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33410" w14:textId="77777777" w:rsidR="00101ADC" w:rsidRPr="00961E6E" w:rsidRDefault="003453FC" w:rsidP="00961E6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/>
          <w:b/>
          <w:sz w:val="20"/>
          <w:szCs w:val="20"/>
          <w:lang w:eastAsia="ru-RU"/>
        </w:rPr>
      </w:pPr>
      <w:r w:rsidRPr="00961E6E">
        <w:rPr>
          <w:rFonts w:ascii="Times New Roman" w:hAnsi="Times New Roman"/>
          <w:b/>
          <w:sz w:val="20"/>
          <w:szCs w:val="20"/>
          <w:lang w:eastAsia="ru-RU"/>
        </w:rPr>
        <w:t>Приложение №9</w:t>
      </w:r>
    </w:p>
    <w:p w14:paraId="68D58841" w14:textId="0819AB4F" w:rsidR="00961E6E" w:rsidRPr="00961E6E" w:rsidRDefault="00101ADC" w:rsidP="00101AD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</w:rPr>
      </w:pPr>
      <w:r w:rsidRPr="00961E6E">
        <w:rPr>
          <w:rFonts w:ascii="Times New Roman" w:hAnsi="Times New Roman"/>
          <w:sz w:val="20"/>
          <w:szCs w:val="20"/>
        </w:rPr>
        <w:t xml:space="preserve">к концессионному соглашению в отношении </w:t>
      </w:r>
      <w:r w:rsidR="003C00B9">
        <w:rPr>
          <w:rFonts w:ascii="Times New Roman" w:hAnsi="Times New Roman"/>
          <w:sz w:val="20"/>
          <w:szCs w:val="20"/>
        </w:rPr>
        <w:t xml:space="preserve">объектов системы теплоснабжения </w:t>
      </w:r>
      <w:r w:rsidRPr="00961E6E">
        <w:rPr>
          <w:rFonts w:ascii="Times New Roman" w:hAnsi="Times New Roman"/>
          <w:sz w:val="20"/>
          <w:szCs w:val="20"/>
        </w:rPr>
        <w:t xml:space="preserve">на территории </w:t>
      </w:r>
      <w:r w:rsidR="003C00B9">
        <w:rPr>
          <w:rFonts w:ascii="Times New Roman" w:hAnsi="Times New Roman"/>
          <w:sz w:val="20"/>
          <w:szCs w:val="20"/>
        </w:rPr>
        <w:t xml:space="preserve">поселка городского типа </w:t>
      </w:r>
      <w:proofErr w:type="spellStart"/>
      <w:r w:rsidR="003C00B9">
        <w:rPr>
          <w:rFonts w:ascii="Times New Roman" w:hAnsi="Times New Roman"/>
          <w:sz w:val="20"/>
          <w:szCs w:val="20"/>
        </w:rPr>
        <w:t>Лучегорск</w:t>
      </w:r>
      <w:proofErr w:type="spellEnd"/>
      <w:r w:rsidR="00961E6E">
        <w:rPr>
          <w:rFonts w:ascii="Times New Roman" w:hAnsi="Times New Roman"/>
          <w:sz w:val="20"/>
          <w:szCs w:val="20"/>
        </w:rPr>
        <w:t xml:space="preserve"> Пожарского муниципального </w:t>
      </w:r>
      <w:r w:rsidR="00746693">
        <w:rPr>
          <w:rFonts w:ascii="Times New Roman" w:hAnsi="Times New Roman"/>
          <w:sz w:val="20"/>
          <w:szCs w:val="20"/>
        </w:rPr>
        <w:t>округа</w:t>
      </w:r>
      <w:r w:rsidR="00961E6E">
        <w:rPr>
          <w:rFonts w:ascii="Times New Roman" w:hAnsi="Times New Roman"/>
          <w:sz w:val="20"/>
          <w:szCs w:val="20"/>
        </w:rPr>
        <w:t xml:space="preserve"> Приморского края</w:t>
      </w:r>
    </w:p>
    <w:p w14:paraId="3B812201" w14:textId="381BB40F" w:rsidR="00101ADC" w:rsidRPr="00961E6E" w:rsidRDefault="009F4B78" w:rsidP="00101AD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</w:rPr>
      </w:pPr>
      <w:r w:rsidRPr="00961E6E">
        <w:rPr>
          <w:rFonts w:ascii="Times New Roman" w:hAnsi="Times New Roman"/>
          <w:sz w:val="20"/>
          <w:szCs w:val="20"/>
        </w:rPr>
        <w:t xml:space="preserve"> от</w:t>
      </w:r>
      <w:r w:rsidR="00101ADC" w:rsidRPr="00961E6E">
        <w:rPr>
          <w:rFonts w:ascii="Times New Roman" w:hAnsi="Times New Roman"/>
          <w:sz w:val="20"/>
          <w:szCs w:val="20"/>
        </w:rPr>
        <w:t xml:space="preserve"> </w:t>
      </w:r>
      <w:r w:rsidR="00935273" w:rsidRPr="00961E6E">
        <w:rPr>
          <w:rFonts w:ascii="Times New Roman" w:hAnsi="Times New Roman"/>
          <w:sz w:val="20"/>
          <w:szCs w:val="20"/>
        </w:rPr>
        <w:t xml:space="preserve">«____» </w:t>
      </w:r>
      <w:r w:rsidR="002B78F8" w:rsidRPr="00961E6E">
        <w:rPr>
          <w:rFonts w:ascii="Times New Roman" w:hAnsi="Times New Roman"/>
          <w:sz w:val="20"/>
          <w:szCs w:val="20"/>
        </w:rPr>
        <w:t>_________ 202</w:t>
      </w:r>
      <w:r w:rsidR="00DF7FA2">
        <w:rPr>
          <w:rFonts w:ascii="Times New Roman" w:hAnsi="Times New Roman"/>
          <w:sz w:val="20"/>
          <w:szCs w:val="20"/>
        </w:rPr>
        <w:t>___</w:t>
      </w:r>
      <w:r w:rsidR="00101ADC" w:rsidRPr="00961E6E">
        <w:rPr>
          <w:rFonts w:ascii="Times New Roman" w:hAnsi="Times New Roman"/>
          <w:sz w:val="20"/>
          <w:szCs w:val="20"/>
        </w:rPr>
        <w:t xml:space="preserve"> г. </w:t>
      </w:r>
    </w:p>
    <w:p w14:paraId="6402522F" w14:textId="77777777" w:rsidR="003453FC" w:rsidRPr="004269E6" w:rsidRDefault="003453FC" w:rsidP="00101AD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98C09A4" w14:textId="77777777" w:rsidR="00961E6E" w:rsidRDefault="00961E6E" w:rsidP="003453F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17BC66" w14:textId="41115185" w:rsidR="003453FC" w:rsidRDefault="003453FC" w:rsidP="003453F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9E6">
        <w:rPr>
          <w:rFonts w:ascii="Times New Roman" w:hAnsi="Times New Roman"/>
          <w:b/>
          <w:sz w:val="24"/>
          <w:szCs w:val="24"/>
        </w:rPr>
        <w:t>ПОРЯДОК ВОЗМЕЩЕНИЯ РАСХОДОВ КОНЦЕССИОНЕРА</w:t>
      </w:r>
      <w:r w:rsidR="000F01BC" w:rsidRPr="004269E6">
        <w:rPr>
          <w:rFonts w:ascii="Times New Roman" w:hAnsi="Times New Roman"/>
          <w:b/>
          <w:sz w:val="24"/>
          <w:szCs w:val="24"/>
        </w:rPr>
        <w:t xml:space="preserve"> И КОНЦЕДЕНТА</w:t>
      </w:r>
      <w:r w:rsidRPr="004269E6">
        <w:rPr>
          <w:rFonts w:ascii="Times New Roman" w:hAnsi="Times New Roman"/>
          <w:b/>
          <w:sz w:val="24"/>
          <w:szCs w:val="24"/>
        </w:rPr>
        <w:t xml:space="preserve"> ПРИ ДОСРОЧНОМ РАСТОРЖЕНИИ СОГЛАШЕНИЯ</w:t>
      </w:r>
    </w:p>
    <w:p w14:paraId="50713F0C" w14:textId="77777777" w:rsidR="00961E6E" w:rsidRPr="004269E6" w:rsidRDefault="00961E6E" w:rsidP="003453F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A38166" w14:textId="77777777" w:rsidR="003C5790" w:rsidRPr="004269E6" w:rsidRDefault="003453FC" w:rsidP="003453F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1. Возмещение расходов Концессионера осуществляется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в случае досрочного расторжения концессионного соглашения по причине нарушения условий концессионного соглашения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в объеме, в котором указанные средства не возмещены Концессионеру на момент расторжения настоящего Соглашения за счет выручки от реализации выполненных работ, оказанных услуг по регулируемым ценам (тарифам) с учетом установленных надбавок к ценам (тарифам). </w:t>
      </w:r>
    </w:p>
    <w:p w14:paraId="08A818EC" w14:textId="77777777" w:rsidR="003453FC" w:rsidRPr="004269E6" w:rsidRDefault="003453FC" w:rsidP="003453F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При этом должен соблюдаться следующий порядок: </w:t>
      </w:r>
    </w:p>
    <w:p w14:paraId="33D0DAAB" w14:textId="1C82531F" w:rsidR="003453FC" w:rsidRPr="004269E6" w:rsidRDefault="003453FC" w:rsidP="003453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Концессионер в течение 5 (пяти) рабочих дней с момента расторжения настоящего Соглашения направляет </w:t>
      </w:r>
      <w:proofErr w:type="spellStart"/>
      <w:r w:rsidR="005F5C58" w:rsidRPr="004269E6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экономически обоснованное и документально подтвержденное требование о возмещении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расходов Концессионера. </w:t>
      </w:r>
    </w:p>
    <w:p w14:paraId="6E61B027" w14:textId="77777777" w:rsidR="003453FC" w:rsidRPr="004269E6" w:rsidRDefault="003453FC" w:rsidP="003453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269E6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в течение </w:t>
      </w:r>
      <w:r w:rsidR="009F4B78" w:rsidRPr="004269E6">
        <w:rPr>
          <w:rFonts w:ascii="Times New Roman" w:hAnsi="Times New Roman"/>
          <w:sz w:val="24"/>
          <w:szCs w:val="24"/>
        </w:rPr>
        <w:t>30 рабочих</w:t>
      </w:r>
      <w:r w:rsidRPr="004269E6">
        <w:rPr>
          <w:rFonts w:ascii="Times New Roman" w:hAnsi="Times New Roman"/>
          <w:sz w:val="24"/>
          <w:szCs w:val="24"/>
        </w:rPr>
        <w:t xml:space="preserve"> дней с момента получения требования Концессионера направляет Концессионеру уведомление с указанием на одно из следующих решений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>:</w:t>
      </w:r>
    </w:p>
    <w:p w14:paraId="34AFC6CC" w14:textId="77777777" w:rsidR="003453FC" w:rsidRPr="004269E6" w:rsidRDefault="003453FC" w:rsidP="003453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>о полной компенсации расходов Концессионера;</w:t>
      </w:r>
    </w:p>
    <w:p w14:paraId="566A590C" w14:textId="77777777" w:rsidR="003453FC" w:rsidRPr="004269E6" w:rsidRDefault="003453FC" w:rsidP="003453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о частичной компенсации расходов Концессионера; </w:t>
      </w:r>
    </w:p>
    <w:p w14:paraId="48E71280" w14:textId="77777777" w:rsidR="003453FC" w:rsidRPr="004269E6" w:rsidRDefault="003453FC" w:rsidP="003453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об отказе в компенсации расходов Концессионера. </w:t>
      </w:r>
    </w:p>
    <w:p w14:paraId="63BD9CFA" w14:textId="77777777" w:rsidR="003453FC" w:rsidRPr="004269E6" w:rsidRDefault="003453FC" w:rsidP="003453F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Уведомление о частичной компенсации расходов Концессионера либо об отказе в компенсации расходов Концессионера должно быть мотивированным. </w:t>
      </w:r>
    </w:p>
    <w:p w14:paraId="7C3C12E9" w14:textId="77777777" w:rsidR="003453FC" w:rsidRPr="004269E6" w:rsidRDefault="003453FC" w:rsidP="003453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и Концессионера в течение 30 (тридцати) рабочих дней с даты принятия решения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, указанного в пункте 1.2. настоящего Приложения. </w:t>
      </w:r>
    </w:p>
    <w:p w14:paraId="27AE6AA9" w14:textId="77777777" w:rsidR="003453FC" w:rsidRPr="004269E6" w:rsidRDefault="003453FC" w:rsidP="003453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Pr="004269E6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взаимного согласия в ходе совместных совещаний спор подлежит разрешению в судебном порядке.  </w:t>
      </w:r>
      <w:r w:rsidR="000F01BC" w:rsidRPr="004269E6">
        <w:rPr>
          <w:rFonts w:ascii="Times New Roman" w:hAnsi="Times New Roman"/>
          <w:sz w:val="24"/>
          <w:szCs w:val="24"/>
        </w:rPr>
        <w:t xml:space="preserve"> </w:t>
      </w:r>
    </w:p>
    <w:p w14:paraId="693E8C2A" w14:textId="3ED973FF" w:rsidR="00160AB7" w:rsidRPr="004269E6" w:rsidRDefault="003453FC" w:rsidP="000F01B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269E6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обязуется обеспечить компенсацию расходов Концессионера за счет средств бюджета </w:t>
      </w:r>
      <w:r w:rsidR="00CE15DB" w:rsidRPr="004269E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bookmarkStart w:id="0" w:name="_GoBack"/>
      <w:r w:rsidR="003C00B9">
        <w:rPr>
          <w:rFonts w:ascii="Times New Roman" w:hAnsi="Times New Roman"/>
          <w:sz w:val="24"/>
          <w:szCs w:val="24"/>
        </w:rPr>
        <w:t>Пожар</w:t>
      </w:r>
      <w:bookmarkEnd w:id="0"/>
      <w:r w:rsidR="003C00B9">
        <w:rPr>
          <w:rFonts w:ascii="Times New Roman" w:hAnsi="Times New Roman"/>
          <w:sz w:val="24"/>
          <w:szCs w:val="24"/>
        </w:rPr>
        <w:t>ский муниципальный округ</w:t>
      </w:r>
      <w:r w:rsidR="002B78F8" w:rsidRPr="004269E6">
        <w:rPr>
          <w:rFonts w:ascii="Times New Roman" w:hAnsi="Times New Roman"/>
          <w:sz w:val="24"/>
          <w:szCs w:val="24"/>
        </w:rPr>
        <w:t xml:space="preserve"> </w:t>
      </w:r>
      <w:r w:rsidRPr="004269E6">
        <w:rPr>
          <w:rFonts w:ascii="Times New Roman" w:hAnsi="Times New Roman"/>
          <w:sz w:val="24"/>
          <w:szCs w:val="24"/>
        </w:rPr>
        <w:t xml:space="preserve">в срок не позднее </w:t>
      </w:r>
      <w:r w:rsidRPr="004269E6">
        <w:rPr>
          <w:rFonts w:ascii="Times New Roman" w:hAnsi="Times New Roman"/>
          <w:sz w:val="24"/>
          <w:szCs w:val="24"/>
          <w:lang w:eastAsia="ru-RU"/>
        </w:rPr>
        <w:t xml:space="preserve">двух лет с момента расторжения Соглашения путем принятия соответствующего правового акта, предусматривающего бюджетные ассигнования на возмещение Концессионеру расходов </w:t>
      </w:r>
      <w:r w:rsidRPr="004269E6">
        <w:rPr>
          <w:rFonts w:ascii="Times New Roman" w:hAnsi="Times New Roman"/>
          <w:sz w:val="24"/>
          <w:szCs w:val="24"/>
        </w:rPr>
        <w:t xml:space="preserve">в </w:t>
      </w:r>
      <w:r w:rsidR="009F4B78" w:rsidRPr="004269E6">
        <w:rPr>
          <w:rFonts w:ascii="Times New Roman" w:hAnsi="Times New Roman"/>
          <w:sz w:val="24"/>
          <w:szCs w:val="24"/>
        </w:rPr>
        <w:t>согласованном Концессионером</w:t>
      </w:r>
      <w:r w:rsidRPr="004269E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размере.</w:t>
      </w:r>
    </w:p>
    <w:p w14:paraId="1F941EFF" w14:textId="77777777" w:rsidR="000F01BC" w:rsidRPr="004269E6" w:rsidRDefault="000F01BC" w:rsidP="000F01B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Возмещение расходов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>, связанных с досрочным расторжением настоящего Соглашения по инициативе и (вине) Концессионера, осуществляется Концессионером в следующем порядке:</w:t>
      </w:r>
    </w:p>
    <w:p w14:paraId="1075DA28" w14:textId="77777777" w:rsidR="000F01BC" w:rsidRPr="004269E6" w:rsidRDefault="000F01BC" w:rsidP="000F01B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В течение 5 (рабочих) дней с момента досрочного расторжения настоящего Соглашения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направляет в адрес Концессионера письменную претензию о возмещении расходов с приложением первичных документов, подтверждающих фактически понесенные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в результате досрочного расторжения настоящего Соглашения расходы.</w:t>
      </w:r>
    </w:p>
    <w:p w14:paraId="143EE8E1" w14:textId="77777777" w:rsidR="000F01BC" w:rsidRPr="004269E6" w:rsidRDefault="000F01BC" w:rsidP="000F01B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>В целях признания фактически понесенных расходов экономически обоснованными, Стороны руководствуются нормативными правовыми актами Правительства Российской Федерации в сфере государственного регулирования цен (тарифов).</w:t>
      </w:r>
    </w:p>
    <w:p w14:paraId="4C78C9FE" w14:textId="77777777" w:rsidR="000F01BC" w:rsidRPr="004269E6" w:rsidRDefault="000F01BC" w:rsidP="000F01B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lastRenderedPageBreak/>
        <w:t xml:space="preserve"> Концессионер в течение 14 (четырнадцати) рабочих дней с момента получения письменной претензии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 обязан принять решение о возмещении расходов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 xml:space="preserve">, понесенных им в результате досрочного расторжения настоящего Соглашения, либо мотивированное решение об отказе в таком возмещении. </w:t>
      </w:r>
    </w:p>
    <w:p w14:paraId="50E9EF56" w14:textId="77777777" w:rsidR="000F01BC" w:rsidRPr="004269E6" w:rsidRDefault="000F01BC" w:rsidP="000F01B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69E6">
        <w:rPr>
          <w:rFonts w:ascii="Times New Roman" w:hAnsi="Times New Roman"/>
          <w:sz w:val="24"/>
          <w:szCs w:val="24"/>
        </w:rPr>
        <w:t xml:space="preserve"> Возмещение расходов осуществляется за счет собственных средств Концессионера путем безналичного перечисления денежных средств на расчетный счет </w:t>
      </w:r>
      <w:proofErr w:type="spellStart"/>
      <w:r w:rsidRPr="004269E6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4269E6">
        <w:rPr>
          <w:rFonts w:ascii="Times New Roman" w:hAnsi="Times New Roman"/>
          <w:sz w:val="24"/>
          <w:szCs w:val="24"/>
        </w:rPr>
        <w:t>. Сроки возмещения расходов не могут превышать сроков, указанных в п.1.5. настоящего Приложения № 9, с момента принятия Концессионером соответствующего решения.</w:t>
      </w:r>
    </w:p>
    <w:p w14:paraId="398F9CD2" w14:textId="4444CDD3" w:rsidR="000F01BC" w:rsidRDefault="000F01BC" w:rsidP="000F01BC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E98DE3D" w14:textId="199A31F9" w:rsidR="00961E6E" w:rsidRDefault="00961E6E" w:rsidP="000F01BC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  <w:gridCol w:w="1630"/>
        <w:gridCol w:w="1630"/>
      </w:tblGrid>
      <w:tr w:rsidR="00961E6E" w:rsidRPr="00961E6E" w14:paraId="4DDAE901" w14:textId="77777777" w:rsidTr="00D2263D">
        <w:tc>
          <w:tcPr>
            <w:tcW w:w="1630" w:type="dxa"/>
          </w:tcPr>
          <w:p w14:paraId="7042B883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КОНЦЕДЕНТ</w:t>
            </w:r>
          </w:p>
        </w:tc>
        <w:tc>
          <w:tcPr>
            <w:tcW w:w="1630" w:type="dxa"/>
          </w:tcPr>
          <w:p w14:paraId="4AAD7E5D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</w:tcPr>
          <w:p w14:paraId="7CD58A87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ТРЕТЬЯ СТОРОНА</w:t>
            </w:r>
          </w:p>
        </w:tc>
        <w:tc>
          <w:tcPr>
            <w:tcW w:w="1630" w:type="dxa"/>
          </w:tcPr>
          <w:p w14:paraId="27304798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14:paraId="3FBA5AD8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КОНЦЕССИОНЕР</w:t>
            </w:r>
          </w:p>
          <w:p w14:paraId="6B3BF000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  <w:p w14:paraId="75732C01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  <w:p w14:paraId="5EB12B67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</w:tr>
      <w:tr w:rsidR="00961E6E" w:rsidRPr="00961E6E" w14:paraId="72C6FA74" w14:textId="77777777" w:rsidTr="00961E6E">
        <w:tc>
          <w:tcPr>
            <w:tcW w:w="1630" w:type="dxa"/>
            <w:tcBorders>
              <w:bottom w:val="single" w:sz="4" w:space="0" w:color="auto"/>
            </w:tcBorders>
          </w:tcPr>
          <w:p w14:paraId="6229BC5A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</w:tcPr>
          <w:p w14:paraId="762BC599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А.А. Здоренко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084876EC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</w:tcPr>
          <w:p w14:paraId="5F06E46B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О.Н. Кожемяко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675CEEA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</w:tcPr>
          <w:p w14:paraId="108FAC05" w14:textId="77777777" w:rsidR="00961E6E" w:rsidRPr="00961E6E" w:rsidRDefault="00961E6E" w:rsidP="00B70507">
            <w:pPr>
              <w:tabs>
                <w:tab w:val="left" w:pos="1388"/>
              </w:tabs>
              <w:rPr>
                <w:rFonts w:ascii="Times New Roman" w:hAnsi="Times New Roman"/>
                <w:b/>
              </w:rPr>
            </w:pPr>
            <w:r w:rsidRPr="00961E6E">
              <w:rPr>
                <w:rFonts w:ascii="Times New Roman" w:hAnsi="Times New Roman"/>
                <w:b/>
              </w:rPr>
              <w:t>И.А. Бедарев</w:t>
            </w:r>
          </w:p>
        </w:tc>
      </w:tr>
    </w:tbl>
    <w:p w14:paraId="4B7BD5CE" w14:textId="77777777" w:rsidR="00961E6E" w:rsidRPr="004269E6" w:rsidRDefault="00961E6E" w:rsidP="000F01BC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961E6E" w:rsidRPr="004269E6" w:rsidSect="00160AB7">
      <w:footerReference w:type="default" r:id="rId7"/>
      <w:pgSz w:w="11906" w:h="16838"/>
      <w:pgMar w:top="567" w:right="566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B6DCA" w14:textId="77777777" w:rsidR="00706BCA" w:rsidRDefault="00706BCA" w:rsidP="000768FE">
      <w:pPr>
        <w:spacing w:after="0" w:line="240" w:lineRule="auto"/>
      </w:pPr>
      <w:r>
        <w:separator/>
      </w:r>
    </w:p>
  </w:endnote>
  <w:endnote w:type="continuationSeparator" w:id="0">
    <w:p w14:paraId="4246D4F8" w14:textId="77777777" w:rsidR="00706BCA" w:rsidRDefault="00706BCA" w:rsidP="0007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D14E1" w14:textId="6926BC41" w:rsidR="000C2958" w:rsidRDefault="00D46065">
    <w:pPr>
      <w:pStyle w:val="a3"/>
      <w:jc w:val="center"/>
    </w:pPr>
    <w:r>
      <w:fldChar w:fldCharType="begin"/>
    </w:r>
    <w:r w:rsidR="003453FC">
      <w:instrText>PAGE   \* MERGEFORMAT</w:instrText>
    </w:r>
    <w:r>
      <w:fldChar w:fldCharType="separate"/>
    </w:r>
    <w:r w:rsidR="00746693">
      <w:rPr>
        <w:noProof/>
      </w:rPr>
      <w:t>2</w:t>
    </w:r>
    <w:r>
      <w:rPr>
        <w:noProof/>
      </w:rPr>
      <w:fldChar w:fldCharType="end"/>
    </w:r>
  </w:p>
  <w:p w14:paraId="5B96EED4" w14:textId="77777777" w:rsidR="000C2958" w:rsidRDefault="00706B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08DD0" w14:textId="77777777" w:rsidR="00706BCA" w:rsidRDefault="00706BCA" w:rsidP="000768FE">
      <w:pPr>
        <w:spacing w:after="0" w:line="240" w:lineRule="auto"/>
      </w:pPr>
      <w:r>
        <w:separator/>
      </w:r>
    </w:p>
  </w:footnote>
  <w:footnote w:type="continuationSeparator" w:id="0">
    <w:p w14:paraId="7815EE67" w14:textId="77777777" w:rsidR="00706BCA" w:rsidRDefault="00706BCA" w:rsidP="0007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2" w:hanging="36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2826" w:hanging="72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590" w:hanging="108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354" w:hanging="144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FC"/>
    <w:rsid w:val="000449CE"/>
    <w:rsid w:val="000768FE"/>
    <w:rsid w:val="000F01BC"/>
    <w:rsid w:val="00101ADC"/>
    <w:rsid w:val="00122BF5"/>
    <w:rsid w:val="00160AB7"/>
    <w:rsid w:val="00250FDB"/>
    <w:rsid w:val="002B78F8"/>
    <w:rsid w:val="003453FC"/>
    <w:rsid w:val="00375360"/>
    <w:rsid w:val="003C00B9"/>
    <w:rsid w:val="003C5790"/>
    <w:rsid w:val="00406EF9"/>
    <w:rsid w:val="004269E6"/>
    <w:rsid w:val="004F4205"/>
    <w:rsid w:val="005F5C58"/>
    <w:rsid w:val="00706BCA"/>
    <w:rsid w:val="00746693"/>
    <w:rsid w:val="007E4279"/>
    <w:rsid w:val="00935273"/>
    <w:rsid w:val="00961E6E"/>
    <w:rsid w:val="009F4B78"/>
    <w:rsid w:val="00AC73E5"/>
    <w:rsid w:val="00AE2CD1"/>
    <w:rsid w:val="00B904E1"/>
    <w:rsid w:val="00BB6482"/>
    <w:rsid w:val="00C425F2"/>
    <w:rsid w:val="00CE15DB"/>
    <w:rsid w:val="00D15702"/>
    <w:rsid w:val="00D46065"/>
    <w:rsid w:val="00DF7FA2"/>
    <w:rsid w:val="00E416CC"/>
    <w:rsid w:val="00E76E0E"/>
    <w:rsid w:val="00EE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BBE2"/>
  <w15:docId w15:val="{33114F62-8DB5-43E8-AF1A-59D13A4C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F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06EF9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1"/>
    <w:rsid w:val="0034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3453FC"/>
    <w:rPr>
      <w:rFonts w:ascii="Calibri" w:eastAsia="Calibri" w:hAnsi="Calibri" w:cs="Times New Roman"/>
    </w:rPr>
  </w:style>
  <w:style w:type="character" w:customStyle="1" w:styleId="11">
    <w:name w:val="Нижний колонтитул Знак1"/>
    <w:link w:val="a3"/>
    <w:rsid w:val="003453F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06EF9"/>
    <w:rPr>
      <w:rFonts w:ascii="Calibri" w:eastAsia="Calibri" w:hAnsi="Calibri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0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1BC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F01B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F0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01BC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96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BeliaevNM</dc:creator>
  <cp:lastModifiedBy>Остертак Наталья Владимировна \ Natalia Ostertak</cp:lastModifiedBy>
  <cp:revision>4</cp:revision>
  <dcterms:created xsi:type="dcterms:W3CDTF">2023-03-07T15:53:00Z</dcterms:created>
  <dcterms:modified xsi:type="dcterms:W3CDTF">2023-06-01T06:37:00Z</dcterms:modified>
</cp:coreProperties>
</file>