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293B58DD" w14:textId="77777777" w:rsidR="00CC3BBE" w:rsidRDefault="00CC3BBE" w:rsidP="00CC3BBE">
      <w:pPr>
        <w:tabs>
          <w:tab w:val="left" w:pos="1680"/>
        </w:tabs>
      </w:pPr>
      <w:r>
        <w:tab/>
      </w:r>
    </w:p>
    <w:tbl>
      <w:tblPr>
        <w:tblW w:w="9748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2835"/>
        <w:gridCol w:w="3955"/>
        <w:gridCol w:w="1546"/>
        <w:gridCol w:w="1412"/>
      </w:tblGrid>
      <w:tr w:rsidR="00CC3BBE" w14:paraId="24A932DC" w14:textId="77777777" w:rsidTr="00B84346">
        <w:trPr>
          <w:trHeight w:val="1393"/>
        </w:trPr>
        <w:tc>
          <w:tcPr>
            <w:tcW w:w="9748" w:type="dxa"/>
            <w:gridSpan w:val="4"/>
            <w:hideMark/>
          </w:tcPr>
          <w:p w14:paraId="64CCECE6" w14:textId="77777777" w:rsidR="00CC3BBE" w:rsidRDefault="00CC3BBE" w:rsidP="00077057">
            <w:pPr>
              <w:spacing w:line="276" w:lineRule="auto"/>
              <w:ind w:right="792"/>
              <w:jc w:val="center"/>
              <w:rPr>
                <w:sz w:val="18"/>
                <w:szCs w:val="18"/>
                <w:lang w:eastAsia="en-US"/>
              </w:rPr>
            </w:pPr>
            <w:r>
              <w:rPr>
                <w:noProof/>
              </w:rPr>
              <w:drawing>
                <wp:anchor distT="0" distB="0" distL="114300" distR="114300" simplePos="0" relativeHeight="251658240" behindDoc="1" locked="0" layoutInCell="1" allowOverlap="1" wp14:anchorId="21D8592A" wp14:editId="03E15BE8">
                  <wp:simplePos x="0" y="0"/>
                  <wp:positionH relativeFrom="column">
                    <wp:posOffset>2697480</wp:posOffset>
                  </wp:positionH>
                  <wp:positionV relativeFrom="paragraph">
                    <wp:posOffset>635</wp:posOffset>
                  </wp:positionV>
                  <wp:extent cx="607695" cy="752475"/>
                  <wp:effectExtent l="19050" t="0" r="1905" b="0"/>
                  <wp:wrapNone/>
                  <wp:docPr id="2" name="Рисунок 2" descr="Герб без вольной части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 descr="Герб без вольной части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clrChange>
                              <a:clrFrom>
                                <a:srgbClr val="0000CC"/>
                              </a:clrFrom>
                              <a:clrTo>
                                <a:srgbClr val="0000CC">
                                  <a:alpha val="0"/>
                                </a:srgbClr>
                              </a:clrTo>
                            </a:clrChange>
                            <a:lum bright="12000" contrast="-12000"/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07695" cy="752475"/>
                          </a:xfrm>
                          <a:prstGeom prst="rect">
                            <a:avLst/>
                          </a:prstGeom>
                          <a:solidFill>
                            <a:srgbClr val="00CCFF"/>
                          </a:solidFill>
                        </pic:spPr>
                      </pic:pic>
                    </a:graphicData>
                  </a:graphic>
                </wp:anchor>
              </w:drawing>
            </w:r>
          </w:p>
        </w:tc>
      </w:tr>
      <w:tr w:rsidR="00CC3BBE" w14:paraId="5C0085A7" w14:textId="77777777" w:rsidTr="00B84346">
        <w:trPr>
          <w:trHeight w:val="2066"/>
        </w:trPr>
        <w:tc>
          <w:tcPr>
            <w:tcW w:w="9748" w:type="dxa"/>
            <w:gridSpan w:val="4"/>
            <w:hideMark/>
          </w:tcPr>
          <w:p w14:paraId="0A10ECB4" w14:textId="77777777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szCs w:val="26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>АДМИНИСТРАЦИЯ</w:t>
            </w:r>
          </w:p>
          <w:p w14:paraId="46557382" w14:textId="6FBBFCA8" w:rsidR="00CC3BBE" w:rsidRDefault="00CC3BBE" w:rsidP="00077057">
            <w:pPr>
              <w:spacing w:line="360" w:lineRule="auto"/>
              <w:jc w:val="center"/>
              <w:rPr>
                <w:b/>
                <w:bCs/>
                <w:sz w:val="32"/>
                <w:lang w:eastAsia="en-US"/>
              </w:rPr>
            </w:pPr>
            <w:r>
              <w:rPr>
                <w:b/>
                <w:bCs/>
                <w:sz w:val="32"/>
                <w:lang w:eastAsia="en-US"/>
              </w:rPr>
              <w:t xml:space="preserve">ПОЖАРСКОГО МУНИЦИПАЛЬНОГО </w:t>
            </w:r>
            <w:r w:rsidR="00B34F74">
              <w:rPr>
                <w:b/>
                <w:bCs/>
                <w:sz w:val="32"/>
                <w:lang w:eastAsia="en-US"/>
              </w:rPr>
              <w:t>ОКРУГА</w:t>
            </w:r>
          </w:p>
          <w:p w14:paraId="573D0BF4" w14:textId="77777777" w:rsidR="00CC3BBE" w:rsidRDefault="00CC3BBE" w:rsidP="00077057">
            <w:pPr>
              <w:spacing w:line="360" w:lineRule="auto"/>
              <w:jc w:val="center"/>
              <w:rPr>
                <w:sz w:val="32"/>
                <w:szCs w:val="32"/>
                <w:lang w:eastAsia="en-US"/>
              </w:rPr>
            </w:pPr>
            <w:proofErr w:type="gramStart"/>
            <w:r>
              <w:rPr>
                <w:b/>
                <w:bCs/>
                <w:sz w:val="32"/>
                <w:lang w:eastAsia="en-US"/>
              </w:rPr>
              <w:t>ПРИМОРСКОГО  КРАЯ</w:t>
            </w:r>
            <w:proofErr w:type="gramEnd"/>
          </w:p>
        </w:tc>
      </w:tr>
      <w:tr w:rsidR="00CC3BBE" w14:paraId="18373BDC" w14:textId="77777777" w:rsidTr="00B84346">
        <w:trPr>
          <w:trHeight w:val="857"/>
        </w:trPr>
        <w:tc>
          <w:tcPr>
            <w:tcW w:w="9748" w:type="dxa"/>
            <w:gridSpan w:val="4"/>
          </w:tcPr>
          <w:p w14:paraId="1B1434BB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  <w:proofErr w:type="gramStart"/>
            <w:r>
              <w:rPr>
                <w:lang w:eastAsia="en-US"/>
              </w:rPr>
              <w:t>П  О</w:t>
            </w:r>
            <w:proofErr w:type="gramEnd"/>
            <w:r>
              <w:rPr>
                <w:lang w:eastAsia="en-US"/>
              </w:rPr>
              <w:t xml:space="preserve">  С  Т  А  Н  О  В  Л  Е  Н  И  Е</w:t>
            </w:r>
          </w:p>
          <w:p w14:paraId="7137B456" w14:textId="77777777" w:rsidR="00CC3BBE" w:rsidRDefault="00CC3BBE" w:rsidP="00077057">
            <w:pPr>
              <w:spacing w:line="276" w:lineRule="auto"/>
              <w:jc w:val="center"/>
              <w:rPr>
                <w:lang w:eastAsia="en-US"/>
              </w:rPr>
            </w:pPr>
          </w:p>
          <w:p w14:paraId="010E2F3F" w14:textId="77777777" w:rsidR="00CC3BBE" w:rsidRDefault="00CC3BBE" w:rsidP="00077057">
            <w:pPr>
              <w:spacing w:line="276" w:lineRule="auto"/>
              <w:jc w:val="center"/>
              <w:rPr>
                <w:sz w:val="26"/>
                <w:szCs w:val="26"/>
                <w:lang w:eastAsia="en-US"/>
              </w:rPr>
            </w:pPr>
          </w:p>
        </w:tc>
      </w:tr>
      <w:tr w:rsidR="00CC3BBE" w14:paraId="459247A7" w14:textId="77777777" w:rsidTr="00B84346">
        <w:trPr>
          <w:trHeight w:val="321"/>
        </w:trPr>
        <w:tc>
          <w:tcPr>
            <w:tcW w:w="2835" w:type="dxa"/>
            <w:hideMark/>
          </w:tcPr>
          <w:p w14:paraId="1A0034B4" w14:textId="6033D34B" w:rsidR="00CC3BBE" w:rsidRPr="00BF7C55" w:rsidRDefault="00BF7C55" w:rsidP="007C0161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 w:rsidRPr="00BF7C55">
              <w:rPr>
                <w:sz w:val="26"/>
                <w:szCs w:val="26"/>
                <w:lang w:eastAsia="en-US"/>
              </w:rPr>
              <w:t>_</w:t>
            </w:r>
            <w:r w:rsidR="00B84346" w:rsidRPr="00B84346">
              <w:rPr>
                <w:sz w:val="26"/>
                <w:szCs w:val="26"/>
                <w:u w:val="single"/>
                <w:lang w:eastAsia="en-US"/>
              </w:rPr>
              <w:t>29 августа 2023 года</w:t>
            </w:r>
            <w:r w:rsidR="00B84346">
              <w:rPr>
                <w:sz w:val="26"/>
                <w:szCs w:val="26"/>
                <w:lang w:eastAsia="en-US"/>
              </w:rPr>
              <w:t>_</w:t>
            </w:r>
          </w:p>
        </w:tc>
        <w:tc>
          <w:tcPr>
            <w:tcW w:w="3955" w:type="dxa"/>
            <w:hideMark/>
          </w:tcPr>
          <w:p w14:paraId="14F28AD6" w14:textId="77777777" w:rsidR="00CC3BBE" w:rsidRDefault="00CC3BBE" w:rsidP="00077057">
            <w:pPr>
              <w:spacing w:line="276" w:lineRule="auto"/>
              <w:jc w:val="center"/>
              <w:rPr>
                <w:b/>
                <w:sz w:val="21"/>
                <w:szCs w:val="21"/>
                <w:lang w:eastAsia="en-US"/>
              </w:rPr>
            </w:pPr>
            <w:r>
              <w:rPr>
                <w:b/>
                <w:sz w:val="21"/>
                <w:szCs w:val="21"/>
                <w:lang w:eastAsia="en-US"/>
              </w:rPr>
              <w:t>пгт Лучегорск</w:t>
            </w:r>
          </w:p>
        </w:tc>
        <w:tc>
          <w:tcPr>
            <w:tcW w:w="1546" w:type="dxa"/>
            <w:hideMark/>
          </w:tcPr>
          <w:p w14:paraId="37C500BB" w14:textId="77777777" w:rsidR="00CC3BBE" w:rsidRDefault="00CC3BBE" w:rsidP="00077057">
            <w:pPr>
              <w:spacing w:line="276" w:lineRule="auto"/>
              <w:jc w:val="right"/>
              <w:rPr>
                <w:lang w:eastAsia="en-US"/>
              </w:rPr>
            </w:pPr>
            <w:r>
              <w:rPr>
                <w:lang w:eastAsia="en-US"/>
              </w:rPr>
              <w:t>№</w:t>
            </w:r>
          </w:p>
        </w:tc>
        <w:tc>
          <w:tcPr>
            <w:tcW w:w="1412" w:type="dxa"/>
            <w:hideMark/>
          </w:tcPr>
          <w:p w14:paraId="1BB9E4FC" w14:textId="6354AC29" w:rsidR="00CC3BBE" w:rsidRPr="00BF7C55" w:rsidRDefault="00BF7C55" w:rsidP="00077057">
            <w:pPr>
              <w:spacing w:line="276" w:lineRule="auto"/>
              <w:rPr>
                <w:sz w:val="26"/>
                <w:szCs w:val="26"/>
                <w:lang w:eastAsia="en-US"/>
              </w:rPr>
            </w:pPr>
            <w:r>
              <w:rPr>
                <w:sz w:val="26"/>
                <w:szCs w:val="26"/>
                <w:lang w:eastAsia="en-US"/>
              </w:rPr>
              <w:t>_</w:t>
            </w:r>
            <w:r w:rsidR="00B84346" w:rsidRPr="00B84346">
              <w:rPr>
                <w:sz w:val="26"/>
                <w:szCs w:val="26"/>
                <w:u w:val="single"/>
                <w:lang w:eastAsia="en-US"/>
              </w:rPr>
              <w:t>1056-па</w:t>
            </w:r>
            <w:r w:rsidR="00B84346">
              <w:rPr>
                <w:sz w:val="26"/>
                <w:szCs w:val="26"/>
                <w:lang w:eastAsia="en-US"/>
              </w:rPr>
              <w:t>_</w:t>
            </w:r>
          </w:p>
        </w:tc>
      </w:tr>
    </w:tbl>
    <w:p w14:paraId="17D39CAD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2C2E4582" w14:textId="77777777" w:rsidR="00CC3BBE" w:rsidRDefault="00CC3BBE" w:rsidP="00CC3BBE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</w:p>
    <w:p w14:paraId="062D4999" w14:textId="37E42527" w:rsidR="00CC3BBE" w:rsidRPr="00B34F74" w:rsidRDefault="00533285" w:rsidP="00CC3BBE">
      <w:pPr>
        <w:jc w:val="center"/>
        <w:rPr>
          <w:b/>
          <w:sz w:val="28"/>
          <w:szCs w:val="28"/>
        </w:rPr>
      </w:pPr>
      <w:r w:rsidRPr="00533285">
        <w:rPr>
          <w:b/>
          <w:sz w:val="28"/>
          <w:szCs w:val="28"/>
        </w:rPr>
        <w:t xml:space="preserve">О внесении изменений в постановление администрации Пожарского муниципального округа от </w:t>
      </w:r>
      <w:r w:rsidR="004D632A">
        <w:rPr>
          <w:b/>
          <w:sz w:val="28"/>
          <w:szCs w:val="28"/>
        </w:rPr>
        <w:t>30 мая</w:t>
      </w:r>
      <w:r w:rsidRPr="00533285">
        <w:rPr>
          <w:b/>
          <w:sz w:val="28"/>
          <w:szCs w:val="28"/>
        </w:rPr>
        <w:t xml:space="preserve"> 2023 года № </w:t>
      </w:r>
      <w:r w:rsidR="004D632A">
        <w:rPr>
          <w:b/>
          <w:sz w:val="28"/>
          <w:szCs w:val="28"/>
        </w:rPr>
        <w:t>615</w:t>
      </w:r>
      <w:r w:rsidRPr="00533285">
        <w:rPr>
          <w:b/>
          <w:sz w:val="28"/>
          <w:szCs w:val="28"/>
        </w:rPr>
        <w:t>-па «Об утверждении муниципальной про</w:t>
      </w:r>
      <w:bookmarkStart w:id="0" w:name="_GoBack"/>
      <w:bookmarkEnd w:id="0"/>
      <w:r w:rsidRPr="00533285">
        <w:rPr>
          <w:b/>
          <w:sz w:val="28"/>
          <w:szCs w:val="28"/>
        </w:rPr>
        <w:t xml:space="preserve">граммы </w:t>
      </w:r>
      <w:r w:rsidR="00CC3BBE">
        <w:rPr>
          <w:b/>
          <w:sz w:val="28"/>
          <w:szCs w:val="28"/>
        </w:rPr>
        <w:t>«Развитие физической культуры и спорта</w:t>
      </w:r>
      <w:r w:rsidR="00F52DC0">
        <w:rPr>
          <w:b/>
          <w:sz w:val="28"/>
          <w:szCs w:val="28"/>
        </w:rPr>
        <w:t xml:space="preserve">, укрепление общественного здоровья населения </w:t>
      </w:r>
      <w:r w:rsidR="00CC3BBE">
        <w:rPr>
          <w:b/>
          <w:sz w:val="28"/>
          <w:szCs w:val="28"/>
        </w:rPr>
        <w:t>Пожарского му</w:t>
      </w:r>
      <w:r w:rsidR="00DA3F7D">
        <w:rPr>
          <w:b/>
          <w:sz w:val="28"/>
          <w:szCs w:val="28"/>
        </w:rPr>
        <w:t xml:space="preserve">ниципального </w:t>
      </w:r>
      <w:r w:rsidR="00EA0FE9">
        <w:rPr>
          <w:b/>
          <w:sz w:val="28"/>
          <w:szCs w:val="28"/>
        </w:rPr>
        <w:t>округа</w:t>
      </w:r>
      <w:r w:rsidR="00DA3F7D">
        <w:rPr>
          <w:b/>
          <w:sz w:val="28"/>
          <w:szCs w:val="28"/>
        </w:rPr>
        <w:t xml:space="preserve"> на 20</w:t>
      </w:r>
      <w:r w:rsidR="00EA0FE9">
        <w:rPr>
          <w:b/>
          <w:sz w:val="28"/>
          <w:szCs w:val="28"/>
        </w:rPr>
        <w:t>23</w:t>
      </w:r>
      <w:r w:rsidR="00DA3F7D">
        <w:rPr>
          <w:b/>
          <w:sz w:val="28"/>
          <w:szCs w:val="28"/>
        </w:rPr>
        <w:t>-202</w:t>
      </w:r>
      <w:r w:rsidR="000C41A2">
        <w:rPr>
          <w:b/>
          <w:sz w:val="28"/>
          <w:szCs w:val="28"/>
        </w:rPr>
        <w:t>5</w:t>
      </w:r>
      <w:r w:rsidR="002C763D">
        <w:rPr>
          <w:b/>
          <w:sz w:val="28"/>
          <w:szCs w:val="28"/>
        </w:rPr>
        <w:t xml:space="preserve"> годы</w:t>
      </w:r>
      <w:r w:rsidR="00583A30">
        <w:rPr>
          <w:b/>
          <w:sz w:val="28"/>
          <w:szCs w:val="28"/>
        </w:rPr>
        <w:t>»</w:t>
      </w:r>
      <w:r w:rsidR="00B34F74" w:rsidRPr="00B34F74">
        <w:rPr>
          <w:b/>
          <w:sz w:val="28"/>
          <w:szCs w:val="28"/>
        </w:rPr>
        <w:t xml:space="preserve"> </w:t>
      </w:r>
      <w:r w:rsidR="00B34F74">
        <w:rPr>
          <w:b/>
          <w:sz w:val="28"/>
          <w:szCs w:val="28"/>
        </w:rPr>
        <w:t>в новой редакции</w:t>
      </w:r>
    </w:p>
    <w:p w14:paraId="126D1CFF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7EFE0EC4" w14:textId="77777777" w:rsidR="00CC3BBE" w:rsidRDefault="00CC3BBE" w:rsidP="00CC3BBE">
      <w:pPr>
        <w:jc w:val="center"/>
        <w:rPr>
          <w:b/>
          <w:sz w:val="28"/>
          <w:szCs w:val="28"/>
        </w:rPr>
      </w:pPr>
    </w:p>
    <w:p w14:paraId="738974E1" w14:textId="77777777" w:rsidR="00CC3BBE" w:rsidRDefault="00CC3BBE" w:rsidP="00CC3BBE">
      <w:pPr>
        <w:jc w:val="center"/>
        <w:rPr>
          <w:bCs/>
          <w:sz w:val="28"/>
          <w:szCs w:val="28"/>
        </w:rPr>
      </w:pPr>
    </w:p>
    <w:p w14:paraId="7B55C95B" w14:textId="642BD9B0" w:rsidR="00CC3BBE" w:rsidRDefault="00CC3BBE" w:rsidP="008B2C97">
      <w:pPr>
        <w:tabs>
          <w:tab w:val="left" w:pos="709"/>
        </w:tabs>
        <w:spacing w:line="360" w:lineRule="auto"/>
        <w:jc w:val="both"/>
        <w:rPr>
          <w:sz w:val="28"/>
          <w:szCs w:val="28"/>
        </w:rPr>
      </w:pPr>
      <w:r>
        <w:rPr>
          <w:bCs/>
          <w:sz w:val="28"/>
          <w:szCs w:val="28"/>
        </w:rPr>
        <w:tab/>
      </w:r>
      <w:r w:rsidR="008B2C97" w:rsidRPr="008B2C97">
        <w:rPr>
          <w:bCs/>
          <w:sz w:val="28"/>
          <w:szCs w:val="28"/>
        </w:rPr>
        <w:t>В соответствии с</w:t>
      </w:r>
      <w:r w:rsidR="00CC3121">
        <w:rPr>
          <w:bCs/>
          <w:sz w:val="28"/>
          <w:szCs w:val="28"/>
        </w:rPr>
        <w:t>о</w:t>
      </w:r>
      <w:r w:rsidR="008B2C97" w:rsidRPr="008B2C97">
        <w:rPr>
          <w:bCs/>
          <w:sz w:val="28"/>
          <w:szCs w:val="28"/>
        </w:rPr>
        <w:t xml:space="preserve"> </w:t>
      </w:r>
      <w:r w:rsidR="00CC3121">
        <w:rPr>
          <w:bCs/>
          <w:sz w:val="28"/>
          <w:szCs w:val="28"/>
        </w:rPr>
        <w:t>статьей</w:t>
      </w:r>
      <w:r w:rsidR="00CC3121" w:rsidRPr="008B2C97">
        <w:rPr>
          <w:bCs/>
          <w:sz w:val="28"/>
          <w:szCs w:val="28"/>
        </w:rPr>
        <w:t xml:space="preserve"> 179 Бюджетного кодекса  Российской Федерации,</w:t>
      </w:r>
      <w:r w:rsidR="00CC312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 xml:space="preserve">постановлением  администрации Пожарского муниципального </w:t>
      </w:r>
      <w:r w:rsidR="00B34F74">
        <w:rPr>
          <w:bCs/>
          <w:sz w:val="28"/>
          <w:szCs w:val="28"/>
        </w:rPr>
        <w:t>округа</w:t>
      </w:r>
      <w:r w:rsidR="008B2C97" w:rsidRPr="008B2C97">
        <w:rPr>
          <w:bCs/>
          <w:sz w:val="28"/>
          <w:szCs w:val="28"/>
        </w:rPr>
        <w:t xml:space="preserve"> Приморского края</w:t>
      </w:r>
      <w:r w:rsidR="00CC3121">
        <w:rPr>
          <w:bCs/>
          <w:sz w:val="28"/>
          <w:szCs w:val="28"/>
        </w:rPr>
        <w:t xml:space="preserve"> от 2</w:t>
      </w:r>
      <w:r w:rsidR="00B34F74">
        <w:rPr>
          <w:bCs/>
          <w:sz w:val="28"/>
          <w:szCs w:val="28"/>
        </w:rPr>
        <w:t>2</w:t>
      </w:r>
      <w:r w:rsidR="00CC3121">
        <w:rPr>
          <w:bCs/>
          <w:sz w:val="28"/>
          <w:szCs w:val="28"/>
        </w:rPr>
        <w:t xml:space="preserve"> </w:t>
      </w:r>
      <w:r w:rsidR="00B34F74">
        <w:rPr>
          <w:bCs/>
          <w:sz w:val="28"/>
          <w:szCs w:val="28"/>
        </w:rPr>
        <w:t>февраля</w:t>
      </w:r>
      <w:r w:rsidR="00CC312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>20</w:t>
      </w:r>
      <w:r w:rsidR="00B34F74">
        <w:rPr>
          <w:bCs/>
          <w:sz w:val="28"/>
          <w:szCs w:val="28"/>
        </w:rPr>
        <w:t>23</w:t>
      </w:r>
      <w:r w:rsidR="008B2C97" w:rsidRPr="008B2C97">
        <w:rPr>
          <w:bCs/>
          <w:sz w:val="28"/>
          <w:szCs w:val="28"/>
        </w:rPr>
        <w:t xml:space="preserve"> года № 1</w:t>
      </w:r>
      <w:r w:rsidR="00B34F74">
        <w:rPr>
          <w:bCs/>
          <w:sz w:val="28"/>
          <w:szCs w:val="28"/>
        </w:rPr>
        <w:t>77</w:t>
      </w:r>
      <w:r w:rsidR="008B2C97" w:rsidRPr="008B2C97">
        <w:rPr>
          <w:bCs/>
          <w:sz w:val="28"/>
          <w:szCs w:val="28"/>
        </w:rPr>
        <w:t xml:space="preserve">-па «Об утверждении порядка </w:t>
      </w:r>
      <w:r w:rsidR="00B34F74">
        <w:rPr>
          <w:bCs/>
          <w:sz w:val="28"/>
          <w:szCs w:val="28"/>
        </w:rPr>
        <w:t xml:space="preserve">принятия решений о </w:t>
      </w:r>
      <w:r w:rsidR="008B2C97" w:rsidRPr="008B2C97">
        <w:rPr>
          <w:bCs/>
          <w:sz w:val="28"/>
          <w:szCs w:val="28"/>
        </w:rPr>
        <w:t>разработк</w:t>
      </w:r>
      <w:r w:rsidR="00B34F74">
        <w:rPr>
          <w:bCs/>
          <w:sz w:val="28"/>
          <w:szCs w:val="28"/>
        </w:rPr>
        <w:t>е муниципальных программ Пожарского муниципального округа Приморского края</w:t>
      </w:r>
      <w:r w:rsidR="008B2C97" w:rsidRPr="008B2C97">
        <w:rPr>
          <w:bCs/>
          <w:sz w:val="28"/>
          <w:szCs w:val="28"/>
        </w:rPr>
        <w:t>,</w:t>
      </w:r>
      <w:r w:rsidR="00B34F74">
        <w:rPr>
          <w:bCs/>
          <w:sz w:val="28"/>
          <w:szCs w:val="28"/>
        </w:rPr>
        <w:t xml:space="preserve"> формирования,</w:t>
      </w:r>
      <w:r w:rsidR="008B2C97" w:rsidRPr="008B2C97">
        <w:rPr>
          <w:bCs/>
          <w:sz w:val="28"/>
          <w:szCs w:val="28"/>
        </w:rPr>
        <w:t xml:space="preserve"> реализации и</w:t>
      </w:r>
      <w:r w:rsidR="00B34F74">
        <w:rPr>
          <w:bCs/>
          <w:sz w:val="28"/>
          <w:szCs w:val="28"/>
        </w:rPr>
        <w:t xml:space="preserve"> проведения</w:t>
      </w:r>
      <w:r w:rsidR="008B2C97" w:rsidRPr="008B2C97">
        <w:rPr>
          <w:bCs/>
          <w:sz w:val="28"/>
          <w:szCs w:val="28"/>
        </w:rPr>
        <w:t xml:space="preserve"> оценки эффективности муниципальных программ Пожарского</w:t>
      </w:r>
      <w:r w:rsidR="00EC38A1">
        <w:rPr>
          <w:bCs/>
          <w:sz w:val="28"/>
          <w:szCs w:val="28"/>
        </w:rPr>
        <w:t xml:space="preserve"> </w:t>
      </w:r>
      <w:r w:rsidR="008B2C97" w:rsidRPr="008B2C97">
        <w:rPr>
          <w:bCs/>
          <w:sz w:val="28"/>
          <w:szCs w:val="28"/>
        </w:rPr>
        <w:t>муниципаль</w:t>
      </w:r>
      <w:r w:rsidR="00CA03AC">
        <w:rPr>
          <w:bCs/>
          <w:sz w:val="28"/>
          <w:szCs w:val="28"/>
        </w:rPr>
        <w:t xml:space="preserve">ного </w:t>
      </w:r>
      <w:r w:rsidR="00B34F74">
        <w:rPr>
          <w:bCs/>
          <w:sz w:val="28"/>
          <w:szCs w:val="28"/>
        </w:rPr>
        <w:t>округа</w:t>
      </w:r>
      <w:r w:rsidR="00CA03AC">
        <w:rPr>
          <w:bCs/>
          <w:sz w:val="28"/>
          <w:szCs w:val="28"/>
        </w:rPr>
        <w:t xml:space="preserve"> Приморского края»</w:t>
      </w:r>
      <w:r w:rsidR="00F8240C">
        <w:rPr>
          <w:bCs/>
          <w:sz w:val="28"/>
          <w:szCs w:val="28"/>
        </w:rPr>
        <w:t xml:space="preserve">, </w:t>
      </w:r>
      <w:r w:rsidR="00EC38A1">
        <w:rPr>
          <w:bCs/>
          <w:sz w:val="28"/>
          <w:szCs w:val="28"/>
        </w:rPr>
        <w:t xml:space="preserve">Уставом Пожарского муниципального округа Приморского края, </w:t>
      </w:r>
      <w:r w:rsidR="00F8240C">
        <w:rPr>
          <w:bCs/>
          <w:sz w:val="28"/>
          <w:szCs w:val="28"/>
        </w:rPr>
        <w:t>администрация Пожарского муниципального округа Приморского края</w:t>
      </w:r>
    </w:p>
    <w:p w14:paraId="251A9E5F" w14:textId="77777777" w:rsidR="000748EE" w:rsidRDefault="000748EE" w:rsidP="00FE5CC4">
      <w:pPr>
        <w:spacing w:line="276" w:lineRule="auto"/>
        <w:jc w:val="both"/>
        <w:rPr>
          <w:sz w:val="28"/>
          <w:szCs w:val="28"/>
        </w:rPr>
      </w:pPr>
    </w:p>
    <w:p w14:paraId="093A7529" w14:textId="77777777" w:rsidR="00FE5CC4" w:rsidRDefault="00CC3BBE" w:rsidP="00FE5CC4">
      <w:pPr>
        <w:spacing w:line="276" w:lineRule="auto"/>
        <w:jc w:val="both"/>
        <w:rPr>
          <w:sz w:val="28"/>
          <w:szCs w:val="28"/>
        </w:rPr>
      </w:pPr>
      <w:r>
        <w:rPr>
          <w:sz w:val="28"/>
          <w:szCs w:val="28"/>
        </w:rPr>
        <w:t>ПОСТАНОВЛЯЕТ:</w:t>
      </w:r>
    </w:p>
    <w:p w14:paraId="22AD66C9" w14:textId="77777777" w:rsidR="00BF7C55" w:rsidRDefault="00BF7C55" w:rsidP="00FE5CC4">
      <w:pPr>
        <w:spacing w:line="276" w:lineRule="auto"/>
        <w:jc w:val="both"/>
        <w:rPr>
          <w:sz w:val="28"/>
          <w:szCs w:val="28"/>
        </w:rPr>
      </w:pPr>
    </w:p>
    <w:p w14:paraId="4EAEC333" w14:textId="65B4A529" w:rsidR="00533285" w:rsidRDefault="00FE5CC4" w:rsidP="00533285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533285">
        <w:rPr>
          <w:sz w:val="28"/>
          <w:szCs w:val="28"/>
        </w:rPr>
        <w:t xml:space="preserve">1. </w:t>
      </w:r>
      <w:r w:rsidR="00533285" w:rsidRPr="008B2C97">
        <w:rPr>
          <w:sz w:val="28"/>
          <w:szCs w:val="28"/>
        </w:rPr>
        <w:t xml:space="preserve">Внести в муниципальную программу </w:t>
      </w:r>
      <w:r w:rsidR="00533285" w:rsidRPr="00B31676">
        <w:rPr>
          <w:sz w:val="28"/>
          <w:szCs w:val="28"/>
        </w:rPr>
        <w:t>«Развитие физической культуры и спорта, укрепление общественного здоровья населения Пожарского муниципал</w:t>
      </w:r>
      <w:r w:rsidR="00533285">
        <w:rPr>
          <w:sz w:val="28"/>
          <w:szCs w:val="28"/>
        </w:rPr>
        <w:t>ьного округа на 2023-2025 годы</w:t>
      </w:r>
      <w:r w:rsidR="00EC38A1">
        <w:rPr>
          <w:sz w:val="28"/>
          <w:szCs w:val="28"/>
        </w:rPr>
        <w:t xml:space="preserve"> в новой редакции</w:t>
      </w:r>
      <w:r w:rsidR="00533285">
        <w:rPr>
          <w:sz w:val="28"/>
          <w:szCs w:val="28"/>
        </w:rPr>
        <w:t>»</w:t>
      </w:r>
      <w:r w:rsidR="00533285" w:rsidRPr="008B2C97">
        <w:rPr>
          <w:sz w:val="28"/>
          <w:szCs w:val="28"/>
        </w:rPr>
        <w:t xml:space="preserve">, утвержденную постановлением администрации Пожарского муниципального </w:t>
      </w:r>
      <w:r w:rsidR="00533285">
        <w:rPr>
          <w:sz w:val="28"/>
          <w:szCs w:val="28"/>
        </w:rPr>
        <w:lastRenderedPageBreak/>
        <w:t>округа</w:t>
      </w:r>
      <w:r w:rsidR="00533285" w:rsidRPr="008B2C97">
        <w:rPr>
          <w:sz w:val="28"/>
          <w:szCs w:val="28"/>
        </w:rPr>
        <w:t xml:space="preserve"> Приморского кр</w:t>
      </w:r>
      <w:r w:rsidR="00533285">
        <w:rPr>
          <w:sz w:val="28"/>
          <w:szCs w:val="28"/>
        </w:rPr>
        <w:t xml:space="preserve">ая </w:t>
      </w:r>
      <w:r w:rsidR="00533285" w:rsidRPr="008B2C97">
        <w:rPr>
          <w:sz w:val="28"/>
          <w:szCs w:val="28"/>
        </w:rPr>
        <w:t>о</w:t>
      </w:r>
      <w:r w:rsidR="00533285">
        <w:rPr>
          <w:sz w:val="28"/>
          <w:szCs w:val="28"/>
        </w:rPr>
        <w:t>т 3</w:t>
      </w:r>
      <w:r w:rsidR="00EC38A1">
        <w:rPr>
          <w:sz w:val="28"/>
          <w:szCs w:val="28"/>
        </w:rPr>
        <w:t>0</w:t>
      </w:r>
      <w:r w:rsidR="00533285">
        <w:rPr>
          <w:sz w:val="28"/>
          <w:szCs w:val="28"/>
        </w:rPr>
        <w:t xml:space="preserve"> </w:t>
      </w:r>
      <w:r w:rsidR="00EC38A1">
        <w:rPr>
          <w:sz w:val="28"/>
          <w:szCs w:val="28"/>
        </w:rPr>
        <w:t>мая</w:t>
      </w:r>
      <w:r w:rsidR="00533285">
        <w:rPr>
          <w:sz w:val="28"/>
          <w:szCs w:val="28"/>
        </w:rPr>
        <w:t xml:space="preserve"> 202</w:t>
      </w:r>
      <w:r w:rsidR="00EC38A1">
        <w:rPr>
          <w:sz w:val="28"/>
          <w:szCs w:val="28"/>
        </w:rPr>
        <w:t>3</w:t>
      </w:r>
      <w:r w:rsidR="00533285">
        <w:rPr>
          <w:sz w:val="28"/>
          <w:szCs w:val="28"/>
        </w:rPr>
        <w:t xml:space="preserve"> года № </w:t>
      </w:r>
      <w:r w:rsidR="00EC38A1">
        <w:rPr>
          <w:sz w:val="28"/>
          <w:szCs w:val="28"/>
        </w:rPr>
        <w:t>615</w:t>
      </w:r>
      <w:r w:rsidR="00533285">
        <w:rPr>
          <w:sz w:val="28"/>
          <w:szCs w:val="28"/>
        </w:rPr>
        <w:t xml:space="preserve">-па </w:t>
      </w:r>
      <w:r w:rsidR="00EC38A1" w:rsidRPr="00EC38A1">
        <w:rPr>
          <w:sz w:val="28"/>
          <w:szCs w:val="28"/>
        </w:rPr>
        <w:t xml:space="preserve">(далее – </w:t>
      </w:r>
      <w:r w:rsidR="00EC38A1">
        <w:rPr>
          <w:sz w:val="28"/>
          <w:szCs w:val="28"/>
        </w:rPr>
        <w:t>муниципальная п</w:t>
      </w:r>
      <w:r w:rsidR="00EC38A1" w:rsidRPr="00EC38A1">
        <w:rPr>
          <w:sz w:val="28"/>
          <w:szCs w:val="28"/>
        </w:rPr>
        <w:t>рограмма)</w:t>
      </w:r>
      <w:r w:rsidR="00533285">
        <w:rPr>
          <w:sz w:val="28"/>
          <w:szCs w:val="28"/>
        </w:rPr>
        <w:t>, следующие изменения:</w:t>
      </w:r>
      <w:r w:rsidR="00533285">
        <w:rPr>
          <w:sz w:val="28"/>
          <w:szCs w:val="28"/>
        </w:rPr>
        <w:tab/>
      </w:r>
    </w:p>
    <w:p w14:paraId="21836255" w14:textId="77777777" w:rsid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1.1. </w:t>
      </w:r>
      <w:r w:rsidRPr="008B2C97">
        <w:rPr>
          <w:sz w:val="28"/>
          <w:szCs w:val="28"/>
        </w:rPr>
        <w:t>В паспорте Программы раздел «Финансовое обеспечение программы» изложить в новой редакции:</w:t>
      </w:r>
    </w:p>
    <w:p w14:paraId="48A5231E" w14:textId="3A7443DA" w:rsid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bookmarkStart w:id="1" w:name="_Hlk134800766"/>
      <w:bookmarkStart w:id="2" w:name="_Hlk139637333"/>
      <w:r w:rsidRPr="00533285">
        <w:rPr>
          <w:sz w:val="28"/>
          <w:szCs w:val="28"/>
        </w:rPr>
        <w:t xml:space="preserve">«Общий объем финансирования муниципальной программы на 2023-2025 годы составит </w:t>
      </w:r>
      <w:r w:rsidR="00157F2C">
        <w:rPr>
          <w:sz w:val="28"/>
          <w:szCs w:val="28"/>
        </w:rPr>
        <w:t>5</w:t>
      </w:r>
      <w:r w:rsidR="002677BF">
        <w:rPr>
          <w:sz w:val="28"/>
          <w:szCs w:val="28"/>
        </w:rPr>
        <w:t>2065,052</w:t>
      </w:r>
      <w:r w:rsidRPr="00533285">
        <w:rPr>
          <w:sz w:val="28"/>
          <w:szCs w:val="28"/>
        </w:rPr>
        <w:t xml:space="preserve"> тысяч рублей, в том числе по годам и источникам финансирования</w:t>
      </w:r>
      <w:r w:rsidR="00421E61">
        <w:rPr>
          <w:sz w:val="28"/>
          <w:szCs w:val="28"/>
        </w:rPr>
        <w:t>»</w:t>
      </w:r>
    </w:p>
    <w:p w14:paraId="51833B0C" w14:textId="77777777" w:rsidR="00421E61" w:rsidRPr="00533285" w:rsidRDefault="00421E61" w:rsidP="00533285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5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55"/>
        <w:gridCol w:w="1522"/>
        <w:gridCol w:w="1523"/>
        <w:gridCol w:w="1827"/>
      </w:tblGrid>
      <w:tr w:rsidR="00421E61" w:rsidRPr="002012CE" w14:paraId="63EE3957" w14:textId="77777777" w:rsidTr="009B431E">
        <w:trPr>
          <w:trHeight w:val="168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0C0B61" w14:textId="77777777" w:rsidR="00421E61" w:rsidRPr="000011CA" w:rsidRDefault="00421E61" w:rsidP="009B431E">
            <w:bookmarkStart w:id="3" w:name="_Hlk134800783"/>
            <w:bookmarkEnd w:id="1"/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F1D8C56" w14:textId="77777777" w:rsidR="00421E61" w:rsidRPr="000011CA" w:rsidRDefault="00421E61" w:rsidP="009B431E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B9DA213" w14:textId="77777777" w:rsidR="00421E61" w:rsidRPr="000011CA" w:rsidRDefault="00421E61" w:rsidP="009B431E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5F7CC8" w14:textId="77777777" w:rsidR="00421E61" w:rsidRPr="000011CA" w:rsidRDefault="00421E61" w:rsidP="009B431E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F42E23E" w14:textId="77777777" w:rsidR="00421E61" w:rsidRPr="000011CA" w:rsidRDefault="00421E61" w:rsidP="009B431E">
            <w:r w:rsidRPr="000011CA">
              <w:t>средства внебюджетные, (тыс. руб.)</w:t>
            </w:r>
          </w:p>
        </w:tc>
      </w:tr>
      <w:tr w:rsidR="00421E61" w:rsidRPr="002012CE" w14:paraId="4CA564FB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1AB01F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BE37638" w14:textId="52B2313B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2</w:t>
            </w:r>
            <w:r w:rsidR="002677BF">
              <w:rPr>
                <w:b/>
              </w:rPr>
              <w:t>8635,618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03B1DD5" w14:textId="77777777" w:rsidR="00421E61" w:rsidRPr="000011CA" w:rsidRDefault="00421E61" w:rsidP="009B431E">
            <w:r w:rsidRPr="000011CA"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F445E8" w14:textId="4C4BA3A7" w:rsidR="00421E61" w:rsidRPr="000011CA" w:rsidRDefault="00421E61" w:rsidP="009B431E">
            <w:r>
              <w:t>1</w:t>
            </w:r>
            <w:r w:rsidR="002677BF">
              <w:t>3915,362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42A7A5E" w14:textId="77777777" w:rsidR="00421E61" w:rsidRPr="000011CA" w:rsidRDefault="00421E61" w:rsidP="009B431E">
            <w:r w:rsidRPr="000011CA">
              <w:t>1244,820</w:t>
            </w:r>
          </w:p>
        </w:tc>
      </w:tr>
      <w:tr w:rsidR="00421E61" w:rsidRPr="002012CE" w14:paraId="0DAEFD18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01FBC31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C835075" w14:textId="7AF677F2" w:rsidR="00421E61" w:rsidRPr="00A64D7F" w:rsidRDefault="00157F2C" w:rsidP="009B431E">
            <w:pPr>
              <w:rPr>
                <w:b/>
              </w:rPr>
            </w:pPr>
            <w:r>
              <w:rPr>
                <w:b/>
              </w:rPr>
              <w:t>14928,874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4B27C3C" w14:textId="77777777" w:rsidR="00421E61" w:rsidRPr="000011CA" w:rsidRDefault="00421E61" w:rsidP="009B431E"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54E8F5" w14:textId="080BD2C5" w:rsidR="00421E61" w:rsidRPr="000011CA" w:rsidRDefault="00157F2C" w:rsidP="009B431E">
            <w:r>
              <w:t>13746,274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A79CCB4" w14:textId="77777777" w:rsidR="00421E61" w:rsidRPr="000011CA" w:rsidRDefault="00421E61" w:rsidP="009B431E">
            <w:r w:rsidRPr="000011CA">
              <w:t>1182,600</w:t>
            </w:r>
          </w:p>
        </w:tc>
      </w:tr>
      <w:tr w:rsidR="00421E61" w:rsidRPr="002012CE" w14:paraId="63EE3194" w14:textId="77777777" w:rsidTr="009B431E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30442F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FB476F9" w14:textId="77777777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8500,560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944F544" w14:textId="77777777" w:rsidR="00421E61" w:rsidRPr="000011CA" w:rsidRDefault="00421E61" w:rsidP="009B431E">
            <w:r w:rsidRPr="000011CA"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81FE22" w14:textId="77777777" w:rsidR="00421E61" w:rsidRPr="000011CA" w:rsidRDefault="00421E61" w:rsidP="009B431E">
            <w:r>
              <w:t>7317,960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6FF1C51" w14:textId="77777777" w:rsidR="00421E61" w:rsidRPr="000011CA" w:rsidRDefault="00421E61" w:rsidP="009B431E">
            <w:r w:rsidRPr="000011CA">
              <w:t>1182,600</w:t>
            </w:r>
          </w:p>
        </w:tc>
      </w:tr>
      <w:tr w:rsidR="00421E61" w:rsidRPr="002012CE" w14:paraId="6DF560C5" w14:textId="77777777" w:rsidTr="009B431E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3F0F905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E8E1122" w14:textId="184CA0D7" w:rsidR="00421E61" w:rsidRPr="00A64D7F" w:rsidRDefault="00157F2C" w:rsidP="009B431E">
            <w:pPr>
              <w:rPr>
                <w:b/>
              </w:rPr>
            </w:pPr>
            <w:r>
              <w:rPr>
                <w:b/>
              </w:rPr>
              <w:t>5</w:t>
            </w:r>
            <w:r w:rsidR="002677BF">
              <w:rPr>
                <w:b/>
              </w:rPr>
              <w:t>2065,052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33F06F" w14:textId="77777777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9BBD2D" w14:textId="280A3EAF" w:rsidR="00421E61" w:rsidRPr="00A64D7F" w:rsidRDefault="00421E61" w:rsidP="009B431E">
            <w:pPr>
              <w:rPr>
                <w:b/>
              </w:rPr>
            </w:pPr>
            <w:r>
              <w:rPr>
                <w:b/>
              </w:rPr>
              <w:t>3</w:t>
            </w:r>
            <w:r w:rsidR="002677BF">
              <w:rPr>
                <w:b/>
              </w:rPr>
              <w:t>4979,596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BB51BB8" w14:textId="77777777" w:rsidR="00421E61" w:rsidRPr="00A64D7F" w:rsidRDefault="00421E61" w:rsidP="009B431E">
            <w:pPr>
              <w:rPr>
                <w:b/>
              </w:rPr>
            </w:pPr>
            <w:r w:rsidRPr="00A64D7F">
              <w:rPr>
                <w:b/>
              </w:rPr>
              <w:t>3610,020</w:t>
            </w:r>
          </w:p>
        </w:tc>
      </w:tr>
    </w:tbl>
    <w:bookmarkEnd w:id="2"/>
    <w:bookmarkEnd w:id="3"/>
    <w:p w14:paraId="25CF46B0" w14:textId="77777777" w:rsidR="00533285" w:rsidRPr="00533285" w:rsidRDefault="00533285" w:rsidP="00421E61">
      <w:pPr>
        <w:spacing w:line="360" w:lineRule="auto"/>
        <w:jc w:val="both"/>
        <w:rPr>
          <w:sz w:val="28"/>
          <w:szCs w:val="28"/>
        </w:rPr>
      </w:pPr>
      <w:r w:rsidRPr="00533285">
        <w:rPr>
          <w:sz w:val="28"/>
          <w:szCs w:val="28"/>
        </w:rPr>
        <w:tab/>
      </w:r>
    </w:p>
    <w:p w14:paraId="1BD789CF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1.2.</w:t>
      </w:r>
      <w:r w:rsidRPr="00533285">
        <w:rPr>
          <w:sz w:val="28"/>
          <w:szCs w:val="28"/>
        </w:rPr>
        <w:tab/>
        <w:t>Раздел 5 «Ресурсное обеспечение Программы» изложить в новой редакции:</w:t>
      </w:r>
    </w:p>
    <w:p w14:paraId="394DE5F9" w14:textId="2DAE2D23" w:rsidR="00157F2C" w:rsidRDefault="00157F2C" w:rsidP="00157F2C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«Общий объем финансирования муниципальной программы на 2023-2025 годы составит </w:t>
      </w:r>
      <w:r>
        <w:rPr>
          <w:sz w:val="28"/>
          <w:szCs w:val="28"/>
        </w:rPr>
        <w:t>5</w:t>
      </w:r>
      <w:r w:rsidR="002677BF">
        <w:rPr>
          <w:sz w:val="28"/>
          <w:szCs w:val="28"/>
        </w:rPr>
        <w:t>2065,052</w:t>
      </w:r>
      <w:r w:rsidRPr="00533285">
        <w:rPr>
          <w:sz w:val="28"/>
          <w:szCs w:val="28"/>
        </w:rPr>
        <w:t xml:space="preserve"> тысяч рублей, в том числе по годам и источникам финансирования</w:t>
      </w:r>
      <w:r>
        <w:rPr>
          <w:sz w:val="28"/>
          <w:szCs w:val="28"/>
        </w:rPr>
        <w:t>»</w:t>
      </w:r>
    </w:p>
    <w:p w14:paraId="7C7C63E9" w14:textId="77777777" w:rsidR="00157F2C" w:rsidRPr="00533285" w:rsidRDefault="00157F2C" w:rsidP="00157F2C">
      <w:pPr>
        <w:spacing w:line="360" w:lineRule="auto"/>
        <w:ind w:firstLine="709"/>
        <w:jc w:val="both"/>
        <w:rPr>
          <w:sz w:val="28"/>
          <w:szCs w:val="28"/>
        </w:rPr>
      </w:pPr>
    </w:p>
    <w:tbl>
      <w:tblPr>
        <w:tblW w:w="7350" w:type="dxa"/>
        <w:tblInd w:w="739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1023"/>
        <w:gridCol w:w="1455"/>
        <w:gridCol w:w="1522"/>
        <w:gridCol w:w="1523"/>
        <w:gridCol w:w="1827"/>
      </w:tblGrid>
      <w:tr w:rsidR="00157F2C" w:rsidRPr="002012CE" w14:paraId="2D94DBCD" w14:textId="77777777" w:rsidTr="00BF013D">
        <w:trPr>
          <w:trHeight w:val="1680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B11D569" w14:textId="77777777" w:rsidR="00157F2C" w:rsidRPr="000011CA" w:rsidRDefault="00157F2C" w:rsidP="00BF013D">
            <w:r w:rsidRPr="000011CA">
              <w:t>Период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634E90D" w14:textId="77777777" w:rsidR="00157F2C" w:rsidRPr="000011CA" w:rsidRDefault="00157F2C" w:rsidP="00BF013D">
            <w:r w:rsidRPr="000011CA">
              <w:t>Всего (тыс. руб.)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6DD4B46" w14:textId="77777777" w:rsidR="00157F2C" w:rsidRPr="000011CA" w:rsidRDefault="00157F2C" w:rsidP="00BF013D">
            <w:r w:rsidRPr="000011CA">
              <w:t xml:space="preserve">средства бюджета субъекта Российской </w:t>
            </w:r>
            <w:proofErr w:type="gramStart"/>
            <w:r w:rsidRPr="000011CA">
              <w:t xml:space="preserve">Федерации,   </w:t>
            </w:r>
            <w:proofErr w:type="gramEnd"/>
            <w:r w:rsidRPr="000011CA">
              <w:t xml:space="preserve">     (тыс. руб.)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29D9511" w14:textId="77777777" w:rsidR="00157F2C" w:rsidRPr="000011CA" w:rsidRDefault="00157F2C" w:rsidP="00BF013D">
            <w:r w:rsidRPr="000011CA">
              <w:t xml:space="preserve">средства местного бюджета      </w:t>
            </w:r>
            <w:proofErr w:type="gramStart"/>
            <w:r w:rsidRPr="000011CA">
              <w:t xml:space="preserve">   (</w:t>
            </w:r>
            <w:proofErr w:type="gramEnd"/>
            <w:r w:rsidRPr="000011CA">
              <w:t>тыс. руб.)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6CA8CF" w14:textId="77777777" w:rsidR="00157F2C" w:rsidRPr="000011CA" w:rsidRDefault="00157F2C" w:rsidP="00BF013D">
            <w:r w:rsidRPr="000011CA">
              <w:t>средства внебюджетные, (тыс. руб.)</w:t>
            </w:r>
          </w:p>
        </w:tc>
      </w:tr>
      <w:tr w:rsidR="00157F2C" w:rsidRPr="002012CE" w14:paraId="7D1F210D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2C10FB4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2023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3844A21" w14:textId="7274E8B6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2</w:t>
            </w:r>
            <w:r w:rsidR="002677BF">
              <w:rPr>
                <w:b/>
              </w:rPr>
              <w:t>8635,618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51C9062" w14:textId="77777777" w:rsidR="00157F2C" w:rsidRPr="000011CA" w:rsidRDefault="00157F2C" w:rsidP="00BF013D">
            <w:r w:rsidRPr="000011CA"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3DBC283" w14:textId="236668B4" w:rsidR="00157F2C" w:rsidRPr="000011CA" w:rsidRDefault="00157F2C" w:rsidP="00BF013D">
            <w:r>
              <w:t>1</w:t>
            </w:r>
            <w:r w:rsidR="002677BF">
              <w:t>3915,362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0C1FD4D" w14:textId="77777777" w:rsidR="00157F2C" w:rsidRPr="000011CA" w:rsidRDefault="00157F2C" w:rsidP="00BF013D">
            <w:r w:rsidRPr="000011CA">
              <w:t>1244,820</w:t>
            </w:r>
          </w:p>
        </w:tc>
      </w:tr>
      <w:tr w:rsidR="00157F2C" w:rsidRPr="002012CE" w14:paraId="1CD2B0E0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E43E4C3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2024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DABDC2F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14928,874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452B04FD" w14:textId="77777777" w:rsidR="00157F2C" w:rsidRPr="000011CA" w:rsidRDefault="00157F2C" w:rsidP="00BF013D">
            <w:r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E6B38F3" w14:textId="77777777" w:rsidR="00157F2C" w:rsidRPr="000011CA" w:rsidRDefault="00157F2C" w:rsidP="00BF013D">
            <w:r>
              <w:t>13746,274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1274905B" w14:textId="77777777" w:rsidR="00157F2C" w:rsidRPr="000011CA" w:rsidRDefault="00157F2C" w:rsidP="00BF013D">
            <w:r w:rsidRPr="000011CA">
              <w:t>1182,600</w:t>
            </w:r>
          </w:p>
        </w:tc>
      </w:tr>
      <w:tr w:rsidR="00157F2C" w:rsidRPr="002012CE" w14:paraId="2E1410D0" w14:textId="77777777" w:rsidTr="00BF013D">
        <w:trPr>
          <w:trHeight w:val="30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9D85598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2025 г.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B58885A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8500,560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E73C041" w14:textId="77777777" w:rsidR="00157F2C" w:rsidRPr="000011CA" w:rsidRDefault="00157F2C" w:rsidP="00BF013D">
            <w:r w:rsidRPr="000011CA">
              <w:t>0,000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9A37C77" w14:textId="77777777" w:rsidR="00157F2C" w:rsidRPr="000011CA" w:rsidRDefault="00157F2C" w:rsidP="00BF013D">
            <w:r>
              <w:t>7317,960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FEACF00" w14:textId="77777777" w:rsidR="00157F2C" w:rsidRPr="000011CA" w:rsidRDefault="00157F2C" w:rsidP="00BF013D">
            <w:r w:rsidRPr="000011CA">
              <w:t>1182,600</w:t>
            </w:r>
          </w:p>
        </w:tc>
      </w:tr>
      <w:tr w:rsidR="00157F2C" w:rsidRPr="002012CE" w14:paraId="5F7C2B51" w14:textId="77777777" w:rsidTr="00BF013D">
        <w:trPr>
          <w:trHeight w:val="278"/>
        </w:trPr>
        <w:tc>
          <w:tcPr>
            <w:tcW w:w="10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2D5BEEC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Итого:</w:t>
            </w:r>
          </w:p>
        </w:tc>
        <w:tc>
          <w:tcPr>
            <w:tcW w:w="145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6D0A48E3" w14:textId="2465329E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5</w:t>
            </w:r>
            <w:r w:rsidR="002677BF">
              <w:rPr>
                <w:b/>
              </w:rPr>
              <w:t>2065,052</w:t>
            </w:r>
          </w:p>
        </w:tc>
        <w:tc>
          <w:tcPr>
            <w:tcW w:w="152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E9B0E8C" w14:textId="77777777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13475,436</w:t>
            </w:r>
          </w:p>
        </w:tc>
        <w:tc>
          <w:tcPr>
            <w:tcW w:w="152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5D89E1DB" w14:textId="7D2D355F" w:rsidR="00157F2C" w:rsidRPr="00A64D7F" w:rsidRDefault="00157F2C" w:rsidP="00BF013D">
            <w:pPr>
              <w:rPr>
                <w:b/>
              </w:rPr>
            </w:pPr>
            <w:r>
              <w:rPr>
                <w:b/>
              </w:rPr>
              <w:t>3</w:t>
            </w:r>
            <w:r w:rsidR="002677BF">
              <w:rPr>
                <w:b/>
              </w:rPr>
              <w:t>4979,596</w:t>
            </w:r>
          </w:p>
        </w:tc>
        <w:tc>
          <w:tcPr>
            <w:tcW w:w="182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0DAA75F7" w14:textId="77777777" w:rsidR="00157F2C" w:rsidRPr="00A64D7F" w:rsidRDefault="00157F2C" w:rsidP="00BF013D">
            <w:pPr>
              <w:rPr>
                <w:b/>
              </w:rPr>
            </w:pPr>
            <w:r w:rsidRPr="00A64D7F">
              <w:rPr>
                <w:b/>
              </w:rPr>
              <w:t>3610,020</w:t>
            </w:r>
          </w:p>
        </w:tc>
      </w:tr>
    </w:tbl>
    <w:p w14:paraId="5DAEA927" w14:textId="77777777" w:rsidR="00421E61" w:rsidRPr="00533285" w:rsidRDefault="00421E61" w:rsidP="00533285">
      <w:pPr>
        <w:spacing w:line="360" w:lineRule="auto"/>
        <w:ind w:firstLine="709"/>
        <w:jc w:val="both"/>
        <w:rPr>
          <w:sz w:val="28"/>
          <w:szCs w:val="28"/>
        </w:rPr>
      </w:pPr>
    </w:p>
    <w:p w14:paraId="42460151" w14:textId="45EF10D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1.3. Приложения 2, </w:t>
      </w:r>
      <w:r w:rsidR="00596352">
        <w:rPr>
          <w:sz w:val="28"/>
          <w:szCs w:val="28"/>
        </w:rPr>
        <w:t xml:space="preserve">3, </w:t>
      </w:r>
      <w:r w:rsidRPr="00533285">
        <w:rPr>
          <w:sz w:val="28"/>
          <w:szCs w:val="28"/>
        </w:rPr>
        <w:t>4 к Программе утвердить в новой реакции согласно Приложений 1, 2</w:t>
      </w:r>
      <w:r w:rsidR="00596352">
        <w:rPr>
          <w:sz w:val="28"/>
          <w:szCs w:val="28"/>
        </w:rPr>
        <w:t>, 3</w:t>
      </w:r>
      <w:r w:rsidRPr="00533285">
        <w:rPr>
          <w:sz w:val="28"/>
          <w:szCs w:val="28"/>
        </w:rPr>
        <w:t xml:space="preserve"> к настоящему постановлению соответственно.</w:t>
      </w:r>
    </w:p>
    <w:p w14:paraId="12AD5493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2. Настоящее постановление вступает в силу с момента его официального опубликования.</w:t>
      </w:r>
    </w:p>
    <w:p w14:paraId="1E923E35" w14:textId="77777777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3. Общему отделу администрации Пожарского муниципального округа опубликовать настоящее постановление в газете «Победа».</w:t>
      </w:r>
    </w:p>
    <w:p w14:paraId="6B693092" w14:textId="21C0097A" w:rsidR="00533285" w:rsidRPr="00533285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 xml:space="preserve">4. Отделу информационных технологий разместить настоящее постановление на официальном Интернет-сайте администрации Пожарского муниципального </w:t>
      </w:r>
      <w:r w:rsidR="002677BF">
        <w:rPr>
          <w:sz w:val="28"/>
          <w:szCs w:val="28"/>
        </w:rPr>
        <w:t>округа</w:t>
      </w:r>
      <w:r w:rsidRPr="00533285">
        <w:rPr>
          <w:sz w:val="28"/>
          <w:szCs w:val="28"/>
        </w:rPr>
        <w:t xml:space="preserve"> Приморского края.</w:t>
      </w:r>
    </w:p>
    <w:p w14:paraId="4901D856" w14:textId="3D794F85" w:rsidR="00B34F74" w:rsidRDefault="00533285" w:rsidP="00533285">
      <w:pPr>
        <w:spacing w:line="360" w:lineRule="auto"/>
        <w:ind w:firstLine="709"/>
        <w:jc w:val="both"/>
        <w:rPr>
          <w:sz w:val="28"/>
          <w:szCs w:val="28"/>
        </w:rPr>
      </w:pPr>
      <w:r w:rsidRPr="00533285">
        <w:rPr>
          <w:sz w:val="28"/>
          <w:szCs w:val="28"/>
        </w:rPr>
        <w:t>5. Контроль за исполнением настоящего постановления возложить на начальника управления культуры, спорта и молодежной политики администрации Пожарского муниципального округа Приморского края Леонтьеву Т.В.</w:t>
      </w:r>
    </w:p>
    <w:p w14:paraId="66D52FE9" w14:textId="77777777" w:rsidR="00B34F74" w:rsidRDefault="00B34F74" w:rsidP="00B34F74">
      <w:pPr>
        <w:spacing w:line="360" w:lineRule="auto"/>
        <w:ind w:firstLine="709"/>
        <w:jc w:val="both"/>
        <w:rPr>
          <w:sz w:val="28"/>
          <w:szCs w:val="28"/>
        </w:rPr>
      </w:pPr>
    </w:p>
    <w:p w14:paraId="1B9BE13A" w14:textId="77777777" w:rsidR="00B34F74" w:rsidRPr="00DB5036" w:rsidRDefault="00B34F74" w:rsidP="00B34F74">
      <w:pPr>
        <w:spacing w:line="360" w:lineRule="auto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Пожарского муниципального округа                                        В.М. Козак </w:t>
      </w:r>
    </w:p>
    <w:p w14:paraId="1332BC70" w14:textId="4AA44B40" w:rsidR="00CC3BBE" w:rsidRPr="00CC3121" w:rsidRDefault="00CC3BBE" w:rsidP="00CC3121">
      <w:pPr>
        <w:spacing w:line="360" w:lineRule="auto"/>
        <w:jc w:val="both"/>
        <w:rPr>
          <w:sz w:val="28"/>
          <w:szCs w:val="28"/>
        </w:rPr>
      </w:pPr>
    </w:p>
    <w:p w14:paraId="1C73CEFC" w14:textId="77777777" w:rsidR="009B60DC" w:rsidRDefault="00B84346"/>
    <w:sectPr w:rsidR="009B60DC" w:rsidSect="00CC3121">
      <w:pgSz w:w="11906" w:h="16838"/>
      <w:pgMar w:top="567" w:right="851" w:bottom="28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CBE14A2"/>
    <w:multiLevelType w:val="hybridMultilevel"/>
    <w:tmpl w:val="20F49C3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savePreviewPicture/>
  <w:compat>
    <w:compatSetting w:name="compatibilityMode" w:uri="http://schemas.microsoft.com/office/word" w:val="12"/>
  </w:compat>
  <w:rsids>
    <w:rsidRoot w:val="00CC3BBE"/>
    <w:rsid w:val="00002A17"/>
    <w:rsid w:val="000203F4"/>
    <w:rsid w:val="00065F5D"/>
    <w:rsid w:val="000748EE"/>
    <w:rsid w:val="000B0B80"/>
    <w:rsid w:val="000C102D"/>
    <w:rsid w:val="000C41A2"/>
    <w:rsid w:val="0010281A"/>
    <w:rsid w:val="00157F2C"/>
    <w:rsid w:val="001A3726"/>
    <w:rsid w:val="002677BF"/>
    <w:rsid w:val="002A438E"/>
    <w:rsid w:val="002A45F2"/>
    <w:rsid w:val="002C763D"/>
    <w:rsid w:val="002E6B71"/>
    <w:rsid w:val="00303669"/>
    <w:rsid w:val="0036472D"/>
    <w:rsid w:val="003C338D"/>
    <w:rsid w:val="00421E61"/>
    <w:rsid w:val="00434E59"/>
    <w:rsid w:val="004D632A"/>
    <w:rsid w:val="00533285"/>
    <w:rsid w:val="00576F7C"/>
    <w:rsid w:val="00583A30"/>
    <w:rsid w:val="005961A5"/>
    <w:rsid w:val="00596352"/>
    <w:rsid w:val="005A05A0"/>
    <w:rsid w:val="005C51BE"/>
    <w:rsid w:val="00614861"/>
    <w:rsid w:val="00665250"/>
    <w:rsid w:val="00675A19"/>
    <w:rsid w:val="006F0233"/>
    <w:rsid w:val="00701158"/>
    <w:rsid w:val="00735D3B"/>
    <w:rsid w:val="0079717C"/>
    <w:rsid w:val="007C0161"/>
    <w:rsid w:val="007F5C2A"/>
    <w:rsid w:val="008569A9"/>
    <w:rsid w:val="00864F7A"/>
    <w:rsid w:val="00897AF5"/>
    <w:rsid w:val="008B2C97"/>
    <w:rsid w:val="008C44DF"/>
    <w:rsid w:val="008F5910"/>
    <w:rsid w:val="009130A5"/>
    <w:rsid w:val="00937779"/>
    <w:rsid w:val="00945892"/>
    <w:rsid w:val="00973E2F"/>
    <w:rsid w:val="009777BC"/>
    <w:rsid w:val="009C4C24"/>
    <w:rsid w:val="00AB49F3"/>
    <w:rsid w:val="00B07FFA"/>
    <w:rsid w:val="00B30EF2"/>
    <w:rsid w:val="00B34F74"/>
    <w:rsid w:val="00B57B20"/>
    <w:rsid w:val="00B84346"/>
    <w:rsid w:val="00BF7C55"/>
    <w:rsid w:val="00C94C62"/>
    <w:rsid w:val="00CA03AC"/>
    <w:rsid w:val="00CC3121"/>
    <w:rsid w:val="00CC3BBE"/>
    <w:rsid w:val="00CD5570"/>
    <w:rsid w:val="00CE28BB"/>
    <w:rsid w:val="00D04FA5"/>
    <w:rsid w:val="00D7032E"/>
    <w:rsid w:val="00D7467E"/>
    <w:rsid w:val="00D81259"/>
    <w:rsid w:val="00DA3F7D"/>
    <w:rsid w:val="00DB5036"/>
    <w:rsid w:val="00DF3B43"/>
    <w:rsid w:val="00E67220"/>
    <w:rsid w:val="00E75885"/>
    <w:rsid w:val="00EA0FE9"/>
    <w:rsid w:val="00EC38A1"/>
    <w:rsid w:val="00ED6D2E"/>
    <w:rsid w:val="00EE28B2"/>
    <w:rsid w:val="00F31678"/>
    <w:rsid w:val="00F52DC0"/>
    <w:rsid w:val="00F8240C"/>
    <w:rsid w:val="00FA6BEB"/>
    <w:rsid w:val="00FE5C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5D02D91"/>
  <w15:docId w15:val="{988FFA45-4B2D-4A84-9AF9-199298B4B4A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CC3BB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C3BB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A1E2C7A-B505-4653-9304-F60434CAA89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506</TotalTime>
  <Pages>3</Pages>
  <Words>510</Words>
  <Characters>2913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3417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EvstifeevaEA</cp:lastModifiedBy>
  <cp:revision>63</cp:revision>
  <cp:lastPrinted>2022-09-05T01:46:00Z</cp:lastPrinted>
  <dcterms:created xsi:type="dcterms:W3CDTF">2019-02-26T22:55:00Z</dcterms:created>
  <dcterms:modified xsi:type="dcterms:W3CDTF">2023-08-30T01:31:00Z</dcterms:modified>
</cp:coreProperties>
</file>