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2698"/>
        <w:gridCol w:w="132"/>
      </w:tblGrid>
      <w:tr w:rsidR="009D3B2B" w:rsidRPr="009D3B2B" w14:paraId="57CDD7A6" w14:textId="77777777" w:rsidTr="009D3B2B">
        <w:trPr>
          <w:gridAfter w:val="1"/>
          <w:wAfter w:w="132" w:type="dxa"/>
        </w:trPr>
        <w:tc>
          <w:tcPr>
            <w:tcW w:w="9649" w:type="dxa"/>
            <w:gridSpan w:val="3"/>
          </w:tcPr>
          <w:tbl>
            <w:tblPr>
              <w:tblW w:w="9570" w:type="dxa"/>
              <w:tblLayout w:type="fixed"/>
              <w:tblLook w:val="01E0" w:firstRow="1" w:lastRow="1" w:firstColumn="1" w:lastColumn="1" w:noHBand="0" w:noVBand="0"/>
            </w:tblPr>
            <w:tblGrid>
              <w:gridCol w:w="9570"/>
            </w:tblGrid>
            <w:tr w:rsidR="009D3B2B" w:rsidRPr="009D3B2B" w14:paraId="75D0B61B" w14:textId="77777777" w:rsidTr="009D3B2B">
              <w:trPr>
                <w:trHeight w:val="1258"/>
              </w:trPr>
              <w:tc>
                <w:tcPr>
                  <w:tcW w:w="9570" w:type="dxa"/>
                  <w:hideMark/>
                </w:tcPr>
                <w:p w14:paraId="07CD9B6F" w14:textId="77777777" w:rsidR="009D3B2B" w:rsidRPr="009D3B2B" w:rsidRDefault="009D3B2B" w:rsidP="009D3B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</w:rPr>
                  </w:pPr>
                  <w:r w:rsidRPr="009D3B2B">
                    <w:rPr>
                      <w:rFonts w:ascii="Times New Roman" w:eastAsia="Lucida Sans Unicode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 wp14:anchorId="34A792F0" wp14:editId="1BBCC9A5">
                        <wp:simplePos x="0" y="0"/>
                        <wp:positionH relativeFrom="column">
                          <wp:posOffset>2560320</wp:posOffset>
                        </wp:positionH>
                        <wp:positionV relativeFrom="paragraph">
                          <wp:posOffset>69215</wp:posOffset>
                        </wp:positionV>
                        <wp:extent cx="621030" cy="769620"/>
                        <wp:effectExtent l="0" t="0" r="7620" b="0"/>
                        <wp:wrapNone/>
                        <wp:docPr id="4" name="Рисунок 4" descr="Герб без вольной ча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 без вольной ча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0000CC"/>
                                    </a:clrFrom>
                                    <a:clrTo>
                                      <a:srgbClr val="0000CC">
                                        <a:alpha val="0"/>
                                      </a:srgbClr>
                                    </a:clrTo>
                                  </a:clrChange>
                                  <a:lum bright="12000" contrast="-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030" cy="769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D597D">
                    <w:rPr>
                      <w:rFonts w:ascii="Times New Roman" w:eastAsia="Lucida Sans Unicode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2E72045" w14:textId="77777777" w:rsidR="009D3B2B" w:rsidRPr="009D3B2B" w:rsidRDefault="009D3B2B" w:rsidP="009D3B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B2B" w:rsidRPr="009D3B2B" w14:paraId="267C7CCE" w14:textId="77777777" w:rsidTr="009D3B2B">
        <w:trPr>
          <w:gridAfter w:val="1"/>
          <w:wAfter w:w="132" w:type="dxa"/>
        </w:trPr>
        <w:tc>
          <w:tcPr>
            <w:tcW w:w="9649" w:type="dxa"/>
            <w:gridSpan w:val="3"/>
          </w:tcPr>
          <w:p w14:paraId="0ED6DA51" w14:textId="77777777" w:rsidR="009D3B2B" w:rsidRPr="00F56B96" w:rsidRDefault="009D3B2B" w:rsidP="009D3B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821530" w14:textId="77777777" w:rsidR="009D3B2B" w:rsidRPr="009D3B2B" w:rsidRDefault="009D3B2B" w:rsidP="009D3B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32"/>
                <w:szCs w:val="24"/>
              </w:rPr>
            </w:pPr>
            <w:r w:rsidRPr="009D3B2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32"/>
                <w:szCs w:val="24"/>
              </w:rPr>
              <w:t>АДМИНИСТРАЦИЯ</w:t>
            </w:r>
          </w:p>
          <w:p w14:paraId="1073C262" w14:textId="77777777" w:rsidR="009D3B2B" w:rsidRPr="009D3B2B" w:rsidRDefault="009D3B2B" w:rsidP="009D3B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32"/>
                <w:szCs w:val="24"/>
              </w:rPr>
            </w:pPr>
            <w:r w:rsidRPr="009D3B2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32"/>
                <w:szCs w:val="24"/>
              </w:rPr>
              <w:t xml:space="preserve">ПОЖАРСКОГО МУНИЦИПАЛЬНОГО </w:t>
            </w:r>
            <w:r w:rsidR="00E2180A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32"/>
                <w:szCs w:val="24"/>
              </w:rPr>
              <w:t>ОКРУГА</w:t>
            </w:r>
          </w:p>
          <w:p w14:paraId="43F4EB50" w14:textId="77777777" w:rsidR="009D3B2B" w:rsidRPr="009D3B2B" w:rsidRDefault="009D3B2B" w:rsidP="009D3B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32"/>
                <w:szCs w:val="24"/>
              </w:rPr>
            </w:pPr>
            <w:r w:rsidRPr="009D3B2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32"/>
                <w:szCs w:val="24"/>
              </w:rPr>
              <w:t>ПРИМОРСКОГО КРАЯ</w:t>
            </w:r>
          </w:p>
          <w:p w14:paraId="25F4415E" w14:textId="77777777" w:rsidR="009D3B2B" w:rsidRPr="00895588" w:rsidRDefault="009D3B2B" w:rsidP="009D3B2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3B2B" w:rsidRPr="009D3B2B" w14:paraId="67277C8B" w14:textId="77777777" w:rsidTr="009D3B2B">
        <w:trPr>
          <w:gridAfter w:val="1"/>
          <w:wAfter w:w="132" w:type="dxa"/>
        </w:trPr>
        <w:tc>
          <w:tcPr>
            <w:tcW w:w="9649" w:type="dxa"/>
            <w:gridSpan w:val="3"/>
          </w:tcPr>
          <w:p w14:paraId="10CCB385" w14:textId="77777777" w:rsidR="009D3B2B" w:rsidRPr="009D3B2B" w:rsidRDefault="009D3B2B" w:rsidP="009D3B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9D3B2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П О С Т А Н О В Л Е Н И Е</w:t>
            </w:r>
          </w:p>
          <w:p w14:paraId="180FB023" w14:textId="77777777" w:rsidR="009D3B2B" w:rsidRPr="00390F35" w:rsidRDefault="009D3B2B" w:rsidP="009D3B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</w:rPr>
            </w:pPr>
          </w:p>
          <w:p w14:paraId="2CE4F8BF" w14:textId="77777777" w:rsidR="00E2180A" w:rsidRPr="009D3B2B" w:rsidRDefault="00E2180A" w:rsidP="009D3B2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B2B" w:rsidRPr="009D3B2B" w14:paraId="3B16476A" w14:textId="77777777" w:rsidTr="009D3B2B">
        <w:tc>
          <w:tcPr>
            <w:tcW w:w="2816" w:type="dxa"/>
          </w:tcPr>
          <w:p w14:paraId="70E1D36F" w14:textId="556DBFA3" w:rsidR="00E2180A" w:rsidRPr="00956314" w:rsidRDefault="00956314" w:rsidP="009D3B2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u w:val="single"/>
              </w:rPr>
            </w:pPr>
            <w:r w:rsidRPr="00956314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u w:val="single"/>
              </w:rPr>
              <w:t>31 августа 2023 года</w:t>
            </w:r>
          </w:p>
          <w:p w14:paraId="22793B98" w14:textId="77777777" w:rsidR="00E2180A" w:rsidRPr="00E2180A" w:rsidRDefault="00E2180A" w:rsidP="009D3B2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35" w:type="dxa"/>
          </w:tcPr>
          <w:p w14:paraId="1FEFE9D9" w14:textId="77777777" w:rsidR="009D3B2B" w:rsidRPr="009D3B2B" w:rsidRDefault="009D3B2B" w:rsidP="009D3B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9D3B2B"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</w:rPr>
              <w:t>пгт</w:t>
            </w:r>
            <w:proofErr w:type="spellEnd"/>
            <w:r w:rsidRPr="009D3B2B"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D3B2B"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</w:rPr>
              <w:t>Лучегорск</w:t>
            </w:r>
            <w:proofErr w:type="spellEnd"/>
            <w:r w:rsidRPr="009D3B2B">
              <w:rPr>
                <w:rFonts w:ascii="Times New Roman" w:eastAsia="Lucida Sans Unicode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0" w:type="dxa"/>
            <w:gridSpan w:val="2"/>
          </w:tcPr>
          <w:p w14:paraId="51EAE314" w14:textId="13D85CE5" w:rsidR="009D3B2B" w:rsidRPr="009D3B2B" w:rsidRDefault="009D3B2B" w:rsidP="009D3B2B">
            <w:pPr>
              <w:widowControl w:val="0"/>
              <w:suppressAutoHyphens/>
              <w:spacing w:after="0" w:line="240" w:lineRule="auto"/>
              <w:ind w:right="-110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D3B2B">
              <w:rPr>
                <w:rFonts w:ascii="Times New Roman" w:eastAsia="Lucida Sans Unicode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908B38" wp14:editId="2839B9BD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173355</wp:posOffset>
                      </wp:positionV>
                      <wp:extent cx="3810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3D60A4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74.9pt;margin-top:13.65pt;width:30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"/>
                  </w:pict>
                </mc:Fallback>
              </mc:AlternateContent>
            </w:r>
            <w:r w:rsidRPr="009D3B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                   № </w:t>
            </w:r>
            <w:r w:rsidR="0095631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1061-па</w:t>
            </w:r>
          </w:p>
        </w:tc>
      </w:tr>
    </w:tbl>
    <w:p w14:paraId="60BE7C7B" w14:textId="77777777" w:rsidR="009D3B2B" w:rsidRPr="009D3B2B" w:rsidRDefault="009D3B2B" w:rsidP="00390F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2644490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D3B2B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E2180A">
        <w:rPr>
          <w:rFonts w:ascii="Times New Roman" w:hAnsi="Times New Roman" w:cs="Times New Roman"/>
          <w:b/>
          <w:sz w:val="28"/>
          <w:szCs w:val="28"/>
        </w:rPr>
        <w:t>П</w:t>
      </w:r>
      <w:r w:rsidRPr="009D3B2B">
        <w:rPr>
          <w:rFonts w:ascii="Times New Roman" w:hAnsi="Times New Roman" w:cs="Times New Roman"/>
          <w:b/>
          <w:sz w:val="28"/>
          <w:szCs w:val="28"/>
        </w:rPr>
        <w:t>орядк</w:t>
      </w:r>
      <w:r w:rsidR="00E2180A">
        <w:rPr>
          <w:rFonts w:ascii="Times New Roman" w:hAnsi="Times New Roman" w:cs="Times New Roman"/>
          <w:b/>
          <w:sz w:val="28"/>
          <w:szCs w:val="28"/>
        </w:rPr>
        <w:t>а</w:t>
      </w:r>
      <w:r w:rsidRPr="009D3B2B">
        <w:rPr>
          <w:rFonts w:ascii="Times New Roman" w:hAnsi="Times New Roman" w:cs="Times New Roman"/>
          <w:b/>
          <w:sz w:val="28"/>
          <w:szCs w:val="28"/>
        </w:rPr>
        <w:t xml:space="preserve"> размещения</w:t>
      </w:r>
    </w:p>
    <w:p w14:paraId="06BA65C3" w14:textId="77777777" w:rsidR="009D3B2B" w:rsidRPr="009D3B2B" w:rsidRDefault="009D3B2B" w:rsidP="009D3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B2B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 на территории</w:t>
      </w:r>
    </w:p>
    <w:p w14:paraId="37DE8C9B" w14:textId="77777777" w:rsidR="009D3B2B" w:rsidRDefault="009D3B2B" w:rsidP="009D3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</w:t>
      </w:r>
      <w:r w:rsidRPr="009D3B2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6FC4FAEF" w14:textId="77777777" w:rsidR="00390F35" w:rsidRPr="009D3B2B" w:rsidRDefault="00390F35" w:rsidP="009D3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bookmarkEnd w:id="0"/>
    <w:p w14:paraId="72DBA0DA" w14:textId="77777777" w:rsidR="009D3B2B" w:rsidRPr="00F56B96" w:rsidRDefault="009D3B2B" w:rsidP="00895588">
      <w:pPr>
        <w:pStyle w:val="a3"/>
        <w:spacing w:line="33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B6B91D" w14:textId="77777777" w:rsidR="00E2180A" w:rsidRDefault="009D3B2B" w:rsidP="00895588">
      <w:pPr>
        <w:pStyle w:val="a3"/>
        <w:spacing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B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9D3B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3B2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Pr="009D3B2B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3B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3B2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9D3B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3B2B">
        <w:rPr>
          <w:rFonts w:ascii="Times New Roman" w:hAnsi="Times New Roman" w:cs="Times New Roman"/>
          <w:sz w:val="28"/>
          <w:szCs w:val="28"/>
        </w:rPr>
        <w:t xml:space="preserve"> от 28 декабря 2009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Pr="009D3B2B">
        <w:rPr>
          <w:rFonts w:ascii="Times New Roman" w:hAnsi="Times New Roman" w:cs="Times New Roman"/>
          <w:sz w:val="28"/>
          <w:szCs w:val="28"/>
        </w:rPr>
        <w:t xml:space="preserve"> 381-ФЗ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3B2B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3B2B">
        <w:rPr>
          <w:rFonts w:ascii="Times New Roman" w:hAnsi="Times New Roman" w:cs="Times New Roman"/>
          <w:sz w:val="28"/>
          <w:szCs w:val="28"/>
        </w:rPr>
        <w:t xml:space="preserve">, </w:t>
      </w:r>
      <w:r w:rsidR="00390F35" w:rsidRPr="00390F35">
        <w:rPr>
          <w:rFonts w:ascii="Times New Roman" w:hAnsi="Times New Roman" w:cs="Times New Roman"/>
          <w:sz w:val="28"/>
          <w:szCs w:val="28"/>
        </w:rPr>
        <w:t>постановлением Администрации Приморского края от 17 апреля 2018 года №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края», приказом департамента лицензирования и торговли Приморского края от 15 декабря 2015 года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Уставом</w:t>
      </w:r>
      <w:r w:rsidR="00390F35" w:rsidRPr="00390F35">
        <w:t xml:space="preserve"> </w:t>
      </w:r>
      <w:r w:rsidR="00390F35" w:rsidRPr="00390F35">
        <w:rPr>
          <w:rFonts w:ascii="Times New Roman" w:hAnsi="Times New Roman" w:cs="Times New Roman"/>
          <w:sz w:val="28"/>
          <w:szCs w:val="28"/>
        </w:rPr>
        <w:t>Пожарского муниципального округа  Приморского края</w:t>
      </w:r>
      <w:r w:rsidR="00390F35">
        <w:rPr>
          <w:rFonts w:ascii="Times New Roman" w:hAnsi="Times New Roman" w:cs="Times New Roman"/>
          <w:sz w:val="28"/>
          <w:szCs w:val="28"/>
        </w:rPr>
        <w:t xml:space="preserve">, </w:t>
      </w:r>
      <w:r w:rsidRPr="009D3B2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44F3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D3B2B">
        <w:rPr>
          <w:rFonts w:ascii="Times New Roman" w:hAnsi="Times New Roman" w:cs="Times New Roman"/>
          <w:sz w:val="28"/>
          <w:szCs w:val="28"/>
        </w:rPr>
        <w:t xml:space="preserve">упорядочения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Pr="009D3B2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2180A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="00390F3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90F35" w:rsidRPr="00390F35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Приморского края  </w:t>
      </w:r>
    </w:p>
    <w:p w14:paraId="72E8795B" w14:textId="5B610BFB" w:rsidR="00E2180A" w:rsidRDefault="00E2180A" w:rsidP="00895588">
      <w:pPr>
        <w:pStyle w:val="a3"/>
        <w:spacing w:line="336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5157F3D" w14:textId="77777777" w:rsidR="007F1B2A" w:rsidRPr="007F1B2A" w:rsidRDefault="007F1B2A" w:rsidP="00895588">
      <w:pPr>
        <w:pStyle w:val="a3"/>
        <w:spacing w:line="336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5B848095" w14:textId="77777777" w:rsidR="00E2180A" w:rsidRDefault="00390F35" w:rsidP="00390F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545BCF5" w14:textId="77777777" w:rsidR="00F56B96" w:rsidRDefault="00F56B96" w:rsidP="00390F3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EBAE6" w14:textId="77777777" w:rsidR="009D3B2B" w:rsidRDefault="009D3B2B" w:rsidP="00895588">
      <w:pPr>
        <w:pStyle w:val="a3"/>
        <w:numPr>
          <w:ilvl w:val="0"/>
          <w:numId w:val="25"/>
        </w:numPr>
        <w:spacing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2FE">
        <w:rPr>
          <w:rFonts w:ascii="Times New Roman" w:hAnsi="Times New Roman" w:cs="Times New Roman"/>
          <w:sz w:val="28"/>
          <w:szCs w:val="28"/>
        </w:rPr>
        <w:t>Утвердить</w:t>
      </w:r>
      <w:r w:rsidR="00390F35" w:rsidRPr="000412FE">
        <w:rPr>
          <w:rFonts w:ascii="Times New Roman" w:hAnsi="Times New Roman" w:cs="Times New Roman"/>
        </w:rPr>
        <w:t xml:space="preserve"> </w:t>
      </w:r>
      <w:r w:rsidR="00390F35" w:rsidRPr="000412FE"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="00390F35" w:rsidRPr="000412FE">
        <w:rPr>
          <w:rFonts w:ascii="Times New Roman" w:hAnsi="Times New Roman" w:cs="Times New Roman"/>
        </w:rPr>
        <w:t xml:space="preserve"> </w:t>
      </w:r>
      <w:r w:rsidR="00390F35" w:rsidRPr="000412FE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Пожарского муниципального округа Приморского края</w:t>
      </w:r>
      <w:r w:rsidR="00F56B96">
        <w:rPr>
          <w:rFonts w:ascii="Times New Roman" w:hAnsi="Times New Roman" w:cs="Times New Roman"/>
          <w:sz w:val="28"/>
          <w:szCs w:val="28"/>
        </w:rPr>
        <w:t xml:space="preserve"> (далее – Порядок размещения НТО)</w:t>
      </w:r>
      <w:r w:rsidR="00390F35" w:rsidRPr="000412FE">
        <w:rPr>
          <w:rFonts w:ascii="Times New Roman" w:hAnsi="Times New Roman" w:cs="Times New Roman"/>
          <w:sz w:val="28"/>
          <w:szCs w:val="28"/>
        </w:rPr>
        <w:t>.</w:t>
      </w:r>
    </w:p>
    <w:p w14:paraId="3604F6BA" w14:textId="40AFFE79" w:rsidR="002E5B38" w:rsidRPr="005A7779" w:rsidRDefault="002E5B38" w:rsidP="007F1B2A">
      <w:pPr>
        <w:pStyle w:val="a3"/>
        <w:numPr>
          <w:ilvl w:val="0"/>
          <w:numId w:val="25"/>
        </w:numPr>
        <w:tabs>
          <w:tab w:val="left" w:pos="1418"/>
        </w:tabs>
        <w:spacing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B38">
        <w:rPr>
          <w:rFonts w:ascii="Times New Roman" w:hAnsi="Times New Roman" w:cs="Times New Roman"/>
          <w:sz w:val="28"/>
          <w:szCs w:val="28"/>
        </w:rPr>
        <w:lastRenderedPageBreak/>
        <w:t>Утвердить прилагаемую Типовую форму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B38"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r w:rsidRPr="005A7779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2400A3" w:rsidRPr="002400A3">
        <w:t xml:space="preserve"> </w:t>
      </w:r>
      <w:r w:rsidR="002400A3" w:rsidRPr="002400A3">
        <w:rPr>
          <w:rFonts w:ascii="Times New Roman" w:hAnsi="Times New Roman" w:cs="Times New Roman"/>
          <w:sz w:val="28"/>
          <w:szCs w:val="28"/>
        </w:rPr>
        <w:t>на территории Пожарского муниципального округа Приморского края</w:t>
      </w:r>
      <w:r w:rsidRPr="005A7779">
        <w:rPr>
          <w:rFonts w:ascii="Times New Roman" w:hAnsi="Times New Roman" w:cs="Times New Roman"/>
          <w:sz w:val="28"/>
          <w:szCs w:val="28"/>
        </w:rPr>
        <w:t>.</w:t>
      </w:r>
    </w:p>
    <w:p w14:paraId="777A09FE" w14:textId="20C8E478" w:rsidR="00EB6C36" w:rsidRPr="00D55B4D" w:rsidRDefault="00F56B96" w:rsidP="007F1B2A">
      <w:pPr>
        <w:pStyle w:val="a3"/>
        <w:numPr>
          <w:ilvl w:val="0"/>
          <w:numId w:val="25"/>
        </w:numPr>
        <w:tabs>
          <w:tab w:val="left" w:pos="1418"/>
        </w:tabs>
        <w:spacing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588">
        <w:rPr>
          <w:rFonts w:ascii="Times New Roman" w:hAnsi="Times New Roman" w:cs="Times New Roman"/>
          <w:sz w:val="28"/>
          <w:szCs w:val="28"/>
        </w:rPr>
        <w:t>Отделу экономики и проектного управления администрации Пожарского муниципального округа (</w:t>
      </w:r>
      <w:proofErr w:type="spellStart"/>
      <w:r w:rsidRPr="00895588">
        <w:rPr>
          <w:rFonts w:ascii="Times New Roman" w:hAnsi="Times New Roman" w:cs="Times New Roman"/>
          <w:sz w:val="28"/>
          <w:szCs w:val="28"/>
        </w:rPr>
        <w:t>Голоха</w:t>
      </w:r>
      <w:proofErr w:type="spellEnd"/>
      <w:r w:rsidRPr="00895588">
        <w:rPr>
          <w:rFonts w:ascii="Times New Roman" w:hAnsi="Times New Roman" w:cs="Times New Roman"/>
          <w:sz w:val="28"/>
          <w:szCs w:val="28"/>
        </w:rPr>
        <w:t xml:space="preserve"> Л.В.) в срок до 01</w:t>
      </w:r>
      <w:r w:rsidR="00EB6C36" w:rsidRPr="0089558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95588">
        <w:rPr>
          <w:rFonts w:ascii="Times New Roman" w:hAnsi="Times New Roman" w:cs="Times New Roman"/>
          <w:sz w:val="28"/>
          <w:szCs w:val="28"/>
        </w:rPr>
        <w:t xml:space="preserve">2023 года сформировать Схему нестационарных торговых объектов Пожарского муниципального округа </w:t>
      </w:r>
      <w:r w:rsidR="002A5043" w:rsidRPr="00895588">
        <w:rPr>
          <w:rFonts w:ascii="Times New Roman" w:hAnsi="Times New Roman" w:cs="Times New Roman"/>
          <w:sz w:val="28"/>
          <w:szCs w:val="28"/>
        </w:rPr>
        <w:t xml:space="preserve">в табличной форме </w:t>
      </w:r>
      <w:r w:rsidRPr="00895588">
        <w:rPr>
          <w:rFonts w:ascii="Times New Roman" w:hAnsi="Times New Roman" w:cs="Times New Roman"/>
          <w:sz w:val="28"/>
          <w:szCs w:val="28"/>
        </w:rPr>
        <w:t>с учетом существующего размещения нестационарных торговых объектов в населенных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пунктах Пожарского муниципального округа</w:t>
      </w:r>
      <w:r w:rsidR="005A7779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1" w:name="_Hlk144373084"/>
      <w:r w:rsidR="005A7779">
        <w:rPr>
          <w:rFonts w:ascii="Times New Roman" w:hAnsi="Times New Roman" w:cs="Times New Roman"/>
          <w:sz w:val="28"/>
          <w:szCs w:val="28"/>
        </w:rPr>
        <w:t>соответствии с настоящим Порядком размещения НТО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5ACAA47" w14:textId="001B992A" w:rsidR="00FD5FB5" w:rsidRPr="00895588" w:rsidRDefault="00895588" w:rsidP="007F1B2A">
      <w:pPr>
        <w:pStyle w:val="a3"/>
        <w:numPr>
          <w:ilvl w:val="0"/>
          <w:numId w:val="25"/>
        </w:numPr>
        <w:tabs>
          <w:tab w:val="left" w:pos="1418"/>
        </w:tabs>
        <w:spacing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588">
        <w:rPr>
          <w:rFonts w:ascii="Times New Roman" w:hAnsi="Times New Roman" w:cs="Times New Roman"/>
          <w:sz w:val="28"/>
          <w:szCs w:val="28"/>
        </w:rPr>
        <w:t>Отделу архитектуры и градостроительства администрации Пожарского муниципального округа (Катеринич Е.В.) в срок до 1 ноября 2023 года сформировать Схему нестационарных торговых объектов Пожарского муниципального округа</w:t>
      </w:r>
      <w:r w:rsidRPr="00895588">
        <w:t xml:space="preserve"> </w:t>
      </w:r>
      <w:r w:rsidRPr="00895588">
        <w:rPr>
          <w:rFonts w:ascii="Times New Roman" w:hAnsi="Times New Roman" w:cs="Times New Roman"/>
          <w:sz w:val="28"/>
          <w:szCs w:val="28"/>
        </w:rPr>
        <w:t xml:space="preserve">в форме картографического </w:t>
      </w:r>
      <w:proofErr w:type="gramStart"/>
      <w:r w:rsidRPr="00895588">
        <w:rPr>
          <w:rFonts w:ascii="Times New Roman" w:hAnsi="Times New Roman" w:cs="Times New Roman"/>
          <w:sz w:val="28"/>
          <w:szCs w:val="28"/>
        </w:rPr>
        <w:t>материала  в</w:t>
      </w:r>
      <w:proofErr w:type="gramEnd"/>
      <w:r w:rsidRPr="00895588">
        <w:rPr>
          <w:rFonts w:ascii="Times New Roman" w:hAnsi="Times New Roman" w:cs="Times New Roman"/>
          <w:sz w:val="28"/>
          <w:szCs w:val="28"/>
        </w:rPr>
        <w:t xml:space="preserve"> соответствии с настоящим Порядком размещения НТО.</w:t>
      </w:r>
    </w:p>
    <w:p w14:paraId="1FDE5FF8" w14:textId="4D7B3C55" w:rsidR="00D55B4D" w:rsidRPr="00895588" w:rsidRDefault="00F56B96" w:rsidP="007F1B2A">
      <w:pPr>
        <w:pStyle w:val="a3"/>
        <w:numPr>
          <w:ilvl w:val="0"/>
          <w:numId w:val="25"/>
        </w:numPr>
        <w:tabs>
          <w:tab w:val="left" w:pos="1418"/>
        </w:tabs>
        <w:spacing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588"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 администрации Пожарского муниципального округа (</w:t>
      </w:r>
      <w:proofErr w:type="spellStart"/>
      <w:r w:rsidRPr="00895588">
        <w:rPr>
          <w:rFonts w:ascii="Times New Roman" w:hAnsi="Times New Roman" w:cs="Times New Roman"/>
          <w:sz w:val="28"/>
          <w:szCs w:val="28"/>
        </w:rPr>
        <w:t>Плевак</w:t>
      </w:r>
      <w:proofErr w:type="spellEnd"/>
      <w:r w:rsidRPr="00895588">
        <w:rPr>
          <w:rFonts w:ascii="Times New Roman" w:hAnsi="Times New Roman" w:cs="Times New Roman"/>
          <w:sz w:val="28"/>
          <w:szCs w:val="28"/>
        </w:rPr>
        <w:t xml:space="preserve"> С.В.)</w:t>
      </w:r>
      <w:r w:rsidR="00895588" w:rsidRPr="00895588">
        <w:rPr>
          <w:rFonts w:ascii="Times New Roman" w:hAnsi="Times New Roman" w:cs="Times New Roman"/>
          <w:sz w:val="28"/>
          <w:szCs w:val="28"/>
        </w:rPr>
        <w:t>:</w:t>
      </w:r>
    </w:p>
    <w:p w14:paraId="311468F6" w14:textId="48E1A69A" w:rsidR="00F56B96" w:rsidRDefault="002400A3" w:rsidP="007F1B2A">
      <w:pPr>
        <w:pStyle w:val="a3"/>
        <w:numPr>
          <w:ilvl w:val="1"/>
          <w:numId w:val="25"/>
        </w:numPr>
        <w:tabs>
          <w:tab w:val="left" w:pos="1418"/>
        </w:tabs>
        <w:spacing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732B" w:rsidRPr="00895588">
        <w:rPr>
          <w:rFonts w:ascii="Times New Roman" w:hAnsi="Times New Roman" w:cs="Times New Roman"/>
          <w:sz w:val="28"/>
          <w:szCs w:val="28"/>
        </w:rPr>
        <w:t xml:space="preserve"> течение 3 (трех) месяцев со дня вступления в силу настоящего постановления заключить Соглашения о внесении изменений</w:t>
      </w:r>
      <w:r w:rsidR="0055732B" w:rsidRPr="0055732B">
        <w:rPr>
          <w:rFonts w:ascii="Times New Roman" w:hAnsi="Times New Roman" w:cs="Times New Roman"/>
          <w:sz w:val="28"/>
          <w:szCs w:val="28"/>
        </w:rPr>
        <w:t xml:space="preserve"> и дополнений в Договоры на размещение </w:t>
      </w:r>
      <w:r w:rsidR="0055732B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объектов, </w:t>
      </w:r>
      <w:r w:rsidR="005A7779">
        <w:rPr>
          <w:rFonts w:ascii="Times New Roman" w:hAnsi="Times New Roman" w:cs="Times New Roman"/>
          <w:sz w:val="28"/>
          <w:szCs w:val="28"/>
        </w:rPr>
        <w:t xml:space="preserve">заключенные </w:t>
      </w:r>
      <w:r w:rsidR="00220896" w:rsidRPr="00220896">
        <w:rPr>
          <w:rFonts w:ascii="Times New Roman" w:hAnsi="Times New Roman" w:cs="Times New Roman"/>
          <w:sz w:val="28"/>
          <w:szCs w:val="28"/>
        </w:rPr>
        <w:t>с администрациями поселений Пожарского муниципального района</w:t>
      </w:r>
      <w:r w:rsidR="005A7779">
        <w:rPr>
          <w:rFonts w:ascii="Times New Roman" w:hAnsi="Times New Roman" w:cs="Times New Roman"/>
          <w:sz w:val="28"/>
          <w:szCs w:val="28"/>
        </w:rPr>
        <w:t>,</w:t>
      </w:r>
      <w:r w:rsidR="005A7779" w:rsidRPr="005A7779">
        <w:rPr>
          <w:rFonts w:ascii="Times New Roman" w:hAnsi="Times New Roman" w:cs="Times New Roman"/>
          <w:sz w:val="28"/>
          <w:szCs w:val="28"/>
        </w:rPr>
        <w:t xml:space="preserve"> </w:t>
      </w:r>
      <w:r w:rsidR="005A7779">
        <w:rPr>
          <w:rFonts w:ascii="Times New Roman" w:hAnsi="Times New Roman" w:cs="Times New Roman"/>
          <w:sz w:val="28"/>
          <w:szCs w:val="28"/>
        </w:rPr>
        <w:t>в соответствии с настоящим Порядком размещения НТО</w:t>
      </w:r>
      <w:r w:rsidR="00895588">
        <w:rPr>
          <w:rFonts w:ascii="Times New Roman" w:hAnsi="Times New Roman" w:cs="Times New Roman"/>
          <w:sz w:val="28"/>
          <w:szCs w:val="28"/>
        </w:rPr>
        <w:t>;</w:t>
      </w:r>
    </w:p>
    <w:p w14:paraId="35748C04" w14:textId="7619CB75" w:rsidR="00895588" w:rsidRPr="005A7779" w:rsidRDefault="002400A3" w:rsidP="007F1B2A">
      <w:pPr>
        <w:pStyle w:val="a3"/>
        <w:numPr>
          <w:ilvl w:val="1"/>
          <w:numId w:val="25"/>
        </w:numPr>
        <w:tabs>
          <w:tab w:val="left" w:pos="1418"/>
        </w:tabs>
        <w:spacing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5588">
        <w:rPr>
          <w:rFonts w:ascii="Times New Roman" w:hAnsi="Times New Roman" w:cs="Times New Roman"/>
          <w:sz w:val="28"/>
          <w:szCs w:val="28"/>
        </w:rPr>
        <w:t xml:space="preserve">беспечить определение и внесение в Схему НТО </w:t>
      </w:r>
      <w:r w:rsidR="00895588" w:rsidRPr="00895588">
        <w:rPr>
          <w:rFonts w:ascii="Times New Roman" w:hAnsi="Times New Roman" w:cs="Times New Roman"/>
          <w:sz w:val="28"/>
          <w:szCs w:val="28"/>
        </w:rPr>
        <w:t>координат характерных точек границ земельного участка, занятого НТО в местной системе координат МСК-25.</w:t>
      </w:r>
    </w:p>
    <w:p w14:paraId="770B8439" w14:textId="77777777" w:rsidR="000412FE" w:rsidRPr="000412FE" w:rsidRDefault="000412FE" w:rsidP="007F1B2A">
      <w:pPr>
        <w:pStyle w:val="a3"/>
        <w:numPr>
          <w:ilvl w:val="0"/>
          <w:numId w:val="25"/>
        </w:numPr>
        <w:spacing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2FE">
        <w:rPr>
          <w:rFonts w:ascii="Times New Roman" w:hAnsi="Times New Roman" w:cs="Times New Roman"/>
          <w:sz w:val="28"/>
          <w:szCs w:val="28"/>
        </w:rPr>
        <w:t xml:space="preserve">Настоящее </w:t>
      </w:r>
      <w:bookmarkStart w:id="2" w:name="_Hlk142897835"/>
      <w:r w:rsidRPr="000412F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bookmarkEnd w:id="2"/>
      <w:r w:rsidRPr="000412FE">
        <w:rPr>
          <w:rFonts w:ascii="Times New Roman" w:hAnsi="Times New Roman" w:cs="Times New Roman"/>
          <w:sz w:val="28"/>
          <w:szCs w:val="28"/>
        </w:rPr>
        <w:t>с</w:t>
      </w:r>
      <w:r w:rsidR="003B6EEE">
        <w:rPr>
          <w:rFonts w:ascii="Times New Roman" w:hAnsi="Times New Roman" w:cs="Times New Roman"/>
          <w:sz w:val="28"/>
          <w:szCs w:val="28"/>
        </w:rPr>
        <w:t>о дня</w:t>
      </w:r>
      <w:r w:rsidRPr="000412F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0FDC7D44" w14:textId="3632EC3A" w:rsidR="000412FE" w:rsidRPr="000412FE" w:rsidRDefault="002400A3" w:rsidP="007F1B2A">
      <w:pPr>
        <w:pStyle w:val="a3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3B2B" w:rsidRPr="000412FE">
        <w:rPr>
          <w:rFonts w:ascii="Times New Roman" w:hAnsi="Times New Roman" w:cs="Times New Roman"/>
          <w:sz w:val="28"/>
          <w:szCs w:val="28"/>
        </w:rPr>
        <w:t>.</w:t>
      </w:r>
      <w:r w:rsidR="002E5B38">
        <w:rPr>
          <w:rFonts w:ascii="Times New Roman" w:hAnsi="Times New Roman" w:cs="Times New Roman"/>
          <w:sz w:val="28"/>
          <w:szCs w:val="28"/>
        </w:rPr>
        <w:tab/>
      </w:r>
      <w:r w:rsidR="000412FE" w:rsidRPr="000412FE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</w:t>
      </w:r>
      <w:r w:rsidR="003B6EE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0412FE" w:rsidRPr="000412FE">
        <w:rPr>
          <w:rFonts w:ascii="Times New Roman" w:hAnsi="Times New Roman" w:cs="Times New Roman"/>
          <w:sz w:val="28"/>
          <w:szCs w:val="28"/>
        </w:rPr>
        <w:t>Приморского края в сети Интернет.</w:t>
      </w:r>
    </w:p>
    <w:p w14:paraId="18BE453D" w14:textId="5AF8F561" w:rsidR="009D3B2B" w:rsidRPr="000412FE" w:rsidRDefault="002400A3" w:rsidP="007F1B2A">
      <w:pPr>
        <w:pStyle w:val="a3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12FE" w:rsidRPr="000412FE">
        <w:rPr>
          <w:rFonts w:ascii="Times New Roman" w:hAnsi="Times New Roman" w:cs="Times New Roman"/>
          <w:sz w:val="28"/>
          <w:szCs w:val="28"/>
        </w:rPr>
        <w:t>.</w:t>
      </w:r>
      <w:r w:rsidR="000412FE" w:rsidRPr="000412FE">
        <w:rPr>
          <w:rFonts w:ascii="Times New Roman" w:hAnsi="Times New Roman" w:cs="Times New Roman"/>
          <w:sz w:val="28"/>
          <w:szCs w:val="28"/>
        </w:rPr>
        <w:tab/>
        <w:t>Общему отделу администрации Пожарского муниципального округа опубликовать настоящее постановление в газете «Победа».</w:t>
      </w:r>
    </w:p>
    <w:p w14:paraId="5672FD17" w14:textId="0E6C52A2" w:rsidR="009D3B2B" w:rsidRPr="000412FE" w:rsidRDefault="002400A3" w:rsidP="007F1B2A">
      <w:pPr>
        <w:pStyle w:val="1"/>
        <w:tabs>
          <w:tab w:val="left" w:pos="709"/>
          <w:tab w:val="left" w:pos="993"/>
        </w:tabs>
        <w:spacing w:line="312" w:lineRule="auto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9D3B2B" w:rsidRPr="000412FE">
        <w:rPr>
          <w:sz w:val="28"/>
          <w:szCs w:val="28"/>
        </w:rPr>
        <w:t>.</w:t>
      </w:r>
      <w:r w:rsidR="002E5B38">
        <w:rPr>
          <w:sz w:val="28"/>
          <w:szCs w:val="28"/>
        </w:rPr>
        <w:tab/>
      </w:r>
      <w:r w:rsidR="009D3B2B" w:rsidRPr="000412FE">
        <w:rPr>
          <w:sz w:val="28"/>
          <w:szCs w:val="28"/>
        </w:rPr>
        <w:t>Контроль исполнения настоящего постановления</w:t>
      </w:r>
      <w:r w:rsidR="000412FE">
        <w:rPr>
          <w:sz w:val="28"/>
          <w:szCs w:val="28"/>
        </w:rPr>
        <w:t xml:space="preserve"> оставляю за собой</w:t>
      </w:r>
      <w:r w:rsidR="009D3B2B" w:rsidRPr="000412FE">
        <w:rPr>
          <w:sz w:val="28"/>
          <w:szCs w:val="28"/>
        </w:rPr>
        <w:t>.</w:t>
      </w:r>
    </w:p>
    <w:p w14:paraId="14644395" w14:textId="35D27C9F" w:rsidR="009D3B2B" w:rsidRDefault="009D3B2B" w:rsidP="007F1B2A">
      <w:pPr>
        <w:pStyle w:val="1"/>
        <w:tabs>
          <w:tab w:val="left" w:pos="993"/>
        </w:tabs>
        <w:spacing w:line="312" w:lineRule="auto"/>
        <w:ind w:left="0" w:firstLine="851"/>
        <w:jc w:val="both"/>
        <w:rPr>
          <w:sz w:val="28"/>
          <w:szCs w:val="28"/>
          <w:lang w:eastAsia="en-US"/>
        </w:rPr>
      </w:pPr>
    </w:p>
    <w:p w14:paraId="6703AA77" w14:textId="77777777" w:rsidR="007F1B2A" w:rsidRPr="000412FE" w:rsidRDefault="007F1B2A" w:rsidP="007F1B2A">
      <w:pPr>
        <w:pStyle w:val="1"/>
        <w:tabs>
          <w:tab w:val="left" w:pos="993"/>
        </w:tabs>
        <w:spacing w:line="312" w:lineRule="auto"/>
        <w:ind w:left="0" w:firstLine="851"/>
        <w:jc w:val="both"/>
        <w:rPr>
          <w:sz w:val="28"/>
          <w:szCs w:val="28"/>
          <w:lang w:eastAsia="en-US"/>
        </w:rPr>
      </w:pPr>
    </w:p>
    <w:p w14:paraId="32E5A624" w14:textId="77777777" w:rsidR="009D3B2B" w:rsidRPr="009D3B2B" w:rsidRDefault="009D3B2B" w:rsidP="009D3B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B2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Pr="009D3B2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В.М. Козак </w:t>
      </w:r>
    </w:p>
    <w:p w14:paraId="4D0063AA" w14:textId="77777777" w:rsidR="00566DB2" w:rsidRDefault="00566DB2" w:rsidP="002E5B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745"/>
      </w:tblGrid>
      <w:tr w:rsidR="009D3B2B" w:rsidRPr="009D3B2B" w14:paraId="5A4EED37" w14:textId="77777777" w:rsidTr="009D3B2B">
        <w:tc>
          <w:tcPr>
            <w:tcW w:w="4927" w:type="dxa"/>
            <w:shd w:val="clear" w:color="auto" w:fill="auto"/>
          </w:tcPr>
          <w:p w14:paraId="22FC528B" w14:textId="77777777" w:rsidR="009D3B2B" w:rsidRPr="009D3B2B" w:rsidRDefault="009D3B2B" w:rsidP="009D3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14:paraId="44F7538C" w14:textId="77777777" w:rsidR="006D2631" w:rsidRDefault="006D2631" w:rsidP="009D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</w:t>
            </w:r>
          </w:p>
          <w:p w14:paraId="5F4CEC69" w14:textId="77777777" w:rsidR="006D2631" w:rsidRPr="006D2631" w:rsidRDefault="006D2631" w:rsidP="009D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5166E15" w14:textId="77777777" w:rsidR="009D3B2B" w:rsidRPr="009D3B2B" w:rsidRDefault="009D3B2B" w:rsidP="009D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6D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9D3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6889F1B8" w14:textId="77777777" w:rsidR="009D3B2B" w:rsidRPr="009D3B2B" w:rsidRDefault="009D3B2B" w:rsidP="009D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Пожарского муниципального </w:t>
            </w:r>
            <w:r w:rsidR="006D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14:paraId="0F0B14BC" w14:textId="77777777" w:rsidR="009D3B2B" w:rsidRPr="009D3B2B" w:rsidRDefault="009D3B2B" w:rsidP="009D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 края</w:t>
            </w:r>
          </w:p>
          <w:p w14:paraId="74993B38" w14:textId="5EFB2B98" w:rsidR="009D3B2B" w:rsidRPr="007A3C05" w:rsidRDefault="009D3B2B" w:rsidP="007A3C05">
            <w:pPr>
              <w:tabs>
                <w:tab w:val="left" w:pos="5220"/>
                <w:tab w:val="left" w:pos="7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D3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5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августа </w:t>
            </w:r>
            <w:r w:rsidRPr="009D3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D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3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95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1061-па</w:t>
            </w:r>
            <w:r w:rsidRPr="007A3C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75A51CCD" w14:textId="776B90A6" w:rsidR="007A3C05" w:rsidRPr="009D3B2B" w:rsidRDefault="007A3C05" w:rsidP="007A3C05">
            <w:pPr>
              <w:tabs>
                <w:tab w:val="left" w:pos="5220"/>
                <w:tab w:val="left" w:pos="7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EF43DA" w14:textId="3581CA8E" w:rsidR="009D3B2B" w:rsidRPr="00566DB2" w:rsidRDefault="00E2180A" w:rsidP="009D3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50"/>
      <w:bookmarkEnd w:id="3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9D3B2B" w:rsidRPr="00566DB2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9D3B2B" w:rsidRPr="00566DB2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</w:t>
      </w:r>
    </w:p>
    <w:p w14:paraId="160AD91D" w14:textId="77777777" w:rsidR="009D3B2B" w:rsidRPr="00566DB2" w:rsidRDefault="009D3B2B" w:rsidP="009D3B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B2">
        <w:rPr>
          <w:rFonts w:ascii="Times New Roman" w:hAnsi="Times New Roman" w:cs="Times New Roman"/>
          <w:b/>
          <w:sz w:val="28"/>
          <w:szCs w:val="28"/>
        </w:rPr>
        <w:t>на территории Пожарского муниципального округа</w:t>
      </w:r>
      <w:r w:rsidR="006E36A5">
        <w:rPr>
          <w:rFonts w:ascii="Times New Roman" w:hAnsi="Times New Roman" w:cs="Times New Roman"/>
          <w:b/>
          <w:sz w:val="28"/>
          <w:szCs w:val="28"/>
        </w:rPr>
        <w:t xml:space="preserve"> Приморского края </w:t>
      </w:r>
    </w:p>
    <w:p w14:paraId="3937FBFC" w14:textId="77777777" w:rsidR="009D3B2B" w:rsidRPr="009D3B2B" w:rsidRDefault="009D3B2B" w:rsidP="00566DB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CAD335" w14:textId="77777777" w:rsidR="009D3B2B" w:rsidRPr="00566DB2" w:rsidRDefault="009D3B2B" w:rsidP="00566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B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071557DF" w14:textId="77777777" w:rsidR="009D3B2B" w:rsidRPr="009D3B2B" w:rsidRDefault="009D3B2B" w:rsidP="00566DB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D8C1A7" w14:textId="77777777" w:rsidR="00E2180A" w:rsidRDefault="009D3B2B" w:rsidP="00C64B19">
      <w:pPr>
        <w:pStyle w:val="a3"/>
        <w:numPr>
          <w:ilvl w:val="1"/>
          <w:numId w:val="4"/>
        </w:numPr>
        <w:tabs>
          <w:tab w:val="left" w:pos="851"/>
          <w:tab w:val="left" w:pos="1418"/>
          <w:tab w:val="left" w:pos="2127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B2B">
        <w:rPr>
          <w:rFonts w:ascii="Times New Roman" w:hAnsi="Times New Roman" w:cs="Times New Roman"/>
          <w:sz w:val="28"/>
          <w:szCs w:val="28"/>
        </w:rPr>
        <w:t>Настоящ</w:t>
      </w:r>
      <w:r w:rsidR="000412FE">
        <w:rPr>
          <w:rFonts w:ascii="Times New Roman" w:hAnsi="Times New Roman" w:cs="Times New Roman"/>
          <w:sz w:val="28"/>
          <w:szCs w:val="28"/>
        </w:rPr>
        <w:t>ий</w:t>
      </w:r>
      <w:r w:rsidRPr="009D3B2B">
        <w:rPr>
          <w:rFonts w:ascii="Times New Roman" w:hAnsi="Times New Roman" w:cs="Times New Roman"/>
          <w:sz w:val="28"/>
          <w:szCs w:val="28"/>
        </w:rPr>
        <w:t xml:space="preserve"> </w:t>
      </w:r>
      <w:r w:rsidR="00DA1638">
        <w:rPr>
          <w:rFonts w:ascii="Times New Roman" w:hAnsi="Times New Roman" w:cs="Times New Roman"/>
          <w:sz w:val="28"/>
          <w:szCs w:val="28"/>
        </w:rPr>
        <w:t>П</w:t>
      </w:r>
      <w:r w:rsidRPr="009D3B2B">
        <w:rPr>
          <w:rFonts w:ascii="Times New Roman" w:hAnsi="Times New Roman" w:cs="Times New Roman"/>
          <w:sz w:val="28"/>
          <w:szCs w:val="28"/>
        </w:rPr>
        <w:t>оряд</w:t>
      </w:r>
      <w:r w:rsidR="00EF4229">
        <w:rPr>
          <w:rFonts w:ascii="Times New Roman" w:hAnsi="Times New Roman" w:cs="Times New Roman"/>
          <w:sz w:val="28"/>
          <w:szCs w:val="28"/>
        </w:rPr>
        <w:t>ок</w:t>
      </w:r>
      <w:r w:rsidRPr="009D3B2B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</w:t>
      </w:r>
      <w:r w:rsidR="006E36A5" w:rsidRPr="006E36A5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9D3B2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D2631">
        <w:rPr>
          <w:rFonts w:ascii="Times New Roman" w:hAnsi="Times New Roman" w:cs="Times New Roman"/>
          <w:sz w:val="28"/>
          <w:szCs w:val="28"/>
        </w:rPr>
        <w:t>–</w:t>
      </w:r>
      <w:r w:rsidR="00EF4229">
        <w:rPr>
          <w:rFonts w:ascii="Times New Roman" w:hAnsi="Times New Roman" w:cs="Times New Roman"/>
          <w:sz w:val="28"/>
          <w:szCs w:val="28"/>
        </w:rPr>
        <w:t xml:space="preserve"> </w:t>
      </w:r>
      <w:r w:rsidR="00E2180A">
        <w:rPr>
          <w:rFonts w:ascii="Times New Roman" w:hAnsi="Times New Roman" w:cs="Times New Roman"/>
          <w:sz w:val="28"/>
          <w:szCs w:val="28"/>
        </w:rPr>
        <w:t>Порядок)</w:t>
      </w:r>
      <w:r w:rsidRPr="009D3B2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6D2631" w:rsidRPr="006D2631">
        <w:rPr>
          <w:rFonts w:ascii="Times New Roman" w:hAnsi="Times New Roman" w:cs="Times New Roman"/>
          <w:sz w:val="28"/>
          <w:szCs w:val="28"/>
        </w:rPr>
        <w:t>Федерал</w:t>
      </w:r>
      <w:r w:rsidR="006D2631">
        <w:rPr>
          <w:rFonts w:ascii="Times New Roman" w:hAnsi="Times New Roman" w:cs="Times New Roman"/>
          <w:sz w:val="28"/>
          <w:szCs w:val="28"/>
        </w:rPr>
        <w:t>ьными</w:t>
      </w:r>
      <w:r w:rsidR="006D2631" w:rsidRPr="006D2631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6D2631">
        <w:rPr>
          <w:rFonts w:ascii="Times New Roman" w:hAnsi="Times New Roman" w:cs="Times New Roman"/>
          <w:sz w:val="28"/>
          <w:szCs w:val="28"/>
        </w:rPr>
        <w:t xml:space="preserve">ми </w:t>
      </w:r>
      <w:r w:rsidR="006D2631" w:rsidRPr="006D2631">
        <w:rPr>
          <w:rFonts w:ascii="Times New Roman" w:hAnsi="Times New Roman" w:cs="Times New Roman"/>
          <w:sz w:val="28"/>
          <w:szCs w:val="28"/>
        </w:rPr>
        <w:t>от 06</w:t>
      </w:r>
      <w:r w:rsidR="006D263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D2631" w:rsidRPr="006D2631">
        <w:rPr>
          <w:rFonts w:ascii="Times New Roman" w:hAnsi="Times New Roman" w:cs="Times New Roman"/>
          <w:sz w:val="28"/>
          <w:szCs w:val="28"/>
        </w:rPr>
        <w:t xml:space="preserve">2003 </w:t>
      </w:r>
      <w:r w:rsidR="006D2631">
        <w:rPr>
          <w:rFonts w:ascii="Times New Roman" w:hAnsi="Times New Roman" w:cs="Times New Roman"/>
          <w:sz w:val="28"/>
          <w:szCs w:val="28"/>
        </w:rPr>
        <w:t>года №</w:t>
      </w:r>
      <w:r w:rsidR="00C64B19">
        <w:rPr>
          <w:rFonts w:ascii="Times New Roman" w:hAnsi="Times New Roman" w:cs="Times New Roman"/>
          <w:sz w:val="28"/>
          <w:szCs w:val="28"/>
        </w:rPr>
        <w:t xml:space="preserve"> </w:t>
      </w:r>
      <w:r w:rsidR="006D2631" w:rsidRPr="006D263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9D3B2B">
        <w:rPr>
          <w:rFonts w:ascii="Times New Roman" w:hAnsi="Times New Roman" w:cs="Times New Roman"/>
          <w:sz w:val="28"/>
          <w:szCs w:val="28"/>
        </w:rPr>
        <w:t xml:space="preserve">от 28 декабря 2009 года </w:t>
      </w:r>
      <w:r w:rsidR="002F5951">
        <w:rPr>
          <w:rFonts w:ascii="Times New Roman" w:hAnsi="Times New Roman" w:cs="Times New Roman"/>
          <w:sz w:val="28"/>
          <w:szCs w:val="28"/>
        </w:rPr>
        <w:t>№</w:t>
      </w:r>
      <w:r w:rsidR="00C64B19">
        <w:rPr>
          <w:rFonts w:ascii="Times New Roman" w:hAnsi="Times New Roman" w:cs="Times New Roman"/>
          <w:sz w:val="28"/>
          <w:szCs w:val="28"/>
        </w:rPr>
        <w:t xml:space="preserve"> </w:t>
      </w:r>
      <w:r w:rsidRPr="009D3B2B">
        <w:rPr>
          <w:rFonts w:ascii="Times New Roman" w:hAnsi="Times New Roman" w:cs="Times New Roman"/>
          <w:sz w:val="28"/>
          <w:szCs w:val="28"/>
        </w:rPr>
        <w:t xml:space="preserve">381-ФЗ </w:t>
      </w:r>
      <w:r w:rsidR="002F5951">
        <w:rPr>
          <w:rFonts w:ascii="Times New Roman" w:hAnsi="Times New Roman" w:cs="Times New Roman"/>
          <w:sz w:val="28"/>
          <w:szCs w:val="28"/>
        </w:rPr>
        <w:t>«</w:t>
      </w:r>
      <w:r w:rsidRPr="009D3B2B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2F5951">
        <w:rPr>
          <w:rFonts w:ascii="Times New Roman" w:hAnsi="Times New Roman" w:cs="Times New Roman"/>
          <w:sz w:val="28"/>
          <w:szCs w:val="28"/>
        </w:rPr>
        <w:t>»</w:t>
      </w:r>
      <w:r w:rsidRPr="009D3B2B">
        <w:rPr>
          <w:rFonts w:ascii="Times New Roman" w:hAnsi="Times New Roman" w:cs="Times New Roman"/>
          <w:sz w:val="28"/>
          <w:szCs w:val="28"/>
        </w:rPr>
        <w:t xml:space="preserve">, </w:t>
      </w:r>
      <w:r w:rsidR="002638A1" w:rsidRPr="002638A1">
        <w:rPr>
          <w:rFonts w:ascii="Times New Roman" w:hAnsi="Times New Roman" w:cs="Times New Roman"/>
          <w:sz w:val="28"/>
          <w:szCs w:val="28"/>
        </w:rPr>
        <w:t>постановлени</w:t>
      </w:r>
      <w:r w:rsidR="00E2180A">
        <w:rPr>
          <w:rFonts w:ascii="Times New Roman" w:hAnsi="Times New Roman" w:cs="Times New Roman"/>
          <w:sz w:val="28"/>
          <w:szCs w:val="28"/>
        </w:rPr>
        <w:t>ем</w:t>
      </w:r>
      <w:r w:rsidR="002638A1" w:rsidRPr="002638A1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17 апреля 2018 года № 171-па «Об утверждении Порядка отбора претендентов на право включения в схему размещения нестационарных торговых объектов на территории  муниципальных образований Приморского края», приказ</w:t>
      </w:r>
      <w:r w:rsidR="00E2180A">
        <w:rPr>
          <w:rFonts w:ascii="Times New Roman" w:hAnsi="Times New Roman" w:cs="Times New Roman"/>
          <w:sz w:val="28"/>
          <w:szCs w:val="28"/>
        </w:rPr>
        <w:t>ом</w:t>
      </w:r>
      <w:r w:rsidR="002638A1" w:rsidRPr="002638A1">
        <w:rPr>
          <w:rFonts w:ascii="Times New Roman" w:hAnsi="Times New Roman" w:cs="Times New Roman"/>
          <w:sz w:val="28"/>
          <w:szCs w:val="28"/>
        </w:rPr>
        <w:t xml:space="preserve"> департамента лицензирования и торговли Приморского края от 15 декабря 2015 года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</w:t>
      </w:r>
      <w:r w:rsidR="00C64B19">
        <w:rPr>
          <w:rFonts w:ascii="Times New Roman" w:hAnsi="Times New Roman" w:cs="Times New Roman"/>
          <w:sz w:val="28"/>
          <w:szCs w:val="28"/>
        </w:rPr>
        <w:t xml:space="preserve"> </w:t>
      </w:r>
      <w:r w:rsidRPr="00C64B19">
        <w:rPr>
          <w:rFonts w:ascii="Times New Roman" w:hAnsi="Times New Roman" w:cs="Times New Roman"/>
          <w:sz w:val="28"/>
          <w:szCs w:val="28"/>
        </w:rPr>
        <w:t xml:space="preserve">и </w:t>
      </w:r>
      <w:bookmarkStart w:id="4" w:name="_Hlk142914517"/>
      <w:r w:rsidR="00E2180A" w:rsidRPr="00E2180A">
        <w:rPr>
          <w:rFonts w:ascii="Times New Roman" w:hAnsi="Times New Roman" w:cs="Times New Roman"/>
          <w:sz w:val="28"/>
          <w:szCs w:val="28"/>
        </w:rPr>
        <w:t xml:space="preserve">регламентирует процедуру размещения нестационарных торговых объектов на территории Пожарского муниципального округа Приморского края  </w:t>
      </w:r>
      <w:bookmarkEnd w:id="4"/>
      <w:r w:rsidR="00E2180A" w:rsidRPr="00E2180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64B19">
        <w:rPr>
          <w:rFonts w:ascii="Times New Roman" w:hAnsi="Times New Roman" w:cs="Times New Roman"/>
          <w:sz w:val="28"/>
          <w:szCs w:val="28"/>
        </w:rPr>
        <w:t xml:space="preserve">НТО, </w:t>
      </w:r>
      <w:r w:rsidR="00E2180A" w:rsidRPr="00E2180A">
        <w:rPr>
          <w:rFonts w:ascii="Times New Roman" w:hAnsi="Times New Roman" w:cs="Times New Roman"/>
          <w:sz w:val="28"/>
          <w:szCs w:val="28"/>
        </w:rPr>
        <w:t>округ)</w:t>
      </w:r>
      <w:r w:rsidR="00EF4229">
        <w:rPr>
          <w:rFonts w:ascii="Times New Roman" w:hAnsi="Times New Roman" w:cs="Times New Roman"/>
          <w:sz w:val="28"/>
          <w:szCs w:val="28"/>
        </w:rPr>
        <w:t>.</w:t>
      </w:r>
      <w:r w:rsidR="00E2180A" w:rsidRPr="00E21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A13FD" w14:textId="77777777" w:rsidR="004F5127" w:rsidRPr="00AC7042" w:rsidRDefault="004F5127" w:rsidP="00AC7042">
      <w:pPr>
        <w:pStyle w:val="a3"/>
        <w:numPr>
          <w:ilvl w:val="1"/>
          <w:numId w:val="4"/>
        </w:numPr>
        <w:tabs>
          <w:tab w:val="left" w:pos="851"/>
          <w:tab w:val="left" w:pos="1418"/>
          <w:tab w:val="left" w:pos="2127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2914328"/>
      <w:r w:rsidRPr="00AC7042">
        <w:rPr>
          <w:rFonts w:ascii="Times New Roman" w:hAnsi="Times New Roman" w:cs="Times New Roman"/>
          <w:sz w:val="28"/>
          <w:szCs w:val="28"/>
        </w:rPr>
        <w:t>Порядок разработан в целях:</w:t>
      </w:r>
    </w:p>
    <w:p w14:paraId="622D8F19" w14:textId="77777777" w:rsidR="004F5127" w:rsidRPr="004F5127" w:rsidRDefault="004F5127" w:rsidP="00476253">
      <w:pPr>
        <w:pStyle w:val="a3"/>
        <w:numPr>
          <w:ilvl w:val="0"/>
          <w:numId w:val="7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127">
        <w:rPr>
          <w:rFonts w:ascii="Times New Roman" w:hAnsi="Times New Roman" w:cs="Times New Roman"/>
          <w:sz w:val="28"/>
          <w:szCs w:val="28"/>
        </w:rPr>
        <w:t xml:space="preserve">обеспечения единства требований к организации торговой деятельности при размещении </w:t>
      </w:r>
      <w:r w:rsidR="00644F35">
        <w:rPr>
          <w:rFonts w:ascii="Times New Roman" w:hAnsi="Times New Roman" w:cs="Times New Roman"/>
          <w:sz w:val="28"/>
          <w:szCs w:val="28"/>
        </w:rPr>
        <w:t xml:space="preserve">НТО </w:t>
      </w:r>
      <w:r w:rsidRPr="004F5127">
        <w:rPr>
          <w:rFonts w:ascii="Times New Roman" w:hAnsi="Times New Roman" w:cs="Times New Roman"/>
          <w:sz w:val="28"/>
          <w:szCs w:val="28"/>
        </w:rPr>
        <w:t>на территории округа;</w:t>
      </w:r>
    </w:p>
    <w:p w14:paraId="08D7A926" w14:textId="77777777" w:rsidR="004F5127" w:rsidRPr="004F5127" w:rsidRDefault="006069A6" w:rsidP="00476253">
      <w:pPr>
        <w:pStyle w:val="a3"/>
        <w:numPr>
          <w:ilvl w:val="0"/>
          <w:numId w:val="7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9A6">
        <w:rPr>
          <w:rFonts w:ascii="Times New Roman" w:hAnsi="Times New Roman" w:cs="Times New Roman"/>
          <w:sz w:val="28"/>
          <w:szCs w:val="28"/>
        </w:rPr>
        <w:t xml:space="preserve">соблюдения прав и законных интересов юридических лиц, индивидуальных предпринимателей, </w:t>
      </w:r>
      <w:bookmarkStart w:id="6" w:name="_Hlk142915497"/>
      <w:r w:rsidRPr="006069A6">
        <w:rPr>
          <w:rFonts w:ascii="Times New Roman" w:hAnsi="Times New Roman" w:cs="Times New Roman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</w:t>
      </w:r>
      <w:r w:rsidRPr="006069A6">
        <w:rPr>
          <w:rFonts w:ascii="Times New Roman" w:hAnsi="Times New Roman" w:cs="Times New Roman"/>
          <w:sz w:val="28"/>
          <w:szCs w:val="28"/>
        </w:rPr>
        <w:lastRenderedPageBreak/>
        <w:t xml:space="preserve">налоговый режим </w:t>
      </w:r>
      <w:r w:rsidR="00476253">
        <w:rPr>
          <w:rFonts w:ascii="Times New Roman" w:hAnsi="Times New Roman" w:cs="Times New Roman"/>
          <w:sz w:val="28"/>
          <w:szCs w:val="28"/>
        </w:rPr>
        <w:t>«</w:t>
      </w:r>
      <w:r w:rsidRPr="006069A6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476253" w:rsidRPr="006842C3">
        <w:rPr>
          <w:rFonts w:ascii="Times New Roman" w:hAnsi="Times New Roman" w:cs="Times New Roman"/>
          <w:sz w:val="28"/>
          <w:szCs w:val="28"/>
        </w:rPr>
        <w:t>»</w:t>
      </w:r>
      <w:r w:rsidRPr="006842C3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6069A6">
        <w:rPr>
          <w:rFonts w:ascii="Times New Roman" w:hAnsi="Times New Roman" w:cs="Times New Roman"/>
          <w:sz w:val="28"/>
          <w:szCs w:val="28"/>
        </w:rPr>
        <w:t xml:space="preserve"> торговую деятельность в</w:t>
      </w:r>
      <w:r w:rsidR="00476253">
        <w:rPr>
          <w:rFonts w:ascii="Times New Roman" w:hAnsi="Times New Roman" w:cs="Times New Roman"/>
          <w:sz w:val="28"/>
          <w:szCs w:val="28"/>
        </w:rPr>
        <w:t xml:space="preserve"> НТО</w:t>
      </w:r>
      <w:r w:rsidR="004A6604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4A6604" w:rsidRPr="006842C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A6604">
        <w:rPr>
          <w:rFonts w:ascii="Times New Roman" w:hAnsi="Times New Roman" w:cs="Times New Roman"/>
          <w:sz w:val="28"/>
          <w:szCs w:val="28"/>
        </w:rPr>
        <w:t>– хозяйствующие субъекты</w:t>
      </w:r>
      <w:r w:rsidR="004A6604" w:rsidRPr="006842C3">
        <w:rPr>
          <w:rFonts w:ascii="Times New Roman" w:hAnsi="Times New Roman" w:cs="Times New Roman"/>
          <w:sz w:val="28"/>
          <w:szCs w:val="28"/>
        </w:rPr>
        <w:t>)</w:t>
      </w:r>
      <w:r w:rsidRPr="006069A6">
        <w:rPr>
          <w:rFonts w:ascii="Times New Roman" w:hAnsi="Times New Roman" w:cs="Times New Roman"/>
          <w:sz w:val="28"/>
          <w:szCs w:val="28"/>
        </w:rPr>
        <w:t>;</w:t>
      </w:r>
    </w:p>
    <w:p w14:paraId="5480BBF8" w14:textId="77777777" w:rsidR="004F5127" w:rsidRPr="004F5127" w:rsidRDefault="004F5127" w:rsidP="00476253">
      <w:pPr>
        <w:pStyle w:val="a3"/>
        <w:numPr>
          <w:ilvl w:val="0"/>
          <w:numId w:val="7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127">
        <w:rPr>
          <w:rFonts w:ascii="Times New Roman" w:hAnsi="Times New Roman" w:cs="Times New Roman"/>
          <w:sz w:val="28"/>
          <w:szCs w:val="28"/>
        </w:rPr>
        <w:t>упорядочения размещения</w:t>
      </w:r>
      <w:r w:rsidR="004A6604">
        <w:rPr>
          <w:rFonts w:ascii="Times New Roman" w:hAnsi="Times New Roman" w:cs="Times New Roman"/>
          <w:sz w:val="28"/>
          <w:szCs w:val="28"/>
        </w:rPr>
        <w:t xml:space="preserve"> НТО</w:t>
      </w:r>
      <w:r w:rsidRPr="004F5127">
        <w:rPr>
          <w:rFonts w:ascii="Times New Roman" w:hAnsi="Times New Roman" w:cs="Times New Roman"/>
          <w:sz w:val="28"/>
          <w:szCs w:val="28"/>
        </w:rPr>
        <w:t>, обеспечения доступности товаров для населения округа;</w:t>
      </w:r>
    </w:p>
    <w:p w14:paraId="69B7F687" w14:textId="77777777" w:rsidR="004F5127" w:rsidRPr="004F5127" w:rsidRDefault="004F5127" w:rsidP="00476253">
      <w:pPr>
        <w:pStyle w:val="a3"/>
        <w:numPr>
          <w:ilvl w:val="0"/>
          <w:numId w:val="7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127">
        <w:rPr>
          <w:rFonts w:ascii="Times New Roman" w:hAnsi="Times New Roman" w:cs="Times New Roman"/>
          <w:sz w:val="28"/>
          <w:szCs w:val="28"/>
        </w:rPr>
        <w:t>увеличения доходов бюджета Пожарского муниципального округа;</w:t>
      </w:r>
    </w:p>
    <w:p w14:paraId="5179864A" w14:textId="77777777" w:rsidR="004F5127" w:rsidRPr="004F5127" w:rsidRDefault="004F5127" w:rsidP="00476253">
      <w:pPr>
        <w:pStyle w:val="a3"/>
        <w:numPr>
          <w:ilvl w:val="0"/>
          <w:numId w:val="7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127">
        <w:rPr>
          <w:rFonts w:ascii="Times New Roman" w:hAnsi="Times New Roman" w:cs="Times New Roman"/>
          <w:sz w:val="28"/>
          <w:szCs w:val="28"/>
        </w:rPr>
        <w:t>создания условий для реализации продукции, произведенной крестьянскими (фермерскими) хозяйствами, местными товаропроизводителями;</w:t>
      </w:r>
    </w:p>
    <w:p w14:paraId="3E219847" w14:textId="77777777" w:rsidR="00AC7042" w:rsidRDefault="004F5127" w:rsidP="00476253">
      <w:pPr>
        <w:pStyle w:val="a3"/>
        <w:numPr>
          <w:ilvl w:val="0"/>
          <w:numId w:val="7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127">
        <w:rPr>
          <w:rFonts w:ascii="Times New Roman" w:hAnsi="Times New Roman" w:cs="Times New Roman"/>
          <w:sz w:val="28"/>
          <w:szCs w:val="28"/>
        </w:rPr>
        <w:t>соблюдения прав и законных интересов населения.</w:t>
      </w:r>
    </w:p>
    <w:bookmarkEnd w:id="5"/>
    <w:p w14:paraId="29DBBC01" w14:textId="77777777" w:rsidR="00E2180A" w:rsidRDefault="00AC7042" w:rsidP="00AC7042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7" w:name="_Hlk142914580"/>
      <w:r w:rsidR="00E2180A" w:rsidRPr="00E2180A">
        <w:rPr>
          <w:rFonts w:ascii="Times New Roman" w:hAnsi="Times New Roman" w:cs="Times New Roman"/>
          <w:sz w:val="28"/>
          <w:szCs w:val="28"/>
        </w:rPr>
        <w:t>По</w:t>
      </w:r>
      <w:r w:rsidR="00E2180A">
        <w:rPr>
          <w:rFonts w:ascii="Times New Roman" w:hAnsi="Times New Roman" w:cs="Times New Roman"/>
          <w:sz w:val="28"/>
          <w:szCs w:val="28"/>
        </w:rPr>
        <w:t xml:space="preserve">рядок </w:t>
      </w:r>
      <w:r w:rsidR="00E2180A" w:rsidRPr="00E2180A">
        <w:rPr>
          <w:rFonts w:ascii="Times New Roman" w:hAnsi="Times New Roman" w:cs="Times New Roman"/>
          <w:sz w:val="28"/>
          <w:szCs w:val="28"/>
        </w:rPr>
        <w:t>распространяется на отношения, связанные с размещением</w:t>
      </w:r>
      <w:r w:rsidR="00644F35">
        <w:rPr>
          <w:rFonts w:ascii="Times New Roman" w:hAnsi="Times New Roman" w:cs="Times New Roman"/>
          <w:sz w:val="28"/>
          <w:szCs w:val="28"/>
        </w:rPr>
        <w:t xml:space="preserve"> НТО </w:t>
      </w:r>
      <w:r w:rsidR="00EF4229" w:rsidRPr="00EF4229">
        <w:rPr>
          <w:rFonts w:ascii="Times New Roman" w:hAnsi="Times New Roman" w:cs="Times New Roman"/>
          <w:sz w:val="28"/>
          <w:szCs w:val="28"/>
        </w:rPr>
        <w:t>в зданиях, строениях, сооружениях, находящихся в муниципальной собственности, а также на земельных участках, собственность на которые не разграничена</w:t>
      </w:r>
      <w:bookmarkEnd w:id="7"/>
      <w:r w:rsidR="00E2180A" w:rsidRPr="00E2180A">
        <w:rPr>
          <w:rFonts w:ascii="Times New Roman" w:hAnsi="Times New Roman" w:cs="Times New Roman"/>
          <w:sz w:val="28"/>
          <w:szCs w:val="28"/>
        </w:rPr>
        <w:t>.</w:t>
      </w:r>
    </w:p>
    <w:p w14:paraId="6DC82E87" w14:textId="77777777" w:rsidR="00EF4229" w:rsidRPr="00163284" w:rsidRDefault="006D2631" w:rsidP="00AC7042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7AA">
        <w:rPr>
          <w:rFonts w:ascii="Times New Roman" w:hAnsi="Times New Roman" w:cs="Times New Roman"/>
          <w:sz w:val="28"/>
          <w:szCs w:val="28"/>
        </w:rPr>
        <w:t>1.</w:t>
      </w:r>
      <w:r w:rsidR="00AC7042">
        <w:rPr>
          <w:rFonts w:ascii="Times New Roman" w:hAnsi="Times New Roman" w:cs="Times New Roman"/>
          <w:sz w:val="28"/>
          <w:szCs w:val="28"/>
        </w:rPr>
        <w:t>4</w:t>
      </w:r>
      <w:r w:rsidRPr="009807AA">
        <w:rPr>
          <w:rFonts w:ascii="Times New Roman" w:hAnsi="Times New Roman" w:cs="Times New Roman"/>
          <w:sz w:val="28"/>
          <w:szCs w:val="28"/>
        </w:rPr>
        <w:t>.</w:t>
      </w:r>
      <w:r w:rsidR="00AC7042">
        <w:rPr>
          <w:rFonts w:ascii="Times New Roman" w:hAnsi="Times New Roman" w:cs="Times New Roman"/>
          <w:sz w:val="28"/>
          <w:szCs w:val="28"/>
        </w:rPr>
        <w:tab/>
      </w:r>
      <w:r w:rsidRPr="009807AA">
        <w:rPr>
          <w:rFonts w:ascii="Times New Roman" w:hAnsi="Times New Roman" w:cs="Times New Roman"/>
          <w:sz w:val="28"/>
          <w:szCs w:val="28"/>
        </w:rPr>
        <w:t>Требования, предусмотренные настоящим По</w:t>
      </w:r>
      <w:r w:rsidR="00E2180A" w:rsidRPr="009807AA">
        <w:rPr>
          <w:rFonts w:ascii="Times New Roman" w:hAnsi="Times New Roman" w:cs="Times New Roman"/>
          <w:sz w:val="28"/>
          <w:szCs w:val="28"/>
        </w:rPr>
        <w:t>рядком</w:t>
      </w:r>
      <w:r w:rsidRPr="009807AA">
        <w:rPr>
          <w:rFonts w:ascii="Times New Roman" w:hAnsi="Times New Roman" w:cs="Times New Roman"/>
          <w:sz w:val="28"/>
          <w:szCs w:val="28"/>
        </w:rPr>
        <w:t xml:space="preserve">, </w:t>
      </w:r>
      <w:bookmarkStart w:id="8" w:name="_Hlk139382540"/>
      <w:r w:rsidRPr="009807AA">
        <w:rPr>
          <w:rFonts w:ascii="Times New Roman" w:hAnsi="Times New Roman" w:cs="Times New Roman"/>
          <w:sz w:val="28"/>
          <w:szCs w:val="28"/>
        </w:rPr>
        <w:t>не распространяются на отношения, связанные с размещением</w:t>
      </w:r>
      <w:r w:rsidR="00644F35">
        <w:rPr>
          <w:rFonts w:ascii="Times New Roman" w:hAnsi="Times New Roman" w:cs="Times New Roman"/>
          <w:sz w:val="28"/>
          <w:szCs w:val="28"/>
        </w:rPr>
        <w:t xml:space="preserve"> НТО</w:t>
      </w:r>
      <w:r w:rsidRPr="009807AA">
        <w:rPr>
          <w:rFonts w:ascii="Times New Roman" w:hAnsi="Times New Roman" w:cs="Times New Roman"/>
          <w:sz w:val="28"/>
          <w:szCs w:val="28"/>
        </w:rPr>
        <w:t>:</w:t>
      </w:r>
    </w:p>
    <w:p w14:paraId="33ADEBC7" w14:textId="77777777" w:rsidR="00163284" w:rsidRDefault="00163284" w:rsidP="007F1B2A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042">
        <w:rPr>
          <w:rFonts w:ascii="Times New Roman" w:hAnsi="Times New Roman" w:cs="Times New Roman"/>
          <w:sz w:val="28"/>
          <w:szCs w:val="28"/>
        </w:rPr>
        <w:t>при проведении массовых праздничных, общественно-политических, культурно-массовых и спортивно-массовых мероприятий, проводимых по решению Правительства Приморского края или органов местного самоуправления Пожарского муниципального округа либо согласованных с ними в установленном порядке.</w:t>
      </w:r>
    </w:p>
    <w:p w14:paraId="323AF926" w14:textId="77777777" w:rsidR="006D2631" w:rsidRPr="009807AA" w:rsidRDefault="006D2631" w:rsidP="007F1B2A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3C">
        <w:rPr>
          <w:rFonts w:ascii="Times New Roman" w:hAnsi="Times New Roman" w:cs="Times New Roman"/>
          <w:sz w:val="28"/>
          <w:szCs w:val="28"/>
        </w:rPr>
        <w:t xml:space="preserve">находящихся на территориях </w:t>
      </w:r>
      <w:r w:rsidR="00EF4229" w:rsidRPr="00BF333C">
        <w:rPr>
          <w:rFonts w:ascii="Times New Roman" w:hAnsi="Times New Roman" w:cs="Times New Roman"/>
          <w:sz w:val="28"/>
          <w:szCs w:val="28"/>
        </w:rPr>
        <w:t>ярмарочный</w:t>
      </w:r>
      <w:r w:rsidR="00AC7042" w:rsidRPr="00BF333C">
        <w:rPr>
          <w:rFonts w:ascii="Times New Roman" w:hAnsi="Times New Roman" w:cs="Times New Roman"/>
          <w:sz w:val="28"/>
          <w:szCs w:val="28"/>
        </w:rPr>
        <w:t xml:space="preserve"> (торговых) </w:t>
      </w:r>
      <w:r w:rsidR="00EF4229" w:rsidRPr="00BF333C">
        <w:rPr>
          <w:rFonts w:ascii="Times New Roman" w:hAnsi="Times New Roman" w:cs="Times New Roman"/>
          <w:sz w:val="28"/>
          <w:szCs w:val="28"/>
        </w:rPr>
        <w:t>площадок</w:t>
      </w:r>
      <w:r w:rsidR="0053777C" w:rsidRPr="00BF333C">
        <w:rPr>
          <w:rFonts w:ascii="Times New Roman" w:hAnsi="Times New Roman" w:cs="Times New Roman"/>
          <w:sz w:val="28"/>
          <w:szCs w:val="28"/>
        </w:rPr>
        <w:t>, организованных администрацией Пожарского муниципального округа</w:t>
      </w:r>
      <w:r w:rsidR="0053777C" w:rsidRPr="00BF333C">
        <w:t xml:space="preserve"> </w:t>
      </w:r>
      <w:r w:rsidR="0053777C" w:rsidRPr="00BF333C">
        <w:rPr>
          <w:rFonts w:ascii="Times New Roman" w:hAnsi="Times New Roman" w:cs="Times New Roman"/>
          <w:sz w:val="28"/>
          <w:szCs w:val="28"/>
        </w:rPr>
        <w:t>(далее</w:t>
      </w:r>
      <w:r w:rsidR="0053777C" w:rsidRPr="0053777C">
        <w:rPr>
          <w:rFonts w:ascii="Times New Roman" w:hAnsi="Times New Roman" w:cs="Times New Roman"/>
          <w:sz w:val="28"/>
          <w:szCs w:val="28"/>
        </w:rPr>
        <w:t xml:space="preserve"> – администрация округа)</w:t>
      </w:r>
      <w:r w:rsidR="0053777C">
        <w:rPr>
          <w:rFonts w:ascii="Times New Roman" w:hAnsi="Times New Roman" w:cs="Times New Roman"/>
          <w:sz w:val="28"/>
          <w:szCs w:val="28"/>
        </w:rPr>
        <w:t>;</w:t>
      </w:r>
    </w:p>
    <w:p w14:paraId="1B750810" w14:textId="77777777" w:rsidR="00AC7042" w:rsidRPr="00AC7042" w:rsidRDefault="00163284" w:rsidP="007F1B2A">
      <w:pPr>
        <w:pStyle w:val="a3"/>
        <w:numPr>
          <w:ilvl w:val="0"/>
          <w:numId w:val="5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EF">
        <w:rPr>
          <w:rFonts w:ascii="Times New Roman" w:hAnsi="Times New Roman" w:cs="Times New Roman"/>
          <w:sz w:val="28"/>
          <w:szCs w:val="28"/>
        </w:rPr>
        <w:t>а</w:t>
      </w:r>
      <w:r w:rsidR="006D2631" w:rsidRPr="008E2DEF">
        <w:rPr>
          <w:rFonts w:ascii="Times New Roman" w:hAnsi="Times New Roman" w:cs="Times New Roman"/>
          <w:sz w:val="28"/>
          <w:szCs w:val="28"/>
        </w:rPr>
        <w:t>втомагазинов</w:t>
      </w:r>
      <w:r w:rsidR="00AC7042" w:rsidRPr="008E2DEF">
        <w:rPr>
          <w:rFonts w:ascii="Times New Roman" w:hAnsi="Times New Roman" w:cs="Times New Roman"/>
          <w:sz w:val="28"/>
          <w:szCs w:val="28"/>
        </w:rPr>
        <w:t xml:space="preserve"> (автолавок)</w:t>
      </w:r>
      <w:r w:rsidR="006D2631" w:rsidRPr="008E2DEF">
        <w:rPr>
          <w:rFonts w:ascii="Times New Roman" w:hAnsi="Times New Roman" w:cs="Times New Roman"/>
          <w:sz w:val="28"/>
          <w:szCs w:val="28"/>
        </w:rPr>
        <w:t xml:space="preserve"> сельхозтоваропроизводителей</w:t>
      </w:r>
      <w:r w:rsidR="006D2631" w:rsidRPr="009807AA">
        <w:rPr>
          <w:rFonts w:ascii="Times New Roman" w:hAnsi="Times New Roman" w:cs="Times New Roman"/>
          <w:sz w:val="28"/>
          <w:szCs w:val="28"/>
        </w:rPr>
        <w:t>, реализующих собственную продукцию, сезонных лотков и палаток</w:t>
      </w:r>
      <w:r w:rsidR="006D2631" w:rsidRPr="006D2631">
        <w:rPr>
          <w:rFonts w:ascii="Times New Roman" w:hAnsi="Times New Roman" w:cs="Times New Roman"/>
          <w:sz w:val="28"/>
          <w:szCs w:val="28"/>
        </w:rPr>
        <w:t xml:space="preserve"> при стационарных объектах торговли и общественного питания.</w:t>
      </w:r>
    </w:p>
    <w:bookmarkEnd w:id="8"/>
    <w:p w14:paraId="73C31ECF" w14:textId="77777777" w:rsidR="00163284" w:rsidRPr="00AC7042" w:rsidRDefault="00AC7042" w:rsidP="007F1B2A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="00163284" w:rsidRPr="00AC7042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осуществляется в соответствии со Схемой</w:t>
      </w:r>
      <w:r w:rsidR="009F101F" w:rsidRPr="009F101F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9F101F">
        <w:rPr>
          <w:rFonts w:ascii="Times New Roman" w:hAnsi="Times New Roman" w:cs="Times New Roman"/>
          <w:sz w:val="28"/>
          <w:szCs w:val="28"/>
        </w:rPr>
        <w:t>я</w:t>
      </w:r>
      <w:r w:rsidR="009F101F" w:rsidRPr="009F101F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  <w:r w:rsidR="00163284" w:rsidRPr="00AC7042">
        <w:rPr>
          <w:rFonts w:ascii="Times New Roman" w:hAnsi="Times New Roman" w:cs="Times New Roman"/>
          <w:sz w:val="28"/>
          <w:szCs w:val="28"/>
        </w:rPr>
        <w:t xml:space="preserve">, утверждаемой </w:t>
      </w:r>
      <w:r w:rsidR="001527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63284" w:rsidRPr="00AC7042">
        <w:rPr>
          <w:rFonts w:ascii="Times New Roman" w:hAnsi="Times New Roman" w:cs="Times New Roman"/>
          <w:sz w:val="28"/>
          <w:szCs w:val="28"/>
        </w:rPr>
        <w:t>администраци</w:t>
      </w:r>
      <w:r w:rsidR="001527C5">
        <w:rPr>
          <w:rFonts w:ascii="Times New Roman" w:hAnsi="Times New Roman" w:cs="Times New Roman"/>
          <w:sz w:val="28"/>
          <w:szCs w:val="28"/>
        </w:rPr>
        <w:t>и</w:t>
      </w:r>
      <w:r w:rsidR="00163284" w:rsidRPr="00AC7042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="00A4566B" w:rsidRPr="00AC7042">
        <w:rPr>
          <w:rFonts w:ascii="Times New Roman" w:hAnsi="Times New Roman" w:cs="Times New Roman"/>
          <w:sz w:val="28"/>
          <w:szCs w:val="28"/>
        </w:rPr>
        <w:t>,</w:t>
      </w:r>
      <w:r w:rsidR="00163284" w:rsidRPr="00AC7042">
        <w:rPr>
          <w:rFonts w:ascii="Times New Roman" w:hAnsi="Times New Roman" w:cs="Times New Roman"/>
          <w:sz w:val="28"/>
          <w:szCs w:val="28"/>
        </w:rPr>
        <w:t xml:space="preserve"> и на основании договора хозяйствующего субъекта с администрацией </w:t>
      </w:r>
      <w:proofErr w:type="gramStart"/>
      <w:r w:rsidR="00163284" w:rsidRPr="00AC704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2198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2198E">
        <w:rPr>
          <w:rFonts w:ascii="Times New Roman" w:hAnsi="Times New Roman" w:cs="Times New Roman"/>
          <w:sz w:val="28"/>
          <w:szCs w:val="28"/>
        </w:rPr>
        <w:t xml:space="preserve"> размещении НТО </w:t>
      </w:r>
      <w:r w:rsidR="00163284" w:rsidRPr="00AC704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D3ED7" w:rsidRPr="00AC7042">
        <w:rPr>
          <w:rFonts w:ascii="Times New Roman" w:hAnsi="Times New Roman" w:cs="Times New Roman"/>
          <w:sz w:val="28"/>
          <w:szCs w:val="28"/>
        </w:rPr>
        <w:t>Схема НТО</w:t>
      </w:r>
      <w:r w:rsidR="00163284" w:rsidRPr="00AC7042">
        <w:rPr>
          <w:rFonts w:ascii="Times New Roman" w:hAnsi="Times New Roman" w:cs="Times New Roman"/>
          <w:sz w:val="28"/>
          <w:szCs w:val="28"/>
        </w:rPr>
        <w:t>).</w:t>
      </w:r>
    </w:p>
    <w:p w14:paraId="1F81D29A" w14:textId="2AF0563D" w:rsidR="002D3ED7" w:rsidRPr="000412FE" w:rsidRDefault="002D3ED7" w:rsidP="007F1B2A">
      <w:pPr>
        <w:pStyle w:val="a3"/>
        <w:spacing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ED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C7042">
        <w:rPr>
          <w:rFonts w:ascii="Times New Roman" w:hAnsi="Times New Roman" w:cs="Times New Roman"/>
          <w:sz w:val="28"/>
          <w:szCs w:val="28"/>
        </w:rPr>
        <w:t>6</w:t>
      </w:r>
      <w:r w:rsidRPr="002D3ED7">
        <w:rPr>
          <w:rFonts w:ascii="Times New Roman" w:hAnsi="Times New Roman" w:cs="Times New Roman"/>
          <w:sz w:val="28"/>
          <w:szCs w:val="28"/>
        </w:rPr>
        <w:t>.</w:t>
      </w:r>
      <w:r w:rsidR="00AC7042">
        <w:rPr>
          <w:rFonts w:ascii="Times New Roman" w:hAnsi="Times New Roman" w:cs="Times New Roman"/>
          <w:sz w:val="28"/>
          <w:szCs w:val="28"/>
        </w:rPr>
        <w:tab/>
      </w:r>
      <w:r w:rsidRPr="002D3ED7">
        <w:rPr>
          <w:rFonts w:ascii="Times New Roman" w:hAnsi="Times New Roman" w:cs="Times New Roman"/>
          <w:sz w:val="28"/>
          <w:szCs w:val="28"/>
        </w:rPr>
        <w:t>Включение в Схему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2D3ED7">
        <w:rPr>
          <w:rFonts w:ascii="Times New Roman" w:hAnsi="Times New Roman" w:cs="Times New Roman"/>
          <w:sz w:val="28"/>
          <w:szCs w:val="28"/>
        </w:rPr>
        <w:t>, внесение изменений и дополнений в Схему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2D3ED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Приказом департамента лицензирования и торговли Приморского края от 15 декабря 2015 года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</w:t>
      </w:r>
      <w:r w:rsidR="001527C5">
        <w:rPr>
          <w:rFonts w:ascii="Times New Roman" w:hAnsi="Times New Roman" w:cs="Times New Roman"/>
          <w:sz w:val="28"/>
          <w:szCs w:val="28"/>
        </w:rPr>
        <w:t xml:space="preserve"> (</w:t>
      </w:r>
      <w:r w:rsidR="001527C5" w:rsidRPr="000412FE">
        <w:rPr>
          <w:rFonts w:ascii="Times New Roman" w:hAnsi="Times New Roman" w:cs="Times New Roman"/>
          <w:sz w:val="28"/>
          <w:szCs w:val="28"/>
        </w:rPr>
        <w:t>далее – Приказ № 114)</w:t>
      </w:r>
      <w:r w:rsidRPr="000412FE">
        <w:rPr>
          <w:rFonts w:ascii="Times New Roman" w:hAnsi="Times New Roman" w:cs="Times New Roman"/>
          <w:sz w:val="28"/>
          <w:szCs w:val="28"/>
        </w:rPr>
        <w:t>.</w:t>
      </w:r>
    </w:p>
    <w:p w14:paraId="52792AE5" w14:textId="77777777" w:rsidR="00163284" w:rsidRPr="000412FE" w:rsidRDefault="00163284" w:rsidP="007F1B2A">
      <w:pPr>
        <w:pStyle w:val="a3"/>
        <w:tabs>
          <w:tab w:val="left" w:pos="1418"/>
        </w:tabs>
        <w:spacing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284">
        <w:rPr>
          <w:rFonts w:ascii="Times New Roman" w:hAnsi="Times New Roman" w:cs="Times New Roman"/>
          <w:sz w:val="28"/>
          <w:szCs w:val="28"/>
        </w:rPr>
        <w:t>1.</w:t>
      </w:r>
      <w:r w:rsidR="00AC7042">
        <w:rPr>
          <w:rFonts w:ascii="Times New Roman" w:hAnsi="Times New Roman" w:cs="Times New Roman"/>
          <w:sz w:val="28"/>
          <w:szCs w:val="28"/>
        </w:rPr>
        <w:t>7</w:t>
      </w:r>
      <w:r w:rsidRPr="00163284">
        <w:rPr>
          <w:rFonts w:ascii="Times New Roman" w:hAnsi="Times New Roman" w:cs="Times New Roman"/>
          <w:sz w:val="28"/>
          <w:szCs w:val="28"/>
        </w:rPr>
        <w:t>.</w:t>
      </w:r>
      <w:r w:rsidR="00AC7042">
        <w:rPr>
          <w:rFonts w:ascii="Times New Roman" w:hAnsi="Times New Roman" w:cs="Times New Roman"/>
          <w:sz w:val="28"/>
          <w:szCs w:val="28"/>
        </w:rPr>
        <w:tab/>
      </w:r>
      <w:r w:rsidRPr="00163284">
        <w:rPr>
          <w:rFonts w:ascii="Times New Roman" w:hAnsi="Times New Roman" w:cs="Times New Roman"/>
          <w:sz w:val="28"/>
          <w:szCs w:val="28"/>
        </w:rPr>
        <w:t xml:space="preserve">Отбор претендентов на право включения в Схему </w:t>
      </w:r>
      <w:r w:rsidR="002D3ED7">
        <w:rPr>
          <w:rFonts w:ascii="Times New Roman" w:hAnsi="Times New Roman" w:cs="Times New Roman"/>
          <w:sz w:val="28"/>
          <w:szCs w:val="28"/>
        </w:rPr>
        <w:t>НТО о</w:t>
      </w:r>
      <w:r w:rsidRPr="00163284">
        <w:rPr>
          <w:rFonts w:ascii="Times New Roman" w:hAnsi="Times New Roman" w:cs="Times New Roman"/>
          <w:sz w:val="28"/>
          <w:szCs w:val="28"/>
        </w:rPr>
        <w:t xml:space="preserve">существляется по результатам закрытого аукциона (далее - аукцион), либо без проведения аукциона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3284">
        <w:rPr>
          <w:rFonts w:ascii="Times New Roman" w:hAnsi="Times New Roman" w:cs="Times New Roman"/>
          <w:sz w:val="28"/>
          <w:szCs w:val="28"/>
        </w:rPr>
        <w:t>орядком</w:t>
      </w:r>
      <w:r w:rsidRPr="00163284">
        <w:t xml:space="preserve"> </w:t>
      </w:r>
      <w:r w:rsidRPr="00163284">
        <w:rPr>
          <w:rFonts w:ascii="Times New Roman" w:hAnsi="Times New Roman" w:cs="Times New Roman"/>
          <w:sz w:val="28"/>
          <w:szCs w:val="28"/>
        </w:rPr>
        <w:t xml:space="preserve">отбора претендентов на право включения в схему размещения нестационарных торговых объектов на территории муниципальных образований Приморского края, утвержденным постановлением Администрации Приморского края от 17 апреля 2018 года </w:t>
      </w:r>
      <w:r w:rsidR="008E2DEF">
        <w:rPr>
          <w:rFonts w:ascii="Times New Roman" w:hAnsi="Times New Roman" w:cs="Times New Roman"/>
          <w:sz w:val="28"/>
          <w:szCs w:val="28"/>
        </w:rPr>
        <w:t xml:space="preserve">     </w:t>
      </w:r>
      <w:r w:rsidRPr="00163284">
        <w:rPr>
          <w:rFonts w:ascii="Times New Roman" w:hAnsi="Times New Roman" w:cs="Times New Roman"/>
          <w:sz w:val="28"/>
          <w:szCs w:val="28"/>
        </w:rPr>
        <w:t>№ 171-</w:t>
      </w:r>
      <w:r w:rsidRPr="000412FE">
        <w:rPr>
          <w:rFonts w:ascii="Times New Roman" w:hAnsi="Times New Roman" w:cs="Times New Roman"/>
          <w:sz w:val="28"/>
          <w:szCs w:val="28"/>
        </w:rPr>
        <w:t>п</w:t>
      </w:r>
      <w:r w:rsidR="0039103F" w:rsidRPr="000412FE">
        <w:rPr>
          <w:rFonts w:ascii="Times New Roman" w:hAnsi="Times New Roman" w:cs="Times New Roman"/>
          <w:sz w:val="28"/>
          <w:szCs w:val="28"/>
        </w:rPr>
        <w:t>а</w:t>
      </w:r>
      <w:r w:rsidR="00433657" w:rsidRPr="000412F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9103F" w:rsidRPr="000412FE">
        <w:rPr>
          <w:rFonts w:ascii="Times New Roman" w:hAnsi="Times New Roman" w:cs="Times New Roman"/>
          <w:sz w:val="28"/>
          <w:szCs w:val="28"/>
        </w:rPr>
        <w:t>–</w:t>
      </w:r>
      <w:r w:rsidR="00433657" w:rsidRPr="000412FE">
        <w:rPr>
          <w:rFonts w:ascii="Times New Roman" w:hAnsi="Times New Roman" w:cs="Times New Roman"/>
          <w:sz w:val="28"/>
          <w:szCs w:val="28"/>
        </w:rPr>
        <w:t xml:space="preserve"> </w:t>
      </w:r>
      <w:r w:rsidR="0039103F" w:rsidRPr="000412FE">
        <w:rPr>
          <w:rFonts w:ascii="Times New Roman" w:hAnsi="Times New Roman" w:cs="Times New Roman"/>
          <w:sz w:val="28"/>
          <w:szCs w:val="28"/>
        </w:rPr>
        <w:t>Постановление № 171-па)</w:t>
      </w:r>
      <w:r w:rsidRPr="000412FE">
        <w:rPr>
          <w:rFonts w:ascii="Times New Roman" w:hAnsi="Times New Roman" w:cs="Times New Roman"/>
          <w:sz w:val="28"/>
          <w:szCs w:val="28"/>
        </w:rPr>
        <w:t>.</w:t>
      </w:r>
    </w:p>
    <w:p w14:paraId="0D6F81F0" w14:textId="77777777" w:rsidR="008A382C" w:rsidRPr="000412FE" w:rsidRDefault="00E40985" w:rsidP="007F1B2A">
      <w:pPr>
        <w:pStyle w:val="a3"/>
        <w:tabs>
          <w:tab w:val="left" w:pos="1418"/>
        </w:tabs>
        <w:spacing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2FE">
        <w:rPr>
          <w:rFonts w:ascii="Times New Roman" w:hAnsi="Times New Roman" w:cs="Times New Roman"/>
          <w:sz w:val="28"/>
          <w:szCs w:val="28"/>
        </w:rPr>
        <w:t>Порядок проведения аукциона</w:t>
      </w:r>
      <w:r w:rsidR="00723399" w:rsidRPr="000412FE">
        <w:rPr>
          <w:rFonts w:ascii="Times New Roman" w:hAnsi="Times New Roman" w:cs="Times New Roman"/>
          <w:sz w:val="28"/>
          <w:szCs w:val="28"/>
        </w:rPr>
        <w:t xml:space="preserve"> (</w:t>
      </w:r>
      <w:r w:rsidRPr="000412FE">
        <w:rPr>
          <w:rFonts w:ascii="Times New Roman" w:hAnsi="Times New Roman" w:cs="Times New Roman"/>
          <w:sz w:val="28"/>
          <w:szCs w:val="28"/>
        </w:rPr>
        <w:t>определения победителя</w:t>
      </w:r>
      <w:r w:rsidR="00723399" w:rsidRPr="000412FE">
        <w:rPr>
          <w:rFonts w:ascii="Times New Roman" w:hAnsi="Times New Roman" w:cs="Times New Roman"/>
          <w:sz w:val="28"/>
          <w:szCs w:val="28"/>
        </w:rPr>
        <w:t>)</w:t>
      </w:r>
      <w:r w:rsidR="00844503" w:rsidRPr="000412FE">
        <w:rPr>
          <w:rFonts w:ascii="Times New Roman" w:hAnsi="Times New Roman" w:cs="Times New Roman"/>
          <w:sz w:val="28"/>
          <w:szCs w:val="28"/>
        </w:rPr>
        <w:t xml:space="preserve"> </w:t>
      </w:r>
      <w:r w:rsidRPr="000412FE">
        <w:rPr>
          <w:rFonts w:ascii="Times New Roman" w:hAnsi="Times New Roman" w:cs="Times New Roman"/>
          <w:sz w:val="28"/>
          <w:szCs w:val="28"/>
        </w:rPr>
        <w:t>утвержда</w:t>
      </w:r>
      <w:r w:rsidR="00844503" w:rsidRPr="000412FE">
        <w:rPr>
          <w:rFonts w:ascii="Times New Roman" w:hAnsi="Times New Roman" w:cs="Times New Roman"/>
          <w:sz w:val="28"/>
          <w:szCs w:val="28"/>
        </w:rPr>
        <w:t>е</w:t>
      </w:r>
      <w:r w:rsidRPr="000412FE">
        <w:rPr>
          <w:rFonts w:ascii="Times New Roman" w:hAnsi="Times New Roman" w:cs="Times New Roman"/>
          <w:sz w:val="28"/>
          <w:szCs w:val="28"/>
        </w:rPr>
        <w:t xml:space="preserve">тся </w:t>
      </w:r>
      <w:r w:rsidR="00844503" w:rsidRPr="000412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F6709" w:rsidRPr="000412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4503" w:rsidRPr="000412FE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CF6709" w:rsidRPr="000412FE">
        <w:rPr>
          <w:rFonts w:ascii="Times New Roman" w:hAnsi="Times New Roman" w:cs="Times New Roman"/>
          <w:sz w:val="28"/>
          <w:szCs w:val="28"/>
        </w:rPr>
        <w:t xml:space="preserve"> (далее – постановление администрации округа)</w:t>
      </w:r>
      <w:r w:rsidRPr="000412FE">
        <w:rPr>
          <w:rFonts w:ascii="Times New Roman" w:hAnsi="Times New Roman" w:cs="Times New Roman"/>
          <w:sz w:val="28"/>
          <w:szCs w:val="28"/>
        </w:rPr>
        <w:t>.</w:t>
      </w:r>
    </w:p>
    <w:p w14:paraId="09D89980" w14:textId="6FCAA149" w:rsidR="004A6604" w:rsidRDefault="00D517EA" w:rsidP="007F1B2A">
      <w:pPr>
        <w:widowControl w:val="0"/>
        <w:autoSpaceDE w:val="0"/>
        <w:spacing w:after="0"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2FE">
        <w:rPr>
          <w:rFonts w:ascii="Times New Roman" w:hAnsi="Times New Roman" w:cs="Times New Roman"/>
          <w:sz w:val="28"/>
          <w:szCs w:val="28"/>
        </w:rPr>
        <w:t>1.</w:t>
      </w:r>
      <w:r w:rsidR="008479F7" w:rsidRPr="000412FE">
        <w:rPr>
          <w:rFonts w:ascii="Times New Roman" w:hAnsi="Times New Roman" w:cs="Times New Roman"/>
          <w:sz w:val="28"/>
          <w:szCs w:val="28"/>
        </w:rPr>
        <w:t>8</w:t>
      </w:r>
      <w:r w:rsidRPr="000412FE">
        <w:rPr>
          <w:rFonts w:ascii="Times New Roman" w:hAnsi="Times New Roman" w:cs="Times New Roman"/>
          <w:sz w:val="28"/>
          <w:szCs w:val="28"/>
        </w:rPr>
        <w:t xml:space="preserve">. </w:t>
      </w:r>
      <w:r w:rsidR="004A6604" w:rsidRPr="000412FE">
        <w:rPr>
          <w:rFonts w:ascii="Times New Roman" w:hAnsi="Times New Roman" w:cs="Times New Roman"/>
          <w:sz w:val="28"/>
          <w:szCs w:val="28"/>
        </w:rPr>
        <w:t>Уполномоченным органом администрации округа по учету НТО, прием</w:t>
      </w:r>
      <w:r w:rsidR="006E4C46" w:rsidRPr="000412FE">
        <w:rPr>
          <w:rFonts w:ascii="Times New Roman" w:hAnsi="Times New Roman" w:cs="Times New Roman"/>
          <w:sz w:val="28"/>
          <w:szCs w:val="28"/>
        </w:rPr>
        <w:t>у</w:t>
      </w:r>
      <w:r w:rsidR="004A6604" w:rsidRPr="000412FE">
        <w:rPr>
          <w:rFonts w:ascii="Times New Roman" w:hAnsi="Times New Roman" w:cs="Times New Roman"/>
          <w:sz w:val="28"/>
          <w:szCs w:val="28"/>
        </w:rPr>
        <w:t xml:space="preserve"> заявлений от </w:t>
      </w:r>
      <w:r w:rsidR="006E4C46" w:rsidRPr="000412FE">
        <w:rPr>
          <w:rFonts w:ascii="Times New Roman" w:hAnsi="Times New Roman" w:cs="Times New Roman"/>
          <w:sz w:val="28"/>
          <w:szCs w:val="28"/>
        </w:rPr>
        <w:t>х</w:t>
      </w:r>
      <w:r w:rsidR="004A6604" w:rsidRPr="000412FE">
        <w:rPr>
          <w:rFonts w:ascii="Times New Roman" w:hAnsi="Times New Roman" w:cs="Times New Roman"/>
          <w:sz w:val="28"/>
          <w:szCs w:val="28"/>
        </w:rPr>
        <w:t xml:space="preserve">озяйствующих субъектов на размещение НТО </w:t>
      </w:r>
      <w:r w:rsidR="002C4261">
        <w:rPr>
          <w:rFonts w:ascii="Times New Roman" w:hAnsi="Times New Roman" w:cs="Times New Roman"/>
          <w:sz w:val="28"/>
          <w:szCs w:val="28"/>
        </w:rPr>
        <w:t xml:space="preserve">и включение в Схему НТО, </w:t>
      </w:r>
      <w:r w:rsidR="004A6604" w:rsidRPr="000412FE">
        <w:rPr>
          <w:rFonts w:ascii="Times New Roman" w:hAnsi="Times New Roman" w:cs="Times New Roman"/>
          <w:sz w:val="28"/>
          <w:szCs w:val="28"/>
        </w:rPr>
        <w:t xml:space="preserve">организации отбора претендентов на право включения в Схему НТО </w:t>
      </w:r>
      <w:r w:rsidR="004A6604" w:rsidRPr="00787D0B">
        <w:rPr>
          <w:rFonts w:ascii="Times New Roman" w:hAnsi="Times New Roman" w:cs="Times New Roman"/>
          <w:sz w:val="28"/>
          <w:szCs w:val="28"/>
        </w:rPr>
        <w:t>посредством аукциона либо без проведения аукциона, формировани</w:t>
      </w:r>
      <w:r w:rsidR="003B0069">
        <w:rPr>
          <w:rFonts w:ascii="Times New Roman" w:hAnsi="Times New Roman" w:cs="Times New Roman"/>
          <w:sz w:val="28"/>
          <w:szCs w:val="28"/>
        </w:rPr>
        <w:t>ю</w:t>
      </w:r>
      <w:r w:rsidR="004A6604" w:rsidRPr="00787D0B">
        <w:rPr>
          <w:rFonts w:ascii="Times New Roman" w:hAnsi="Times New Roman" w:cs="Times New Roman"/>
          <w:sz w:val="28"/>
          <w:szCs w:val="28"/>
        </w:rPr>
        <w:t xml:space="preserve"> Схемы НТО </w:t>
      </w:r>
      <w:r w:rsidR="003B0069">
        <w:rPr>
          <w:rFonts w:ascii="Times New Roman" w:hAnsi="Times New Roman" w:cs="Times New Roman"/>
          <w:sz w:val="28"/>
          <w:szCs w:val="28"/>
        </w:rPr>
        <w:t xml:space="preserve">в табличном варианте является </w:t>
      </w:r>
      <w:r w:rsidR="004A6604" w:rsidRPr="00787D0B">
        <w:rPr>
          <w:rFonts w:ascii="Times New Roman" w:hAnsi="Times New Roman" w:cs="Times New Roman"/>
          <w:sz w:val="28"/>
          <w:szCs w:val="28"/>
        </w:rPr>
        <w:t xml:space="preserve">отдел экономики и проектного управления администрации Пожарского муниципального округа (далее </w:t>
      </w:r>
      <w:r w:rsidR="00E2198E" w:rsidRPr="00787D0B">
        <w:rPr>
          <w:rFonts w:ascii="Times New Roman" w:hAnsi="Times New Roman" w:cs="Times New Roman"/>
          <w:sz w:val="28"/>
          <w:szCs w:val="28"/>
        </w:rPr>
        <w:t>– отдел экономики</w:t>
      </w:r>
      <w:r w:rsidR="000412FE" w:rsidRPr="00787D0B">
        <w:rPr>
          <w:rFonts w:ascii="Times New Roman" w:hAnsi="Times New Roman" w:cs="Times New Roman"/>
          <w:sz w:val="28"/>
          <w:szCs w:val="28"/>
        </w:rPr>
        <w:t xml:space="preserve"> и проектного управления</w:t>
      </w:r>
      <w:r w:rsidR="004A6604" w:rsidRPr="004A6604">
        <w:rPr>
          <w:rFonts w:ascii="Times New Roman" w:hAnsi="Times New Roman" w:cs="Times New Roman"/>
          <w:sz w:val="28"/>
          <w:szCs w:val="28"/>
        </w:rPr>
        <w:t>).</w:t>
      </w:r>
    </w:p>
    <w:p w14:paraId="3DB10790" w14:textId="64E76E4B" w:rsidR="00A94A03" w:rsidRPr="004A6604" w:rsidRDefault="003B0069" w:rsidP="007F1B2A">
      <w:pPr>
        <w:widowControl w:val="0"/>
        <w:autoSpaceDE w:val="0"/>
        <w:spacing w:after="0"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A94A03" w:rsidRPr="000412FE">
        <w:rPr>
          <w:rFonts w:ascii="Times New Roman" w:hAnsi="Times New Roman" w:cs="Times New Roman"/>
          <w:sz w:val="28"/>
          <w:szCs w:val="28"/>
        </w:rPr>
        <w:t>Уполномоченным органом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Схемы НТО в форме картографического материала является отдел архитектуры и градостроительства </w:t>
      </w:r>
      <w:r w:rsidRPr="003B0069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 (далее – отдел</w:t>
      </w:r>
      <w:r w:rsidRPr="003B0069">
        <w:t xml:space="preserve"> </w:t>
      </w:r>
      <w:r w:rsidRPr="003B006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C4C0553" w14:textId="2BD07514" w:rsidR="009D4D46" w:rsidRPr="0027612E" w:rsidRDefault="004A6604" w:rsidP="0027612E">
      <w:pPr>
        <w:widowControl w:val="0"/>
        <w:autoSpaceDE w:val="0"/>
        <w:spacing w:after="0"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604">
        <w:rPr>
          <w:rFonts w:ascii="Times New Roman" w:hAnsi="Times New Roman" w:cs="Times New Roman"/>
          <w:sz w:val="28"/>
          <w:szCs w:val="28"/>
        </w:rPr>
        <w:t>1.</w:t>
      </w:r>
      <w:r w:rsidR="003B0069">
        <w:rPr>
          <w:rFonts w:ascii="Times New Roman" w:hAnsi="Times New Roman" w:cs="Times New Roman"/>
          <w:sz w:val="28"/>
          <w:szCs w:val="28"/>
        </w:rPr>
        <w:t>10</w:t>
      </w:r>
      <w:r w:rsidRPr="004A6604">
        <w:rPr>
          <w:rFonts w:ascii="Times New Roman" w:hAnsi="Times New Roman" w:cs="Times New Roman"/>
          <w:sz w:val="28"/>
          <w:szCs w:val="28"/>
        </w:rPr>
        <w:t>. Уполномоченным органом администрации округа по заключению договоров на размещение НТО</w:t>
      </w:r>
      <w:r w:rsidR="00E04AD6">
        <w:rPr>
          <w:rFonts w:ascii="Times New Roman" w:hAnsi="Times New Roman" w:cs="Times New Roman"/>
          <w:sz w:val="28"/>
          <w:szCs w:val="28"/>
        </w:rPr>
        <w:t xml:space="preserve"> и</w:t>
      </w:r>
      <w:r w:rsidR="00E04AD6" w:rsidRPr="00E04AD6">
        <w:rPr>
          <w:rFonts w:ascii="Times New Roman" w:hAnsi="Times New Roman" w:cs="Times New Roman"/>
          <w:sz w:val="28"/>
          <w:szCs w:val="28"/>
        </w:rPr>
        <w:t xml:space="preserve"> определению координат характерных точек границ земельного участка под НТО  в местной системе  координат МСК-25</w:t>
      </w:r>
      <w:r w:rsidR="00E04AD6">
        <w:rPr>
          <w:rFonts w:ascii="Times New Roman" w:hAnsi="Times New Roman" w:cs="Times New Roman"/>
          <w:sz w:val="28"/>
          <w:szCs w:val="28"/>
        </w:rPr>
        <w:t xml:space="preserve"> </w:t>
      </w:r>
      <w:r w:rsidRPr="004A6604">
        <w:rPr>
          <w:rFonts w:ascii="Times New Roman" w:hAnsi="Times New Roman" w:cs="Times New Roman"/>
          <w:sz w:val="28"/>
          <w:szCs w:val="28"/>
        </w:rPr>
        <w:t xml:space="preserve">является отдел имущественных и земельных отношений администрации </w:t>
      </w:r>
      <w:r w:rsidRPr="004A6604">
        <w:rPr>
          <w:rFonts w:ascii="Times New Roman" w:hAnsi="Times New Roman" w:cs="Times New Roman"/>
          <w:sz w:val="28"/>
          <w:szCs w:val="28"/>
        </w:rPr>
        <w:lastRenderedPageBreak/>
        <w:t>Пожарского муниципального округ</w:t>
      </w:r>
      <w:r w:rsidR="00E2198E">
        <w:rPr>
          <w:rFonts w:ascii="Times New Roman" w:hAnsi="Times New Roman" w:cs="Times New Roman"/>
          <w:sz w:val="28"/>
          <w:szCs w:val="28"/>
        </w:rPr>
        <w:t xml:space="preserve">а (далее – отдел </w:t>
      </w:r>
      <w:r w:rsidR="00E2198E" w:rsidRPr="00E2198E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E2198E">
        <w:rPr>
          <w:rFonts w:ascii="Times New Roman" w:hAnsi="Times New Roman" w:cs="Times New Roman"/>
          <w:sz w:val="28"/>
          <w:szCs w:val="28"/>
        </w:rPr>
        <w:t>)</w:t>
      </w:r>
      <w:r w:rsidRPr="004A6604">
        <w:rPr>
          <w:rFonts w:ascii="Times New Roman" w:hAnsi="Times New Roman" w:cs="Times New Roman"/>
          <w:sz w:val="28"/>
          <w:szCs w:val="28"/>
        </w:rPr>
        <w:t>.</w:t>
      </w:r>
    </w:p>
    <w:p w14:paraId="0B75422F" w14:textId="77777777" w:rsidR="009D3B2B" w:rsidRPr="00566DB2" w:rsidRDefault="009D3B2B" w:rsidP="00566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B2">
        <w:rPr>
          <w:rFonts w:ascii="Times New Roman" w:hAnsi="Times New Roman" w:cs="Times New Roman"/>
          <w:b/>
          <w:sz w:val="28"/>
          <w:szCs w:val="28"/>
        </w:rPr>
        <w:t xml:space="preserve">II. Основные понятия и </w:t>
      </w:r>
      <w:r w:rsidR="006D2631">
        <w:rPr>
          <w:rFonts w:ascii="Times New Roman" w:hAnsi="Times New Roman" w:cs="Times New Roman"/>
          <w:b/>
          <w:sz w:val="28"/>
          <w:szCs w:val="28"/>
        </w:rPr>
        <w:t>термины</w:t>
      </w:r>
    </w:p>
    <w:p w14:paraId="2C78B076" w14:textId="77777777" w:rsidR="009D3B2B" w:rsidRPr="009D4D46" w:rsidRDefault="009D3B2B" w:rsidP="00566DB2">
      <w:pPr>
        <w:pStyle w:val="a3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D1658DD" w14:textId="77777777" w:rsidR="009D3B2B" w:rsidRDefault="009D3B2B" w:rsidP="009D3B2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B2B">
        <w:rPr>
          <w:rFonts w:ascii="Times New Roman" w:hAnsi="Times New Roman" w:cs="Times New Roman"/>
          <w:sz w:val="28"/>
          <w:szCs w:val="28"/>
        </w:rPr>
        <w:t>В настоящем Положении применяются следующие основные понятия:</w:t>
      </w:r>
    </w:p>
    <w:p w14:paraId="4D5BE064" w14:textId="77777777" w:rsidR="008253B1" w:rsidRPr="00AC7042" w:rsidRDefault="008373E3" w:rsidP="009F101F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042">
        <w:rPr>
          <w:rFonts w:ascii="Times New Roman" w:hAnsi="Times New Roman" w:cs="Times New Roman"/>
          <w:sz w:val="28"/>
          <w:szCs w:val="28"/>
        </w:rPr>
        <w:t>2.1.</w:t>
      </w:r>
      <w:r w:rsidR="00AC7042">
        <w:rPr>
          <w:rFonts w:ascii="Times New Roman" w:hAnsi="Times New Roman" w:cs="Times New Roman"/>
          <w:sz w:val="28"/>
          <w:szCs w:val="28"/>
        </w:rPr>
        <w:tab/>
      </w:r>
      <w:r w:rsidR="009807AA" w:rsidRPr="00AC7042">
        <w:rPr>
          <w:rFonts w:ascii="Times New Roman" w:hAnsi="Times New Roman" w:cs="Times New Roman"/>
          <w:sz w:val="28"/>
          <w:szCs w:val="28"/>
        </w:rPr>
        <w:t>Нестационарный торговый объект –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 w:rsidR="008253B1" w:rsidRPr="00AC7042">
        <w:rPr>
          <w:rFonts w:ascii="Times New Roman" w:hAnsi="Times New Roman" w:cs="Times New Roman"/>
          <w:sz w:val="28"/>
          <w:szCs w:val="28"/>
        </w:rPr>
        <w:t>.</w:t>
      </w:r>
    </w:p>
    <w:p w14:paraId="58BC2874" w14:textId="77777777" w:rsidR="008253B1" w:rsidRPr="00AC7042" w:rsidRDefault="008253B1" w:rsidP="00787D0B">
      <w:pPr>
        <w:pStyle w:val="ConsPlusNormal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042">
        <w:rPr>
          <w:rFonts w:ascii="Times New Roman" w:hAnsi="Times New Roman" w:cs="Times New Roman"/>
          <w:sz w:val="28"/>
          <w:szCs w:val="28"/>
        </w:rPr>
        <w:t>К нестационарным торговым объектам относятся:</w:t>
      </w:r>
    </w:p>
    <w:p w14:paraId="4568D8F6" w14:textId="77777777" w:rsidR="008253B1" w:rsidRPr="00AC7042" w:rsidRDefault="008253B1" w:rsidP="00787D0B">
      <w:pPr>
        <w:pStyle w:val="ConsPlusNormal"/>
        <w:numPr>
          <w:ilvl w:val="0"/>
          <w:numId w:val="6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042">
        <w:rPr>
          <w:rFonts w:ascii="Times New Roman" w:hAnsi="Times New Roman" w:cs="Times New Roman"/>
          <w:sz w:val="28"/>
          <w:szCs w:val="28"/>
        </w:rPr>
        <w:t>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</w:t>
      </w:r>
      <w:r w:rsidR="007C055A" w:rsidRPr="00AC7042">
        <w:rPr>
          <w:rFonts w:ascii="Times New Roman" w:hAnsi="Times New Roman" w:cs="Times New Roman"/>
          <w:sz w:val="28"/>
          <w:szCs w:val="28"/>
        </w:rPr>
        <w:t xml:space="preserve"> (п</w:t>
      </w:r>
      <w:r w:rsidRPr="00AC7042">
        <w:rPr>
          <w:rFonts w:ascii="Times New Roman" w:hAnsi="Times New Roman" w:cs="Times New Roman"/>
          <w:sz w:val="28"/>
          <w:szCs w:val="28"/>
        </w:rPr>
        <w:t>авильон может иметь помещения для хранения товарного запаса</w:t>
      </w:r>
      <w:r w:rsidR="007C055A" w:rsidRPr="00AC7042">
        <w:rPr>
          <w:rFonts w:ascii="Times New Roman" w:hAnsi="Times New Roman" w:cs="Times New Roman"/>
          <w:sz w:val="28"/>
          <w:szCs w:val="28"/>
        </w:rPr>
        <w:t>)</w:t>
      </w:r>
      <w:r w:rsidRPr="00AC7042">
        <w:rPr>
          <w:rFonts w:ascii="Times New Roman" w:hAnsi="Times New Roman" w:cs="Times New Roman"/>
          <w:sz w:val="28"/>
          <w:szCs w:val="28"/>
        </w:rPr>
        <w:t>;</w:t>
      </w:r>
    </w:p>
    <w:p w14:paraId="625821A4" w14:textId="77777777" w:rsidR="008253B1" w:rsidRPr="00AC7042" w:rsidRDefault="008253B1" w:rsidP="00AC7042">
      <w:pPr>
        <w:pStyle w:val="ConsPlusNormal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042">
        <w:rPr>
          <w:rFonts w:ascii="Times New Roman" w:hAnsi="Times New Roman" w:cs="Times New Roman"/>
          <w:sz w:val="28"/>
          <w:szCs w:val="28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</w:t>
      </w:r>
      <w:r w:rsidR="007C055A" w:rsidRPr="00AC7042">
        <w:rPr>
          <w:rFonts w:ascii="Times New Roman" w:hAnsi="Times New Roman" w:cs="Times New Roman"/>
          <w:sz w:val="28"/>
          <w:szCs w:val="28"/>
        </w:rPr>
        <w:t xml:space="preserve"> </w:t>
      </w:r>
      <w:r w:rsidR="002D3ED7" w:rsidRPr="00AC7042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7C055A" w:rsidRPr="00AC7042">
        <w:rPr>
          <w:rFonts w:ascii="Times New Roman" w:hAnsi="Times New Roman" w:cs="Times New Roman"/>
          <w:sz w:val="28"/>
          <w:szCs w:val="28"/>
        </w:rPr>
        <w:t>размещени</w:t>
      </w:r>
      <w:r w:rsidR="002D3ED7" w:rsidRPr="00AC7042">
        <w:rPr>
          <w:rFonts w:ascii="Times New Roman" w:hAnsi="Times New Roman" w:cs="Times New Roman"/>
          <w:sz w:val="28"/>
          <w:szCs w:val="28"/>
        </w:rPr>
        <w:t>е</w:t>
      </w:r>
      <w:r w:rsidR="007C055A" w:rsidRPr="00AC7042">
        <w:rPr>
          <w:rFonts w:ascii="Times New Roman" w:hAnsi="Times New Roman" w:cs="Times New Roman"/>
          <w:sz w:val="28"/>
          <w:szCs w:val="28"/>
        </w:rPr>
        <w:t xml:space="preserve"> товарного запаса</w:t>
      </w:r>
      <w:r w:rsidRPr="00AC7042">
        <w:rPr>
          <w:rFonts w:ascii="Times New Roman" w:hAnsi="Times New Roman" w:cs="Times New Roman"/>
          <w:sz w:val="28"/>
          <w:szCs w:val="28"/>
        </w:rPr>
        <w:t>;</w:t>
      </w:r>
    </w:p>
    <w:p w14:paraId="6A0F8D55" w14:textId="77777777" w:rsidR="009807AA" w:rsidRPr="00AC7042" w:rsidRDefault="008253B1" w:rsidP="00AC7042">
      <w:pPr>
        <w:pStyle w:val="ConsPlusNormal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964">
        <w:rPr>
          <w:rFonts w:ascii="Times New Roman" w:hAnsi="Times New Roman" w:cs="Times New Roman"/>
          <w:sz w:val="28"/>
          <w:szCs w:val="28"/>
        </w:rPr>
        <w:t xml:space="preserve">торговый автомат </w:t>
      </w:r>
      <w:r w:rsidR="00DA4D9D" w:rsidRPr="00000964">
        <w:rPr>
          <w:rFonts w:ascii="Times New Roman" w:hAnsi="Times New Roman" w:cs="Times New Roman"/>
          <w:sz w:val="28"/>
          <w:szCs w:val="28"/>
        </w:rPr>
        <w:t xml:space="preserve">(вендинговый автомат) </w:t>
      </w:r>
      <w:r w:rsidRPr="00000964">
        <w:rPr>
          <w:rFonts w:ascii="Times New Roman" w:hAnsi="Times New Roman" w:cs="Times New Roman"/>
          <w:sz w:val="28"/>
          <w:szCs w:val="28"/>
        </w:rPr>
        <w:t>- нестационарный</w:t>
      </w:r>
      <w:r w:rsidRPr="00AC7042">
        <w:rPr>
          <w:rFonts w:ascii="Times New Roman" w:hAnsi="Times New Roman" w:cs="Times New Roman"/>
          <w:sz w:val="28"/>
          <w:szCs w:val="28"/>
        </w:rPr>
        <w:t xml:space="preserve">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14:paraId="71ADE046" w14:textId="77777777" w:rsidR="009D3B2B" w:rsidRPr="00AC7042" w:rsidRDefault="008373E3" w:rsidP="00AC7042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042">
        <w:rPr>
          <w:rFonts w:ascii="Times New Roman" w:hAnsi="Times New Roman" w:cs="Times New Roman"/>
          <w:sz w:val="28"/>
          <w:szCs w:val="28"/>
        </w:rPr>
        <w:t>п</w:t>
      </w:r>
      <w:r w:rsidR="008253B1" w:rsidRPr="00AC7042">
        <w:rPr>
          <w:rFonts w:ascii="Times New Roman" w:hAnsi="Times New Roman" w:cs="Times New Roman"/>
          <w:sz w:val="28"/>
          <w:szCs w:val="28"/>
        </w:rPr>
        <w:t>ередвижные нестационарные торговые объекты – торговые объекты, функционирующие на принципах развозной и разносной торговли (</w:t>
      </w:r>
      <w:r w:rsidR="009D3B2B" w:rsidRPr="00AC7042">
        <w:rPr>
          <w:rFonts w:ascii="Times New Roman" w:hAnsi="Times New Roman" w:cs="Times New Roman"/>
          <w:sz w:val="28"/>
          <w:szCs w:val="28"/>
        </w:rPr>
        <w:t>автомагазин</w:t>
      </w:r>
      <w:r w:rsidR="008253B1" w:rsidRPr="00AC7042">
        <w:rPr>
          <w:rFonts w:ascii="Times New Roman" w:hAnsi="Times New Roman" w:cs="Times New Roman"/>
          <w:sz w:val="28"/>
          <w:szCs w:val="28"/>
        </w:rPr>
        <w:t xml:space="preserve">, </w:t>
      </w:r>
      <w:r w:rsidR="009D3B2B" w:rsidRPr="00AC7042">
        <w:rPr>
          <w:rFonts w:ascii="Times New Roman" w:hAnsi="Times New Roman" w:cs="Times New Roman"/>
          <w:sz w:val="28"/>
          <w:szCs w:val="28"/>
        </w:rPr>
        <w:t>торговый автофургон, автолавка</w:t>
      </w:r>
      <w:r w:rsidR="008253B1" w:rsidRPr="00AC7042">
        <w:rPr>
          <w:rFonts w:ascii="Times New Roman" w:hAnsi="Times New Roman" w:cs="Times New Roman"/>
          <w:sz w:val="28"/>
          <w:szCs w:val="28"/>
        </w:rPr>
        <w:t>,</w:t>
      </w:r>
      <w:r w:rsidRPr="00AC7042">
        <w:rPr>
          <w:rFonts w:ascii="Times New Roman" w:hAnsi="Times New Roman" w:cs="Times New Roman"/>
          <w:sz w:val="28"/>
          <w:szCs w:val="28"/>
        </w:rPr>
        <w:t xml:space="preserve"> лоток, торговая тележка и </w:t>
      </w:r>
      <w:proofErr w:type="gramStart"/>
      <w:r w:rsidRPr="00AC7042">
        <w:rPr>
          <w:rFonts w:ascii="Times New Roman" w:hAnsi="Times New Roman" w:cs="Times New Roman"/>
          <w:sz w:val="28"/>
          <w:szCs w:val="28"/>
        </w:rPr>
        <w:t>иное  приспособление</w:t>
      </w:r>
      <w:proofErr w:type="gramEnd"/>
      <w:r w:rsidRPr="00AC7042">
        <w:rPr>
          <w:rFonts w:ascii="Times New Roman" w:hAnsi="Times New Roman" w:cs="Times New Roman"/>
          <w:sz w:val="28"/>
          <w:szCs w:val="28"/>
        </w:rPr>
        <w:t xml:space="preserve"> для  демонстрации и продажи товара).</w:t>
      </w:r>
    </w:p>
    <w:p w14:paraId="3681DAEF" w14:textId="77777777" w:rsidR="00AC7042" w:rsidRPr="00AC7042" w:rsidRDefault="00AC7042" w:rsidP="00AC7042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04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ED5F47">
        <w:rPr>
          <w:rFonts w:ascii="Times New Roman" w:hAnsi="Times New Roman" w:cs="Times New Roman"/>
          <w:sz w:val="28"/>
          <w:szCs w:val="28"/>
        </w:rPr>
        <w:t xml:space="preserve">Хозяйствующий субъект - </w:t>
      </w:r>
      <w:r w:rsidR="00B24109" w:rsidRPr="00B24109">
        <w:rPr>
          <w:rFonts w:ascii="Times New Roman" w:hAnsi="Times New Roman" w:cs="Times New Roman"/>
          <w:sz w:val="28"/>
          <w:szCs w:val="28"/>
        </w:rPr>
        <w:t>юридическо</w:t>
      </w:r>
      <w:r w:rsidR="00ED5F47">
        <w:rPr>
          <w:rFonts w:ascii="Times New Roman" w:hAnsi="Times New Roman" w:cs="Times New Roman"/>
          <w:sz w:val="28"/>
          <w:szCs w:val="28"/>
        </w:rPr>
        <w:t>е</w:t>
      </w:r>
      <w:r w:rsidR="00B24109" w:rsidRPr="00B24109">
        <w:rPr>
          <w:rFonts w:ascii="Times New Roman" w:hAnsi="Times New Roman" w:cs="Times New Roman"/>
          <w:sz w:val="28"/>
          <w:szCs w:val="28"/>
        </w:rPr>
        <w:t xml:space="preserve"> лиц</w:t>
      </w:r>
      <w:r w:rsidR="00ED5F47">
        <w:rPr>
          <w:rFonts w:ascii="Times New Roman" w:hAnsi="Times New Roman" w:cs="Times New Roman"/>
          <w:sz w:val="28"/>
          <w:szCs w:val="28"/>
        </w:rPr>
        <w:t>о</w:t>
      </w:r>
      <w:r w:rsidR="00B24109" w:rsidRPr="00B24109">
        <w:rPr>
          <w:rFonts w:ascii="Times New Roman" w:hAnsi="Times New Roman" w:cs="Times New Roman"/>
          <w:sz w:val="28"/>
          <w:szCs w:val="28"/>
        </w:rPr>
        <w:t>, индивидуальн</w:t>
      </w:r>
      <w:r w:rsidR="00ED5F47">
        <w:rPr>
          <w:rFonts w:ascii="Times New Roman" w:hAnsi="Times New Roman" w:cs="Times New Roman"/>
          <w:sz w:val="28"/>
          <w:szCs w:val="28"/>
        </w:rPr>
        <w:t>ый</w:t>
      </w:r>
      <w:r w:rsidR="00B24109" w:rsidRPr="00B2410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D5F47">
        <w:rPr>
          <w:rFonts w:ascii="Times New Roman" w:hAnsi="Times New Roman" w:cs="Times New Roman"/>
          <w:sz w:val="28"/>
          <w:szCs w:val="28"/>
        </w:rPr>
        <w:t>ь</w:t>
      </w:r>
      <w:r w:rsidR="00B24109" w:rsidRPr="00B24109">
        <w:rPr>
          <w:rFonts w:ascii="Times New Roman" w:hAnsi="Times New Roman" w:cs="Times New Roman"/>
          <w:sz w:val="28"/>
          <w:szCs w:val="28"/>
        </w:rPr>
        <w:t>, физическо</w:t>
      </w:r>
      <w:r w:rsidR="00ED5F47">
        <w:rPr>
          <w:rFonts w:ascii="Times New Roman" w:hAnsi="Times New Roman" w:cs="Times New Roman"/>
          <w:sz w:val="28"/>
          <w:szCs w:val="28"/>
        </w:rPr>
        <w:t>е</w:t>
      </w:r>
      <w:r w:rsidR="00B24109" w:rsidRPr="00B24109">
        <w:rPr>
          <w:rFonts w:ascii="Times New Roman" w:hAnsi="Times New Roman" w:cs="Times New Roman"/>
          <w:sz w:val="28"/>
          <w:szCs w:val="28"/>
        </w:rPr>
        <w:t xml:space="preserve"> лиц</w:t>
      </w:r>
      <w:r w:rsidR="00ED5F47">
        <w:rPr>
          <w:rFonts w:ascii="Times New Roman" w:hAnsi="Times New Roman" w:cs="Times New Roman"/>
          <w:sz w:val="28"/>
          <w:szCs w:val="28"/>
        </w:rPr>
        <w:t>о</w:t>
      </w:r>
      <w:r w:rsidR="00B24109" w:rsidRPr="00B24109">
        <w:rPr>
          <w:rFonts w:ascii="Times New Roman" w:hAnsi="Times New Roman" w:cs="Times New Roman"/>
          <w:sz w:val="28"/>
          <w:szCs w:val="28"/>
        </w:rPr>
        <w:t>, применяюще</w:t>
      </w:r>
      <w:r w:rsidR="00ED5F47">
        <w:rPr>
          <w:rFonts w:ascii="Times New Roman" w:hAnsi="Times New Roman" w:cs="Times New Roman"/>
          <w:sz w:val="28"/>
          <w:szCs w:val="28"/>
        </w:rPr>
        <w:t>е</w:t>
      </w:r>
      <w:r w:rsidR="00B24109" w:rsidRPr="00B24109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000964">
        <w:rPr>
          <w:rFonts w:ascii="Times New Roman" w:hAnsi="Times New Roman" w:cs="Times New Roman"/>
          <w:sz w:val="28"/>
          <w:szCs w:val="28"/>
        </w:rPr>
        <w:t xml:space="preserve"> </w:t>
      </w:r>
      <w:r w:rsidR="00000964" w:rsidRPr="00000964">
        <w:rPr>
          <w:rFonts w:ascii="Times New Roman" w:hAnsi="Times New Roman" w:cs="Times New Roman"/>
          <w:sz w:val="28"/>
          <w:szCs w:val="28"/>
        </w:rPr>
        <w:t>«Налог на профессиональный доход»,</w:t>
      </w:r>
      <w:r w:rsidR="00B24109" w:rsidRPr="00D078FB">
        <w:rPr>
          <w:rFonts w:ascii="Times New Roman" w:hAnsi="Times New Roman" w:cs="Times New Roman"/>
          <w:sz w:val="28"/>
          <w:szCs w:val="28"/>
        </w:rPr>
        <w:t xml:space="preserve"> </w:t>
      </w:r>
      <w:r w:rsidR="007C055A" w:rsidRPr="00D078FB">
        <w:rPr>
          <w:rFonts w:ascii="Times New Roman" w:hAnsi="Times New Roman" w:cs="Times New Roman"/>
          <w:sz w:val="28"/>
          <w:szCs w:val="28"/>
        </w:rPr>
        <w:t>занимающиеся торговлей и зарегистрированные</w:t>
      </w:r>
      <w:r w:rsidR="009D4D46">
        <w:rPr>
          <w:rFonts w:ascii="Times New Roman" w:hAnsi="Times New Roman" w:cs="Times New Roman"/>
          <w:sz w:val="28"/>
          <w:szCs w:val="28"/>
        </w:rPr>
        <w:t xml:space="preserve"> на территории округа </w:t>
      </w:r>
      <w:r w:rsidR="007C055A" w:rsidRPr="00AC7042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B8E641" w14:textId="77777777" w:rsidR="006860E5" w:rsidRDefault="00DA4D9D" w:rsidP="006860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704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C7042">
        <w:rPr>
          <w:rFonts w:ascii="Times New Roman" w:hAnsi="Times New Roman" w:cs="Times New Roman"/>
          <w:sz w:val="28"/>
          <w:szCs w:val="28"/>
        </w:rPr>
        <w:t>3</w:t>
      </w:r>
      <w:r w:rsidRPr="00AC7042">
        <w:rPr>
          <w:rFonts w:ascii="Times New Roman" w:hAnsi="Times New Roman" w:cs="Times New Roman"/>
          <w:sz w:val="28"/>
          <w:szCs w:val="28"/>
        </w:rPr>
        <w:t>.</w:t>
      </w:r>
      <w:r w:rsidR="00AC7042">
        <w:rPr>
          <w:rFonts w:ascii="Times New Roman" w:hAnsi="Times New Roman" w:cs="Times New Roman"/>
          <w:sz w:val="28"/>
          <w:szCs w:val="28"/>
        </w:rPr>
        <w:tab/>
      </w:r>
      <w:r w:rsidRPr="00AC7042">
        <w:rPr>
          <w:rFonts w:ascii="Times New Roman" w:hAnsi="Times New Roman" w:cs="Times New Roman"/>
          <w:sz w:val="28"/>
          <w:szCs w:val="28"/>
        </w:rPr>
        <w:t>Владелец нестационарного торгового объекта - собственник нестационарного торгового объекта или лицо, владеющее нестационарным торговым объектом на основаниях, предусмотренных гражданским законодательством</w:t>
      </w:r>
      <w:r w:rsidR="00BF333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C7042">
        <w:rPr>
          <w:rFonts w:ascii="Times New Roman" w:hAnsi="Times New Roman" w:cs="Times New Roman"/>
          <w:sz w:val="28"/>
          <w:szCs w:val="28"/>
        </w:rPr>
        <w:t>.</w:t>
      </w:r>
    </w:p>
    <w:p w14:paraId="066626E1" w14:textId="77777777" w:rsidR="008E2DEF" w:rsidRPr="008E2DEF" w:rsidRDefault="006860E5" w:rsidP="008E2DE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DA4D9D" w:rsidRPr="00AC7042">
        <w:rPr>
          <w:rFonts w:ascii="Times New Roman" w:hAnsi="Times New Roman" w:cs="Times New Roman"/>
          <w:sz w:val="28"/>
          <w:szCs w:val="28"/>
        </w:rPr>
        <w:t xml:space="preserve">оговор на размещение нестационарного торгового объекта – договор, заключаемый между хозяйствующим субъектом и администрацией </w:t>
      </w:r>
      <w:r w:rsidR="00DA4D9D" w:rsidRPr="00787D0B">
        <w:rPr>
          <w:rFonts w:ascii="Times New Roman" w:hAnsi="Times New Roman" w:cs="Times New Roman"/>
          <w:sz w:val="28"/>
          <w:szCs w:val="28"/>
        </w:rPr>
        <w:t xml:space="preserve">округа по результатам проведения аукциона либо без проведения аукциона (далее – </w:t>
      </w:r>
      <w:r w:rsidR="00787D0B" w:rsidRPr="00787D0B">
        <w:rPr>
          <w:rFonts w:ascii="Times New Roman" w:hAnsi="Times New Roman" w:cs="Times New Roman"/>
          <w:sz w:val="28"/>
          <w:szCs w:val="28"/>
        </w:rPr>
        <w:t>Д</w:t>
      </w:r>
      <w:r w:rsidR="00DA4D9D" w:rsidRPr="00787D0B">
        <w:rPr>
          <w:rFonts w:ascii="Times New Roman" w:hAnsi="Times New Roman" w:cs="Times New Roman"/>
          <w:sz w:val="28"/>
          <w:szCs w:val="28"/>
        </w:rPr>
        <w:t>оговор на размещение НТО)</w:t>
      </w:r>
      <w:r w:rsidR="008E2DEF" w:rsidRPr="00787D0B">
        <w:rPr>
          <w:rFonts w:ascii="Times New Roman" w:hAnsi="Times New Roman" w:cs="Times New Roman"/>
          <w:sz w:val="28"/>
          <w:szCs w:val="28"/>
        </w:rPr>
        <w:t>.</w:t>
      </w:r>
    </w:p>
    <w:p w14:paraId="17EE425C" w14:textId="77777777" w:rsidR="008E2DEF" w:rsidRDefault="008E2DEF" w:rsidP="008E2DE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DEF">
        <w:rPr>
          <w:rFonts w:ascii="Times New Roman" w:hAnsi="Times New Roman" w:cs="Times New Roman"/>
          <w:sz w:val="28"/>
          <w:szCs w:val="28"/>
        </w:rPr>
        <w:t>2.5.</w:t>
      </w:r>
      <w:r w:rsidRPr="008E2DEF">
        <w:rPr>
          <w:rFonts w:ascii="Times New Roman" w:hAnsi="Times New Roman" w:cs="Times New Roman"/>
          <w:sz w:val="28"/>
          <w:szCs w:val="28"/>
        </w:rPr>
        <w:tab/>
        <w:t>К</w:t>
      </w:r>
      <w:r w:rsidR="00DA4D9D" w:rsidRPr="008E2DEF">
        <w:rPr>
          <w:rFonts w:ascii="Times New Roman" w:hAnsi="Times New Roman" w:cs="Times New Roman"/>
          <w:sz w:val="28"/>
          <w:szCs w:val="28"/>
        </w:rPr>
        <w:t>омпенсационное место – иное место размещения НТО, равноценное месту размещения НТО, включенному в Схему</w:t>
      </w:r>
      <w:r w:rsidRPr="008E2DEF">
        <w:rPr>
          <w:rFonts w:ascii="Times New Roman" w:hAnsi="Times New Roman" w:cs="Times New Roman"/>
          <w:sz w:val="28"/>
          <w:szCs w:val="28"/>
        </w:rPr>
        <w:t xml:space="preserve"> НТО</w:t>
      </w:r>
      <w:r w:rsidR="00DA4D9D" w:rsidRPr="008E2DEF">
        <w:rPr>
          <w:rFonts w:ascii="Times New Roman" w:hAnsi="Times New Roman" w:cs="Times New Roman"/>
          <w:sz w:val="28"/>
          <w:szCs w:val="28"/>
        </w:rPr>
        <w:t>, по критериям территориальной и пешеходной доступности, привлекательности для осуществления торговой деятельности соответствующими товарами, платы за размещение</w:t>
      </w:r>
      <w:r w:rsidRPr="008E2DEF">
        <w:rPr>
          <w:rFonts w:ascii="Times New Roman" w:hAnsi="Times New Roman" w:cs="Times New Roman"/>
          <w:sz w:val="28"/>
          <w:szCs w:val="28"/>
        </w:rPr>
        <w:t>.</w:t>
      </w:r>
    </w:p>
    <w:p w14:paraId="2A7474E0" w14:textId="77777777" w:rsidR="00DA4D9D" w:rsidRPr="00F604CA" w:rsidRDefault="008E2DEF" w:rsidP="008E2DE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t>2.6.</w:t>
      </w:r>
      <w:r w:rsidRPr="00787D0B">
        <w:rPr>
          <w:rFonts w:ascii="Times New Roman" w:hAnsi="Times New Roman" w:cs="Times New Roman"/>
          <w:sz w:val="28"/>
          <w:szCs w:val="28"/>
        </w:rPr>
        <w:tab/>
      </w:r>
      <w:r w:rsidR="006069A6" w:rsidRPr="00787D0B">
        <w:rPr>
          <w:rFonts w:ascii="Times New Roman" w:hAnsi="Times New Roman" w:cs="Times New Roman"/>
          <w:sz w:val="28"/>
          <w:szCs w:val="28"/>
        </w:rPr>
        <w:t>Эскизный п</w:t>
      </w:r>
      <w:r w:rsidR="00DA4D9D" w:rsidRPr="00787D0B">
        <w:rPr>
          <w:rFonts w:ascii="Times New Roman" w:hAnsi="Times New Roman" w:cs="Times New Roman"/>
          <w:sz w:val="28"/>
          <w:szCs w:val="28"/>
        </w:rPr>
        <w:t>роект нестационарного торгового объекта - текстовое и графическое описание внешнего вида</w:t>
      </w:r>
      <w:r w:rsidR="00DA4D9D" w:rsidRPr="00F604CA">
        <w:rPr>
          <w:rFonts w:ascii="Times New Roman" w:hAnsi="Times New Roman" w:cs="Times New Roman"/>
          <w:sz w:val="28"/>
          <w:szCs w:val="28"/>
        </w:rPr>
        <w:t xml:space="preserve"> НТО, </w:t>
      </w:r>
      <w:r w:rsidR="006069A6" w:rsidRPr="00F604CA">
        <w:rPr>
          <w:rFonts w:ascii="Times New Roman" w:hAnsi="Times New Roman" w:cs="Times New Roman"/>
          <w:sz w:val="28"/>
          <w:szCs w:val="28"/>
        </w:rPr>
        <w:t xml:space="preserve">фасадные решения, </w:t>
      </w:r>
      <w:r w:rsidR="00DA4D9D" w:rsidRPr="00F604CA">
        <w:rPr>
          <w:rFonts w:ascii="Times New Roman" w:hAnsi="Times New Roman" w:cs="Times New Roman"/>
          <w:sz w:val="28"/>
          <w:szCs w:val="28"/>
        </w:rPr>
        <w:t>включающ</w:t>
      </w:r>
      <w:r w:rsidR="006069A6" w:rsidRPr="00F604CA">
        <w:rPr>
          <w:rFonts w:ascii="Times New Roman" w:hAnsi="Times New Roman" w:cs="Times New Roman"/>
          <w:sz w:val="28"/>
          <w:szCs w:val="28"/>
        </w:rPr>
        <w:t>ие</w:t>
      </w:r>
      <w:r w:rsidR="00DA4D9D" w:rsidRPr="00F604CA">
        <w:rPr>
          <w:rFonts w:ascii="Times New Roman" w:hAnsi="Times New Roman" w:cs="Times New Roman"/>
          <w:sz w:val="28"/>
          <w:szCs w:val="28"/>
        </w:rPr>
        <w:t xml:space="preserve"> габаритные размеры объекта, площадь объекта, </w:t>
      </w:r>
      <w:r w:rsidR="006069A6" w:rsidRPr="00F604CA">
        <w:rPr>
          <w:rFonts w:ascii="Times New Roman" w:hAnsi="Times New Roman" w:cs="Times New Roman"/>
          <w:sz w:val="28"/>
          <w:szCs w:val="28"/>
        </w:rPr>
        <w:t xml:space="preserve">материал стен, кровли, </w:t>
      </w:r>
      <w:r w:rsidR="00DA4D9D" w:rsidRPr="00F604CA">
        <w:rPr>
          <w:rFonts w:ascii="Times New Roman" w:hAnsi="Times New Roman" w:cs="Times New Roman"/>
          <w:sz w:val="28"/>
          <w:szCs w:val="28"/>
        </w:rPr>
        <w:t>цветовое решение отделочных материалов; благоустройство прилегающих территорий, включая озеленение; подъездные пути, обустроенные места для парковки автотранспорта и пешеходных тротуаров</w:t>
      </w:r>
      <w:r w:rsidR="006069A6" w:rsidRPr="00F604CA">
        <w:rPr>
          <w:rFonts w:ascii="Times New Roman" w:hAnsi="Times New Roman" w:cs="Times New Roman"/>
          <w:sz w:val="28"/>
          <w:szCs w:val="28"/>
        </w:rPr>
        <w:t>,</w:t>
      </w:r>
      <w:r w:rsidR="00DA4D9D" w:rsidRPr="00F604CA">
        <w:rPr>
          <w:rFonts w:ascii="Times New Roman" w:hAnsi="Times New Roman" w:cs="Times New Roman"/>
          <w:sz w:val="28"/>
          <w:szCs w:val="28"/>
        </w:rPr>
        <w:t xml:space="preserve"> оборудование для доступа инвалидов к</w:t>
      </w:r>
      <w:r w:rsidR="006069A6" w:rsidRPr="00F604CA">
        <w:rPr>
          <w:rFonts w:ascii="Times New Roman" w:hAnsi="Times New Roman" w:cs="Times New Roman"/>
          <w:sz w:val="28"/>
          <w:szCs w:val="28"/>
        </w:rPr>
        <w:t xml:space="preserve"> НТО.</w:t>
      </w:r>
    </w:p>
    <w:p w14:paraId="18D9FD01" w14:textId="131868A8" w:rsidR="002C45FB" w:rsidRPr="007F1B2A" w:rsidRDefault="006069A6" w:rsidP="002F56A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33B">
        <w:rPr>
          <w:rFonts w:ascii="Times New Roman" w:hAnsi="Times New Roman" w:cs="Times New Roman"/>
          <w:sz w:val="28"/>
          <w:szCs w:val="28"/>
        </w:rPr>
        <w:t>2.7.</w:t>
      </w:r>
      <w:r w:rsidR="00F604CA" w:rsidRPr="0087233B">
        <w:rPr>
          <w:rFonts w:ascii="Times New Roman" w:hAnsi="Times New Roman" w:cs="Times New Roman"/>
          <w:sz w:val="28"/>
          <w:szCs w:val="28"/>
        </w:rPr>
        <w:tab/>
      </w:r>
      <w:r w:rsidRPr="0087233B">
        <w:rPr>
          <w:rFonts w:ascii="Times New Roman" w:hAnsi="Times New Roman" w:cs="Times New Roman"/>
          <w:sz w:val="28"/>
          <w:szCs w:val="28"/>
        </w:rPr>
        <w:t>С</w:t>
      </w:r>
      <w:r w:rsidR="00DA4D9D" w:rsidRPr="0087233B">
        <w:rPr>
          <w:rFonts w:ascii="Times New Roman" w:hAnsi="Times New Roman" w:cs="Times New Roman"/>
          <w:sz w:val="28"/>
          <w:szCs w:val="28"/>
        </w:rPr>
        <w:t xml:space="preserve">хема размещения нестационарного торгового объекта - </w:t>
      </w:r>
      <w:r w:rsidR="00F604CA" w:rsidRPr="0087233B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2C45FB" w:rsidRPr="0087233B">
        <w:rPr>
          <w:rFonts w:ascii="Times New Roman" w:hAnsi="Times New Roman" w:cs="Times New Roman"/>
          <w:sz w:val="28"/>
          <w:szCs w:val="28"/>
        </w:rPr>
        <w:t xml:space="preserve">утверждаемый постановлением администрации округа в табличной форме и в форме картографического материала с </w:t>
      </w:r>
      <w:r w:rsidR="00D269B6" w:rsidRPr="0087233B">
        <w:rPr>
          <w:rFonts w:ascii="Times New Roman" w:hAnsi="Times New Roman" w:cs="Times New Roman"/>
          <w:sz w:val="28"/>
          <w:szCs w:val="28"/>
        </w:rPr>
        <w:t>отображением</w:t>
      </w:r>
      <w:r w:rsidR="002C45FB" w:rsidRPr="0087233B">
        <w:rPr>
          <w:rFonts w:ascii="Times New Roman" w:hAnsi="Times New Roman" w:cs="Times New Roman"/>
          <w:sz w:val="28"/>
          <w:szCs w:val="28"/>
        </w:rPr>
        <w:t xml:space="preserve"> мест </w:t>
      </w:r>
      <w:r w:rsidR="00D269B6" w:rsidRPr="0087233B">
        <w:rPr>
          <w:rFonts w:ascii="Times New Roman" w:hAnsi="Times New Roman" w:cs="Times New Roman"/>
          <w:sz w:val="28"/>
          <w:szCs w:val="28"/>
        </w:rPr>
        <w:t>размещения</w:t>
      </w:r>
      <w:r w:rsidR="002C45FB" w:rsidRPr="0087233B">
        <w:rPr>
          <w:rFonts w:ascii="Times New Roman" w:hAnsi="Times New Roman" w:cs="Times New Roman"/>
          <w:sz w:val="28"/>
          <w:szCs w:val="28"/>
        </w:rPr>
        <w:t xml:space="preserve"> НТО</w:t>
      </w:r>
      <w:r w:rsidR="002C45FB" w:rsidRPr="007F1B2A">
        <w:rPr>
          <w:rFonts w:ascii="Times New Roman" w:hAnsi="Times New Roman" w:cs="Times New Roman"/>
          <w:sz w:val="28"/>
          <w:szCs w:val="28"/>
        </w:rPr>
        <w:t xml:space="preserve">, с указанием координат характерных точек границ земельных участков, занятых указанными объектами в местной </w:t>
      </w:r>
      <w:r w:rsidR="00D269B6" w:rsidRPr="007F1B2A">
        <w:rPr>
          <w:rFonts w:ascii="Times New Roman" w:hAnsi="Times New Roman" w:cs="Times New Roman"/>
          <w:sz w:val="28"/>
          <w:szCs w:val="28"/>
        </w:rPr>
        <w:t>системе</w:t>
      </w:r>
      <w:r w:rsidR="002C45FB" w:rsidRPr="007F1B2A">
        <w:rPr>
          <w:rFonts w:ascii="Times New Roman" w:hAnsi="Times New Roman" w:cs="Times New Roman"/>
          <w:sz w:val="28"/>
          <w:szCs w:val="28"/>
        </w:rPr>
        <w:t xml:space="preserve"> координат</w:t>
      </w:r>
      <w:r w:rsidR="00D269B6" w:rsidRPr="007F1B2A">
        <w:rPr>
          <w:rFonts w:ascii="Times New Roman" w:hAnsi="Times New Roman" w:cs="Times New Roman"/>
          <w:sz w:val="28"/>
          <w:szCs w:val="28"/>
        </w:rPr>
        <w:t xml:space="preserve"> МСК-25</w:t>
      </w:r>
      <w:r w:rsidR="009C3860" w:rsidRPr="007F1B2A">
        <w:rPr>
          <w:rFonts w:ascii="Times New Roman" w:hAnsi="Times New Roman" w:cs="Times New Roman"/>
          <w:sz w:val="28"/>
          <w:szCs w:val="28"/>
        </w:rPr>
        <w:t>,</w:t>
      </w:r>
      <w:r w:rsidR="00A76F59" w:rsidRPr="007F1B2A">
        <w:rPr>
          <w:rFonts w:ascii="Times New Roman" w:hAnsi="Times New Roman" w:cs="Times New Roman"/>
          <w:sz w:val="28"/>
          <w:szCs w:val="28"/>
        </w:rPr>
        <w:t xml:space="preserve"> и сформированный в соответствии с Приказом</w:t>
      </w:r>
      <w:r w:rsidR="007F1B2A" w:rsidRPr="007F1B2A">
        <w:rPr>
          <w:rFonts w:ascii="Times New Roman" w:hAnsi="Times New Roman" w:cs="Times New Roman"/>
          <w:sz w:val="28"/>
          <w:szCs w:val="28"/>
        </w:rPr>
        <w:t>№ 114.</w:t>
      </w:r>
    </w:p>
    <w:p w14:paraId="393A8A6A" w14:textId="77777777" w:rsidR="002F56AF" w:rsidRDefault="002F56AF" w:rsidP="008723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2A">
        <w:rPr>
          <w:rFonts w:ascii="Times New Roman" w:hAnsi="Times New Roman" w:cs="Times New Roman"/>
          <w:sz w:val="28"/>
          <w:szCs w:val="28"/>
        </w:rPr>
        <w:t>2.8.</w:t>
      </w:r>
      <w:r w:rsidRPr="007F1B2A">
        <w:rPr>
          <w:rFonts w:ascii="Times New Roman" w:hAnsi="Times New Roman" w:cs="Times New Roman"/>
          <w:sz w:val="28"/>
          <w:szCs w:val="28"/>
        </w:rPr>
        <w:tab/>
      </w:r>
      <w:r w:rsidR="00DA4D9D" w:rsidRPr="007F1B2A">
        <w:rPr>
          <w:rFonts w:ascii="Times New Roman" w:hAnsi="Times New Roman" w:cs="Times New Roman"/>
          <w:sz w:val="28"/>
          <w:szCs w:val="28"/>
        </w:rPr>
        <w:t>Самовольно установленные нестационарные торговые объекты -</w:t>
      </w:r>
      <w:r w:rsidRPr="007F1B2A">
        <w:t xml:space="preserve"> </w:t>
      </w:r>
      <w:r w:rsidRPr="007F1B2A">
        <w:rPr>
          <w:rFonts w:ascii="Times New Roman" w:hAnsi="Times New Roman" w:cs="Times New Roman"/>
          <w:sz w:val="28"/>
          <w:szCs w:val="28"/>
        </w:rPr>
        <w:t>НТО</w:t>
      </w:r>
      <w:r w:rsidR="00DA4D9D" w:rsidRPr="007F1B2A">
        <w:rPr>
          <w:rFonts w:ascii="Times New Roman" w:hAnsi="Times New Roman" w:cs="Times New Roman"/>
          <w:sz w:val="28"/>
          <w:szCs w:val="28"/>
        </w:rPr>
        <w:t>, размещенные в отсутствие правовых оснований</w:t>
      </w:r>
      <w:r w:rsidR="00DA4D9D" w:rsidRPr="002F56AF">
        <w:rPr>
          <w:rFonts w:ascii="Times New Roman" w:hAnsi="Times New Roman" w:cs="Times New Roman"/>
          <w:sz w:val="28"/>
          <w:szCs w:val="28"/>
        </w:rPr>
        <w:t>, предусмотренных настоящим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="00DA4D9D" w:rsidRPr="002F56AF">
        <w:rPr>
          <w:rFonts w:ascii="Times New Roman" w:hAnsi="Times New Roman" w:cs="Times New Roman"/>
          <w:sz w:val="28"/>
          <w:szCs w:val="28"/>
        </w:rPr>
        <w:t>,</w:t>
      </w:r>
      <w:r w:rsidR="00DA4D9D" w:rsidRPr="002F56AF">
        <w:rPr>
          <w:rStyle w:val="13"/>
          <w:rFonts w:ascii="Times New Roman" w:hAnsi="Times New Roman" w:cs="Times New Roman"/>
          <w:sz w:val="28"/>
          <w:szCs w:val="28"/>
        </w:rPr>
        <w:t xml:space="preserve"> постановлением Администрации Приморского края от 17 апреля 2018 года № 171-па «Об утверждении Порядка отбора претендентов на право включения в схему размещения нестационарных торговых объектов на территории  муниципальных образований Приморского края», </w:t>
      </w:r>
      <w:r w:rsidR="00DA4D9D" w:rsidRPr="002F56AF">
        <w:rPr>
          <w:rFonts w:ascii="Times New Roman" w:hAnsi="Times New Roman" w:cs="Times New Roman"/>
          <w:sz w:val="28"/>
          <w:szCs w:val="28"/>
        </w:rPr>
        <w:t xml:space="preserve">приказом департамента лицензирования и торговли Приморского края от 15 декабря </w:t>
      </w:r>
      <w:r w:rsidR="00DA4D9D" w:rsidRPr="002F56AF">
        <w:rPr>
          <w:rFonts w:ascii="Times New Roman" w:hAnsi="Times New Roman" w:cs="Times New Roman"/>
          <w:sz w:val="28"/>
          <w:szCs w:val="28"/>
        </w:rPr>
        <w:lastRenderedPageBreak/>
        <w:t xml:space="preserve">2015 года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в том числе в местах, не включенных в Схему </w:t>
      </w:r>
      <w:r>
        <w:rPr>
          <w:rFonts w:ascii="Times New Roman" w:hAnsi="Times New Roman" w:cs="Times New Roman"/>
          <w:sz w:val="28"/>
          <w:szCs w:val="28"/>
        </w:rPr>
        <w:t>НТО.</w:t>
      </w:r>
    </w:p>
    <w:p w14:paraId="15DCC89F" w14:textId="77777777" w:rsidR="00F47CB7" w:rsidRPr="002F56AF" w:rsidRDefault="00DA4D9D" w:rsidP="00E2198E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6AF">
        <w:rPr>
          <w:rFonts w:ascii="Times New Roman" w:hAnsi="Times New Roman" w:cs="Times New Roman"/>
          <w:sz w:val="28"/>
          <w:szCs w:val="28"/>
        </w:rPr>
        <w:t>2.</w:t>
      </w:r>
      <w:r w:rsidR="002F56AF">
        <w:rPr>
          <w:rFonts w:ascii="Times New Roman" w:hAnsi="Times New Roman" w:cs="Times New Roman"/>
          <w:sz w:val="28"/>
          <w:szCs w:val="28"/>
        </w:rPr>
        <w:t>9</w:t>
      </w:r>
      <w:r w:rsidRPr="002F56AF">
        <w:rPr>
          <w:rFonts w:ascii="Times New Roman" w:hAnsi="Times New Roman" w:cs="Times New Roman"/>
          <w:sz w:val="28"/>
          <w:szCs w:val="28"/>
        </w:rPr>
        <w:t>.</w:t>
      </w:r>
      <w:r w:rsidR="002F56AF">
        <w:rPr>
          <w:rFonts w:ascii="Times New Roman" w:hAnsi="Times New Roman" w:cs="Times New Roman"/>
          <w:sz w:val="28"/>
          <w:szCs w:val="28"/>
        </w:rPr>
        <w:tab/>
      </w:r>
      <w:r w:rsidRPr="002F56AF">
        <w:rPr>
          <w:rFonts w:ascii="Times New Roman" w:hAnsi="Times New Roman" w:cs="Times New Roman"/>
          <w:sz w:val="28"/>
          <w:szCs w:val="28"/>
        </w:rPr>
        <w:t xml:space="preserve">Незаконно размещенные нестационарные торговые объекты - </w:t>
      </w:r>
      <w:r w:rsidR="002F56AF" w:rsidRPr="002F56AF">
        <w:rPr>
          <w:rFonts w:ascii="Times New Roman" w:hAnsi="Times New Roman" w:cs="Times New Roman"/>
          <w:sz w:val="28"/>
          <w:szCs w:val="28"/>
        </w:rPr>
        <w:t>НТО</w:t>
      </w:r>
      <w:r w:rsidRPr="002F56AF">
        <w:rPr>
          <w:rFonts w:ascii="Times New Roman" w:hAnsi="Times New Roman" w:cs="Times New Roman"/>
          <w:sz w:val="28"/>
          <w:szCs w:val="28"/>
        </w:rPr>
        <w:t>, размещенные после прекращения или расторжения договоров на их размещение.</w:t>
      </w:r>
    </w:p>
    <w:p w14:paraId="52093382" w14:textId="77777777" w:rsidR="00DA4D9D" w:rsidRPr="009D3B2B" w:rsidRDefault="00DA4D9D" w:rsidP="00DA4D9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09E176" w14:textId="77777777" w:rsidR="009D3B2B" w:rsidRPr="00566DB2" w:rsidRDefault="009D3B2B" w:rsidP="00566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B2">
        <w:rPr>
          <w:rFonts w:ascii="Times New Roman" w:hAnsi="Times New Roman" w:cs="Times New Roman"/>
          <w:b/>
          <w:sz w:val="28"/>
          <w:szCs w:val="28"/>
        </w:rPr>
        <w:t>III. Требования к размещению и внешнему виду</w:t>
      </w:r>
    </w:p>
    <w:p w14:paraId="041B408A" w14:textId="77777777" w:rsidR="009D3B2B" w:rsidRPr="00566DB2" w:rsidRDefault="00D078FB" w:rsidP="00566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нестационарного торгового объекта </w:t>
      </w:r>
      <w:r w:rsidR="001B2473">
        <w:rPr>
          <w:rFonts w:ascii="Times New Roman" w:hAnsi="Times New Roman" w:cs="Times New Roman"/>
          <w:b/>
          <w:sz w:val="28"/>
          <w:szCs w:val="28"/>
        </w:rPr>
        <w:t>на территории Пожарского муниципального округа</w:t>
      </w:r>
    </w:p>
    <w:p w14:paraId="2487AB5A" w14:textId="77777777" w:rsidR="009D3B2B" w:rsidRPr="009D3B2B" w:rsidRDefault="009D3B2B" w:rsidP="00566DB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C55E89" w14:textId="77777777" w:rsidR="009F101F" w:rsidRDefault="00566DB2" w:rsidP="00F9717D">
      <w:pPr>
        <w:pStyle w:val="a3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D3B2B" w:rsidRPr="009D3B2B">
        <w:rPr>
          <w:rFonts w:ascii="Times New Roman" w:hAnsi="Times New Roman" w:cs="Times New Roman"/>
          <w:sz w:val="28"/>
          <w:szCs w:val="28"/>
        </w:rPr>
        <w:t>.</w:t>
      </w:r>
      <w:r w:rsidR="002F56AF">
        <w:rPr>
          <w:rFonts w:ascii="Times New Roman" w:hAnsi="Times New Roman" w:cs="Times New Roman"/>
          <w:sz w:val="28"/>
          <w:szCs w:val="28"/>
        </w:rPr>
        <w:tab/>
      </w:r>
      <w:r w:rsidR="009D3B2B" w:rsidRPr="006D3429">
        <w:rPr>
          <w:rFonts w:ascii="Times New Roman" w:hAnsi="Times New Roman" w:cs="Times New Roman"/>
          <w:sz w:val="28"/>
          <w:szCs w:val="28"/>
        </w:rPr>
        <w:t>Размещение НТО должно</w:t>
      </w:r>
      <w:r w:rsidR="009D3B2B" w:rsidRPr="009D3B2B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237377" w:rsidRPr="00237377">
        <w:rPr>
          <w:rFonts w:ascii="Times New Roman" w:hAnsi="Times New Roman" w:cs="Times New Roman"/>
          <w:sz w:val="28"/>
          <w:szCs w:val="28"/>
        </w:rPr>
        <w:t>требовани</w:t>
      </w:r>
      <w:r w:rsidR="00237377">
        <w:rPr>
          <w:rFonts w:ascii="Times New Roman" w:hAnsi="Times New Roman" w:cs="Times New Roman"/>
          <w:sz w:val="28"/>
          <w:szCs w:val="28"/>
        </w:rPr>
        <w:t>ям</w:t>
      </w:r>
      <w:r w:rsidR="00237377" w:rsidRPr="00237377">
        <w:rPr>
          <w:rFonts w:ascii="Times New Roman" w:hAnsi="Times New Roman" w:cs="Times New Roman"/>
          <w:sz w:val="28"/>
          <w:szCs w:val="28"/>
        </w:rPr>
        <w:t xml:space="preserve">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</w:t>
      </w:r>
      <w:r w:rsidR="009F101F">
        <w:rPr>
          <w:rFonts w:ascii="Times New Roman" w:hAnsi="Times New Roman" w:cs="Times New Roman"/>
          <w:sz w:val="28"/>
          <w:szCs w:val="28"/>
        </w:rPr>
        <w:t xml:space="preserve"> </w:t>
      </w:r>
      <w:r w:rsidR="009D3B2B" w:rsidRPr="009D3B2B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9D3B2B" w:rsidRPr="009F101F">
        <w:rPr>
          <w:rFonts w:ascii="Times New Roman" w:hAnsi="Times New Roman" w:cs="Times New Roman"/>
          <w:sz w:val="28"/>
          <w:szCs w:val="28"/>
        </w:rPr>
        <w:t xml:space="preserve">правилам и нормативам, в том числе требованиям, предусмотренным </w:t>
      </w:r>
      <w:r w:rsidR="002F56AF" w:rsidRPr="009F101F">
        <w:rPr>
          <w:rFonts w:ascii="Times New Roman" w:hAnsi="Times New Roman" w:cs="Times New Roman"/>
          <w:sz w:val="28"/>
          <w:szCs w:val="28"/>
        </w:rPr>
        <w:t>Правилами благоустройства территории Пожарского муниципального округа,</w:t>
      </w:r>
      <w:r w:rsidR="009D3B2B" w:rsidRPr="009F101F">
        <w:rPr>
          <w:rFonts w:ascii="Times New Roman" w:hAnsi="Times New Roman" w:cs="Times New Roman"/>
          <w:sz w:val="28"/>
          <w:szCs w:val="28"/>
        </w:rPr>
        <w:t xml:space="preserve"> утвержденными </w:t>
      </w:r>
      <w:r w:rsidRPr="009F101F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9D3B2B" w:rsidRPr="009F101F">
        <w:rPr>
          <w:rFonts w:ascii="Times New Roman" w:hAnsi="Times New Roman" w:cs="Times New Roman"/>
          <w:sz w:val="28"/>
          <w:szCs w:val="28"/>
        </w:rPr>
        <w:t>Думы П</w:t>
      </w:r>
      <w:r w:rsidRPr="009F101F">
        <w:rPr>
          <w:rFonts w:ascii="Times New Roman" w:hAnsi="Times New Roman" w:cs="Times New Roman"/>
          <w:sz w:val="28"/>
          <w:szCs w:val="28"/>
        </w:rPr>
        <w:t>ожарского муниципального округа</w:t>
      </w:r>
      <w:r w:rsidR="002F56AF" w:rsidRPr="009F101F">
        <w:rPr>
          <w:rFonts w:ascii="Times New Roman" w:hAnsi="Times New Roman" w:cs="Times New Roman"/>
          <w:sz w:val="28"/>
          <w:szCs w:val="28"/>
        </w:rPr>
        <w:t xml:space="preserve"> от 16 декабря 2022 года № 54-НПА.</w:t>
      </w:r>
    </w:p>
    <w:p w14:paraId="45C86225" w14:textId="77777777" w:rsidR="0002796C" w:rsidRPr="0002796C" w:rsidRDefault="009F101F" w:rsidP="009F101F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17D">
        <w:rPr>
          <w:rFonts w:ascii="Times New Roman" w:hAnsi="Times New Roman" w:cs="Times New Roman"/>
          <w:sz w:val="28"/>
          <w:szCs w:val="28"/>
        </w:rPr>
        <w:t>3.2.</w:t>
      </w:r>
      <w:r w:rsidRPr="00F9717D">
        <w:rPr>
          <w:rFonts w:ascii="Times New Roman" w:hAnsi="Times New Roman" w:cs="Times New Roman"/>
          <w:sz w:val="28"/>
          <w:szCs w:val="28"/>
        </w:rPr>
        <w:tab/>
      </w:r>
      <w:r w:rsidR="0002796C" w:rsidRPr="0002796C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 xml:space="preserve">НТО </w:t>
      </w:r>
      <w:r w:rsidR="0002796C" w:rsidRPr="0002796C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3369FE02" w14:textId="77777777" w:rsidR="0002796C" w:rsidRPr="0002796C" w:rsidRDefault="0002796C" w:rsidP="00F9717D">
      <w:pPr>
        <w:pStyle w:val="a3"/>
        <w:numPr>
          <w:ilvl w:val="0"/>
          <w:numId w:val="10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96C">
        <w:rPr>
          <w:rFonts w:ascii="Times New Roman" w:hAnsi="Times New Roman" w:cs="Times New Roman"/>
          <w:sz w:val="28"/>
          <w:szCs w:val="28"/>
        </w:rPr>
        <w:t>вне газонов, цветников, объектов озеленения, детских и спортивных площадок, арок зданий;</w:t>
      </w:r>
    </w:p>
    <w:p w14:paraId="04426108" w14:textId="77777777" w:rsidR="0002796C" w:rsidRPr="0002796C" w:rsidRDefault="0002796C" w:rsidP="00F9717D">
      <w:pPr>
        <w:pStyle w:val="a3"/>
        <w:numPr>
          <w:ilvl w:val="0"/>
          <w:numId w:val="10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96C">
        <w:rPr>
          <w:rFonts w:ascii="Times New Roman" w:hAnsi="Times New Roman" w:cs="Times New Roman"/>
          <w:sz w:val="28"/>
          <w:szCs w:val="28"/>
        </w:rPr>
        <w:t>в охранных зонах инженерных коммуникаций - с учетом требований действующего законодательства.</w:t>
      </w:r>
    </w:p>
    <w:p w14:paraId="01911C45" w14:textId="77777777" w:rsidR="00F9717D" w:rsidRDefault="00F9717D" w:rsidP="0002796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17D">
        <w:rPr>
          <w:rFonts w:ascii="Times New Roman" w:hAnsi="Times New Roman" w:cs="Times New Roman"/>
          <w:sz w:val="28"/>
          <w:szCs w:val="28"/>
        </w:rPr>
        <w:t xml:space="preserve">Размещение НТО осуществляется </w:t>
      </w:r>
      <w:r>
        <w:rPr>
          <w:rFonts w:ascii="Times New Roman" w:hAnsi="Times New Roman" w:cs="Times New Roman"/>
          <w:sz w:val="28"/>
          <w:szCs w:val="28"/>
        </w:rPr>
        <w:t>при условии:</w:t>
      </w:r>
    </w:p>
    <w:p w14:paraId="36F6248F" w14:textId="77777777" w:rsidR="0002796C" w:rsidRPr="0002796C" w:rsidRDefault="00F9717D" w:rsidP="00F9717D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96C" w:rsidRPr="0002796C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796C" w:rsidRPr="0002796C">
        <w:rPr>
          <w:rFonts w:ascii="Times New Roman" w:hAnsi="Times New Roman" w:cs="Times New Roman"/>
          <w:sz w:val="28"/>
          <w:szCs w:val="28"/>
        </w:rPr>
        <w:t xml:space="preserve"> свободного движения пешеходов и доступа потребителей к объектам торговли, в том числе обеспечения беспрепятственного доступа инвалидов к этим объектам, беспрепятственного проезда спецтранспорта при чрезвычайных ситуациях;</w:t>
      </w:r>
    </w:p>
    <w:p w14:paraId="1BE56336" w14:textId="77777777" w:rsidR="0002796C" w:rsidRPr="0002796C" w:rsidRDefault="00F9717D" w:rsidP="00F9717D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796C" w:rsidRPr="0002796C">
        <w:rPr>
          <w:rFonts w:ascii="Times New Roman" w:hAnsi="Times New Roman" w:cs="Times New Roman"/>
          <w:sz w:val="28"/>
          <w:szCs w:val="28"/>
        </w:rPr>
        <w:t>сключени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796C" w:rsidRPr="0002796C">
        <w:rPr>
          <w:rFonts w:ascii="Times New Roman" w:hAnsi="Times New Roman" w:cs="Times New Roman"/>
          <w:sz w:val="28"/>
          <w:szCs w:val="28"/>
        </w:rPr>
        <w:t xml:space="preserve"> возможности ухудшения условий проживания и отдыха населения в результате размещения нестационарных торговых объектов;</w:t>
      </w:r>
    </w:p>
    <w:p w14:paraId="4A1BC4B7" w14:textId="77777777" w:rsidR="0002796C" w:rsidRPr="00F9717D" w:rsidRDefault="00F9717D" w:rsidP="00F9717D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2796C" w:rsidRPr="0002796C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796C" w:rsidRPr="0002796C">
        <w:rPr>
          <w:rFonts w:ascii="Times New Roman" w:hAnsi="Times New Roman" w:cs="Times New Roman"/>
          <w:sz w:val="28"/>
          <w:szCs w:val="28"/>
        </w:rPr>
        <w:t xml:space="preserve"> внешнего архитектурного облика сложившейся </w:t>
      </w:r>
      <w:r w:rsidR="0002796C" w:rsidRPr="00F9717D">
        <w:rPr>
          <w:rFonts w:ascii="Times New Roman" w:hAnsi="Times New Roman" w:cs="Times New Roman"/>
          <w:sz w:val="28"/>
          <w:szCs w:val="28"/>
        </w:rPr>
        <w:t>застройки.</w:t>
      </w:r>
    </w:p>
    <w:p w14:paraId="26567FDE" w14:textId="77777777" w:rsidR="00F9717D" w:rsidRDefault="00A4566B" w:rsidP="0027612E">
      <w:pPr>
        <w:spacing w:after="0"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17D">
        <w:rPr>
          <w:rFonts w:ascii="Times New Roman" w:hAnsi="Times New Roman" w:cs="Times New Roman"/>
          <w:sz w:val="28"/>
          <w:szCs w:val="28"/>
        </w:rPr>
        <w:t>3.3.</w:t>
      </w:r>
      <w:r w:rsidR="00F9717D">
        <w:rPr>
          <w:rFonts w:ascii="Times New Roman" w:hAnsi="Times New Roman" w:cs="Times New Roman"/>
          <w:sz w:val="28"/>
          <w:szCs w:val="28"/>
        </w:rPr>
        <w:tab/>
      </w:r>
      <w:r w:rsidRPr="00F9717D">
        <w:rPr>
          <w:rFonts w:ascii="Times New Roman" w:hAnsi="Times New Roman" w:cs="Times New Roman"/>
          <w:sz w:val="28"/>
          <w:szCs w:val="28"/>
        </w:rPr>
        <w:t>Киоски и павильоны должны соответствовать Эскизным проектам, согласованным администрацией</w:t>
      </w:r>
      <w:r w:rsidR="00F9717D" w:rsidRPr="00F9717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F9717D">
        <w:rPr>
          <w:rFonts w:ascii="Times New Roman" w:hAnsi="Times New Roman" w:cs="Times New Roman"/>
          <w:sz w:val="28"/>
          <w:szCs w:val="28"/>
        </w:rPr>
        <w:t>и являющимся приложениям</w:t>
      </w:r>
      <w:r w:rsidR="00F9717D" w:rsidRPr="00F9717D">
        <w:rPr>
          <w:rFonts w:ascii="Times New Roman" w:hAnsi="Times New Roman" w:cs="Times New Roman"/>
          <w:sz w:val="28"/>
          <w:szCs w:val="28"/>
        </w:rPr>
        <w:t>и</w:t>
      </w:r>
      <w:r w:rsidRPr="00F9717D">
        <w:rPr>
          <w:rFonts w:ascii="Times New Roman" w:hAnsi="Times New Roman" w:cs="Times New Roman"/>
          <w:sz w:val="28"/>
          <w:szCs w:val="28"/>
        </w:rPr>
        <w:t xml:space="preserve"> к </w:t>
      </w:r>
      <w:r w:rsidR="00795B3D">
        <w:rPr>
          <w:rFonts w:ascii="Times New Roman" w:hAnsi="Times New Roman" w:cs="Times New Roman"/>
          <w:sz w:val="28"/>
          <w:szCs w:val="28"/>
        </w:rPr>
        <w:t>Д</w:t>
      </w:r>
      <w:r w:rsidRPr="00F9717D">
        <w:rPr>
          <w:rFonts w:ascii="Times New Roman" w:hAnsi="Times New Roman" w:cs="Times New Roman"/>
          <w:sz w:val="28"/>
          <w:szCs w:val="28"/>
        </w:rPr>
        <w:t>оговорам на размещение</w:t>
      </w:r>
      <w:r w:rsidR="00F9717D" w:rsidRPr="00F9717D">
        <w:rPr>
          <w:rFonts w:ascii="Times New Roman" w:hAnsi="Times New Roman" w:cs="Times New Roman"/>
          <w:sz w:val="28"/>
          <w:szCs w:val="28"/>
        </w:rPr>
        <w:t xml:space="preserve"> НТО</w:t>
      </w:r>
      <w:r w:rsidRPr="00F971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7423E4" w14:textId="77777777" w:rsidR="00A4566B" w:rsidRPr="00F9717D" w:rsidRDefault="00A4566B" w:rsidP="0027612E">
      <w:pPr>
        <w:tabs>
          <w:tab w:val="left" w:pos="1418"/>
        </w:tabs>
        <w:spacing w:after="0"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17D">
        <w:rPr>
          <w:rFonts w:ascii="Times New Roman" w:hAnsi="Times New Roman" w:cs="Times New Roman"/>
          <w:sz w:val="28"/>
          <w:szCs w:val="28"/>
        </w:rPr>
        <w:t>3.4.</w:t>
      </w:r>
      <w:r w:rsidR="00F9717D">
        <w:rPr>
          <w:rFonts w:ascii="Times New Roman" w:hAnsi="Times New Roman" w:cs="Times New Roman"/>
          <w:sz w:val="28"/>
          <w:szCs w:val="28"/>
        </w:rPr>
        <w:tab/>
      </w:r>
      <w:r w:rsidRPr="00F9717D">
        <w:rPr>
          <w:rFonts w:ascii="Times New Roman" w:hAnsi="Times New Roman" w:cs="Times New Roman"/>
          <w:sz w:val="28"/>
          <w:szCs w:val="28"/>
        </w:rPr>
        <w:t>В период с 1 мая по 1 октября рядом с киосками</w:t>
      </w:r>
      <w:r w:rsidR="00F9717D">
        <w:rPr>
          <w:rFonts w:ascii="Times New Roman" w:hAnsi="Times New Roman" w:cs="Times New Roman"/>
          <w:sz w:val="28"/>
          <w:szCs w:val="28"/>
        </w:rPr>
        <w:t xml:space="preserve"> и</w:t>
      </w:r>
      <w:r w:rsidRPr="00F9717D">
        <w:rPr>
          <w:rFonts w:ascii="Times New Roman" w:hAnsi="Times New Roman" w:cs="Times New Roman"/>
          <w:sz w:val="28"/>
          <w:szCs w:val="28"/>
        </w:rPr>
        <w:t xml:space="preserve"> павильонами допускается размещение холодильного оборудования для реализации прохладительных безалкогольных напитков</w:t>
      </w:r>
      <w:r w:rsidR="00F9717D">
        <w:rPr>
          <w:rFonts w:ascii="Times New Roman" w:hAnsi="Times New Roman" w:cs="Times New Roman"/>
          <w:sz w:val="28"/>
          <w:szCs w:val="28"/>
        </w:rPr>
        <w:t>, мороженого</w:t>
      </w:r>
      <w:r w:rsidRPr="00F9717D">
        <w:rPr>
          <w:rFonts w:ascii="Times New Roman" w:hAnsi="Times New Roman" w:cs="Times New Roman"/>
          <w:sz w:val="28"/>
          <w:szCs w:val="28"/>
        </w:rPr>
        <w:t xml:space="preserve">. При этом не допускается установка холодильного оборудования, если это ведет к сужению тротуара до ширины менее </w:t>
      </w:r>
      <w:smartTag w:uri="urn:schemas-microsoft-com:office:smarttags" w:element="metricconverter">
        <w:smartTagPr>
          <w:attr w:name="ProductID" w:val="1,5 метра"/>
        </w:smartTagPr>
        <w:r w:rsidRPr="00F9717D">
          <w:rPr>
            <w:rFonts w:ascii="Times New Roman" w:hAnsi="Times New Roman" w:cs="Times New Roman"/>
            <w:sz w:val="28"/>
            <w:szCs w:val="28"/>
          </w:rPr>
          <w:t>1,5 метра</w:t>
        </w:r>
      </w:smartTag>
      <w:r w:rsidR="00F9717D">
        <w:rPr>
          <w:rFonts w:ascii="Times New Roman" w:hAnsi="Times New Roman" w:cs="Times New Roman"/>
          <w:sz w:val="28"/>
          <w:szCs w:val="28"/>
        </w:rPr>
        <w:t xml:space="preserve"> и </w:t>
      </w:r>
      <w:r w:rsidRPr="00F9717D">
        <w:rPr>
          <w:rFonts w:ascii="Times New Roman" w:hAnsi="Times New Roman" w:cs="Times New Roman"/>
          <w:sz w:val="28"/>
          <w:szCs w:val="28"/>
        </w:rPr>
        <w:t>препятствует свободному передвижению пешеходов.</w:t>
      </w:r>
    </w:p>
    <w:p w14:paraId="0591BD2B" w14:textId="77777777" w:rsidR="00A4566B" w:rsidRDefault="00A4566B" w:rsidP="0027612E">
      <w:pPr>
        <w:tabs>
          <w:tab w:val="left" w:pos="1418"/>
        </w:tabs>
        <w:spacing w:after="0"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BF7">
        <w:rPr>
          <w:rFonts w:ascii="Times New Roman" w:hAnsi="Times New Roman" w:cs="Times New Roman"/>
          <w:sz w:val="28"/>
          <w:szCs w:val="28"/>
        </w:rPr>
        <w:t>3.5.</w:t>
      </w:r>
      <w:r w:rsidR="005A3BF7">
        <w:rPr>
          <w:rFonts w:ascii="Times New Roman" w:hAnsi="Times New Roman" w:cs="Times New Roman"/>
          <w:sz w:val="28"/>
          <w:szCs w:val="28"/>
        </w:rPr>
        <w:tab/>
      </w:r>
      <w:r w:rsidR="005A3BF7" w:rsidRPr="005A3BF7">
        <w:rPr>
          <w:rFonts w:ascii="Times New Roman" w:hAnsi="Times New Roman" w:cs="Times New Roman"/>
          <w:sz w:val="28"/>
          <w:szCs w:val="28"/>
        </w:rPr>
        <w:t xml:space="preserve">НТО </w:t>
      </w:r>
      <w:r w:rsidRPr="005A3BF7">
        <w:rPr>
          <w:rFonts w:ascii="Times New Roman" w:hAnsi="Times New Roman" w:cs="Times New Roman"/>
          <w:sz w:val="28"/>
          <w:szCs w:val="28"/>
        </w:rPr>
        <w:t>размещаются временно. В связи с этим запрещается устройство фундаментов для их размещения и применение капитальных строительных конструкций для их сооружения.</w:t>
      </w:r>
    </w:p>
    <w:p w14:paraId="4312DE35" w14:textId="77777777" w:rsidR="00D03EF9" w:rsidRPr="00D03EF9" w:rsidRDefault="00D03EF9" w:rsidP="0027612E">
      <w:pPr>
        <w:tabs>
          <w:tab w:val="left" w:pos="1418"/>
        </w:tabs>
        <w:spacing w:after="0"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D03EF9">
        <w:rPr>
          <w:rFonts w:ascii="Times New Roman" w:hAnsi="Times New Roman" w:cs="Times New Roman"/>
          <w:sz w:val="28"/>
          <w:szCs w:val="28"/>
        </w:rPr>
        <w:t>нешн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03EF9">
        <w:rPr>
          <w:rFonts w:ascii="Times New Roman" w:hAnsi="Times New Roman" w:cs="Times New Roman"/>
          <w:sz w:val="28"/>
          <w:szCs w:val="28"/>
        </w:rPr>
        <w:t xml:space="preserve"> вид и 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3EF9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3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="00487141">
        <w:rPr>
          <w:rFonts w:ascii="Times New Roman" w:hAnsi="Times New Roman" w:cs="Times New Roman"/>
          <w:sz w:val="28"/>
          <w:szCs w:val="28"/>
        </w:rPr>
        <w:t xml:space="preserve"> должны отвечать </w:t>
      </w:r>
      <w:r w:rsidRPr="00D03EF9">
        <w:rPr>
          <w:rFonts w:ascii="Times New Roman" w:hAnsi="Times New Roman" w:cs="Times New Roman"/>
          <w:sz w:val="28"/>
          <w:szCs w:val="28"/>
        </w:rPr>
        <w:t>следующи</w:t>
      </w:r>
      <w:r w:rsidR="00487141">
        <w:rPr>
          <w:rFonts w:ascii="Times New Roman" w:hAnsi="Times New Roman" w:cs="Times New Roman"/>
          <w:sz w:val="28"/>
          <w:szCs w:val="28"/>
        </w:rPr>
        <w:t>м</w:t>
      </w:r>
      <w:r w:rsidRPr="00D03EF9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487141">
        <w:rPr>
          <w:rFonts w:ascii="Times New Roman" w:hAnsi="Times New Roman" w:cs="Times New Roman"/>
          <w:sz w:val="28"/>
          <w:szCs w:val="28"/>
        </w:rPr>
        <w:t>ям</w:t>
      </w:r>
      <w:r w:rsidRPr="00D03EF9">
        <w:rPr>
          <w:rFonts w:ascii="Times New Roman" w:hAnsi="Times New Roman" w:cs="Times New Roman"/>
          <w:sz w:val="28"/>
          <w:szCs w:val="28"/>
        </w:rPr>
        <w:t>:</w:t>
      </w:r>
    </w:p>
    <w:p w14:paraId="45E36AF3" w14:textId="77777777" w:rsidR="00D03EF9" w:rsidRPr="00487141" w:rsidRDefault="00D03EF9" w:rsidP="0027612E">
      <w:pPr>
        <w:pStyle w:val="a5"/>
        <w:numPr>
          <w:ilvl w:val="0"/>
          <w:numId w:val="12"/>
        </w:numPr>
        <w:tabs>
          <w:tab w:val="left" w:pos="1418"/>
        </w:tabs>
        <w:spacing w:after="0" w:line="38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141">
        <w:rPr>
          <w:rFonts w:ascii="Times New Roman" w:hAnsi="Times New Roman" w:cs="Times New Roman"/>
          <w:sz w:val="28"/>
          <w:szCs w:val="28"/>
        </w:rPr>
        <w:t>удобство и функциональность осуществления торговой деятельности;</w:t>
      </w:r>
    </w:p>
    <w:p w14:paraId="408AC1FF" w14:textId="77777777" w:rsidR="00D03EF9" w:rsidRPr="00487141" w:rsidRDefault="00D03EF9" w:rsidP="0027612E">
      <w:pPr>
        <w:pStyle w:val="a5"/>
        <w:numPr>
          <w:ilvl w:val="0"/>
          <w:numId w:val="12"/>
        </w:numPr>
        <w:tabs>
          <w:tab w:val="left" w:pos="1418"/>
        </w:tabs>
        <w:spacing w:after="0" w:line="38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141">
        <w:rPr>
          <w:rFonts w:ascii="Times New Roman" w:hAnsi="Times New Roman" w:cs="Times New Roman"/>
          <w:sz w:val="28"/>
          <w:szCs w:val="28"/>
        </w:rPr>
        <w:t xml:space="preserve">соответствие внешнему архитектурному облику сложившейся застройки </w:t>
      </w:r>
      <w:r w:rsidR="00487141" w:rsidRPr="00487141">
        <w:rPr>
          <w:rFonts w:ascii="Times New Roman" w:hAnsi="Times New Roman" w:cs="Times New Roman"/>
          <w:sz w:val="28"/>
          <w:szCs w:val="28"/>
        </w:rPr>
        <w:t>территории размещения НТО.</w:t>
      </w:r>
    </w:p>
    <w:p w14:paraId="264125AF" w14:textId="77777777" w:rsidR="00D03EF9" w:rsidRPr="00D03EF9" w:rsidRDefault="00487141" w:rsidP="0027612E">
      <w:pPr>
        <w:tabs>
          <w:tab w:val="left" w:pos="1418"/>
        </w:tabs>
        <w:spacing w:after="0"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03EF9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3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D03EF9">
        <w:rPr>
          <w:rFonts w:ascii="Times New Roman" w:hAnsi="Times New Roman" w:cs="Times New Roman"/>
          <w:sz w:val="28"/>
          <w:szCs w:val="28"/>
        </w:rPr>
        <w:t xml:space="preserve"> </w:t>
      </w:r>
      <w:r w:rsidR="00D03EF9" w:rsidRPr="00D03EF9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D03EF9">
        <w:rPr>
          <w:rFonts w:ascii="Times New Roman" w:hAnsi="Times New Roman" w:cs="Times New Roman"/>
          <w:sz w:val="28"/>
          <w:szCs w:val="28"/>
        </w:rPr>
        <w:t xml:space="preserve">применения элементов фирменного </w:t>
      </w:r>
      <w:proofErr w:type="gramStart"/>
      <w:r w:rsidRPr="00D03EF9">
        <w:rPr>
          <w:rFonts w:ascii="Times New Roman" w:hAnsi="Times New Roman" w:cs="Times New Roman"/>
          <w:sz w:val="28"/>
          <w:szCs w:val="28"/>
        </w:rPr>
        <w:t xml:space="preserve">стиля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EF9" w:rsidRPr="00D03EF9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3EF9" w:rsidRPr="00D03EF9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EF9" w:rsidRPr="00D03EF9">
        <w:rPr>
          <w:rFonts w:ascii="Times New Roman" w:hAnsi="Times New Roman" w:cs="Times New Roman"/>
          <w:sz w:val="28"/>
          <w:szCs w:val="28"/>
        </w:rPr>
        <w:t>индивидуализации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4F8072" w14:textId="77777777" w:rsidR="00A4566B" w:rsidRPr="006D3429" w:rsidRDefault="00A4566B" w:rsidP="0027612E">
      <w:pPr>
        <w:tabs>
          <w:tab w:val="left" w:pos="1418"/>
        </w:tabs>
        <w:spacing w:after="0"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141">
        <w:rPr>
          <w:rFonts w:ascii="Times New Roman" w:hAnsi="Times New Roman" w:cs="Times New Roman"/>
          <w:sz w:val="28"/>
          <w:szCs w:val="28"/>
        </w:rPr>
        <w:t>3.</w:t>
      </w:r>
      <w:r w:rsidR="00A0652C">
        <w:rPr>
          <w:rFonts w:ascii="Times New Roman" w:hAnsi="Times New Roman" w:cs="Times New Roman"/>
          <w:sz w:val="28"/>
          <w:szCs w:val="28"/>
        </w:rPr>
        <w:t>7</w:t>
      </w:r>
      <w:r w:rsidRPr="00487141">
        <w:rPr>
          <w:rFonts w:ascii="Times New Roman" w:hAnsi="Times New Roman" w:cs="Times New Roman"/>
          <w:sz w:val="28"/>
          <w:szCs w:val="28"/>
        </w:rPr>
        <w:t>.</w:t>
      </w:r>
      <w:r w:rsidR="006D3429" w:rsidRPr="00487141">
        <w:rPr>
          <w:rFonts w:ascii="Times New Roman" w:hAnsi="Times New Roman" w:cs="Times New Roman"/>
          <w:sz w:val="28"/>
          <w:szCs w:val="28"/>
        </w:rPr>
        <w:tab/>
      </w:r>
      <w:r w:rsidR="00F13183">
        <w:rPr>
          <w:rFonts w:ascii="Times New Roman" w:hAnsi="Times New Roman" w:cs="Times New Roman"/>
          <w:sz w:val="28"/>
          <w:szCs w:val="28"/>
        </w:rPr>
        <w:t>Хозяйствующие субъекты - в</w:t>
      </w:r>
      <w:r w:rsidRPr="00487141">
        <w:rPr>
          <w:rFonts w:ascii="Times New Roman" w:hAnsi="Times New Roman" w:cs="Times New Roman"/>
          <w:sz w:val="28"/>
          <w:szCs w:val="28"/>
        </w:rPr>
        <w:t xml:space="preserve">ладельцы </w:t>
      </w:r>
      <w:r w:rsidR="00F13183">
        <w:rPr>
          <w:rFonts w:ascii="Times New Roman" w:hAnsi="Times New Roman" w:cs="Times New Roman"/>
          <w:sz w:val="28"/>
          <w:szCs w:val="28"/>
        </w:rPr>
        <w:t xml:space="preserve">НТО </w:t>
      </w:r>
      <w:r w:rsidRPr="00487141">
        <w:rPr>
          <w:rFonts w:ascii="Times New Roman" w:hAnsi="Times New Roman" w:cs="Times New Roman"/>
          <w:sz w:val="28"/>
          <w:szCs w:val="28"/>
        </w:rPr>
        <w:t>обязаны обеспечивать постоянный уход за внешним видом нестационарных торговых объектов: содержать их в чистоте и порядке, устранять повреждения вывесок,</w:t>
      </w:r>
      <w:r w:rsidRPr="00D12741">
        <w:rPr>
          <w:rFonts w:ascii="Times New Roman" w:hAnsi="Times New Roman" w:cs="Times New Roman"/>
          <w:sz w:val="28"/>
          <w:szCs w:val="28"/>
        </w:rPr>
        <w:t xml:space="preserve"> конструкций, производить уборку прилегающей территории в соответствии с</w:t>
      </w:r>
      <w:r w:rsidRPr="006D3429">
        <w:rPr>
          <w:rFonts w:ascii="Times New Roman" w:hAnsi="Times New Roman" w:cs="Times New Roman"/>
          <w:sz w:val="28"/>
          <w:szCs w:val="28"/>
        </w:rPr>
        <w:t xml:space="preserve"> </w:t>
      </w:r>
      <w:r w:rsidR="006A4D33" w:rsidRPr="009F101F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Пожарского муниципального </w:t>
      </w:r>
      <w:r w:rsidR="006A4D33" w:rsidRPr="006A4D33">
        <w:rPr>
          <w:rFonts w:ascii="Times New Roman" w:hAnsi="Times New Roman" w:cs="Times New Roman"/>
          <w:sz w:val="28"/>
          <w:szCs w:val="28"/>
        </w:rPr>
        <w:t>округа</w:t>
      </w:r>
      <w:r w:rsidRPr="006D3429">
        <w:rPr>
          <w:rFonts w:ascii="Times New Roman" w:hAnsi="Times New Roman" w:cs="Times New Roman"/>
          <w:sz w:val="28"/>
          <w:szCs w:val="28"/>
        </w:rPr>
        <w:t>.</w:t>
      </w:r>
    </w:p>
    <w:p w14:paraId="170D02FE" w14:textId="6CAACC0B" w:rsidR="0027612E" w:rsidRPr="00787D0B" w:rsidRDefault="00A4566B" w:rsidP="002400A3">
      <w:pPr>
        <w:tabs>
          <w:tab w:val="left" w:pos="1418"/>
        </w:tabs>
        <w:spacing w:line="38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429">
        <w:rPr>
          <w:rFonts w:ascii="Times New Roman" w:hAnsi="Times New Roman" w:cs="Times New Roman"/>
          <w:sz w:val="28"/>
          <w:szCs w:val="28"/>
        </w:rPr>
        <w:t>3.</w:t>
      </w:r>
      <w:r w:rsidR="00A0652C">
        <w:rPr>
          <w:rFonts w:ascii="Times New Roman" w:hAnsi="Times New Roman" w:cs="Times New Roman"/>
          <w:sz w:val="28"/>
          <w:szCs w:val="28"/>
        </w:rPr>
        <w:t>8</w:t>
      </w:r>
      <w:r w:rsidRPr="006D3429">
        <w:rPr>
          <w:rFonts w:ascii="Times New Roman" w:hAnsi="Times New Roman" w:cs="Times New Roman"/>
          <w:sz w:val="28"/>
          <w:szCs w:val="28"/>
        </w:rPr>
        <w:t>.</w:t>
      </w:r>
      <w:r w:rsidR="006D3429">
        <w:rPr>
          <w:rFonts w:ascii="Times New Roman" w:hAnsi="Times New Roman" w:cs="Times New Roman"/>
          <w:sz w:val="28"/>
          <w:szCs w:val="28"/>
        </w:rPr>
        <w:tab/>
      </w:r>
      <w:r w:rsidRPr="006D3429">
        <w:rPr>
          <w:rFonts w:ascii="Times New Roman" w:hAnsi="Times New Roman" w:cs="Times New Roman"/>
          <w:sz w:val="28"/>
          <w:szCs w:val="28"/>
        </w:rPr>
        <w:t xml:space="preserve">Эксплуатация нестационарных торговых объектов и работа организованных в них предприятий не должны ухудшать условия проживания, отдыха, лечения, труда (среды обитания) людей, деятельности </w:t>
      </w:r>
      <w:r w:rsidRPr="00787D0B">
        <w:rPr>
          <w:rFonts w:ascii="Times New Roman" w:hAnsi="Times New Roman" w:cs="Times New Roman"/>
          <w:sz w:val="28"/>
          <w:szCs w:val="28"/>
        </w:rPr>
        <w:t>предприятий, организаций и учреждений.</w:t>
      </w:r>
    </w:p>
    <w:p w14:paraId="5D87D9E5" w14:textId="77777777" w:rsidR="00BE45E4" w:rsidRPr="00787D0B" w:rsidRDefault="001B2473" w:rsidP="001B24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lastRenderedPageBreak/>
        <w:t xml:space="preserve">IV. </w:t>
      </w:r>
      <w:r w:rsidR="00434C2B" w:rsidRPr="00787D0B">
        <w:rPr>
          <w:rFonts w:ascii="Times New Roman" w:hAnsi="Times New Roman" w:cs="Times New Roman"/>
          <w:sz w:val="28"/>
          <w:szCs w:val="28"/>
        </w:rPr>
        <w:t>Порядок разработки и утверждения С</w:t>
      </w:r>
      <w:r w:rsidR="00D63204" w:rsidRPr="00787D0B">
        <w:rPr>
          <w:rFonts w:ascii="Times New Roman" w:hAnsi="Times New Roman" w:cs="Times New Roman"/>
          <w:sz w:val="28"/>
          <w:szCs w:val="28"/>
        </w:rPr>
        <w:t>х</w:t>
      </w:r>
      <w:r w:rsidR="00434C2B" w:rsidRPr="00787D0B">
        <w:rPr>
          <w:rFonts w:ascii="Times New Roman" w:hAnsi="Times New Roman" w:cs="Times New Roman"/>
          <w:sz w:val="28"/>
          <w:szCs w:val="28"/>
        </w:rPr>
        <w:t xml:space="preserve">емы </w:t>
      </w:r>
      <w:r w:rsidR="00D078FB" w:rsidRPr="00787D0B">
        <w:rPr>
          <w:rFonts w:ascii="Times New Roman" w:hAnsi="Times New Roman" w:cs="Times New Roman"/>
          <w:sz w:val="28"/>
          <w:szCs w:val="28"/>
        </w:rPr>
        <w:t>НТО</w:t>
      </w:r>
      <w:r w:rsidRPr="00787D0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FBF06ED" w14:textId="77777777" w:rsidR="00BE45E4" w:rsidRPr="00787D0B" w:rsidRDefault="001B2473" w:rsidP="001B24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t>в</w:t>
      </w:r>
      <w:r w:rsidR="00D63204" w:rsidRPr="00787D0B">
        <w:rPr>
          <w:rFonts w:ascii="Times New Roman" w:hAnsi="Times New Roman" w:cs="Times New Roman"/>
          <w:sz w:val="28"/>
          <w:szCs w:val="28"/>
        </w:rPr>
        <w:t xml:space="preserve">несение изменений и дополнений в </w:t>
      </w:r>
      <w:r w:rsidRPr="00787D0B">
        <w:rPr>
          <w:rFonts w:ascii="Times New Roman" w:hAnsi="Times New Roman" w:cs="Times New Roman"/>
          <w:sz w:val="28"/>
          <w:szCs w:val="28"/>
        </w:rPr>
        <w:t>С</w:t>
      </w:r>
      <w:r w:rsidR="00D63204" w:rsidRPr="00787D0B">
        <w:rPr>
          <w:rFonts w:ascii="Times New Roman" w:hAnsi="Times New Roman" w:cs="Times New Roman"/>
          <w:sz w:val="28"/>
          <w:szCs w:val="28"/>
        </w:rPr>
        <w:t>хему</w:t>
      </w:r>
      <w:r w:rsidRPr="00787D0B">
        <w:rPr>
          <w:rFonts w:ascii="Times New Roman" w:hAnsi="Times New Roman" w:cs="Times New Roman"/>
          <w:sz w:val="28"/>
          <w:szCs w:val="28"/>
        </w:rPr>
        <w:t xml:space="preserve"> </w:t>
      </w:r>
      <w:r w:rsidR="00D078FB" w:rsidRPr="00787D0B">
        <w:rPr>
          <w:rFonts w:ascii="Times New Roman" w:hAnsi="Times New Roman" w:cs="Times New Roman"/>
          <w:sz w:val="28"/>
          <w:szCs w:val="28"/>
        </w:rPr>
        <w:t>НТО</w:t>
      </w:r>
      <w:r w:rsidRPr="00787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98426" w14:textId="77777777" w:rsidR="00B9235F" w:rsidRPr="00787D0B" w:rsidRDefault="001B2473" w:rsidP="001B24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</w:p>
    <w:p w14:paraId="36CF554F" w14:textId="77777777" w:rsidR="00D63204" w:rsidRPr="00787D0B" w:rsidRDefault="00D63204" w:rsidP="00D6320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897AF" w14:textId="59A03585" w:rsidR="001A26B7" w:rsidRPr="00787D0B" w:rsidRDefault="00D63204" w:rsidP="00787D0B">
      <w:pPr>
        <w:pStyle w:val="a3"/>
        <w:numPr>
          <w:ilvl w:val="1"/>
          <w:numId w:val="14"/>
        </w:numPr>
        <w:tabs>
          <w:tab w:val="left" w:pos="851"/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t>Формирование Схемы НТО осуществляется с учетом существующего размещения нестационарных торговых объектов</w:t>
      </w:r>
      <w:r w:rsidR="00D269B6">
        <w:rPr>
          <w:rFonts w:ascii="Times New Roman" w:hAnsi="Times New Roman" w:cs="Times New Roman"/>
          <w:sz w:val="28"/>
          <w:szCs w:val="28"/>
        </w:rPr>
        <w:t>.</w:t>
      </w:r>
    </w:p>
    <w:p w14:paraId="23AFE234" w14:textId="77777777" w:rsidR="00DB49C9" w:rsidRPr="00DB49C9" w:rsidRDefault="00005123" w:rsidP="00DB49C9">
      <w:pPr>
        <w:pStyle w:val="a3"/>
        <w:numPr>
          <w:ilvl w:val="1"/>
          <w:numId w:val="14"/>
        </w:numPr>
        <w:tabs>
          <w:tab w:val="left" w:pos="851"/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6B7">
        <w:rPr>
          <w:rFonts w:ascii="Times New Roman" w:hAnsi="Times New Roman" w:cs="Times New Roman"/>
          <w:sz w:val="28"/>
          <w:szCs w:val="28"/>
        </w:rPr>
        <w:t xml:space="preserve">В </w:t>
      </w:r>
      <w:r w:rsidR="00A178D6" w:rsidRPr="001A26B7">
        <w:rPr>
          <w:rFonts w:ascii="Times New Roman" w:hAnsi="Times New Roman" w:cs="Times New Roman"/>
          <w:sz w:val="28"/>
          <w:szCs w:val="28"/>
        </w:rPr>
        <w:t>С</w:t>
      </w:r>
      <w:r w:rsidRPr="001A26B7">
        <w:rPr>
          <w:rFonts w:ascii="Times New Roman" w:hAnsi="Times New Roman" w:cs="Times New Roman"/>
          <w:sz w:val="28"/>
          <w:szCs w:val="28"/>
        </w:rPr>
        <w:t xml:space="preserve">хему НТО включаются все размещенные на законных основаниях НТО и </w:t>
      </w:r>
      <w:r w:rsidR="00107FD8">
        <w:rPr>
          <w:rFonts w:ascii="Times New Roman" w:hAnsi="Times New Roman" w:cs="Times New Roman"/>
          <w:sz w:val="28"/>
          <w:szCs w:val="28"/>
        </w:rPr>
        <w:t xml:space="preserve">свободные </w:t>
      </w:r>
      <w:r w:rsidR="00640333">
        <w:rPr>
          <w:rFonts w:ascii="Times New Roman" w:hAnsi="Times New Roman" w:cs="Times New Roman"/>
          <w:sz w:val="28"/>
          <w:szCs w:val="28"/>
        </w:rPr>
        <w:t xml:space="preserve">места под </w:t>
      </w:r>
      <w:r w:rsidRPr="001A26B7">
        <w:rPr>
          <w:rFonts w:ascii="Times New Roman" w:hAnsi="Times New Roman" w:cs="Times New Roman"/>
          <w:sz w:val="28"/>
          <w:szCs w:val="28"/>
        </w:rPr>
        <w:t>НТО, планируемые к размещению.</w:t>
      </w:r>
    </w:p>
    <w:p w14:paraId="1D5F94C6" w14:textId="67CAF7C4" w:rsidR="00F50047" w:rsidRPr="008B104C" w:rsidRDefault="00D269B6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D269B6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9B6">
        <w:rPr>
          <w:rFonts w:ascii="Times New Roman" w:hAnsi="Times New Roman" w:cs="Times New Roman"/>
          <w:sz w:val="28"/>
          <w:szCs w:val="28"/>
        </w:rPr>
        <w:t xml:space="preserve"> НТО</w:t>
      </w:r>
      <w:r>
        <w:rPr>
          <w:rFonts w:ascii="Times New Roman" w:hAnsi="Times New Roman" w:cs="Times New Roman"/>
          <w:sz w:val="28"/>
          <w:szCs w:val="28"/>
        </w:rPr>
        <w:t xml:space="preserve"> в табличной форме формируется по </w:t>
      </w:r>
      <w:r w:rsidRPr="00787D0B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="0082408A" w:rsidRPr="008B104C">
        <w:rPr>
          <w:rFonts w:ascii="Times New Roman" w:hAnsi="Times New Roman" w:cs="Times New Roman"/>
          <w:sz w:val="28"/>
          <w:szCs w:val="28"/>
        </w:rPr>
        <w:t>приложению к</w:t>
      </w:r>
      <w:r w:rsidR="0082408A" w:rsidRPr="008B104C">
        <w:t xml:space="preserve"> </w:t>
      </w:r>
      <w:r w:rsidR="0082408A" w:rsidRPr="008B104C">
        <w:rPr>
          <w:rFonts w:ascii="Times New Roman" w:hAnsi="Times New Roman" w:cs="Times New Roman"/>
          <w:sz w:val="28"/>
          <w:szCs w:val="28"/>
        </w:rPr>
        <w:t>Порядку разработки и утверждения органами местного самоуправления Приморского края схем размещения нестационарных торговых объектов</w:t>
      </w:r>
      <w:r w:rsidR="00F50047" w:rsidRPr="008B104C">
        <w:rPr>
          <w:rFonts w:ascii="Times New Roman" w:hAnsi="Times New Roman" w:cs="Times New Roman"/>
          <w:sz w:val="28"/>
          <w:szCs w:val="28"/>
        </w:rPr>
        <w:t xml:space="preserve">, утверждённому </w:t>
      </w:r>
      <w:r w:rsidRPr="008B104C">
        <w:rPr>
          <w:rFonts w:ascii="Times New Roman" w:hAnsi="Times New Roman" w:cs="Times New Roman"/>
          <w:sz w:val="28"/>
          <w:szCs w:val="28"/>
        </w:rPr>
        <w:t>Приказ</w:t>
      </w:r>
      <w:r w:rsidR="00F50047" w:rsidRPr="008B104C">
        <w:rPr>
          <w:rFonts w:ascii="Times New Roman" w:hAnsi="Times New Roman" w:cs="Times New Roman"/>
          <w:sz w:val="28"/>
          <w:szCs w:val="28"/>
        </w:rPr>
        <w:t>ом</w:t>
      </w:r>
      <w:r w:rsidRPr="008B104C">
        <w:rPr>
          <w:rFonts w:ascii="Times New Roman" w:hAnsi="Times New Roman" w:cs="Times New Roman"/>
          <w:sz w:val="28"/>
          <w:szCs w:val="28"/>
        </w:rPr>
        <w:t xml:space="preserve"> № 114, где указывается</w:t>
      </w:r>
      <w:r w:rsidR="00F50047" w:rsidRPr="008B104C">
        <w:rPr>
          <w:rFonts w:ascii="Times New Roman" w:hAnsi="Times New Roman" w:cs="Times New Roman"/>
          <w:sz w:val="28"/>
          <w:szCs w:val="28"/>
        </w:rPr>
        <w:t>:</w:t>
      </w:r>
    </w:p>
    <w:p w14:paraId="1A6F1AB6" w14:textId="47DC870E" w:rsidR="00F50047" w:rsidRPr="008B104C" w:rsidRDefault="00F50047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04C">
        <w:rPr>
          <w:rFonts w:ascii="Times New Roman" w:hAnsi="Times New Roman" w:cs="Times New Roman"/>
          <w:sz w:val="28"/>
          <w:szCs w:val="28"/>
        </w:rPr>
        <w:t>-</w:t>
      </w:r>
      <w:r w:rsidR="00D269B6" w:rsidRPr="008B104C">
        <w:rPr>
          <w:rFonts w:ascii="Times New Roman" w:hAnsi="Times New Roman" w:cs="Times New Roman"/>
          <w:sz w:val="28"/>
          <w:szCs w:val="28"/>
        </w:rPr>
        <w:t xml:space="preserve"> место размещения НТО (адресные ориентиры)</w:t>
      </w:r>
      <w:r w:rsidRPr="008B104C">
        <w:rPr>
          <w:rFonts w:ascii="Times New Roman" w:hAnsi="Times New Roman" w:cs="Times New Roman"/>
          <w:sz w:val="28"/>
          <w:szCs w:val="28"/>
        </w:rPr>
        <w:t>;</w:t>
      </w:r>
    </w:p>
    <w:p w14:paraId="0E5B554E" w14:textId="6946C1FE" w:rsidR="00F50047" w:rsidRDefault="00F50047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04C">
        <w:rPr>
          <w:rFonts w:ascii="Times New Roman" w:hAnsi="Times New Roman" w:cs="Times New Roman"/>
          <w:sz w:val="28"/>
          <w:szCs w:val="28"/>
        </w:rPr>
        <w:t>-</w:t>
      </w:r>
      <w:r w:rsidR="00D269B6" w:rsidRPr="008B104C">
        <w:rPr>
          <w:rFonts w:ascii="Times New Roman" w:hAnsi="Times New Roman" w:cs="Times New Roman"/>
          <w:sz w:val="28"/>
          <w:szCs w:val="28"/>
        </w:rPr>
        <w:t xml:space="preserve"> вид НТО</w:t>
      </w:r>
      <w:r w:rsidRPr="008B104C">
        <w:rPr>
          <w:rFonts w:ascii="Times New Roman" w:hAnsi="Times New Roman" w:cs="Times New Roman"/>
          <w:sz w:val="28"/>
          <w:szCs w:val="28"/>
        </w:rPr>
        <w:t>;</w:t>
      </w:r>
    </w:p>
    <w:p w14:paraId="6015FEB3" w14:textId="77777777" w:rsidR="00F50047" w:rsidRDefault="00F50047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9B6" w:rsidRPr="00F604CA">
        <w:rPr>
          <w:rFonts w:ascii="Times New Roman" w:hAnsi="Times New Roman" w:cs="Times New Roman"/>
          <w:sz w:val="28"/>
          <w:szCs w:val="28"/>
        </w:rPr>
        <w:t>периоды размещения НТО (для сезонного (временного) размещения)</w:t>
      </w:r>
      <w:r>
        <w:rPr>
          <w:rFonts w:ascii="Times New Roman" w:hAnsi="Times New Roman" w:cs="Times New Roman"/>
          <w:sz w:val="28"/>
          <w:szCs w:val="28"/>
        </w:rPr>
        <w:t>;</w:t>
      </w:r>
      <w:r w:rsidR="00D269B6" w:rsidRPr="00F60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26BE6" w14:textId="77777777" w:rsidR="00F50047" w:rsidRDefault="00F50047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9B6" w:rsidRPr="00F604CA">
        <w:rPr>
          <w:rFonts w:ascii="Times New Roman" w:hAnsi="Times New Roman" w:cs="Times New Roman"/>
          <w:sz w:val="28"/>
          <w:szCs w:val="28"/>
        </w:rPr>
        <w:t>специализаци</w:t>
      </w:r>
      <w:r w:rsidR="00D269B6">
        <w:rPr>
          <w:rFonts w:ascii="Times New Roman" w:hAnsi="Times New Roman" w:cs="Times New Roman"/>
          <w:sz w:val="28"/>
          <w:szCs w:val="28"/>
        </w:rPr>
        <w:t>я</w:t>
      </w:r>
      <w:r w:rsidR="00D269B6" w:rsidRPr="00F604CA">
        <w:rPr>
          <w:rFonts w:ascii="Times New Roman" w:hAnsi="Times New Roman" w:cs="Times New Roman"/>
          <w:sz w:val="28"/>
          <w:szCs w:val="28"/>
        </w:rPr>
        <w:t xml:space="preserve"> НТО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E9A503" w14:textId="77777777" w:rsidR="00F50047" w:rsidRDefault="00F50047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9B6" w:rsidRPr="00F604CA">
        <w:rPr>
          <w:rFonts w:ascii="Times New Roman" w:hAnsi="Times New Roman" w:cs="Times New Roman"/>
          <w:sz w:val="28"/>
          <w:szCs w:val="28"/>
        </w:rPr>
        <w:t>площадь НТО (кв.</w:t>
      </w:r>
      <w:r w:rsidR="00D269B6">
        <w:rPr>
          <w:rFonts w:ascii="Times New Roman" w:hAnsi="Times New Roman" w:cs="Times New Roman"/>
          <w:sz w:val="28"/>
          <w:szCs w:val="28"/>
        </w:rPr>
        <w:t xml:space="preserve"> </w:t>
      </w:r>
      <w:r w:rsidR="00D269B6" w:rsidRPr="00F604CA">
        <w:rPr>
          <w:rFonts w:ascii="Times New Roman" w:hAnsi="Times New Roman" w:cs="Times New Roman"/>
          <w:sz w:val="28"/>
          <w:szCs w:val="28"/>
        </w:rPr>
        <w:t>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13DC4C" w14:textId="77777777" w:rsidR="00F50047" w:rsidRDefault="00F50047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9B6" w:rsidRPr="00F604CA">
        <w:rPr>
          <w:rFonts w:ascii="Times New Roman" w:hAnsi="Times New Roman" w:cs="Times New Roman"/>
          <w:sz w:val="28"/>
          <w:szCs w:val="28"/>
        </w:rPr>
        <w:t>площадь земельного участка для размещения НТО (кв.</w:t>
      </w:r>
      <w:r w:rsidR="00D269B6">
        <w:rPr>
          <w:rFonts w:ascii="Times New Roman" w:hAnsi="Times New Roman" w:cs="Times New Roman"/>
          <w:sz w:val="28"/>
          <w:szCs w:val="28"/>
        </w:rPr>
        <w:t xml:space="preserve"> </w:t>
      </w:r>
      <w:r w:rsidR="00D269B6" w:rsidRPr="00F604CA">
        <w:rPr>
          <w:rFonts w:ascii="Times New Roman" w:hAnsi="Times New Roman" w:cs="Times New Roman"/>
          <w:sz w:val="28"/>
          <w:szCs w:val="28"/>
        </w:rPr>
        <w:t>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13FF57" w14:textId="77777777" w:rsidR="00F50047" w:rsidRDefault="00F50047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9B6" w:rsidRPr="00F604CA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269B6">
        <w:rPr>
          <w:rFonts w:ascii="Times New Roman" w:hAnsi="Times New Roman" w:cs="Times New Roman"/>
          <w:sz w:val="28"/>
          <w:szCs w:val="28"/>
        </w:rPr>
        <w:t>я</w:t>
      </w:r>
      <w:r w:rsidR="00D269B6" w:rsidRPr="00F604CA">
        <w:rPr>
          <w:rFonts w:ascii="Times New Roman" w:hAnsi="Times New Roman" w:cs="Times New Roman"/>
          <w:sz w:val="28"/>
          <w:szCs w:val="28"/>
        </w:rPr>
        <w:t xml:space="preserve"> о свободных и занятых местах размещения НТО</w:t>
      </w:r>
      <w:r>
        <w:rPr>
          <w:rFonts w:ascii="Times New Roman" w:hAnsi="Times New Roman" w:cs="Times New Roman"/>
          <w:sz w:val="28"/>
          <w:szCs w:val="28"/>
        </w:rPr>
        <w:t xml:space="preserve"> (в примечании);</w:t>
      </w:r>
    </w:p>
    <w:p w14:paraId="072DAEF2" w14:textId="77777777" w:rsidR="00F50047" w:rsidRDefault="00F50047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9B6" w:rsidRPr="00F604CA">
        <w:rPr>
          <w:rFonts w:ascii="Times New Roman" w:hAnsi="Times New Roman" w:cs="Times New Roman"/>
          <w:sz w:val="28"/>
          <w:szCs w:val="28"/>
        </w:rPr>
        <w:t xml:space="preserve"> сведения о хозяйствующих субъектах (наименование юридического лица и индивидуальный номер налогоплательщика (далее – ИНН), </w:t>
      </w:r>
      <w:proofErr w:type="gramStart"/>
      <w:r w:rsidR="00D269B6" w:rsidRPr="00F604CA">
        <w:rPr>
          <w:rFonts w:ascii="Times New Roman" w:hAnsi="Times New Roman" w:cs="Times New Roman"/>
          <w:sz w:val="28"/>
          <w:szCs w:val="28"/>
        </w:rPr>
        <w:t>фамилию ,</w:t>
      </w:r>
      <w:proofErr w:type="gramEnd"/>
      <w:r w:rsidR="00D269B6" w:rsidRPr="00F604CA">
        <w:rPr>
          <w:rFonts w:ascii="Times New Roman" w:hAnsi="Times New Roman" w:cs="Times New Roman"/>
          <w:sz w:val="28"/>
          <w:szCs w:val="28"/>
        </w:rPr>
        <w:t xml:space="preserve"> имя, отчество индивидуального предпринимателя и ИНН (за исключением НТО, осуществляющих сезонные работы);</w:t>
      </w:r>
    </w:p>
    <w:p w14:paraId="572F88A2" w14:textId="7E9D2AB0" w:rsidR="00D269B6" w:rsidRPr="00D269B6" w:rsidRDefault="00F50047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9B6" w:rsidRPr="00F604CA">
        <w:rPr>
          <w:rFonts w:ascii="Times New Roman" w:hAnsi="Times New Roman" w:cs="Times New Roman"/>
          <w:sz w:val="28"/>
          <w:szCs w:val="28"/>
        </w:rPr>
        <w:t xml:space="preserve"> координаты характерных точек границ земельного участка, занятого НТО в </w:t>
      </w:r>
      <w:r w:rsidR="00D269B6" w:rsidRPr="00D269B6">
        <w:rPr>
          <w:rFonts w:ascii="Times New Roman" w:hAnsi="Times New Roman" w:cs="Times New Roman"/>
          <w:sz w:val="28"/>
          <w:szCs w:val="28"/>
        </w:rPr>
        <w:t>местной системе координат МСК-25.</w:t>
      </w:r>
    </w:p>
    <w:p w14:paraId="1975207A" w14:textId="77777777" w:rsidR="00F50047" w:rsidRDefault="00D269B6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1CC">
        <w:rPr>
          <w:rFonts w:ascii="Times New Roman" w:hAnsi="Times New Roman" w:cs="Times New Roman"/>
          <w:sz w:val="28"/>
          <w:szCs w:val="28"/>
        </w:rPr>
        <w:t>Схема размещения нестационарного торгового объекта формируется также в форме картографического материала</w:t>
      </w:r>
      <w:r w:rsidR="00F50047" w:rsidRPr="003931CC">
        <w:rPr>
          <w:rFonts w:ascii="Times New Roman" w:hAnsi="Times New Roman" w:cs="Times New Roman"/>
          <w:sz w:val="28"/>
          <w:szCs w:val="28"/>
        </w:rPr>
        <w:t>, который является неотъемлемой частью Схемы НТО, в котором содержится:</w:t>
      </w:r>
    </w:p>
    <w:p w14:paraId="5599A10B" w14:textId="2EC8B103" w:rsidR="00D269B6" w:rsidRDefault="00F50047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</w:t>
      </w:r>
      <w:r w:rsidRPr="00F50047">
        <w:rPr>
          <w:rFonts w:ascii="Times New Roman" w:hAnsi="Times New Roman" w:cs="Times New Roman"/>
          <w:sz w:val="28"/>
          <w:szCs w:val="28"/>
        </w:rPr>
        <w:t>размещения НТО (адресные ориентиры);</w:t>
      </w:r>
    </w:p>
    <w:p w14:paraId="643B828D" w14:textId="65ED522F" w:rsidR="00F50047" w:rsidRDefault="00F50047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04C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04CA">
        <w:rPr>
          <w:rFonts w:ascii="Times New Roman" w:hAnsi="Times New Roman" w:cs="Times New Roman"/>
          <w:sz w:val="28"/>
          <w:szCs w:val="28"/>
        </w:rPr>
        <w:t xml:space="preserve"> о свободных и занятых местах размещения НТО</w:t>
      </w:r>
      <w:r>
        <w:rPr>
          <w:rFonts w:ascii="Times New Roman" w:hAnsi="Times New Roman" w:cs="Times New Roman"/>
          <w:sz w:val="28"/>
          <w:szCs w:val="28"/>
        </w:rPr>
        <w:t xml:space="preserve"> (в примечании);</w:t>
      </w:r>
    </w:p>
    <w:p w14:paraId="19DD6EC4" w14:textId="0CE2C080" w:rsidR="00F50047" w:rsidRDefault="00F50047" w:rsidP="00D269B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границы земельного участка, занятого НТО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F50047">
        <w:t xml:space="preserve"> </w:t>
      </w:r>
      <w:r w:rsidRPr="00F50047">
        <w:rPr>
          <w:rFonts w:ascii="Times New Roman" w:hAnsi="Times New Roman" w:cs="Times New Roman"/>
          <w:sz w:val="28"/>
          <w:szCs w:val="28"/>
        </w:rPr>
        <w:t>координат</w:t>
      </w:r>
      <w:proofErr w:type="gramEnd"/>
      <w:r w:rsidRPr="00F50047">
        <w:rPr>
          <w:rFonts w:ascii="Times New Roman" w:hAnsi="Times New Roman" w:cs="Times New Roman"/>
          <w:sz w:val="28"/>
          <w:szCs w:val="28"/>
        </w:rPr>
        <w:t xml:space="preserve"> характерных точек в местной системе координат МСК-25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D6071B" w14:textId="77777777" w:rsidR="003931CC" w:rsidRDefault="00F50047" w:rsidP="003931C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50047">
        <w:rPr>
          <w:rFonts w:ascii="Times New Roman" w:hAnsi="Times New Roman" w:cs="Times New Roman"/>
          <w:sz w:val="28"/>
          <w:szCs w:val="28"/>
        </w:rPr>
        <w:t>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НТО.</w:t>
      </w:r>
    </w:p>
    <w:p w14:paraId="7942A7E9" w14:textId="08149E07" w:rsidR="009D3B2B" w:rsidRPr="00787D0B" w:rsidRDefault="003931CC" w:rsidP="003931C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837B7A" w:rsidRPr="00837B7A">
        <w:rPr>
          <w:rFonts w:ascii="Times New Roman" w:hAnsi="Times New Roman" w:cs="Times New Roman"/>
          <w:sz w:val="28"/>
          <w:szCs w:val="28"/>
        </w:rPr>
        <w:t>Внесение изменений и дополнений в Схему НТО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3B2B" w:rsidRPr="00DB49C9">
        <w:rPr>
          <w:rFonts w:ascii="Times New Roman" w:hAnsi="Times New Roman" w:cs="Times New Roman"/>
          <w:sz w:val="28"/>
          <w:szCs w:val="28"/>
        </w:rPr>
        <w:t xml:space="preserve"> в том числе по включению новых мест под размещение НТО, исключению мест из Схемы</w:t>
      </w:r>
      <w:r w:rsidR="001527C5" w:rsidRPr="00DB49C9">
        <w:rPr>
          <w:rFonts w:ascii="Times New Roman" w:hAnsi="Times New Roman" w:cs="Times New Roman"/>
          <w:sz w:val="28"/>
          <w:szCs w:val="28"/>
        </w:rPr>
        <w:t xml:space="preserve"> НТО</w:t>
      </w:r>
      <w:r w:rsidR="009D3B2B" w:rsidRPr="00DB49C9">
        <w:rPr>
          <w:rFonts w:ascii="Times New Roman" w:hAnsi="Times New Roman" w:cs="Times New Roman"/>
          <w:sz w:val="28"/>
          <w:szCs w:val="28"/>
        </w:rPr>
        <w:t>, по внесению изменений о конкретном НТО, исключению субъектов торговли из Схемы</w:t>
      </w:r>
      <w:r w:rsidR="001527C5" w:rsidRPr="00DB49C9">
        <w:rPr>
          <w:rFonts w:ascii="Times New Roman" w:hAnsi="Times New Roman" w:cs="Times New Roman"/>
          <w:sz w:val="28"/>
          <w:szCs w:val="28"/>
        </w:rPr>
        <w:t xml:space="preserve"> НТО</w:t>
      </w:r>
      <w:r w:rsidR="009D3B2B" w:rsidRPr="00DB49C9">
        <w:rPr>
          <w:rFonts w:ascii="Times New Roman" w:hAnsi="Times New Roman" w:cs="Times New Roman"/>
          <w:sz w:val="28"/>
          <w:szCs w:val="28"/>
        </w:rPr>
        <w:t xml:space="preserve"> и другие вопросы по размещению и эксплуатации НТО на территории округа, </w:t>
      </w:r>
      <w:r w:rsidR="009D3B2B" w:rsidRPr="00787D0B">
        <w:rPr>
          <w:rFonts w:ascii="Times New Roman" w:hAnsi="Times New Roman" w:cs="Times New Roman"/>
          <w:sz w:val="28"/>
          <w:szCs w:val="28"/>
        </w:rPr>
        <w:t>рассматриваются на заседании Комиссии по размещению нестационарных торговых объектов на территории Пожарского муниципального округа</w:t>
      </w:r>
      <w:r w:rsidR="00374BCC" w:rsidRPr="00787D0B">
        <w:rPr>
          <w:rFonts w:ascii="Times New Roman" w:hAnsi="Times New Roman" w:cs="Times New Roman"/>
          <w:sz w:val="28"/>
          <w:szCs w:val="28"/>
        </w:rPr>
        <w:t xml:space="preserve"> </w:t>
      </w:r>
      <w:r w:rsidR="00CF6709" w:rsidRPr="00787D0B">
        <w:rPr>
          <w:rFonts w:ascii="Times New Roman" w:hAnsi="Times New Roman" w:cs="Times New Roman"/>
          <w:sz w:val="28"/>
          <w:szCs w:val="28"/>
        </w:rPr>
        <w:t>(далее – Комиссия по размещению НТО)</w:t>
      </w:r>
      <w:r w:rsidR="00434C2B" w:rsidRPr="00787D0B">
        <w:rPr>
          <w:rFonts w:ascii="Times New Roman" w:hAnsi="Times New Roman" w:cs="Times New Roman"/>
          <w:sz w:val="28"/>
          <w:szCs w:val="28"/>
        </w:rPr>
        <w:t>.</w:t>
      </w:r>
      <w:r w:rsidR="00296A44" w:rsidRPr="00787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08B5C" w14:textId="77777777" w:rsidR="00374BCC" w:rsidRPr="00787D0B" w:rsidRDefault="00374BCC" w:rsidP="002765C3">
      <w:pPr>
        <w:pStyle w:val="a3"/>
        <w:tabs>
          <w:tab w:val="left" w:pos="1134"/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t xml:space="preserve">Положение о Комиссии </w:t>
      </w:r>
      <w:r w:rsidR="002765C3" w:rsidRPr="00787D0B">
        <w:rPr>
          <w:rFonts w:ascii="Times New Roman" w:hAnsi="Times New Roman" w:cs="Times New Roman"/>
          <w:sz w:val="28"/>
          <w:szCs w:val="28"/>
        </w:rPr>
        <w:t xml:space="preserve">по размещению </w:t>
      </w:r>
      <w:proofErr w:type="gramStart"/>
      <w:r w:rsidR="002765C3" w:rsidRPr="00787D0B">
        <w:rPr>
          <w:rFonts w:ascii="Times New Roman" w:hAnsi="Times New Roman" w:cs="Times New Roman"/>
          <w:sz w:val="28"/>
          <w:szCs w:val="28"/>
        </w:rPr>
        <w:t xml:space="preserve">НТО </w:t>
      </w:r>
      <w:r w:rsidR="003E5769" w:rsidRPr="00787D0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E5769" w:rsidRPr="00787D0B">
        <w:rPr>
          <w:rFonts w:ascii="Times New Roman" w:hAnsi="Times New Roman" w:cs="Times New Roman"/>
          <w:sz w:val="28"/>
          <w:szCs w:val="28"/>
        </w:rPr>
        <w:t xml:space="preserve"> её состав </w:t>
      </w:r>
      <w:r w:rsidRPr="00787D0B">
        <w:rPr>
          <w:rFonts w:ascii="Times New Roman" w:hAnsi="Times New Roman" w:cs="Times New Roman"/>
          <w:sz w:val="28"/>
          <w:szCs w:val="28"/>
        </w:rPr>
        <w:t>утвержда</w:t>
      </w:r>
      <w:r w:rsidR="003E5769" w:rsidRPr="00787D0B">
        <w:rPr>
          <w:rFonts w:ascii="Times New Roman" w:hAnsi="Times New Roman" w:cs="Times New Roman"/>
          <w:sz w:val="28"/>
          <w:szCs w:val="28"/>
        </w:rPr>
        <w:t>ю</w:t>
      </w:r>
      <w:r w:rsidRPr="00787D0B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r w:rsidR="00DE7836" w:rsidRPr="00787D0B">
        <w:rPr>
          <w:rFonts w:ascii="Times New Roman" w:hAnsi="Times New Roman" w:cs="Times New Roman"/>
          <w:sz w:val="28"/>
          <w:szCs w:val="28"/>
        </w:rPr>
        <w:t>а</w:t>
      </w:r>
      <w:r w:rsidRPr="00787D0B">
        <w:rPr>
          <w:rFonts w:ascii="Times New Roman" w:hAnsi="Times New Roman" w:cs="Times New Roman"/>
          <w:sz w:val="28"/>
          <w:szCs w:val="28"/>
        </w:rPr>
        <w:t>дминистрации округа</w:t>
      </w:r>
      <w:r w:rsidR="002765C3" w:rsidRPr="00787D0B">
        <w:rPr>
          <w:rFonts w:ascii="Times New Roman" w:hAnsi="Times New Roman" w:cs="Times New Roman"/>
          <w:sz w:val="28"/>
          <w:szCs w:val="28"/>
        </w:rPr>
        <w:t>.</w:t>
      </w:r>
    </w:p>
    <w:p w14:paraId="1A5F09B0" w14:textId="77777777" w:rsidR="00CF6709" w:rsidRPr="00787D0B" w:rsidRDefault="00CF6709" w:rsidP="001A26B7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t>В состав Комиссии по размещению НТО</w:t>
      </w:r>
      <w:r w:rsidR="00296A44" w:rsidRPr="00787D0B">
        <w:rPr>
          <w:rFonts w:ascii="Times New Roman" w:hAnsi="Times New Roman" w:cs="Times New Roman"/>
          <w:sz w:val="28"/>
          <w:szCs w:val="28"/>
        </w:rPr>
        <w:t xml:space="preserve"> входят руководители</w:t>
      </w:r>
      <w:r w:rsidR="0039103F">
        <w:rPr>
          <w:rFonts w:ascii="Times New Roman" w:hAnsi="Times New Roman" w:cs="Times New Roman"/>
          <w:sz w:val="28"/>
          <w:szCs w:val="28"/>
        </w:rPr>
        <w:t xml:space="preserve"> (представители)</w:t>
      </w:r>
      <w:r w:rsidR="00296A44">
        <w:rPr>
          <w:rFonts w:ascii="Times New Roman" w:hAnsi="Times New Roman" w:cs="Times New Roman"/>
          <w:sz w:val="28"/>
          <w:szCs w:val="28"/>
        </w:rPr>
        <w:t xml:space="preserve"> </w:t>
      </w:r>
      <w:r w:rsidR="00296A44" w:rsidRPr="00787D0B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 округа</w:t>
      </w:r>
      <w:r w:rsidR="0039103F" w:rsidRPr="00787D0B">
        <w:rPr>
          <w:rFonts w:ascii="Times New Roman" w:hAnsi="Times New Roman" w:cs="Times New Roman"/>
          <w:sz w:val="28"/>
          <w:szCs w:val="28"/>
        </w:rPr>
        <w:t xml:space="preserve">, </w:t>
      </w:r>
      <w:r w:rsidR="00296A44" w:rsidRPr="00787D0B">
        <w:rPr>
          <w:rFonts w:ascii="Times New Roman" w:hAnsi="Times New Roman" w:cs="Times New Roman"/>
          <w:sz w:val="28"/>
          <w:szCs w:val="28"/>
        </w:rPr>
        <w:t>уполномоченные в области торговли, градостроительной деятельности, благоустройства, использования и распоряжения земельными ресурсами</w:t>
      </w:r>
      <w:r w:rsidR="00A62DFA" w:rsidRPr="00787D0B">
        <w:rPr>
          <w:rFonts w:ascii="Times New Roman" w:hAnsi="Times New Roman" w:cs="Times New Roman"/>
          <w:sz w:val="28"/>
          <w:szCs w:val="28"/>
        </w:rPr>
        <w:t>, представители от сообщества предпринимателей Пожарского муниципального округа.</w:t>
      </w:r>
    </w:p>
    <w:p w14:paraId="5FF6C873" w14:textId="77777777" w:rsidR="003931CC" w:rsidRDefault="00296A44" w:rsidP="003931CC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t>Решение Комиссии по размещению НТО, внесению изменений и дополнений в Схему НТО оформляется протоколом.</w:t>
      </w:r>
    </w:p>
    <w:p w14:paraId="2205C5C5" w14:textId="77777777" w:rsidR="003931CC" w:rsidRDefault="003931CC" w:rsidP="003931CC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6F5CDD" w:rsidRPr="00787D0B">
        <w:rPr>
          <w:rFonts w:ascii="Times New Roman" w:hAnsi="Times New Roman" w:cs="Times New Roman"/>
          <w:sz w:val="28"/>
          <w:szCs w:val="28"/>
        </w:rPr>
        <w:t>В соответствии с протоколом Комиссии по размещению НТО</w:t>
      </w:r>
      <w:r w:rsidR="006F5CDD" w:rsidRPr="005D7C3F">
        <w:rPr>
          <w:rFonts w:ascii="Times New Roman" w:hAnsi="Times New Roman" w:cs="Times New Roman"/>
          <w:sz w:val="28"/>
          <w:szCs w:val="28"/>
        </w:rPr>
        <w:t xml:space="preserve"> </w:t>
      </w:r>
      <w:r w:rsidR="006F5CDD">
        <w:rPr>
          <w:rFonts w:ascii="Times New Roman" w:hAnsi="Times New Roman" w:cs="Times New Roman"/>
          <w:sz w:val="28"/>
          <w:szCs w:val="28"/>
        </w:rPr>
        <w:t>ф</w:t>
      </w:r>
      <w:r w:rsidR="00CF6709" w:rsidRPr="005D7C3F">
        <w:rPr>
          <w:rFonts w:ascii="Times New Roman" w:hAnsi="Times New Roman" w:cs="Times New Roman"/>
          <w:sz w:val="28"/>
          <w:szCs w:val="28"/>
        </w:rPr>
        <w:t>ормир</w:t>
      </w:r>
      <w:r w:rsidR="006F5CDD">
        <w:rPr>
          <w:rFonts w:ascii="Times New Roman" w:hAnsi="Times New Roman" w:cs="Times New Roman"/>
          <w:sz w:val="28"/>
          <w:szCs w:val="28"/>
        </w:rPr>
        <w:t>уется</w:t>
      </w:r>
      <w:r w:rsidR="005D7C3F" w:rsidRPr="005D7C3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F6709" w:rsidRPr="005D7C3F">
        <w:rPr>
          <w:rFonts w:ascii="Times New Roman" w:hAnsi="Times New Roman" w:cs="Times New Roman"/>
          <w:sz w:val="28"/>
          <w:szCs w:val="28"/>
        </w:rPr>
        <w:t xml:space="preserve"> Схемы НТО</w:t>
      </w:r>
      <w:r w:rsidR="006F5CDD">
        <w:rPr>
          <w:rFonts w:ascii="Times New Roman" w:hAnsi="Times New Roman" w:cs="Times New Roman"/>
          <w:sz w:val="28"/>
          <w:szCs w:val="28"/>
        </w:rPr>
        <w:t xml:space="preserve"> (проект </w:t>
      </w:r>
      <w:r w:rsidR="005D7C3F" w:rsidRPr="005D7C3F">
        <w:rPr>
          <w:rFonts w:ascii="Times New Roman" w:hAnsi="Times New Roman" w:cs="Times New Roman"/>
          <w:sz w:val="28"/>
          <w:szCs w:val="28"/>
        </w:rPr>
        <w:t xml:space="preserve">вносимых в </w:t>
      </w:r>
      <w:r w:rsidR="006F5CDD" w:rsidRPr="006F5CDD">
        <w:rPr>
          <w:rFonts w:ascii="Times New Roman" w:hAnsi="Times New Roman" w:cs="Times New Roman"/>
          <w:sz w:val="28"/>
          <w:szCs w:val="28"/>
        </w:rPr>
        <w:t>Схем</w:t>
      </w:r>
      <w:r w:rsidR="006F5CDD">
        <w:rPr>
          <w:rFonts w:ascii="Times New Roman" w:hAnsi="Times New Roman" w:cs="Times New Roman"/>
          <w:sz w:val="28"/>
          <w:szCs w:val="28"/>
        </w:rPr>
        <w:t>у</w:t>
      </w:r>
      <w:r w:rsidR="006F5CDD" w:rsidRPr="006F5CDD">
        <w:rPr>
          <w:rFonts w:ascii="Times New Roman" w:hAnsi="Times New Roman" w:cs="Times New Roman"/>
          <w:sz w:val="28"/>
          <w:szCs w:val="28"/>
        </w:rPr>
        <w:t xml:space="preserve"> НТО </w:t>
      </w:r>
      <w:r w:rsidR="005D7C3F" w:rsidRPr="005D7C3F">
        <w:rPr>
          <w:rFonts w:ascii="Times New Roman" w:hAnsi="Times New Roman" w:cs="Times New Roman"/>
          <w:sz w:val="28"/>
          <w:szCs w:val="28"/>
        </w:rPr>
        <w:t>изменений</w:t>
      </w:r>
      <w:r w:rsidR="006F5CDD">
        <w:rPr>
          <w:rFonts w:ascii="Times New Roman" w:hAnsi="Times New Roman" w:cs="Times New Roman"/>
          <w:sz w:val="28"/>
          <w:szCs w:val="28"/>
        </w:rPr>
        <w:t>)</w:t>
      </w:r>
      <w:r w:rsidR="00296A44" w:rsidRPr="005D7C3F">
        <w:rPr>
          <w:rFonts w:ascii="Times New Roman" w:hAnsi="Times New Roman" w:cs="Times New Roman"/>
          <w:sz w:val="28"/>
          <w:szCs w:val="28"/>
        </w:rPr>
        <w:t>.</w:t>
      </w:r>
    </w:p>
    <w:p w14:paraId="3E7F47C7" w14:textId="77777777" w:rsidR="003931CC" w:rsidRDefault="003931CC" w:rsidP="003931CC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296A44" w:rsidRPr="005D7C3F">
        <w:rPr>
          <w:rFonts w:ascii="Times New Roman" w:hAnsi="Times New Roman" w:cs="Times New Roman"/>
          <w:sz w:val="28"/>
          <w:szCs w:val="28"/>
        </w:rPr>
        <w:t>Разработанн</w:t>
      </w:r>
      <w:r w:rsidR="007E2EF7" w:rsidRPr="005D7C3F">
        <w:rPr>
          <w:rFonts w:ascii="Times New Roman" w:hAnsi="Times New Roman" w:cs="Times New Roman"/>
          <w:sz w:val="28"/>
          <w:szCs w:val="28"/>
        </w:rPr>
        <w:t xml:space="preserve">ый проект </w:t>
      </w:r>
      <w:r w:rsidR="00296A44" w:rsidRPr="005D7C3F">
        <w:rPr>
          <w:rFonts w:ascii="Times New Roman" w:hAnsi="Times New Roman" w:cs="Times New Roman"/>
          <w:sz w:val="28"/>
          <w:szCs w:val="28"/>
        </w:rPr>
        <w:t>Схем</w:t>
      </w:r>
      <w:r w:rsidR="007E2EF7" w:rsidRPr="005D7C3F">
        <w:rPr>
          <w:rFonts w:ascii="Times New Roman" w:hAnsi="Times New Roman" w:cs="Times New Roman"/>
          <w:sz w:val="28"/>
          <w:szCs w:val="28"/>
        </w:rPr>
        <w:t>ы</w:t>
      </w:r>
      <w:r w:rsidR="00296A44" w:rsidRPr="005D7C3F">
        <w:rPr>
          <w:rFonts w:ascii="Times New Roman" w:hAnsi="Times New Roman" w:cs="Times New Roman"/>
          <w:sz w:val="28"/>
          <w:szCs w:val="28"/>
        </w:rPr>
        <w:t xml:space="preserve"> НТО и </w:t>
      </w:r>
      <w:bookmarkStart w:id="9" w:name="_Hlk140329384"/>
      <w:r w:rsidR="00296A44" w:rsidRPr="005D7C3F">
        <w:rPr>
          <w:rFonts w:ascii="Times New Roman" w:hAnsi="Times New Roman" w:cs="Times New Roman"/>
          <w:sz w:val="28"/>
          <w:szCs w:val="28"/>
        </w:rPr>
        <w:t>вносимые в нее изменения</w:t>
      </w:r>
      <w:bookmarkEnd w:id="9"/>
      <w:r w:rsidR="00BF333C">
        <w:rPr>
          <w:rFonts w:ascii="Times New Roman" w:hAnsi="Times New Roman" w:cs="Times New Roman"/>
          <w:sz w:val="28"/>
          <w:szCs w:val="28"/>
        </w:rPr>
        <w:t xml:space="preserve"> в срок, не превышающий 30 дней со дня его </w:t>
      </w:r>
      <w:r w:rsidR="00E84118">
        <w:rPr>
          <w:rFonts w:ascii="Times New Roman" w:hAnsi="Times New Roman" w:cs="Times New Roman"/>
          <w:sz w:val="28"/>
          <w:szCs w:val="28"/>
        </w:rPr>
        <w:t>направления,</w:t>
      </w:r>
      <w:r w:rsidR="00BF333C">
        <w:rPr>
          <w:rFonts w:ascii="Times New Roman" w:hAnsi="Times New Roman" w:cs="Times New Roman"/>
          <w:sz w:val="28"/>
          <w:szCs w:val="28"/>
        </w:rPr>
        <w:t xml:space="preserve"> </w:t>
      </w:r>
      <w:r w:rsidR="007E2EF7" w:rsidRPr="005D7C3F">
        <w:rPr>
          <w:rFonts w:ascii="Times New Roman" w:hAnsi="Times New Roman" w:cs="Times New Roman"/>
          <w:sz w:val="28"/>
          <w:szCs w:val="28"/>
        </w:rPr>
        <w:t xml:space="preserve">рассматриваются и согласовываются </w:t>
      </w:r>
      <w:r w:rsidR="001A26B7" w:rsidRPr="005D7C3F">
        <w:rPr>
          <w:rFonts w:ascii="Times New Roman" w:hAnsi="Times New Roman" w:cs="Times New Roman"/>
          <w:sz w:val="28"/>
          <w:szCs w:val="28"/>
        </w:rPr>
        <w:t xml:space="preserve">с </w:t>
      </w:r>
      <w:bookmarkStart w:id="10" w:name="_Hlk141105807"/>
      <w:r w:rsidR="007E2EF7" w:rsidRPr="005D7C3F">
        <w:rPr>
          <w:rFonts w:ascii="Times New Roman" w:hAnsi="Times New Roman" w:cs="Times New Roman"/>
          <w:sz w:val="28"/>
          <w:szCs w:val="28"/>
        </w:rPr>
        <w:t xml:space="preserve">членами Рабочей группы экспертов </w:t>
      </w:r>
      <w:bookmarkEnd w:id="10"/>
      <w:r w:rsidR="007E2EF7" w:rsidRPr="005D7C3F">
        <w:rPr>
          <w:rFonts w:ascii="Times New Roman" w:hAnsi="Times New Roman" w:cs="Times New Roman"/>
          <w:sz w:val="28"/>
          <w:szCs w:val="28"/>
        </w:rPr>
        <w:t xml:space="preserve">от Совета малого и среднего предпринимательства Пожарского муниципального округа, участвующих в </w:t>
      </w:r>
      <w:r w:rsidR="007E2EF7" w:rsidRPr="005D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общественной экспертизы (публичных консультаций) проектов муниципальных правовых актов Пожарского муниципального округа, регулирующих развитие малого и среднего предпринимательства</w:t>
      </w:r>
      <w:r w:rsidR="003910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</w:t>
      </w:r>
      <w:r w:rsidR="00D14EED" w:rsidRPr="00D1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</w:t>
      </w:r>
      <w:r w:rsidR="00D1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D14EED" w:rsidRPr="00D1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группы экспертов</w:t>
      </w:r>
      <w:r w:rsid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Совета МСП</w:t>
      </w:r>
      <w:r w:rsidR="00D1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E2EF7" w:rsidRPr="005D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18CDF1F" w14:textId="77777777" w:rsidR="003931CC" w:rsidRDefault="003931CC" w:rsidP="003931CC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7E2EF7" w:rsidRPr="00D1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случае, если </w:t>
      </w:r>
      <w:r w:rsidR="00D14EED" w:rsidRPr="00D1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членов Рабочей группы экспертов </w:t>
      </w:r>
      <w:proofErr w:type="gramStart"/>
      <w:r w:rsidR="007E2EF7" w:rsidRPr="00D1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E841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установленный</w:t>
      </w:r>
      <w:proofErr w:type="gramEnd"/>
      <w:r w:rsidR="00E841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срок </w:t>
      </w:r>
      <w:r w:rsidR="00D14EED" w:rsidRPr="00D1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поступило</w:t>
      </w:r>
      <w:r w:rsidR="00D14EED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 о согласовании или несогласовании проекта Схемы НТО</w:t>
      </w:r>
      <w:r w:rsidR="007E2EF7" w:rsidRPr="00D1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проект Схемы </w:t>
      </w:r>
      <w:r w:rsidR="001A26B7" w:rsidRPr="00D1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НТО </w:t>
      </w:r>
      <w:r w:rsidR="007E2EF7" w:rsidRPr="00D14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считается согласованным данным органом.</w:t>
      </w:r>
    </w:p>
    <w:p w14:paraId="572CCD92" w14:textId="77777777" w:rsidR="003931CC" w:rsidRDefault="003931CC" w:rsidP="003931CC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r w:rsidR="006E68D3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Поступившие замечания, предложения рассматриваются Комиссией по </w:t>
      </w:r>
      <w:r w:rsidR="006E68D3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размещению НТО в течение 10 дней со дня их поступления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92C9E21" w14:textId="382EF27A" w:rsidR="006E68D3" w:rsidRPr="003931CC" w:rsidRDefault="003931CC" w:rsidP="003931CC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4.9. </w:t>
      </w:r>
      <w:r w:rsidR="00D97853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Схемы</w:t>
      </w:r>
      <w:r w:rsidR="006E68D3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НТО</w:t>
      </w:r>
      <w:r w:rsidR="00D97853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измененный с учетом поступивших замечаний, предложений, подлежит повторному рассмотрению или согласованию с </w:t>
      </w:r>
      <w:r w:rsidR="006E68D3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Рабочей группой экспертов от Совета МСП</w:t>
      </w:r>
      <w:r w:rsidR="00D97853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представившими замечания, предложения. </w:t>
      </w:r>
    </w:p>
    <w:p w14:paraId="0B34C9DA" w14:textId="77777777" w:rsidR="003931CC" w:rsidRDefault="006E68D3" w:rsidP="003931CC">
      <w:pPr>
        <w:pStyle w:val="a3"/>
        <w:tabs>
          <w:tab w:val="left" w:pos="1276"/>
          <w:tab w:val="left" w:pos="1418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D97853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оработанный проект Схемы </w:t>
      </w:r>
      <w:r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НТО </w:t>
      </w:r>
      <w:r w:rsidR="00D97853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срок, не превышающий </w:t>
      </w:r>
      <w:r w:rsidR="00552A63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 </w:t>
      </w:r>
      <w:r w:rsidR="00D97853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 со</w:t>
      </w:r>
      <w:r w:rsidR="00D97853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дня его поступления</w:t>
      </w:r>
      <w:r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рассматривается членами Рабочей группой экспертов от Совета МСП. </w:t>
      </w:r>
      <w:r w:rsidR="00D97853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случае, если решение о согласовании или несогласовании проекта Схемы</w:t>
      </w:r>
      <w:r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НТО</w:t>
      </w:r>
      <w:r w:rsidR="00D97853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поступил</w:t>
      </w:r>
      <w:r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97853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установленный срок, проект Схемы считается согласованным</w:t>
      </w:r>
      <w:r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Советом МСП</w:t>
      </w:r>
      <w:r w:rsidR="00D97853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80C6AE0" w14:textId="3C1BC162" w:rsidR="00C73ADC" w:rsidRPr="003931CC" w:rsidRDefault="003931CC" w:rsidP="003931CC">
      <w:pPr>
        <w:pStyle w:val="a3"/>
        <w:tabs>
          <w:tab w:val="left" w:pos="1276"/>
          <w:tab w:val="left" w:pos="1418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4.10.</w:t>
      </w:r>
      <w:r w:rsidR="00787D0B" w:rsidRPr="00787D0B">
        <w:rPr>
          <w:rFonts w:ascii="Times New Roman" w:hAnsi="Times New Roman" w:cs="Times New Roman"/>
          <w:sz w:val="28"/>
          <w:szCs w:val="28"/>
        </w:rPr>
        <w:t xml:space="preserve"> </w:t>
      </w:r>
      <w:r w:rsidR="00C73ADC" w:rsidRPr="003931CC">
        <w:rPr>
          <w:rFonts w:ascii="Times New Roman" w:hAnsi="Times New Roman" w:cs="Times New Roman"/>
          <w:sz w:val="28"/>
          <w:szCs w:val="28"/>
        </w:rPr>
        <w:t>Исключение места размещения НТО из Схемы НТО допускается в следующих случаях:</w:t>
      </w:r>
    </w:p>
    <w:p w14:paraId="2F6CDB75" w14:textId="77777777" w:rsidR="00C73ADC" w:rsidRPr="00C73ADC" w:rsidRDefault="00C73ADC" w:rsidP="00C73ADC">
      <w:pPr>
        <w:pStyle w:val="ConsPlusNormal"/>
        <w:numPr>
          <w:ilvl w:val="0"/>
          <w:numId w:val="16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5"/>
      <w:bookmarkEnd w:id="11"/>
      <w:r w:rsidRPr="003931CC">
        <w:rPr>
          <w:rFonts w:ascii="Times New Roman" w:hAnsi="Times New Roman" w:cs="Times New Roman"/>
          <w:sz w:val="28"/>
          <w:szCs w:val="28"/>
        </w:rPr>
        <w:t>внесение</w:t>
      </w:r>
      <w:r w:rsidRPr="00C73ADC">
        <w:rPr>
          <w:rFonts w:ascii="Times New Roman" w:hAnsi="Times New Roman" w:cs="Times New Roman"/>
          <w:sz w:val="28"/>
          <w:szCs w:val="28"/>
        </w:rPr>
        <w:t xml:space="preserve"> изменений в документы, определяющие направления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73ADC">
        <w:rPr>
          <w:rFonts w:ascii="Times New Roman" w:hAnsi="Times New Roman" w:cs="Times New Roman"/>
          <w:sz w:val="28"/>
          <w:szCs w:val="28"/>
        </w:rPr>
        <w:t>;</w:t>
      </w:r>
    </w:p>
    <w:p w14:paraId="7E2BE74D" w14:textId="77777777" w:rsidR="00C73ADC" w:rsidRPr="00C73ADC" w:rsidRDefault="00C73ADC" w:rsidP="00C73ADC">
      <w:pPr>
        <w:pStyle w:val="ConsPlusNormal"/>
        <w:numPr>
          <w:ilvl w:val="0"/>
          <w:numId w:val="16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ADC">
        <w:rPr>
          <w:rFonts w:ascii="Times New Roman" w:hAnsi="Times New Roman" w:cs="Times New Roman"/>
          <w:sz w:val="28"/>
          <w:szCs w:val="28"/>
        </w:rPr>
        <w:t>ремонт и реконструкция автомобильных дорог, повлекшие необходимость переноса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C73ADC">
        <w:rPr>
          <w:rFonts w:ascii="Times New Roman" w:hAnsi="Times New Roman" w:cs="Times New Roman"/>
          <w:sz w:val="28"/>
          <w:szCs w:val="28"/>
        </w:rPr>
        <w:t>;</w:t>
      </w:r>
    </w:p>
    <w:p w14:paraId="75555FF8" w14:textId="77777777" w:rsidR="00C73ADC" w:rsidRPr="00C73ADC" w:rsidRDefault="00C73ADC" w:rsidP="00C73ADC">
      <w:pPr>
        <w:pStyle w:val="ConsPlusNormal"/>
        <w:numPr>
          <w:ilvl w:val="0"/>
          <w:numId w:val="16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ADC">
        <w:rPr>
          <w:rFonts w:ascii="Times New Roman" w:hAnsi="Times New Roman" w:cs="Times New Roman"/>
          <w:sz w:val="28"/>
          <w:szCs w:val="28"/>
        </w:rPr>
        <w:t>отсутствия в течение одного года с даты внесения в Схему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C73ADC">
        <w:rPr>
          <w:rFonts w:ascii="Times New Roman" w:hAnsi="Times New Roman" w:cs="Times New Roman"/>
          <w:sz w:val="28"/>
          <w:szCs w:val="28"/>
        </w:rPr>
        <w:t xml:space="preserve"> сведений о наличии свободного места заявлений хозяйствующих субъектов о включении их в Схему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C73ADC">
        <w:rPr>
          <w:rFonts w:ascii="Times New Roman" w:hAnsi="Times New Roman" w:cs="Times New Roman"/>
          <w:sz w:val="28"/>
          <w:szCs w:val="28"/>
        </w:rPr>
        <w:t xml:space="preserve"> (в отношении такого места);</w:t>
      </w:r>
    </w:p>
    <w:p w14:paraId="495F7F15" w14:textId="77777777" w:rsidR="003931CC" w:rsidRDefault="00C73ADC" w:rsidP="003931CC">
      <w:pPr>
        <w:pStyle w:val="ConsPlusNormal"/>
        <w:numPr>
          <w:ilvl w:val="0"/>
          <w:numId w:val="16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ADC">
        <w:rPr>
          <w:rFonts w:ascii="Times New Roman" w:hAnsi="Times New Roman" w:cs="Times New Roman"/>
          <w:sz w:val="28"/>
          <w:szCs w:val="28"/>
        </w:rPr>
        <w:t>по заявлению хозяйствующего субъекта, включенного в Схему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C73ADC">
        <w:rPr>
          <w:rFonts w:ascii="Times New Roman" w:hAnsi="Times New Roman" w:cs="Times New Roman"/>
          <w:sz w:val="28"/>
          <w:szCs w:val="28"/>
        </w:rPr>
        <w:t>, в случае заключения хозяйствующим субъектом, уже включенным в Схему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C73ADC">
        <w:rPr>
          <w:rFonts w:ascii="Times New Roman" w:hAnsi="Times New Roman" w:cs="Times New Roman"/>
          <w:sz w:val="28"/>
          <w:szCs w:val="28"/>
        </w:rPr>
        <w:t>, договора аренды в отношении земельного участка, на котором он размещен в Схеме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="003931CC">
        <w:rPr>
          <w:rFonts w:ascii="Times New Roman" w:hAnsi="Times New Roman" w:cs="Times New Roman"/>
          <w:sz w:val="28"/>
          <w:szCs w:val="28"/>
        </w:rPr>
        <w:t>.</w:t>
      </w:r>
    </w:p>
    <w:p w14:paraId="732BB738" w14:textId="6D220EF4" w:rsidR="00C73ADC" w:rsidRPr="003931CC" w:rsidRDefault="003931CC" w:rsidP="003931CC">
      <w:pPr>
        <w:pStyle w:val="ConsPlusNormal"/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4.11.</w:t>
      </w:r>
      <w:r w:rsidR="00C73ADC" w:rsidRPr="003931CC">
        <w:rPr>
          <w:rFonts w:ascii="Times New Roman" w:hAnsi="Times New Roman" w:cs="Times New Roman"/>
          <w:sz w:val="28"/>
          <w:szCs w:val="28"/>
        </w:rPr>
        <w:t xml:space="preserve"> </w:t>
      </w:r>
      <w:r w:rsidR="00346BCB" w:rsidRPr="003931CC">
        <w:rPr>
          <w:rFonts w:ascii="Times New Roman" w:hAnsi="Times New Roman" w:cs="Times New Roman"/>
          <w:sz w:val="28"/>
          <w:szCs w:val="28"/>
        </w:rPr>
        <w:t>Исключение места размещения НТО из Схемы НТО по причине, указанной в абзацах втором, третьем пункта 4.9 настоящего Порядка, допускается только после предоставления хозяйствующему субъекту, осуществляющему торговую деятельность, иного места размещения НТО, равноценного по критериям территориальной и пешеходной доступности, привлекательности для осуществления торговой деятельности соответствующими товарами, платы за размещение (далее - компенсационное место).</w:t>
      </w:r>
    </w:p>
    <w:p w14:paraId="6F20E3F7" w14:textId="77777777" w:rsidR="00092275" w:rsidRDefault="00E84118" w:rsidP="00092275">
      <w:pPr>
        <w:pStyle w:val="a3"/>
        <w:tabs>
          <w:tab w:val="left" w:pos="1276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2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Предоставление компенсационного места осуществляется </w:t>
      </w:r>
      <w:r w:rsidR="00092275" w:rsidRPr="000922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 проведения аукциона </w:t>
      </w:r>
      <w:r w:rsidRPr="000922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CC6C3C" w:rsidRPr="00092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№ 114.</w:t>
      </w:r>
    </w:p>
    <w:p w14:paraId="5BD6680D" w14:textId="77777777" w:rsidR="00346BCB" w:rsidRPr="00562314" w:rsidRDefault="00346BCB" w:rsidP="00346BC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</w:t>
      </w:r>
      <w:r w:rsidR="00787D0B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Хозяйствующий субъект, включенный в Схему НТО, подлежит исключению из нее в случаях:</w:t>
      </w:r>
    </w:p>
    <w:p w14:paraId="4B629529" w14:textId="77777777" w:rsidR="00346BCB" w:rsidRPr="00562314" w:rsidRDefault="00346BCB" w:rsidP="00346BCB">
      <w:pPr>
        <w:pStyle w:val="ConsPlusNormal"/>
        <w:numPr>
          <w:ilvl w:val="0"/>
          <w:numId w:val="18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314">
        <w:rPr>
          <w:rFonts w:ascii="Times New Roman" w:hAnsi="Times New Roman" w:cs="Times New Roman"/>
          <w:sz w:val="28"/>
          <w:szCs w:val="28"/>
        </w:rPr>
        <w:t>прекращения деятельности хозяйствующего субъекта и внесения соответствующей записи в единый государственный реестр юридических лиц либо индивидуальных предпринимателей;</w:t>
      </w:r>
    </w:p>
    <w:p w14:paraId="200128F4" w14:textId="77777777" w:rsidR="00346BCB" w:rsidRPr="00562314" w:rsidRDefault="00346BCB" w:rsidP="00346BCB">
      <w:pPr>
        <w:pStyle w:val="ConsPlusNormal"/>
        <w:numPr>
          <w:ilvl w:val="0"/>
          <w:numId w:val="18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314">
        <w:rPr>
          <w:rFonts w:ascii="Times New Roman" w:hAnsi="Times New Roman" w:cs="Times New Roman"/>
          <w:sz w:val="28"/>
          <w:szCs w:val="28"/>
        </w:rPr>
        <w:t>по заявлению хозяйствующего субъекта о добровольном исключении его из Схемы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562314">
        <w:rPr>
          <w:rFonts w:ascii="Times New Roman" w:hAnsi="Times New Roman" w:cs="Times New Roman"/>
          <w:sz w:val="28"/>
          <w:szCs w:val="28"/>
        </w:rPr>
        <w:t>;</w:t>
      </w:r>
    </w:p>
    <w:p w14:paraId="678CD10F" w14:textId="77777777" w:rsidR="00346BCB" w:rsidRPr="00562314" w:rsidRDefault="00346BCB" w:rsidP="00346BCB">
      <w:pPr>
        <w:pStyle w:val="ConsPlusNormal"/>
        <w:numPr>
          <w:ilvl w:val="0"/>
          <w:numId w:val="18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314">
        <w:rPr>
          <w:rFonts w:ascii="Times New Roman" w:hAnsi="Times New Roman" w:cs="Times New Roman"/>
          <w:sz w:val="28"/>
          <w:szCs w:val="28"/>
        </w:rPr>
        <w:t>в случае отказа от компенсационного места хозяйствующего субъекта более трех раз;</w:t>
      </w:r>
    </w:p>
    <w:p w14:paraId="203D2409" w14:textId="77777777" w:rsidR="00346BCB" w:rsidRDefault="00346BCB" w:rsidP="00346BCB">
      <w:pPr>
        <w:pStyle w:val="ConsPlusNormal"/>
        <w:numPr>
          <w:ilvl w:val="0"/>
          <w:numId w:val="18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314">
        <w:rPr>
          <w:rFonts w:ascii="Times New Roman" w:hAnsi="Times New Roman" w:cs="Times New Roman"/>
          <w:sz w:val="28"/>
          <w:szCs w:val="28"/>
        </w:rPr>
        <w:t xml:space="preserve">повторного (два раза в течение одного календарного года) нарушения законодательства Российской Федерации и Приморского края, после вступления в установленном порядке в законную силу решения уполномоченного органа и (или) суда о привлечении хозяйствующего субъекта к административной ответственности, при условии </w:t>
      </w:r>
      <w:proofErr w:type="spellStart"/>
      <w:r w:rsidRPr="00562314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562314">
        <w:rPr>
          <w:rFonts w:ascii="Times New Roman" w:hAnsi="Times New Roman" w:cs="Times New Roman"/>
          <w:sz w:val="28"/>
          <w:szCs w:val="28"/>
        </w:rPr>
        <w:t xml:space="preserve"> административного нарушения, связанного: с нарушением санитарного, ветеринарного, налогового, пожарного законодательства Российской Федерации; с размещением </w:t>
      </w:r>
      <w:r>
        <w:rPr>
          <w:rFonts w:ascii="Times New Roman" w:hAnsi="Times New Roman" w:cs="Times New Roman"/>
          <w:sz w:val="28"/>
          <w:szCs w:val="28"/>
        </w:rPr>
        <w:t xml:space="preserve">НТО </w:t>
      </w:r>
      <w:r w:rsidRPr="00562314">
        <w:rPr>
          <w:rFonts w:ascii="Times New Roman" w:hAnsi="Times New Roman" w:cs="Times New Roman"/>
          <w:sz w:val="28"/>
          <w:szCs w:val="28"/>
        </w:rPr>
        <w:t>с нарушением Схемы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562314">
        <w:rPr>
          <w:rFonts w:ascii="Times New Roman" w:hAnsi="Times New Roman" w:cs="Times New Roman"/>
          <w:sz w:val="28"/>
          <w:szCs w:val="28"/>
        </w:rPr>
        <w:t>;</w:t>
      </w:r>
    </w:p>
    <w:p w14:paraId="649C4336" w14:textId="77777777" w:rsidR="00346BCB" w:rsidRPr="00787D0B" w:rsidRDefault="00346BCB" w:rsidP="00346BCB">
      <w:pPr>
        <w:pStyle w:val="ConsPlusNormal"/>
        <w:numPr>
          <w:ilvl w:val="0"/>
          <w:numId w:val="18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314">
        <w:rPr>
          <w:rFonts w:ascii="Times New Roman" w:hAnsi="Times New Roman" w:cs="Times New Roman"/>
          <w:sz w:val="28"/>
          <w:szCs w:val="28"/>
        </w:rPr>
        <w:t xml:space="preserve">в случае реализации в </w:t>
      </w:r>
      <w:r>
        <w:rPr>
          <w:rFonts w:ascii="Times New Roman" w:hAnsi="Times New Roman" w:cs="Times New Roman"/>
          <w:sz w:val="28"/>
          <w:szCs w:val="28"/>
        </w:rPr>
        <w:t xml:space="preserve">НТО </w:t>
      </w:r>
      <w:r w:rsidRPr="00562314">
        <w:rPr>
          <w:rFonts w:ascii="Times New Roman" w:hAnsi="Times New Roman" w:cs="Times New Roman"/>
          <w:sz w:val="28"/>
          <w:szCs w:val="28"/>
        </w:rPr>
        <w:t xml:space="preserve">товаров, реализация которых </w:t>
      </w:r>
      <w:r w:rsidRPr="00787D0B">
        <w:rPr>
          <w:rFonts w:ascii="Times New Roman" w:hAnsi="Times New Roman" w:cs="Times New Roman"/>
          <w:sz w:val="28"/>
          <w:szCs w:val="28"/>
        </w:rPr>
        <w:t>запрещена действующим законодательством Российской Федерации;</w:t>
      </w:r>
    </w:p>
    <w:p w14:paraId="59CB5591" w14:textId="77777777" w:rsidR="00346BCB" w:rsidRPr="00787D0B" w:rsidRDefault="00346BCB" w:rsidP="00346BCB">
      <w:pPr>
        <w:pStyle w:val="ConsPlusNormal"/>
        <w:numPr>
          <w:ilvl w:val="0"/>
          <w:numId w:val="18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t>передачи по любому законному основанию третьему лицу права на владение и (или) пользование НТО, включенн</w:t>
      </w:r>
      <w:r w:rsidR="003E5769" w:rsidRPr="00787D0B">
        <w:rPr>
          <w:rFonts w:ascii="Times New Roman" w:hAnsi="Times New Roman" w:cs="Times New Roman"/>
          <w:sz w:val="28"/>
          <w:szCs w:val="28"/>
        </w:rPr>
        <w:t>ого</w:t>
      </w:r>
      <w:r w:rsidRPr="00787D0B">
        <w:rPr>
          <w:rFonts w:ascii="Times New Roman" w:hAnsi="Times New Roman" w:cs="Times New Roman"/>
          <w:sz w:val="28"/>
          <w:szCs w:val="28"/>
        </w:rPr>
        <w:t xml:space="preserve"> в Схему НТО, в том числе в аренду</w:t>
      </w:r>
      <w:r w:rsidR="003E5769" w:rsidRPr="00787D0B">
        <w:rPr>
          <w:rFonts w:ascii="Times New Roman" w:hAnsi="Times New Roman" w:cs="Times New Roman"/>
          <w:sz w:val="28"/>
          <w:szCs w:val="28"/>
        </w:rPr>
        <w:t xml:space="preserve"> (смена правообладателя НТО)</w:t>
      </w:r>
      <w:r w:rsidRPr="00787D0B">
        <w:rPr>
          <w:rFonts w:ascii="Times New Roman" w:hAnsi="Times New Roman" w:cs="Times New Roman"/>
          <w:sz w:val="28"/>
          <w:szCs w:val="28"/>
        </w:rPr>
        <w:t>;</w:t>
      </w:r>
    </w:p>
    <w:p w14:paraId="689E8B8B" w14:textId="77777777" w:rsidR="00F13183" w:rsidRPr="00346BCB" w:rsidRDefault="00346BCB" w:rsidP="00346BCB">
      <w:pPr>
        <w:pStyle w:val="ConsPlusNormal"/>
        <w:numPr>
          <w:ilvl w:val="0"/>
          <w:numId w:val="18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314">
        <w:rPr>
          <w:rFonts w:ascii="Times New Roman" w:hAnsi="Times New Roman" w:cs="Times New Roman"/>
          <w:sz w:val="28"/>
          <w:szCs w:val="28"/>
        </w:rPr>
        <w:t xml:space="preserve">несоблюдения условий </w:t>
      </w:r>
      <w:r w:rsidR="0063669E">
        <w:rPr>
          <w:rFonts w:ascii="Times New Roman" w:hAnsi="Times New Roman" w:cs="Times New Roman"/>
          <w:sz w:val="28"/>
          <w:szCs w:val="28"/>
        </w:rPr>
        <w:t>Д</w:t>
      </w:r>
      <w:r w:rsidRPr="00562314">
        <w:rPr>
          <w:rFonts w:ascii="Times New Roman" w:hAnsi="Times New Roman" w:cs="Times New Roman"/>
          <w:sz w:val="28"/>
          <w:szCs w:val="28"/>
        </w:rPr>
        <w:t>оговоров о размещении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562314">
        <w:rPr>
          <w:rFonts w:ascii="Times New Roman" w:hAnsi="Times New Roman" w:cs="Times New Roman"/>
          <w:sz w:val="28"/>
          <w:szCs w:val="28"/>
        </w:rPr>
        <w:t>, заключенных хозяйствующим субъектом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округа</w:t>
      </w:r>
      <w:r w:rsidRPr="00562314">
        <w:rPr>
          <w:rFonts w:ascii="Times New Roman" w:hAnsi="Times New Roman" w:cs="Times New Roman"/>
          <w:sz w:val="28"/>
          <w:szCs w:val="28"/>
        </w:rPr>
        <w:t>.</w:t>
      </w:r>
    </w:p>
    <w:p w14:paraId="15DF5D71" w14:textId="7F4515AC" w:rsidR="006E6CCD" w:rsidRDefault="00EA3A1F" w:rsidP="00346BCB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</w:t>
      </w:r>
      <w:r w:rsid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6E6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Схема НТО носим </w:t>
      </w:r>
      <w:proofErr w:type="gramStart"/>
      <w:r w:rsidR="006E6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бессрочный  характер</w:t>
      </w:r>
      <w:proofErr w:type="gramEnd"/>
      <w:r w:rsidR="006E6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255C349B" w14:textId="3125E56D" w:rsidR="00EA3A1F" w:rsidRDefault="00346BCB" w:rsidP="00346BCB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3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допускается одновременное исключение из Схемы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НТО</w:t>
      </w:r>
      <w:r w:rsidRPr="00C73A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хозяйствующего субъекта и места размещения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НТО</w:t>
      </w:r>
      <w:r w:rsidRPr="00C73A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D5AE15E" w14:textId="77777777" w:rsidR="003D128C" w:rsidRPr="00787D0B" w:rsidRDefault="00346BCB" w:rsidP="002765C3">
      <w:pPr>
        <w:pStyle w:val="a3"/>
        <w:tabs>
          <w:tab w:val="left" w:pos="851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4.1</w:t>
      </w:r>
      <w:r w:rsid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1A26B7" w:rsidRPr="00EA3A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Схема НТО</w:t>
      </w:r>
      <w:r w:rsidR="001A26B7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вносимые в нее изменения </w:t>
      </w:r>
      <w:r w:rsidR="00296A44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</w:t>
      </w:r>
      <w:r w:rsidR="00D97853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296A44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постановлением администрации округа</w:t>
      </w:r>
      <w:r w:rsidR="005D7C3F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размеща</w:t>
      </w:r>
      <w:r w:rsidR="006E68D3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5D7C3F" w:rsidRPr="006E6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на сайте </w:t>
      </w:r>
      <w:r w:rsidR="00D97853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Пожарского муниципального округа Приморского края в сети Интернет</w:t>
      </w:r>
      <w:r w:rsidR="00296A44" w:rsidRP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D128C" w:rsidRPr="00787D0B">
        <w:rPr>
          <w:rFonts w:ascii="Times New Roman" w:hAnsi="Times New Roman" w:cs="Times New Roman"/>
          <w:sz w:val="28"/>
          <w:szCs w:val="28"/>
        </w:rPr>
        <w:tab/>
      </w:r>
    </w:p>
    <w:p w14:paraId="0284C2CC" w14:textId="77777777" w:rsidR="0072362A" w:rsidRPr="00787D0B" w:rsidRDefault="0072362A" w:rsidP="0072362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Style w:val="13"/>
          <w:rFonts w:ascii="Times New Roman" w:eastAsiaTheme="minorEastAsia" w:hAnsi="Times New Roman" w:cs="Times New Roman"/>
          <w:sz w:val="28"/>
          <w:lang w:eastAsia="ru-RU"/>
        </w:rPr>
      </w:pPr>
      <w:r w:rsidRPr="00787D0B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>4.1</w:t>
      </w:r>
      <w:r w:rsidR="00787D0B" w:rsidRPr="00787D0B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87D0B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D0B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787D0B">
        <w:rPr>
          <w:rStyle w:val="13"/>
          <w:rFonts w:ascii="Times New Roman" w:eastAsiaTheme="minorEastAsia" w:hAnsi="Times New Roman" w:cs="Times New Roman"/>
          <w:sz w:val="28"/>
          <w:lang w:eastAsia="ru-RU"/>
        </w:rPr>
        <w:t>Самовольно установленные НТО, размещенные в отсутствие правовых оснований, предусмотренных настоящим Порядком, в том числе в местах, не включенных в Схему НТО, подлежат демонтажу.</w:t>
      </w:r>
    </w:p>
    <w:p w14:paraId="3A31B1F3" w14:textId="77777777" w:rsidR="0072362A" w:rsidRPr="00684994" w:rsidRDefault="0072362A" w:rsidP="002765C3">
      <w:pPr>
        <w:pStyle w:val="a3"/>
        <w:tabs>
          <w:tab w:val="left" w:pos="851"/>
          <w:tab w:val="left" w:pos="1418"/>
        </w:tabs>
        <w:spacing w:line="36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1F8486B5" w14:textId="77777777" w:rsidR="00EA3A1F" w:rsidRPr="006D43C2" w:rsidRDefault="001A26B7" w:rsidP="001A26B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43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4109" w:rsidRPr="006D43C2">
        <w:rPr>
          <w:rFonts w:ascii="Times New Roman" w:hAnsi="Times New Roman" w:cs="Times New Roman"/>
          <w:b/>
          <w:sz w:val="28"/>
          <w:szCs w:val="28"/>
        </w:rPr>
        <w:t xml:space="preserve">Порядок включения в </w:t>
      </w:r>
      <w:r w:rsidR="00DB49C9" w:rsidRPr="006D43C2">
        <w:rPr>
          <w:rFonts w:ascii="Times New Roman" w:hAnsi="Times New Roman" w:cs="Times New Roman"/>
          <w:b/>
          <w:sz w:val="28"/>
          <w:szCs w:val="28"/>
        </w:rPr>
        <w:t>С</w:t>
      </w:r>
      <w:r w:rsidR="00B24109" w:rsidRPr="006D43C2">
        <w:rPr>
          <w:rFonts w:ascii="Times New Roman" w:hAnsi="Times New Roman" w:cs="Times New Roman"/>
          <w:b/>
          <w:sz w:val="28"/>
          <w:szCs w:val="28"/>
        </w:rPr>
        <w:t xml:space="preserve">хему </w:t>
      </w:r>
      <w:r w:rsidR="00D078FB" w:rsidRPr="006D43C2">
        <w:rPr>
          <w:rFonts w:ascii="Times New Roman" w:hAnsi="Times New Roman" w:cs="Times New Roman"/>
          <w:b/>
          <w:sz w:val="28"/>
          <w:szCs w:val="28"/>
        </w:rPr>
        <w:t xml:space="preserve">НТО </w:t>
      </w:r>
      <w:r w:rsidR="00B24109" w:rsidRPr="006D43C2">
        <w:rPr>
          <w:rFonts w:ascii="Times New Roman" w:hAnsi="Times New Roman" w:cs="Times New Roman"/>
          <w:b/>
          <w:sz w:val="28"/>
          <w:szCs w:val="28"/>
        </w:rPr>
        <w:t>нового места</w:t>
      </w:r>
      <w:r w:rsidR="00EA3A1F" w:rsidRPr="006D43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30868D" w14:textId="77777777" w:rsidR="00EA3A1F" w:rsidRPr="006D43C2" w:rsidRDefault="00EA3A1F" w:rsidP="001A26B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C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24109" w:rsidRPr="006D43C2">
        <w:rPr>
          <w:rFonts w:ascii="Times New Roman" w:hAnsi="Times New Roman" w:cs="Times New Roman"/>
          <w:b/>
          <w:sz w:val="28"/>
          <w:szCs w:val="28"/>
        </w:rPr>
        <w:t>включения</w:t>
      </w:r>
      <w:r w:rsidR="00D078FB" w:rsidRPr="006D43C2">
        <w:rPr>
          <w:rFonts w:ascii="Times New Roman" w:hAnsi="Times New Roman" w:cs="Times New Roman"/>
          <w:b/>
          <w:sz w:val="28"/>
          <w:szCs w:val="28"/>
        </w:rPr>
        <w:t xml:space="preserve"> хозяйствующего субъекта</w:t>
      </w:r>
      <w:r w:rsidR="00B24109" w:rsidRPr="006D43C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B49C9" w:rsidRPr="006D43C2">
        <w:rPr>
          <w:rFonts w:ascii="Times New Roman" w:hAnsi="Times New Roman" w:cs="Times New Roman"/>
          <w:b/>
          <w:sz w:val="28"/>
          <w:szCs w:val="28"/>
        </w:rPr>
        <w:t>С</w:t>
      </w:r>
      <w:r w:rsidR="00B24109" w:rsidRPr="006D43C2">
        <w:rPr>
          <w:rFonts w:ascii="Times New Roman" w:hAnsi="Times New Roman" w:cs="Times New Roman"/>
          <w:b/>
          <w:sz w:val="28"/>
          <w:szCs w:val="28"/>
        </w:rPr>
        <w:t xml:space="preserve">хему </w:t>
      </w:r>
      <w:r w:rsidR="00D078FB" w:rsidRPr="006D43C2">
        <w:rPr>
          <w:rFonts w:ascii="Times New Roman" w:hAnsi="Times New Roman" w:cs="Times New Roman"/>
          <w:b/>
          <w:sz w:val="28"/>
          <w:szCs w:val="28"/>
        </w:rPr>
        <w:t>НТО</w:t>
      </w:r>
    </w:p>
    <w:p w14:paraId="72A69CEC" w14:textId="77777777" w:rsidR="00B24109" w:rsidRPr="006D43C2" w:rsidRDefault="00B24109" w:rsidP="001A26B7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C2">
        <w:rPr>
          <w:rFonts w:ascii="Times New Roman" w:hAnsi="Times New Roman" w:cs="Times New Roman"/>
          <w:b/>
          <w:sz w:val="28"/>
          <w:szCs w:val="28"/>
        </w:rPr>
        <w:t>на территории Пожарского муниципального округа</w:t>
      </w:r>
    </w:p>
    <w:p w14:paraId="7CDEF16F" w14:textId="77777777" w:rsidR="00B24109" w:rsidRPr="00684994" w:rsidRDefault="00B24109" w:rsidP="00EF227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DD8A8A0" w14:textId="179798B3" w:rsidR="00080DF6" w:rsidRDefault="006F5CDD" w:rsidP="006D43C2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3C2">
        <w:rPr>
          <w:rFonts w:ascii="Times New Roman" w:hAnsi="Times New Roman" w:cs="Times New Roman"/>
          <w:sz w:val="28"/>
          <w:szCs w:val="28"/>
        </w:rPr>
        <w:t>5.1</w:t>
      </w:r>
      <w:r w:rsidR="00176D1A" w:rsidRPr="006D43C2">
        <w:rPr>
          <w:rFonts w:ascii="Times New Roman" w:hAnsi="Times New Roman" w:cs="Times New Roman"/>
          <w:sz w:val="28"/>
          <w:szCs w:val="28"/>
        </w:rPr>
        <w:t>.</w:t>
      </w:r>
      <w:r w:rsidR="00E11846" w:rsidRPr="006D43C2">
        <w:rPr>
          <w:rFonts w:ascii="Times New Roman" w:hAnsi="Times New Roman" w:cs="Times New Roman"/>
          <w:sz w:val="28"/>
          <w:szCs w:val="28"/>
        </w:rPr>
        <w:t xml:space="preserve"> </w:t>
      </w:r>
      <w:r w:rsidR="00080DF6" w:rsidRPr="006D43C2">
        <w:rPr>
          <w:rFonts w:ascii="Times New Roman" w:hAnsi="Times New Roman" w:cs="Times New Roman"/>
          <w:sz w:val="28"/>
          <w:szCs w:val="28"/>
        </w:rPr>
        <w:t>Основанием для включения в Схему НТО нового места и включения хозяйствующего субъекта в Схему НТО на территории Пожарского муниципального округа (</w:t>
      </w:r>
      <w:r w:rsidR="00080DF6">
        <w:rPr>
          <w:rFonts w:ascii="Times New Roman" w:hAnsi="Times New Roman" w:cs="Times New Roman"/>
          <w:sz w:val="28"/>
          <w:szCs w:val="28"/>
        </w:rPr>
        <w:t>при наличии в Схеме НТО свободных мест для размещения НТО</w:t>
      </w:r>
      <w:r w:rsidR="00034337">
        <w:rPr>
          <w:rFonts w:ascii="Times New Roman" w:hAnsi="Times New Roman" w:cs="Times New Roman"/>
          <w:sz w:val="28"/>
          <w:szCs w:val="28"/>
        </w:rPr>
        <w:t>)</w:t>
      </w:r>
      <w:r w:rsidR="00080DF6">
        <w:rPr>
          <w:rFonts w:ascii="Times New Roman" w:hAnsi="Times New Roman" w:cs="Times New Roman"/>
          <w:sz w:val="28"/>
          <w:szCs w:val="28"/>
        </w:rPr>
        <w:t>, являются:</w:t>
      </w:r>
    </w:p>
    <w:p w14:paraId="383C25BD" w14:textId="16DD4EDB" w:rsidR="008B104C" w:rsidRPr="006D43C2" w:rsidRDefault="008B104C" w:rsidP="006D43C2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инициатива администрации Пожарского муниципального округа;</w:t>
      </w:r>
    </w:p>
    <w:p w14:paraId="3B4755CA" w14:textId="50E0EE55" w:rsidR="008B104C" w:rsidRDefault="008B104C" w:rsidP="006D43C2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заявление</w:t>
      </w:r>
      <w:r w:rsidR="006D43C2"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хозяйствующего субъекта о включении в Схему</w:t>
      </w:r>
      <w:r w:rsidR="006D43C2"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НТО</w:t>
      </w:r>
      <w:r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поданное </w:t>
      </w:r>
      <w:r w:rsidR="006D43C2"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администрацию округа </w:t>
      </w:r>
      <w:r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hyperlink w:anchor="P157">
        <w:r w:rsidRPr="006D43C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форме</w:t>
        </w:r>
      </w:hyperlink>
      <w:r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</w:t>
      </w:r>
      <w:r w:rsidR="0003433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риложению 1 к настоящему Порядку</w:t>
      </w:r>
      <w:r w:rsid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CCA4ED7" w14:textId="63E02B4E" w:rsidR="006D43C2" w:rsidRPr="006D43C2" w:rsidRDefault="006D43C2" w:rsidP="006D43C2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заявление </w:t>
      </w:r>
      <w:r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хозяйствующего субъекта о включении в Схему НТО нового места (при отсутствии его в Схеме) и включении хозяйствующего субъекта в Схему</w:t>
      </w:r>
      <w:r w:rsidR="007B4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НТО</w:t>
      </w:r>
      <w:r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поданного по форме согласно </w:t>
      </w:r>
      <w:r w:rsidR="0003433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D43C2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риложению 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9684824" w14:textId="3D1552AB" w:rsidR="00FC011A" w:rsidRDefault="00DA409B" w:rsidP="00E11846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18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011A" w:rsidRPr="001E6FF2">
        <w:rPr>
          <w:rFonts w:ascii="Times New Roman" w:hAnsi="Times New Roman" w:cs="Times New Roman"/>
          <w:sz w:val="28"/>
          <w:szCs w:val="28"/>
        </w:rPr>
        <w:t xml:space="preserve">К </w:t>
      </w:r>
      <w:r w:rsidR="007B49C6">
        <w:rPr>
          <w:rFonts w:ascii="Times New Roman" w:hAnsi="Times New Roman" w:cs="Times New Roman"/>
          <w:sz w:val="28"/>
          <w:szCs w:val="28"/>
        </w:rPr>
        <w:t>з</w:t>
      </w:r>
      <w:r w:rsidR="00FC011A" w:rsidRPr="001E6FF2">
        <w:rPr>
          <w:rFonts w:ascii="Times New Roman" w:hAnsi="Times New Roman" w:cs="Times New Roman"/>
          <w:sz w:val="28"/>
          <w:szCs w:val="28"/>
        </w:rPr>
        <w:t>аявлению прилагает</w:t>
      </w:r>
      <w:r w:rsidR="00FC011A">
        <w:rPr>
          <w:rFonts w:ascii="Times New Roman" w:hAnsi="Times New Roman" w:cs="Times New Roman"/>
          <w:sz w:val="28"/>
          <w:szCs w:val="28"/>
        </w:rPr>
        <w:t xml:space="preserve">ся </w:t>
      </w:r>
      <w:r w:rsidR="00FC011A" w:rsidRPr="001E6FF2">
        <w:rPr>
          <w:rFonts w:ascii="Times New Roman" w:hAnsi="Times New Roman" w:cs="Times New Roman"/>
          <w:sz w:val="28"/>
          <w:szCs w:val="28"/>
        </w:rPr>
        <w:t>эскиз</w:t>
      </w:r>
      <w:r w:rsidR="00FC011A">
        <w:rPr>
          <w:rFonts w:ascii="Times New Roman" w:hAnsi="Times New Roman" w:cs="Times New Roman"/>
          <w:sz w:val="28"/>
          <w:szCs w:val="28"/>
        </w:rPr>
        <w:t>ный проект</w:t>
      </w:r>
      <w:r w:rsidR="00FC011A" w:rsidRPr="001E6FF2">
        <w:rPr>
          <w:rFonts w:ascii="Times New Roman" w:hAnsi="Times New Roman" w:cs="Times New Roman"/>
          <w:sz w:val="28"/>
          <w:szCs w:val="28"/>
        </w:rPr>
        <w:t xml:space="preserve"> НТО, предполагаемого к размещению</w:t>
      </w:r>
      <w:r w:rsidR="00FC011A">
        <w:rPr>
          <w:rFonts w:ascii="Times New Roman" w:hAnsi="Times New Roman" w:cs="Times New Roman"/>
          <w:sz w:val="28"/>
          <w:szCs w:val="28"/>
        </w:rPr>
        <w:t xml:space="preserve">, разработанный </w:t>
      </w:r>
      <w:r w:rsidR="00FC011A" w:rsidRPr="009624E4">
        <w:rPr>
          <w:rFonts w:ascii="Times New Roman" w:hAnsi="Times New Roman" w:cs="Times New Roman"/>
          <w:sz w:val="28"/>
          <w:szCs w:val="28"/>
        </w:rPr>
        <w:t>с учетом требований, установленных разделом III настоящего Порядка</w:t>
      </w:r>
      <w:r w:rsidR="00FC011A">
        <w:rPr>
          <w:rFonts w:ascii="Times New Roman" w:hAnsi="Times New Roman" w:cs="Times New Roman"/>
          <w:sz w:val="28"/>
          <w:szCs w:val="28"/>
        </w:rPr>
        <w:t>.</w:t>
      </w:r>
    </w:p>
    <w:p w14:paraId="40A45ADB" w14:textId="77777777" w:rsidR="00FC02AB" w:rsidRPr="00FC02AB" w:rsidRDefault="00FC02AB" w:rsidP="00FC02AB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Эскизный </w:t>
      </w:r>
      <w:r w:rsidR="00787D0B">
        <w:rPr>
          <w:rFonts w:ascii="Times New Roman" w:hAnsi="Times New Roman" w:cs="Times New Roman"/>
          <w:sz w:val="28"/>
          <w:szCs w:val="28"/>
        </w:rPr>
        <w:t>п</w:t>
      </w:r>
      <w:r w:rsidRPr="00FC02AB">
        <w:rPr>
          <w:rFonts w:ascii="Times New Roman" w:hAnsi="Times New Roman" w:cs="Times New Roman"/>
          <w:sz w:val="28"/>
          <w:szCs w:val="28"/>
        </w:rPr>
        <w:t>роект НТО должен содержать следующие разделы:</w:t>
      </w:r>
    </w:p>
    <w:p w14:paraId="7C3E4BDC" w14:textId="77777777" w:rsidR="00FC02AB" w:rsidRPr="00FC02AB" w:rsidRDefault="00FC02AB" w:rsidP="00FC02AB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AB">
        <w:rPr>
          <w:rFonts w:ascii="Times New Roman" w:hAnsi="Times New Roman" w:cs="Times New Roman"/>
          <w:sz w:val="28"/>
          <w:szCs w:val="28"/>
        </w:rPr>
        <w:t>а) пояснительная записка, включающая архитектурные решения:</w:t>
      </w:r>
    </w:p>
    <w:p w14:paraId="7CF141FC" w14:textId="77777777" w:rsidR="00FC02AB" w:rsidRPr="00FC02AB" w:rsidRDefault="00FC02AB" w:rsidP="00787D0B">
      <w:pPr>
        <w:pStyle w:val="a3"/>
        <w:numPr>
          <w:ilvl w:val="0"/>
          <w:numId w:val="26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AB">
        <w:rPr>
          <w:rFonts w:ascii="Times New Roman" w:hAnsi="Times New Roman" w:cs="Times New Roman"/>
          <w:sz w:val="28"/>
          <w:szCs w:val="28"/>
        </w:rPr>
        <w:t xml:space="preserve">описание решений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C02AB">
        <w:rPr>
          <w:rFonts w:ascii="Times New Roman" w:hAnsi="Times New Roman" w:cs="Times New Roman"/>
          <w:sz w:val="28"/>
          <w:szCs w:val="28"/>
        </w:rPr>
        <w:t>озяйствующ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C02AB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02AB">
        <w:rPr>
          <w:rFonts w:ascii="Times New Roman" w:hAnsi="Times New Roman" w:cs="Times New Roman"/>
          <w:sz w:val="28"/>
          <w:szCs w:val="28"/>
        </w:rPr>
        <w:t xml:space="preserve"> по благоустройству, озеленению и освещению прилегающей к НТО территории;</w:t>
      </w:r>
    </w:p>
    <w:p w14:paraId="4E7D658B" w14:textId="77777777" w:rsidR="00FC02AB" w:rsidRPr="00FC02AB" w:rsidRDefault="00FC02AB" w:rsidP="00787D0B">
      <w:pPr>
        <w:pStyle w:val="a3"/>
        <w:numPr>
          <w:ilvl w:val="0"/>
          <w:numId w:val="26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AB">
        <w:rPr>
          <w:rFonts w:ascii="Times New Roman" w:hAnsi="Times New Roman" w:cs="Times New Roman"/>
          <w:sz w:val="28"/>
          <w:szCs w:val="28"/>
        </w:rPr>
        <w:t>описание и обоснование внешнего и внутреннего вида НТО, его пространственной, планировочной и функциональной организации;</w:t>
      </w:r>
    </w:p>
    <w:p w14:paraId="3BAD6F38" w14:textId="77777777" w:rsidR="00FC02AB" w:rsidRPr="00FC02AB" w:rsidRDefault="00FC02AB" w:rsidP="00787D0B">
      <w:pPr>
        <w:pStyle w:val="a3"/>
        <w:numPr>
          <w:ilvl w:val="0"/>
          <w:numId w:val="26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AB">
        <w:rPr>
          <w:rFonts w:ascii="Times New Roman" w:hAnsi="Times New Roman" w:cs="Times New Roman"/>
          <w:sz w:val="28"/>
          <w:szCs w:val="28"/>
        </w:rPr>
        <w:t>описание использованных композиционных приемов при оформлении фасадов и интерьеров НТО;</w:t>
      </w:r>
    </w:p>
    <w:p w14:paraId="07909C80" w14:textId="77777777" w:rsidR="00FC02AB" w:rsidRPr="00FC02AB" w:rsidRDefault="00FC02AB" w:rsidP="00787D0B">
      <w:pPr>
        <w:pStyle w:val="a3"/>
        <w:numPr>
          <w:ilvl w:val="0"/>
          <w:numId w:val="26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AB">
        <w:rPr>
          <w:rFonts w:ascii="Times New Roman" w:hAnsi="Times New Roman" w:cs="Times New Roman"/>
          <w:sz w:val="28"/>
          <w:szCs w:val="28"/>
        </w:rPr>
        <w:t>описание решений по внешней отделке НТО;</w:t>
      </w:r>
    </w:p>
    <w:p w14:paraId="51D09638" w14:textId="77777777" w:rsidR="00FC02AB" w:rsidRPr="00FC02AB" w:rsidRDefault="00FC02AB" w:rsidP="00FC02AB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AB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 с обозначением места размещения НТО, подъездов и проходов к нему:</w:t>
      </w:r>
    </w:p>
    <w:p w14:paraId="4A1FB344" w14:textId="77777777" w:rsidR="00FC02AB" w:rsidRPr="00FC02AB" w:rsidRDefault="00FC02AB" w:rsidP="00787D0B">
      <w:pPr>
        <w:pStyle w:val="a3"/>
        <w:numPr>
          <w:ilvl w:val="0"/>
          <w:numId w:val="27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AB">
        <w:rPr>
          <w:rFonts w:ascii="Times New Roman" w:hAnsi="Times New Roman" w:cs="Times New Roman"/>
          <w:sz w:val="28"/>
          <w:szCs w:val="28"/>
        </w:rPr>
        <w:lastRenderedPageBreak/>
        <w:t>графическое местоположение НТО на картографической схеме расположения масштабом 1:500 с привязкой к ближайшему объекту капитального строительства, имеющему почтовый адрес, с указанием координат характерных точек границ земельного участка, занятого НТО в местной системе координат МСК-25;</w:t>
      </w:r>
    </w:p>
    <w:p w14:paraId="3D2D1823" w14:textId="77777777" w:rsidR="00FC02AB" w:rsidRPr="00FC02AB" w:rsidRDefault="00FC02AB" w:rsidP="00787D0B">
      <w:pPr>
        <w:pStyle w:val="a3"/>
        <w:numPr>
          <w:ilvl w:val="0"/>
          <w:numId w:val="27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AB">
        <w:rPr>
          <w:rFonts w:ascii="Times New Roman" w:hAnsi="Times New Roman" w:cs="Times New Roman"/>
          <w:sz w:val="28"/>
          <w:szCs w:val="28"/>
        </w:rPr>
        <w:t>схематичное изображение внешнего подъезда к НТО транспортных средств, обеспечивающих торговую деятельность НТО;</w:t>
      </w:r>
    </w:p>
    <w:p w14:paraId="0603C7CB" w14:textId="77777777" w:rsidR="00FC02AB" w:rsidRPr="00FC02AB" w:rsidRDefault="00FC02AB" w:rsidP="00787D0B">
      <w:pPr>
        <w:pStyle w:val="a3"/>
        <w:numPr>
          <w:ilvl w:val="0"/>
          <w:numId w:val="27"/>
        </w:numPr>
        <w:tabs>
          <w:tab w:val="left" w:pos="141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AB">
        <w:rPr>
          <w:rFonts w:ascii="Times New Roman" w:hAnsi="Times New Roman" w:cs="Times New Roman"/>
          <w:sz w:val="28"/>
          <w:szCs w:val="28"/>
        </w:rPr>
        <w:t>фотомонтаж проектируемого НТО по предполагаемому месту установки с включением сложившейся застройки;</w:t>
      </w:r>
    </w:p>
    <w:p w14:paraId="5A145863" w14:textId="77777777" w:rsidR="00FC02AB" w:rsidRPr="00FC02AB" w:rsidRDefault="00FC02AB" w:rsidP="00FC02AB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AB">
        <w:rPr>
          <w:rFonts w:ascii="Times New Roman" w:hAnsi="Times New Roman" w:cs="Times New Roman"/>
          <w:sz w:val="28"/>
          <w:szCs w:val="28"/>
        </w:rPr>
        <w:t>в)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 сетям инженерно-технического обеспечения;</w:t>
      </w:r>
    </w:p>
    <w:p w14:paraId="598FBD28" w14:textId="77777777" w:rsidR="00FC02AB" w:rsidRPr="00FC02AB" w:rsidRDefault="00FC02AB" w:rsidP="00FC02AB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AB">
        <w:rPr>
          <w:rFonts w:ascii="Times New Roman" w:hAnsi="Times New Roman" w:cs="Times New Roman"/>
          <w:sz w:val="28"/>
          <w:szCs w:val="28"/>
        </w:rPr>
        <w:t>г) информация об источниках присоединения НТО к сетям энергоснабжения, водоснабжения, водоотведения, теплоснабжения;</w:t>
      </w:r>
    </w:p>
    <w:p w14:paraId="7A5896A6" w14:textId="77777777" w:rsidR="00143CB6" w:rsidRDefault="00FC02AB" w:rsidP="00E13C60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02AB">
        <w:rPr>
          <w:rFonts w:ascii="Times New Roman" w:hAnsi="Times New Roman" w:cs="Times New Roman"/>
          <w:sz w:val="28"/>
          <w:szCs w:val="28"/>
        </w:rPr>
        <w:t>д) перечень мероприятий по обеспечению доступа маломобильных групп населения к объекту.</w:t>
      </w:r>
    </w:p>
    <w:p w14:paraId="33984675" w14:textId="77777777" w:rsidR="00DA409B" w:rsidRDefault="00FC011A" w:rsidP="00FC011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E57">
        <w:rPr>
          <w:rFonts w:ascii="Times New Roman" w:hAnsi="Times New Roman" w:cs="Times New Roman"/>
          <w:sz w:val="28"/>
          <w:szCs w:val="28"/>
        </w:rPr>
        <w:t>5.</w:t>
      </w:r>
      <w:r w:rsidR="00787D0B">
        <w:rPr>
          <w:rFonts w:ascii="Times New Roman" w:hAnsi="Times New Roman" w:cs="Times New Roman"/>
          <w:sz w:val="28"/>
          <w:szCs w:val="28"/>
        </w:rPr>
        <w:t>3</w:t>
      </w:r>
      <w:r w:rsidRPr="005F4E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Отдел экономики</w:t>
      </w:r>
      <w:r w:rsidR="00FF5589">
        <w:rPr>
          <w:rFonts w:ascii="Times New Roman" w:hAnsi="Times New Roman" w:cs="Times New Roman"/>
          <w:sz w:val="28"/>
          <w:szCs w:val="28"/>
        </w:rPr>
        <w:t xml:space="preserve"> и проектного управления</w:t>
      </w:r>
      <w:r w:rsidR="00DA409B">
        <w:rPr>
          <w:rFonts w:ascii="Times New Roman" w:hAnsi="Times New Roman" w:cs="Times New Roman"/>
          <w:sz w:val="28"/>
          <w:szCs w:val="28"/>
        </w:rPr>
        <w:t>:</w:t>
      </w:r>
    </w:p>
    <w:p w14:paraId="73D3BC8F" w14:textId="423F9D9F" w:rsidR="00DA409B" w:rsidRDefault="00FC011A" w:rsidP="00787D0B">
      <w:pPr>
        <w:pStyle w:val="a3"/>
        <w:numPr>
          <w:ilvl w:val="0"/>
          <w:numId w:val="2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39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673AB3">
        <w:rPr>
          <w:rFonts w:ascii="Times New Roman" w:hAnsi="Times New Roman" w:cs="Times New Roman"/>
          <w:sz w:val="28"/>
          <w:szCs w:val="28"/>
        </w:rPr>
        <w:t xml:space="preserve">трех рабочих дней </w:t>
      </w:r>
      <w:r w:rsidRPr="00723399">
        <w:rPr>
          <w:rFonts w:ascii="Times New Roman" w:hAnsi="Times New Roman" w:cs="Times New Roman"/>
          <w:sz w:val="28"/>
          <w:szCs w:val="28"/>
        </w:rPr>
        <w:t>со дня поступления</w:t>
      </w:r>
      <w:r w:rsidR="00DA409B">
        <w:rPr>
          <w:rFonts w:ascii="Times New Roman" w:hAnsi="Times New Roman" w:cs="Times New Roman"/>
          <w:sz w:val="28"/>
          <w:szCs w:val="28"/>
        </w:rPr>
        <w:t xml:space="preserve"> </w:t>
      </w:r>
      <w:r w:rsidRPr="00723399">
        <w:rPr>
          <w:rFonts w:ascii="Times New Roman" w:hAnsi="Times New Roman" w:cs="Times New Roman"/>
          <w:sz w:val="28"/>
          <w:szCs w:val="28"/>
        </w:rPr>
        <w:t xml:space="preserve">в администрацию округа </w:t>
      </w:r>
      <w:r w:rsidR="00DA409B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7B49C6">
        <w:rPr>
          <w:rFonts w:ascii="Times New Roman" w:hAnsi="Times New Roman" w:cs="Times New Roman"/>
          <w:sz w:val="28"/>
          <w:szCs w:val="28"/>
        </w:rPr>
        <w:t>з</w:t>
      </w:r>
      <w:r w:rsidRPr="00723399">
        <w:rPr>
          <w:rFonts w:ascii="Times New Roman" w:hAnsi="Times New Roman" w:cs="Times New Roman"/>
          <w:sz w:val="28"/>
          <w:szCs w:val="28"/>
        </w:rPr>
        <w:t xml:space="preserve">аявления рассматривает его </w:t>
      </w:r>
      <w:proofErr w:type="gramStart"/>
      <w:r w:rsidRPr="00723399">
        <w:rPr>
          <w:rFonts w:ascii="Times New Roman" w:hAnsi="Times New Roman" w:cs="Times New Roman"/>
          <w:sz w:val="28"/>
          <w:szCs w:val="28"/>
        </w:rPr>
        <w:t xml:space="preserve">и </w:t>
      </w:r>
      <w:r w:rsidR="007B49C6">
        <w:rPr>
          <w:rFonts w:ascii="Times New Roman" w:hAnsi="Times New Roman" w:cs="Times New Roman"/>
          <w:sz w:val="28"/>
          <w:szCs w:val="28"/>
        </w:rPr>
        <w:t xml:space="preserve"> прилагаемые</w:t>
      </w:r>
      <w:proofErr w:type="gramEnd"/>
      <w:r w:rsidR="007B49C6">
        <w:rPr>
          <w:rFonts w:ascii="Times New Roman" w:hAnsi="Times New Roman" w:cs="Times New Roman"/>
          <w:sz w:val="28"/>
          <w:szCs w:val="28"/>
        </w:rPr>
        <w:t xml:space="preserve"> к нему документы </w:t>
      </w:r>
      <w:r w:rsidR="006D43C2">
        <w:rPr>
          <w:rFonts w:ascii="Times New Roman" w:hAnsi="Times New Roman" w:cs="Times New Roman"/>
          <w:sz w:val="28"/>
          <w:szCs w:val="28"/>
        </w:rPr>
        <w:t>и принимает решение о приеме заявления или о во</w:t>
      </w:r>
      <w:r w:rsidR="0088386D">
        <w:rPr>
          <w:rFonts w:ascii="Times New Roman" w:hAnsi="Times New Roman" w:cs="Times New Roman"/>
          <w:sz w:val="28"/>
          <w:szCs w:val="28"/>
        </w:rPr>
        <w:t>зврате заявления (далее – решение)</w:t>
      </w:r>
      <w:r w:rsidR="00DA409B">
        <w:rPr>
          <w:rFonts w:ascii="Times New Roman" w:hAnsi="Times New Roman" w:cs="Times New Roman"/>
          <w:sz w:val="28"/>
          <w:szCs w:val="28"/>
        </w:rPr>
        <w:t>;</w:t>
      </w:r>
    </w:p>
    <w:p w14:paraId="1CF5B3C9" w14:textId="18B3F771" w:rsidR="00FC011A" w:rsidRDefault="00DA409B" w:rsidP="00787D0B">
      <w:pPr>
        <w:pStyle w:val="a3"/>
        <w:numPr>
          <w:ilvl w:val="0"/>
          <w:numId w:val="2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09B">
        <w:rPr>
          <w:rFonts w:ascii="Times New Roman" w:hAnsi="Times New Roman" w:cs="Times New Roman"/>
          <w:sz w:val="28"/>
          <w:szCs w:val="28"/>
        </w:rPr>
        <w:t xml:space="preserve">в день принятия решения направляет </w:t>
      </w:r>
      <w:r w:rsidR="0088386D">
        <w:rPr>
          <w:rFonts w:ascii="Times New Roman" w:hAnsi="Times New Roman" w:cs="Times New Roman"/>
          <w:sz w:val="28"/>
          <w:szCs w:val="28"/>
        </w:rPr>
        <w:t xml:space="preserve">хозяйствующему </w:t>
      </w:r>
      <w:r w:rsidRPr="00DA409B">
        <w:rPr>
          <w:rFonts w:ascii="Times New Roman" w:hAnsi="Times New Roman" w:cs="Times New Roman"/>
          <w:sz w:val="28"/>
          <w:szCs w:val="28"/>
        </w:rPr>
        <w:t xml:space="preserve">субъекту уведомление о принятом решении. В случае принятия решения о возврате </w:t>
      </w:r>
      <w:r w:rsidR="00C17980">
        <w:rPr>
          <w:rFonts w:ascii="Times New Roman" w:hAnsi="Times New Roman" w:cs="Times New Roman"/>
          <w:sz w:val="28"/>
          <w:szCs w:val="28"/>
        </w:rPr>
        <w:t>З</w:t>
      </w:r>
      <w:r w:rsidRPr="00DA409B">
        <w:rPr>
          <w:rFonts w:ascii="Times New Roman" w:hAnsi="Times New Roman" w:cs="Times New Roman"/>
          <w:sz w:val="28"/>
          <w:szCs w:val="28"/>
        </w:rPr>
        <w:t>аявления - с указанием оснований возврата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EE6FC" w14:textId="77777777" w:rsidR="00DA409B" w:rsidRDefault="00DA409B" w:rsidP="00FC011A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C58">
        <w:rPr>
          <w:rFonts w:ascii="Times New Roman" w:hAnsi="Times New Roman" w:cs="Times New Roman"/>
          <w:sz w:val="28"/>
          <w:szCs w:val="28"/>
        </w:rPr>
        <w:t>Уведомление о принятом решении вручается субъекту торговли лично, либо направляется почтовым отправлением или посредством электронной почты.</w:t>
      </w:r>
    </w:p>
    <w:p w14:paraId="05F01789" w14:textId="3047BAF6" w:rsidR="00DA409B" w:rsidRPr="00787D0B" w:rsidRDefault="002F6B5C" w:rsidP="006A448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7D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Заявление хозяйствующего субъекта может быть возвращено по </w:t>
      </w:r>
      <w:r w:rsidR="00DA409B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787D0B">
        <w:rPr>
          <w:rFonts w:ascii="Times New Roman" w:hAnsi="Times New Roman" w:cs="Times New Roman"/>
          <w:sz w:val="28"/>
          <w:szCs w:val="28"/>
        </w:rPr>
        <w:t>основаниям</w:t>
      </w:r>
      <w:r w:rsidR="00DA409B" w:rsidRPr="00787D0B">
        <w:rPr>
          <w:rFonts w:ascii="Times New Roman" w:hAnsi="Times New Roman" w:cs="Times New Roman"/>
          <w:sz w:val="28"/>
          <w:szCs w:val="28"/>
        </w:rPr>
        <w:t>:</w:t>
      </w:r>
    </w:p>
    <w:p w14:paraId="66C388E8" w14:textId="16A5B802" w:rsidR="00DA409B" w:rsidRPr="00DA409B" w:rsidRDefault="002F6B5C" w:rsidP="00787D0B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t xml:space="preserve"> </w:t>
      </w:r>
      <w:r w:rsidR="00DA409B" w:rsidRPr="00787D0B">
        <w:rPr>
          <w:rFonts w:ascii="Times New Roman" w:hAnsi="Times New Roman" w:cs="Times New Roman"/>
          <w:sz w:val="28"/>
          <w:szCs w:val="28"/>
        </w:rPr>
        <w:t xml:space="preserve">а) несоответствие </w:t>
      </w:r>
      <w:r w:rsidR="007B49C6">
        <w:rPr>
          <w:rFonts w:ascii="Times New Roman" w:hAnsi="Times New Roman" w:cs="Times New Roman"/>
          <w:sz w:val="28"/>
          <w:szCs w:val="28"/>
        </w:rPr>
        <w:t>з</w:t>
      </w:r>
      <w:r w:rsidR="00DA409B" w:rsidRPr="00787D0B">
        <w:rPr>
          <w:rFonts w:ascii="Times New Roman" w:hAnsi="Times New Roman" w:cs="Times New Roman"/>
          <w:sz w:val="28"/>
          <w:szCs w:val="28"/>
        </w:rPr>
        <w:t xml:space="preserve">аявления форме </w:t>
      </w:r>
      <w:r w:rsidR="00E11846" w:rsidRPr="00787D0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A409B" w:rsidRPr="00787D0B">
        <w:rPr>
          <w:rFonts w:ascii="Times New Roman" w:hAnsi="Times New Roman" w:cs="Times New Roman"/>
          <w:sz w:val="28"/>
          <w:szCs w:val="28"/>
        </w:rPr>
        <w:t>Приложени</w:t>
      </w:r>
      <w:r w:rsidR="00E11846" w:rsidRPr="00787D0B">
        <w:rPr>
          <w:rFonts w:ascii="Times New Roman" w:hAnsi="Times New Roman" w:cs="Times New Roman"/>
          <w:sz w:val="28"/>
          <w:szCs w:val="28"/>
        </w:rPr>
        <w:t>ю</w:t>
      </w:r>
      <w:r w:rsidR="00DA409B" w:rsidRPr="00787D0B">
        <w:rPr>
          <w:rFonts w:ascii="Times New Roman" w:hAnsi="Times New Roman" w:cs="Times New Roman"/>
          <w:sz w:val="28"/>
          <w:szCs w:val="28"/>
        </w:rPr>
        <w:t xml:space="preserve"> </w:t>
      </w:r>
      <w:r w:rsidR="00795B3D" w:rsidRPr="00787D0B">
        <w:rPr>
          <w:rFonts w:ascii="Times New Roman" w:hAnsi="Times New Roman" w:cs="Times New Roman"/>
          <w:sz w:val="28"/>
          <w:szCs w:val="28"/>
        </w:rPr>
        <w:t>1</w:t>
      </w:r>
      <w:r w:rsidR="007B49C6">
        <w:rPr>
          <w:rFonts w:ascii="Times New Roman" w:hAnsi="Times New Roman" w:cs="Times New Roman"/>
          <w:sz w:val="28"/>
          <w:szCs w:val="28"/>
        </w:rPr>
        <w:t xml:space="preserve">, 2 </w:t>
      </w:r>
      <w:r w:rsidR="00DA409B" w:rsidRPr="00787D0B">
        <w:rPr>
          <w:rFonts w:ascii="Times New Roman" w:hAnsi="Times New Roman" w:cs="Times New Roman"/>
          <w:sz w:val="28"/>
          <w:szCs w:val="28"/>
        </w:rPr>
        <w:t>к</w:t>
      </w:r>
      <w:r w:rsidR="00DA409B" w:rsidRPr="00DA409B">
        <w:rPr>
          <w:rFonts w:ascii="Times New Roman" w:hAnsi="Times New Roman" w:cs="Times New Roman"/>
          <w:sz w:val="28"/>
          <w:szCs w:val="28"/>
        </w:rPr>
        <w:t xml:space="preserve"> </w:t>
      </w:r>
      <w:r w:rsidR="00E1184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A409B" w:rsidRPr="00DA409B">
        <w:rPr>
          <w:rFonts w:ascii="Times New Roman" w:hAnsi="Times New Roman" w:cs="Times New Roman"/>
          <w:sz w:val="28"/>
          <w:szCs w:val="28"/>
        </w:rPr>
        <w:t>Порядку;</w:t>
      </w:r>
    </w:p>
    <w:p w14:paraId="76681793" w14:textId="77777777" w:rsidR="00DA409B" w:rsidRPr="00DA409B" w:rsidRDefault="00DA409B" w:rsidP="00787D0B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09B">
        <w:rPr>
          <w:rFonts w:ascii="Times New Roman" w:hAnsi="Times New Roman" w:cs="Times New Roman"/>
          <w:sz w:val="28"/>
          <w:szCs w:val="28"/>
        </w:rPr>
        <w:t xml:space="preserve">б) </w:t>
      </w:r>
      <w:r w:rsidR="00E11846">
        <w:rPr>
          <w:rFonts w:ascii="Times New Roman" w:hAnsi="Times New Roman" w:cs="Times New Roman"/>
          <w:sz w:val="28"/>
          <w:szCs w:val="28"/>
        </w:rPr>
        <w:tab/>
      </w:r>
      <w:r w:rsidRPr="00DA409B">
        <w:rPr>
          <w:rFonts w:ascii="Times New Roman" w:hAnsi="Times New Roman" w:cs="Times New Roman"/>
          <w:sz w:val="28"/>
          <w:szCs w:val="28"/>
        </w:rPr>
        <w:t>текст заявления не поддается прочтению;</w:t>
      </w:r>
    </w:p>
    <w:p w14:paraId="125D66CE" w14:textId="3818AC28" w:rsidR="00DA409B" w:rsidRPr="00DA409B" w:rsidRDefault="00DA409B" w:rsidP="00787D0B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09B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E11846">
        <w:rPr>
          <w:rFonts w:ascii="Times New Roman" w:hAnsi="Times New Roman" w:cs="Times New Roman"/>
          <w:sz w:val="28"/>
          <w:szCs w:val="28"/>
        </w:rPr>
        <w:tab/>
      </w:r>
      <w:r w:rsidRPr="00DA409B">
        <w:rPr>
          <w:rFonts w:ascii="Times New Roman" w:hAnsi="Times New Roman" w:cs="Times New Roman"/>
          <w:sz w:val="28"/>
          <w:szCs w:val="28"/>
        </w:rPr>
        <w:t xml:space="preserve">неполнота и (или) недостоверность сведений, указанных в </w:t>
      </w:r>
      <w:r w:rsidR="007B49C6">
        <w:rPr>
          <w:rFonts w:ascii="Times New Roman" w:hAnsi="Times New Roman" w:cs="Times New Roman"/>
          <w:sz w:val="28"/>
          <w:szCs w:val="28"/>
        </w:rPr>
        <w:t>з</w:t>
      </w:r>
      <w:r w:rsidRPr="00DA409B">
        <w:rPr>
          <w:rFonts w:ascii="Times New Roman" w:hAnsi="Times New Roman" w:cs="Times New Roman"/>
          <w:sz w:val="28"/>
          <w:szCs w:val="28"/>
        </w:rPr>
        <w:t>аявлении;</w:t>
      </w:r>
    </w:p>
    <w:p w14:paraId="243D9ED1" w14:textId="77777777" w:rsidR="00DA409B" w:rsidRPr="00DA409B" w:rsidRDefault="00DA409B" w:rsidP="00787D0B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09B">
        <w:rPr>
          <w:rFonts w:ascii="Times New Roman" w:hAnsi="Times New Roman" w:cs="Times New Roman"/>
          <w:sz w:val="28"/>
          <w:szCs w:val="28"/>
        </w:rPr>
        <w:t xml:space="preserve">г) </w:t>
      </w:r>
      <w:r w:rsidR="00E11846">
        <w:rPr>
          <w:rFonts w:ascii="Times New Roman" w:hAnsi="Times New Roman" w:cs="Times New Roman"/>
          <w:sz w:val="28"/>
          <w:szCs w:val="28"/>
        </w:rPr>
        <w:tab/>
      </w:r>
      <w:r w:rsidRPr="00DA409B">
        <w:rPr>
          <w:rFonts w:ascii="Times New Roman" w:hAnsi="Times New Roman" w:cs="Times New Roman"/>
          <w:sz w:val="28"/>
          <w:szCs w:val="28"/>
        </w:rPr>
        <w:t>место в Схеме, на которое претендует хозяйствующий субъект, освобождено по следующим причинам:</w:t>
      </w:r>
    </w:p>
    <w:p w14:paraId="6B027152" w14:textId="77777777" w:rsidR="00DA409B" w:rsidRPr="00DA409B" w:rsidRDefault="00DA409B" w:rsidP="00E11846">
      <w:pPr>
        <w:pStyle w:val="a3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09B">
        <w:rPr>
          <w:rFonts w:ascii="Times New Roman" w:hAnsi="Times New Roman" w:cs="Times New Roman"/>
          <w:sz w:val="28"/>
          <w:szCs w:val="28"/>
        </w:rPr>
        <w:t xml:space="preserve">внесение изменений в документы, определяющие направления социально-экономического </w:t>
      </w:r>
      <w:proofErr w:type="gramStart"/>
      <w:r w:rsidRPr="00DA409B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Пожарского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A409B">
        <w:rPr>
          <w:rFonts w:ascii="Times New Roman" w:hAnsi="Times New Roman" w:cs="Times New Roman"/>
          <w:sz w:val="28"/>
          <w:szCs w:val="28"/>
        </w:rPr>
        <w:t>округа;</w:t>
      </w:r>
    </w:p>
    <w:p w14:paraId="00C811B8" w14:textId="3289C04D" w:rsidR="00F55ECF" w:rsidRDefault="00DA409B" w:rsidP="006D43C2">
      <w:pPr>
        <w:pStyle w:val="a3"/>
        <w:numPr>
          <w:ilvl w:val="0"/>
          <w:numId w:val="2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09B">
        <w:rPr>
          <w:rFonts w:ascii="Times New Roman" w:hAnsi="Times New Roman" w:cs="Times New Roman"/>
          <w:sz w:val="28"/>
          <w:szCs w:val="28"/>
        </w:rPr>
        <w:t>ремонт и реконструкция автомобильных дорог, повлекшие необходимость переноса НТО.</w:t>
      </w:r>
    </w:p>
    <w:p w14:paraId="69A31EB7" w14:textId="14869592" w:rsidR="00F45C58" w:rsidRDefault="00F45C58" w:rsidP="00F45C5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C58">
        <w:rPr>
          <w:rFonts w:ascii="Times New Roman" w:hAnsi="Times New Roman" w:cs="Times New Roman"/>
          <w:sz w:val="28"/>
          <w:szCs w:val="28"/>
        </w:rPr>
        <w:t xml:space="preserve">Уведомление, содержащее решение о возврате заявления, не является препятствием для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хозяйствующего субъекта в </w:t>
      </w:r>
      <w:r w:rsidRPr="00F45C58">
        <w:rPr>
          <w:rFonts w:ascii="Times New Roman" w:hAnsi="Times New Roman" w:cs="Times New Roman"/>
          <w:sz w:val="28"/>
          <w:szCs w:val="28"/>
        </w:rPr>
        <w:t>повторно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5C5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и в администрацию округа.</w:t>
      </w:r>
    </w:p>
    <w:p w14:paraId="5099992E" w14:textId="49140CEC" w:rsidR="006A4482" w:rsidRPr="00880274" w:rsidRDefault="00034337" w:rsidP="007B49C6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0274">
        <w:rPr>
          <w:rFonts w:ascii="Times New Roman" w:hAnsi="Times New Roman" w:cs="Times New Roman"/>
          <w:sz w:val="28"/>
          <w:szCs w:val="28"/>
        </w:rPr>
        <w:t>.</w:t>
      </w:r>
      <w:r w:rsidR="00956A8B" w:rsidRPr="00880274">
        <w:rPr>
          <w:rFonts w:ascii="Times New Roman" w:hAnsi="Times New Roman" w:cs="Times New Roman"/>
          <w:sz w:val="28"/>
          <w:szCs w:val="28"/>
        </w:rPr>
        <w:t>5</w:t>
      </w:r>
      <w:r w:rsidRPr="00880274">
        <w:rPr>
          <w:rFonts w:ascii="Times New Roman" w:hAnsi="Times New Roman" w:cs="Times New Roman"/>
          <w:sz w:val="28"/>
          <w:szCs w:val="28"/>
        </w:rPr>
        <w:t>.</w:t>
      </w:r>
      <w:r w:rsidRPr="00880274">
        <w:rPr>
          <w:rFonts w:ascii="Times New Roman" w:hAnsi="Times New Roman" w:cs="Times New Roman"/>
          <w:sz w:val="28"/>
          <w:szCs w:val="28"/>
        </w:rPr>
        <w:tab/>
      </w:r>
      <w:r w:rsidR="00956A8B" w:rsidRPr="00880274">
        <w:rPr>
          <w:rFonts w:ascii="Times New Roman" w:hAnsi="Times New Roman" w:cs="Times New Roman"/>
          <w:sz w:val="28"/>
          <w:szCs w:val="28"/>
        </w:rPr>
        <w:t xml:space="preserve">При поступлении заявления от хозяйствующего субъекта </w:t>
      </w:r>
      <w:r w:rsidR="007B49C6" w:rsidRPr="00880274">
        <w:rPr>
          <w:rFonts w:ascii="Times New Roman" w:hAnsi="Times New Roman" w:cs="Times New Roman"/>
          <w:sz w:val="28"/>
          <w:szCs w:val="28"/>
        </w:rPr>
        <w:t>о включении в Схему НТО нового места (при отсутствии его в Схеме) и включении хозяйствующего субъекта в Схему НТО, о</w:t>
      </w:r>
      <w:r w:rsidR="00FC011A" w:rsidRPr="00880274">
        <w:rPr>
          <w:rFonts w:ascii="Times New Roman" w:hAnsi="Times New Roman" w:cs="Times New Roman"/>
          <w:sz w:val="28"/>
          <w:szCs w:val="28"/>
        </w:rPr>
        <w:t>тдел экономики</w:t>
      </w:r>
      <w:r w:rsidR="00FF5589" w:rsidRPr="00880274">
        <w:rPr>
          <w:rFonts w:ascii="Times New Roman" w:hAnsi="Times New Roman" w:cs="Times New Roman"/>
          <w:sz w:val="28"/>
          <w:szCs w:val="28"/>
        </w:rPr>
        <w:t xml:space="preserve"> и проектного управления</w:t>
      </w:r>
      <w:r w:rsidR="007B49C6" w:rsidRPr="00880274">
        <w:rPr>
          <w:rFonts w:ascii="Times New Roman" w:hAnsi="Times New Roman" w:cs="Times New Roman"/>
          <w:sz w:val="28"/>
          <w:szCs w:val="28"/>
        </w:rPr>
        <w:t>:</w:t>
      </w:r>
    </w:p>
    <w:p w14:paraId="2F966C81" w14:textId="77777777" w:rsidR="006A4482" w:rsidRDefault="00AA6165" w:rsidP="00E11846">
      <w:pPr>
        <w:pStyle w:val="a3"/>
        <w:numPr>
          <w:ilvl w:val="0"/>
          <w:numId w:val="22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274">
        <w:rPr>
          <w:rFonts w:ascii="Times New Roman" w:hAnsi="Times New Roman" w:cs="Times New Roman"/>
          <w:sz w:val="28"/>
          <w:szCs w:val="28"/>
        </w:rPr>
        <w:t>направляет информацию</w:t>
      </w:r>
      <w:r w:rsidRPr="006A4482">
        <w:rPr>
          <w:rFonts w:ascii="Times New Roman" w:hAnsi="Times New Roman" w:cs="Times New Roman"/>
          <w:sz w:val="28"/>
          <w:szCs w:val="28"/>
        </w:rPr>
        <w:t xml:space="preserve"> об испрашиваемом месте размещения НТО, указанном в </w:t>
      </w:r>
      <w:r w:rsidR="00C17980">
        <w:rPr>
          <w:rFonts w:ascii="Times New Roman" w:hAnsi="Times New Roman" w:cs="Times New Roman"/>
          <w:sz w:val="28"/>
          <w:szCs w:val="28"/>
        </w:rPr>
        <w:t>З</w:t>
      </w:r>
      <w:r w:rsidRPr="006A4482">
        <w:rPr>
          <w:rFonts w:ascii="Times New Roman" w:hAnsi="Times New Roman" w:cs="Times New Roman"/>
          <w:sz w:val="28"/>
          <w:szCs w:val="28"/>
        </w:rPr>
        <w:t xml:space="preserve">аявлении, </w:t>
      </w:r>
      <w:r w:rsidR="006A4482" w:rsidRPr="006A4482">
        <w:rPr>
          <w:rFonts w:ascii="Times New Roman" w:hAnsi="Times New Roman" w:cs="Times New Roman"/>
          <w:sz w:val="28"/>
          <w:szCs w:val="28"/>
        </w:rPr>
        <w:t xml:space="preserve">членам Комиссии по размещению НТО </w:t>
      </w:r>
      <w:r w:rsidRPr="006A4482">
        <w:rPr>
          <w:rFonts w:ascii="Times New Roman" w:hAnsi="Times New Roman" w:cs="Times New Roman"/>
          <w:sz w:val="28"/>
          <w:szCs w:val="28"/>
        </w:rPr>
        <w:t>для рассмотрения и подготовки письменных заключений о возможности или невозможности включения испрашиваемого места под размещение НТО в Схему</w:t>
      </w:r>
      <w:r w:rsidR="006A4482">
        <w:rPr>
          <w:rFonts w:ascii="Times New Roman" w:hAnsi="Times New Roman" w:cs="Times New Roman"/>
          <w:sz w:val="28"/>
          <w:szCs w:val="28"/>
        </w:rPr>
        <w:t xml:space="preserve"> НТО (далее – заключение);</w:t>
      </w:r>
    </w:p>
    <w:p w14:paraId="38CD4ED4" w14:textId="77777777" w:rsidR="006A4482" w:rsidRPr="00E11846" w:rsidRDefault="006A4482" w:rsidP="00E11846">
      <w:pPr>
        <w:pStyle w:val="a3"/>
        <w:numPr>
          <w:ilvl w:val="0"/>
          <w:numId w:val="22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846">
        <w:rPr>
          <w:rFonts w:ascii="Times New Roman" w:hAnsi="Times New Roman" w:cs="Times New Roman"/>
          <w:sz w:val="28"/>
          <w:szCs w:val="28"/>
        </w:rPr>
        <w:t>обобщает поступившую информацию от членов Комиссии</w:t>
      </w:r>
      <w:r w:rsidRPr="00E11846">
        <w:t xml:space="preserve"> </w:t>
      </w:r>
      <w:r w:rsidRPr="00E11846">
        <w:rPr>
          <w:rFonts w:ascii="Times New Roman" w:hAnsi="Times New Roman" w:cs="Times New Roman"/>
          <w:sz w:val="28"/>
          <w:szCs w:val="28"/>
        </w:rPr>
        <w:t>по размещению НТО согласно предоставленным заключениям;</w:t>
      </w:r>
    </w:p>
    <w:p w14:paraId="3755FD2C" w14:textId="77777777" w:rsidR="00AA6165" w:rsidRPr="00E11846" w:rsidRDefault="006A4482" w:rsidP="00E11846">
      <w:pPr>
        <w:pStyle w:val="a3"/>
        <w:numPr>
          <w:ilvl w:val="0"/>
          <w:numId w:val="22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846">
        <w:rPr>
          <w:rFonts w:ascii="Times New Roman" w:hAnsi="Times New Roman" w:cs="Times New Roman"/>
          <w:sz w:val="28"/>
          <w:szCs w:val="28"/>
        </w:rPr>
        <w:t>организует заседание Комиссии по размещению НТО.</w:t>
      </w:r>
    </w:p>
    <w:p w14:paraId="6FF3FBDF" w14:textId="12B31192" w:rsidR="00880274" w:rsidRPr="00880274" w:rsidRDefault="00963991" w:rsidP="00880274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A8B">
        <w:rPr>
          <w:rFonts w:ascii="Times New Roman" w:hAnsi="Times New Roman" w:cs="Times New Roman"/>
          <w:sz w:val="28"/>
          <w:szCs w:val="28"/>
        </w:rPr>
        <w:t>5.</w:t>
      </w:r>
      <w:r w:rsidR="00880274">
        <w:rPr>
          <w:rFonts w:ascii="Times New Roman" w:hAnsi="Times New Roman" w:cs="Times New Roman"/>
          <w:sz w:val="28"/>
          <w:szCs w:val="28"/>
        </w:rPr>
        <w:t>6</w:t>
      </w:r>
      <w:r w:rsidRPr="00956A8B">
        <w:rPr>
          <w:rFonts w:ascii="Times New Roman" w:hAnsi="Times New Roman" w:cs="Times New Roman"/>
          <w:sz w:val="28"/>
          <w:szCs w:val="28"/>
        </w:rPr>
        <w:t>.</w:t>
      </w:r>
      <w:r w:rsidR="00880274">
        <w:tab/>
      </w:r>
      <w:r w:rsidR="00880274" w:rsidRPr="00880274">
        <w:rPr>
          <w:rFonts w:ascii="Times New Roman" w:hAnsi="Times New Roman" w:cs="Times New Roman"/>
          <w:sz w:val="28"/>
          <w:szCs w:val="28"/>
        </w:rPr>
        <w:t xml:space="preserve">Решение Комиссии по размещению НТО о включении НТО в Схему НТО или отказе во включении НТО в Схему НТО оформляется протоколом (далее – решение), который подписывается всеми членами Комиссии по размещению НТО, участвовавшими в заседании. </w:t>
      </w:r>
    </w:p>
    <w:p w14:paraId="2311F06B" w14:textId="7E128920" w:rsidR="00880274" w:rsidRDefault="00880274" w:rsidP="00880274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274">
        <w:rPr>
          <w:rFonts w:ascii="Times New Roman" w:hAnsi="Times New Roman" w:cs="Times New Roman"/>
          <w:sz w:val="28"/>
          <w:szCs w:val="28"/>
        </w:rPr>
        <w:t>В день принятия решения хозяйствующему субъекту направляется уведомление о принятом решении.</w:t>
      </w:r>
    </w:p>
    <w:p w14:paraId="3DC3D528" w14:textId="4A5C73EC" w:rsidR="007B49C6" w:rsidRPr="00034337" w:rsidRDefault="00880274" w:rsidP="00880274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274">
        <w:rPr>
          <w:rFonts w:ascii="Times New Roman" w:hAnsi="Times New Roman" w:cs="Times New Roman"/>
          <w:sz w:val="28"/>
          <w:szCs w:val="28"/>
        </w:rPr>
        <w:t>5.7.</w:t>
      </w:r>
      <w:r w:rsidRPr="00880274">
        <w:rPr>
          <w:rFonts w:ascii="Times New Roman" w:hAnsi="Times New Roman" w:cs="Times New Roman"/>
          <w:sz w:val="28"/>
          <w:szCs w:val="28"/>
        </w:rPr>
        <w:tab/>
      </w:r>
      <w:r w:rsidR="007B49C6" w:rsidRPr="00034337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bookmarkStart w:id="12" w:name="_Hlk141179255"/>
      <w:r w:rsidR="007B49C6" w:rsidRPr="00034337">
        <w:rPr>
          <w:rFonts w:ascii="Times New Roman" w:hAnsi="Times New Roman" w:cs="Times New Roman"/>
          <w:sz w:val="28"/>
          <w:szCs w:val="28"/>
        </w:rPr>
        <w:t xml:space="preserve">отказа </w:t>
      </w:r>
      <w:bookmarkStart w:id="13" w:name="_Hlk144380948"/>
      <w:r w:rsidR="007B49C6" w:rsidRPr="00034337">
        <w:rPr>
          <w:rFonts w:ascii="Times New Roman" w:hAnsi="Times New Roman" w:cs="Times New Roman"/>
          <w:sz w:val="28"/>
          <w:szCs w:val="28"/>
        </w:rPr>
        <w:t xml:space="preserve">во включении </w:t>
      </w:r>
      <w:bookmarkStart w:id="14" w:name="_Hlk141185415"/>
      <w:r w:rsidR="007B49C6" w:rsidRPr="00034337">
        <w:rPr>
          <w:rFonts w:ascii="Times New Roman" w:hAnsi="Times New Roman" w:cs="Times New Roman"/>
          <w:sz w:val="28"/>
          <w:szCs w:val="28"/>
        </w:rPr>
        <w:t xml:space="preserve">НТО </w:t>
      </w:r>
      <w:bookmarkEnd w:id="14"/>
      <w:r w:rsidR="007B49C6" w:rsidRPr="00034337">
        <w:rPr>
          <w:rFonts w:ascii="Times New Roman" w:hAnsi="Times New Roman" w:cs="Times New Roman"/>
          <w:sz w:val="28"/>
          <w:szCs w:val="28"/>
        </w:rPr>
        <w:t xml:space="preserve">в Схему НТО </w:t>
      </w:r>
      <w:bookmarkEnd w:id="12"/>
      <w:r w:rsidR="007B49C6" w:rsidRPr="00034337">
        <w:rPr>
          <w:rFonts w:ascii="Times New Roman" w:hAnsi="Times New Roman" w:cs="Times New Roman"/>
          <w:sz w:val="28"/>
          <w:szCs w:val="28"/>
        </w:rPr>
        <w:t>является</w:t>
      </w:r>
      <w:bookmarkEnd w:id="13"/>
      <w:r w:rsidR="007B49C6" w:rsidRPr="00034337">
        <w:rPr>
          <w:rFonts w:ascii="Times New Roman" w:hAnsi="Times New Roman" w:cs="Times New Roman"/>
          <w:sz w:val="28"/>
          <w:szCs w:val="28"/>
        </w:rPr>
        <w:t>:</w:t>
      </w:r>
    </w:p>
    <w:p w14:paraId="1CD52BE3" w14:textId="77777777" w:rsidR="007B49C6" w:rsidRPr="007B49C6" w:rsidRDefault="007B49C6" w:rsidP="007B49C6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9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расположение испрашиваемого места размещения НТО на газоне, цветнике, объекте озеленения, детской, спортивной площадке, в арке здания, либо если при размещении объекта понадобится уничтожение зеленых и (или) </w:t>
      </w:r>
      <w:r w:rsidRPr="007B49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лесных насаждений, демонтаж элементов благоустройства, малых архитектурных форм, детских, спортивных площадок;</w:t>
      </w:r>
    </w:p>
    <w:p w14:paraId="39015A77" w14:textId="77777777" w:rsidR="007B49C6" w:rsidRPr="007B49C6" w:rsidRDefault="007B49C6" w:rsidP="007B49C6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9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</w:t>
      </w:r>
      <w:bookmarkStart w:id="15" w:name="_Hlk141108498"/>
      <w:r w:rsidRPr="007B49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НТО </w:t>
      </w:r>
      <w:bookmarkEnd w:id="15"/>
      <w:r w:rsidRPr="007B4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будет препятствовать свободному движению пешеходов (в том числе лиц с ограниченными возможностями) и доступу потребителей к объектам торговли;</w:t>
      </w:r>
    </w:p>
    <w:p w14:paraId="03F84726" w14:textId="77777777" w:rsidR="007B49C6" w:rsidRPr="007B49C6" w:rsidRDefault="007B49C6" w:rsidP="007B49C6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 НТО повлечет нарушение внешнего архитектурного облика сложившейся застройки;</w:t>
      </w:r>
    </w:p>
    <w:p w14:paraId="66CE2DF5" w14:textId="77777777" w:rsidR="007B49C6" w:rsidRPr="007B49C6" w:rsidRDefault="007B49C6" w:rsidP="007B49C6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 НТО повлечет ухудшение условий проживания и отдыха населения;</w:t>
      </w:r>
    </w:p>
    <w:p w14:paraId="0EC5EFD7" w14:textId="77777777" w:rsidR="007B49C6" w:rsidRPr="007B49C6" w:rsidRDefault="007B49C6" w:rsidP="007B49C6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 НТО будет препятствовать проезду спецтранспорта при чрезвычайных ситуациях;</w:t>
      </w:r>
    </w:p>
    <w:p w14:paraId="5A8ECACB" w14:textId="77777777" w:rsidR="007B49C6" w:rsidRPr="007B49C6" w:rsidRDefault="007B49C6" w:rsidP="007B49C6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 НТО в охранных зонах инженерных коммуникаций, если его размещение в границах таких зон с учетом требований действующего законодательства невозможно;</w:t>
      </w:r>
    </w:p>
    <w:p w14:paraId="3306B6B9" w14:textId="77777777" w:rsidR="007B49C6" w:rsidRPr="007B49C6" w:rsidRDefault="007B49C6" w:rsidP="007B49C6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 НТО повлечет нарушение требований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безопасности, правил благоустройства;</w:t>
      </w:r>
    </w:p>
    <w:p w14:paraId="239C9D0B" w14:textId="77777777" w:rsidR="007B49C6" w:rsidRPr="007B49C6" w:rsidRDefault="007B49C6" w:rsidP="007B49C6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расположение испрашиваемого места размещения НТО на земельном участке, предоставленном в установленном порядке другому лицу.</w:t>
      </w:r>
    </w:p>
    <w:p w14:paraId="50364BA8" w14:textId="52D06867" w:rsidR="007B49C6" w:rsidRPr="001F3913" w:rsidRDefault="007B49C6" w:rsidP="001F3913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9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Указанный перечень оснований для отказа во включении НТО в Схему размещения НТО является исчерпывающим.</w:t>
      </w:r>
    </w:p>
    <w:p w14:paraId="21E3F8B3" w14:textId="71AA08FA" w:rsidR="00DC11E5" w:rsidRPr="001F3913" w:rsidRDefault="00DC11E5" w:rsidP="00C50E5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913">
        <w:rPr>
          <w:rFonts w:ascii="Times New Roman" w:hAnsi="Times New Roman" w:cs="Times New Roman"/>
          <w:sz w:val="28"/>
          <w:szCs w:val="28"/>
        </w:rPr>
        <w:t>5.</w:t>
      </w:r>
      <w:r w:rsidR="00C50E55" w:rsidRPr="001F3913">
        <w:rPr>
          <w:rFonts w:ascii="Times New Roman" w:hAnsi="Times New Roman" w:cs="Times New Roman"/>
          <w:sz w:val="28"/>
          <w:szCs w:val="28"/>
        </w:rPr>
        <w:t>8</w:t>
      </w:r>
      <w:r w:rsidRPr="001F3913">
        <w:rPr>
          <w:rFonts w:ascii="Times New Roman" w:hAnsi="Times New Roman" w:cs="Times New Roman"/>
          <w:sz w:val="28"/>
          <w:szCs w:val="28"/>
        </w:rPr>
        <w:t xml:space="preserve">. Отбор претендентов производится путем проведения аукциона либо без проведения аукциона в случаях, установленных </w:t>
      </w:r>
      <w:hyperlink w:anchor="P88">
        <w:r w:rsidRPr="001F3913">
          <w:rPr>
            <w:rFonts w:ascii="Times New Roman" w:hAnsi="Times New Roman" w:cs="Times New Roman"/>
            <w:sz w:val="28"/>
            <w:szCs w:val="28"/>
          </w:rPr>
          <w:t>пунктами 5.</w:t>
        </w:r>
        <w:r w:rsidR="008E5691" w:rsidRPr="001F3913">
          <w:rPr>
            <w:rFonts w:ascii="Times New Roman" w:hAnsi="Times New Roman" w:cs="Times New Roman"/>
            <w:sz w:val="28"/>
            <w:szCs w:val="28"/>
          </w:rPr>
          <w:t>10</w:t>
        </w:r>
        <w:r w:rsidR="00092275" w:rsidRPr="001F3913">
          <w:rPr>
            <w:rFonts w:ascii="Times New Roman" w:hAnsi="Times New Roman" w:cs="Times New Roman"/>
            <w:sz w:val="28"/>
            <w:szCs w:val="28"/>
          </w:rPr>
          <w:t xml:space="preserve"> и </w:t>
        </w:r>
      </w:hyperlink>
      <w:r w:rsidR="00092275" w:rsidRPr="001F3913">
        <w:rPr>
          <w:rFonts w:ascii="Times New Roman" w:hAnsi="Times New Roman" w:cs="Times New Roman"/>
          <w:sz w:val="28"/>
          <w:szCs w:val="28"/>
        </w:rPr>
        <w:t>5.</w:t>
      </w:r>
      <w:r w:rsidR="008E5691" w:rsidRPr="001F3913">
        <w:rPr>
          <w:rFonts w:ascii="Times New Roman" w:hAnsi="Times New Roman" w:cs="Times New Roman"/>
          <w:sz w:val="28"/>
          <w:szCs w:val="28"/>
        </w:rPr>
        <w:t>12</w:t>
      </w:r>
      <w:r w:rsidR="00092275" w:rsidRPr="001F3913">
        <w:rPr>
          <w:rFonts w:ascii="Times New Roman" w:hAnsi="Times New Roman" w:cs="Times New Roman"/>
          <w:sz w:val="28"/>
          <w:szCs w:val="28"/>
        </w:rPr>
        <w:t xml:space="preserve"> н</w:t>
      </w:r>
      <w:r w:rsidRPr="001F3913">
        <w:rPr>
          <w:rFonts w:ascii="Times New Roman" w:hAnsi="Times New Roman" w:cs="Times New Roman"/>
          <w:sz w:val="28"/>
          <w:szCs w:val="28"/>
        </w:rPr>
        <w:t>астоящего Порядка.</w:t>
      </w:r>
      <w:r w:rsidR="00092275" w:rsidRPr="001F39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75715" w14:textId="4FA132A2" w:rsidR="00956A8B" w:rsidRPr="00787D0B" w:rsidRDefault="001F3913" w:rsidP="00C50E5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913">
        <w:rPr>
          <w:rFonts w:ascii="Times New Roman" w:hAnsi="Times New Roman" w:cs="Times New Roman"/>
          <w:sz w:val="28"/>
          <w:szCs w:val="28"/>
        </w:rPr>
        <w:t xml:space="preserve">В случае поступления от хозяйствующего субъекта заявления о включении в Схему нового места (при отсутствии его в Схеме) и включении хозяйствующего субъекта в Схему, поданного по форме согласно </w:t>
      </w:r>
      <w:r w:rsidR="00684994">
        <w:rPr>
          <w:rFonts w:ascii="Times New Roman" w:hAnsi="Times New Roman" w:cs="Times New Roman"/>
          <w:sz w:val="28"/>
          <w:szCs w:val="28"/>
        </w:rPr>
        <w:t>П</w:t>
      </w:r>
      <w:r w:rsidRPr="001F3913">
        <w:rPr>
          <w:rFonts w:ascii="Times New Roman" w:hAnsi="Times New Roman" w:cs="Times New Roman"/>
          <w:sz w:val="28"/>
          <w:szCs w:val="28"/>
        </w:rPr>
        <w:t xml:space="preserve">риложению 2 к настоящему Порядку, отбор претендентов на включение в Схему НТО производится </w:t>
      </w:r>
      <w:r w:rsidR="00956A8B" w:rsidRPr="001F3913">
        <w:rPr>
          <w:rFonts w:ascii="Times New Roman" w:hAnsi="Times New Roman" w:cs="Times New Roman"/>
          <w:sz w:val="28"/>
          <w:szCs w:val="28"/>
        </w:rPr>
        <w:t>после включения в Схему НТО нового места под размещение НТО</w:t>
      </w:r>
      <w:r w:rsidRPr="001F3913">
        <w:rPr>
          <w:rFonts w:ascii="Times New Roman" w:hAnsi="Times New Roman" w:cs="Times New Roman"/>
          <w:sz w:val="28"/>
          <w:szCs w:val="28"/>
        </w:rPr>
        <w:t>.</w:t>
      </w:r>
    </w:p>
    <w:p w14:paraId="41C8BA01" w14:textId="6379E109" w:rsidR="00936FC0" w:rsidRPr="00787D0B" w:rsidRDefault="003A2884" w:rsidP="002765C3">
      <w:pPr>
        <w:pStyle w:val="ConsPlusNormal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t>5.</w:t>
      </w:r>
      <w:r w:rsidR="00C50E55" w:rsidRPr="00787D0B">
        <w:rPr>
          <w:rFonts w:ascii="Times New Roman" w:hAnsi="Times New Roman" w:cs="Times New Roman"/>
          <w:sz w:val="28"/>
          <w:szCs w:val="28"/>
        </w:rPr>
        <w:t>9</w:t>
      </w:r>
      <w:r w:rsidRPr="00787D0B">
        <w:rPr>
          <w:rFonts w:ascii="Times New Roman" w:hAnsi="Times New Roman" w:cs="Times New Roman"/>
          <w:sz w:val="28"/>
          <w:szCs w:val="28"/>
        </w:rPr>
        <w:t>.</w:t>
      </w:r>
      <w:r w:rsidR="00284755" w:rsidRPr="00787D0B">
        <w:rPr>
          <w:rFonts w:ascii="Times New Roman" w:hAnsi="Times New Roman" w:cs="Times New Roman"/>
          <w:sz w:val="28"/>
          <w:szCs w:val="28"/>
        </w:rPr>
        <w:tab/>
      </w:r>
      <w:r w:rsidR="00EB50AD" w:rsidRPr="00787D0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90F88" w:rsidRPr="00787D0B">
        <w:rPr>
          <w:rFonts w:ascii="Times New Roman" w:hAnsi="Times New Roman" w:cs="Times New Roman"/>
          <w:sz w:val="28"/>
          <w:szCs w:val="28"/>
        </w:rPr>
        <w:t>отсутствия оснований для отказа в приеме Заявления в течение десяти дней со дня принятия решения отдел экономики</w:t>
      </w:r>
      <w:r w:rsidR="00FF5589" w:rsidRPr="00787D0B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42641165"/>
      <w:r w:rsidR="00FF5589" w:rsidRPr="00787D0B">
        <w:rPr>
          <w:rFonts w:ascii="Times New Roman" w:hAnsi="Times New Roman" w:cs="Times New Roman"/>
          <w:sz w:val="28"/>
          <w:szCs w:val="28"/>
        </w:rPr>
        <w:t xml:space="preserve">и проектного </w:t>
      </w:r>
      <w:r w:rsidR="00FF5589" w:rsidRPr="00787D0B">
        <w:rPr>
          <w:rFonts w:ascii="Times New Roman" w:hAnsi="Times New Roman" w:cs="Times New Roman"/>
          <w:sz w:val="28"/>
          <w:szCs w:val="28"/>
        </w:rPr>
        <w:lastRenderedPageBreak/>
        <w:t>управления</w:t>
      </w:r>
      <w:r w:rsidR="00E90F88" w:rsidRPr="00787D0B"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  <w:r w:rsidR="00E90F88" w:rsidRPr="00787D0B">
        <w:rPr>
          <w:rFonts w:ascii="Times New Roman" w:hAnsi="Times New Roman" w:cs="Times New Roman"/>
          <w:sz w:val="28"/>
          <w:szCs w:val="28"/>
        </w:rPr>
        <w:t xml:space="preserve">обеспечивает размещение </w:t>
      </w:r>
      <w:r w:rsidR="00BA0D50" w:rsidRPr="00787D0B">
        <w:rPr>
          <w:rFonts w:ascii="Times New Roman" w:hAnsi="Times New Roman" w:cs="Times New Roman"/>
          <w:sz w:val="28"/>
          <w:szCs w:val="28"/>
        </w:rPr>
        <w:t>в</w:t>
      </w:r>
      <w:r w:rsidR="008A14E1" w:rsidRPr="00787D0B">
        <w:rPr>
          <w:rFonts w:ascii="Times New Roman" w:hAnsi="Times New Roman" w:cs="Times New Roman"/>
          <w:sz w:val="28"/>
          <w:szCs w:val="28"/>
        </w:rPr>
        <w:t xml:space="preserve"> газете «Победа» и </w:t>
      </w:r>
      <w:r w:rsidR="00BA0D50" w:rsidRPr="00787D0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A14E1" w:rsidRPr="00787D0B">
        <w:rPr>
          <w:rFonts w:ascii="Times New Roman" w:hAnsi="Times New Roman" w:cs="Times New Roman"/>
          <w:sz w:val="28"/>
          <w:szCs w:val="28"/>
        </w:rPr>
        <w:t>администрации округа и</w:t>
      </w:r>
      <w:r w:rsidR="00BA0D50" w:rsidRPr="00787D0B">
        <w:rPr>
          <w:rFonts w:ascii="Times New Roman" w:hAnsi="Times New Roman" w:cs="Times New Roman"/>
          <w:sz w:val="28"/>
          <w:szCs w:val="28"/>
        </w:rPr>
        <w:t>звещени</w:t>
      </w:r>
      <w:r w:rsidR="001F3913">
        <w:rPr>
          <w:rFonts w:ascii="Times New Roman" w:hAnsi="Times New Roman" w:cs="Times New Roman"/>
          <w:sz w:val="28"/>
          <w:szCs w:val="28"/>
        </w:rPr>
        <w:t>я</w:t>
      </w:r>
      <w:r w:rsidR="00BA0D50" w:rsidRPr="00787D0B">
        <w:rPr>
          <w:rFonts w:ascii="Times New Roman" w:hAnsi="Times New Roman" w:cs="Times New Roman"/>
          <w:sz w:val="28"/>
          <w:szCs w:val="28"/>
        </w:rPr>
        <w:t xml:space="preserve"> о наличии свободных мест, информаци</w:t>
      </w:r>
      <w:r w:rsidR="001F3913">
        <w:rPr>
          <w:rFonts w:ascii="Times New Roman" w:hAnsi="Times New Roman" w:cs="Times New Roman"/>
          <w:sz w:val="28"/>
          <w:szCs w:val="28"/>
        </w:rPr>
        <w:t>и</w:t>
      </w:r>
      <w:r w:rsidR="00BA0D50" w:rsidRPr="00787D0B">
        <w:rPr>
          <w:rFonts w:ascii="Times New Roman" w:hAnsi="Times New Roman" w:cs="Times New Roman"/>
          <w:sz w:val="28"/>
          <w:szCs w:val="28"/>
        </w:rPr>
        <w:t xml:space="preserve"> о сроках приема от хозяйствующих субъектов заявлений на участие в аукционе, о порядке проведения аукциона, объявления победителя и цене аукциона</w:t>
      </w:r>
      <w:r w:rsidR="001A4836" w:rsidRPr="00787D0B">
        <w:rPr>
          <w:rFonts w:ascii="Times New Roman" w:hAnsi="Times New Roman" w:cs="Times New Roman"/>
          <w:sz w:val="28"/>
          <w:szCs w:val="28"/>
        </w:rPr>
        <w:t xml:space="preserve"> (далее – извещение)</w:t>
      </w:r>
      <w:r w:rsidR="008A14E1" w:rsidRPr="00787D0B">
        <w:rPr>
          <w:rFonts w:ascii="Times New Roman" w:hAnsi="Times New Roman" w:cs="Times New Roman"/>
          <w:sz w:val="28"/>
          <w:szCs w:val="28"/>
        </w:rPr>
        <w:t>.</w:t>
      </w:r>
    </w:p>
    <w:p w14:paraId="4C947D12" w14:textId="77777777" w:rsidR="00DC11E5" w:rsidRPr="00787D0B" w:rsidRDefault="008A14E1" w:rsidP="00DC11E5">
      <w:pPr>
        <w:pStyle w:val="ConsPlusNormal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t>Извещение не размещается при отборе претендентов без проведения аукциона в случаях, установленных пункт</w:t>
      </w:r>
      <w:r w:rsidR="008E5691" w:rsidRPr="00787D0B">
        <w:rPr>
          <w:rFonts w:ascii="Times New Roman" w:hAnsi="Times New Roman" w:cs="Times New Roman"/>
          <w:sz w:val="28"/>
          <w:szCs w:val="28"/>
        </w:rPr>
        <w:t>ом</w:t>
      </w:r>
      <w:r w:rsidRPr="00787D0B">
        <w:rPr>
          <w:rFonts w:ascii="Times New Roman" w:hAnsi="Times New Roman" w:cs="Times New Roman"/>
          <w:sz w:val="28"/>
          <w:szCs w:val="28"/>
        </w:rPr>
        <w:t xml:space="preserve"> 5.</w:t>
      </w:r>
      <w:r w:rsidR="00C50E55" w:rsidRPr="00787D0B">
        <w:rPr>
          <w:rFonts w:ascii="Times New Roman" w:hAnsi="Times New Roman" w:cs="Times New Roman"/>
          <w:sz w:val="28"/>
          <w:szCs w:val="28"/>
        </w:rPr>
        <w:t xml:space="preserve">10 </w:t>
      </w:r>
      <w:r w:rsidRPr="00787D0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8F0B07" w14:textId="77777777" w:rsidR="008A14E1" w:rsidRDefault="008A14E1" w:rsidP="00787D0B">
      <w:pPr>
        <w:pStyle w:val="ConsPlusNormal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D0B">
        <w:rPr>
          <w:rFonts w:ascii="Times New Roman" w:hAnsi="Times New Roman" w:cs="Times New Roman"/>
          <w:sz w:val="28"/>
          <w:szCs w:val="28"/>
        </w:rPr>
        <w:t>5.</w:t>
      </w:r>
      <w:r w:rsidR="00C50E55" w:rsidRPr="00787D0B">
        <w:rPr>
          <w:rFonts w:ascii="Times New Roman" w:hAnsi="Times New Roman" w:cs="Times New Roman"/>
          <w:sz w:val="28"/>
          <w:szCs w:val="28"/>
        </w:rPr>
        <w:t>10</w:t>
      </w:r>
      <w:r w:rsidRPr="00787D0B">
        <w:rPr>
          <w:rFonts w:ascii="Times New Roman" w:hAnsi="Times New Roman" w:cs="Times New Roman"/>
          <w:sz w:val="28"/>
          <w:szCs w:val="28"/>
        </w:rPr>
        <w:t>.</w:t>
      </w:r>
      <w:r w:rsidR="00C50E55" w:rsidRPr="00787D0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87D0B">
        <w:rPr>
          <w:rFonts w:ascii="Times New Roman" w:hAnsi="Times New Roman" w:cs="Times New Roman"/>
          <w:sz w:val="28"/>
          <w:szCs w:val="28"/>
        </w:rPr>
        <w:t>Право на включение в Схему НТО без проведения</w:t>
      </w:r>
      <w:r w:rsidRPr="008A14E1">
        <w:rPr>
          <w:rFonts w:ascii="Times New Roman" w:hAnsi="Times New Roman" w:cs="Times New Roman"/>
          <w:sz w:val="28"/>
          <w:szCs w:val="28"/>
        </w:rPr>
        <w:t xml:space="preserve"> аукциона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E1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(в случае если индивидуальные предприниматели признаны сельскохозяйственными товаропроизводителями на основании Федерального закона от 29 декабря 2006 года N 264-ФЗ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14E1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14E1">
        <w:rPr>
          <w:rFonts w:ascii="Times New Roman" w:hAnsi="Times New Roman" w:cs="Times New Roman"/>
          <w:sz w:val="28"/>
          <w:szCs w:val="28"/>
        </w:rPr>
        <w:t>), крестьянские фермерские хозяйства и организации потребительской кооперации, которые являются субъектами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режим.</w:t>
      </w:r>
    </w:p>
    <w:p w14:paraId="45A71689" w14:textId="77777777" w:rsidR="008E5691" w:rsidRDefault="001A4836" w:rsidP="008C4E0F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4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C5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BE4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50E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5691" w:rsidRPr="008E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срок, не превышающий пяти рабочих дней со дня размещения извещения, заинтересованные во включении в Схему </w:t>
      </w:r>
      <w:r w:rsidR="008E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НТО </w:t>
      </w:r>
      <w:r w:rsidR="008E5691" w:rsidRPr="008E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хозяйствующие субъекты вправе подать в </w:t>
      </w:r>
      <w:r w:rsidR="008E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округа </w:t>
      </w:r>
      <w:r w:rsidR="008E5691" w:rsidRPr="008E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о включении хозяйствующего субъекта в Схему</w:t>
      </w:r>
      <w:r w:rsidR="008E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НТО</w:t>
      </w:r>
      <w:r w:rsidR="008E5691" w:rsidRPr="008E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6185D83" w14:textId="77777777" w:rsidR="008C4E0F" w:rsidRPr="00B059BE" w:rsidRDefault="008E5691" w:rsidP="00787D0B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5.12.</w:t>
      </w:r>
      <w:r w:rsid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4836" w:rsidRPr="00BE4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отсутствия в течение пяти рабочих дней со дня размещения извещения </w:t>
      </w:r>
      <w:r w:rsidR="001A4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газете «Победа» </w:t>
      </w:r>
      <w:r w:rsidR="001A4836" w:rsidRPr="00BE4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заявлений о включении хозяйствующего субъекта в Схему </w:t>
      </w:r>
      <w:r w:rsidR="001A4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НТО </w:t>
      </w:r>
      <w:r w:rsidR="001A4836" w:rsidRPr="00BE4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иных хозяйствующих субъектов, хозяйствующий субъект, чье заявление послужило основанием для опубликования извещения, объявляется победителем и получает право на </w:t>
      </w:r>
      <w:r w:rsidR="001A4836" w:rsidRPr="00B0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включение в Схему НТО без проведения аукциона.</w:t>
      </w:r>
    </w:p>
    <w:p w14:paraId="5FC838F7" w14:textId="77777777" w:rsidR="008E5691" w:rsidRDefault="00A62DFA" w:rsidP="00B059BE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</w:t>
      </w:r>
      <w:r w:rsidR="00787D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0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поступления</w:t>
      </w:r>
      <w:r w:rsidRPr="00A6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пяти рабочих дней со дня размещения извещения одного или более заявлений о включении хозяйствующего субъекта в Схему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НТО</w:t>
      </w:r>
      <w:r w:rsidRPr="00A6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E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 экономики </w:t>
      </w:r>
      <w:r w:rsidR="00FF5589" w:rsidRPr="00FF5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проектного управления </w:t>
      </w:r>
      <w:r w:rsidRPr="00A6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трех рабочих дней со дня окончания срока, установленного абзацем первым пункта 5</w:t>
      </w:r>
      <w:r w:rsidR="008E56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</w:t>
      </w:r>
      <w:r w:rsidRPr="00A62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B0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объявляет аукцион</w:t>
      </w:r>
      <w:r w:rsidR="008E5691" w:rsidRPr="00B0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Порядком, утвержденным постановлением администрации округа</w:t>
      </w:r>
      <w:r w:rsidR="00B059BE" w:rsidRPr="00B0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F3E356C" w14:textId="77777777" w:rsidR="00450657" w:rsidRDefault="008C4E0F" w:rsidP="008C4E0F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787D0B">
        <w:rPr>
          <w:rFonts w:ascii="Times New Roman" w:hAnsi="Times New Roman" w:cs="Times New Roman"/>
          <w:sz w:val="28"/>
          <w:szCs w:val="28"/>
        </w:rPr>
        <w:t>4</w:t>
      </w:r>
      <w:r w:rsidR="003020B1" w:rsidRPr="008C4E0F">
        <w:rPr>
          <w:rFonts w:ascii="Times New Roman" w:hAnsi="Times New Roman" w:cs="Times New Roman"/>
          <w:sz w:val="28"/>
          <w:szCs w:val="28"/>
        </w:rPr>
        <w:t xml:space="preserve">. </w:t>
      </w:r>
      <w:r w:rsidRPr="008C4E0F">
        <w:rPr>
          <w:rFonts w:ascii="Times New Roman" w:hAnsi="Times New Roman" w:cs="Times New Roman"/>
          <w:sz w:val="28"/>
          <w:szCs w:val="28"/>
        </w:rPr>
        <w:t>Комисси</w:t>
      </w:r>
      <w:r w:rsidR="009D4D46">
        <w:rPr>
          <w:rFonts w:ascii="Times New Roman" w:hAnsi="Times New Roman" w:cs="Times New Roman"/>
          <w:sz w:val="28"/>
          <w:szCs w:val="28"/>
        </w:rPr>
        <w:t>я</w:t>
      </w:r>
      <w:r w:rsidRPr="008C4E0F">
        <w:rPr>
          <w:rFonts w:ascii="Times New Roman" w:hAnsi="Times New Roman" w:cs="Times New Roman"/>
          <w:sz w:val="28"/>
          <w:szCs w:val="28"/>
        </w:rPr>
        <w:t xml:space="preserve"> по размещению НТО </w:t>
      </w:r>
      <w:r w:rsidR="003020B1" w:rsidRPr="008C4E0F">
        <w:rPr>
          <w:rFonts w:ascii="Times New Roman" w:hAnsi="Times New Roman" w:cs="Times New Roman"/>
          <w:sz w:val="28"/>
          <w:szCs w:val="28"/>
        </w:rPr>
        <w:t xml:space="preserve">в течение </w:t>
      </w:r>
      <w:bookmarkStart w:id="17" w:name="_Hlk144383140"/>
      <w:r w:rsidR="003020B1" w:rsidRPr="008C4E0F">
        <w:rPr>
          <w:rFonts w:ascii="Times New Roman" w:hAnsi="Times New Roman" w:cs="Times New Roman"/>
          <w:sz w:val="28"/>
          <w:szCs w:val="28"/>
        </w:rPr>
        <w:t xml:space="preserve">пяти рабочих дней со дня </w:t>
      </w:r>
      <w:bookmarkEnd w:id="17"/>
      <w:r w:rsidR="003020B1" w:rsidRPr="008C4E0F">
        <w:rPr>
          <w:rFonts w:ascii="Times New Roman" w:hAnsi="Times New Roman" w:cs="Times New Roman"/>
          <w:sz w:val="28"/>
          <w:szCs w:val="28"/>
        </w:rPr>
        <w:t>объявления победителя по результатам аукциона либо без проведения аукциона принимает решение о включении хозяйствующего субъекта, получившего право на включение в Схему</w:t>
      </w:r>
      <w:r w:rsidRPr="008C4E0F">
        <w:rPr>
          <w:rFonts w:ascii="Times New Roman" w:hAnsi="Times New Roman" w:cs="Times New Roman"/>
          <w:sz w:val="28"/>
          <w:szCs w:val="28"/>
        </w:rPr>
        <w:t xml:space="preserve"> НТО</w:t>
      </w:r>
      <w:r w:rsidR="003020B1" w:rsidRPr="008C4E0F">
        <w:rPr>
          <w:rFonts w:ascii="Times New Roman" w:hAnsi="Times New Roman" w:cs="Times New Roman"/>
          <w:sz w:val="28"/>
          <w:szCs w:val="28"/>
        </w:rPr>
        <w:t>, о чем он уведомляется в течение трех рабочих дней.</w:t>
      </w:r>
      <w:r w:rsidR="000535AF">
        <w:rPr>
          <w:rFonts w:ascii="Times New Roman" w:hAnsi="Times New Roman" w:cs="Times New Roman"/>
          <w:sz w:val="28"/>
          <w:szCs w:val="28"/>
        </w:rPr>
        <w:t xml:space="preserve"> Решение оформляется протоколом</w:t>
      </w:r>
      <w:r w:rsidR="007C108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0535AF">
        <w:rPr>
          <w:rFonts w:ascii="Times New Roman" w:hAnsi="Times New Roman" w:cs="Times New Roman"/>
          <w:sz w:val="28"/>
          <w:szCs w:val="28"/>
        </w:rPr>
        <w:t>подписывается всеми членами Комиссии</w:t>
      </w:r>
      <w:r w:rsidR="000535AF" w:rsidRPr="000535AF">
        <w:rPr>
          <w:rFonts w:ascii="Times New Roman" w:hAnsi="Times New Roman" w:cs="Times New Roman"/>
          <w:sz w:val="28"/>
          <w:szCs w:val="28"/>
        </w:rPr>
        <w:t xml:space="preserve"> по размещению НТО</w:t>
      </w:r>
      <w:r w:rsidR="000535AF">
        <w:rPr>
          <w:rFonts w:ascii="Times New Roman" w:hAnsi="Times New Roman" w:cs="Times New Roman"/>
          <w:sz w:val="28"/>
          <w:szCs w:val="28"/>
        </w:rPr>
        <w:t>.</w:t>
      </w:r>
    </w:p>
    <w:p w14:paraId="309433F9" w14:textId="63268F9D" w:rsidR="00D27621" w:rsidRDefault="000535AF" w:rsidP="00D27621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5.1</w:t>
      </w:r>
      <w:r w:rsidR="00787D0B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50E55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</w:t>
      </w:r>
      <w:r w:rsidRPr="000535AF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решени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0535AF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 по размещению НТО о включении хозяйствующего субъекта, получившего право на включение в Схему НТО</w:t>
      </w:r>
      <w:r w:rsidR="00250261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отдел экономики</w:t>
      </w:r>
      <w:r w:rsidR="00FF5589" w:rsidRPr="00FF5589">
        <w:t xml:space="preserve"> </w:t>
      </w:r>
      <w:r w:rsidR="00FF5589" w:rsidRPr="00FF5589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и проектного управления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535AF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</w:t>
      </w:r>
      <w:r w:rsidRPr="00F044A4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пяти рабочих дней со дня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1089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оформления 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протокола </w:t>
      </w:r>
      <w:r w:rsidR="007C1089" w:rsidRPr="007C1089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по размещению НТО 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готовит проект постановления администрации округа о внесении изменений в Схему НТО</w:t>
      </w:r>
      <w:r w:rsidR="00C50E55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направляет </w:t>
      </w:r>
      <w:r w:rsidR="00F044A4">
        <w:t xml:space="preserve"> </w:t>
      </w:r>
      <w:r w:rsidR="00F044A4" w:rsidRPr="00F044A4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 для подготовки </w:t>
      </w:r>
      <w:r w:rsidR="00234C66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F044A4" w:rsidRPr="00F044A4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оговора на размещение НТО в отдел </w:t>
      </w:r>
      <w:r w:rsidR="00F044A4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44A4"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имущественных и земельных отношений. </w:t>
      </w:r>
    </w:p>
    <w:p w14:paraId="59605DD7" w14:textId="6D65B6C9" w:rsidR="002E3D92" w:rsidRPr="002B72CD" w:rsidRDefault="002E3D92" w:rsidP="002E3D92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F044A4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тдел 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имущественных и земельных </w:t>
      </w:r>
      <w:r w:rsidRPr="00684994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отношений в течение десяти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E3D92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рабочих дней со дня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получения документов, указанных в пункте 5.15 настоящего Порядка, готовит Д</w:t>
      </w:r>
      <w:r w:rsidRPr="00F044A4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оговор на размещение НТО 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и проводит процедуру его подписания с хозяйствующим субъектом.</w:t>
      </w:r>
      <w:r w:rsidRPr="00F044A4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09A92BA" w14:textId="77777777" w:rsidR="002B72CD" w:rsidRPr="002B72CD" w:rsidRDefault="002B72CD" w:rsidP="002B72CD">
      <w:pPr>
        <w:pStyle w:val="a3"/>
        <w:spacing w:line="360" w:lineRule="auto"/>
        <w:ind w:firstLine="851"/>
        <w:jc w:val="both"/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2CD">
        <w:rPr>
          <w:rFonts w:ascii="Times New Roman" w:hAnsi="Times New Roman" w:cs="Times New Roman"/>
          <w:sz w:val="28"/>
          <w:szCs w:val="28"/>
        </w:rPr>
        <w:t>5</w:t>
      </w:r>
      <w:r w:rsidRPr="002B72CD">
        <w:rPr>
          <w:rStyle w:val="13"/>
          <w:rFonts w:ascii="Times New Roman" w:eastAsiaTheme="minorEastAsia" w:hAnsi="Times New Roman" w:cs="Times New Roman"/>
          <w:sz w:val="28"/>
          <w:lang w:eastAsia="ru-RU"/>
        </w:rPr>
        <w:t>.1</w:t>
      </w:r>
      <w:r w:rsidR="00987FC1">
        <w:rPr>
          <w:rStyle w:val="13"/>
          <w:rFonts w:ascii="Times New Roman" w:eastAsiaTheme="minorEastAsia" w:hAnsi="Times New Roman" w:cs="Times New Roman"/>
          <w:sz w:val="28"/>
          <w:lang w:eastAsia="ru-RU"/>
        </w:rPr>
        <w:t>6</w:t>
      </w:r>
      <w:r w:rsidRPr="002B72CD">
        <w:rPr>
          <w:rStyle w:val="13"/>
          <w:rFonts w:ascii="Times New Roman" w:eastAsiaTheme="minorEastAsia" w:hAnsi="Times New Roman" w:cs="Times New Roman"/>
          <w:sz w:val="28"/>
          <w:lang w:eastAsia="ru-RU"/>
        </w:rPr>
        <w:t>.</w:t>
      </w:r>
      <w:r w:rsidRPr="002B72CD">
        <w:rPr>
          <w:rStyle w:val="13"/>
          <w:rFonts w:eastAsiaTheme="minorEastAsia"/>
          <w:sz w:val="28"/>
          <w:lang w:eastAsia="ru-RU"/>
        </w:rPr>
        <w:t xml:space="preserve"> 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Владелец НТО, заключивший </w:t>
      </w:r>
      <w:r w:rsidR="00234C66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оговор на размещение НТО, в течение трех дней после установки НТО</w:t>
      </w:r>
      <w:r w:rsidR="00250261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информирует администрацию округа в письменной форме о размещении объекта. </w:t>
      </w:r>
    </w:p>
    <w:p w14:paraId="04FBB70D" w14:textId="77777777" w:rsidR="002B72CD" w:rsidRPr="002B72CD" w:rsidRDefault="002B72CD" w:rsidP="002B72CD">
      <w:pPr>
        <w:pStyle w:val="a3"/>
        <w:spacing w:line="360" w:lineRule="auto"/>
        <w:ind w:firstLine="851"/>
        <w:jc w:val="both"/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по размещению НТО обследует установленный НТО на предмет его соответствия </w:t>
      </w:r>
      <w:r w:rsidR="00234C66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оговору, а также эскизному проекту и требованиям раздела 3 настоящего Порядка. </w:t>
      </w:r>
    </w:p>
    <w:p w14:paraId="47AA1A28" w14:textId="77777777" w:rsidR="002B72CD" w:rsidRPr="002B72CD" w:rsidRDefault="002B72CD" w:rsidP="002B72CD">
      <w:pPr>
        <w:pStyle w:val="a3"/>
        <w:spacing w:line="360" w:lineRule="auto"/>
        <w:ind w:firstLine="851"/>
        <w:jc w:val="both"/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обследования 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НТО 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составляется акт обследования.</w:t>
      </w:r>
    </w:p>
    <w:p w14:paraId="63BA3F5B" w14:textId="09EC3FAC" w:rsidR="002B72CD" w:rsidRPr="002B72CD" w:rsidRDefault="002B72CD" w:rsidP="002B72CD">
      <w:pPr>
        <w:pStyle w:val="a3"/>
        <w:tabs>
          <w:tab w:val="left" w:pos="1418"/>
        </w:tabs>
        <w:spacing w:line="360" w:lineRule="auto"/>
        <w:ind w:firstLine="851"/>
        <w:jc w:val="both"/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5.1</w:t>
      </w:r>
      <w:r w:rsidR="00987FC1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При несоответствии НТО Договору</w:t>
      </w:r>
      <w:r w:rsidR="00234C66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размещение НТО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эскизному проекту и требованиям раздела </w:t>
      </w:r>
      <w:r w:rsidR="00684994">
        <w:rPr>
          <w:rStyle w:val="13"/>
          <w:rFonts w:ascii="Times New Roman" w:eastAsiaTheme="minorEastAsia" w:hAnsi="Times New Roman" w:cs="Times New Roman"/>
          <w:sz w:val="28"/>
          <w:szCs w:val="28"/>
          <w:lang w:val="en-US" w:eastAsia="ru-RU"/>
        </w:rPr>
        <w:t>III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в акте обследования указываются выявленные несоответствия. </w:t>
      </w:r>
    </w:p>
    <w:p w14:paraId="7B1D6331" w14:textId="77777777" w:rsidR="002B72CD" w:rsidRPr="002B72CD" w:rsidRDefault="002B72CD" w:rsidP="002B72CD">
      <w:pPr>
        <w:pStyle w:val="a3"/>
        <w:spacing w:line="360" w:lineRule="auto"/>
        <w:ind w:firstLine="851"/>
        <w:jc w:val="both"/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Владелец НТО обязан устранить выявленные несоответствия (недостатки) в месячный срок со дня получения акта обследования и уведомить об этом администрацию округа. После этого обследование НТО осуществляется повторно.</w:t>
      </w:r>
    </w:p>
    <w:p w14:paraId="3173468A" w14:textId="77777777" w:rsidR="002B72CD" w:rsidRPr="004113FA" w:rsidRDefault="002B72CD" w:rsidP="00987FC1">
      <w:pPr>
        <w:spacing w:after="0" w:line="360" w:lineRule="auto"/>
        <w:ind w:firstLine="851"/>
        <w:jc w:val="both"/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В случае</w:t>
      </w: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указанные в акте обследования несоответствия в установленный срок не устранены, администрация округа принимает меры, </w:t>
      </w:r>
      <w:r w:rsidRPr="002B72CD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направленные на расторжение </w:t>
      </w:r>
      <w:r w:rsidR="00234C66" w:rsidRPr="004113FA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4113FA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оговора на размещение НТО и демонтаж НТО</w:t>
      </w:r>
      <w:r w:rsidR="000210B3" w:rsidRPr="004113FA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9205A52" w14:textId="4FFA2F41" w:rsidR="0072362A" w:rsidRPr="00987FC1" w:rsidRDefault="0012634E" w:rsidP="0072362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Style w:val="13"/>
          <w:rFonts w:ascii="Times New Roman" w:eastAsiaTheme="minorEastAsia" w:hAnsi="Times New Roman" w:cs="Times New Roman"/>
          <w:sz w:val="28"/>
          <w:lang w:eastAsia="ru-RU"/>
        </w:rPr>
      </w:pPr>
      <w:r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7FC1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684994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Pr="00987FC1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87FC1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62127" w:rsidRPr="00987FC1">
        <w:rPr>
          <w:rStyle w:val="13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2127" w:rsidRPr="00987FC1">
        <w:rPr>
          <w:rStyle w:val="13"/>
          <w:rFonts w:ascii="Times New Roman" w:eastAsiaTheme="minorEastAsia" w:hAnsi="Times New Roman" w:cs="Times New Roman"/>
          <w:sz w:val="28"/>
          <w:lang w:eastAsia="ru-RU"/>
        </w:rPr>
        <w:t>Самовольно установленные</w:t>
      </w:r>
      <w:r w:rsidR="00CE165D" w:rsidRPr="00987FC1">
        <w:rPr>
          <w:rStyle w:val="13"/>
          <w:rFonts w:ascii="Times New Roman" w:eastAsiaTheme="minorEastAsia" w:hAnsi="Times New Roman" w:cs="Times New Roman"/>
          <w:sz w:val="28"/>
          <w:lang w:eastAsia="ru-RU"/>
        </w:rPr>
        <w:t xml:space="preserve"> НТО</w:t>
      </w:r>
      <w:r w:rsidR="00F62127" w:rsidRPr="00987FC1">
        <w:rPr>
          <w:rStyle w:val="13"/>
          <w:rFonts w:ascii="Times New Roman" w:eastAsiaTheme="minorEastAsia" w:hAnsi="Times New Roman" w:cs="Times New Roman"/>
          <w:sz w:val="28"/>
          <w:lang w:eastAsia="ru-RU"/>
        </w:rPr>
        <w:t>, размещенные в отсутствие правовых оснований, предусмотренных настоящим П</w:t>
      </w:r>
      <w:r w:rsidR="00CE165D" w:rsidRPr="00987FC1">
        <w:rPr>
          <w:rStyle w:val="13"/>
          <w:rFonts w:ascii="Times New Roman" w:eastAsiaTheme="minorEastAsia" w:hAnsi="Times New Roman" w:cs="Times New Roman"/>
          <w:sz w:val="28"/>
          <w:lang w:eastAsia="ru-RU"/>
        </w:rPr>
        <w:t>орядком</w:t>
      </w:r>
      <w:r w:rsidR="00F62127" w:rsidRPr="00987FC1">
        <w:rPr>
          <w:rStyle w:val="13"/>
          <w:rFonts w:ascii="Times New Roman" w:eastAsiaTheme="minorEastAsia" w:hAnsi="Times New Roman" w:cs="Times New Roman"/>
          <w:sz w:val="28"/>
          <w:lang w:eastAsia="ru-RU"/>
        </w:rPr>
        <w:t xml:space="preserve">, в том числе в местах, не включенных в </w:t>
      </w:r>
      <w:r w:rsidR="00CE165D" w:rsidRPr="00987FC1">
        <w:rPr>
          <w:rStyle w:val="13"/>
          <w:rFonts w:ascii="Times New Roman" w:eastAsiaTheme="minorEastAsia" w:hAnsi="Times New Roman" w:cs="Times New Roman"/>
          <w:sz w:val="28"/>
          <w:lang w:eastAsia="ru-RU"/>
        </w:rPr>
        <w:t>С</w:t>
      </w:r>
      <w:r w:rsidR="00F62127" w:rsidRPr="00987FC1">
        <w:rPr>
          <w:rStyle w:val="13"/>
          <w:rFonts w:ascii="Times New Roman" w:eastAsiaTheme="minorEastAsia" w:hAnsi="Times New Roman" w:cs="Times New Roman"/>
          <w:sz w:val="28"/>
          <w:lang w:eastAsia="ru-RU"/>
        </w:rPr>
        <w:t xml:space="preserve">хему </w:t>
      </w:r>
      <w:r w:rsidR="00CE165D" w:rsidRPr="00987FC1">
        <w:rPr>
          <w:rStyle w:val="13"/>
          <w:rFonts w:ascii="Times New Roman" w:eastAsiaTheme="minorEastAsia" w:hAnsi="Times New Roman" w:cs="Times New Roman"/>
          <w:sz w:val="28"/>
          <w:lang w:eastAsia="ru-RU"/>
        </w:rPr>
        <w:t>НТО,</w:t>
      </w:r>
      <w:r w:rsidR="002F1CBD" w:rsidRPr="00987FC1">
        <w:rPr>
          <w:rStyle w:val="13"/>
          <w:rFonts w:ascii="Times New Roman" w:eastAsiaTheme="minorEastAsia" w:hAnsi="Times New Roman" w:cs="Times New Roman"/>
          <w:sz w:val="28"/>
          <w:lang w:eastAsia="ru-RU"/>
        </w:rPr>
        <w:t xml:space="preserve"> подлежат демонтажу</w:t>
      </w:r>
      <w:r w:rsidR="00823F38" w:rsidRPr="00987FC1">
        <w:rPr>
          <w:rStyle w:val="13"/>
          <w:rFonts w:ascii="Times New Roman" w:eastAsiaTheme="minorEastAsia" w:hAnsi="Times New Roman" w:cs="Times New Roman"/>
          <w:sz w:val="28"/>
          <w:lang w:eastAsia="ru-RU"/>
        </w:rPr>
        <w:t>.</w:t>
      </w:r>
    </w:p>
    <w:p w14:paraId="3935ABBE" w14:textId="77777777" w:rsidR="00F62127" w:rsidRPr="0072362A" w:rsidRDefault="00F62127" w:rsidP="0072362A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Style w:val="13"/>
          <w:rFonts w:ascii="Times New Roman" w:eastAsiaTheme="minorEastAsia" w:hAnsi="Times New Roman" w:cs="Times New Roman"/>
          <w:sz w:val="28"/>
          <w:highlight w:val="yellow"/>
          <w:lang w:eastAsia="ru-RU"/>
        </w:rPr>
      </w:pPr>
    </w:p>
    <w:p w14:paraId="5B0A7B74" w14:textId="77777777" w:rsidR="008B7203" w:rsidRDefault="007632DD" w:rsidP="008B7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2D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7632DD">
        <w:rPr>
          <w:rFonts w:ascii="Times New Roman" w:hAnsi="Times New Roman" w:cs="Times New Roman"/>
          <w:b/>
          <w:bCs/>
          <w:sz w:val="28"/>
          <w:szCs w:val="28"/>
        </w:rPr>
        <w:t xml:space="preserve">. Заключение договора на размещение </w:t>
      </w:r>
      <w:r w:rsidR="008B7203" w:rsidRPr="008B7203">
        <w:rPr>
          <w:rFonts w:ascii="Times New Roman" w:hAnsi="Times New Roman" w:cs="Times New Roman"/>
          <w:b/>
          <w:bCs/>
          <w:sz w:val="28"/>
          <w:szCs w:val="28"/>
        </w:rPr>
        <w:t>нестационарных</w:t>
      </w:r>
    </w:p>
    <w:p w14:paraId="3C2EEC67" w14:textId="77777777" w:rsidR="007632DD" w:rsidRDefault="008B7203" w:rsidP="00021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203">
        <w:rPr>
          <w:rFonts w:ascii="Times New Roman" w:hAnsi="Times New Roman" w:cs="Times New Roman"/>
          <w:b/>
          <w:bCs/>
          <w:sz w:val="28"/>
          <w:szCs w:val="28"/>
        </w:rPr>
        <w:t xml:space="preserve"> торговых объектов</w:t>
      </w:r>
    </w:p>
    <w:p w14:paraId="6F300E65" w14:textId="77777777" w:rsidR="000210B3" w:rsidRPr="000210B3" w:rsidRDefault="000210B3" w:rsidP="000210B3">
      <w:pPr>
        <w:spacing w:after="0" w:line="240" w:lineRule="auto"/>
        <w:jc w:val="center"/>
        <w:rPr>
          <w:rStyle w:val="13"/>
          <w:rFonts w:ascii="Times New Roman" w:hAnsi="Times New Roman" w:cs="Times New Roman"/>
          <w:b/>
          <w:bCs/>
          <w:sz w:val="28"/>
          <w:szCs w:val="28"/>
        </w:rPr>
      </w:pPr>
    </w:p>
    <w:p w14:paraId="21A536DF" w14:textId="77777777" w:rsidR="00533AEF" w:rsidRPr="00987FC1" w:rsidRDefault="002B72CD" w:rsidP="002B72C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FC1">
        <w:rPr>
          <w:rFonts w:ascii="Times New Roman" w:hAnsi="Times New Roman" w:cs="Times New Roman"/>
          <w:sz w:val="28"/>
          <w:szCs w:val="28"/>
        </w:rPr>
        <w:t>6</w:t>
      </w:r>
      <w:r w:rsidR="00533AEF" w:rsidRPr="00987FC1">
        <w:rPr>
          <w:rFonts w:ascii="Times New Roman" w:hAnsi="Times New Roman" w:cs="Times New Roman"/>
          <w:sz w:val="28"/>
          <w:szCs w:val="28"/>
        </w:rPr>
        <w:t>.</w:t>
      </w:r>
      <w:r w:rsidR="005B55F4" w:rsidRPr="00987FC1">
        <w:rPr>
          <w:rFonts w:ascii="Times New Roman" w:hAnsi="Times New Roman" w:cs="Times New Roman"/>
          <w:sz w:val="28"/>
          <w:szCs w:val="28"/>
        </w:rPr>
        <w:t>1</w:t>
      </w:r>
      <w:r w:rsidR="00533AEF" w:rsidRPr="00987FC1">
        <w:rPr>
          <w:rFonts w:ascii="Times New Roman" w:hAnsi="Times New Roman" w:cs="Times New Roman"/>
          <w:sz w:val="28"/>
          <w:szCs w:val="28"/>
        </w:rPr>
        <w:t>.</w:t>
      </w:r>
      <w:r w:rsidRPr="00987FC1">
        <w:rPr>
          <w:rFonts w:ascii="Times New Roman" w:hAnsi="Times New Roman" w:cs="Times New Roman"/>
          <w:sz w:val="28"/>
          <w:szCs w:val="28"/>
        </w:rPr>
        <w:tab/>
      </w:r>
      <w:r w:rsidR="00ED5F47" w:rsidRPr="00987FC1">
        <w:rPr>
          <w:rFonts w:ascii="Times New Roman" w:hAnsi="Times New Roman" w:cs="Times New Roman"/>
          <w:sz w:val="28"/>
          <w:szCs w:val="28"/>
        </w:rPr>
        <w:t xml:space="preserve">Размещение нестационарных торговых объектов осуществляется без предоставления земельных участков и установления сервитута. Основанием для размещения </w:t>
      </w:r>
      <w:r w:rsidR="002B193D" w:rsidRPr="00987FC1">
        <w:rPr>
          <w:rFonts w:ascii="Times New Roman" w:hAnsi="Times New Roman" w:cs="Times New Roman"/>
          <w:sz w:val="28"/>
          <w:szCs w:val="28"/>
        </w:rPr>
        <w:t xml:space="preserve">НТО </w:t>
      </w:r>
      <w:r w:rsidR="00ED5F47" w:rsidRPr="00987FC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C0318" w:rsidRPr="00987FC1">
        <w:rPr>
          <w:rFonts w:ascii="Times New Roman" w:hAnsi="Times New Roman" w:cs="Times New Roman"/>
          <w:sz w:val="28"/>
          <w:szCs w:val="28"/>
        </w:rPr>
        <w:t>Д</w:t>
      </w:r>
      <w:r w:rsidR="00ED5F47" w:rsidRPr="00987FC1">
        <w:rPr>
          <w:rFonts w:ascii="Times New Roman" w:hAnsi="Times New Roman" w:cs="Times New Roman"/>
          <w:sz w:val="28"/>
          <w:szCs w:val="28"/>
        </w:rPr>
        <w:t xml:space="preserve">оговор на размещение </w:t>
      </w:r>
      <w:r w:rsidRPr="00987FC1">
        <w:rPr>
          <w:rFonts w:ascii="Times New Roman" w:hAnsi="Times New Roman" w:cs="Times New Roman"/>
          <w:sz w:val="28"/>
          <w:szCs w:val="28"/>
        </w:rPr>
        <w:t>НТО</w:t>
      </w:r>
      <w:r w:rsidR="00533AEF" w:rsidRPr="00987FC1">
        <w:rPr>
          <w:rFonts w:ascii="Times New Roman" w:hAnsi="Times New Roman" w:cs="Times New Roman"/>
          <w:sz w:val="28"/>
          <w:szCs w:val="28"/>
        </w:rPr>
        <w:t>.</w:t>
      </w:r>
    </w:p>
    <w:p w14:paraId="5A36DE5B" w14:textId="77777777" w:rsidR="0084725E" w:rsidRPr="00987FC1" w:rsidRDefault="002B72CD" w:rsidP="002B72C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FC1">
        <w:rPr>
          <w:rFonts w:ascii="Times New Roman" w:hAnsi="Times New Roman" w:cs="Times New Roman"/>
          <w:sz w:val="28"/>
          <w:szCs w:val="28"/>
        </w:rPr>
        <w:t xml:space="preserve">6.2. </w:t>
      </w:r>
      <w:r w:rsidRPr="00987FC1">
        <w:rPr>
          <w:rFonts w:ascii="Times New Roman" w:hAnsi="Times New Roman" w:cs="Times New Roman"/>
          <w:sz w:val="28"/>
          <w:szCs w:val="28"/>
        </w:rPr>
        <w:tab/>
      </w:r>
      <w:r w:rsidR="0084725E" w:rsidRPr="00987FC1"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987FC1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05AFA" w:rsidRPr="00987FC1">
        <w:rPr>
          <w:rFonts w:ascii="Times New Roman" w:hAnsi="Times New Roman" w:cs="Times New Roman"/>
          <w:sz w:val="28"/>
          <w:szCs w:val="28"/>
        </w:rPr>
        <w:t>Д</w:t>
      </w:r>
      <w:r w:rsidRPr="00987FC1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84725E" w:rsidRPr="00987FC1">
        <w:rPr>
          <w:rFonts w:ascii="Times New Roman" w:hAnsi="Times New Roman" w:cs="Times New Roman"/>
          <w:sz w:val="28"/>
          <w:szCs w:val="28"/>
        </w:rPr>
        <w:t>размещения НТО:</w:t>
      </w:r>
    </w:p>
    <w:p w14:paraId="05FD1EA1" w14:textId="77777777" w:rsidR="0084725E" w:rsidRPr="002B72CD" w:rsidRDefault="0084725E" w:rsidP="002B72CD">
      <w:pPr>
        <w:pStyle w:val="a5"/>
        <w:numPr>
          <w:ilvl w:val="0"/>
          <w:numId w:val="2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FC1">
        <w:rPr>
          <w:rFonts w:ascii="Times New Roman" w:hAnsi="Times New Roman" w:cs="Times New Roman"/>
          <w:sz w:val="28"/>
          <w:szCs w:val="28"/>
        </w:rPr>
        <w:t>для непередвижных</w:t>
      </w:r>
      <w:r w:rsidRPr="002B72CD">
        <w:rPr>
          <w:rFonts w:ascii="Times New Roman" w:hAnsi="Times New Roman" w:cs="Times New Roman"/>
          <w:sz w:val="28"/>
          <w:szCs w:val="28"/>
        </w:rPr>
        <w:t xml:space="preserve"> НТО (киоски, павильоны) - 7 лет (если иной меньший срок не указан в заявлении);</w:t>
      </w:r>
    </w:p>
    <w:p w14:paraId="5A8CCA99" w14:textId="77777777" w:rsidR="0084725E" w:rsidRPr="002B72CD" w:rsidRDefault="0084725E" w:rsidP="002B72CD">
      <w:pPr>
        <w:pStyle w:val="a5"/>
        <w:numPr>
          <w:ilvl w:val="0"/>
          <w:numId w:val="2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2CD">
        <w:rPr>
          <w:rFonts w:ascii="Times New Roman" w:hAnsi="Times New Roman" w:cs="Times New Roman"/>
          <w:sz w:val="28"/>
          <w:szCs w:val="28"/>
        </w:rPr>
        <w:t>для сезонных объектов - период сезона (весенне-летний период - с 01 мая по 31 октября, осенне-зимний период - с 01 ноября по 30 апреля (если иной меньший срок не указан в заявлении);</w:t>
      </w:r>
    </w:p>
    <w:p w14:paraId="66452DB1" w14:textId="77777777" w:rsidR="008C4E0F" w:rsidRPr="00587E83" w:rsidRDefault="0084725E" w:rsidP="002B72CD">
      <w:pPr>
        <w:pStyle w:val="a5"/>
        <w:numPr>
          <w:ilvl w:val="0"/>
          <w:numId w:val="2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sz w:val="28"/>
          <w:szCs w:val="28"/>
        </w:rPr>
      </w:pPr>
      <w:r w:rsidRPr="002B72CD">
        <w:rPr>
          <w:rFonts w:ascii="Times New Roman" w:hAnsi="Times New Roman" w:cs="Times New Roman"/>
          <w:sz w:val="28"/>
          <w:szCs w:val="28"/>
        </w:rPr>
        <w:t>для передвижных НТО - 1 год (если иной меньший срок не указан в заявлении).</w:t>
      </w:r>
    </w:p>
    <w:p w14:paraId="06F6BE8A" w14:textId="77777777" w:rsidR="00587E83" w:rsidRPr="00DE3B0B" w:rsidRDefault="00587E83" w:rsidP="00DE3B0B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B0B">
        <w:rPr>
          <w:rFonts w:ascii="Times New Roman" w:hAnsi="Times New Roman" w:cs="Times New Roman"/>
          <w:sz w:val="28"/>
          <w:szCs w:val="28"/>
        </w:rPr>
        <w:t xml:space="preserve">6.3. </w:t>
      </w:r>
      <w:r w:rsidR="00DE3B0B" w:rsidRPr="00DE3B0B">
        <w:rPr>
          <w:rFonts w:ascii="Times New Roman" w:hAnsi="Times New Roman" w:cs="Times New Roman"/>
          <w:sz w:val="28"/>
          <w:szCs w:val="28"/>
        </w:rPr>
        <w:t xml:space="preserve">Пролонгация </w:t>
      </w:r>
      <w:r w:rsidR="00B05AFA">
        <w:rPr>
          <w:rFonts w:ascii="Times New Roman" w:hAnsi="Times New Roman" w:cs="Times New Roman"/>
          <w:sz w:val="28"/>
          <w:szCs w:val="28"/>
        </w:rPr>
        <w:t>Д</w:t>
      </w:r>
      <w:r w:rsidR="00DE3B0B" w:rsidRPr="00DE3B0B">
        <w:rPr>
          <w:rFonts w:ascii="Times New Roman" w:hAnsi="Times New Roman" w:cs="Times New Roman"/>
          <w:sz w:val="28"/>
          <w:szCs w:val="28"/>
        </w:rPr>
        <w:t xml:space="preserve">оговора за размещение НТО осуществляется по соглашению сторон при </w:t>
      </w:r>
      <w:proofErr w:type="gramStart"/>
      <w:r w:rsidR="00DE3B0B" w:rsidRPr="00DE3B0B">
        <w:rPr>
          <w:rFonts w:ascii="Times New Roman" w:hAnsi="Times New Roman" w:cs="Times New Roman"/>
          <w:sz w:val="28"/>
          <w:szCs w:val="28"/>
        </w:rPr>
        <w:t>выполнении  хозяйствующим</w:t>
      </w:r>
      <w:proofErr w:type="gramEnd"/>
      <w:r w:rsidR="00DE3B0B" w:rsidRPr="00DE3B0B">
        <w:rPr>
          <w:rFonts w:ascii="Times New Roman" w:hAnsi="Times New Roman" w:cs="Times New Roman"/>
          <w:sz w:val="28"/>
          <w:szCs w:val="28"/>
        </w:rPr>
        <w:t xml:space="preserve"> субъектом всех условий договора за размещение НТО и оформляется дополнительным соглашением. Срок пролонгации договора за размещение НТО составляет 7 лет.</w:t>
      </w:r>
    </w:p>
    <w:p w14:paraId="42F86270" w14:textId="64242F27" w:rsidR="00ED5F47" w:rsidRDefault="002B72CD" w:rsidP="002B72C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FC1">
        <w:rPr>
          <w:rFonts w:ascii="Times New Roman" w:hAnsi="Times New Roman" w:cs="Times New Roman"/>
          <w:sz w:val="28"/>
          <w:szCs w:val="28"/>
        </w:rPr>
        <w:t>6.</w:t>
      </w:r>
      <w:r w:rsidR="00DE3B0B" w:rsidRPr="00987FC1">
        <w:rPr>
          <w:rFonts w:ascii="Times New Roman" w:hAnsi="Times New Roman" w:cs="Times New Roman"/>
          <w:sz w:val="28"/>
          <w:szCs w:val="28"/>
        </w:rPr>
        <w:t>4</w:t>
      </w:r>
      <w:r w:rsidRPr="00987FC1">
        <w:rPr>
          <w:rFonts w:ascii="Times New Roman" w:hAnsi="Times New Roman" w:cs="Times New Roman"/>
          <w:sz w:val="28"/>
          <w:szCs w:val="28"/>
        </w:rPr>
        <w:t>.</w:t>
      </w:r>
      <w:r w:rsidRPr="00987FC1">
        <w:rPr>
          <w:rFonts w:ascii="Times New Roman" w:hAnsi="Times New Roman" w:cs="Times New Roman"/>
          <w:sz w:val="28"/>
          <w:szCs w:val="28"/>
        </w:rPr>
        <w:tab/>
      </w:r>
      <w:r w:rsidR="00ED5F47" w:rsidRPr="00987FC1">
        <w:rPr>
          <w:rFonts w:ascii="Times New Roman" w:hAnsi="Times New Roman" w:cs="Times New Roman"/>
          <w:sz w:val="28"/>
          <w:szCs w:val="28"/>
        </w:rPr>
        <w:t xml:space="preserve">По </w:t>
      </w:r>
      <w:r w:rsidR="00B05AFA" w:rsidRPr="00987FC1">
        <w:rPr>
          <w:rFonts w:ascii="Times New Roman" w:hAnsi="Times New Roman" w:cs="Times New Roman"/>
          <w:sz w:val="28"/>
          <w:szCs w:val="28"/>
        </w:rPr>
        <w:t>Д</w:t>
      </w:r>
      <w:r w:rsidR="00ED5F47" w:rsidRPr="00987FC1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Pr="00987FC1">
        <w:rPr>
          <w:rFonts w:ascii="Times New Roman" w:hAnsi="Times New Roman" w:cs="Times New Roman"/>
          <w:sz w:val="28"/>
          <w:szCs w:val="28"/>
        </w:rPr>
        <w:t xml:space="preserve">за размещение НТО </w:t>
      </w:r>
      <w:r w:rsidR="00ED5F47" w:rsidRPr="00987FC1">
        <w:rPr>
          <w:rFonts w:ascii="Times New Roman" w:hAnsi="Times New Roman" w:cs="Times New Roman"/>
          <w:sz w:val="28"/>
          <w:szCs w:val="28"/>
        </w:rPr>
        <w:t xml:space="preserve">взимается плата, рассчитываемая в соответствии с </w:t>
      </w:r>
      <w:bookmarkStart w:id="18" w:name="_Hlk142577699"/>
      <w:r w:rsidR="00ED5F47" w:rsidRPr="00987FC1">
        <w:rPr>
          <w:rFonts w:ascii="Times New Roman" w:hAnsi="Times New Roman" w:cs="Times New Roman"/>
          <w:sz w:val="28"/>
          <w:szCs w:val="28"/>
        </w:rPr>
        <w:t>Методикой определения платы за размещение нестационарного торгового объекта</w:t>
      </w:r>
      <w:bookmarkEnd w:id="18"/>
      <w:r w:rsidR="00E3238F" w:rsidRPr="00987FC1">
        <w:rPr>
          <w:rFonts w:ascii="Times New Roman" w:hAnsi="Times New Roman" w:cs="Times New Roman"/>
          <w:sz w:val="28"/>
          <w:szCs w:val="28"/>
        </w:rPr>
        <w:t xml:space="preserve"> на территории Пожарского муниципального округа</w:t>
      </w:r>
      <w:r w:rsidR="00ED5F47" w:rsidRPr="00987FC1">
        <w:rPr>
          <w:rFonts w:ascii="Times New Roman" w:hAnsi="Times New Roman" w:cs="Times New Roman"/>
          <w:sz w:val="28"/>
          <w:szCs w:val="28"/>
        </w:rPr>
        <w:t>, являющейся</w:t>
      </w:r>
      <w:r w:rsidR="006E36A5" w:rsidRPr="00987FC1">
        <w:rPr>
          <w:rFonts w:ascii="Times New Roman" w:hAnsi="Times New Roman" w:cs="Times New Roman"/>
          <w:sz w:val="28"/>
          <w:szCs w:val="28"/>
        </w:rPr>
        <w:t xml:space="preserve"> </w:t>
      </w:r>
      <w:r w:rsidRPr="00987FC1">
        <w:rPr>
          <w:rFonts w:ascii="Times New Roman" w:hAnsi="Times New Roman" w:cs="Times New Roman"/>
          <w:sz w:val="28"/>
          <w:szCs w:val="28"/>
        </w:rPr>
        <w:t>П</w:t>
      </w:r>
      <w:r w:rsidR="00ED5F47" w:rsidRPr="00987FC1">
        <w:rPr>
          <w:rFonts w:ascii="Times New Roman" w:hAnsi="Times New Roman" w:cs="Times New Roman"/>
          <w:sz w:val="28"/>
          <w:szCs w:val="28"/>
        </w:rPr>
        <w:t>риложением</w:t>
      </w:r>
      <w:r w:rsidR="00684994">
        <w:rPr>
          <w:rFonts w:ascii="Times New Roman" w:hAnsi="Times New Roman" w:cs="Times New Roman"/>
          <w:sz w:val="28"/>
          <w:szCs w:val="28"/>
        </w:rPr>
        <w:t xml:space="preserve"> 3</w:t>
      </w:r>
      <w:r w:rsidRPr="00987FC1">
        <w:rPr>
          <w:rFonts w:ascii="Times New Roman" w:hAnsi="Times New Roman" w:cs="Times New Roman"/>
          <w:sz w:val="28"/>
          <w:szCs w:val="28"/>
        </w:rPr>
        <w:t xml:space="preserve"> </w:t>
      </w:r>
      <w:r w:rsidR="00ED5F47" w:rsidRPr="00987FC1">
        <w:rPr>
          <w:rFonts w:ascii="Times New Roman" w:hAnsi="Times New Roman" w:cs="Times New Roman"/>
          <w:sz w:val="28"/>
          <w:szCs w:val="28"/>
        </w:rPr>
        <w:t>к настоящему По</w:t>
      </w:r>
      <w:r w:rsidR="007C1089" w:rsidRPr="00987FC1">
        <w:rPr>
          <w:rFonts w:ascii="Times New Roman" w:hAnsi="Times New Roman" w:cs="Times New Roman"/>
          <w:sz w:val="28"/>
          <w:szCs w:val="28"/>
        </w:rPr>
        <w:t>рядку</w:t>
      </w:r>
      <w:r w:rsidR="00ED5F47" w:rsidRPr="00987FC1">
        <w:rPr>
          <w:rFonts w:ascii="Times New Roman" w:hAnsi="Times New Roman" w:cs="Times New Roman"/>
          <w:sz w:val="28"/>
          <w:szCs w:val="28"/>
        </w:rPr>
        <w:t>.</w:t>
      </w:r>
    </w:p>
    <w:p w14:paraId="4DE54644" w14:textId="77777777" w:rsidR="006A6D1A" w:rsidRDefault="00ED5F47" w:rsidP="006A6D1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FC1">
        <w:rPr>
          <w:rFonts w:ascii="Times New Roman" w:hAnsi="Times New Roman" w:cs="Times New Roman"/>
          <w:sz w:val="28"/>
          <w:szCs w:val="28"/>
        </w:rPr>
        <w:t>Указанная плата подлежит зачислению в доход бюджета</w:t>
      </w:r>
      <w:r w:rsidR="00EA7A1A" w:rsidRPr="00987FC1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округа.</w:t>
      </w:r>
    </w:p>
    <w:p w14:paraId="6FC587E6" w14:textId="77777777" w:rsidR="00772913" w:rsidRPr="00987FC1" w:rsidRDefault="006A6D1A" w:rsidP="00B6173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Условия и сроки внесения платы </w:t>
      </w:r>
      <w:r w:rsidRPr="00193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размещение </w:t>
      </w:r>
      <w:r w:rsidR="00B617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реквизиты </w:t>
      </w:r>
      <w:r w:rsidRPr="00193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платежа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ответственность за нарушение условий и сроков  внесения платы предусматриваются Типов</w:t>
      </w:r>
      <w:r w:rsidR="00B617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формой договора на размещение НТО, утверждаемой постановлением администрации округа.</w:t>
      </w:r>
    </w:p>
    <w:p w14:paraId="07FB83A9" w14:textId="77777777" w:rsidR="00BA6A51" w:rsidRPr="006E36A5" w:rsidRDefault="006D23C5" w:rsidP="006E36A5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FC1">
        <w:rPr>
          <w:rFonts w:ascii="Times New Roman" w:hAnsi="Times New Roman" w:cs="Times New Roman"/>
          <w:sz w:val="28"/>
          <w:szCs w:val="28"/>
        </w:rPr>
        <w:lastRenderedPageBreak/>
        <w:t>6.5.</w:t>
      </w:r>
      <w:r w:rsidRPr="00987FC1">
        <w:rPr>
          <w:rFonts w:ascii="Times New Roman" w:hAnsi="Times New Roman" w:cs="Times New Roman"/>
          <w:sz w:val="28"/>
          <w:szCs w:val="28"/>
        </w:rPr>
        <w:tab/>
      </w:r>
      <w:r w:rsidR="00AB6A0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87FC1">
        <w:rPr>
          <w:rFonts w:ascii="Times New Roman" w:hAnsi="Times New Roman" w:cs="Times New Roman"/>
          <w:sz w:val="28"/>
          <w:szCs w:val="28"/>
        </w:rPr>
        <w:t>Пожарского</w:t>
      </w:r>
      <w:r w:rsidRPr="006E36A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B6A0B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AB6A0B" w:rsidRPr="006E36A5">
        <w:rPr>
          <w:rFonts w:ascii="Times New Roman" w:hAnsi="Times New Roman" w:cs="Times New Roman"/>
          <w:sz w:val="28"/>
          <w:szCs w:val="28"/>
        </w:rPr>
        <w:t xml:space="preserve">предусмотрены льготные, в том числе на безвозмездной основе, условия размещения НТО </w:t>
      </w:r>
      <w:r w:rsidR="00DE3B0B" w:rsidRPr="006E36A5">
        <w:rPr>
          <w:rFonts w:ascii="Times New Roman" w:hAnsi="Times New Roman" w:cs="Times New Roman"/>
          <w:sz w:val="28"/>
          <w:szCs w:val="28"/>
        </w:rPr>
        <w:t>для</w:t>
      </w:r>
      <w:r w:rsidRPr="006E36A5">
        <w:rPr>
          <w:rFonts w:ascii="Times New Roman" w:hAnsi="Times New Roman" w:cs="Times New Roman"/>
          <w:sz w:val="28"/>
          <w:szCs w:val="28"/>
        </w:rPr>
        <w:t xml:space="preserve"> </w:t>
      </w:r>
      <w:r w:rsidR="00AB6A0B">
        <w:rPr>
          <w:rFonts w:ascii="Times New Roman" w:hAnsi="Times New Roman" w:cs="Times New Roman"/>
          <w:sz w:val="28"/>
          <w:szCs w:val="28"/>
        </w:rPr>
        <w:t>хозяйствующих субъектов, специализирующихся на реализации отдельных ви</w:t>
      </w:r>
      <w:r w:rsidR="00193CA7">
        <w:rPr>
          <w:rFonts w:ascii="Times New Roman" w:hAnsi="Times New Roman" w:cs="Times New Roman"/>
          <w:sz w:val="28"/>
          <w:szCs w:val="28"/>
        </w:rPr>
        <w:t>д</w:t>
      </w:r>
      <w:r w:rsidR="00AB6A0B">
        <w:rPr>
          <w:rFonts w:ascii="Times New Roman" w:hAnsi="Times New Roman" w:cs="Times New Roman"/>
          <w:sz w:val="28"/>
          <w:szCs w:val="28"/>
        </w:rPr>
        <w:t>ов товаров и продукции.</w:t>
      </w:r>
    </w:p>
    <w:p w14:paraId="56F69CAC" w14:textId="77777777" w:rsidR="0063669E" w:rsidRPr="006E36A5" w:rsidRDefault="00B05AFA" w:rsidP="006E36A5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6A5">
        <w:rPr>
          <w:rFonts w:ascii="Times New Roman" w:hAnsi="Times New Roman" w:cs="Times New Roman"/>
          <w:sz w:val="28"/>
          <w:szCs w:val="28"/>
        </w:rPr>
        <w:t>6.6. Прекращение действия Договора на размещение НТО может происходить по инициативе владельца НТО и по инициативе администрации округа</w:t>
      </w:r>
      <w:r w:rsidR="0063669E" w:rsidRPr="006E36A5">
        <w:rPr>
          <w:rFonts w:ascii="Times New Roman" w:hAnsi="Times New Roman" w:cs="Times New Roman"/>
          <w:sz w:val="28"/>
          <w:szCs w:val="28"/>
        </w:rPr>
        <w:t>.</w:t>
      </w:r>
    </w:p>
    <w:p w14:paraId="3841C3BD" w14:textId="25B61780" w:rsidR="002400A3" w:rsidRPr="006E36A5" w:rsidRDefault="0063669E" w:rsidP="002400A3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6A5">
        <w:rPr>
          <w:rFonts w:ascii="Times New Roman" w:hAnsi="Times New Roman" w:cs="Times New Roman"/>
          <w:sz w:val="28"/>
          <w:szCs w:val="28"/>
        </w:rPr>
        <w:t xml:space="preserve">Основаниями для досрочного прекращения </w:t>
      </w:r>
      <w:bookmarkStart w:id="19" w:name="_Hlk142568756"/>
      <w:r w:rsidRPr="006E36A5">
        <w:rPr>
          <w:rFonts w:ascii="Times New Roman" w:hAnsi="Times New Roman" w:cs="Times New Roman"/>
          <w:sz w:val="28"/>
          <w:szCs w:val="28"/>
        </w:rPr>
        <w:t xml:space="preserve">действия Договора на размещение НТО </w:t>
      </w:r>
      <w:bookmarkEnd w:id="19"/>
      <w:r w:rsidRPr="006E36A5">
        <w:rPr>
          <w:rFonts w:ascii="Times New Roman" w:hAnsi="Times New Roman" w:cs="Times New Roman"/>
          <w:sz w:val="28"/>
          <w:szCs w:val="28"/>
        </w:rPr>
        <w:t>являются</w:t>
      </w:r>
      <w:r w:rsidR="00B05AFA" w:rsidRPr="006E36A5">
        <w:rPr>
          <w:rFonts w:ascii="Times New Roman" w:hAnsi="Times New Roman" w:cs="Times New Roman"/>
          <w:sz w:val="28"/>
          <w:szCs w:val="28"/>
        </w:rPr>
        <w:t xml:space="preserve"> </w:t>
      </w:r>
      <w:r w:rsidR="00B05AFA" w:rsidRPr="002400A3">
        <w:rPr>
          <w:rFonts w:ascii="Times New Roman" w:hAnsi="Times New Roman" w:cs="Times New Roman"/>
          <w:sz w:val="28"/>
          <w:szCs w:val="28"/>
        </w:rPr>
        <w:t>случа</w:t>
      </w:r>
      <w:r w:rsidRPr="002400A3">
        <w:rPr>
          <w:rFonts w:ascii="Times New Roman" w:hAnsi="Times New Roman" w:cs="Times New Roman"/>
          <w:sz w:val="28"/>
          <w:szCs w:val="28"/>
        </w:rPr>
        <w:t>и</w:t>
      </w:r>
      <w:r w:rsidR="00B05AFA" w:rsidRPr="002400A3">
        <w:rPr>
          <w:rFonts w:ascii="Times New Roman" w:hAnsi="Times New Roman" w:cs="Times New Roman"/>
          <w:sz w:val="28"/>
          <w:szCs w:val="28"/>
        </w:rPr>
        <w:t>, указанны</w:t>
      </w:r>
      <w:r w:rsidRPr="002400A3">
        <w:rPr>
          <w:rFonts w:ascii="Times New Roman" w:hAnsi="Times New Roman" w:cs="Times New Roman"/>
          <w:sz w:val="28"/>
          <w:szCs w:val="28"/>
        </w:rPr>
        <w:t>е</w:t>
      </w:r>
      <w:r w:rsidR="00B05AFA" w:rsidRPr="002400A3">
        <w:rPr>
          <w:rFonts w:ascii="Times New Roman" w:hAnsi="Times New Roman" w:cs="Times New Roman"/>
          <w:sz w:val="28"/>
          <w:szCs w:val="28"/>
        </w:rPr>
        <w:t xml:space="preserve"> в пункте 4.1</w:t>
      </w:r>
      <w:r w:rsidR="002400A3" w:rsidRPr="002400A3">
        <w:rPr>
          <w:rFonts w:ascii="Times New Roman" w:hAnsi="Times New Roman" w:cs="Times New Roman"/>
          <w:sz w:val="28"/>
          <w:szCs w:val="28"/>
        </w:rPr>
        <w:t>2</w:t>
      </w:r>
      <w:r w:rsidR="00B05AFA" w:rsidRPr="002400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400A3">
        <w:rPr>
          <w:rFonts w:ascii="Times New Roman" w:hAnsi="Times New Roman" w:cs="Times New Roman"/>
          <w:sz w:val="28"/>
          <w:szCs w:val="28"/>
        </w:rPr>
        <w:t>.</w:t>
      </w:r>
    </w:p>
    <w:p w14:paraId="6FFE85B6" w14:textId="77777777" w:rsidR="00234C66" w:rsidRPr="006E36A5" w:rsidRDefault="00234C66" w:rsidP="00987FC1">
      <w:pPr>
        <w:spacing w:after="0" w:line="360" w:lineRule="auto"/>
        <w:ind w:firstLine="851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6E36A5">
        <w:rPr>
          <w:rStyle w:val="13"/>
          <w:rFonts w:ascii="Times New Roman" w:hAnsi="Times New Roman" w:cs="Times New Roman"/>
          <w:sz w:val="28"/>
          <w:szCs w:val="28"/>
        </w:rPr>
        <w:t>6.7.</w:t>
      </w:r>
      <w:r w:rsidR="00B05AFA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="0063669E" w:rsidRPr="006E36A5">
        <w:rPr>
          <w:rStyle w:val="13"/>
          <w:rFonts w:ascii="Times New Roman" w:hAnsi="Times New Roman" w:cs="Times New Roman"/>
          <w:sz w:val="28"/>
          <w:szCs w:val="28"/>
        </w:rPr>
        <w:t>П</w:t>
      </w:r>
      <w:r w:rsidR="00B05AFA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ри досрочном прекращении </w:t>
      </w:r>
      <w:r w:rsidR="0063669E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действия Договора на размещение НТО </w:t>
      </w:r>
      <w:r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владельцы </w:t>
      </w:r>
      <w:r w:rsidR="00CE7B30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НТО </w:t>
      </w:r>
      <w:r w:rsidRPr="006E36A5">
        <w:rPr>
          <w:rStyle w:val="13"/>
          <w:rFonts w:ascii="Times New Roman" w:hAnsi="Times New Roman" w:cs="Times New Roman"/>
          <w:sz w:val="28"/>
          <w:szCs w:val="28"/>
        </w:rPr>
        <w:t>в месячный срок должны демонтировать (</w:t>
      </w:r>
      <w:proofErr w:type="gramStart"/>
      <w:r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переместить) </w:t>
      </w:r>
      <w:r w:rsidR="00CE7B30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 НТО</w:t>
      </w:r>
      <w:proofErr w:type="gramEnd"/>
      <w:r w:rsidR="00CE7B30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 с </w:t>
      </w:r>
      <w:r w:rsidRPr="006E36A5">
        <w:rPr>
          <w:rStyle w:val="13"/>
          <w:rFonts w:ascii="Times New Roman" w:hAnsi="Times New Roman" w:cs="Times New Roman"/>
          <w:sz w:val="28"/>
          <w:szCs w:val="28"/>
        </w:rPr>
        <w:t>территории</w:t>
      </w:r>
      <w:r w:rsidR="00CE7B30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 размещения</w:t>
      </w:r>
      <w:r w:rsidRPr="006E36A5">
        <w:rPr>
          <w:rStyle w:val="13"/>
          <w:rFonts w:ascii="Times New Roman" w:hAnsi="Times New Roman" w:cs="Times New Roman"/>
          <w:sz w:val="28"/>
          <w:szCs w:val="28"/>
        </w:rPr>
        <w:t>.</w:t>
      </w:r>
    </w:p>
    <w:p w14:paraId="125C85B7" w14:textId="77777777" w:rsidR="00234C66" w:rsidRPr="006E36A5" w:rsidRDefault="00CE7B30" w:rsidP="00987FC1">
      <w:pPr>
        <w:spacing w:after="0" w:line="360" w:lineRule="auto"/>
        <w:ind w:firstLine="851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Данное требование не распространяются на </w:t>
      </w:r>
      <w:r w:rsidR="00234C66" w:rsidRPr="006E36A5">
        <w:rPr>
          <w:rStyle w:val="13"/>
          <w:rFonts w:ascii="Times New Roman" w:hAnsi="Times New Roman" w:cs="Times New Roman"/>
          <w:sz w:val="28"/>
          <w:szCs w:val="28"/>
        </w:rPr>
        <w:t>случа</w:t>
      </w:r>
      <w:r w:rsidRPr="006E36A5">
        <w:rPr>
          <w:rStyle w:val="13"/>
          <w:rFonts w:ascii="Times New Roman" w:hAnsi="Times New Roman" w:cs="Times New Roman"/>
          <w:sz w:val="28"/>
          <w:szCs w:val="28"/>
        </w:rPr>
        <w:t>и</w:t>
      </w:r>
      <w:r w:rsidR="00234C66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6E36A5">
        <w:rPr>
          <w:rStyle w:val="13"/>
          <w:rFonts w:ascii="Times New Roman" w:hAnsi="Times New Roman" w:cs="Times New Roman"/>
          <w:sz w:val="28"/>
          <w:szCs w:val="28"/>
        </w:rPr>
        <w:t>прекращения действия Договора на размещение НТО</w:t>
      </w:r>
      <w:r w:rsidR="00126B7E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 с хозяйствующим субъектом </w:t>
      </w:r>
      <w:r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в связи с </w:t>
      </w:r>
      <w:r w:rsidR="00234C66" w:rsidRPr="006E36A5">
        <w:rPr>
          <w:rStyle w:val="13"/>
          <w:rFonts w:ascii="Times New Roman" w:hAnsi="Times New Roman" w:cs="Times New Roman"/>
          <w:sz w:val="28"/>
          <w:szCs w:val="28"/>
        </w:rPr>
        <w:t>передач</w:t>
      </w:r>
      <w:r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ей </w:t>
      </w:r>
      <w:r w:rsidR="00234C66" w:rsidRPr="006E36A5">
        <w:rPr>
          <w:rStyle w:val="13"/>
          <w:rFonts w:ascii="Times New Roman" w:hAnsi="Times New Roman" w:cs="Times New Roman"/>
          <w:sz w:val="28"/>
          <w:szCs w:val="28"/>
        </w:rPr>
        <w:t>по любому законному основанию третьему лицу права на владение и (или) пользование НТО, в том числе в аренду (смен</w:t>
      </w:r>
      <w:r w:rsidR="00126B7E" w:rsidRPr="006E36A5">
        <w:rPr>
          <w:rStyle w:val="13"/>
          <w:rFonts w:ascii="Times New Roman" w:hAnsi="Times New Roman" w:cs="Times New Roman"/>
          <w:sz w:val="28"/>
          <w:szCs w:val="28"/>
        </w:rPr>
        <w:t>е</w:t>
      </w:r>
      <w:r w:rsidR="00234C66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 правообладателя НТО)</w:t>
      </w:r>
      <w:r w:rsidR="00126B7E" w:rsidRPr="006E36A5">
        <w:rPr>
          <w:rStyle w:val="13"/>
          <w:rFonts w:ascii="Times New Roman" w:hAnsi="Times New Roman" w:cs="Times New Roman"/>
          <w:sz w:val="28"/>
          <w:szCs w:val="28"/>
        </w:rPr>
        <w:t>.</w:t>
      </w:r>
    </w:p>
    <w:p w14:paraId="028274DB" w14:textId="77777777" w:rsidR="006E36A5" w:rsidRDefault="00126B7E" w:rsidP="00BB45EF">
      <w:pPr>
        <w:tabs>
          <w:tab w:val="left" w:pos="1418"/>
        </w:tabs>
        <w:spacing w:after="0" w:line="360" w:lineRule="auto"/>
        <w:ind w:firstLine="851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6E36A5">
        <w:rPr>
          <w:rStyle w:val="13"/>
          <w:rFonts w:ascii="Times New Roman" w:hAnsi="Times New Roman" w:cs="Times New Roman"/>
          <w:sz w:val="28"/>
          <w:szCs w:val="28"/>
        </w:rPr>
        <w:t>6.8.</w:t>
      </w:r>
      <w:r w:rsidR="00987FC1">
        <w:rPr>
          <w:rStyle w:val="13"/>
          <w:rFonts w:ascii="Times New Roman" w:hAnsi="Times New Roman" w:cs="Times New Roman"/>
          <w:sz w:val="28"/>
          <w:szCs w:val="28"/>
        </w:rPr>
        <w:tab/>
      </w:r>
      <w:r w:rsidR="00B05AFA" w:rsidRPr="006E36A5">
        <w:rPr>
          <w:rStyle w:val="13"/>
          <w:rFonts w:ascii="Times New Roman" w:hAnsi="Times New Roman" w:cs="Times New Roman"/>
          <w:sz w:val="28"/>
          <w:szCs w:val="28"/>
        </w:rPr>
        <w:t>При неисполнении владельцами</w:t>
      </w:r>
      <w:r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 НТО </w:t>
      </w:r>
      <w:r w:rsidR="00B05AFA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обязанности по своевременному демонтажу </w:t>
      </w:r>
      <w:r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НТО </w:t>
      </w:r>
      <w:r w:rsidR="00B05AFA" w:rsidRPr="006E36A5">
        <w:rPr>
          <w:rStyle w:val="13"/>
          <w:rFonts w:ascii="Times New Roman" w:hAnsi="Times New Roman" w:cs="Times New Roman"/>
          <w:sz w:val="28"/>
          <w:szCs w:val="28"/>
        </w:rPr>
        <w:t>объекты считаются незаконно размещенными, а места их размещения подлежат освобождению в соответствии с условиями Договора</w:t>
      </w:r>
      <w:r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 на размещение НТО</w:t>
      </w:r>
      <w:r w:rsidR="00B05AFA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 и (или) законодательством</w:t>
      </w:r>
      <w:r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05AFA" w:rsidRPr="006E36A5">
        <w:rPr>
          <w:rStyle w:val="13"/>
          <w:rFonts w:ascii="Times New Roman" w:hAnsi="Times New Roman" w:cs="Times New Roman"/>
          <w:sz w:val="28"/>
          <w:szCs w:val="28"/>
        </w:rPr>
        <w:t xml:space="preserve">. </w:t>
      </w:r>
    </w:p>
    <w:p w14:paraId="61C9B1F3" w14:textId="77777777" w:rsidR="00BB45EF" w:rsidRPr="00BB45EF" w:rsidRDefault="00BB45EF" w:rsidP="00BB45EF">
      <w:pPr>
        <w:tabs>
          <w:tab w:val="left" w:pos="1418"/>
        </w:tabs>
        <w:spacing w:after="0" w:line="360" w:lineRule="auto"/>
        <w:ind w:firstLine="851"/>
        <w:jc w:val="both"/>
        <w:rPr>
          <w:rStyle w:val="13"/>
          <w:rFonts w:ascii="Times New Roman" w:hAnsi="Times New Roman" w:cs="Times New Roman"/>
          <w:sz w:val="16"/>
          <w:szCs w:val="16"/>
        </w:rPr>
      </w:pPr>
    </w:p>
    <w:p w14:paraId="11BCA08F" w14:textId="77777777" w:rsidR="005249DA" w:rsidRPr="006E36A5" w:rsidRDefault="005249DA" w:rsidP="005249DA">
      <w:pPr>
        <w:spacing w:line="360" w:lineRule="auto"/>
        <w:ind w:firstLine="540"/>
        <w:jc w:val="center"/>
        <w:rPr>
          <w:rStyle w:val="13"/>
          <w:rFonts w:ascii="Times New Roman" w:hAnsi="Times New Roman" w:cs="Times New Roman"/>
          <w:b/>
          <w:sz w:val="28"/>
        </w:rPr>
      </w:pPr>
      <w:r w:rsidRPr="006E36A5">
        <w:rPr>
          <w:rStyle w:val="13"/>
          <w:rFonts w:ascii="Times New Roman" w:hAnsi="Times New Roman" w:cs="Times New Roman"/>
          <w:b/>
          <w:sz w:val="28"/>
        </w:rPr>
        <w:t>7. Заключительные</w:t>
      </w:r>
      <w:r w:rsidR="00350FBC" w:rsidRPr="006E36A5">
        <w:rPr>
          <w:rStyle w:val="13"/>
          <w:rFonts w:ascii="Times New Roman" w:hAnsi="Times New Roman" w:cs="Times New Roman"/>
          <w:b/>
          <w:sz w:val="28"/>
        </w:rPr>
        <w:t xml:space="preserve"> и переходные </w:t>
      </w:r>
      <w:r w:rsidRPr="006E36A5">
        <w:rPr>
          <w:rStyle w:val="13"/>
          <w:rFonts w:ascii="Times New Roman" w:hAnsi="Times New Roman" w:cs="Times New Roman"/>
          <w:b/>
          <w:sz w:val="28"/>
        </w:rPr>
        <w:t>положения</w:t>
      </w:r>
    </w:p>
    <w:p w14:paraId="0C6839F0" w14:textId="77777777" w:rsidR="005249DA" w:rsidRPr="006E36A5" w:rsidRDefault="005249DA" w:rsidP="00987FC1">
      <w:pPr>
        <w:spacing w:after="0" w:line="360" w:lineRule="auto"/>
        <w:ind w:firstLine="851"/>
        <w:jc w:val="both"/>
        <w:rPr>
          <w:rStyle w:val="13"/>
          <w:rFonts w:ascii="Times New Roman" w:hAnsi="Times New Roman" w:cs="Times New Roman"/>
          <w:sz w:val="28"/>
        </w:rPr>
      </w:pPr>
      <w:r w:rsidRPr="006E36A5">
        <w:rPr>
          <w:rStyle w:val="13"/>
          <w:rFonts w:ascii="Times New Roman" w:hAnsi="Times New Roman" w:cs="Times New Roman"/>
          <w:sz w:val="28"/>
        </w:rPr>
        <w:t>7.1. Учет и контроль за размещением нестационарных торговых объектов, а также за исполнением условий Договора на размещение НТО осуществляет администрация округа.</w:t>
      </w:r>
    </w:p>
    <w:p w14:paraId="15835134" w14:textId="77777777" w:rsidR="00350FBC" w:rsidRPr="006E36A5" w:rsidRDefault="00E460D1" w:rsidP="00987FC1">
      <w:pPr>
        <w:spacing w:after="0" w:line="360" w:lineRule="auto"/>
        <w:ind w:firstLine="851"/>
        <w:jc w:val="both"/>
        <w:rPr>
          <w:rStyle w:val="13"/>
          <w:rFonts w:ascii="Times New Roman" w:hAnsi="Times New Roman" w:cs="Times New Roman"/>
          <w:sz w:val="28"/>
        </w:rPr>
      </w:pPr>
      <w:r w:rsidRPr="006E36A5">
        <w:rPr>
          <w:rStyle w:val="13"/>
          <w:rFonts w:ascii="Times New Roman" w:hAnsi="Times New Roman" w:cs="Times New Roman"/>
          <w:sz w:val="28"/>
        </w:rPr>
        <w:t>7</w:t>
      </w:r>
      <w:r w:rsidR="005249DA" w:rsidRPr="006E36A5">
        <w:rPr>
          <w:rStyle w:val="13"/>
          <w:rFonts w:ascii="Times New Roman" w:hAnsi="Times New Roman" w:cs="Times New Roman"/>
          <w:sz w:val="28"/>
        </w:rPr>
        <w:t>.2</w:t>
      </w:r>
      <w:r w:rsidR="00350FBC" w:rsidRPr="006E36A5">
        <w:rPr>
          <w:rStyle w:val="13"/>
          <w:rFonts w:ascii="Times New Roman" w:hAnsi="Times New Roman" w:cs="Times New Roman"/>
          <w:sz w:val="28"/>
        </w:rPr>
        <w:t>.</w:t>
      </w:r>
      <w:r w:rsidR="005249DA" w:rsidRPr="006E36A5">
        <w:rPr>
          <w:rStyle w:val="13"/>
          <w:rFonts w:ascii="Times New Roman" w:hAnsi="Times New Roman" w:cs="Times New Roman"/>
          <w:sz w:val="28"/>
        </w:rPr>
        <w:t xml:space="preserve"> Хозяйствующие субъекты, </w:t>
      </w:r>
      <w:r w:rsidR="00350FBC" w:rsidRPr="006E36A5">
        <w:rPr>
          <w:rStyle w:val="13"/>
          <w:rFonts w:ascii="Times New Roman" w:hAnsi="Times New Roman" w:cs="Times New Roman"/>
          <w:sz w:val="28"/>
        </w:rPr>
        <w:t xml:space="preserve">имеющие </w:t>
      </w:r>
      <w:r w:rsidR="005249DA" w:rsidRPr="006E36A5">
        <w:rPr>
          <w:rStyle w:val="13"/>
          <w:rFonts w:ascii="Times New Roman" w:hAnsi="Times New Roman" w:cs="Times New Roman"/>
          <w:sz w:val="28"/>
        </w:rPr>
        <w:t>Договоры на размещение НТО</w:t>
      </w:r>
      <w:r w:rsidR="007C2236" w:rsidRPr="006E36A5">
        <w:rPr>
          <w:rStyle w:val="13"/>
          <w:rFonts w:ascii="Times New Roman" w:hAnsi="Times New Roman" w:cs="Times New Roman"/>
          <w:sz w:val="28"/>
        </w:rPr>
        <w:t xml:space="preserve"> с администрациями поселений Пожарского муниципального района</w:t>
      </w:r>
      <w:r w:rsidR="005249DA" w:rsidRPr="006E36A5">
        <w:rPr>
          <w:rStyle w:val="13"/>
          <w:rFonts w:ascii="Times New Roman" w:hAnsi="Times New Roman" w:cs="Times New Roman"/>
          <w:sz w:val="28"/>
        </w:rPr>
        <w:t>,</w:t>
      </w:r>
      <w:r w:rsidR="00350FBC" w:rsidRPr="006E36A5">
        <w:rPr>
          <w:rStyle w:val="13"/>
          <w:rFonts w:ascii="Times New Roman" w:hAnsi="Times New Roman" w:cs="Times New Roman"/>
          <w:sz w:val="28"/>
        </w:rPr>
        <w:t xml:space="preserve"> </w:t>
      </w:r>
      <w:r w:rsidRPr="006E36A5">
        <w:rPr>
          <w:rStyle w:val="13"/>
          <w:rFonts w:ascii="Times New Roman" w:hAnsi="Times New Roman" w:cs="Times New Roman"/>
          <w:sz w:val="28"/>
        </w:rPr>
        <w:t xml:space="preserve">обязаны </w:t>
      </w:r>
      <w:r w:rsidR="00931B7F" w:rsidRPr="006E36A5">
        <w:rPr>
          <w:rStyle w:val="13"/>
          <w:rFonts w:ascii="Times New Roman" w:hAnsi="Times New Roman" w:cs="Times New Roman"/>
          <w:sz w:val="28"/>
        </w:rPr>
        <w:t xml:space="preserve">заключить </w:t>
      </w:r>
      <w:r w:rsidR="007C2236" w:rsidRPr="006E36A5">
        <w:rPr>
          <w:rStyle w:val="13"/>
          <w:rFonts w:ascii="Times New Roman" w:hAnsi="Times New Roman" w:cs="Times New Roman"/>
          <w:sz w:val="28"/>
        </w:rPr>
        <w:t xml:space="preserve">с администрацией округа </w:t>
      </w:r>
      <w:r w:rsidR="00350FBC" w:rsidRPr="006E36A5">
        <w:rPr>
          <w:rStyle w:val="13"/>
          <w:rFonts w:ascii="Times New Roman" w:hAnsi="Times New Roman" w:cs="Times New Roman"/>
          <w:sz w:val="28"/>
        </w:rPr>
        <w:t xml:space="preserve">Соглашения о внесении изменений и дополнений в Договоры на размещение НТО </w:t>
      </w:r>
      <w:bookmarkStart w:id="20" w:name="_Hlk142914454"/>
      <w:r w:rsidR="00350FBC" w:rsidRPr="006E36A5">
        <w:rPr>
          <w:rStyle w:val="13"/>
          <w:rFonts w:ascii="Times New Roman" w:hAnsi="Times New Roman" w:cs="Times New Roman"/>
          <w:sz w:val="28"/>
        </w:rPr>
        <w:t xml:space="preserve">в связи с передачей  прав и обязанностей администраций поселений Пожарского муниципального района администрации Пожарского муниципального округа в соответствии с </w:t>
      </w:r>
      <w:r w:rsidR="00350FBC" w:rsidRPr="006E36A5">
        <w:rPr>
          <w:rStyle w:val="13"/>
          <w:rFonts w:ascii="Times New Roman" w:hAnsi="Times New Roman" w:cs="Times New Roman"/>
          <w:sz w:val="28"/>
        </w:rPr>
        <w:lastRenderedPageBreak/>
        <w:t>Законом Приморского края  от 28 марта 2022 года № 73-КЗ «О Пожарском муниципальном округе Приморского края».</w:t>
      </w:r>
    </w:p>
    <w:bookmarkEnd w:id="20"/>
    <w:p w14:paraId="69CF0763" w14:textId="77777777" w:rsidR="000D5ADF" w:rsidRPr="006E36A5" w:rsidRDefault="007C2236" w:rsidP="00987FC1">
      <w:pPr>
        <w:tabs>
          <w:tab w:val="left" w:pos="1418"/>
        </w:tabs>
        <w:spacing w:after="0" w:line="360" w:lineRule="auto"/>
        <w:ind w:firstLine="851"/>
        <w:jc w:val="both"/>
        <w:rPr>
          <w:rStyle w:val="13"/>
          <w:rFonts w:ascii="Times New Roman" w:hAnsi="Times New Roman" w:cs="Times New Roman"/>
          <w:sz w:val="28"/>
        </w:rPr>
      </w:pPr>
      <w:r w:rsidRPr="006E36A5">
        <w:rPr>
          <w:rStyle w:val="13"/>
          <w:rFonts w:ascii="Times New Roman" w:hAnsi="Times New Roman" w:cs="Times New Roman"/>
          <w:sz w:val="28"/>
        </w:rPr>
        <w:t xml:space="preserve">7.3. Отдел имущественных и земельных отношений обязан уведомить хозяйствующие субъекты, имеющие Договоры на размещение НТО с администрациями поселений Пожарского муниципального района, о необходимости в течение 3 (трех) месяцев заключить Соглашения о внесении изменений и дополнений в </w:t>
      </w:r>
      <w:r w:rsidR="000D5ADF" w:rsidRPr="006E36A5">
        <w:rPr>
          <w:rStyle w:val="13"/>
          <w:rFonts w:ascii="Times New Roman" w:hAnsi="Times New Roman" w:cs="Times New Roman"/>
          <w:sz w:val="28"/>
        </w:rPr>
        <w:t xml:space="preserve">данные </w:t>
      </w:r>
      <w:r w:rsidRPr="006E36A5">
        <w:rPr>
          <w:rStyle w:val="13"/>
          <w:rFonts w:ascii="Times New Roman" w:hAnsi="Times New Roman" w:cs="Times New Roman"/>
          <w:sz w:val="28"/>
        </w:rPr>
        <w:t>Договоры на размещение НТО</w:t>
      </w:r>
      <w:r w:rsidR="000D5ADF" w:rsidRPr="006E36A5">
        <w:rPr>
          <w:rStyle w:val="13"/>
          <w:rFonts w:ascii="Times New Roman" w:hAnsi="Times New Roman" w:cs="Times New Roman"/>
          <w:sz w:val="28"/>
        </w:rPr>
        <w:t>.</w:t>
      </w:r>
    </w:p>
    <w:p w14:paraId="465B5674" w14:textId="77777777" w:rsidR="000D5ADF" w:rsidRDefault="000D5ADF" w:rsidP="000D5ADF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91072CA" w14:textId="77777777" w:rsidR="007C2236" w:rsidRDefault="007C2236" w:rsidP="005249DA">
      <w:pPr>
        <w:spacing w:line="360" w:lineRule="auto"/>
        <w:ind w:firstLine="540"/>
        <w:jc w:val="both"/>
        <w:rPr>
          <w:sz w:val="28"/>
          <w:szCs w:val="28"/>
        </w:rPr>
      </w:pPr>
    </w:p>
    <w:p w14:paraId="47107045" w14:textId="77777777" w:rsidR="00987FC1" w:rsidRDefault="00987FC1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5CAFEC71" w14:textId="5AC33135" w:rsidR="00D35DF8" w:rsidRDefault="00D35DF8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0D43B5C5" w14:textId="79A0EF2D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2E047C6C" w14:textId="7D260470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36852849" w14:textId="2D674C11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6EDDEFF4" w14:textId="534B644B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0E536671" w14:textId="308DC4AF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49BF39ED" w14:textId="481E1675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45506CC8" w14:textId="396A0C2C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3461D3D2" w14:textId="2807DEFB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510205CB" w14:textId="55A528F1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3C208A7B" w14:textId="476D5DDC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49B69E35" w14:textId="7DE0368F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1D9A0DF4" w14:textId="3A1602D0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13226065" w14:textId="77777777" w:rsidR="00897734" w:rsidRDefault="00897734" w:rsidP="00D35DF8">
      <w:pPr>
        <w:spacing w:line="360" w:lineRule="auto"/>
        <w:jc w:val="both"/>
        <w:rPr>
          <w:rStyle w:val="13"/>
          <w:sz w:val="28"/>
          <w:szCs w:val="28"/>
        </w:rPr>
      </w:pPr>
    </w:p>
    <w:p w14:paraId="640EA209" w14:textId="77777777" w:rsidR="00987FC1" w:rsidRPr="008E323C" w:rsidRDefault="00987FC1" w:rsidP="006E36A5">
      <w:pPr>
        <w:spacing w:line="360" w:lineRule="auto"/>
        <w:ind w:firstLine="540"/>
        <w:jc w:val="both"/>
        <w:rPr>
          <w:rStyle w:val="1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6E36A5" w14:paraId="62C016B0" w14:textId="77777777" w:rsidTr="00987FC1">
        <w:tc>
          <w:tcPr>
            <w:tcW w:w="3686" w:type="dxa"/>
          </w:tcPr>
          <w:p w14:paraId="206B1E32" w14:textId="77777777" w:rsidR="006E36A5" w:rsidRDefault="006E36A5" w:rsidP="00B05AFA">
            <w:pPr>
              <w:spacing w:line="360" w:lineRule="auto"/>
              <w:jc w:val="both"/>
              <w:rPr>
                <w:rStyle w:val="13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48721F5B" w14:textId="77777777" w:rsidR="006E36A5" w:rsidRDefault="003875CE" w:rsidP="006E3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E36A5" w:rsidRPr="006E36A5">
              <w:rPr>
                <w:rFonts w:ascii="Times New Roman" w:hAnsi="Times New Roman" w:cs="Times New Roman"/>
                <w:sz w:val="28"/>
                <w:szCs w:val="28"/>
              </w:rPr>
              <w:t>риложение 1</w:t>
            </w:r>
          </w:p>
          <w:p w14:paraId="5D29D2EE" w14:textId="77777777" w:rsidR="006E36A5" w:rsidRPr="006E36A5" w:rsidRDefault="006E36A5" w:rsidP="006E36A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8DCB61" w14:textId="77777777" w:rsidR="006E36A5" w:rsidRPr="006E36A5" w:rsidRDefault="006E36A5" w:rsidP="00987FC1">
            <w:pPr>
              <w:pStyle w:val="a3"/>
              <w:jc w:val="center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E36A5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Pr="006E36A5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нестационарных торговых объектов</w:t>
            </w:r>
            <w:r w:rsidR="0098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6A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Пожарского муниципального округа Приморского края </w:t>
            </w:r>
          </w:p>
        </w:tc>
      </w:tr>
    </w:tbl>
    <w:p w14:paraId="7E333E97" w14:textId="77777777" w:rsidR="006E36A5" w:rsidRPr="00B92C0B" w:rsidRDefault="006E36A5" w:rsidP="00B92C0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6237"/>
      </w:tblGrid>
      <w:tr w:rsidR="00421D6F" w14:paraId="0875AE44" w14:textId="77777777" w:rsidTr="00987FC1">
        <w:tc>
          <w:tcPr>
            <w:tcW w:w="3266" w:type="dxa"/>
          </w:tcPr>
          <w:p w14:paraId="0EF53333" w14:textId="77777777" w:rsidR="00421D6F" w:rsidRDefault="00421D6F" w:rsidP="00421D6F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14:paraId="6FB9E73E" w14:textId="77777777" w:rsidR="00421D6F" w:rsidRPr="00421D6F" w:rsidRDefault="00421D6F" w:rsidP="00421D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Пожарского муниципального округа </w:t>
            </w:r>
          </w:p>
          <w:p w14:paraId="49E92CCF" w14:textId="77777777" w:rsidR="00421D6F" w:rsidRPr="00421D6F" w:rsidRDefault="00421D6F" w:rsidP="00421D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B92C0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 наименование</w:t>
            </w:r>
          </w:p>
          <w:p w14:paraId="1168E1A3" w14:textId="77777777" w:rsidR="00421D6F" w:rsidRDefault="00421D6F" w:rsidP="00421D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Ф.И.О. индивидуального</w:t>
            </w:r>
            <w:r w:rsidR="00B47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</w:t>
            </w:r>
            <w:r w:rsidR="00B47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B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физического лица,</w:t>
            </w:r>
            <w:r w:rsidR="00B92C0B">
              <w:t xml:space="preserve"> </w:t>
            </w:r>
            <w:r w:rsidR="00B92C0B" w:rsidRPr="00B9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являющ</w:t>
            </w:r>
            <w:r w:rsidR="00B9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егося</w:t>
            </w:r>
            <w:r w:rsidR="00B92C0B" w:rsidRPr="00B9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 предпринимател</w:t>
            </w:r>
            <w:r w:rsidR="00B9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="00B92C0B" w:rsidRPr="00B9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применяющи</w:t>
            </w:r>
            <w:r w:rsidR="00B9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92C0B" w:rsidRPr="00B9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специальный налоговый режим «Налог на профессиональный доход»</w:t>
            </w:r>
            <w:r w:rsidR="00B9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FA4D4EC" w14:textId="77777777" w:rsidR="00B92C0B" w:rsidRDefault="00B92C0B" w:rsidP="00421D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89501A" w14:textId="77777777" w:rsidR="002B2E11" w:rsidRPr="00421D6F" w:rsidRDefault="002B2E11" w:rsidP="00421D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3BD2E4B7" w14:textId="77777777" w:rsidR="00421D6F" w:rsidRDefault="002B2E11" w:rsidP="002B2E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2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ИНН, ОГРН или ОГРНИП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B748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2B2E1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49D1048" w14:textId="77777777" w:rsidR="00B92C0B" w:rsidRDefault="00B92C0B" w:rsidP="002B2E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865ECB" w14:textId="77777777" w:rsidR="002B2E11" w:rsidRPr="002B2E11" w:rsidRDefault="002B2E11" w:rsidP="002B2E11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____________________________________________________</w:t>
            </w:r>
          </w:p>
          <w:p w14:paraId="15EF53E9" w14:textId="77777777" w:rsidR="00421D6F" w:rsidRDefault="002B2E11" w:rsidP="002B2E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</w:t>
            </w:r>
            <w:r w:rsidRPr="002B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972D409" w14:textId="77777777" w:rsidR="00B92C0B" w:rsidRDefault="00B92C0B" w:rsidP="002B2E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3D0E32" w14:textId="77777777" w:rsidR="002B2E11" w:rsidRDefault="002B2E11" w:rsidP="002B2E11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72568574" w14:textId="77777777" w:rsidR="002B2E11" w:rsidRDefault="002B2E11" w:rsidP="002B2E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руководителе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C4AA58E" w14:textId="77777777" w:rsidR="00B92C0B" w:rsidRDefault="00B92C0B" w:rsidP="002B2E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BE2083" w14:textId="77777777" w:rsidR="002B2E11" w:rsidRDefault="002B2E11" w:rsidP="002B2E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56F21908" w14:textId="77777777" w:rsidR="002B2E11" w:rsidRDefault="00B92C0B" w:rsidP="002B2E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2B2E11"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="0098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87FC1"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контактный телефон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20B720C6" w14:textId="77777777" w:rsidR="002B2E11" w:rsidRDefault="002B2E11" w:rsidP="00987FC1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2C710FBE" w14:textId="77777777" w:rsidR="002B2E11" w:rsidRPr="002B2E11" w:rsidRDefault="002B2E11" w:rsidP="002B2E11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14:paraId="25AB09B2" w14:textId="77777777" w:rsidR="00421D6F" w:rsidRPr="00987FC1" w:rsidRDefault="00421D6F" w:rsidP="00987F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5AECB733" w14:textId="77777777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включении юридического лица, индивидуального предпринимателя, физического</w:t>
      </w:r>
    </w:p>
    <w:p w14:paraId="463CFC5D" w14:textId="77777777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лица, не являющегося индивидуальным предпринимателем и применяющего</w:t>
      </w:r>
    </w:p>
    <w:p w14:paraId="2CAA57A6" w14:textId="5EEA20A9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специальный налоговый режим </w:t>
      </w:r>
      <w:r w:rsidR="00305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профессиональный доход</w:t>
      </w:r>
      <w:r w:rsidR="00305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течение</w:t>
      </w:r>
    </w:p>
    <w:p w14:paraId="1DF1494F" w14:textId="77777777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срока проведения эксперимента, установленного Федеральным законом от 27</w:t>
      </w:r>
    </w:p>
    <w:p w14:paraId="4C96128C" w14:textId="283710A1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ноября 2018 года </w:t>
      </w:r>
      <w:r w:rsidR="00305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422-ФЗ </w:t>
      </w:r>
      <w:r w:rsidR="00305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эксперимента по установлению</w:t>
      </w:r>
    </w:p>
    <w:p w14:paraId="34525D33" w14:textId="2C8F6757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специального налогового режима </w:t>
      </w:r>
      <w:r w:rsidR="00305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профессиональный доход</w:t>
      </w:r>
      <w:r w:rsidR="00305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254DC1E4" w14:textId="56CE4D49" w:rsidR="002B2E11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в схему размещения нестационарных торговых объектов</w:t>
      </w:r>
    </w:p>
    <w:p w14:paraId="33141B13" w14:textId="77777777" w:rsidR="00987FC1" w:rsidRPr="00987FC1" w:rsidRDefault="00987FC1" w:rsidP="00987F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1E65925" w14:textId="77777777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734">
        <w:rPr>
          <w:rFonts w:ascii="Times New Roman" w:eastAsia="Times New Roman" w:hAnsi="Times New Roman" w:cs="Times New Roman"/>
          <w:sz w:val="24"/>
          <w:szCs w:val="24"/>
        </w:rPr>
        <w:t xml:space="preserve">    Прошу включить ________________________________________________________</w:t>
      </w:r>
    </w:p>
    <w:p w14:paraId="3CF6B7E2" w14:textId="46CED67A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97734">
        <w:rPr>
          <w:rFonts w:ascii="Times New Roman" w:eastAsia="Times New Roman" w:hAnsi="Times New Roman" w:cs="Times New Roman"/>
          <w:sz w:val="16"/>
          <w:szCs w:val="16"/>
        </w:rPr>
        <w:t>(наименование юридического лица/индивидуального</w:t>
      </w:r>
    </w:p>
    <w:p w14:paraId="5FF931F7" w14:textId="0806F30C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97734">
        <w:rPr>
          <w:rFonts w:ascii="Times New Roman" w:eastAsia="Times New Roman" w:hAnsi="Times New Roman" w:cs="Times New Roman"/>
          <w:sz w:val="16"/>
          <w:szCs w:val="16"/>
        </w:rPr>
        <w:t>предпринимателя, физического лица, не являющегося индивидуальным</w:t>
      </w:r>
    </w:p>
    <w:p w14:paraId="75FEBAE7" w14:textId="7C9A3F62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97734">
        <w:rPr>
          <w:rFonts w:ascii="Times New Roman" w:eastAsia="Times New Roman" w:hAnsi="Times New Roman" w:cs="Times New Roman"/>
          <w:sz w:val="16"/>
          <w:szCs w:val="16"/>
        </w:rPr>
        <w:t xml:space="preserve">предпринимателем и применяющего специальный налоговый режим </w:t>
      </w:r>
      <w:r w:rsidR="00305C37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897734">
        <w:rPr>
          <w:rFonts w:ascii="Times New Roman" w:eastAsia="Times New Roman" w:hAnsi="Times New Roman" w:cs="Times New Roman"/>
          <w:sz w:val="16"/>
          <w:szCs w:val="16"/>
        </w:rPr>
        <w:t>Налог на</w:t>
      </w:r>
    </w:p>
    <w:p w14:paraId="48551885" w14:textId="6A09CFDD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97734">
        <w:rPr>
          <w:rFonts w:ascii="Times New Roman" w:eastAsia="Times New Roman" w:hAnsi="Times New Roman" w:cs="Times New Roman"/>
          <w:sz w:val="16"/>
          <w:szCs w:val="16"/>
        </w:rPr>
        <w:t>профессиональный доход</w:t>
      </w:r>
      <w:r w:rsidR="00305C37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897734">
        <w:rPr>
          <w:rFonts w:ascii="Times New Roman" w:eastAsia="Times New Roman" w:hAnsi="Times New Roman" w:cs="Times New Roman"/>
          <w:sz w:val="16"/>
          <w:szCs w:val="16"/>
        </w:rPr>
        <w:t xml:space="preserve"> в течение срока проведения эксперимента,</w:t>
      </w:r>
    </w:p>
    <w:p w14:paraId="039A6FAD" w14:textId="7C0BC934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97734">
        <w:rPr>
          <w:rFonts w:ascii="Times New Roman" w:eastAsia="Times New Roman" w:hAnsi="Times New Roman" w:cs="Times New Roman"/>
          <w:sz w:val="16"/>
          <w:szCs w:val="16"/>
        </w:rPr>
        <w:t xml:space="preserve">установленного Федеральным законом от 27 ноября 2018 года </w:t>
      </w:r>
      <w:r w:rsidR="00305C37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897734">
        <w:rPr>
          <w:rFonts w:ascii="Times New Roman" w:eastAsia="Times New Roman" w:hAnsi="Times New Roman" w:cs="Times New Roman"/>
          <w:sz w:val="16"/>
          <w:szCs w:val="16"/>
        </w:rPr>
        <w:t xml:space="preserve"> 422-ФЗ "О</w:t>
      </w:r>
    </w:p>
    <w:p w14:paraId="56BAECA7" w14:textId="6A15D028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97734">
        <w:rPr>
          <w:rFonts w:ascii="Times New Roman" w:eastAsia="Times New Roman" w:hAnsi="Times New Roman" w:cs="Times New Roman"/>
          <w:sz w:val="16"/>
          <w:szCs w:val="16"/>
        </w:rPr>
        <w:t>проведении эксперимента по установлению специального налогового режима</w:t>
      </w:r>
    </w:p>
    <w:p w14:paraId="5C15B455" w14:textId="2859966C" w:rsidR="00897734" w:rsidRPr="00897734" w:rsidRDefault="00305C37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 w:rsidR="00897734" w:rsidRPr="00897734">
        <w:rPr>
          <w:rFonts w:ascii="Times New Roman" w:eastAsia="Times New Roman" w:hAnsi="Times New Roman" w:cs="Times New Roman"/>
          <w:sz w:val="16"/>
          <w:szCs w:val="16"/>
        </w:rPr>
        <w:t>Налог на профессиональный доход</w:t>
      </w:r>
      <w:r>
        <w:rPr>
          <w:rFonts w:ascii="Times New Roman" w:eastAsia="Times New Roman" w:hAnsi="Times New Roman" w:cs="Times New Roman"/>
          <w:sz w:val="16"/>
          <w:szCs w:val="16"/>
        </w:rPr>
        <w:t>»</w:t>
      </w:r>
      <w:r w:rsidR="00897734" w:rsidRPr="00897734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47B40FC6" w14:textId="77777777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7734">
        <w:rPr>
          <w:rFonts w:ascii="Times New Roman" w:eastAsia="Times New Roman" w:hAnsi="Times New Roman" w:cs="Times New Roman"/>
          <w:sz w:val="24"/>
          <w:szCs w:val="24"/>
        </w:rPr>
        <w:t>в  схему</w:t>
      </w:r>
      <w:proofErr w:type="gramEnd"/>
      <w:r w:rsidRPr="00897734">
        <w:rPr>
          <w:rFonts w:ascii="Times New Roman" w:eastAsia="Times New Roman" w:hAnsi="Times New Roman" w:cs="Times New Roman"/>
          <w:sz w:val="24"/>
          <w:szCs w:val="24"/>
        </w:rPr>
        <w:t xml:space="preserve">  размещения  нестационарных  торговых  объектов (далее - Схема) на</w:t>
      </w:r>
    </w:p>
    <w:p w14:paraId="61CDF22C" w14:textId="77777777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734">
        <w:rPr>
          <w:rFonts w:ascii="Times New Roman" w:eastAsia="Times New Roman" w:hAnsi="Times New Roman" w:cs="Times New Roman"/>
          <w:sz w:val="24"/>
          <w:szCs w:val="24"/>
        </w:rPr>
        <w:t>территории ________________________________________________________________</w:t>
      </w:r>
    </w:p>
    <w:p w14:paraId="34D07A9F" w14:textId="28338B44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97734">
        <w:rPr>
          <w:rFonts w:ascii="Times New Roman" w:eastAsia="Times New Roman" w:hAnsi="Times New Roman" w:cs="Times New Roman"/>
          <w:sz w:val="16"/>
          <w:szCs w:val="16"/>
        </w:rPr>
        <w:t>(наименование муниципального образования)</w:t>
      </w:r>
    </w:p>
    <w:p w14:paraId="3CFCEA2C" w14:textId="77777777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734">
        <w:rPr>
          <w:rFonts w:ascii="Times New Roman" w:eastAsia="Times New Roman" w:hAnsi="Times New Roman" w:cs="Times New Roman"/>
          <w:sz w:val="24"/>
          <w:szCs w:val="24"/>
        </w:rPr>
        <w:t>на свободное место для размещения объекта(</w:t>
      </w:r>
      <w:proofErr w:type="spellStart"/>
      <w:r w:rsidRPr="0089773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97734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DB06D9B" w14:textId="77777777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734">
        <w:rPr>
          <w:rFonts w:ascii="Times New Roman" w:eastAsia="Times New Roman" w:hAnsi="Times New Roman" w:cs="Times New Roman"/>
          <w:sz w:val="24"/>
          <w:szCs w:val="24"/>
        </w:rPr>
        <w:t xml:space="preserve">    1. Место размещения нестационарного торгового объекта в Схеме (адресные</w:t>
      </w:r>
    </w:p>
    <w:p w14:paraId="0469A210" w14:textId="77777777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734">
        <w:rPr>
          <w:rFonts w:ascii="Times New Roman" w:eastAsia="Times New Roman" w:hAnsi="Times New Roman" w:cs="Times New Roman"/>
          <w:sz w:val="24"/>
          <w:szCs w:val="24"/>
        </w:rPr>
        <w:t>ориентиры) _______________________________________________________________;</w:t>
      </w:r>
    </w:p>
    <w:p w14:paraId="637AEF9D" w14:textId="6E86D308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734">
        <w:rPr>
          <w:rFonts w:ascii="Times New Roman" w:eastAsia="Times New Roman" w:hAnsi="Times New Roman" w:cs="Times New Roman"/>
          <w:sz w:val="24"/>
          <w:szCs w:val="24"/>
        </w:rPr>
        <w:t xml:space="preserve">    2. Вид нестационарного торгового объекта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97734">
        <w:rPr>
          <w:rFonts w:ascii="Times New Roman" w:eastAsia="Times New Roman" w:hAnsi="Times New Roman" w:cs="Times New Roman"/>
          <w:sz w:val="24"/>
          <w:szCs w:val="24"/>
        </w:rPr>
        <w:t>_;</w:t>
      </w:r>
    </w:p>
    <w:p w14:paraId="7E4755E3" w14:textId="52F959E5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734">
        <w:rPr>
          <w:rFonts w:ascii="Times New Roman" w:eastAsia="Times New Roman" w:hAnsi="Times New Roman" w:cs="Times New Roman"/>
          <w:sz w:val="24"/>
          <w:szCs w:val="24"/>
        </w:rPr>
        <w:t xml:space="preserve">    3. Период(</w:t>
      </w:r>
      <w:proofErr w:type="gramStart"/>
      <w:r w:rsidRPr="00897734">
        <w:rPr>
          <w:rFonts w:ascii="Times New Roman" w:eastAsia="Times New Roman" w:hAnsi="Times New Roman" w:cs="Times New Roman"/>
          <w:sz w:val="24"/>
          <w:szCs w:val="24"/>
        </w:rPr>
        <w:t>ы)  размещения</w:t>
      </w:r>
      <w:proofErr w:type="gramEnd"/>
      <w:r w:rsidRPr="00897734">
        <w:rPr>
          <w:rFonts w:ascii="Times New Roman" w:eastAsia="Times New Roman" w:hAnsi="Times New Roman" w:cs="Times New Roman"/>
          <w:sz w:val="24"/>
          <w:szCs w:val="24"/>
        </w:rPr>
        <w:t xml:space="preserve">  нестационарного  торгового  объекта  (для</w:t>
      </w:r>
    </w:p>
    <w:p w14:paraId="11B6EF56" w14:textId="46DED368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734">
        <w:rPr>
          <w:rFonts w:ascii="Times New Roman" w:eastAsia="Times New Roman" w:hAnsi="Times New Roman" w:cs="Times New Roman"/>
          <w:sz w:val="24"/>
          <w:szCs w:val="24"/>
        </w:rPr>
        <w:t>сезонного (временного) размещения)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97734">
        <w:rPr>
          <w:rFonts w:ascii="Times New Roman" w:eastAsia="Times New Roman" w:hAnsi="Times New Roman" w:cs="Times New Roman"/>
          <w:sz w:val="24"/>
          <w:szCs w:val="24"/>
        </w:rPr>
        <w:t>_____;</w:t>
      </w:r>
    </w:p>
    <w:p w14:paraId="3208721C" w14:textId="421DC398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734">
        <w:rPr>
          <w:rFonts w:ascii="Times New Roman" w:eastAsia="Times New Roman" w:hAnsi="Times New Roman" w:cs="Times New Roman"/>
          <w:sz w:val="24"/>
          <w:szCs w:val="24"/>
        </w:rPr>
        <w:t xml:space="preserve">    4. Специализация нестационарного торгового объекта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97734">
        <w:rPr>
          <w:rFonts w:ascii="Times New Roman" w:eastAsia="Times New Roman" w:hAnsi="Times New Roman" w:cs="Times New Roman"/>
          <w:sz w:val="24"/>
          <w:szCs w:val="24"/>
        </w:rPr>
        <w:t>___;</w:t>
      </w:r>
    </w:p>
    <w:p w14:paraId="090E7B09" w14:textId="76FBD5E8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734">
        <w:rPr>
          <w:rFonts w:ascii="Times New Roman" w:eastAsia="Times New Roman" w:hAnsi="Times New Roman" w:cs="Times New Roman"/>
          <w:sz w:val="24"/>
          <w:szCs w:val="24"/>
        </w:rPr>
        <w:t xml:space="preserve">    5. Площадь нестационарного торгового объекта (кв. м) 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97734">
        <w:rPr>
          <w:rFonts w:ascii="Times New Roman" w:eastAsia="Times New Roman" w:hAnsi="Times New Roman" w:cs="Times New Roman"/>
          <w:sz w:val="24"/>
          <w:szCs w:val="24"/>
        </w:rPr>
        <w:t>____________.</w:t>
      </w:r>
    </w:p>
    <w:p w14:paraId="0B92BA1A" w14:textId="77777777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A22E8" w14:textId="77777777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734">
        <w:rPr>
          <w:rFonts w:ascii="Times New Roman" w:eastAsia="Times New Roman" w:hAnsi="Times New Roman" w:cs="Times New Roman"/>
          <w:sz w:val="24"/>
          <w:szCs w:val="24"/>
        </w:rPr>
        <w:t>"__" _____________ 20__ г.   _____________ ________________________________</w:t>
      </w:r>
    </w:p>
    <w:p w14:paraId="1519DF3F" w14:textId="1E853DA3" w:rsidR="00897734" w:rsidRPr="00897734" w:rsidRDefault="00897734" w:rsidP="008977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773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897734">
        <w:rPr>
          <w:rFonts w:ascii="Times New Roman" w:eastAsia="Times New Roman" w:hAnsi="Times New Roman" w:cs="Times New Roman"/>
          <w:sz w:val="16"/>
          <w:szCs w:val="16"/>
        </w:rPr>
        <w:t xml:space="preserve">     подпись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</w:t>
      </w:r>
      <w:r w:rsidRPr="00897734">
        <w:rPr>
          <w:rFonts w:ascii="Times New Roman" w:eastAsia="Times New Roman" w:hAnsi="Times New Roman" w:cs="Times New Roman"/>
          <w:sz w:val="16"/>
          <w:szCs w:val="16"/>
        </w:rPr>
        <w:t xml:space="preserve">  должность, Ф.И.О.</w:t>
      </w:r>
    </w:p>
    <w:tbl>
      <w:tblPr>
        <w:tblStyle w:val="a4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461"/>
        <w:gridCol w:w="508"/>
        <w:gridCol w:w="5387"/>
      </w:tblGrid>
      <w:tr w:rsidR="00B92C0B" w14:paraId="3B7AA157" w14:textId="77777777" w:rsidTr="00987FC1">
        <w:trPr>
          <w:gridBefore w:val="1"/>
          <w:wBefore w:w="142" w:type="dxa"/>
        </w:trPr>
        <w:tc>
          <w:tcPr>
            <w:tcW w:w="3969" w:type="dxa"/>
            <w:gridSpan w:val="2"/>
          </w:tcPr>
          <w:p w14:paraId="5BC48292" w14:textId="77777777" w:rsidR="00B92C0B" w:rsidRDefault="00B92C0B" w:rsidP="00C627BC">
            <w:pPr>
              <w:spacing w:line="360" w:lineRule="auto"/>
              <w:jc w:val="both"/>
              <w:rPr>
                <w:rStyle w:val="13"/>
                <w:sz w:val="28"/>
                <w:szCs w:val="28"/>
                <w:highlight w:val="yellow"/>
              </w:rPr>
            </w:pPr>
          </w:p>
        </w:tc>
        <w:tc>
          <w:tcPr>
            <w:tcW w:w="5387" w:type="dxa"/>
          </w:tcPr>
          <w:p w14:paraId="1CD203F1" w14:textId="77777777" w:rsidR="00987FC1" w:rsidRDefault="00987FC1" w:rsidP="00C62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DF36A" w14:textId="789A4E42" w:rsidR="00987FC1" w:rsidRDefault="00987FC1" w:rsidP="00C62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93515" w14:textId="77777777" w:rsidR="00897734" w:rsidRDefault="00897734" w:rsidP="00C62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0128F" w14:textId="77777777" w:rsidR="00B92C0B" w:rsidRDefault="003875CE" w:rsidP="00C62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92C0B" w:rsidRPr="006E36A5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B92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5F4C4C0" w14:textId="77777777" w:rsidR="00B92C0B" w:rsidRPr="006E36A5" w:rsidRDefault="00B92C0B" w:rsidP="00C627B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2CDA8E" w14:textId="6F14FAAE" w:rsidR="00B92C0B" w:rsidRDefault="00B92C0B" w:rsidP="00987F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E36A5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Pr="006E3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C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36A5">
              <w:rPr>
                <w:rFonts w:ascii="Times New Roman" w:hAnsi="Times New Roman" w:cs="Times New Roman"/>
                <w:sz w:val="28"/>
                <w:szCs w:val="28"/>
              </w:rPr>
              <w:t>азмещения нестационарных торговых объектов</w:t>
            </w:r>
            <w:r w:rsidR="0098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6A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Пожарского муниципального округа Приморского края </w:t>
            </w:r>
          </w:p>
          <w:p w14:paraId="25C96D80" w14:textId="77777777" w:rsidR="00987FC1" w:rsidRPr="00987FC1" w:rsidRDefault="00987FC1" w:rsidP="00987FC1">
            <w:pPr>
              <w:pStyle w:val="a3"/>
              <w:jc w:val="center"/>
              <w:rPr>
                <w:rStyle w:val="13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C0B" w14:paraId="672AE756" w14:textId="77777777" w:rsidTr="00987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4"/>
        </w:trPr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C5846" w14:textId="77777777" w:rsidR="00B92C0B" w:rsidRDefault="00B92C0B" w:rsidP="00C627BC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2523752F" w14:textId="77777777" w:rsidR="00987FC1" w:rsidRDefault="00987FC1" w:rsidP="00C627BC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14:paraId="5C535A4C" w14:textId="77777777" w:rsidR="00987FC1" w:rsidRDefault="00987FC1" w:rsidP="00C627BC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C07BB" w14:textId="77777777" w:rsidR="00B92C0B" w:rsidRPr="00421D6F" w:rsidRDefault="00B92C0B" w:rsidP="00C627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Пожарского муниципального округа </w:t>
            </w:r>
          </w:p>
          <w:p w14:paraId="3C81368C" w14:textId="77777777" w:rsidR="00B92C0B" w:rsidRPr="00421D6F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(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 наименование</w:t>
            </w:r>
          </w:p>
          <w:p w14:paraId="441679BE" w14:textId="77777777" w:rsidR="00B92C0B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Ф.И.О. индивидуального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bookmarkStart w:id="21" w:name="_Hlk14258817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 лица,</w:t>
            </w:r>
            <w:r>
              <w:t xml:space="preserve"> </w:t>
            </w:r>
            <w:r w:rsidRPr="00B9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егося</w:t>
            </w:r>
            <w:r w:rsidRPr="00B9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 предпринимател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B9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применяющи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9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специальный налоговый режим «Налог на профессиональный доход»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bookmarkEnd w:id="21"/>
          </w:p>
          <w:p w14:paraId="2D49428B" w14:textId="77777777" w:rsidR="00B92C0B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8AA423" w14:textId="77777777" w:rsidR="00B92C0B" w:rsidRPr="00421D6F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57C7C428" w14:textId="77777777" w:rsidR="00B92C0B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21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ИНН, ОГРН или ОГРНИП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8B748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2B2E1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5BD0CAC" w14:textId="77777777" w:rsidR="00B92C0B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9BE9AA" w14:textId="77777777" w:rsidR="00B92C0B" w:rsidRPr="002B2E11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____________________________________________________</w:t>
            </w:r>
          </w:p>
          <w:p w14:paraId="58600E06" w14:textId="77777777" w:rsidR="00B92C0B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</w:t>
            </w:r>
            <w:r w:rsidRPr="002B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806F243" w14:textId="77777777" w:rsidR="00B92C0B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88FEBC" w14:textId="77777777" w:rsidR="00B92C0B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4BA138A7" w14:textId="77777777" w:rsidR="00B92C0B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руководителе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3074E04" w14:textId="77777777" w:rsidR="00B92C0B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489FC8" w14:textId="77777777" w:rsidR="00B92C0B" w:rsidRDefault="00B92C0B" w:rsidP="00C627B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5F269B91" w14:textId="77777777" w:rsidR="00B92C0B" w:rsidRPr="00987FC1" w:rsidRDefault="00B92C0B" w:rsidP="00987F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="0098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87FC1" w:rsidRPr="0042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  <w:r w:rsidR="0098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73F9AA07" w14:textId="77777777" w:rsidR="00B92C0B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14:paraId="4BFCBBF0" w14:textId="77777777" w:rsidR="00B92C0B" w:rsidRPr="00421D6F" w:rsidRDefault="00B92C0B" w:rsidP="00987F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1D525A9F" w14:textId="6243DE72" w:rsidR="00897734" w:rsidRPr="00897734" w:rsidRDefault="00897734" w:rsidP="0089773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включении в схему размещения нестационарных торговых объектов нового</w:t>
      </w:r>
    </w:p>
    <w:p w14:paraId="7B6B42C0" w14:textId="77777777" w:rsidR="00897734" w:rsidRPr="00897734" w:rsidRDefault="00897734" w:rsidP="0089773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места и включении юридического лица, индивидуального предпринимателя,</w:t>
      </w:r>
    </w:p>
    <w:p w14:paraId="5CECBA68" w14:textId="77777777" w:rsidR="00897734" w:rsidRPr="00897734" w:rsidRDefault="00897734" w:rsidP="0089773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физического лица, не являющегося индивидуальным предпринимателем и</w:t>
      </w:r>
    </w:p>
    <w:p w14:paraId="0094C805" w14:textId="430E5A78" w:rsidR="00EF45EE" w:rsidRDefault="00897734" w:rsidP="0089773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применяющего специальный налоговый режим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профессиональный доход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срока проведения эксперимента, установленного Федеральным законом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27 ноября 2018 года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422-ФЗ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эксперимента по установлению специального налогового режима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профессиональный доход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97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схему размещения нестационарных торговых объектов</w:t>
      </w:r>
    </w:p>
    <w:p w14:paraId="18B18C15" w14:textId="77777777" w:rsidR="00897734" w:rsidRPr="00987FC1" w:rsidRDefault="00897734" w:rsidP="0089773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66CA11D9" w14:textId="77777777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Прошу включить </w:t>
      </w:r>
      <w:proofErr w:type="gramStart"/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3875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хему</w:t>
      </w:r>
      <w:proofErr w:type="gramEnd"/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  размещения  нестационарных торговых объектов</w:t>
      </w:r>
    </w:p>
    <w:p w14:paraId="711BAE36" w14:textId="77777777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3875C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Схема</w:t>
      </w:r>
      <w:r w:rsidR="003875CE">
        <w:rPr>
          <w:rFonts w:ascii="Times New Roman" w:eastAsia="Times New Roman" w:hAnsi="Times New Roman" w:cs="Times New Roman"/>
          <w:sz w:val="24"/>
          <w:szCs w:val="24"/>
        </w:rPr>
        <w:t xml:space="preserve"> НТО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)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DF74700" w14:textId="77777777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BAEBB" w14:textId="77777777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    1. </w:t>
      </w:r>
      <w:r w:rsidR="0038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Юридическое лицо, индивидуальный предприниматель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181B0CB6" w14:textId="77777777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_;</w:t>
      </w:r>
    </w:p>
    <w:p w14:paraId="60C34E40" w14:textId="77777777" w:rsidR="00B92C0B" w:rsidRPr="00897734" w:rsidRDefault="00B92C0B" w:rsidP="00B9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92C0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97734">
        <w:rPr>
          <w:rFonts w:ascii="Times New Roman" w:eastAsia="Times New Roman" w:hAnsi="Times New Roman" w:cs="Times New Roman"/>
          <w:sz w:val="16"/>
          <w:szCs w:val="16"/>
        </w:rPr>
        <w:t>наименование юридического лица /</w:t>
      </w:r>
      <w:r w:rsidRPr="00897734">
        <w:rPr>
          <w:sz w:val="16"/>
          <w:szCs w:val="16"/>
        </w:rPr>
        <w:t xml:space="preserve"> </w:t>
      </w:r>
      <w:r w:rsidRPr="00897734">
        <w:rPr>
          <w:rFonts w:ascii="Times New Roman" w:eastAsia="Times New Roman" w:hAnsi="Times New Roman" w:cs="Times New Roman"/>
          <w:sz w:val="16"/>
          <w:szCs w:val="16"/>
        </w:rPr>
        <w:t xml:space="preserve">Ф.И.О. индивидуального предпринимателя, физического лица, не являющегося индивидуальным предпринимателем и применяющим специальный налоговый режим </w:t>
      </w:r>
    </w:p>
    <w:p w14:paraId="3F9DC691" w14:textId="77777777" w:rsidR="00B92C0B" w:rsidRPr="00897734" w:rsidRDefault="00B92C0B" w:rsidP="00B92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97734">
        <w:rPr>
          <w:rFonts w:ascii="Times New Roman" w:eastAsia="Times New Roman" w:hAnsi="Times New Roman" w:cs="Times New Roman"/>
          <w:sz w:val="16"/>
          <w:szCs w:val="16"/>
        </w:rPr>
        <w:t>«Налог на профессиональный доход»)</w:t>
      </w:r>
    </w:p>
    <w:p w14:paraId="22D76FEF" w14:textId="77777777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    2. </w:t>
      </w:r>
      <w:r w:rsidR="0038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Место размещения нестационарного торгового объекта в Схеме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НТО 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(адресные</w:t>
      </w:r>
    </w:p>
    <w:p w14:paraId="3DEDF3B3" w14:textId="77777777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>ориентиры) _______________________________________________________________</w:t>
      </w:r>
      <w:r w:rsidR="003875C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AE5A1" w14:textId="246C056B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    3. </w:t>
      </w:r>
      <w:r w:rsidR="0038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Вид нестационарного торгового объекта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3835E4" w14:textId="147C3592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    4.  Период(</w:t>
      </w:r>
      <w:proofErr w:type="gramStart"/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ы)   </w:t>
      </w:r>
      <w:proofErr w:type="gramEnd"/>
      <w:r w:rsidRPr="002B2E11">
        <w:rPr>
          <w:rFonts w:ascii="Times New Roman" w:eastAsia="Times New Roman" w:hAnsi="Times New Roman" w:cs="Times New Roman"/>
          <w:sz w:val="24"/>
          <w:szCs w:val="24"/>
        </w:rPr>
        <w:t>размещения   нестационарного  торгового  объекта  (для</w:t>
      </w:r>
    </w:p>
    <w:p w14:paraId="4E7854F4" w14:textId="77777777" w:rsidR="003875CE" w:rsidRDefault="00B92C0B" w:rsidP="003875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>сезонного (временного) размещения)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3875CE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5FE87B" w14:textId="77777777" w:rsidR="00B92C0B" w:rsidRPr="003875CE" w:rsidRDefault="003875CE" w:rsidP="003875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5.  </w:t>
      </w:r>
      <w:r w:rsidR="00B92C0B" w:rsidRPr="003875CE">
        <w:rPr>
          <w:rFonts w:ascii="Times New Roman" w:eastAsia="Times New Roman" w:hAnsi="Times New Roman" w:cs="Times New Roman"/>
          <w:sz w:val="24"/>
          <w:szCs w:val="24"/>
        </w:rPr>
        <w:t>Специализация нестационарного торгового объекта_________ ________________;</w:t>
      </w:r>
    </w:p>
    <w:p w14:paraId="6F66C0B3" w14:textId="77777777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    6. </w:t>
      </w:r>
      <w:r w:rsidR="0038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Площадь нестационарного торгового объекта (кв. м)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_;</w:t>
      </w:r>
    </w:p>
    <w:p w14:paraId="53FB8358" w14:textId="77777777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    7.  </w:t>
      </w:r>
      <w:proofErr w:type="gramStart"/>
      <w:r w:rsidRPr="002B2E11">
        <w:rPr>
          <w:rFonts w:ascii="Times New Roman" w:eastAsia="Times New Roman" w:hAnsi="Times New Roman" w:cs="Times New Roman"/>
          <w:sz w:val="24"/>
          <w:szCs w:val="24"/>
        </w:rPr>
        <w:t>Площадь  земельного</w:t>
      </w:r>
      <w:proofErr w:type="gramEnd"/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  участка для размещения нестационарных торговых</w:t>
      </w:r>
    </w:p>
    <w:p w14:paraId="72EAAB98" w14:textId="77777777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>объектов (кв. м)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C5E440" w14:textId="77777777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    8.  Координаты   характерных   точек   границ   земельного   участка,</w:t>
      </w:r>
    </w:p>
    <w:p w14:paraId="55D232CE" w14:textId="77777777" w:rsidR="00B92C0B" w:rsidRPr="002B2E11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>предназначенного для размещения нестационарного торгового объекта в местной</w:t>
      </w:r>
    </w:p>
    <w:p w14:paraId="7BF3F494" w14:textId="77777777" w:rsidR="00B92C0B" w:rsidRDefault="00B92C0B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>системе координат МСК-25 _________________________________________________</w:t>
      </w:r>
      <w:r w:rsidR="003875CE">
        <w:rPr>
          <w:rFonts w:ascii="Times New Roman" w:eastAsia="Times New Roman" w:hAnsi="Times New Roman" w:cs="Times New Roman"/>
          <w:sz w:val="24"/>
          <w:szCs w:val="24"/>
        </w:rPr>
        <w:t>_;</w:t>
      </w:r>
    </w:p>
    <w:p w14:paraId="75337404" w14:textId="77777777" w:rsidR="003875CE" w:rsidRPr="003875CE" w:rsidRDefault="003875CE" w:rsidP="003875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F6A202" w14:textId="02C434F1" w:rsidR="00B92C0B" w:rsidRPr="00E24544" w:rsidRDefault="003875CE" w:rsidP="00B92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2C0B" w:rsidRPr="002B2E11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 w:rsidR="00B92C0B" w:rsidRPr="002B2E11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2C0B" w:rsidRPr="002B2E11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B92C0B" w:rsidRPr="002B2E11">
        <w:rPr>
          <w:rFonts w:ascii="Times New Roman" w:eastAsia="Times New Roman" w:hAnsi="Times New Roman" w:cs="Times New Roman"/>
          <w:sz w:val="24"/>
          <w:szCs w:val="24"/>
        </w:rPr>
        <w:t>_____________ 20__ г.   _</w:t>
      </w:r>
      <w:r w:rsidR="00E2454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23D236E8" w14:textId="6CC2A9B7" w:rsidR="003875CE" w:rsidRPr="00E24544" w:rsidRDefault="00B92C0B" w:rsidP="00987F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3875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2B2E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24544">
        <w:rPr>
          <w:rFonts w:ascii="Times New Roman" w:eastAsia="Times New Roman" w:hAnsi="Times New Roman" w:cs="Times New Roman"/>
          <w:sz w:val="16"/>
          <w:szCs w:val="16"/>
        </w:rPr>
        <w:t xml:space="preserve">подпись           </w:t>
      </w:r>
      <w:r w:rsidR="003875CE" w:rsidRPr="00E24544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E2454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</w:t>
      </w:r>
      <w:r w:rsidR="003875CE" w:rsidRPr="00E24544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E24544">
        <w:rPr>
          <w:rFonts w:ascii="Times New Roman" w:eastAsia="Times New Roman" w:hAnsi="Times New Roman" w:cs="Times New Roman"/>
          <w:sz w:val="16"/>
          <w:szCs w:val="16"/>
        </w:rPr>
        <w:t>должность, Ф.И.О.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E52EDE" w:rsidRPr="006E36A5" w14:paraId="5EB2C018" w14:textId="77777777" w:rsidTr="00987FC1">
        <w:tc>
          <w:tcPr>
            <w:tcW w:w="3969" w:type="dxa"/>
          </w:tcPr>
          <w:p w14:paraId="52913334" w14:textId="77777777" w:rsidR="00E52EDE" w:rsidRDefault="00E52EDE" w:rsidP="00C627BC">
            <w:pPr>
              <w:spacing w:line="360" w:lineRule="auto"/>
              <w:jc w:val="both"/>
              <w:rPr>
                <w:rStyle w:val="13"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</w:tcPr>
          <w:p w14:paraId="27663253" w14:textId="7893A3AD" w:rsidR="00E52EDE" w:rsidRDefault="00E52EDE" w:rsidP="00C627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36A5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E24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6A56B3A" w14:textId="77777777" w:rsidR="00E52EDE" w:rsidRPr="006E36A5" w:rsidRDefault="00E52EDE" w:rsidP="00C627B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F5813" w14:textId="77777777" w:rsidR="00E52EDE" w:rsidRPr="006E36A5" w:rsidRDefault="00E52EDE" w:rsidP="00987FC1">
            <w:pPr>
              <w:pStyle w:val="a3"/>
              <w:jc w:val="center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6E36A5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Pr="006E36A5">
              <w:rPr>
                <w:rFonts w:ascii="Times New Roman" w:hAnsi="Times New Roman" w:cs="Times New Roman"/>
                <w:sz w:val="28"/>
                <w:szCs w:val="28"/>
              </w:rPr>
              <w:t xml:space="preserve">  размещения</w:t>
            </w:r>
            <w:proofErr w:type="gramEnd"/>
            <w:r w:rsidRPr="006E36A5"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нестационарных торговых объектов</w:t>
            </w:r>
            <w:r w:rsidR="0098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6A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Пожарского муниципального округа Приморского края </w:t>
            </w:r>
          </w:p>
        </w:tc>
      </w:tr>
    </w:tbl>
    <w:p w14:paraId="0A8047D7" w14:textId="77777777" w:rsidR="008F5255" w:rsidRDefault="008F5255" w:rsidP="00DE3B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650C4E4" w14:textId="77777777" w:rsidR="00E52EDE" w:rsidRDefault="00E52EDE" w:rsidP="00E52EDE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DE">
        <w:rPr>
          <w:rFonts w:ascii="Times New Roman" w:hAnsi="Times New Roman" w:cs="Times New Roman"/>
          <w:b/>
          <w:sz w:val="28"/>
          <w:szCs w:val="28"/>
        </w:rPr>
        <w:t>Методик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2EDE">
        <w:rPr>
          <w:rFonts w:ascii="Times New Roman" w:hAnsi="Times New Roman" w:cs="Times New Roman"/>
          <w:b/>
          <w:sz w:val="28"/>
          <w:szCs w:val="28"/>
        </w:rPr>
        <w:t xml:space="preserve"> определения платы за размещение нестационарного торгового 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E52EDE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14:paraId="139E4B1A" w14:textId="77777777" w:rsidR="00E52EDE" w:rsidRPr="00E52EDE" w:rsidRDefault="00E52EDE" w:rsidP="00E52EDE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3EA0E" w14:textId="77777777" w:rsidR="00C627BC" w:rsidRPr="00C627BC" w:rsidRDefault="00C627BC" w:rsidP="00C953F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7BC">
        <w:rPr>
          <w:rFonts w:ascii="Times New Roman" w:hAnsi="Times New Roman" w:cs="Times New Roman"/>
          <w:sz w:val="28"/>
          <w:szCs w:val="28"/>
        </w:rPr>
        <w:t xml:space="preserve">Размер платы за размещение нестационарных торговых </w:t>
      </w:r>
      <w:proofErr w:type="gramStart"/>
      <w:r w:rsidRPr="00C627BC">
        <w:rPr>
          <w:rFonts w:ascii="Times New Roman" w:hAnsi="Times New Roman" w:cs="Times New Roman"/>
          <w:sz w:val="28"/>
          <w:szCs w:val="28"/>
        </w:rPr>
        <w:t>объектов</w:t>
      </w:r>
      <w:r w:rsidR="005A25F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5A25F2">
        <w:rPr>
          <w:rFonts w:ascii="Times New Roman" w:hAnsi="Times New Roman" w:cs="Times New Roman"/>
          <w:sz w:val="28"/>
          <w:szCs w:val="28"/>
        </w:rPr>
        <w:t>далее – НТО)</w:t>
      </w:r>
      <w:r w:rsidRPr="00C627B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</w:t>
      </w:r>
      <w:r w:rsidRPr="00C627BC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C953F0" w:rsidRPr="00C627BC">
        <w:rPr>
          <w:rFonts w:ascii="Times New Roman" w:hAnsi="Times New Roman" w:cs="Times New Roman"/>
          <w:sz w:val="28"/>
          <w:szCs w:val="28"/>
        </w:rPr>
        <w:t xml:space="preserve">в зависимости от местоположения </w:t>
      </w:r>
      <w:r w:rsidR="00C953F0">
        <w:rPr>
          <w:rFonts w:ascii="Times New Roman" w:hAnsi="Times New Roman" w:cs="Times New Roman"/>
          <w:sz w:val="28"/>
          <w:szCs w:val="28"/>
        </w:rPr>
        <w:t xml:space="preserve">НТО и </w:t>
      </w:r>
      <w:r w:rsidRPr="00C627BC">
        <w:rPr>
          <w:rFonts w:ascii="Times New Roman" w:hAnsi="Times New Roman" w:cs="Times New Roman"/>
          <w:sz w:val="28"/>
          <w:szCs w:val="28"/>
        </w:rPr>
        <w:t xml:space="preserve">от среднего показателя кадастровой стоимости </w:t>
      </w:r>
      <w:r w:rsidR="00455506" w:rsidRPr="00455506">
        <w:rPr>
          <w:rFonts w:ascii="Times New Roman" w:hAnsi="Times New Roman" w:cs="Times New Roman"/>
          <w:sz w:val="28"/>
          <w:szCs w:val="28"/>
        </w:rPr>
        <w:t xml:space="preserve">1 кв. м земельного участка </w:t>
      </w:r>
      <w:r w:rsidRPr="00C627BC">
        <w:rPr>
          <w:rFonts w:ascii="Times New Roman" w:hAnsi="Times New Roman" w:cs="Times New Roman"/>
          <w:sz w:val="28"/>
          <w:szCs w:val="28"/>
        </w:rPr>
        <w:t xml:space="preserve">под </w:t>
      </w:r>
      <w:r w:rsidR="005A25F2">
        <w:rPr>
          <w:rFonts w:ascii="Times New Roman" w:hAnsi="Times New Roman" w:cs="Times New Roman"/>
          <w:sz w:val="28"/>
          <w:szCs w:val="28"/>
        </w:rPr>
        <w:t xml:space="preserve">НТО </w:t>
      </w:r>
      <w:r w:rsidRPr="00C627BC">
        <w:rPr>
          <w:rFonts w:ascii="Times New Roman" w:hAnsi="Times New Roman" w:cs="Times New Roman"/>
          <w:sz w:val="28"/>
          <w:szCs w:val="28"/>
        </w:rPr>
        <w:t>и рассчитывается по формуле:</w:t>
      </w:r>
    </w:p>
    <w:p w14:paraId="2326EB1D" w14:textId="77777777" w:rsidR="007122EB" w:rsidRDefault="00C627BC" w:rsidP="00C953F0">
      <w:pPr>
        <w:pStyle w:val="a3"/>
        <w:spacing w:line="360" w:lineRule="auto"/>
        <w:ind w:firstLine="851"/>
        <w:jc w:val="both"/>
      </w:pPr>
      <w:r w:rsidRPr="00C627BC">
        <w:rPr>
          <w:rFonts w:ascii="Times New Roman" w:hAnsi="Times New Roman" w:cs="Times New Roman"/>
          <w:sz w:val="28"/>
          <w:szCs w:val="28"/>
        </w:rPr>
        <w:t xml:space="preserve"> </w:t>
      </w:r>
      <w:r w:rsidR="00D95E87">
        <w:rPr>
          <w:rFonts w:ascii="Times New Roman" w:hAnsi="Times New Roman" w:cs="Times New Roman"/>
          <w:sz w:val="26"/>
          <w:szCs w:val="26"/>
        </w:rPr>
        <w:t>Р</w:t>
      </w:r>
      <w:r w:rsidR="007122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22EB">
        <w:rPr>
          <w:rFonts w:ascii="Times New Roman" w:hAnsi="Times New Roman" w:cs="Times New Roman"/>
          <w:sz w:val="26"/>
          <w:szCs w:val="26"/>
        </w:rPr>
        <w:t xml:space="preserve">= </w:t>
      </w:r>
      <w:r w:rsidR="00AA63D2">
        <w:rPr>
          <w:rFonts w:ascii="Times New Roman" w:hAnsi="Times New Roman" w:cs="Times New Roman"/>
          <w:sz w:val="26"/>
          <w:szCs w:val="26"/>
        </w:rPr>
        <w:t xml:space="preserve"> </w:t>
      </w:r>
      <w:r w:rsidR="00D95E87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="00AA63D2" w:rsidRPr="00AA63D2">
        <w:rPr>
          <w:rFonts w:ascii="Times New Roman" w:hAnsi="Times New Roman" w:cs="Times New Roman"/>
          <w:sz w:val="26"/>
          <w:szCs w:val="26"/>
        </w:rPr>
        <w:t xml:space="preserve"> </w:t>
      </w:r>
      <w:r w:rsidR="00AA63D2">
        <w:rPr>
          <w:rFonts w:ascii="Times New Roman" w:hAnsi="Times New Roman" w:cs="Times New Roman"/>
          <w:sz w:val="26"/>
          <w:szCs w:val="26"/>
        </w:rPr>
        <w:t>х П х К</w:t>
      </w:r>
      <w:r w:rsidR="007122EB">
        <w:rPr>
          <w:rFonts w:ascii="Times New Roman" w:hAnsi="Times New Roman" w:cs="Times New Roman"/>
          <w:sz w:val="26"/>
          <w:szCs w:val="26"/>
        </w:rPr>
        <w:t xml:space="preserve">, </w:t>
      </w:r>
      <w:r w:rsidR="00B6263E">
        <w:rPr>
          <w:rFonts w:ascii="Times New Roman" w:hAnsi="Times New Roman" w:cs="Times New Roman"/>
          <w:sz w:val="26"/>
          <w:szCs w:val="26"/>
        </w:rPr>
        <w:t xml:space="preserve"> </w:t>
      </w:r>
      <w:r w:rsidR="007122EB">
        <w:rPr>
          <w:rFonts w:ascii="Times New Roman" w:hAnsi="Times New Roman" w:cs="Times New Roman"/>
          <w:sz w:val="26"/>
          <w:szCs w:val="26"/>
        </w:rPr>
        <w:t>где:</w:t>
      </w:r>
    </w:p>
    <w:p w14:paraId="27166AB7" w14:textId="77777777" w:rsidR="00C627BC" w:rsidRPr="00987FC1" w:rsidRDefault="00790F17" w:rsidP="00C953F0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FC1">
        <w:rPr>
          <w:rFonts w:ascii="Times New Roman" w:hAnsi="Times New Roman" w:cs="Times New Roman"/>
          <w:sz w:val="28"/>
          <w:szCs w:val="28"/>
        </w:rPr>
        <w:tab/>
      </w:r>
      <w:r w:rsidR="00D95E87" w:rsidRPr="00987FC1">
        <w:rPr>
          <w:rFonts w:ascii="Times New Roman" w:hAnsi="Times New Roman" w:cs="Times New Roman"/>
          <w:sz w:val="28"/>
          <w:szCs w:val="28"/>
        </w:rPr>
        <w:t>Р</w:t>
      </w:r>
      <w:r w:rsidR="00C627BC" w:rsidRPr="00987FC1">
        <w:rPr>
          <w:rFonts w:ascii="Times New Roman" w:hAnsi="Times New Roman" w:cs="Times New Roman"/>
          <w:sz w:val="28"/>
          <w:szCs w:val="28"/>
        </w:rPr>
        <w:t xml:space="preserve"> </w:t>
      </w:r>
      <w:r w:rsidR="005E4C57">
        <w:rPr>
          <w:rFonts w:ascii="Times New Roman" w:hAnsi="Times New Roman" w:cs="Times New Roman"/>
          <w:sz w:val="28"/>
          <w:szCs w:val="28"/>
        </w:rPr>
        <w:t>–</w:t>
      </w:r>
      <w:r w:rsidR="00C627BC" w:rsidRPr="00987FC1">
        <w:rPr>
          <w:rFonts w:ascii="Times New Roman" w:hAnsi="Times New Roman" w:cs="Times New Roman"/>
          <w:sz w:val="28"/>
          <w:szCs w:val="28"/>
        </w:rPr>
        <w:t xml:space="preserve"> </w:t>
      </w:r>
      <w:r w:rsidR="005E4C57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7122EB" w:rsidRPr="00987FC1">
        <w:rPr>
          <w:rFonts w:ascii="Times New Roman" w:hAnsi="Times New Roman" w:cs="Times New Roman"/>
          <w:sz w:val="28"/>
          <w:szCs w:val="28"/>
        </w:rPr>
        <w:t>размер платы за размещение НТО</w:t>
      </w:r>
      <w:r w:rsidRPr="00987FC1">
        <w:rPr>
          <w:rFonts w:ascii="Times New Roman" w:hAnsi="Times New Roman" w:cs="Times New Roman"/>
          <w:sz w:val="28"/>
          <w:szCs w:val="28"/>
        </w:rPr>
        <w:t xml:space="preserve"> (</w:t>
      </w:r>
      <w:r w:rsidR="007122EB" w:rsidRPr="00987FC1">
        <w:rPr>
          <w:rFonts w:ascii="Times New Roman" w:hAnsi="Times New Roman" w:cs="Times New Roman"/>
          <w:sz w:val="28"/>
          <w:szCs w:val="28"/>
        </w:rPr>
        <w:t>руб</w:t>
      </w:r>
      <w:r w:rsidRPr="00987FC1">
        <w:rPr>
          <w:rFonts w:ascii="Times New Roman" w:hAnsi="Times New Roman" w:cs="Times New Roman"/>
          <w:sz w:val="28"/>
          <w:szCs w:val="28"/>
        </w:rPr>
        <w:t>.)</w:t>
      </w:r>
      <w:r w:rsidR="00C627BC" w:rsidRPr="00987FC1">
        <w:rPr>
          <w:rFonts w:ascii="Times New Roman" w:hAnsi="Times New Roman" w:cs="Times New Roman"/>
          <w:sz w:val="28"/>
          <w:szCs w:val="28"/>
        </w:rPr>
        <w:t>;</w:t>
      </w:r>
    </w:p>
    <w:p w14:paraId="2208A448" w14:textId="77777777" w:rsidR="00AA63D2" w:rsidRPr="00987FC1" w:rsidRDefault="00AA63D2" w:rsidP="00C953F0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C1">
        <w:rPr>
          <w:rFonts w:ascii="Times New Roman" w:hAnsi="Times New Roman" w:cs="Times New Roman"/>
          <w:sz w:val="28"/>
          <w:szCs w:val="28"/>
        </w:rPr>
        <w:t>S - площадь, занимаемая под НТО (кв. м).</w:t>
      </w:r>
    </w:p>
    <w:p w14:paraId="677F69D8" w14:textId="77777777" w:rsidR="00AA63D2" w:rsidRPr="00987FC1" w:rsidRDefault="00AA63D2" w:rsidP="00C953F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FC1">
        <w:rPr>
          <w:rFonts w:ascii="Times New Roman" w:hAnsi="Times New Roman" w:cs="Times New Roman"/>
          <w:sz w:val="28"/>
          <w:szCs w:val="28"/>
        </w:rPr>
        <w:t xml:space="preserve">П - средний удельный показатель кадастровой стоимости </w:t>
      </w:r>
      <w:r w:rsidR="00686FCC" w:rsidRPr="00686FCC">
        <w:rPr>
          <w:rFonts w:ascii="Times New Roman" w:hAnsi="Times New Roman" w:cs="Times New Roman"/>
          <w:sz w:val="28"/>
          <w:szCs w:val="28"/>
        </w:rPr>
        <w:t xml:space="preserve">1 кв. м </w:t>
      </w:r>
      <w:r w:rsidR="00686FC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87FC1">
        <w:rPr>
          <w:rFonts w:ascii="Times New Roman" w:hAnsi="Times New Roman" w:cs="Times New Roman"/>
          <w:sz w:val="28"/>
          <w:szCs w:val="28"/>
        </w:rPr>
        <w:t xml:space="preserve"> для соответствующего кадастрового квартала под НТО, определяемый в соответствии с законодательством Российской Федерации (руб./кв. 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0C83AC" w14:textId="77777777" w:rsidR="00C627BC" w:rsidRPr="00987FC1" w:rsidRDefault="00790F17" w:rsidP="00C953F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FC1">
        <w:rPr>
          <w:rFonts w:ascii="Times New Roman" w:hAnsi="Times New Roman" w:cs="Times New Roman"/>
          <w:sz w:val="28"/>
          <w:szCs w:val="28"/>
        </w:rPr>
        <w:t>К</w:t>
      </w:r>
      <w:r w:rsidR="00C627BC" w:rsidRPr="00987FC1">
        <w:rPr>
          <w:rFonts w:ascii="Times New Roman" w:hAnsi="Times New Roman" w:cs="Times New Roman"/>
          <w:sz w:val="28"/>
          <w:szCs w:val="28"/>
        </w:rPr>
        <w:t xml:space="preserve"> - </w:t>
      </w:r>
      <w:r w:rsidRPr="00987FC1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C627BC" w:rsidRPr="00987FC1">
        <w:rPr>
          <w:rFonts w:ascii="Times New Roman" w:hAnsi="Times New Roman" w:cs="Times New Roman"/>
          <w:sz w:val="28"/>
          <w:szCs w:val="28"/>
        </w:rPr>
        <w:t>удельного показателя кадастровой стоимости земли</w:t>
      </w:r>
      <w:r w:rsidRPr="00987FC1">
        <w:t xml:space="preserve"> </w:t>
      </w:r>
      <w:r w:rsidRPr="00987FC1">
        <w:rPr>
          <w:rFonts w:ascii="Times New Roman" w:hAnsi="Times New Roman" w:cs="Times New Roman"/>
          <w:sz w:val="28"/>
          <w:szCs w:val="28"/>
        </w:rPr>
        <w:t>для соответствующего кадастрового квартала</w:t>
      </w:r>
      <w:r w:rsidR="00C627BC" w:rsidRPr="00987FC1">
        <w:rPr>
          <w:rFonts w:ascii="Times New Roman" w:hAnsi="Times New Roman" w:cs="Times New Roman"/>
          <w:sz w:val="28"/>
          <w:szCs w:val="28"/>
        </w:rPr>
        <w:t xml:space="preserve"> </w:t>
      </w:r>
      <w:r w:rsidR="005A25F2" w:rsidRPr="00987FC1">
        <w:rPr>
          <w:rFonts w:ascii="Times New Roman" w:hAnsi="Times New Roman" w:cs="Times New Roman"/>
          <w:sz w:val="28"/>
          <w:szCs w:val="28"/>
        </w:rPr>
        <w:t>под НТО</w:t>
      </w:r>
      <w:r w:rsidR="00AA63D2">
        <w:rPr>
          <w:rFonts w:ascii="Times New Roman" w:hAnsi="Times New Roman" w:cs="Times New Roman"/>
          <w:sz w:val="28"/>
          <w:szCs w:val="28"/>
        </w:rPr>
        <w:t>.</w:t>
      </w:r>
      <w:r w:rsidR="00C627BC" w:rsidRPr="00987F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42F28" w14:textId="77777777" w:rsidR="00C627BC" w:rsidRPr="00BB45EF" w:rsidRDefault="00790F17" w:rsidP="00C953F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FC1">
        <w:rPr>
          <w:rFonts w:ascii="Times New Roman" w:hAnsi="Times New Roman" w:cs="Times New Roman"/>
          <w:sz w:val="28"/>
          <w:szCs w:val="28"/>
        </w:rPr>
        <w:t xml:space="preserve">Коэффициент </w:t>
      </w:r>
      <w:bookmarkStart w:id="22" w:name="_Hlk142592242"/>
      <w:r w:rsidR="00C627BC" w:rsidRPr="00987FC1">
        <w:rPr>
          <w:rFonts w:ascii="Times New Roman" w:hAnsi="Times New Roman" w:cs="Times New Roman"/>
          <w:sz w:val="28"/>
          <w:szCs w:val="28"/>
        </w:rPr>
        <w:t xml:space="preserve">удельного показателя кадастровой стоимости </w:t>
      </w:r>
      <w:bookmarkEnd w:id="22"/>
      <w:r w:rsidR="00686FCC" w:rsidRPr="00686FCC">
        <w:rPr>
          <w:rFonts w:ascii="Times New Roman" w:hAnsi="Times New Roman" w:cs="Times New Roman"/>
          <w:sz w:val="28"/>
          <w:szCs w:val="28"/>
        </w:rPr>
        <w:t xml:space="preserve">1 кв. м земельного участка </w:t>
      </w:r>
      <w:bookmarkStart w:id="23" w:name="_Hlk142655507"/>
      <w:r w:rsidR="00686FCC" w:rsidRPr="00686FCC">
        <w:rPr>
          <w:rFonts w:ascii="Times New Roman" w:hAnsi="Times New Roman" w:cs="Times New Roman"/>
          <w:sz w:val="28"/>
          <w:szCs w:val="28"/>
        </w:rPr>
        <w:t xml:space="preserve">для соответствующего кадастрового квартала под НТО </w:t>
      </w:r>
      <w:bookmarkEnd w:id="23"/>
      <w:r w:rsidR="00AA63D2">
        <w:rPr>
          <w:rFonts w:ascii="Times New Roman" w:hAnsi="Times New Roman" w:cs="Times New Roman"/>
          <w:sz w:val="28"/>
          <w:szCs w:val="28"/>
        </w:rPr>
        <w:t xml:space="preserve">(К) </w:t>
      </w:r>
      <w:r w:rsidR="00C627BC" w:rsidRPr="00C627BC">
        <w:rPr>
          <w:rFonts w:ascii="Times New Roman" w:hAnsi="Times New Roman" w:cs="Times New Roman"/>
          <w:sz w:val="28"/>
          <w:szCs w:val="28"/>
        </w:rPr>
        <w:t>устанавливается</w:t>
      </w:r>
      <w:r w:rsidR="005A25F2">
        <w:rPr>
          <w:rFonts w:ascii="Times New Roman" w:hAnsi="Times New Roman" w:cs="Times New Roman"/>
          <w:sz w:val="28"/>
          <w:szCs w:val="28"/>
        </w:rPr>
        <w:t xml:space="preserve"> в </w:t>
      </w:r>
      <w:r w:rsidR="005A25F2" w:rsidRPr="00BB45EF">
        <w:rPr>
          <w:rFonts w:ascii="Times New Roman" w:hAnsi="Times New Roman" w:cs="Times New Roman"/>
          <w:sz w:val="28"/>
          <w:szCs w:val="28"/>
        </w:rPr>
        <w:t>следующих размерах</w:t>
      </w:r>
      <w:r w:rsidR="00C627BC" w:rsidRPr="00BB45EF">
        <w:rPr>
          <w:rFonts w:ascii="Times New Roman" w:hAnsi="Times New Roman" w:cs="Times New Roman"/>
          <w:sz w:val="28"/>
          <w:szCs w:val="28"/>
        </w:rPr>
        <w:t>:</w:t>
      </w:r>
    </w:p>
    <w:p w14:paraId="4431EAEC" w14:textId="73869A16" w:rsidR="00790F17" w:rsidRPr="00BB45EF" w:rsidRDefault="00790F17" w:rsidP="00C953F0">
      <w:pPr>
        <w:pStyle w:val="a3"/>
        <w:numPr>
          <w:ilvl w:val="0"/>
          <w:numId w:val="3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5EF">
        <w:rPr>
          <w:rFonts w:ascii="Times New Roman" w:hAnsi="Times New Roman" w:cs="Times New Roman"/>
          <w:sz w:val="28"/>
          <w:szCs w:val="28"/>
        </w:rPr>
        <w:t xml:space="preserve">для НТО, размещенных на территории </w:t>
      </w:r>
      <w:proofErr w:type="spellStart"/>
      <w:r w:rsidRPr="00BB45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B4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5E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BB45EF">
        <w:rPr>
          <w:rFonts w:ascii="Times New Roman" w:hAnsi="Times New Roman" w:cs="Times New Roman"/>
          <w:sz w:val="28"/>
          <w:szCs w:val="28"/>
        </w:rPr>
        <w:t xml:space="preserve"> </w:t>
      </w:r>
      <w:r w:rsidR="00C953F0">
        <w:rPr>
          <w:rFonts w:ascii="Times New Roman" w:hAnsi="Times New Roman" w:cs="Times New Roman"/>
          <w:sz w:val="28"/>
          <w:szCs w:val="28"/>
        </w:rPr>
        <w:t>–</w:t>
      </w:r>
      <w:r w:rsidR="00BC54C4">
        <w:rPr>
          <w:rFonts w:ascii="Times New Roman" w:hAnsi="Times New Roman" w:cs="Times New Roman"/>
          <w:sz w:val="28"/>
          <w:szCs w:val="28"/>
        </w:rPr>
        <w:t xml:space="preserve"> </w:t>
      </w:r>
      <w:r w:rsidR="007146B8">
        <w:rPr>
          <w:rFonts w:ascii="Times New Roman" w:hAnsi="Times New Roman" w:cs="Times New Roman"/>
          <w:sz w:val="28"/>
          <w:szCs w:val="28"/>
        </w:rPr>
        <w:t>0,6</w:t>
      </w:r>
      <w:r w:rsidR="005A25F2" w:rsidRPr="00BB45EF">
        <w:rPr>
          <w:rFonts w:ascii="Times New Roman" w:hAnsi="Times New Roman" w:cs="Times New Roman"/>
          <w:sz w:val="28"/>
          <w:szCs w:val="28"/>
        </w:rPr>
        <w:t>;</w:t>
      </w:r>
    </w:p>
    <w:p w14:paraId="4A0E2DF6" w14:textId="38355D43" w:rsidR="00790F17" w:rsidRDefault="005A25F2" w:rsidP="00C953F0">
      <w:pPr>
        <w:pStyle w:val="a3"/>
        <w:numPr>
          <w:ilvl w:val="0"/>
          <w:numId w:val="3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5EF">
        <w:rPr>
          <w:rFonts w:ascii="Times New Roman" w:hAnsi="Times New Roman" w:cs="Times New Roman"/>
          <w:sz w:val="28"/>
          <w:szCs w:val="28"/>
        </w:rPr>
        <w:t>д</w:t>
      </w:r>
      <w:r w:rsidR="00790F17" w:rsidRPr="00BB45EF">
        <w:rPr>
          <w:rFonts w:ascii="Times New Roman" w:hAnsi="Times New Roman" w:cs="Times New Roman"/>
          <w:sz w:val="28"/>
          <w:szCs w:val="28"/>
        </w:rPr>
        <w:t>ля НТО, размещенных на территории сельских населенных пункт</w:t>
      </w:r>
      <w:r w:rsidR="00C953F0">
        <w:rPr>
          <w:rFonts w:ascii="Times New Roman" w:hAnsi="Times New Roman" w:cs="Times New Roman"/>
          <w:sz w:val="28"/>
          <w:szCs w:val="28"/>
        </w:rPr>
        <w:t>ов</w:t>
      </w:r>
      <w:r w:rsidR="00790F17" w:rsidRPr="00BB45EF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Pr="00BB45EF">
        <w:rPr>
          <w:rFonts w:ascii="Times New Roman" w:hAnsi="Times New Roman" w:cs="Times New Roman"/>
          <w:sz w:val="28"/>
          <w:szCs w:val="28"/>
        </w:rPr>
        <w:t xml:space="preserve"> </w:t>
      </w:r>
      <w:r w:rsidR="00AA63D2">
        <w:rPr>
          <w:rFonts w:ascii="Times New Roman" w:hAnsi="Times New Roman" w:cs="Times New Roman"/>
          <w:sz w:val="28"/>
          <w:szCs w:val="28"/>
        </w:rPr>
        <w:t>–</w:t>
      </w:r>
      <w:r w:rsidRPr="00BB45EF">
        <w:rPr>
          <w:rFonts w:ascii="Times New Roman" w:hAnsi="Times New Roman" w:cs="Times New Roman"/>
          <w:sz w:val="28"/>
          <w:szCs w:val="28"/>
        </w:rPr>
        <w:t xml:space="preserve"> </w:t>
      </w:r>
      <w:r w:rsidR="00BC54C4">
        <w:rPr>
          <w:rFonts w:ascii="Times New Roman" w:hAnsi="Times New Roman" w:cs="Times New Roman"/>
          <w:sz w:val="28"/>
          <w:szCs w:val="28"/>
        </w:rPr>
        <w:t>0,</w:t>
      </w:r>
      <w:r w:rsidR="007146B8">
        <w:rPr>
          <w:rFonts w:ascii="Times New Roman" w:hAnsi="Times New Roman" w:cs="Times New Roman"/>
          <w:sz w:val="28"/>
          <w:szCs w:val="28"/>
        </w:rPr>
        <w:t>4</w:t>
      </w:r>
      <w:r w:rsidR="00642659">
        <w:rPr>
          <w:rFonts w:ascii="Times New Roman" w:hAnsi="Times New Roman" w:cs="Times New Roman"/>
          <w:sz w:val="28"/>
          <w:szCs w:val="28"/>
        </w:rPr>
        <w:t>;</w:t>
      </w:r>
    </w:p>
    <w:p w14:paraId="1AFA519B" w14:textId="53BD726B" w:rsidR="00642659" w:rsidRPr="00BB45EF" w:rsidRDefault="00642659" w:rsidP="00C953F0">
      <w:pPr>
        <w:pStyle w:val="a3"/>
        <w:numPr>
          <w:ilvl w:val="0"/>
          <w:numId w:val="3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659">
        <w:rPr>
          <w:rFonts w:ascii="Times New Roman" w:hAnsi="Times New Roman" w:cs="Times New Roman"/>
          <w:sz w:val="28"/>
          <w:szCs w:val="28"/>
        </w:rPr>
        <w:t>для НТО, специализирующихся на реализации печатной продукции, хлеба и хлебобулочных изделий</w:t>
      </w:r>
      <w:r>
        <w:rPr>
          <w:rFonts w:ascii="Times New Roman" w:hAnsi="Times New Roman" w:cs="Times New Roman"/>
          <w:sz w:val="28"/>
          <w:szCs w:val="28"/>
        </w:rPr>
        <w:t xml:space="preserve"> – 0,15.</w:t>
      </w:r>
    </w:p>
    <w:p w14:paraId="3E63A40B" w14:textId="77777777" w:rsidR="001F5806" w:rsidRDefault="001F5806" w:rsidP="00D35DF8">
      <w:pPr>
        <w:pStyle w:val="a3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E36A5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хозяйствующих субъектов, специализирующихся на реализации продукции местных сельхозтоваропроизводителей</w:t>
      </w:r>
      <w:r w:rsidRPr="00987FC1">
        <w:rPr>
          <w:rFonts w:ascii="Times New Roman" w:hAnsi="Times New Roman" w:cs="Times New Roman"/>
          <w:sz w:val="28"/>
          <w:szCs w:val="28"/>
        </w:rPr>
        <w:t xml:space="preserve"> </w:t>
      </w:r>
      <w:r w:rsidR="00D35DF8">
        <w:rPr>
          <w:rFonts w:ascii="Times New Roman" w:hAnsi="Times New Roman" w:cs="Times New Roman"/>
          <w:sz w:val="28"/>
          <w:szCs w:val="28"/>
        </w:rPr>
        <w:t>место под размещение НТО предоставляется на безвозмездной основе.</w:t>
      </w:r>
    </w:p>
    <w:p w14:paraId="0F990E85" w14:textId="77777777" w:rsidR="00686FCC" w:rsidRDefault="00D44585" w:rsidP="00C953F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585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размещения </w:t>
      </w:r>
      <w:r w:rsidR="00C953F0">
        <w:rPr>
          <w:rFonts w:ascii="Times New Roman" w:hAnsi="Times New Roman" w:cs="Times New Roman"/>
          <w:sz w:val="28"/>
          <w:szCs w:val="28"/>
        </w:rPr>
        <w:t xml:space="preserve">НТО </w:t>
      </w:r>
      <w:r w:rsidRPr="00D44585">
        <w:rPr>
          <w:rFonts w:ascii="Times New Roman" w:hAnsi="Times New Roman" w:cs="Times New Roman"/>
          <w:sz w:val="28"/>
          <w:szCs w:val="28"/>
        </w:rPr>
        <w:t xml:space="preserve">на срок менее года расчет осуществляется путем деления </w:t>
      </w:r>
      <w:r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D44585">
        <w:rPr>
          <w:rFonts w:ascii="Times New Roman" w:hAnsi="Times New Roman" w:cs="Times New Roman"/>
          <w:sz w:val="28"/>
          <w:szCs w:val="28"/>
        </w:rPr>
        <w:t>размера платы на двенадцать месяцев и умножения полученного результата на количество месяцев срока, на который будет размещен</w:t>
      </w:r>
      <w:r w:rsidR="00C953F0">
        <w:rPr>
          <w:rFonts w:ascii="Times New Roman" w:hAnsi="Times New Roman" w:cs="Times New Roman"/>
          <w:sz w:val="28"/>
          <w:szCs w:val="28"/>
        </w:rPr>
        <w:t xml:space="preserve"> НТО</w:t>
      </w:r>
      <w:r w:rsidRPr="00D44585">
        <w:rPr>
          <w:rFonts w:ascii="Times New Roman" w:hAnsi="Times New Roman" w:cs="Times New Roman"/>
          <w:sz w:val="28"/>
          <w:szCs w:val="28"/>
        </w:rPr>
        <w:t>.</w:t>
      </w:r>
    </w:p>
    <w:p w14:paraId="7DCEB398" w14:textId="77777777" w:rsidR="00686FCC" w:rsidRPr="00AA63D2" w:rsidRDefault="00686FCC" w:rsidP="00B8138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Возможное изменение размера платы предусматривается Договором на размещение НТО в связи с изменением размера среднего удельного показателя кадастровой стоимости 1 кв. м земельного участка </w:t>
      </w:r>
      <w:r w:rsidR="00C953F0" w:rsidRPr="00C953F0">
        <w:rPr>
          <w:rFonts w:ascii="Times New Roman" w:hAnsi="Times New Roman" w:cs="Times New Roman"/>
          <w:sz w:val="26"/>
          <w:szCs w:val="26"/>
        </w:rPr>
        <w:t>для соответствующего кадастрового квартала под НТО</w:t>
      </w:r>
      <w:r w:rsidR="00C953F0">
        <w:rPr>
          <w:rFonts w:ascii="Times New Roman" w:hAnsi="Times New Roman" w:cs="Times New Roman"/>
          <w:sz w:val="26"/>
          <w:szCs w:val="26"/>
        </w:rPr>
        <w:t xml:space="preserve"> (П)</w:t>
      </w:r>
      <w:r w:rsidR="00C953F0" w:rsidRPr="00C953F0">
        <w:rPr>
          <w:rFonts w:ascii="Times New Roman" w:hAnsi="Times New Roman" w:cs="Times New Roman"/>
          <w:sz w:val="26"/>
          <w:szCs w:val="26"/>
        </w:rPr>
        <w:t xml:space="preserve"> </w:t>
      </w:r>
      <w:r w:rsidR="00C953F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ли значений коэффициент</w:t>
      </w:r>
      <w:r w:rsidR="00C953F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AC8" w:rsidRPr="00A61AC8">
        <w:rPr>
          <w:rFonts w:ascii="Times New Roman" w:hAnsi="Times New Roman" w:cs="Times New Roman"/>
          <w:sz w:val="26"/>
          <w:szCs w:val="26"/>
        </w:rPr>
        <w:t xml:space="preserve">удельного показателя кадастровой стоимости земли для соответствующего кадастрового квартала под НТО </w:t>
      </w:r>
      <w:r w:rsidR="00B8138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К</w:t>
      </w:r>
      <w:r w:rsidR="00B81389">
        <w:rPr>
          <w:rFonts w:ascii="Times New Roman" w:hAnsi="Times New Roman" w:cs="Times New Roman"/>
          <w:sz w:val="26"/>
          <w:szCs w:val="26"/>
        </w:rPr>
        <w:t>).</w:t>
      </w:r>
    </w:p>
    <w:p w14:paraId="7DCCBFA8" w14:textId="77777777" w:rsidR="009D3B2B" w:rsidRPr="009D3B2B" w:rsidRDefault="000D3BCE" w:rsidP="00F630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200"/>
      <w:bookmarkEnd w:id="24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2E19089" w14:textId="77777777" w:rsidR="00995ED5" w:rsidRPr="009D3B2B" w:rsidRDefault="00995ED5" w:rsidP="00AA63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29F08" w14:textId="77777777" w:rsidR="009D3B2B" w:rsidRDefault="009D3B2B">
      <w:pPr>
        <w:pStyle w:val="ConsPlusNormal"/>
        <w:jc w:val="both"/>
      </w:pPr>
    </w:p>
    <w:p w14:paraId="524B9F6A" w14:textId="77777777" w:rsidR="00C953F0" w:rsidRDefault="00C953F0">
      <w:pPr>
        <w:pStyle w:val="ConsPlusNormal"/>
        <w:jc w:val="both"/>
      </w:pPr>
    </w:p>
    <w:p w14:paraId="3A2F9779" w14:textId="77777777" w:rsidR="00C953F0" w:rsidRDefault="00C953F0">
      <w:pPr>
        <w:pStyle w:val="ConsPlusNormal"/>
        <w:jc w:val="both"/>
      </w:pPr>
    </w:p>
    <w:p w14:paraId="4ED2E15C" w14:textId="77777777" w:rsidR="00C953F0" w:rsidRDefault="00C953F0">
      <w:pPr>
        <w:pStyle w:val="ConsPlusNormal"/>
        <w:jc w:val="both"/>
      </w:pPr>
    </w:p>
    <w:p w14:paraId="0B1C6F8D" w14:textId="77777777" w:rsidR="00C953F0" w:rsidRDefault="00C953F0">
      <w:pPr>
        <w:pStyle w:val="ConsPlusNormal"/>
        <w:jc w:val="both"/>
      </w:pPr>
    </w:p>
    <w:p w14:paraId="5CF021A1" w14:textId="77777777" w:rsidR="00C953F0" w:rsidRDefault="00C953F0">
      <w:pPr>
        <w:pStyle w:val="ConsPlusNormal"/>
        <w:jc w:val="both"/>
      </w:pPr>
    </w:p>
    <w:p w14:paraId="0346FA2E" w14:textId="77777777" w:rsidR="00C953F0" w:rsidRDefault="00C953F0">
      <w:pPr>
        <w:pStyle w:val="ConsPlusNormal"/>
        <w:jc w:val="both"/>
      </w:pPr>
    </w:p>
    <w:p w14:paraId="54F85E46" w14:textId="77777777" w:rsidR="00C953F0" w:rsidRDefault="00C953F0">
      <w:pPr>
        <w:pStyle w:val="ConsPlusNormal"/>
        <w:jc w:val="both"/>
      </w:pPr>
    </w:p>
    <w:p w14:paraId="574579AC" w14:textId="77777777" w:rsidR="00C953F0" w:rsidRDefault="00C953F0">
      <w:pPr>
        <w:pStyle w:val="ConsPlusNormal"/>
        <w:jc w:val="both"/>
      </w:pPr>
    </w:p>
    <w:p w14:paraId="1F59AEF4" w14:textId="77777777" w:rsidR="00C953F0" w:rsidRDefault="00C953F0">
      <w:pPr>
        <w:pStyle w:val="ConsPlusNormal"/>
        <w:jc w:val="both"/>
      </w:pPr>
    </w:p>
    <w:p w14:paraId="4E997698" w14:textId="77777777" w:rsidR="00C953F0" w:rsidRDefault="00C953F0">
      <w:pPr>
        <w:pStyle w:val="ConsPlusNormal"/>
        <w:jc w:val="both"/>
      </w:pPr>
    </w:p>
    <w:p w14:paraId="706788A5" w14:textId="77777777" w:rsidR="00C953F0" w:rsidRDefault="00C953F0">
      <w:pPr>
        <w:pStyle w:val="ConsPlusNormal"/>
        <w:jc w:val="both"/>
      </w:pPr>
    </w:p>
    <w:p w14:paraId="4EF22391" w14:textId="77777777" w:rsidR="00C953F0" w:rsidRDefault="00C953F0">
      <w:pPr>
        <w:pStyle w:val="ConsPlusNormal"/>
        <w:jc w:val="both"/>
      </w:pPr>
    </w:p>
    <w:p w14:paraId="3A4B54CE" w14:textId="77777777" w:rsidR="00C953F0" w:rsidRDefault="00C953F0">
      <w:pPr>
        <w:pStyle w:val="ConsPlusNormal"/>
        <w:jc w:val="both"/>
      </w:pPr>
    </w:p>
    <w:p w14:paraId="77014896" w14:textId="77777777" w:rsidR="00C953F0" w:rsidRDefault="00C953F0">
      <w:pPr>
        <w:pStyle w:val="ConsPlusNormal"/>
        <w:jc w:val="both"/>
      </w:pPr>
    </w:p>
    <w:p w14:paraId="074A95F6" w14:textId="77777777" w:rsidR="00C953F0" w:rsidRDefault="00C953F0">
      <w:pPr>
        <w:pStyle w:val="ConsPlusNormal"/>
        <w:jc w:val="both"/>
      </w:pPr>
    </w:p>
    <w:p w14:paraId="5367AE65" w14:textId="77777777" w:rsidR="00C953F0" w:rsidRDefault="00C953F0">
      <w:pPr>
        <w:pStyle w:val="ConsPlusNormal"/>
        <w:jc w:val="both"/>
      </w:pPr>
    </w:p>
    <w:p w14:paraId="4B9A4317" w14:textId="77777777" w:rsidR="00C953F0" w:rsidRDefault="00C953F0">
      <w:pPr>
        <w:pStyle w:val="ConsPlusNormal"/>
        <w:jc w:val="both"/>
      </w:pPr>
    </w:p>
    <w:p w14:paraId="780CA07E" w14:textId="77777777" w:rsidR="00C953F0" w:rsidRDefault="00C953F0">
      <w:pPr>
        <w:pStyle w:val="ConsPlusNormal"/>
        <w:jc w:val="both"/>
      </w:pPr>
    </w:p>
    <w:p w14:paraId="17760B7F" w14:textId="77777777" w:rsidR="00C953F0" w:rsidRDefault="00C953F0">
      <w:pPr>
        <w:pStyle w:val="ConsPlusNormal"/>
        <w:jc w:val="both"/>
      </w:pPr>
    </w:p>
    <w:p w14:paraId="26A3B538" w14:textId="77777777" w:rsidR="00C953F0" w:rsidRDefault="00C953F0">
      <w:pPr>
        <w:pStyle w:val="ConsPlusNormal"/>
        <w:jc w:val="both"/>
      </w:pPr>
    </w:p>
    <w:p w14:paraId="716BF404" w14:textId="77777777" w:rsidR="00C953F0" w:rsidRDefault="00C953F0">
      <w:pPr>
        <w:pStyle w:val="ConsPlusNormal"/>
        <w:jc w:val="both"/>
      </w:pPr>
    </w:p>
    <w:p w14:paraId="557D3304" w14:textId="77777777" w:rsidR="00C953F0" w:rsidRDefault="00C953F0">
      <w:pPr>
        <w:pStyle w:val="ConsPlusNormal"/>
        <w:jc w:val="both"/>
      </w:pPr>
    </w:p>
    <w:p w14:paraId="3F1AFA25" w14:textId="77777777" w:rsidR="00C953F0" w:rsidRDefault="00C953F0">
      <w:pPr>
        <w:pStyle w:val="ConsPlusNormal"/>
        <w:jc w:val="both"/>
      </w:pPr>
    </w:p>
    <w:p w14:paraId="08FB212E" w14:textId="77777777" w:rsidR="00C953F0" w:rsidRDefault="00C953F0">
      <w:pPr>
        <w:pStyle w:val="ConsPlusNormal"/>
        <w:jc w:val="both"/>
      </w:pPr>
    </w:p>
    <w:p w14:paraId="25349CFB" w14:textId="77777777" w:rsidR="00C953F0" w:rsidRDefault="00C953F0">
      <w:pPr>
        <w:pStyle w:val="ConsPlusNormal"/>
        <w:jc w:val="both"/>
      </w:pPr>
    </w:p>
    <w:p w14:paraId="6E7716A8" w14:textId="77777777" w:rsidR="00C953F0" w:rsidRDefault="00C953F0">
      <w:pPr>
        <w:pStyle w:val="ConsPlusNormal"/>
        <w:jc w:val="both"/>
      </w:pPr>
    </w:p>
    <w:p w14:paraId="69AD2430" w14:textId="77777777" w:rsidR="00C953F0" w:rsidRDefault="00C953F0">
      <w:pPr>
        <w:pStyle w:val="ConsPlusNormal"/>
        <w:jc w:val="both"/>
      </w:pPr>
    </w:p>
    <w:p w14:paraId="32523AB4" w14:textId="77777777" w:rsidR="00C953F0" w:rsidRDefault="00C953F0">
      <w:pPr>
        <w:pStyle w:val="ConsPlusNormal"/>
        <w:jc w:val="both"/>
      </w:pPr>
    </w:p>
    <w:p w14:paraId="17A2C922" w14:textId="77777777" w:rsidR="00C953F0" w:rsidRDefault="00C953F0">
      <w:pPr>
        <w:pStyle w:val="ConsPlusNormal"/>
        <w:jc w:val="both"/>
      </w:pPr>
    </w:p>
    <w:p w14:paraId="5B0AEA9A" w14:textId="77777777" w:rsidR="00C953F0" w:rsidRDefault="00C953F0">
      <w:pPr>
        <w:pStyle w:val="ConsPlusNormal"/>
        <w:jc w:val="both"/>
      </w:pPr>
    </w:p>
    <w:p w14:paraId="4CD6FA33" w14:textId="77777777" w:rsidR="00C953F0" w:rsidRDefault="00C953F0">
      <w:pPr>
        <w:pStyle w:val="ConsPlusNormal"/>
        <w:jc w:val="both"/>
      </w:pPr>
    </w:p>
    <w:p w14:paraId="6E4951B6" w14:textId="77777777" w:rsidR="00C953F0" w:rsidRDefault="00C953F0">
      <w:pPr>
        <w:pStyle w:val="ConsPlusNormal"/>
        <w:jc w:val="both"/>
      </w:pPr>
    </w:p>
    <w:p w14:paraId="0DD0B57F" w14:textId="77777777" w:rsidR="00C953F0" w:rsidRDefault="00C953F0">
      <w:pPr>
        <w:pStyle w:val="ConsPlusNormal"/>
        <w:jc w:val="both"/>
      </w:pPr>
    </w:p>
    <w:p w14:paraId="1ACF7EB7" w14:textId="77777777" w:rsidR="00C953F0" w:rsidRDefault="00C953F0">
      <w:pPr>
        <w:pStyle w:val="ConsPlusNormal"/>
        <w:jc w:val="both"/>
      </w:pPr>
    </w:p>
    <w:p w14:paraId="253CE116" w14:textId="77777777" w:rsidR="00C953F0" w:rsidRDefault="00C953F0">
      <w:pPr>
        <w:pStyle w:val="ConsPlusNormal"/>
        <w:jc w:val="both"/>
      </w:pPr>
    </w:p>
    <w:p w14:paraId="2B93E215" w14:textId="77777777" w:rsidR="00C953F0" w:rsidRDefault="00C953F0">
      <w:pPr>
        <w:pStyle w:val="ConsPlusNormal"/>
        <w:jc w:val="both"/>
      </w:pPr>
    </w:p>
    <w:p w14:paraId="63551858" w14:textId="77777777" w:rsidR="00C953F0" w:rsidRDefault="00C953F0">
      <w:pPr>
        <w:pStyle w:val="ConsPlusNormal"/>
        <w:jc w:val="both"/>
      </w:pPr>
    </w:p>
    <w:p w14:paraId="5293C434" w14:textId="77777777" w:rsidR="00C953F0" w:rsidRDefault="00C953F0">
      <w:pPr>
        <w:pStyle w:val="ConsPlusNormal"/>
        <w:jc w:val="both"/>
      </w:pPr>
    </w:p>
    <w:p w14:paraId="09DAEFBC" w14:textId="77777777" w:rsidR="00C953F0" w:rsidRDefault="00C953F0">
      <w:pPr>
        <w:pStyle w:val="ConsPlusNormal"/>
        <w:jc w:val="both"/>
      </w:pPr>
    </w:p>
    <w:p w14:paraId="2F2BC7E7" w14:textId="77777777" w:rsidR="00C953F0" w:rsidRDefault="00C953F0">
      <w:pPr>
        <w:pStyle w:val="ConsPlusNormal"/>
        <w:jc w:val="both"/>
      </w:pPr>
    </w:p>
    <w:p w14:paraId="3DA0C322" w14:textId="5476FF8B" w:rsidR="00C953F0" w:rsidRDefault="00C953F0">
      <w:pPr>
        <w:pStyle w:val="ConsPlusNormal"/>
        <w:jc w:val="both"/>
      </w:pPr>
    </w:p>
    <w:p w14:paraId="74365C59" w14:textId="6481AEE7" w:rsidR="007146B8" w:rsidRDefault="007146B8">
      <w:pPr>
        <w:pStyle w:val="ConsPlusNormal"/>
        <w:jc w:val="both"/>
      </w:pPr>
    </w:p>
    <w:p w14:paraId="5E1FB566" w14:textId="017EEFF6" w:rsidR="007146B8" w:rsidRDefault="007146B8">
      <w:pPr>
        <w:pStyle w:val="ConsPlusNormal"/>
        <w:jc w:val="both"/>
      </w:pPr>
    </w:p>
    <w:p w14:paraId="7DC8650A" w14:textId="0BD92513" w:rsidR="007146B8" w:rsidRDefault="007146B8">
      <w:pPr>
        <w:pStyle w:val="ConsPlusNormal"/>
        <w:jc w:val="both"/>
      </w:pPr>
    </w:p>
    <w:p w14:paraId="24701342" w14:textId="77777777" w:rsidR="007146B8" w:rsidRDefault="007146B8">
      <w:pPr>
        <w:pStyle w:val="ConsPlusNormal"/>
        <w:jc w:val="both"/>
      </w:pPr>
    </w:p>
    <w:p w14:paraId="5B6ABD80" w14:textId="77777777" w:rsidR="00C953F0" w:rsidRDefault="00C953F0">
      <w:pPr>
        <w:pStyle w:val="ConsPlusNormal"/>
        <w:jc w:val="both"/>
      </w:pPr>
    </w:p>
    <w:p w14:paraId="28F4C2A6" w14:textId="77777777" w:rsidR="00C953F0" w:rsidRDefault="00C953F0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4933" w:rsidRPr="00B04933" w14:paraId="3FEB5934" w14:textId="77777777" w:rsidTr="00634224">
        <w:tc>
          <w:tcPr>
            <w:tcW w:w="4672" w:type="dxa"/>
          </w:tcPr>
          <w:p w14:paraId="50DC2A67" w14:textId="77777777" w:rsidR="00B04933" w:rsidRPr="00B04933" w:rsidRDefault="00B049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95391ED" w14:textId="77777777" w:rsidR="00B04933" w:rsidRPr="00B04933" w:rsidRDefault="00B04933" w:rsidP="00B0493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9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630C1">
              <w:rPr>
                <w:rFonts w:ascii="Times New Roman" w:hAnsi="Times New Roman" w:cs="Times New Roman"/>
                <w:sz w:val="28"/>
                <w:szCs w:val="28"/>
              </w:rPr>
              <w:t>ТВЕРЖДЕНА</w:t>
            </w:r>
          </w:p>
          <w:p w14:paraId="06120924" w14:textId="77777777" w:rsidR="00B04933" w:rsidRPr="00B04933" w:rsidRDefault="00B04933" w:rsidP="00B049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933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7CF56DF6" w14:textId="77777777" w:rsidR="00B04933" w:rsidRDefault="00B04933" w:rsidP="00B049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Пожарского муниципального</w:t>
            </w:r>
            <w:r w:rsidRPr="00B0493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14:paraId="6E8865EF" w14:textId="77777777" w:rsidR="00B04933" w:rsidRPr="00B04933" w:rsidRDefault="00B04933" w:rsidP="00B049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Приморского края </w:t>
            </w:r>
          </w:p>
          <w:p w14:paraId="01BB6D80" w14:textId="05453AE9" w:rsidR="00B04933" w:rsidRPr="00B04933" w:rsidRDefault="00B04933" w:rsidP="00B049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3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56314">
              <w:rPr>
                <w:rFonts w:ascii="Times New Roman" w:hAnsi="Times New Roman" w:cs="Times New Roman"/>
                <w:sz w:val="28"/>
                <w:szCs w:val="28"/>
              </w:rPr>
              <w:t>31 августа 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0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314">
              <w:rPr>
                <w:rFonts w:ascii="Times New Roman" w:hAnsi="Times New Roman" w:cs="Times New Roman"/>
                <w:sz w:val="28"/>
                <w:szCs w:val="28"/>
              </w:rPr>
              <w:t>1061-па</w:t>
            </w:r>
            <w:bookmarkStart w:id="25" w:name="_GoBack"/>
            <w:bookmarkEnd w:id="25"/>
          </w:p>
          <w:p w14:paraId="0E647BBA" w14:textId="77777777" w:rsidR="00B04933" w:rsidRPr="00B04933" w:rsidRDefault="00B04933" w:rsidP="00B049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C9E713" w14:textId="77777777" w:rsidR="009D3B2B" w:rsidRPr="00003F6D" w:rsidRDefault="002E5B38" w:rsidP="00B049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P608"/>
      <w:bookmarkStart w:id="27" w:name="_Hlk142643043"/>
      <w:bookmarkEnd w:id="26"/>
      <w:r w:rsidRPr="00003F6D">
        <w:rPr>
          <w:rFonts w:ascii="Times New Roman" w:hAnsi="Times New Roman" w:cs="Times New Roman"/>
          <w:b/>
          <w:sz w:val="24"/>
          <w:szCs w:val="24"/>
        </w:rPr>
        <w:t>Типовая ф</w:t>
      </w:r>
      <w:r w:rsidR="009D3B2B" w:rsidRPr="00003F6D">
        <w:rPr>
          <w:rFonts w:ascii="Times New Roman" w:hAnsi="Times New Roman" w:cs="Times New Roman"/>
          <w:b/>
          <w:sz w:val="24"/>
          <w:szCs w:val="24"/>
        </w:rPr>
        <w:t>орма договора</w:t>
      </w:r>
    </w:p>
    <w:p w14:paraId="56B28CCE" w14:textId="77777777" w:rsidR="009D3B2B" w:rsidRPr="00003F6D" w:rsidRDefault="009D3B2B" w:rsidP="00B049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6D">
        <w:rPr>
          <w:rFonts w:ascii="Times New Roman" w:hAnsi="Times New Roman" w:cs="Times New Roman"/>
          <w:b/>
          <w:sz w:val="24"/>
          <w:szCs w:val="24"/>
        </w:rPr>
        <w:t xml:space="preserve">на размещение нестационарного торгового объекта </w:t>
      </w:r>
      <w:bookmarkEnd w:id="27"/>
      <w:r w:rsidR="00B04933" w:rsidRPr="00003F6D">
        <w:rPr>
          <w:rFonts w:ascii="Times New Roman" w:hAnsi="Times New Roman" w:cs="Times New Roman"/>
          <w:b/>
          <w:sz w:val="24"/>
          <w:szCs w:val="24"/>
        </w:rPr>
        <w:t>№</w:t>
      </w:r>
      <w:r w:rsidRPr="00003F6D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14:paraId="1AD0B0ED" w14:textId="77777777" w:rsidR="009D3B2B" w:rsidRPr="00B04933" w:rsidRDefault="009D3B2B" w:rsidP="00B049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2031C3" w14:textId="77777777" w:rsidR="009D3B2B" w:rsidRPr="00B04933" w:rsidRDefault="00B04933" w:rsidP="00B049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93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933">
        <w:rPr>
          <w:rFonts w:ascii="Times New Roman" w:hAnsi="Times New Roman" w:cs="Times New Roman"/>
          <w:sz w:val="24"/>
          <w:szCs w:val="24"/>
        </w:rPr>
        <w:t>Лучегорск</w:t>
      </w:r>
      <w:proofErr w:type="spellEnd"/>
      <w:r w:rsidR="009D3B2B" w:rsidRPr="00B049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630C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D3B2B" w:rsidRPr="00B04933"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F630C1">
        <w:rPr>
          <w:rFonts w:ascii="Times New Roman" w:hAnsi="Times New Roman" w:cs="Times New Roman"/>
          <w:sz w:val="24"/>
          <w:szCs w:val="24"/>
        </w:rPr>
        <w:t>«</w:t>
      </w:r>
      <w:r w:rsidR="009D3B2B" w:rsidRPr="00B04933">
        <w:rPr>
          <w:rFonts w:ascii="Times New Roman" w:hAnsi="Times New Roman" w:cs="Times New Roman"/>
          <w:sz w:val="24"/>
          <w:szCs w:val="24"/>
        </w:rPr>
        <w:t>__</w:t>
      </w:r>
      <w:r w:rsidR="00F630C1">
        <w:rPr>
          <w:rFonts w:ascii="Times New Roman" w:hAnsi="Times New Roman" w:cs="Times New Roman"/>
          <w:sz w:val="24"/>
          <w:szCs w:val="24"/>
        </w:rPr>
        <w:t>»</w:t>
      </w:r>
      <w:r w:rsidR="009D3B2B" w:rsidRPr="00B04933">
        <w:rPr>
          <w:rFonts w:ascii="Times New Roman" w:hAnsi="Times New Roman" w:cs="Times New Roman"/>
          <w:sz w:val="24"/>
          <w:szCs w:val="24"/>
        </w:rPr>
        <w:t xml:space="preserve"> ____________ 20_</w:t>
      </w:r>
    </w:p>
    <w:p w14:paraId="1521F27D" w14:textId="77777777" w:rsidR="009D3B2B" w:rsidRPr="00B04933" w:rsidRDefault="009D3B2B" w:rsidP="00B049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60676C" w14:textId="77777777" w:rsidR="009D3B2B" w:rsidRPr="00B04933" w:rsidRDefault="009D3B2B" w:rsidP="008535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93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4933" w:rsidRPr="00B04933">
        <w:rPr>
          <w:rFonts w:ascii="Times New Roman" w:hAnsi="Times New Roman" w:cs="Times New Roman"/>
          <w:sz w:val="24"/>
          <w:szCs w:val="24"/>
        </w:rPr>
        <w:t xml:space="preserve">Пожарского муниципального </w:t>
      </w:r>
      <w:r w:rsidRPr="00B04933">
        <w:rPr>
          <w:rFonts w:ascii="Times New Roman" w:hAnsi="Times New Roman" w:cs="Times New Roman"/>
          <w:sz w:val="24"/>
          <w:szCs w:val="24"/>
        </w:rPr>
        <w:t>округа, в лице __________________</w:t>
      </w:r>
    </w:p>
    <w:p w14:paraId="576C750C" w14:textId="77777777" w:rsidR="009D3B2B" w:rsidRPr="00B04933" w:rsidRDefault="009D3B2B" w:rsidP="00B049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493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630C1">
        <w:rPr>
          <w:rFonts w:ascii="Times New Roman" w:hAnsi="Times New Roman" w:cs="Times New Roman"/>
          <w:sz w:val="24"/>
          <w:szCs w:val="24"/>
        </w:rPr>
        <w:t>__</w:t>
      </w:r>
      <w:r w:rsidRPr="00B04933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</w:p>
    <w:p w14:paraId="76D32CE4" w14:textId="77777777" w:rsidR="009D3B2B" w:rsidRPr="00B04933" w:rsidRDefault="009D3B2B" w:rsidP="00B049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493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630C1">
        <w:rPr>
          <w:rFonts w:ascii="Times New Roman" w:hAnsi="Times New Roman" w:cs="Times New Roman"/>
          <w:sz w:val="24"/>
          <w:szCs w:val="24"/>
        </w:rPr>
        <w:t>_</w:t>
      </w:r>
      <w:r w:rsidRPr="00B04933">
        <w:rPr>
          <w:rFonts w:ascii="Times New Roman" w:hAnsi="Times New Roman" w:cs="Times New Roman"/>
          <w:sz w:val="24"/>
          <w:szCs w:val="24"/>
        </w:rPr>
        <w:t>__</w:t>
      </w:r>
      <w:r w:rsidR="00F630C1">
        <w:rPr>
          <w:rFonts w:ascii="Times New Roman" w:hAnsi="Times New Roman" w:cs="Times New Roman"/>
          <w:sz w:val="24"/>
          <w:szCs w:val="24"/>
        </w:rPr>
        <w:t>_</w:t>
      </w:r>
      <w:r w:rsidRPr="00B04933">
        <w:rPr>
          <w:rFonts w:ascii="Times New Roman" w:hAnsi="Times New Roman" w:cs="Times New Roman"/>
          <w:sz w:val="24"/>
          <w:szCs w:val="24"/>
        </w:rPr>
        <w:t>, именуемая в дальнейшем</w:t>
      </w:r>
    </w:p>
    <w:p w14:paraId="1E6E175F" w14:textId="77777777" w:rsidR="009D3B2B" w:rsidRPr="00B04933" w:rsidRDefault="00B04933" w:rsidP="00B049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D3B2B" w:rsidRPr="00B04933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3B2B" w:rsidRPr="00B04933">
        <w:rPr>
          <w:rFonts w:ascii="Times New Roman" w:hAnsi="Times New Roman" w:cs="Times New Roman"/>
          <w:sz w:val="24"/>
          <w:szCs w:val="24"/>
        </w:rPr>
        <w:t>, с одной стороны, и ______________________</w:t>
      </w:r>
      <w:r w:rsidR="00F630C1">
        <w:rPr>
          <w:rFonts w:ascii="Times New Roman" w:hAnsi="Times New Roman" w:cs="Times New Roman"/>
          <w:sz w:val="24"/>
          <w:szCs w:val="24"/>
        </w:rPr>
        <w:t>___</w:t>
      </w:r>
      <w:r w:rsidR="009D3B2B" w:rsidRPr="00B04933">
        <w:rPr>
          <w:rFonts w:ascii="Times New Roman" w:hAnsi="Times New Roman" w:cs="Times New Roman"/>
          <w:sz w:val="24"/>
          <w:szCs w:val="24"/>
        </w:rPr>
        <w:t>_________________</w:t>
      </w:r>
    </w:p>
    <w:p w14:paraId="00836AC3" w14:textId="77777777" w:rsidR="009D3B2B" w:rsidRPr="00B04933" w:rsidRDefault="009D3B2B" w:rsidP="00B049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49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630C1">
        <w:rPr>
          <w:rFonts w:ascii="Times New Roman" w:hAnsi="Times New Roman" w:cs="Times New Roman"/>
          <w:sz w:val="24"/>
          <w:szCs w:val="24"/>
        </w:rPr>
        <w:t>_</w:t>
      </w:r>
      <w:r w:rsidRPr="00B04933">
        <w:rPr>
          <w:rFonts w:ascii="Times New Roman" w:hAnsi="Times New Roman" w:cs="Times New Roman"/>
          <w:sz w:val="24"/>
          <w:szCs w:val="24"/>
        </w:rPr>
        <w:t>____________,</w:t>
      </w:r>
    </w:p>
    <w:p w14:paraId="4CA366BF" w14:textId="77777777" w:rsidR="009D3B2B" w:rsidRPr="00B04933" w:rsidRDefault="009D3B2B" w:rsidP="00F630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04933">
        <w:rPr>
          <w:rFonts w:ascii="Times New Roman" w:hAnsi="Times New Roman" w:cs="Times New Roman"/>
          <w:sz w:val="20"/>
          <w:szCs w:val="20"/>
        </w:rPr>
        <w:t>(наименование организации, Ф.И.О. индивидуального предпринимателя)</w:t>
      </w:r>
    </w:p>
    <w:p w14:paraId="33A99829" w14:textId="77777777" w:rsidR="009D3B2B" w:rsidRPr="00B04933" w:rsidRDefault="009D3B2B" w:rsidP="00B049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4933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</w:t>
      </w:r>
      <w:r w:rsidR="00F630C1">
        <w:rPr>
          <w:rFonts w:ascii="Times New Roman" w:hAnsi="Times New Roman" w:cs="Times New Roman"/>
          <w:sz w:val="24"/>
          <w:szCs w:val="24"/>
        </w:rPr>
        <w:t>__</w:t>
      </w:r>
      <w:r w:rsidRPr="00B04933">
        <w:rPr>
          <w:rFonts w:ascii="Times New Roman" w:hAnsi="Times New Roman" w:cs="Times New Roman"/>
          <w:sz w:val="24"/>
          <w:szCs w:val="24"/>
        </w:rPr>
        <w:t>,</w:t>
      </w:r>
    </w:p>
    <w:p w14:paraId="0C3F3BFB" w14:textId="77777777" w:rsidR="009D3B2B" w:rsidRPr="00B04933" w:rsidRDefault="009D3B2B" w:rsidP="00B0493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04933">
        <w:rPr>
          <w:rFonts w:ascii="Times New Roman" w:hAnsi="Times New Roman" w:cs="Times New Roman"/>
          <w:sz w:val="20"/>
          <w:szCs w:val="20"/>
        </w:rPr>
        <w:t xml:space="preserve">                               (должность, Ф.И.О.)</w:t>
      </w:r>
    </w:p>
    <w:p w14:paraId="70ECD2EA" w14:textId="77777777" w:rsidR="009D3B2B" w:rsidRPr="00B04933" w:rsidRDefault="009D3B2B" w:rsidP="00B049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4933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</w:t>
      </w:r>
      <w:r w:rsidR="00F630C1">
        <w:rPr>
          <w:rFonts w:ascii="Times New Roman" w:hAnsi="Times New Roman" w:cs="Times New Roman"/>
          <w:sz w:val="24"/>
          <w:szCs w:val="24"/>
        </w:rPr>
        <w:t>__</w:t>
      </w:r>
      <w:r w:rsidRPr="00B04933">
        <w:rPr>
          <w:rFonts w:ascii="Times New Roman" w:hAnsi="Times New Roman" w:cs="Times New Roman"/>
          <w:sz w:val="24"/>
          <w:szCs w:val="24"/>
        </w:rPr>
        <w:t>_,</w:t>
      </w:r>
    </w:p>
    <w:p w14:paraId="486446D4" w14:textId="77777777" w:rsidR="009D3B2B" w:rsidRPr="008535BF" w:rsidRDefault="00B04933" w:rsidP="00B049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4933">
        <w:rPr>
          <w:rFonts w:ascii="Times New Roman" w:hAnsi="Times New Roman" w:cs="Times New Roman"/>
          <w:sz w:val="24"/>
          <w:szCs w:val="24"/>
        </w:rPr>
        <w:t>именуемого в дальнейшем</w:t>
      </w:r>
      <w:r w:rsidR="009D3B2B" w:rsidRPr="00B04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D3B2B" w:rsidRPr="00B04933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3B2B" w:rsidRPr="00B04933">
        <w:rPr>
          <w:rFonts w:ascii="Times New Roman" w:hAnsi="Times New Roman" w:cs="Times New Roman"/>
          <w:sz w:val="24"/>
          <w:szCs w:val="24"/>
        </w:rPr>
        <w:t>, с другой стороны, а вместе именуемые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D3B2B" w:rsidRPr="00B04933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3B2B" w:rsidRPr="00B04933">
        <w:rPr>
          <w:rFonts w:ascii="Times New Roman" w:hAnsi="Times New Roman" w:cs="Times New Roman"/>
          <w:sz w:val="24"/>
          <w:szCs w:val="24"/>
        </w:rPr>
        <w:t xml:space="preserve">, на основании постановления администрации </w:t>
      </w:r>
      <w:r w:rsidRPr="00B04933">
        <w:rPr>
          <w:rFonts w:ascii="Times New Roman" w:hAnsi="Times New Roman" w:cs="Times New Roman"/>
          <w:sz w:val="24"/>
          <w:szCs w:val="24"/>
        </w:rPr>
        <w:t>Пожарского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B2B" w:rsidRPr="00B04933">
        <w:rPr>
          <w:rFonts w:ascii="Times New Roman" w:hAnsi="Times New Roman" w:cs="Times New Roman"/>
          <w:sz w:val="24"/>
          <w:szCs w:val="24"/>
        </w:rPr>
        <w:t xml:space="preserve">округа от 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D3B2B" w:rsidRPr="00B04933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D3B2B" w:rsidRPr="00B04933">
        <w:rPr>
          <w:rFonts w:ascii="Times New Roman" w:hAnsi="Times New Roman" w:cs="Times New Roman"/>
          <w:sz w:val="24"/>
          <w:szCs w:val="24"/>
        </w:rPr>
        <w:t>О внесении изменений в Схему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B2B" w:rsidRPr="00B04933">
        <w:rPr>
          <w:rFonts w:ascii="Times New Roman" w:hAnsi="Times New Roman" w:cs="Times New Roman"/>
          <w:sz w:val="24"/>
          <w:szCs w:val="24"/>
        </w:rPr>
        <w:t xml:space="preserve">нестационарных торговых объектов на </w:t>
      </w:r>
      <w:r w:rsidR="009D3B2B" w:rsidRPr="008535BF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8535BF" w:rsidRPr="008535BF">
        <w:rPr>
          <w:rFonts w:ascii="Times New Roman" w:hAnsi="Times New Roman" w:cs="Times New Roman"/>
          <w:sz w:val="24"/>
          <w:szCs w:val="24"/>
        </w:rPr>
        <w:t>Пожарского муниципального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="009D3B2B" w:rsidRPr="008535BF">
        <w:rPr>
          <w:rFonts w:ascii="Times New Roman" w:hAnsi="Times New Roman" w:cs="Times New Roman"/>
          <w:sz w:val="24"/>
          <w:szCs w:val="24"/>
        </w:rPr>
        <w:t>округа</w:t>
      </w:r>
      <w:r w:rsidR="008535BF">
        <w:rPr>
          <w:rFonts w:ascii="Times New Roman" w:hAnsi="Times New Roman" w:cs="Times New Roman"/>
          <w:sz w:val="24"/>
          <w:szCs w:val="24"/>
        </w:rPr>
        <w:t>»</w:t>
      </w:r>
      <w:r w:rsidR="009D3B2B" w:rsidRPr="008535BF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49FE1B8A" w14:textId="77777777" w:rsidR="009D3B2B" w:rsidRPr="008535BF" w:rsidRDefault="009D3B2B" w:rsidP="008535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47365E2" w14:textId="77777777" w:rsidR="009D3B2B" w:rsidRPr="008535BF" w:rsidRDefault="009D3B2B" w:rsidP="008535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35B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4A186665" w14:textId="77777777" w:rsidR="009D3B2B" w:rsidRPr="008535BF" w:rsidRDefault="009D3B2B" w:rsidP="008535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51CFB9F" w14:textId="77777777" w:rsidR="009D3B2B" w:rsidRPr="008535BF" w:rsidRDefault="009D3B2B" w:rsidP="008535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630"/>
      <w:bookmarkEnd w:id="28"/>
      <w:r w:rsidRPr="008535BF">
        <w:rPr>
          <w:rFonts w:ascii="Times New Roman" w:hAnsi="Times New Roman" w:cs="Times New Roman"/>
          <w:sz w:val="24"/>
          <w:szCs w:val="24"/>
        </w:rPr>
        <w:t>1.1. Администрация предоставляет Субъекту право разместить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нестационарный торговый объект: ___________________________________________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(далее - Объект) по адресному ориентиру (адресу): ________________________________________________ (далее - Место),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согласно Проекту нестационарного торгового объекта, являющемуся</w:t>
      </w:r>
      <w:r w:rsidR="008535BF">
        <w:rPr>
          <w:rFonts w:ascii="Times New Roman" w:hAnsi="Times New Roman" w:cs="Times New Roman"/>
          <w:sz w:val="24"/>
          <w:szCs w:val="24"/>
        </w:rPr>
        <w:t xml:space="preserve"> неотъемлемой </w:t>
      </w:r>
      <w:r w:rsidRPr="008535BF">
        <w:rPr>
          <w:rFonts w:ascii="Times New Roman" w:hAnsi="Times New Roman" w:cs="Times New Roman"/>
          <w:sz w:val="24"/>
          <w:szCs w:val="24"/>
        </w:rPr>
        <w:t xml:space="preserve">частью настоящего договора (приложение </w:t>
      </w:r>
      <w:r w:rsidR="008535BF">
        <w:rPr>
          <w:rFonts w:ascii="Times New Roman" w:hAnsi="Times New Roman" w:cs="Times New Roman"/>
          <w:sz w:val="24"/>
          <w:szCs w:val="24"/>
        </w:rPr>
        <w:t>№</w:t>
      </w:r>
      <w:r w:rsidRPr="008535BF">
        <w:rPr>
          <w:rFonts w:ascii="Times New Roman" w:hAnsi="Times New Roman" w:cs="Times New Roman"/>
          <w:sz w:val="24"/>
          <w:szCs w:val="24"/>
        </w:rPr>
        <w:t xml:space="preserve"> 1 к договору) (далее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- Проект); площадь земельного участка для размещения Объекта _____________;</w:t>
      </w:r>
    </w:p>
    <w:p w14:paraId="63EDCED0" w14:textId="77777777" w:rsidR="008535BF" w:rsidRDefault="009D3B2B" w:rsidP="008535B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35BF">
        <w:rPr>
          <w:rFonts w:ascii="Times New Roman" w:hAnsi="Times New Roman" w:cs="Times New Roman"/>
          <w:sz w:val="24"/>
          <w:szCs w:val="24"/>
        </w:rPr>
        <w:t xml:space="preserve">площадь Объекта _______________; </w:t>
      </w:r>
    </w:p>
    <w:p w14:paraId="3523E96A" w14:textId="77777777" w:rsidR="009D3B2B" w:rsidRPr="008535BF" w:rsidRDefault="009D3B2B" w:rsidP="008535B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35BF">
        <w:rPr>
          <w:rFonts w:ascii="Times New Roman" w:hAnsi="Times New Roman" w:cs="Times New Roman"/>
          <w:sz w:val="24"/>
          <w:szCs w:val="24"/>
        </w:rPr>
        <w:t>специализация Объекта ___________________,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а Субъект обязуется разместить и обеспечить в течение всего срока действия</w:t>
      </w:r>
      <w:r w:rsidR="008535B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8535BF">
        <w:rPr>
          <w:rFonts w:ascii="Times New Roman" w:hAnsi="Times New Roman" w:cs="Times New Roman"/>
          <w:sz w:val="24"/>
          <w:szCs w:val="24"/>
        </w:rPr>
        <w:t>договора эксплуатацию Объекта на условиях и в порядке,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предусмотренных в соответствии с настоящим договором.</w:t>
      </w:r>
    </w:p>
    <w:p w14:paraId="3DBE57E8" w14:textId="77777777" w:rsidR="009D3B2B" w:rsidRPr="008535BF" w:rsidRDefault="009D3B2B" w:rsidP="008535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5BF">
        <w:rPr>
          <w:rFonts w:ascii="Times New Roman" w:hAnsi="Times New Roman" w:cs="Times New Roman"/>
          <w:sz w:val="24"/>
          <w:szCs w:val="24"/>
        </w:rPr>
        <w:t>1.2. Настоящий договор является подтверждением права Субъекта на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осуществление</w:t>
      </w:r>
      <w:r w:rsidR="008535BF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Pr="008535BF">
        <w:rPr>
          <w:rFonts w:ascii="Times New Roman" w:hAnsi="Times New Roman" w:cs="Times New Roman"/>
          <w:sz w:val="24"/>
          <w:szCs w:val="24"/>
        </w:rPr>
        <w:t xml:space="preserve"> деятельности в месте, установленном схемой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объектов, утвержденной постановлением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 xml:space="preserve">администрации Пожарского муниципального округа от ________________ </w:t>
      </w:r>
      <w:r w:rsidR="008535BF">
        <w:rPr>
          <w:rFonts w:ascii="Times New Roman" w:hAnsi="Times New Roman" w:cs="Times New Roman"/>
          <w:sz w:val="24"/>
          <w:szCs w:val="24"/>
        </w:rPr>
        <w:t>№</w:t>
      </w:r>
      <w:r w:rsidRPr="008535BF">
        <w:rPr>
          <w:rFonts w:ascii="Times New Roman" w:hAnsi="Times New Roman" w:cs="Times New Roman"/>
          <w:sz w:val="24"/>
          <w:szCs w:val="24"/>
        </w:rPr>
        <w:t xml:space="preserve"> _______,</w:t>
      </w:r>
      <w:r w:rsidR="008535BF">
        <w:rPr>
          <w:rFonts w:ascii="Times New Roman" w:hAnsi="Times New Roman" w:cs="Times New Roman"/>
          <w:sz w:val="24"/>
          <w:szCs w:val="24"/>
        </w:rPr>
        <w:t xml:space="preserve"> пунктом 1.1.</w:t>
      </w:r>
      <w:r w:rsidRPr="008535B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A3F354C" w14:textId="77777777" w:rsidR="009D3B2B" w:rsidRPr="008535BF" w:rsidRDefault="009D3B2B" w:rsidP="008535B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EC9287" w14:textId="77777777" w:rsidR="009D3B2B" w:rsidRPr="008535BF" w:rsidRDefault="009D3B2B" w:rsidP="008535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35BF">
        <w:rPr>
          <w:rFonts w:ascii="Times New Roman" w:hAnsi="Times New Roman" w:cs="Times New Roman"/>
          <w:sz w:val="24"/>
          <w:szCs w:val="24"/>
        </w:rPr>
        <w:t>2. Плата за размещение Объекта и порядок расчетов</w:t>
      </w:r>
    </w:p>
    <w:p w14:paraId="0FBE30CB" w14:textId="77777777" w:rsidR="009D3B2B" w:rsidRPr="008535BF" w:rsidRDefault="009D3B2B" w:rsidP="008535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E629705" w14:textId="77777777" w:rsidR="009D3B2B" w:rsidRPr="008535BF" w:rsidRDefault="009D3B2B" w:rsidP="008535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5BF">
        <w:rPr>
          <w:rFonts w:ascii="Times New Roman" w:hAnsi="Times New Roman" w:cs="Times New Roman"/>
          <w:sz w:val="24"/>
          <w:szCs w:val="24"/>
        </w:rPr>
        <w:t>2.1. Плата за размещение Объекта устанавливается в соответствии с ____________________</w:t>
      </w:r>
      <w:r w:rsidR="00003F6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8535BF">
        <w:rPr>
          <w:rFonts w:ascii="Times New Roman" w:hAnsi="Times New Roman" w:cs="Times New Roman"/>
          <w:sz w:val="24"/>
          <w:szCs w:val="24"/>
        </w:rPr>
        <w:t xml:space="preserve"> и составляет __________ руб. (сумма прописью) в год. Размер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платы за размещение Объекта не является постоянным и может быть изменен в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одностороннем порядке Администрацией.</w:t>
      </w:r>
    </w:p>
    <w:p w14:paraId="774841ED" w14:textId="77777777" w:rsidR="009D3B2B" w:rsidRPr="008535BF" w:rsidRDefault="009D3B2B" w:rsidP="008535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5BF">
        <w:rPr>
          <w:rFonts w:ascii="Times New Roman" w:hAnsi="Times New Roman" w:cs="Times New Roman"/>
          <w:sz w:val="24"/>
          <w:szCs w:val="24"/>
        </w:rPr>
        <w:t>2.2. Плата за размещение Объекта устанавливается в размере ____________________________________ руб. (сумма прописью) в месяц.</w:t>
      </w:r>
    </w:p>
    <w:p w14:paraId="2A161A42" w14:textId="77777777" w:rsidR="009D3B2B" w:rsidRPr="008535BF" w:rsidRDefault="009D3B2B" w:rsidP="008535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5BF">
        <w:rPr>
          <w:rFonts w:ascii="Times New Roman" w:hAnsi="Times New Roman" w:cs="Times New Roman"/>
          <w:sz w:val="24"/>
          <w:szCs w:val="24"/>
        </w:rPr>
        <w:lastRenderedPageBreak/>
        <w:t>2.3. В течение 5 (пяти) календарных дней с даты заключения настоящего</w:t>
      </w:r>
      <w:r w:rsidR="008535BF">
        <w:rPr>
          <w:rFonts w:ascii="Times New Roman" w:hAnsi="Times New Roman" w:cs="Times New Roman"/>
          <w:sz w:val="24"/>
          <w:szCs w:val="24"/>
        </w:rPr>
        <w:t xml:space="preserve"> договора, а </w:t>
      </w:r>
      <w:r w:rsidRPr="008535BF">
        <w:rPr>
          <w:rFonts w:ascii="Times New Roman" w:hAnsi="Times New Roman" w:cs="Times New Roman"/>
          <w:sz w:val="24"/>
          <w:szCs w:val="24"/>
        </w:rPr>
        <w:t>далее ежемесячно до 1 числа месяца, следующего за расчетным,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Субъект вносит плату, указанную в пункте 2.2 настоящего договора, путем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перечисления денежных средств на расчетный счет Администрации, указанный в</w:t>
      </w:r>
      <w:r w:rsidR="008535BF">
        <w:rPr>
          <w:rFonts w:ascii="Times New Roman" w:hAnsi="Times New Roman" w:cs="Times New Roman"/>
          <w:sz w:val="24"/>
          <w:szCs w:val="24"/>
        </w:rPr>
        <w:t xml:space="preserve"> Разделе 9 </w:t>
      </w:r>
      <w:r w:rsidRPr="008535BF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2CFA24E1" w14:textId="77777777" w:rsidR="009D3B2B" w:rsidRPr="008535BF" w:rsidRDefault="009D3B2B" w:rsidP="008535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5BF">
        <w:rPr>
          <w:rFonts w:ascii="Times New Roman" w:hAnsi="Times New Roman" w:cs="Times New Roman"/>
          <w:sz w:val="24"/>
          <w:szCs w:val="24"/>
        </w:rPr>
        <w:t>В случае заключения Договора с Субъектом, включенном в схему размещения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нестационарных торговых объектов (далее - Схема) по результатам закрытого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 xml:space="preserve">аукциона, в соответствии с </w:t>
      </w:r>
      <w:r w:rsidR="008535BF">
        <w:rPr>
          <w:rFonts w:ascii="Times New Roman" w:hAnsi="Times New Roman" w:cs="Times New Roman"/>
          <w:sz w:val="24"/>
          <w:szCs w:val="24"/>
        </w:rPr>
        <w:t>Порядком</w:t>
      </w:r>
      <w:r w:rsidRPr="008535BF">
        <w:rPr>
          <w:rFonts w:ascii="Times New Roman" w:hAnsi="Times New Roman" w:cs="Times New Roman"/>
          <w:sz w:val="24"/>
          <w:szCs w:val="24"/>
        </w:rPr>
        <w:t xml:space="preserve"> проведения закрытого аукциона и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определения победителя на право включения в Схему размещения нестационарных</w:t>
      </w:r>
      <w:r w:rsidR="008535BF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 xml:space="preserve">торговых объектов на территории </w:t>
      </w:r>
      <w:r w:rsidR="008535BF">
        <w:rPr>
          <w:rFonts w:ascii="Times New Roman" w:hAnsi="Times New Roman" w:cs="Times New Roman"/>
          <w:sz w:val="24"/>
          <w:szCs w:val="24"/>
        </w:rPr>
        <w:t>Пожарского муниципального</w:t>
      </w:r>
      <w:r w:rsidRPr="008535BF">
        <w:rPr>
          <w:rFonts w:ascii="Times New Roman" w:hAnsi="Times New Roman" w:cs="Times New Roman"/>
          <w:sz w:val="24"/>
          <w:szCs w:val="24"/>
        </w:rPr>
        <w:t xml:space="preserve"> округа,</w:t>
      </w:r>
      <w:r w:rsidR="008535BF">
        <w:rPr>
          <w:rFonts w:ascii="Times New Roman" w:hAnsi="Times New Roman" w:cs="Times New Roman"/>
          <w:sz w:val="24"/>
          <w:szCs w:val="24"/>
        </w:rPr>
        <w:t xml:space="preserve"> у</w:t>
      </w:r>
      <w:r w:rsidRPr="008535BF">
        <w:rPr>
          <w:rFonts w:ascii="Times New Roman" w:hAnsi="Times New Roman" w:cs="Times New Roman"/>
          <w:sz w:val="24"/>
          <w:szCs w:val="24"/>
        </w:rPr>
        <w:t xml:space="preserve">твержденным постановлением администрации </w:t>
      </w:r>
      <w:r w:rsidR="009979BE">
        <w:rPr>
          <w:rFonts w:ascii="Times New Roman" w:hAnsi="Times New Roman" w:cs="Times New Roman"/>
          <w:sz w:val="24"/>
          <w:szCs w:val="24"/>
        </w:rPr>
        <w:t>Пожар</w:t>
      </w:r>
      <w:r w:rsidR="00F630C1">
        <w:rPr>
          <w:rFonts w:ascii="Times New Roman" w:hAnsi="Times New Roman" w:cs="Times New Roman"/>
          <w:sz w:val="24"/>
          <w:szCs w:val="24"/>
        </w:rPr>
        <w:t>с</w:t>
      </w:r>
      <w:r w:rsidR="009979BE">
        <w:rPr>
          <w:rFonts w:ascii="Times New Roman" w:hAnsi="Times New Roman" w:cs="Times New Roman"/>
          <w:sz w:val="24"/>
          <w:szCs w:val="24"/>
        </w:rPr>
        <w:t>кого муниципального</w:t>
      </w:r>
      <w:r w:rsidR="00F630C1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округа, являющимся победителем закрытого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аукциона, Субъект вносит разницу</w:t>
      </w:r>
      <w:r w:rsidR="00390F83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8535BF">
        <w:rPr>
          <w:rFonts w:ascii="Times New Roman" w:hAnsi="Times New Roman" w:cs="Times New Roman"/>
          <w:sz w:val="24"/>
          <w:szCs w:val="24"/>
        </w:rPr>
        <w:t>предложенной им ценой за право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 xml:space="preserve">включения в Схему </w:t>
      </w:r>
      <w:r w:rsidR="00390F83">
        <w:rPr>
          <w:rFonts w:ascii="Times New Roman" w:hAnsi="Times New Roman" w:cs="Times New Roman"/>
          <w:sz w:val="24"/>
          <w:szCs w:val="24"/>
        </w:rPr>
        <w:t xml:space="preserve">и минимальной  ценой </w:t>
      </w:r>
      <w:r w:rsidRPr="008535BF">
        <w:rPr>
          <w:rFonts w:ascii="Times New Roman" w:hAnsi="Times New Roman" w:cs="Times New Roman"/>
          <w:sz w:val="24"/>
          <w:szCs w:val="24"/>
        </w:rPr>
        <w:t>за право включения в Схему на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 xml:space="preserve">расчетный счет администрации </w:t>
      </w:r>
      <w:r w:rsidR="00390F83">
        <w:rPr>
          <w:rFonts w:ascii="Times New Roman" w:hAnsi="Times New Roman" w:cs="Times New Roman"/>
          <w:sz w:val="24"/>
          <w:szCs w:val="24"/>
        </w:rPr>
        <w:t xml:space="preserve">Пожарского муниципального </w:t>
      </w:r>
      <w:r w:rsidRPr="008535BF">
        <w:rPr>
          <w:rFonts w:ascii="Times New Roman" w:hAnsi="Times New Roman" w:cs="Times New Roman"/>
          <w:sz w:val="24"/>
          <w:szCs w:val="24"/>
        </w:rPr>
        <w:t>округа в срок не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позднее 5 календарных дней с даты заключения настоящего Договора.</w:t>
      </w:r>
    </w:p>
    <w:p w14:paraId="1365897B" w14:textId="77777777" w:rsidR="009D3B2B" w:rsidRPr="008535BF" w:rsidRDefault="009D3B2B" w:rsidP="008535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5BF">
        <w:rPr>
          <w:rFonts w:ascii="Times New Roman" w:hAnsi="Times New Roman" w:cs="Times New Roman"/>
          <w:sz w:val="24"/>
          <w:szCs w:val="24"/>
        </w:rPr>
        <w:t xml:space="preserve">2.4. Обязанность </w:t>
      </w:r>
      <w:r w:rsidR="00390F83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Pr="008535BF">
        <w:rPr>
          <w:rFonts w:ascii="Times New Roman" w:hAnsi="Times New Roman" w:cs="Times New Roman"/>
          <w:sz w:val="24"/>
          <w:szCs w:val="24"/>
        </w:rPr>
        <w:t>по внесению платы считается исполненной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надлежащим образом с момента списания денежной суммы с расчетного счета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 xml:space="preserve">Субъекта, указанного в </w:t>
      </w:r>
      <w:r w:rsidR="00390F83">
        <w:rPr>
          <w:rFonts w:ascii="Times New Roman" w:hAnsi="Times New Roman" w:cs="Times New Roman"/>
          <w:sz w:val="24"/>
          <w:szCs w:val="24"/>
        </w:rPr>
        <w:t xml:space="preserve">Разделе 9 </w:t>
      </w:r>
      <w:r w:rsidRPr="008535BF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395800EF" w14:textId="77777777" w:rsidR="009D3B2B" w:rsidRPr="008535BF" w:rsidRDefault="009D3B2B" w:rsidP="008535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5BF">
        <w:rPr>
          <w:rFonts w:ascii="Times New Roman" w:hAnsi="Times New Roman" w:cs="Times New Roman"/>
          <w:sz w:val="24"/>
          <w:szCs w:val="24"/>
        </w:rPr>
        <w:t>2.5. Администрация вправе в одностороннем порядке изменять размер платы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за размещение Объекта, в связи с вступлением в силу соответствующих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нормативных актов федерального уровня, субъекта Федерации, органа местного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самоуправления, но не чаще, чем один раз в год. В этом случае Администрация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обязана направить Субъекту письменное</w:t>
      </w:r>
      <w:r w:rsidR="00390F83">
        <w:rPr>
          <w:rFonts w:ascii="Times New Roman" w:hAnsi="Times New Roman" w:cs="Times New Roman"/>
          <w:sz w:val="24"/>
          <w:szCs w:val="24"/>
        </w:rPr>
        <w:t xml:space="preserve"> уведомление </w:t>
      </w:r>
      <w:r w:rsidRPr="008535BF">
        <w:rPr>
          <w:rFonts w:ascii="Times New Roman" w:hAnsi="Times New Roman" w:cs="Times New Roman"/>
          <w:sz w:val="24"/>
          <w:szCs w:val="24"/>
        </w:rPr>
        <w:t>об изменении размера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платы за размещение Объекта и проект дополнительного соглашения в срок не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8535BF">
        <w:rPr>
          <w:rFonts w:ascii="Times New Roman" w:hAnsi="Times New Roman" w:cs="Times New Roman"/>
          <w:sz w:val="24"/>
          <w:szCs w:val="24"/>
        </w:rPr>
        <w:t>менее чем за 10 календарных дней до даты изменения оплаты.</w:t>
      </w:r>
    </w:p>
    <w:p w14:paraId="0028B515" w14:textId="77777777" w:rsidR="009D3B2B" w:rsidRPr="00390F83" w:rsidRDefault="009D3B2B" w:rsidP="00390F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4B79B74" w14:textId="77777777" w:rsidR="009D3B2B" w:rsidRPr="00390F83" w:rsidRDefault="009D3B2B" w:rsidP="00390F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14:paraId="02D38D28" w14:textId="77777777" w:rsidR="009D3B2B" w:rsidRPr="00390F83" w:rsidRDefault="009D3B2B" w:rsidP="00390F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8DAFB7F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3.1. Администрация обязана:</w:t>
      </w:r>
    </w:p>
    <w:p w14:paraId="53EEE0F3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3.1.1. Обеспечить Субъекту право беспрепятственно разместить и</w:t>
      </w:r>
      <w:r w:rsidR="00390F83">
        <w:rPr>
          <w:rFonts w:ascii="Times New Roman" w:hAnsi="Times New Roman" w:cs="Times New Roman"/>
          <w:sz w:val="24"/>
          <w:szCs w:val="24"/>
        </w:rPr>
        <w:t xml:space="preserve"> эксплуатировать</w:t>
      </w:r>
      <w:r w:rsidRPr="00390F83">
        <w:rPr>
          <w:rFonts w:ascii="Times New Roman" w:hAnsi="Times New Roman" w:cs="Times New Roman"/>
          <w:sz w:val="24"/>
          <w:szCs w:val="24"/>
        </w:rPr>
        <w:t xml:space="preserve"> Объект на Месте, указанном в</w:t>
      </w:r>
      <w:r w:rsidR="00390F83">
        <w:rPr>
          <w:rFonts w:ascii="Times New Roman" w:hAnsi="Times New Roman" w:cs="Times New Roman"/>
          <w:sz w:val="24"/>
          <w:szCs w:val="24"/>
        </w:rPr>
        <w:t xml:space="preserve"> пункте 1.1.</w:t>
      </w:r>
      <w:r w:rsidRPr="00390F8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Договора, в течение установленного Договором срока;</w:t>
      </w:r>
    </w:p>
    <w:p w14:paraId="0E38A263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3.1.2. Провести комиссионный осмотр Объекта, по истечении 5 рабочих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 xml:space="preserve">дней с момента уведомления </w:t>
      </w:r>
      <w:r w:rsidR="00390F83">
        <w:rPr>
          <w:rFonts w:ascii="Times New Roman" w:hAnsi="Times New Roman" w:cs="Times New Roman"/>
          <w:sz w:val="24"/>
          <w:szCs w:val="24"/>
        </w:rPr>
        <w:t xml:space="preserve">Субъектом </w:t>
      </w:r>
      <w:r w:rsidRPr="00390F83">
        <w:rPr>
          <w:rFonts w:ascii="Times New Roman" w:hAnsi="Times New Roman" w:cs="Times New Roman"/>
          <w:sz w:val="24"/>
          <w:szCs w:val="24"/>
        </w:rPr>
        <w:t>о его размещении, на предмет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соответствия Объекта Схеме размещения нестационарных торговых объектов на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9979BE">
        <w:rPr>
          <w:rFonts w:ascii="Times New Roman" w:hAnsi="Times New Roman" w:cs="Times New Roman"/>
          <w:sz w:val="24"/>
          <w:szCs w:val="24"/>
        </w:rPr>
        <w:t>Пожа</w:t>
      </w:r>
      <w:r w:rsidR="00AA63D2">
        <w:rPr>
          <w:rFonts w:ascii="Times New Roman" w:hAnsi="Times New Roman" w:cs="Times New Roman"/>
          <w:sz w:val="24"/>
          <w:szCs w:val="24"/>
        </w:rPr>
        <w:t>рс</w:t>
      </w:r>
      <w:r w:rsidR="009979BE">
        <w:rPr>
          <w:rFonts w:ascii="Times New Roman" w:hAnsi="Times New Roman" w:cs="Times New Roman"/>
          <w:sz w:val="24"/>
          <w:szCs w:val="24"/>
        </w:rPr>
        <w:t>кого муниципального</w:t>
      </w:r>
      <w:r w:rsidR="00AA63D2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округа (далее - Схема), Проекту и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настоящему договору, в соответствии с Положением о порядке размещения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 xml:space="preserve">нестационарных торговых объектов на территории </w:t>
      </w:r>
      <w:r w:rsidR="00390F83">
        <w:rPr>
          <w:rFonts w:ascii="Times New Roman" w:hAnsi="Times New Roman" w:cs="Times New Roman"/>
          <w:sz w:val="24"/>
          <w:szCs w:val="24"/>
        </w:rPr>
        <w:t xml:space="preserve">Пожарского муниципального </w:t>
      </w:r>
      <w:r w:rsidRPr="00390F83">
        <w:rPr>
          <w:rFonts w:ascii="Times New Roman" w:hAnsi="Times New Roman" w:cs="Times New Roman"/>
          <w:sz w:val="24"/>
          <w:szCs w:val="24"/>
        </w:rPr>
        <w:t>округа, утвержденным постановлением Администрации;</w:t>
      </w:r>
    </w:p>
    <w:p w14:paraId="2DBA6B89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3.1.3. Направить информацию по запросу Субъекта по вопросам исполнения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Договора в срок не позднее 10 рабочих дней с даты ее поступления в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Администрацию;</w:t>
      </w:r>
    </w:p>
    <w:p w14:paraId="63BC29C1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3.1.4. Иные обязанности, установленные действующим законодательством</w:t>
      </w:r>
    </w:p>
    <w:p w14:paraId="449AB9CA" w14:textId="77777777" w:rsidR="009D3B2B" w:rsidRPr="00390F83" w:rsidRDefault="009D3B2B" w:rsidP="00390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630C1">
        <w:rPr>
          <w:rFonts w:ascii="Times New Roman" w:hAnsi="Times New Roman" w:cs="Times New Roman"/>
          <w:sz w:val="24"/>
          <w:szCs w:val="24"/>
        </w:rPr>
        <w:t>_____</w:t>
      </w:r>
      <w:r w:rsidRPr="00390F83">
        <w:rPr>
          <w:rFonts w:ascii="Times New Roman" w:hAnsi="Times New Roman" w:cs="Times New Roman"/>
          <w:sz w:val="24"/>
          <w:szCs w:val="24"/>
        </w:rPr>
        <w:t>_</w:t>
      </w:r>
    </w:p>
    <w:p w14:paraId="7ED64AB4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0F83">
        <w:rPr>
          <w:rFonts w:ascii="Times New Roman" w:hAnsi="Times New Roman" w:cs="Times New Roman"/>
          <w:sz w:val="20"/>
          <w:szCs w:val="20"/>
        </w:rPr>
        <w:t>(указываются иные конкретные обязанности)</w:t>
      </w:r>
    </w:p>
    <w:p w14:paraId="7DFCD0CD" w14:textId="77777777" w:rsidR="009D3B2B" w:rsidRPr="00390F83" w:rsidRDefault="009D3B2B" w:rsidP="00390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630C1">
        <w:rPr>
          <w:rFonts w:ascii="Times New Roman" w:hAnsi="Times New Roman" w:cs="Times New Roman"/>
          <w:sz w:val="24"/>
          <w:szCs w:val="24"/>
        </w:rPr>
        <w:t>___</w:t>
      </w:r>
      <w:r w:rsidRPr="00390F83">
        <w:rPr>
          <w:rFonts w:ascii="Times New Roman" w:hAnsi="Times New Roman" w:cs="Times New Roman"/>
          <w:sz w:val="24"/>
          <w:szCs w:val="24"/>
        </w:rPr>
        <w:t>______</w:t>
      </w:r>
    </w:p>
    <w:p w14:paraId="66E33A96" w14:textId="77777777" w:rsidR="009D3B2B" w:rsidRPr="00390F83" w:rsidRDefault="009D3B2B" w:rsidP="00390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630C1">
        <w:rPr>
          <w:rFonts w:ascii="Times New Roman" w:hAnsi="Times New Roman" w:cs="Times New Roman"/>
          <w:sz w:val="24"/>
          <w:szCs w:val="24"/>
        </w:rPr>
        <w:t>__</w:t>
      </w:r>
      <w:r w:rsidRPr="00390F83">
        <w:rPr>
          <w:rFonts w:ascii="Times New Roman" w:hAnsi="Times New Roman" w:cs="Times New Roman"/>
          <w:sz w:val="24"/>
          <w:szCs w:val="24"/>
        </w:rPr>
        <w:t>____</w:t>
      </w:r>
    </w:p>
    <w:p w14:paraId="364B7EE9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3.2. Администрация имеет право:</w:t>
      </w:r>
    </w:p>
    <w:p w14:paraId="09507223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 xml:space="preserve">3.2.1. В период действия договора проверять </w:t>
      </w:r>
      <w:r w:rsidR="00390F83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390F83">
        <w:rPr>
          <w:rFonts w:ascii="Times New Roman" w:hAnsi="Times New Roman" w:cs="Times New Roman"/>
          <w:sz w:val="24"/>
          <w:szCs w:val="24"/>
        </w:rPr>
        <w:t>Субъектом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требований настоящего договора, не вмешиваясь в хозяйственную деятельность</w:t>
      </w:r>
    </w:p>
    <w:p w14:paraId="6E3752BF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Субъекта;</w:t>
      </w:r>
    </w:p>
    <w:p w14:paraId="5B6E65C4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3.2.2. Требовать расторжение договора и возмещения убытков в случае,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если Субъект размещает и эксплуатирует Объект не в соответствии с Проектом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и иными условиями договора;</w:t>
      </w:r>
    </w:p>
    <w:p w14:paraId="3542FE20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3.2.3. В случае отказа Субъекта демонтировать и вывезти Объект при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прекращении (расторжении) договора, осуществить действия по переносу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Объекта;</w:t>
      </w:r>
    </w:p>
    <w:p w14:paraId="661BD702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719"/>
      <w:bookmarkEnd w:id="29"/>
      <w:r w:rsidRPr="00390F83">
        <w:rPr>
          <w:rFonts w:ascii="Times New Roman" w:hAnsi="Times New Roman" w:cs="Times New Roman"/>
          <w:sz w:val="24"/>
          <w:szCs w:val="24"/>
        </w:rPr>
        <w:t>3.2.4. Досрочно отказаться от исполнения договора в одностороннем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порядке в следующих случаях:</w:t>
      </w:r>
    </w:p>
    <w:p w14:paraId="55144935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а) прекращения деятельности Субъекта и внесения соответствующей записи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в единый государственный реестр юридических лиц либо индивидуальных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предпринимателей;</w:t>
      </w:r>
    </w:p>
    <w:p w14:paraId="06495C29" w14:textId="77777777" w:rsid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lastRenderedPageBreak/>
        <w:t>б) передачи по любому законному основанию третьему лицу права на</w:t>
      </w:r>
      <w:r w:rsidR="00390F83">
        <w:rPr>
          <w:rFonts w:ascii="Times New Roman" w:hAnsi="Times New Roman" w:cs="Times New Roman"/>
          <w:sz w:val="24"/>
          <w:szCs w:val="24"/>
        </w:rPr>
        <w:t xml:space="preserve"> осуществление</w:t>
      </w:r>
      <w:r w:rsidRPr="00390F83">
        <w:rPr>
          <w:rFonts w:ascii="Times New Roman" w:hAnsi="Times New Roman" w:cs="Times New Roman"/>
          <w:sz w:val="24"/>
          <w:szCs w:val="24"/>
        </w:rPr>
        <w:t xml:space="preserve"> торговой деятельности в месте размещения Объекта (при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выявлении факта передачи права на осуществление торговой деятельности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третьему лицу Администрация в течение трех рабочих дней направляет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уведомление об устранении нарушения заказным письмом с простым уведомлением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по адресу регистрации Субъекта;</w:t>
      </w:r>
    </w:p>
    <w:p w14:paraId="47614592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по истечении трехмесячного срока с даты</w:t>
      </w:r>
    </w:p>
    <w:p w14:paraId="79B6C01C" w14:textId="77777777" w:rsid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 xml:space="preserve">направления уведомления Администрация проверяет исполнение уведомления; </w:t>
      </w:r>
    </w:p>
    <w:p w14:paraId="72F4FCB6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при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невыполнении законных требований Администрации принимается решение о</w:t>
      </w:r>
      <w:r w:rsidR="00390F83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досрочном отказе от исполнения договора в одностороннем порядке;</w:t>
      </w:r>
    </w:p>
    <w:p w14:paraId="3B8FCCC7" w14:textId="77777777" w:rsidR="008E072E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в) неоднократного (более двух раз в течение одного календарного года)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нарушения законодательства Российской Федерации и Приморского края, после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вступления в установленном порядке в законную силу решения уполномоченного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органа и (или) суда о привлечении</w:t>
      </w:r>
      <w:r w:rsidR="008E072E">
        <w:rPr>
          <w:rFonts w:ascii="Times New Roman" w:hAnsi="Times New Roman" w:cs="Times New Roman"/>
          <w:sz w:val="24"/>
          <w:szCs w:val="24"/>
        </w:rPr>
        <w:t xml:space="preserve"> хозяйствующего</w:t>
      </w:r>
      <w:r w:rsidRPr="00390F83">
        <w:rPr>
          <w:rFonts w:ascii="Times New Roman" w:hAnsi="Times New Roman" w:cs="Times New Roman"/>
          <w:sz w:val="24"/>
          <w:szCs w:val="24"/>
        </w:rPr>
        <w:t xml:space="preserve"> субъекта к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 xml:space="preserve">ответственности, при условии </w:t>
      </w:r>
      <w:r w:rsidR="008E072E" w:rsidRPr="00390F83">
        <w:rPr>
          <w:rFonts w:ascii="Times New Roman" w:hAnsi="Times New Roman" w:cs="Times New Roman"/>
          <w:sz w:val="24"/>
          <w:szCs w:val="24"/>
        </w:rPr>
        <w:t>не устранения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 xml:space="preserve">административного нарушения, связанного: </w:t>
      </w:r>
    </w:p>
    <w:p w14:paraId="16AFAF1C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с нарушением санитарного,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ветеринарного, налогового, пожарного законодательства Российской Федерации;</w:t>
      </w:r>
    </w:p>
    <w:p w14:paraId="6CDD7D37" w14:textId="77777777" w:rsidR="008E072E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 xml:space="preserve">с размещением нестационарных торговых объектов с нарушением Схемы; </w:t>
      </w:r>
    </w:p>
    <w:p w14:paraId="0819A217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в случае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реализации в нестационарном торговом объекте товаров, реализация которых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запрещена действующим законодательством Российской Федерации;</w:t>
      </w:r>
    </w:p>
    <w:p w14:paraId="5A6C109D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743"/>
      <w:bookmarkEnd w:id="30"/>
      <w:r w:rsidRPr="00390F83">
        <w:rPr>
          <w:rFonts w:ascii="Times New Roman" w:hAnsi="Times New Roman" w:cs="Times New Roman"/>
          <w:sz w:val="24"/>
          <w:szCs w:val="24"/>
        </w:rPr>
        <w:t>г) в случае отказа от компенсационного места хозяйствующим субъектом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более трех раз;</w:t>
      </w:r>
    </w:p>
    <w:p w14:paraId="7EC64314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д) в</w:t>
      </w:r>
      <w:r w:rsidR="008E072E">
        <w:rPr>
          <w:rFonts w:ascii="Times New Roman" w:hAnsi="Times New Roman" w:cs="Times New Roman"/>
          <w:sz w:val="24"/>
          <w:szCs w:val="24"/>
        </w:rPr>
        <w:t>несение</w:t>
      </w:r>
      <w:r w:rsidRPr="00390F83">
        <w:rPr>
          <w:rFonts w:ascii="Times New Roman" w:hAnsi="Times New Roman" w:cs="Times New Roman"/>
          <w:sz w:val="24"/>
          <w:szCs w:val="24"/>
        </w:rPr>
        <w:t xml:space="preserve"> изменений в документы, определяющие направления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образования;</w:t>
      </w:r>
    </w:p>
    <w:p w14:paraId="170853A0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е) ремонт и реконструкция автомобильных дорог, повлекшие необходимость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переноса нестационарного торгового объекта;</w:t>
      </w:r>
    </w:p>
    <w:p w14:paraId="357CD042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ж) по иным основаниям, установленным действующим законодательством.</w:t>
      </w:r>
    </w:p>
    <w:p w14:paraId="104E311F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3.3. Субъект обязан:</w:t>
      </w:r>
    </w:p>
    <w:p w14:paraId="22BF2E22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3.3.1. В срок не позднее 5 рабочих дней с момента установки Объекта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 xml:space="preserve">уведомить Администрацию </w:t>
      </w:r>
      <w:r w:rsidR="008E072E">
        <w:rPr>
          <w:rFonts w:ascii="Times New Roman" w:hAnsi="Times New Roman" w:cs="Times New Roman"/>
          <w:sz w:val="24"/>
          <w:szCs w:val="24"/>
        </w:rPr>
        <w:t>о</w:t>
      </w:r>
      <w:r w:rsidRPr="00390F83">
        <w:rPr>
          <w:rFonts w:ascii="Times New Roman" w:hAnsi="Times New Roman" w:cs="Times New Roman"/>
          <w:sz w:val="24"/>
          <w:szCs w:val="24"/>
        </w:rPr>
        <w:t xml:space="preserve"> размещении Объекта и обеспечить доступ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представителей отраслевых (функциональных) органов Администрации для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проведения осмотра установленного Объекта на предмет соответствия Объекта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Схеме, Проекту и настоящему договору, в порядке, определенном Положением о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порядке размещения нестационарных торговых объектов на территории</w:t>
      </w:r>
      <w:r w:rsidR="008E072E">
        <w:rPr>
          <w:rFonts w:ascii="Times New Roman" w:hAnsi="Times New Roman" w:cs="Times New Roman"/>
          <w:sz w:val="24"/>
          <w:szCs w:val="24"/>
        </w:rPr>
        <w:t xml:space="preserve"> Пожарского муниципального</w:t>
      </w:r>
      <w:r w:rsidRPr="00390F83">
        <w:rPr>
          <w:rFonts w:ascii="Times New Roman" w:hAnsi="Times New Roman" w:cs="Times New Roman"/>
          <w:sz w:val="24"/>
          <w:szCs w:val="24"/>
        </w:rPr>
        <w:t xml:space="preserve"> округа, утвержденным постановлением Администрации;</w:t>
      </w:r>
    </w:p>
    <w:p w14:paraId="1B5986DA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3.3.2. Обеспечить эксплуатацию Объекта на протяжении всего срока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действия</w:t>
      </w:r>
      <w:r w:rsidR="008E072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90F83">
        <w:rPr>
          <w:rFonts w:ascii="Times New Roman" w:hAnsi="Times New Roman" w:cs="Times New Roman"/>
          <w:sz w:val="24"/>
          <w:szCs w:val="24"/>
        </w:rPr>
        <w:t>договора в соответствии со Схемой размещения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 xml:space="preserve">нестационарных торговых объектов на территории </w:t>
      </w:r>
      <w:r w:rsidR="008E072E">
        <w:rPr>
          <w:rFonts w:ascii="Times New Roman" w:hAnsi="Times New Roman" w:cs="Times New Roman"/>
          <w:sz w:val="24"/>
          <w:szCs w:val="24"/>
        </w:rPr>
        <w:t xml:space="preserve">Пожарского муниципального </w:t>
      </w:r>
      <w:r w:rsidRPr="00390F83">
        <w:rPr>
          <w:rFonts w:ascii="Times New Roman" w:hAnsi="Times New Roman" w:cs="Times New Roman"/>
          <w:sz w:val="24"/>
          <w:szCs w:val="24"/>
        </w:rPr>
        <w:t xml:space="preserve">округа, утвержденной постановлением администрации </w:t>
      </w:r>
      <w:r w:rsidR="008E072E">
        <w:rPr>
          <w:rFonts w:ascii="Times New Roman" w:hAnsi="Times New Roman" w:cs="Times New Roman"/>
          <w:sz w:val="24"/>
          <w:szCs w:val="24"/>
        </w:rPr>
        <w:t xml:space="preserve">Пожарского муниципального </w:t>
      </w:r>
      <w:r w:rsidRPr="00390F83">
        <w:rPr>
          <w:rFonts w:ascii="Times New Roman" w:hAnsi="Times New Roman" w:cs="Times New Roman"/>
          <w:sz w:val="24"/>
          <w:szCs w:val="24"/>
        </w:rPr>
        <w:t>округа, настоящего договора и Проекта;</w:t>
      </w:r>
    </w:p>
    <w:p w14:paraId="54970B06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3.3.3. Своевременно вносить плату за размещение Объекта;</w:t>
      </w:r>
    </w:p>
    <w:p w14:paraId="418EB700" w14:textId="77777777" w:rsidR="009D3B2B" w:rsidRPr="00390F83" w:rsidRDefault="008E072E" w:rsidP="008E0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При </w:t>
      </w:r>
      <w:r w:rsidR="009D3B2B" w:rsidRPr="00390F83">
        <w:rPr>
          <w:rFonts w:ascii="Times New Roman" w:hAnsi="Times New Roman" w:cs="Times New Roman"/>
          <w:sz w:val="24"/>
          <w:szCs w:val="24"/>
        </w:rPr>
        <w:t>размещении и эксплуатации Объекта обеспечить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требований,</w:t>
      </w:r>
      <w:r w:rsidR="009D3B2B" w:rsidRPr="00390F83">
        <w:rPr>
          <w:rFonts w:ascii="Times New Roman" w:hAnsi="Times New Roman" w:cs="Times New Roman"/>
          <w:sz w:val="24"/>
          <w:szCs w:val="24"/>
        </w:rPr>
        <w:t xml:space="preserve"> действующих градостроительных, строительных, архитектурных,</w:t>
      </w:r>
      <w:r>
        <w:rPr>
          <w:rFonts w:ascii="Times New Roman" w:hAnsi="Times New Roman" w:cs="Times New Roman"/>
          <w:sz w:val="24"/>
          <w:szCs w:val="24"/>
        </w:rPr>
        <w:t xml:space="preserve"> пожарных,</w:t>
      </w:r>
      <w:r w:rsidR="009D3B2B" w:rsidRPr="00390F83">
        <w:rPr>
          <w:rFonts w:ascii="Times New Roman" w:hAnsi="Times New Roman" w:cs="Times New Roman"/>
          <w:sz w:val="24"/>
          <w:szCs w:val="24"/>
        </w:rPr>
        <w:t xml:space="preserve"> санитарных и иных норм, правил и</w:t>
      </w:r>
      <w:r>
        <w:rPr>
          <w:rFonts w:ascii="Times New Roman" w:hAnsi="Times New Roman" w:cs="Times New Roman"/>
          <w:sz w:val="24"/>
          <w:szCs w:val="24"/>
        </w:rPr>
        <w:t xml:space="preserve"> нормативов, </w:t>
      </w:r>
      <w:r w:rsidR="009D3B2B" w:rsidRPr="00390F83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B2B" w:rsidRPr="00390F83">
        <w:rPr>
          <w:rFonts w:ascii="Times New Roman" w:hAnsi="Times New Roman" w:cs="Times New Roman"/>
          <w:sz w:val="24"/>
          <w:szCs w:val="24"/>
        </w:rPr>
        <w:t xml:space="preserve">действующих Правил благоустройства и содержания территории </w:t>
      </w:r>
      <w:r>
        <w:rPr>
          <w:rFonts w:ascii="Times New Roman" w:hAnsi="Times New Roman" w:cs="Times New Roman"/>
          <w:sz w:val="24"/>
          <w:szCs w:val="24"/>
        </w:rPr>
        <w:t>Пожарского муниципального округа, Правил землепользования и застройки</w:t>
      </w:r>
      <w:r w:rsidR="009D3B2B" w:rsidRPr="00390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Пожарского муниципального округа</w:t>
      </w:r>
      <w:r w:rsidR="009D3B2B" w:rsidRPr="00390F83">
        <w:rPr>
          <w:rFonts w:ascii="Times New Roman" w:hAnsi="Times New Roman" w:cs="Times New Roman"/>
          <w:sz w:val="24"/>
          <w:szCs w:val="24"/>
        </w:rPr>
        <w:t>.</w:t>
      </w:r>
    </w:p>
    <w:p w14:paraId="1B0F6254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 xml:space="preserve">3.3.5. Использовать </w:t>
      </w:r>
      <w:r w:rsidR="008E072E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390F83">
        <w:rPr>
          <w:rFonts w:ascii="Times New Roman" w:hAnsi="Times New Roman" w:cs="Times New Roman"/>
          <w:sz w:val="24"/>
          <w:szCs w:val="24"/>
        </w:rPr>
        <w:t>способами, которые не должны наносить вред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окружающей среде;</w:t>
      </w:r>
    </w:p>
    <w:p w14:paraId="383BF680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3.3.6. Не допускать загрязнение и захламление Места размещения Объекта;</w:t>
      </w:r>
    </w:p>
    <w:p w14:paraId="6F6C5900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3.3.7. Не допускать по любому законному основанию передачу прав по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настоящему договору третьим лицам;</w:t>
      </w:r>
    </w:p>
    <w:p w14:paraId="2A9F404D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3.3.8. Не допускать размещение возле Объекта</w:t>
      </w:r>
      <w:r w:rsidR="008E072E">
        <w:rPr>
          <w:rFonts w:ascii="Times New Roman" w:hAnsi="Times New Roman" w:cs="Times New Roman"/>
          <w:sz w:val="24"/>
          <w:szCs w:val="24"/>
        </w:rPr>
        <w:t xml:space="preserve"> столиков, </w:t>
      </w:r>
      <w:r w:rsidRPr="00390F83">
        <w:rPr>
          <w:rFonts w:ascii="Times New Roman" w:hAnsi="Times New Roman" w:cs="Times New Roman"/>
          <w:sz w:val="24"/>
          <w:szCs w:val="24"/>
        </w:rPr>
        <w:t>зонтиков,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торгово-технологического оборудования, не предусмотренных Проектом;</w:t>
      </w:r>
    </w:p>
    <w:p w14:paraId="3A7281A5" w14:textId="77777777" w:rsidR="009D3B2B" w:rsidRPr="00390F83" w:rsidRDefault="008E072E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3.3.9. Обеспечить</w:t>
      </w:r>
      <w:r w:rsidR="009D3B2B" w:rsidRPr="00390F83">
        <w:rPr>
          <w:rFonts w:ascii="Times New Roman" w:hAnsi="Times New Roman" w:cs="Times New Roman"/>
          <w:sz w:val="24"/>
          <w:szCs w:val="24"/>
        </w:rPr>
        <w:t xml:space="preserve"> доступ к </w:t>
      </w:r>
      <w:r>
        <w:rPr>
          <w:rFonts w:ascii="Times New Roman" w:hAnsi="Times New Roman" w:cs="Times New Roman"/>
          <w:sz w:val="24"/>
          <w:szCs w:val="24"/>
        </w:rPr>
        <w:t>Объекту</w:t>
      </w:r>
      <w:r w:rsidR="009D3B2B" w:rsidRPr="00390F83">
        <w:rPr>
          <w:rFonts w:ascii="Times New Roman" w:hAnsi="Times New Roman" w:cs="Times New Roman"/>
          <w:sz w:val="24"/>
          <w:szCs w:val="24"/>
        </w:rPr>
        <w:t xml:space="preserve"> представителей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B2B" w:rsidRPr="00390F83">
        <w:rPr>
          <w:rFonts w:ascii="Times New Roman" w:hAnsi="Times New Roman" w:cs="Times New Roman"/>
          <w:sz w:val="24"/>
          <w:szCs w:val="24"/>
        </w:rPr>
        <w:t>государственного и муниципального контроля для осуществления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B2B" w:rsidRPr="00390F83">
        <w:rPr>
          <w:rFonts w:ascii="Times New Roman" w:hAnsi="Times New Roman" w:cs="Times New Roman"/>
          <w:sz w:val="24"/>
          <w:szCs w:val="24"/>
        </w:rPr>
        <w:t>обязанностей;</w:t>
      </w:r>
    </w:p>
    <w:p w14:paraId="55E46F35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3.3.10. Письменно уведомить Администрацию в течение 10 (десяти) рабочих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дней в случае изменения юридического адреса или иных реквизитов;</w:t>
      </w:r>
    </w:p>
    <w:p w14:paraId="378B1D0B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lastRenderedPageBreak/>
        <w:t>3.3.11.</w:t>
      </w:r>
      <w:r w:rsidR="008E072E">
        <w:rPr>
          <w:rFonts w:ascii="Times New Roman" w:hAnsi="Times New Roman" w:cs="Times New Roman"/>
          <w:sz w:val="24"/>
          <w:szCs w:val="24"/>
        </w:rPr>
        <w:t xml:space="preserve"> Произвести демонтаж </w:t>
      </w:r>
      <w:r w:rsidRPr="00390F83">
        <w:rPr>
          <w:rFonts w:ascii="Times New Roman" w:hAnsi="Times New Roman" w:cs="Times New Roman"/>
          <w:sz w:val="24"/>
          <w:szCs w:val="24"/>
        </w:rPr>
        <w:t>Объекта за свой счет с восстановлением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благоустройства Места при</w:t>
      </w:r>
      <w:r w:rsidR="008E072E">
        <w:rPr>
          <w:rFonts w:ascii="Times New Roman" w:hAnsi="Times New Roman" w:cs="Times New Roman"/>
          <w:sz w:val="24"/>
          <w:szCs w:val="24"/>
        </w:rPr>
        <w:t xml:space="preserve"> расторжении договора </w:t>
      </w:r>
      <w:r w:rsidRPr="00390F83">
        <w:rPr>
          <w:rFonts w:ascii="Times New Roman" w:hAnsi="Times New Roman" w:cs="Times New Roman"/>
          <w:sz w:val="24"/>
          <w:szCs w:val="24"/>
        </w:rPr>
        <w:t>в течение 30 (тридцати)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рабочих дней со дня получения уведомления о расторжении Договора.</w:t>
      </w:r>
    </w:p>
    <w:p w14:paraId="6EE61233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3.4. Субъект имеет право:</w:t>
      </w:r>
    </w:p>
    <w:p w14:paraId="0B551B40" w14:textId="77777777" w:rsidR="009D3B2B" w:rsidRPr="00390F83" w:rsidRDefault="009D3B2B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разместить и эксплуатировать Объект в соответствии с настоящим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390F83">
        <w:rPr>
          <w:rFonts w:ascii="Times New Roman" w:hAnsi="Times New Roman" w:cs="Times New Roman"/>
          <w:sz w:val="24"/>
          <w:szCs w:val="24"/>
        </w:rPr>
        <w:t>договором.</w:t>
      </w:r>
    </w:p>
    <w:p w14:paraId="5B032F4E" w14:textId="77777777" w:rsidR="009D3B2B" w:rsidRPr="00390F83" w:rsidRDefault="008E072E" w:rsidP="00390F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F83">
        <w:rPr>
          <w:rFonts w:ascii="Times New Roman" w:hAnsi="Times New Roman" w:cs="Times New Roman"/>
          <w:sz w:val="24"/>
          <w:szCs w:val="24"/>
        </w:rPr>
        <w:t>Н</w:t>
      </w:r>
      <w:r w:rsidR="009D3B2B" w:rsidRPr="00390F83">
        <w:rPr>
          <w:rFonts w:ascii="Times New Roman" w:hAnsi="Times New Roman" w:cs="Times New Roman"/>
          <w:sz w:val="24"/>
          <w:szCs w:val="24"/>
        </w:rPr>
        <w:t>аправлять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B2B" w:rsidRPr="00390F83">
        <w:rPr>
          <w:rFonts w:ascii="Times New Roman" w:hAnsi="Times New Roman" w:cs="Times New Roman"/>
          <w:sz w:val="24"/>
          <w:szCs w:val="24"/>
        </w:rPr>
        <w:t xml:space="preserve">запрос в Администрацию о </w:t>
      </w:r>
      <w:proofErr w:type="gramStart"/>
      <w:r w:rsidR="009D3B2B" w:rsidRPr="00390F83">
        <w:rPr>
          <w:rFonts w:ascii="Times New Roman" w:hAnsi="Times New Roman" w:cs="Times New Roman"/>
          <w:sz w:val="24"/>
          <w:szCs w:val="24"/>
        </w:rPr>
        <w:t>предоставлении  информации</w:t>
      </w:r>
      <w:proofErr w:type="gramEnd"/>
      <w:r w:rsidR="009D3B2B" w:rsidRPr="00390F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B2B" w:rsidRPr="00390F83">
        <w:rPr>
          <w:rFonts w:ascii="Times New Roman" w:hAnsi="Times New Roman" w:cs="Times New Roman"/>
          <w:sz w:val="24"/>
          <w:szCs w:val="24"/>
        </w:rPr>
        <w:t>связанной с исполнением Договора.</w:t>
      </w:r>
    </w:p>
    <w:p w14:paraId="243AA100" w14:textId="77777777" w:rsidR="009D3B2B" w:rsidRPr="008E072E" w:rsidRDefault="009D3B2B" w:rsidP="008E0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83F326C" w14:textId="77777777" w:rsidR="009D3B2B" w:rsidRPr="008E072E" w:rsidRDefault="009D3B2B" w:rsidP="008E0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072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14:paraId="2B7E46A2" w14:textId="77777777" w:rsidR="009D3B2B" w:rsidRPr="008E072E" w:rsidRDefault="009D3B2B" w:rsidP="008E0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6686FD2" w14:textId="77777777" w:rsidR="009D3B2B" w:rsidRPr="008E072E" w:rsidRDefault="009D3B2B" w:rsidP="008E0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72E">
        <w:rPr>
          <w:rFonts w:ascii="Times New Roman" w:hAnsi="Times New Roman" w:cs="Times New Roman"/>
          <w:sz w:val="24"/>
          <w:szCs w:val="24"/>
        </w:rPr>
        <w:t>4.1. Настоящий договор действует с даты подписания его Сторонами и до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="00F630C1">
        <w:rPr>
          <w:rFonts w:ascii="Times New Roman" w:hAnsi="Times New Roman" w:cs="Times New Roman"/>
          <w:sz w:val="24"/>
          <w:szCs w:val="24"/>
        </w:rPr>
        <w:t>«</w:t>
      </w:r>
      <w:r w:rsidRPr="008E072E">
        <w:rPr>
          <w:rFonts w:ascii="Times New Roman" w:hAnsi="Times New Roman" w:cs="Times New Roman"/>
          <w:sz w:val="24"/>
          <w:szCs w:val="24"/>
        </w:rPr>
        <w:t>__</w:t>
      </w:r>
      <w:r w:rsidR="00F630C1">
        <w:rPr>
          <w:rFonts w:ascii="Times New Roman" w:hAnsi="Times New Roman" w:cs="Times New Roman"/>
          <w:sz w:val="24"/>
          <w:szCs w:val="24"/>
        </w:rPr>
        <w:t>»</w:t>
      </w:r>
      <w:r w:rsidRPr="008E072E">
        <w:rPr>
          <w:rFonts w:ascii="Times New Roman" w:hAnsi="Times New Roman" w:cs="Times New Roman"/>
          <w:sz w:val="24"/>
          <w:szCs w:val="24"/>
        </w:rPr>
        <w:t xml:space="preserve"> _____________ 20_ г.</w:t>
      </w:r>
    </w:p>
    <w:p w14:paraId="0F96A342" w14:textId="77777777" w:rsidR="009D3B2B" w:rsidRPr="008E072E" w:rsidRDefault="009D3B2B" w:rsidP="008E0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72E">
        <w:rPr>
          <w:rFonts w:ascii="Times New Roman" w:hAnsi="Times New Roman" w:cs="Times New Roman"/>
          <w:sz w:val="24"/>
          <w:szCs w:val="24"/>
        </w:rPr>
        <w:t>4.2. Договор подлежит пролонгации по соглашению сторон при выполнении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8E072E">
        <w:rPr>
          <w:rFonts w:ascii="Times New Roman" w:hAnsi="Times New Roman" w:cs="Times New Roman"/>
          <w:sz w:val="24"/>
          <w:szCs w:val="24"/>
        </w:rPr>
        <w:t>Субъектом всех условий Договора и оформляется дополнительным соглашением.</w:t>
      </w:r>
    </w:p>
    <w:p w14:paraId="2101D7E5" w14:textId="77777777" w:rsidR="009D3B2B" w:rsidRPr="008E072E" w:rsidRDefault="009D3B2B" w:rsidP="008E0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72E">
        <w:rPr>
          <w:rFonts w:ascii="Times New Roman" w:hAnsi="Times New Roman" w:cs="Times New Roman"/>
          <w:sz w:val="24"/>
          <w:szCs w:val="24"/>
        </w:rPr>
        <w:t>Срок пролонгации договора составляет 7 (семь) лет.</w:t>
      </w:r>
    </w:p>
    <w:p w14:paraId="5EC43984" w14:textId="77777777" w:rsidR="009D3B2B" w:rsidRPr="008E072E" w:rsidRDefault="009D3B2B" w:rsidP="008E0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8DF682D" w14:textId="77777777" w:rsidR="009D3B2B" w:rsidRPr="008E072E" w:rsidRDefault="009D3B2B" w:rsidP="008E0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072E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1DAC5D6B" w14:textId="77777777" w:rsidR="009D3B2B" w:rsidRPr="008E072E" w:rsidRDefault="009D3B2B" w:rsidP="008E07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88887E4" w14:textId="77777777" w:rsidR="009D3B2B" w:rsidRPr="008E072E" w:rsidRDefault="009D3B2B" w:rsidP="008E0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72E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8E072E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="008E072E">
        <w:rPr>
          <w:rFonts w:ascii="Times New Roman" w:hAnsi="Times New Roman" w:cs="Times New Roman"/>
          <w:sz w:val="24"/>
          <w:szCs w:val="24"/>
        </w:rPr>
        <w:t xml:space="preserve"> Стороны </w:t>
      </w:r>
      <w:r w:rsidRPr="008E072E">
        <w:rPr>
          <w:rFonts w:ascii="Times New Roman" w:hAnsi="Times New Roman" w:cs="Times New Roman"/>
          <w:sz w:val="24"/>
          <w:szCs w:val="24"/>
        </w:rPr>
        <w:t>несут ответственность, предусмотренную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8E072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28D2349C" w14:textId="77777777" w:rsidR="009D3B2B" w:rsidRPr="008E072E" w:rsidRDefault="009D3B2B" w:rsidP="008E0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72E">
        <w:rPr>
          <w:rFonts w:ascii="Times New Roman" w:hAnsi="Times New Roman" w:cs="Times New Roman"/>
          <w:sz w:val="24"/>
          <w:szCs w:val="24"/>
        </w:rPr>
        <w:t>5.2. В случае просрочки уплаты платежей Субъект обязан выплатить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8E072E">
        <w:rPr>
          <w:rFonts w:ascii="Times New Roman" w:hAnsi="Times New Roman" w:cs="Times New Roman"/>
          <w:sz w:val="24"/>
          <w:szCs w:val="24"/>
        </w:rPr>
        <w:t>Администрации пеню в размере 0,1% от суммы долга за каждый день просрочки.</w:t>
      </w:r>
    </w:p>
    <w:p w14:paraId="2339050A" w14:textId="77777777" w:rsidR="009D3B2B" w:rsidRPr="008E072E" w:rsidRDefault="009D3B2B" w:rsidP="008E0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72E">
        <w:rPr>
          <w:rFonts w:ascii="Times New Roman" w:hAnsi="Times New Roman" w:cs="Times New Roman"/>
          <w:sz w:val="24"/>
          <w:szCs w:val="24"/>
        </w:rPr>
        <w:t>5.3</w:t>
      </w:r>
      <w:r w:rsidR="008E072E">
        <w:rPr>
          <w:rFonts w:ascii="Times New Roman" w:hAnsi="Times New Roman" w:cs="Times New Roman"/>
          <w:sz w:val="24"/>
          <w:szCs w:val="24"/>
        </w:rPr>
        <w:t>.</w:t>
      </w:r>
      <w:r w:rsidRPr="008E072E">
        <w:rPr>
          <w:rFonts w:ascii="Times New Roman" w:hAnsi="Times New Roman" w:cs="Times New Roman"/>
          <w:sz w:val="24"/>
          <w:szCs w:val="24"/>
        </w:rPr>
        <w:t xml:space="preserve"> В случае размещения Объекта не в соответствии с Проектом Субъект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8E072E">
        <w:rPr>
          <w:rFonts w:ascii="Times New Roman" w:hAnsi="Times New Roman" w:cs="Times New Roman"/>
          <w:sz w:val="24"/>
          <w:szCs w:val="24"/>
        </w:rPr>
        <w:t>выплачивает Администрации штраф в размере 30% от оплаты по договору и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8E072E">
        <w:rPr>
          <w:rFonts w:ascii="Times New Roman" w:hAnsi="Times New Roman" w:cs="Times New Roman"/>
          <w:sz w:val="24"/>
          <w:szCs w:val="24"/>
        </w:rPr>
        <w:t>возмещает все причиненные убытки.</w:t>
      </w:r>
    </w:p>
    <w:p w14:paraId="5D83053B" w14:textId="77777777" w:rsidR="009D3B2B" w:rsidRPr="008E072E" w:rsidRDefault="009D3B2B" w:rsidP="008E0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72E">
        <w:rPr>
          <w:rFonts w:ascii="Times New Roman" w:hAnsi="Times New Roman" w:cs="Times New Roman"/>
          <w:sz w:val="24"/>
          <w:szCs w:val="24"/>
        </w:rPr>
        <w:t>5.4. Ответственность Сторон за наруш</w:t>
      </w:r>
      <w:r w:rsidR="008E072E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8E072E">
        <w:rPr>
          <w:rFonts w:ascii="Times New Roman" w:hAnsi="Times New Roman" w:cs="Times New Roman"/>
          <w:sz w:val="24"/>
          <w:szCs w:val="24"/>
        </w:rPr>
        <w:t>обязательств по договору,</w:t>
      </w:r>
      <w:r w:rsidR="008E072E">
        <w:rPr>
          <w:rFonts w:ascii="Times New Roman" w:hAnsi="Times New Roman" w:cs="Times New Roman"/>
          <w:sz w:val="24"/>
          <w:szCs w:val="24"/>
        </w:rPr>
        <w:t xml:space="preserve"> вызванное</w:t>
      </w:r>
      <w:r w:rsidRPr="008E072E">
        <w:rPr>
          <w:rFonts w:ascii="Times New Roman" w:hAnsi="Times New Roman" w:cs="Times New Roman"/>
          <w:sz w:val="24"/>
          <w:szCs w:val="24"/>
        </w:rPr>
        <w:t xml:space="preserve"> действием </w:t>
      </w:r>
      <w:r w:rsidR="008E072E">
        <w:rPr>
          <w:rFonts w:ascii="Times New Roman" w:hAnsi="Times New Roman" w:cs="Times New Roman"/>
          <w:sz w:val="24"/>
          <w:szCs w:val="24"/>
        </w:rPr>
        <w:t>обстоятельств непреодолимой</w:t>
      </w:r>
      <w:r w:rsidRPr="008E072E">
        <w:rPr>
          <w:rFonts w:ascii="Times New Roman" w:hAnsi="Times New Roman" w:cs="Times New Roman"/>
          <w:sz w:val="24"/>
          <w:szCs w:val="24"/>
        </w:rPr>
        <w:t xml:space="preserve"> силы, регулируется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8E072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066C95E8" w14:textId="77777777" w:rsidR="009D3B2B" w:rsidRPr="008E072E" w:rsidRDefault="009D3B2B" w:rsidP="008E0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72E">
        <w:rPr>
          <w:rFonts w:ascii="Times New Roman" w:hAnsi="Times New Roman" w:cs="Times New Roman"/>
          <w:sz w:val="24"/>
          <w:szCs w:val="24"/>
        </w:rPr>
        <w:t>5.5. Иная ответственность Сторон в соответствии с действующим</w:t>
      </w:r>
      <w:r w:rsidR="008E072E">
        <w:rPr>
          <w:rFonts w:ascii="Times New Roman" w:hAnsi="Times New Roman" w:cs="Times New Roman"/>
          <w:sz w:val="24"/>
          <w:szCs w:val="24"/>
        </w:rPr>
        <w:t xml:space="preserve"> </w:t>
      </w:r>
      <w:r w:rsidRPr="008E072E">
        <w:rPr>
          <w:rFonts w:ascii="Times New Roman" w:hAnsi="Times New Roman" w:cs="Times New Roman"/>
          <w:sz w:val="24"/>
          <w:szCs w:val="24"/>
        </w:rPr>
        <w:t>законодательством</w:t>
      </w:r>
    </w:p>
    <w:p w14:paraId="0EBFA739" w14:textId="77777777" w:rsidR="009D3B2B" w:rsidRPr="008E072E" w:rsidRDefault="009D3B2B" w:rsidP="006342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7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630C1">
        <w:rPr>
          <w:rFonts w:ascii="Times New Roman" w:hAnsi="Times New Roman" w:cs="Times New Roman"/>
          <w:sz w:val="24"/>
          <w:szCs w:val="24"/>
        </w:rPr>
        <w:t>__</w:t>
      </w:r>
      <w:r w:rsidRPr="008E072E">
        <w:rPr>
          <w:rFonts w:ascii="Times New Roman" w:hAnsi="Times New Roman" w:cs="Times New Roman"/>
          <w:sz w:val="24"/>
          <w:szCs w:val="24"/>
        </w:rPr>
        <w:t>___</w:t>
      </w:r>
    </w:p>
    <w:p w14:paraId="697EE330" w14:textId="77777777" w:rsidR="009D3B2B" w:rsidRPr="00634224" w:rsidRDefault="009D3B2B" w:rsidP="00F630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34224">
        <w:rPr>
          <w:rFonts w:ascii="Times New Roman" w:hAnsi="Times New Roman" w:cs="Times New Roman"/>
          <w:sz w:val="20"/>
          <w:szCs w:val="20"/>
        </w:rPr>
        <w:t>(указывается иная конкретная ответственность)</w:t>
      </w:r>
    </w:p>
    <w:p w14:paraId="43DE8C18" w14:textId="77777777" w:rsidR="009D3B2B" w:rsidRPr="008E072E" w:rsidRDefault="009D3B2B" w:rsidP="006342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7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630C1">
        <w:rPr>
          <w:rFonts w:ascii="Times New Roman" w:hAnsi="Times New Roman" w:cs="Times New Roman"/>
          <w:sz w:val="24"/>
          <w:szCs w:val="24"/>
        </w:rPr>
        <w:t>__</w:t>
      </w:r>
      <w:r w:rsidRPr="008E072E">
        <w:rPr>
          <w:rFonts w:ascii="Times New Roman" w:hAnsi="Times New Roman" w:cs="Times New Roman"/>
          <w:sz w:val="24"/>
          <w:szCs w:val="24"/>
        </w:rPr>
        <w:t>___</w:t>
      </w:r>
    </w:p>
    <w:p w14:paraId="4BB13E86" w14:textId="77777777" w:rsidR="009D3B2B" w:rsidRDefault="009D3B2B" w:rsidP="00634224">
      <w:pPr>
        <w:pStyle w:val="a3"/>
        <w:jc w:val="both"/>
      </w:pPr>
      <w:r w:rsidRPr="008E07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630C1">
        <w:rPr>
          <w:rFonts w:ascii="Times New Roman" w:hAnsi="Times New Roman" w:cs="Times New Roman"/>
          <w:sz w:val="24"/>
          <w:szCs w:val="24"/>
        </w:rPr>
        <w:t>__</w:t>
      </w:r>
      <w:r w:rsidRPr="008E072E">
        <w:rPr>
          <w:rFonts w:ascii="Times New Roman" w:hAnsi="Times New Roman" w:cs="Times New Roman"/>
          <w:sz w:val="24"/>
          <w:szCs w:val="24"/>
        </w:rPr>
        <w:t>___</w:t>
      </w:r>
    </w:p>
    <w:p w14:paraId="69B8714B" w14:textId="77777777" w:rsidR="009D3B2B" w:rsidRDefault="009D3B2B">
      <w:pPr>
        <w:pStyle w:val="ConsPlusNonformat"/>
        <w:jc w:val="both"/>
      </w:pPr>
    </w:p>
    <w:p w14:paraId="63DF498C" w14:textId="77777777" w:rsidR="009D3B2B" w:rsidRPr="00634224" w:rsidRDefault="009D3B2B" w:rsidP="006342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14:paraId="08157101" w14:textId="77777777" w:rsidR="009D3B2B" w:rsidRPr="00634224" w:rsidRDefault="009D3B2B" w:rsidP="00634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9CF17B" w14:textId="77777777" w:rsidR="009D3B2B" w:rsidRPr="00634224" w:rsidRDefault="009D3B2B" w:rsidP="00634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в письменной форме, путем заключения дополнительного соглашения,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подписываемого Сторонами.</w:t>
      </w:r>
    </w:p>
    <w:p w14:paraId="54E8C569" w14:textId="77777777" w:rsidR="009D3B2B" w:rsidRPr="00634224" w:rsidRDefault="009D3B2B" w:rsidP="00634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>6.2. Расторжение договора допускается по соглашению сторон, по решению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суда, при одностороннем отказе от исполнения договора в случаях,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предусмотренных</w:t>
      </w:r>
      <w:r w:rsidR="00634224">
        <w:rPr>
          <w:rFonts w:ascii="Times New Roman" w:hAnsi="Times New Roman" w:cs="Times New Roman"/>
          <w:sz w:val="24"/>
          <w:szCs w:val="24"/>
        </w:rPr>
        <w:t xml:space="preserve"> пунктом 3.2.4 </w:t>
      </w:r>
      <w:r w:rsidRPr="0063422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00EA4329" w14:textId="77777777" w:rsidR="009D3B2B" w:rsidRPr="00634224" w:rsidRDefault="009D3B2B" w:rsidP="00634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>6.3.</w:t>
      </w:r>
      <w:r w:rsidR="00634224">
        <w:rPr>
          <w:rFonts w:ascii="Times New Roman" w:hAnsi="Times New Roman" w:cs="Times New Roman"/>
          <w:sz w:val="24"/>
          <w:szCs w:val="24"/>
        </w:rPr>
        <w:t xml:space="preserve"> В </w:t>
      </w:r>
      <w:r w:rsidRPr="00634224">
        <w:rPr>
          <w:rFonts w:ascii="Times New Roman" w:hAnsi="Times New Roman" w:cs="Times New Roman"/>
          <w:sz w:val="24"/>
          <w:szCs w:val="24"/>
        </w:rPr>
        <w:t>случае одностороннего отказа от исполнения договора по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 xml:space="preserve">основаниям, предусмотренных </w:t>
      </w:r>
      <w:r w:rsidR="00634224">
        <w:rPr>
          <w:rFonts w:ascii="Times New Roman" w:hAnsi="Times New Roman" w:cs="Times New Roman"/>
          <w:sz w:val="24"/>
          <w:szCs w:val="24"/>
        </w:rPr>
        <w:t>пунктом 3.2.4</w:t>
      </w:r>
      <w:r w:rsidRPr="0063422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34224">
        <w:rPr>
          <w:rFonts w:ascii="Times New Roman" w:hAnsi="Times New Roman" w:cs="Times New Roman"/>
          <w:sz w:val="24"/>
          <w:szCs w:val="24"/>
        </w:rPr>
        <w:t>д</w:t>
      </w:r>
      <w:r w:rsidRPr="00634224">
        <w:rPr>
          <w:rFonts w:ascii="Times New Roman" w:hAnsi="Times New Roman" w:cs="Times New Roman"/>
          <w:sz w:val="24"/>
          <w:szCs w:val="24"/>
        </w:rPr>
        <w:t>оговора,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Администрация не позднее 5 (пяти) рабочих дней с момента принятия решения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об одностороннем отказе от исполнения договора, направляет Субъекту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соответствующее уведомление с указанием оснований отказа от исполнения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договора. Субъект торговли в течение 30 (тридцати) календарных дней со дня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634224">
        <w:rPr>
          <w:rFonts w:ascii="Times New Roman" w:hAnsi="Times New Roman" w:cs="Times New Roman"/>
          <w:sz w:val="24"/>
          <w:szCs w:val="24"/>
        </w:rPr>
        <w:t xml:space="preserve">им </w:t>
      </w:r>
      <w:r w:rsidRPr="00634224">
        <w:rPr>
          <w:rFonts w:ascii="Times New Roman" w:hAnsi="Times New Roman" w:cs="Times New Roman"/>
          <w:sz w:val="24"/>
          <w:szCs w:val="24"/>
        </w:rPr>
        <w:t>указанного уведомления обязан демонтировать Объект, при этом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понесенные затраты не компенсируются. По истечении указанного срока, Объект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считается самовольно установленным.</w:t>
      </w:r>
    </w:p>
    <w:p w14:paraId="361F3298" w14:textId="77777777" w:rsidR="009D3B2B" w:rsidRPr="00634224" w:rsidRDefault="009D3B2B" w:rsidP="00634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 xml:space="preserve">6.4. В случае отказа от </w:t>
      </w:r>
      <w:r w:rsidR="00634224">
        <w:rPr>
          <w:rFonts w:ascii="Times New Roman" w:hAnsi="Times New Roman" w:cs="Times New Roman"/>
          <w:sz w:val="24"/>
          <w:szCs w:val="24"/>
        </w:rPr>
        <w:t>исполнения</w:t>
      </w:r>
      <w:r w:rsidRPr="00634224">
        <w:rPr>
          <w:rFonts w:ascii="Times New Roman" w:hAnsi="Times New Roman" w:cs="Times New Roman"/>
          <w:sz w:val="24"/>
          <w:szCs w:val="24"/>
        </w:rPr>
        <w:t xml:space="preserve"> договора по основанию,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 xml:space="preserve">предусмотренному </w:t>
      </w:r>
      <w:r w:rsidR="00634224">
        <w:rPr>
          <w:rFonts w:ascii="Times New Roman" w:hAnsi="Times New Roman" w:cs="Times New Roman"/>
          <w:sz w:val="24"/>
          <w:szCs w:val="24"/>
        </w:rPr>
        <w:t>подпунктом «г» пункта 3.2.4</w:t>
      </w:r>
      <w:r w:rsidRPr="00634224">
        <w:rPr>
          <w:rFonts w:ascii="Times New Roman" w:hAnsi="Times New Roman" w:cs="Times New Roman"/>
          <w:sz w:val="24"/>
          <w:szCs w:val="24"/>
        </w:rPr>
        <w:t xml:space="preserve"> настоящего договора, Объект</w:t>
      </w:r>
      <w:r w:rsidR="00634224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Pr="00634224">
        <w:rPr>
          <w:rFonts w:ascii="Times New Roman" w:hAnsi="Times New Roman" w:cs="Times New Roman"/>
          <w:sz w:val="24"/>
          <w:szCs w:val="24"/>
        </w:rPr>
        <w:t xml:space="preserve">переносу на компенсационное место согласно </w:t>
      </w:r>
      <w:r w:rsidR="00634224" w:rsidRPr="00634224">
        <w:rPr>
          <w:rFonts w:ascii="Times New Roman" w:hAnsi="Times New Roman" w:cs="Times New Roman"/>
          <w:sz w:val="24"/>
          <w:szCs w:val="24"/>
        </w:rPr>
        <w:t>Порядку предоставления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="00634224" w:rsidRPr="00634224">
        <w:rPr>
          <w:rFonts w:ascii="Times New Roman" w:hAnsi="Times New Roman" w:cs="Times New Roman"/>
          <w:sz w:val="24"/>
          <w:szCs w:val="24"/>
        </w:rPr>
        <w:t>компенсационных мест для размещения нестационарных торговых объектов,</w:t>
      </w:r>
      <w:r w:rsidRPr="00634224">
        <w:rPr>
          <w:rFonts w:ascii="Times New Roman" w:hAnsi="Times New Roman" w:cs="Times New Roman"/>
          <w:sz w:val="24"/>
          <w:szCs w:val="24"/>
        </w:rPr>
        <w:t xml:space="preserve"> на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634224">
        <w:rPr>
          <w:rFonts w:ascii="Times New Roman" w:hAnsi="Times New Roman" w:cs="Times New Roman"/>
          <w:sz w:val="24"/>
          <w:szCs w:val="24"/>
        </w:rPr>
        <w:t>Пожарского муниципального</w:t>
      </w:r>
      <w:r w:rsidRPr="00634224">
        <w:rPr>
          <w:rFonts w:ascii="Times New Roman" w:hAnsi="Times New Roman" w:cs="Times New Roman"/>
          <w:sz w:val="24"/>
          <w:szCs w:val="24"/>
        </w:rPr>
        <w:t xml:space="preserve"> округа, утвержденного постановлением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34224">
        <w:rPr>
          <w:rFonts w:ascii="Times New Roman" w:hAnsi="Times New Roman" w:cs="Times New Roman"/>
          <w:sz w:val="24"/>
          <w:szCs w:val="24"/>
        </w:rPr>
        <w:t xml:space="preserve">Пожарского муниципального </w:t>
      </w:r>
      <w:r w:rsidRPr="00634224">
        <w:rPr>
          <w:rFonts w:ascii="Times New Roman" w:hAnsi="Times New Roman" w:cs="Times New Roman"/>
          <w:sz w:val="24"/>
          <w:szCs w:val="24"/>
        </w:rPr>
        <w:t>округа. Расходы по переносу Объекта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на компенсационное место осуществляет Субъект.</w:t>
      </w:r>
    </w:p>
    <w:p w14:paraId="65E4BB9F" w14:textId="77777777" w:rsidR="009D3B2B" w:rsidRPr="00634224" w:rsidRDefault="009D3B2B" w:rsidP="00634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lastRenderedPageBreak/>
        <w:t>6.5. Иные основания для расторжения и изменения договора</w:t>
      </w:r>
    </w:p>
    <w:p w14:paraId="6452AA65" w14:textId="00ADEE7A" w:rsidR="009D3B2B" w:rsidRPr="007146B8" w:rsidRDefault="009D3B2B" w:rsidP="0063422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34224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634224">
        <w:rPr>
          <w:rFonts w:ascii="Times New Roman" w:hAnsi="Times New Roman" w:cs="Times New Roman"/>
          <w:sz w:val="24"/>
          <w:szCs w:val="24"/>
        </w:rPr>
        <w:t>_</w:t>
      </w:r>
      <w:r w:rsidRPr="0063422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34224">
        <w:rPr>
          <w:rFonts w:ascii="Times New Roman" w:hAnsi="Times New Roman" w:cs="Times New Roman"/>
          <w:sz w:val="20"/>
          <w:szCs w:val="20"/>
        </w:rPr>
        <w:t>указываются иные конкретные основания для расторжени</w:t>
      </w:r>
      <w:r w:rsidR="007146B8">
        <w:rPr>
          <w:rFonts w:ascii="Times New Roman" w:hAnsi="Times New Roman" w:cs="Times New Roman"/>
          <w:sz w:val="20"/>
          <w:szCs w:val="20"/>
        </w:rPr>
        <w:t>я</w:t>
      </w:r>
    </w:p>
    <w:p w14:paraId="525FBFF4" w14:textId="77777777" w:rsidR="009D3B2B" w:rsidRPr="00634224" w:rsidRDefault="009D3B2B" w:rsidP="00F630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34224">
        <w:rPr>
          <w:rFonts w:ascii="Times New Roman" w:hAnsi="Times New Roman" w:cs="Times New Roman"/>
          <w:sz w:val="20"/>
          <w:szCs w:val="20"/>
        </w:rPr>
        <w:t>и изменения Договора)</w:t>
      </w:r>
    </w:p>
    <w:p w14:paraId="3E53D69F" w14:textId="77777777" w:rsidR="009D3B2B" w:rsidRPr="00634224" w:rsidRDefault="009D3B2B" w:rsidP="006342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5D6994" w14:textId="77777777" w:rsidR="009D3B2B" w:rsidRPr="00634224" w:rsidRDefault="009D3B2B" w:rsidP="006342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A8281B" w14:textId="77777777" w:rsidR="009D3B2B" w:rsidRPr="00634224" w:rsidRDefault="009D3B2B" w:rsidP="006342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14:paraId="39178FBE" w14:textId="77777777" w:rsidR="009D3B2B" w:rsidRPr="00634224" w:rsidRDefault="009D3B2B" w:rsidP="006342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7F23022" w14:textId="77777777" w:rsidR="009D3B2B" w:rsidRPr="00634224" w:rsidRDefault="009D3B2B" w:rsidP="00634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>7.1. Вопросы, не урегулированные настоящим договором, разрешаются в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Федерации.</w:t>
      </w:r>
    </w:p>
    <w:p w14:paraId="012D6677" w14:textId="77777777" w:rsidR="009D3B2B" w:rsidRPr="00634224" w:rsidRDefault="009D3B2B" w:rsidP="00634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каждый из которых имеет</w:t>
      </w:r>
      <w:r w:rsidR="00634224">
        <w:rPr>
          <w:rFonts w:ascii="Times New Roman" w:hAnsi="Times New Roman" w:cs="Times New Roman"/>
          <w:sz w:val="24"/>
          <w:szCs w:val="24"/>
        </w:rPr>
        <w:t xml:space="preserve"> </w:t>
      </w:r>
      <w:r w:rsidRPr="00634224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14:paraId="45C09C1A" w14:textId="77777777" w:rsidR="009D3B2B" w:rsidRPr="00634224" w:rsidRDefault="009D3B2B" w:rsidP="00634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>7.3. Споры по договору разрешаются в Арбитражном суде Приморского края.</w:t>
      </w:r>
    </w:p>
    <w:p w14:paraId="0931661E" w14:textId="77777777" w:rsidR="009D3B2B" w:rsidRPr="00634224" w:rsidRDefault="009D3B2B" w:rsidP="00634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>7.4. Приложения к договору составляют его неотъемлемую часть:</w:t>
      </w:r>
    </w:p>
    <w:p w14:paraId="47275594" w14:textId="77777777" w:rsidR="009D3B2B" w:rsidRPr="00634224" w:rsidRDefault="00634224" w:rsidP="00634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9D3B2B" w:rsidRPr="00634224">
        <w:rPr>
          <w:rFonts w:ascii="Times New Roman" w:hAnsi="Times New Roman" w:cs="Times New Roman"/>
          <w:sz w:val="24"/>
          <w:szCs w:val="24"/>
        </w:rPr>
        <w:t xml:space="preserve"> 1 - Проект нестационарного торгового объекта _____________</w:t>
      </w:r>
    </w:p>
    <w:p w14:paraId="4B0AEFF3" w14:textId="77777777" w:rsidR="009D3B2B" w:rsidRPr="00634224" w:rsidRDefault="009D3B2B" w:rsidP="006342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3422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DA4074E" w14:textId="77777777" w:rsidR="009D3B2B" w:rsidRPr="00634224" w:rsidRDefault="009D3B2B" w:rsidP="006342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B926DC" w14:textId="77777777" w:rsidR="009D3B2B" w:rsidRPr="00634224" w:rsidRDefault="009D3B2B" w:rsidP="006342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861"/>
      <w:bookmarkEnd w:id="31"/>
      <w:r w:rsidRPr="00634224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14:paraId="12149294" w14:textId="77777777" w:rsidR="009D3B2B" w:rsidRPr="00634224" w:rsidRDefault="009D3B2B" w:rsidP="006342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47E446" w14:textId="77777777" w:rsidR="009D3B2B" w:rsidRPr="00634224" w:rsidRDefault="009D3B2B" w:rsidP="0063422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0D2738" w14:textId="77777777" w:rsidR="009D3B2B" w:rsidRPr="00634224" w:rsidRDefault="009D3B2B" w:rsidP="00634224">
      <w:pPr>
        <w:pStyle w:val="a3"/>
        <w:rPr>
          <w:rFonts w:ascii="Times New Roman" w:hAnsi="Times New Roman" w:cs="Times New Roman"/>
          <w:sz w:val="24"/>
          <w:szCs w:val="24"/>
        </w:rPr>
      </w:pPr>
      <w:r w:rsidRPr="00634224">
        <w:rPr>
          <w:rFonts w:ascii="Times New Roman" w:hAnsi="Times New Roman" w:cs="Times New Roman"/>
          <w:sz w:val="24"/>
          <w:szCs w:val="24"/>
        </w:rPr>
        <w:t xml:space="preserve">    </w:t>
      </w:r>
      <w:r w:rsidR="003D2C73">
        <w:rPr>
          <w:rFonts w:ascii="Times New Roman" w:hAnsi="Times New Roman" w:cs="Times New Roman"/>
          <w:sz w:val="24"/>
          <w:szCs w:val="24"/>
        </w:rPr>
        <w:tab/>
      </w:r>
      <w:r w:rsidRPr="00634224">
        <w:rPr>
          <w:rFonts w:ascii="Times New Roman" w:hAnsi="Times New Roman" w:cs="Times New Roman"/>
          <w:sz w:val="24"/>
          <w:szCs w:val="24"/>
        </w:rPr>
        <w:t>Условия типовой формы договора не являются исчерпывающими.</w:t>
      </w:r>
    </w:p>
    <w:p w14:paraId="5AA68EB8" w14:textId="77777777" w:rsidR="009D3B2B" w:rsidRPr="00634224" w:rsidRDefault="009D3B2B" w:rsidP="0063422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BE20F4" w14:textId="77777777" w:rsidR="009D3B2B" w:rsidRPr="00634224" w:rsidRDefault="009D3B2B" w:rsidP="0063422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031100" w14:textId="77777777" w:rsidR="009D3B2B" w:rsidRPr="00634224" w:rsidRDefault="009D3B2B" w:rsidP="0063422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AFF71A" w14:textId="77777777" w:rsidR="0091221D" w:rsidRPr="00634224" w:rsidRDefault="0091221D" w:rsidP="006342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1221D" w:rsidRPr="00634224" w:rsidSect="007F1B2A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B95"/>
    <w:multiLevelType w:val="hybridMultilevel"/>
    <w:tmpl w:val="FEA007D2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441"/>
    <w:multiLevelType w:val="hybridMultilevel"/>
    <w:tmpl w:val="6E24CCC2"/>
    <w:lvl w:ilvl="0" w:tplc="D26AE1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C7205C"/>
    <w:multiLevelType w:val="multilevel"/>
    <w:tmpl w:val="472A68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D5A56C1"/>
    <w:multiLevelType w:val="hybridMultilevel"/>
    <w:tmpl w:val="0194E542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5146"/>
    <w:multiLevelType w:val="hybridMultilevel"/>
    <w:tmpl w:val="3D44CAF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652A70"/>
    <w:multiLevelType w:val="hybridMultilevel"/>
    <w:tmpl w:val="A0124EE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BE56816"/>
    <w:multiLevelType w:val="hybridMultilevel"/>
    <w:tmpl w:val="DCA8C90E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2EEA"/>
    <w:multiLevelType w:val="hybridMultilevel"/>
    <w:tmpl w:val="20441C0C"/>
    <w:lvl w:ilvl="0" w:tplc="68AAB4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F1F3162"/>
    <w:multiLevelType w:val="hybridMultilevel"/>
    <w:tmpl w:val="83ACDC8C"/>
    <w:lvl w:ilvl="0" w:tplc="D26AE1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AE73C7"/>
    <w:multiLevelType w:val="hybridMultilevel"/>
    <w:tmpl w:val="BEEA8D7A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E2426D"/>
    <w:multiLevelType w:val="hybridMultilevel"/>
    <w:tmpl w:val="7978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01ED1"/>
    <w:multiLevelType w:val="hybridMultilevel"/>
    <w:tmpl w:val="F7A895A6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BE1C08"/>
    <w:multiLevelType w:val="hybridMultilevel"/>
    <w:tmpl w:val="19227712"/>
    <w:lvl w:ilvl="0" w:tplc="5AC6B9D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315A0F"/>
    <w:multiLevelType w:val="hybridMultilevel"/>
    <w:tmpl w:val="999C8AD8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AAA00B3"/>
    <w:multiLevelType w:val="multilevel"/>
    <w:tmpl w:val="DF3E1016"/>
    <w:lvl w:ilvl="0">
      <w:start w:val="1"/>
      <w:numFmt w:val="decimal"/>
      <w:lvlText w:val="%1."/>
      <w:lvlJc w:val="left"/>
      <w:pPr>
        <w:ind w:left="254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5" w15:restartNumberingAfterBreak="0">
    <w:nsid w:val="2B1D21AF"/>
    <w:multiLevelType w:val="hybridMultilevel"/>
    <w:tmpl w:val="F1BC4F52"/>
    <w:lvl w:ilvl="0" w:tplc="D26AE1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BEC3233"/>
    <w:multiLevelType w:val="hybridMultilevel"/>
    <w:tmpl w:val="DE7005AA"/>
    <w:lvl w:ilvl="0" w:tplc="FE9EC0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FBF5D4F"/>
    <w:multiLevelType w:val="hybridMultilevel"/>
    <w:tmpl w:val="EE468D68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4A158E"/>
    <w:multiLevelType w:val="hybridMultilevel"/>
    <w:tmpl w:val="5D6439B2"/>
    <w:lvl w:ilvl="0" w:tplc="D26AE1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6133B8F"/>
    <w:multiLevelType w:val="hybridMultilevel"/>
    <w:tmpl w:val="22F0A544"/>
    <w:lvl w:ilvl="0" w:tplc="D26AE1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F544451"/>
    <w:multiLevelType w:val="multilevel"/>
    <w:tmpl w:val="3FAC2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F6661B"/>
    <w:multiLevelType w:val="hybridMultilevel"/>
    <w:tmpl w:val="D8E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AE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53544"/>
    <w:multiLevelType w:val="hybridMultilevel"/>
    <w:tmpl w:val="7F963E56"/>
    <w:lvl w:ilvl="0" w:tplc="D26AE1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DE62D45"/>
    <w:multiLevelType w:val="hybridMultilevel"/>
    <w:tmpl w:val="EA4C1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476E4"/>
    <w:multiLevelType w:val="hybridMultilevel"/>
    <w:tmpl w:val="ACCEC6D2"/>
    <w:lvl w:ilvl="0" w:tplc="D26AE1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FF74ED7"/>
    <w:multiLevelType w:val="hybridMultilevel"/>
    <w:tmpl w:val="9AA8856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A3739"/>
    <w:multiLevelType w:val="multilevel"/>
    <w:tmpl w:val="8BE450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6B834565"/>
    <w:multiLevelType w:val="hybridMultilevel"/>
    <w:tmpl w:val="DA18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D70C5"/>
    <w:multiLevelType w:val="multilevel"/>
    <w:tmpl w:val="01544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3C4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A2734A"/>
    <w:multiLevelType w:val="hybridMultilevel"/>
    <w:tmpl w:val="6CA6B254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D087BE0"/>
    <w:multiLevelType w:val="hybridMultilevel"/>
    <w:tmpl w:val="01CE8A40"/>
    <w:lvl w:ilvl="0" w:tplc="D26AE1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2"/>
  </w:num>
  <w:num w:numId="5">
    <w:abstractNumId w:val="17"/>
  </w:num>
  <w:num w:numId="6">
    <w:abstractNumId w:val="5"/>
  </w:num>
  <w:num w:numId="7">
    <w:abstractNumId w:val="4"/>
  </w:num>
  <w:num w:numId="8">
    <w:abstractNumId w:val="23"/>
  </w:num>
  <w:num w:numId="9">
    <w:abstractNumId w:val="25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26"/>
  </w:num>
  <w:num w:numId="15">
    <w:abstractNumId w:val="29"/>
  </w:num>
  <w:num w:numId="16">
    <w:abstractNumId w:val="6"/>
  </w:num>
  <w:num w:numId="17">
    <w:abstractNumId w:val="0"/>
  </w:num>
  <w:num w:numId="18">
    <w:abstractNumId w:val="3"/>
  </w:num>
  <w:num w:numId="19">
    <w:abstractNumId w:val="27"/>
  </w:num>
  <w:num w:numId="20">
    <w:abstractNumId w:val="21"/>
  </w:num>
  <w:num w:numId="21">
    <w:abstractNumId w:val="18"/>
  </w:num>
  <w:num w:numId="22">
    <w:abstractNumId w:val="19"/>
  </w:num>
  <w:num w:numId="23">
    <w:abstractNumId w:val="22"/>
  </w:num>
  <w:num w:numId="24">
    <w:abstractNumId w:val="10"/>
  </w:num>
  <w:num w:numId="25">
    <w:abstractNumId w:val="14"/>
  </w:num>
  <w:num w:numId="26">
    <w:abstractNumId w:val="24"/>
  </w:num>
  <w:num w:numId="27">
    <w:abstractNumId w:val="8"/>
  </w:num>
  <w:num w:numId="28">
    <w:abstractNumId w:val="1"/>
  </w:num>
  <w:num w:numId="29">
    <w:abstractNumId w:val="15"/>
  </w:num>
  <w:num w:numId="30">
    <w:abstractNumId w:val="3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2B"/>
    <w:rsid w:val="00000964"/>
    <w:rsid w:val="00003F6D"/>
    <w:rsid w:val="00005123"/>
    <w:rsid w:val="000210B3"/>
    <w:rsid w:val="0002796C"/>
    <w:rsid w:val="00034337"/>
    <w:rsid w:val="00036F54"/>
    <w:rsid w:val="000412FE"/>
    <w:rsid w:val="00042C5B"/>
    <w:rsid w:val="000535AF"/>
    <w:rsid w:val="00071556"/>
    <w:rsid w:val="00080DF6"/>
    <w:rsid w:val="00092275"/>
    <w:rsid w:val="000A1B82"/>
    <w:rsid w:val="000D3BCE"/>
    <w:rsid w:val="000D5ADF"/>
    <w:rsid w:val="000D6E1A"/>
    <w:rsid w:val="000D6F0E"/>
    <w:rsid w:val="00107FD8"/>
    <w:rsid w:val="00117C00"/>
    <w:rsid w:val="0012634E"/>
    <w:rsid w:val="00126664"/>
    <w:rsid w:val="00126B7E"/>
    <w:rsid w:val="001311EE"/>
    <w:rsid w:val="00142228"/>
    <w:rsid w:val="00143CB6"/>
    <w:rsid w:val="001527C5"/>
    <w:rsid w:val="00153185"/>
    <w:rsid w:val="00153B0B"/>
    <w:rsid w:val="00163284"/>
    <w:rsid w:val="00176D1A"/>
    <w:rsid w:val="00193CA7"/>
    <w:rsid w:val="001A26B7"/>
    <w:rsid w:val="001A4836"/>
    <w:rsid w:val="001B2473"/>
    <w:rsid w:val="001B3FB7"/>
    <w:rsid w:val="001E69BC"/>
    <w:rsid w:val="001E6FF2"/>
    <w:rsid w:val="001F3913"/>
    <w:rsid w:val="001F5806"/>
    <w:rsid w:val="00220896"/>
    <w:rsid w:val="00232BD8"/>
    <w:rsid w:val="00234C66"/>
    <w:rsid w:val="00237377"/>
    <w:rsid w:val="002400A3"/>
    <w:rsid w:val="00243D12"/>
    <w:rsid w:val="00250261"/>
    <w:rsid w:val="002638A1"/>
    <w:rsid w:val="00267CFA"/>
    <w:rsid w:val="002731EE"/>
    <w:rsid w:val="0027612E"/>
    <w:rsid w:val="002765C3"/>
    <w:rsid w:val="00284755"/>
    <w:rsid w:val="00296A44"/>
    <w:rsid w:val="002A2D4E"/>
    <w:rsid w:val="002A5043"/>
    <w:rsid w:val="002B193D"/>
    <w:rsid w:val="002B2E11"/>
    <w:rsid w:val="002B72CD"/>
    <w:rsid w:val="002C4261"/>
    <w:rsid w:val="002C45FB"/>
    <w:rsid w:val="002D3ED7"/>
    <w:rsid w:val="002E3D92"/>
    <w:rsid w:val="002E5B38"/>
    <w:rsid w:val="002F1CBD"/>
    <w:rsid w:val="002F56AF"/>
    <w:rsid w:val="002F5951"/>
    <w:rsid w:val="002F5D5A"/>
    <w:rsid w:val="002F6B5C"/>
    <w:rsid w:val="003020B1"/>
    <w:rsid w:val="00305C37"/>
    <w:rsid w:val="0032677F"/>
    <w:rsid w:val="00346BCB"/>
    <w:rsid w:val="00350FBC"/>
    <w:rsid w:val="00374BCC"/>
    <w:rsid w:val="003777EF"/>
    <w:rsid w:val="0038138E"/>
    <w:rsid w:val="003875CE"/>
    <w:rsid w:val="00390F35"/>
    <w:rsid w:val="00390F83"/>
    <w:rsid w:val="0039103F"/>
    <w:rsid w:val="003931CC"/>
    <w:rsid w:val="003A2884"/>
    <w:rsid w:val="003B0069"/>
    <w:rsid w:val="003B2CF9"/>
    <w:rsid w:val="003B6EEE"/>
    <w:rsid w:val="003D128C"/>
    <w:rsid w:val="003D2C73"/>
    <w:rsid w:val="003D59E1"/>
    <w:rsid w:val="003E5769"/>
    <w:rsid w:val="00406B2C"/>
    <w:rsid w:val="004113FA"/>
    <w:rsid w:val="00411E7F"/>
    <w:rsid w:val="00421D6F"/>
    <w:rsid w:val="00425E79"/>
    <w:rsid w:val="00433657"/>
    <w:rsid w:val="00434C2B"/>
    <w:rsid w:val="00450657"/>
    <w:rsid w:val="00455506"/>
    <w:rsid w:val="00465D1A"/>
    <w:rsid w:val="00476253"/>
    <w:rsid w:val="00477EDF"/>
    <w:rsid w:val="00487141"/>
    <w:rsid w:val="004A6604"/>
    <w:rsid w:val="004E69F2"/>
    <w:rsid w:val="004F5127"/>
    <w:rsid w:val="004F60A5"/>
    <w:rsid w:val="005249DA"/>
    <w:rsid w:val="00533AEF"/>
    <w:rsid w:val="0053777C"/>
    <w:rsid w:val="00552A63"/>
    <w:rsid w:val="0055732B"/>
    <w:rsid w:val="00562314"/>
    <w:rsid w:val="00566DB2"/>
    <w:rsid w:val="00587E83"/>
    <w:rsid w:val="005A25F2"/>
    <w:rsid w:val="005A3BF7"/>
    <w:rsid w:val="005A7779"/>
    <w:rsid w:val="005B2096"/>
    <w:rsid w:val="005B55F4"/>
    <w:rsid w:val="005C58CE"/>
    <w:rsid w:val="005D56A0"/>
    <w:rsid w:val="005D7C3F"/>
    <w:rsid w:val="005E1926"/>
    <w:rsid w:val="005E4C57"/>
    <w:rsid w:val="005F4E57"/>
    <w:rsid w:val="006069A6"/>
    <w:rsid w:val="00607BCE"/>
    <w:rsid w:val="00613D08"/>
    <w:rsid w:val="00633E4F"/>
    <w:rsid w:val="00634224"/>
    <w:rsid w:val="0063669E"/>
    <w:rsid w:val="00640333"/>
    <w:rsid w:val="00642659"/>
    <w:rsid w:val="00644F35"/>
    <w:rsid w:val="00661893"/>
    <w:rsid w:val="00673AB3"/>
    <w:rsid w:val="006842C3"/>
    <w:rsid w:val="00684994"/>
    <w:rsid w:val="006860E5"/>
    <w:rsid w:val="00686FCC"/>
    <w:rsid w:val="006A4482"/>
    <w:rsid w:val="006A4D33"/>
    <w:rsid w:val="006A6D1A"/>
    <w:rsid w:val="006A7DDF"/>
    <w:rsid w:val="006D23C5"/>
    <w:rsid w:val="006D2631"/>
    <w:rsid w:val="006D3429"/>
    <w:rsid w:val="006D43C2"/>
    <w:rsid w:val="006D53F1"/>
    <w:rsid w:val="006E30BB"/>
    <w:rsid w:val="006E36A5"/>
    <w:rsid w:val="006E4C46"/>
    <w:rsid w:val="006E68D3"/>
    <w:rsid w:val="006E6CCD"/>
    <w:rsid w:val="006F5CDD"/>
    <w:rsid w:val="007122EB"/>
    <w:rsid w:val="007146B8"/>
    <w:rsid w:val="00723399"/>
    <w:rsid w:val="0072362A"/>
    <w:rsid w:val="007264E2"/>
    <w:rsid w:val="00736F1D"/>
    <w:rsid w:val="00744591"/>
    <w:rsid w:val="007632DD"/>
    <w:rsid w:val="00771BEE"/>
    <w:rsid w:val="00772913"/>
    <w:rsid w:val="007763EA"/>
    <w:rsid w:val="007855E6"/>
    <w:rsid w:val="00787D0B"/>
    <w:rsid w:val="00790F17"/>
    <w:rsid w:val="00795B3D"/>
    <w:rsid w:val="0079744F"/>
    <w:rsid w:val="007A3C05"/>
    <w:rsid w:val="007A4E89"/>
    <w:rsid w:val="007B49C6"/>
    <w:rsid w:val="007C0318"/>
    <w:rsid w:val="007C055A"/>
    <w:rsid w:val="007C1089"/>
    <w:rsid w:val="007C2236"/>
    <w:rsid w:val="007E2EF7"/>
    <w:rsid w:val="007F1B2A"/>
    <w:rsid w:val="00807E5D"/>
    <w:rsid w:val="00823F38"/>
    <w:rsid w:val="0082408A"/>
    <w:rsid w:val="008253B1"/>
    <w:rsid w:val="00826F5E"/>
    <w:rsid w:val="008338FE"/>
    <w:rsid w:val="008373E3"/>
    <w:rsid w:val="00837B7A"/>
    <w:rsid w:val="008404A3"/>
    <w:rsid w:val="00844503"/>
    <w:rsid w:val="0084725E"/>
    <w:rsid w:val="008479F7"/>
    <w:rsid w:val="008535BF"/>
    <w:rsid w:val="0087233B"/>
    <w:rsid w:val="00872D94"/>
    <w:rsid w:val="00880274"/>
    <w:rsid w:val="0088386D"/>
    <w:rsid w:val="00891249"/>
    <w:rsid w:val="008918B7"/>
    <w:rsid w:val="00892348"/>
    <w:rsid w:val="00894089"/>
    <w:rsid w:val="00895588"/>
    <w:rsid w:val="00897734"/>
    <w:rsid w:val="008A14E1"/>
    <w:rsid w:val="008A382C"/>
    <w:rsid w:val="008B104C"/>
    <w:rsid w:val="008B7203"/>
    <w:rsid w:val="008C4E0F"/>
    <w:rsid w:val="008E072E"/>
    <w:rsid w:val="008E2DEF"/>
    <w:rsid w:val="008E5691"/>
    <w:rsid w:val="008F5255"/>
    <w:rsid w:val="0090647C"/>
    <w:rsid w:val="0091221D"/>
    <w:rsid w:val="00931B7F"/>
    <w:rsid w:val="00936FC0"/>
    <w:rsid w:val="00956314"/>
    <w:rsid w:val="00956578"/>
    <w:rsid w:val="00956A8B"/>
    <w:rsid w:val="009624E4"/>
    <w:rsid w:val="00963991"/>
    <w:rsid w:val="009807AA"/>
    <w:rsid w:val="00987FC1"/>
    <w:rsid w:val="00995ED5"/>
    <w:rsid w:val="009979BE"/>
    <w:rsid w:val="009A0254"/>
    <w:rsid w:val="009C3860"/>
    <w:rsid w:val="009D26B7"/>
    <w:rsid w:val="009D3B2B"/>
    <w:rsid w:val="009D4D46"/>
    <w:rsid w:val="009F101F"/>
    <w:rsid w:val="009F73B4"/>
    <w:rsid w:val="00A0540B"/>
    <w:rsid w:val="00A0652C"/>
    <w:rsid w:val="00A158B7"/>
    <w:rsid w:val="00A178D6"/>
    <w:rsid w:val="00A4566B"/>
    <w:rsid w:val="00A61AC8"/>
    <w:rsid w:val="00A62DFA"/>
    <w:rsid w:val="00A7289B"/>
    <w:rsid w:val="00A7316D"/>
    <w:rsid w:val="00A76F59"/>
    <w:rsid w:val="00A86D28"/>
    <w:rsid w:val="00A914C7"/>
    <w:rsid w:val="00A94A03"/>
    <w:rsid w:val="00A963A3"/>
    <w:rsid w:val="00AA6165"/>
    <w:rsid w:val="00AA63D2"/>
    <w:rsid w:val="00AB6A0B"/>
    <w:rsid w:val="00AC7042"/>
    <w:rsid w:val="00AE12B8"/>
    <w:rsid w:val="00AF05AC"/>
    <w:rsid w:val="00B04933"/>
    <w:rsid w:val="00B059BE"/>
    <w:rsid w:val="00B05AFA"/>
    <w:rsid w:val="00B24109"/>
    <w:rsid w:val="00B2638C"/>
    <w:rsid w:val="00B42566"/>
    <w:rsid w:val="00B47214"/>
    <w:rsid w:val="00B6173D"/>
    <w:rsid w:val="00B6263E"/>
    <w:rsid w:val="00B6289F"/>
    <w:rsid w:val="00B767F8"/>
    <w:rsid w:val="00B76E23"/>
    <w:rsid w:val="00B81389"/>
    <w:rsid w:val="00B853C1"/>
    <w:rsid w:val="00B9235F"/>
    <w:rsid w:val="00B92C0B"/>
    <w:rsid w:val="00BA0D50"/>
    <w:rsid w:val="00BA6A51"/>
    <w:rsid w:val="00BB45EF"/>
    <w:rsid w:val="00BC54C4"/>
    <w:rsid w:val="00BC5AD4"/>
    <w:rsid w:val="00BD133D"/>
    <w:rsid w:val="00BE45E4"/>
    <w:rsid w:val="00BE467A"/>
    <w:rsid w:val="00BF333C"/>
    <w:rsid w:val="00BF5F4F"/>
    <w:rsid w:val="00C17980"/>
    <w:rsid w:val="00C44AF7"/>
    <w:rsid w:val="00C50E55"/>
    <w:rsid w:val="00C52167"/>
    <w:rsid w:val="00C627BC"/>
    <w:rsid w:val="00C64B19"/>
    <w:rsid w:val="00C73ADC"/>
    <w:rsid w:val="00C953F0"/>
    <w:rsid w:val="00CA33D4"/>
    <w:rsid w:val="00CC6C3C"/>
    <w:rsid w:val="00CE165D"/>
    <w:rsid w:val="00CE7B30"/>
    <w:rsid w:val="00CF6709"/>
    <w:rsid w:val="00D03EF9"/>
    <w:rsid w:val="00D078FB"/>
    <w:rsid w:val="00D12741"/>
    <w:rsid w:val="00D14EED"/>
    <w:rsid w:val="00D22909"/>
    <w:rsid w:val="00D269B6"/>
    <w:rsid w:val="00D27621"/>
    <w:rsid w:val="00D35DF8"/>
    <w:rsid w:val="00D44585"/>
    <w:rsid w:val="00D45D1A"/>
    <w:rsid w:val="00D517EA"/>
    <w:rsid w:val="00D55B4D"/>
    <w:rsid w:val="00D61668"/>
    <w:rsid w:val="00D63204"/>
    <w:rsid w:val="00D72339"/>
    <w:rsid w:val="00D80374"/>
    <w:rsid w:val="00D95E87"/>
    <w:rsid w:val="00D97853"/>
    <w:rsid w:val="00DA1638"/>
    <w:rsid w:val="00DA409B"/>
    <w:rsid w:val="00DA4D9D"/>
    <w:rsid w:val="00DA7B15"/>
    <w:rsid w:val="00DB224F"/>
    <w:rsid w:val="00DB49C9"/>
    <w:rsid w:val="00DC11E5"/>
    <w:rsid w:val="00DE3B0B"/>
    <w:rsid w:val="00DE7836"/>
    <w:rsid w:val="00E00EE0"/>
    <w:rsid w:val="00E04AD6"/>
    <w:rsid w:val="00E11846"/>
    <w:rsid w:val="00E13C60"/>
    <w:rsid w:val="00E2180A"/>
    <w:rsid w:val="00E2198E"/>
    <w:rsid w:val="00E24544"/>
    <w:rsid w:val="00E3238F"/>
    <w:rsid w:val="00E40985"/>
    <w:rsid w:val="00E460D1"/>
    <w:rsid w:val="00E52EDE"/>
    <w:rsid w:val="00E77AE1"/>
    <w:rsid w:val="00E83EDB"/>
    <w:rsid w:val="00E84118"/>
    <w:rsid w:val="00E90F88"/>
    <w:rsid w:val="00EA3A1F"/>
    <w:rsid w:val="00EA4025"/>
    <w:rsid w:val="00EA7A1A"/>
    <w:rsid w:val="00EB50AD"/>
    <w:rsid w:val="00EB6C36"/>
    <w:rsid w:val="00ED0290"/>
    <w:rsid w:val="00ED3B94"/>
    <w:rsid w:val="00ED597D"/>
    <w:rsid w:val="00ED5F47"/>
    <w:rsid w:val="00EE709C"/>
    <w:rsid w:val="00EF2272"/>
    <w:rsid w:val="00EF4229"/>
    <w:rsid w:val="00EF45EE"/>
    <w:rsid w:val="00F00F9D"/>
    <w:rsid w:val="00F02085"/>
    <w:rsid w:val="00F044A4"/>
    <w:rsid w:val="00F13183"/>
    <w:rsid w:val="00F26FD8"/>
    <w:rsid w:val="00F45C58"/>
    <w:rsid w:val="00F47CB7"/>
    <w:rsid w:val="00F50047"/>
    <w:rsid w:val="00F541C3"/>
    <w:rsid w:val="00F547EB"/>
    <w:rsid w:val="00F55ECF"/>
    <w:rsid w:val="00F56B96"/>
    <w:rsid w:val="00F604CA"/>
    <w:rsid w:val="00F62127"/>
    <w:rsid w:val="00F630C1"/>
    <w:rsid w:val="00F9717D"/>
    <w:rsid w:val="00FC011A"/>
    <w:rsid w:val="00FC02AB"/>
    <w:rsid w:val="00FD5FB5"/>
    <w:rsid w:val="00FE33E4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FC2CE"/>
  <w15:chartTrackingRefBased/>
  <w15:docId w15:val="{CD24A732-4E5A-4380-8542-4024561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D3B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D3B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3B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D3B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D3B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D3B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D3B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D3B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9D3B2B"/>
    <w:pPr>
      <w:spacing w:after="0" w:line="240" w:lineRule="auto"/>
    </w:pPr>
  </w:style>
  <w:style w:type="paragraph" w:customStyle="1" w:styleId="1">
    <w:name w:val="Абзац списка1"/>
    <w:basedOn w:val="a"/>
    <w:rsid w:val="009D3B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9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 13 пт"/>
    <w:rsid w:val="008373E3"/>
    <w:rPr>
      <w:sz w:val="26"/>
    </w:rPr>
  </w:style>
  <w:style w:type="paragraph" w:customStyle="1" w:styleId="10">
    <w:name w:val="Основной текст1"/>
    <w:basedOn w:val="a"/>
    <w:rsid w:val="00DA4D9D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color w:val="4A3C41"/>
      <w:sz w:val="26"/>
      <w:szCs w:val="26"/>
      <w:lang w:eastAsia="ru-RU" w:bidi="ru-RU"/>
    </w:rPr>
  </w:style>
  <w:style w:type="paragraph" w:styleId="a5">
    <w:name w:val="List Paragraph"/>
    <w:basedOn w:val="a"/>
    <w:uiPriority w:val="34"/>
    <w:qFormat/>
    <w:rsid w:val="00DA4D9D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D517EA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517EA"/>
    <w:pPr>
      <w:widowControl w:val="0"/>
      <w:shd w:val="clear" w:color="auto" w:fill="FFFFFF"/>
      <w:spacing w:before="120" w:after="240" w:line="240" w:lineRule="atLeast"/>
      <w:jc w:val="center"/>
    </w:pPr>
    <w:rPr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D517EA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17EA"/>
    <w:pPr>
      <w:widowControl w:val="0"/>
      <w:shd w:val="clear" w:color="auto" w:fill="FFFFFF"/>
      <w:spacing w:after="0" w:line="314" w:lineRule="exact"/>
      <w:jc w:val="center"/>
    </w:pPr>
    <w:rPr>
      <w:b/>
      <w:bCs/>
      <w:sz w:val="26"/>
      <w:szCs w:val="26"/>
    </w:rPr>
  </w:style>
  <w:style w:type="paragraph" w:customStyle="1" w:styleId="21">
    <w:name w:val="Основной текст 21"/>
    <w:basedOn w:val="a"/>
    <w:uiPriority w:val="99"/>
    <w:rsid w:val="00D517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odytext2">
    <w:name w:val="Body text (2)"/>
    <w:rsid w:val="00D517E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paragraph" w:customStyle="1" w:styleId="13125">
    <w:name w:val="Стиль 13 пт По ширине Первая строка:  125 см"/>
    <w:basedOn w:val="a"/>
    <w:link w:val="131250"/>
    <w:rsid w:val="00126B7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31250">
    <w:name w:val="Стиль 13 пт По ширине Первая строка:  125 см Знак"/>
    <w:link w:val="13125"/>
    <w:rsid w:val="00126B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unhideWhenUsed/>
    <w:rsid w:val="006E36A5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E36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0747E2C8BAB01E63F1D69056FD4ED00E0E40A903DAD9640F7E76CF93400378930225358146EE2FEE9A7981B7TCd6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0747E2C8BAB01E63F1D69056FD4ED00E0E40A80CDCD9640F7E76CF93400378930225358146EE2FEE9A7981B7TCd6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1</Pages>
  <Words>9207</Words>
  <Characters>52485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Goloha</cp:lastModifiedBy>
  <cp:revision>92</cp:revision>
  <cp:lastPrinted>2023-08-31T05:21:00Z</cp:lastPrinted>
  <dcterms:created xsi:type="dcterms:W3CDTF">2023-07-07T00:03:00Z</dcterms:created>
  <dcterms:modified xsi:type="dcterms:W3CDTF">2023-08-31T06:00:00Z</dcterms:modified>
</cp:coreProperties>
</file>