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71"/>
      </w:tblGrid>
      <w:tr w:rsidR="006F0F0E" w:rsidRPr="00AA6096" w:rsidTr="00F411AA">
        <w:trPr>
          <w:trHeight w:val="1218"/>
        </w:trPr>
        <w:tc>
          <w:tcPr>
            <w:tcW w:w="9639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:rsidTr="00F411AA">
        <w:tc>
          <w:tcPr>
            <w:tcW w:w="9639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:rsidTr="00F411AA">
        <w:tc>
          <w:tcPr>
            <w:tcW w:w="9639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:rsidTr="00F411AA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AA6096" w:rsidRDefault="00F411AA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2024 года</w:t>
            </w:r>
            <w:r w:rsidR="003F4C27"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5" w:type="dxa"/>
            <w:shd w:val="clear" w:color="auto" w:fill="auto"/>
          </w:tcPr>
          <w:p w:rsidR="006F0F0E" w:rsidRPr="00AA6096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6F0F0E" w:rsidRPr="00AA6096" w:rsidRDefault="00F411AA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1092-па</w:t>
            </w:r>
          </w:p>
        </w:tc>
      </w:tr>
    </w:tbl>
    <w:p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DD" w:rsidRPr="00AA6096" w:rsidRDefault="006F0F0E" w:rsidP="0068256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251C2B">
        <w:rPr>
          <w:rFonts w:ascii="Times New Roman" w:hAnsi="Times New Roman" w:cs="Times New Roman"/>
          <w:sz w:val="28"/>
          <w:szCs w:val="28"/>
        </w:rPr>
        <w:t>округа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6C1801">
        <w:rPr>
          <w:rFonts w:ascii="Times New Roman" w:hAnsi="Times New Roman" w:cs="Times New Roman"/>
          <w:sz w:val="28"/>
          <w:szCs w:val="28"/>
        </w:rPr>
        <w:t>27</w:t>
      </w:r>
      <w:r w:rsidR="00251C2B">
        <w:rPr>
          <w:rFonts w:ascii="Times New Roman" w:hAnsi="Times New Roman" w:cs="Times New Roman"/>
          <w:sz w:val="28"/>
          <w:szCs w:val="28"/>
        </w:rPr>
        <w:t xml:space="preserve"> июня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251C2B">
        <w:rPr>
          <w:rFonts w:ascii="Times New Roman" w:hAnsi="Times New Roman" w:cs="Times New Roman"/>
          <w:sz w:val="28"/>
          <w:szCs w:val="28"/>
        </w:rPr>
        <w:t>3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>№ 743-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bookmarkStart w:id="1" w:name="_Hlk126760761"/>
      <w:r w:rsidR="008F6891" w:rsidRPr="00AA609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7F4D7C">
        <w:rPr>
          <w:rFonts w:ascii="Times New Roman" w:hAnsi="Times New Roman" w:cs="Times New Roman"/>
          <w:sz w:val="28"/>
          <w:szCs w:val="28"/>
        </w:rPr>
        <w:t>Развитие систем водоснабжения и водоотведения</w:t>
      </w:r>
      <w:r w:rsidR="005B7ACA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B00DD" w:rsidRPr="00AA6096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5B7ACA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B00DD" w:rsidRPr="00AA609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B00DD" w:rsidRPr="00AA6096">
        <w:rPr>
          <w:rFonts w:ascii="Times New Roman" w:hAnsi="Times New Roman" w:cs="Times New Roman"/>
          <w:sz w:val="28"/>
          <w:szCs w:val="28"/>
        </w:rPr>
        <w:t>на 2023-202</w:t>
      </w:r>
      <w:r w:rsidR="0052067B">
        <w:rPr>
          <w:rFonts w:ascii="Times New Roman" w:hAnsi="Times New Roman" w:cs="Times New Roman"/>
          <w:sz w:val="28"/>
          <w:szCs w:val="28"/>
        </w:rPr>
        <w:t>6</w:t>
      </w:r>
      <w:r w:rsidR="000B00DD" w:rsidRPr="00AA6096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6F0F0E" w:rsidRPr="00AA6096">
        <w:rPr>
          <w:sz w:val="28"/>
          <w:szCs w:val="28"/>
        </w:rPr>
        <w:t>В соответствии с</w:t>
      </w:r>
      <w:r w:rsidR="00344391" w:rsidRPr="00AA6096">
        <w:rPr>
          <w:sz w:val="28"/>
          <w:szCs w:val="28"/>
        </w:rPr>
        <w:t>о статьей 179 Бюджетного кодекса Российской Федерации,</w:t>
      </w:r>
      <w:r w:rsidR="006F0F0E" w:rsidRPr="00AA6096">
        <w:rPr>
          <w:sz w:val="28"/>
          <w:szCs w:val="28"/>
        </w:rPr>
        <w:t xml:space="preserve"> Федеральным законом от 06 октябр</w:t>
      </w:r>
      <w:r w:rsidR="00344391" w:rsidRPr="00AA6096">
        <w:rPr>
          <w:sz w:val="28"/>
          <w:szCs w:val="28"/>
        </w:rPr>
        <w:t xml:space="preserve">я 2003 года </w:t>
      </w:r>
      <w:r w:rsidR="006F0F0E" w:rsidRPr="00AA6096">
        <w:rPr>
          <w:sz w:val="28"/>
          <w:szCs w:val="28"/>
        </w:rPr>
        <w:t>№</w:t>
      </w:r>
      <w:r w:rsidR="006E7DE1" w:rsidRPr="00AA6096">
        <w:rPr>
          <w:sz w:val="28"/>
          <w:szCs w:val="28"/>
        </w:rPr>
        <w:t xml:space="preserve"> </w:t>
      </w:r>
      <w:r w:rsidR="006F0F0E" w:rsidRPr="00AA6096">
        <w:rPr>
          <w:sz w:val="28"/>
          <w:szCs w:val="28"/>
        </w:rPr>
        <w:t>131-Ф3 «Об общих принципах организации местного самоупра</w:t>
      </w:r>
      <w:r w:rsidR="00344391" w:rsidRPr="00AA6096">
        <w:rPr>
          <w:sz w:val="28"/>
          <w:szCs w:val="28"/>
        </w:rPr>
        <w:t>вления в Российской Федерации»</w:t>
      </w:r>
      <w:r w:rsidR="006F0F0E" w:rsidRPr="00AA6096">
        <w:rPr>
          <w:bCs/>
          <w:color w:val="000000"/>
          <w:sz w:val="28"/>
          <w:szCs w:val="28"/>
          <w:shd w:val="clear" w:color="auto" w:fill="FFFFFF"/>
        </w:rPr>
        <w:t>,</w:t>
      </w:r>
      <w:r w:rsidR="00344391" w:rsidRPr="00AA60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03C6E">
        <w:rPr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 Приморского края, </w:t>
      </w:r>
      <w:r w:rsidR="008F6891" w:rsidRPr="00AA6096">
        <w:rPr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</w:t>
      </w:r>
      <w:r w:rsidR="005E3BBF" w:rsidRPr="00AA6096">
        <w:rPr>
          <w:bCs/>
          <w:color w:val="000000"/>
          <w:sz w:val="28"/>
          <w:szCs w:val="28"/>
          <w:shd w:val="clear" w:color="auto" w:fill="FFFFFF"/>
        </w:rPr>
        <w:t xml:space="preserve">Приморского края </w:t>
      </w:r>
      <w:r w:rsidR="008F6891" w:rsidRPr="00AA6096">
        <w:rPr>
          <w:bCs/>
          <w:color w:val="000000"/>
          <w:sz w:val="28"/>
          <w:szCs w:val="28"/>
          <w:shd w:val="clear" w:color="auto" w:fill="FFFFFF"/>
        </w:rPr>
        <w:t xml:space="preserve">от 22 февраля 2023 года </w:t>
      </w:r>
      <w:r w:rsidR="005E3BBF" w:rsidRPr="00AA6096">
        <w:rPr>
          <w:bCs/>
          <w:color w:val="000000"/>
          <w:sz w:val="28"/>
          <w:szCs w:val="28"/>
          <w:shd w:val="clear" w:color="auto" w:fill="FFFFFF"/>
        </w:rPr>
        <w:t>№ 177-па «</w:t>
      </w:r>
      <w:r w:rsidR="005E3BBF" w:rsidRPr="00AA6096">
        <w:rPr>
          <w:bCs/>
          <w:color w:val="000000"/>
          <w:sz w:val="28"/>
          <w:szCs w:val="28"/>
        </w:rPr>
        <w:t>Об утверждении Порядка принятия решений о разработке муниципальных программ Пожарского муниципального округа Приморского края, формирования,</w:t>
      </w:r>
      <w:r w:rsidR="005E3BBF" w:rsidRPr="00AA6096">
        <w:rPr>
          <w:color w:val="000000"/>
          <w:sz w:val="18"/>
          <w:szCs w:val="18"/>
        </w:rPr>
        <w:t> </w:t>
      </w:r>
      <w:r w:rsidR="005E3BBF" w:rsidRPr="00AA6096">
        <w:rPr>
          <w:bCs/>
          <w:color w:val="000000"/>
          <w:sz w:val="28"/>
          <w:szCs w:val="28"/>
        </w:rPr>
        <w:t xml:space="preserve">реализации и проведения оценки эффективности реализации муниципальных программ </w:t>
      </w:r>
      <w:r w:rsidR="005E3BBF" w:rsidRPr="005E3BBF">
        <w:rPr>
          <w:bCs/>
          <w:color w:val="000000"/>
          <w:sz w:val="28"/>
          <w:szCs w:val="28"/>
        </w:rPr>
        <w:t>Пожарского муниципального округа Приморского края</w:t>
      </w:r>
      <w:r w:rsidR="005E3BBF" w:rsidRPr="00AA6096">
        <w:rPr>
          <w:bCs/>
          <w:color w:val="000000"/>
          <w:sz w:val="28"/>
          <w:szCs w:val="28"/>
        </w:rPr>
        <w:t xml:space="preserve">»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в связи с пересмотром планов и стоимости работ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D15F9" w:rsidRPr="005D15F9" w:rsidRDefault="00AB55C8" w:rsidP="005D15F9">
      <w:pPr>
        <w:pStyle w:val="Bodytext31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2" w:name="_Hlk119936683"/>
      <w:r w:rsidR="003D06B6" w:rsidRPr="00AA6096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D7C">
        <w:rPr>
          <w:rFonts w:ascii="Times New Roman" w:hAnsi="Times New Roman" w:cs="Times New Roman"/>
          <w:b w:val="0"/>
          <w:sz w:val="28"/>
          <w:szCs w:val="28"/>
        </w:rPr>
        <w:t>Развитие систем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D7C">
        <w:rPr>
          <w:rFonts w:ascii="Times New Roman" w:hAnsi="Times New Roman" w:cs="Times New Roman"/>
          <w:b w:val="0"/>
          <w:sz w:val="28"/>
          <w:szCs w:val="28"/>
        </w:rPr>
        <w:t>водоснабжения и водоотведения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Пожарского муниципального округа </w:t>
      </w:r>
      <w:r w:rsidR="0052067B">
        <w:rPr>
          <w:rFonts w:ascii="Times New Roman" w:hAnsi="Times New Roman" w:cs="Times New Roman"/>
          <w:b w:val="0"/>
          <w:sz w:val="28"/>
          <w:szCs w:val="28"/>
        </w:rPr>
        <w:lastRenderedPageBreak/>
        <w:t>Приморского края» на 2023-2026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>Пожарского муниципального округа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6C1801">
        <w:rPr>
          <w:rFonts w:ascii="Times New Roman" w:hAnsi="Times New Roman" w:cs="Times New Roman"/>
          <w:b w:val="0"/>
          <w:sz w:val="28"/>
          <w:szCs w:val="28"/>
        </w:rPr>
        <w:t>27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>3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C1801">
        <w:rPr>
          <w:rFonts w:ascii="Times New Roman" w:hAnsi="Times New Roman" w:cs="Times New Roman"/>
          <w:b w:val="0"/>
          <w:sz w:val="28"/>
          <w:szCs w:val="28"/>
        </w:rPr>
        <w:t>743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 следующие изменения:</w:t>
      </w:r>
    </w:p>
    <w:p w:rsidR="005D15F9" w:rsidRPr="006123CA" w:rsidRDefault="005D15F9" w:rsidP="005D15F9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23C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1.1. Наименование Программы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Развитие систем</w:t>
      </w:r>
      <w:r w:rsidRPr="00AA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AA6096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Приморского края</w:t>
      </w:r>
      <w:r w:rsidRPr="00612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2023-2027 годы».</w:t>
      </w:r>
    </w:p>
    <w:p w:rsidR="005D15F9" w:rsidRPr="005D15F9" w:rsidRDefault="005D15F9" w:rsidP="005D15F9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12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По тексту Программы, а также в Приложении 1</w:t>
      </w:r>
      <w:r w:rsidR="00665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Приложении 2</w:t>
      </w:r>
      <w:r w:rsidRPr="00612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ней, слова «2023-2026 годы» заменить словами «2023-2027 годы» в соответствующем падеже.</w:t>
      </w:r>
    </w:p>
    <w:p w:rsidR="001E6FCB" w:rsidRPr="004676A9" w:rsidRDefault="005D15F9" w:rsidP="0052067B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 </w:t>
      </w:r>
      <w:r w:rsidR="001E6FCB" w:rsidRPr="004676A9">
        <w:rPr>
          <w:rFonts w:eastAsia="Times New Roman"/>
          <w:color w:val="000000"/>
          <w:sz w:val="28"/>
          <w:szCs w:val="28"/>
        </w:rPr>
        <w:t>Раздел паспорта Программы «Финансовое обеспечение Программы» изложить в новой редакции:</w:t>
      </w:r>
    </w:p>
    <w:p w:rsidR="00DC0AEF" w:rsidRDefault="00203C6E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финансирования мероприятий Программы Пожарского муниципал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ьного округа на период 2023-2027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EA5D42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годы </w:t>
      </w:r>
      <w:r w:rsidR="00EA5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составит</w:t>
      </w:r>
      <w:r w:rsidR="0081707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2F2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49 340 846,95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рублей, в том числе</w:t>
      </w:r>
      <w:r w:rsidR="0081707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:rsidR="00DC0AEF" w:rsidRDefault="00DC0AEF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-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Пожарского муниципального округа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C32A9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2F2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49 340 846,95</w:t>
      </w:r>
      <w:r w:rsidR="00495FB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рублей;</w:t>
      </w:r>
    </w:p>
    <w:p w:rsidR="004C6C3C" w:rsidRPr="004C6C3C" w:rsidRDefault="00DC0AEF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</w:t>
      </w:r>
      <w:r w:rsid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том числе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по годам:</w:t>
      </w:r>
    </w:p>
    <w:p w:rsidR="004C6C3C" w:rsidRPr="004C6C3C" w:rsidRDefault="004C6C3C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2023 году составит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12 923 645,95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 счет средств Пожарского муниципального округа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DC0AEF" w:rsidRDefault="00DC0AEF" w:rsidP="005D15F9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2024 году составит </w:t>
      </w:r>
      <w:r w:rsidR="00DF22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2F2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17 205 338,00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 счет средств бюджета Пожарского муниципального округа;</w:t>
      </w:r>
      <w:r w:rsidR="00D919C2" w:rsidRPr="00D919C2"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</w:p>
    <w:p w:rsidR="004C6C3C" w:rsidRDefault="004C6C3C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2025 году 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составит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6 349 264,00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="00D919C2" w:rsidRPr="00D919C2">
        <w:t xml:space="preserve"> </w:t>
      </w:r>
      <w:r w:rsidR="00D919C2"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5D15F9" w:rsidRDefault="005D15F9" w:rsidP="005D15F9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составит – 6 403 235,00 рублей</w:t>
      </w:r>
      <w:r w:rsidRPr="00D919C2">
        <w:t xml:space="preserve"> </w:t>
      </w:r>
      <w:r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5D15F9" w:rsidRDefault="005D15F9" w:rsidP="005D15F9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2027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составит – 6 459 364,00 рублей</w:t>
      </w:r>
      <w:r w:rsidRPr="00D919C2">
        <w:t xml:space="preserve"> </w:t>
      </w:r>
      <w:r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».</w:t>
      </w:r>
    </w:p>
    <w:p w:rsidR="000951A6" w:rsidRDefault="00451934" w:rsidP="00451934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="002F2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1.4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 Раздел Программы «Основные показатели и ожидаемые результаты реализации Программы», изложить в новой редакции:</w:t>
      </w:r>
    </w:p>
    <w:p w:rsidR="00645949" w:rsidRDefault="000951A6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«Важнейшими целевыми индикаторами (Приложение 2) реализации Программы являются:</w:t>
      </w:r>
    </w:p>
    <w:p w:rsidR="000951A6" w:rsidRDefault="00645949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lastRenderedPageBreak/>
        <w:tab/>
        <w:t xml:space="preserve">1. 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Приобретение необходимого оборудования для выполнения работ по содержанию сетей водоотведения</w:t>
      </w:r>
      <w:r w:rsidR="00227B1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водоснабжения в количестве 28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шт.</w:t>
      </w:r>
    </w:p>
    <w:p w:rsidR="000951A6" w:rsidRDefault="00645949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>2.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Проведение ремонтов сетей водоснабжения и водоотведения-</w:t>
      </w:r>
      <w:r w:rsidR="00227B1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5 874,8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п. м.</w:t>
      </w:r>
    </w:p>
    <w:p w:rsidR="00227B16" w:rsidRDefault="00645949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3. 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Ремонт </w:t>
      </w:r>
      <w:r w:rsidR="00227B1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канализационных колодцев 54</w:t>
      </w:r>
      <w:r w:rsidR="008B422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шт.</w:t>
      </w:r>
    </w:p>
    <w:p w:rsidR="00227B16" w:rsidRDefault="00227B16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   4. Замена пожарных гидрантов – 19 шт.</w:t>
      </w:r>
    </w:p>
    <w:p w:rsidR="000951A6" w:rsidRDefault="00227B16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   5. Проведение государственной экспертизы ПСД – 3 шт.</w:t>
      </w:r>
      <w:r w:rsidR="008B422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</w:p>
    <w:p w:rsidR="006F0374" w:rsidRDefault="004B0060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>1.</w:t>
      </w:r>
      <w:r w:rsidR="00BA03AA">
        <w:rPr>
          <w:rFonts w:ascii="Times New Roman" w:hAnsi="Times New Roman" w:cs="Times New Roman"/>
          <w:b w:val="0"/>
          <w:sz w:val="28"/>
          <w:szCs w:val="28"/>
        </w:rPr>
        <w:t>5</w:t>
      </w:r>
      <w:r w:rsidRPr="00AA6096">
        <w:rPr>
          <w:rFonts w:ascii="Times New Roman" w:hAnsi="Times New Roman" w:cs="Times New Roman"/>
          <w:b w:val="0"/>
          <w:sz w:val="28"/>
          <w:szCs w:val="28"/>
        </w:rPr>
        <w:t>.</w:t>
      </w:r>
      <w:r w:rsidR="00770CC7" w:rsidRPr="00AA6096">
        <w:rPr>
          <w:rFonts w:ascii="Times New Roman" w:hAnsi="Times New Roman" w:cs="Times New Roman"/>
        </w:rPr>
        <w:t> </w:t>
      </w:r>
      <w:bookmarkStart w:id="3" w:name="_Hlk126932477"/>
      <w:r w:rsidR="00D7471D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r w:rsidR="00360C88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зложить Приложение</w:t>
      </w:r>
      <w:r w:rsidR="006F0374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1</w:t>
      </w:r>
      <w:r w:rsidR="00360C88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B21CA3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 Программе в редакции Приложения</w:t>
      </w:r>
      <w:r w:rsidR="006F0374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1</w:t>
      </w:r>
      <w:r w:rsidR="00D7471D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B21CA3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 настоящему постановлению.</w:t>
      </w:r>
    </w:p>
    <w:p w:rsidR="00203C6E" w:rsidRPr="007339F1" w:rsidRDefault="00BA03AA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</w:t>
      </w:r>
      <w:r w:rsidR="00665AD9">
        <w:rPr>
          <w:rFonts w:ascii="Times New Roman" w:hAnsi="Times New Roman" w:cs="Times New Roman"/>
          <w:b w:val="0"/>
          <w:sz w:val="28"/>
          <w:szCs w:val="28"/>
        </w:rPr>
        <w:t>рограмме в редакции Приложения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bookmarkEnd w:id="3"/>
    <w:p w:rsidR="002E12AC" w:rsidRDefault="002E12AC" w:rsidP="00464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района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374" w:rsidRPr="006F0374" w:rsidRDefault="00695D1C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:rsidR="006B683E" w:rsidRPr="006F0374" w:rsidRDefault="006B683E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A5232E" w:rsidRPr="00A5232E" w:rsidRDefault="006B683E" w:rsidP="00A523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  <w:bookmarkEnd w:id="2"/>
    </w:p>
    <w:p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A3" w:rsidRPr="00075ECE" w:rsidRDefault="00446B40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Пуцик</w:t>
      </w:r>
      <w:proofErr w:type="spellEnd"/>
    </w:p>
    <w:p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2067B">
          <w:headerReference w:type="default" r:id="rId9"/>
          <w:pgSz w:w="11906" w:h="16838"/>
          <w:pgMar w:top="0" w:right="851" w:bottom="142" w:left="1701" w:header="709" w:footer="709" w:gutter="0"/>
          <w:cols w:space="708"/>
          <w:docGrid w:linePitch="360"/>
        </w:sect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  <w:proofErr w:type="gramEnd"/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 Пожарского муниципального округа Приморского края 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</w:t>
      </w:r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proofErr w:type="gramStart"/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№_</w:t>
      </w:r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1092-па</w:t>
      </w:r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систем водоснабжения и водоотведения Пожарского                                                                                                 муниципального округа Приморского края» на 2023-2026 годы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 Приморского края</w:t>
      </w:r>
    </w:p>
    <w:p w:rsidR="006F4AE3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июня 2023 года № 743-па</w:t>
      </w: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4400"/>
        <w:gridCol w:w="2940"/>
        <w:gridCol w:w="2900"/>
      </w:tblGrid>
      <w:tr w:rsidR="00411AD5" w:rsidRPr="00411AD5" w:rsidTr="00411AD5">
        <w:trPr>
          <w:trHeight w:val="153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муниципальной программы «Развитие систем водоснабжения и водоотведения Пожарского муниципального округа Приморского </w:t>
            </w:r>
            <w:proofErr w:type="gramStart"/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края»  </w:t>
            </w:r>
            <w:proofErr w:type="gramEnd"/>
          </w:p>
        </w:tc>
      </w:tr>
      <w:tr w:rsidR="00411AD5" w:rsidRPr="00411AD5" w:rsidTr="00411AD5">
        <w:trPr>
          <w:trHeight w:val="37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2023-2027 годы.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AD5" w:rsidRPr="00411AD5" w:rsidTr="00411AD5">
        <w:trPr>
          <w:trHeight w:val="612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и объемы финансирования мероприятий программы, руб.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411AD5" w:rsidRPr="00411AD5" w:rsidTr="00411AD5">
        <w:trPr>
          <w:trHeight w:val="1176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затраты на мероприятия   Программы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бюджета Пожарского муниципального округа, руб.</w:t>
            </w:r>
          </w:p>
        </w:tc>
      </w:tr>
      <w:tr w:rsidR="00411AD5" w:rsidRPr="00411AD5" w:rsidTr="00411AD5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AD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411AD5" w:rsidRPr="00411AD5" w:rsidTr="00411AD5">
        <w:trPr>
          <w:trHeight w:val="18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8 145 000,00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8 145 000,00  </w:t>
            </w:r>
          </w:p>
        </w:tc>
      </w:tr>
      <w:tr w:rsidR="00411AD5" w:rsidRPr="00411AD5" w:rsidTr="00411AD5">
        <w:trPr>
          <w:trHeight w:val="11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Потребления электроэнергии для закачки питьевой воды из водонапорной скважины с. Федосьевка, с. Бурлит,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с.Знаменка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265 988,95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265 988,95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пожарных гидрантов на внутриквартальных сетях холодного водоснабжения пгт Лучегорск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88 464,00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88 464,00  </w:t>
            </w:r>
          </w:p>
        </w:tc>
      </w:tr>
      <w:tr w:rsidR="00411AD5" w:rsidRPr="00411AD5" w:rsidTr="00411AD5">
        <w:trPr>
          <w:trHeight w:val="133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пожарных гидрантов на внутриквартальных сетях холодного водоснабжения сельских населенных пунктов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102 629,54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102 629,54  </w:t>
            </w:r>
          </w:p>
        </w:tc>
      </w:tr>
      <w:tr w:rsidR="00411AD5" w:rsidRPr="00411AD5" w:rsidTr="00411AD5">
        <w:trPr>
          <w:trHeight w:val="5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 пгт Лучегорск.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468 592,26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468 592,26  </w:t>
            </w:r>
          </w:p>
        </w:tc>
      </w:tr>
      <w:tr w:rsidR="00411AD5" w:rsidRPr="00411AD5" w:rsidTr="00411AD5">
        <w:trPr>
          <w:trHeight w:val="636"/>
        </w:trPr>
        <w:tc>
          <w:tcPr>
            <w:tcW w:w="4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сетей ливневой канализации пгт. Лучегорск.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316 560,24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316 560,24  </w:t>
            </w:r>
          </w:p>
        </w:tc>
      </w:tr>
      <w:tr w:rsidR="00411AD5" w:rsidRPr="00411AD5" w:rsidTr="00411AD5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задвижки чугунной фланцевой 30ч9066р ДУ 400 РУ 10 с электроприводом 380в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412 712,00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412 712,00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запорной арматуры с фланцами: ДУ 50; ДУ 65; ДУ 100 и ДУ 300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223 320,00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гранодиорита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фильтрующий материал на станцию обезжелезивания пгт. Лучегорск.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1 425 000,00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насоса Д320-50 для подачи питьевой воды </w:t>
            </w:r>
            <w:proofErr w:type="gram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2</w:t>
            </w:r>
            <w:proofErr w:type="gram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насосов на СБО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652 034,12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652 034,12  </w:t>
            </w:r>
          </w:p>
        </w:tc>
      </w:tr>
      <w:tr w:rsidR="00411AD5" w:rsidRPr="00411AD5" w:rsidTr="00411AD5">
        <w:trPr>
          <w:trHeight w:val="57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 для ремонта колодца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68 900,00  </w:t>
            </w:r>
          </w:p>
        </w:tc>
      </w:tr>
      <w:tr w:rsidR="00411AD5" w:rsidRPr="00411AD5" w:rsidTr="00411AD5">
        <w:trPr>
          <w:trHeight w:val="12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заключения </w:t>
            </w:r>
            <w:proofErr w:type="spellStart"/>
            <w:proofErr w:type="gram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объекту "Капитальный ремонт сетей холодного водоснабжения с. Новостройка, с.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Губерово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68 457,06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68 457,06  </w:t>
            </w:r>
          </w:p>
        </w:tc>
      </w:tr>
      <w:tr w:rsidR="00411AD5" w:rsidRPr="00411AD5" w:rsidTr="00411AD5">
        <w:trPr>
          <w:trHeight w:val="156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труб двухслойных гофрированных канализационных и труб полиэтиленовых холодного водоснабжения для нужд Пожарского муниципального округа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685 987,78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685 987,78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12 923 645,95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12 923 645,95  </w:t>
            </w:r>
          </w:p>
        </w:tc>
      </w:tr>
      <w:tr w:rsidR="00411AD5" w:rsidRPr="00411AD5" w:rsidTr="00411AD5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11AD5" w:rsidRPr="00411AD5" w:rsidTr="00411AD5">
        <w:trPr>
          <w:trHeight w:val="190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12 504 124,00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12 504 124,00  </w:t>
            </w:r>
          </w:p>
        </w:tc>
      </w:tr>
      <w:tr w:rsidR="00411AD5" w:rsidRPr="00411AD5" w:rsidTr="00411AD5">
        <w:trPr>
          <w:trHeight w:val="3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476 555,00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476 555,00  </w:t>
            </w:r>
          </w:p>
        </w:tc>
      </w:tr>
      <w:tr w:rsidR="00411AD5" w:rsidRPr="00411AD5" w:rsidTr="00411AD5">
        <w:trPr>
          <w:trHeight w:val="6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613 178,00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613 178,00  </w:t>
            </w:r>
          </w:p>
        </w:tc>
      </w:tr>
      <w:tr w:rsidR="00411AD5" w:rsidRPr="00411AD5" w:rsidTr="00411AD5">
        <w:trPr>
          <w:trHeight w:val="8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12 718,00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12 718,00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98 763,00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98 763,00  </w:t>
            </w:r>
          </w:p>
        </w:tc>
      </w:tr>
      <w:tr w:rsidR="00411AD5" w:rsidRPr="00411AD5" w:rsidTr="00411AD5">
        <w:trPr>
          <w:trHeight w:val="6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и монтаж системы водоочистки для с. Знаменка,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Губерово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Новостройка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17 205 338,00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17 205 338,00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</w:tr>
      <w:tr w:rsidR="00411AD5" w:rsidRPr="00411AD5" w:rsidTr="00411AD5">
        <w:trPr>
          <w:trHeight w:val="6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R="00411AD5" w:rsidRPr="00411AD5" w:rsidTr="00411AD5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13 227,00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13 227,00  </w:t>
            </w:r>
          </w:p>
        </w:tc>
      </w:tr>
      <w:tr w:rsidR="00411AD5" w:rsidRPr="00411AD5" w:rsidTr="00411AD5">
        <w:trPr>
          <w:trHeight w:val="6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637 706,00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637 706,00  </w:t>
            </w:r>
          </w:p>
        </w:tc>
      </w:tr>
      <w:tr w:rsidR="00411AD5" w:rsidRPr="00411AD5" w:rsidTr="00411AD5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102 714,00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102 714,00  </w:t>
            </w:r>
          </w:p>
        </w:tc>
      </w:tr>
      <w:tr w:rsidR="00411AD5" w:rsidRPr="00411AD5" w:rsidTr="00411AD5">
        <w:trPr>
          <w:trHeight w:val="19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</w:tr>
      <w:tr w:rsidR="00411AD5" w:rsidRPr="00411AD5" w:rsidTr="00411AD5">
        <w:trPr>
          <w:trHeight w:val="52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495 617,00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495 617,00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6 349 264,00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6 349 264,00  </w:t>
            </w:r>
          </w:p>
        </w:tc>
      </w:tr>
      <w:tr w:rsidR="00411AD5" w:rsidRPr="00411AD5" w:rsidTr="00411AD5">
        <w:trPr>
          <w:trHeight w:val="324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411AD5" w:rsidRPr="00411AD5" w:rsidTr="00411AD5">
        <w:trPr>
          <w:trHeight w:val="1884"/>
        </w:trPr>
        <w:tc>
          <w:tcPr>
            <w:tcW w:w="4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</w:tr>
      <w:tr w:rsidR="00411AD5" w:rsidRPr="00411AD5" w:rsidTr="00411AD5">
        <w:trPr>
          <w:trHeight w:val="6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104 000,00  </w:t>
            </w:r>
          </w:p>
        </w:tc>
      </w:tr>
      <w:tr w:rsidR="00411AD5" w:rsidRPr="00411AD5" w:rsidTr="00411AD5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106 823,00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106 823,00  </w:t>
            </w:r>
          </w:p>
        </w:tc>
      </w:tr>
      <w:tr w:rsidR="00411AD5" w:rsidRPr="00411AD5" w:rsidTr="00411AD5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13 756,00  </w:t>
            </w:r>
          </w:p>
        </w:tc>
      </w:tr>
      <w:tr w:rsidR="00411AD5" w:rsidRPr="00411AD5" w:rsidTr="00411AD5">
        <w:trPr>
          <w:trHeight w:val="3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515 442,00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515 442,00  </w:t>
            </w:r>
          </w:p>
        </w:tc>
      </w:tr>
      <w:tr w:rsidR="00411AD5" w:rsidRPr="00411AD5" w:rsidTr="00411AD5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663 214,00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663 214,00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6 403 235,00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6 403 235,00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11AD5" w:rsidRPr="00411AD5" w:rsidTr="00411AD5">
        <w:trPr>
          <w:trHeight w:val="18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</w:tr>
      <w:tr w:rsidR="00411AD5" w:rsidRPr="00411AD5" w:rsidTr="00411AD5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108 160,00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108 160,00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111 095,00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111 095,00  </w:t>
            </w:r>
          </w:p>
        </w:tc>
      </w:tr>
      <w:tr w:rsidR="00411AD5" w:rsidRPr="00411AD5" w:rsidTr="00411AD5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14 306,00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14 306,00  </w:t>
            </w:r>
          </w:p>
        </w:tc>
      </w:tr>
      <w:tr w:rsidR="00411AD5" w:rsidRPr="00411AD5" w:rsidTr="00411AD5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689 743,00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689 743,00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536 060,00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536 060,00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6 459 364,00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6 459 364,00  </w:t>
            </w:r>
          </w:p>
        </w:tc>
      </w:tr>
      <w:tr w:rsidR="00411AD5" w:rsidRPr="00411AD5" w:rsidTr="00411AD5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49 340 846,95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D5" w:rsidRPr="00411AD5" w:rsidRDefault="00411AD5" w:rsidP="004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49 340 846,95  </w:t>
            </w:r>
          </w:p>
        </w:tc>
      </w:tr>
    </w:tbl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F411AA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A" w:rsidRDefault="00F411AA" w:rsidP="00F411AA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  <w:proofErr w:type="gramEnd"/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постановлению администрации Пожарского муниципального округа Приморского края 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11AA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proofErr w:type="gramStart"/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11AA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11AA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№_</w:t>
      </w:r>
      <w:r w:rsidR="00F411AA" w:rsidRPr="00F41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1092-па</w:t>
      </w:r>
      <w:r w:rsidR="00F411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систем водоснабжения и водоотведения Пожарского                                                                                                 муниципального округа Приморского края» на 2023-2026 годы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 Приморского края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июня 2023 года № 743-па</w:t>
      </w: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целевые показатели</w:t>
      </w:r>
      <w:r w:rsidRPr="0052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систем водоснабжения и водоотведения Пожарского муниципального округа </w:t>
      </w: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2023-2027 годы»</w:t>
      </w: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851"/>
        <w:gridCol w:w="992"/>
        <w:gridCol w:w="992"/>
        <w:gridCol w:w="1134"/>
        <w:gridCol w:w="1134"/>
      </w:tblGrid>
      <w:tr w:rsidR="0052067B" w:rsidRPr="0052067B" w:rsidTr="0052067B">
        <w:trPr>
          <w:trHeight w:val="336"/>
        </w:trPr>
        <w:tc>
          <w:tcPr>
            <w:tcW w:w="3686" w:type="dxa"/>
            <w:vMerge w:val="restart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37" w:type="dxa"/>
            <w:gridSpan w:val="6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67B" w:rsidRPr="0052067B" w:rsidTr="0052067B">
        <w:trPr>
          <w:trHeight w:val="912"/>
        </w:trPr>
        <w:tc>
          <w:tcPr>
            <w:tcW w:w="3686" w:type="dxa"/>
            <w:vMerge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2067B" w:rsidRPr="0052067B" w:rsidTr="0052067B">
        <w:trPr>
          <w:trHeight w:val="517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канализационных колодцев пгт Лучегорск.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2067B" w:rsidRPr="0052067B" w:rsidTr="0052067B">
        <w:trPr>
          <w:trHeight w:val="912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оборудования для выполнения работ по содержанию сетей водоотведения и водоснабжения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2067B" w:rsidRPr="0052067B" w:rsidTr="0052067B">
        <w:trPr>
          <w:trHeight w:val="551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трубной продукции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1 074,80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1 074,80</w:t>
            </w:r>
          </w:p>
        </w:tc>
      </w:tr>
      <w:tr w:rsidR="0052067B" w:rsidRPr="0052067B" w:rsidTr="0052067B">
        <w:trPr>
          <w:trHeight w:val="351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пожарных гидрантов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2067B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2067B" w:rsidRPr="0052067B" w:rsidTr="0052067B">
        <w:trPr>
          <w:trHeight w:val="683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фильтрующего материала- </w:t>
            </w: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гранодиарита</w:t>
            </w:r>
            <w:proofErr w:type="spellEnd"/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2067B" w:rsidRPr="0052067B" w:rsidTr="0052067B">
        <w:trPr>
          <w:trHeight w:val="912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сетей водоснабжения и водоотведения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52067B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082C27" w:rsidRPr="0052067B" w:rsidTr="0052067B">
        <w:trPr>
          <w:trHeight w:val="912"/>
        </w:trPr>
        <w:tc>
          <w:tcPr>
            <w:tcW w:w="3686" w:type="dxa"/>
          </w:tcPr>
          <w:p w:rsidR="00082C27" w:rsidRPr="0052067B" w:rsidRDefault="00082C27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850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82C27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82C27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52067B" w:rsidRPr="0052067B" w:rsidSect="0052067B">
      <w:headerReference w:type="even" r:id="rId10"/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45" w:rsidRDefault="00907245" w:rsidP="00F111B6">
      <w:pPr>
        <w:spacing w:after="0" w:line="240" w:lineRule="auto"/>
      </w:pPr>
      <w:r>
        <w:separator/>
      </w:r>
    </w:p>
  </w:endnote>
  <w:endnote w:type="continuationSeparator" w:id="0">
    <w:p w:rsidR="00907245" w:rsidRDefault="00907245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45" w:rsidRDefault="00907245" w:rsidP="00F111B6">
      <w:pPr>
        <w:spacing w:after="0" w:line="240" w:lineRule="auto"/>
      </w:pPr>
      <w:r>
        <w:separator/>
      </w:r>
    </w:p>
  </w:footnote>
  <w:footnote w:type="continuationSeparator" w:id="0">
    <w:p w:rsidR="00907245" w:rsidRDefault="00907245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4B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7E4B" w:rsidRDefault="0090724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9"/>
  </w:num>
  <w:num w:numId="6">
    <w:abstractNumId w:val="27"/>
  </w:num>
  <w:num w:numId="7">
    <w:abstractNumId w:val="1"/>
  </w:num>
  <w:num w:numId="8">
    <w:abstractNumId w:val="5"/>
  </w:num>
  <w:num w:numId="9">
    <w:abstractNumId w:val="22"/>
  </w:num>
  <w:num w:numId="10">
    <w:abstractNumId w:val="33"/>
  </w:num>
  <w:num w:numId="11">
    <w:abstractNumId w:val="31"/>
  </w:num>
  <w:num w:numId="12">
    <w:abstractNumId w:val="30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4"/>
  </w:num>
  <w:num w:numId="21">
    <w:abstractNumId w:val="15"/>
  </w:num>
  <w:num w:numId="22">
    <w:abstractNumId w:val="39"/>
  </w:num>
  <w:num w:numId="23">
    <w:abstractNumId w:val="25"/>
  </w:num>
  <w:num w:numId="24">
    <w:abstractNumId w:val="26"/>
  </w:num>
  <w:num w:numId="25">
    <w:abstractNumId w:val="2"/>
  </w:num>
  <w:num w:numId="26">
    <w:abstractNumId w:val="35"/>
  </w:num>
  <w:num w:numId="27">
    <w:abstractNumId w:val="6"/>
  </w:num>
  <w:num w:numId="28">
    <w:abstractNumId w:val="28"/>
  </w:num>
  <w:num w:numId="29">
    <w:abstractNumId w:val="17"/>
  </w:num>
  <w:num w:numId="30">
    <w:abstractNumId w:val="32"/>
  </w:num>
  <w:num w:numId="31">
    <w:abstractNumId w:val="21"/>
  </w:num>
  <w:num w:numId="32">
    <w:abstractNumId w:val="36"/>
  </w:num>
  <w:num w:numId="33">
    <w:abstractNumId w:val="20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30C7"/>
    <w:rsid w:val="00003C4A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2C27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B5973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07D3D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7114"/>
    <w:rsid w:val="001873EA"/>
    <w:rsid w:val="001920A2"/>
    <w:rsid w:val="00194A17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D694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27B16"/>
    <w:rsid w:val="00227E97"/>
    <w:rsid w:val="0023066B"/>
    <w:rsid w:val="0023313F"/>
    <w:rsid w:val="00237600"/>
    <w:rsid w:val="00237FE8"/>
    <w:rsid w:val="00240929"/>
    <w:rsid w:val="002425FF"/>
    <w:rsid w:val="00242FF6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6CD5"/>
    <w:rsid w:val="002C75EE"/>
    <w:rsid w:val="002D0616"/>
    <w:rsid w:val="002D1779"/>
    <w:rsid w:val="002D3F03"/>
    <w:rsid w:val="002D68B7"/>
    <w:rsid w:val="002E12AC"/>
    <w:rsid w:val="002E3A30"/>
    <w:rsid w:val="002E73B6"/>
    <w:rsid w:val="002E7724"/>
    <w:rsid w:val="002F0B62"/>
    <w:rsid w:val="002F1B33"/>
    <w:rsid w:val="002F2D42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A64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AD5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3261"/>
    <w:rsid w:val="004441C2"/>
    <w:rsid w:val="00446B40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5FB3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067B"/>
    <w:rsid w:val="00521255"/>
    <w:rsid w:val="0052336B"/>
    <w:rsid w:val="005258E3"/>
    <w:rsid w:val="00525B61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3B21"/>
    <w:rsid w:val="005B47D8"/>
    <w:rsid w:val="005B4E42"/>
    <w:rsid w:val="005B7ACA"/>
    <w:rsid w:val="005C1FB5"/>
    <w:rsid w:val="005C4087"/>
    <w:rsid w:val="005C4D17"/>
    <w:rsid w:val="005D15F9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5AD9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0F26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901052"/>
    <w:rsid w:val="009059E4"/>
    <w:rsid w:val="0090624B"/>
    <w:rsid w:val="00907245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5EA7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390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03AA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76A"/>
    <w:rsid w:val="00C31DA1"/>
    <w:rsid w:val="00C32A93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1AA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948"/>
    <w:rsid w:val="00F60339"/>
    <w:rsid w:val="00F60A41"/>
    <w:rsid w:val="00F60E05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FCD5-5C01-46C2-BDF1-40326E5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79</cp:revision>
  <cp:lastPrinted>2024-10-21T23:16:00Z</cp:lastPrinted>
  <dcterms:created xsi:type="dcterms:W3CDTF">2023-03-01T05:58:00Z</dcterms:created>
  <dcterms:modified xsi:type="dcterms:W3CDTF">2024-10-23T01:00:00Z</dcterms:modified>
</cp:coreProperties>
</file>