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71"/>
      </w:tblGrid>
      <w:tr w:rsidR="006F0F0E" w:rsidRPr="00AA6096" w14:paraId="6AE1E4DE" w14:textId="77777777" w:rsidTr="00590453">
        <w:trPr>
          <w:trHeight w:val="1218"/>
        </w:trPr>
        <w:tc>
          <w:tcPr>
            <w:tcW w:w="9639" w:type="dxa"/>
            <w:gridSpan w:val="4"/>
            <w:shd w:val="clear" w:color="auto" w:fill="auto"/>
          </w:tcPr>
          <w:p w14:paraId="3614A2EB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FD5BED" wp14:editId="58BC7FB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50BAEBA9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14:paraId="2DEF8784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939D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14:paraId="3D945E44" w14:textId="77777777" w:rsidTr="00590453">
        <w:tc>
          <w:tcPr>
            <w:tcW w:w="9639" w:type="dxa"/>
            <w:gridSpan w:val="4"/>
            <w:shd w:val="clear" w:color="auto" w:fill="auto"/>
          </w:tcPr>
          <w:p w14:paraId="77161BFF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263CEF83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0ABD4165" w14:textId="77777777"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14:paraId="19827A23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14:paraId="471755FC" w14:textId="77777777" w:rsidTr="00590453">
        <w:tc>
          <w:tcPr>
            <w:tcW w:w="9639" w:type="dxa"/>
            <w:gridSpan w:val="4"/>
            <w:shd w:val="clear" w:color="auto" w:fill="auto"/>
          </w:tcPr>
          <w:p w14:paraId="7FF13077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62DD364C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8DF32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14:paraId="7DBD4E11" w14:textId="77777777" w:rsidTr="00590453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54A6FB3" w14:textId="5561BD31" w:rsidR="006F0F0E" w:rsidRPr="00AA6096" w:rsidRDefault="003F4C2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2023 года</w:t>
            </w:r>
          </w:p>
        </w:tc>
        <w:tc>
          <w:tcPr>
            <w:tcW w:w="4135" w:type="dxa"/>
            <w:shd w:val="clear" w:color="auto" w:fill="auto"/>
          </w:tcPr>
          <w:p w14:paraId="73AC06FB" w14:textId="77777777" w:rsidR="006F0F0E" w:rsidRPr="00AA6096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2994CD09" w14:textId="77777777" w:rsidR="006F0F0E" w:rsidRPr="00AA6096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4C8AA3DE" w14:textId="1533EC01" w:rsidR="006F0F0E" w:rsidRPr="00AA6096" w:rsidRDefault="00590453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1226-па</w:t>
            </w:r>
          </w:p>
        </w:tc>
      </w:tr>
    </w:tbl>
    <w:p w14:paraId="6268DAE2" w14:textId="77777777"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2804" w14:textId="77777777" w:rsidR="00FF2F9C" w:rsidRPr="00FF2F9C" w:rsidRDefault="006F0F0E" w:rsidP="00FF2F9C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FF2F9C">
        <w:rPr>
          <w:rFonts w:ascii="Times New Roman" w:hAnsi="Times New Roman" w:cs="Times New Roman"/>
          <w:sz w:val="28"/>
          <w:szCs w:val="28"/>
        </w:rPr>
        <w:t>района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FF2F9C">
        <w:rPr>
          <w:rFonts w:ascii="Times New Roman" w:hAnsi="Times New Roman" w:cs="Times New Roman"/>
          <w:sz w:val="28"/>
          <w:szCs w:val="28"/>
        </w:rPr>
        <w:t>30 декабря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sz w:val="28"/>
          <w:szCs w:val="28"/>
        </w:rPr>
        <w:t>2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 xml:space="preserve">№ </w:t>
      </w:r>
      <w:r w:rsidR="00FF2F9C">
        <w:rPr>
          <w:rFonts w:ascii="Times New Roman" w:hAnsi="Times New Roman" w:cs="Times New Roman"/>
          <w:sz w:val="28"/>
          <w:szCs w:val="28"/>
        </w:rPr>
        <w:t>1080</w:t>
      </w:r>
      <w:r w:rsidR="006C1801">
        <w:rPr>
          <w:rFonts w:ascii="Times New Roman" w:hAnsi="Times New Roman" w:cs="Times New Roman"/>
          <w:sz w:val="28"/>
          <w:szCs w:val="28"/>
        </w:rPr>
        <w:t>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r w:rsidR="00FF2F9C" w:rsidRPr="00FF2F9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BA201EA" w14:textId="352BA051" w:rsidR="000B00DD" w:rsidRPr="00AA6096" w:rsidRDefault="00FF2F9C" w:rsidP="00FF2F9C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F2F9C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sz w:val="28"/>
          <w:szCs w:val="28"/>
        </w:rPr>
        <w:t>,</w:t>
      </w:r>
      <w:r w:rsidRPr="00FF2F9C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на 2023-2025 годы»</w:t>
      </w:r>
    </w:p>
    <w:bookmarkEnd w:id="0"/>
    <w:p w14:paraId="41306AD7" w14:textId="77777777"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14:paraId="797F8541" w14:textId="77777777"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2815EF" w14:textId="45A563E1"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FF2F9C" w:rsidRPr="00FF2F9C">
        <w:rPr>
          <w:sz w:val="28"/>
          <w:szCs w:val="28"/>
        </w:rPr>
        <w:t>В целях реализации Федерального закона от 06 октября 2003 года              № 131-ФЗ «Об общих принципах организации местного самоуправления в Российской Федерации», Закона Приморского края от 30 сентября 2019 года         № 572-КЗ «О наделении органов местного самоуправления муниципальных районов муниципальных и городских округ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Закона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в связи с уменьшением субвенций из краевого бюджета,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 xml:space="preserve"> 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234E8754" w14:textId="77777777"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ПОСТАНОВЛЯЕТ:</w:t>
      </w:r>
    </w:p>
    <w:p w14:paraId="16AA64BB" w14:textId="77777777"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E70ACA" w14:textId="12628B3B" w:rsidR="004676A9" w:rsidRDefault="00AB55C8" w:rsidP="00FB27D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1" w:name="_Hlk119936683"/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b w:val="0"/>
          <w:sz w:val="28"/>
          <w:szCs w:val="28"/>
        </w:rPr>
        <w:t>,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в Пожарском муниципальном округе на 2023-2025 годы»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1080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002C3F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1D94B2CE" w14:textId="4F1CFED3" w:rsidR="003E41C4" w:rsidRDefault="003E41C4" w:rsidP="00477C5B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r>
        <w:rPr>
          <w:rFonts w:eastAsia="Times New Roman"/>
          <w:color w:val="000000"/>
          <w:sz w:val="28"/>
          <w:szCs w:val="28"/>
        </w:rPr>
        <w:t>«</w:t>
      </w:r>
      <w:r w:rsidRPr="003E41C4">
        <w:rPr>
          <w:sz w:val="28"/>
          <w:szCs w:val="28"/>
        </w:rPr>
        <w:t>Ответственный исполнитель Программы</w:t>
      </w:r>
      <w:r>
        <w:rPr>
          <w:sz w:val="28"/>
          <w:szCs w:val="28"/>
        </w:rPr>
        <w:t>»</w:t>
      </w:r>
      <w:r w:rsidRPr="003E41C4">
        <w:t xml:space="preserve"> </w:t>
      </w:r>
      <w:r w:rsidRPr="003E41C4">
        <w:rPr>
          <w:sz w:val="28"/>
          <w:szCs w:val="28"/>
        </w:rPr>
        <w:t>изложить в новой редакции:</w:t>
      </w:r>
    </w:p>
    <w:p w14:paraId="1C608DF0" w14:textId="7EAB2B76" w:rsidR="003E41C4" w:rsidRDefault="003E41C4" w:rsidP="00477C5B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41C4">
        <w:rPr>
          <w:sz w:val="28"/>
          <w:szCs w:val="28"/>
        </w:rPr>
        <w:t xml:space="preserve">Отдел опеки и попечительства администрации Пожарского муниципального </w:t>
      </w:r>
      <w:r>
        <w:rPr>
          <w:sz w:val="28"/>
          <w:szCs w:val="28"/>
        </w:rPr>
        <w:t>округа»</w:t>
      </w:r>
      <w:r w:rsidR="00F95B71">
        <w:rPr>
          <w:sz w:val="28"/>
          <w:szCs w:val="28"/>
        </w:rPr>
        <w:t>;</w:t>
      </w:r>
    </w:p>
    <w:p w14:paraId="55E4AFE1" w14:textId="77777777" w:rsidR="00477C5B" w:rsidRDefault="00477C5B" w:rsidP="00477C5B">
      <w:pPr>
        <w:pStyle w:val="p1"/>
        <w:numPr>
          <w:ilvl w:val="1"/>
          <w:numId w:val="3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2" w:name="_Hlk146814783"/>
      <w:r w:rsidRPr="00477C5B">
        <w:rPr>
          <w:sz w:val="28"/>
          <w:szCs w:val="28"/>
        </w:rPr>
        <w:t>Раздел паспорта «Заказчик муниципальной Программы» изложить в новой редакции:</w:t>
      </w:r>
    </w:p>
    <w:p w14:paraId="0E35CECC" w14:textId="413C269A" w:rsidR="00477C5B" w:rsidRPr="00477C5B" w:rsidRDefault="00477C5B" w:rsidP="00477C5B">
      <w:pPr>
        <w:pStyle w:val="p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567" w:firstLine="709"/>
        <w:jc w:val="both"/>
        <w:rPr>
          <w:sz w:val="28"/>
          <w:szCs w:val="28"/>
        </w:rPr>
      </w:pPr>
      <w:r w:rsidRPr="00477C5B">
        <w:rPr>
          <w:sz w:val="28"/>
          <w:szCs w:val="28"/>
        </w:rPr>
        <w:t>«Администрация Пожарского муниципального округа»;</w:t>
      </w:r>
    </w:p>
    <w:p w14:paraId="102095B7" w14:textId="374364CD" w:rsidR="00477C5B" w:rsidRPr="00477C5B" w:rsidRDefault="00477C5B" w:rsidP="00477C5B">
      <w:pPr>
        <w:pStyle w:val="p1"/>
        <w:numPr>
          <w:ilvl w:val="1"/>
          <w:numId w:val="3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477C5B">
        <w:rPr>
          <w:rFonts w:eastAsia="Times New Roman"/>
          <w:color w:val="000000"/>
          <w:sz w:val="28"/>
          <w:szCs w:val="28"/>
        </w:rPr>
        <w:t>Раздел паспорта «</w:t>
      </w:r>
      <w:r>
        <w:rPr>
          <w:rFonts w:eastAsia="Times New Roman"/>
          <w:color w:val="000000"/>
          <w:sz w:val="28"/>
          <w:szCs w:val="28"/>
        </w:rPr>
        <w:t>Разработчик</w:t>
      </w:r>
      <w:r w:rsidRPr="00477C5B">
        <w:rPr>
          <w:rFonts w:eastAsia="Times New Roman"/>
          <w:color w:val="000000"/>
          <w:sz w:val="28"/>
          <w:szCs w:val="28"/>
        </w:rPr>
        <w:t xml:space="preserve"> муниципальной Программы» изложить в новой редакции:</w:t>
      </w:r>
    </w:p>
    <w:p w14:paraId="561E9190" w14:textId="77777777" w:rsidR="00477C5B" w:rsidRDefault="00477C5B" w:rsidP="00477C5B">
      <w:pPr>
        <w:pStyle w:val="p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77C5B">
        <w:rPr>
          <w:rFonts w:eastAsia="Times New Roman"/>
          <w:color w:val="000000"/>
          <w:sz w:val="28"/>
          <w:szCs w:val="28"/>
        </w:rPr>
        <w:t>«Отдел опеки и попечительства администрации Пожарского муниципального округа»;</w:t>
      </w:r>
    </w:p>
    <w:p w14:paraId="3795AB58" w14:textId="236B7CE8" w:rsidR="001E6FCB" w:rsidRPr="004676A9" w:rsidRDefault="001E6FCB" w:rsidP="00477C5B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bookmarkEnd w:id="2"/>
      <w:r w:rsidRPr="004676A9">
        <w:rPr>
          <w:rFonts w:eastAsia="Times New Roman"/>
          <w:color w:val="000000"/>
          <w:sz w:val="28"/>
          <w:szCs w:val="28"/>
        </w:rPr>
        <w:t>Программы «</w:t>
      </w:r>
      <w:r w:rsidR="003E41C4" w:rsidRPr="003E41C4">
        <w:rPr>
          <w:rFonts w:eastAsia="Times New Roman"/>
          <w:color w:val="000000"/>
          <w:sz w:val="28"/>
          <w:szCs w:val="28"/>
        </w:rPr>
        <w:t>Объемы и источники финансового обеспечения Программы</w:t>
      </w:r>
      <w:r w:rsidRPr="004676A9">
        <w:rPr>
          <w:rFonts w:eastAsia="Times New Roman"/>
          <w:color w:val="000000"/>
          <w:sz w:val="28"/>
          <w:szCs w:val="28"/>
        </w:rPr>
        <w:t xml:space="preserve">» </w:t>
      </w:r>
      <w:bookmarkStart w:id="3" w:name="_Hlk146814809"/>
      <w:r w:rsidRPr="004676A9">
        <w:rPr>
          <w:rFonts w:eastAsia="Times New Roman"/>
          <w:color w:val="000000"/>
          <w:sz w:val="28"/>
          <w:szCs w:val="28"/>
        </w:rPr>
        <w:t>изложить в новой редакции:</w:t>
      </w:r>
      <w:bookmarkEnd w:id="3"/>
    </w:p>
    <w:p w14:paraId="03DB1F25" w14:textId="6AC87DBB" w:rsidR="00DC0AEF" w:rsidRDefault="00203C6E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прогнозный объем финансирования программы на 2023-2025 годы за счет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федерального и краевого бюджетов составляет – </w:t>
      </w:r>
      <w:r w:rsid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98 662,27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тыс. руб., в том числе по годам и источникам финансирования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694"/>
        <w:gridCol w:w="2693"/>
      </w:tblGrid>
      <w:tr w:rsidR="003E41C4" w:rsidRPr="007A6098" w14:paraId="1D2E1A6E" w14:textId="77777777" w:rsidTr="003E41C4">
        <w:tc>
          <w:tcPr>
            <w:tcW w:w="1696" w:type="dxa"/>
            <w:shd w:val="clear" w:color="auto" w:fill="auto"/>
          </w:tcPr>
          <w:p w14:paraId="569A04FD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auto"/>
          </w:tcPr>
          <w:p w14:paraId="6DBE34E6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рублей, </w:t>
            </w:r>
          </w:p>
          <w:p w14:paraId="35005756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2694" w:type="dxa"/>
            <w:shd w:val="clear" w:color="auto" w:fill="auto"/>
          </w:tcPr>
          <w:p w14:paraId="69235AC7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федерального бюджета, руб.</w:t>
            </w:r>
          </w:p>
        </w:tc>
        <w:tc>
          <w:tcPr>
            <w:tcW w:w="2693" w:type="dxa"/>
            <w:shd w:val="clear" w:color="auto" w:fill="auto"/>
          </w:tcPr>
          <w:p w14:paraId="0C5E6AA6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бюджета Приморского края, руб.</w:t>
            </w:r>
          </w:p>
        </w:tc>
      </w:tr>
      <w:tr w:rsidR="003E41C4" w:rsidRPr="00FE1972" w14:paraId="57B9335C" w14:textId="77777777" w:rsidTr="003E41C4">
        <w:tc>
          <w:tcPr>
            <w:tcW w:w="1696" w:type="dxa"/>
            <w:shd w:val="clear" w:color="auto" w:fill="auto"/>
          </w:tcPr>
          <w:p w14:paraId="0CB8A350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14:paraId="225DF421" w14:textId="0FF931F3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22 032,54</w:t>
            </w:r>
          </w:p>
        </w:tc>
        <w:tc>
          <w:tcPr>
            <w:tcW w:w="2694" w:type="dxa"/>
            <w:shd w:val="clear" w:color="auto" w:fill="auto"/>
          </w:tcPr>
          <w:p w14:paraId="096B5515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14:paraId="75ABB7DB" w14:textId="2CF92A93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22 032,54</w:t>
            </w:r>
          </w:p>
        </w:tc>
      </w:tr>
      <w:tr w:rsidR="003E41C4" w:rsidRPr="00FE1972" w14:paraId="54F37407" w14:textId="77777777" w:rsidTr="003E41C4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6F4325A" w14:textId="77777777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3C900C" w14:textId="4057F439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990,8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B6EDED2" w14:textId="3E0DF039" w:rsidR="003E41C4" w:rsidRPr="003E41C4" w:rsidRDefault="003E41C4" w:rsidP="003E4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416,48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766FC8C" w14:textId="176BC9B2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574,32</w:t>
            </w:r>
          </w:p>
        </w:tc>
      </w:tr>
      <w:tr w:rsidR="003E41C4" w:rsidRPr="00FE1972" w14:paraId="616F1C52" w14:textId="77777777" w:rsidTr="003E41C4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1AB72356" w14:textId="60AA3DA4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D35834" w14:textId="2F1D7059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638,93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CEBCB6A" w14:textId="37C5821D" w:rsidR="003E41C4" w:rsidRPr="003E41C4" w:rsidRDefault="003E41C4" w:rsidP="003E4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416,48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CE7532F" w14:textId="1D257075" w:rsidR="003E41C4" w:rsidRPr="003E41C4" w:rsidRDefault="003E41C4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222,45</w:t>
            </w:r>
          </w:p>
        </w:tc>
      </w:tr>
    </w:tbl>
    <w:p w14:paraId="38CC5D6D" w14:textId="07AF4BAD" w:rsidR="003E41C4" w:rsidRDefault="003E41C4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081C444F" w14:textId="3DE6E950" w:rsidR="000951A6" w:rsidRDefault="000951A6" w:rsidP="00477C5B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477C5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Абзац третий раздела 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Программы изложить в новой редакции:</w:t>
      </w:r>
    </w:p>
    <w:p w14:paraId="014FE520" w14:textId="1DD52CD9" w:rsidR="008F7FAC" w:rsidRDefault="008F7FAC" w:rsidP="008F7FA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бюджетных ассигнований, планируемых на выполнение мероприятий Программы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98 662,27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тыс. руб. и представлен в приложении 2 к Программе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20DE15EA" w14:textId="0C655473" w:rsidR="00203C6E" w:rsidRPr="007339F1" w:rsidRDefault="000951A6" w:rsidP="00477C5B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6932477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77C5B">
        <w:rPr>
          <w:rFonts w:ascii="Times New Roman" w:hAnsi="Times New Roman" w:cs="Times New Roman"/>
          <w:b w:val="0"/>
          <w:sz w:val="28"/>
          <w:szCs w:val="28"/>
        </w:rPr>
        <w:t>6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к настоящему постановлению.</w:t>
      </w:r>
    </w:p>
    <w:bookmarkEnd w:id="4"/>
    <w:p w14:paraId="02FB6E55" w14:textId="73B2FDF5" w:rsidR="002E12AC" w:rsidRDefault="002E12AC" w:rsidP="00477C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</w:t>
      </w:r>
      <w:r w:rsidR="008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45F77" w14:textId="77777777" w:rsidR="006F0374" w:rsidRPr="006F0374" w:rsidRDefault="00695D1C" w:rsidP="00477C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428F0EA2" w14:textId="77777777" w:rsidR="006B683E" w:rsidRPr="006F0374" w:rsidRDefault="006B683E" w:rsidP="00477C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14:paraId="05312262" w14:textId="7FF64ECE" w:rsidR="00A5232E" w:rsidRPr="00A5232E" w:rsidRDefault="006B683E" w:rsidP="00477C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Пожарского муниципального округа по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4900CB04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921E2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6D2B6" w14:textId="721BCADA" w:rsidR="00B21CA3" w:rsidRPr="00075ECE" w:rsidRDefault="0052785C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В.Ю. Новосёлова</w:t>
      </w:r>
    </w:p>
    <w:p w14:paraId="635E32A8" w14:textId="77777777"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21755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3063CE56" w14:textId="24419C3B" w:rsidR="00F95B71" w:rsidRPr="00F95B71" w:rsidRDefault="00F95B71" w:rsidP="00590453">
      <w:pPr>
        <w:widowControl w:val="0"/>
        <w:suppressAutoHyphens/>
        <w:autoSpaceDE w:val="0"/>
        <w:spacing w:after="0" w:line="240" w:lineRule="auto"/>
        <w:ind w:left="9498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Приложение </w:t>
      </w:r>
    </w:p>
    <w:p w14:paraId="3030A1BA" w14:textId="6C6273D2" w:rsidR="00F95B71" w:rsidRPr="00F95B71" w:rsidRDefault="00F95B71" w:rsidP="00590453">
      <w:pPr>
        <w:suppressAutoHyphens/>
        <w:spacing w:after="0" w:line="240" w:lineRule="auto"/>
        <w:ind w:left="9498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к постановлению администрации</w:t>
      </w:r>
    </w:p>
    <w:p w14:paraId="258B570F" w14:textId="7D39577A" w:rsidR="00F95B71" w:rsidRPr="00F95B71" w:rsidRDefault="00F95B71" w:rsidP="00590453">
      <w:pPr>
        <w:suppressAutoHyphens/>
        <w:spacing w:after="0" w:line="240" w:lineRule="auto"/>
        <w:ind w:left="9498" w:hanging="13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Пожарского муниципального округа</w:t>
      </w:r>
    </w:p>
    <w:p w14:paraId="277EAB37" w14:textId="2244D00B" w:rsidR="00F95B71" w:rsidRPr="00F95B71" w:rsidRDefault="00F95B71" w:rsidP="00590453">
      <w:pPr>
        <w:suppressAutoHyphens/>
        <w:spacing w:after="0" w:line="240" w:lineRule="auto"/>
        <w:ind w:left="9498" w:firstLine="142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от «_</w:t>
      </w:r>
      <w:r w:rsidR="00590453" w:rsidRPr="00590453">
        <w:rPr>
          <w:rFonts w:ascii="Times New Roman" w:eastAsia="Arial" w:hAnsi="Times New Roman" w:cs="Times New Roman"/>
          <w:sz w:val="26"/>
          <w:szCs w:val="26"/>
          <w:u w:val="single"/>
          <w:lang w:eastAsia="ar-SA"/>
        </w:rPr>
        <w:t>17</w:t>
      </w:r>
      <w:proofErr w:type="gramStart"/>
      <w:r w:rsidR="00590453">
        <w:rPr>
          <w:rFonts w:ascii="Times New Roman" w:eastAsia="Arial" w:hAnsi="Times New Roman" w:cs="Times New Roman"/>
          <w:sz w:val="26"/>
          <w:szCs w:val="26"/>
          <w:lang w:eastAsia="ar-SA"/>
        </w:rPr>
        <w:t>_</w:t>
      </w: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»_</w:t>
      </w:r>
      <w:proofErr w:type="gramEnd"/>
      <w:r w:rsidR="00590453">
        <w:rPr>
          <w:rFonts w:ascii="Times New Roman" w:eastAsia="Arial" w:hAnsi="Times New Roman" w:cs="Times New Roman"/>
          <w:sz w:val="26"/>
          <w:szCs w:val="26"/>
          <w:lang w:eastAsia="ar-SA"/>
        </w:rPr>
        <w:t>октября_</w:t>
      </w:r>
      <w:r w:rsidRPr="00F95B71">
        <w:rPr>
          <w:rFonts w:ascii="Times New Roman" w:eastAsia="Arial" w:hAnsi="Times New Roman" w:cs="Times New Roman"/>
          <w:sz w:val="26"/>
          <w:szCs w:val="26"/>
          <w:lang w:eastAsia="ar-SA"/>
        </w:rPr>
        <w:t>2023 г</w:t>
      </w:r>
      <w:r w:rsidR="001848BE">
        <w:rPr>
          <w:rFonts w:ascii="Times New Roman" w:eastAsia="Arial" w:hAnsi="Times New Roman" w:cs="Times New Roman"/>
          <w:sz w:val="26"/>
          <w:szCs w:val="26"/>
          <w:lang w:eastAsia="ar-SA"/>
        </w:rPr>
        <w:t>ода № _</w:t>
      </w:r>
      <w:r w:rsidR="00590453" w:rsidRPr="00590453">
        <w:rPr>
          <w:rFonts w:ascii="Times New Roman" w:eastAsia="Arial" w:hAnsi="Times New Roman" w:cs="Times New Roman"/>
          <w:sz w:val="26"/>
          <w:szCs w:val="26"/>
          <w:u w:val="single"/>
          <w:lang w:eastAsia="ar-SA"/>
        </w:rPr>
        <w:t>1226-па</w:t>
      </w:r>
      <w:r w:rsidR="001848BE">
        <w:rPr>
          <w:rFonts w:ascii="Times New Roman" w:eastAsia="Arial" w:hAnsi="Times New Roman" w:cs="Times New Roman"/>
          <w:sz w:val="26"/>
          <w:szCs w:val="26"/>
          <w:lang w:eastAsia="ar-SA"/>
        </w:rPr>
        <w:t>_</w:t>
      </w:r>
    </w:p>
    <w:p w14:paraId="2FCA4D1F" w14:textId="77777777" w:rsidR="006F4AE3" w:rsidRDefault="006F4AE3" w:rsidP="00AD6B72">
      <w:pPr>
        <w:tabs>
          <w:tab w:val="left" w:pos="10280"/>
          <w:tab w:val="right" w:pos="14570"/>
        </w:tabs>
        <w:spacing w:after="0" w:line="240" w:lineRule="auto"/>
        <w:ind w:left="6480"/>
        <w:jc w:val="right"/>
        <w:rPr>
          <w:rFonts w:ascii="Times New Roman" w:hAnsi="Times New Roman" w:cs="Times New Roman"/>
        </w:rPr>
      </w:pPr>
    </w:p>
    <w:p w14:paraId="6EB01F35" w14:textId="77777777" w:rsidR="002F176B" w:rsidRPr="002F176B" w:rsidRDefault="002F176B" w:rsidP="002F176B">
      <w:pPr>
        <w:widowControl w:val="0"/>
        <w:suppressAutoHyphens/>
        <w:autoSpaceDE w:val="0"/>
        <w:spacing w:after="0" w:line="240" w:lineRule="auto"/>
        <w:ind w:left="106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5" w:name="_GoBack"/>
      <w:bookmarkEnd w:id="5"/>
      <w:r w:rsidRPr="002F176B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2</w:t>
      </w:r>
    </w:p>
    <w:p w14:paraId="75AA1848" w14:textId="77777777" w:rsidR="002F176B" w:rsidRPr="002F176B" w:rsidRDefault="002F176B" w:rsidP="002F176B">
      <w:pPr>
        <w:suppressAutoHyphens/>
        <w:spacing w:after="0" w:line="240" w:lineRule="auto"/>
        <w:ind w:left="106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F176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</w:t>
      </w:r>
    </w:p>
    <w:p w14:paraId="19726EE1" w14:textId="77777777" w:rsidR="002F176B" w:rsidRPr="002F176B" w:rsidRDefault="002F176B" w:rsidP="002F176B">
      <w:pPr>
        <w:suppressAutoHyphens/>
        <w:spacing w:after="0" w:line="240" w:lineRule="auto"/>
        <w:ind w:left="106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F176B">
        <w:rPr>
          <w:rFonts w:ascii="Times New Roman" w:eastAsia="Arial" w:hAnsi="Times New Roman" w:cs="Times New Roman"/>
          <w:sz w:val="24"/>
          <w:szCs w:val="24"/>
          <w:lang w:eastAsia="ar-SA"/>
        </w:rPr>
        <w:t>на 2023-2025 годы»</w:t>
      </w:r>
    </w:p>
    <w:p w14:paraId="5984C3EF" w14:textId="77777777" w:rsidR="002F176B" w:rsidRDefault="002F176B" w:rsidP="002F176B">
      <w:pPr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</w:p>
    <w:p w14:paraId="32372AE1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программных мероприятий и финансовое обеспечение муниципальной программы</w:t>
      </w:r>
    </w:p>
    <w:p w14:paraId="0974BA8E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0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0"/>
        <w:gridCol w:w="4322"/>
        <w:gridCol w:w="1440"/>
        <w:gridCol w:w="1476"/>
        <w:gridCol w:w="1701"/>
        <w:gridCol w:w="1422"/>
        <w:gridCol w:w="1440"/>
      </w:tblGrid>
      <w:tr w:rsidR="002F176B" w:rsidRPr="002F176B" w14:paraId="217B0705" w14:textId="77777777" w:rsidTr="00C24A99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1A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программных мероприятий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8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Содержание</w:t>
            </w:r>
          </w:p>
          <w:p w14:paraId="502C59C4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программных мероприятий</w:t>
            </w:r>
          </w:p>
          <w:p w14:paraId="507C994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57113A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4AF53E1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D5C983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0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Срок </w:t>
            </w: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реализа</w:t>
            </w:r>
            <w:proofErr w:type="spellEnd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  <w:p w14:paraId="1B60BD2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ции</w:t>
            </w:r>
            <w:proofErr w:type="spellEnd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мероприя-тий</w:t>
            </w:r>
            <w:proofErr w:type="spellEnd"/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7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Средства, предусмотренные в программе для финансирования программных мероприятий,</w:t>
            </w:r>
          </w:p>
          <w:p w14:paraId="27AC8BC7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в т.ч. по источникам финансирования, руб.</w:t>
            </w:r>
          </w:p>
        </w:tc>
      </w:tr>
      <w:tr w:rsidR="002F176B" w:rsidRPr="002F176B" w14:paraId="7EE2B1B5" w14:textId="77777777" w:rsidTr="00C24A99">
        <w:trPr>
          <w:trHeight w:val="1283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5D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5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8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39A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</w:p>
          <w:p w14:paraId="72A1E293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41E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средства федерального бюджета</w:t>
            </w:r>
          </w:p>
          <w:p w14:paraId="4AD6A05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A20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средства бюджета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10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средства местного бюджета</w:t>
            </w:r>
          </w:p>
          <w:p w14:paraId="20E7FD07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176B" w:rsidRPr="002F176B" w14:paraId="67BFE85D" w14:textId="77777777" w:rsidTr="00C24A9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77C" w14:textId="77777777" w:rsidR="002F176B" w:rsidRPr="002F176B" w:rsidRDefault="002F176B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E43" w14:textId="77777777" w:rsidR="002F176B" w:rsidRPr="002F176B" w:rsidRDefault="002F176B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7F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983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C0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E0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102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8</w:t>
            </w:r>
          </w:p>
        </w:tc>
      </w:tr>
      <w:tr w:rsidR="002F176B" w:rsidRPr="002F176B" w14:paraId="74F0C0CA" w14:textId="77777777" w:rsidTr="00C24A9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4B" w14:textId="77777777" w:rsidR="002F176B" w:rsidRPr="002F176B" w:rsidRDefault="002F176B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06A" w14:textId="77777777" w:rsidR="002F176B" w:rsidRPr="002F176B" w:rsidRDefault="002F176B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родителей,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BD3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2023-2025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C23" w14:textId="620F767E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56 337,74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F36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957" w14:textId="285D5655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56 337,74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B36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2F176B" w:rsidRPr="002F176B" w14:paraId="55C79033" w14:textId="77777777" w:rsidTr="00C24A99"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0998" w14:textId="77777777" w:rsidR="002F176B" w:rsidRPr="002F176B" w:rsidRDefault="002F176B" w:rsidP="002F176B">
            <w:pPr>
              <w:widowControl w:val="0"/>
              <w:tabs>
                <w:tab w:val="left" w:pos="0"/>
                <w:tab w:val="left" w:pos="317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65C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 Обеспечение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E9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2023-2025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E936" w14:textId="1FC5C9A1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324,54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B2B3" w14:textId="01D4FBA9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160,68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876C" w14:textId="62C73186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491,58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00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-</w:t>
            </w:r>
          </w:p>
        </w:tc>
      </w:tr>
      <w:tr w:rsidR="002F176B" w:rsidRPr="002F176B" w14:paraId="046EF25B" w14:textId="77777777" w:rsidTr="00C24A99">
        <w:tc>
          <w:tcPr>
            <w:tcW w:w="7522" w:type="dxa"/>
            <w:gridSpan w:val="2"/>
            <w:vMerge w:val="restart"/>
            <w:tcBorders>
              <w:left w:val="single" w:sz="4" w:space="0" w:color="auto"/>
            </w:tcBorders>
          </w:tcPr>
          <w:p w14:paraId="65348D17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Финансирование по годам: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797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 г.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0579" w14:textId="224F2AA1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22 032,54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E6F2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B2A6" w14:textId="6DE9C572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22 032,54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50E4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2F176B" w:rsidRPr="002F176B" w14:paraId="6CE245B9" w14:textId="77777777" w:rsidTr="00C24A99">
        <w:tc>
          <w:tcPr>
            <w:tcW w:w="7522" w:type="dxa"/>
            <w:gridSpan w:val="2"/>
            <w:vMerge/>
            <w:tcBorders>
              <w:left w:val="single" w:sz="4" w:space="0" w:color="auto"/>
            </w:tcBorders>
          </w:tcPr>
          <w:p w14:paraId="2F543107" w14:textId="77777777" w:rsidR="002F176B" w:rsidRPr="002F176B" w:rsidRDefault="002F176B" w:rsidP="002F176B">
            <w:pPr>
              <w:numPr>
                <w:ilvl w:val="1"/>
                <w:numId w:val="41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34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436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 г.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BE12" w14:textId="3C488712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37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990,8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AC4F" w14:textId="4572A3AB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416,48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F829" w14:textId="59FDA0B3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574,32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3635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2F176B" w:rsidRPr="002F176B" w14:paraId="3A495EC8" w14:textId="77777777" w:rsidTr="00C24A99">
        <w:tc>
          <w:tcPr>
            <w:tcW w:w="7522" w:type="dxa"/>
            <w:gridSpan w:val="2"/>
            <w:vMerge/>
            <w:tcBorders>
              <w:left w:val="single" w:sz="4" w:space="0" w:color="auto"/>
            </w:tcBorders>
          </w:tcPr>
          <w:p w14:paraId="3F99CC6F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C7A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 г.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E91C" w14:textId="720ADB1A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38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638,93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80E9" w14:textId="258459C0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416,48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24CC" w14:textId="6173E46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222,45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486E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2F176B" w:rsidRPr="002F176B" w14:paraId="50B11242" w14:textId="77777777" w:rsidTr="00C24A99">
        <w:tc>
          <w:tcPr>
            <w:tcW w:w="8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430" w14:textId="77777777" w:rsidR="002F176B" w:rsidRPr="002F176B" w:rsidRDefault="002F176B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 ПО ПРОГРАММЕ:</w:t>
            </w:r>
          </w:p>
          <w:p w14:paraId="6435A935" w14:textId="77777777" w:rsidR="002F176B" w:rsidRPr="002F176B" w:rsidRDefault="002F176B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F0" w14:textId="3A12F798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98 662,27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1579" w14:textId="04B14C1A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2F176B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832,96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F8F" w14:textId="7CFD3FBA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71 829,31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D3DA" w14:textId="77777777" w:rsidR="002F176B" w:rsidRPr="002F176B" w:rsidRDefault="002F176B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14:paraId="0892C205" w14:textId="77777777" w:rsidR="002F176B" w:rsidRDefault="002F176B" w:rsidP="00F95B71">
      <w:pPr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</w:p>
    <w:sectPr w:rsidR="002F176B" w:rsidSect="009D0C02">
      <w:headerReference w:type="even" r:id="rId10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FE6E" w14:textId="77777777" w:rsidR="0006293D" w:rsidRDefault="0006293D" w:rsidP="00F111B6">
      <w:pPr>
        <w:spacing w:after="0" w:line="240" w:lineRule="auto"/>
      </w:pPr>
      <w:r>
        <w:separator/>
      </w:r>
    </w:p>
  </w:endnote>
  <w:endnote w:type="continuationSeparator" w:id="0">
    <w:p w14:paraId="35A694B1" w14:textId="77777777" w:rsidR="0006293D" w:rsidRDefault="0006293D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69F5A" w14:textId="77777777" w:rsidR="0006293D" w:rsidRDefault="0006293D" w:rsidP="00F111B6">
      <w:pPr>
        <w:spacing w:after="0" w:line="240" w:lineRule="auto"/>
      </w:pPr>
      <w:r>
        <w:separator/>
      </w:r>
    </w:p>
  </w:footnote>
  <w:footnote w:type="continuationSeparator" w:id="0">
    <w:p w14:paraId="701A8753" w14:textId="77777777" w:rsidR="0006293D" w:rsidRDefault="0006293D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9CFE" w14:textId="77777777"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D198" w14:textId="77777777" w:rsidR="002D2DC4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6075A1" w14:textId="77777777" w:rsidR="002D2DC4" w:rsidRDefault="002D2D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38"/>
    <w:multiLevelType w:val="multilevel"/>
    <w:tmpl w:val="EA46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5"/>
  </w:num>
  <w:num w:numId="21">
    <w:abstractNumId w:val="15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6"/>
  </w:num>
  <w:num w:numId="28">
    <w:abstractNumId w:val="29"/>
  </w:num>
  <w:num w:numId="29">
    <w:abstractNumId w:val="17"/>
  </w:num>
  <w:num w:numId="30">
    <w:abstractNumId w:val="33"/>
  </w:num>
  <w:num w:numId="31">
    <w:abstractNumId w:val="21"/>
  </w:num>
  <w:num w:numId="32">
    <w:abstractNumId w:val="37"/>
  </w:num>
  <w:num w:numId="33">
    <w:abstractNumId w:val="20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2C3F"/>
    <w:rsid w:val="000030C7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72E5"/>
    <w:rsid w:val="0006293D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6E00"/>
    <w:rsid w:val="0010782A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48BE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68BB"/>
    <w:rsid w:val="00226F06"/>
    <w:rsid w:val="0023066B"/>
    <w:rsid w:val="0023313F"/>
    <w:rsid w:val="00237600"/>
    <w:rsid w:val="00237FE8"/>
    <w:rsid w:val="00240929"/>
    <w:rsid w:val="002425FF"/>
    <w:rsid w:val="00242FF6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67C45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05C9"/>
    <w:rsid w:val="002C15EF"/>
    <w:rsid w:val="002C2EF7"/>
    <w:rsid w:val="002C554E"/>
    <w:rsid w:val="002C64C5"/>
    <w:rsid w:val="002C6ACF"/>
    <w:rsid w:val="002C6CD5"/>
    <w:rsid w:val="002C75EE"/>
    <w:rsid w:val="002D0616"/>
    <w:rsid w:val="002D1779"/>
    <w:rsid w:val="002D2DC4"/>
    <w:rsid w:val="002D3F03"/>
    <w:rsid w:val="002D68B7"/>
    <w:rsid w:val="002E12AC"/>
    <w:rsid w:val="002E1669"/>
    <w:rsid w:val="002E3A30"/>
    <w:rsid w:val="002E73B6"/>
    <w:rsid w:val="002E7724"/>
    <w:rsid w:val="002F0B62"/>
    <w:rsid w:val="002F176B"/>
    <w:rsid w:val="002F1B33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101D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1AF8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41C4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3261"/>
    <w:rsid w:val="004441C2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77C5B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336B"/>
    <w:rsid w:val="005258E3"/>
    <w:rsid w:val="00525B61"/>
    <w:rsid w:val="0052785C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2345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453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3B21"/>
    <w:rsid w:val="005B47D8"/>
    <w:rsid w:val="005B4E42"/>
    <w:rsid w:val="005B7ACA"/>
    <w:rsid w:val="005C1FB5"/>
    <w:rsid w:val="005C4087"/>
    <w:rsid w:val="005C4D17"/>
    <w:rsid w:val="005D4BA6"/>
    <w:rsid w:val="005D637D"/>
    <w:rsid w:val="005D75B2"/>
    <w:rsid w:val="005E0C5E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9DA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B6E82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8F7FAC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79D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18BA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76A"/>
    <w:rsid w:val="00C31DA1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8619A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948"/>
    <w:rsid w:val="00F60339"/>
    <w:rsid w:val="00F60A41"/>
    <w:rsid w:val="00F60E05"/>
    <w:rsid w:val="00F729A2"/>
    <w:rsid w:val="00F760EF"/>
    <w:rsid w:val="00F76E50"/>
    <w:rsid w:val="00F842EB"/>
    <w:rsid w:val="00F84A9E"/>
    <w:rsid w:val="00F85439"/>
    <w:rsid w:val="00F937B8"/>
    <w:rsid w:val="00F94451"/>
    <w:rsid w:val="00F95B7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2F9C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FA7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  <w:style w:type="paragraph" w:customStyle="1" w:styleId="2">
    <w:name w:val="Абзац списка2"/>
    <w:basedOn w:val="a"/>
    <w:rsid w:val="002F17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7F04-332A-4985-8A0A-E62B542D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3</cp:revision>
  <cp:lastPrinted>2023-09-28T23:40:00Z</cp:lastPrinted>
  <dcterms:created xsi:type="dcterms:W3CDTF">2023-10-16T23:08:00Z</dcterms:created>
  <dcterms:modified xsi:type="dcterms:W3CDTF">2023-10-18T01:27:00Z</dcterms:modified>
</cp:coreProperties>
</file>