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81D02" w14:textId="77777777" w:rsidR="0085522A" w:rsidRDefault="0085522A" w:rsidP="0085522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B1C7969" wp14:editId="6E6A9E03">
            <wp:extent cx="548640" cy="75438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EDB021" w14:textId="77777777" w:rsidR="0085522A" w:rsidRDefault="0085522A" w:rsidP="0085522A">
      <w:pPr>
        <w:jc w:val="center"/>
        <w:rPr>
          <w:b/>
          <w:sz w:val="28"/>
          <w:szCs w:val="28"/>
        </w:rPr>
      </w:pPr>
    </w:p>
    <w:p w14:paraId="2A8AAE61" w14:textId="6C15189C" w:rsidR="0085522A" w:rsidRDefault="000F705D" w:rsidP="000F70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25508CE7" w14:textId="77777777" w:rsidR="0085522A" w:rsidRDefault="0085522A" w:rsidP="000F70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14:paraId="3D5A4A58" w14:textId="2F4FA64A" w:rsidR="0085522A" w:rsidRDefault="000F705D" w:rsidP="000F70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14:paraId="14CE3BEE" w14:textId="77777777" w:rsidR="00223EF0" w:rsidRDefault="00223EF0" w:rsidP="000F705D">
      <w:pPr>
        <w:spacing w:line="360" w:lineRule="auto"/>
        <w:jc w:val="center"/>
        <w:rPr>
          <w:b/>
          <w:sz w:val="28"/>
          <w:szCs w:val="28"/>
        </w:rPr>
      </w:pPr>
    </w:p>
    <w:p w14:paraId="19716BD2" w14:textId="72995880" w:rsidR="00223EF0" w:rsidRPr="00223EF0" w:rsidRDefault="00223EF0" w:rsidP="000F705D">
      <w:pPr>
        <w:spacing w:line="360" w:lineRule="auto"/>
        <w:jc w:val="center"/>
        <w:rPr>
          <w:bCs/>
          <w:sz w:val="28"/>
          <w:szCs w:val="28"/>
        </w:rPr>
      </w:pPr>
      <w:r w:rsidRPr="00223EF0">
        <w:rPr>
          <w:bCs/>
          <w:sz w:val="28"/>
          <w:szCs w:val="28"/>
        </w:rPr>
        <w:t>П О С Т А Н О В Л Е Н И Е</w:t>
      </w:r>
    </w:p>
    <w:p w14:paraId="4BE2F00A" w14:textId="77777777" w:rsidR="0085522A" w:rsidRDefault="0085522A" w:rsidP="0085522A">
      <w:pPr>
        <w:jc w:val="center"/>
        <w:rPr>
          <w:b/>
          <w:sz w:val="28"/>
          <w:szCs w:val="28"/>
        </w:rPr>
      </w:pPr>
    </w:p>
    <w:tbl>
      <w:tblPr>
        <w:tblW w:w="95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"/>
        <w:gridCol w:w="2978"/>
        <w:gridCol w:w="2832"/>
        <w:gridCol w:w="2413"/>
        <w:gridCol w:w="1130"/>
      </w:tblGrid>
      <w:tr w:rsidR="0085522A" w14:paraId="7103669A" w14:textId="77777777" w:rsidTr="00547150">
        <w:tc>
          <w:tcPr>
            <w:tcW w:w="211" w:type="dxa"/>
          </w:tcPr>
          <w:p w14:paraId="5C1F9E86" w14:textId="77777777" w:rsidR="0085522A" w:rsidRDefault="0085522A">
            <w:pPr>
              <w:jc w:val="center"/>
            </w:pPr>
          </w:p>
        </w:tc>
        <w:tc>
          <w:tcPr>
            <w:tcW w:w="2978" w:type="dxa"/>
            <w:hideMark/>
          </w:tcPr>
          <w:p w14:paraId="4411744A" w14:textId="4B8ADE81" w:rsidR="0085522A" w:rsidRPr="00547150" w:rsidRDefault="00547150" w:rsidP="000F705D">
            <w:pPr>
              <w:spacing w:line="276" w:lineRule="auto"/>
              <w:rPr>
                <w:sz w:val="26"/>
                <w:szCs w:val="26"/>
                <w:u w:val="single"/>
              </w:rPr>
            </w:pPr>
            <w:r w:rsidRPr="00547150">
              <w:rPr>
                <w:sz w:val="26"/>
                <w:szCs w:val="26"/>
                <w:u w:val="single"/>
              </w:rPr>
              <w:t>21 ноября 2023 года</w:t>
            </w:r>
            <w:r w:rsidR="0085522A" w:rsidRPr="00547150">
              <w:rPr>
                <w:sz w:val="26"/>
                <w:szCs w:val="26"/>
                <w:u w:val="single"/>
              </w:rPr>
              <w:t xml:space="preserve">   </w:t>
            </w:r>
          </w:p>
        </w:tc>
        <w:tc>
          <w:tcPr>
            <w:tcW w:w="2832" w:type="dxa"/>
            <w:hideMark/>
          </w:tcPr>
          <w:p w14:paraId="6CA70D27" w14:textId="77777777" w:rsidR="0085522A" w:rsidRDefault="008552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пгт Лучегорск</w:t>
            </w:r>
          </w:p>
        </w:tc>
        <w:tc>
          <w:tcPr>
            <w:tcW w:w="2413" w:type="dxa"/>
            <w:hideMark/>
          </w:tcPr>
          <w:p w14:paraId="5FB07BF0" w14:textId="1561F4DD" w:rsidR="0085522A" w:rsidRPr="00547150" w:rsidRDefault="0085522A">
            <w:pPr>
              <w:jc w:val="right"/>
              <w:rPr>
                <w:b/>
                <w:sz w:val="26"/>
                <w:szCs w:val="26"/>
              </w:rPr>
            </w:pPr>
            <w:r w:rsidRPr="00547150">
              <w:rPr>
                <w:bCs/>
                <w:sz w:val="26"/>
                <w:szCs w:val="26"/>
              </w:rPr>
              <w:t xml:space="preserve">№     </w:t>
            </w:r>
          </w:p>
        </w:tc>
        <w:tc>
          <w:tcPr>
            <w:tcW w:w="1130" w:type="dxa"/>
          </w:tcPr>
          <w:p w14:paraId="108FA040" w14:textId="7DAFC0D5" w:rsidR="0085522A" w:rsidRPr="00547150" w:rsidRDefault="00547150">
            <w:pPr>
              <w:rPr>
                <w:sz w:val="26"/>
                <w:szCs w:val="26"/>
                <w:u w:val="single"/>
              </w:rPr>
            </w:pPr>
            <w:r w:rsidRPr="00547150">
              <w:rPr>
                <w:sz w:val="26"/>
                <w:szCs w:val="26"/>
                <w:u w:val="single"/>
              </w:rPr>
              <w:t>1341-па</w:t>
            </w:r>
          </w:p>
        </w:tc>
      </w:tr>
    </w:tbl>
    <w:p w14:paraId="2A841A5B" w14:textId="77777777" w:rsidR="0085522A" w:rsidRDefault="0085522A" w:rsidP="0085522A">
      <w:pPr>
        <w:jc w:val="center"/>
        <w:rPr>
          <w:b/>
        </w:rPr>
      </w:pPr>
    </w:p>
    <w:p w14:paraId="28F3EB01" w14:textId="77777777" w:rsidR="006048B6" w:rsidRDefault="006048B6" w:rsidP="0085522A">
      <w:pPr>
        <w:jc w:val="center"/>
        <w:rPr>
          <w:b/>
        </w:rPr>
      </w:pPr>
    </w:p>
    <w:p w14:paraId="2C941E2B" w14:textId="77777777" w:rsidR="000F705D" w:rsidRDefault="000F705D" w:rsidP="000F705D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color w:val="010101"/>
          <w:sz w:val="28"/>
          <w:szCs w:val="28"/>
        </w:rPr>
      </w:pPr>
      <w:r w:rsidRPr="004C7229">
        <w:rPr>
          <w:b/>
          <w:sz w:val="28"/>
          <w:szCs w:val="28"/>
        </w:rPr>
        <w:t xml:space="preserve">Об </w:t>
      </w:r>
      <w:bookmarkStart w:id="0" w:name="_Hlk150263869"/>
      <w:r w:rsidRPr="004C7229">
        <w:rPr>
          <w:b/>
          <w:sz w:val="28"/>
          <w:szCs w:val="28"/>
        </w:rPr>
        <w:t xml:space="preserve">утверждении </w:t>
      </w:r>
      <w:r w:rsidRPr="004C7229">
        <w:rPr>
          <w:b/>
          <w:color w:val="010101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</w:t>
      </w:r>
      <w:r>
        <w:rPr>
          <w:b/>
          <w:color w:val="010101"/>
          <w:sz w:val="28"/>
          <w:szCs w:val="28"/>
        </w:rPr>
        <w:t xml:space="preserve"> на территории</w:t>
      </w:r>
      <w:r w:rsidRPr="004C7229">
        <w:rPr>
          <w:b/>
          <w:color w:val="010101"/>
          <w:sz w:val="28"/>
          <w:szCs w:val="28"/>
        </w:rPr>
        <w:t xml:space="preserve"> </w:t>
      </w:r>
    </w:p>
    <w:p w14:paraId="49562F10" w14:textId="6BFB3B2B" w:rsidR="000F705D" w:rsidRPr="004C7229" w:rsidRDefault="000F705D" w:rsidP="000F705D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7229">
        <w:rPr>
          <w:b/>
          <w:color w:val="010101"/>
          <w:sz w:val="28"/>
          <w:szCs w:val="28"/>
        </w:rPr>
        <w:t xml:space="preserve"> Пожарско</w:t>
      </w:r>
      <w:r>
        <w:rPr>
          <w:b/>
          <w:color w:val="010101"/>
          <w:sz w:val="28"/>
          <w:szCs w:val="28"/>
        </w:rPr>
        <w:t>го</w:t>
      </w:r>
      <w:r w:rsidRPr="004C7229">
        <w:rPr>
          <w:b/>
          <w:color w:val="010101"/>
          <w:sz w:val="28"/>
          <w:szCs w:val="28"/>
        </w:rPr>
        <w:t xml:space="preserve"> муниципально</w:t>
      </w:r>
      <w:r>
        <w:rPr>
          <w:b/>
          <w:color w:val="010101"/>
          <w:sz w:val="28"/>
          <w:szCs w:val="28"/>
        </w:rPr>
        <w:t>го</w:t>
      </w:r>
      <w:r w:rsidRPr="004C7229">
        <w:rPr>
          <w:b/>
          <w:color w:val="010101"/>
          <w:sz w:val="28"/>
          <w:szCs w:val="28"/>
        </w:rPr>
        <w:t xml:space="preserve"> округ</w:t>
      </w:r>
      <w:r>
        <w:rPr>
          <w:b/>
          <w:color w:val="010101"/>
          <w:sz w:val="28"/>
          <w:szCs w:val="28"/>
        </w:rPr>
        <w:t>а Приморского края</w:t>
      </w:r>
      <w:r w:rsidRPr="004C7229">
        <w:rPr>
          <w:b/>
          <w:color w:val="010101"/>
          <w:sz w:val="28"/>
          <w:szCs w:val="28"/>
        </w:rPr>
        <w:t xml:space="preserve"> на 202</w:t>
      </w:r>
      <w:r w:rsidR="00223EF0">
        <w:rPr>
          <w:b/>
          <w:color w:val="010101"/>
          <w:sz w:val="28"/>
          <w:szCs w:val="28"/>
        </w:rPr>
        <w:t>4</w:t>
      </w:r>
      <w:r w:rsidRPr="004C7229">
        <w:rPr>
          <w:b/>
          <w:color w:val="010101"/>
          <w:sz w:val="28"/>
          <w:szCs w:val="28"/>
        </w:rPr>
        <w:t xml:space="preserve"> год</w:t>
      </w:r>
    </w:p>
    <w:bookmarkEnd w:id="0"/>
    <w:p w14:paraId="0A5851AE" w14:textId="77777777" w:rsidR="000F705D" w:rsidRPr="000012E8" w:rsidRDefault="000F705D" w:rsidP="000F705D">
      <w:pPr>
        <w:spacing w:line="360" w:lineRule="auto"/>
      </w:pPr>
      <w:r w:rsidRPr="000012E8">
        <w:t xml:space="preserve">                                                                                 </w:t>
      </w:r>
    </w:p>
    <w:p w14:paraId="79424405" w14:textId="03CADB54" w:rsidR="000F705D" w:rsidRPr="004C7229" w:rsidRDefault="000F705D" w:rsidP="000F705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0012E8">
        <w:rPr>
          <w:sz w:val="26"/>
          <w:szCs w:val="26"/>
        </w:rPr>
        <w:tab/>
      </w:r>
      <w:r w:rsidRPr="004C7229">
        <w:rPr>
          <w:sz w:val="28"/>
          <w:szCs w:val="28"/>
        </w:rPr>
        <w:t>В соответствии с Федеральным законом от 06</w:t>
      </w:r>
      <w:r>
        <w:rPr>
          <w:sz w:val="28"/>
          <w:szCs w:val="28"/>
        </w:rPr>
        <w:t xml:space="preserve"> октября </w:t>
      </w:r>
      <w:r w:rsidRPr="004C7229">
        <w:rPr>
          <w:sz w:val="28"/>
          <w:szCs w:val="28"/>
        </w:rPr>
        <w:t>2003 № 131-Ф3 «Об общих принципах организации местного самоуправления в Российской Федерации», Федеральным законом от 31</w:t>
      </w:r>
      <w:r>
        <w:rPr>
          <w:sz w:val="28"/>
          <w:szCs w:val="28"/>
        </w:rPr>
        <w:t xml:space="preserve"> июля </w:t>
      </w:r>
      <w:r w:rsidRPr="004C7229">
        <w:rPr>
          <w:sz w:val="28"/>
          <w:szCs w:val="28"/>
        </w:rPr>
        <w:t xml:space="preserve">2020 № 248-ФЗ </w:t>
      </w:r>
      <w:r w:rsidR="00223EF0">
        <w:rPr>
          <w:sz w:val="28"/>
          <w:szCs w:val="28"/>
        </w:rPr>
        <w:t>«</w:t>
      </w:r>
      <w:r w:rsidRPr="004C7229">
        <w:rPr>
          <w:sz w:val="28"/>
          <w:szCs w:val="28"/>
        </w:rPr>
        <w:t>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>
        <w:rPr>
          <w:sz w:val="28"/>
          <w:szCs w:val="28"/>
        </w:rPr>
        <w:t xml:space="preserve"> июня </w:t>
      </w:r>
      <w:r w:rsidRPr="004C7229">
        <w:rPr>
          <w:sz w:val="28"/>
          <w:szCs w:val="28"/>
        </w:rPr>
        <w:t>2021 года № 990 «</w:t>
      </w:r>
      <w:r w:rsidRPr="004C7229">
        <w:rPr>
          <w:bCs/>
          <w:color w:val="000000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bCs/>
          <w:color w:val="000000"/>
          <w:sz w:val="28"/>
          <w:szCs w:val="28"/>
          <w:shd w:val="clear" w:color="auto" w:fill="FFFFFF"/>
        </w:rPr>
        <w:t>,</w:t>
      </w:r>
      <w:r w:rsidR="00223EF0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C7229">
        <w:rPr>
          <w:sz w:val="28"/>
          <w:szCs w:val="28"/>
        </w:rPr>
        <w:t>администрация Пожарского муниципального округа</w:t>
      </w:r>
      <w:r>
        <w:rPr>
          <w:sz w:val="28"/>
          <w:szCs w:val="28"/>
        </w:rPr>
        <w:t xml:space="preserve"> Приморского края</w:t>
      </w:r>
    </w:p>
    <w:p w14:paraId="7E385C6A" w14:textId="77777777" w:rsidR="000F705D" w:rsidRPr="000012E8" w:rsidRDefault="000F705D" w:rsidP="000F705D">
      <w:pPr>
        <w:tabs>
          <w:tab w:val="left" w:pos="720"/>
        </w:tabs>
        <w:spacing w:line="360" w:lineRule="auto"/>
        <w:jc w:val="both"/>
        <w:rPr>
          <w:sz w:val="26"/>
          <w:szCs w:val="26"/>
        </w:rPr>
      </w:pPr>
    </w:p>
    <w:p w14:paraId="15E60A52" w14:textId="7C12089E" w:rsidR="000F705D" w:rsidRDefault="000F705D" w:rsidP="000F705D">
      <w:pPr>
        <w:tabs>
          <w:tab w:val="left" w:pos="720"/>
        </w:tabs>
        <w:spacing w:line="360" w:lineRule="auto"/>
        <w:ind w:right="-165"/>
        <w:jc w:val="both"/>
        <w:rPr>
          <w:bCs/>
          <w:sz w:val="28"/>
          <w:szCs w:val="28"/>
        </w:rPr>
      </w:pPr>
      <w:r w:rsidRPr="00223EF0">
        <w:rPr>
          <w:bCs/>
          <w:sz w:val="28"/>
          <w:szCs w:val="28"/>
        </w:rPr>
        <w:t>ПОСТАНОВЛЯЕТ:</w:t>
      </w:r>
    </w:p>
    <w:p w14:paraId="58AE889D" w14:textId="77777777" w:rsidR="00223EF0" w:rsidRPr="00223EF0" w:rsidRDefault="00223EF0" w:rsidP="000F705D">
      <w:pPr>
        <w:tabs>
          <w:tab w:val="left" w:pos="720"/>
        </w:tabs>
        <w:spacing w:line="360" w:lineRule="auto"/>
        <w:ind w:right="-165"/>
        <w:jc w:val="both"/>
        <w:rPr>
          <w:bCs/>
          <w:sz w:val="28"/>
          <w:szCs w:val="28"/>
        </w:rPr>
      </w:pPr>
    </w:p>
    <w:p w14:paraId="352697B3" w14:textId="21CDA846" w:rsidR="000F705D" w:rsidRPr="004C7229" w:rsidRDefault="000F705D" w:rsidP="000F705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4C7229">
        <w:rPr>
          <w:sz w:val="28"/>
          <w:szCs w:val="28"/>
        </w:rPr>
        <w:t>1.</w:t>
      </w:r>
      <w:r w:rsidR="00223EF0">
        <w:rPr>
          <w:sz w:val="28"/>
          <w:szCs w:val="28"/>
        </w:rPr>
        <w:t>   </w:t>
      </w:r>
      <w:r w:rsidRPr="004C7229">
        <w:rPr>
          <w:sz w:val="28"/>
          <w:szCs w:val="28"/>
        </w:rPr>
        <w:t xml:space="preserve">Утвердить </w:t>
      </w:r>
      <w:r w:rsidRPr="004C7229">
        <w:rPr>
          <w:color w:val="010101"/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 w:rsidRPr="004C7229">
        <w:rPr>
          <w:sz w:val="28"/>
          <w:szCs w:val="28"/>
        </w:rPr>
        <w:t xml:space="preserve">при осуществлении </w:t>
      </w:r>
      <w:r w:rsidRPr="004C7229">
        <w:rPr>
          <w:color w:val="010101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</w:t>
      </w:r>
      <w:r w:rsidRPr="004C7229">
        <w:rPr>
          <w:color w:val="010101"/>
          <w:sz w:val="28"/>
          <w:szCs w:val="28"/>
        </w:rPr>
        <w:lastRenderedPageBreak/>
        <w:t xml:space="preserve">модернизации объектов теплоснабжения </w:t>
      </w:r>
      <w:r>
        <w:rPr>
          <w:color w:val="010101"/>
          <w:sz w:val="28"/>
          <w:szCs w:val="28"/>
        </w:rPr>
        <w:t>на территории</w:t>
      </w:r>
      <w:r w:rsidRPr="004C7229">
        <w:rPr>
          <w:color w:val="010101"/>
          <w:sz w:val="28"/>
          <w:szCs w:val="28"/>
        </w:rPr>
        <w:t xml:space="preserve"> </w:t>
      </w:r>
      <w:r w:rsidRPr="004C7229">
        <w:rPr>
          <w:sz w:val="28"/>
          <w:szCs w:val="28"/>
        </w:rPr>
        <w:t>Пожарского муниципального округа</w:t>
      </w:r>
      <w:r w:rsidRPr="004C7229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 xml:space="preserve">Приморского края </w:t>
      </w:r>
      <w:r w:rsidRPr="004C7229">
        <w:rPr>
          <w:color w:val="010101"/>
          <w:sz w:val="28"/>
          <w:szCs w:val="28"/>
        </w:rPr>
        <w:t>на 202</w:t>
      </w:r>
      <w:r>
        <w:rPr>
          <w:color w:val="010101"/>
          <w:sz w:val="28"/>
          <w:szCs w:val="28"/>
        </w:rPr>
        <w:t>4</w:t>
      </w:r>
      <w:r w:rsidRPr="004C7229">
        <w:rPr>
          <w:color w:val="010101"/>
          <w:sz w:val="28"/>
          <w:szCs w:val="28"/>
        </w:rPr>
        <w:t xml:space="preserve"> год</w:t>
      </w:r>
      <w:r w:rsidRPr="004C7229">
        <w:rPr>
          <w:sz w:val="28"/>
          <w:szCs w:val="28"/>
        </w:rPr>
        <w:t>.</w:t>
      </w:r>
    </w:p>
    <w:p w14:paraId="5C9F8069" w14:textId="0E2D51F0" w:rsidR="0066216E" w:rsidRPr="0066216E" w:rsidRDefault="000F705D" w:rsidP="0066216E">
      <w:pPr>
        <w:pStyle w:val="p1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10101"/>
          <w:sz w:val="28"/>
          <w:szCs w:val="28"/>
        </w:rPr>
      </w:pPr>
      <w:bookmarkStart w:id="1" w:name="P29"/>
      <w:bookmarkEnd w:id="1"/>
      <w:r w:rsidRPr="004C7229">
        <w:rPr>
          <w:color w:val="000000"/>
          <w:sz w:val="28"/>
          <w:szCs w:val="28"/>
        </w:rPr>
        <w:tab/>
        <w:t>2.</w:t>
      </w:r>
      <w:r w:rsidR="00223EF0"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 xml:space="preserve">Признать утратившим силу постановление администрации Пожарского </w:t>
      </w:r>
      <w:r w:rsidR="0066216E">
        <w:rPr>
          <w:color w:val="000000"/>
          <w:sz w:val="28"/>
          <w:szCs w:val="28"/>
        </w:rPr>
        <w:t xml:space="preserve">муниципального округа от 07 декабря 2022 года № 930-па «Об  </w:t>
      </w:r>
      <w:r w:rsidR="0066216E" w:rsidRPr="0066216E">
        <w:rPr>
          <w:bCs/>
          <w:sz w:val="28"/>
          <w:szCs w:val="28"/>
        </w:rPr>
        <w:t xml:space="preserve">утверждении </w:t>
      </w:r>
      <w:r w:rsidR="0066216E" w:rsidRPr="0066216E">
        <w:rPr>
          <w:bCs/>
          <w:color w:val="010101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 на территории</w:t>
      </w:r>
      <w:r w:rsidR="0066216E">
        <w:rPr>
          <w:bCs/>
          <w:color w:val="010101"/>
          <w:sz w:val="28"/>
          <w:szCs w:val="28"/>
        </w:rPr>
        <w:t xml:space="preserve"> </w:t>
      </w:r>
      <w:r w:rsidR="0066216E" w:rsidRPr="0066216E">
        <w:rPr>
          <w:bCs/>
          <w:color w:val="010101"/>
          <w:sz w:val="28"/>
          <w:szCs w:val="28"/>
        </w:rPr>
        <w:t>Пожарского муниципального округа Приморского края на 2023 год</w:t>
      </w:r>
      <w:r w:rsidR="0066216E">
        <w:rPr>
          <w:bCs/>
          <w:color w:val="010101"/>
          <w:sz w:val="28"/>
          <w:szCs w:val="28"/>
        </w:rPr>
        <w:t>».</w:t>
      </w:r>
    </w:p>
    <w:p w14:paraId="24967270" w14:textId="6BFFC01D" w:rsidR="000F705D" w:rsidRPr="004C7229" w:rsidRDefault="0066216E" w:rsidP="000F705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3.</w:t>
      </w:r>
      <w:r w:rsidR="00223EF0">
        <w:rPr>
          <w:sz w:val="28"/>
          <w:szCs w:val="28"/>
        </w:rPr>
        <w:t>   </w:t>
      </w:r>
      <w:r w:rsidR="000F705D" w:rsidRPr="004C7229">
        <w:rPr>
          <w:sz w:val="28"/>
          <w:szCs w:val="28"/>
        </w:rPr>
        <w:t>О</w:t>
      </w:r>
      <w:r w:rsidR="000F705D">
        <w:rPr>
          <w:sz w:val="28"/>
          <w:szCs w:val="28"/>
        </w:rPr>
        <w:t xml:space="preserve">бщему отделу </w:t>
      </w:r>
      <w:bookmarkStart w:id="2" w:name="_Hlk150264006"/>
      <w:r w:rsidR="000F705D">
        <w:rPr>
          <w:sz w:val="28"/>
          <w:szCs w:val="28"/>
        </w:rPr>
        <w:t xml:space="preserve">администрации Пожарского муниципального </w:t>
      </w:r>
      <w:r>
        <w:rPr>
          <w:sz w:val="28"/>
          <w:szCs w:val="28"/>
        </w:rPr>
        <w:t>округа Приморского края</w:t>
      </w:r>
      <w:bookmarkEnd w:id="2"/>
      <w:r>
        <w:rPr>
          <w:sz w:val="28"/>
          <w:szCs w:val="28"/>
        </w:rPr>
        <w:t xml:space="preserve"> опубликовать </w:t>
      </w:r>
      <w:r w:rsidR="000F705D">
        <w:rPr>
          <w:sz w:val="28"/>
          <w:szCs w:val="28"/>
        </w:rPr>
        <w:t xml:space="preserve">в газете «Победа». </w:t>
      </w:r>
    </w:p>
    <w:p w14:paraId="4D4D968B" w14:textId="36B00653" w:rsidR="00223EF0" w:rsidRDefault="00223EF0" w:rsidP="00223EF0">
      <w:pPr>
        <w:pStyle w:val="aff3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</w:r>
      <w:r w:rsidR="0066216E">
        <w:rPr>
          <w:rFonts w:ascii="Times New Roman" w:hAnsi="Times New Roman"/>
          <w:sz w:val="28"/>
          <w:szCs w:val="28"/>
        </w:rPr>
        <w:t>4</w:t>
      </w:r>
      <w:r w:rsidR="000F705D" w:rsidRPr="004C72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  </w:t>
      </w:r>
      <w:r w:rsidR="0066216E">
        <w:rPr>
          <w:rFonts w:ascii="Times New Roman" w:hAnsi="Times New Roman"/>
          <w:sz w:val="28"/>
          <w:szCs w:val="28"/>
        </w:rPr>
        <w:t xml:space="preserve">Отделу информационных технологий </w:t>
      </w:r>
      <w:r w:rsidR="0066216E" w:rsidRPr="0066216E">
        <w:rPr>
          <w:rFonts w:ascii="Times New Roman" w:hAnsi="Times New Roman"/>
          <w:sz w:val="28"/>
          <w:szCs w:val="28"/>
        </w:rPr>
        <w:t>администрации Пожарского муниципального округа Приморского края</w:t>
      </w:r>
      <w:r w:rsidR="0066216E">
        <w:rPr>
          <w:rFonts w:ascii="Times New Roman" w:hAnsi="Times New Roman"/>
          <w:sz w:val="28"/>
          <w:szCs w:val="28"/>
        </w:rPr>
        <w:t xml:space="preserve"> разместить</w:t>
      </w:r>
      <w:r w:rsidR="0066216E" w:rsidRPr="004C7229">
        <w:rPr>
          <w:rFonts w:ascii="Times New Roman" w:hAnsi="Times New Roman"/>
          <w:sz w:val="28"/>
          <w:szCs w:val="28"/>
        </w:rPr>
        <w:t xml:space="preserve"> </w:t>
      </w:r>
      <w:r w:rsidR="0066216E">
        <w:rPr>
          <w:rFonts w:ascii="Times New Roman" w:hAnsi="Times New Roman"/>
          <w:sz w:val="28"/>
          <w:szCs w:val="28"/>
        </w:rPr>
        <w:t>н</w:t>
      </w:r>
      <w:r w:rsidR="000F705D" w:rsidRPr="004C7229">
        <w:rPr>
          <w:rFonts w:ascii="Times New Roman" w:hAnsi="Times New Roman"/>
          <w:sz w:val="28"/>
          <w:szCs w:val="28"/>
        </w:rPr>
        <w:t>астоящее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66216E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66216E">
        <w:rPr>
          <w:rFonts w:ascii="Times New Roman" w:hAnsi="Times New Roman"/>
          <w:sz w:val="28"/>
          <w:szCs w:val="28"/>
        </w:rPr>
        <w:t>администрации Пожарского муниципального округа Приморского края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AB1064F" w14:textId="24D9EF59" w:rsidR="000F705D" w:rsidRPr="004C7229" w:rsidRDefault="00223EF0" w:rsidP="00223EF0">
      <w:pPr>
        <w:pStyle w:val="aff3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   Настоящее постановление </w:t>
      </w:r>
      <w:r w:rsidR="000F705D" w:rsidRPr="004C7229">
        <w:rPr>
          <w:rFonts w:ascii="Times New Roman" w:hAnsi="Times New Roman"/>
          <w:sz w:val="28"/>
          <w:szCs w:val="28"/>
        </w:rPr>
        <w:t xml:space="preserve">вступает в силу со дня его </w:t>
      </w:r>
      <w:r w:rsidR="000F705D">
        <w:rPr>
          <w:rFonts w:ascii="Times New Roman" w:hAnsi="Times New Roman"/>
          <w:sz w:val="28"/>
          <w:szCs w:val="28"/>
        </w:rPr>
        <w:t xml:space="preserve">официального </w:t>
      </w:r>
      <w:r w:rsidR="000F705D" w:rsidRPr="004C7229">
        <w:rPr>
          <w:rFonts w:ascii="Times New Roman" w:hAnsi="Times New Roman"/>
          <w:sz w:val="28"/>
          <w:szCs w:val="28"/>
        </w:rPr>
        <w:t>опубликования</w:t>
      </w:r>
      <w:r w:rsidR="000F705D">
        <w:rPr>
          <w:rFonts w:ascii="Times New Roman" w:hAnsi="Times New Roman"/>
          <w:sz w:val="28"/>
          <w:szCs w:val="28"/>
        </w:rPr>
        <w:t xml:space="preserve"> и действует с 01 января 2024 года</w:t>
      </w:r>
      <w:r w:rsidR="000F705D" w:rsidRPr="004C7229">
        <w:rPr>
          <w:rFonts w:ascii="Times New Roman" w:hAnsi="Times New Roman"/>
          <w:sz w:val="28"/>
          <w:szCs w:val="28"/>
        </w:rPr>
        <w:t>.</w:t>
      </w:r>
    </w:p>
    <w:p w14:paraId="344BD373" w14:textId="49BCD7AC" w:rsidR="000F705D" w:rsidRPr="004C7229" w:rsidRDefault="00223EF0" w:rsidP="00223EF0">
      <w:pPr>
        <w:pStyle w:val="aff3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F705D" w:rsidRPr="004C72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  </w:t>
      </w:r>
      <w:r w:rsidR="000F705D" w:rsidRPr="004C7229"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Пожарского муниципального окр</w:t>
      </w:r>
      <w:r w:rsidR="000F705D">
        <w:rPr>
          <w:rFonts w:ascii="Times New Roman" w:hAnsi="Times New Roman"/>
          <w:sz w:val="28"/>
          <w:szCs w:val="28"/>
        </w:rPr>
        <w:t>уга</w:t>
      </w:r>
      <w:r>
        <w:rPr>
          <w:rFonts w:ascii="Times New Roman" w:hAnsi="Times New Roman"/>
          <w:sz w:val="28"/>
          <w:szCs w:val="28"/>
        </w:rPr>
        <w:t xml:space="preserve"> по жилищно-коммунальному хозяйству</w:t>
      </w:r>
      <w:r w:rsidR="000F705D" w:rsidRPr="004C7229">
        <w:rPr>
          <w:rFonts w:ascii="Times New Roman" w:hAnsi="Times New Roman"/>
          <w:sz w:val="28"/>
          <w:szCs w:val="28"/>
        </w:rPr>
        <w:t xml:space="preserve">. </w:t>
      </w:r>
    </w:p>
    <w:p w14:paraId="5BFBB8F2" w14:textId="77777777" w:rsidR="000F705D" w:rsidRDefault="000F705D" w:rsidP="000F705D">
      <w:pPr>
        <w:pStyle w:val="aff3"/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62F2F168" w14:textId="77777777" w:rsidR="000F705D" w:rsidRPr="004C7229" w:rsidRDefault="000F705D" w:rsidP="000F705D">
      <w:pPr>
        <w:pStyle w:val="aff3"/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1D24064A" w14:textId="1D4884D9" w:rsidR="000F705D" w:rsidRPr="004C7229" w:rsidRDefault="000F705D" w:rsidP="000F705D">
      <w:pPr>
        <w:pStyle w:val="aff3"/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7229">
        <w:rPr>
          <w:rFonts w:ascii="Times New Roman" w:hAnsi="Times New Roman"/>
          <w:sz w:val="28"/>
          <w:szCs w:val="28"/>
        </w:rPr>
        <w:t>Глава</w:t>
      </w:r>
      <w:r w:rsidRPr="004C7229">
        <w:rPr>
          <w:sz w:val="28"/>
          <w:szCs w:val="28"/>
        </w:rPr>
        <w:t xml:space="preserve"> </w:t>
      </w:r>
      <w:r w:rsidRPr="004C7229">
        <w:rPr>
          <w:rFonts w:ascii="Times New Roman" w:hAnsi="Times New Roman"/>
          <w:sz w:val="28"/>
          <w:szCs w:val="28"/>
        </w:rPr>
        <w:t xml:space="preserve">Пожарского муниципального </w:t>
      </w:r>
      <w:r w:rsidR="00223EF0">
        <w:rPr>
          <w:rFonts w:ascii="Times New Roman" w:hAnsi="Times New Roman"/>
          <w:sz w:val="28"/>
          <w:szCs w:val="28"/>
        </w:rPr>
        <w:t>округа</w:t>
      </w:r>
      <w:r w:rsidRPr="004C7229">
        <w:rPr>
          <w:rFonts w:ascii="Times New Roman" w:hAnsi="Times New Roman"/>
          <w:sz w:val="28"/>
          <w:szCs w:val="28"/>
        </w:rPr>
        <w:t xml:space="preserve">                                        В.М. Козак</w:t>
      </w:r>
    </w:p>
    <w:p w14:paraId="0A1200C1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6FB3A49B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59BECCDC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07C60C2F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53CE2F01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27EE2197" w14:textId="77777777" w:rsidR="000F705D" w:rsidRDefault="000F705D" w:rsidP="000F70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7FF8FFEA" w14:textId="77777777" w:rsidR="0085522A" w:rsidRDefault="0085522A" w:rsidP="0085522A">
      <w:pPr>
        <w:jc w:val="both"/>
        <w:rPr>
          <w:sz w:val="28"/>
          <w:szCs w:val="28"/>
        </w:rPr>
      </w:pPr>
    </w:p>
    <w:p w14:paraId="18EBCD9F" w14:textId="77777777" w:rsidR="00B329D9" w:rsidRDefault="00B329D9" w:rsidP="00B329D9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0C6B9666" w14:textId="77777777" w:rsidR="001A5A07" w:rsidRDefault="001A5A07" w:rsidP="00D35EBB">
      <w:pPr>
        <w:autoSpaceDE w:val="0"/>
        <w:autoSpaceDN w:val="0"/>
        <w:adjustRightInd w:val="0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33100EE8" w14:textId="77777777" w:rsidR="001A5A07" w:rsidRDefault="001A5A07" w:rsidP="00B329D9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186A0076" w14:textId="167574D7" w:rsidR="00B329D9" w:rsidRPr="00B329D9" w:rsidRDefault="00B329D9" w:rsidP="00D35EBB">
      <w:pPr>
        <w:autoSpaceDE w:val="0"/>
        <w:autoSpaceDN w:val="0"/>
        <w:adjustRightInd w:val="0"/>
        <w:ind w:left="5103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 w:rsidRPr="00B329D9">
        <w:rPr>
          <w:rFonts w:eastAsia="Calibri"/>
          <w:bCs/>
          <w:color w:val="000000"/>
          <w:sz w:val="26"/>
          <w:szCs w:val="26"/>
          <w:lang w:eastAsia="en-US"/>
        </w:rPr>
        <w:t>УТВЕРЖДЕНА</w:t>
      </w:r>
    </w:p>
    <w:p w14:paraId="35A06B7C" w14:textId="77777777" w:rsidR="00B329D9" w:rsidRPr="00B329D9" w:rsidRDefault="00B329D9" w:rsidP="00D35EBB">
      <w:pPr>
        <w:autoSpaceDE w:val="0"/>
        <w:autoSpaceDN w:val="0"/>
        <w:adjustRightInd w:val="0"/>
        <w:ind w:left="5103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</w:p>
    <w:p w14:paraId="66484BDC" w14:textId="046E5DC6" w:rsidR="00B329D9" w:rsidRPr="00B329D9" w:rsidRDefault="00B329D9" w:rsidP="00D35EBB">
      <w:pPr>
        <w:autoSpaceDE w:val="0"/>
        <w:autoSpaceDN w:val="0"/>
        <w:adjustRightInd w:val="0"/>
        <w:ind w:left="5103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 w:rsidRPr="00B329D9">
        <w:rPr>
          <w:rFonts w:eastAsia="Calibri"/>
          <w:bCs/>
          <w:color w:val="000000"/>
          <w:sz w:val="26"/>
          <w:szCs w:val="26"/>
          <w:lang w:eastAsia="en-US"/>
        </w:rPr>
        <w:t>постановлением администрации</w:t>
      </w:r>
    </w:p>
    <w:p w14:paraId="7E9332A0" w14:textId="3E28876D" w:rsidR="00B329D9" w:rsidRPr="00B329D9" w:rsidRDefault="00B329D9" w:rsidP="00D35EBB">
      <w:pPr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  <w:r w:rsidRPr="00B329D9">
        <w:rPr>
          <w:sz w:val="26"/>
          <w:szCs w:val="26"/>
        </w:rPr>
        <w:t xml:space="preserve">Пожарского муниципального </w:t>
      </w:r>
      <w:r w:rsidR="0066216E">
        <w:rPr>
          <w:sz w:val="26"/>
          <w:szCs w:val="26"/>
        </w:rPr>
        <w:t>округа</w:t>
      </w:r>
    </w:p>
    <w:p w14:paraId="700A200E" w14:textId="1B5B35EC" w:rsidR="00B329D9" w:rsidRPr="00B329D9" w:rsidRDefault="00B329D9" w:rsidP="00D35EBB">
      <w:pPr>
        <w:autoSpaceDE w:val="0"/>
        <w:autoSpaceDN w:val="0"/>
        <w:adjustRightInd w:val="0"/>
        <w:ind w:left="5103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 w:rsidRPr="00B329D9">
        <w:rPr>
          <w:sz w:val="26"/>
          <w:szCs w:val="26"/>
        </w:rPr>
        <w:t>Приморского края</w:t>
      </w:r>
    </w:p>
    <w:p w14:paraId="4F7CA3B5" w14:textId="15306000" w:rsidR="00B329D9" w:rsidRPr="00B329D9" w:rsidRDefault="00B329D9" w:rsidP="00D35EBB">
      <w:pPr>
        <w:autoSpaceDE w:val="0"/>
        <w:autoSpaceDN w:val="0"/>
        <w:adjustRightInd w:val="0"/>
        <w:spacing w:line="276" w:lineRule="auto"/>
        <w:ind w:left="5103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 w:rsidRPr="00B329D9">
        <w:rPr>
          <w:rFonts w:eastAsia="Calibri"/>
          <w:bCs/>
          <w:color w:val="000000"/>
          <w:sz w:val="26"/>
          <w:szCs w:val="26"/>
          <w:lang w:eastAsia="en-US"/>
        </w:rPr>
        <w:t xml:space="preserve">от </w:t>
      </w:r>
      <w:r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>«</w:t>
      </w:r>
      <w:r w:rsidR="00547150"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>21</w:t>
      </w:r>
      <w:r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 xml:space="preserve">» </w:t>
      </w:r>
      <w:r w:rsidR="00547150"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>ноября 2023</w:t>
      </w:r>
      <w:r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 xml:space="preserve"> г</w:t>
      </w:r>
      <w:r w:rsidR="0066216E"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>ода</w:t>
      </w:r>
      <w:r w:rsidR="0066216E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B329D9">
        <w:rPr>
          <w:rFonts w:eastAsia="Calibri"/>
          <w:bCs/>
          <w:color w:val="000000"/>
          <w:sz w:val="26"/>
          <w:szCs w:val="26"/>
          <w:lang w:eastAsia="en-US"/>
        </w:rPr>
        <w:t xml:space="preserve"> № </w:t>
      </w:r>
      <w:r w:rsidR="00547150" w:rsidRPr="00547150">
        <w:rPr>
          <w:rFonts w:eastAsia="Calibri"/>
          <w:bCs/>
          <w:color w:val="000000"/>
          <w:sz w:val="26"/>
          <w:szCs w:val="26"/>
          <w:u w:val="single"/>
          <w:lang w:eastAsia="en-US"/>
        </w:rPr>
        <w:t>1341-па</w:t>
      </w:r>
    </w:p>
    <w:p w14:paraId="7BA142DF" w14:textId="77777777" w:rsidR="00B329D9" w:rsidRPr="00B329D9" w:rsidRDefault="00B329D9" w:rsidP="00B329D9">
      <w:pPr>
        <w:widowControl w:val="0"/>
        <w:autoSpaceDE w:val="0"/>
        <w:autoSpaceDN w:val="0"/>
        <w:spacing w:line="276" w:lineRule="auto"/>
        <w:jc w:val="center"/>
        <w:rPr>
          <w:b/>
          <w:sz w:val="28"/>
          <w:szCs w:val="28"/>
        </w:rPr>
      </w:pPr>
      <w:bookmarkStart w:id="3" w:name="_GoBack"/>
      <w:bookmarkEnd w:id="3"/>
    </w:p>
    <w:p w14:paraId="298A277D" w14:textId="77777777" w:rsidR="00A0468F" w:rsidRPr="00EF6467" w:rsidRDefault="00A0468F" w:rsidP="00EF6467">
      <w:pPr>
        <w:spacing w:line="360" w:lineRule="auto"/>
        <w:ind w:firstLine="567"/>
        <w:jc w:val="right"/>
        <w:rPr>
          <w:color w:val="000000"/>
          <w:sz w:val="28"/>
          <w:szCs w:val="28"/>
        </w:rPr>
      </w:pPr>
    </w:p>
    <w:p w14:paraId="73000DD1" w14:textId="0CCFFD22" w:rsidR="00B329D9" w:rsidRPr="00B329D9" w:rsidRDefault="00B329D9" w:rsidP="00B329D9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B329D9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</w:t>
      </w:r>
      <w:r w:rsidRPr="00B329D9">
        <w:rPr>
          <w:bCs/>
          <w:color w:val="000000"/>
          <w:sz w:val="28"/>
          <w:szCs w:val="28"/>
        </w:rPr>
        <w:t xml:space="preserve"> </w:t>
      </w:r>
      <w:r w:rsidRPr="00B329D9">
        <w:rPr>
          <w:b/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B329D9">
        <w:rPr>
          <w:b/>
          <w:sz w:val="28"/>
          <w:szCs w:val="28"/>
        </w:rPr>
        <w:t xml:space="preserve"> на территории </w:t>
      </w:r>
      <w:r w:rsidRPr="00B329D9">
        <w:rPr>
          <w:b/>
          <w:bCs/>
          <w:sz w:val="28"/>
          <w:szCs w:val="28"/>
        </w:rPr>
        <w:t xml:space="preserve">Пожарского муниципального округа Приморского края </w:t>
      </w:r>
      <w:r w:rsidRPr="00B329D9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Pr="00B329D9">
        <w:rPr>
          <w:b/>
          <w:sz w:val="28"/>
          <w:szCs w:val="28"/>
        </w:rPr>
        <w:t xml:space="preserve"> год</w:t>
      </w:r>
    </w:p>
    <w:p w14:paraId="641F11B8" w14:textId="77777777" w:rsidR="00B329D9" w:rsidRPr="00B329D9" w:rsidRDefault="00B329D9" w:rsidP="00B329D9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14:paraId="16F7B75B" w14:textId="745D8060" w:rsidR="00B329D9" w:rsidRPr="00B329D9" w:rsidRDefault="00B329D9" w:rsidP="00B329D9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B329D9">
        <w:rPr>
          <w:bCs/>
          <w:color w:val="000000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на территории </w:t>
      </w:r>
      <w:r w:rsidRPr="00B329D9">
        <w:rPr>
          <w:sz w:val="28"/>
          <w:szCs w:val="28"/>
        </w:rPr>
        <w:t>Пожарского муниципального округа</w:t>
      </w:r>
      <w:r w:rsidRPr="00B329D9">
        <w:rPr>
          <w:bCs/>
          <w:color w:val="000000"/>
          <w:sz w:val="28"/>
          <w:szCs w:val="28"/>
        </w:rPr>
        <w:t xml:space="preserve"> на 202</w:t>
      </w:r>
      <w:r>
        <w:rPr>
          <w:bCs/>
          <w:color w:val="000000"/>
          <w:sz w:val="28"/>
          <w:szCs w:val="28"/>
        </w:rPr>
        <w:t>4</w:t>
      </w:r>
      <w:r w:rsidRPr="00B329D9">
        <w:rPr>
          <w:bCs/>
          <w:color w:val="000000"/>
          <w:sz w:val="28"/>
          <w:szCs w:val="28"/>
        </w:rPr>
        <w:t xml:space="preserve"> год (далее – Программа профилактики) разработана в целях стимулирования добросовестного соблюдения обязательных требований юридическими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42F36FA" w14:textId="552E616F" w:rsidR="00B329D9" w:rsidRPr="00B329D9" w:rsidRDefault="00B329D9" w:rsidP="00B329D9">
      <w:pPr>
        <w:shd w:val="clear" w:color="auto" w:fill="FFFFFF"/>
        <w:spacing w:line="360" w:lineRule="auto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B329D9">
        <w:rPr>
          <w:bCs/>
          <w:color w:val="000000"/>
          <w:sz w:val="28"/>
          <w:szCs w:val="28"/>
        </w:rPr>
        <w:t xml:space="preserve">Программа профилактики разработана в соответствии со статьей 44 Федерального закона от 31 июля 2020 </w:t>
      </w:r>
      <w:r>
        <w:rPr>
          <w:bCs/>
          <w:color w:val="000000"/>
          <w:sz w:val="28"/>
          <w:szCs w:val="28"/>
        </w:rPr>
        <w:t xml:space="preserve">года </w:t>
      </w:r>
      <w:r w:rsidRPr="00B329D9">
        <w:rPr>
          <w:bCs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</w:t>
      </w:r>
      <w:r>
        <w:rPr>
          <w:bCs/>
          <w:color w:val="000000"/>
          <w:sz w:val="28"/>
          <w:szCs w:val="28"/>
        </w:rPr>
        <w:t xml:space="preserve"> года</w:t>
      </w:r>
      <w:r w:rsidRPr="00B329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</w:t>
      </w:r>
      <w:r w:rsidRPr="00B329D9">
        <w:rPr>
          <w:bCs/>
          <w:color w:val="000000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14:paraId="325D0451" w14:textId="77777777" w:rsidR="00B329D9" w:rsidRPr="00B329D9" w:rsidRDefault="00B329D9" w:rsidP="00B329D9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B329D9">
        <w:rPr>
          <w:b/>
          <w:sz w:val="28"/>
          <w:szCs w:val="28"/>
        </w:rPr>
        <w:t>1.  Анализ текущего состояния осуществления муниципального контроля</w:t>
      </w:r>
      <w:r w:rsidRPr="00B329D9">
        <w:rPr>
          <w:color w:val="222222"/>
          <w:sz w:val="28"/>
          <w:szCs w:val="28"/>
        </w:rPr>
        <w:t xml:space="preserve"> </w:t>
      </w:r>
      <w:r w:rsidRPr="00B329D9">
        <w:rPr>
          <w:b/>
          <w:color w:val="222222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B329D9">
        <w:rPr>
          <w:b/>
          <w:sz w:val="28"/>
          <w:szCs w:val="28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357B55B1" w14:textId="77777777" w:rsidR="00B329D9" w:rsidRPr="00B329D9" w:rsidRDefault="00B329D9" w:rsidP="00B329D9">
      <w:pPr>
        <w:spacing w:line="360" w:lineRule="auto"/>
        <w:jc w:val="both"/>
        <w:rPr>
          <w:sz w:val="28"/>
          <w:szCs w:val="28"/>
        </w:rPr>
      </w:pPr>
    </w:p>
    <w:p w14:paraId="57933EF7" w14:textId="5434FAF0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6"/>
          <w:szCs w:val="26"/>
        </w:rPr>
        <w:tab/>
      </w:r>
      <w:r w:rsidRPr="00B329D9">
        <w:rPr>
          <w:color w:val="010101"/>
          <w:sz w:val="28"/>
          <w:szCs w:val="28"/>
        </w:rPr>
        <w:t>1.1   Вид муниципального контроля: муниципальный контроль</w:t>
      </w:r>
      <w:r w:rsidRPr="00B329D9">
        <w:rPr>
          <w:b/>
          <w:color w:val="222222"/>
          <w:sz w:val="28"/>
          <w:szCs w:val="28"/>
        </w:rPr>
        <w:t xml:space="preserve"> </w:t>
      </w:r>
      <w:bookmarkStart w:id="4" w:name="_Hlk87541029"/>
      <w:r w:rsidRPr="00B329D9">
        <w:rPr>
          <w:color w:val="222222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End w:id="4"/>
      <w:r w:rsidRPr="00B329D9">
        <w:rPr>
          <w:color w:val="222222"/>
          <w:sz w:val="28"/>
          <w:szCs w:val="28"/>
        </w:rPr>
        <w:t xml:space="preserve">на территории </w:t>
      </w:r>
      <w:r w:rsidRPr="00B329D9">
        <w:rPr>
          <w:sz w:val="28"/>
          <w:szCs w:val="28"/>
        </w:rPr>
        <w:t>Пожарского муниципального округа</w:t>
      </w:r>
      <w:r w:rsidRPr="00B329D9">
        <w:rPr>
          <w:color w:val="222222"/>
          <w:sz w:val="28"/>
          <w:szCs w:val="28"/>
        </w:rPr>
        <w:t xml:space="preserve"> </w:t>
      </w:r>
      <w:r w:rsidR="00223EF0">
        <w:rPr>
          <w:color w:val="222222"/>
          <w:sz w:val="28"/>
          <w:szCs w:val="28"/>
        </w:rPr>
        <w:t xml:space="preserve">Приморского края </w:t>
      </w:r>
      <w:r w:rsidRPr="00B329D9">
        <w:rPr>
          <w:color w:val="222222"/>
          <w:sz w:val="28"/>
          <w:szCs w:val="28"/>
        </w:rPr>
        <w:t>(далее - муниципальный контроль).</w:t>
      </w:r>
    </w:p>
    <w:p w14:paraId="46E37780" w14:textId="4D065644" w:rsidR="00B329D9" w:rsidRPr="00B329D9" w:rsidRDefault="00B329D9" w:rsidP="00B329D9">
      <w:pPr>
        <w:shd w:val="clear" w:color="auto" w:fill="FFFFFF"/>
        <w:spacing w:line="360" w:lineRule="auto"/>
        <w:ind w:firstLine="301"/>
        <w:jc w:val="both"/>
        <w:rPr>
          <w:color w:val="000000"/>
          <w:sz w:val="28"/>
          <w:szCs w:val="28"/>
        </w:rPr>
      </w:pPr>
      <w:r w:rsidRPr="00B329D9">
        <w:rPr>
          <w:sz w:val="28"/>
          <w:szCs w:val="28"/>
        </w:rPr>
        <w:tab/>
        <w:t>1.2    </w:t>
      </w:r>
      <w:r w:rsidRPr="00B329D9">
        <w:rPr>
          <w:color w:val="000000"/>
          <w:sz w:val="28"/>
          <w:szCs w:val="28"/>
        </w:rPr>
        <w:t xml:space="preserve">Муниципальный контроль осуществляется администрацией </w:t>
      </w:r>
      <w:r w:rsidRPr="00B329D9">
        <w:rPr>
          <w:sz w:val="28"/>
          <w:szCs w:val="28"/>
        </w:rPr>
        <w:t>Пожарского муниципального округа</w:t>
      </w:r>
      <w:r w:rsidR="00223EF0">
        <w:rPr>
          <w:sz w:val="28"/>
          <w:szCs w:val="28"/>
        </w:rPr>
        <w:t xml:space="preserve"> Приморского края</w:t>
      </w:r>
      <w:r w:rsidRPr="00B329D9">
        <w:rPr>
          <w:color w:val="000000"/>
          <w:sz w:val="28"/>
          <w:szCs w:val="28"/>
        </w:rPr>
        <w:t>.</w:t>
      </w:r>
    </w:p>
    <w:p w14:paraId="1F6C4750" w14:textId="77777777" w:rsidR="00B329D9" w:rsidRPr="00B329D9" w:rsidRDefault="00B329D9" w:rsidP="00B329D9">
      <w:pPr>
        <w:shd w:val="clear" w:color="auto" w:fill="FFFFFF"/>
        <w:spacing w:line="360" w:lineRule="auto"/>
        <w:ind w:firstLine="301"/>
        <w:jc w:val="both"/>
        <w:rPr>
          <w:color w:val="000000"/>
          <w:sz w:val="28"/>
          <w:szCs w:val="28"/>
        </w:rPr>
      </w:pPr>
      <w:r w:rsidRPr="00B329D9">
        <w:rPr>
          <w:sz w:val="28"/>
          <w:szCs w:val="28"/>
        </w:rPr>
        <w:tab/>
        <w:t>1.3</w:t>
      </w:r>
      <w:r w:rsidRPr="00B329D9">
        <w:rPr>
          <w:color w:val="000000"/>
          <w:sz w:val="28"/>
          <w:szCs w:val="28"/>
        </w:rPr>
        <w:t xml:space="preserve"> Предметом муниципального контроля </w:t>
      </w:r>
      <w:r w:rsidRPr="00B329D9">
        <w:rPr>
          <w:color w:val="222222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B329D9">
        <w:rPr>
          <w:color w:val="000000"/>
          <w:sz w:val="28"/>
          <w:szCs w:val="28"/>
        </w:rPr>
        <w:t>является соблюдение юридическими лицами (далее – контролируемые лица), обязательных требований законодательства в отношении объектов теплоснабжения, за нарушение которых законодательством предусмотрена административная ответственность.</w:t>
      </w:r>
    </w:p>
    <w:p w14:paraId="17F88B6D" w14:textId="4974E0CE" w:rsidR="00B329D9" w:rsidRPr="00B329D9" w:rsidRDefault="00B329D9" w:rsidP="00B329D9">
      <w:pPr>
        <w:shd w:val="clear" w:color="auto" w:fill="FFFFFF"/>
        <w:spacing w:line="360" w:lineRule="auto"/>
        <w:ind w:firstLine="301"/>
        <w:jc w:val="both"/>
        <w:rPr>
          <w:sz w:val="28"/>
          <w:szCs w:val="28"/>
        </w:rPr>
      </w:pPr>
      <w:r w:rsidRPr="00B329D9">
        <w:rPr>
          <w:sz w:val="28"/>
          <w:szCs w:val="28"/>
        </w:rPr>
        <w:tab/>
        <w:t>1.4  </w:t>
      </w:r>
      <w:r w:rsidRPr="00B329D9">
        <w:rPr>
          <w:color w:val="000000"/>
          <w:sz w:val="28"/>
          <w:szCs w:val="28"/>
        </w:rPr>
        <w:t xml:space="preserve">При осуществлении муниципального контроля </w:t>
      </w:r>
      <w:r w:rsidRPr="00B329D9">
        <w:rPr>
          <w:color w:val="222222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B329D9">
        <w:rPr>
          <w:color w:val="000000"/>
          <w:sz w:val="28"/>
          <w:szCs w:val="28"/>
        </w:rPr>
        <w:t xml:space="preserve"> на территории </w:t>
      </w:r>
      <w:r w:rsidRPr="00B329D9">
        <w:rPr>
          <w:sz w:val="28"/>
          <w:szCs w:val="28"/>
        </w:rPr>
        <w:t>Пожарского муниципального округа</w:t>
      </w:r>
      <w:r w:rsidRPr="00B329D9">
        <w:rPr>
          <w:color w:val="000000"/>
          <w:sz w:val="28"/>
          <w:szCs w:val="28"/>
        </w:rPr>
        <w:t xml:space="preserve"> </w:t>
      </w:r>
      <w:r w:rsidR="00223EF0">
        <w:rPr>
          <w:color w:val="000000"/>
          <w:sz w:val="28"/>
          <w:szCs w:val="28"/>
        </w:rPr>
        <w:t xml:space="preserve">Приморского края </w:t>
      </w:r>
      <w:r w:rsidRPr="00B329D9">
        <w:rPr>
          <w:color w:val="000000"/>
          <w:sz w:val="28"/>
          <w:szCs w:val="28"/>
        </w:rPr>
        <w:t xml:space="preserve"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 В случае если при проведении профилактических мероприятий установлено, что контролируемые лица представляют явную непосредственную угрозу причинения вреда (ущерба) охраняемым законом ценностям или такой вред (ущерб) причинен, должностное лицо органа муниципального контроля о теплоснабжении незамедлительно направляет информацию об этом руководителю (заместителю руководителя) органа муниципального контроля </w:t>
      </w:r>
      <w:r w:rsidRPr="00B329D9">
        <w:rPr>
          <w:color w:val="222222"/>
          <w:sz w:val="28"/>
          <w:szCs w:val="28"/>
        </w:rPr>
        <w:t xml:space="preserve">о теплоснабжении </w:t>
      </w:r>
      <w:r w:rsidRPr="00B329D9">
        <w:rPr>
          <w:color w:val="000000"/>
          <w:sz w:val="28"/>
          <w:szCs w:val="28"/>
        </w:rPr>
        <w:t>для принятия решения о проведении контрольных мероприятий.</w:t>
      </w:r>
    </w:p>
    <w:p w14:paraId="35099363" w14:textId="77777777" w:rsidR="00B329D9" w:rsidRPr="00B329D9" w:rsidRDefault="00B329D9" w:rsidP="00B329D9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4B681F0C" w14:textId="77777777" w:rsidR="00B329D9" w:rsidRPr="00B329D9" w:rsidRDefault="00B329D9" w:rsidP="00B329D9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B329D9">
        <w:rPr>
          <w:b/>
          <w:sz w:val="28"/>
          <w:szCs w:val="28"/>
        </w:rPr>
        <w:t>2.  Цели и задачи реализации Программы профилактики</w:t>
      </w:r>
    </w:p>
    <w:p w14:paraId="747BE047" w14:textId="77777777" w:rsidR="00B329D9" w:rsidRPr="00B329D9" w:rsidRDefault="00B329D9" w:rsidP="00B329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F580A97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3.1   Цели Программы:</w:t>
      </w:r>
    </w:p>
    <w:p w14:paraId="7F9B1400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стимулирование добросовестного соблюдения обязательных требований всеми контролируемыми лицами;</w:t>
      </w:r>
    </w:p>
    <w:p w14:paraId="7B5B3956" w14:textId="77777777" w:rsidR="00B329D9" w:rsidRPr="00B329D9" w:rsidRDefault="00B329D9" w:rsidP="00B329D9">
      <w:pPr>
        <w:shd w:val="clear" w:color="auto" w:fill="FFFFFF"/>
        <w:tabs>
          <w:tab w:val="left" w:pos="1134"/>
        </w:tabs>
        <w:spacing w:line="360" w:lineRule="auto"/>
        <w:contextualSpacing/>
        <w:jc w:val="both"/>
        <w:rPr>
          <w:rFonts w:eastAsia="Calibri"/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 xml:space="preserve">          -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5B38376" w14:textId="77777777" w:rsidR="00B329D9" w:rsidRPr="00B329D9" w:rsidRDefault="00B329D9" w:rsidP="00B329D9">
      <w:pPr>
        <w:shd w:val="clear" w:color="auto" w:fill="FFFFFF"/>
        <w:tabs>
          <w:tab w:val="left" w:pos="1134"/>
        </w:tabs>
        <w:spacing w:line="360" w:lineRule="auto"/>
        <w:contextualSpacing/>
        <w:jc w:val="both"/>
        <w:rPr>
          <w:rFonts w:eastAsia="Calibri"/>
          <w:color w:val="010101"/>
          <w:sz w:val="28"/>
          <w:szCs w:val="28"/>
        </w:rPr>
      </w:pPr>
      <w:r w:rsidRPr="00B329D9">
        <w:rPr>
          <w:rFonts w:eastAsia="Calibri"/>
          <w:color w:val="010101"/>
          <w:sz w:val="28"/>
          <w:szCs w:val="28"/>
        </w:rPr>
        <w:t xml:space="preserve">          -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2C74360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317076F1" w14:textId="77777777" w:rsidR="00B329D9" w:rsidRPr="00B329D9" w:rsidRDefault="00B329D9" w:rsidP="00B329D9">
      <w:pPr>
        <w:shd w:val="clear" w:color="auto" w:fill="FFFFFF"/>
        <w:tabs>
          <w:tab w:val="left" w:pos="1134"/>
        </w:tabs>
        <w:spacing w:line="360" w:lineRule="auto"/>
        <w:ind w:left="709"/>
        <w:contextualSpacing/>
        <w:jc w:val="both"/>
        <w:rPr>
          <w:rFonts w:eastAsia="Calibri"/>
          <w:color w:val="010101"/>
          <w:sz w:val="28"/>
          <w:szCs w:val="28"/>
        </w:rPr>
      </w:pPr>
      <w:r w:rsidRPr="00B329D9">
        <w:rPr>
          <w:rFonts w:ascii="Calibri" w:eastAsia="Calibri" w:hAnsi="Calibri"/>
          <w:color w:val="010101"/>
          <w:sz w:val="28"/>
          <w:szCs w:val="28"/>
          <w:lang w:eastAsia="en-US"/>
        </w:rPr>
        <w:t>-   </w:t>
      </w:r>
      <w:r w:rsidRPr="00B329D9">
        <w:rPr>
          <w:rFonts w:eastAsia="Calibri"/>
          <w:color w:val="010101"/>
          <w:sz w:val="28"/>
          <w:szCs w:val="28"/>
        </w:rPr>
        <w:t>снижение административной нагрузки на контролируемых лиц;</w:t>
      </w:r>
    </w:p>
    <w:p w14:paraId="428FD6D1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 снижение размера ущерба, причиняемого охраняемым законом ценностям.</w:t>
      </w:r>
    </w:p>
    <w:p w14:paraId="2330E38C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3.2   Задачи Программы:</w:t>
      </w:r>
    </w:p>
    <w:p w14:paraId="2596409C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выявление причин, факторов и условий, способствующих нарушению обязательных требований законодательства в сфере теплоснабжения, определение способов устранения или снижения рисков их возникновения;</w:t>
      </w:r>
    </w:p>
    <w:p w14:paraId="103976D8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0790EB9A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формирование единого понимания обязательных требований законодательства в сфере теплоснабжения у участников контрольной деятельности;</w:t>
      </w:r>
    </w:p>
    <w:p w14:paraId="5DAB3016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8"/>
          <w:szCs w:val="28"/>
        </w:rPr>
      </w:pPr>
      <w:r w:rsidRPr="00B329D9">
        <w:rPr>
          <w:color w:val="010101"/>
          <w:sz w:val="28"/>
          <w:szCs w:val="28"/>
        </w:rPr>
        <w:tab/>
        <w:t>-  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в сфере теплоснабжения и необходимых мерах по их исполнению. </w:t>
      </w:r>
    </w:p>
    <w:p w14:paraId="0B609E3A" w14:textId="77777777" w:rsidR="00B329D9" w:rsidRPr="00B329D9" w:rsidRDefault="00B329D9" w:rsidP="00B329D9">
      <w:pPr>
        <w:shd w:val="clear" w:color="auto" w:fill="FFFFFF"/>
        <w:spacing w:after="105"/>
        <w:jc w:val="center"/>
        <w:rPr>
          <w:b/>
          <w:color w:val="000000"/>
          <w:sz w:val="28"/>
          <w:szCs w:val="28"/>
        </w:rPr>
      </w:pPr>
    </w:p>
    <w:p w14:paraId="14A2CF92" w14:textId="77777777" w:rsidR="00B329D9" w:rsidRPr="00B329D9" w:rsidRDefault="00B329D9" w:rsidP="00B329D9">
      <w:pPr>
        <w:shd w:val="clear" w:color="auto" w:fill="FFFFFF"/>
        <w:spacing w:after="105"/>
        <w:jc w:val="center"/>
        <w:rPr>
          <w:b/>
          <w:color w:val="000000"/>
          <w:sz w:val="28"/>
          <w:szCs w:val="28"/>
        </w:rPr>
      </w:pPr>
      <w:r w:rsidRPr="00B329D9">
        <w:rPr>
          <w:b/>
          <w:color w:val="000000"/>
          <w:sz w:val="28"/>
          <w:szCs w:val="28"/>
        </w:rPr>
        <w:t xml:space="preserve">3. Перечень профилактических мероприятий, </w:t>
      </w:r>
    </w:p>
    <w:p w14:paraId="4501C5DE" w14:textId="77777777" w:rsidR="00B329D9" w:rsidRPr="00B329D9" w:rsidRDefault="00B329D9" w:rsidP="00B329D9">
      <w:pPr>
        <w:shd w:val="clear" w:color="auto" w:fill="FFFFFF"/>
        <w:spacing w:after="105"/>
        <w:jc w:val="center"/>
        <w:rPr>
          <w:b/>
          <w:color w:val="000000"/>
          <w:sz w:val="28"/>
          <w:szCs w:val="28"/>
        </w:rPr>
      </w:pPr>
      <w:r w:rsidRPr="00B329D9">
        <w:rPr>
          <w:b/>
          <w:color w:val="000000"/>
          <w:sz w:val="28"/>
          <w:szCs w:val="28"/>
        </w:rPr>
        <w:t>сроки (периодичность) их проведения</w:t>
      </w:r>
    </w:p>
    <w:p w14:paraId="7010A778" w14:textId="77777777" w:rsidR="00B329D9" w:rsidRPr="00B329D9" w:rsidRDefault="00B329D9" w:rsidP="00B329D9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61"/>
        <w:gridCol w:w="2897"/>
        <w:gridCol w:w="2513"/>
      </w:tblGrid>
      <w:tr w:rsidR="00B329D9" w:rsidRPr="00B329D9" w14:paraId="6467C233" w14:textId="77777777" w:rsidTr="00FA7054">
        <w:tc>
          <w:tcPr>
            <w:tcW w:w="594" w:type="dxa"/>
            <w:shd w:val="clear" w:color="auto" w:fill="auto"/>
          </w:tcPr>
          <w:p w14:paraId="49F58DEB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441" w:type="dxa"/>
            <w:shd w:val="clear" w:color="auto" w:fill="auto"/>
          </w:tcPr>
          <w:p w14:paraId="6C525CCA" w14:textId="77777777" w:rsidR="00B329D9" w:rsidRPr="00B329D9" w:rsidRDefault="00B329D9" w:rsidP="00B329D9">
            <w:pPr>
              <w:spacing w:line="259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EBEAB38" w14:textId="77777777" w:rsidR="00B329D9" w:rsidRPr="00B329D9" w:rsidRDefault="00B329D9" w:rsidP="00B329D9">
            <w:pPr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494" w:type="dxa"/>
            <w:shd w:val="clear" w:color="auto" w:fill="auto"/>
          </w:tcPr>
          <w:p w14:paraId="63BB444E" w14:textId="77777777" w:rsidR="00B329D9" w:rsidRPr="00B329D9" w:rsidRDefault="00B329D9" w:rsidP="00B329D9">
            <w:pPr>
              <w:spacing w:after="16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Срок проведения мероприятия</w:t>
            </w:r>
          </w:p>
        </w:tc>
        <w:tc>
          <w:tcPr>
            <w:tcW w:w="2536" w:type="dxa"/>
            <w:shd w:val="clear" w:color="auto" w:fill="auto"/>
          </w:tcPr>
          <w:p w14:paraId="223850AF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57C1613" w14:textId="77777777" w:rsidR="00B329D9" w:rsidRPr="00B329D9" w:rsidRDefault="00B329D9" w:rsidP="00B329D9">
            <w:pPr>
              <w:spacing w:line="259" w:lineRule="auto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Ответственное лицо</w:t>
            </w:r>
          </w:p>
        </w:tc>
      </w:tr>
      <w:tr w:rsidR="00B329D9" w:rsidRPr="00B329D9" w14:paraId="00BF2F33" w14:textId="77777777" w:rsidTr="00FA7054">
        <w:tc>
          <w:tcPr>
            <w:tcW w:w="594" w:type="dxa"/>
            <w:shd w:val="clear" w:color="auto" w:fill="auto"/>
          </w:tcPr>
          <w:p w14:paraId="7B91FC8F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441" w:type="dxa"/>
            <w:shd w:val="clear" w:color="auto" w:fill="auto"/>
          </w:tcPr>
          <w:p w14:paraId="2A92F894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Информирование: </w:t>
            </w:r>
          </w:p>
          <w:p w14:paraId="63571EB4" w14:textId="77777777" w:rsidR="00B329D9" w:rsidRPr="00B329D9" w:rsidRDefault="00B329D9" w:rsidP="00B329D9">
            <w:pPr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</w:t>
            </w:r>
            <w:r w:rsidRPr="00B329D9">
              <w:rPr>
                <w:sz w:val="28"/>
                <w:szCs w:val="28"/>
              </w:rPr>
              <w:t>Пожарского муниципального округа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 в сети Интернет, в </w:t>
            </w:r>
            <w:r w:rsidRPr="00B329D9">
              <w:rPr>
                <w:sz w:val="28"/>
                <w:szCs w:val="28"/>
              </w:rPr>
              <w:t>печатном средстве массовой информации Пожарского муниципального округа «Победа»</w:t>
            </w:r>
          </w:p>
        </w:tc>
        <w:tc>
          <w:tcPr>
            <w:tcW w:w="2494" w:type="dxa"/>
            <w:shd w:val="clear" w:color="auto" w:fill="auto"/>
          </w:tcPr>
          <w:p w14:paraId="2041D089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В течении года                   (по мере необходимости)</w:t>
            </w:r>
          </w:p>
        </w:tc>
        <w:tc>
          <w:tcPr>
            <w:tcW w:w="2536" w:type="dxa"/>
            <w:shd w:val="clear" w:color="auto" w:fill="auto"/>
          </w:tcPr>
          <w:p w14:paraId="17E9D5E3" w14:textId="7E6073C1" w:rsidR="00B329D9" w:rsidRPr="00B329D9" w:rsidRDefault="00B329D9" w:rsidP="00B329D9">
            <w:pPr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 </w:t>
            </w:r>
            <w:r w:rsidR="00585A5E">
              <w:rPr>
                <w:rFonts w:eastAsia="Calibri"/>
                <w:sz w:val="28"/>
                <w:szCs w:val="28"/>
                <w:lang w:eastAsia="en-US"/>
              </w:rPr>
              <w:t xml:space="preserve">отдела жизнеобеспечения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администрации Пожарского муниципального округа</w:t>
            </w:r>
            <w:r w:rsidR="00585A5E">
              <w:rPr>
                <w:rFonts w:eastAsia="Calibri"/>
                <w:sz w:val="28"/>
                <w:szCs w:val="28"/>
                <w:lang w:eastAsia="en-US"/>
              </w:rPr>
              <w:t xml:space="preserve"> Приморского края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, уполномоченное на осуществление муниципального контроля</w:t>
            </w:r>
          </w:p>
        </w:tc>
      </w:tr>
      <w:tr w:rsidR="00B329D9" w:rsidRPr="00B329D9" w14:paraId="47A424AE" w14:textId="77777777" w:rsidTr="00FA7054">
        <w:tc>
          <w:tcPr>
            <w:tcW w:w="594" w:type="dxa"/>
            <w:shd w:val="clear" w:color="auto" w:fill="auto"/>
          </w:tcPr>
          <w:p w14:paraId="418260D0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441" w:type="dxa"/>
            <w:shd w:val="clear" w:color="auto" w:fill="auto"/>
          </w:tcPr>
          <w:p w14:paraId="41C8E8A0" w14:textId="3F508EAE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Обобщение правоприменительной практики:                                          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                                                       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494" w:type="dxa"/>
            <w:shd w:val="clear" w:color="auto" w:fill="auto"/>
          </w:tcPr>
          <w:p w14:paraId="539117FE" w14:textId="15B6213C" w:rsidR="00B329D9" w:rsidRPr="00B329D9" w:rsidRDefault="001A5A07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val="x-none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="00B329D9" w:rsidRPr="00B329D9">
              <w:rPr>
                <w:rFonts w:eastAsia="Calibri"/>
                <w:sz w:val="28"/>
                <w:szCs w:val="28"/>
                <w:lang w:eastAsia="en-US"/>
              </w:rPr>
              <w:t>жегодно</w:t>
            </w:r>
            <w:r w:rsidR="00B329D9" w:rsidRPr="00B329D9">
              <w:rPr>
                <w:rFonts w:eastAsia="Calibri"/>
                <w:sz w:val="28"/>
                <w:szCs w:val="28"/>
                <w:lang w:val="x-none" w:eastAsia="en-US"/>
              </w:rPr>
              <w:t xml:space="preserve"> не позднее 30 января года, следующего за годом обобщения правоприменительной практики. </w:t>
            </w:r>
          </w:p>
          <w:p w14:paraId="00524B43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Доклад о правоприменительной практике размещается на официальном сайте администрации </w:t>
            </w:r>
            <w:r w:rsidRPr="00B329D9">
              <w:rPr>
                <w:rFonts w:eastAsia="Calibri"/>
                <w:sz w:val="28"/>
                <w:szCs w:val="28"/>
                <w:lang w:val="x-none" w:eastAsia="en-US"/>
              </w:rPr>
              <w:t xml:space="preserve">ежегодно не позднее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15 марта года, следующего за отчетным годом</w:t>
            </w:r>
          </w:p>
        </w:tc>
        <w:tc>
          <w:tcPr>
            <w:tcW w:w="2536" w:type="dxa"/>
            <w:shd w:val="clear" w:color="auto" w:fill="auto"/>
          </w:tcPr>
          <w:p w14:paraId="701DF09A" w14:textId="5AF426BB" w:rsidR="00B329D9" w:rsidRPr="00B329D9" w:rsidRDefault="00585A5E" w:rsidP="00B329D9">
            <w:pPr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отдела жизнеобеспечения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администрации Пожарского муниципального округа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Приморского края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, уполномоченное на осуществление муниципального контроля</w:t>
            </w:r>
          </w:p>
        </w:tc>
      </w:tr>
      <w:tr w:rsidR="00B329D9" w:rsidRPr="00B329D9" w14:paraId="7FA06081" w14:textId="77777777" w:rsidTr="00FA7054">
        <w:tc>
          <w:tcPr>
            <w:tcW w:w="594" w:type="dxa"/>
            <w:shd w:val="clear" w:color="auto" w:fill="auto"/>
          </w:tcPr>
          <w:p w14:paraId="7F1FFC40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441" w:type="dxa"/>
            <w:shd w:val="clear" w:color="auto" w:fill="auto"/>
          </w:tcPr>
          <w:p w14:paraId="091D29AD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Объявление предостережения: </w:t>
            </w:r>
          </w:p>
          <w:p w14:paraId="3ED4803B" w14:textId="77777777" w:rsidR="00B329D9" w:rsidRPr="00B329D9" w:rsidRDefault="00B329D9" w:rsidP="00B329D9">
            <w:pPr>
              <w:spacing w:after="1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Предостережение о недопустимости нарушения обязательных требований объявляется контролируемому лицу 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охраняемых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494" w:type="dxa"/>
            <w:shd w:val="clear" w:color="auto" w:fill="auto"/>
          </w:tcPr>
          <w:p w14:paraId="79481B9D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6" w:type="dxa"/>
            <w:shd w:val="clear" w:color="auto" w:fill="auto"/>
          </w:tcPr>
          <w:p w14:paraId="5E58617A" w14:textId="0EC06C63" w:rsidR="00B329D9" w:rsidRPr="00B329D9" w:rsidRDefault="00585A5E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отдела жизнеобеспечения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администрации Пожарского муниципального округа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Приморского края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, уполномоченное на осуществление муниципального контроля</w:t>
            </w:r>
          </w:p>
        </w:tc>
      </w:tr>
      <w:tr w:rsidR="00B329D9" w:rsidRPr="00B329D9" w14:paraId="48BC3696" w14:textId="77777777" w:rsidTr="00FA7054">
        <w:tc>
          <w:tcPr>
            <w:tcW w:w="594" w:type="dxa"/>
            <w:shd w:val="clear" w:color="auto" w:fill="auto"/>
          </w:tcPr>
          <w:p w14:paraId="46A3373D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4. </w:t>
            </w:r>
          </w:p>
        </w:tc>
        <w:tc>
          <w:tcPr>
            <w:tcW w:w="4441" w:type="dxa"/>
            <w:shd w:val="clear" w:color="auto" w:fill="auto"/>
          </w:tcPr>
          <w:p w14:paraId="7E8AFB18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Консультирование:</w:t>
            </w:r>
          </w:p>
          <w:p w14:paraId="34CFC30D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Консультирование осуществляется в устной (по телефону, на личном приеме, в ходе проведения профилактического визита) или письменной форме по следующим вопросам: организация и осуществление муниципального контроля за исполнением единой теплоснабжающей организацией обязательств;</w:t>
            </w:r>
          </w:p>
          <w:p w14:paraId="217AA2F7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- порядок осуществления контрольных мероприятий;</w:t>
            </w:r>
          </w:p>
          <w:p w14:paraId="78CA9E04" w14:textId="77777777" w:rsidR="00B329D9" w:rsidRPr="00B329D9" w:rsidRDefault="00B329D9" w:rsidP="00B329D9">
            <w:pPr>
              <w:ind w:left="57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- порядок обжалования действия (бездействия) должностных лиц                             </w:t>
            </w:r>
          </w:p>
          <w:p w14:paraId="101CF9D0" w14:textId="77777777" w:rsidR="00B329D9" w:rsidRPr="00B329D9" w:rsidRDefault="00B329D9" w:rsidP="00B329D9">
            <w:pPr>
              <w:ind w:left="57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уполномоченных осуществлять </w:t>
            </w:r>
          </w:p>
          <w:p w14:paraId="42A86BDE" w14:textId="77777777" w:rsidR="00B329D9" w:rsidRPr="00B329D9" w:rsidRDefault="00B329D9" w:rsidP="00B329D9">
            <w:pPr>
              <w:ind w:left="57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муниципальный контроль за исполнением единой теплоснабжающей организацией обязательств;</w:t>
            </w:r>
          </w:p>
          <w:p w14:paraId="523EEC2E" w14:textId="77777777" w:rsidR="00B329D9" w:rsidRPr="00B329D9" w:rsidRDefault="00B329D9" w:rsidP="00B329D9">
            <w:pPr>
              <w:spacing w:after="160"/>
              <w:ind w:left="57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- получение информации о нормативных правовых актах (их отельных положениях), содержащих обязательные требования, оценка соблюдения которых осуществляется администрацией </w:t>
            </w:r>
            <w:r w:rsidRPr="00B329D9">
              <w:rPr>
                <w:sz w:val="28"/>
                <w:szCs w:val="28"/>
              </w:rPr>
              <w:t>Пожарского муниципального округа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 в рамках муниципального контроля за исполнением единой теплоснабжающей организацией обязательств.</w:t>
            </w:r>
          </w:p>
        </w:tc>
        <w:tc>
          <w:tcPr>
            <w:tcW w:w="2494" w:type="dxa"/>
            <w:shd w:val="clear" w:color="auto" w:fill="auto"/>
          </w:tcPr>
          <w:p w14:paraId="52F773F5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В течении года </w:t>
            </w:r>
          </w:p>
          <w:p w14:paraId="7A285046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(по мере необходимости)</w:t>
            </w:r>
          </w:p>
        </w:tc>
        <w:tc>
          <w:tcPr>
            <w:tcW w:w="2536" w:type="dxa"/>
            <w:shd w:val="clear" w:color="auto" w:fill="auto"/>
          </w:tcPr>
          <w:p w14:paraId="779C7833" w14:textId="0A0D4D80" w:rsidR="00B329D9" w:rsidRPr="00B329D9" w:rsidRDefault="00585A5E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отдела жизнеобеспечения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администрации Пожарского муниципального округа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Приморского края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, уполномоченное на осуществление муниципального контроля </w:t>
            </w:r>
          </w:p>
        </w:tc>
      </w:tr>
      <w:tr w:rsidR="00B329D9" w:rsidRPr="00B329D9" w14:paraId="0832EB2C" w14:textId="77777777" w:rsidTr="00FA7054">
        <w:tc>
          <w:tcPr>
            <w:tcW w:w="594" w:type="dxa"/>
            <w:shd w:val="clear" w:color="auto" w:fill="auto"/>
          </w:tcPr>
          <w:p w14:paraId="7786EE48" w14:textId="77777777" w:rsidR="00B329D9" w:rsidRPr="00B329D9" w:rsidRDefault="00B329D9" w:rsidP="00B329D9">
            <w:pPr>
              <w:spacing w:after="160" w:line="259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441" w:type="dxa"/>
            <w:shd w:val="clear" w:color="auto" w:fill="auto"/>
          </w:tcPr>
          <w:p w14:paraId="0E703F8A" w14:textId="77777777" w:rsidR="00B329D9" w:rsidRPr="00B329D9" w:rsidRDefault="00B329D9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Профилактический визит</w:t>
            </w:r>
          </w:p>
        </w:tc>
        <w:tc>
          <w:tcPr>
            <w:tcW w:w="2494" w:type="dxa"/>
            <w:shd w:val="clear" w:color="auto" w:fill="auto"/>
          </w:tcPr>
          <w:p w14:paraId="03423C85" w14:textId="77777777" w:rsidR="00B329D9" w:rsidRPr="00B329D9" w:rsidRDefault="00B329D9" w:rsidP="00B329D9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>В течение года, по мере появления оснований, предусмотренных законодательством</w:t>
            </w:r>
          </w:p>
        </w:tc>
        <w:tc>
          <w:tcPr>
            <w:tcW w:w="2536" w:type="dxa"/>
            <w:shd w:val="clear" w:color="auto" w:fill="auto"/>
          </w:tcPr>
          <w:p w14:paraId="1F187450" w14:textId="282B6BD9" w:rsidR="00B329D9" w:rsidRPr="00B329D9" w:rsidRDefault="00585A5E" w:rsidP="00B329D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329D9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отдела жизнеобеспечения 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администрации Пожарского муниципального округа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Приморского края</w:t>
            </w:r>
            <w:r w:rsidRPr="00B329D9">
              <w:rPr>
                <w:rFonts w:eastAsia="Calibri"/>
                <w:sz w:val="28"/>
                <w:szCs w:val="28"/>
                <w:lang w:eastAsia="en-US"/>
              </w:rPr>
              <w:t>, уполномоченное на осуществление муниципального контроля</w:t>
            </w:r>
          </w:p>
        </w:tc>
      </w:tr>
    </w:tbl>
    <w:p w14:paraId="2474B3C1" w14:textId="77777777" w:rsidR="00B329D9" w:rsidRPr="00B329D9" w:rsidRDefault="00B329D9" w:rsidP="00B329D9">
      <w:pPr>
        <w:shd w:val="clear" w:color="auto" w:fill="FFFFFF"/>
        <w:spacing w:line="360" w:lineRule="auto"/>
        <w:jc w:val="center"/>
        <w:rPr>
          <w:b/>
          <w:bCs/>
          <w:color w:val="010101"/>
          <w:sz w:val="28"/>
          <w:szCs w:val="28"/>
        </w:rPr>
      </w:pPr>
    </w:p>
    <w:p w14:paraId="2C20B281" w14:textId="77777777" w:rsidR="00B329D9" w:rsidRPr="00B329D9" w:rsidRDefault="00B329D9" w:rsidP="00B329D9">
      <w:pPr>
        <w:shd w:val="clear" w:color="auto" w:fill="FFFFFF"/>
        <w:jc w:val="center"/>
        <w:rPr>
          <w:b/>
          <w:bCs/>
          <w:color w:val="010101"/>
          <w:sz w:val="28"/>
          <w:szCs w:val="28"/>
        </w:rPr>
      </w:pPr>
      <w:r w:rsidRPr="00B329D9">
        <w:rPr>
          <w:b/>
          <w:bCs/>
          <w:color w:val="010101"/>
          <w:sz w:val="28"/>
          <w:szCs w:val="28"/>
        </w:rPr>
        <w:t>4.  Показатели результативности и эффективности Программы. </w:t>
      </w:r>
    </w:p>
    <w:p w14:paraId="7D6CCBF6" w14:textId="77777777" w:rsidR="00B329D9" w:rsidRPr="00B329D9" w:rsidRDefault="00B329D9" w:rsidP="00B329D9">
      <w:pPr>
        <w:shd w:val="clear" w:color="auto" w:fill="FFFFFF"/>
        <w:spacing w:line="360" w:lineRule="auto"/>
        <w:jc w:val="both"/>
        <w:rPr>
          <w:color w:val="010101"/>
          <w:sz w:val="27"/>
          <w:szCs w:val="27"/>
        </w:rPr>
      </w:pPr>
      <w:r w:rsidRPr="00B329D9">
        <w:rPr>
          <w:color w:val="010101"/>
          <w:sz w:val="26"/>
          <w:szCs w:val="26"/>
        </w:rPr>
        <w:tab/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90"/>
        <w:gridCol w:w="3681"/>
      </w:tblGrid>
      <w:tr w:rsidR="00B329D9" w:rsidRPr="00B329D9" w14:paraId="3B12A0EC" w14:textId="77777777" w:rsidTr="00585A5E">
        <w:tc>
          <w:tcPr>
            <w:tcW w:w="568" w:type="dxa"/>
            <w:shd w:val="clear" w:color="auto" w:fill="auto"/>
          </w:tcPr>
          <w:p w14:paraId="51D9990C" w14:textId="77777777" w:rsidR="00B329D9" w:rsidRPr="00B329D9" w:rsidRDefault="00B329D9" w:rsidP="00B329D9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shd w:val="clear" w:color="auto" w:fill="auto"/>
          </w:tcPr>
          <w:p w14:paraId="23D144CB" w14:textId="77777777" w:rsidR="00B329D9" w:rsidRPr="00B329D9" w:rsidRDefault="00B329D9" w:rsidP="00B329D9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5" w:type="dxa"/>
            <w:shd w:val="clear" w:color="auto" w:fill="auto"/>
          </w:tcPr>
          <w:p w14:paraId="2E48D4A6" w14:textId="77777777" w:rsidR="00B329D9" w:rsidRPr="00B329D9" w:rsidRDefault="00B329D9" w:rsidP="00B329D9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Величина</w:t>
            </w:r>
          </w:p>
        </w:tc>
      </w:tr>
      <w:tr w:rsidR="00B329D9" w:rsidRPr="00B329D9" w14:paraId="27B53BC0" w14:textId="77777777" w:rsidTr="00585A5E">
        <w:tc>
          <w:tcPr>
            <w:tcW w:w="568" w:type="dxa"/>
            <w:shd w:val="clear" w:color="auto" w:fill="auto"/>
          </w:tcPr>
          <w:p w14:paraId="54B4558D" w14:textId="77777777" w:rsidR="00B329D9" w:rsidRPr="00B329D9" w:rsidRDefault="00B329D9" w:rsidP="00B329D9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14:paraId="1054AB3F" w14:textId="54E9AA21" w:rsidR="00B329D9" w:rsidRPr="00B329D9" w:rsidRDefault="00B329D9" w:rsidP="00B329D9">
            <w:pPr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685" w:type="dxa"/>
            <w:shd w:val="clear" w:color="auto" w:fill="auto"/>
          </w:tcPr>
          <w:p w14:paraId="1B3A5400" w14:textId="77777777" w:rsidR="00B329D9" w:rsidRPr="00B329D9" w:rsidRDefault="00B329D9" w:rsidP="00B329D9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100 %</w:t>
            </w:r>
          </w:p>
        </w:tc>
      </w:tr>
      <w:tr w:rsidR="00B329D9" w:rsidRPr="00B329D9" w14:paraId="5F1BA266" w14:textId="77777777" w:rsidTr="00585A5E">
        <w:tc>
          <w:tcPr>
            <w:tcW w:w="568" w:type="dxa"/>
            <w:shd w:val="clear" w:color="auto" w:fill="auto"/>
          </w:tcPr>
          <w:p w14:paraId="6EC1ED9E" w14:textId="77777777" w:rsidR="00B329D9" w:rsidRPr="00B329D9" w:rsidRDefault="00B329D9" w:rsidP="00B329D9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 xml:space="preserve">2. </w:t>
            </w:r>
          </w:p>
        </w:tc>
        <w:tc>
          <w:tcPr>
            <w:tcW w:w="5812" w:type="dxa"/>
            <w:shd w:val="clear" w:color="auto" w:fill="auto"/>
          </w:tcPr>
          <w:p w14:paraId="20C5C16F" w14:textId="77777777" w:rsidR="00B329D9" w:rsidRPr="00B329D9" w:rsidRDefault="00B329D9" w:rsidP="00B329D9">
            <w:pPr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 xml:space="preserve">Удовлетворенность контролируемых лиц                и их представителей консультированием </w:t>
            </w:r>
          </w:p>
          <w:p w14:paraId="5D9A7CB0" w14:textId="77777777" w:rsidR="00B329D9" w:rsidRPr="00B329D9" w:rsidRDefault="00B329D9" w:rsidP="00B329D9">
            <w:pPr>
              <w:jc w:val="both"/>
              <w:rPr>
                <w:color w:val="010101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0AAE6314" w14:textId="77777777" w:rsidR="00B329D9" w:rsidRPr="00B329D9" w:rsidRDefault="00B329D9" w:rsidP="00B329D9">
            <w:pPr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100 % от числа обратившихся</w:t>
            </w:r>
          </w:p>
        </w:tc>
      </w:tr>
      <w:tr w:rsidR="00B329D9" w:rsidRPr="00B329D9" w14:paraId="4462E2A7" w14:textId="77777777" w:rsidTr="00585A5E">
        <w:tc>
          <w:tcPr>
            <w:tcW w:w="568" w:type="dxa"/>
            <w:shd w:val="clear" w:color="auto" w:fill="auto"/>
          </w:tcPr>
          <w:p w14:paraId="4231FC5F" w14:textId="77777777" w:rsidR="00B329D9" w:rsidRPr="00B329D9" w:rsidRDefault="00B329D9" w:rsidP="00B329D9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 xml:space="preserve">3. </w:t>
            </w:r>
          </w:p>
        </w:tc>
        <w:tc>
          <w:tcPr>
            <w:tcW w:w="5812" w:type="dxa"/>
            <w:shd w:val="clear" w:color="auto" w:fill="auto"/>
          </w:tcPr>
          <w:p w14:paraId="12AB8FC6" w14:textId="50ADE890" w:rsidR="00B329D9" w:rsidRPr="00B329D9" w:rsidRDefault="00B329D9" w:rsidP="00B329D9">
            <w:pPr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Количество   проведенных профилактических мероприятий</w:t>
            </w:r>
          </w:p>
        </w:tc>
        <w:tc>
          <w:tcPr>
            <w:tcW w:w="3685" w:type="dxa"/>
            <w:shd w:val="clear" w:color="auto" w:fill="auto"/>
          </w:tcPr>
          <w:p w14:paraId="5AB74870" w14:textId="3ABFB315" w:rsidR="00B329D9" w:rsidRPr="00B329D9" w:rsidRDefault="00B329D9" w:rsidP="00B329D9">
            <w:pPr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>не менее 1 мероприятия, проведенного должностным лицом   от</w:t>
            </w:r>
            <w:r w:rsidR="00585A5E">
              <w:rPr>
                <w:color w:val="010101"/>
                <w:sz w:val="28"/>
                <w:szCs w:val="28"/>
              </w:rPr>
              <w:t xml:space="preserve">дела жизнеобеспечения </w:t>
            </w:r>
            <w:r w:rsidRPr="00B329D9">
              <w:rPr>
                <w:color w:val="010101"/>
                <w:sz w:val="28"/>
                <w:szCs w:val="28"/>
              </w:rPr>
              <w:t>администрации Пожарского муниципального   округа</w:t>
            </w:r>
            <w:r w:rsidR="00585A5E">
              <w:rPr>
                <w:color w:val="010101"/>
                <w:sz w:val="28"/>
                <w:szCs w:val="28"/>
              </w:rPr>
              <w:t xml:space="preserve"> Приморского края</w:t>
            </w:r>
            <w:r w:rsidRPr="00B329D9">
              <w:rPr>
                <w:color w:val="010101"/>
                <w:sz w:val="28"/>
                <w:szCs w:val="28"/>
              </w:rPr>
              <w:t>, уполномоченного   на осуществление</w:t>
            </w:r>
            <w:r w:rsidR="00585A5E">
              <w:rPr>
                <w:color w:val="010101"/>
                <w:sz w:val="28"/>
                <w:szCs w:val="28"/>
              </w:rPr>
              <w:t xml:space="preserve"> </w:t>
            </w:r>
            <w:r w:rsidRPr="00B329D9">
              <w:rPr>
                <w:color w:val="010101"/>
                <w:sz w:val="28"/>
                <w:szCs w:val="28"/>
              </w:rPr>
              <w:t xml:space="preserve">муниципального контроля </w:t>
            </w:r>
            <w:r w:rsidR="00585A5E">
              <w:rPr>
                <w:color w:val="010101"/>
                <w:sz w:val="28"/>
                <w:szCs w:val="28"/>
              </w:rPr>
              <w:t xml:space="preserve">              </w:t>
            </w:r>
            <w:r w:rsidRPr="00B329D9">
              <w:rPr>
                <w:color w:val="010101"/>
                <w:sz w:val="28"/>
                <w:szCs w:val="28"/>
              </w:rPr>
              <w:t xml:space="preserve">в сфере </w:t>
            </w:r>
            <w:r w:rsidRPr="00B329D9">
              <w:rPr>
                <w:color w:val="000000"/>
                <w:sz w:val="28"/>
                <w:szCs w:val="28"/>
              </w:rPr>
              <w:t>теплоснабжения</w:t>
            </w:r>
            <w:r w:rsidRPr="00B329D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329D9" w:rsidRPr="00B329D9" w14:paraId="38EEBFDC" w14:textId="77777777" w:rsidTr="00585A5E">
        <w:tc>
          <w:tcPr>
            <w:tcW w:w="568" w:type="dxa"/>
            <w:shd w:val="clear" w:color="auto" w:fill="auto"/>
          </w:tcPr>
          <w:p w14:paraId="209E0513" w14:textId="77777777" w:rsidR="00B329D9" w:rsidRPr="00B329D9" w:rsidRDefault="00B329D9" w:rsidP="00B329D9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color w:val="010101"/>
                <w:sz w:val="28"/>
                <w:szCs w:val="28"/>
              </w:rPr>
              <w:t xml:space="preserve">4. </w:t>
            </w:r>
          </w:p>
        </w:tc>
        <w:tc>
          <w:tcPr>
            <w:tcW w:w="5812" w:type="dxa"/>
            <w:shd w:val="clear" w:color="auto" w:fill="auto"/>
          </w:tcPr>
          <w:p w14:paraId="69356CA9" w14:textId="77777777" w:rsidR="00B329D9" w:rsidRPr="00B329D9" w:rsidRDefault="00B329D9" w:rsidP="00B329D9">
            <w:pPr>
              <w:rPr>
                <w:sz w:val="28"/>
                <w:szCs w:val="28"/>
              </w:rPr>
            </w:pPr>
            <w:r w:rsidRPr="00B329D9">
              <w:rPr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41968987" w14:textId="77777777" w:rsidR="00B329D9" w:rsidRPr="00B329D9" w:rsidRDefault="00B329D9" w:rsidP="00B329D9">
            <w:pPr>
              <w:rPr>
                <w:color w:val="010101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4726DCBB" w14:textId="77777777" w:rsidR="00B329D9" w:rsidRPr="00B329D9" w:rsidRDefault="00B329D9" w:rsidP="00B329D9">
            <w:pPr>
              <w:jc w:val="center"/>
              <w:rPr>
                <w:color w:val="010101"/>
                <w:sz w:val="28"/>
                <w:szCs w:val="28"/>
              </w:rPr>
            </w:pPr>
            <w:r w:rsidRPr="00B329D9">
              <w:rPr>
                <w:sz w:val="28"/>
                <w:szCs w:val="28"/>
              </w:rPr>
              <w:t>Исполнено / Не исполнено</w:t>
            </w:r>
          </w:p>
        </w:tc>
      </w:tr>
      <w:tr w:rsidR="00B329D9" w:rsidRPr="00B329D9" w14:paraId="3F247530" w14:textId="77777777" w:rsidTr="00585A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312A" w14:textId="77777777" w:rsidR="00B329D9" w:rsidRPr="00B329D9" w:rsidRDefault="00B329D9" w:rsidP="00B329D9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B329D9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6A0D" w14:textId="77777777" w:rsidR="00B329D9" w:rsidRDefault="00B329D9" w:rsidP="00B329D9">
            <w:pPr>
              <w:rPr>
                <w:sz w:val="28"/>
                <w:szCs w:val="28"/>
              </w:rPr>
            </w:pPr>
            <w:r w:rsidRPr="00B329D9">
              <w:rPr>
                <w:sz w:val="28"/>
                <w:szCs w:val="28"/>
              </w:rPr>
              <w:t>Доля выданных предостережений по результатам рассмотрения обращений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  <w:p w14:paraId="31D6163B" w14:textId="6745ED24" w:rsidR="00585A5E" w:rsidRPr="00B329D9" w:rsidRDefault="00585A5E" w:rsidP="00B329D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91AC" w14:textId="77777777" w:rsidR="00B329D9" w:rsidRPr="00B329D9" w:rsidRDefault="00B329D9" w:rsidP="00B329D9">
            <w:pPr>
              <w:jc w:val="center"/>
              <w:rPr>
                <w:sz w:val="28"/>
                <w:szCs w:val="28"/>
              </w:rPr>
            </w:pPr>
            <w:r w:rsidRPr="00B329D9">
              <w:rPr>
                <w:sz w:val="28"/>
                <w:szCs w:val="28"/>
              </w:rPr>
              <w:t>20% и более</w:t>
            </w:r>
          </w:p>
        </w:tc>
      </w:tr>
    </w:tbl>
    <w:p w14:paraId="76813F77" w14:textId="77777777" w:rsidR="00B329D9" w:rsidRDefault="00B329D9" w:rsidP="000D513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14:paraId="00905037" w14:textId="77777777" w:rsidR="00B329D9" w:rsidRDefault="00B329D9" w:rsidP="000D513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14:paraId="379CF12C" w14:textId="59B9D474" w:rsidR="00B329D9" w:rsidRDefault="00B329D9" w:rsidP="000D513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___________________</w:t>
      </w:r>
    </w:p>
    <w:sectPr w:rsidR="00B329D9" w:rsidSect="00223EF0">
      <w:headerReference w:type="even" r:id="rId9"/>
      <w:pgSz w:w="11906" w:h="16838"/>
      <w:pgMar w:top="567" w:right="991" w:bottom="993" w:left="1560" w:header="1020" w:footer="73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3D640" w14:textId="77777777" w:rsidR="00673C41" w:rsidRDefault="00673C41" w:rsidP="00A0468F">
      <w:r>
        <w:separator/>
      </w:r>
    </w:p>
  </w:endnote>
  <w:endnote w:type="continuationSeparator" w:id="0">
    <w:p w14:paraId="56E48298" w14:textId="77777777" w:rsidR="00673C41" w:rsidRDefault="00673C41" w:rsidP="00A0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147E1" w14:textId="77777777" w:rsidR="00673C41" w:rsidRDefault="00673C41" w:rsidP="00A0468F">
      <w:r>
        <w:separator/>
      </w:r>
    </w:p>
  </w:footnote>
  <w:footnote w:type="continuationSeparator" w:id="0">
    <w:p w14:paraId="5F9623EF" w14:textId="77777777" w:rsidR="00673C41" w:rsidRDefault="00673C41" w:rsidP="00A04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2B27A" w14:textId="77777777" w:rsidR="00346C8F" w:rsidRDefault="00C7065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F49F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E4BA3">
      <w:rPr>
        <w:rStyle w:val="afb"/>
        <w:noProof/>
      </w:rPr>
      <w:t>2</w:t>
    </w:r>
    <w:r>
      <w:rPr>
        <w:rStyle w:val="afb"/>
      </w:rPr>
      <w:fldChar w:fldCharType="end"/>
    </w:r>
  </w:p>
  <w:p w14:paraId="56D5CFC1" w14:textId="77777777" w:rsidR="00346C8F" w:rsidRDefault="00346C8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68F"/>
    <w:rsid w:val="000218DD"/>
    <w:rsid w:val="000230AE"/>
    <w:rsid w:val="0003309E"/>
    <w:rsid w:val="000579AF"/>
    <w:rsid w:val="00067DE3"/>
    <w:rsid w:val="000918CF"/>
    <w:rsid w:val="000D513D"/>
    <w:rsid w:val="000F1D4D"/>
    <w:rsid w:val="000F55A8"/>
    <w:rsid w:val="000F705D"/>
    <w:rsid w:val="00107D70"/>
    <w:rsid w:val="00140E9C"/>
    <w:rsid w:val="001423C1"/>
    <w:rsid w:val="001578C2"/>
    <w:rsid w:val="001610A3"/>
    <w:rsid w:val="00187893"/>
    <w:rsid w:val="001A433E"/>
    <w:rsid w:val="001A5A07"/>
    <w:rsid w:val="001A7F9A"/>
    <w:rsid w:val="001D42E7"/>
    <w:rsid w:val="001F6D7F"/>
    <w:rsid w:val="00217FD3"/>
    <w:rsid w:val="00222B41"/>
    <w:rsid w:val="00223EF0"/>
    <w:rsid w:val="0024673A"/>
    <w:rsid w:val="002743CD"/>
    <w:rsid w:val="002B4A1F"/>
    <w:rsid w:val="002D322A"/>
    <w:rsid w:val="002D54F4"/>
    <w:rsid w:val="002E105F"/>
    <w:rsid w:val="00311E07"/>
    <w:rsid w:val="00313712"/>
    <w:rsid w:val="00313B10"/>
    <w:rsid w:val="00320DA9"/>
    <w:rsid w:val="00333771"/>
    <w:rsid w:val="003446AC"/>
    <w:rsid w:val="0034633B"/>
    <w:rsid w:val="00346C8F"/>
    <w:rsid w:val="0041293E"/>
    <w:rsid w:val="004239C1"/>
    <w:rsid w:val="004246D1"/>
    <w:rsid w:val="0043042E"/>
    <w:rsid w:val="00442E87"/>
    <w:rsid w:val="004571D2"/>
    <w:rsid w:val="004D174B"/>
    <w:rsid w:val="004D61E2"/>
    <w:rsid w:val="004E60E2"/>
    <w:rsid w:val="004F1601"/>
    <w:rsid w:val="00514AEC"/>
    <w:rsid w:val="00547150"/>
    <w:rsid w:val="0057063E"/>
    <w:rsid w:val="00584C13"/>
    <w:rsid w:val="00585A5E"/>
    <w:rsid w:val="00594A86"/>
    <w:rsid w:val="005A0B70"/>
    <w:rsid w:val="005C58A9"/>
    <w:rsid w:val="005D0715"/>
    <w:rsid w:val="006048B6"/>
    <w:rsid w:val="00604E51"/>
    <w:rsid w:val="00614374"/>
    <w:rsid w:val="00627D5E"/>
    <w:rsid w:val="00636535"/>
    <w:rsid w:val="006541BB"/>
    <w:rsid w:val="0066216E"/>
    <w:rsid w:val="00671265"/>
    <w:rsid w:val="00673C41"/>
    <w:rsid w:val="00676F3C"/>
    <w:rsid w:val="0069389A"/>
    <w:rsid w:val="006D2874"/>
    <w:rsid w:val="006E6DE8"/>
    <w:rsid w:val="00714ED1"/>
    <w:rsid w:val="007209FE"/>
    <w:rsid w:val="00724667"/>
    <w:rsid w:val="007276E3"/>
    <w:rsid w:val="00750D95"/>
    <w:rsid w:val="007971B3"/>
    <w:rsid w:val="007B6887"/>
    <w:rsid w:val="007D1957"/>
    <w:rsid w:val="007F1D14"/>
    <w:rsid w:val="007F49F1"/>
    <w:rsid w:val="008036CB"/>
    <w:rsid w:val="0085522A"/>
    <w:rsid w:val="0087089A"/>
    <w:rsid w:val="008B6C31"/>
    <w:rsid w:val="008D01FC"/>
    <w:rsid w:val="008E03A1"/>
    <w:rsid w:val="00912264"/>
    <w:rsid w:val="0093448B"/>
    <w:rsid w:val="00935631"/>
    <w:rsid w:val="00951BF8"/>
    <w:rsid w:val="009D07EB"/>
    <w:rsid w:val="009D3EF4"/>
    <w:rsid w:val="009F60DA"/>
    <w:rsid w:val="00A01A82"/>
    <w:rsid w:val="00A0312E"/>
    <w:rsid w:val="00A0468F"/>
    <w:rsid w:val="00A12193"/>
    <w:rsid w:val="00A42616"/>
    <w:rsid w:val="00A52774"/>
    <w:rsid w:val="00A8534A"/>
    <w:rsid w:val="00A971E3"/>
    <w:rsid w:val="00AA4706"/>
    <w:rsid w:val="00AB3F43"/>
    <w:rsid w:val="00AC7F87"/>
    <w:rsid w:val="00AE4BA3"/>
    <w:rsid w:val="00AF4182"/>
    <w:rsid w:val="00B113DC"/>
    <w:rsid w:val="00B17865"/>
    <w:rsid w:val="00B2298B"/>
    <w:rsid w:val="00B329D9"/>
    <w:rsid w:val="00B71AFE"/>
    <w:rsid w:val="00B768CE"/>
    <w:rsid w:val="00B82385"/>
    <w:rsid w:val="00BC04C7"/>
    <w:rsid w:val="00BC40E1"/>
    <w:rsid w:val="00BF0654"/>
    <w:rsid w:val="00C32EF0"/>
    <w:rsid w:val="00C33573"/>
    <w:rsid w:val="00C33B2D"/>
    <w:rsid w:val="00C34AFC"/>
    <w:rsid w:val="00C36099"/>
    <w:rsid w:val="00C40491"/>
    <w:rsid w:val="00C50C84"/>
    <w:rsid w:val="00C70658"/>
    <w:rsid w:val="00C92502"/>
    <w:rsid w:val="00CA3E54"/>
    <w:rsid w:val="00CF24B7"/>
    <w:rsid w:val="00D0298B"/>
    <w:rsid w:val="00D22FF4"/>
    <w:rsid w:val="00D30388"/>
    <w:rsid w:val="00D34821"/>
    <w:rsid w:val="00D35EBB"/>
    <w:rsid w:val="00D40542"/>
    <w:rsid w:val="00DA52CD"/>
    <w:rsid w:val="00DD1378"/>
    <w:rsid w:val="00DD2E99"/>
    <w:rsid w:val="00E21648"/>
    <w:rsid w:val="00E26693"/>
    <w:rsid w:val="00E42859"/>
    <w:rsid w:val="00EA003A"/>
    <w:rsid w:val="00EC742F"/>
    <w:rsid w:val="00EE78DB"/>
    <w:rsid w:val="00EF6467"/>
    <w:rsid w:val="00FB5EF4"/>
    <w:rsid w:val="00FC1040"/>
    <w:rsid w:val="00FF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89F76"/>
  <w15:docId w15:val="{13539DAC-EAD2-400E-8FA1-3E2CFF12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semiHidden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2">
    <w:name w:val="Table Grid"/>
    <w:basedOn w:val="a2"/>
    <w:uiPriority w:val="39"/>
    <w:rsid w:val="002D3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rsid w:val="000F705D"/>
    <w:pPr>
      <w:spacing w:before="100" w:beforeAutospacing="1" w:after="100" w:afterAutospacing="1"/>
    </w:pPr>
    <w:rPr>
      <w:rFonts w:eastAsia="Calibri"/>
    </w:rPr>
  </w:style>
  <w:style w:type="paragraph" w:styleId="aff3">
    <w:name w:val="List Paragraph"/>
    <w:basedOn w:val="a"/>
    <w:uiPriority w:val="34"/>
    <w:qFormat/>
    <w:rsid w:val="000F70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86812-AA73-4357-A423-EE321D5B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2</cp:revision>
  <cp:lastPrinted>2023-11-15T02:31:00Z</cp:lastPrinted>
  <dcterms:created xsi:type="dcterms:W3CDTF">2023-11-22T00:44:00Z</dcterms:created>
  <dcterms:modified xsi:type="dcterms:W3CDTF">2023-11-22T00:44:00Z</dcterms:modified>
</cp:coreProperties>
</file>