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379"/>
        <w:gridCol w:w="1240"/>
      </w:tblGrid>
      <w:tr w:rsidR="001505CF" w:rsidRPr="00C06B78" w:rsidTr="00810072">
        <w:trPr>
          <w:trHeight w:val="1258"/>
        </w:trPr>
        <w:tc>
          <w:tcPr>
            <w:tcW w:w="9570" w:type="dxa"/>
            <w:gridSpan w:val="4"/>
          </w:tcPr>
          <w:p w:rsidR="001505CF" w:rsidRPr="00C06B78" w:rsidRDefault="001505CF" w:rsidP="008100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502920" cy="623570"/>
                  <wp:effectExtent l="19050" t="0" r="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357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05CF" w:rsidRPr="00C06B78" w:rsidTr="00810072">
        <w:trPr>
          <w:trHeight w:val="1612"/>
        </w:trPr>
        <w:tc>
          <w:tcPr>
            <w:tcW w:w="9570" w:type="dxa"/>
            <w:gridSpan w:val="4"/>
          </w:tcPr>
          <w:p w:rsidR="001505CF" w:rsidRPr="005C7F22" w:rsidRDefault="001505CF" w:rsidP="008100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505CF" w:rsidRPr="005C7F22" w:rsidRDefault="001505CF" w:rsidP="008100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 xml:space="preserve">ПОЖАРСКОГО 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  <w:p w:rsidR="001505CF" w:rsidRPr="005C7F22" w:rsidRDefault="001505CF" w:rsidP="008100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1505CF" w:rsidRPr="00437666" w:rsidRDefault="001505CF" w:rsidP="00810072">
            <w:pPr>
              <w:jc w:val="center"/>
              <w:rPr>
                <w:sz w:val="32"/>
                <w:szCs w:val="32"/>
              </w:rPr>
            </w:pPr>
          </w:p>
        </w:tc>
      </w:tr>
      <w:tr w:rsidR="001505CF" w:rsidRPr="00C06B78" w:rsidTr="00810072">
        <w:trPr>
          <w:trHeight w:val="694"/>
        </w:trPr>
        <w:tc>
          <w:tcPr>
            <w:tcW w:w="9570" w:type="dxa"/>
            <w:gridSpan w:val="4"/>
          </w:tcPr>
          <w:p w:rsidR="001505CF" w:rsidRPr="00437666" w:rsidRDefault="001505CF" w:rsidP="00810072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1505CF" w:rsidRPr="00C06B78" w:rsidRDefault="001505CF" w:rsidP="00810072">
            <w:pPr>
              <w:jc w:val="center"/>
            </w:pPr>
          </w:p>
          <w:p w:rsidR="001505CF" w:rsidRPr="00C06B78" w:rsidRDefault="001505CF" w:rsidP="00810072">
            <w:pPr>
              <w:jc w:val="center"/>
            </w:pPr>
          </w:p>
        </w:tc>
      </w:tr>
      <w:tr w:rsidR="001505CF" w:rsidRPr="00437666" w:rsidTr="00810072">
        <w:trPr>
          <w:trHeight w:val="311"/>
        </w:trPr>
        <w:tc>
          <w:tcPr>
            <w:tcW w:w="2816" w:type="dxa"/>
          </w:tcPr>
          <w:p w:rsidR="001505CF" w:rsidRPr="000C5518" w:rsidRDefault="001505CF" w:rsidP="00810072">
            <w:r w:rsidRPr="000C5518">
              <w:t>_</w:t>
            </w:r>
            <w:r w:rsidR="00B33E24" w:rsidRPr="00B33E24">
              <w:rPr>
                <w:u w:val="single"/>
              </w:rPr>
              <w:t>21 ноября 2023 года</w:t>
            </w:r>
            <w:r w:rsidR="00B33E24">
              <w:t>_</w:t>
            </w:r>
          </w:p>
        </w:tc>
        <w:tc>
          <w:tcPr>
            <w:tcW w:w="4135" w:type="dxa"/>
          </w:tcPr>
          <w:p w:rsidR="001505CF" w:rsidRPr="00B33E24" w:rsidRDefault="001505CF" w:rsidP="00810072">
            <w:pPr>
              <w:jc w:val="center"/>
              <w:rPr>
                <w:sz w:val="22"/>
                <w:szCs w:val="22"/>
              </w:rPr>
            </w:pPr>
            <w:r w:rsidRPr="00B33E24">
              <w:rPr>
                <w:sz w:val="22"/>
                <w:szCs w:val="22"/>
              </w:rPr>
              <w:t>пгт Лучегорск</w:t>
            </w:r>
          </w:p>
        </w:tc>
        <w:tc>
          <w:tcPr>
            <w:tcW w:w="1379" w:type="dxa"/>
          </w:tcPr>
          <w:p w:rsidR="001505CF" w:rsidRPr="00B33E24" w:rsidRDefault="001505CF" w:rsidP="00810072">
            <w:pPr>
              <w:jc w:val="right"/>
              <w:rPr>
                <w:sz w:val="24"/>
                <w:szCs w:val="24"/>
              </w:rPr>
            </w:pPr>
            <w:r w:rsidRPr="00B33E24">
              <w:rPr>
                <w:sz w:val="24"/>
                <w:szCs w:val="24"/>
              </w:rPr>
              <w:t>№</w:t>
            </w:r>
          </w:p>
        </w:tc>
        <w:tc>
          <w:tcPr>
            <w:tcW w:w="1240" w:type="dxa"/>
          </w:tcPr>
          <w:p w:rsidR="001505CF" w:rsidRPr="000C5518" w:rsidRDefault="00B33E24" w:rsidP="00810072">
            <w:r w:rsidRPr="00B33E24">
              <w:rPr>
                <w:u w:val="single"/>
              </w:rPr>
              <w:t>1355-па</w:t>
            </w:r>
            <w:r>
              <w:t>_</w:t>
            </w:r>
          </w:p>
        </w:tc>
      </w:tr>
    </w:tbl>
    <w:p w:rsidR="001505CF" w:rsidRPr="00573DED" w:rsidRDefault="001505CF" w:rsidP="001505CF">
      <w:pPr>
        <w:pStyle w:val="a3"/>
        <w:spacing w:before="0" w:beforeAutospacing="0" w:after="0" w:afterAutospacing="0"/>
        <w:jc w:val="center"/>
        <w:rPr>
          <w:b/>
        </w:rPr>
      </w:pPr>
    </w:p>
    <w:p w:rsidR="001505CF" w:rsidRPr="00573DED" w:rsidRDefault="001505CF" w:rsidP="001505CF">
      <w:pPr>
        <w:pStyle w:val="a3"/>
        <w:spacing w:before="0" w:beforeAutospacing="0" w:after="0" w:afterAutospacing="0"/>
        <w:jc w:val="center"/>
        <w:rPr>
          <w:b/>
        </w:rPr>
      </w:pPr>
    </w:p>
    <w:p w:rsidR="001505CF" w:rsidRPr="00573DED" w:rsidRDefault="001505CF" w:rsidP="001505CF">
      <w:pPr>
        <w:pStyle w:val="a3"/>
        <w:spacing w:before="0" w:beforeAutospacing="0" w:after="0" w:afterAutospacing="0"/>
        <w:jc w:val="center"/>
        <w:rPr>
          <w:b/>
        </w:rPr>
      </w:pPr>
    </w:p>
    <w:p w:rsidR="001505CF" w:rsidRDefault="001505CF" w:rsidP="001505C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bCs/>
          <w:sz w:val="28"/>
          <w:szCs w:val="28"/>
        </w:rPr>
        <w:t>администрации Пожарского муниципального округа Приморского края от 03 февраля 2023 года</w:t>
      </w:r>
    </w:p>
    <w:p w:rsidR="001505CF" w:rsidRPr="008979D4" w:rsidRDefault="001505CF" w:rsidP="001505C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96-па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 </w:t>
      </w:r>
      <w:r w:rsidRPr="008979D4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8979D4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8979D4">
        <w:rPr>
          <w:rFonts w:ascii="Times New Roman" w:hAnsi="Times New Roman"/>
          <w:b/>
          <w:bCs/>
          <w:sz w:val="28"/>
          <w:szCs w:val="28"/>
        </w:rPr>
        <w:t>«Защита населения и территорий от чрезвычайных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9D4">
        <w:rPr>
          <w:rFonts w:ascii="Times New Roman" w:hAnsi="Times New Roman"/>
          <w:b/>
          <w:bCs/>
          <w:sz w:val="28"/>
          <w:szCs w:val="28"/>
        </w:rPr>
        <w:t>ситуаций природного и техногенного характера,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9D4">
        <w:rPr>
          <w:rFonts w:ascii="Times New Roman" w:hAnsi="Times New Roman"/>
          <w:b/>
          <w:bCs/>
          <w:sz w:val="28"/>
          <w:szCs w:val="28"/>
        </w:rPr>
        <w:t>обеспечение пожарной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9D4">
        <w:rPr>
          <w:rFonts w:ascii="Times New Roman" w:hAnsi="Times New Roman"/>
          <w:b/>
          <w:bCs/>
          <w:sz w:val="28"/>
          <w:szCs w:val="28"/>
        </w:rPr>
        <w:t>безопасности и безопасности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9D4">
        <w:rPr>
          <w:rFonts w:ascii="Times New Roman" w:hAnsi="Times New Roman"/>
          <w:b/>
          <w:bCs/>
          <w:sz w:val="28"/>
          <w:szCs w:val="28"/>
        </w:rPr>
        <w:t>людей на водных объектах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8979D4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23-</w:t>
      </w:r>
      <w:r w:rsidRPr="008979D4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8979D4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1505CF" w:rsidRDefault="001505CF" w:rsidP="001505C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5CF" w:rsidRDefault="001505CF" w:rsidP="001505C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5CF" w:rsidRPr="00DB1225" w:rsidRDefault="001505CF" w:rsidP="001505CF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EFC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C">
        <w:rPr>
          <w:rFonts w:ascii="Times New Roman" w:hAnsi="Times New Roman" w:cs="Times New Roman"/>
          <w:sz w:val="28"/>
          <w:szCs w:val="28"/>
        </w:rPr>
        <w:t>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2E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B2EFC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Уставом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DB2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87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C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B2E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2EFC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DB2EFC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DB2EF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Pr="00DB2EFC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B2EFC">
        <w:rPr>
          <w:rFonts w:ascii="Times New Roman" w:hAnsi="Times New Roman" w:cs="Times New Roman"/>
          <w:sz w:val="28"/>
          <w:szCs w:val="28"/>
        </w:rPr>
        <w:t xml:space="preserve">муниципальных программ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формирования, реализации и проведения оценки эффективности реализации муниципальных программ 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B2EFC">
        <w:rPr>
          <w:rFonts w:ascii="Times New Roman" w:hAnsi="Times New Roman" w:cs="Times New Roman"/>
          <w:sz w:val="28"/>
          <w:szCs w:val="28"/>
        </w:rPr>
        <w:t>, в целях обеспечения выполнения задач защиты населения и</w:t>
      </w:r>
      <w:r w:rsidRPr="00DB122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Пожарского муниципального округа</w:t>
      </w:r>
      <w:r w:rsidRPr="00DB1225">
        <w:rPr>
          <w:rFonts w:ascii="Times New Roman" w:hAnsi="Times New Roman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/>
          <w:sz w:val="28"/>
          <w:szCs w:val="28"/>
        </w:rPr>
        <w:t>, администрация Пожарского муниципального округа Приморского края</w:t>
      </w:r>
    </w:p>
    <w:p w:rsidR="001505CF" w:rsidRDefault="001505CF" w:rsidP="00150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05CF" w:rsidRDefault="001505CF" w:rsidP="00150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05CF" w:rsidRDefault="001505CF" w:rsidP="00150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05CF" w:rsidRPr="00875206" w:rsidRDefault="001505CF" w:rsidP="001505CF">
      <w:pPr>
        <w:pStyle w:val="a3"/>
        <w:numPr>
          <w:ilvl w:val="0"/>
          <w:numId w:val="1"/>
        </w:numPr>
        <w:tabs>
          <w:tab w:val="clear" w:pos="1740"/>
          <w:tab w:val="num" w:pos="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5206">
        <w:rPr>
          <w:sz w:val="28"/>
          <w:szCs w:val="28"/>
        </w:rPr>
        <w:lastRenderedPageBreak/>
        <w:t xml:space="preserve">Внести в муниципальную программу </w:t>
      </w:r>
      <w:r w:rsidRPr="00875206">
        <w:rPr>
          <w:bCs/>
          <w:sz w:val="28"/>
          <w:szCs w:val="28"/>
        </w:rPr>
        <w:t xml:space="preserve">«Защита населения и территорий от чрезвычайных ситуаций природного и техногенного характера, обеспечение </w:t>
      </w:r>
      <w:r>
        <w:rPr>
          <w:bCs/>
          <w:sz w:val="28"/>
          <w:szCs w:val="28"/>
        </w:rPr>
        <w:t>п</w:t>
      </w:r>
      <w:r w:rsidRPr="00875206">
        <w:rPr>
          <w:bCs/>
          <w:sz w:val="28"/>
          <w:szCs w:val="28"/>
        </w:rPr>
        <w:t>ожарной безопасности и безопасности людей на водных объектах»</w:t>
      </w:r>
      <w:r w:rsidRPr="00875206">
        <w:rPr>
          <w:sz w:val="28"/>
          <w:szCs w:val="28"/>
        </w:rPr>
        <w:t xml:space="preserve"> на 2023-2025 годы, утвержденную постановлением администрации Пожарского муниципального </w:t>
      </w:r>
      <w:r>
        <w:rPr>
          <w:sz w:val="28"/>
          <w:szCs w:val="28"/>
        </w:rPr>
        <w:t>округа</w:t>
      </w:r>
      <w:r w:rsidRPr="00875206">
        <w:rPr>
          <w:sz w:val="28"/>
          <w:szCs w:val="28"/>
        </w:rPr>
        <w:t xml:space="preserve"> Приморского края от 03 февраля 2023 года № 96-па (далее – </w:t>
      </w:r>
      <w:r>
        <w:rPr>
          <w:sz w:val="28"/>
          <w:szCs w:val="28"/>
        </w:rPr>
        <w:t>муниципальная п</w:t>
      </w:r>
      <w:r w:rsidRPr="00875206">
        <w:rPr>
          <w:sz w:val="28"/>
          <w:szCs w:val="28"/>
        </w:rPr>
        <w:t>рограмма), следующие изменения:</w:t>
      </w:r>
    </w:p>
    <w:p w:rsidR="001505CF" w:rsidRPr="000C5518" w:rsidRDefault="001505CF" w:rsidP="001505C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0C5518">
        <w:rPr>
          <w:sz w:val="28"/>
          <w:szCs w:val="28"/>
        </w:rPr>
        <w:t xml:space="preserve">Наименование муниципальной программы изложить </w:t>
      </w:r>
      <w:r>
        <w:rPr>
          <w:sz w:val="28"/>
          <w:szCs w:val="28"/>
        </w:rPr>
        <w:t>в новой редакции</w:t>
      </w:r>
      <w:r w:rsidRPr="000C5518">
        <w:rPr>
          <w:sz w:val="28"/>
          <w:szCs w:val="28"/>
        </w:rPr>
        <w:t xml:space="preserve"> «</w:t>
      </w:r>
      <w:r w:rsidRPr="000C5518">
        <w:rPr>
          <w:bCs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>
        <w:rPr>
          <w:bCs/>
          <w:sz w:val="28"/>
          <w:szCs w:val="28"/>
        </w:rPr>
        <w:t>» на</w:t>
      </w:r>
      <w:r w:rsidRPr="000C5518">
        <w:rPr>
          <w:sz w:val="27"/>
          <w:szCs w:val="27"/>
        </w:rPr>
        <w:t xml:space="preserve"> 2023-2026 годы.</w:t>
      </w:r>
      <w:r w:rsidRPr="000C5518">
        <w:rPr>
          <w:sz w:val="28"/>
          <w:szCs w:val="28"/>
        </w:rPr>
        <w:t xml:space="preserve"> </w:t>
      </w:r>
    </w:p>
    <w:p w:rsidR="001505CF" w:rsidRDefault="001505CF" w:rsidP="001505C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Паспорт муниципальной программы изложить в новой редакции согласно Приложению 1 к настоящему постановлению. </w:t>
      </w:r>
    </w:p>
    <w:p w:rsidR="001505CF" w:rsidRDefault="001505CF" w:rsidP="001505C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Ресурсное обеспечение муниципальной программы изложить в редакции Приложения 2 к настоящему постановлению.</w:t>
      </w:r>
    </w:p>
    <w:p w:rsidR="001505CF" w:rsidRPr="000C5518" w:rsidRDefault="001505CF" w:rsidP="001505C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527E46">
        <w:rPr>
          <w:sz w:val="28"/>
          <w:szCs w:val="28"/>
        </w:rPr>
        <w:t>Сведения о планируемых значениях целевых показателей (индикаторов)</w:t>
      </w:r>
      <w:r>
        <w:rPr>
          <w:sz w:val="28"/>
          <w:szCs w:val="28"/>
        </w:rPr>
        <w:t xml:space="preserve"> </w:t>
      </w:r>
      <w:r w:rsidRPr="00527E4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редакции Приложения 3 к настоящему постановлению.</w:t>
      </w:r>
    </w:p>
    <w:p w:rsidR="001505CF" w:rsidRDefault="001505CF" w:rsidP="001505CF">
      <w:pPr>
        <w:pStyle w:val="consnormal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C5518">
        <w:rPr>
          <w:rFonts w:ascii="Times New Roman" w:hAnsi="Times New Roman" w:cs="Times New Roman"/>
          <w:sz w:val="28"/>
          <w:szCs w:val="28"/>
        </w:rPr>
        <w:t>Общему отделу администрации Пожарского муниципального округа Приморского края настоящее постановление опубликовать в газете «Победа».</w:t>
      </w:r>
    </w:p>
    <w:p w:rsidR="001505CF" w:rsidRDefault="001505CF" w:rsidP="001505CF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информационных технологий</w:t>
      </w:r>
      <w:r w:rsidRPr="00A84391">
        <w:rPr>
          <w:sz w:val="28"/>
          <w:szCs w:val="28"/>
        </w:rPr>
        <w:t xml:space="preserve"> </w:t>
      </w:r>
      <w:r w:rsidRPr="004E45FF">
        <w:rPr>
          <w:sz w:val="28"/>
          <w:szCs w:val="28"/>
        </w:rPr>
        <w:t xml:space="preserve">администрации Пожарского муниципального </w:t>
      </w:r>
      <w:r>
        <w:rPr>
          <w:sz w:val="28"/>
          <w:szCs w:val="28"/>
        </w:rPr>
        <w:t>округ</w:t>
      </w:r>
      <w:r w:rsidRPr="004E45FF">
        <w:rPr>
          <w:sz w:val="28"/>
          <w:szCs w:val="28"/>
        </w:rPr>
        <w:t>а Приморского края</w:t>
      </w:r>
      <w:r>
        <w:rPr>
          <w:sz w:val="28"/>
          <w:szCs w:val="28"/>
        </w:rPr>
        <w:t xml:space="preserve"> настоящее постановление </w:t>
      </w:r>
      <w:r w:rsidRPr="004E45FF">
        <w:rPr>
          <w:sz w:val="28"/>
          <w:szCs w:val="28"/>
        </w:rPr>
        <w:t xml:space="preserve">разместить на официальном сайте администрации Пожарского муниципального </w:t>
      </w:r>
      <w:r>
        <w:rPr>
          <w:sz w:val="28"/>
          <w:szCs w:val="28"/>
        </w:rPr>
        <w:t>округ</w:t>
      </w:r>
      <w:r w:rsidRPr="004E45FF">
        <w:rPr>
          <w:sz w:val="28"/>
          <w:szCs w:val="28"/>
        </w:rPr>
        <w:t>а Приморского края</w:t>
      </w:r>
      <w:r>
        <w:rPr>
          <w:sz w:val="28"/>
          <w:szCs w:val="28"/>
        </w:rPr>
        <w:t>.</w:t>
      </w:r>
    </w:p>
    <w:p w:rsidR="001505CF" w:rsidRDefault="001505CF" w:rsidP="001505CF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F3641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</w:t>
      </w:r>
      <w:r w:rsidRPr="000F3641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0F3641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 xml:space="preserve">    </w:t>
      </w:r>
      <w:r w:rsidRPr="000F3641">
        <w:rPr>
          <w:sz w:val="28"/>
          <w:szCs w:val="28"/>
        </w:rPr>
        <w:t>опубликования.</w:t>
      </w:r>
    </w:p>
    <w:p w:rsidR="001505CF" w:rsidRPr="000F3641" w:rsidRDefault="001505CF" w:rsidP="001505CF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0F3641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505CF" w:rsidRDefault="001505CF" w:rsidP="001505C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CF" w:rsidRDefault="001505CF" w:rsidP="001505C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CF" w:rsidRDefault="001505CF" w:rsidP="00150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Пожарского муниципального округа                                        В.М. Козак</w:t>
      </w:r>
    </w:p>
    <w:p w:rsidR="000831B0" w:rsidRDefault="000831B0" w:rsidP="00150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5C05" w:rsidRDefault="000831B0" w:rsidP="000831B0">
      <w:pPr>
        <w:ind w:left="6120"/>
        <w:jc w:val="center"/>
      </w:pPr>
      <w:r>
        <w:t xml:space="preserve">   </w:t>
      </w:r>
    </w:p>
    <w:p w:rsidR="00A05C05" w:rsidRDefault="00A05C05" w:rsidP="000831B0">
      <w:pPr>
        <w:ind w:left="6120"/>
        <w:jc w:val="center"/>
      </w:pPr>
    </w:p>
    <w:p w:rsidR="00A05C05" w:rsidRDefault="00A05C05" w:rsidP="000831B0">
      <w:pPr>
        <w:ind w:left="6120"/>
        <w:jc w:val="center"/>
      </w:pPr>
    </w:p>
    <w:p w:rsidR="000831B0" w:rsidRPr="00A05C05" w:rsidRDefault="000831B0" w:rsidP="00B33E24">
      <w:pPr>
        <w:ind w:left="4820"/>
        <w:jc w:val="center"/>
      </w:pPr>
      <w:r w:rsidRPr="00A05C05">
        <w:t>Приложение 1</w:t>
      </w:r>
    </w:p>
    <w:p w:rsidR="000831B0" w:rsidRPr="00A05C05" w:rsidRDefault="000831B0" w:rsidP="00B33E24">
      <w:pPr>
        <w:ind w:left="4820"/>
        <w:jc w:val="center"/>
      </w:pPr>
    </w:p>
    <w:p w:rsidR="000831B0" w:rsidRPr="00A05C05" w:rsidRDefault="000831B0" w:rsidP="00B33E24">
      <w:pPr>
        <w:ind w:left="4820"/>
        <w:jc w:val="center"/>
      </w:pPr>
      <w:r w:rsidRPr="00A05C05">
        <w:t>к постановлению администрации Пожарского муниципального округа Приморского края</w:t>
      </w:r>
    </w:p>
    <w:p w:rsidR="000831B0" w:rsidRPr="00A05C05" w:rsidRDefault="000831B0" w:rsidP="00B33E24">
      <w:pPr>
        <w:ind w:left="4820"/>
        <w:jc w:val="center"/>
      </w:pPr>
      <w:r w:rsidRPr="00A05C05">
        <w:t>от «_</w:t>
      </w:r>
      <w:r w:rsidR="00B33E24" w:rsidRPr="00B33E24">
        <w:rPr>
          <w:u w:val="single"/>
        </w:rPr>
        <w:t>21</w:t>
      </w:r>
      <w:r w:rsidR="00B33E24">
        <w:t>_</w:t>
      </w:r>
      <w:r w:rsidRPr="00A05C05">
        <w:t xml:space="preserve">» </w:t>
      </w:r>
      <w:r w:rsidR="00B33E24" w:rsidRPr="00B33E24">
        <w:rPr>
          <w:u w:val="single"/>
        </w:rPr>
        <w:t>ноября</w:t>
      </w:r>
      <w:r w:rsidR="00B33E24">
        <w:t>_</w:t>
      </w:r>
      <w:r w:rsidRPr="00A05C05">
        <w:t>2023 года № _</w:t>
      </w:r>
      <w:r w:rsidR="00B33E24" w:rsidRPr="00B33E24">
        <w:rPr>
          <w:u w:val="single"/>
        </w:rPr>
        <w:t>1355-па</w:t>
      </w:r>
      <w:r w:rsidR="00B33E24">
        <w:t>_</w:t>
      </w:r>
    </w:p>
    <w:p w:rsidR="000831B0" w:rsidRPr="00A05C05" w:rsidRDefault="000831B0" w:rsidP="00A05C05">
      <w:pPr>
        <w:shd w:val="clear" w:color="auto" w:fill="FFFFFF"/>
        <w:ind w:left="5103"/>
        <w:jc w:val="center"/>
        <w:rPr>
          <w:color w:val="000000"/>
        </w:rPr>
      </w:pPr>
    </w:p>
    <w:p w:rsidR="000831B0" w:rsidRPr="00A05C05" w:rsidRDefault="000831B0" w:rsidP="00A05C05">
      <w:pPr>
        <w:shd w:val="clear" w:color="auto" w:fill="FFFFFF"/>
        <w:ind w:left="5103"/>
        <w:jc w:val="center"/>
        <w:rPr>
          <w:color w:val="000000"/>
        </w:rPr>
      </w:pPr>
    </w:p>
    <w:p w:rsidR="000831B0" w:rsidRDefault="000831B0" w:rsidP="000831B0"/>
    <w:p w:rsidR="000831B0" w:rsidRDefault="000831B0" w:rsidP="000831B0"/>
    <w:p w:rsidR="000831B0" w:rsidRDefault="000831B0" w:rsidP="000831B0"/>
    <w:p w:rsidR="000831B0" w:rsidRPr="0064397D" w:rsidRDefault="000831B0" w:rsidP="000831B0">
      <w:pPr>
        <w:adjustRightInd w:val="0"/>
        <w:spacing w:line="120" w:lineRule="atLeast"/>
        <w:jc w:val="center"/>
        <w:outlineLvl w:val="0"/>
        <w:rPr>
          <w:color w:val="000000"/>
          <w:sz w:val="28"/>
          <w:szCs w:val="28"/>
        </w:rPr>
      </w:pPr>
      <w:r w:rsidRPr="0064397D">
        <w:rPr>
          <w:color w:val="000000"/>
          <w:sz w:val="28"/>
          <w:szCs w:val="28"/>
        </w:rPr>
        <w:t>ПАСПОРТ</w:t>
      </w:r>
    </w:p>
    <w:p w:rsidR="000831B0" w:rsidRPr="0064397D" w:rsidRDefault="000831B0" w:rsidP="000831B0">
      <w:pPr>
        <w:adjustRightInd w:val="0"/>
        <w:spacing w:line="120" w:lineRule="atLeast"/>
        <w:jc w:val="center"/>
        <w:outlineLvl w:val="0"/>
        <w:rPr>
          <w:color w:val="000000"/>
          <w:sz w:val="28"/>
          <w:szCs w:val="28"/>
        </w:rPr>
      </w:pPr>
      <w:r w:rsidRPr="0064397D">
        <w:rPr>
          <w:color w:val="000000"/>
          <w:sz w:val="28"/>
          <w:szCs w:val="28"/>
        </w:rPr>
        <w:t>муниципальной программы «</w:t>
      </w:r>
      <w:r w:rsidRPr="0064397D">
        <w:rPr>
          <w:bCs/>
          <w:sz w:val="28"/>
          <w:szCs w:val="28"/>
        </w:rPr>
        <w:t xml:space="preserve">Защита населения и территорий от </w:t>
      </w:r>
      <w:r w:rsidR="00A05C05">
        <w:rPr>
          <w:bCs/>
          <w:sz w:val="28"/>
          <w:szCs w:val="28"/>
        </w:rPr>
        <w:t>чр</w:t>
      </w:r>
      <w:r w:rsidRPr="0064397D">
        <w:rPr>
          <w:bCs/>
          <w:sz w:val="28"/>
          <w:szCs w:val="28"/>
        </w:rPr>
        <w:t>езвычайных ситуаций природного и техногенного характера, обеспечение пожарной безопасности и безопасности людей на водных объектах»</w:t>
      </w:r>
      <w:r w:rsidRPr="0064397D">
        <w:rPr>
          <w:color w:val="000000"/>
          <w:sz w:val="28"/>
          <w:szCs w:val="28"/>
        </w:rPr>
        <w:t xml:space="preserve"> </w:t>
      </w:r>
      <w:r w:rsidRPr="0064397D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23</w:t>
      </w:r>
      <w:r w:rsidRPr="0064397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26</w:t>
      </w:r>
      <w:r w:rsidRPr="0064397D">
        <w:rPr>
          <w:bCs/>
          <w:sz w:val="28"/>
          <w:szCs w:val="28"/>
        </w:rPr>
        <w:t xml:space="preserve"> годы</w:t>
      </w:r>
      <w:bookmarkStart w:id="0" w:name="Par133"/>
      <w:bookmarkEnd w:id="0"/>
    </w:p>
    <w:p w:rsidR="000831B0" w:rsidRPr="00AB6A8A" w:rsidRDefault="000831B0" w:rsidP="000831B0">
      <w:pPr>
        <w:widowControl w:val="0"/>
        <w:adjustRightInd w:val="0"/>
        <w:spacing w:line="120" w:lineRule="atLeast"/>
        <w:ind w:firstLine="540"/>
        <w:jc w:val="both"/>
        <w:rPr>
          <w:color w:val="000000"/>
          <w:sz w:val="24"/>
          <w:szCs w:val="24"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1"/>
        <w:gridCol w:w="5633"/>
      </w:tblGrid>
      <w:tr w:rsidR="000831B0" w:rsidRPr="0052507D" w:rsidTr="00810072">
        <w:trPr>
          <w:trHeight w:val="615"/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widowControl w:val="0"/>
              <w:adjustRightInd w:val="0"/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>Наименование Программы</w:t>
            </w:r>
          </w:p>
          <w:p w:rsidR="000831B0" w:rsidRPr="0052507D" w:rsidRDefault="000831B0" w:rsidP="00810072">
            <w:pPr>
              <w:widowControl w:val="0"/>
              <w:adjustRightInd w:val="0"/>
              <w:spacing w:line="1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</w:tcPr>
          <w:p w:rsidR="000831B0" w:rsidRPr="0052507D" w:rsidRDefault="000831B0" w:rsidP="00810072">
            <w:pPr>
              <w:spacing w:line="120" w:lineRule="atLeast"/>
              <w:ind w:firstLine="52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</w:t>
            </w:r>
            <w:r w:rsidRPr="0052507D">
              <w:rPr>
                <w:bCs/>
                <w:sz w:val="28"/>
                <w:szCs w:val="28"/>
              </w:rPr>
              <w:t>рограмма «Защита населения и территорий от чрезвычайных ситуаций природного и техногенного характера,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2507D">
              <w:rPr>
                <w:bCs/>
                <w:sz w:val="28"/>
                <w:szCs w:val="28"/>
              </w:rPr>
              <w:t>обеспечение пожарной безопасности и безопасности людей на водных объектах» на 20</w:t>
            </w:r>
            <w:r>
              <w:rPr>
                <w:bCs/>
                <w:sz w:val="28"/>
                <w:szCs w:val="28"/>
              </w:rPr>
              <w:t>23</w:t>
            </w:r>
            <w:r w:rsidRPr="0052507D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52507D">
              <w:rPr>
                <w:bCs/>
                <w:sz w:val="28"/>
                <w:szCs w:val="28"/>
              </w:rPr>
              <w:t xml:space="preserve"> годы</w:t>
            </w:r>
            <w:r>
              <w:rPr>
                <w:bCs/>
                <w:sz w:val="28"/>
                <w:szCs w:val="28"/>
              </w:rPr>
              <w:t xml:space="preserve"> (далее – Программа)</w:t>
            </w:r>
          </w:p>
        </w:tc>
      </w:tr>
      <w:tr w:rsidR="000831B0" w:rsidRPr="0052507D" w:rsidTr="00810072">
        <w:trPr>
          <w:trHeight w:val="615"/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widowControl w:val="0"/>
              <w:adjustRightInd w:val="0"/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32" w:type="dxa"/>
          </w:tcPr>
          <w:p w:rsidR="000831B0" w:rsidRPr="0052507D" w:rsidRDefault="000831B0" w:rsidP="00810072">
            <w:pPr>
              <w:spacing w:line="120" w:lineRule="atLeast"/>
              <w:ind w:firstLine="522"/>
              <w:rPr>
                <w:sz w:val="28"/>
                <w:szCs w:val="28"/>
              </w:rPr>
            </w:pPr>
            <w:r w:rsidRPr="0052507D">
              <w:rPr>
                <w:sz w:val="28"/>
                <w:szCs w:val="28"/>
              </w:rPr>
              <w:t>Бюджетный кодекс Р</w:t>
            </w:r>
            <w:r>
              <w:rPr>
                <w:sz w:val="28"/>
                <w:szCs w:val="28"/>
              </w:rPr>
              <w:t xml:space="preserve">оссийской </w:t>
            </w:r>
            <w:r w:rsidRPr="0052507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52507D">
              <w:rPr>
                <w:sz w:val="28"/>
                <w:szCs w:val="28"/>
              </w:rPr>
              <w:t>;</w:t>
            </w:r>
          </w:p>
          <w:p w:rsidR="000831B0" w:rsidRPr="0052507D" w:rsidRDefault="000831B0" w:rsidP="00810072">
            <w:pPr>
              <w:spacing w:line="120" w:lineRule="atLeast"/>
              <w:ind w:firstLine="522"/>
              <w:rPr>
                <w:sz w:val="28"/>
                <w:szCs w:val="28"/>
              </w:rPr>
            </w:pPr>
            <w:r w:rsidRPr="0052507D">
              <w:rPr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0831B0" w:rsidRPr="0052507D" w:rsidRDefault="000831B0" w:rsidP="00810072">
            <w:pPr>
              <w:spacing w:line="120" w:lineRule="atLeast"/>
              <w:ind w:firstLine="522"/>
              <w:rPr>
                <w:bCs/>
                <w:sz w:val="28"/>
                <w:szCs w:val="28"/>
              </w:rPr>
            </w:pPr>
            <w:r w:rsidRPr="0052507D">
              <w:rPr>
                <w:sz w:val="28"/>
                <w:szCs w:val="28"/>
              </w:rPr>
              <w:t xml:space="preserve">Устав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0831B0" w:rsidRPr="0052507D" w:rsidTr="00810072">
        <w:trPr>
          <w:trHeight w:val="615"/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632" w:type="dxa"/>
          </w:tcPr>
          <w:p w:rsidR="000831B0" w:rsidRPr="0052507D" w:rsidRDefault="000831B0" w:rsidP="00810072">
            <w:pPr>
              <w:pStyle w:val="consnormal"/>
              <w:ind w:firstLine="522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Пожарского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831B0" w:rsidRPr="0052507D" w:rsidTr="00810072">
        <w:trPr>
          <w:trHeight w:val="615"/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32" w:type="dxa"/>
          </w:tcPr>
          <w:p w:rsidR="000831B0" w:rsidRPr="0052507D" w:rsidRDefault="000831B0" w:rsidP="00810072">
            <w:pPr>
              <w:pStyle w:val="consnormal"/>
              <w:ind w:firstLine="522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Отдел 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предупреждения </w:t>
            </w: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ЧС администрации </w:t>
            </w:r>
            <w:r w:rsidRPr="005250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Пожарского муниципального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</w:tc>
      </w:tr>
      <w:tr w:rsidR="000831B0" w:rsidRPr="0052507D" w:rsidTr="00810072">
        <w:trPr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>Ответственный исполнитель П</w:t>
            </w:r>
            <w:r w:rsidRPr="0052507D">
              <w:rPr>
                <w:bCs/>
                <w:color w:val="000000"/>
                <w:sz w:val="28"/>
                <w:szCs w:val="28"/>
              </w:rPr>
              <w:t>рограммы</w:t>
            </w:r>
          </w:p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</w:tcPr>
          <w:p w:rsidR="000831B0" w:rsidRPr="0052507D" w:rsidRDefault="000831B0" w:rsidP="003C52ED">
            <w:pPr>
              <w:spacing w:line="120" w:lineRule="atLeast"/>
              <w:ind w:firstLine="522"/>
              <w:rPr>
                <w:color w:val="000000"/>
                <w:sz w:val="28"/>
                <w:szCs w:val="28"/>
              </w:rPr>
            </w:pPr>
            <w:r w:rsidRPr="0052507D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</w:t>
            </w:r>
            <w:r w:rsidRPr="0052507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и предупреждения </w:t>
            </w:r>
            <w:r w:rsidRPr="0052507D">
              <w:rPr>
                <w:sz w:val="28"/>
                <w:szCs w:val="28"/>
              </w:rPr>
              <w:t xml:space="preserve">ЧС 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0831B0" w:rsidRPr="0052507D" w:rsidTr="00810072">
        <w:trPr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>Соисполнители Программы</w:t>
            </w:r>
          </w:p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</w:tcPr>
          <w:p w:rsidR="000831B0" w:rsidRDefault="000831B0" w:rsidP="00810072">
            <w:pPr>
              <w:spacing w:line="120" w:lineRule="atLeast"/>
              <w:ind w:firstLine="522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 xml:space="preserve">Отдел </w:t>
            </w:r>
            <w:r>
              <w:rPr>
                <w:color w:val="000000"/>
                <w:sz w:val="28"/>
                <w:szCs w:val="28"/>
              </w:rPr>
              <w:t>экономики и проектного управления</w:t>
            </w:r>
            <w:r w:rsidRPr="00B02D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831B0" w:rsidRDefault="000831B0" w:rsidP="00810072">
            <w:pPr>
              <w:spacing w:line="120" w:lineRule="atLeast"/>
              <w:ind w:firstLine="5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831B0" w:rsidRPr="0052507D" w:rsidRDefault="000831B0" w:rsidP="00810072">
            <w:pPr>
              <w:spacing w:line="120" w:lineRule="atLeast"/>
              <w:ind w:firstLine="5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культуры, спорта и молодежной политики администрации Пожарского муниципального </w:t>
            </w:r>
            <w:r>
              <w:rPr>
                <w:sz w:val="28"/>
                <w:szCs w:val="28"/>
              </w:rPr>
              <w:t>округа.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831B0" w:rsidRPr="0052507D" w:rsidTr="00810072">
        <w:trPr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 xml:space="preserve">Основные цели Программы </w:t>
            </w:r>
          </w:p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</w:tcPr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</w:t>
            </w: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территории Пожарского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</w:p>
        </w:tc>
      </w:tr>
      <w:tr w:rsidR="000831B0" w:rsidRPr="0052507D" w:rsidTr="00810072">
        <w:trPr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 xml:space="preserve">Задачи Программы </w:t>
            </w:r>
          </w:p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</w:tcPr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задач гражданской обороны и защиты населения и территорий от чрезвычайных ситуаций: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оповещение населения об опасностях, возникающих при ведении военных действий или вследствие этих действий и в условиях чрезвычайных ситуаций; 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эвакуация населения, материальных и культурных ценностей в безопасные районы, в том числе и при возникновении чрезвычайных ситуаций; 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постоянной готовности сил и средств гражданской обороны; 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предупреждение возникновения и развития чрезвычайных ситуаций;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снижение размеров ущерба и потерь от чрезвычайных ситуаций; 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ликвидация последствий чрезвычайных ситуаций, в том числе вызванных пожарами;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материальной базы органов управления гражданской обороной районного звена территориальной подсистемы единой государственной системы предупреждения и ликвидации чрезвычайных ситуаций;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един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2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(112) вызова экстренных служб.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распространения огня на территории городских лесов и лесов других категорий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тушение ландшафтных пожаров.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домов, которым угрожает подтопление в период паводков</w:t>
            </w:r>
          </w:p>
        </w:tc>
      </w:tr>
      <w:tr w:rsidR="000831B0" w:rsidRPr="0052507D" w:rsidTr="00810072">
        <w:trPr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632" w:type="dxa"/>
          </w:tcPr>
          <w:p w:rsidR="000831B0" w:rsidRPr="0052507D" w:rsidRDefault="000831B0" w:rsidP="00810072">
            <w:pPr>
              <w:spacing w:line="120" w:lineRule="atLeast"/>
              <w:ind w:firstLine="522"/>
              <w:rPr>
                <w:color w:val="000000"/>
                <w:sz w:val="28"/>
                <w:szCs w:val="28"/>
              </w:rPr>
            </w:pPr>
            <w:r w:rsidRPr="0052507D">
              <w:rPr>
                <w:sz w:val="28"/>
                <w:szCs w:val="28"/>
              </w:rPr>
              <w:t>Программа реализуется в течение 20</w:t>
            </w:r>
            <w:r>
              <w:rPr>
                <w:sz w:val="28"/>
                <w:szCs w:val="28"/>
              </w:rPr>
              <w:t>23</w:t>
            </w:r>
            <w:r w:rsidRPr="0052507D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6</w:t>
            </w:r>
            <w:r w:rsidRPr="0052507D">
              <w:rPr>
                <w:sz w:val="28"/>
                <w:szCs w:val="28"/>
              </w:rPr>
              <w:t xml:space="preserve"> годов</w:t>
            </w:r>
          </w:p>
        </w:tc>
      </w:tr>
      <w:tr w:rsidR="000831B0" w:rsidRPr="0052507D" w:rsidTr="00810072">
        <w:trPr>
          <w:trHeight w:val="544"/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widowControl w:val="0"/>
              <w:adjustRightInd w:val="0"/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632" w:type="dxa"/>
          </w:tcPr>
          <w:p w:rsidR="000831B0" w:rsidRPr="00057D7B" w:rsidRDefault="000831B0" w:rsidP="00810072">
            <w:pPr>
              <w:pStyle w:val="consnormal"/>
              <w:spacing w:before="0" w:after="0"/>
              <w:ind w:firstLine="52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объем финансирования Программы 2023-202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составит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41535,782</w:t>
            </w:r>
            <w:r w:rsidRPr="00057D7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тыс.руб., в т.ч. по годам:</w:t>
            </w:r>
          </w:p>
          <w:p w:rsidR="000831B0" w:rsidRPr="00057D7B" w:rsidRDefault="000831B0" w:rsidP="00810072">
            <w:pPr>
              <w:pStyle w:val="consnormal"/>
              <w:spacing w:before="0" w:after="0"/>
              <w:ind w:firstLine="52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в 2023 году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составит –</w:t>
            </w:r>
            <w:r w:rsidRPr="00057D7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436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057D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руб., за счет средств бюджета Пожарского муниципального округа –         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436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057D7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руб.;</w:t>
            </w:r>
          </w:p>
          <w:p w:rsidR="000831B0" w:rsidRPr="00057D7B" w:rsidRDefault="000831B0" w:rsidP="00810072">
            <w:pPr>
              <w:pStyle w:val="consnormal"/>
              <w:spacing w:before="0" w:after="0"/>
              <w:ind w:firstLine="52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в 2024 году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11702,478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057D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счет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бюджета Пожарского муниципального округа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11702,478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руб.;</w:t>
            </w:r>
          </w:p>
          <w:p w:rsidR="000831B0" w:rsidRDefault="000831B0" w:rsidP="00810072">
            <w:pPr>
              <w:pStyle w:val="consnormal"/>
              <w:spacing w:before="0" w:after="0"/>
              <w:ind w:firstLine="522"/>
              <w:rPr>
                <w:sz w:val="28"/>
                <w:szCs w:val="28"/>
              </w:rPr>
            </w:pP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в 2025 году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10990,682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057D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руб.,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счет </w:t>
            </w:r>
            <w:r w:rsidRPr="00FB7C87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Пожарского муниципального округа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10990,682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7C87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057D7B">
              <w:rPr>
                <w:sz w:val="28"/>
                <w:szCs w:val="28"/>
              </w:rPr>
              <w:t>.</w:t>
            </w:r>
          </w:p>
          <w:p w:rsidR="000831B0" w:rsidRDefault="000831B0" w:rsidP="00810072">
            <w:pPr>
              <w:pStyle w:val="consnormal"/>
              <w:spacing w:before="0" w:after="0"/>
              <w:ind w:firstLine="522"/>
              <w:rPr>
                <w:sz w:val="28"/>
                <w:szCs w:val="28"/>
              </w:rPr>
            </w:pPr>
            <w:r w:rsidRPr="00FB7C87">
              <w:rPr>
                <w:rFonts w:ascii="Times New Roman" w:hAnsi="Times New Roman" w:cs="Times New Roman"/>
                <w:sz w:val="28"/>
                <w:szCs w:val="28"/>
              </w:rPr>
              <w:t>в 2026 году составит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11405,912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057D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руб.,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счет </w:t>
            </w:r>
            <w:r w:rsidRPr="00FB7C87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Пожарского муниципального округа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11405,912</w:t>
            </w:r>
            <w:r w:rsidRPr="00057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7C8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</w:p>
        </w:tc>
      </w:tr>
      <w:tr w:rsidR="000831B0" w:rsidRPr="0052507D" w:rsidTr="00810072">
        <w:trPr>
          <w:trHeight w:val="360"/>
          <w:jc w:val="center"/>
        </w:trPr>
        <w:tc>
          <w:tcPr>
            <w:tcW w:w="3761" w:type="dxa"/>
          </w:tcPr>
          <w:p w:rsidR="000831B0" w:rsidRPr="0052507D" w:rsidRDefault="000831B0" w:rsidP="00810072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52507D">
              <w:rPr>
                <w:color w:val="000000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32" w:type="dxa"/>
          </w:tcPr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на территории Пожарского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автоматизированной системы централизованного оповещения доведение охвата оповещения населения до 80%.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>- Увеличение охвата обучаемого населения в области гражданской обороны и защиты от чрезвычайных ситуаций, особенно неработающего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>- Доведение резервов материальных ресурсов для ликвидации ЧС в целях ГО до установленных норм первоочередного жизнеобеспечения населения.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>- Обеспечение единой дежурно-диспетчерской службы необходимым количеством технических средств оповещения и связи для оперативного оповещения и информирования населения об угрозе возникновения или возникновение ЧС или аварий, координации мер по устранению последствий ЧС на территории Пожарского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округ</w:t>
            </w:r>
            <w:r w:rsidRPr="0052507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0831B0" w:rsidRPr="0052507D" w:rsidRDefault="000831B0" w:rsidP="00810072">
            <w:pPr>
              <w:pStyle w:val="ConsPlusCell"/>
              <w:ind w:firstLine="5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35">
              <w:rPr>
                <w:rFonts w:ascii="Times New Roman" w:hAnsi="Times New Roman" w:cs="Times New Roman"/>
                <w:sz w:val="28"/>
                <w:szCs w:val="28"/>
              </w:rPr>
              <w:t>- Снижение до 150 единиц количества домов, которым угрожает подтопление в период паводков.</w:t>
            </w:r>
          </w:p>
        </w:tc>
      </w:tr>
    </w:tbl>
    <w:p w:rsidR="000831B0" w:rsidRDefault="000831B0" w:rsidP="000831B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831B0" w:rsidRPr="0052507D" w:rsidRDefault="000831B0" w:rsidP="000831B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831B0" w:rsidRPr="0052507D" w:rsidRDefault="000831B0" w:rsidP="000831B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2507D">
        <w:rPr>
          <w:rFonts w:ascii="Times New Roman" w:hAnsi="Times New Roman"/>
          <w:b/>
          <w:sz w:val="28"/>
          <w:szCs w:val="28"/>
        </w:rPr>
        <w:t xml:space="preserve"> </w:t>
      </w:r>
      <w:r w:rsidRPr="0052507D">
        <w:rPr>
          <w:rFonts w:ascii="Times New Roman" w:hAnsi="Times New Roman"/>
          <w:b/>
          <w:color w:val="000000"/>
          <w:sz w:val="28"/>
          <w:szCs w:val="28"/>
        </w:rPr>
        <w:t xml:space="preserve">Характеристика текущего состояния в Пожарском муниципальном </w:t>
      </w:r>
      <w:r>
        <w:rPr>
          <w:rFonts w:ascii="Times New Roman" w:hAnsi="Times New Roman"/>
          <w:b/>
          <w:color w:val="000000"/>
          <w:sz w:val="28"/>
          <w:szCs w:val="28"/>
        </w:rPr>
        <w:t>округе</w:t>
      </w:r>
      <w:r w:rsidRPr="0052507D">
        <w:rPr>
          <w:rFonts w:ascii="Times New Roman" w:hAnsi="Times New Roman"/>
          <w:b/>
          <w:color w:val="000000"/>
          <w:sz w:val="28"/>
          <w:szCs w:val="28"/>
        </w:rPr>
        <w:t xml:space="preserve"> сферы деятельности, для решения задач которой разработана муниципальная программа</w:t>
      </w:r>
    </w:p>
    <w:p w:rsidR="000831B0" w:rsidRPr="0052507D" w:rsidRDefault="000831B0" w:rsidP="000831B0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>В условиях сохранения угроз техногенного и природного характера одной из основных задач является обеспечение безопасности населения и территории от чрезвычайных ситуаций различного характера.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>На муниципальн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5250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</w:t>
      </w:r>
      <w:r w:rsidRPr="0052507D">
        <w:rPr>
          <w:rFonts w:ascii="Times New Roman" w:hAnsi="Times New Roman"/>
          <w:bCs/>
          <w:sz w:val="28"/>
          <w:szCs w:val="28"/>
        </w:rPr>
        <w:t xml:space="preserve"> возложены полномочия в сфере организации и осуществления мероприятий по гражданской обороне, защите населения и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52507D">
        <w:rPr>
          <w:rFonts w:ascii="Times New Roman" w:hAnsi="Times New Roman"/>
          <w:bCs/>
          <w:sz w:val="28"/>
          <w:szCs w:val="28"/>
        </w:rPr>
        <w:t xml:space="preserve"> округа от чрезвычайных ситуаций природного и техногенного характера, обеспечения первичных мер пожарной безопасности и осуществления мероприятий по обеспечению безопасности людей на водных объектах.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>В настоящее время при жестком ограничении бюджетного финансирования решение возложенных задач возможно лишь с использованием программных методов.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>Основная проблема состоит в необходимости снижения количества чрезвычайных ситуаций и повышения безопасности населения и уровня защищенности объектов от угроз чрезвычайных ситуаций природного и техногенного характера.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>Назрела необходимость в модернизации рабочего места оперативного дежурного. В целях повышения оперативности реагирования на чрезвычайные ситуации необходимо создать автоматизированное рабочее место единой диспетчерской службы</w:t>
      </w:r>
      <w:r>
        <w:rPr>
          <w:rFonts w:ascii="Times New Roman" w:hAnsi="Times New Roman"/>
          <w:bCs/>
          <w:sz w:val="28"/>
          <w:szCs w:val="28"/>
        </w:rPr>
        <w:t xml:space="preserve"> «безопасный город»</w:t>
      </w:r>
      <w:r w:rsidRPr="0052507D">
        <w:rPr>
          <w:rFonts w:ascii="Times New Roman" w:hAnsi="Times New Roman"/>
          <w:bCs/>
          <w:sz w:val="28"/>
          <w:szCs w:val="28"/>
        </w:rPr>
        <w:t xml:space="preserve">, оснастить его программным обеспечением. Все это приведет к надежности управления процессами предупреждения и ликвидации последствий чрезвычайных ситуаций.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 xml:space="preserve">Практика работы по предупреждению и ликвидации аварий, чрезвычайных ситуаций указывает на то, что выделяемые средства и оснащенность аварийно-спасательных служб, нештатных аварийно-спасательных формирований не позволяет в достаточной степени осуществлять работу в данном направлении. Подготовка нештатных аварийно спасательных формирований играет немаловажную роль. В рамках </w:t>
      </w:r>
      <w:r w:rsidRPr="00E32435">
        <w:rPr>
          <w:rFonts w:ascii="Times New Roman" w:hAnsi="Times New Roman"/>
          <w:bCs/>
          <w:sz w:val="28"/>
          <w:szCs w:val="28"/>
        </w:rPr>
        <w:t>единой системы подготовки населения теоретическая подготовка должностных лиц и руководителей осуществляется в Учебно-методическом центрах по ГО и ЧС.</w:t>
      </w:r>
      <w:r w:rsidRPr="0052507D">
        <w:rPr>
          <w:rFonts w:ascii="Times New Roman" w:hAnsi="Times New Roman"/>
          <w:bCs/>
          <w:sz w:val="28"/>
          <w:szCs w:val="28"/>
        </w:rPr>
        <w:t xml:space="preserve">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 xml:space="preserve">Ежегодно планируются и проводятся командно-штабные учения, тренировки, тактико-специальные учения с целью проверки готовности формирований к действиям по предназначению. Это приводит к финансовым затратам.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 xml:space="preserve">Ежегодные весенне-летние паводки представляют определенную угрозу населению и территорий </w:t>
      </w:r>
      <w:r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  <w:r w:rsidRPr="0052507D">
        <w:rPr>
          <w:rFonts w:ascii="Times New Roman" w:hAnsi="Times New Roman"/>
          <w:bCs/>
          <w:sz w:val="28"/>
          <w:szCs w:val="28"/>
        </w:rPr>
        <w:t xml:space="preserve">. В целях защиты населения и объектов экономики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5250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проведение</w:t>
      </w:r>
      <w:r w:rsidRPr="0052507D">
        <w:rPr>
          <w:rFonts w:ascii="Times New Roman" w:hAnsi="Times New Roman"/>
          <w:bCs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52507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507D">
        <w:rPr>
          <w:rFonts w:ascii="Times New Roman" w:hAnsi="Times New Roman"/>
          <w:bCs/>
          <w:sz w:val="28"/>
          <w:szCs w:val="28"/>
        </w:rPr>
        <w:t>противопаводковы</w:t>
      </w:r>
      <w:r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52507D">
        <w:rPr>
          <w:rFonts w:ascii="Times New Roman" w:hAnsi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/>
          <w:bCs/>
          <w:sz w:val="28"/>
          <w:szCs w:val="28"/>
        </w:rPr>
        <w:t>й</w:t>
      </w:r>
      <w:r w:rsidRPr="0052507D">
        <w:rPr>
          <w:rFonts w:ascii="Times New Roman" w:hAnsi="Times New Roman"/>
          <w:bCs/>
          <w:sz w:val="28"/>
          <w:szCs w:val="28"/>
        </w:rPr>
        <w:t>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 xml:space="preserve">Организация и ведение гражданской обороны является обязательной функцией органов местного самоуправления. Ведение гражданской обороны заключается в практической реализации мер по защите населения, территории, материальных и культурных ценностей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52507D">
        <w:rPr>
          <w:rFonts w:ascii="Times New Roman" w:hAnsi="Times New Roman"/>
          <w:bCs/>
          <w:sz w:val="28"/>
          <w:szCs w:val="28"/>
        </w:rPr>
        <w:t>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 xml:space="preserve">Назрела необходимость в модернизации всей системы централизованного оповещения населения на базе современных средств связи и информирования с учетом требований. </w:t>
      </w:r>
      <w:r>
        <w:rPr>
          <w:rFonts w:ascii="Times New Roman" w:hAnsi="Times New Roman"/>
          <w:bCs/>
          <w:sz w:val="28"/>
          <w:szCs w:val="28"/>
        </w:rPr>
        <w:t>Усовершенствование</w:t>
      </w:r>
      <w:r w:rsidRPr="0052507D">
        <w:rPr>
          <w:rFonts w:ascii="Times New Roman" w:hAnsi="Times New Roman"/>
          <w:bCs/>
          <w:sz w:val="28"/>
          <w:szCs w:val="28"/>
        </w:rPr>
        <w:t xml:space="preserve"> системы оповещения предусматривает значительное повышение оперативности оповещения, готовности сил и средств</w:t>
      </w:r>
      <w:r>
        <w:rPr>
          <w:rFonts w:ascii="Times New Roman" w:hAnsi="Times New Roman"/>
          <w:bCs/>
          <w:sz w:val="28"/>
          <w:szCs w:val="28"/>
        </w:rPr>
        <w:t>,</w:t>
      </w:r>
      <w:r w:rsidRPr="0052507D">
        <w:rPr>
          <w:rFonts w:ascii="Times New Roman" w:hAnsi="Times New Roman"/>
          <w:bCs/>
          <w:sz w:val="28"/>
          <w:szCs w:val="28"/>
        </w:rPr>
        <w:t xml:space="preserve"> населения к действиям при чрезвычайных ситуациях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52507D">
        <w:rPr>
          <w:rFonts w:ascii="Times New Roman" w:hAnsi="Times New Roman"/>
          <w:bCs/>
          <w:sz w:val="28"/>
          <w:szCs w:val="28"/>
        </w:rPr>
        <w:t xml:space="preserve"> в военное время.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 xml:space="preserve">Нельзя забывать и о таком важном деле, как обучение всех групп населения действиям при угрозе или в случае возникновения чрезвычайных ситуаций.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 xml:space="preserve">Существенное значение в деле предупреждения чрезвычайных ситуаций имеет пропаганда с использованием средств массовой информации. В связи с этим предполагается приобретение печатных агитационных материалов, а также сооружение, установка типовых щитов наружной рекламы, изготовление плакатов (баннеров). </w:t>
      </w:r>
      <w:r w:rsidRPr="00E32435">
        <w:rPr>
          <w:rFonts w:ascii="Times New Roman" w:hAnsi="Times New Roman"/>
          <w:bCs/>
          <w:sz w:val="28"/>
          <w:szCs w:val="28"/>
        </w:rPr>
        <w:t>Необходимо изготовить памятки по мерам и действиям в чрезвычайных ситуациях.</w:t>
      </w:r>
      <w:r w:rsidRPr="0052507D">
        <w:rPr>
          <w:rFonts w:ascii="Times New Roman" w:hAnsi="Times New Roman"/>
          <w:bCs/>
          <w:sz w:val="28"/>
          <w:szCs w:val="28"/>
        </w:rPr>
        <w:t xml:space="preserve">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bCs/>
          <w:sz w:val="28"/>
          <w:szCs w:val="28"/>
        </w:rPr>
        <w:t xml:space="preserve">Эффективное реагирование на возникновение и развитие чрезвычайных ситуаций может быть обеспечено только на основе организационно–финансовых механизмов взаимодействия. Эти условия обеспечиваются при применении программно-целевого метода решения задач. Выполнение мероприятий муниципальной программы приведет к снижению рисков и смягчения последствий чрезвычайных ситуаций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52507D">
        <w:rPr>
          <w:rFonts w:ascii="Times New Roman" w:hAnsi="Times New Roman"/>
          <w:bCs/>
          <w:sz w:val="28"/>
          <w:szCs w:val="28"/>
        </w:rPr>
        <w:t>, повысит готовность органов управления и всех граждан к действиям при возникновении чрезвычайных ситуаций различного характера.</w:t>
      </w:r>
    </w:p>
    <w:p w:rsidR="000831B0" w:rsidRPr="0052507D" w:rsidRDefault="000831B0" w:rsidP="000831B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0831B0" w:rsidP="000831B0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2507D">
        <w:rPr>
          <w:rFonts w:ascii="Times New Roman" w:hAnsi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0831B0" w:rsidRPr="0052507D" w:rsidRDefault="000831B0" w:rsidP="000831B0">
      <w:pPr>
        <w:pStyle w:val="a4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Основной целью Программы является реализация единой государственной политики в области ГО, защиты населения и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52507D">
        <w:rPr>
          <w:rFonts w:ascii="Times New Roman" w:hAnsi="Times New Roman"/>
          <w:sz w:val="28"/>
          <w:szCs w:val="28"/>
        </w:rPr>
        <w:t xml:space="preserve"> от чрезвычайных ситуаций.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Для реализации этой цели определены три направления.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Направление 1. Организация и осуществление мероприятий по ГО, защите населения и территорий </w:t>
      </w:r>
      <w:r>
        <w:rPr>
          <w:rFonts w:ascii="Times New Roman" w:hAnsi="Times New Roman"/>
          <w:sz w:val="28"/>
          <w:szCs w:val="28"/>
        </w:rPr>
        <w:t>Пожарского муниципального округа</w:t>
      </w:r>
      <w:r w:rsidRPr="0052507D">
        <w:rPr>
          <w:rFonts w:ascii="Times New Roman" w:hAnsi="Times New Roman"/>
          <w:sz w:val="28"/>
          <w:szCs w:val="28"/>
        </w:rPr>
        <w:t xml:space="preserve"> от ЧС, включая создание и поддержание в постоянной готовности системы оповещения.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Задача 1. Ежемесячный запуск сирен оповещения населения и оповещение руководящего состава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2507D">
        <w:rPr>
          <w:rFonts w:ascii="Times New Roman" w:hAnsi="Times New Roman"/>
          <w:sz w:val="28"/>
          <w:szCs w:val="28"/>
        </w:rPr>
        <w:t xml:space="preserve"> и должностных лиц единой государственной системы по предупреждению и ликвидации чрезвычайных ситуаций (далее – «РСЧС») через систему «Оповещение П-16</w:t>
      </w:r>
      <w:r>
        <w:rPr>
          <w:rFonts w:ascii="Times New Roman" w:hAnsi="Times New Roman"/>
          <w:sz w:val="28"/>
          <w:szCs w:val="28"/>
        </w:rPr>
        <w:t>6</w:t>
      </w:r>
      <w:r w:rsidRPr="0052507D">
        <w:rPr>
          <w:rFonts w:ascii="Times New Roman" w:hAnsi="Times New Roman"/>
          <w:sz w:val="28"/>
          <w:szCs w:val="28"/>
        </w:rPr>
        <w:t>».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Обучение и подготовка населения, руководящего состава и должностных лиц в области гражданской обороны, безопасности жизнедеятельности.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Оперативное реагирование в круглосуточном режиме на угрозу или возникновение аварий, катастроф, стихийных бедствий и других происшествий, нарушающи</w:t>
      </w:r>
      <w:r>
        <w:rPr>
          <w:rFonts w:ascii="Times New Roman" w:hAnsi="Times New Roman"/>
          <w:sz w:val="28"/>
          <w:szCs w:val="28"/>
        </w:rPr>
        <w:t>х нормальную жизнедеятельность округа</w:t>
      </w:r>
      <w:r w:rsidRPr="0052507D">
        <w:rPr>
          <w:rFonts w:ascii="Times New Roman" w:hAnsi="Times New Roman"/>
          <w:sz w:val="28"/>
          <w:szCs w:val="28"/>
        </w:rPr>
        <w:t xml:space="preserve">, координирование деятельности дежурных служб </w:t>
      </w:r>
      <w:r>
        <w:rPr>
          <w:rFonts w:ascii="Times New Roman" w:hAnsi="Times New Roman"/>
          <w:sz w:val="28"/>
          <w:szCs w:val="28"/>
        </w:rPr>
        <w:t>района</w:t>
      </w:r>
      <w:r w:rsidRPr="0052507D">
        <w:rPr>
          <w:rFonts w:ascii="Times New Roman" w:hAnsi="Times New Roman"/>
          <w:sz w:val="28"/>
          <w:szCs w:val="28"/>
        </w:rPr>
        <w:t xml:space="preserve">, устраняющих их последствия, информирование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52507D">
        <w:rPr>
          <w:rFonts w:ascii="Times New Roman" w:hAnsi="Times New Roman"/>
          <w:sz w:val="28"/>
          <w:szCs w:val="28"/>
        </w:rPr>
        <w:t xml:space="preserve"> о подобных фактах и принятых по ним мерам.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Обеспечение населения запасами продовольствия, вещевого имущества, предметами первой необходимости и средствами индивидуальной защиты на случай ЧС.</w:t>
      </w:r>
      <w:r w:rsidRPr="0052507D">
        <w:rPr>
          <w:rFonts w:ascii="Times New Roman" w:hAnsi="Times New Roman"/>
          <w:bCs/>
          <w:sz w:val="28"/>
          <w:szCs w:val="28"/>
        </w:rPr>
        <w:t xml:space="preserve">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 xml:space="preserve">5. </w:t>
      </w:r>
      <w:r w:rsidRPr="0052507D">
        <w:rPr>
          <w:rFonts w:ascii="Times New Roman" w:hAnsi="Times New Roman"/>
          <w:bCs/>
          <w:sz w:val="28"/>
          <w:szCs w:val="28"/>
        </w:rPr>
        <w:t>Организация и осуществление мероприятий по гражданской обороне.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Направление 2. Организация и проведение аварийно-спасательных и других неотложных работ, проведение мероприятий профилактического характера.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 xml:space="preserve">Несение в круглосуточном режиме дежурства, поддержание оперативно-технической готовности для организации взаимодействия в устранении последствий аварий, ЧС и других происшествиях, нарушающих нормальную жизнедеятельность </w:t>
      </w:r>
      <w:r>
        <w:rPr>
          <w:rFonts w:ascii="Times New Roman" w:hAnsi="Times New Roman"/>
          <w:sz w:val="28"/>
          <w:szCs w:val="28"/>
        </w:rPr>
        <w:t>округа</w:t>
      </w:r>
      <w:r w:rsidRPr="0052507D">
        <w:rPr>
          <w:rFonts w:ascii="Times New Roman" w:hAnsi="Times New Roman"/>
          <w:sz w:val="28"/>
          <w:szCs w:val="28"/>
        </w:rPr>
        <w:t>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 xml:space="preserve">Организация, проведение спасательных мероприятий и мероприятий профилактического характера на </w:t>
      </w:r>
      <w:r>
        <w:rPr>
          <w:rFonts w:ascii="Times New Roman" w:hAnsi="Times New Roman"/>
          <w:sz w:val="28"/>
          <w:szCs w:val="28"/>
        </w:rPr>
        <w:t>территории Пожарского муниципального округа</w:t>
      </w:r>
      <w:r w:rsidRPr="0052507D">
        <w:rPr>
          <w:rFonts w:ascii="Times New Roman" w:hAnsi="Times New Roman"/>
          <w:sz w:val="28"/>
          <w:szCs w:val="28"/>
        </w:rPr>
        <w:t>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bCs/>
          <w:sz w:val="28"/>
          <w:szCs w:val="28"/>
        </w:rPr>
        <w:t xml:space="preserve">Осуществление мероприятий по обеспечению безопасности людей на водных объектах.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Направление 3. В части обеспечения первичных мер пожарной безопасности учитывая требования, установленные Федеральными законами от 21 декабря 1994 года № 69-ФЗ  «О пожарной безопасности», от 22 июля 2008 года № 123-ФЗ «Технический регламент о требованиях пожарной безопасности», приоритетами муниципальной политики в сфере реализации программы являются: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1) обеспечение надлежащего состояния источников противопожарного водоснабжения, 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организация работы по тушению ландшафтных пожаров</w:t>
      </w:r>
      <w:r w:rsidRPr="0052507D">
        <w:rPr>
          <w:rFonts w:ascii="Times New Roman" w:hAnsi="Times New Roman"/>
          <w:sz w:val="28"/>
          <w:szCs w:val="28"/>
        </w:rPr>
        <w:t>,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3) обеспечение связи и оповещения населения о пожаре;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4) пропаганда в области пожарной безопасности, содействие распространению пожарно-технических знаний;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5)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0831B0" w:rsidRPr="0052507D" w:rsidRDefault="000831B0" w:rsidP="000831B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0831B0" w:rsidP="000831B0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2507D">
        <w:rPr>
          <w:rFonts w:ascii="Times New Roman" w:hAnsi="Times New Roman"/>
          <w:b/>
          <w:sz w:val="28"/>
          <w:szCs w:val="28"/>
        </w:rPr>
        <w:t>. Целевые индикаторы и показатели муниципальной программы</w:t>
      </w:r>
    </w:p>
    <w:p w:rsidR="000831B0" w:rsidRPr="0052507D" w:rsidRDefault="000831B0" w:rsidP="000831B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B33E24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0831B0" w:rsidRPr="0052507D">
          <w:rPr>
            <w:rFonts w:ascii="Times New Roman" w:hAnsi="Times New Roman"/>
            <w:sz w:val="28"/>
            <w:szCs w:val="28"/>
          </w:rPr>
          <w:t>Сведения</w:t>
        </w:r>
      </w:hyperlink>
      <w:r w:rsidR="000831B0" w:rsidRPr="0052507D">
        <w:rPr>
          <w:rFonts w:ascii="Times New Roman" w:hAnsi="Times New Roman"/>
          <w:sz w:val="28"/>
          <w:szCs w:val="28"/>
        </w:rPr>
        <w:t xml:space="preserve"> о показателях и индикаторах Программы указаны в </w:t>
      </w:r>
      <w:r w:rsidR="000831B0">
        <w:rPr>
          <w:rFonts w:ascii="Times New Roman" w:hAnsi="Times New Roman"/>
          <w:sz w:val="28"/>
          <w:szCs w:val="28"/>
        </w:rPr>
        <w:t>П</w:t>
      </w:r>
      <w:r w:rsidR="000831B0" w:rsidRPr="0052507D">
        <w:rPr>
          <w:rFonts w:ascii="Times New Roman" w:hAnsi="Times New Roman"/>
          <w:sz w:val="28"/>
          <w:szCs w:val="28"/>
        </w:rPr>
        <w:t xml:space="preserve">риложении </w:t>
      </w:r>
      <w:r w:rsidR="000831B0">
        <w:rPr>
          <w:rFonts w:ascii="Times New Roman" w:hAnsi="Times New Roman"/>
          <w:sz w:val="28"/>
          <w:szCs w:val="28"/>
        </w:rPr>
        <w:t>2</w:t>
      </w:r>
      <w:r w:rsidR="000831B0" w:rsidRPr="0052507D">
        <w:rPr>
          <w:rFonts w:ascii="Times New Roman" w:hAnsi="Times New Roman"/>
          <w:sz w:val="28"/>
          <w:szCs w:val="28"/>
        </w:rPr>
        <w:t xml:space="preserve"> к </w:t>
      </w:r>
      <w:r w:rsidR="000831B0">
        <w:rPr>
          <w:rFonts w:ascii="Times New Roman" w:hAnsi="Times New Roman"/>
          <w:sz w:val="28"/>
          <w:szCs w:val="28"/>
        </w:rPr>
        <w:t xml:space="preserve">паспорту муниципальной </w:t>
      </w:r>
      <w:r w:rsidR="000831B0" w:rsidRPr="0052507D">
        <w:rPr>
          <w:rFonts w:ascii="Times New Roman" w:hAnsi="Times New Roman"/>
          <w:sz w:val="28"/>
          <w:szCs w:val="28"/>
        </w:rPr>
        <w:t>Программе.</w:t>
      </w:r>
    </w:p>
    <w:p w:rsidR="000831B0" w:rsidRDefault="000831B0" w:rsidP="000831B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7734" w:rsidRPr="0052507D" w:rsidRDefault="00C97734" w:rsidP="000831B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31B0" w:rsidRPr="0052507D" w:rsidRDefault="000831B0" w:rsidP="000831B0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2507D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</w:t>
      </w:r>
    </w:p>
    <w:p w:rsidR="000831B0" w:rsidRPr="0052507D" w:rsidRDefault="000831B0" w:rsidP="000831B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ГО и предупреждения ЧС администрации Пожарского муниципального округа</w:t>
      </w:r>
      <w:r w:rsidRPr="0052507D">
        <w:rPr>
          <w:rFonts w:ascii="Times New Roman" w:hAnsi="Times New Roman"/>
          <w:sz w:val="28"/>
          <w:szCs w:val="28"/>
        </w:rPr>
        <w:t xml:space="preserve">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реализации Программы.</w:t>
      </w: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Реализация Программы осуществляется на основе:</w:t>
      </w:r>
    </w:p>
    <w:p w:rsidR="000831B0" w:rsidRPr="0052507D" w:rsidRDefault="000831B0" w:rsidP="000831B0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условий, порядка и правил, утвержденных федеральными, </w:t>
      </w:r>
      <w:r>
        <w:rPr>
          <w:rFonts w:ascii="Times New Roman" w:hAnsi="Times New Roman"/>
          <w:sz w:val="28"/>
          <w:szCs w:val="28"/>
        </w:rPr>
        <w:t>краевыми</w:t>
      </w:r>
      <w:r w:rsidRPr="0052507D">
        <w:rPr>
          <w:rFonts w:ascii="Times New Roman" w:hAnsi="Times New Roman"/>
          <w:sz w:val="28"/>
          <w:szCs w:val="28"/>
        </w:rPr>
        <w:t xml:space="preserve"> и муниципальными правовыми актами;</w:t>
      </w:r>
    </w:p>
    <w:p w:rsidR="000831B0" w:rsidRPr="00767D7F" w:rsidRDefault="000831B0" w:rsidP="000831B0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D7F">
        <w:rPr>
          <w:rFonts w:ascii="Times New Roman" w:hAnsi="Times New Roman"/>
          <w:sz w:val="28"/>
          <w:szCs w:val="28"/>
        </w:rPr>
        <w:t xml:space="preserve">муниципальных контрактов, заключенных муниципальным заказчиком в соответствии с Федеральным </w:t>
      </w:r>
      <w:hyperlink r:id="rId7" w:history="1">
        <w:r w:rsidRPr="00767D7F">
          <w:rPr>
            <w:rFonts w:ascii="Times New Roman" w:hAnsi="Times New Roman"/>
            <w:sz w:val="28"/>
            <w:szCs w:val="28"/>
          </w:rPr>
          <w:t>законом</w:t>
        </w:r>
      </w:hyperlink>
      <w:r w:rsidRPr="00767D7F">
        <w:rPr>
          <w:rFonts w:ascii="Times New Roman" w:hAnsi="Times New Roman"/>
          <w:sz w:val="28"/>
          <w:szCs w:val="28"/>
        </w:rPr>
        <w:t xml:space="preserve"> от 05 апреля 2013 года               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0831B0" w:rsidRDefault="000831B0" w:rsidP="000831B0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831B0" w:rsidRDefault="000831B0" w:rsidP="000831B0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837FC">
        <w:rPr>
          <w:rFonts w:ascii="Times New Roman" w:hAnsi="Times New Roman"/>
          <w:b/>
          <w:sz w:val="28"/>
          <w:szCs w:val="28"/>
        </w:rPr>
        <w:t>5.</w:t>
      </w:r>
      <w:r w:rsidRPr="0052507D">
        <w:rPr>
          <w:rFonts w:ascii="Times New Roman" w:hAnsi="Times New Roman"/>
          <w:sz w:val="28"/>
          <w:szCs w:val="28"/>
        </w:rPr>
        <w:t xml:space="preserve"> </w:t>
      </w:r>
      <w:r w:rsidRPr="0052507D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0831B0" w:rsidRPr="0052507D" w:rsidRDefault="000831B0" w:rsidP="000831B0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831B0" w:rsidRPr="00A10193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193">
        <w:rPr>
          <w:rFonts w:ascii="Times New Roman" w:hAnsi="Times New Roman"/>
          <w:sz w:val="28"/>
          <w:szCs w:val="28"/>
        </w:rPr>
        <w:t xml:space="preserve">Ресурсное обеспечение Программы составляют средства бюджета Пожарского муниципального округа в размере  </w:t>
      </w:r>
      <w:r>
        <w:rPr>
          <w:rFonts w:ascii="Times New Roman" w:hAnsi="Times New Roman"/>
          <w:sz w:val="28"/>
          <w:szCs w:val="28"/>
        </w:rPr>
        <w:t>41535,782</w:t>
      </w:r>
      <w:r w:rsidRPr="00057D7B">
        <w:rPr>
          <w:rFonts w:ascii="Times New Roman" w:hAnsi="Times New Roman"/>
          <w:b/>
          <w:sz w:val="28"/>
          <w:szCs w:val="28"/>
        </w:rPr>
        <w:t xml:space="preserve"> </w:t>
      </w:r>
      <w:r w:rsidRPr="00CC559F">
        <w:rPr>
          <w:rFonts w:ascii="Times New Roman" w:hAnsi="Times New Roman"/>
          <w:sz w:val="28"/>
          <w:szCs w:val="28"/>
        </w:rPr>
        <w:t>тыс.</w:t>
      </w:r>
      <w:r w:rsidRPr="00A1019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A10193">
        <w:rPr>
          <w:rFonts w:ascii="Times New Roman" w:hAnsi="Times New Roman"/>
          <w:sz w:val="28"/>
          <w:szCs w:val="28"/>
        </w:rPr>
        <w:t>, в том числе по годам:</w:t>
      </w:r>
    </w:p>
    <w:p w:rsidR="000831B0" w:rsidRPr="00291A1F" w:rsidRDefault="000831B0" w:rsidP="000831B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A1F">
        <w:rPr>
          <w:rFonts w:ascii="Times New Roman" w:hAnsi="Times New Roman"/>
          <w:sz w:val="28"/>
          <w:szCs w:val="28"/>
        </w:rPr>
        <w:t>на 2023 год – 7</w:t>
      </w:r>
      <w:r>
        <w:rPr>
          <w:rFonts w:ascii="Times New Roman" w:hAnsi="Times New Roman"/>
          <w:sz w:val="28"/>
          <w:szCs w:val="28"/>
        </w:rPr>
        <w:t>436</w:t>
      </w:r>
      <w:r w:rsidRPr="00291A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71</w:t>
      </w:r>
      <w:r w:rsidRPr="00291A1F">
        <w:rPr>
          <w:rFonts w:ascii="Times New Roman" w:hAnsi="Times New Roman"/>
          <w:sz w:val="28"/>
          <w:szCs w:val="28"/>
        </w:rPr>
        <w:t xml:space="preserve"> тыс. руб.  – местный бюджет. </w:t>
      </w:r>
    </w:p>
    <w:p w:rsidR="000831B0" w:rsidRPr="00291A1F" w:rsidRDefault="000831B0" w:rsidP="000831B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A1F">
        <w:rPr>
          <w:rFonts w:ascii="Times New Roman" w:hAnsi="Times New Roman"/>
          <w:sz w:val="28"/>
          <w:szCs w:val="28"/>
        </w:rPr>
        <w:t xml:space="preserve">на 2024 год – </w:t>
      </w:r>
      <w:r>
        <w:rPr>
          <w:rFonts w:ascii="Times New Roman" w:hAnsi="Times New Roman"/>
          <w:sz w:val="28"/>
          <w:szCs w:val="28"/>
        </w:rPr>
        <w:t>11702,478</w:t>
      </w:r>
      <w:r w:rsidRPr="00291A1F">
        <w:rPr>
          <w:rFonts w:ascii="Times New Roman" w:hAnsi="Times New Roman"/>
          <w:sz w:val="28"/>
          <w:szCs w:val="28"/>
        </w:rPr>
        <w:t xml:space="preserve"> тыс. руб.  – местный бюджет. </w:t>
      </w:r>
    </w:p>
    <w:p w:rsidR="000831B0" w:rsidRDefault="000831B0" w:rsidP="000831B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A1F">
        <w:rPr>
          <w:rFonts w:ascii="Times New Roman" w:hAnsi="Times New Roman"/>
          <w:sz w:val="28"/>
          <w:szCs w:val="28"/>
        </w:rPr>
        <w:t xml:space="preserve">на 2025 год – </w:t>
      </w:r>
      <w:r>
        <w:rPr>
          <w:rFonts w:ascii="Times New Roman" w:hAnsi="Times New Roman"/>
          <w:sz w:val="28"/>
          <w:szCs w:val="28"/>
        </w:rPr>
        <w:t>10990,682</w:t>
      </w:r>
      <w:r w:rsidRPr="00291A1F">
        <w:rPr>
          <w:rFonts w:ascii="Times New Roman" w:hAnsi="Times New Roman"/>
          <w:sz w:val="28"/>
          <w:szCs w:val="28"/>
        </w:rPr>
        <w:t xml:space="preserve"> тыс. руб.– местный бюджет.</w:t>
      </w:r>
    </w:p>
    <w:p w:rsidR="000831B0" w:rsidRPr="00291A1F" w:rsidRDefault="000831B0" w:rsidP="000831B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A1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291A1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11405,912</w:t>
      </w:r>
      <w:r w:rsidRPr="00291A1F">
        <w:rPr>
          <w:rFonts w:ascii="Times New Roman" w:hAnsi="Times New Roman"/>
          <w:sz w:val="28"/>
          <w:szCs w:val="28"/>
        </w:rPr>
        <w:t xml:space="preserve"> тыс. руб., – местный бюджет.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в объемах утвержденных </w:t>
      </w:r>
      <w:r>
        <w:rPr>
          <w:rFonts w:ascii="Times New Roman" w:hAnsi="Times New Roman"/>
          <w:sz w:val="28"/>
          <w:szCs w:val="28"/>
        </w:rPr>
        <w:t>средств бюджета Пожарского муниципального округа, утвержденных решением Думы Пожарского муниципального округа</w:t>
      </w:r>
      <w:r w:rsidRPr="0052507D">
        <w:rPr>
          <w:rFonts w:ascii="Times New Roman" w:hAnsi="Times New Roman"/>
          <w:sz w:val="28"/>
          <w:szCs w:val="28"/>
        </w:rPr>
        <w:t xml:space="preserve"> на соответствующий финансовый год. Ресурсное обеспечение программы представлено в </w:t>
      </w:r>
      <w:r>
        <w:rPr>
          <w:rFonts w:ascii="Times New Roman" w:hAnsi="Times New Roman"/>
          <w:sz w:val="28"/>
          <w:szCs w:val="28"/>
        </w:rPr>
        <w:t>п</w:t>
      </w:r>
      <w:r w:rsidRPr="0052507D">
        <w:rPr>
          <w:rFonts w:ascii="Times New Roman" w:hAnsi="Times New Roman"/>
          <w:sz w:val="28"/>
          <w:szCs w:val="28"/>
        </w:rPr>
        <w:t>риложении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2507D">
        <w:rPr>
          <w:rFonts w:ascii="Times New Roman" w:hAnsi="Times New Roman"/>
          <w:sz w:val="28"/>
          <w:szCs w:val="28"/>
        </w:rPr>
        <w:t xml:space="preserve">  к </w:t>
      </w:r>
      <w:r>
        <w:rPr>
          <w:rFonts w:ascii="Times New Roman" w:hAnsi="Times New Roman"/>
          <w:sz w:val="28"/>
          <w:szCs w:val="28"/>
        </w:rPr>
        <w:t>паспорту настоящей программы</w:t>
      </w:r>
      <w:r w:rsidRPr="0052507D">
        <w:rPr>
          <w:rFonts w:ascii="Times New Roman" w:hAnsi="Times New Roman"/>
          <w:sz w:val="28"/>
          <w:szCs w:val="28"/>
        </w:rPr>
        <w:t>.</w:t>
      </w:r>
    </w:p>
    <w:p w:rsidR="000831B0" w:rsidRPr="0052507D" w:rsidRDefault="000831B0" w:rsidP="000831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0831B0" w:rsidP="000831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2507D">
        <w:rPr>
          <w:rFonts w:ascii="Times New Roman" w:hAnsi="Times New Roman"/>
          <w:b/>
          <w:sz w:val="28"/>
          <w:szCs w:val="28"/>
        </w:rPr>
        <w:t>. Сроки и этапы реализации муниципальной программы</w:t>
      </w:r>
    </w:p>
    <w:p w:rsidR="000831B0" w:rsidRPr="0052507D" w:rsidRDefault="000831B0" w:rsidP="000831B0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831B0" w:rsidRDefault="000831B0" w:rsidP="000831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Программа реализуется в течение 20</w:t>
      </w:r>
      <w:r>
        <w:rPr>
          <w:rFonts w:ascii="Times New Roman" w:hAnsi="Times New Roman"/>
          <w:sz w:val="28"/>
          <w:szCs w:val="28"/>
        </w:rPr>
        <w:t>23</w:t>
      </w:r>
      <w:r w:rsidRPr="0052507D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26</w:t>
      </w:r>
      <w:r w:rsidRPr="0052507D">
        <w:rPr>
          <w:rFonts w:ascii="Times New Roman" w:hAnsi="Times New Roman"/>
          <w:sz w:val="28"/>
          <w:szCs w:val="28"/>
        </w:rPr>
        <w:t xml:space="preserve"> годов.</w:t>
      </w:r>
    </w:p>
    <w:p w:rsidR="00C97734" w:rsidRPr="0052507D" w:rsidRDefault="00C97734" w:rsidP="000831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0831B0" w:rsidP="000831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0831B0" w:rsidP="000831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2507D">
        <w:rPr>
          <w:rFonts w:ascii="Times New Roman" w:hAnsi="Times New Roman"/>
          <w:b/>
          <w:sz w:val="28"/>
          <w:szCs w:val="28"/>
        </w:rPr>
        <w:t>. Методика и система показателей оценки эффективности муниципальной программы</w:t>
      </w:r>
    </w:p>
    <w:p w:rsidR="000831B0" w:rsidRPr="0052507D" w:rsidRDefault="000831B0" w:rsidP="000831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0831B0" w:rsidP="000831B0">
      <w:pPr>
        <w:pStyle w:val="a4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Реализация Программы в течение трехлетнего периода позволит:</w:t>
      </w:r>
    </w:p>
    <w:p w:rsidR="000831B0" w:rsidRPr="0052507D" w:rsidRDefault="000831B0" w:rsidP="000831B0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содержать в постоянной готовности автоматизированную систему централизованного оповещения и информирования населения и охват до 80%, проживающих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52507D">
        <w:rPr>
          <w:rFonts w:ascii="Times New Roman" w:hAnsi="Times New Roman"/>
          <w:sz w:val="28"/>
          <w:szCs w:val="28"/>
        </w:rPr>
        <w:t>;</w:t>
      </w:r>
    </w:p>
    <w:p w:rsidR="000831B0" w:rsidRPr="0052507D" w:rsidRDefault="000831B0" w:rsidP="000831B0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 xml:space="preserve">увеличить охват обучаемых в области ГО и защиты от ЧС, особенно руководящего состава нештатных формирований и неработающего населения, за счет </w:t>
      </w:r>
      <w:r>
        <w:rPr>
          <w:rFonts w:ascii="Times New Roman" w:hAnsi="Times New Roman"/>
          <w:sz w:val="28"/>
          <w:szCs w:val="28"/>
        </w:rPr>
        <w:t>обустройства</w:t>
      </w:r>
      <w:r w:rsidRPr="0052507D">
        <w:rPr>
          <w:rFonts w:ascii="Times New Roman" w:hAnsi="Times New Roman"/>
          <w:sz w:val="28"/>
          <w:szCs w:val="28"/>
        </w:rPr>
        <w:t xml:space="preserve"> учебно-консультационных пунктов по ГОЧС</w:t>
      </w:r>
      <w:r>
        <w:rPr>
          <w:rFonts w:ascii="Times New Roman" w:hAnsi="Times New Roman"/>
          <w:sz w:val="28"/>
          <w:szCs w:val="28"/>
        </w:rPr>
        <w:t>.</w:t>
      </w:r>
    </w:p>
    <w:p w:rsidR="000831B0" w:rsidRPr="007A3A33" w:rsidRDefault="000831B0" w:rsidP="000831B0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A33">
        <w:rPr>
          <w:rFonts w:ascii="Times New Roman" w:hAnsi="Times New Roman"/>
          <w:sz w:val="28"/>
          <w:szCs w:val="28"/>
        </w:rPr>
        <w:t>создать резервы материальных ресурсов для первоочередного жизнеобеспечения населения в соответствии с установленными нормами;</w:t>
      </w:r>
    </w:p>
    <w:p w:rsidR="000831B0" w:rsidRPr="007A3A33" w:rsidRDefault="000831B0" w:rsidP="000831B0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A33">
        <w:rPr>
          <w:rFonts w:ascii="Times New Roman" w:hAnsi="Times New Roman"/>
          <w:sz w:val="28"/>
          <w:szCs w:val="28"/>
        </w:rPr>
        <w:t xml:space="preserve">обеспечить единую дежурно-диспетчерскую службу необходимым количеством технических средств оповещения и связи для оперативного реагирования на угрозу и возникновение ЧС или аварий, координацию сил и средств по устранению их последствий и своевременное информирование администрации </w:t>
      </w:r>
      <w:r>
        <w:rPr>
          <w:rFonts w:ascii="Times New Roman" w:hAnsi="Times New Roman"/>
          <w:sz w:val="28"/>
          <w:szCs w:val="28"/>
        </w:rPr>
        <w:t>округ</w:t>
      </w:r>
      <w:r w:rsidRPr="007A3A33">
        <w:rPr>
          <w:rFonts w:ascii="Times New Roman" w:hAnsi="Times New Roman"/>
          <w:sz w:val="28"/>
          <w:szCs w:val="28"/>
        </w:rPr>
        <w:t xml:space="preserve">а и служб </w:t>
      </w:r>
      <w:r>
        <w:rPr>
          <w:rFonts w:ascii="Times New Roman" w:hAnsi="Times New Roman"/>
          <w:sz w:val="28"/>
          <w:szCs w:val="28"/>
        </w:rPr>
        <w:t>округ</w:t>
      </w:r>
      <w:r w:rsidRPr="007A3A33">
        <w:rPr>
          <w:rFonts w:ascii="Times New Roman" w:hAnsi="Times New Roman"/>
          <w:sz w:val="28"/>
          <w:szCs w:val="28"/>
        </w:rPr>
        <w:t>а о принятых мерах;</w:t>
      </w:r>
    </w:p>
    <w:p w:rsidR="000831B0" w:rsidRPr="0052507D" w:rsidRDefault="000831B0" w:rsidP="000831B0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7D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допускать распространения огня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лесах и ландшафтных пожаров</w:t>
      </w:r>
      <w:r w:rsidRPr="005250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525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31B0" w:rsidRPr="0052507D" w:rsidRDefault="000831B0" w:rsidP="000831B0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снизить количество домов, которым угрожает подтопление в период паводков.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Оценка эффективности от реализации Программы осуществляется в соответствии с Методикой оценки эффективности реализации Программы.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включает в себя следующие показатели: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507D">
        <w:rPr>
          <w:rFonts w:ascii="Times New Roman" w:hAnsi="Times New Roman"/>
          <w:sz w:val="28"/>
          <w:szCs w:val="28"/>
          <w:lang w:val="en-US"/>
        </w:rPr>
        <w:t xml:space="preserve">I = </w:t>
      </w:r>
      <w:r w:rsidRPr="001F6845">
        <w:rPr>
          <w:rFonts w:ascii="Times New Roman" w:hAnsi="Times New Roman"/>
          <w:sz w:val="28"/>
          <w:szCs w:val="28"/>
          <w:lang w:val="en-US"/>
        </w:rPr>
        <w:t>(</w:t>
      </w:r>
      <w:r w:rsidRPr="00647D5C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47D5C">
        <w:rPr>
          <w:rFonts w:ascii="Times New Roman" w:hAnsi="Times New Roman"/>
          <w:sz w:val="28"/>
          <w:szCs w:val="28"/>
        </w:rPr>
        <w:t>факт</w:t>
      </w:r>
      <w:r w:rsidRPr="001F6845">
        <w:rPr>
          <w:rFonts w:ascii="Times New Roman" w:hAnsi="Times New Roman"/>
          <w:sz w:val="28"/>
          <w:szCs w:val="28"/>
          <w:lang w:val="en-US"/>
        </w:rPr>
        <w:t>/</w:t>
      </w:r>
      <w:r w:rsidRPr="0052507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52507D">
        <w:rPr>
          <w:rFonts w:ascii="Times New Roman" w:hAnsi="Times New Roman"/>
          <w:sz w:val="28"/>
          <w:szCs w:val="28"/>
        </w:rPr>
        <w:t>план</w:t>
      </w:r>
      <w:r w:rsidRPr="001F6845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52507D">
        <w:rPr>
          <w:rFonts w:ascii="Times New Roman" w:hAnsi="Times New Roman"/>
          <w:sz w:val="28"/>
          <w:szCs w:val="28"/>
          <w:lang w:val="en-US"/>
        </w:rPr>
        <w:t>x 100%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где:</w:t>
      </w:r>
      <w:r>
        <w:rPr>
          <w:rFonts w:ascii="Times New Roman" w:hAnsi="Times New Roman"/>
          <w:sz w:val="28"/>
          <w:szCs w:val="28"/>
        </w:rPr>
        <w:tab/>
      </w:r>
      <w:r w:rsidRPr="0052507D">
        <w:rPr>
          <w:rFonts w:ascii="Times New Roman" w:hAnsi="Times New Roman"/>
          <w:sz w:val="28"/>
          <w:szCs w:val="28"/>
          <w:lang w:val="en-US"/>
        </w:rPr>
        <w:t>I</w:t>
      </w:r>
      <w:r w:rsidRPr="0052507D">
        <w:rPr>
          <w:rFonts w:ascii="Times New Roman" w:hAnsi="Times New Roman"/>
          <w:sz w:val="28"/>
          <w:szCs w:val="28"/>
        </w:rPr>
        <w:t xml:space="preserve"> – индикатор эффективности,</w:t>
      </w:r>
    </w:p>
    <w:p w:rsidR="000831B0" w:rsidRPr="0052507D" w:rsidRDefault="000831B0" w:rsidP="000831B0">
      <w:pPr>
        <w:pStyle w:val="a4"/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I факт – фактическое значение индикатора,</w:t>
      </w:r>
    </w:p>
    <w:p w:rsidR="000831B0" w:rsidRPr="0052507D" w:rsidRDefault="000831B0" w:rsidP="000831B0">
      <w:pPr>
        <w:pStyle w:val="a4"/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I план - плановое значение индикатора;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507D">
        <w:rPr>
          <w:rFonts w:ascii="Times New Roman" w:hAnsi="Times New Roman"/>
          <w:sz w:val="28"/>
          <w:szCs w:val="28"/>
          <w:lang w:val="en-US"/>
        </w:rPr>
        <w:t xml:space="preserve">I = </w:t>
      </w:r>
      <w:r w:rsidRPr="004C0191">
        <w:rPr>
          <w:rFonts w:ascii="Times New Roman" w:hAnsi="Times New Roman"/>
          <w:sz w:val="28"/>
          <w:szCs w:val="28"/>
          <w:lang w:val="en-US"/>
        </w:rPr>
        <w:t>(1</w:t>
      </w:r>
      <w:proofErr w:type="gramStart"/>
      <w:r w:rsidRPr="004C0191">
        <w:rPr>
          <w:rFonts w:ascii="Times New Roman" w:hAnsi="Times New Roman"/>
          <w:sz w:val="28"/>
          <w:szCs w:val="28"/>
          <w:lang w:val="en-US"/>
        </w:rPr>
        <w:t>/(</w:t>
      </w:r>
      <w:proofErr w:type="gramEnd"/>
      <w:r w:rsidRPr="0052507D">
        <w:rPr>
          <w:rFonts w:ascii="Times New Roman" w:hAnsi="Times New Roman"/>
          <w:sz w:val="28"/>
          <w:szCs w:val="28"/>
          <w:lang w:val="en-US"/>
        </w:rPr>
        <w:t>I</w:t>
      </w:r>
      <w:r w:rsidRPr="004C01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факт</w:t>
      </w:r>
      <w:r w:rsidRPr="004C0191">
        <w:rPr>
          <w:rFonts w:ascii="Times New Roman" w:hAnsi="Times New Roman"/>
          <w:sz w:val="28"/>
          <w:szCs w:val="28"/>
          <w:lang w:val="en-US"/>
        </w:rPr>
        <w:t>/</w:t>
      </w:r>
      <w:r w:rsidRPr="0052507D">
        <w:rPr>
          <w:rFonts w:ascii="Times New Roman" w:hAnsi="Times New Roman"/>
          <w:sz w:val="28"/>
          <w:szCs w:val="28"/>
          <w:lang w:val="en-US"/>
        </w:rPr>
        <w:t>I</w:t>
      </w:r>
      <w:r w:rsidRPr="004C01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507D">
        <w:rPr>
          <w:rFonts w:ascii="Times New Roman" w:hAnsi="Times New Roman"/>
          <w:sz w:val="28"/>
          <w:szCs w:val="28"/>
        </w:rPr>
        <w:t>план</w:t>
      </w:r>
      <w:r w:rsidRPr="004C0191">
        <w:rPr>
          <w:rFonts w:ascii="Times New Roman" w:hAnsi="Times New Roman"/>
          <w:sz w:val="28"/>
          <w:szCs w:val="28"/>
          <w:lang w:val="en-US"/>
        </w:rPr>
        <w:t>))</w:t>
      </w:r>
      <w:r w:rsidRPr="0052507D">
        <w:rPr>
          <w:rFonts w:ascii="Times New Roman" w:hAnsi="Times New Roman"/>
          <w:sz w:val="28"/>
          <w:szCs w:val="28"/>
          <w:lang w:val="en-US"/>
        </w:rPr>
        <w:t xml:space="preserve"> x 100%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где:</w:t>
      </w:r>
      <w:r>
        <w:rPr>
          <w:rFonts w:ascii="Times New Roman" w:hAnsi="Times New Roman"/>
          <w:sz w:val="28"/>
          <w:szCs w:val="28"/>
        </w:rPr>
        <w:tab/>
      </w:r>
      <w:r w:rsidRPr="0052507D">
        <w:rPr>
          <w:rFonts w:ascii="Times New Roman" w:hAnsi="Times New Roman"/>
          <w:sz w:val="28"/>
          <w:szCs w:val="28"/>
          <w:lang w:val="en-US"/>
        </w:rPr>
        <w:t>I</w:t>
      </w:r>
      <w:r w:rsidRPr="0052507D">
        <w:rPr>
          <w:rFonts w:ascii="Times New Roman" w:hAnsi="Times New Roman"/>
          <w:sz w:val="28"/>
          <w:szCs w:val="28"/>
        </w:rPr>
        <w:t xml:space="preserve"> – индикатор эффективности,  </w:t>
      </w:r>
    </w:p>
    <w:p w:rsidR="000831B0" w:rsidRPr="0052507D" w:rsidRDefault="000831B0" w:rsidP="000831B0">
      <w:pPr>
        <w:pStyle w:val="a4"/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I факт – фактическое значение индикатора;</w:t>
      </w:r>
    </w:p>
    <w:p w:rsidR="000831B0" w:rsidRPr="0052507D" w:rsidRDefault="000831B0" w:rsidP="000831B0">
      <w:pPr>
        <w:pStyle w:val="a4"/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I план – плановое значение индикатора.</w:t>
      </w:r>
    </w:p>
    <w:p w:rsidR="000831B0" w:rsidRPr="0052507D" w:rsidRDefault="000831B0" w:rsidP="000831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0831B0" w:rsidP="000831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2507D">
        <w:rPr>
          <w:rFonts w:ascii="Times New Roman" w:hAnsi="Times New Roman"/>
          <w:b/>
          <w:sz w:val="28"/>
          <w:szCs w:val="28"/>
        </w:rPr>
        <w:t>. Управление и контроль за реализацией муниципальной программы</w:t>
      </w:r>
    </w:p>
    <w:p w:rsidR="000831B0" w:rsidRPr="0052507D" w:rsidRDefault="000831B0" w:rsidP="000831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Текущее управление за реализацией муниципальной программы осуществляется ответственным исполнителем совместно с соисполнителями.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7D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2507D">
        <w:rPr>
          <w:rFonts w:ascii="Times New Roman" w:hAnsi="Times New Roman"/>
          <w:sz w:val="28"/>
          <w:szCs w:val="28"/>
        </w:rPr>
        <w:t>беспечивает разработку муниципальной программы, ее согласование и утверждение в установленном порядке;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2507D">
        <w:rPr>
          <w:rFonts w:ascii="Times New Roman" w:hAnsi="Times New Roman"/>
          <w:sz w:val="28"/>
          <w:szCs w:val="28"/>
        </w:rPr>
        <w:t>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52507D">
        <w:rPr>
          <w:rFonts w:ascii="Times New Roman" w:hAnsi="Times New Roman"/>
          <w:sz w:val="28"/>
          <w:szCs w:val="28"/>
        </w:rPr>
        <w:t>есет ответственность за текущее управление реализацией муниципальной программы и конечные результаты, рациональное использование выделяемых не ее выполнение финансовых средств, определяет формы и методы реализации программы;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2507D">
        <w:rPr>
          <w:rFonts w:ascii="Times New Roman" w:hAnsi="Times New Roman"/>
          <w:sz w:val="28"/>
          <w:szCs w:val="28"/>
        </w:rPr>
        <w:t xml:space="preserve"> учетом выделяемых на реализацию программы финансовых средств, ежегодно уточняет плановые затраты на очередной финансовый год по программным мероприятиям в срок не позднее </w:t>
      </w:r>
      <w:r>
        <w:rPr>
          <w:rFonts w:ascii="Times New Roman" w:hAnsi="Times New Roman"/>
          <w:sz w:val="28"/>
          <w:szCs w:val="28"/>
        </w:rPr>
        <w:t>1</w:t>
      </w:r>
      <w:r w:rsidRPr="00525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52507D">
        <w:rPr>
          <w:rFonts w:ascii="Times New Roman" w:hAnsi="Times New Roman"/>
          <w:sz w:val="28"/>
          <w:szCs w:val="28"/>
        </w:rPr>
        <w:t xml:space="preserve"> текущего финансового года.</w:t>
      </w:r>
      <w:r w:rsidRPr="005250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31B0" w:rsidRPr="007A3A33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A33">
        <w:rPr>
          <w:rFonts w:ascii="Times New Roman" w:hAnsi="Times New Roman"/>
          <w:color w:val="000000"/>
          <w:sz w:val="28"/>
          <w:szCs w:val="28"/>
        </w:rPr>
        <w:t xml:space="preserve">Контроль за реализацией муниципальной программы осуществляет глава Пожарского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7A3A3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831B0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A33">
        <w:rPr>
          <w:rFonts w:ascii="Times New Roman" w:hAnsi="Times New Roman"/>
          <w:color w:val="000000"/>
          <w:sz w:val="28"/>
          <w:szCs w:val="28"/>
        </w:rPr>
        <w:t xml:space="preserve">Для обеспечения мониторинга реализации муниципальных программ ежеквартально (за первый, второй и третий квартал) в срок до 20-го числа месяца, следующего за отчетным, исполнитель муниципальной программы представляет в отдел по социально-экономическому развитию </w:t>
      </w:r>
      <w:r>
        <w:rPr>
          <w:rFonts w:ascii="Times New Roman" w:hAnsi="Times New Roman"/>
          <w:color w:val="000000"/>
          <w:sz w:val="28"/>
          <w:szCs w:val="28"/>
        </w:rPr>
        <w:t>округ</w:t>
      </w:r>
      <w:r w:rsidRPr="007A3A33">
        <w:rPr>
          <w:rFonts w:ascii="Times New Roman" w:hAnsi="Times New Roman"/>
          <w:color w:val="000000"/>
          <w:sz w:val="28"/>
          <w:szCs w:val="28"/>
        </w:rPr>
        <w:t>а отчет об объеме финансовых ресурсов муниципальной программы (за отчетный период нарастающим итогом с начала года).</w:t>
      </w:r>
      <w:r w:rsidRPr="005250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07D">
        <w:rPr>
          <w:rFonts w:ascii="Times New Roman" w:hAnsi="Times New Roman"/>
          <w:color w:val="000000"/>
          <w:sz w:val="28"/>
          <w:szCs w:val="28"/>
        </w:rPr>
        <w:t xml:space="preserve">До 15 февраля года, следующего за отчетным годом,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исполнитель </w:t>
      </w:r>
      <w:r w:rsidRPr="0052507D">
        <w:rPr>
          <w:rFonts w:ascii="Times New Roman" w:hAnsi="Times New Roman"/>
          <w:color w:val="000000"/>
          <w:sz w:val="28"/>
          <w:szCs w:val="28"/>
        </w:rPr>
        <w:t xml:space="preserve">программы представляет в отдел </w:t>
      </w:r>
      <w:r>
        <w:rPr>
          <w:rFonts w:ascii="Times New Roman" w:hAnsi="Times New Roman"/>
          <w:color w:val="000000"/>
          <w:sz w:val="28"/>
          <w:szCs w:val="28"/>
        </w:rPr>
        <w:t>экономики и проектного управления администрации Пожарского муниципального округа</w:t>
      </w:r>
      <w:r w:rsidRPr="0052507D">
        <w:rPr>
          <w:rFonts w:ascii="Times New Roman" w:hAnsi="Times New Roman"/>
          <w:color w:val="000000"/>
          <w:sz w:val="28"/>
          <w:szCs w:val="28"/>
        </w:rPr>
        <w:t>:</w:t>
      </w:r>
    </w:p>
    <w:p w:rsidR="000831B0" w:rsidRPr="0052507D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52507D">
        <w:rPr>
          <w:rFonts w:ascii="Times New Roman" w:hAnsi="Times New Roman"/>
          <w:color w:val="000000"/>
          <w:sz w:val="28"/>
          <w:szCs w:val="28"/>
        </w:rPr>
        <w:t>тчет об объеме финансовых ресурсов программы за отчётный год.</w:t>
      </w:r>
    </w:p>
    <w:p w:rsidR="000831B0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52507D">
        <w:rPr>
          <w:rFonts w:ascii="Times New Roman" w:hAnsi="Times New Roman"/>
          <w:color w:val="000000"/>
          <w:sz w:val="28"/>
          <w:szCs w:val="28"/>
        </w:rPr>
        <w:t>тчет о достижении значений целевых показат</w:t>
      </w:r>
      <w:r>
        <w:rPr>
          <w:rFonts w:ascii="Times New Roman" w:hAnsi="Times New Roman"/>
          <w:color w:val="000000"/>
          <w:sz w:val="28"/>
          <w:szCs w:val="28"/>
        </w:rPr>
        <w:t>елей (индикаторов)</w:t>
      </w:r>
      <w:r w:rsidRPr="0052507D">
        <w:rPr>
          <w:rFonts w:ascii="Times New Roman" w:hAnsi="Times New Roman"/>
          <w:color w:val="000000"/>
          <w:sz w:val="28"/>
          <w:szCs w:val="28"/>
        </w:rPr>
        <w:t xml:space="preserve"> программы и</w:t>
      </w:r>
      <w:r w:rsidRPr="0052507D">
        <w:rPr>
          <w:rFonts w:ascii="Times New Roman" w:hAnsi="Times New Roman"/>
          <w:sz w:val="28"/>
          <w:szCs w:val="28"/>
        </w:rPr>
        <w:t xml:space="preserve"> оценке эффективности реализации программы за отчетный год с предложениями по дальнейшей ее реализации</w:t>
      </w:r>
      <w:r w:rsidRPr="0052507D">
        <w:rPr>
          <w:rFonts w:ascii="Times New Roman" w:hAnsi="Times New Roman"/>
          <w:color w:val="000000"/>
          <w:sz w:val="28"/>
          <w:szCs w:val="28"/>
        </w:rPr>
        <w:t>.</w:t>
      </w:r>
    </w:p>
    <w:p w:rsidR="000831B0" w:rsidRDefault="000831B0" w:rsidP="000831B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_______________</w:t>
      </w:r>
    </w:p>
    <w:p w:rsidR="000831B0" w:rsidRDefault="000831B0" w:rsidP="000831B0">
      <w:pPr>
        <w:pStyle w:val="a4"/>
        <w:spacing w:line="360" w:lineRule="auto"/>
        <w:ind w:firstLine="709"/>
        <w:jc w:val="both"/>
      </w:pPr>
    </w:p>
    <w:p w:rsidR="000831B0" w:rsidRDefault="000831B0" w:rsidP="000831B0"/>
    <w:p w:rsidR="000831B0" w:rsidRDefault="000831B0" w:rsidP="00150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535" w:rsidRDefault="00FA2535" w:rsidP="001505CF">
      <w:pPr>
        <w:ind w:firstLine="709"/>
        <w:sectPr w:rsidR="00FA2535" w:rsidSect="00A05C05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FA2535" w:rsidTr="00F56DFC">
        <w:tc>
          <w:tcPr>
            <w:tcW w:w="8755" w:type="dxa"/>
          </w:tcPr>
          <w:p w:rsidR="00FA2535" w:rsidRDefault="00FA2535" w:rsidP="001505CF"/>
        </w:tc>
        <w:tc>
          <w:tcPr>
            <w:tcW w:w="6031" w:type="dxa"/>
          </w:tcPr>
          <w:p w:rsidR="00FA2535" w:rsidRDefault="00FA2535" w:rsidP="00C45716">
            <w:pPr>
              <w:ind w:hanging="62"/>
              <w:jc w:val="center"/>
            </w:pPr>
            <w:r>
              <w:t xml:space="preserve">Приложение </w:t>
            </w:r>
            <w:r w:rsidR="003C52ED">
              <w:t>2</w:t>
            </w:r>
          </w:p>
          <w:p w:rsidR="00FA2535" w:rsidRDefault="00FA2535" w:rsidP="00C45716">
            <w:pPr>
              <w:ind w:hanging="62"/>
              <w:jc w:val="center"/>
            </w:pPr>
          </w:p>
          <w:p w:rsidR="00C45716" w:rsidRDefault="00FA2535" w:rsidP="00C45716">
            <w:pPr>
              <w:ind w:hanging="62"/>
              <w:jc w:val="center"/>
            </w:pPr>
            <w:r>
              <w:t xml:space="preserve">к постановлению администрации Пожарского </w:t>
            </w:r>
            <w:r w:rsidR="00C45716">
              <w:t xml:space="preserve">        </w:t>
            </w:r>
          </w:p>
          <w:p w:rsidR="00FA2535" w:rsidRDefault="00C45716" w:rsidP="00C45716">
            <w:pPr>
              <w:ind w:hanging="62"/>
              <w:jc w:val="center"/>
            </w:pPr>
            <w:r>
              <w:t>м</w:t>
            </w:r>
            <w:r w:rsidR="00FA2535">
              <w:t>униципального округа Приморского края</w:t>
            </w:r>
          </w:p>
          <w:p w:rsidR="00FA2535" w:rsidRDefault="00B33E24" w:rsidP="00B33E24">
            <w:pPr>
              <w:jc w:val="center"/>
            </w:pPr>
            <w:r w:rsidRPr="00A05C05">
              <w:t>от «_</w:t>
            </w:r>
            <w:r w:rsidRPr="00B33E24">
              <w:rPr>
                <w:u w:val="single"/>
              </w:rPr>
              <w:t>21</w:t>
            </w:r>
            <w:r>
              <w:t>_</w:t>
            </w:r>
            <w:r w:rsidRPr="00A05C05">
              <w:t xml:space="preserve">» </w:t>
            </w:r>
            <w:r w:rsidRPr="00B33E24">
              <w:rPr>
                <w:u w:val="single"/>
              </w:rPr>
              <w:t>ноября</w:t>
            </w:r>
            <w:r>
              <w:t>_</w:t>
            </w:r>
            <w:r w:rsidRPr="00A05C05">
              <w:t>2023 года № _</w:t>
            </w:r>
            <w:r w:rsidRPr="00B33E24">
              <w:rPr>
                <w:u w:val="single"/>
              </w:rPr>
              <w:t>1355-па</w:t>
            </w:r>
            <w:r>
              <w:t>_</w:t>
            </w:r>
          </w:p>
        </w:tc>
      </w:tr>
      <w:tr w:rsidR="00FA2535" w:rsidTr="00F56DFC">
        <w:tc>
          <w:tcPr>
            <w:tcW w:w="8755" w:type="dxa"/>
          </w:tcPr>
          <w:p w:rsidR="00FA2535" w:rsidRDefault="00FA2535" w:rsidP="001505CF"/>
        </w:tc>
        <w:tc>
          <w:tcPr>
            <w:tcW w:w="6031" w:type="dxa"/>
          </w:tcPr>
          <w:p w:rsidR="00FB4F31" w:rsidRDefault="00FB4F31" w:rsidP="00FA2535">
            <w:pPr>
              <w:ind w:firstLine="709"/>
              <w:jc w:val="center"/>
            </w:pPr>
          </w:p>
          <w:p w:rsidR="00FA2535" w:rsidRDefault="00FA2535" w:rsidP="00FA2535">
            <w:pPr>
              <w:ind w:firstLine="709"/>
              <w:jc w:val="center"/>
            </w:pPr>
            <w:r>
              <w:t>Приложение 1</w:t>
            </w:r>
          </w:p>
          <w:p w:rsidR="00492423" w:rsidRDefault="00492423" w:rsidP="00FA2535">
            <w:pPr>
              <w:ind w:firstLine="709"/>
              <w:jc w:val="center"/>
            </w:pPr>
          </w:p>
          <w:p w:rsidR="00492423" w:rsidRDefault="00492423" w:rsidP="00C45716">
            <w:pPr>
              <w:jc w:val="center"/>
            </w:pPr>
            <w:r>
              <w:t xml:space="preserve">к </w:t>
            </w:r>
            <w:r w:rsidR="00FB4F31">
              <w:t xml:space="preserve">паспорту </w:t>
            </w:r>
            <w:r>
              <w:t>муниципальной программ</w:t>
            </w:r>
            <w:r w:rsidR="00FB4F31">
              <w:t>ы</w:t>
            </w:r>
            <w:r>
              <w:t xml:space="preserve"> «Защита населения и территорий от чрезвычайных ситуаций природного и техногенного характера, </w:t>
            </w:r>
            <w:r w:rsidR="00FB4F31">
              <w:t>обеспечение пожарной безопасности и безопасности людей на водных объектах» на 2023-2026 годы</w:t>
            </w:r>
          </w:p>
          <w:p w:rsidR="00FA2535" w:rsidRDefault="00FA2535" w:rsidP="00FA2535">
            <w:pPr>
              <w:jc w:val="center"/>
            </w:pPr>
          </w:p>
        </w:tc>
      </w:tr>
    </w:tbl>
    <w:p w:rsidR="00FA2535" w:rsidRDefault="00FA2535">
      <w:pPr>
        <w:ind w:firstLine="709"/>
      </w:pPr>
    </w:p>
    <w:p w:rsidR="00810072" w:rsidRDefault="00810072">
      <w:pPr>
        <w:ind w:firstLine="709"/>
      </w:pPr>
    </w:p>
    <w:p w:rsidR="00810072" w:rsidRPr="009E77BE" w:rsidRDefault="009E77BE" w:rsidP="00810072">
      <w:pPr>
        <w:adjustRightInd w:val="0"/>
        <w:spacing w:line="120" w:lineRule="atLeast"/>
        <w:jc w:val="center"/>
        <w:outlineLvl w:val="0"/>
        <w:rPr>
          <w:b/>
          <w:color w:val="000000"/>
        </w:rPr>
      </w:pPr>
      <w:r w:rsidRPr="009E77BE">
        <w:rPr>
          <w:b/>
          <w:color w:val="000000"/>
        </w:rPr>
        <w:t xml:space="preserve">Программные мероприятия и финансовое обеспечение </w:t>
      </w:r>
      <w:r w:rsidR="00810072" w:rsidRPr="009E77BE">
        <w:rPr>
          <w:b/>
          <w:color w:val="000000"/>
        </w:rPr>
        <w:t xml:space="preserve">муниципальной программы </w:t>
      </w:r>
    </w:p>
    <w:p w:rsidR="009E77BE" w:rsidRDefault="009E77BE" w:rsidP="00810072">
      <w:pPr>
        <w:adjustRightInd w:val="0"/>
        <w:spacing w:line="120" w:lineRule="atLeast"/>
        <w:jc w:val="center"/>
        <w:outlineLvl w:val="0"/>
        <w:rPr>
          <w:b/>
          <w:bCs/>
        </w:rPr>
      </w:pPr>
      <w:r w:rsidRPr="009E77BE">
        <w:rPr>
          <w:b/>
          <w:bCs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 на 2023-202</w:t>
      </w:r>
      <w:r>
        <w:rPr>
          <w:b/>
          <w:bCs/>
        </w:rPr>
        <w:t>6</w:t>
      </w:r>
      <w:r w:rsidRPr="009E77BE">
        <w:rPr>
          <w:b/>
          <w:bCs/>
        </w:rPr>
        <w:t xml:space="preserve"> годы</w:t>
      </w:r>
    </w:p>
    <w:p w:rsidR="003B508A" w:rsidRDefault="003B508A" w:rsidP="00810072">
      <w:pPr>
        <w:adjustRightInd w:val="0"/>
        <w:spacing w:line="120" w:lineRule="atLeast"/>
        <w:jc w:val="center"/>
        <w:outlineLvl w:val="0"/>
        <w:rPr>
          <w:b/>
          <w:bCs/>
        </w:rPr>
      </w:pPr>
    </w:p>
    <w:p w:rsidR="003B508A" w:rsidRPr="009E77BE" w:rsidRDefault="003B508A" w:rsidP="00810072">
      <w:pPr>
        <w:adjustRightInd w:val="0"/>
        <w:spacing w:line="120" w:lineRule="atLeast"/>
        <w:jc w:val="center"/>
        <w:outlineLvl w:val="0"/>
        <w:rPr>
          <w:b/>
          <w:color w:val="000000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010"/>
        <w:gridCol w:w="1372"/>
        <w:gridCol w:w="1832"/>
        <w:gridCol w:w="1681"/>
        <w:gridCol w:w="1681"/>
        <w:gridCol w:w="1529"/>
        <w:gridCol w:w="1497"/>
        <w:gridCol w:w="1896"/>
      </w:tblGrid>
      <w:tr w:rsidR="00810072" w:rsidRPr="00BD7A6D" w:rsidTr="0076302E">
        <w:trPr>
          <w:tblHeader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BD7A6D">
              <w:rPr>
                <w:color w:val="000000"/>
                <w:sz w:val="24"/>
                <w:szCs w:val="24"/>
              </w:rPr>
              <w:t>финанси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BD7A6D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Объем финансовых ресурсов,</w:t>
            </w:r>
            <w:r>
              <w:rPr>
                <w:color w:val="000000"/>
                <w:sz w:val="24"/>
                <w:szCs w:val="24"/>
              </w:rPr>
              <w:t xml:space="preserve"> тыс.</w:t>
            </w:r>
            <w:r w:rsidRPr="00BD7A6D">
              <w:rPr>
                <w:color w:val="000000"/>
                <w:sz w:val="24"/>
                <w:szCs w:val="24"/>
              </w:rPr>
              <w:t xml:space="preserve"> руб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Исполнитель программного мероприятия</w:t>
            </w:r>
          </w:p>
        </w:tc>
      </w:tr>
      <w:tr w:rsidR="0076302E" w:rsidRPr="00BD7A6D" w:rsidTr="0076302E">
        <w:trPr>
          <w:tblHeader/>
          <w:jc w:val="center"/>
        </w:trPr>
        <w:tc>
          <w:tcPr>
            <w:tcW w:w="1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BD7A6D" w:rsidRDefault="00810072" w:rsidP="008100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072" w:rsidRPr="00BD7A6D" w:rsidRDefault="00810072" w:rsidP="008100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072" w:rsidRPr="00BD7A6D" w:rsidRDefault="00810072" w:rsidP="008100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0072" w:rsidRPr="0042394C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302E" w:rsidRPr="00BD7A6D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D7A6D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9</w:t>
            </w: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  <w:tblHeader/>
          <w:jc w:val="center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0C5518" w:rsidRDefault="003B508A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(МБ)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3B508A" w:rsidRPr="00B15EDF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15EDF">
              <w:rPr>
                <w:sz w:val="24"/>
                <w:szCs w:val="24"/>
              </w:rPr>
              <w:t>41535,782</w:t>
            </w:r>
          </w:p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0C5518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3B508A" w:rsidRPr="000C5518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0C5518">
              <w:rPr>
                <w:sz w:val="24"/>
                <w:szCs w:val="24"/>
              </w:rPr>
              <w:t>7436,71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11702,478</w:t>
            </w:r>
          </w:p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10990,682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11405,912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5"/>
          <w:tblHeader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1.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Содействие развитию системы пожарной безопасности на территории Пожарского муниципального округа</w:t>
            </w:r>
            <w:r>
              <w:rPr>
                <w:sz w:val="24"/>
                <w:szCs w:val="24"/>
              </w:rPr>
              <w:t>:</w:t>
            </w:r>
          </w:p>
          <w:p w:rsidR="003B508A" w:rsidRDefault="003B508A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</w:p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мегафонов ручных;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МБ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5C7023">
              <w:rPr>
                <w:sz w:val="24"/>
                <w:szCs w:val="24"/>
              </w:rPr>
              <w:t>29</w:t>
            </w:r>
            <w:r w:rsidR="00CB1E49">
              <w:rPr>
                <w:sz w:val="24"/>
                <w:szCs w:val="24"/>
              </w:rPr>
              <w:t>7</w:t>
            </w:r>
            <w:r w:rsidRPr="005C7023">
              <w:rPr>
                <w:sz w:val="24"/>
                <w:szCs w:val="24"/>
              </w:rPr>
              <w:t>8,96</w:t>
            </w:r>
          </w:p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  <w:r w:rsidRPr="005C702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</w:t>
            </w:r>
            <w:r w:rsidRPr="005C7023">
              <w:rPr>
                <w:bCs/>
                <w:sz w:val="24"/>
                <w:szCs w:val="24"/>
              </w:rPr>
              <w:t>1,5</w:t>
            </w:r>
          </w:p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3B508A" w:rsidRPr="005C7023" w:rsidRDefault="003B508A" w:rsidP="003B508A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3,506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5C7023">
              <w:rPr>
                <w:bCs/>
                <w:sz w:val="24"/>
                <w:szCs w:val="24"/>
              </w:rPr>
              <w:t>1037,46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5C7023"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5C7023"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  <w:tblHeader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приобретение носимых раций;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CB1E49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  <w:tblHeader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приобретение рации автомобильной;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  <w:tblHeader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оборудование минерализованных полос;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  <w:tblHeader/>
          <w:jc w:val="center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поощрение добровольных пожарных за профилактику и участие в тушении пожаров (приобретение питания)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C032E5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5C7023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A" w:rsidRPr="0083084E" w:rsidRDefault="003B508A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2.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Default="00810072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Пожарского муниципального округа</w:t>
            </w:r>
            <w:r w:rsidR="007B6743">
              <w:rPr>
                <w:sz w:val="24"/>
                <w:szCs w:val="24"/>
              </w:rPr>
              <w:t>:</w:t>
            </w:r>
          </w:p>
          <w:p w:rsidR="007B6743" w:rsidRPr="00C032E5" w:rsidRDefault="007B6743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ремонт дамбы с. Верхний Перевал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МБ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CB1E49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3</w:t>
            </w:r>
            <w:r w:rsidR="00CB1E49">
              <w:rPr>
                <w:sz w:val="24"/>
                <w:szCs w:val="24"/>
              </w:rPr>
              <w:t>0</w:t>
            </w:r>
            <w:r w:rsidRPr="00C032E5">
              <w:rPr>
                <w:sz w:val="24"/>
                <w:szCs w:val="24"/>
              </w:rPr>
              <w:t>5,03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0C5518" w:rsidRDefault="00CB1E49" w:rsidP="00CB1E49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10072" w:rsidRPr="000C551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</w:t>
            </w:r>
            <w:r w:rsidR="00810072" w:rsidRPr="000C551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bCs/>
                <w:sz w:val="24"/>
                <w:szCs w:val="24"/>
              </w:rPr>
              <w:t>247,92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3.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МБ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  <w:shd w:val="clear" w:color="auto" w:fill="FFFFFF" w:themeFill="background1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0C5518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0C551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76302E" w:rsidRPr="000C5518" w:rsidTr="007630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810072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Default="00810072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Мероприятия по обеспечению деятельности МКУ ПМО ЕДДС</w:t>
            </w:r>
            <w:r w:rsidR="0076302E">
              <w:rPr>
                <w:sz w:val="24"/>
                <w:szCs w:val="24"/>
              </w:rPr>
              <w:t>:</w:t>
            </w:r>
          </w:p>
          <w:p w:rsidR="0076302E" w:rsidRPr="00C032E5" w:rsidRDefault="0076302E" w:rsidP="00810072">
            <w:pPr>
              <w:widowControl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C032E5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C032E5">
              <w:rPr>
                <w:sz w:val="24"/>
                <w:szCs w:val="24"/>
              </w:rPr>
              <w:t>МБ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072" w:rsidRPr="00C032E5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38251,792</w:t>
            </w:r>
          </w:p>
          <w:p w:rsidR="00810072" w:rsidRPr="00C032E5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0C5518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0C5518">
              <w:rPr>
                <w:bCs/>
                <w:sz w:val="24"/>
                <w:szCs w:val="24"/>
              </w:rPr>
              <w:t>6658,10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15EDF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15EDF">
              <w:rPr>
                <w:bCs/>
                <w:sz w:val="24"/>
                <w:szCs w:val="24"/>
              </w:rPr>
              <w:t>10417,098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15EDF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15EDF">
              <w:rPr>
                <w:bCs/>
                <w:sz w:val="24"/>
                <w:szCs w:val="24"/>
              </w:rPr>
              <w:t>10380,682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B15EDF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15EDF">
              <w:rPr>
                <w:bCs/>
                <w:sz w:val="24"/>
                <w:szCs w:val="24"/>
              </w:rPr>
              <w:t>10795,912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2" w:rsidRPr="0083084E" w:rsidRDefault="00810072" w:rsidP="0081007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83084E">
              <w:rPr>
                <w:sz w:val="24"/>
                <w:szCs w:val="24"/>
              </w:rPr>
              <w:t>МКУ ПМО ЕДДС</w:t>
            </w:r>
          </w:p>
        </w:tc>
      </w:tr>
    </w:tbl>
    <w:p w:rsidR="00810072" w:rsidRPr="000C5518" w:rsidRDefault="00810072" w:rsidP="00810072">
      <w:pPr>
        <w:adjustRightInd w:val="0"/>
        <w:spacing w:line="120" w:lineRule="atLeast"/>
        <w:jc w:val="center"/>
        <w:outlineLvl w:val="0"/>
        <w:rPr>
          <w:color w:val="FF0000"/>
          <w:sz w:val="24"/>
          <w:szCs w:val="24"/>
        </w:rPr>
      </w:pPr>
    </w:p>
    <w:p w:rsidR="00810072" w:rsidRPr="000C5518" w:rsidRDefault="00810072" w:rsidP="00810072">
      <w:pPr>
        <w:pStyle w:val="a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10072" w:rsidRDefault="00810072" w:rsidP="00810072">
      <w:pPr>
        <w:pStyle w:val="a4"/>
        <w:jc w:val="center"/>
        <w:rPr>
          <w:rFonts w:ascii="Times New Roman" w:hAnsi="Times New Roman"/>
          <w:sz w:val="28"/>
          <w:szCs w:val="28"/>
        </w:rPr>
        <w:sectPr w:rsidR="00810072" w:rsidSect="00FA2535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810072" w:rsidRPr="000C5518" w:rsidRDefault="00810072" w:rsidP="0081007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0C5518">
        <w:rPr>
          <w:rFonts w:ascii="Times New Roman" w:hAnsi="Times New Roman"/>
          <w:sz w:val="28"/>
          <w:szCs w:val="28"/>
        </w:rPr>
        <w:t xml:space="preserve">Расчет денежных средств, необходимых для реализации муниципальной программы </w:t>
      </w:r>
      <w:r w:rsidRPr="000C5518">
        <w:rPr>
          <w:rFonts w:ascii="Times New Roman" w:hAnsi="Times New Roman"/>
          <w:bCs/>
          <w:sz w:val="28"/>
          <w:szCs w:val="28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</w:t>
      </w:r>
    </w:p>
    <w:p w:rsidR="00810072" w:rsidRPr="000C5518" w:rsidRDefault="00810072" w:rsidP="0081007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74"/>
        <w:gridCol w:w="31"/>
        <w:gridCol w:w="2581"/>
        <w:gridCol w:w="83"/>
        <w:gridCol w:w="850"/>
        <w:gridCol w:w="142"/>
        <w:gridCol w:w="86"/>
        <w:gridCol w:w="24"/>
        <w:gridCol w:w="173"/>
        <w:gridCol w:w="851"/>
        <w:gridCol w:w="911"/>
        <w:gridCol w:w="6"/>
        <w:gridCol w:w="75"/>
        <w:gridCol w:w="425"/>
        <w:gridCol w:w="142"/>
        <w:gridCol w:w="425"/>
        <w:gridCol w:w="120"/>
        <w:gridCol w:w="22"/>
        <w:gridCol w:w="142"/>
        <w:gridCol w:w="1808"/>
      </w:tblGrid>
      <w:tr w:rsidR="00810072" w:rsidRPr="000C5518" w:rsidTr="00810072">
        <w:tc>
          <w:tcPr>
            <w:tcW w:w="9571" w:type="dxa"/>
            <w:gridSpan w:val="20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810072" w:rsidRPr="000C5518" w:rsidTr="00810072">
        <w:tc>
          <w:tcPr>
            <w:tcW w:w="9571" w:type="dxa"/>
            <w:gridSpan w:val="20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0072" w:rsidRPr="000C5518" w:rsidTr="00810072">
        <w:tc>
          <w:tcPr>
            <w:tcW w:w="705" w:type="dxa"/>
            <w:gridSpan w:val="2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351" w:type="dxa"/>
            <w:gridSpan w:val="7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808" w:type="dxa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810072" w:rsidRPr="000C5518" w:rsidTr="00810072">
        <w:tc>
          <w:tcPr>
            <w:tcW w:w="705" w:type="dxa"/>
            <w:gridSpan w:val="2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Мегафон ручной</w:t>
            </w:r>
          </w:p>
        </w:tc>
        <w:tc>
          <w:tcPr>
            <w:tcW w:w="1965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1,753</w:t>
            </w:r>
          </w:p>
        </w:tc>
        <w:tc>
          <w:tcPr>
            <w:tcW w:w="1351" w:type="dxa"/>
            <w:gridSpan w:val="7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2 шт.</w:t>
            </w:r>
          </w:p>
        </w:tc>
        <w:tc>
          <w:tcPr>
            <w:tcW w:w="1808" w:type="dxa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3,506</w:t>
            </w:r>
          </w:p>
        </w:tc>
      </w:tr>
      <w:tr w:rsidR="00810072" w:rsidRPr="000C5518" w:rsidTr="00810072">
        <w:tc>
          <w:tcPr>
            <w:tcW w:w="705" w:type="dxa"/>
            <w:gridSpan w:val="2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42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 xml:space="preserve">Носимые рации </w:t>
            </w:r>
          </w:p>
        </w:tc>
        <w:tc>
          <w:tcPr>
            <w:tcW w:w="1965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 xml:space="preserve"> 1,85</w:t>
            </w:r>
          </w:p>
        </w:tc>
        <w:tc>
          <w:tcPr>
            <w:tcW w:w="1351" w:type="dxa"/>
            <w:gridSpan w:val="7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12 шт.</w:t>
            </w:r>
          </w:p>
        </w:tc>
        <w:tc>
          <w:tcPr>
            <w:tcW w:w="1808" w:type="dxa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22, 2</w:t>
            </w:r>
          </w:p>
        </w:tc>
      </w:tr>
      <w:tr w:rsidR="00810072" w:rsidRPr="000C5518" w:rsidTr="00810072">
        <w:tc>
          <w:tcPr>
            <w:tcW w:w="705" w:type="dxa"/>
            <w:gridSpan w:val="2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42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Рация автомобильная</w:t>
            </w:r>
          </w:p>
        </w:tc>
        <w:tc>
          <w:tcPr>
            <w:tcW w:w="1965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5, 79</w:t>
            </w:r>
          </w:p>
        </w:tc>
        <w:tc>
          <w:tcPr>
            <w:tcW w:w="1351" w:type="dxa"/>
            <w:gridSpan w:val="7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</w:tc>
        <w:tc>
          <w:tcPr>
            <w:tcW w:w="1808" w:type="dxa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5, 79</w:t>
            </w:r>
          </w:p>
        </w:tc>
      </w:tr>
      <w:tr w:rsidR="00810072" w:rsidRPr="000C5518" w:rsidTr="00810072">
        <w:tc>
          <w:tcPr>
            <w:tcW w:w="705" w:type="dxa"/>
            <w:gridSpan w:val="2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42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 xml:space="preserve">Оборудование </w:t>
            </w:r>
            <w:proofErr w:type="spellStart"/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965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28,82</w:t>
            </w:r>
          </w:p>
        </w:tc>
        <w:tc>
          <w:tcPr>
            <w:tcW w:w="1351" w:type="dxa"/>
            <w:gridSpan w:val="7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24,29км*10м</w:t>
            </w:r>
          </w:p>
        </w:tc>
        <w:tc>
          <w:tcPr>
            <w:tcW w:w="1808" w:type="dxa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700,0</w:t>
            </w:r>
          </w:p>
        </w:tc>
      </w:tr>
      <w:tr w:rsidR="00810072" w:rsidRPr="000C5518" w:rsidTr="00810072">
        <w:tc>
          <w:tcPr>
            <w:tcW w:w="705" w:type="dxa"/>
            <w:gridSpan w:val="2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42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Поощрение добровольных пожарных за профилактику и участие в тушении пожаров (приобретение питания)</w:t>
            </w:r>
          </w:p>
        </w:tc>
        <w:tc>
          <w:tcPr>
            <w:tcW w:w="1965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51" w:type="dxa"/>
            <w:gridSpan w:val="7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10072" w:rsidRPr="000C5518" w:rsidTr="00810072">
        <w:tc>
          <w:tcPr>
            <w:tcW w:w="705" w:type="dxa"/>
            <w:gridSpan w:val="2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65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7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741,5</w:t>
            </w:r>
          </w:p>
        </w:tc>
      </w:tr>
      <w:tr w:rsidR="00810072" w:rsidRPr="000C5518" w:rsidTr="00810072">
        <w:tc>
          <w:tcPr>
            <w:tcW w:w="9571" w:type="dxa"/>
            <w:gridSpan w:val="20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 Пожарского муниципального округа</w:t>
            </w:r>
          </w:p>
        </w:tc>
      </w:tr>
      <w:tr w:rsidR="00810072" w:rsidRPr="000C5518" w:rsidTr="00810072">
        <w:tc>
          <w:tcPr>
            <w:tcW w:w="705" w:type="dxa"/>
            <w:gridSpan w:val="2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972" w:type="dxa"/>
            <w:gridSpan w:val="3"/>
          </w:tcPr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810072" w:rsidRPr="000C5518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2429CB" w:rsidRPr="000C5518" w:rsidRDefault="002429CB" w:rsidP="00C7648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Ремонт дамбы с. Верхний Перевал</w:t>
            </w:r>
          </w:p>
        </w:tc>
        <w:tc>
          <w:tcPr>
            <w:tcW w:w="1965" w:type="dxa"/>
            <w:gridSpan w:val="5"/>
          </w:tcPr>
          <w:p w:rsidR="002429CB" w:rsidRPr="000C5518" w:rsidRDefault="002429CB" w:rsidP="00C7648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37.11</w:t>
            </w:r>
          </w:p>
        </w:tc>
        <w:tc>
          <w:tcPr>
            <w:tcW w:w="1187" w:type="dxa"/>
            <w:gridSpan w:val="5"/>
          </w:tcPr>
          <w:p w:rsidR="002429CB" w:rsidRPr="000C5518" w:rsidRDefault="002429CB" w:rsidP="00C7648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gridSpan w:val="3"/>
          </w:tcPr>
          <w:p w:rsidR="002429CB" w:rsidRPr="000C5518" w:rsidRDefault="002429CB" w:rsidP="00C764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37.11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65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shd w:val="clear" w:color="auto" w:fill="FFFFFF" w:themeFill="background1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37,11</w:t>
            </w:r>
          </w:p>
        </w:tc>
      </w:tr>
      <w:tr w:rsidR="002429CB" w:rsidRPr="000C5518" w:rsidTr="00810072">
        <w:tc>
          <w:tcPr>
            <w:tcW w:w="9571" w:type="dxa"/>
            <w:gridSpan w:val="20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2429CB" w:rsidRPr="000C5518" w:rsidTr="00810072">
        <w:tc>
          <w:tcPr>
            <w:tcW w:w="674" w:type="dxa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7" w:type="dxa"/>
            <w:gridSpan w:val="7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35" w:type="dxa"/>
            <w:gridSpan w:val="3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215" w:type="dxa"/>
            <w:gridSpan w:val="7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950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0C5518" w:rsidTr="00810072">
        <w:tc>
          <w:tcPr>
            <w:tcW w:w="674" w:type="dxa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7" w:type="dxa"/>
            <w:gridSpan w:val="7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1935" w:type="dxa"/>
            <w:gridSpan w:val="3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6658,10</w:t>
            </w:r>
          </w:p>
        </w:tc>
        <w:tc>
          <w:tcPr>
            <w:tcW w:w="1215" w:type="dxa"/>
            <w:gridSpan w:val="7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6658,10</w:t>
            </w:r>
          </w:p>
        </w:tc>
      </w:tr>
      <w:tr w:rsidR="002429CB" w:rsidRPr="000C5518" w:rsidTr="00810072">
        <w:tc>
          <w:tcPr>
            <w:tcW w:w="674" w:type="dxa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7" w:type="dxa"/>
            <w:gridSpan w:val="7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5" w:type="dxa"/>
            <w:gridSpan w:val="3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  <w:gridSpan w:val="7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6658,10</w:t>
            </w:r>
          </w:p>
        </w:tc>
      </w:tr>
      <w:tr w:rsidR="002429CB" w:rsidRPr="000C5518" w:rsidTr="00810072">
        <w:tc>
          <w:tcPr>
            <w:tcW w:w="9571" w:type="dxa"/>
            <w:gridSpan w:val="20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всего,</w:t>
            </w: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Информационная табличка «Купание запрещено»</w:t>
            </w:r>
          </w:p>
        </w:tc>
        <w:tc>
          <w:tcPr>
            <w:tcW w:w="1965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65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29CB" w:rsidRPr="000C5518" w:rsidTr="00810072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bottom w:val="single" w:sz="4" w:space="0" w:color="auto"/>
            </w:tcBorders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на 2023 год</w:t>
            </w: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  <w:tcBorders>
              <w:bottom w:val="single" w:sz="4" w:space="0" w:color="auto"/>
            </w:tcBorders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/>
                <w:bCs/>
                <w:sz w:val="28"/>
                <w:szCs w:val="28"/>
              </w:rPr>
              <w:t>7436,71</w:t>
            </w:r>
          </w:p>
        </w:tc>
      </w:tr>
      <w:tr w:rsidR="002429CB" w:rsidRPr="000C5518" w:rsidTr="00810072">
        <w:tc>
          <w:tcPr>
            <w:tcW w:w="9571" w:type="dxa"/>
            <w:gridSpan w:val="20"/>
            <w:tcBorders>
              <w:left w:val="nil"/>
              <w:bottom w:val="nil"/>
              <w:right w:val="nil"/>
            </w:tcBorders>
          </w:tcPr>
          <w:p w:rsidR="002429CB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2429CB" w:rsidRPr="000C5518" w:rsidTr="00810072">
        <w:tc>
          <w:tcPr>
            <w:tcW w:w="9571" w:type="dxa"/>
            <w:gridSpan w:val="20"/>
            <w:tcBorders>
              <w:top w:val="nil"/>
              <w:left w:val="nil"/>
              <w:right w:val="nil"/>
            </w:tcBorders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2429CB" w:rsidRPr="00EE3C0A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6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984" w:type="dxa"/>
            <w:gridSpan w:val="6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92" w:type="dxa"/>
            <w:gridSpan w:val="4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всего,</w:t>
            </w: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C4695E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9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64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Ремонт дамбы с. Верхний Перевал</w:t>
            </w:r>
          </w:p>
        </w:tc>
        <w:tc>
          <w:tcPr>
            <w:tcW w:w="2126" w:type="dxa"/>
            <w:gridSpan w:val="6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37,11</w:t>
            </w:r>
          </w:p>
        </w:tc>
        <w:tc>
          <w:tcPr>
            <w:tcW w:w="1984" w:type="dxa"/>
            <w:gridSpan w:val="6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2" w:type="dxa"/>
            <w:gridSpan w:val="4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74.22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C4695E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9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64" w:type="dxa"/>
            <w:gridSpan w:val="2"/>
          </w:tcPr>
          <w:p w:rsidR="002429CB" w:rsidRPr="00C4695E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95E">
              <w:rPr>
                <w:rFonts w:ascii="Times New Roman" w:hAnsi="Times New Roman"/>
                <w:bCs/>
                <w:sz w:val="28"/>
                <w:szCs w:val="28"/>
              </w:rPr>
              <w:t>Раскладная кровать для взрослых с матрасом, нагрузка до 120 кг</w:t>
            </w:r>
          </w:p>
        </w:tc>
        <w:tc>
          <w:tcPr>
            <w:tcW w:w="2126" w:type="dxa"/>
            <w:gridSpan w:val="6"/>
          </w:tcPr>
          <w:p w:rsidR="002429CB" w:rsidRPr="00C4695E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9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C4695E"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984" w:type="dxa"/>
            <w:gridSpan w:val="6"/>
          </w:tcPr>
          <w:p w:rsidR="002429CB" w:rsidRPr="00C4695E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95E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092" w:type="dxa"/>
            <w:gridSpan w:val="4"/>
          </w:tcPr>
          <w:p w:rsidR="002429CB" w:rsidRPr="00C4695E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95E">
              <w:rPr>
                <w:rFonts w:ascii="Times New Roman" w:hAnsi="Times New Roman"/>
                <w:bCs/>
                <w:sz w:val="28"/>
                <w:szCs w:val="28"/>
              </w:rPr>
              <w:t>173,7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2429CB" w:rsidRPr="00EE3C0A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gridSpan w:val="6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40,97</w:t>
            </w:r>
          </w:p>
        </w:tc>
        <w:tc>
          <w:tcPr>
            <w:tcW w:w="1984" w:type="dxa"/>
            <w:gridSpan w:val="6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247,92</w:t>
            </w:r>
          </w:p>
        </w:tc>
      </w:tr>
      <w:tr w:rsidR="002429CB" w:rsidRPr="000C5518" w:rsidTr="00810072">
        <w:tc>
          <w:tcPr>
            <w:tcW w:w="9571" w:type="dxa"/>
            <w:gridSpan w:val="20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2429CB" w:rsidRPr="000C5518" w:rsidRDefault="002429CB" w:rsidP="00810072">
            <w:pPr>
              <w:pStyle w:val="a4"/>
              <w:tabs>
                <w:tab w:val="left" w:pos="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Оборудование минерализованных полос</w:t>
            </w:r>
          </w:p>
        </w:tc>
        <w:tc>
          <w:tcPr>
            <w:tcW w:w="1965" w:type="dxa"/>
            <w:gridSpan w:val="5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57,98</w:t>
            </w:r>
          </w:p>
        </w:tc>
        <w:tc>
          <w:tcPr>
            <w:tcW w:w="1187" w:type="dxa"/>
            <w:gridSpan w:val="5"/>
          </w:tcPr>
          <w:p w:rsidR="002429CB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км*</w:t>
            </w:r>
          </w:p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10м</w:t>
            </w:r>
          </w:p>
        </w:tc>
        <w:tc>
          <w:tcPr>
            <w:tcW w:w="1972" w:type="dxa"/>
            <w:gridSpan w:val="3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5518">
              <w:rPr>
                <w:rFonts w:ascii="Times New Roman" w:hAnsi="Times New Roman"/>
                <w:bCs/>
                <w:sz w:val="28"/>
                <w:szCs w:val="28"/>
              </w:rPr>
              <w:t>700,0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42" w:type="dxa"/>
            <w:gridSpan w:val="5"/>
          </w:tcPr>
          <w:p w:rsidR="002429CB" w:rsidRPr="00F64E61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Ранцевый огнетушитель</w:t>
            </w:r>
          </w:p>
        </w:tc>
        <w:tc>
          <w:tcPr>
            <w:tcW w:w="1965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187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72" w:type="dxa"/>
            <w:gridSpan w:val="3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42" w:type="dxa"/>
            <w:gridSpan w:val="5"/>
          </w:tcPr>
          <w:p w:rsidR="002429CB" w:rsidRPr="00F64E61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Комплект экипировки лесного пожарного</w:t>
            </w:r>
          </w:p>
        </w:tc>
        <w:tc>
          <w:tcPr>
            <w:tcW w:w="1965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11,0</w:t>
            </w:r>
          </w:p>
        </w:tc>
        <w:tc>
          <w:tcPr>
            <w:tcW w:w="1187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72" w:type="dxa"/>
            <w:gridSpan w:val="3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220,0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42" w:type="dxa"/>
            <w:gridSpan w:val="5"/>
          </w:tcPr>
          <w:p w:rsidR="002429CB" w:rsidRPr="00F64E61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Пожарный топор</w:t>
            </w:r>
          </w:p>
        </w:tc>
        <w:tc>
          <w:tcPr>
            <w:tcW w:w="1965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0,320</w:t>
            </w:r>
          </w:p>
        </w:tc>
        <w:tc>
          <w:tcPr>
            <w:tcW w:w="1187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72" w:type="dxa"/>
            <w:gridSpan w:val="3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6,4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42" w:type="dxa"/>
            <w:gridSpan w:val="5"/>
          </w:tcPr>
          <w:p w:rsidR="002429CB" w:rsidRPr="00F64E61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Лопата штыковая</w:t>
            </w:r>
          </w:p>
        </w:tc>
        <w:tc>
          <w:tcPr>
            <w:tcW w:w="1965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0,149</w:t>
            </w:r>
          </w:p>
        </w:tc>
        <w:tc>
          <w:tcPr>
            <w:tcW w:w="1187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72" w:type="dxa"/>
            <w:gridSpan w:val="3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2,98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42" w:type="dxa"/>
            <w:gridSpan w:val="5"/>
          </w:tcPr>
          <w:p w:rsidR="002429CB" w:rsidRPr="00F64E61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Лопата совковая</w:t>
            </w:r>
          </w:p>
        </w:tc>
        <w:tc>
          <w:tcPr>
            <w:tcW w:w="1965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0,149</w:t>
            </w:r>
          </w:p>
        </w:tc>
        <w:tc>
          <w:tcPr>
            <w:tcW w:w="1187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72" w:type="dxa"/>
            <w:gridSpan w:val="3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2,98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42" w:type="dxa"/>
            <w:gridSpan w:val="5"/>
          </w:tcPr>
          <w:p w:rsidR="002429CB" w:rsidRPr="00F64E61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Ведро оцинкованное</w:t>
            </w:r>
          </w:p>
        </w:tc>
        <w:tc>
          <w:tcPr>
            <w:tcW w:w="1965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0,255</w:t>
            </w:r>
          </w:p>
        </w:tc>
        <w:tc>
          <w:tcPr>
            <w:tcW w:w="1187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72" w:type="dxa"/>
            <w:gridSpan w:val="3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64E61">
              <w:rPr>
                <w:rFonts w:ascii="Times New Roman" w:hAnsi="Times New Roman"/>
                <w:bCs/>
                <w:sz w:val="28"/>
                <w:szCs w:val="28"/>
              </w:rPr>
              <w:t>5,1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2429CB" w:rsidRPr="00EE3C0A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65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45,69</w:t>
            </w:r>
          </w:p>
        </w:tc>
        <w:tc>
          <w:tcPr>
            <w:tcW w:w="1187" w:type="dxa"/>
            <w:gridSpan w:val="5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2429CB" w:rsidRPr="00F64E61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1037,46</w:t>
            </w:r>
          </w:p>
        </w:tc>
      </w:tr>
      <w:tr w:rsidR="002429CB" w:rsidRPr="000C5518" w:rsidTr="00810072">
        <w:tc>
          <w:tcPr>
            <w:tcW w:w="9571" w:type="dxa"/>
            <w:gridSpan w:val="20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Информационная табличка «Купание запрещено»</w:t>
            </w:r>
          </w:p>
        </w:tc>
        <w:tc>
          <w:tcPr>
            <w:tcW w:w="1965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42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Памятка «Поведение на водных объектах»</w:t>
            </w:r>
          </w:p>
        </w:tc>
        <w:tc>
          <w:tcPr>
            <w:tcW w:w="1965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65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29CB" w:rsidRPr="000C5518" w:rsidTr="00810072">
        <w:tc>
          <w:tcPr>
            <w:tcW w:w="9571" w:type="dxa"/>
            <w:gridSpan w:val="20"/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2429CB" w:rsidRPr="000C5518" w:rsidTr="00810072">
        <w:tc>
          <w:tcPr>
            <w:tcW w:w="705" w:type="dxa"/>
            <w:gridSpan w:val="2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56" w:type="dxa"/>
            <w:gridSpan w:val="4"/>
          </w:tcPr>
          <w:p w:rsidR="002429CB" w:rsidRPr="00EE3C0A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551" w:type="dxa"/>
            <w:gridSpan w:val="8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10417,098</w:t>
            </w:r>
          </w:p>
        </w:tc>
        <w:tc>
          <w:tcPr>
            <w:tcW w:w="2659" w:type="dxa"/>
            <w:gridSpan w:val="6"/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417</w:t>
            </w: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098</w:t>
            </w:r>
          </w:p>
        </w:tc>
      </w:tr>
      <w:tr w:rsidR="002429CB" w:rsidRPr="000C5518" w:rsidTr="00810072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6" w:type="dxa"/>
            <w:gridSpan w:val="4"/>
            <w:tcBorders>
              <w:bottom w:val="single" w:sz="4" w:space="0" w:color="auto"/>
            </w:tcBorders>
          </w:tcPr>
          <w:p w:rsidR="002429CB" w:rsidRPr="00EE3C0A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</w:tcPr>
          <w:p w:rsidR="002429CB" w:rsidRPr="00EE3C0A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10417,098</w:t>
            </w:r>
          </w:p>
        </w:tc>
      </w:tr>
      <w:tr w:rsidR="002429CB" w:rsidRPr="000C5518" w:rsidTr="00810072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656" w:type="dxa"/>
            <w:gridSpan w:val="4"/>
            <w:tcBorders>
              <w:bottom w:val="single" w:sz="4" w:space="0" w:color="auto"/>
            </w:tcBorders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 на 2024 год: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</w:tcPr>
          <w:p w:rsidR="002429CB" w:rsidRPr="000C5518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454</w:t>
            </w: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</w:t>
            </w:r>
          </w:p>
        </w:tc>
      </w:tr>
      <w:tr w:rsidR="002429CB" w:rsidRPr="00BB3629" w:rsidTr="00810072">
        <w:tc>
          <w:tcPr>
            <w:tcW w:w="95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9CB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2429CB" w:rsidRPr="00BB3629" w:rsidTr="00810072">
        <w:tc>
          <w:tcPr>
            <w:tcW w:w="957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2429CB" w:rsidRPr="00BB3629" w:rsidTr="00810072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proofErr w:type="spellStart"/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358" w:type="dxa"/>
            <w:gridSpan w:val="6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28,82</w:t>
            </w:r>
          </w:p>
        </w:tc>
        <w:tc>
          <w:tcPr>
            <w:tcW w:w="2410" w:type="dxa"/>
            <w:gridSpan w:val="6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20,82км*10м</w:t>
            </w:r>
          </w:p>
        </w:tc>
        <w:tc>
          <w:tcPr>
            <w:tcW w:w="251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6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6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58" w:type="dxa"/>
            <w:gridSpan w:val="6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6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600,00</w:t>
            </w:r>
          </w:p>
        </w:tc>
      </w:tr>
      <w:tr w:rsidR="002429CB" w:rsidRPr="00BB3629" w:rsidTr="00810072">
        <w:tc>
          <w:tcPr>
            <w:tcW w:w="9571" w:type="dxa"/>
            <w:gridSpan w:val="20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Содействие развитию системы пожарной безопасности на территории Пожарского 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округ</w:t>
            </w: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26" w:type="dxa"/>
            <w:gridSpan w:val="9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ед. </w:t>
            </w: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118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Памятка «Поведение на пожаре» </w:t>
            </w:r>
          </w:p>
        </w:tc>
        <w:tc>
          <w:tcPr>
            <w:tcW w:w="3126" w:type="dxa"/>
            <w:gridSpan w:val="9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Поощрение добровольных пожарных за профилактику и участие в тушении пожаров (приобретение питания)</w:t>
            </w:r>
          </w:p>
        </w:tc>
        <w:tc>
          <w:tcPr>
            <w:tcW w:w="3126" w:type="dxa"/>
            <w:gridSpan w:val="9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8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26" w:type="dxa"/>
            <w:gridSpan w:val="9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29CB" w:rsidRPr="00BB3629" w:rsidTr="00810072">
        <w:tc>
          <w:tcPr>
            <w:tcW w:w="9571" w:type="dxa"/>
            <w:gridSpan w:val="20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26" w:type="dxa"/>
            <w:gridSpan w:val="9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ед. </w:t>
            </w: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118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Информационная табличка «Купание запрещено»</w:t>
            </w:r>
          </w:p>
        </w:tc>
        <w:tc>
          <w:tcPr>
            <w:tcW w:w="3126" w:type="dxa"/>
            <w:gridSpan w:val="9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Памятка «Поведение на водных объектах»</w:t>
            </w:r>
          </w:p>
        </w:tc>
        <w:tc>
          <w:tcPr>
            <w:tcW w:w="3126" w:type="dxa"/>
            <w:gridSpan w:val="9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  <w:gridSpan w:val="3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26" w:type="dxa"/>
            <w:gridSpan w:val="9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429CB" w:rsidRPr="00BB3629" w:rsidTr="00810072">
        <w:tc>
          <w:tcPr>
            <w:tcW w:w="9571" w:type="dxa"/>
            <w:gridSpan w:val="20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4" w:type="dxa"/>
            <w:gridSpan w:val="3"/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268" w:type="dxa"/>
            <w:gridSpan w:val="8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10380,683</w:t>
            </w:r>
          </w:p>
        </w:tc>
        <w:tc>
          <w:tcPr>
            <w:tcW w:w="3084" w:type="dxa"/>
            <w:gridSpan w:val="7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C0A">
              <w:rPr>
                <w:rFonts w:ascii="Times New Roman" w:hAnsi="Times New Roman"/>
                <w:b/>
                <w:bCs/>
                <w:sz w:val="28"/>
                <w:szCs w:val="28"/>
              </w:rPr>
              <w:t>10380,683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bottom w:val="single" w:sz="4" w:space="0" w:color="auto"/>
            </w:tcBorders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7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10380,682</w:t>
            </w:r>
          </w:p>
        </w:tc>
      </w:tr>
      <w:tr w:rsidR="002429CB" w:rsidRPr="00BB3629" w:rsidTr="00810072">
        <w:tc>
          <w:tcPr>
            <w:tcW w:w="705" w:type="dxa"/>
            <w:gridSpan w:val="2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bottom w:val="single" w:sz="4" w:space="0" w:color="auto"/>
            </w:tcBorders>
          </w:tcPr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29CB" w:rsidRPr="00BB3629" w:rsidRDefault="002429CB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 на 2025 год: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7"/>
          </w:tcPr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29CB" w:rsidRPr="00BB3629" w:rsidRDefault="002429CB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10990,682</w:t>
            </w:r>
          </w:p>
        </w:tc>
      </w:tr>
    </w:tbl>
    <w:p w:rsidR="00810072" w:rsidRPr="00BB3629" w:rsidRDefault="00810072" w:rsidP="00810072">
      <w:pPr>
        <w:jc w:val="center"/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705"/>
        <w:gridCol w:w="2581"/>
        <w:gridCol w:w="933"/>
        <w:gridCol w:w="425"/>
        <w:gridCol w:w="1768"/>
        <w:gridCol w:w="75"/>
        <w:gridCol w:w="567"/>
        <w:gridCol w:w="545"/>
        <w:gridCol w:w="1972"/>
      </w:tblGrid>
      <w:tr w:rsidR="00810072" w:rsidRPr="00BB3629" w:rsidTr="00A322E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10072" w:rsidRPr="00BB3629" w:rsidTr="00810072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810072" w:rsidRPr="00BB3629" w:rsidTr="00810072">
        <w:tc>
          <w:tcPr>
            <w:tcW w:w="705" w:type="dxa"/>
            <w:tcBorders>
              <w:top w:val="single" w:sz="4" w:space="0" w:color="auto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proofErr w:type="spellStart"/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358" w:type="dxa"/>
            <w:gridSpan w:val="2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28,82</w:t>
            </w:r>
          </w:p>
        </w:tc>
        <w:tc>
          <w:tcPr>
            <w:tcW w:w="2410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20,82км*10м</w:t>
            </w:r>
          </w:p>
        </w:tc>
        <w:tc>
          <w:tcPr>
            <w:tcW w:w="2517" w:type="dxa"/>
            <w:gridSpan w:val="2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58" w:type="dxa"/>
            <w:gridSpan w:val="2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600,00</w:t>
            </w:r>
          </w:p>
        </w:tc>
      </w:tr>
      <w:tr w:rsidR="00810072" w:rsidRPr="00BB3629" w:rsidTr="00810072">
        <w:tc>
          <w:tcPr>
            <w:tcW w:w="9571" w:type="dxa"/>
            <w:gridSpan w:val="9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района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26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ед. </w:t>
            </w: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1187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Памятка «Поведение на пожаре» </w:t>
            </w:r>
          </w:p>
        </w:tc>
        <w:tc>
          <w:tcPr>
            <w:tcW w:w="3126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Поощрение добровольных пожарных за профилактику и участие в тушении пожаров (приобретение питания)</w:t>
            </w:r>
          </w:p>
        </w:tc>
        <w:tc>
          <w:tcPr>
            <w:tcW w:w="3126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87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26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0072" w:rsidRPr="00BB3629" w:rsidTr="00810072">
        <w:tc>
          <w:tcPr>
            <w:tcW w:w="9571" w:type="dxa"/>
            <w:gridSpan w:val="9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26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ед. </w:t>
            </w: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1187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Информационная табличка «Купание запрещено»</w:t>
            </w:r>
          </w:p>
        </w:tc>
        <w:tc>
          <w:tcPr>
            <w:tcW w:w="3126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Памятка «Поведение на водных объектах»</w:t>
            </w:r>
          </w:p>
        </w:tc>
        <w:tc>
          <w:tcPr>
            <w:tcW w:w="3126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7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26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10072" w:rsidRPr="00BB3629" w:rsidTr="00810072">
        <w:tc>
          <w:tcPr>
            <w:tcW w:w="9571" w:type="dxa"/>
            <w:gridSpan w:val="9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4" w:type="dxa"/>
            <w:gridSpan w:val="2"/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268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10795,912</w:t>
            </w:r>
          </w:p>
        </w:tc>
        <w:tc>
          <w:tcPr>
            <w:tcW w:w="3084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10795,912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10795,912</w:t>
            </w:r>
          </w:p>
        </w:tc>
      </w:tr>
      <w:tr w:rsidR="00810072" w:rsidRPr="00BB3629" w:rsidTr="00810072">
        <w:tc>
          <w:tcPr>
            <w:tcW w:w="705" w:type="dxa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10072" w:rsidRPr="00BB3629" w:rsidRDefault="00810072" w:rsidP="008100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29">
              <w:rPr>
                <w:rFonts w:ascii="Times New Roman" w:hAnsi="Times New Roman"/>
                <w:b/>
                <w:bCs/>
                <w:sz w:val="28"/>
                <w:szCs w:val="28"/>
              </w:rPr>
              <w:t>Итого на 2025 год: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10072" w:rsidRPr="00BB3629" w:rsidRDefault="00810072" w:rsidP="00810072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11405,912</w:t>
            </w:r>
          </w:p>
        </w:tc>
      </w:tr>
    </w:tbl>
    <w:p w:rsidR="00810072" w:rsidRPr="00BB3629" w:rsidRDefault="00810072" w:rsidP="00810072">
      <w:pPr>
        <w:jc w:val="center"/>
      </w:pPr>
    </w:p>
    <w:p w:rsidR="00810072" w:rsidRDefault="00810072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</w:pPr>
    </w:p>
    <w:p w:rsidR="00821278" w:rsidRDefault="00821278" w:rsidP="00810072">
      <w:pPr>
        <w:jc w:val="both"/>
        <w:sectPr w:rsidR="00821278" w:rsidSect="0081007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21278" w:rsidRPr="00A05C05" w:rsidRDefault="00821278" w:rsidP="00821278">
      <w:pPr>
        <w:ind w:left="5103"/>
        <w:jc w:val="center"/>
      </w:pPr>
      <w:r w:rsidRPr="00A05C05">
        <w:t xml:space="preserve">Приложение </w:t>
      </w:r>
      <w:r>
        <w:t>3</w:t>
      </w:r>
    </w:p>
    <w:p w:rsidR="00821278" w:rsidRPr="00A05C05" w:rsidRDefault="00821278" w:rsidP="00821278">
      <w:pPr>
        <w:ind w:left="5103"/>
        <w:jc w:val="center"/>
      </w:pPr>
    </w:p>
    <w:p w:rsidR="00821278" w:rsidRPr="00A05C05" w:rsidRDefault="00821278" w:rsidP="00821278">
      <w:pPr>
        <w:ind w:left="5103"/>
        <w:jc w:val="center"/>
      </w:pPr>
      <w:r w:rsidRPr="00A05C05">
        <w:t>к постановлению администрации Пожарского муниципального округа Приморского края</w:t>
      </w:r>
    </w:p>
    <w:p w:rsidR="00821278" w:rsidRPr="00A05C05" w:rsidRDefault="00B33E24" w:rsidP="00821278">
      <w:pPr>
        <w:ind w:left="5103"/>
        <w:jc w:val="center"/>
      </w:pPr>
      <w:r w:rsidRPr="00A05C05">
        <w:t>от «_</w:t>
      </w:r>
      <w:r w:rsidRPr="00B33E24">
        <w:rPr>
          <w:u w:val="single"/>
        </w:rPr>
        <w:t>21</w:t>
      </w:r>
      <w:r>
        <w:t>_</w:t>
      </w:r>
      <w:r w:rsidRPr="00A05C05">
        <w:t xml:space="preserve">» </w:t>
      </w:r>
      <w:r w:rsidRPr="00B33E24">
        <w:rPr>
          <w:u w:val="single"/>
        </w:rPr>
        <w:t>ноября</w:t>
      </w:r>
      <w:r>
        <w:t>_</w:t>
      </w:r>
      <w:r w:rsidRPr="00A05C05">
        <w:t>2023 года № _</w:t>
      </w:r>
      <w:r w:rsidRPr="00B33E24">
        <w:rPr>
          <w:u w:val="single"/>
        </w:rPr>
        <w:t>1355-па</w:t>
      </w:r>
      <w:r>
        <w:t>_</w:t>
      </w:r>
      <w:bookmarkStart w:id="1" w:name="_GoBack"/>
      <w:bookmarkEnd w:id="1"/>
    </w:p>
    <w:p w:rsidR="00821278" w:rsidRPr="00BA7D72" w:rsidRDefault="00821278" w:rsidP="00821278">
      <w:pPr>
        <w:shd w:val="clear" w:color="auto" w:fill="FFFFFF"/>
        <w:ind w:left="5103"/>
        <w:jc w:val="center"/>
        <w:rPr>
          <w:color w:val="000000"/>
          <w:sz w:val="24"/>
          <w:szCs w:val="24"/>
        </w:rPr>
      </w:pPr>
    </w:p>
    <w:p w:rsidR="00821278" w:rsidRPr="00BA7D72" w:rsidRDefault="00821278" w:rsidP="00821278">
      <w:pPr>
        <w:shd w:val="clear" w:color="auto" w:fill="FFFFFF"/>
        <w:ind w:left="5103"/>
        <w:jc w:val="center"/>
        <w:rPr>
          <w:color w:val="000000"/>
          <w:sz w:val="24"/>
          <w:szCs w:val="24"/>
        </w:rPr>
      </w:pPr>
    </w:p>
    <w:p w:rsidR="00821278" w:rsidRPr="00A05C05" w:rsidRDefault="00821278" w:rsidP="00821278">
      <w:pPr>
        <w:shd w:val="clear" w:color="auto" w:fill="FFFFFF"/>
        <w:ind w:left="5103"/>
        <w:jc w:val="center"/>
        <w:rPr>
          <w:color w:val="000000"/>
        </w:rPr>
      </w:pPr>
      <w:r w:rsidRPr="00A05C05">
        <w:rPr>
          <w:color w:val="000000"/>
        </w:rPr>
        <w:t xml:space="preserve">Приложение </w:t>
      </w:r>
      <w:r w:rsidR="00BA7D72">
        <w:rPr>
          <w:color w:val="000000"/>
        </w:rPr>
        <w:t>2</w:t>
      </w:r>
    </w:p>
    <w:p w:rsidR="00821278" w:rsidRPr="00BA7D72" w:rsidRDefault="00821278" w:rsidP="00821278">
      <w:pPr>
        <w:shd w:val="clear" w:color="auto" w:fill="FFFFFF"/>
        <w:ind w:left="5103"/>
        <w:jc w:val="center"/>
        <w:rPr>
          <w:color w:val="000000"/>
          <w:sz w:val="24"/>
          <w:szCs w:val="24"/>
        </w:rPr>
      </w:pPr>
    </w:p>
    <w:p w:rsidR="00821278" w:rsidRDefault="00821278" w:rsidP="00821278">
      <w:pPr>
        <w:ind w:left="5103"/>
        <w:jc w:val="center"/>
        <w:rPr>
          <w:color w:val="000000"/>
        </w:rPr>
      </w:pPr>
      <w:r w:rsidRPr="00A05C05">
        <w:rPr>
          <w:color w:val="000000"/>
        </w:rPr>
        <w:t xml:space="preserve">к </w:t>
      </w:r>
      <w:r w:rsidR="00BA7D72">
        <w:rPr>
          <w:color w:val="000000"/>
        </w:rPr>
        <w:t xml:space="preserve">паспорту </w:t>
      </w:r>
      <w:r w:rsidRPr="00A05C05">
        <w:rPr>
          <w:color w:val="000000"/>
        </w:rPr>
        <w:t>муниципальной программ</w:t>
      </w:r>
      <w:r w:rsidR="00BA7D72">
        <w:rPr>
          <w:color w:val="000000"/>
        </w:rPr>
        <w:t>ы</w:t>
      </w:r>
      <w:r w:rsidRPr="00A05C05">
        <w:rPr>
          <w:color w:val="000000"/>
        </w:rPr>
        <w:t xml:space="preserve"> 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 на 2023-202</w:t>
      </w:r>
      <w:r>
        <w:rPr>
          <w:color w:val="000000"/>
        </w:rPr>
        <w:t>6</w:t>
      </w:r>
      <w:r w:rsidRPr="00A05C05">
        <w:rPr>
          <w:color w:val="000000"/>
        </w:rPr>
        <w:t xml:space="preserve"> годы</w:t>
      </w:r>
      <w:r>
        <w:rPr>
          <w:color w:val="000000"/>
        </w:rPr>
        <w:t xml:space="preserve"> </w:t>
      </w:r>
    </w:p>
    <w:p w:rsidR="00BA7D72" w:rsidRPr="00BA7D72" w:rsidRDefault="00BA7D72" w:rsidP="00821278">
      <w:pPr>
        <w:ind w:left="5103"/>
        <w:jc w:val="center"/>
        <w:rPr>
          <w:color w:val="000000"/>
          <w:sz w:val="24"/>
          <w:szCs w:val="24"/>
        </w:rPr>
      </w:pPr>
    </w:p>
    <w:p w:rsidR="00BA7D72" w:rsidRPr="00BA7D72" w:rsidRDefault="00BA7D72" w:rsidP="00821278">
      <w:pPr>
        <w:ind w:left="5103"/>
        <w:jc w:val="center"/>
        <w:rPr>
          <w:color w:val="000000"/>
          <w:sz w:val="24"/>
          <w:szCs w:val="24"/>
        </w:rPr>
      </w:pPr>
    </w:p>
    <w:p w:rsidR="00BA7D72" w:rsidRPr="00BA7D72" w:rsidRDefault="00BA7D72" w:rsidP="00BA7D72">
      <w:pPr>
        <w:widowControl w:val="0"/>
        <w:adjustRightInd w:val="0"/>
        <w:spacing w:line="120" w:lineRule="atLeast"/>
        <w:jc w:val="center"/>
        <w:rPr>
          <w:sz w:val="28"/>
          <w:szCs w:val="28"/>
        </w:rPr>
      </w:pPr>
      <w:r>
        <w:tab/>
      </w:r>
      <w:r w:rsidRPr="00BA7D72">
        <w:rPr>
          <w:sz w:val="28"/>
          <w:szCs w:val="28"/>
        </w:rPr>
        <w:t>Сведения о планируемых значениях целевых показателей (индикаторов)</w:t>
      </w:r>
    </w:p>
    <w:p w:rsidR="00BA7D72" w:rsidRPr="00BA7D72" w:rsidRDefault="00BA7D72" w:rsidP="00BA7D72">
      <w:pPr>
        <w:widowControl w:val="0"/>
        <w:adjustRightInd w:val="0"/>
        <w:spacing w:line="120" w:lineRule="atLeast"/>
        <w:jc w:val="center"/>
        <w:rPr>
          <w:sz w:val="28"/>
          <w:szCs w:val="28"/>
        </w:rPr>
      </w:pPr>
      <w:r w:rsidRPr="00BA7D72">
        <w:rPr>
          <w:sz w:val="28"/>
          <w:szCs w:val="28"/>
        </w:rPr>
        <w:t>муниципальной программы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3339"/>
        <w:gridCol w:w="1368"/>
        <w:gridCol w:w="1064"/>
        <w:gridCol w:w="1064"/>
        <w:gridCol w:w="1067"/>
        <w:gridCol w:w="1067"/>
      </w:tblGrid>
      <w:tr w:rsidR="00BA7D72" w:rsidRPr="00BA7D72" w:rsidTr="00BA7D72">
        <w:tc>
          <w:tcPr>
            <w:tcW w:w="2126" w:type="dxa"/>
            <w:vMerge w:val="restart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Наименование муниципальной программы, подпрограммы</w:t>
            </w:r>
          </w:p>
        </w:tc>
        <w:tc>
          <w:tcPr>
            <w:tcW w:w="3339" w:type="dxa"/>
            <w:vMerge w:val="restart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Наименование целевого показателя (индикатора)</w:t>
            </w:r>
          </w:p>
        </w:tc>
        <w:tc>
          <w:tcPr>
            <w:tcW w:w="1368" w:type="dxa"/>
            <w:vMerge w:val="restart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Единица измерения</w:t>
            </w:r>
          </w:p>
        </w:tc>
        <w:tc>
          <w:tcPr>
            <w:tcW w:w="4262" w:type="dxa"/>
            <w:gridSpan w:val="4"/>
            <w:tcBorders>
              <w:right w:val="single" w:sz="4" w:space="0" w:color="auto"/>
            </w:tcBorders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Плановое значение целевого показателя (индикатора)</w:t>
            </w:r>
          </w:p>
        </w:tc>
      </w:tr>
      <w:tr w:rsidR="00BA7D72" w:rsidRPr="00BA7D72" w:rsidTr="00BA7D72">
        <w:tc>
          <w:tcPr>
            <w:tcW w:w="2126" w:type="dxa"/>
            <w:vMerge/>
            <w:vAlign w:val="center"/>
          </w:tcPr>
          <w:p w:rsidR="00BA7D72" w:rsidRPr="00BA7D72" w:rsidRDefault="00BA7D72" w:rsidP="007F3116">
            <w:pPr>
              <w:jc w:val="center"/>
            </w:pPr>
          </w:p>
        </w:tc>
        <w:tc>
          <w:tcPr>
            <w:tcW w:w="3339" w:type="dxa"/>
            <w:vMerge/>
            <w:vAlign w:val="center"/>
          </w:tcPr>
          <w:p w:rsidR="00BA7D72" w:rsidRPr="00BA7D72" w:rsidRDefault="00BA7D72" w:rsidP="007F3116">
            <w:pPr>
              <w:jc w:val="center"/>
            </w:pPr>
          </w:p>
        </w:tc>
        <w:tc>
          <w:tcPr>
            <w:tcW w:w="1368" w:type="dxa"/>
            <w:vMerge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</w:p>
        </w:tc>
        <w:tc>
          <w:tcPr>
            <w:tcW w:w="1064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2023</w:t>
            </w:r>
          </w:p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год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 xml:space="preserve">2024 </w:t>
            </w:r>
          </w:p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год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 xml:space="preserve">2025 </w:t>
            </w:r>
          </w:p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год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2026</w:t>
            </w:r>
          </w:p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год</w:t>
            </w:r>
          </w:p>
        </w:tc>
      </w:tr>
      <w:tr w:rsidR="00BA7D72" w:rsidRPr="00BA7D72" w:rsidTr="00BA7D72">
        <w:tc>
          <w:tcPr>
            <w:tcW w:w="2126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1</w:t>
            </w:r>
          </w:p>
        </w:tc>
        <w:tc>
          <w:tcPr>
            <w:tcW w:w="3339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2</w:t>
            </w:r>
          </w:p>
        </w:tc>
        <w:tc>
          <w:tcPr>
            <w:tcW w:w="1368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3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4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5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6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  <w:jc w:val="center"/>
            </w:pPr>
            <w:r w:rsidRPr="00BA7D72">
              <w:t>7</w:t>
            </w:r>
          </w:p>
        </w:tc>
      </w:tr>
      <w:tr w:rsidR="00BA7D72" w:rsidRPr="00BA7D72" w:rsidTr="00BA7D72">
        <w:tc>
          <w:tcPr>
            <w:tcW w:w="2126" w:type="dxa"/>
            <w:vMerge w:val="restart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</w:pPr>
            <w:r w:rsidRPr="00BA7D72">
              <w:t>Муниципальная программа «Защита населения и территорий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</w:pPr>
          </w:p>
        </w:tc>
        <w:tc>
          <w:tcPr>
            <w:tcW w:w="3339" w:type="dxa"/>
          </w:tcPr>
          <w:p w:rsidR="00BA7D72" w:rsidRPr="00BA7D72" w:rsidRDefault="00BA7D72" w:rsidP="007F3116">
            <w:r w:rsidRPr="00BA7D72">
              <w:t>Сокращение времени доведения информации до населения с использованием системы оповещения при угрозе и возникновения чрезвычайных ситуаций</w:t>
            </w:r>
          </w:p>
        </w:tc>
        <w:tc>
          <w:tcPr>
            <w:tcW w:w="1368" w:type="dxa"/>
          </w:tcPr>
          <w:p w:rsidR="00BA7D72" w:rsidRPr="00BA7D72" w:rsidRDefault="00BA7D72" w:rsidP="007F3116">
            <w:pPr>
              <w:jc w:val="center"/>
            </w:pPr>
            <w:r w:rsidRPr="00BA7D72">
              <w:t>Минут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35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25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20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20</w:t>
            </w:r>
          </w:p>
        </w:tc>
      </w:tr>
      <w:tr w:rsidR="00BA7D72" w:rsidRPr="00BA7D72" w:rsidTr="00BA7D72">
        <w:tc>
          <w:tcPr>
            <w:tcW w:w="2126" w:type="dxa"/>
            <w:vMerge/>
            <w:vAlign w:val="center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</w:pPr>
          </w:p>
        </w:tc>
        <w:tc>
          <w:tcPr>
            <w:tcW w:w="3339" w:type="dxa"/>
          </w:tcPr>
          <w:p w:rsidR="00BA7D72" w:rsidRPr="00BA7D72" w:rsidRDefault="00BA7D72" w:rsidP="007F311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A7D72">
              <w:rPr>
                <w:rFonts w:ascii="Times New Roman" w:hAnsi="Times New Roman" w:cs="Times New Roman"/>
                <w:sz w:val="26"/>
                <w:szCs w:val="26"/>
              </w:rPr>
              <w:t>Снижение времени реагирования на возникновение аварийных ситуаций на территории района</w:t>
            </w:r>
          </w:p>
        </w:tc>
        <w:tc>
          <w:tcPr>
            <w:tcW w:w="1368" w:type="dxa"/>
          </w:tcPr>
          <w:p w:rsidR="00BA7D72" w:rsidRPr="00BA7D72" w:rsidRDefault="00BA7D72" w:rsidP="007F3116">
            <w:pPr>
              <w:jc w:val="center"/>
            </w:pPr>
            <w:r w:rsidRPr="00BA7D72">
              <w:t>Минут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20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20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15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15</w:t>
            </w:r>
          </w:p>
        </w:tc>
      </w:tr>
      <w:tr w:rsidR="00BA7D72" w:rsidRPr="00BA7D72" w:rsidTr="00BA7D72">
        <w:tc>
          <w:tcPr>
            <w:tcW w:w="2126" w:type="dxa"/>
            <w:vMerge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</w:pPr>
          </w:p>
        </w:tc>
        <w:tc>
          <w:tcPr>
            <w:tcW w:w="3339" w:type="dxa"/>
          </w:tcPr>
          <w:p w:rsidR="00BA7D72" w:rsidRPr="00BA7D72" w:rsidRDefault="00BA7D72" w:rsidP="007F311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A7D72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населения обеспеченного средствами индивидуальной защиты в целях гражданской обороны</w:t>
            </w:r>
          </w:p>
        </w:tc>
        <w:tc>
          <w:tcPr>
            <w:tcW w:w="1368" w:type="dxa"/>
          </w:tcPr>
          <w:p w:rsidR="00BA7D72" w:rsidRPr="00BA7D72" w:rsidRDefault="00BA7D72" w:rsidP="007F3116">
            <w:pPr>
              <w:jc w:val="center"/>
            </w:pPr>
            <w:r w:rsidRPr="00BA7D72">
              <w:t>%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37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40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46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46</w:t>
            </w:r>
          </w:p>
        </w:tc>
      </w:tr>
      <w:tr w:rsidR="00BA7D72" w:rsidRPr="00BA7D72" w:rsidTr="00BA7D72">
        <w:tc>
          <w:tcPr>
            <w:tcW w:w="2126" w:type="dxa"/>
            <w:vMerge/>
            <w:vAlign w:val="center"/>
          </w:tcPr>
          <w:p w:rsidR="00BA7D72" w:rsidRPr="00BA7D72" w:rsidRDefault="00BA7D72" w:rsidP="007F3116"/>
        </w:tc>
        <w:tc>
          <w:tcPr>
            <w:tcW w:w="3339" w:type="dxa"/>
          </w:tcPr>
          <w:p w:rsidR="00BA7D72" w:rsidRPr="00BA7D72" w:rsidRDefault="00BA7D72" w:rsidP="007F3116">
            <w:r w:rsidRPr="00BA7D72">
              <w:t>Увеличение количества обучаемого населения в области ГО и защиты от ЧС</w:t>
            </w:r>
          </w:p>
        </w:tc>
        <w:tc>
          <w:tcPr>
            <w:tcW w:w="1368" w:type="dxa"/>
          </w:tcPr>
          <w:p w:rsidR="00BA7D72" w:rsidRPr="00BA7D72" w:rsidRDefault="00BA7D72" w:rsidP="007F3116">
            <w:pPr>
              <w:jc w:val="center"/>
            </w:pPr>
            <w:r w:rsidRPr="00BA7D72">
              <w:t>Человек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713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730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</w:pPr>
            <w:r w:rsidRPr="00BA7D72">
              <w:t>740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widowControl w:val="0"/>
              <w:adjustRightInd w:val="0"/>
              <w:spacing w:line="120" w:lineRule="atLeast"/>
            </w:pPr>
            <w:r w:rsidRPr="00BA7D72">
              <w:t>740</w:t>
            </w:r>
          </w:p>
        </w:tc>
      </w:tr>
      <w:tr w:rsidR="00BA7D72" w:rsidRPr="00BA7D72" w:rsidTr="00BA7D72">
        <w:tc>
          <w:tcPr>
            <w:tcW w:w="2126" w:type="dxa"/>
            <w:vMerge/>
            <w:vAlign w:val="center"/>
          </w:tcPr>
          <w:p w:rsidR="00BA7D72" w:rsidRPr="00BA7D72" w:rsidRDefault="00BA7D72" w:rsidP="007F3116"/>
        </w:tc>
        <w:tc>
          <w:tcPr>
            <w:tcW w:w="3339" w:type="dxa"/>
          </w:tcPr>
          <w:p w:rsidR="00BA7D72" w:rsidRPr="00BA7D72" w:rsidRDefault="00BA7D72" w:rsidP="007F311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A7D72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A7D72">
              <w:rPr>
                <w:rFonts w:ascii="Times New Roman" w:hAnsi="Times New Roman" w:cs="Times New Roman"/>
                <w:sz w:val="26"/>
                <w:szCs w:val="26"/>
              </w:rPr>
              <w:t xml:space="preserve"> охваченного оповещением и информированием по сигналам гражданской обороны</w:t>
            </w:r>
          </w:p>
        </w:tc>
        <w:tc>
          <w:tcPr>
            <w:tcW w:w="1368" w:type="dxa"/>
          </w:tcPr>
          <w:p w:rsidR="00BA7D72" w:rsidRPr="00BA7D72" w:rsidRDefault="00BA7D72" w:rsidP="007F3116">
            <w:pPr>
              <w:jc w:val="center"/>
            </w:pPr>
            <w:r w:rsidRPr="00BA7D72">
              <w:t>%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51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55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60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60</w:t>
            </w:r>
          </w:p>
        </w:tc>
      </w:tr>
      <w:tr w:rsidR="00BA7D72" w:rsidRPr="00BA7D72" w:rsidTr="00BA7D72">
        <w:tc>
          <w:tcPr>
            <w:tcW w:w="2126" w:type="dxa"/>
            <w:vMerge/>
            <w:vAlign w:val="center"/>
          </w:tcPr>
          <w:p w:rsidR="00BA7D72" w:rsidRPr="00BA7D72" w:rsidRDefault="00BA7D72" w:rsidP="007F3116"/>
        </w:tc>
        <w:tc>
          <w:tcPr>
            <w:tcW w:w="3339" w:type="dxa"/>
          </w:tcPr>
          <w:p w:rsidR="00BA7D72" w:rsidRPr="00BA7D72" w:rsidRDefault="00BA7D72" w:rsidP="007F311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D72">
              <w:rPr>
                <w:rFonts w:ascii="Times New Roman" w:hAnsi="Times New Roman" w:cs="Times New Roman"/>
                <w:sz w:val="26"/>
                <w:szCs w:val="26"/>
              </w:rPr>
              <w:t>Количество домов, которым угрожает подтопление в период паводков</w:t>
            </w:r>
          </w:p>
        </w:tc>
        <w:tc>
          <w:tcPr>
            <w:tcW w:w="1368" w:type="dxa"/>
          </w:tcPr>
          <w:p w:rsidR="00BA7D72" w:rsidRPr="00BA7D72" w:rsidRDefault="00BA7D72" w:rsidP="007F3116">
            <w:pPr>
              <w:jc w:val="center"/>
            </w:pPr>
            <w:r w:rsidRPr="00BA7D72">
              <w:t>ед.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200</w:t>
            </w:r>
          </w:p>
        </w:tc>
        <w:tc>
          <w:tcPr>
            <w:tcW w:w="1064" w:type="dxa"/>
          </w:tcPr>
          <w:p w:rsidR="00BA7D72" w:rsidRPr="00BA7D72" w:rsidRDefault="00BA7D72" w:rsidP="007F3116">
            <w:pPr>
              <w:jc w:val="center"/>
            </w:pPr>
            <w:r w:rsidRPr="00BA7D72">
              <w:t>180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150</w:t>
            </w:r>
          </w:p>
        </w:tc>
        <w:tc>
          <w:tcPr>
            <w:tcW w:w="1067" w:type="dxa"/>
          </w:tcPr>
          <w:p w:rsidR="00BA7D72" w:rsidRPr="00BA7D72" w:rsidRDefault="00BA7D72" w:rsidP="007F3116">
            <w:pPr>
              <w:jc w:val="center"/>
            </w:pPr>
            <w:r w:rsidRPr="00BA7D72">
              <w:t>150</w:t>
            </w:r>
          </w:p>
        </w:tc>
      </w:tr>
    </w:tbl>
    <w:p w:rsidR="00BA7D72" w:rsidRPr="00BA7D72" w:rsidRDefault="00BA7D72" w:rsidP="00BA7D72"/>
    <w:p w:rsidR="00BA7D72" w:rsidRDefault="00BA7D72" w:rsidP="00BA7D72">
      <w:pPr>
        <w:tabs>
          <w:tab w:val="left" w:pos="1350"/>
        </w:tabs>
      </w:pPr>
    </w:p>
    <w:p w:rsidR="00BA7D72" w:rsidRDefault="00BA7D72" w:rsidP="00BA7D72"/>
    <w:p w:rsidR="00821278" w:rsidRPr="00BA7D72" w:rsidRDefault="00821278" w:rsidP="00BA7D72">
      <w:pPr>
        <w:sectPr w:rsidR="00821278" w:rsidRPr="00BA7D72" w:rsidSect="00821278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810072" w:rsidRPr="00BB3629" w:rsidRDefault="00810072" w:rsidP="00810072">
      <w:pPr>
        <w:jc w:val="both"/>
      </w:pPr>
    </w:p>
    <w:p w:rsidR="00810072" w:rsidRDefault="00810072">
      <w:pPr>
        <w:ind w:firstLine="709"/>
      </w:pPr>
    </w:p>
    <w:sectPr w:rsidR="00810072" w:rsidSect="00FA2535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01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F5282"/>
    <w:multiLevelType w:val="hybridMultilevel"/>
    <w:tmpl w:val="F9A61016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EE5803"/>
    <w:multiLevelType w:val="hybridMultilevel"/>
    <w:tmpl w:val="4B708DF0"/>
    <w:lvl w:ilvl="0" w:tplc="9CA6346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CF"/>
    <w:rsid w:val="000831B0"/>
    <w:rsid w:val="001505CF"/>
    <w:rsid w:val="002429CB"/>
    <w:rsid w:val="003B2520"/>
    <w:rsid w:val="003B508A"/>
    <w:rsid w:val="003C52ED"/>
    <w:rsid w:val="00492423"/>
    <w:rsid w:val="00507AD3"/>
    <w:rsid w:val="005F4E62"/>
    <w:rsid w:val="0076302E"/>
    <w:rsid w:val="00772CD6"/>
    <w:rsid w:val="007B6743"/>
    <w:rsid w:val="0080260F"/>
    <w:rsid w:val="00810072"/>
    <w:rsid w:val="00821278"/>
    <w:rsid w:val="0089180F"/>
    <w:rsid w:val="00904326"/>
    <w:rsid w:val="009E77BE"/>
    <w:rsid w:val="00A05C05"/>
    <w:rsid w:val="00A322E8"/>
    <w:rsid w:val="00B33E24"/>
    <w:rsid w:val="00B5647A"/>
    <w:rsid w:val="00BA7D72"/>
    <w:rsid w:val="00C45716"/>
    <w:rsid w:val="00C97734"/>
    <w:rsid w:val="00CB1E49"/>
    <w:rsid w:val="00DD3AD5"/>
    <w:rsid w:val="00E543B2"/>
    <w:rsid w:val="00F56DFC"/>
    <w:rsid w:val="00FA2535"/>
    <w:rsid w:val="00F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B7FC-C144-47D2-A685-FEDD400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CF"/>
    <w:pPr>
      <w:spacing w:line="240" w:lineRule="auto"/>
      <w:ind w:firstLine="0"/>
      <w:jc w:val="left"/>
    </w:pPr>
    <w:rPr>
      <w:rFonts w:eastAsia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05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50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1505CF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basedOn w:val="a"/>
    <w:rsid w:val="001505C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FA2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831B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A2FAF109ED6ADE5EA168FEEE702B0A16D7C967CA10EB3FC974A0F3E4cAG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159A281E570DC453E18D01152A7E6E1B0457EB7742A781D67B38C95BBC8942D53B350D8F4690D30772E0VD5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EvstifeevaEA</cp:lastModifiedBy>
  <cp:revision>2</cp:revision>
  <cp:lastPrinted>2023-10-19T07:26:00Z</cp:lastPrinted>
  <dcterms:created xsi:type="dcterms:W3CDTF">2023-11-22T03:02:00Z</dcterms:created>
  <dcterms:modified xsi:type="dcterms:W3CDTF">2023-11-22T03:02:00Z</dcterms:modified>
</cp:coreProperties>
</file>