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5" w:type="dxa"/>
        <w:tblLayout w:type="fixed"/>
        <w:tblLook w:val="01E0"/>
      </w:tblPr>
      <w:tblGrid>
        <w:gridCol w:w="2816"/>
        <w:gridCol w:w="4135"/>
        <w:gridCol w:w="1095"/>
        <w:gridCol w:w="1559"/>
      </w:tblGrid>
      <w:tr w:rsidR="004D3010" w:rsidTr="005F4940">
        <w:tc>
          <w:tcPr>
            <w:tcW w:w="9605" w:type="dxa"/>
            <w:gridSpan w:val="4"/>
          </w:tcPr>
          <w:p w:rsidR="004D3010" w:rsidRDefault="004D3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          </w:t>
            </w:r>
          </w:p>
          <w:p w:rsidR="004D3010" w:rsidRDefault="004D3010">
            <w:pPr>
              <w:tabs>
                <w:tab w:val="center" w:pos="4765"/>
                <w:tab w:val="right" w:pos="953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ab/>
              <w:t xml:space="preserve">                                                                                                           </w:t>
            </w:r>
          </w:p>
          <w:p w:rsidR="004D3010" w:rsidRDefault="004D3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</w:tc>
      </w:tr>
      <w:tr w:rsidR="004D3010" w:rsidTr="005F4940">
        <w:tc>
          <w:tcPr>
            <w:tcW w:w="9605" w:type="dxa"/>
            <w:gridSpan w:val="4"/>
          </w:tcPr>
          <w:p w:rsidR="004D3010" w:rsidRDefault="004D30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:rsidR="004D3010" w:rsidRDefault="004D30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АДМИНИСТРАЦИЯ</w:t>
            </w:r>
          </w:p>
          <w:p w:rsidR="004D3010" w:rsidRDefault="004D30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ПОЖАРСКОГО МУНИЦИПАЛЬНОГО ОКРУГА</w:t>
            </w:r>
          </w:p>
          <w:p w:rsidR="004D3010" w:rsidRDefault="004D30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ПРИМОРСКОГО  КРАЯ</w:t>
            </w:r>
          </w:p>
          <w:p w:rsidR="004D3010" w:rsidRDefault="004D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D3010" w:rsidTr="005F4940">
        <w:tc>
          <w:tcPr>
            <w:tcW w:w="9605" w:type="dxa"/>
            <w:gridSpan w:val="4"/>
          </w:tcPr>
          <w:p w:rsidR="004D3010" w:rsidRDefault="004D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О  С  Т  А  Н  О  В  Л  Е  Н  И  Е</w:t>
            </w:r>
          </w:p>
          <w:p w:rsidR="004D3010" w:rsidRDefault="004D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4D3010" w:rsidRDefault="004D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4D3010" w:rsidTr="005F4940"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010" w:rsidRDefault="005F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21 июня 2024 года</w:t>
            </w:r>
          </w:p>
        </w:tc>
        <w:tc>
          <w:tcPr>
            <w:tcW w:w="4135" w:type="dxa"/>
            <w:hideMark/>
          </w:tcPr>
          <w:p w:rsidR="004D3010" w:rsidRDefault="004D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Лучегорск</w:t>
            </w:r>
          </w:p>
        </w:tc>
        <w:tc>
          <w:tcPr>
            <w:tcW w:w="1095" w:type="dxa"/>
            <w:hideMark/>
          </w:tcPr>
          <w:p w:rsidR="004D3010" w:rsidRDefault="004D3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hideMark/>
          </w:tcPr>
          <w:p w:rsidR="004D3010" w:rsidRDefault="005F4940" w:rsidP="005F4940">
            <w:pPr>
              <w:tabs>
                <w:tab w:val="left" w:pos="74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622-па</w:t>
            </w:r>
          </w:p>
        </w:tc>
      </w:tr>
    </w:tbl>
    <w:p w:rsidR="004D3010" w:rsidRDefault="004D3010" w:rsidP="004D3010">
      <w:pPr>
        <w:jc w:val="center"/>
        <w:rPr>
          <w:sz w:val="28"/>
          <w:szCs w:val="28"/>
        </w:rPr>
      </w:pPr>
    </w:p>
    <w:p w:rsidR="004D3010" w:rsidRDefault="004D3010" w:rsidP="004D3010">
      <w:pPr>
        <w:shd w:val="clear" w:color="auto" w:fill="FFFFFF"/>
        <w:spacing w:after="0" w:line="257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введе</w:t>
      </w:r>
      <w:bookmarkStart w:id="0" w:name="_Hlk33109937"/>
      <w:r>
        <w:rPr>
          <w:rFonts w:ascii="Times New Roman" w:hAnsi="Times New Roman" w:cs="Times New Roman"/>
          <w:b/>
          <w:sz w:val="28"/>
          <w:szCs w:val="28"/>
        </w:rPr>
        <w:t>нии режима повышенной готовности по ликвидации</w:t>
      </w:r>
    </w:p>
    <w:p w:rsidR="004D3010" w:rsidRDefault="004D3010" w:rsidP="004D3010">
      <w:pPr>
        <w:shd w:val="clear" w:color="auto" w:fill="FFFFFF"/>
        <w:spacing w:after="0" w:line="257" w:lineRule="auto"/>
        <w:jc w:val="center"/>
        <w:textAlignment w:val="baseline"/>
        <w:rPr>
          <w:rFonts w:ascii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аварийного состояния автомобильных дорог в Пожарском муниципальном округе</w:t>
      </w:r>
    </w:p>
    <w:bookmarkEnd w:id="0"/>
    <w:p w:rsidR="004D3010" w:rsidRDefault="004D3010" w:rsidP="004D3010">
      <w:pPr>
        <w:shd w:val="clear" w:color="auto" w:fill="FFFFFF"/>
        <w:spacing w:line="360" w:lineRule="auto"/>
        <w:jc w:val="center"/>
        <w:textAlignment w:val="baseline"/>
        <w:rPr>
          <w:rFonts w:ascii="Times New Roman" w:hAnsi="Times New Roman" w:cs="Times New Roman"/>
          <w:b/>
          <w:color w:val="444444"/>
          <w:sz w:val="28"/>
          <w:szCs w:val="28"/>
        </w:rPr>
      </w:pPr>
    </w:p>
    <w:p w:rsidR="004D3010" w:rsidRDefault="004D3010" w:rsidP="004D3010">
      <w:pPr>
        <w:shd w:val="clear" w:color="auto" w:fill="FFFFFF"/>
        <w:tabs>
          <w:tab w:val="left" w:pos="851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Российской Федерации  от 30 декабря 2003 года № 794 «О единой государственной системе предупреждения и ликвидации чрезвычайных ситуаций», Устава Пожарского муниципального округа, в соответствии с решением комиссии по предупреждению и ликвидации чрезвычайных ситуаций и обеспечению пожарной безопасности Пожарского муниципального округа Приморского края от 19 июня 2024 года № 17 «О введении режима повышенной готовности по ликвидации аварийного состояния автомобильных дорог в Пожарском муниципальном округе», администрация Пожарского муниципального округа Приморского края</w:t>
      </w:r>
    </w:p>
    <w:p w:rsidR="004D3010" w:rsidRDefault="004D3010" w:rsidP="004D301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010" w:rsidRDefault="004D3010" w:rsidP="004D301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D3010" w:rsidRDefault="004D3010" w:rsidP="004D301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D3010" w:rsidRDefault="004D3010" w:rsidP="004D3010">
      <w:pPr>
        <w:pStyle w:val="a3"/>
        <w:overflowPunct/>
        <w:autoSpaceDE/>
        <w:adjustRightInd/>
        <w:spacing w:line="360" w:lineRule="auto"/>
        <w:ind w:left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sz w:val="28"/>
          <w:szCs w:val="28"/>
        </w:rPr>
        <w:t>1. Для предупреждения последствий чрезвычайной ситуации на автомобильных дорогах местного значения силы и средства Пожарского звена Приморской территориальной подсистемы единой государственной системы предупреждения и ликвидации чрезвычайных ситуаций перевести в режим повышенной гото</w:t>
      </w:r>
      <w:r w:rsidR="00655BA1">
        <w:rPr>
          <w:sz w:val="28"/>
          <w:szCs w:val="28"/>
        </w:rPr>
        <w:t xml:space="preserve">вности в период с 19 июня </w:t>
      </w:r>
      <w:r>
        <w:rPr>
          <w:sz w:val="28"/>
          <w:szCs w:val="28"/>
        </w:rPr>
        <w:t xml:space="preserve">2024 года. </w:t>
      </w:r>
    </w:p>
    <w:p w:rsidR="004D3010" w:rsidRDefault="004D3010" w:rsidP="00E72D9F">
      <w:pPr>
        <w:pStyle w:val="a3"/>
        <w:tabs>
          <w:tab w:val="left" w:pos="851"/>
        </w:tabs>
        <w:overflowPunct/>
        <w:autoSpaceDE/>
        <w:adjustRightInd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 Назначить руководителем оперативного штаба Пожарского муниципального округа главу Пожарского муниципального округа              Козака В.М</w:t>
      </w:r>
      <w:r w:rsidR="00655BA1">
        <w:rPr>
          <w:sz w:val="28"/>
          <w:szCs w:val="28"/>
        </w:rPr>
        <w:t>.</w:t>
      </w:r>
    </w:p>
    <w:p w:rsidR="004D3010" w:rsidRDefault="00E72D9F" w:rsidP="004D3010">
      <w:pPr>
        <w:pStyle w:val="a3"/>
        <w:shd w:val="clear" w:color="auto" w:fill="FFFFFF"/>
        <w:spacing w:line="360" w:lineRule="auto"/>
        <w:ind w:left="284" w:firstLine="42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4D3010">
        <w:rPr>
          <w:sz w:val="28"/>
          <w:szCs w:val="28"/>
        </w:rPr>
        <w:t>. Руководителем оперативной группы назначить заместителя главы администрации Пожарского муниципального округа</w:t>
      </w:r>
      <w:r>
        <w:rPr>
          <w:sz w:val="28"/>
          <w:szCs w:val="28"/>
        </w:rPr>
        <w:t xml:space="preserve"> по вопросам ЖКХ </w:t>
      </w:r>
      <w:bookmarkStart w:id="1" w:name="_GoBack"/>
      <w:bookmarkEnd w:id="1"/>
      <w:r w:rsidR="004D3010">
        <w:rPr>
          <w:sz w:val="28"/>
          <w:szCs w:val="28"/>
        </w:rPr>
        <w:t>Новоселову В.Ю.;</w:t>
      </w:r>
    </w:p>
    <w:p w:rsidR="004D3010" w:rsidRDefault="00E72D9F" w:rsidP="004D3010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3010">
        <w:rPr>
          <w:rFonts w:ascii="Times New Roman" w:hAnsi="Times New Roman" w:cs="Times New Roman"/>
          <w:sz w:val="28"/>
          <w:szCs w:val="28"/>
        </w:rPr>
        <w:t>. Назначить секретарем оперативного штаба старшего специалиста отдела ГО и предупреждения ЧС администрации Пожарского муниципального округа Горелик М.В.</w:t>
      </w:r>
    </w:p>
    <w:p w:rsidR="004D3010" w:rsidRDefault="00E72D9F" w:rsidP="004D3010">
      <w:pPr>
        <w:pStyle w:val="a3"/>
        <w:shd w:val="clear" w:color="auto" w:fill="FFFFFF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4D3010">
        <w:rPr>
          <w:sz w:val="28"/>
          <w:szCs w:val="28"/>
        </w:rPr>
        <w:t>. Включить в состав оперативной группы:</w:t>
      </w:r>
    </w:p>
    <w:p w:rsidR="00E72D9F" w:rsidRPr="00E72D9F" w:rsidRDefault="00E72D9F" w:rsidP="00E72D9F">
      <w:pPr>
        <w:widowControl w:val="0"/>
        <w:numPr>
          <w:ilvl w:val="0"/>
          <w:numId w:val="1"/>
        </w:numPr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и.о. начальника отдела жизнеобеспечения администрации Пожарского муниципального округа Кручинина А.Н.;</w:t>
      </w:r>
    </w:p>
    <w:p w:rsidR="00E72D9F" w:rsidRPr="00E72D9F" w:rsidRDefault="00E72D9F" w:rsidP="00E72D9F">
      <w:pPr>
        <w:widowControl w:val="0"/>
        <w:numPr>
          <w:ilvl w:val="0"/>
          <w:numId w:val="1"/>
        </w:numPr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начальник правового отдела администрации Пожарского муниципального округа Бирюков А.С.;</w:t>
      </w:r>
    </w:p>
    <w:p w:rsidR="00E72D9F" w:rsidRPr="00E72D9F" w:rsidRDefault="00E72D9F" w:rsidP="00E72D9F">
      <w:pPr>
        <w:widowControl w:val="0"/>
        <w:numPr>
          <w:ilvl w:val="0"/>
          <w:numId w:val="1"/>
        </w:numPr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начальник отдела экономики и проектного управления администрации Пожарского муниципального округа </w:t>
      </w:r>
      <w:proofErr w:type="spellStart"/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Голоха</w:t>
      </w:r>
      <w:proofErr w:type="spellEnd"/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Л.В.;</w:t>
      </w:r>
    </w:p>
    <w:p w:rsidR="004D3010" w:rsidRPr="00E72D9F" w:rsidRDefault="00E72D9F" w:rsidP="00E72D9F">
      <w:pPr>
        <w:widowControl w:val="0"/>
        <w:numPr>
          <w:ilvl w:val="0"/>
          <w:numId w:val="1"/>
        </w:numPr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начальника финансового управления администрации Пожарского муниципального округа Киричук Л.Л.</w:t>
      </w:r>
    </w:p>
    <w:p w:rsidR="00E72D9F" w:rsidRDefault="00E72D9F" w:rsidP="00E72D9F">
      <w:pPr>
        <w:pStyle w:val="20"/>
        <w:shd w:val="clear" w:color="auto" w:fill="auto"/>
        <w:spacing w:before="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6. Руководителю оперативной группы </w:t>
      </w:r>
      <w:proofErr w:type="spellStart"/>
      <w:r>
        <w:rPr>
          <w:rFonts w:ascii="Times New Roman" w:hAnsi="Times New Roman" w:cs="Times New Roman"/>
          <w:color w:val="000000"/>
          <w:lang w:bidi="ru-RU"/>
        </w:rPr>
        <w:t>Новоселовой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 xml:space="preserve"> В.Ю. в случае возникновения разрушения автомобильных дорог организовать их                                         </w:t>
      </w:r>
      <w:r>
        <w:rPr>
          <w:rFonts w:ascii="Times New Roman" w:hAnsi="Times New Roman" w:cs="Times New Roman"/>
          <w:lang w:bidi="ru-RU"/>
        </w:rPr>
        <w:t>аварийно</w:t>
      </w:r>
      <w:r>
        <w:rPr>
          <w:rFonts w:ascii="Times New Roman" w:hAnsi="Times New Roman" w:cs="Times New Roman"/>
          <w:color w:val="000000"/>
          <w:lang w:bidi="ru-RU"/>
        </w:rPr>
        <w:t>-восстановительные работы.</w:t>
      </w:r>
    </w:p>
    <w:p w:rsidR="00E72D9F" w:rsidRPr="00E72D9F" w:rsidRDefault="00E72D9F" w:rsidP="00E72D9F">
      <w:pPr>
        <w:pStyle w:val="a3"/>
        <w:widowControl w:val="0"/>
        <w:tabs>
          <w:tab w:val="left" w:pos="1061"/>
        </w:tabs>
        <w:spacing w:line="360" w:lineRule="auto"/>
        <w:ind w:left="0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7</w:t>
      </w:r>
      <w:r w:rsidRPr="00E72D9F">
        <w:rPr>
          <w:color w:val="000000"/>
          <w:sz w:val="28"/>
          <w:szCs w:val="28"/>
          <w:lang w:bidi="ru-RU"/>
        </w:rPr>
        <w:t>. </w:t>
      </w:r>
      <w:r w:rsidRPr="00E72D9F">
        <w:rPr>
          <w:sz w:val="28"/>
          <w:szCs w:val="28"/>
          <w:lang w:bidi="ru-RU"/>
        </w:rPr>
        <w:t xml:space="preserve">При </w:t>
      </w:r>
      <w:r w:rsidRPr="00E72D9F">
        <w:rPr>
          <w:color w:val="000000"/>
          <w:sz w:val="28"/>
          <w:szCs w:val="28"/>
          <w:lang w:bidi="ru-RU"/>
        </w:rPr>
        <w:t>проведении</w:t>
      </w:r>
      <w:r w:rsidRPr="00E72D9F">
        <w:rPr>
          <w:sz w:val="28"/>
          <w:szCs w:val="28"/>
          <w:lang w:bidi="ru-RU"/>
        </w:rPr>
        <w:t xml:space="preserve"> аварийно-восстановительных работ                 дорожного полотна использовать недра участка местного                                                      значения - </w:t>
      </w:r>
      <w:r w:rsidRPr="00E72D9F">
        <w:rPr>
          <w:color w:val="000000"/>
          <w:sz w:val="28"/>
          <w:szCs w:val="28"/>
          <w:lang w:bidi="ru-RU"/>
        </w:rPr>
        <w:t>046</w:t>
      </w:r>
      <w:r>
        <w:rPr>
          <w:color w:val="000000"/>
          <w:lang w:bidi="ru-RU"/>
        </w:rPr>
        <w:sym w:font="Symbol" w:char="F0B0"/>
      </w:r>
      <w:r w:rsidRPr="00E72D9F">
        <w:rPr>
          <w:color w:val="000000"/>
          <w:sz w:val="28"/>
          <w:szCs w:val="28"/>
          <w:lang w:bidi="ru-RU"/>
        </w:rPr>
        <w:t>34</w:t>
      </w:r>
      <w:r>
        <w:rPr>
          <w:color w:val="000000"/>
          <w:lang w:bidi="ru-RU"/>
        </w:rPr>
        <w:sym w:font="Symbol" w:char="F0A2"/>
      </w:r>
      <w:r w:rsidRPr="00E72D9F">
        <w:rPr>
          <w:color w:val="000000"/>
          <w:sz w:val="28"/>
          <w:szCs w:val="28"/>
          <w:lang w:bidi="ru-RU"/>
        </w:rPr>
        <w:t>45</w:t>
      </w:r>
      <w:r>
        <w:rPr>
          <w:color w:val="000000"/>
          <w:lang w:bidi="ru-RU"/>
        </w:rPr>
        <w:sym w:font="Symbol" w:char="F0B2"/>
      </w:r>
      <w:r w:rsidRPr="00E72D9F">
        <w:rPr>
          <w:color w:val="000000"/>
          <w:sz w:val="28"/>
          <w:szCs w:val="28"/>
          <w:lang w:bidi="ru-RU"/>
        </w:rPr>
        <w:t>№134</w:t>
      </w:r>
      <w:r>
        <w:rPr>
          <w:color w:val="000000"/>
          <w:lang w:bidi="ru-RU"/>
        </w:rPr>
        <w:sym w:font="Symbol" w:char="F0B0"/>
      </w:r>
      <w:r w:rsidRPr="00E72D9F">
        <w:rPr>
          <w:color w:val="000000"/>
          <w:sz w:val="28"/>
          <w:szCs w:val="28"/>
          <w:lang w:bidi="ru-RU"/>
        </w:rPr>
        <w:t>42</w:t>
      </w:r>
      <w:r>
        <w:rPr>
          <w:color w:val="000000"/>
          <w:lang w:bidi="ru-RU"/>
        </w:rPr>
        <w:sym w:font="Symbol" w:char="F0A2"/>
      </w:r>
      <w:r w:rsidRPr="00E72D9F">
        <w:rPr>
          <w:color w:val="000000"/>
          <w:sz w:val="28"/>
          <w:szCs w:val="28"/>
          <w:lang w:bidi="ru-RU"/>
        </w:rPr>
        <w:t>14</w:t>
      </w:r>
      <w:r>
        <w:rPr>
          <w:color w:val="000000"/>
          <w:lang w:bidi="ru-RU"/>
        </w:rPr>
        <w:sym w:font="Symbol" w:char="F0B2"/>
      </w:r>
      <w:r w:rsidRPr="00E72D9F">
        <w:rPr>
          <w:color w:val="000000"/>
          <w:sz w:val="28"/>
          <w:szCs w:val="28"/>
          <w:lang w:bidi="ru-RU"/>
        </w:rPr>
        <w:t>Е.</w:t>
      </w:r>
    </w:p>
    <w:p w:rsidR="004D3010" w:rsidRDefault="004D3010" w:rsidP="004D301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Руководителям организаций и предприятий, расположенных на территории Пожарского муниципального округа, перевести в режим повышенной готовности силы и средства для ликвидации последствий чрезвычайных ситуаций в случае их возникновения: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 филиал «Пожарский»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>»: бригада и техника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bCs/>
          <w:sz w:val="28"/>
          <w:szCs w:val="28"/>
        </w:rPr>
        <w:t xml:space="preserve">ООО «ДСК-25»: </w:t>
      </w:r>
      <w:r>
        <w:rPr>
          <w:rFonts w:ascii="Times New Roman" w:hAnsi="Times New Roman" w:cs="Times New Roman"/>
          <w:sz w:val="28"/>
          <w:szCs w:val="28"/>
        </w:rPr>
        <w:t>бригада и техника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 ИП Волков А.С.: бригада и техника для проведения 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ИП Сахно А.О.: бригада и техника для проведения 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Пожарский РЭС СП «ПЗЭС» филиала «ПЭС» АО «ДРСК»: бригада и техника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ООО «Жилищная компания – 1»: бригада и техника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ООО «Центр плюс»: бригада и техника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ООО 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ПВЭСиК</w:t>
      </w:r>
      <w:proofErr w:type="spellEnd"/>
      <w:r>
        <w:rPr>
          <w:rFonts w:ascii="Times New Roman" w:hAnsi="Times New Roman" w:cs="Times New Roman"/>
          <w:sz w:val="28"/>
          <w:szCs w:val="28"/>
        </w:rPr>
        <w:t>»: бригада для проведения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аварийно-восстановительных работ;</w:t>
      </w:r>
    </w:p>
    <w:p w:rsidR="004D3010" w:rsidRDefault="004D3010" w:rsidP="004D301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Дальнереченская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энергосетевая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компания»: бригада и техника для проведения аварийно-восстановительных работ;</w:t>
      </w:r>
    </w:p>
    <w:p w:rsidR="004D3010" w:rsidRDefault="004D3010" w:rsidP="004D3010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КГБУЗ «Пожарская ЦРБ»: 1 санитарная машина, 3 человека;</w:t>
      </w:r>
    </w:p>
    <w:p w:rsidR="004D3010" w:rsidRDefault="004D3010" w:rsidP="004D3010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ОМВД России «Пожарский»: 2 автомашины, 4 человека;</w:t>
      </w:r>
    </w:p>
    <w:p w:rsidR="004D3010" w:rsidRDefault="004D3010" w:rsidP="004D3010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«23-ОПС по охране Пожарского муниципального округа»: по 1 автомобилю и по 3 человека из каждой пожарной части.</w:t>
      </w:r>
    </w:p>
    <w:p w:rsidR="004D3010" w:rsidRDefault="004D3010" w:rsidP="004D301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Начальникам территориальных отделов администрации Пожарского муниципального округа, информировать население, в случае ухудшения обстановки докладывать руководителю оперативной группы через ЕДДС Пожарского муниципального округа по номеру телефона 8(42357) 20102, при резком ухудшении - незамедлительно.</w:t>
      </w:r>
    </w:p>
    <w:p w:rsidR="00E72D9F" w:rsidRDefault="00E72D9F" w:rsidP="00E72D9F">
      <w:pPr>
        <w:shd w:val="clear" w:color="auto" w:fill="FFFFFF"/>
        <w:spacing w:after="0" w:line="336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72D9F">
        <w:rPr>
          <w:rFonts w:ascii="Times New Roman" w:hAnsi="Times New Roman" w:cs="Times New Roman"/>
          <w:sz w:val="28"/>
          <w:szCs w:val="28"/>
        </w:rPr>
        <w:t xml:space="preserve">10. Руководителям управляющих организаций, товариществ собственников жилья и товариществ собственников недвижимости, руководителям </w:t>
      </w:r>
      <w:proofErr w:type="spellStart"/>
      <w:r w:rsidRPr="00E72D9F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E72D9F">
        <w:rPr>
          <w:rFonts w:ascii="Times New Roman" w:hAnsi="Times New Roman" w:cs="Times New Roman"/>
          <w:sz w:val="28"/>
          <w:szCs w:val="28"/>
        </w:rPr>
        <w:t xml:space="preserve"> организаций быть готовыми к проведению аварийно-восстановительных работ.  </w:t>
      </w:r>
    </w:p>
    <w:p w:rsidR="004D3010" w:rsidRDefault="00E72D9F" w:rsidP="00E72D9F">
      <w:pPr>
        <w:shd w:val="clear" w:color="auto" w:fill="FFFFFF"/>
        <w:spacing w:after="0" w:line="33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D3010" w:rsidRPr="00E72D9F">
        <w:rPr>
          <w:rFonts w:ascii="Times New Roman" w:hAnsi="Times New Roman" w:cs="Times New Roman"/>
          <w:sz w:val="28"/>
          <w:szCs w:val="28"/>
        </w:rPr>
        <w:t xml:space="preserve">. Директору ЕДДС Пожарского муниципального округа </w:t>
      </w:r>
      <w:bookmarkStart w:id="2" w:name="_Hlk122442343"/>
      <w:r w:rsidR="004D3010" w:rsidRPr="00E72D9F">
        <w:rPr>
          <w:rFonts w:ascii="Times New Roman" w:hAnsi="Times New Roman" w:cs="Times New Roman"/>
          <w:sz w:val="28"/>
          <w:szCs w:val="28"/>
        </w:rPr>
        <w:t>о</w:t>
      </w:r>
      <w:r w:rsidR="004D3010" w:rsidRPr="00E72D9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рганизовать устойчивый обмен информацией о складывающейся обстановке с начальниками территориальных отделов администрации Пожарского муниципального округа и руководителями организаций и предприятий, расположенных на территории округа.  </w:t>
      </w:r>
    </w:p>
    <w:p w:rsidR="00737C2B" w:rsidRPr="00737C2B" w:rsidRDefault="00737C2B" w:rsidP="00737C2B">
      <w:pPr>
        <w:widowControl w:val="0"/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37C2B">
        <w:rPr>
          <w:rFonts w:ascii="Times New Roman" w:hAnsi="Times New Roman" w:cs="Times New Roman"/>
          <w:color w:val="000000"/>
          <w:sz w:val="28"/>
          <w:szCs w:val="28"/>
          <w:lang w:bidi="ru-RU"/>
        </w:rPr>
        <w:t>12. Н</w:t>
      </w:r>
      <w:r w:rsidRPr="00737C2B">
        <w:rPr>
          <w:rFonts w:ascii="Times New Roman" w:hAnsi="Times New Roman" w:cs="Times New Roman"/>
          <w:sz w:val="28"/>
          <w:szCs w:val="28"/>
          <w:lang w:bidi="ru-RU"/>
        </w:rPr>
        <w:t xml:space="preserve">ачальнику финансового управления администрации Пожарского </w:t>
      </w:r>
      <w:r w:rsidRPr="00737C2B">
        <w:rPr>
          <w:rFonts w:ascii="Times New Roman" w:hAnsi="Times New Roman" w:cs="Times New Roman"/>
          <w:sz w:val="28"/>
          <w:szCs w:val="28"/>
          <w:lang w:bidi="ru-RU"/>
        </w:rPr>
        <w:lastRenderedPageBreak/>
        <w:t>муниципального округа Киричук Л.Л.</w:t>
      </w:r>
      <w:r w:rsidRPr="00737C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случае возникновения разрушения автомобильных дорог</w:t>
      </w:r>
      <w:r w:rsidRPr="00737C2B">
        <w:rPr>
          <w:rFonts w:ascii="Times New Roman" w:hAnsi="Times New Roman" w:cs="Times New Roman"/>
          <w:sz w:val="28"/>
          <w:szCs w:val="28"/>
          <w:lang w:bidi="ru-RU"/>
        </w:rPr>
        <w:t xml:space="preserve"> предусмотреть выделение денежные средств из резервного фонда на оплату аварийно-восстановительных работ.</w:t>
      </w:r>
      <w:bookmarkEnd w:id="2"/>
    </w:p>
    <w:p w:rsidR="004D3010" w:rsidRPr="00737C2B" w:rsidRDefault="00E72D9F" w:rsidP="00737C2B">
      <w:pPr>
        <w:widowControl w:val="0"/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37C2B">
        <w:rPr>
          <w:rFonts w:ascii="Times New Roman" w:hAnsi="Times New Roman" w:cs="Times New Roman"/>
          <w:sz w:val="28"/>
          <w:szCs w:val="28"/>
        </w:rPr>
        <w:t>1</w:t>
      </w:r>
      <w:r w:rsidR="00737C2B" w:rsidRPr="00737C2B">
        <w:rPr>
          <w:rFonts w:ascii="Times New Roman" w:hAnsi="Times New Roman" w:cs="Times New Roman"/>
          <w:sz w:val="28"/>
          <w:szCs w:val="28"/>
        </w:rPr>
        <w:t>3</w:t>
      </w:r>
      <w:r w:rsidR="004D3010" w:rsidRPr="00737C2B">
        <w:rPr>
          <w:rFonts w:ascii="Times New Roman" w:hAnsi="Times New Roman" w:cs="Times New Roman"/>
          <w:sz w:val="28"/>
          <w:szCs w:val="28"/>
        </w:rPr>
        <w:t>. 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округа Приморского края.</w:t>
      </w:r>
    </w:p>
    <w:p w:rsidR="004D3010" w:rsidRPr="00737C2B" w:rsidRDefault="00737C2B" w:rsidP="004D3010">
      <w:pPr>
        <w:shd w:val="clear" w:color="auto" w:fill="FFFFFF"/>
        <w:spacing w:after="0" w:line="348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37C2B">
        <w:rPr>
          <w:rFonts w:ascii="Times New Roman" w:hAnsi="Times New Roman" w:cs="Times New Roman"/>
          <w:sz w:val="28"/>
          <w:szCs w:val="28"/>
        </w:rPr>
        <w:t>14</w:t>
      </w:r>
      <w:r w:rsidR="004D3010" w:rsidRPr="00737C2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подписания.</w:t>
      </w:r>
    </w:p>
    <w:p w:rsidR="004D3010" w:rsidRPr="00737C2B" w:rsidRDefault="00737C2B" w:rsidP="004D3010">
      <w:pPr>
        <w:shd w:val="clear" w:color="auto" w:fill="FFFFFF"/>
        <w:spacing w:after="0" w:line="348" w:lineRule="auto"/>
        <w:ind w:right="-14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37C2B">
        <w:rPr>
          <w:rFonts w:ascii="Times New Roman" w:hAnsi="Times New Roman" w:cs="Times New Roman"/>
          <w:sz w:val="28"/>
          <w:szCs w:val="28"/>
        </w:rPr>
        <w:t>15</w:t>
      </w:r>
      <w:r w:rsidR="004D3010" w:rsidRPr="00737C2B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4D3010" w:rsidRPr="00737C2B" w:rsidRDefault="004D3010" w:rsidP="004D3010">
      <w:pPr>
        <w:pStyle w:val="a3"/>
        <w:shd w:val="clear" w:color="auto" w:fill="FFFFFF"/>
        <w:overflowPunct/>
        <w:autoSpaceDE/>
        <w:adjustRightInd/>
        <w:ind w:left="709"/>
        <w:textAlignment w:val="baseline"/>
        <w:rPr>
          <w:sz w:val="28"/>
          <w:szCs w:val="28"/>
        </w:rPr>
      </w:pPr>
    </w:p>
    <w:p w:rsidR="004D3010" w:rsidRPr="00737C2B" w:rsidRDefault="004D3010" w:rsidP="004D3010">
      <w:pPr>
        <w:pStyle w:val="a3"/>
        <w:shd w:val="clear" w:color="auto" w:fill="FFFFFF"/>
        <w:overflowPunct/>
        <w:autoSpaceDE/>
        <w:adjustRightInd/>
        <w:ind w:left="709"/>
        <w:textAlignment w:val="baseline"/>
        <w:rPr>
          <w:sz w:val="28"/>
          <w:szCs w:val="28"/>
        </w:rPr>
      </w:pPr>
    </w:p>
    <w:p w:rsidR="004D3010" w:rsidRPr="00737C2B" w:rsidRDefault="004D3010" w:rsidP="004D3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C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010" w:rsidRPr="00737C2B" w:rsidRDefault="004D3010" w:rsidP="004D30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C2B">
        <w:rPr>
          <w:rFonts w:ascii="Times New Roman" w:hAnsi="Times New Roman" w:cs="Times New Roman"/>
          <w:sz w:val="28"/>
          <w:szCs w:val="28"/>
        </w:rPr>
        <w:t>Глава Пожарского муниципального округа                                        В.М. Козак</w:t>
      </w:r>
    </w:p>
    <w:p w:rsidR="00F95A9C" w:rsidRPr="00737C2B" w:rsidRDefault="00F95A9C">
      <w:pPr>
        <w:rPr>
          <w:rFonts w:ascii="Times New Roman" w:hAnsi="Times New Roman" w:cs="Times New Roman"/>
          <w:sz w:val="28"/>
          <w:szCs w:val="28"/>
        </w:rPr>
      </w:pPr>
    </w:p>
    <w:sectPr w:rsidR="00F95A9C" w:rsidRPr="00737C2B" w:rsidSect="004D3010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92F9F"/>
    <w:multiLevelType w:val="multilevel"/>
    <w:tmpl w:val="3DA691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D8F"/>
    <w:rsid w:val="00035697"/>
    <w:rsid w:val="001B7D8F"/>
    <w:rsid w:val="004D3010"/>
    <w:rsid w:val="00585854"/>
    <w:rsid w:val="005F4940"/>
    <w:rsid w:val="00655BA1"/>
    <w:rsid w:val="00737C2B"/>
    <w:rsid w:val="00E72D9F"/>
    <w:rsid w:val="00F76A46"/>
    <w:rsid w:val="00F9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01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4D301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3010"/>
    <w:pPr>
      <w:widowControl w:val="0"/>
      <w:shd w:val="clear" w:color="auto" w:fill="FFFFFF"/>
      <w:spacing w:before="540" w:after="1020" w:line="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37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7C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2</cp:revision>
  <cp:lastPrinted>2024-06-20T22:54:00Z</cp:lastPrinted>
  <dcterms:created xsi:type="dcterms:W3CDTF">2024-06-23T23:56:00Z</dcterms:created>
  <dcterms:modified xsi:type="dcterms:W3CDTF">2024-06-23T23:56:00Z</dcterms:modified>
</cp:coreProperties>
</file>