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0" w:type="dxa"/>
        <w:jc w:val="center"/>
        <w:tblLayout w:type="fixed"/>
        <w:tblLook w:val="01E0" w:firstRow="1" w:lastRow="1" w:firstColumn="1" w:lastColumn="1" w:noHBand="0" w:noVBand="0"/>
      </w:tblPr>
      <w:tblGrid>
        <w:gridCol w:w="2942"/>
        <w:gridCol w:w="3684"/>
        <w:gridCol w:w="1253"/>
        <w:gridCol w:w="1721"/>
      </w:tblGrid>
      <w:tr w:rsidR="00C45C02" w14:paraId="0BDA1E56" w14:textId="77777777" w:rsidTr="00583784">
        <w:trPr>
          <w:trHeight w:val="1666"/>
          <w:jc w:val="center"/>
        </w:trPr>
        <w:tc>
          <w:tcPr>
            <w:tcW w:w="9600" w:type="dxa"/>
            <w:gridSpan w:val="4"/>
            <w:hideMark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371"/>
            </w:tblGrid>
            <w:tr w:rsidR="00C45C02" w14:paraId="69D35F9B" w14:textId="77777777" w:rsidTr="00583784">
              <w:tc>
                <w:tcPr>
                  <w:tcW w:w="9371" w:type="dxa"/>
                </w:tcPr>
                <w:p w14:paraId="111432C2" w14:textId="77777777" w:rsidR="00C45C02" w:rsidRDefault="00C45C02" w:rsidP="00583784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anchor distT="0" distB="0" distL="114300" distR="114300" simplePos="0" relativeHeight="251659264" behindDoc="1" locked="0" layoutInCell="1" allowOverlap="1" wp14:anchorId="78FB363C" wp14:editId="585C8346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" name="Рисунок 1" descr="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4EEBED1B" w14:textId="77777777" w:rsidR="00C45C02" w:rsidRDefault="00C45C02" w:rsidP="00583784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  <w:p w14:paraId="4BF3FA3A" w14:textId="77777777" w:rsidR="00C45C02" w:rsidRDefault="00C45C02" w:rsidP="00583784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</w:tr>
            <w:tr w:rsidR="00C45C02" w14:paraId="0038C0C4" w14:textId="77777777" w:rsidTr="00583784">
              <w:trPr>
                <w:trHeight w:val="1666"/>
              </w:trPr>
              <w:tc>
                <w:tcPr>
                  <w:tcW w:w="9371" w:type="dxa"/>
                </w:tcPr>
                <w:p w14:paraId="6D07A3A9" w14:textId="77777777" w:rsidR="00C45C02" w:rsidRDefault="00C45C02" w:rsidP="00583784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14:paraId="591E68E1" w14:textId="77777777" w:rsidR="00C45C02" w:rsidRDefault="00C45C02" w:rsidP="00583784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eastAsia="en-US"/>
                    </w:rPr>
                    <w:t>ФИНАНСОВОЕ УПРАВЛЕНИЕ</w:t>
                  </w:r>
                </w:p>
                <w:p w14:paraId="7EAA5B86" w14:textId="77777777" w:rsidR="00C45C02" w:rsidRDefault="00C45C02" w:rsidP="00583784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eastAsia="en-US"/>
                    </w:rPr>
                    <w:t>АДМИНИСТРАЦИИ ПОЖАРСКОГО</w:t>
                  </w:r>
                </w:p>
                <w:p w14:paraId="68861113" w14:textId="77777777" w:rsidR="00C45C02" w:rsidRDefault="00C45C02" w:rsidP="00583784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eastAsia="en-US"/>
                    </w:rPr>
                    <w:t>МУНИЦИПАЛЬНОГО ОКРУГА</w:t>
                  </w:r>
                </w:p>
                <w:p w14:paraId="7A49E73B" w14:textId="77777777" w:rsidR="00C45C02" w:rsidRDefault="00C45C02" w:rsidP="00583784">
                  <w:pPr>
                    <w:spacing w:line="276" w:lineRule="auto"/>
                    <w:jc w:val="center"/>
                    <w:rPr>
                      <w:b/>
                      <w:bCs/>
                      <w:sz w:val="32"/>
                      <w:szCs w:val="32"/>
                      <w:lang w:eastAsia="en-US"/>
                    </w:rPr>
                  </w:pPr>
                </w:p>
              </w:tc>
            </w:tr>
          </w:tbl>
          <w:p w14:paraId="1C47DC46" w14:textId="77777777" w:rsidR="00C45C02" w:rsidRDefault="00C45C02" w:rsidP="00583784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C45C02" w14:paraId="696E75B9" w14:textId="77777777" w:rsidTr="00583784">
        <w:trPr>
          <w:trHeight w:val="932"/>
          <w:jc w:val="center"/>
        </w:trPr>
        <w:tc>
          <w:tcPr>
            <w:tcW w:w="9600" w:type="dxa"/>
            <w:gridSpan w:val="4"/>
          </w:tcPr>
          <w:p w14:paraId="49CA6DE2" w14:textId="77777777" w:rsidR="00C45C02" w:rsidRDefault="00C45C02" w:rsidP="00583784">
            <w:pPr>
              <w:spacing w:line="276" w:lineRule="auto"/>
              <w:rPr>
                <w:b/>
                <w:lang w:eastAsia="en-US"/>
              </w:rPr>
            </w:pPr>
          </w:p>
          <w:p w14:paraId="75E64A1F" w14:textId="77777777" w:rsidR="00C45C02" w:rsidRDefault="00C45C02" w:rsidP="00583784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 Р И К А З</w:t>
            </w:r>
          </w:p>
          <w:p w14:paraId="1EB66AFE" w14:textId="77777777" w:rsidR="00C45C02" w:rsidRDefault="00C45C02" w:rsidP="00583784">
            <w:pPr>
              <w:spacing w:line="276" w:lineRule="auto"/>
              <w:ind w:left="-411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14:paraId="5733631F" w14:textId="77777777" w:rsidR="00C45C02" w:rsidRDefault="00C45C02" w:rsidP="0058378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C45C02" w14:paraId="0D07148C" w14:textId="77777777" w:rsidTr="00583784">
        <w:trPr>
          <w:trHeight w:val="80"/>
          <w:jc w:val="center"/>
        </w:trPr>
        <w:tc>
          <w:tcPr>
            <w:tcW w:w="2943" w:type="dxa"/>
            <w:hideMark/>
          </w:tcPr>
          <w:p w14:paraId="4DA735C3" w14:textId="77777777" w:rsidR="00C45C02" w:rsidRDefault="00C45C02" w:rsidP="00583784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16 мая 2023 года</w:t>
            </w:r>
          </w:p>
        </w:tc>
        <w:tc>
          <w:tcPr>
            <w:tcW w:w="3686" w:type="dxa"/>
            <w:hideMark/>
          </w:tcPr>
          <w:p w14:paraId="22C667D6" w14:textId="77777777" w:rsidR="00C45C02" w:rsidRDefault="00C45C02" w:rsidP="00583784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 xml:space="preserve">                 пгт Лучегорск</w:t>
            </w:r>
          </w:p>
        </w:tc>
        <w:tc>
          <w:tcPr>
            <w:tcW w:w="1254" w:type="dxa"/>
            <w:hideMark/>
          </w:tcPr>
          <w:p w14:paraId="308A4918" w14:textId="77777777" w:rsidR="00C45C02" w:rsidRDefault="00C45C02" w:rsidP="00583784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</w:tc>
        <w:tc>
          <w:tcPr>
            <w:tcW w:w="1722" w:type="dxa"/>
            <w:hideMark/>
          </w:tcPr>
          <w:p w14:paraId="4422FB14" w14:textId="48A4C414" w:rsidR="00C45C02" w:rsidRDefault="00C45C02" w:rsidP="00583784">
            <w:pPr>
              <w:spacing w:line="276" w:lineRule="auto"/>
              <w:jc w:val="right"/>
              <w:rPr>
                <w:u w:val="single"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>
              <w:rPr>
                <w:u w:val="single"/>
                <w:lang w:eastAsia="en-US"/>
              </w:rPr>
              <w:t xml:space="preserve">№ </w:t>
            </w:r>
            <w:r w:rsidR="00002E73">
              <w:rPr>
                <w:u w:val="single"/>
                <w:lang w:eastAsia="en-US"/>
              </w:rPr>
              <w:t>24</w:t>
            </w:r>
            <w:bookmarkStart w:id="0" w:name="_GoBack"/>
            <w:bookmarkEnd w:id="0"/>
            <w:r>
              <w:rPr>
                <w:u w:val="single"/>
                <w:lang w:eastAsia="en-US"/>
              </w:rPr>
              <w:t xml:space="preserve"> -од</w:t>
            </w:r>
          </w:p>
        </w:tc>
      </w:tr>
    </w:tbl>
    <w:p w14:paraId="63ABF003" w14:textId="77777777" w:rsidR="00C45C02" w:rsidRDefault="00C45C02" w:rsidP="00C45C02"/>
    <w:p w14:paraId="562382EC" w14:textId="77777777" w:rsidR="00C45C02" w:rsidRDefault="00C45C02" w:rsidP="00C45C02">
      <w:pPr>
        <w:rPr>
          <w:sz w:val="16"/>
          <w:szCs w:val="16"/>
        </w:rPr>
      </w:pPr>
    </w:p>
    <w:p w14:paraId="2B627DCA" w14:textId="77777777" w:rsidR="00C45C02" w:rsidRDefault="00C45C02" w:rsidP="00C45C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дополнений в перечень главных администраторов доходов бюджета Пожарского муниципального округа</w:t>
      </w:r>
    </w:p>
    <w:p w14:paraId="7C8070FE" w14:textId="77777777" w:rsidR="00C45C02" w:rsidRDefault="00C45C02" w:rsidP="00C45C02">
      <w:pPr>
        <w:rPr>
          <w:sz w:val="28"/>
          <w:szCs w:val="28"/>
        </w:rPr>
      </w:pPr>
    </w:p>
    <w:p w14:paraId="667BAC78" w14:textId="77777777" w:rsidR="00C45C02" w:rsidRDefault="00C45C02" w:rsidP="00C45C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 статьи 160 Бюджетного кодекса Российской Федерации,  приказом Министерства финансов Российской Федерации от 08 июня 2021 года № 75 н «Об утверждении кодов (перечней кодов)  бюджетной классификации Российской Федерации на 2023 год (на 2023 год и плановый период 2024 и 2025 годов):</w:t>
      </w:r>
    </w:p>
    <w:p w14:paraId="31945C86" w14:textId="77777777" w:rsidR="00C45C02" w:rsidRDefault="00C45C02" w:rsidP="00C45C02">
      <w:pPr>
        <w:jc w:val="both"/>
        <w:rPr>
          <w:sz w:val="28"/>
          <w:szCs w:val="28"/>
        </w:rPr>
      </w:pPr>
    </w:p>
    <w:p w14:paraId="3D547E73" w14:textId="73E0ECD9" w:rsidR="005A1115" w:rsidRDefault="00C45C02" w:rsidP="00C45C0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14:paraId="7F91D2BC" w14:textId="77777777" w:rsidR="005A1115" w:rsidRDefault="005A1115" w:rsidP="00C45C02">
      <w:pPr>
        <w:jc w:val="both"/>
        <w:rPr>
          <w:sz w:val="28"/>
          <w:szCs w:val="28"/>
        </w:rPr>
      </w:pPr>
    </w:p>
    <w:p w14:paraId="70EDA7D7" w14:textId="77777777" w:rsidR="00C45C02" w:rsidRDefault="00C45C02" w:rsidP="00C45C02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1.</w:t>
      </w:r>
      <w:r>
        <w:rPr>
          <w:sz w:val="28"/>
          <w:szCs w:val="28"/>
        </w:rPr>
        <w:t xml:space="preserve"> Дополнить состав кодов классификации доходов бюджета Российской Федерации, закрепленных за главным администратором доходов бюджета Пожарского муниципального округа – Финансовое управление администрации Пожарского муниципального округа Приморского края:</w:t>
      </w:r>
    </w:p>
    <w:p w14:paraId="684CE8C7" w14:textId="2F26165F" w:rsidR="00C45C02" w:rsidRDefault="00C45C02" w:rsidP="00C45C0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998 2 02 15002 14 0000 150 – Дотации бюджетам муниципальных округов на поддержку мер</w:t>
      </w:r>
      <w:r w:rsidR="005A1115">
        <w:rPr>
          <w:sz w:val="28"/>
          <w:szCs w:val="28"/>
        </w:rPr>
        <w:t xml:space="preserve"> по обеспечению</w:t>
      </w:r>
      <w:r>
        <w:rPr>
          <w:sz w:val="28"/>
          <w:szCs w:val="28"/>
        </w:rPr>
        <w:t xml:space="preserve"> сбалансированности бюджетов.</w:t>
      </w:r>
    </w:p>
    <w:p w14:paraId="698AF5EE" w14:textId="3744D442" w:rsidR="00C45C02" w:rsidRDefault="00C45C02" w:rsidP="00C45C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     Настоящий приказ вступает в силу 1</w:t>
      </w:r>
      <w:r w:rsidR="005A1115">
        <w:rPr>
          <w:sz w:val="28"/>
          <w:szCs w:val="28"/>
        </w:rPr>
        <w:t>6</w:t>
      </w:r>
      <w:r>
        <w:rPr>
          <w:sz w:val="28"/>
          <w:szCs w:val="28"/>
        </w:rPr>
        <w:t xml:space="preserve"> мая 2023 года.</w:t>
      </w:r>
    </w:p>
    <w:p w14:paraId="13098AEC" w14:textId="77777777" w:rsidR="00C45C02" w:rsidRDefault="00C45C02" w:rsidP="00C45C02">
      <w:pPr>
        <w:spacing w:line="360" w:lineRule="auto"/>
        <w:jc w:val="both"/>
        <w:rPr>
          <w:color w:val="FF0000"/>
          <w:sz w:val="28"/>
          <w:szCs w:val="28"/>
        </w:rPr>
      </w:pPr>
    </w:p>
    <w:p w14:paraId="702342F1" w14:textId="77777777" w:rsidR="00C45C02" w:rsidRDefault="00C45C02" w:rsidP="00C45C02">
      <w:pPr>
        <w:spacing w:line="360" w:lineRule="auto"/>
        <w:jc w:val="both"/>
        <w:rPr>
          <w:color w:val="FF0000"/>
          <w:sz w:val="28"/>
          <w:szCs w:val="28"/>
        </w:rPr>
      </w:pPr>
    </w:p>
    <w:p w14:paraId="17537D50" w14:textId="63351360" w:rsidR="007E5B59" w:rsidRDefault="00C45C02" w:rsidP="005A1115">
      <w:pPr>
        <w:tabs>
          <w:tab w:val="left" w:pos="5805"/>
        </w:tabs>
        <w:spacing w:line="360" w:lineRule="auto"/>
        <w:jc w:val="both"/>
      </w:pPr>
      <w:r>
        <w:rPr>
          <w:sz w:val="28"/>
          <w:szCs w:val="28"/>
        </w:rPr>
        <w:t>Начальник   управления                                                                    Л.Л. Киричук</w:t>
      </w:r>
    </w:p>
    <w:sectPr w:rsidR="007E5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02"/>
    <w:rsid w:val="00002E73"/>
    <w:rsid w:val="005A1115"/>
    <w:rsid w:val="007E5B59"/>
    <w:rsid w:val="00971B82"/>
    <w:rsid w:val="00C4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568D3"/>
  <w15:chartTrackingRefBased/>
  <w15:docId w15:val="{F3B0CC80-8358-4840-8613-8F693AE0D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C0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3</cp:revision>
  <cp:lastPrinted>2023-05-16T22:58:00Z</cp:lastPrinted>
  <dcterms:created xsi:type="dcterms:W3CDTF">2023-05-16T22:40:00Z</dcterms:created>
  <dcterms:modified xsi:type="dcterms:W3CDTF">2023-05-16T23:44:00Z</dcterms:modified>
</cp:coreProperties>
</file>