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142" w:tblpY="-450"/>
        <w:tblW w:w="9731" w:type="dxa"/>
        <w:tblLayout w:type="fixed"/>
        <w:tblLook w:val="01E0" w:firstRow="1" w:lastRow="1" w:firstColumn="1" w:lastColumn="1" w:noHBand="0" w:noVBand="0"/>
      </w:tblPr>
      <w:tblGrid>
        <w:gridCol w:w="2977"/>
        <w:gridCol w:w="4135"/>
        <w:gridCol w:w="1617"/>
        <w:gridCol w:w="1002"/>
      </w:tblGrid>
      <w:tr w:rsidR="00222DC1" w:rsidRPr="004A2726" w14:paraId="234BD1AD" w14:textId="77777777" w:rsidTr="00E52741">
        <w:tc>
          <w:tcPr>
            <w:tcW w:w="9731" w:type="dxa"/>
            <w:gridSpan w:val="4"/>
            <w:shd w:val="clear" w:color="auto" w:fill="auto"/>
          </w:tcPr>
          <w:p w14:paraId="68CD9112" w14:textId="77777777" w:rsidR="00222DC1" w:rsidRPr="004A2726" w:rsidRDefault="00222DC1" w:rsidP="00E52741">
            <w:pPr>
              <w:jc w:val="center"/>
              <w:rPr>
                <w:sz w:val="26"/>
                <w:szCs w:val="26"/>
              </w:rPr>
            </w:pPr>
            <w:r w:rsidRPr="00315523">
              <w:rPr>
                <w:rFonts w:ascii="Tahoma" w:hAnsi="Tahoma" w:cs="Tahoma"/>
                <w:color w:val="173C74"/>
                <w:sz w:val="19"/>
                <w:szCs w:val="19"/>
              </w:rPr>
              <w:t> </w:t>
            </w:r>
            <w:r w:rsidRPr="00315523">
              <w:rPr>
                <w:b/>
                <w:sz w:val="26"/>
              </w:rPr>
              <w:t xml:space="preserve">                         </w:t>
            </w:r>
            <w:r w:rsidRPr="004A2726">
              <w:rPr>
                <w:noProof/>
                <w:sz w:val="26"/>
                <w:szCs w:val="26"/>
              </w:rPr>
              <w:drawing>
                <wp:anchor distT="0" distB="0" distL="114300" distR="114300" simplePos="0" relativeHeight="251659264" behindDoc="1" locked="0" layoutInCell="1" allowOverlap="1" wp14:anchorId="17EE0727" wp14:editId="219512F9">
                  <wp:simplePos x="0" y="0"/>
                  <wp:positionH relativeFrom="column">
                    <wp:posOffset>2697480</wp:posOffset>
                  </wp:positionH>
                  <wp:positionV relativeFrom="paragraph">
                    <wp:posOffset>635</wp:posOffset>
                  </wp:positionV>
                  <wp:extent cx="607695" cy="752475"/>
                  <wp:effectExtent l="0" t="0" r="1905" b="9525"/>
                  <wp:wrapNone/>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без вольной части"/>
                          <pic:cNvPicPr>
                            <a:picLocks noChangeAspect="1" noChangeArrowheads="1"/>
                          </pic:cNvPicPr>
                        </pic:nvPicPr>
                        <pic:blipFill>
                          <a:blip r:embed="rId7" cstate="print">
                            <a:clrChange>
                              <a:clrFrom>
                                <a:srgbClr val="0000CC"/>
                              </a:clrFrom>
                              <a:clrTo>
                                <a:srgbClr val="0000CC">
                                  <a:alpha val="0"/>
                                </a:srgbClr>
                              </a:clrTo>
                            </a:clrChange>
                            <a:lum bright="12000" contrast="-12000"/>
                            <a:extLst>
                              <a:ext uri="{28A0092B-C50C-407E-A947-70E740481C1C}">
                                <a14:useLocalDpi xmlns:a14="http://schemas.microsoft.com/office/drawing/2010/main" val="0"/>
                              </a:ext>
                            </a:extLst>
                          </a:blip>
                          <a:srcRect/>
                          <a:stretch>
                            <a:fillRect/>
                          </a:stretch>
                        </pic:blipFill>
                        <pic:spPr bwMode="auto">
                          <a:xfrm>
                            <a:off x="0" y="0"/>
                            <a:ext cx="607695" cy="752475"/>
                          </a:xfrm>
                          <a:prstGeom prst="rect">
                            <a:avLst/>
                          </a:prstGeom>
                          <a:solidFill>
                            <a:srgbClr val="00CCFF"/>
                          </a:solidFill>
                        </pic:spPr>
                      </pic:pic>
                    </a:graphicData>
                  </a:graphic>
                  <wp14:sizeRelH relativeFrom="page">
                    <wp14:pctWidth>0</wp14:pctWidth>
                  </wp14:sizeRelH>
                  <wp14:sizeRelV relativeFrom="page">
                    <wp14:pctHeight>0</wp14:pctHeight>
                  </wp14:sizeRelV>
                </wp:anchor>
              </w:drawing>
            </w:r>
          </w:p>
          <w:p w14:paraId="31435E65" w14:textId="77777777" w:rsidR="00222DC1" w:rsidRPr="004A2726" w:rsidRDefault="00222DC1" w:rsidP="00E52741">
            <w:pPr>
              <w:jc w:val="center"/>
              <w:rPr>
                <w:sz w:val="26"/>
                <w:szCs w:val="26"/>
              </w:rPr>
            </w:pPr>
          </w:p>
          <w:p w14:paraId="00891007" w14:textId="77777777" w:rsidR="00222DC1" w:rsidRPr="004A2726" w:rsidRDefault="00222DC1" w:rsidP="00E52741">
            <w:pPr>
              <w:jc w:val="center"/>
              <w:rPr>
                <w:sz w:val="26"/>
                <w:szCs w:val="26"/>
              </w:rPr>
            </w:pPr>
          </w:p>
          <w:p w14:paraId="25388D06" w14:textId="77777777" w:rsidR="00222DC1" w:rsidRPr="004A2726" w:rsidRDefault="00222DC1" w:rsidP="00E52741">
            <w:pPr>
              <w:jc w:val="center"/>
              <w:rPr>
                <w:b/>
                <w:sz w:val="26"/>
                <w:szCs w:val="26"/>
              </w:rPr>
            </w:pPr>
          </w:p>
          <w:p w14:paraId="0586E6AB" w14:textId="77777777" w:rsidR="00222DC1" w:rsidRPr="004A2726" w:rsidRDefault="00222DC1" w:rsidP="00E52741">
            <w:pPr>
              <w:jc w:val="center"/>
              <w:rPr>
                <w:sz w:val="20"/>
                <w:szCs w:val="20"/>
              </w:rPr>
            </w:pPr>
          </w:p>
        </w:tc>
      </w:tr>
      <w:tr w:rsidR="00222DC1" w:rsidRPr="006712D5" w14:paraId="042E6A2A" w14:textId="77777777" w:rsidTr="00E52741">
        <w:tc>
          <w:tcPr>
            <w:tcW w:w="9731" w:type="dxa"/>
            <w:gridSpan w:val="4"/>
            <w:shd w:val="clear" w:color="auto" w:fill="auto"/>
          </w:tcPr>
          <w:p w14:paraId="2EB7A7BD" w14:textId="77777777" w:rsidR="00222DC1" w:rsidRPr="006712D5" w:rsidRDefault="00222DC1" w:rsidP="00E52741">
            <w:pPr>
              <w:jc w:val="center"/>
              <w:rPr>
                <w:b/>
                <w:bCs/>
                <w:sz w:val="28"/>
                <w:szCs w:val="28"/>
              </w:rPr>
            </w:pPr>
            <w:r w:rsidRPr="006712D5">
              <w:rPr>
                <w:b/>
                <w:bCs/>
                <w:sz w:val="28"/>
                <w:szCs w:val="28"/>
              </w:rPr>
              <w:t>ФИНАНСОВОЕ УПРАВЛЕНИЕ</w:t>
            </w:r>
          </w:p>
          <w:p w14:paraId="56AABD3C" w14:textId="77777777" w:rsidR="00222DC1" w:rsidRPr="006712D5" w:rsidRDefault="00222DC1" w:rsidP="00E52741">
            <w:pPr>
              <w:jc w:val="center"/>
              <w:rPr>
                <w:b/>
                <w:bCs/>
                <w:sz w:val="28"/>
                <w:szCs w:val="28"/>
              </w:rPr>
            </w:pPr>
            <w:r w:rsidRPr="006712D5">
              <w:rPr>
                <w:b/>
                <w:bCs/>
                <w:sz w:val="28"/>
                <w:szCs w:val="28"/>
              </w:rPr>
              <w:t>АДМИНИСТРАЦИИ ПОЖАРСКОГО</w:t>
            </w:r>
          </w:p>
          <w:p w14:paraId="6F2A987F" w14:textId="77777777" w:rsidR="00222DC1" w:rsidRDefault="00222DC1" w:rsidP="00E52741">
            <w:pPr>
              <w:jc w:val="center"/>
              <w:rPr>
                <w:b/>
                <w:bCs/>
                <w:sz w:val="28"/>
                <w:szCs w:val="28"/>
              </w:rPr>
            </w:pPr>
            <w:r w:rsidRPr="006712D5">
              <w:rPr>
                <w:b/>
                <w:bCs/>
                <w:sz w:val="28"/>
                <w:szCs w:val="28"/>
              </w:rPr>
              <w:t>МУНИЦИПАЛЬНОГО ОКРУГА</w:t>
            </w:r>
          </w:p>
          <w:p w14:paraId="502945A9" w14:textId="77777777" w:rsidR="00222DC1" w:rsidRDefault="00222DC1" w:rsidP="00E52741">
            <w:pPr>
              <w:jc w:val="center"/>
              <w:rPr>
                <w:b/>
                <w:bCs/>
                <w:sz w:val="28"/>
                <w:szCs w:val="28"/>
              </w:rPr>
            </w:pPr>
          </w:p>
          <w:p w14:paraId="5A62323E" w14:textId="77777777" w:rsidR="00222DC1" w:rsidRPr="006712D5" w:rsidRDefault="00222DC1" w:rsidP="00E52741">
            <w:pPr>
              <w:jc w:val="center"/>
              <w:rPr>
                <w:b/>
                <w:bCs/>
                <w:sz w:val="28"/>
                <w:szCs w:val="28"/>
              </w:rPr>
            </w:pPr>
          </w:p>
        </w:tc>
      </w:tr>
      <w:tr w:rsidR="00222DC1" w:rsidRPr="006712D5" w14:paraId="78E1D185" w14:textId="77777777" w:rsidTr="00E52741">
        <w:tc>
          <w:tcPr>
            <w:tcW w:w="9731" w:type="dxa"/>
            <w:gridSpan w:val="4"/>
            <w:shd w:val="clear" w:color="auto" w:fill="auto"/>
          </w:tcPr>
          <w:p w14:paraId="03AB877B" w14:textId="77777777" w:rsidR="00222DC1" w:rsidRDefault="00222DC1" w:rsidP="00E52741">
            <w:pPr>
              <w:jc w:val="center"/>
              <w:rPr>
                <w:b/>
                <w:sz w:val="28"/>
                <w:szCs w:val="28"/>
              </w:rPr>
            </w:pPr>
            <w:r w:rsidRPr="006712D5">
              <w:rPr>
                <w:b/>
                <w:sz w:val="28"/>
                <w:szCs w:val="28"/>
              </w:rPr>
              <w:t>П Р И К А З</w:t>
            </w:r>
          </w:p>
          <w:p w14:paraId="66793254" w14:textId="77777777" w:rsidR="00222DC1" w:rsidRPr="006712D5" w:rsidRDefault="00222DC1" w:rsidP="00E52741">
            <w:pPr>
              <w:jc w:val="center"/>
              <w:rPr>
                <w:b/>
                <w:sz w:val="28"/>
                <w:szCs w:val="28"/>
              </w:rPr>
            </w:pPr>
          </w:p>
          <w:p w14:paraId="528CA6A4" w14:textId="77777777" w:rsidR="00222DC1" w:rsidRPr="006712D5" w:rsidRDefault="00222DC1" w:rsidP="00E52741">
            <w:pPr>
              <w:rPr>
                <w:sz w:val="28"/>
                <w:szCs w:val="28"/>
              </w:rPr>
            </w:pPr>
          </w:p>
        </w:tc>
      </w:tr>
      <w:tr w:rsidR="00222DC1" w:rsidRPr="006712D5" w14:paraId="0AD674AB" w14:textId="77777777" w:rsidTr="00E52741">
        <w:tc>
          <w:tcPr>
            <w:tcW w:w="2977" w:type="dxa"/>
            <w:tcBorders>
              <w:bottom w:val="single" w:sz="4" w:space="0" w:color="auto"/>
            </w:tcBorders>
            <w:shd w:val="clear" w:color="auto" w:fill="auto"/>
          </w:tcPr>
          <w:p w14:paraId="0A2FC365" w14:textId="5B7A4415" w:rsidR="00222DC1" w:rsidRPr="005A2A3C" w:rsidRDefault="00780471" w:rsidP="00E52741">
            <w:pPr>
              <w:jc w:val="center"/>
              <w:rPr>
                <w:sz w:val="28"/>
                <w:szCs w:val="28"/>
              </w:rPr>
            </w:pPr>
            <w:r>
              <w:rPr>
                <w:sz w:val="28"/>
                <w:szCs w:val="28"/>
              </w:rPr>
              <w:t>18 декабря 2023 года</w:t>
            </w:r>
          </w:p>
        </w:tc>
        <w:tc>
          <w:tcPr>
            <w:tcW w:w="4135" w:type="dxa"/>
            <w:shd w:val="clear" w:color="auto" w:fill="auto"/>
          </w:tcPr>
          <w:p w14:paraId="6567B8B4" w14:textId="77777777" w:rsidR="00222DC1" w:rsidRPr="006712D5" w:rsidRDefault="00222DC1" w:rsidP="00E52741">
            <w:pPr>
              <w:tabs>
                <w:tab w:val="left" w:pos="1000"/>
                <w:tab w:val="center" w:pos="1959"/>
              </w:tabs>
              <w:rPr>
                <w:b/>
                <w:sz w:val="28"/>
                <w:szCs w:val="28"/>
              </w:rPr>
            </w:pPr>
            <w:r w:rsidRPr="006712D5">
              <w:rPr>
                <w:b/>
                <w:sz w:val="28"/>
                <w:szCs w:val="28"/>
              </w:rPr>
              <w:tab/>
            </w:r>
            <w:r w:rsidRPr="006712D5">
              <w:rPr>
                <w:b/>
                <w:sz w:val="28"/>
                <w:szCs w:val="28"/>
              </w:rPr>
              <w:tab/>
            </w:r>
            <w:proofErr w:type="spellStart"/>
            <w:r w:rsidRPr="006712D5">
              <w:rPr>
                <w:b/>
                <w:sz w:val="28"/>
                <w:szCs w:val="28"/>
              </w:rPr>
              <w:t>пгт</w:t>
            </w:r>
            <w:proofErr w:type="spellEnd"/>
            <w:r w:rsidRPr="006712D5">
              <w:rPr>
                <w:b/>
                <w:sz w:val="28"/>
                <w:szCs w:val="28"/>
              </w:rPr>
              <w:t xml:space="preserve"> </w:t>
            </w:r>
            <w:proofErr w:type="spellStart"/>
            <w:r w:rsidRPr="006712D5">
              <w:rPr>
                <w:b/>
                <w:sz w:val="28"/>
                <w:szCs w:val="28"/>
              </w:rPr>
              <w:t>Лучегорск</w:t>
            </w:r>
            <w:proofErr w:type="spellEnd"/>
          </w:p>
        </w:tc>
        <w:tc>
          <w:tcPr>
            <w:tcW w:w="1617" w:type="dxa"/>
            <w:shd w:val="clear" w:color="auto" w:fill="auto"/>
          </w:tcPr>
          <w:p w14:paraId="5725C860" w14:textId="77777777" w:rsidR="00222DC1" w:rsidRPr="006712D5" w:rsidRDefault="00222DC1" w:rsidP="00E52741">
            <w:pPr>
              <w:jc w:val="right"/>
              <w:rPr>
                <w:b/>
                <w:sz w:val="28"/>
                <w:szCs w:val="28"/>
              </w:rPr>
            </w:pPr>
            <w:r w:rsidRPr="006712D5">
              <w:rPr>
                <w:b/>
                <w:sz w:val="28"/>
                <w:szCs w:val="28"/>
              </w:rPr>
              <w:t xml:space="preserve">    №</w:t>
            </w:r>
          </w:p>
        </w:tc>
        <w:tc>
          <w:tcPr>
            <w:tcW w:w="1002" w:type="dxa"/>
            <w:tcBorders>
              <w:bottom w:val="single" w:sz="4" w:space="0" w:color="auto"/>
            </w:tcBorders>
            <w:shd w:val="clear" w:color="auto" w:fill="auto"/>
          </w:tcPr>
          <w:p w14:paraId="5F84F5CC" w14:textId="13F29C7A" w:rsidR="00222DC1" w:rsidRPr="005A2A3C" w:rsidRDefault="00780471" w:rsidP="00780471">
            <w:pPr>
              <w:jc w:val="center"/>
              <w:rPr>
                <w:sz w:val="28"/>
                <w:szCs w:val="28"/>
              </w:rPr>
            </w:pPr>
            <w:r>
              <w:rPr>
                <w:sz w:val="28"/>
                <w:szCs w:val="28"/>
              </w:rPr>
              <w:t>59</w:t>
            </w:r>
            <w:r w:rsidR="00E52741">
              <w:rPr>
                <w:sz w:val="28"/>
                <w:szCs w:val="28"/>
              </w:rPr>
              <w:t>-од</w:t>
            </w:r>
          </w:p>
        </w:tc>
      </w:tr>
    </w:tbl>
    <w:p w14:paraId="60468AA1" w14:textId="77777777" w:rsidR="00222DC1" w:rsidRDefault="00222DC1" w:rsidP="00222DC1">
      <w:pPr>
        <w:rPr>
          <w:b/>
          <w:sz w:val="28"/>
          <w:szCs w:val="28"/>
        </w:rPr>
      </w:pPr>
    </w:p>
    <w:p w14:paraId="0D411969" w14:textId="77777777" w:rsidR="00222DC1" w:rsidRPr="006712D5" w:rsidRDefault="00222DC1" w:rsidP="00222DC1">
      <w:pPr>
        <w:rPr>
          <w:b/>
          <w:sz w:val="28"/>
          <w:szCs w:val="28"/>
        </w:rPr>
      </w:pPr>
    </w:p>
    <w:p w14:paraId="65688013" w14:textId="3A3E7036" w:rsidR="00ED759D" w:rsidRPr="00ED759D" w:rsidRDefault="007345CC" w:rsidP="00ED759D">
      <w:pPr>
        <w:jc w:val="center"/>
        <w:rPr>
          <w:color w:val="666666"/>
          <w:sz w:val="28"/>
          <w:szCs w:val="28"/>
        </w:rPr>
      </w:pPr>
      <w:r w:rsidRPr="00ED759D">
        <w:rPr>
          <w:b/>
          <w:sz w:val="28"/>
          <w:szCs w:val="28"/>
        </w:rPr>
        <w:t xml:space="preserve">Об утверждении Порядка </w:t>
      </w:r>
      <w:r w:rsidR="00006713" w:rsidRPr="00ED759D">
        <w:rPr>
          <w:b/>
          <w:sz w:val="28"/>
          <w:szCs w:val="28"/>
        </w:rPr>
        <w:t xml:space="preserve">завершения операций по исполнению бюджета </w:t>
      </w:r>
      <w:r w:rsidRPr="00ED759D">
        <w:rPr>
          <w:b/>
          <w:sz w:val="28"/>
          <w:szCs w:val="28"/>
        </w:rPr>
        <w:t xml:space="preserve">Пожарского муниципального </w:t>
      </w:r>
      <w:r w:rsidR="00F61C99" w:rsidRPr="00ED759D">
        <w:rPr>
          <w:b/>
          <w:sz w:val="28"/>
          <w:szCs w:val="28"/>
        </w:rPr>
        <w:t>округа</w:t>
      </w:r>
      <w:r w:rsidR="00006713" w:rsidRPr="00ED759D">
        <w:rPr>
          <w:b/>
          <w:sz w:val="28"/>
          <w:szCs w:val="28"/>
        </w:rPr>
        <w:t xml:space="preserve"> в </w:t>
      </w:r>
      <w:r w:rsidR="00ED759D" w:rsidRPr="00ED759D">
        <w:rPr>
          <w:b/>
          <w:bCs/>
          <w:color w:val="000000"/>
          <w:sz w:val="28"/>
          <w:szCs w:val="28"/>
        </w:rPr>
        <w:t>текущем финансовом году и обеспечения получателей бюджетных средств наличными деньгами</w:t>
      </w:r>
    </w:p>
    <w:p w14:paraId="0563B631" w14:textId="1552A33D" w:rsidR="007345CC" w:rsidRDefault="007345CC" w:rsidP="00ED759D">
      <w:pPr>
        <w:jc w:val="center"/>
        <w:rPr>
          <w:b/>
        </w:rPr>
      </w:pPr>
    </w:p>
    <w:p w14:paraId="2E2E8BB3" w14:textId="77777777" w:rsidR="00B16205" w:rsidRPr="00816676" w:rsidRDefault="00B16205" w:rsidP="00ED759D">
      <w:pPr>
        <w:jc w:val="center"/>
        <w:rPr>
          <w:b/>
        </w:rPr>
      </w:pPr>
    </w:p>
    <w:p w14:paraId="5D51181E" w14:textId="79912431" w:rsidR="007345CC" w:rsidRPr="00130A24" w:rsidRDefault="007345CC" w:rsidP="007345CC">
      <w:pPr>
        <w:spacing w:line="360" w:lineRule="auto"/>
        <w:ind w:firstLine="709"/>
        <w:jc w:val="both"/>
        <w:rPr>
          <w:sz w:val="28"/>
          <w:szCs w:val="28"/>
        </w:rPr>
      </w:pPr>
      <w:r w:rsidRPr="00130A24">
        <w:rPr>
          <w:sz w:val="28"/>
          <w:szCs w:val="28"/>
        </w:rPr>
        <w:t>В</w:t>
      </w:r>
      <w:r w:rsidR="00006713">
        <w:rPr>
          <w:sz w:val="28"/>
          <w:szCs w:val="28"/>
        </w:rPr>
        <w:t xml:space="preserve"> соответствии со статьей 242 Бюджетного кодекса Российской Федерации, </w:t>
      </w:r>
      <w:r w:rsidR="00A07485">
        <w:rPr>
          <w:sz w:val="28"/>
          <w:szCs w:val="28"/>
        </w:rPr>
        <w:t>Положением о Финансовом управлении администрации Пожарского муниципального округа Приморского края, утвержденным решением Думы Пожарского муниципального округа Приморского кр</w:t>
      </w:r>
      <w:r w:rsidR="00ED759D">
        <w:rPr>
          <w:sz w:val="28"/>
          <w:szCs w:val="28"/>
        </w:rPr>
        <w:t>а</w:t>
      </w:r>
      <w:r w:rsidR="00A07485">
        <w:rPr>
          <w:sz w:val="28"/>
          <w:szCs w:val="28"/>
        </w:rPr>
        <w:t>я от 29 ноября 2022 года № 67</w:t>
      </w:r>
      <w:r>
        <w:rPr>
          <w:sz w:val="28"/>
          <w:szCs w:val="28"/>
        </w:rPr>
        <w:t>,</w:t>
      </w:r>
    </w:p>
    <w:p w14:paraId="0B171816" w14:textId="77777777" w:rsidR="007345CC" w:rsidRPr="00B67A6E" w:rsidRDefault="007345CC" w:rsidP="007345CC">
      <w:pPr>
        <w:jc w:val="both"/>
        <w:rPr>
          <w:b/>
        </w:rPr>
      </w:pPr>
    </w:p>
    <w:p w14:paraId="1003A7A9" w14:textId="02EC5A66" w:rsidR="007345CC" w:rsidRPr="00BB183D" w:rsidRDefault="007345CC" w:rsidP="007345CC">
      <w:pPr>
        <w:rPr>
          <w:color w:val="000000"/>
          <w:sz w:val="28"/>
          <w:szCs w:val="28"/>
        </w:rPr>
      </w:pPr>
      <w:r>
        <w:rPr>
          <w:color w:val="000000"/>
          <w:sz w:val="28"/>
          <w:szCs w:val="28"/>
        </w:rPr>
        <w:t>ПР</w:t>
      </w:r>
      <w:r w:rsidR="004A00C8">
        <w:rPr>
          <w:color w:val="000000"/>
          <w:sz w:val="28"/>
          <w:szCs w:val="28"/>
        </w:rPr>
        <w:t>И</w:t>
      </w:r>
      <w:r>
        <w:rPr>
          <w:color w:val="000000"/>
          <w:sz w:val="28"/>
          <w:szCs w:val="28"/>
        </w:rPr>
        <w:t>КАЗЫВАЮ</w:t>
      </w:r>
      <w:r w:rsidRPr="00BB183D">
        <w:rPr>
          <w:color w:val="000000"/>
          <w:sz w:val="28"/>
          <w:szCs w:val="28"/>
        </w:rPr>
        <w:t>:</w:t>
      </w:r>
    </w:p>
    <w:p w14:paraId="7743C38D" w14:textId="77777777" w:rsidR="007345CC" w:rsidRPr="00BB183D" w:rsidRDefault="007345CC" w:rsidP="007345CC">
      <w:pPr>
        <w:rPr>
          <w:color w:val="000000"/>
          <w:sz w:val="28"/>
          <w:szCs w:val="28"/>
        </w:rPr>
      </w:pPr>
    </w:p>
    <w:p w14:paraId="2D977650" w14:textId="21BEA42B" w:rsidR="007345CC" w:rsidRDefault="00A07485" w:rsidP="00A07485">
      <w:pPr>
        <w:spacing w:line="360" w:lineRule="auto"/>
        <w:ind w:firstLine="708"/>
        <w:jc w:val="both"/>
        <w:rPr>
          <w:sz w:val="28"/>
          <w:szCs w:val="28"/>
        </w:rPr>
      </w:pPr>
      <w:r>
        <w:rPr>
          <w:sz w:val="28"/>
          <w:szCs w:val="28"/>
        </w:rPr>
        <w:t xml:space="preserve">1. </w:t>
      </w:r>
      <w:r w:rsidR="007345CC" w:rsidRPr="00A07485">
        <w:rPr>
          <w:sz w:val="28"/>
          <w:szCs w:val="28"/>
        </w:rPr>
        <w:t>Утвердить прилагаемы</w:t>
      </w:r>
      <w:r w:rsidRPr="00A07485">
        <w:rPr>
          <w:sz w:val="28"/>
          <w:szCs w:val="28"/>
        </w:rPr>
        <w:t xml:space="preserve">й </w:t>
      </w:r>
      <w:r w:rsidR="007345CC" w:rsidRPr="00A07485">
        <w:rPr>
          <w:sz w:val="28"/>
          <w:szCs w:val="28"/>
        </w:rPr>
        <w:t xml:space="preserve">Порядок </w:t>
      </w:r>
      <w:r w:rsidR="006A5EEF">
        <w:rPr>
          <w:sz w:val="28"/>
          <w:szCs w:val="28"/>
        </w:rPr>
        <w:t xml:space="preserve">завершения операций по исполнению бюджета Пожарского муниципального округа в </w:t>
      </w:r>
      <w:r w:rsidR="00ED759D">
        <w:rPr>
          <w:sz w:val="28"/>
          <w:szCs w:val="28"/>
        </w:rPr>
        <w:t xml:space="preserve">текущем финансовом году и обеспечения получателей </w:t>
      </w:r>
      <w:r w:rsidR="00D032DC">
        <w:rPr>
          <w:sz w:val="28"/>
          <w:szCs w:val="28"/>
        </w:rPr>
        <w:t xml:space="preserve">бюджетных средств </w:t>
      </w:r>
      <w:r w:rsidR="00ED759D">
        <w:rPr>
          <w:sz w:val="28"/>
          <w:szCs w:val="28"/>
        </w:rPr>
        <w:t>наличными деньгами</w:t>
      </w:r>
      <w:r w:rsidR="006A5EEF">
        <w:rPr>
          <w:sz w:val="28"/>
          <w:szCs w:val="28"/>
        </w:rPr>
        <w:t>.</w:t>
      </w:r>
    </w:p>
    <w:p w14:paraId="475F7D7E" w14:textId="3BC52538" w:rsidR="007345CC" w:rsidRPr="008B0A61" w:rsidRDefault="0005568A" w:rsidP="007345CC">
      <w:pPr>
        <w:spacing w:line="360" w:lineRule="auto"/>
        <w:ind w:firstLine="708"/>
        <w:jc w:val="both"/>
        <w:rPr>
          <w:sz w:val="28"/>
          <w:szCs w:val="28"/>
        </w:rPr>
      </w:pPr>
      <w:r>
        <w:rPr>
          <w:sz w:val="28"/>
          <w:szCs w:val="28"/>
        </w:rPr>
        <w:t>2</w:t>
      </w:r>
      <w:r w:rsidR="007345CC" w:rsidRPr="00532C65">
        <w:rPr>
          <w:sz w:val="28"/>
          <w:szCs w:val="28"/>
        </w:rPr>
        <w:t xml:space="preserve">. </w:t>
      </w:r>
      <w:r w:rsidR="007345CC">
        <w:rPr>
          <w:sz w:val="28"/>
          <w:szCs w:val="28"/>
        </w:rPr>
        <w:t>Главным распорядителям средств бюджета</w:t>
      </w:r>
      <w:r w:rsidR="004C216B">
        <w:rPr>
          <w:sz w:val="28"/>
          <w:szCs w:val="28"/>
        </w:rPr>
        <w:t xml:space="preserve"> Пожарского муниципального</w:t>
      </w:r>
      <w:r w:rsidR="007345CC">
        <w:rPr>
          <w:sz w:val="28"/>
          <w:szCs w:val="28"/>
        </w:rPr>
        <w:t xml:space="preserve"> округа</w:t>
      </w:r>
      <w:r w:rsidR="006A5EEF">
        <w:rPr>
          <w:sz w:val="28"/>
          <w:szCs w:val="28"/>
        </w:rPr>
        <w:t xml:space="preserve">, главным администраторам источников финансирования дефицита бюджета Пожарского </w:t>
      </w:r>
      <w:r w:rsidR="008B0A61">
        <w:rPr>
          <w:sz w:val="28"/>
          <w:szCs w:val="28"/>
        </w:rPr>
        <w:t>муниципального округа</w:t>
      </w:r>
      <w:r w:rsidR="007345CC" w:rsidRPr="00532C65">
        <w:rPr>
          <w:sz w:val="28"/>
          <w:szCs w:val="28"/>
        </w:rPr>
        <w:t xml:space="preserve"> </w:t>
      </w:r>
      <w:r w:rsidR="008B0A61" w:rsidRPr="008B0A61">
        <w:rPr>
          <w:color w:val="000000"/>
          <w:sz w:val="28"/>
          <w:szCs w:val="28"/>
          <w:shd w:val="clear" w:color="auto" w:fill="FFFFFF"/>
        </w:rPr>
        <w:t>принять действенные меры по результативному, адресному и целевому использованию выделенных в их распоряжение бюджетных средств</w:t>
      </w:r>
      <w:r w:rsidR="007345CC" w:rsidRPr="008B0A61">
        <w:rPr>
          <w:sz w:val="28"/>
          <w:szCs w:val="28"/>
        </w:rPr>
        <w:t>.</w:t>
      </w:r>
    </w:p>
    <w:p w14:paraId="767EBA6A" w14:textId="3CC0FE7C" w:rsidR="007345CC" w:rsidRDefault="0005568A" w:rsidP="007345CC">
      <w:pPr>
        <w:spacing w:line="360" w:lineRule="auto"/>
        <w:ind w:firstLine="708"/>
        <w:jc w:val="both"/>
        <w:rPr>
          <w:sz w:val="28"/>
          <w:szCs w:val="28"/>
        </w:rPr>
      </w:pPr>
      <w:r>
        <w:rPr>
          <w:sz w:val="28"/>
          <w:szCs w:val="28"/>
        </w:rPr>
        <w:t>3</w:t>
      </w:r>
      <w:r w:rsidR="007345CC" w:rsidRPr="00532C65">
        <w:rPr>
          <w:sz w:val="28"/>
          <w:szCs w:val="28"/>
        </w:rPr>
        <w:t xml:space="preserve">. </w:t>
      </w:r>
      <w:r w:rsidR="007345CC">
        <w:rPr>
          <w:sz w:val="28"/>
          <w:szCs w:val="28"/>
        </w:rPr>
        <w:t xml:space="preserve">Ведущему специалисту </w:t>
      </w:r>
      <w:r w:rsidR="00E63C6F">
        <w:rPr>
          <w:sz w:val="28"/>
          <w:szCs w:val="28"/>
        </w:rPr>
        <w:t>1</w:t>
      </w:r>
      <w:bookmarkStart w:id="0" w:name="_GoBack"/>
      <w:bookmarkEnd w:id="0"/>
      <w:r w:rsidR="007345CC">
        <w:rPr>
          <w:sz w:val="28"/>
          <w:szCs w:val="28"/>
        </w:rPr>
        <w:t xml:space="preserve"> разряда финансового управления </w:t>
      </w:r>
      <w:r w:rsidR="00C46123">
        <w:rPr>
          <w:sz w:val="28"/>
          <w:szCs w:val="28"/>
        </w:rPr>
        <w:t xml:space="preserve">администрации Пожарского муниципального округа обеспечить </w:t>
      </w:r>
      <w:r w:rsidR="007345CC">
        <w:rPr>
          <w:sz w:val="28"/>
          <w:szCs w:val="28"/>
        </w:rPr>
        <w:t>направ</w:t>
      </w:r>
      <w:r w:rsidR="00C46123">
        <w:rPr>
          <w:sz w:val="28"/>
          <w:szCs w:val="28"/>
        </w:rPr>
        <w:t>ление</w:t>
      </w:r>
      <w:r w:rsidR="007345CC">
        <w:rPr>
          <w:sz w:val="28"/>
          <w:szCs w:val="28"/>
        </w:rPr>
        <w:t xml:space="preserve"> настоящ</w:t>
      </w:r>
      <w:r w:rsidR="00C46123">
        <w:rPr>
          <w:sz w:val="28"/>
          <w:szCs w:val="28"/>
        </w:rPr>
        <w:t>его</w:t>
      </w:r>
      <w:r w:rsidR="007345CC">
        <w:rPr>
          <w:sz w:val="28"/>
          <w:szCs w:val="28"/>
        </w:rPr>
        <w:t xml:space="preserve"> приказ</w:t>
      </w:r>
      <w:r w:rsidR="00C46123">
        <w:rPr>
          <w:sz w:val="28"/>
          <w:szCs w:val="28"/>
        </w:rPr>
        <w:t>а</w:t>
      </w:r>
      <w:r w:rsidR="007345CC">
        <w:rPr>
          <w:sz w:val="28"/>
          <w:szCs w:val="28"/>
        </w:rPr>
        <w:t xml:space="preserve"> главным распорядителям средств бюджета</w:t>
      </w:r>
      <w:r w:rsidR="004C216B">
        <w:rPr>
          <w:sz w:val="28"/>
          <w:szCs w:val="28"/>
        </w:rPr>
        <w:t xml:space="preserve"> Пожарского </w:t>
      </w:r>
      <w:r w:rsidR="004C216B">
        <w:rPr>
          <w:sz w:val="28"/>
          <w:szCs w:val="28"/>
        </w:rPr>
        <w:lastRenderedPageBreak/>
        <w:t>муниципального</w:t>
      </w:r>
      <w:r w:rsidR="007345CC">
        <w:rPr>
          <w:sz w:val="28"/>
          <w:szCs w:val="28"/>
        </w:rPr>
        <w:t xml:space="preserve"> округа на бумажном носителе и разместить</w:t>
      </w:r>
      <w:r w:rsidR="007345CC" w:rsidRPr="00532C65">
        <w:rPr>
          <w:sz w:val="28"/>
          <w:szCs w:val="28"/>
        </w:rPr>
        <w:t xml:space="preserve"> </w:t>
      </w:r>
      <w:r w:rsidR="007345CC">
        <w:rPr>
          <w:sz w:val="28"/>
          <w:szCs w:val="28"/>
        </w:rPr>
        <w:t>на официальном сайте администрации Пожарского муниципального округа.</w:t>
      </w:r>
    </w:p>
    <w:p w14:paraId="5E82F91B" w14:textId="19823E53" w:rsidR="00C46123" w:rsidRDefault="0005568A" w:rsidP="00C46123">
      <w:pPr>
        <w:tabs>
          <w:tab w:val="left" w:pos="1080"/>
        </w:tabs>
        <w:spacing w:line="360" w:lineRule="auto"/>
        <w:ind w:left="720"/>
        <w:jc w:val="both"/>
        <w:rPr>
          <w:sz w:val="28"/>
          <w:szCs w:val="28"/>
        </w:rPr>
      </w:pPr>
      <w:r>
        <w:rPr>
          <w:sz w:val="28"/>
          <w:szCs w:val="28"/>
        </w:rPr>
        <w:t>4</w:t>
      </w:r>
      <w:r w:rsidR="00C46123">
        <w:rPr>
          <w:sz w:val="28"/>
          <w:szCs w:val="28"/>
        </w:rPr>
        <w:t>. Контроль за исполнением настоящего приказа оставляю за собой.</w:t>
      </w:r>
    </w:p>
    <w:p w14:paraId="619B5746" w14:textId="01DA2391" w:rsidR="00C46123" w:rsidRPr="0005568A" w:rsidRDefault="00C46123" w:rsidP="0005568A">
      <w:pPr>
        <w:pStyle w:val="ac"/>
        <w:numPr>
          <w:ilvl w:val="0"/>
          <w:numId w:val="5"/>
        </w:numPr>
        <w:tabs>
          <w:tab w:val="left" w:pos="1080"/>
        </w:tabs>
        <w:spacing w:line="360" w:lineRule="auto"/>
        <w:jc w:val="both"/>
        <w:rPr>
          <w:sz w:val="28"/>
          <w:szCs w:val="28"/>
        </w:rPr>
      </w:pPr>
      <w:r w:rsidRPr="0005568A">
        <w:rPr>
          <w:sz w:val="28"/>
          <w:szCs w:val="28"/>
        </w:rPr>
        <w:t xml:space="preserve">Приказ вступает в силу с момента подписания. </w:t>
      </w:r>
    </w:p>
    <w:p w14:paraId="6A0666D8" w14:textId="5A49DBD2" w:rsidR="00222DC1" w:rsidRPr="006712D5" w:rsidRDefault="00222DC1" w:rsidP="00C46123">
      <w:pPr>
        <w:spacing w:line="360" w:lineRule="auto"/>
        <w:ind w:firstLine="708"/>
        <w:jc w:val="both"/>
        <w:rPr>
          <w:sz w:val="28"/>
          <w:szCs w:val="28"/>
        </w:rPr>
      </w:pPr>
    </w:p>
    <w:p w14:paraId="12A46D46" w14:textId="77777777" w:rsidR="00222DC1" w:rsidRPr="006712D5" w:rsidRDefault="00222DC1" w:rsidP="00222DC1">
      <w:pPr>
        <w:spacing w:line="360" w:lineRule="auto"/>
        <w:jc w:val="both"/>
        <w:textAlignment w:val="top"/>
        <w:rPr>
          <w:sz w:val="28"/>
          <w:szCs w:val="28"/>
        </w:rPr>
      </w:pPr>
    </w:p>
    <w:p w14:paraId="4900D31F" w14:textId="6156ACFF" w:rsidR="006C6AA3" w:rsidRDefault="00222DC1" w:rsidP="00222DC1">
      <w:pPr>
        <w:spacing w:line="360" w:lineRule="auto"/>
        <w:jc w:val="both"/>
        <w:textAlignment w:val="top"/>
        <w:rPr>
          <w:sz w:val="28"/>
          <w:szCs w:val="28"/>
        </w:rPr>
      </w:pPr>
      <w:r w:rsidRPr="006712D5">
        <w:rPr>
          <w:sz w:val="28"/>
          <w:szCs w:val="28"/>
        </w:rPr>
        <w:t xml:space="preserve">Начальник финансового управления                                                 </w:t>
      </w:r>
      <w:r>
        <w:rPr>
          <w:sz w:val="28"/>
          <w:szCs w:val="28"/>
        </w:rPr>
        <w:t xml:space="preserve">   Л.Л. Киричук</w:t>
      </w:r>
    </w:p>
    <w:p w14:paraId="5537922B" w14:textId="4FEF6C2A" w:rsidR="00CD4E90" w:rsidRDefault="00CD4E90" w:rsidP="00222DC1">
      <w:pPr>
        <w:spacing w:line="360" w:lineRule="auto"/>
        <w:jc w:val="both"/>
        <w:textAlignment w:val="top"/>
        <w:rPr>
          <w:sz w:val="28"/>
          <w:szCs w:val="28"/>
        </w:rPr>
      </w:pPr>
    </w:p>
    <w:p w14:paraId="2F155A5B" w14:textId="61381964" w:rsidR="00CD4E90" w:rsidRDefault="00CD4E90" w:rsidP="00222DC1">
      <w:pPr>
        <w:spacing w:line="360" w:lineRule="auto"/>
        <w:jc w:val="both"/>
        <w:textAlignment w:val="top"/>
        <w:rPr>
          <w:sz w:val="28"/>
          <w:szCs w:val="28"/>
        </w:rPr>
      </w:pPr>
    </w:p>
    <w:p w14:paraId="40330458" w14:textId="003A76D8" w:rsidR="00CD4E90" w:rsidRDefault="00CD4E90" w:rsidP="00222DC1">
      <w:pPr>
        <w:spacing w:line="360" w:lineRule="auto"/>
        <w:jc w:val="both"/>
        <w:textAlignment w:val="top"/>
        <w:rPr>
          <w:sz w:val="28"/>
          <w:szCs w:val="28"/>
        </w:rPr>
      </w:pPr>
    </w:p>
    <w:p w14:paraId="5DEDEBE6" w14:textId="0B7FAF93" w:rsidR="00CD4E90" w:rsidRDefault="00CD4E90" w:rsidP="00222DC1">
      <w:pPr>
        <w:spacing w:line="360" w:lineRule="auto"/>
        <w:jc w:val="both"/>
        <w:textAlignment w:val="top"/>
        <w:rPr>
          <w:sz w:val="28"/>
          <w:szCs w:val="28"/>
        </w:rPr>
      </w:pPr>
    </w:p>
    <w:p w14:paraId="3C7F542C" w14:textId="7BCCF78B" w:rsidR="00CD4E90" w:rsidRDefault="00CD4E90" w:rsidP="00222DC1">
      <w:pPr>
        <w:spacing w:line="360" w:lineRule="auto"/>
        <w:jc w:val="both"/>
        <w:textAlignment w:val="top"/>
        <w:rPr>
          <w:sz w:val="28"/>
          <w:szCs w:val="28"/>
        </w:rPr>
      </w:pPr>
    </w:p>
    <w:p w14:paraId="01418E5B" w14:textId="4AFEDA1A" w:rsidR="00CD4E90" w:rsidRDefault="00CD4E90" w:rsidP="00222DC1">
      <w:pPr>
        <w:spacing w:line="360" w:lineRule="auto"/>
        <w:jc w:val="both"/>
        <w:textAlignment w:val="top"/>
        <w:rPr>
          <w:sz w:val="28"/>
          <w:szCs w:val="28"/>
        </w:rPr>
      </w:pPr>
    </w:p>
    <w:p w14:paraId="2E01F542" w14:textId="1C2AB3CE" w:rsidR="00CD4E90" w:rsidRDefault="00CD4E90" w:rsidP="00222DC1">
      <w:pPr>
        <w:spacing w:line="360" w:lineRule="auto"/>
        <w:jc w:val="both"/>
        <w:textAlignment w:val="top"/>
        <w:rPr>
          <w:sz w:val="28"/>
          <w:szCs w:val="28"/>
        </w:rPr>
      </w:pPr>
    </w:p>
    <w:p w14:paraId="2D409C9C" w14:textId="22C4DE0C" w:rsidR="00CD4E90" w:rsidRDefault="00CD4E90" w:rsidP="00222DC1">
      <w:pPr>
        <w:spacing w:line="360" w:lineRule="auto"/>
        <w:jc w:val="both"/>
        <w:textAlignment w:val="top"/>
        <w:rPr>
          <w:sz w:val="28"/>
          <w:szCs w:val="28"/>
        </w:rPr>
      </w:pPr>
    </w:p>
    <w:p w14:paraId="75872FDF" w14:textId="5E448315" w:rsidR="00CD4E90" w:rsidRDefault="00CD4E90" w:rsidP="00222DC1">
      <w:pPr>
        <w:spacing w:line="360" w:lineRule="auto"/>
        <w:jc w:val="both"/>
        <w:textAlignment w:val="top"/>
        <w:rPr>
          <w:sz w:val="28"/>
          <w:szCs w:val="28"/>
        </w:rPr>
      </w:pPr>
    </w:p>
    <w:p w14:paraId="0565AD40" w14:textId="28B423F4" w:rsidR="00CD4E90" w:rsidRDefault="00CD4E90" w:rsidP="00222DC1">
      <w:pPr>
        <w:spacing w:line="360" w:lineRule="auto"/>
        <w:jc w:val="both"/>
        <w:textAlignment w:val="top"/>
        <w:rPr>
          <w:sz w:val="28"/>
          <w:szCs w:val="28"/>
        </w:rPr>
      </w:pPr>
    </w:p>
    <w:p w14:paraId="21D407DB" w14:textId="2E7A5770" w:rsidR="00CD4E90" w:rsidRDefault="00CD4E90" w:rsidP="00222DC1">
      <w:pPr>
        <w:spacing w:line="360" w:lineRule="auto"/>
        <w:jc w:val="both"/>
        <w:textAlignment w:val="top"/>
        <w:rPr>
          <w:sz w:val="28"/>
          <w:szCs w:val="28"/>
        </w:rPr>
      </w:pPr>
    </w:p>
    <w:p w14:paraId="26793570" w14:textId="1303C3AF" w:rsidR="00397884" w:rsidRDefault="00397884" w:rsidP="00222DC1">
      <w:pPr>
        <w:spacing w:line="360" w:lineRule="auto"/>
        <w:jc w:val="both"/>
        <w:textAlignment w:val="top"/>
        <w:rPr>
          <w:sz w:val="28"/>
          <w:szCs w:val="28"/>
        </w:rPr>
      </w:pPr>
    </w:p>
    <w:p w14:paraId="1276DAAE" w14:textId="74B01156" w:rsidR="00397884" w:rsidRDefault="00397884" w:rsidP="00222DC1">
      <w:pPr>
        <w:spacing w:line="360" w:lineRule="auto"/>
        <w:jc w:val="both"/>
        <w:textAlignment w:val="top"/>
        <w:rPr>
          <w:sz w:val="28"/>
          <w:szCs w:val="28"/>
        </w:rPr>
      </w:pPr>
    </w:p>
    <w:p w14:paraId="2195FF10" w14:textId="77777777" w:rsidR="00397884" w:rsidRDefault="00397884" w:rsidP="00222DC1">
      <w:pPr>
        <w:spacing w:line="360" w:lineRule="auto"/>
        <w:jc w:val="both"/>
        <w:textAlignment w:val="top"/>
        <w:rPr>
          <w:sz w:val="28"/>
          <w:szCs w:val="28"/>
        </w:rPr>
      </w:pPr>
    </w:p>
    <w:p w14:paraId="11CE2ED8" w14:textId="2DE7D5A8" w:rsidR="00CD4E90" w:rsidRDefault="00CD4E90" w:rsidP="00222DC1">
      <w:pPr>
        <w:spacing w:line="360" w:lineRule="auto"/>
        <w:jc w:val="both"/>
        <w:textAlignment w:val="top"/>
        <w:rPr>
          <w:sz w:val="28"/>
          <w:szCs w:val="28"/>
        </w:rPr>
      </w:pPr>
    </w:p>
    <w:p w14:paraId="31FC68EC" w14:textId="3B51E5E0" w:rsidR="00CD4E90" w:rsidRDefault="00CD4E90" w:rsidP="00222DC1">
      <w:pPr>
        <w:spacing w:line="360" w:lineRule="auto"/>
        <w:jc w:val="both"/>
        <w:textAlignment w:val="top"/>
        <w:rPr>
          <w:sz w:val="28"/>
          <w:szCs w:val="28"/>
        </w:rPr>
      </w:pPr>
    </w:p>
    <w:p w14:paraId="4044AA72" w14:textId="77777777" w:rsidR="003043A8" w:rsidRDefault="003043A8" w:rsidP="00222DC1">
      <w:pPr>
        <w:spacing w:line="360" w:lineRule="auto"/>
        <w:jc w:val="both"/>
        <w:textAlignment w:val="top"/>
        <w:rPr>
          <w:sz w:val="28"/>
          <w:szCs w:val="28"/>
        </w:rPr>
      </w:pPr>
    </w:p>
    <w:p w14:paraId="254BA232" w14:textId="77777777" w:rsidR="003043A8" w:rsidRDefault="003043A8" w:rsidP="00222DC1">
      <w:pPr>
        <w:spacing w:line="360" w:lineRule="auto"/>
        <w:jc w:val="both"/>
        <w:textAlignment w:val="top"/>
        <w:rPr>
          <w:sz w:val="28"/>
          <w:szCs w:val="28"/>
        </w:rPr>
      </w:pPr>
    </w:p>
    <w:p w14:paraId="780EF7E1" w14:textId="77777777" w:rsidR="0005568A" w:rsidRDefault="0005568A" w:rsidP="00222DC1">
      <w:pPr>
        <w:spacing w:line="360" w:lineRule="auto"/>
        <w:jc w:val="both"/>
        <w:textAlignment w:val="top"/>
        <w:rPr>
          <w:sz w:val="28"/>
          <w:szCs w:val="28"/>
        </w:rPr>
      </w:pPr>
    </w:p>
    <w:p w14:paraId="714859C3" w14:textId="77777777" w:rsidR="0005568A" w:rsidRDefault="0005568A" w:rsidP="00222DC1">
      <w:pPr>
        <w:spacing w:line="360" w:lineRule="auto"/>
        <w:jc w:val="both"/>
        <w:textAlignment w:val="top"/>
        <w:rPr>
          <w:sz w:val="28"/>
          <w:szCs w:val="28"/>
        </w:rPr>
      </w:pPr>
    </w:p>
    <w:p w14:paraId="7FA884BF" w14:textId="77777777" w:rsidR="0005568A" w:rsidRDefault="0005568A" w:rsidP="00222DC1">
      <w:pPr>
        <w:spacing w:line="360" w:lineRule="auto"/>
        <w:jc w:val="both"/>
        <w:textAlignment w:val="top"/>
        <w:rPr>
          <w:sz w:val="28"/>
          <w:szCs w:val="28"/>
        </w:rPr>
      </w:pPr>
    </w:p>
    <w:p w14:paraId="7EF99DC7" w14:textId="77777777" w:rsidR="0005568A" w:rsidRDefault="0005568A" w:rsidP="00222DC1">
      <w:pPr>
        <w:spacing w:line="360" w:lineRule="auto"/>
        <w:jc w:val="both"/>
        <w:textAlignment w:val="top"/>
        <w:rPr>
          <w:sz w:val="28"/>
          <w:szCs w:val="28"/>
        </w:rPr>
      </w:pPr>
    </w:p>
    <w:p w14:paraId="4926C804" w14:textId="77777777" w:rsidR="0005568A" w:rsidRDefault="0005568A" w:rsidP="00222DC1">
      <w:pPr>
        <w:spacing w:line="360" w:lineRule="auto"/>
        <w:jc w:val="both"/>
        <w:textAlignment w:val="top"/>
        <w:rPr>
          <w:sz w:val="28"/>
          <w:szCs w:val="28"/>
        </w:rPr>
      </w:pPr>
    </w:p>
    <w:p w14:paraId="619A1647" w14:textId="77777777" w:rsidR="003043A8" w:rsidRDefault="003043A8" w:rsidP="00222DC1">
      <w:pPr>
        <w:spacing w:line="360" w:lineRule="auto"/>
        <w:jc w:val="both"/>
        <w:textAlignment w:val="top"/>
        <w:rPr>
          <w:sz w:val="28"/>
          <w:szCs w:val="28"/>
        </w:rPr>
      </w:pPr>
    </w:p>
    <w:p w14:paraId="6F5591E2" w14:textId="77777777" w:rsidR="003043A8" w:rsidRDefault="003043A8" w:rsidP="00222DC1">
      <w:pPr>
        <w:spacing w:line="360" w:lineRule="auto"/>
        <w:jc w:val="both"/>
        <w:textAlignment w:val="top"/>
        <w:rPr>
          <w:sz w:val="28"/>
          <w:szCs w:val="28"/>
        </w:rPr>
      </w:pPr>
    </w:p>
    <w:tbl>
      <w:tblPr>
        <w:tblW w:w="9828" w:type="dxa"/>
        <w:tblLook w:val="01E0" w:firstRow="1" w:lastRow="1" w:firstColumn="1" w:lastColumn="1" w:noHBand="0" w:noVBand="0"/>
      </w:tblPr>
      <w:tblGrid>
        <w:gridCol w:w="6048"/>
        <w:gridCol w:w="3780"/>
      </w:tblGrid>
      <w:tr w:rsidR="00CE5B8C" w:rsidRPr="00CE5B8C" w14:paraId="41D76AFB" w14:textId="77777777" w:rsidTr="00EC2842">
        <w:tc>
          <w:tcPr>
            <w:tcW w:w="6048" w:type="dxa"/>
            <w:shd w:val="clear" w:color="auto" w:fill="auto"/>
          </w:tcPr>
          <w:p w14:paraId="3FB02B0C" w14:textId="77777777" w:rsidR="00CE5B8C" w:rsidRPr="00CE5B8C" w:rsidRDefault="00CE5B8C" w:rsidP="00CE5B8C">
            <w:pPr>
              <w:jc w:val="right"/>
              <w:textAlignment w:val="top"/>
              <w:rPr>
                <w:sz w:val="22"/>
                <w:szCs w:val="22"/>
              </w:rPr>
            </w:pPr>
          </w:p>
        </w:tc>
        <w:tc>
          <w:tcPr>
            <w:tcW w:w="3780" w:type="dxa"/>
            <w:shd w:val="clear" w:color="auto" w:fill="auto"/>
          </w:tcPr>
          <w:p w14:paraId="64703C94" w14:textId="6886BEFA" w:rsidR="00CE5B8C" w:rsidRPr="00CE5B8C" w:rsidRDefault="00CE5B8C" w:rsidP="00CE5B8C">
            <w:pPr>
              <w:jc w:val="center"/>
              <w:textAlignment w:val="top"/>
              <w:rPr>
                <w:sz w:val="26"/>
                <w:szCs w:val="26"/>
              </w:rPr>
            </w:pPr>
            <w:r w:rsidRPr="00CE5B8C">
              <w:rPr>
                <w:sz w:val="26"/>
                <w:szCs w:val="26"/>
              </w:rPr>
              <w:t>УТВЕРЖДЕН</w:t>
            </w:r>
          </w:p>
          <w:p w14:paraId="40D0F612" w14:textId="77777777" w:rsidR="00CE5B8C" w:rsidRPr="00CE5B8C" w:rsidRDefault="00CE5B8C" w:rsidP="00CE5B8C">
            <w:pPr>
              <w:jc w:val="center"/>
              <w:textAlignment w:val="top"/>
              <w:rPr>
                <w:sz w:val="26"/>
                <w:szCs w:val="26"/>
              </w:rPr>
            </w:pPr>
            <w:r w:rsidRPr="00CE5B8C">
              <w:rPr>
                <w:sz w:val="26"/>
                <w:szCs w:val="26"/>
              </w:rPr>
              <w:t>приказом финансового управления</w:t>
            </w:r>
          </w:p>
          <w:p w14:paraId="2B7CF77E" w14:textId="77777777" w:rsidR="00CE5B8C" w:rsidRPr="00CE5B8C" w:rsidRDefault="00CE5B8C" w:rsidP="00CE5B8C">
            <w:pPr>
              <w:jc w:val="center"/>
              <w:textAlignment w:val="top"/>
              <w:rPr>
                <w:sz w:val="26"/>
                <w:szCs w:val="26"/>
              </w:rPr>
            </w:pPr>
            <w:r w:rsidRPr="00CE5B8C">
              <w:rPr>
                <w:sz w:val="26"/>
                <w:szCs w:val="26"/>
              </w:rPr>
              <w:t>администрации Пожарского</w:t>
            </w:r>
          </w:p>
          <w:p w14:paraId="742F6646" w14:textId="77777777" w:rsidR="00CE5B8C" w:rsidRPr="00CE5B8C" w:rsidRDefault="00CE5B8C" w:rsidP="00CE5B8C">
            <w:pPr>
              <w:jc w:val="center"/>
              <w:textAlignment w:val="top"/>
              <w:rPr>
                <w:sz w:val="26"/>
                <w:szCs w:val="26"/>
              </w:rPr>
            </w:pPr>
            <w:r w:rsidRPr="00CE5B8C">
              <w:rPr>
                <w:sz w:val="26"/>
                <w:szCs w:val="26"/>
              </w:rPr>
              <w:t>муниципального округа</w:t>
            </w:r>
          </w:p>
          <w:p w14:paraId="23A56CA3" w14:textId="576D485C" w:rsidR="00CE5B8C" w:rsidRDefault="00CE5B8C" w:rsidP="003043A8">
            <w:pPr>
              <w:jc w:val="center"/>
              <w:textAlignment w:val="top"/>
              <w:rPr>
                <w:sz w:val="26"/>
                <w:szCs w:val="26"/>
              </w:rPr>
            </w:pPr>
            <w:r w:rsidRPr="00CE5B8C">
              <w:rPr>
                <w:sz w:val="26"/>
                <w:szCs w:val="26"/>
              </w:rPr>
              <w:t xml:space="preserve">от </w:t>
            </w:r>
            <w:proofErr w:type="gramStart"/>
            <w:r w:rsidR="00780471">
              <w:rPr>
                <w:sz w:val="26"/>
                <w:szCs w:val="26"/>
                <w:u w:val="single"/>
              </w:rPr>
              <w:t>18.12.2023</w:t>
            </w:r>
            <w:r w:rsidR="00780471">
              <w:rPr>
                <w:sz w:val="26"/>
                <w:szCs w:val="26"/>
              </w:rPr>
              <w:t xml:space="preserve">  </w:t>
            </w:r>
            <w:r w:rsidRPr="00CE5B8C">
              <w:rPr>
                <w:sz w:val="26"/>
                <w:szCs w:val="26"/>
              </w:rPr>
              <w:t>№</w:t>
            </w:r>
            <w:proofErr w:type="gramEnd"/>
            <w:r w:rsidR="00780471">
              <w:rPr>
                <w:sz w:val="26"/>
                <w:szCs w:val="26"/>
              </w:rPr>
              <w:t xml:space="preserve"> </w:t>
            </w:r>
            <w:r w:rsidR="00780471">
              <w:rPr>
                <w:sz w:val="26"/>
                <w:szCs w:val="26"/>
                <w:u w:val="single"/>
              </w:rPr>
              <w:t>59</w:t>
            </w:r>
            <w:r w:rsidR="00E52741" w:rsidRPr="00780471">
              <w:rPr>
                <w:sz w:val="26"/>
                <w:szCs w:val="26"/>
                <w:u w:val="single"/>
              </w:rPr>
              <w:t>-од</w:t>
            </w:r>
          </w:p>
          <w:p w14:paraId="597392E6" w14:textId="7C92B7E3" w:rsidR="00780471" w:rsidRPr="00CE5B8C" w:rsidRDefault="00780471" w:rsidP="003043A8">
            <w:pPr>
              <w:jc w:val="center"/>
              <w:textAlignment w:val="top"/>
              <w:rPr>
                <w:sz w:val="22"/>
                <w:szCs w:val="22"/>
              </w:rPr>
            </w:pPr>
          </w:p>
        </w:tc>
      </w:tr>
    </w:tbl>
    <w:p w14:paraId="002FE878" w14:textId="77777777" w:rsidR="00CE5B8C" w:rsidRPr="00CE5B8C" w:rsidRDefault="00CE5B8C" w:rsidP="00CE5B8C">
      <w:pPr>
        <w:jc w:val="right"/>
        <w:textAlignment w:val="top"/>
        <w:rPr>
          <w:sz w:val="22"/>
          <w:szCs w:val="22"/>
        </w:rPr>
      </w:pPr>
    </w:p>
    <w:p w14:paraId="44554DC2" w14:textId="77777777" w:rsidR="003043A8" w:rsidRPr="003840C1" w:rsidRDefault="003043A8" w:rsidP="003043A8">
      <w:pPr>
        <w:tabs>
          <w:tab w:val="left" w:pos="7230"/>
        </w:tabs>
        <w:spacing w:line="360" w:lineRule="auto"/>
        <w:jc w:val="center"/>
        <w:rPr>
          <w:b/>
          <w:bCs/>
          <w:sz w:val="28"/>
          <w:szCs w:val="28"/>
        </w:rPr>
      </w:pPr>
      <w:r w:rsidRPr="003840C1">
        <w:rPr>
          <w:b/>
          <w:bCs/>
          <w:sz w:val="28"/>
          <w:szCs w:val="28"/>
        </w:rPr>
        <w:t>ПОРЯДОК</w:t>
      </w:r>
    </w:p>
    <w:p w14:paraId="1794DFEC" w14:textId="77777777" w:rsidR="003043A8" w:rsidRPr="003840C1" w:rsidRDefault="003043A8" w:rsidP="003043A8">
      <w:pPr>
        <w:tabs>
          <w:tab w:val="left" w:pos="7230"/>
        </w:tabs>
        <w:jc w:val="center"/>
        <w:rPr>
          <w:b/>
          <w:sz w:val="28"/>
          <w:szCs w:val="28"/>
        </w:rPr>
      </w:pPr>
      <w:r w:rsidRPr="003840C1">
        <w:rPr>
          <w:b/>
          <w:sz w:val="28"/>
          <w:szCs w:val="28"/>
        </w:rPr>
        <w:t xml:space="preserve">завершения операций по исполнению </w:t>
      </w:r>
    </w:p>
    <w:p w14:paraId="455F2F69" w14:textId="04F111E9" w:rsidR="003043A8" w:rsidRPr="00664845" w:rsidRDefault="003043A8" w:rsidP="003043A8">
      <w:pPr>
        <w:tabs>
          <w:tab w:val="left" w:pos="7230"/>
        </w:tabs>
        <w:jc w:val="center"/>
        <w:rPr>
          <w:b/>
          <w:sz w:val="28"/>
          <w:szCs w:val="28"/>
        </w:rPr>
      </w:pPr>
      <w:r w:rsidRPr="00ED759D">
        <w:rPr>
          <w:b/>
          <w:sz w:val="28"/>
          <w:szCs w:val="28"/>
        </w:rPr>
        <w:t>бюджета Пожарского муниципального округа</w:t>
      </w:r>
      <w:r w:rsidRPr="003840C1">
        <w:rPr>
          <w:b/>
          <w:sz w:val="28"/>
          <w:szCs w:val="28"/>
        </w:rPr>
        <w:t xml:space="preserve"> в </w:t>
      </w:r>
      <w:r w:rsidRPr="00664845">
        <w:rPr>
          <w:b/>
          <w:sz w:val="28"/>
          <w:szCs w:val="28"/>
        </w:rPr>
        <w:t>текущем финансовом году</w:t>
      </w:r>
      <w:r>
        <w:rPr>
          <w:b/>
          <w:sz w:val="28"/>
          <w:szCs w:val="28"/>
        </w:rPr>
        <w:t xml:space="preserve"> и обеспечения получателей бюджетных средств наличными деньгами</w:t>
      </w:r>
    </w:p>
    <w:p w14:paraId="7A1A38A0" w14:textId="77777777" w:rsidR="007345CC" w:rsidRPr="00256A9D" w:rsidRDefault="007345CC" w:rsidP="007345CC">
      <w:pPr>
        <w:jc w:val="both"/>
        <w:rPr>
          <w:sz w:val="28"/>
          <w:szCs w:val="28"/>
        </w:rPr>
      </w:pPr>
    </w:p>
    <w:p w14:paraId="2F6E7686" w14:textId="0ADE62F4" w:rsidR="003043A8" w:rsidRPr="00162E8C" w:rsidRDefault="007345CC" w:rsidP="000D5B79">
      <w:pPr>
        <w:tabs>
          <w:tab w:val="left" w:pos="7230"/>
        </w:tabs>
        <w:spacing w:line="360" w:lineRule="auto"/>
        <w:ind w:firstLine="709"/>
        <w:jc w:val="both"/>
        <w:rPr>
          <w:sz w:val="28"/>
          <w:szCs w:val="28"/>
        </w:rPr>
      </w:pPr>
      <w:r w:rsidRPr="00162E8C">
        <w:rPr>
          <w:sz w:val="28"/>
          <w:szCs w:val="28"/>
        </w:rPr>
        <w:t xml:space="preserve">1. </w:t>
      </w:r>
      <w:r w:rsidR="003043A8" w:rsidRPr="00162E8C">
        <w:rPr>
          <w:sz w:val="28"/>
          <w:szCs w:val="28"/>
        </w:rPr>
        <w:t>Операции по исполнению бюджета Пожарского муниципального округа завершаются в соответствии со статьей 242 Бюджетного кодекса Российской Федерации.</w:t>
      </w:r>
    </w:p>
    <w:p w14:paraId="1C8760F7" w14:textId="75CF3851" w:rsidR="00FE10B1" w:rsidRPr="00162E8C" w:rsidRDefault="007345CC" w:rsidP="0005064D">
      <w:pPr>
        <w:tabs>
          <w:tab w:val="left" w:pos="0"/>
        </w:tabs>
        <w:spacing w:line="360" w:lineRule="auto"/>
        <w:ind w:firstLine="851"/>
        <w:jc w:val="both"/>
        <w:rPr>
          <w:sz w:val="28"/>
          <w:szCs w:val="28"/>
        </w:rPr>
      </w:pPr>
      <w:r w:rsidRPr="00162E8C">
        <w:rPr>
          <w:sz w:val="28"/>
          <w:szCs w:val="28"/>
        </w:rPr>
        <w:t>2.</w:t>
      </w:r>
      <w:r w:rsidR="00D032DC" w:rsidRPr="00162E8C">
        <w:rPr>
          <w:sz w:val="28"/>
          <w:szCs w:val="28"/>
        </w:rPr>
        <w:t xml:space="preserve"> </w:t>
      </w:r>
      <w:r w:rsidR="003043A8" w:rsidRPr="00162E8C">
        <w:rPr>
          <w:sz w:val="28"/>
          <w:szCs w:val="28"/>
        </w:rPr>
        <w:t xml:space="preserve">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 </w:t>
      </w:r>
    </w:p>
    <w:p w14:paraId="7C5B524C" w14:textId="34A3FAE3" w:rsidR="003043A8" w:rsidRPr="00162E8C" w:rsidRDefault="00FE10B1" w:rsidP="00162E8C">
      <w:pPr>
        <w:tabs>
          <w:tab w:val="left" w:pos="426"/>
        </w:tabs>
        <w:spacing w:line="360" w:lineRule="auto"/>
        <w:ind w:firstLine="426"/>
        <w:jc w:val="both"/>
        <w:rPr>
          <w:sz w:val="28"/>
          <w:szCs w:val="28"/>
        </w:rPr>
      </w:pPr>
      <w:r w:rsidRPr="00162E8C">
        <w:rPr>
          <w:sz w:val="28"/>
          <w:szCs w:val="28"/>
        </w:rPr>
        <w:tab/>
      </w:r>
      <w:r w:rsidR="003043A8" w:rsidRPr="00162E8C">
        <w:rPr>
          <w:sz w:val="28"/>
          <w:szCs w:val="28"/>
        </w:rPr>
        <w:t xml:space="preserve">Оплата санкционированных к оплате в установленном управлением финансов администрации Пожарского муниципального округа порядке </w:t>
      </w:r>
      <w:r w:rsidR="0005568A">
        <w:rPr>
          <w:sz w:val="28"/>
          <w:szCs w:val="28"/>
        </w:rPr>
        <w:t>денежных</w:t>
      </w:r>
      <w:r w:rsidR="003043A8" w:rsidRPr="00162E8C">
        <w:rPr>
          <w:sz w:val="28"/>
          <w:szCs w:val="28"/>
        </w:rPr>
        <w:t xml:space="preserve"> обязательств производится в пределах остатка средств на едином счете бюджета до последнего рабочего дня текущего финансового года включительно.</w:t>
      </w:r>
    </w:p>
    <w:p w14:paraId="7D35F3D5" w14:textId="1025E847" w:rsidR="00286922" w:rsidRPr="00162E8C" w:rsidRDefault="00286922" w:rsidP="0005064D">
      <w:pPr>
        <w:tabs>
          <w:tab w:val="left" w:pos="709"/>
          <w:tab w:val="left" w:pos="851"/>
        </w:tabs>
        <w:spacing w:line="360" w:lineRule="auto"/>
        <w:ind w:firstLine="709"/>
        <w:jc w:val="both"/>
        <w:rPr>
          <w:sz w:val="28"/>
          <w:szCs w:val="28"/>
        </w:rPr>
      </w:pPr>
      <w:r w:rsidRPr="00162E8C">
        <w:rPr>
          <w:sz w:val="28"/>
          <w:szCs w:val="28"/>
        </w:rPr>
        <w:tab/>
      </w:r>
      <w:r w:rsidR="0005568A">
        <w:rPr>
          <w:sz w:val="28"/>
          <w:szCs w:val="28"/>
        </w:rPr>
        <w:t xml:space="preserve">Бюджетные данные </w:t>
      </w:r>
      <w:r w:rsidRPr="00162E8C">
        <w:rPr>
          <w:sz w:val="28"/>
          <w:szCs w:val="28"/>
        </w:rPr>
        <w:t xml:space="preserve">планового периода, </w:t>
      </w:r>
      <w:r w:rsidR="0005568A">
        <w:rPr>
          <w:sz w:val="28"/>
          <w:szCs w:val="28"/>
        </w:rPr>
        <w:t xml:space="preserve">числящиеся </w:t>
      </w:r>
      <w:r w:rsidR="00D032DC" w:rsidRPr="00162E8C">
        <w:rPr>
          <w:sz w:val="28"/>
          <w:szCs w:val="28"/>
        </w:rPr>
        <w:t>на лицевых счетах</w:t>
      </w:r>
      <w:r w:rsidR="004F0B5D">
        <w:rPr>
          <w:sz w:val="28"/>
          <w:szCs w:val="28"/>
        </w:rPr>
        <w:t>,</w:t>
      </w:r>
      <w:r w:rsidR="00D032DC" w:rsidRPr="00162E8C">
        <w:rPr>
          <w:sz w:val="28"/>
          <w:szCs w:val="28"/>
        </w:rPr>
        <w:t xml:space="preserve"> </w:t>
      </w:r>
      <w:r w:rsidR="0005568A">
        <w:rPr>
          <w:sz w:val="28"/>
          <w:szCs w:val="28"/>
        </w:rPr>
        <w:t>предназначенных для учета операций по исполнению бюджета</w:t>
      </w:r>
      <w:r w:rsidR="00D032DC" w:rsidRPr="00162E8C">
        <w:rPr>
          <w:sz w:val="28"/>
          <w:szCs w:val="28"/>
        </w:rPr>
        <w:t xml:space="preserve">, открытых в </w:t>
      </w:r>
      <w:r w:rsidR="0005568A">
        <w:rPr>
          <w:sz w:val="28"/>
          <w:szCs w:val="28"/>
        </w:rPr>
        <w:t>Управлении Федерального казначейства</w:t>
      </w:r>
      <w:r w:rsidR="0005064D" w:rsidRPr="00162E8C">
        <w:rPr>
          <w:sz w:val="28"/>
          <w:szCs w:val="28"/>
          <w:shd w:val="clear" w:color="auto" w:fill="FFFFFF"/>
        </w:rPr>
        <w:t xml:space="preserve"> по Приморскому</w:t>
      </w:r>
      <w:r w:rsidR="0005568A">
        <w:rPr>
          <w:sz w:val="28"/>
          <w:szCs w:val="28"/>
          <w:shd w:val="clear" w:color="auto" w:fill="FFFFFF"/>
        </w:rPr>
        <w:t xml:space="preserve"> краю (далее- лицевые счета)</w:t>
      </w:r>
      <w:r w:rsidR="0005064D" w:rsidRPr="00162E8C">
        <w:rPr>
          <w:sz w:val="28"/>
          <w:szCs w:val="28"/>
          <w:shd w:val="clear" w:color="auto" w:fill="FFFFFF"/>
        </w:rPr>
        <w:t xml:space="preserve"> </w:t>
      </w:r>
      <w:r w:rsidR="0005568A">
        <w:rPr>
          <w:sz w:val="28"/>
          <w:szCs w:val="28"/>
          <w:shd w:val="clear" w:color="auto" w:fill="FFFFFF"/>
        </w:rPr>
        <w:t>главных распорядителей средств бюджета Пожарского муниципального округа</w:t>
      </w:r>
      <w:r w:rsidR="00D032DC" w:rsidRPr="00162E8C">
        <w:rPr>
          <w:sz w:val="28"/>
          <w:szCs w:val="28"/>
        </w:rPr>
        <w:t>,</w:t>
      </w:r>
      <w:r w:rsidR="00D54A30" w:rsidRPr="00162E8C">
        <w:rPr>
          <w:sz w:val="28"/>
          <w:szCs w:val="28"/>
        </w:rPr>
        <w:t xml:space="preserve"> </w:t>
      </w:r>
      <w:r w:rsidR="00636EF4">
        <w:rPr>
          <w:sz w:val="28"/>
          <w:szCs w:val="28"/>
        </w:rPr>
        <w:t>распорядителей и получателей средств бюджета Пожарского муниципального округа, подлежат отзыву</w:t>
      </w:r>
      <w:r w:rsidR="00D54A30" w:rsidRPr="00162E8C">
        <w:rPr>
          <w:sz w:val="28"/>
          <w:szCs w:val="28"/>
        </w:rPr>
        <w:t>.</w:t>
      </w:r>
      <w:r w:rsidR="0005064D" w:rsidRPr="0005064D">
        <w:rPr>
          <w:sz w:val="28"/>
          <w:szCs w:val="28"/>
          <w:shd w:val="clear" w:color="auto" w:fill="FFFFFF"/>
        </w:rPr>
        <w:t xml:space="preserve"> </w:t>
      </w:r>
    </w:p>
    <w:p w14:paraId="6BC8E959" w14:textId="20F87717" w:rsidR="00D54A30" w:rsidRPr="00162E8C" w:rsidRDefault="0005064D" w:rsidP="0005064D">
      <w:pPr>
        <w:tabs>
          <w:tab w:val="left" w:pos="426"/>
        </w:tabs>
        <w:spacing w:line="360" w:lineRule="auto"/>
        <w:ind w:firstLine="567"/>
        <w:jc w:val="both"/>
        <w:rPr>
          <w:sz w:val="28"/>
          <w:szCs w:val="28"/>
        </w:rPr>
      </w:pPr>
      <w:r>
        <w:rPr>
          <w:sz w:val="28"/>
          <w:szCs w:val="28"/>
        </w:rPr>
        <w:tab/>
      </w:r>
      <w:r w:rsidR="00A70949" w:rsidRPr="00162E8C">
        <w:rPr>
          <w:sz w:val="28"/>
          <w:szCs w:val="28"/>
          <w:shd w:val="clear" w:color="auto" w:fill="FFFFFF"/>
        </w:rPr>
        <w:t>Неиспользованные или нераспределенные бюджетные данные, числящиеся на лицевых счетах главных распорядителей и получателей средств бюджета Пожарского муниципального округа, главных администраторов (администраторов) источников финансирования дефицита бюджета</w:t>
      </w:r>
      <w:r w:rsidR="00A70949" w:rsidRPr="00162E8C">
        <w:rPr>
          <w:sz w:val="28"/>
          <w:szCs w:val="28"/>
        </w:rPr>
        <w:t xml:space="preserve"> Пожарского муниципального округа</w:t>
      </w:r>
      <w:r w:rsidR="00A70949" w:rsidRPr="00162E8C">
        <w:rPr>
          <w:sz w:val="28"/>
          <w:szCs w:val="28"/>
          <w:shd w:val="clear" w:color="auto" w:fill="FFFFFF"/>
        </w:rPr>
        <w:t>, не подлежат учету на указанных лицевых счетах в качестве остатков на начало очередного финансового года.</w:t>
      </w:r>
    </w:p>
    <w:p w14:paraId="6AABA645" w14:textId="77777777" w:rsidR="00FE10B1" w:rsidRPr="00162E8C" w:rsidRDefault="00FE10B1" w:rsidP="00162E8C">
      <w:pPr>
        <w:tabs>
          <w:tab w:val="left" w:pos="709"/>
        </w:tabs>
        <w:spacing w:line="360" w:lineRule="auto"/>
        <w:ind w:firstLine="426"/>
        <w:jc w:val="both"/>
        <w:rPr>
          <w:sz w:val="28"/>
          <w:szCs w:val="28"/>
        </w:rPr>
      </w:pPr>
    </w:p>
    <w:p w14:paraId="35A22A6E" w14:textId="0E1D7F73" w:rsidR="00A70949" w:rsidRPr="00162E8C" w:rsidRDefault="000D5B79" w:rsidP="000D5B79">
      <w:pPr>
        <w:tabs>
          <w:tab w:val="left" w:pos="426"/>
          <w:tab w:val="left" w:pos="567"/>
        </w:tabs>
        <w:spacing w:line="360" w:lineRule="auto"/>
        <w:ind w:firstLine="567"/>
        <w:jc w:val="both"/>
        <w:rPr>
          <w:sz w:val="28"/>
          <w:szCs w:val="28"/>
        </w:rPr>
      </w:pPr>
      <w:r>
        <w:rPr>
          <w:sz w:val="28"/>
          <w:szCs w:val="28"/>
        </w:rPr>
        <w:t>3</w:t>
      </w:r>
      <w:r w:rsidR="00A70949" w:rsidRPr="00162E8C">
        <w:rPr>
          <w:sz w:val="28"/>
          <w:szCs w:val="28"/>
        </w:rPr>
        <w:t xml:space="preserve">. В целях завершения операций по расходам бюджета </w:t>
      </w:r>
      <w:r w:rsidR="00A70949" w:rsidRPr="00162E8C">
        <w:rPr>
          <w:sz w:val="28"/>
          <w:szCs w:val="28"/>
          <w:shd w:val="clear" w:color="auto" w:fill="FFFFFF"/>
        </w:rPr>
        <w:t>Пожарского муниципального округа и источникам финансирования дефицита бюджета Пожарского муниципального округа</w:t>
      </w:r>
      <w:r w:rsidR="00A70949" w:rsidRPr="00162E8C">
        <w:rPr>
          <w:sz w:val="28"/>
          <w:szCs w:val="28"/>
        </w:rPr>
        <w:t>:</w:t>
      </w:r>
    </w:p>
    <w:p w14:paraId="267CC6B9" w14:textId="3C85C917" w:rsidR="00022560" w:rsidRPr="00162E8C" w:rsidRDefault="00022560" w:rsidP="000D5B79">
      <w:pPr>
        <w:widowControl w:val="0"/>
        <w:adjustRightInd w:val="0"/>
        <w:spacing w:line="360" w:lineRule="auto"/>
        <w:ind w:firstLine="567"/>
        <w:jc w:val="both"/>
        <w:rPr>
          <w:sz w:val="28"/>
          <w:szCs w:val="28"/>
          <w:shd w:val="clear" w:color="auto" w:fill="FFFFFF"/>
        </w:rPr>
      </w:pPr>
      <w:r w:rsidRPr="00162E8C">
        <w:rPr>
          <w:sz w:val="28"/>
          <w:szCs w:val="28"/>
        </w:rPr>
        <w:t>3.1.</w:t>
      </w:r>
      <w:r w:rsidR="00A76CA6" w:rsidRPr="00162E8C">
        <w:rPr>
          <w:rFonts w:eastAsia="Calibri"/>
          <w:sz w:val="28"/>
          <w:szCs w:val="28"/>
          <w:lang w:eastAsia="en-US"/>
        </w:rPr>
        <w:t xml:space="preserve"> </w:t>
      </w:r>
      <w:r w:rsidRPr="00162E8C">
        <w:rPr>
          <w:sz w:val="28"/>
          <w:szCs w:val="28"/>
          <w:shd w:val="clear" w:color="auto" w:fill="FFFFFF"/>
        </w:rPr>
        <w:t>Финансовое управление администрации Пожарского муниципального округа за три рабочих дня до окончания текущего финансового года завершает доведение бюджетных данных до главных распорядителей и получателей средств Пожарского муниципального округа, главных администраторов источников финансирования дефицита бюджета</w:t>
      </w:r>
      <w:r w:rsidR="00A76CA6" w:rsidRPr="00162E8C">
        <w:rPr>
          <w:sz w:val="28"/>
          <w:szCs w:val="28"/>
          <w:shd w:val="clear" w:color="auto" w:fill="FFFFFF"/>
        </w:rPr>
        <w:t xml:space="preserve"> Пожарского муниципального округа</w:t>
      </w:r>
      <w:r w:rsidRPr="00162E8C">
        <w:rPr>
          <w:sz w:val="28"/>
          <w:szCs w:val="28"/>
          <w:shd w:val="clear" w:color="auto" w:fill="FFFFFF"/>
        </w:rPr>
        <w:t>.</w:t>
      </w:r>
    </w:p>
    <w:p w14:paraId="738039F7" w14:textId="24B399E1" w:rsidR="00A76CA6" w:rsidRPr="00162E8C" w:rsidRDefault="00A76CA6" w:rsidP="000D5B79">
      <w:pPr>
        <w:widowControl w:val="0"/>
        <w:adjustRightInd w:val="0"/>
        <w:spacing w:line="360" w:lineRule="auto"/>
        <w:ind w:firstLine="567"/>
        <w:jc w:val="both"/>
        <w:rPr>
          <w:sz w:val="28"/>
          <w:szCs w:val="28"/>
          <w:shd w:val="clear" w:color="auto" w:fill="FFFFFF"/>
        </w:rPr>
      </w:pPr>
      <w:r w:rsidRPr="00162E8C">
        <w:rPr>
          <w:sz w:val="28"/>
          <w:szCs w:val="28"/>
          <w:shd w:val="clear" w:color="auto" w:fill="FFFFFF"/>
        </w:rPr>
        <w:t>3.2. Главные распорядители средств бюджета Пожарского муниципального округа, главные администраторы источников финансирования средств бюджета Пожарского муниципального округа, имеющие подведомственных получателей средств бюджета Пожарского муниципального округа, за два рабочих дня до окончания текущего финансового года завершают распределение средств бюджета Пожарского муниципального округа по подведомственным получателям средств бюджета Пожарского муниципального округа.</w:t>
      </w:r>
    </w:p>
    <w:p w14:paraId="7BBD7E4E" w14:textId="6E164B6D" w:rsidR="00721348" w:rsidRPr="00162E8C" w:rsidRDefault="00A76CA6" w:rsidP="000D5B79">
      <w:pPr>
        <w:pStyle w:val="consnormal"/>
        <w:shd w:val="clear" w:color="auto" w:fill="FFFFFF"/>
        <w:spacing w:before="0" w:beforeAutospacing="0" w:after="150" w:afterAutospacing="0" w:line="360" w:lineRule="auto"/>
        <w:ind w:firstLine="426"/>
        <w:jc w:val="both"/>
        <w:rPr>
          <w:sz w:val="28"/>
          <w:szCs w:val="28"/>
        </w:rPr>
      </w:pPr>
      <w:r w:rsidRPr="00162E8C">
        <w:rPr>
          <w:sz w:val="28"/>
          <w:szCs w:val="28"/>
          <w:shd w:val="clear" w:color="auto" w:fill="FFFFFF"/>
        </w:rPr>
        <w:t xml:space="preserve">3.3. Получатели средств бюджета Пожарского муниципального округа, муниципальные бюджетные учреждения, муниципальные автономные учреждения, муниципальные унитарные предприятия, администраторы источников финансирования дефицита бюджета за два рабочих дня до окончания текущего финансового года </w:t>
      </w:r>
      <w:r w:rsidR="00721348" w:rsidRPr="00162E8C">
        <w:rPr>
          <w:sz w:val="28"/>
          <w:szCs w:val="28"/>
          <w:shd w:val="clear" w:color="auto" w:fill="FFFFFF"/>
        </w:rPr>
        <w:t>представл</w:t>
      </w:r>
      <w:r w:rsidR="00636EF4">
        <w:rPr>
          <w:sz w:val="28"/>
          <w:szCs w:val="28"/>
          <w:shd w:val="clear" w:color="auto" w:fill="FFFFFF"/>
        </w:rPr>
        <w:t xml:space="preserve">яют </w:t>
      </w:r>
      <w:r w:rsidR="00721348" w:rsidRPr="00162E8C">
        <w:rPr>
          <w:sz w:val="28"/>
          <w:szCs w:val="28"/>
          <w:shd w:val="clear" w:color="auto" w:fill="FFFFFF"/>
        </w:rPr>
        <w:t xml:space="preserve">в </w:t>
      </w:r>
      <w:r w:rsidR="00636EF4">
        <w:rPr>
          <w:sz w:val="28"/>
          <w:szCs w:val="28"/>
          <w:shd w:val="clear" w:color="auto" w:fill="FFFFFF"/>
        </w:rPr>
        <w:t>Управление Федерального казначейства</w:t>
      </w:r>
      <w:r w:rsidR="00721348" w:rsidRPr="00162E8C">
        <w:rPr>
          <w:sz w:val="28"/>
          <w:szCs w:val="28"/>
          <w:shd w:val="clear" w:color="auto" w:fill="FFFFFF"/>
        </w:rPr>
        <w:t xml:space="preserve"> по Приморскому краю</w:t>
      </w:r>
      <w:r w:rsidR="00636EF4">
        <w:rPr>
          <w:sz w:val="28"/>
          <w:szCs w:val="28"/>
          <w:shd w:val="clear" w:color="auto" w:fill="FFFFFF"/>
        </w:rPr>
        <w:t xml:space="preserve"> распоряжения</w:t>
      </w:r>
      <w:r w:rsidR="004A00C8">
        <w:rPr>
          <w:sz w:val="28"/>
          <w:szCs w:val="28"/>
          <w:shd w:val="clear" w:color="auto" w:fill="FFFFFF"/>
        </w:rPr>
        <w:t xml:space="preserve"> о совершении казначейских платежей (далее – распоряжение)</w:t>
      </w:r>
      <w:r w:rsidR="00636EF4">
        <w:rPr>
          <w:sz w:val="28"/>
          <w:szCs w:val="28"/>
          <w:shd w:val="clear" w:color="auto" w:fill="FFFFFF"/>
        </w:rPr>
        <w:t xml:space="preserve"> </w:t>
      </w:r>
      <w:r w:rsidR="00721348" w:rsidRPr="00162E8C">
        <w:rPr>
          <w:sz w:val="28"/>
          <w:szCs w:val="28"/>
        </w:rPr>
        <w:t>и ины</w:t>
      </w:r>
      <w:r w:rsidR="00636EF4">
        <w:rPr>
          <w:sz w:val="28"/>
          <w:szCs w:val="28"/>
        </w:rPr>
        <w:t>е</w:t>
      </w:r>
      <w:r w:rsidR="00721348" w:rsidRPr="00162E8C">
        <w:rPr>
          <w:sz w:val="28"/>
          <w:szCs w:val="28"/>
        </w:rPr>
        <w:t xml:space="preserve"> документ</w:t>
      </w:r>
      <w:r w:rsidR="00636EF4">
        <w:rPr>
          <w:sz w:val="28"/>
          <w:szCs w:val="28"/>
        </w:rPr>
        <w:t>ы</w:t>
      </w:r>
      <w:r w:rsidR="00721348" w:rsidRPr="00162E8C">
        <w:rPr>
          <w:sz w:val="28"/>
          <w:szCs w:val="28"/>
        </w:rPr>
        <w:t>, подтвержд</w:t>
      </w:r>
      <w:r w:rsidR="00636EF4">
        <w:rPr>
          <w:sz w:val="28"/>
          <w:szCs w:val="28"/>
        </w:rPr>
        <w:t xml:space="preserve">ающие возникновение денежных обязательств, для санкционирования операций, </w:t>
      </w:r>
      <w:r w:rsidR="004A00C8">
        <w:rPr>
          <w:sz w:val="28"/>
          <w:szCs w:val="28"/>
        </w:rPr>
        <w:t xml:space="preserve">связанных с оплатой денежных обязательств получателей средств бюджета </w:t>
      </w:r>
      <w:r w:rsidR="004F0B5D">
        <w:rPr>
          <w:sz w:val="28"/>
          <w:szCs w:val="28"/>
        </w:rPr>
        <w:t xml:space="preserve">Пожарского муниципального округа , а также по расходам муниципальных </w:t>
      </w:r>
      <w:r w:rsidR="00636EF4">
        <w:rPr>
          <w:sz w:val="28"/>
          <w:szCs w:val="28"/>
        </w:rPr>
        <w:t>бюджетных, автономных учреждений</w:t>
      </w:r>
      <w:r w:rsidR="00B263C5">
        <w:rPr>
          <w:sz w:val="28"/>
          <w:szCs w:val="28"/>
        </w:rPr>
        <w:t xml:space="preserve"> </w:t>
      </w:r>
      <w:r w:rsidR="004F0B5D">
        <w:rPr>
          <w:sz w:val="28"/>
          <w:szCs w:val="28"/>
        </w:rPr>
        <w:t xml:space="preserve">и муниципальных унитарных предприятий </w:t>
      </w:r>
      <w:r w:rsidR="00B263C5">
        <w:rPr>
          <w:sz w:val="28"/>
          <w:szCs w:val="28"/>
        </w:rPr>
        <w:t>на основании соответствующих порядков, установленных финансовым управлением Пожарского муниципального округа в соответствии с положениями Бюджетного кодекса Российской Федерации</w:t>
      </w:r>
      <w:r w:rsidR="00721348" w:rsidRPr="00162E8C">
        <w:rPr>
          <w:sz w:val="28"/>
          <w:szCs w:val="28"/>
        </w:rPr>
        <w:t>.</w:t>
      </w:r>
    </w:p>
    <w:p w14:paraId="713ECA16" w14:textId="0876AAEB" w:rsidR="00064AE7" w:rsidRPr="00162E8C" w:rsidRDefault="000D5B79" w:rsidP="00162E8C">
      <w:pPr>
        <w:pStyle w:val="formattext"/>
        <w:shd w:val="clear" w:color="auto" w:fill="FFFFFF"/>
        <w:spacing w:before="0" w:beforeAutospacing="0" w:after="0" w:afterAutospacing="0" w:line="360" w:lineRule="auto"/>
        <w:ind w:firstLine="426"/>
        <w:jc w:val="both"/>
        <w:textAlignment w:val="baseline"/>
        <w:rPr>
          <w:sz w:val="28"/>
          <w:szCs w:val="28"/>
        </w:rPr>
      </w:pPr>
      <w:r>
        <w:rPr>
          <w:sz w:val="28"/>
          <w:szCs w:val="28"/>
        </w:rPr>
        <w:lastRenderedPageBreak/>
        <w:t>4.</w:t>
      </w:r>
      <w:r w:rsidR="00064AE7" w:rsidRPr="00162E8C">
        <w:rPr>
          <w:sz w:val="28"/>
          <w:szCs w:val="28"/>
        </w:rPr>
        <w:t> Установить, что</w:t>
      </w:r>
      <w:r w:rsidR="008C34C8" w:rsidRPr="00162E8C">
        <w:rPr>
          <w:sz w:val="28"/>
          <w:szCs w:val="28"/>
        </w:rPr>
        <w:t xml:space="preserve"> подлежат возврату в бюджет Пожарского муниципального округа в течение первых 15 рабочих дней очередного финансового года неиспользованные остатки средств бюджета Пожарского муниципального округа,</w:t>
      </w:r>
      <w:r w:rsidR="006853CB" w:rsidRPr="00162E8C">
        <w:rPr>
          <w:sz w:val="28"/>
          <w:szCs w:val="28"/>
        </w:rPr>
        <w:t xml:space="preserve"> </w:t>
      </w:r>
      <w:r w:rsidR="008C34C8" w:rsidRPr="00162E8C">
        <w:rPr>
          <w:sz w:val="28"/>
          <w:szCs w:val="28"/>
        </w:rPr>
        <w:t>предоставленны</w:t>
      </w:r>
      <w:r w:rsidR="006853CB" w:rsidRPr="00162E8C">
        <w:rPr>
          <w:sz w:val="28"/>
          <w:szCs w:val="28"/>
        </w:rPr>
        <w:t>х</w:t>
      </w:r>
      <w:r w:rsidR="00064AE7" w:rsidRPr="00162E8C">
        <w:rPr>
          <w:sz w:val="28"/>
          <w:szCs w:val="28"/>
        </w:rPr>
        <w:t>:</w:t>
      </w:r>
    </w:p>
    <w:p w14:paraId="390D32FD" w14:textId="194CA8B6" w:rsidR="00064AE7" w:rsidRPr="00162E8C" w:rsidRDefault="00064AE7" w:rsidP="00162E8C">
      <w:pPr>
        <w:shd w:val="clear" w:color="auto" w:fill="FFFFFF"/>
        <w:spacing w:line="360" w:lineRule="auto"/>
        <w:ind w:firstLine="426"/>
        <w:jc w:val="both"/>
        <w:textAlignment w:val="baseline"/>
        <w:rPr>
          <w:sz w:val="28"/>
          <w:szCs w:val="28"/>
        </w:rPr>
      </w:pPr>
      <w:r w:rsidRPr="00162E8C">
        <w:rPr>
          <w:sz w:val="28"/>
          <w:szCs w:val="28"/>
        </w:rPr>
        <w:t xml:space="preserve">4.1. </w:t>
      </w:r>
      <w:r w:rsidR="006A7BB7" w:rsidRPr="00162E8C">
        <w:rPr>
          <w:sz w:val="28"/>
          <w:szCs w:val="28"/>
        </w:rPr>
        <w:t xml:space="preserve">В форме </w:t>
      </w:r>
      <w:r w:rsidRPr="00064AE7">
        <w:rPr>
          <w:sz w:val="28"/>
          <w:szCs w:val="28"/>
        </w:rPr>
        <w:t>субсидий, субвенций и иных межбюджетных трансфертов, имеющих целевое назначение</w:t>
      </w:r>
      <w:r w:rsidR="006A7BB7" w:rsidRPr="00162E8C">
        <w:rPr>
          <w:sz w:val="28"/>
          <w:szCs w:val="28"/>
        </w:rPr>
        <w:t>;</w:t>
      </w:r>
    </w:p>
    <w:p w14:paraId="068C4F3C" w14:textId="47FB907E" w:rsidR="008C34C8" w:rsidRPr="00162E8C" w:rsidRDefault="004D789E" w:rsidP="00162E8C">
      <w:pPr>
        <w:spacing w:line="360" w:lineRule="auto"/>
        <w:ind w:firstLine="426"/>
        <w:jc w:val="both"/>
        <w:rPr>
          <w:bCs/>
          <w:sz w:val="28"/>
          <w:szCs w:val="28"/>
        </w:rPr>
      </w:pPr>
      <w:r w:rsidRPr="00162E8C">
        <w:rPr>
          <w:sz w:val="28"/>
          <w:szCs w:val="28"/>
        </w:rPr>
        <w:t>4.2. Муниципальны</w:t>
      </w:r>
      <w:r w:rsidR="006A7BB7" w:rsidRPr="00162E8C">
        <w:rPr>
          <w:sz w:val="28"/>
          <w:szCs w:val="28"/>
        </w:rPr>
        <w:t>м</w:t>
      </w:r>
      <w:r w:rsidRPr="00162E8C">
        <w:rPr>
          <w:sz w:val="28"/>
          <w:szCs w:val="28"/>
        </w:rPr>
        <w:t xml:space="preserve"> </w:t>
      </w:r>
      <w:r w:rsidRPr="00162E8C">
        <w:rPr>
          <w:spacing w:val="-2"/>
          <w:sz w:val="28"/>
          <w:szCs w:val="28"/>
        </w:rPr>
        <w:t>бюджетны</w:t>
      </w:r>
      <w:r w:rsidR="006A7BB7" w:rsidRPr="00162E8C">
        <w:rPr>
          <w:spacing w:val="-2"/>
          <w:sz w:val="28"/>
          <w:szCs w:val="28"/>
        </w:rPr>
        <w:t>м</w:t>
      </w:r>
      <w:r w:rsidRPr="00162E8C">
        <w:rPr>
          <w:spacing w:val="-2"/>
          <w:sz w:val="28"/>
          <w:szCs w:val="28"/>
        </w:rPr>
        <w:t xml:space="preserve"> учреждения</w:t>
      </w:r>
      <w:r w:rsidR="006A7BB7" w:rsidRPr="00162E8C">
        <w:rPr>
          <w:spacing w:val="-2"/>
          <w:sz w:val="28"/>
          <w:szCs w:val="28"/>
        </w:rPr>
        <w:t>м в форме</w:t>
      </w:r>
      <w:r w:rsidRPr="00162E8C">
        <w:rPr>
          <w:spacing w:val="-2"/>
          <w:sz w:val="28"/>
          <w:szCs w:val="28"/>
        </w:rPr>
        <w:t xml:space="preserve"> субсидий на иные цели, не связанные с финансовым обеспечением выполнения муниципального задания, выделенны</w:t>
      </w:r>
      <w:r w:rsidR="006A7BB7" w:rsidRPr="00162E8C">
        <w:rPr>
          <w:spacing w:val="-2"/>
          <w:sz w:val="28"/>
          <w:szCs w:val="28"/>
        </w:rPr>
        <w:t>х</w:t>
      </w:r>
      <w:r w:rsidRPr="00162E8C">
        <w:rPr>
          <w:spacing w:val="-2"/>
          <w:sz w:val="28"/>
          <w:szCs w:val="28"/>
        </w:rPr>
        <w:t xml:space="preserve"> на основании абзаца второго пункта 1 статьи 78.1 Бюджетного кодекса Российской Федерации </w:t>
      </w:r>
      <w:r w:rsidRPr="00162E8C">
        <w:rPr>
          <w:sz w:val="28"/>
          <w:szCs w:val="28"/>
          <w:shd w:val="clear" w:color="auto" w:fill="FFFFFF"/>
        </w:rPr>
        <w:t>в соответствии с</w:t>
      </w:r>
      <w:r w:rsidR="008C34C8" w:rsidRPr="00162E8C">
        <w:rPr>
          <w:sz w:val="28"/>
          <w:szCs w:val="28"/>
          <w:shd w:val="clear" w:color="auto" w:fill="FFFFFF"/>
        </w:rPr>
        <w:t xml:space="preserve"> постановлением администрации Пожарского муниципального округа от 26 ноября 2023 года № 1258-па</w:t>
      </w:r>
      <w:r w:rsidR="006A7BB7" w:rsidRPr="00162E8C">
        <w:rPr>
          <w:sz w:val="28"/>
          <w:szCs w:val="28"/>
          <w:shd w:val="clear" w:color="auto" w:fill="FFFFFF"/>
        </w:rPr>
        <w:t xml:space="preserve"> «</w:t>
      </w:r>
      <w:bookmarkStart w:id="1" w:name="_Hlk149201014"/>
      <w:r w:rsidR="008C34C8" w:rsidRPr="00162E8C">
        <w:rPr>
          <w:bCs/>
          <w:sz w:val="28"/>
          <w:szCs w:val="28"/>
        </w:rPr>
        <w:t xml:space="preserve">Об утверждении Порядка определения объема и условий предоставления субсидий из бюджета Пожарского муниципального округа муниципальным </w:t>
      </w:r>
      <w:r w:rsidR="008C34C8" w:rsidRPr="00162E8C">
        <w:rPr>
          <w:sz w:val="28"/>
          <w:szCs w:val="28"/>
        </w:rPr>
        <w:t>бюджетным и автономным учреждениям на иные цели, не связанные с финансовым обеспечением выполнения муниципального задания</w:t>
      </w:r>
      <w:bookmarkEnd w:id="1"/>
      <w:r w:rsidR="006A7BB7" w:rsidRPr="00162E8C">
        <w:rPr>
          <w:sz w:val="28"/>
          <w:szCs w:val="28"/>
        </w:rPr>
        <w:t>»</w:t>
      </w:r>
      <w:r w:rsidR="006853CB" w:rsidRPr="00162E8C">
        <w:rPr>
          <w:sz w:val="28"/>
          <w:szCs w:val="28"/>
        </w:rPr>
        <w:t>;</w:t>
      </w:r>
    </w:p>
    <w:p w14:paraId="7F645D2C" w14:textId="09CFA776" w:rsidR="004674EB" w:rsidRPr="00162E8C" w:rsidRDefault="006A7BB7" w:rsidP="00162E8C">
      <w:pPr>
        <w:pStyle w:val="2"/>
        <w:shd w:val="clear" w:color="auto" w:fill="FFFFFF"/>
        <w:spacing w:line="360" w:lineRule="auto"/>
        <w:ind w:firstLine="426"/>
        <w:jc w:val="both"/>
        <w:rPr>
          <w:rFonts w:ascii="Times New Roman" w:hAnsi="Times New Roman" w:cs="Times New Roman"/>
          <w:color w:val="auto"/>
          <w:sz w:val="28"/>
          <w:szCs w:val="28"/>
        </w:rPr>
      </w:pPr>
      <w:r w:rsidRPr="00162E8C">
        <w:rPr>
          <w:rFonts w:ascii="Times New Roman" w:eastAsia="Calibri" w:hAnsi="Times New Roman" w:cs="Times New Roman"/>
          <w:color w:val="auto"/>
          <w:sz w:val="28"/>
          <w:szCs w:val="28"/>
          <w:lang w:eastAsia="en-US"/>
        </w:rPr>
        <w:t xml:space="preserve">4.3. Муниципальным бюджетным учреждениям в форме субсидий на осуществление капитальных вложений в объекты капитального строительства собственности </w:t>
      </w:r>
      <w:r w:rsidR="004674EB" w:rsidRPr="00162E8C">
        <w:rPr>
          <w:rFonts w:ascii="Times New Roman" w:eastAsia="Calibri" w:hAnsi="Times New Roman" w:cs="Times New Roman"/>
          <w:color w:val="auto"/>
          <w:sz w:val="28"/>
          <w:szCs w:val="28"/>
          <w:lang w:eastAsia="en-US"/>
        </w:rPr>
        <w:t>Пожарского</w:t>
      </w:r>
      <w:r w:rsidRPr="00162E8C">
        <w:rPr>
          <w:rFonts w:ascii="Times New Roman" w:eastAsia="Calibri" w:hAnsi="Times New Roman" w:cs="Times New Roman"/>
          <w:color w:val="auto"/>
          <w:sz w:val="28"/>
          <w:szCs w:val="28"/>
          <w:lang w:eastAsia="en-US"/>
        </w:rPr>
        <w:t xml:space="preserve"> муниципального </w:t>
      </w:r>
      <w:r w:rsidR="004674EB" w:rsidRPr="00162E8C">
        <w:rPr>
          <w:rFonts w:ascii="Times New Roman" w:eastAsia="Calibri" w:hAnsi="Times New Roman" w:cs="Times New Roman"/>
          <w:color w:val="auto"/>
          <w:sz w:val="28"/>
          <w:szCs w:val="28"/>
          <w:lang w:eastAsia="en-US"/>
        </w:rPr>
        <w:t>округа</w:t>
      </w:r>
      <w:r w:rsidRPr="00162E8C">
        <w:rPr>
          <w:rFonts w:ascii="Times New Roman" w:eastAsia="Calibri" w:hAnsi="Times New Roman" w:cs="Times New Roman"/>
          <w:color w:val="auto"/>
          <w:sz w:val="28"/>
          <w:szCs w:val="28"/>
          <w:lang w:eastAsia="en-US"/>
        </w:rPr>
        <w:t xml:space="preserve"> и приобретение объектов недвижимого имущества в собственность </w:t>
      </w:r>
      <w:r w:rsidR="004674EB" w:rsidRPr="00162E8C">
        <w:rPr>
          <w:rFonts w:ascii="Times New Roman" w:eastAsia="Calibri" w:hAnsi="Times New Roman" w:cs="Times New Roman"/>
          <w:color w:val="auto"/>
          <w:sz w:val="28"/>
          <w:szCs w:val="28"/>
          <w:lang w:eastAsia="en-US"/>
        </w:rPr>
        <w:t>Пожарского</w:t>
      </w:r>
      <w:r w:rsidRPr="00162E8C">
        <w:rPr>
          <w:rFonts w:ascii="Times New Roman" w:eastAsia="Calibri" w:hAnsi="Times New Roman" w:cs="Times New Roman"/>
          <w:color w:val="auto"/>
          <w:sz w:val="28"/>
          <w:szCs w:val="28"/>
          <w:lang w:eastAsia="en-US"/>
        </w:rPr>
        <w:t xml:space="preserve"> муниципального </w:t>
      </w:r>
      <w:r w:rsidR="004674EB" w:rsidRPr="00162E8C">
        <w:rPr>
          <w:rFonts w:ascii="Times New Roman" w:eastAsia="Calibri" w:hAnsi="Times New Roman" w:cs="Times New Roman"/>
          <w:color w:val="auto"/>
          <w:sz w:val="28"/>
          <w:szCs w:val="28"/>
          <w:lang w:eastAsia="en-US"/>
        </w:rPr>
        <w:t>округа</w:t>
      </w:r>
      <w:r w:rsidRPr="00162E8C">
        <w:rPr>
          <w:rFonts w:ascii="Times New Roman" w:eastAsia="Calibri" w:hAnsi="Times New Roman" w:cs="Times New Roman"/>
          <w:color w:val="auto"/>
          <w:sz w:val="28"/>
          <w:szCs w:val="28"/>
          <w:lang w:eastAsia="en-US"/>
        </w:rPr>
        <w:t xml:space="preserve"> (далее – бюджетные инвестиции), выделенных на основании</w:t>
      </w:r>
      <w:hyperlink r:id="rId8" w:history="1">
        <w:r w:rsidRPr="00162E8C">
          <w:rPr>
            <w:rFonts w:ascii="Times New Roman" w:eastAsia="Calibri" w:hAnsi="Times New Roman" w:cs="Times New Roman"/>
            <w:color w:val="auto"/>
            <w:sz w:val="28"/>
            <w:szCs w:val="28"/>
            <w:lang w:eastAsia="en-US"/>
          </w:rPr>
          <w:t xml:space="preserve"> статьи 78.2</w:t>
        </w:r>
      </w:hyperlink>
      <w:r w:rsidRPr="00162E8C">
        <w:rPr>
          <w:rFonts w:ascii="Times New Roman" w:eastAsia="Calibri" w:hAnsi="Times New Roman" w:cs="Times New Roman"/>
          <w:color w:val="auto"/>
          <w:sz w:val="28"/>
          <w:szCs w:val="28"/>
          <w:lang w:eastAsia="en-US"/>
        </w:rPr>
        <w:t xml:space="preserve"> Бюджетного кодекса Российской Федерации в соответствии с постановлением администрации </w:t>
      </w:r>
      <w:r w:rsidR="004674EB" w:rsidRPr="00162E8C">
        <w:rPr>
          <w:rFonts w:ascii="Times New Roman" w:eastAsia="Calibri" w:hAnsi="Times New Roman" w:cs="Times New Roman"/>
          <w:color w:val="auto"/>
          <w:sz w:val="28"/>
          <w:szCs w:val="28"/>
          <w:lang w:eastAsia="en-US"/>
        </w:rPr>
        <w:t>Пожарского</w:t>
      </w:r>
      <w:r w:rsidRPr="00162E8C">
        <w:rPr>
          <w:rFonts w:ascii="Times New Roman" w:eastAsia="Calibri" w:hAnsi="Times New Roman" w:cs="Times New Roman"/>
          <w:color w:val="auto"/>
          <w:sz w:val="28"/>
          <w:szCs w:val="28"/>
          <w:lang w:eastAsia="en-US"/>
        </w:rPr>
        <w:t xml:space="preserve"> муниципального </w:t>
      </w:r>
      <w:r w:rsidR="004674EB" w:rsidRPr="00162E8C">
        <w:rPr>
          <w:rFonts w:ascii="Times New Roman" w:eastAsia="Calibri" w:hAnsi="Times New Roman" w:cs="Times New Roman"/>
          <w:color w:val="auto"/>
          <w:sz w:val="28"/>
          <w:szCs w:val="28"/>
          <w:lang w:eastAsia="en-US"/>
        </w:rPr>
        <w:t>округа</w:t>
      </w:r>
      <w:r w:rsidRPr="00162E8C">
        <w:rPr>
          <w:rFonts w:ascii="Times New Roman" w:eastAsia="Calibri" w:hAnsi="Times New Roman" w:cs="Times New Roman"/>
          <w:color w:val="auto"/>
          <w:sz w:val="28"/>
          <w:szCs w:val="28"/>
          <w:lang w:eastAsia="en-US"/>
        </w:rPr>
        <w:t xml:space="preserve"> от </w:t>
      </w:r>
      <w:r w:rsidR="004674EB" w:rsidRPr="00162E8C">
        <w:rPr>
          <w:rFonts w:ascii="Times New Roman" w:eastAsia="Calibri" w:hAnsi="Times New Roman" w:cs="Times New Roman"/>
          <w:color w:val="auto"/>
          <w:sz w:val="28"/>
          <w:szCs w:val="28"/>
          <w:lang w:eastAsia="en-US"/>
        </w:rPr>
        <w:t xml:space="preserve">30 марта </w:t>
      </w:r>
      <w:r w:rsidRPr="00162E8C">
        <w:rPr>
          <w:rFonts w:ascii="Times New Roman" w:eastAsia="Calibri" w:hAnsi="Times New Roman" w:cs="Times New Roman"/>
          <w:color w:val="auto"/>
          <w:sz w:val="28"/>
          <w:szCs w:val="28"/>
          <w:lang w:eastAsia="en-US"/>
        </w:rPr>
        <w:t xml:space="preserve"> 20</w:t>
      </w:r>
      <w:r w:rsidR="004674EB" w:rsidRPr="00162E8C">
        <w:rPr>
          <w:rFonts w:ascii="Times New Roman" w:eastAsia="Calibri" w:hAnsi="Times New Roman" w:cs="Times New Roman"/>
          <w:color w:val="auto"/>
          <w:sz w:val="28"/>
          <w:szCs w:val="28"/>
          <w:lang w:eastAsia="en-US"/>
        </w:rPr>
        <w:t>23</w:t>
      </w:r>
      <w:r w:rsidRPr="00162E8C">
        <w:rPr>
          <w:rFonts w:ascii="Times New Roman" w:eastAsia="Calibri" w:hAnsi="Times New Roman" w:cs="Times New Roman"/>
          <w:color w:val="auto"/>
          <w:sz w:val="28"/>
          <w:szCs w:val="28"/>
          <w:lang w:eastAsia="en-US"/>
        </w:rPr>
        <w:t xml:space="preserve"> года </w:t>
      </w:r>
      <w:hyperlink r:id="rId9" w:history="1">
        <w:r w:rsidRPr="00162E8C">
          <w:rPr>
            <w:rFonts w:ascii="Times New Roman" w:eastAsia="Calibri" w:hAnsi="Times New Roman" w:cs="Times New Roman"/>
            <w:color w:val="auto"/>
            <w:sz w:val="28"/>
            <w:szCs w:val="28"/>
            <w:lang w:eastAsia="en-US"/>
          </w:rPr>
          <w:t xml:space="preserve">№ </w:t>
        </w:r>
        <w:r w:rsidR="004674EB" w:rsidRPr="00162E8C">
          <w:rPr>
            <w:rFonts w:ascii="Times New Roman" w:eastAsia="Calibri" w:hAnsi="Times New Roman" w:cs="Times New Roman"/>
            <w:color w:val="auto"/>
            <w:sz w:val="28"/>
            <w:szCs w:val="28"/>
            <w:lang w:eastAsia="en-US"/>
          </w:rPr>
          <w:t>347</w:t>
        </w:r>
        <w:r w:rsidRPr="00162E8C">
          <w:rPr>
            <w:rFonts w:ascii="Times New Roman" w:eastAsia="Calibri" w:hAnsi="Times New Roman" w:cs="Times New Roman"/>
            <w:color w:val="auto"/>
            <w:sz w:val="28"/>
            <w:szCs w:val="28"/>
            <w:lang w:eastAsia="en-US"/>
          </w:rPr>
          <w:t>-па</w:t>
        </w:r>
      </w:hyperlink>
      <w:r w:rsidR="004674EB" w:rsidRPr="00162E8C">
        <w:rPr>
          <w:rFonts w:ascii="Times New Roman" w:eastAsia="Calibri" w:hAnsi="Times New Roman" w:cs="Times New Roman"/>
          <w:color w:val="auto"/>
          <w:sz w:val="28"/>
          <w:szCs w:val="28"/>
          <w:lang w:eastAsia="en-US"/>
        </w:rPr>
        <w:t xml:space="preserve"> </w:t>
      </w:r>
      <w:r w:rsidR="006853CB" w:rsidRPr="00162E8C">
        <w:rPr>
          <w:rFonts w:ascii="Times New Roman" w:eastAsia="Calibri" w:hAnsi="Times New Roman" w:cs="Times New Roman"/>
          <w:color w:val="auto"/>
          <w:sz w:val="28"/>
          <w:szCs w:val="28"/>
          <w:lang w:eastAsia="en-US"/>
        </w:rPr>
        <w:t>«</w:t>
      </w:r>
      <w:r w:rsidR="004674EB" w:rsidRPr="00162E8C">
        <w:rPr>
          <w:rFonts w:ascii="Times New Roman" w:hAnsi="Times New Roman" w:cs="Times New Roman"/>
          <w:color w:val="auto"/>
          <w:sz w:val="28"/>
          <w:szCs w:val="28"/>
        </w:rPr>
        <w:t>О Порядке принятия решений о подготовке и реализации бюджетных инвестиций в объекты капитального строительства муниципальной собственности Пожарского муниципального округа и на приобретение объектов</w:t>
      </w:r>
      <w:r w:rsidR="006853CB" w:rsidRPr="00162E8C">
        <w:rPr>
          <w:rFonts w:ascii="Times New Roman" w:hAnsi="Times New Roman" w:cs="Times New Roman"/>
          <w:color w:val="auto"/>
          <w:sz w:val="28"/>
          <w:szCs w:val="28"/>
        </w:rPr>
        <w:t xml:space="preserve"> недвижимого имущества в муниципальную собственность Пожарского муниципального округа».</w:t>
      </w:r>
    </w:p>
    <w:p w14:paraId="7BF2E8DC" w14:textId="2CF11B72" w:rsidR="006853CB" w:rsidRPr="00162E8C" w:rsidRDefault="006853CB" w:rsidP="00162E8C">
      <w:pPr>
        <w:adjustRightInd w:val="0"/>
        <w:spacing w:line="360" w:lineRule="auto"/>
        <w:ind w:firstLine="426"/>
        <w:jc w:val="both"/>
        <w:rPr>
          <w:sz w:val="28"/>
          <w:szCs w:val="28"/>
        </w:rPr>
      </w:pPr>
      <w:r w:rsidRPr="00162E8C">
        <w:rPr>
          <w:sz w:val="28"/>
          <w:szCs w:val="28"/>
        </w:rPr>
        <w:t>4.4. Юридическим лицам (за исключением субсидий муниципальным учреждениям), индивидуальным предпринимателям, физическим лицам, в форме субсидий</w:t>
      </w:r>
      <w:r w:rsidR="004F0B5D">
        <w:rPr>
          <w:sz w:val="28"/>
          <w:szCs w:val="28"/>
        </w:rPr>
        <w:t>,</w:t>
      </w:r>
      <w:r w:rsidRPr="00162E8C">
        <w:rPr>
          <w:sz w:val="28"/>
          <w:szCs w:val="28"/>
        </w:rPr>
        <w:t xml:space="preserve"> выделенных на основании статьи 78 </w:t>
      </w:r>
      <w:r w:rsidRPr="00162E8C">
        <w:rPr>
          <w:rFonts w:eastAsia="Calibri"/>
          <w:sz w:val="28"/>
          <w:szCs w:val="28"/>
          <w:lang w:eastAsia="en-US"/>
        </w:rPr>
        <w:t xml:space="preserve">Бюджетного кодекса Российской Федерации в соответствии с </w:t>
      </w:r>
      <w:r w:rsidRPr="00162E8C">
        <w:rPr>
          <w:sz w:val="28"/>
          <w:szCs w:val="28"/>
        </w:rPr>
        <w:t xml:space="preserve">нормативными правовыми актами </w:t>
      </w:r>
      <w:r w:rsidRPr="00162E8C">
        <w:rPr>
          <w:sz w:val="28"/>
          <w:szCs w:val="28"/>
        </w:rPr>
        <w:lastRenderedPageBreak/>
        <w:t xml:space="preserve">администрации </w:t>
      </w:r>
      <w:r w:rsidRPr="00162E8C">
        <w:rPr>
          <w:rFonts w:eastAsia="Calibri"/>
          <w:sz w:val="28"/>
          <w:szCs w:val="28"/>
          <w:lang w:eastAsia="en-US"/>
        </w:rPr>
        <w:t>Пожарского муниципального округа</w:t>
      </w:r>
      <w:r w:rsidRPr="00162E8C">
        <w:rPr>
          <w:sz w:val="28"/>
          <w:szCs w:val="28"/>
        </w:rPr>
        <w:t>, в случаях, предусмотренных соглашениями (договорами) о предоставлении субсидий.</w:t>
      </w:r>
    </w:p>
    <w:p w14:paraId="30DC3B08" w14:textId="05618203" w:rsidR="006853CB" w:rsidRPr="00162E8C" w:rsidRDefault="000D5B79" w:rsidP="000D5B79">
      <w:pPr>
        <w:tabs>
          <w:tab w:val="left" w:pos="851"/>
        </w:tabs>
        <w:spacing w:line="360" w:lineRule="auto"/>
        <w:ind w:firstLine="426"/>
        <w:jc w:val="both"/>
        <w:rPr>
          <w:sz w:val="28"/>
          <w:szCs w:val="28"/>
        </w:rPr>
      </w:pPr>
      <w:r>
        <w:rPr>
          <w:sz w:val="28"/>
          <w:szCs w:val="28"/>
        </w:rPr>
        <w:t>5</w:t>
      </w:r>
      <w:r w:rsidR="006853CB" w:rsidRPr="00162E8C">
        <w:rPr>
          <w:sz w:val="28"/>
          <w:szCs w:val="28"/>
        </w:rPr>
        <w:t>. Остаток средств на едином счете бюджета Пожарского муниципального округа подлежит учету в качестве остатка средств на начало очередного финансового года.</w:t>
      </w:r>
    </w:p>
    <w:p w14:paraId="0BD1662B" w14:textId="1516C35F" w:rsidR="006853CB" w:rsidRPr="00162E8C" w:rsidRDefault="000D5B79" w:rsidP="00162E8C">
      <w:pPr>
        <w:pStyle w:val="ConsPlusNormal"/>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6</w:t>
      </w:r>
      <w:r w:rsidR="006853CB" w:rsidRPr="00162E8C">
        <w:rPr>
          <w:rFonts w:ascii="Times New Roman" w:hAnsi="Times New Roman" w:cs="Times New Roman"/>
          <w:sz w:val="28"/>
          <w:szCs w:val="28"/>
        </w:rPr>
        <w:t>. Получатели средств бюджета Пожарского муниципального округа, осуществляющие свою деятельность в нерабочие праздничные дни в Российской Федерации в январе очередного финансового года,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требованиями Указаний Центрального банка Российской Федерации от 11 марта 2014 года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максимально допустимой суммы наличных денег, которая может храниться в кассе.</w:t>
      </w:r>
    </w:p>
    <w:p w14:paraId="7B49454D" w14:textId="77777777" w:rsidR="006853CB" w:rsidRPr="00162E8C" w:rsidRDefault="006853CB" w:rsidP="00162E8C">
      <w:pPr>
        <w:adjustRightInd w:val="0"/>
        <w:spacing w:line="360" w:lineRule="auto"/>
        <w:ind w:firstLine="426"/>
        <w:jc w:val="both"/>
        <w:rPr>
          <w:sz w:val="28"/>
          <w:szCs w:val="28"/>
        </w:rPr>
      </w:pPr>
      <w:r w:rsidRPr="00162E8C">
        <w:rPr>
          <w:sz w:val="28"/>
          <w:szCs w:val="28"/>
        </w:rPr>
        <w:t xml:space="preserve">Кассовые операции очередного финансового года </w:t>
      </w:r>
      <w:proofErr w:type="gramStart"/>
      <w:r w:rsidRPr="00162E8C">
        <w:rPr>
          <w:sz w:val="28"/>
          <w:szCs w:val="28"/>
        </w:rPr>
        <w:t>за счет</w:t>
      </w:r>
      <w:proofErr w:type="gramEnd"/>
      <w:r w:rsidRPr="00162E8C">
        <w:rPr>
          <w:sz w:val="28"/>
          <w:szCs w:val="28"/>
        </w:rPr>
        <w:t xml:space="preserve"> указанного в абзаце первом настоящего пункта остатка наличных денежных средств подлежат отражению в бюджетном учете и бюджетной отчетности за очередной финансовый год.</w:t>
      </w:r>
    </w:p>
    <w:p w14:paraId="585C63A0" w14:textId="1F222505" w:rsidR="006853CB" w:rsidRPr="00EA6B58" w:rsidRDefault="006853CB" w:rsidP="006853CB">
      <w:pPr>
        <w:shd w:val="clear" w:color="auto" w:fill="FFFFFF"/>
        <w:spacing w:line="360" w:lineRule="auto"/>
        <w:ind w:firstLine="480"/>
        <w:jc w:val="both"/>
        <w:textAlignment w:val="baseline"/>
        <w:rPr>
          <w:sz w:val="28"/>
          <w:szCs w:val="28"/>
        </w:rPr>
      </w:pPr>
    </w:p>
    <w:p w14:paraId="03805C5E" w14:textId="77777777" w:rsidR="007345CC" w:rsidRPr="00EA6B58" w:rsidRDefault="007345CC" w:rsidP="007345CC">
      <w:pPr>
        <w:pStyle w:val="ConsPlusNormal"/>
        <w:ind w:firstLine="540"/>
        <w:jc w:val="both"/>
        <w:rPr>
          <w:rFonts w:ascii="Times New Roman" w:hAnsi="Times New Roman" w:cs="Times New Roman"/>
          <w:sz w:val="28"/>
          <w:szCs w:val="28"/>
        </w:rPr>
      </w:pPr>
    </w:p>
    <w:p w14:paraId="13E8DE21" w14:textId="77777777" w:rsidR="007345CC" w:rsidRDefault="007345CC" w:rsidP="007345CC">
      <w:pPr>
        <w:pStyle w:val="ConsPlusNormal"/>
        <w:widowControl/>
        <w:spacing w:line="360" w:lineRule="auto"/>
        <w:ind w:firstLine="709"/>
        <w:jc w:val="both"/>
      </w:pPr>
      <w:r>
        <w:rPr>
          <w:rFonts w:ascii="Times New Roman" w:hAnsi="Times New Roman" w:cs="Times New Roman"/>
          <w:sz w:val="28"/>
          <w:szCs w:val="28"/>
        </w:rPr>
        <w:t xml:space="preserve">         ___________________________________________</w:t>
      </w:r>
    </w:p>
    <w:p w14:paraId="48F5E96F" w14:textId="77777777" w:rsidR="00CE5B8C" w:rsidRPr="00CE5B8C" w:rsidRDefault="00CE5B8C" w:rsidP="00CE5B8C">
      <w:pPr>
        <w:jc w:val="center"/>
        <w:textAlignment w:val="top"/>
        <w:rPr>
          <w:b/>
          <w:bCs/>
          <w:sz w:val="26"/>
          <w:szCs w:val="26"/>
        </w:rPr>
      </w:pPr>
    </w:p>
    <w:sectPr w:rsidR="00CE5B8C" w:rsidRPr="00CE5B8C" w:rsidSect="0005064D">
      <w:pgSz w:w="11906" w:h="16838"/>
      <w:pgMar w:top="567"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456F1" w14:textId="77777777" w:rsidR="004A66EE" w:rsidRDefault="004A66EE" w:rsidP="005D3106">
      <w:r>
        <w:separator/>
      </w:r>
    </w:p>
  </w:endnote>
  <w:endnote w:type="continuationSeparator" w:id="0">
    <w:p w14:paraId="74DC185D" w14:textId="77777777" w:rsidR="004A66EE" w:rsidRDefault="004A66EE" w:rsidP="005D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G Times">
    <w:altName w:val="Times New Roman"/>
    <w:panose1 w:val="020206030504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D6351" w14:textId="77777777" w:rsidR="004A66EE" w:rsidRDefault="004A66EE" w:rsidP="005D3106">
      <w:r>
        <w:separator/>
      </w:r>
    </w:p>
  </w:footnote>
  <w:footnote w:type="continuationSeparator" w:id="0">
    <w:p w14:paraId="6C08A694" w14:textId="77777777" w:rsidR="004A66EE" w:rsidRDefault="004A66EE" w:rsidP="005D3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E282B"/>
    <w:multiLevelType w:val="hybridMultilevel"/>
    <w:tmpl w:val="4EFC88A6"/>
    <w:lvl w:ilvl="0" w:tplc="8412431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0036E76"/>
    <w:multiLevelType w:val="multilevel"/>
    <w:tmpl w:val="E0386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922F97"/>
    <w:multiLevelType w:val="hybridMultilevel"/>
    <w:tmpl w:val="2EB2B370"/>
    <w:lvl w:ilvl="0" w:tplc="0419000F">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4DAF6B7E"/>
    <w:multiLevelType w:val="hybridMultilevel"/>
    <w:tmpl w:val="B82E67F6"/>
    <w:lvl w:ilvl="0" w:tplc="7C8A1C5E">
      <w:start w:val="5"/>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7BEB4BB8"/>
    <w:multiLevelType w:val="hybridMultilevel"/>
    <w:tmpl w:val="14B83C76"/>
    <w:lvl w:ilvl="0" w:tplc="9B72E47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B7C"/>
    <w:rsid w:val="00006713"/>
    <w:rsid w:val="00022560"/>
    <w:rsid w:val="0005064D"/>
    <w:rsid w:val="0005568A"/>
    <w:rsid w:val="00064AE7"/>
    <w:rsid w:val="000C441B"/>
    <w:rsid w:val="000D5B79"/>
    <w:rsid w:val="00162E8C"/>
    <w:rsid w:val="001B44E8"/>
    <w:rsid w:val="0022151A"/>
    <w:rsid w:val="00222DC1"/>
    <w:rsid w:val="002758E4"/>
    <w:rsid w:val="00286922"/>
    <w:rsid w:val="003043A8"/>
    <w:rsid w:val="00397884"/>
    <w:rsid w:val="004674EB"/>
    <w:rsid w:val="00495E43"/>
    <w:rsid w:val="004A00C8"/>
    <w:rsid w:val="004A66EE"/>
    <w:rsid w:val="004B36D9"/>
    <w:rsid w:val="004C216B"/>
    <w:rsid w:val="004D789E"/>
    <w:rsid w:val="004F0B5D"/>
    <w:rsid w:val="00526B52"/>
    <w:rsid w:val="00554444"/>
    <w:rsid w:val="005A2A3C"/>
    <w:rsid w:val="005C3BEB"/>
    <w:rsid w:val="005D3106"/>
    <w:rsid w:val="006355FD"/>
    <w:rsid w:val="00636EF4"/>
    <w:rsid w:val="006853CB"/>
    <w:rsid w:val="006A5EEF"/>
    <w:rsid w:val="006A7BB7"/>
    <w:rsid w:val="006C6AA3"/>
    <w:rsid w:val="00721348"/>
    <w:rsid w:val="007345CC"/>
    <w:rsid w:val="00742B7C"/>
    <w:rsid w:val="0077117F"/>
    <w:rsid w:val="00780471"/>
    <w:rsid w:val="007E37B9"/>
    <w:rsid w:val="008102FD"/>
    <w:rsid w:val="0081119B"/>
    <w:rsid w:val="00897228"/>
    <w:rsid w:val="008975C8"/>
    <w:rsid w:val="008B0A61"/>
    <w:rsid w:val="008C34C8"/>
    <w:rsid w:val="008E17A7"/>
    <w:rsid w:val="009B0D99"/>
    <w:rsid w:val="009C2169"/>
    <w:rsid w:val="00A07485"/>
    <w:rsid w:val="00A164F9"/>
    <w:rsid w:val="00A63CFE"/>
    <w:rsid w:val="00A70949"/>
    <w:rsid w:val="00A76CA6"/>
    <w:rsid w:val="00B16205"/>
    <w:rsid w:val="00B263C5"/>
    <w:rsid w:val="00C46123"/>
    <w:rsid w:val="00C74F4E"/>
    <w:rsid w:val="00CC01A9"/>
    <w:rsid w:val="00CC119C"/>
    <w:rsid w:val="00CD4E90"/>
    <w:rsid w:val="00CE5B8C"/>
    <w:rsid w:val="00D032DC"/>
    <w:rsid w:val="00D54A30"/>
    <w:rsid w:val="00E273CC"/>
    <w:rsid w:val="00E52741"/>
    <w:rsid w:val="00E63C6F"/>
    <w:rsid w:val="00E91AC9"/>
    <w:rsid w:val="00ED759D"/>
    <w:rsid w:val="00F01FF5"/>
    <w:rsid w:val="00F61C99"/>
    <w:rsid w:val="00FC17EB"/>
    <w:rsid w:val="00FE1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BE0C8"/>
  <w15:chartTrackingRefBased/>
  <w15:docId w15:val="{FC2A8954-7E87-4680-A174-8BEB502D8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2DC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674E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064AE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DC1"/>
    <w:pPr>
      <w:ind w:right="-7"/>
      <w:jc w:val="both"/>
    </w:pPr>
    <w:rPr>
      <w:sz w:val="22"/>
      <w:szCs w:val="20"/>
    </w:rPr>
  </w:style>
  <w:style w:type="character" w:customStyle="1" w:styleId="a4">
    <w:name w:val="Основной текст Знак"/>
    <w:basedOn w:val="a0"/>
    <w:link w:val="a3"/>
    <w:rsid w:val="00222DC1"/>
    <w:rPr>
      <w:rFonts w:ascii="Times New Roman" w:eastAsia="Times New Roman" w:hAnsi="Times New Roman" w:cs="Times New Roman"/>
      <w:szCs w:val="20"/>
      <w:lang w:eastAsia="ru-RU"/>
    </w:rPr>
  </w:style>
  <w:style w:type="paragraph" w:customStyle="1" w:styleId="ConsPlusNormal">
    <w:name w:val="ConsPlusNormal"/>
    <w:rsid w:val="007345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basedOn w:val="a"/>
    <w:next w:val="a6"/>
    <w:qFormat/>
    <w:rsid w:val="007345CC"/>
    <w:pPr>
      <w:autoSpaceDE w:val="0"/>
      <w:autoSpaceDN w:val="0"/>
      <w:jc w:val="center"/>
    </w:pPr>
    <w:rPr>
      <w:rFonts w:ascii="CG Times" w:hAnsi="CG Times" w:cs="CG Times"/>
      <w:spacing w:val="20"/>
      <w:sz w:val="28"/>
      <w:szCs w:val="28"/>
    </w:rPr>
  </w:style>
  <w:style w:type="paragraph" w:customStyle="1" w:styleId="ConsPlusTitle">
    <w:name w:val="ConsPlusTitle"/>
    <w:rsid w:val="007345CC"/>
    <w:pPr>
      <w:widowControl w:val="0"/>
      <w:autoSpaceDE w:val="0"/>
      <w:autoSpaceDN w:val="0"/>
      <w:spacing w:after="0" w:line="240" w:lineRule="auto"/>
    </w:pPr>
    <w:rPr>
      <w:rFonts w:ascii="Calibri" w:eastAsia="Times New Roman" w:hAnsi="Calibri" w:cs="Calibri"/>
      <w:b/>
      <w:szCs w:val="20"/>
      <w:lang w:eastAsia="ru-RU"/>
    </w:rPr>
  </w:style>
  <w:style w:type="paragraph" w:styleId="a6">
    <w:name w:val="Title"/>
    <w:basedOn w:val="a"/>
    <w:next w:val="a"/>
    <w:link w:val="a7"/>
    <w:uiPriority w:val="10"/>
    <w:qFormat/>
    <w:rsid w:val="007345CC"/>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7345CC"/>
    <w:rPr>
      <w:rFonts w:asciiTheme="majorHAnsi" w:eastAsiaTheme="majorEastAsia" w:hAnsiTheme="majorHAnsi" w:cstheme="majorBidi"/>
      <w:spacing w:val="-10"/>
      <w:kern w:val="28"/>
      <w:sz w:val="56"/>
      <w:szCs w:val="56"/>
      <w:lang w:eastAsia="ru-RU"/>
    </w:rPr>
  </w:style>
  <w:style w:type="paragraph" w:styleId="a8">
    <w:name w:val="header"/>
    <w:basedOn w:val="a"/>
    <w:link w:val="a9"/>
    <w:uiPriority w:val="99"/>
    <w:unhideWhenUsed/>
    <w:rsid w:val="005D3106"/>
    <w:pPr>
      <w:tabs>
        <w:tab w:val="center" w:pos="4677"/>
        <w:tab w:val="right" w:pos="9355"/>
      </w:tabs>
    </w:pPr>
  </w:style>
  <w:style w:type="character" w:customStyle="1" w:styleId="a9">
    <w:name w:val="Верхний колонтитул Знак"/>
    <w:basedOn w:val="a0"/>
    <w:link w:val="a8"/>
    <w:uiPriority w:val="99"/>
    <w:rsid w:val="005D310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5D3106"/>
    <w:pPr>
      <w:tabs>
        <w:tab w:val="center" w:pos="4677"/>
        <w:tab w:val="right" w:pos="9355"/>
      </w:tabs>
    </w:pPr>
  </w:style>
  <w:style w:type="character" w:customStyle="1" w:styleId="ab">
    <w:name w:val="Нижний колонтитул Знак"/>
    <w:basedOn w:val="a0"/>
    <w:link w:val="aa"/>
    <w:uiPriority w:val="99"/>
    <w:rsid w:val="005D3106"/>
    <w:rPr>
      <w:rFonts w:ascii="Times New Roman" w:eastAsia="Times New Roman" w:hAnsi="Times New Roman" w:cs="Times New Roman"/>
      <w:sz w:val="24"/>
      <w:szCs w:val="24"/>
      <w:lang w:eastAsia="ru-RU"/>
    </w:rPr>
  </w:style>
  <w:style w:type="paragraph" w:styleId="ac">
    <w:name w:val="List Paragraph"/>
    <w:basedOn w:val="a"/>
    <w:uiPriority w:val="34"/>
    <w:qFormat/>
    <w:rsid w:val="00A07485"/>
    <w:pPr>
      <w:ind w:left="720"/>
      <w:contextualSpacing/>
    </w:pPr>
  </w:style>
  <w:style w:type="paragraph" w:styleId="ad">
    <w:name w:val="Normal (Web)"/>
    <w:basedOn w:val="a"/>
    <w:uiPriority w:val="99"/>
    <w:semiHidden/>
    <w:unhideWhenUsed/>
    <w:rsid w:val="00ED759D"/>
    <w:pPr>
      <w:spacing w:before="100" w:beforeAutospacing="1" w:after="100" w:afterAutospacing="1"/>
    </w:pPr>
  </w:style>
  <w:style w:type="character" w:styleId="ae">
    <w:name w:val="Hyperlink"/>
    <w:basedOn w:val="a0"/>
    <w:uiPriority w:val="99"/>
    <w:semiHidden/>
    <w:unhideWhenUsed/>
    <w:rsid w:val="00A76CA6"/>
    <w:rPr>
      <w:color w:val="0000FF"/>
      <w:u w:val="single"/>
    </w:rPr>
  </w:style>
  <w:style w:type="paragraph" w:customStyle="1" w:styleId="consnormal">
    <w:name w:val="consnormal"/>
    <w:basedOn w:val="a"/>
    <w:rsid w:val="00721348"/>
    <w:pPr>
      <w:spacing w:before="100" w:beforeAutospacing="1" w:after="100" w:afterAutospacing="1"/>
    </w:pPr>
  </w:style>
  <w:style w:type="character" w:styleId="af">
    <w:name w:val="Emphasis"/>
    <w:basedOn w:val="a0"/>
    <w:uiPriority w:val="20"/>
    <w:qFormat/>
    <w:rsid w:val="00721348"/>
    <w:rPr>
      <w:i/>
      <w:iCs/>
    </w:rPr>
  </w:style>
  <w:style w:type="character" w:customStyle="1" w:styleId="ng-star-inserted">
    <w:name w:val="ng-star-inserted"/>
    <w:basedOn w:val="a0"/>
    <w:rsid w:val="00721348"/>
  </w:style>
  <w:style w:type="character" w:customStyle="1" w:styleId="30">
    <w:name w:val="Заголовок 3 Знак"/>
    <w:basedOn w:val="a0"/>
    <w:link w:val="3"/>
    <w:uiPriority w:val="9"/>
    <w:rsid w:val="00064AE7"/>
    <w:rPr>
      <w:rFonts w:ascii="Times New Roman" w:eastAsia="Times New Roman" w:hAnsi="Times New Roman" w:cs="Times New Roman"/>
      <w:b/>
      <w:bCs/>
      <w:sz w:val="27"/>
      <w:szCs w:val="27"/>
      <w:lang w:eastAsia="ru-RU"/>
    </w:rPr>
  </w:style>
  <w:style w:type="paragraph" w:customStyle="1" w:styleId="formattext">
    <w:name w:val="formattext"/>
    <w:basedOn w:val="a"/>
    <w:rsid w:val="00064AE7"/>
    <w:pPr>
      <w:spacing w:before="100" w:beforeAutospacing="1" w:after="100" w:afterAutospacing="1"/>
    </w:pPr>
  </w:style>
  <w:style w:type="character" w:customStyle="1" w:styleId="20">
    <w:name w:val="Заголовок 2 Знак"/>
    <w:basedOn w:val="a0"/>
    <w:link w:val="2"/>
    <w:uiPriority w:val="9"/>
    <w:semiHidden/>
    <w:rsid w:val="004674EB"/>
    <w:rPr>
      <w:rFonts w:asciiTheme="majorHAnsi" w:eastAsiaTheme="majorEastAsia" w:hAnsiTheme="majorHAnsi" w:cstheme="majorBidi"/>
      <w:color w:val="2E74B5" w:themeColor="accent1" w:themeShade="BF"/>
      <w:sz w:val="26"/>
      <w:szCs w:val="26"/>
      <w:lang w:eastAsia="ru-RU"/>
    </w:rPr>
  </w:style>
  <w:style w:type="paragraph" w:styleId="af0">
    <w:name w:val="Balloon Text"/>
    <w:basedOn w:val="a"/>
    <w:link w:val="af1"/>
    <w:uiPriority w:val="99"/>
    <w:semiHidden/>
    <w:unhideWhenUsed/>
    <w:rsid w:val="0005064D"/>
    <w:rPr>
      <w:rFonts w:ascii="Segoe UI" w:hAnsi="Segoe UI" w:cs="Segoe UI"/>
      <w:sz w:val="18"/>
      <w:szCs w:val="18"/>
    </w:rPr>
  </w:style>
  <w:style w:type="character" w:customStyle="1" w:styleId="af1">
    <w:name w:val="Текст выноски Знак"/>
    <w:basedOn w:val="a0"/>
    <w:link w:val="af0"/>
    <w:uiPriority w:val="99"/>
    <w:semiHidden/>
    <w:rsid w:val="0005064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828390">
      <w:bodyDiv w:val="1"/>
      <w:marLeft w:val="0"/>
      <w:marRight w:val="0"/>
      <w:marTop w:val="0"/>
      <w:marBottom w:val="0"/>
      <w:divBdr>
        <w:top w:val="none" w:sz="0" w:space="0" w:color="auto"/>
        <w:left w:val="none" w:sz="0" w:space="0" w:color="auto"/>
        <w:bottom w:val="none" w:sz="0" w:space="0" w:color="auto"/>
        <w:right w:val="none" w:sz="0" w:space="0" w:color="auto"/>
      </w:divBdr>
    </w:div>
    <w:div w:id="428042328">
      <w:bodyDiv w:val="1"/>
      <w:marLeft w:val="0"/>
      <w:marRight w:val="0"/>
      <w:marTop w:val="0"/>
      <w:marBottom w:val="0"/>
      <w:divBdr>
        <w:top w:val="none" w:sz="0" w:space="0" w:color="auto"/>
        <w:left w:val="none" w:sz="0" w:space="0" w:color="auto"/>
        <w:bottom w:val="none" w:sz="0" w:space="0" w:color="auto"/>
        <w:right w:val="none" w:sz="0" w:space="0" w:color="auto"/>
      </w:divBdr>
    </w:div>
    <w:div w:id="481701685">
      <w:bodyDiv w:val="1"/>
      <w:marLeft w:val="0"/>
      <w:marRight w:val="0"/>
      <w:marTop w:val="0"/>
      <w:marBottom w:val="0"/>
      <w:divBdr>
        <w:top w:val="none" w:sz="0" w:space="0" w:color="auto"/>
        <w:left w:val="none" w:sz="0" w:space="0" w:color="auto"/>
        <w:bottom w:val="none" w:sz="0" w:space="0" w:color="auto"/>
        <w:right w:val="none" w:sz="0" w:space="0" w:color="auto"/>
      </w:divBdr>
    </w:div>
    <w:div w:id="552933553">
      <w:bodyDiv w:val="1"/>
      <w:marLeft w:val="0"/>
      <w:marRight w:val="0"/>
      <w:marTop w:val="0"/>
      <w:marBottom w:val="0"/>
      <w:divBdr>
        <w:top w:val="none" w:sz="0" w:space="0" w:color="auto"/>
        <w:left w:val="none" w:sz="0" w:space="0" w:color="auto"/>
        <w:bottom w:val="none" w:sz="0" w:space="0" w:color="auto"/>
        <w:right w:val="none" w:sz="0" w:space="0" w:color="auto"/>
      </w:divBdr>
    </w:div>
    <w:div w:id="826436930">
      <w:bodyDiv w:val="1"/>
      <w:marLeft w:val="0"/>
      <w:marRight w:val="0"/>
      <w:marTop w:val="0"/>
      <w:marBottom w:val="0"/>
      <w:divBdr>
        <w:top w:val="none" w:sz="0" w:space="0" w:color="auto"/>
        <w:left w:val="none" w:sz="0" w:space="0" w:color="auto"/>
        <w:bottom w:val="none" w:sz="0" w:space="0" w:color="auto"/>
        <w:right w:val="none" w:sz="0" w:space="0" w:color="auto"/>
      </w:divBdr>
    </w:div>
    <w:div w:id="859785209">
      <w:bodyDiv w:val="1"/>
      <w:marLeft w:val="0"/>
      <w:marRight w:val="0"/>
      <w:marTop w:val="0"/>
      <w:marBottom w:val="0"/>
      <w:divBdr>
        <w:top w:val="none" w:sz="0" w:space="0" w:color="auto"/>
        <w:left w:val="none" w:sz="0" w:space="0" w:color="auto"/>
        <w:bottom w:val="none" w:sz="0" w:space="0" w:color="auto"/>
        <w:right w:val="none" w:sz="0" w:space="0" w:color="auto"/>
      </w:divBdr>
    </w:div>
    <w:div w:id="1080445297">
      <w:bodyDiv w:val="1"/>
      <w:marLeft w:val="0"/>
      <w:marRight w:val="0"/>
      <w:marTop w:val="0"/>
      <w:marBottom w:val="0"/>
      <w:divBdr>
        <w:top w:val="none" w:sz="0" w:space="0" w:color="auto"/>
        <w:left w:val="none" w:sz="0" w:space="0" w:color="auto"/>
        <w:bottom w:val="none" w:sz="0" w:space="0" w:color="auto"/>
        <w:right w:val="none" w:sz="0" w:space="0" w:color="auto"/>
      </w:divBdr>
    </w:div>
    <w:div w:id="1421751884">
      <w:bodyDiv w:val="1"/>
      <w:marLeft w:val="0"/>
      <w:marRight w:val="0"/>
      <w:marTop w:val="0"/>
      <w:marBottom w:val="0"/>
      <w:divBdr>
        <w:top w:val="none" w:sz="0" w:space="0" w:color="auto"/>
        <w:left w:val="none" w:sz="0" w:space="0" w:color="auto"/>
        <w:bottom w:val="none" w:sz="0" w:space="0" w:color="auto"/>
        <w:right w:val="none" w:sz="0" w:space="0" w:color="auto"/>
      </w:divBdr>
    </w:div>
    <w:div w:id="1565604596">
      <w:bodyDiv w:val="1"/>
      <w:marLeft w:val="0"/>
      <w:marRight w:val="0"/>
      <w:marTop w:val="0"/>
      <w:marBottom w:val="0"/>
      <w:divBdr>
        <w:top w:val="none" w:sz="0" w:space="0" w:color="auto"/>
        <w:left w:val="none" w:sz="0" w:space="0" w:color="auto"/>
        <w:bottom w:val="none" w:sz="0" w:space="0" w:color="auto"/>
        <w:right w:val="none" w:sz="0" w:space="0" w:color="auto"/>
      </w:divBdr>
    </w:div>
    <w:div w:id="195574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C591862EBA6DFEB95DBAF360E63A7FFC0A184855D6F7B18B4872531BCCA1039CED5B92A0B92FD0D"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4C591862EBA6DFEB95DA4FE768A6470FD07404556DAFDE5D117290E4CC5AB542DD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6</Pages>
  <Words>1313</Words>
  <Characters>7488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GolohaEY</dc:creator>
  <cp:keywords/>
  <dc:description/>
  <cp:lastModifiedBy>Виталий Рева</cp:lastModifiedBy>
  <cp:revision>43</cp:revision>
  <cp:lastPrinted>2023-12-21T03:42:00Z</cp:lastPrinted>
  <dcterms:created xsi:type="dcterms:W3CDTF">2023-03-23T01:20:00Z</dcterms:created>
  <dcterms:modified xsi:type="dcterms:W3CDTF">2023-12-21T07:14:00Z</dcterms:modified>
</cp:coreProperties>
</file>