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-106" w:type="dxa"/>
        <w:tblLayout w:type="fixed"/>
        <w:tblLook w:val="01E0" w:firstRow="1" w:lastRow="1" w:firstColumn="1" w:lastColumn="1" w:noHBand="0" w:noVBand="0"/>
      </w:tblPr>
      <w:tblGrid>
        <w:gridCol w:w="2816"/>
        <w:gridCol w:w="4135"/>
        <w:gridCol w:w="1617"/>
        <w:gridCol w:w="1002"/>
      </w:tblGrid>
      <w:tr w:rsidR="007E0A9C" w:rsidRPr="00F6436A">
        <w:trPr>
          <w:trHeight w:val="1079"/>
        </w:trPr>
        <w:tc>
          <w:tcPr>
            <w:tcW w:w="9570" w:type="dxa"/>
            <w:gridSpan w:val="4"/>
          </w:tcPr>
          <w:p w:rsidR="007E0A9C" w:rsidRPr="00F6436A" w:rsidRDefault="006D406D" w:rsidP="001248F8">
            <w:pPr>
              <w:jc w:val="center"/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212.4pt;margin-top:.05pt;width:47.85pt;height:59.25pt;z-index:-251658752" filled="t" fillcolor="#0cf">
                  <v:imagedata r:id="rId7" o:title="" chromakey="#00c" gain="57672f" blacklevel="3932f"/>
                </v:shape>
              </w:pict>
            </w:r>
          </w:p>
          <w:p w:rsidR="007E0A9C" w:rsidRPr="00F6436A" w:rsidRDefault="007E0A9C" w:rsidP="001248F8">
            <w:pPr>
              <w:jc w:val="center"/>
            </w:pPr>
          </w:p>
          <w:p w:rsidR="007E0A9C" w:rsidRPr="00F6436A" w:rsidRDefault="007E0A9C" w:rsidP="001248F8">
            <w:pPr>
              <w:jc w:val="center"/>
            </w:pPr>
          </w:p>
          <w:p w:rsidR="007E0A9C" w:rsidRPr="00F6436A" w:rsidRDefault="007E0A9C" w:rsidP="001248F8">
            <w:pPr>
              <w:jc w:val="center"/>
              <w:rPr>
                <w:sz w:val="20"/>
                <w:szCs w:val="20"/>
              </w:rPr>
            </w:pPr>
          </w:p>
        </w:tc>
      </w:tr>
      <w:tr w:rsidR="007E0A9C" w:rsidRPr="00F6436A">
        <w:trPr>
          <w:trHeight w:val="90"/>
        </w:trPr>
        <w:tc>
          <w:tcPr>
            <w:tcW w:w="9570" w:type="dxa"/>
            <w:gridSpan w:val="4"/>
          </w:tcPr>
          <w:p w:rsidR="007E0A9C" w:rsidRPr="00F6436A" w:rsidRDefault="007E0A9C" w:rsidP="001248F8">
            <w:pPr>
              <w:jc w:val="center"/>
              <w:rPr>
                <w:b/>
                <w:bCs/>
                <w:sz w:val="2"/>
                <w:szCs w:val="2"/>
              </w:rPr>
            </w:pPr>
          </w:p>
        </w:tc>
      </w:tr>
      <w:tr w:rsidR="007E0A9C" w:rsidRPr="00F6436A">
        <w:tc>
          <w:tcPr>
            <w:tcW w:w="9570" w:type="dxa"/>
            <w:gridSpan w:val="4"/>
          </w:tcPr>
          <w:p w:rsidR="007E0A9C" w:rsidRPr="00F6436A" w:rsidRDefault="007E0A9C" w:rsidP="001248F8">
            <w:pPr>
              <w:jc w:val="center"/>
              <w:rPr>
                <w:b/>
                <w:bCs/>
                <w:sz w:val="28"/>
                <w:szCs w:val="28"/>
              </w:rPr>
            </w:pPr>
            <w:r w:rsidRPr="00F6436A">
              <w:rPr>
                <w:b/>
                <w:bCs/>
                <w:sz w:val="28"/>
                <w:szCs w:val="28"/>
              </w:rPr>
              <w:t>ФИНАНСОВОЕ УПРАВЛЕНИЕ</w:t>
            </w:r>
          </w:p>
          <w:p w:rsidR="007E0A9C" w:rsidRPr="00F6436A" w:rsidRDefault="007E0A9C" w:rsidP="001248F8">
            <w:pPr>
              <w:jc w:val="center"/>
              <w:rPr>
                <w:b/>
                <w:bCs/>
                <w:sz w:val="28"/>
                <w:szCs w:val="28"/>
              </w:rPr>
            </w:pPr>
            <w:r w:rsidRPr="00F6436A">
              <w:rPr>
                <w:b/>
                <w:bCs/>
                <w:sz w:val="28"/>
                <w:szCs w:val="28"/>
              </w:rPr>
              <w:t>АДМИНИСТРАЦИИ ПОЖАРСКОГО</w:t>
            </w:r>
          </w:p>
          <w:p w:rsidR="007E0A9C" w:rsidRPr="00F6436A" w:rsidRDefault="007E0A9C" w:rsidP="001248F8">
            <w:pPr>
              <w:jc w:val="center"/>
              <w:rPr>
                <w:sz w:val="32"/>
                <w:szCs w:val="32"/>
              </w:rPr>
            </w:pPr>
            <w:r w:rsidRPr="00F6436A">
              <w:rPr>
                <w:b/>
                <w:bCs/>
                <w:sz w:val="28"/>
                <w:szCs w:val="28"/>
              </w:rPr>
              <w:t>МУНИЦИПАЛЬНОГО ОКРУГА</w:t>
            </w:r>
          </w:p>
        </w:tc>
      </w:tr>
      <w:tr w:rsidR="007E0A9C" w:rsidRPr="00F6436A">
        <w:trPr>
          <w:trHeight w:val="313"/>
        </w:trPr>
        <w:tc>
          <w:tcPr>
            <w:tcW w:w="9570" w:type="dxa"/>
            <w:gridSpan w:val="4"/>
          </w:tcPr>
          <w:p w:rsidR="007E0A9C" w:rsidRPr="00F6436A" w:rsidRDefault="007E0A9C" w:rsidP="004B6324">
            <w:pPr>
              <w:jc w:val="center"/>
              <w:rPr>
                <w:b/>
                <w:sz w:val="28"/>
                <w:szCs w:val="28"/>
              </w:rPr>
            </w:pPr>
          </w:p>
          <w:p w:rsidR="007E0A9C" w:rsidRPr="00F6436A" w:rsidRDefault="007E0A9C" w:rsidP="001248F8">
            <w:pPr>
              <w:jc w:val="center"/>
              <w:rPr>
                <w:b/>
                <w:sz w:val="28"/>
                <w:szCs w:val="28"/>
              </w:rPr>
            </w:pPr>
            <w:r w:rsidRPr="00F6436A">
              <w:rPr>
                <w:b/>
                <w:sz w:val="28"/>
                <w:szCs w:val="28"/>
              </w:rPr>
              <w:t>П Р И К А З</w:t>
            </w:r>
          </w:p>
          <w:p w:rsidR="007E0A9C" w:rsidRPr="00F6436A" w:rsidRDefault="007E0A9C" w:rsidP="004B6324">
            <w:pPr>
              <w:rPr>
                <w:sz w:val="28"/>
                <w:szCs w:val="28"/>
              </w:rPr>
            </w:pPr>
          </w:p>
        </w:tc>
      </w:tr>
      <w:tr w:rsidR="007E0A9C" w:rsidRPr="00F6436A">
        <w:tc>
          <w:tcPr>
            <w:tcW w:w="2816" w:type="dxa"/>
            <w:tcBorders>
              <w:bottom w:val="single" w:sz="4" w:space="0" w:color="auto"/>
            </w:tcBorders>
          </w:tcPr>
          <w:p w:rsidR="007E0A9C" w:rsidRPr="00F6436A" w:rsidRDefault="00247E60" w:rsidP="001248F8">
            <w:pPr>
              <w:jc w:val="center"/>
            </w:pPr>
            <w:r>
              <w:t>28 декабря 2023 года</w:t>
            </w:r>
          </w:p>
        </w:tc>
        <w:tc>
          <w:tcPr>
            <w:tcW w:w="4135" w:type="dxa"/>
          </w:tcPr>
          <w:p w:rsidR="007E0A9C" w:rsidRPr="00F6436A" w:rsidRDefault="007E0A9C" w:rsidP="001248F8">
            <w:pPr>
              <w:tabs>
                <w:tab w:val="left" w:pos="1000"/>
                <w:tab w:val="center" w:pos="1959"/>
              </w:tabs>
              <w:rPr>
                <w:b/>
              </w:rPr>
            </w:pPr>
            <w:r w:rsidRPr="00F6436A">
              <w:rPr>
                <w:b/>
              </w:rPr>
              <w:tab/>
            </w:r>
            <w:r w:rsidRPr="00F6436A">
              <w:rPr>
                <w:b/>
              </w:rPr>
              <w:tab/>
            </w:r>
            <w:proofErr w:type="spellStart"/>
            <w:r w:rsidRPr="00F6436A">
              <w:rPr>
                <w:b/>
              </w:rPr>
              <w:t>пгт</w:t>
            </w:r>
            <w:proofErr w:type="spellEnd"/>
            <w:r w:rsidRPr="00F6436A">
              <w:rPr>
                <w:b/>
              </w:rPr>
              <w:t xml:space="preserve"> </w:t>
            </w:r>
            <w:proofErr w:type="spellStart"/>
            <w:r w:rsidRPr="00F6436A">
              <w:rPr>
                <w:b/>
              </w:rPr>
              <w:t>Лучегорск</w:t>
            </w:r>
            <w:proofErr w:type="spellEnd"/>
          </w:p>
        </w:tc>
        <w:tc>
          <w:tcPr>
            <w:tcW w:w="1617" w:type="dxa"/>
          </w:tcPr>
          <w:p w:rsidR="007E0A9C" w:rsidRPr="00F6436A" w:rsidRDefault="007E0A9C" w:rsidP="001248F8">
            <w:pPr>
              <w:jc w:val="right"/>
              <w:rPr>
                <w:b/>
              </w:rPr>
            </w:pPr>
            <w:r w:rsidRPr="00F6436A">
              <w:rPr>
                <w:b/>
              </w:rPr>
              <w:t xml:space="preserve">   №</w:t>
            </w: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:rsidR="007E0A9C" w:rsidRPr="00F6436A" w:rsidRDefault="00247E60" w:rsidP="001248F8">
            <w:pPr>
              <w:jc w:val="center"/>
            </w:pPr>
            <w:r>
              <w:t>66-од</w:t>
            </w:r>
          </w:p>
        </w:tc>
      </w:tr>
    </w:tbl>
    <w:p w:rsidR="007E0A9C" w:rsidRPr="00F6436A" w:rsidRDefault="007E0A9C" w:rsidP="004B6324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7E0A9C" w:rsidRPr="00F6436A" w:rsidRDefault="007E0A9C" w:rsidP="004B6324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7E0A9C" w:rsidRPr="00F6436A" w:rsidRDefault="007E0A9C" w:rsidP="001C114A">
      <w:pPr>
        <w:jc w:val="center"/>
        <w:rPr>
          <w:b/>
        </w:rPr>
      </w:pPr>
      <w:r w:rsidRPr="00F6436A">
        <w:rPr>
          <w:b/>
        </w:rPr>
        <w:t>Об утверждении Порядка учета бюджетных и денежных обязательств получателей средств бюджета Пожарского муниципального округа</w:t>
      </w:r>
    </w:p>
    <w:p w:rsidR="007E0A9C" w:rsidRPr="00F6436A" w:rsidRDefault="007E0A9C" w:rsidP="004B6324">
      <w:pPr>
        <w:jc w:val="both"/>
      </w:pPr>
    </w:p>
    <w:p w:rsidR="007E0A9C" w:rsidRPr="00F6436A" w:rsidRDefault="007E0A9C" w:rsidP="004B6324">
      <w:pPr>
        <w:jc w:val="both"/>
      </w:pPr>
    </w:p>
    <w:p w:rsidR="007E0A9C" w:rsidRPr="00F6436A" w:rsidRDefault="007E0A9C" w:rsidP="004B6324">
      <w:pPr>
        <w:tabs>
          <w:tab w:val="left" w:pos="720"/>
          <w:tab w:val="left" w:pos="1134"/>
        </w:tabs>
        <w:spacing w:line="360" w:lineRule="auto"/>
        <w:ind w:firstLine="709"/>
        <w:jc w:val="both"/>
      </w:pPr>
      <w:r w:rsidRPr="00F6436A">
        <w:t>В соответствии с пунктами 1, 2, абзацем третьим пункта 5 статьи 219 Бюджетного кодекса Российской Федерации, в целях организации и осуществления учета бюджетных и денежных обязательств получателей средств бюджета Пожарского муниципального округа</w:t>
      </w:r>
    </w:p>
    <w:p w:rsidR="007E0A9C" w:rsidRPr="00F6436A" w:rsidRDefault="007E0A9C" w:rsidP="004B6324">
      <w:pPr>
        <w:tabs>
          <w:tab w:val="left" w:pos="720"/>
        </w:tabs>
        <w:ind w:firstLine="540"/>
        <w:jc w:val="both"/>
      </w:pPr>
    </w:p>
    <w:p w:rsidR="007E0A9C" w:rsidRPr="00F6436A" w:rsidRDefault="007E0A9C" w:rsidP="00C13A11">
      <w:pPr>
        <w:spacing w:line="360" w:lineRule="auto"/>
        <w:jc w:val="both"/>
      </w:pPr>
      <w:r w:rsidRPr="00F6436A">
        <w:t>ПРИКАЗЫВАЮ:</w:t>
      </w:r>
    </w:p>
    <w:p w:rsidR="007E0A9C" w:rsidRPr="00F6436A" w:rsidRDefault="007E0A9C" w:rsidP="004B6324">
      <w:pPr>
        <w:ind w:firstLine="708"/>
        <w:jc w:val="both"/>
      </w:pPr>
    </w:p>
    <w:p w:rsidR="007E0A9C" w:rsidRPr="00F6436A" w:rsidRDefault="007E0A9C" w:rsidP="00F6436A">
      <w:pPr>
        <w:tabs>
          <w:tab w:val="left" w:pos="720"/>
          <w:tab w:val="left" w:pos="1134"/>
        </w:tabs>
        <w:spacing w:line="360" w:lineRule="auto"/>
        <w:ind w:firstLine="709"/>
        <w:jc w:val="both"/>
      </w:pPr>
      <w:r w:rsidRPr="00F6436A">
        <w:t>1. Утвердить Порядок учета бюджетных и денежных обязательств получателей средств бюджета Пожарского муниципального округа (прилагается).</w:t>
      </w:r>
    </w:p>
    <w:p w:rsidR="007E0A9C" w:rsidRPr="00F6436A" w:rsidRDefault="007E0A9C" w:rsidP="00F6436A">
      <w:pPr>
        <w:tabs>
          <w:tab w:val="left" w:pos="720"/>
          <w:tab w:val="left" w:pos="1134"/>
        </w:tabs>
        <w:spacing w:line="360" w:lineRule="auto"/>
        <w:ind w:firstLine="709"/>
        <w:jc w:val="both"/>
      </w:pPr>
      <w:r w:rsidRPr="00F6436A">
        <w:t>2.  Признать утратившим силу приказ от 14 декабря 2022 года</w:t>
      </w:r>
      <w:r w:rsidR="003B3173">
        <w:t xml:space="preserve"> </w:t>
      </w:r>
      <w:r w:rsidRPr="00F6436A">
        <w:t>№15-од</w:t>
      </w:r>
      <w:r w:rsidR="003B3173">
        <w:t xml:space="preserve"> </w:t>
      </w:r>
      <w:r w:rsidRPr="00F6436A">
        <w:t>«Об утверждении Порядка учета бюджетных обязательств получателей средств бюджета Пожарского муниципального района».</w:t>
      </w:r>
    </w:p>
    <w:p w:rsidR="007E0A9C" w:rsidRPr="00F6436A" w:rsidRDefault="007E0A9C" w:rsidP="00F6436A">
      <w:pPr>
        <w:tabs>
          <w:tab w:val="left" w:pos="720"/>
          <w:tab w:val="left" w:pos="1134"/>
        </w:tabs>
        <w:spacing w:line="360" w:lineRule="auto"/>
        <w:ind w:firstLine="709"/>
        <w:jc w:val="both"/>
      </w:pPr>
      <w:r w:rsidRPr="00F6436A">
        <w:t>3.Финансовому управлению администрации Пожарского муниципального округа довести настоящий приказ до главных распорядителей, распорядителей и получателей средств бюджета Пожарского муниципального округа.</w:t>
      </w:r>
    </w:p>
    <w:p w:rsidR="007E0A9C" w:rsidRPr="00F6436A" w:rsidRDefault="007E0A9C" w:rsidP="004B6324">
      <w:pPr>
        <w:tabs>
          <w:tab w:val="left" w:pos="720"/>
          <w:tab w:val="left" w:pos="993"/>
        </w:tabs>
        <w:autoSpaceDE w:val="0"/>
        <w:autoSpaceDN w:val="0"/>
        <w:adjustRightInd w:val="0"/>
        <w:spacing w:line="360" w:lineRule="auto"/>
        <w:ind w:firstLine="709"/>
        <w:jc w:val="both"/>
      </w:pPr>
      <w:r w:rsidRPr="00F6436A">
        <w:rPr>
          <w:bCs/>
        </w:rPr>
        <w:t>4.Р</w:t>
      </w:r>
      <w:r w:rsidRPr="00F6436A">
        <w:t xml:space="preserve">азместить настоящий приказ на официальном сайте администрации Пожарского муниципального округа. </w:t>
      </w:r>
    </w:p>
    <w:p w:rsidR="007E0A9C" w:rsidRPr="00F6436A" w:rsidRDefault="007E0A9C" w:rsidP="004B6324">
      <w:pPr>
        <w:numPr>
          <w:ilvl w:val="0"/>
          <w:numId w:val="2"/>
        </w:numPr>
        <w:tabs>
          <w:tab w:val="left" w:pos="720"/>
          <w:tab w:val="left" w:pos="851"/>
          <w:tab w:val="left" w:pos="993"/>
          <w:tab w:val="left" w:pos="1418"/>
        </w:tabs>
        <w:spacing w:line="360" w:lineRule="auto"/>
        <w:ind w:left="142" w:firstLine="567"/>
        <w:jc w:val="both"/>
      </w:pPr>
      <w:r w:rsidRPr="00F6436A">
        <w:t>Контроль за исполнением настоящего приказа оставляю за собой.</w:t>
      </w:r>
    </w:p>
    <w:p w:rsidR="007E0A9C" w:rsidRPr="00F6436A" w:rsidRDefault="007E0A9C" w:rsidP="004B6324">
      <w:pPr>
        <w:numPr>
          <w:ilvl w:val="0"/>
          <w:numId w:val="2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</w:pPr>
      <w:r w:rsidRPr="00F6436A">
        <w:t xml:space="preserve">Настоящий приказ вступает в силу с 01 января 2024 года. </w:t>
      </w:r>
    </w:p>
    <w:p w:rsidR="007E0A9C" w:rsidRPr="00F6436A" w:rsidRDefault="007E0A9C" w:rsidP="004B6324">
      <w:pPr>
        <w:tabs>
          <w:tab w:val="left" w:pos="993"/>
          <w:tab w:val="left" w:pos="1276"/>
        </w:tabs>
        <w:spacing w:line="360" w:lineRule="auto"/>
        <w:ind w:left="709"/>
        <w:jc w:val="both"/>
      </w:pPr>
    </w:p>
    <w:p w:rsidR="007E0A9C" w:rsidRPr="00F6436A" w:rsidRDefault="007E0A9C" w:rsidP="004B6324">
      <w:pPr>
        <w:tabs>
          <w:tab w:val="left" w:pos="993"/>
          <w:tab w:val="left" w:pos="1276"/>
        </w:tabs>
        <w:spacing w:line="360" w:lineRule="auto"/>
        <w:ind w:left="709"/>
        <w:jc w:val="both"/>
      </w:pPr>
    </w:p>
    <w:p w:rsidR="007E0A9C" w:rsidRPr="00F6436A" w:rsidRDefault="007E0A9C" w:rsidP="00694D1A">
      <w:pPr>
        <w:spacing w:line="360" w:lineRule="auto"/>
        <w:jc w:val="both"/>
      </w:pPr>
      <w:r w:rsidRPr="00F6436A">
        <w:t xml:space="preserve">Начальник финансового управления                                          </w:t>
      </w:r>
      <w:r>
        <w:t xml:space="preserve">         </w:t>
      </w:r>
      <w:r w:rsidR="003B3173">
        <w:t xml:space="preserve">      </w:t>
      </w:r>
      <w:r>
        <w:t xml:space="preserve">     </w:t>
      </w:r>
      <w:r w:rsidRPr="00F6436A">
        <w:t>Л.Л. Киричук</w:t>
      </w:r>
    </w:p>
    <w:p w:rsidR="008E5091" w:rsidRDefault="008E5091" w:rsidP="004B6324">
      <w:pPr>
        <w:ind w:left="5670"/>
        <w:jc w:val="center"/>
      </w:pPr>
    </w:p>
    <w:p w:rsidR="008E5091" w:rsidRDefault="008E5091" w:rsidP="004B6324">
      <w:pPr>
        <w:ind w:left="5670"/>
        <w:jc w:val="center"/>
      </w:pPr>
    </w:p>
    <w:p w:rsidR="008E5091" w:rsidRDefault="008E5091" w:rsidP="004B6324">
      <w:pPr>
        <w:ind w:left="5670"/>
        <w:jc w:val="center"/>
      </w:pPr>
    </w:p>
    <w:p w:rsidR="007E0A9C" w:rsidRPr="00F6436A" w:rsidRDefault="007E0A9C" w:rsidP="004B6324">
      <w:pPr>
        <w:ind w:left="5670"/>
        <w:jc w:val="center"/>
      </w:pPr>
      <w:r w:rsidRPr="00F6436A">
        <w:lastRenderedPageBreak/>
        <w:t>УТВЕРЖДЕН</w:t>
      </w:r>
    </w:p>
    <w:p w:rsidR="007E0A9C" w:rsidRPr="00F6436A" w:rsidRDefault="007E0A9C" w:rsidP="00EA0FD3">
      <w:pPr>
        <w:widowControl w:val="0"/>
        <w:autoSpaceDE w:val="0"/>
        <w:autoSpaceDN w:val="0"/>
        <w:ind w:left="5103"/>
        <w:jc w:val="center"/>
      </w:pPr>
      <w:r w:rsidRPr="00F6436A">
        <w:t>приказом финансового управления</w:t>
      </w:r>
    </w:p>
    <w:p w:rsidR="007E0A9C" w:rsidRPr="00F6436A" w:rsidRDefault="007E0A9C" w:rsidP="004B6324">
      <w:pPr>
        <w:widowControl w:val="0"/>
        <w:autoSpaceDE w:val="0"/>
        <w:autoSpaceDN w:val="0"/>
        <w:ind w:left="5670"/>
        <w:jc w:val="center"/>
      </w:pPr>
      <w:r w:rsidRPr="00F6436A">
        <w:t>администрации Пожарского</w:t>
      </w:r>
    </w:p>
    <w:p w:rsidR="007E0A9C" w:rsidRPr="00F6436A" w:rsidRDefault="007E0A9C" w:rsidP="004B6324">
      <w:pPr>
        <w:widowControl w:val="0"/>
        <w:autoSpaceDE w:val="0"/>
        <w:autoSpaceDN w:val="0"/>
        <w:ind w:left="5670"/>
        <w:jc w:val="center"/>
      </w:pPr>
      <w:r w:rsidRPr="00F6436A">
        <w:t>муниципального округа</w:t>
      </w:r>
    </w:p>
    <w:p w:rsidR="007E0A9C" w:rsidRPr="00F6436A" w:rsidRDefault="007E0A9C" w:rsidP="004B6324">
      <w:pPr>
        <w:widowControl w:val="0"/>
        <w:autoSpaceDE w:val="0"/>
        <w:autoSpaceDN w:val="0"/>
        <w:ind w:left="5670"/>
        <w:jc w:val="center"/>
        <w:rPr>
          <w:sz w:val="28"/>
          <w:szCs w:val="28"/>
        </w:rPr>
      </w:pPr>
      <w:r w:rsidRPr="00F6436A">
        <w:t xml:space="preserve">от </w:t>
      </w:r>
      <w:r w:rsidR="006D406D">
        <w:t>28.12.2023</w:t>
      </w:r>
      <w:r w:rsidRPr="00F6436A">
        <w:t xml:space="preserve"> № </w:t>
      </w:r>
      <w:r w:rsidR="006D406D">
        <w:t>66-од</w:t>
      </w:r>
    </w:p>
    <w:p w:rsidR="007E0A9C" w:rsidRPr="00F6436A" w:rsidRDefault="007E0A9C" w:rsidP="00356AA6">
      <w:pPr>
        <w:widowControl w:val="0"/>
        <w:autoSpaceDE w:val="0"/>
        <w:autoSpaceDN w:val="0"/>
        <w:spacing w:line="360" w:lineRule="auto"/>
        <w:jc w:val="both"/>
        <w:rPr>
          <w:sz w:val="28"/>
          <w:szCs w:val="28"/>
        </w:rPr>
      </w:pPr>
    </w:p>
    <w:p w:rsidR="007E0A9C" w:rsidRPr="00F6436A" w:rsidRDefault="007E0A9C" w:rsidP="00356AA6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F6436A">
        <w:rPr>
          <w:b/>
          <w:sz w:val="28"/>
          <w:szCs w:val="28"/>
        </w:rPr>
        <w:t>Порядок учета бюджетных и денежных обязательств</w:t>
      </w:r>
    </w:p>
    <w:p w:rsidR="007E0A9C" w:rsidRPr="00F6436A" w:rsidRDefault="007E0A9C" w:rsidP="00356AA6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F6436A">
        <w:rPr>
          <w:b/>
          <w:sz w:val="28"/>
          <w:szCs w:val="28"/>
        </w:rPr>
        <w:t>получателей средств бюджета Пожарского муниципального округа</w:t>
      </w:r>
    </w:p>
    <w:p w:rsidR="007E0A9C" w:rsidRPr="00F6436A" w:rsidRDefault="007E0A9C" w:rsidP="00B7186E">
      <w:pPr>
        <w:widowControl w:val="0"/>
        <w:autoSpaceDE w:val="0"/>
        <w:autoSpaceDN w:val="0"/>
        <w:spacing w:line="360" w:lineRule="auto"/>
        <w:jc w:val="both"/>
        <w:rPr>
          <w:sz w:val="28"/>
          <w:szCs w:val="28"/>
        </w:rPr>
      </w:pPr>
    </w:p>
    <w:p w:rsidR="007E0A9C" w:rsidRPr="00F6436A" w:rsidRDefault="007E0A9C" w:rsidP="00356AA6">
      <w:pPr>
        <w:widowControl w:val="0"/>
        <w:autoSpaceDE w:val="0"/>
        <w:autoSpaceDN w:val="0"/>
        <w:spacing w:line="360" w:lineRule="auto"/>
        <w:jc w:val="center"/>
        <w:rPr>
          <w:b/>
          <w:sz w:val="28"/>
          <w:szCs w:val="28"/>
        </w:rPr>
      </w:pPr>
      <w:r w:rsidRPr="00F6436A">
        <w:rPr>
          <w:b/>
          <w:sz w:val="28"/>
          <w:szCs w:val="28"/>
          <w:lang w:val="en-US"/>
        </w:rPr>
        <w:t>I</w:t>
      </w:r>
      <w:r w:rsidRPr="00F6436A">
        <w:rPr>
          <w:b/>
          <w:sz w:val="28"/>
          <w:szCs w:val="28"/>
        </w:rPr>
        <w:t>. Общие положения</w:t>
      </w:r>
    </w:p>
    <w:p w:rsidR="007E0A9C" w:rsidRPr="00F6436A" w:rsidRDefault="007E0A9C" w:rsidP="004B6324">
      <w:pPr>
        <w:pStyle w:val="a3"/>
        <w:widowControl w:val="0"/>
        <w:autoSpaceDE w:val="0"/>
        <w:autoSpaceDN w:val="0"/>
        <w:ind w:left="1429"/>
        <w:rPr>
          <w:b/>
          <w:sz w:val="28"/>
          <w:szCs w:val="28"/>
        </w:rPr>
      </w:pPr>
    </w:p>
    <w:p w:rsidR="007E0A9C" w:rsidRPr="00F6436A" w:rsidRDefault="007E0A9C" w:rsidP="008D1E9F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F6436A">
        <w:rPr>
          <w:sz w:val="28"/>
          <w:szCs w:val="28"/>
        </w:rPr>
        <w:t>1. Настоящий документ устанавливает порядок исполнения местного бюджета по расходам в части постановки на учет бюджетных и денежных обязательств получателей средств местного бюджета и внесения в них изменений Управлением Федерального казначейства по Приморскому краю (далее соответственно – получатель средств бюджета, орган Федерального казначейства, бюджетные обязательства, денежные обязательства) в целях отражения указанных операций в пределах лимитов бюджетных обязательств на лицевых счетах получателей средств бюджета, открытых в установленном порядке в органах Федерального казначейства (далее - соответствующий лицевой счет получателя бюджетных средств).</w:t>
      </w:r>
    </w:p>
    <w:p w:rsidR="007E0A9C" w:rsidRPr="00F6436A" w:rsidRDefault="007E0A9C" w:rsidP="00D01E5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F6436A">
        <w:rPr>
          <w:sz w:val="28"/>
          <w:szCs w:val="28"/>
        </w:rPr>
        <w:t>В случае если бюджетные обязательства принимаются в целях осуществления в пользу граждан социальных выплат в виде пособий, компенсаций и других социальных выплат, а также мер социальной поддержки населения, являющихся публичными нормативными обязательствами, постановка на учет бюджетных и денежных обязательств и внесение в них изменений осуществляется в соответствии с настоящим Порядком в пределах отраженных на соответствующих лицевых счетах бюджетных ассигнований.</w:t>
      </w:r>
    </w:p>
    <w:p w:rsidR="007E0A9C" w:rsidRPr="00F6436A" w:rsidRDefault="007E0A9C" w:rsidP="00D01E5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F6436A">
        <w:rPr>
          <w:sz w:val="28"/>
          <w:szCs w:val="28"/>
        </w:rPr>
        <w:t>2. Бюджетные и денежные обязательства учитываются органом Федерального казначейства с отражением на соответствующих лицевых счетах получателей бюджетных средств, открытых в органе Федерального казначейства по кодам бюджетной классификации Российской Федерации и аналитическим кодам.</w:t>
      </w:r>
    </w:p>
    <w:p w:rsidR="007E0A9C" w:rsidRPr="00F6436A" w:rsidRDefault="007E0A9C" w:rsidP="00D01E5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F6436A">
        <w:rPr>
          <w:sz w:val="28"/>
          <w:szCs w:val="28"/>
        </w:rPr>
        <w:t>3. Постановка на учет бюджетных обязательств осуществляется в соответствии со Сведениями о бюджетном обязательстве</w:t>
      </w:r>
      <w:r>
        <w:rPr>
          <w:sz w:val="28"/>
          <w:szCs w:val="28"/>
        </w:rPr>
        <w:t xml:space="preserve"> и Сведениями о денежном обязательстве,</w:t>
      </w:r>
      <w:r w:rsidRPr="00F6436A">
        <w:rPr>
          <w:sz w:val="28"/>
          <w:szCs w:val="28"/>
        </w:rPr>
        <w:t xml:space="preserve"> реквизиты которых установлены в </w:t>
      </w:r>
      <w:hyperlink w:anchor="P261" w:history="1">
        <w:r w:rsidRPr="00F6436A">
          <w:rPr>
            <w:sz w:val="28"/>
            <w:szCs w:val="28"/>
          </w:rPr>
          <w:t>приложени</w:t>
        </w:r>
        <w:r>
          <w:rPr>
            <w:sz w:val="28"/>
            <w:szCs w:val="28"/>
          </w:rPr>
          <w:t>ях</w:t>
        </w:r>
        <w:r w:rsidRPr="00F6436A">
          <w:rPr>
            <w:sz w:val="28"/>
            <w:szCs w:val="28"/>
          </w:rPr>
          <w:t xml:space="preserve"> № 1</w:t>
        </w:r>
      </w:hyperlink>
      <w:r w:rsidRPr="00F6436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 xml:space="preserve">и № 2 </w:t>
      </w:r>
      <w:r w:rsidRPr="00F6436A">
        <w:rPr>
          <w:sz w:val="28"/>
          <w:szCs w:val="28"/>
        </w:rPr>
        <w:t xml:space="preserve">к настоящему Порядку. </w:t>
      </w:r>
    </w:p>
    <w:p w:rsidR="007E0A9C" w:rsidRPr="00F6436A" w:rsidRDefault="007E0A9C" w:rsidP="00307EAF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F6436A">
        <w:rPr>
          <w:sz w:val="28"/>
          <w:szCs w:val="28"/>
        </w:rPr>
        <w:t>4. Сведения о бюджетном обязательстве формируются в форме электронного документа в информационной системе Федерального казначейства (далее - информационная система) в структурированном виде путем заполнения экранных форм веб-интерфейса информационной системы и подписываются усиленной квалифицированной электронной подписью (далее - электронная подпись) лица, имеющего право действовать от имени получателя средств бюджета.</w:t>
      </w:r>
    </w:p>
    <w:p w:rsidR="007E0A9C" w:rsidRPr="00F6436A" w:rsidRDefault="007E0A9C" w:rsidP="00307EAF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F6436A">
        <w:rPr>
          <w:sz w:val="28"/>
          <w:szCs w:val="28"/>
        </w:rPr>
        <w:t xml:space="preserve">Сведения о бюджетном обязательстве и Сведения о денежном обязательстве формируются получателем средств бюджета или органом Федерального казначейства с учетом положений </w:t>
      </w:r>
      <w:hyperlink w:anchor="P61" w:history="1">
        <w:r w:rsidRPr="00F6436A">
          <w:rPr>
            <w:sz w:val="28"/>
            <w:szCs w:val="28"/>
          </w:rPr>
          <w:t xml:space="preserve">пунктов </w:t>
        </w:r>
      </w:hyperlink>
      <w:r w:rsidRPr="00F6436A">
        <w:t>8</w:t>
      </w:r>
      <w:r w:rsidRPr="00F6436A">
        <w:rPr>
          <w:sz w:val="28"/>
          <w:szCs w:val="28"/>
        </w:rPr>
        <w:t xml:space="preserve"> и </w:t>
      </w:r>
      <w:hyperlink w:anchor="P159" w:history="1">
        <w:r w:rsidRPr="00F6436A">
          <w:rPr>
            <w:sz w:val="28"/>
            <w:szCs w:val="28"/>
          </w:rPr>
          <w:t>2</w:t>
        </w:r>
      </w:hyperlink>
      <w:r w:rsidRPr="00F6436A">
        <w:rPr>
          <w:sz w:val="28"/>
          <w:szCs w:val="28"/>
        </w:rPr>
        <w:t>2 настоящего Порядка.</w:t>
      </w:r>
    </w:p>
    <w:p w:rsidR="007E0A9C" w:rsidRPr="00F6436A" w:rsidRDefault="007E0A9C" w:rsidP="005C34A9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F6436A">
        <w:rPr>
          <w:sz w:val="28"/>
          <w:szCs w:val="28"/>
        </w:rPr>
        <w:t>5. Сведения о бюджетном обязательстве и Сведения о денежном обязательстве формируются с использованием единой государственной интегрированной информационной системы управления общественными финансами «Электронный бюджет» (далее-система «Электронный бюджет»), за исключением случая формирования Сведений о бюджетной обязательстве и Сведений о денежном обязательстве с использованием единой информационной системы в сфере закупок ( далее -единая информационная система) на основании документов, подтверждающих возникновение денежного обязательства, предусмотренных пунктах 1, 2, 3.1, 3.2 Перечня, подлежащих размещению в единой информационной системе, а  также пунктом 4 Перечня, сведения о которых подлежат включению в определенный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 реестр контрактов, заключенных заказчиками в соответствии с порядком, предусмотренным частью 6 статьи 103 Федерального закона от 5 апреля 2013 года № 44- ФЗ «О контрактной системе в сфере закупок товаров, работ, услуг для обеспечения государственных и муниципальных нужд»</w:t>
      </w:r>
      <w:r>
        <w:rPr>
          <w:sz w:val="28"/>
          <w:szCs w:val="28"/>
        </w:rPr>
        <w:t xml:space="preserve"> </w:t>
      </w:r>
      <w:r w:rsidRPr="00F6436A">
        <w:rPr>
          <w:sz w:val="28"/>
          <w:szCs w:val="28"/>
        </w:rPr>
        <w:t>(далее соответственно –реестр контрактов, Федеральный закон № 44-ФЗ).</w:t>
      </w:r>
    </w:p>
    <w:p w:rsidR="007E0A9C" w:rsidRPr="00F6436A" w:rsidRDefault="007E0A9C" w:rsidP="005C34A9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F6436A">
        <w:rPr>
          <w:sz w:val="28"/>
          <w:szCs w:val="28"/>
        </w:rPr>
        <w:t xml:space="preserve">(До перевода лицевых счетов в «Электронный бюджет» формирование сведений о бюджетной обязательстве и сведений о денежном обязательстве </w:t>
      </w:r>
      <w:r w:rsidRPr="00F6436A">
        <w:rPr>
          <w:sz w:val="28"/>
          <w:szCs w:val="28"/>
        </w:rPr>
        <w:lastRenderedPageBreak/>
        <w:t>осуществляется в информационной системе Федерального казначейства).</w:t>
      </w:r>
    </w:p>
    <w:p w:rsidR="007E0A9C" w:rsidRPr="00F6436A" w:rsidRDefault="007E0A9C" w:rsidP="00CA6CB2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F6436A">
        <w:rPr>
          <w:sz w:val="28"/>
          <w:szCs w:val="28"/>
        </w:rPr>
        <w:t>6. При отсутствии в информационной системе документа-основания получатель средств бюджета направляет в орган Федерального казначейства Сведения о бюджетном обязательстве с приложением копии документа-основания, в форме электронной копии указанного документа на бумажном носителе, созданной посредством его сканирования, или копии электронного документа, подтвержденной электронной подписью лица, имеющего право действовать от имени получателя средств бюджета.</w:t>
      </w:r>
    </w:p>
    <w:p w:rsidR="007E0A9C" w:rsidRPr="00F6436A" w:rsidRDefault="007E0A9C" w:rsidP="00860711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F6436A">
        <w:rPr>
          <w:sz w:val="28"/>
          <w:szCs w:val="28"/>
        </w:rPr>
        <w:t>7. При формировании Сведений о бюджетном обязательстве и Сведений о денежном обязательстве применяются справочники, реестры и классификаторы, используемые в информационной системе, в соответствии с настоящим Порядком.</w:t>
      </w:r>
    </w:p>
    <w:p w:rsidR="007E0A9C" w:rsidRPr="00F6436A" w:rsidRDefault="007E0A9C" w:rsidP="00860711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F6436A">
        <w:rPr>
          <w:sz w:val="28"/>
          <w:szCs w:val="28"/>
        </w:rPr>
        <w:t>Лица, имеющие право действовать от имени получателя средств бюджета в соответствии с Порядком, несут персональную ответственность за формирование Сведений о бюджетном обязательстве за их полноту и достоверность, а также за соблюдение установленных Порядком сроков их представления.</w:t>
      </w:r>
    </w:p>
    <w:p w:rsidR="007E0A9C" w:rsidRPr="00F6436A" w:rsidRDefault="007E0A9C" w:rsidP="004B6324">
      <w:pPr>
        <w:widowControl w:val="0"/>
        <w:autoSpaceDE w:val="0"/>
        <w:autoSpaceDN w:val="0"/>
        <w:ind w:firstLine="709"/>
        <w:jc w:val="both"/>
        <w:rPr>
          <w:b/>
          <w:sz w:val="28"/>
          <w:szCs w:val="28"/>
        </w:rPr>
      </w:pPr>
    </w:p>
    <w:p w:rsidR="007E0A9C" w:rsidRPr="00F6436A" w:rsidRDefault="007E0A9C" w:rsidP="004B6324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F6436A">
        <w:rPr>
          <w:b/>
          <w:sz w:val="28"/>
          <w:szCs w:val="28"/>
        </w:rPr>
        <w:t>II. Постановка на учет бюджетных обязательств и внесение в них изменений</w:t>
      </w:r>
    </w:p>
    <w:p w:rsidR="007E0A9C" w:rsidRPr="00F6436A" w:rsidRDefault="007E0A9C" w:rsidP="0071312C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</w:p>
    <w:p w:rsidR="007E0A9C" w:rsidRPr="00F6436A" w:rsidRDefault="007E0A9C" w:rsidP="0071312C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bookmarkStart w:id="0" w:name="P61"/>
      <w:bookmarkEnd w:id="0"/>
      <w:r w:rsidRPr="00F6436A">
        <w:rPr>
          <w:sz w:val="28"/>
          <w:szCs w:val="28"/>
        </w:rPr>
        <w:t xml:space="preserve">8. Сведения о бюджетных обязательствах, возникших на основании документов-оснований, предусмотренных </w:t>
      </w:r>
      <w:hyperlink w:anchor="P549" w:history="1">
        <w:r w:rsidRPr="00F6436A">
          <w:rPr>
            <w:sz w:val="28"/>
            <w:szCs w:val="28"/>
          </w:rPr>
          <w:t>пунктом 1</w:t>
        </w:r>
      </w:hyperlink>
      <w:r w:rsidRPr="00F6436A">
        <w:t>-3.</w:t>
      </w:r>
      <w:r>
        <w:t>4</w:t>
      </w:r>
      <w:r w:rsidRPr="00F6436A">
        <w:t xml:space="preserve"> </w:t>
      </w:r>
      <w:hyperlink w:anchor="P555" w:history="1">
        <w:r w:rsidRPr="00F6436A">
          <w:rPr>
            <w:sz w:val="28"/>
            <w:szCs w:val="28"/>
          </w:rPr>
          <w:t>графы 2</w:t>
        </w:r>
      </w:hyperlink>
      <w:r w:rsidRPr="00F6436A">
        <w:rPr>
          <w:sz w:val="28"/>
          <w:szCs w:val="28"/>
        </w:rPr>
        <w:t xml:space="preserve"> Перечня (далее - принимаемые бюджетные обязательства), а также документов-оснований, предусмотренных </w:t>
      </w:r>
      <w:hyperlink w:anchor="P558" w:history="1">
        <w:r w:rsidRPr="00F6436A">
          <w:rPr>
            <w:sz w:val="28"/>
            <w:szCs w:val="28"/>
          </w:rPr>
          <w:t xml:space="preserve">пунктами </w:t>
        </w:r>
      </w:hyperlink>
      <w:r w:rsidRPr="00F6436A">
        <w:t>4</w:t>
      </w:r>
      <w:r w:rsidRPr="00F6436A">
        <w:rPr>
          <w:sz w:val="28"/>
          <w:szCs w:val="28"/>
        </w:rPr>
        <w:t xml:space="preserve"> - 10 Перечня (далее - принятые бюджетные обязательства), формируются в соответствии с настоящим Порядком:</w:t>
      </w:r>
    </w:p>
    <w:p w:rsidR="007E0A9C" w:rsidRPr="00F6436A" w:rsidRDefault="007E0A9C" w:rsidP="0071312C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F6436A">
        <w:rPr>
          <w:sz w:val="28"/>
          <w:szCs w:val="28"/>
        </w:rPr>
        <w:t>а) органом Федерального казначейства:</w:t>
      </w:r>
    </w:p>
    <w:p w:rsidR="007E0A9C" w:rsidRPr="00F6436A" w:rsidRDefault="007E0A9C" w:rsidP="0071312C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F6436A">
        <w:rPr>
          <w:sz w:val="28"/>
          <w:szCs w:val="28"/>
        </w:rPr>
        <w:t>в части принятых бюджетных обязательств, возникших на основании документов-оснований, предусмотренных:</w:t>
      </w:r>
    </w:p>
    <w:p w:rsidR="007E0A9C" w:rsidRPr="00F6436A" w:rsidRDefault="006D406D" w:rsidP="0071312C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hyperlink w:anchor="P652" w:history="1">
        <w:r w:rsidR="007E0A9C" w:rsidRPr="00F6436A">
          <w:rPr>
            <w:sz w:val="28"/>
            <w:szCs w:val="28"/>
          </w:rPr>
          <w:t xml:space="preserve">пунктом </w:t>
        </w:r>
        <w:r w:rsidR="007E0A9C">
          <w:rPr>
            <w:sz w:val="28"/>
            <w:szCs w:val="28"/>
          </w:rPr>
          <w:t>9</w:t>
        </w:r>
        <w:r w:rsidR="007E0A9C" w:rsidRPr="00F6436A">
          <w:rPr>
            <w:sz w:val="28"/>
            <w:szCs w:val="28"/>
          </w:rPr>
          <w:t xml:space="preserve"> графы 2</w:t>
        </w:r>
      </w:hyperlink>
      <w:r w:rsidR="007E0A9C" w:rsidRPr="00F6436A">
        <w:rPr>
          <w:sz w:val="28"/>
          <w:szCs w:val="28"/>
        </w:rPr>
        <w:t xml:space="preserve"> Перечня, одновременно с формированием Сведений о денежном обязательстве по данному бюджетному обязательству в полном объеме в сроки, установленные </w:t>
      </w:r>
      <w:hyperlink w:anchor="P159" w:history="1">
        <w:r w:rsidR="007E0A9C" w:rsidRPr="00F6436A">
          <w:rPr>
            <w:sz w:val="28"/>
            <w:szCs w:val="28"/>
          </w:rPr>
          <w:t>пунктом 2</w:t>
        </w:r>
      </w:hyperlink>
      <w:r w:rsidR="007E0A9C" w:rsidRPr="00F6436A">
        <w:t>1</w:t>
      </w:r>
      <w:r w:rsidR="007E0A9C" w:rsidRPr="00F6436A">
        <w:rPr>
          <w:sz w:val="28"/>
          <w:szCs w:val="28"/>
        </w:rPr>
        <w:t xml:space="preserve"> настоящего Порядка;</w:t>
      </w:r>
    </w:p>
    <w:p w:rsidR="007E0A9C" w:rsidRPr="00F6436A" w:rsidRDefault="007E0A9C" w:rsidP="0071312C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F6436A">
        <w:rPr>
          <w:sz w:val="28"/>
          <w:szCs w:val="28"/>
        </w:rPr>
        <w:t xml:space="preserve">Формирование Сведений о бюджетных обязательствах, возникших на </w:t>
      </w:r>
      <w:r w:rsidRPr="00F6436A">
        <w:rPr>
          <w:sz w:val="28"/>
          <w:szCs w:val="28"/>
        </w:rPr>
        <w:lastRenderedPageBreak/>
        <w:t xml:space="preserve">основании документов-оснований, предусмотренных </w:t>
      </w:r>
      <w:hyperlink w:anchor="P652" w:history="1">
        <w:r w:rsidRPr="00F6436A">
          <w:rPr>
            <w:sz w:val="28"/>
            <w:szCs w:val="28"/>
          </w:rPr>
          <w:t xml:space="preserve">пунктом </w:t>
        </w:r>
        <w:r>
          <w:rPr>
            <w:sz w:val="28"/>
            <w:szCs w:val="28"/>
          </w:rPr>
          <w:t>9</w:t>
        </w:r>
        <w:r w:rsidRPr="00F6436A">
          <w:rPr>
            <w:sz w:val="28"/>
            <w:szCs w:val="28"/>
          </w:rPr>
          <w:t xml:space="preserve"> графы 2</w:t>
        </w:r>
      </w:hyperlink>
      <w:r>
        <w:t xml:space="preserve"> </w:t>
      </w:r>
      <w:r w:rsidRPr="00F6436A">
        <w:rPr>
          <w:sz w:val="28"/>
          <w:szCs w:val="28"/>
        </w:rPr>
        <w:t>Перечня, осуществляется органом Федерального казначейства после проверки наличия в распоряжении о совершении казначейских платежей (далее - распоряжение), представленном получателем средств бюджета в соответствии с порядком казначейского обслуживания, установленным Федеральным казначейством, типа бюджетного обязательства;</w:t>
      </w:r>
    </w:p>
    <w:p w:rsidR="007E0A9C" w:rsidRPr="00F6436A" w:rsidRDefault="007E0A9C" w:rsidP="0050398D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F6436A">
        <w:rPr>
          <w:sz w:val="28"/>
          <w:szCs w:val="28"/>
        </w:rPr>
        <w:t>б) получателем средств бюджета:</w:t>
      </w:r>
    </w:p>
    <w:p w:rsidR="007E0A9C" w:rsidRPr="00F6436A" w:rsidRDefault="007E0A9C" w:rsidP="0050398D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F6436A">
        <w:rPr>
          <w:sz w:val="28"/>
          <w:szCs w:val="28"/>
        </w:rPr>
        <w:t>в части принимаемых бюджетных обязательств, возникших на основании документов-оснований, предусмотренных:</w:t>
      </w:r>
    </w:p>
    <w:p w:rsidR="007E0A9C" w:rsidRPr="00F6436A" w:rsidRDefault="006D406D" w:rsidP="0050398D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hyperlink w:anchor="P549" w:history="1">
        <w:r w:rsidR="007E0A9C" w:rsidRPr="00F6436A">
          <w:rPr>
            <w:sz w:val="28"/>
            <w:szCs w:val="28"/>
          </w:rPr>
          <w:t>пунктом 1-2 графы 2</w:t>
        </w:r>
      </w:hyperlink>
      <w:r w:rsidR="007E0A9C" w:rsidRPr="00F6436A">
        <w:rPr>
          <w:sz w:val="28"/>
          <w:szCs w:val="28"/>
        </w:rPr>
        <w:t xml:space="preserve"> Перечня, подлежащих размещению в единой информационной системе, -в течение двух рабочих дней до дня направления на размещение в единой информационной системе извещения об осуществлении закупки в форме электронного документа или приглашения принять участие в определении поставщика(подрядчика, исполнителя) в форме электронного документа;</w:t>
      </w:r>
    </w:p>
    <w:p w:rsidR="007E0A9C" w:rsidRPr="00F6436A" w:rsidRDefault="007E0A9C" w:rsidP="004B6324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F6436A">
        <w:rPr>
          <w:sz w:val="28"/>
          <w:szCs w:val="28"/>
        </w:rPr>
        <w:t>в части принятых бюджетных обязательств, возникших на основании документов-оснований, предусмотренных:</w:t>
      </w:r>
    </w:p>
    <w:p w:rsidR="007E0A9C" w:rsidRPr="00F6436A" w:rsidRDefault="006D406D" w:rsidP="004B6324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hyperlink w:anchor="P558" w:history="1">
        <w:r w:rsidR="007E0A9C" w:rsidRPr="00F6436A">
          <w:rPr>
            <w:sz w:val="28"/>
            <w:szCs w:val="28"/>
          </w:rPr>
          <w:t>пунктом 3 графы 2</w:t>
        </w:r>
      </w:hyperlink>
      <w:r w:rsidR="007E0A9C" w:rsidRPr="00F6436A">
        <w:rPr>
          <w:sz w:val="28"/>
          <w:szCs w:val="28"/>
        </w:rPr>
        <w:t xml:space="preserve"> Перечня, не позднее трех рабочих дней, следующих за днем заключения муниципального контракта, с единственным поставщиком (подрядчиком, исполнителем) на основании части 1 статьи 93 Федерального закона № 44-ФЗ, сведения о котором подлежат включению в реестр контрактов;</w:t>
      </w:r>
    </w:p>
    <w:p w:rsidR="007E0A9C" w:rsidRPr="00F6436A" w:rsidRDefault="007E0A9C" w:rsidP="004B6324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F6436A">
        <w:rPr>
          <w:sz w:val="28"/>
          <w:szCs w:val="28"/>
        </w:rPr>
        <w:t xml:space="preserve">пунктом 3.1 графы 2 Перечня, подлежащих размещению в единой информационной системе, - одновременно с направлением в Федеральное казначейство проекта муниципального контракта с единственным поставщиком (подрядчиком, исполнителем) в соответствии с пунктом </w:t>
      </w:r>
      <w:r w:rsidRPr="00912E8C">
        <w:rPr>
          <w:sz w:val="28"/>
          <w:szCs w:val="28"/>
        </w:rPr>
        <w:t>24 Правил контроля утвержденных Постановлением Правительства РФ от 06.08.2020 N 1193"О порядке осуществления контроля, предусмотренного частями 5 и 5.1 статьи 99 Федерального закона "О контрактной системе в сфере закупок товаров, работ, услуг для обеспечения государственных и муниципальных нужд" (далее -Правил контроля 1193)</w:t>
      </w:r>
    </w:p>
    <w:p w:rsidR="007E0A9C" w:rsidRPr="00F6436A" w:rsidRDefault="007E0A9C" w:rsidP="004B6324">
      <w:pPr>
        <w:pStyle w:val="21"/>
        <w:shd w:val="clear" w:color="auto" w:fill="auto"/>
        <w:spacing w:before="0" w:line="360" w:lineRule="auto"/>
        <w:ind w:firstLine="760"/>
      </w:pPr>
      <w:r w:rsidRPr="00F6436A">
        <w:t xml:space="preserve">пунктом 3.2 графы 2 Перечня, подлежащих размещению в единой информационной системе, - одновременно с направлением в Федеральное казначейство проекта соглашения об изменении условий государственного </w:t>
      </w:r>
      <w:r w:rsidRPr="00F6436A">
        <w:lastRenderedPageBreak/>
        <w:t>контракта в соответствии с пунктом 24 Правил контроля № 1193;</w:t>
      </w:r>
    </w:p>
    <w:p w:rsidR="007E0A9C" w:rsidRPr="00F6436A" w:rsidRDefault="007E0A9C" w:rsidP="004B6324">
      <w:pPr>
        <w:pStyle w:val="21"/>
        <w:shd w:val="clear" w:color="auto" w:fill="auto"/>
        <w:spacing w:before="0" w:line="360" w:lineRule="auto"/>
        <w:ind w:firstLine="760"/>
      </w:pPr>
      <w:r w:rsidRPr="00F6436A">
        <w:t>пунктами 3.3 - 3.4 графы 2 Перечня - не позднее одного рабочего дня, следующего за днем представления в орган Федерального казначейства документа-основания;</w:t>
      </w:r>
    </w:p>
    <w:p w:rsidR="007E0A9C" w:rsidRPr="00F6436A" w:rsidRDefault="007E0A9C" w:rsidP="00AF2BA1">
      <w:pPr>
        <w:pStyle w:val="21"/>
        <w:shd w:val="clear" w:color="auto" w:fill="auto"/>
        <w:spacing w:before="0" w:line="360" w:lineRule="auto"/>
        <w:ind w:firstLine="760"/>
      </w:pPr>
      <w:r w:rsidRPr="00F6436A">
        <w:rPr>
          <w:rStyle w:val="20"/>
          <w:b w:val="0"/>
          <w:bCs w:val="0"/>
          <w:color w:val="auto"/>
        </w:rPr>
        <w:t>в</w:t>
      </w:r>
      <w:r>
        <w:rPr>
          <w:rStyle w:val="20"/>
          <w:b w:val="0"/>
          <w:bCs w:val="0"/>
          <w:color w:val="auto"/>
        </w:rPr>
        <w:t xml:space="preserve"> </w:t>
      </w:r>
      <w:r w:rsidRPr="00F6436A">
        <w:t>части принятых бюджетных обязательств, возникших на основании документов-оснований, предусмотренных:</w:t>
      </w:r>
    </w:p>
    <w:p w:rsidR="007E0A9C" w:rsidRPr="00F6436A" w:rsidRDefault="007E0A9C" w:rsidP="0050398D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F6436A">
        <w:rPr>
          <w:sz w:val="28"/>
          <w:szCs w:val="28"/>
        </w:rPr>
        <w:t>пунктом 4 графы 2 Перечня, сведения о котором подлежат включению в реестр контрактов, - одновременно с направлением в Федеральное казначейство сведений о заключенном муниципальном контракте, подлежащих включению в реестр контрактов в соответствии с Правилами ведения реестра контрактов;</w:t>
      </w:r>
    </w:p>
    <w:p w:rsidR="007E0A9C" w:rsidRPr="00F6436A" w:rsidRDefault="007E0A9C" w:rsidP="0050398D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F6436A">
        <w:rPr>
          <w:sz w:val="28"/>
          <w:szCs w:val="28"/>
        </w:rPr>
        <w:t xml:space="preserve">пунктом 4 графы 2 Перечня, не содержащих сведения, составляющие государственную тайну, информация о которой подлежит включению в реестр контрактов, содержащий государственную тайну, а также предусмотренных пунктом </w:t>
      </w:r>
      <w:r>
        <w:rPr>
          <w:sz w:val="28"/>
          <w:szCs w:val="28"/>
        </w:rPr>
        <w:t>10</w:t>
      </w:r>
      <w:r w:rsidRPr="00F6436A">
        <w:rPr>
          <w:sz w:val="28"/>
          <w:szCs w:val="28"/>
        </w:rPr>
        <w:t xml:space="preserve"> графы 2 Перечня - не позднее трех рабочих дней со дня со дня заключения договора (соглашения);</w:t>
      </w:r>
    </w:p>
    <w:p w:rsidR="007E0A9C" w:rsidRPr="00F6436A" w:rsidRDefault="007E0A9C" w:rsidP="0050398D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F6436A">
        <w:rPr>
          <w:sz w:val="28"/>
          <w:szCs w:val="28"/>
        </w:rPr>
        <w:t xml:space="preserve">пунктом </w:t>
      </w:r>
      <w:r>
        <w:rPr>
          <w:sz w:val="28"/>
          <w:szCs w:val="28"/>
        </w:rPr>
        <w:t>5</w:t>
      </w:r>
      <w:r w:rsidRPr="00F6436A">
        <w:rPr>
          <w:sz w:val="28"/>
          <w:szCs w:val="28"/>
        </w:rPr>
        <w:t>-</w:t>
      </w:r>
      <w:r>
        <w:rPr>
          <w:sz w:val="28"/>
          <w:szCs w:val="28"/>
        </w:rPr>
        <w:t>6</w:t>
      </w:r>
      <w:r w:rsidRPr="00F6436A">
        <w:rPr>
          <w:sz w:val="28"/>
          <w:szCs w:val="28"/>
        </w:rPr>
        <w:t xml:space="preserve"> графы 2 Перечня, -   одновременно с включением сведений о соответствующем документе - основании в реестр соглашений (договоров) о предоставлении субсидий, бюджетных инвестиций, ведение которого осуществляется в порядке, установленном финансовым органом;</w:t>
      </w:r>
    </w:p>
    <w:p w:rsidR="007E0A9C" w:rsidRPr="00F6436A" w:rsidRDefault="006D406D" w:rsidP="009861E3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hyperlink w:anchor="P639" w:history="1">
        <w:r w:rsidR="007E0A9C" w:rsidRPr="00F6436A">
          <w:rPr>
            <w:sz w:val="28"/>
            <w:szCs w:val="28"/>
          </w:rPr>
          <w:t xml:space="preserve">пунктами </w:t>
        </w:r>
      </w:hyperlink>
      <w:r w:rsidR="007E0A9C" w:rsidRPr="00F6436A">
        <w:t>7</w:t>
      </w:r>
      <w:r w:rsidR="007E0A9C" w:rsidRPr="00F6436A">
        <w:rPr>
          <w:sz w:val="28"/>
          <w:szCs w:val="28"/>
        </w:rPr>
        <w:t>-8 Перечня в срок, установленный бюджетным законодательством Российской Федерации для представления в установленном порядке получателем средств бюджета - должником информации об источнике образования задолженности и кодах бюджетной классификации Российской Федерации, по которым должны быть произведены расходы бюджета по исполнению исполнительного документа, решения налогового органа о взыскании налога, сбора, страхового взноса, пеней и штрафов, предусматривающее обращение взыскания на средства бюджетов бюджетной системы Российской Федерации  (далее - решение налогового органа).</w:t>
      </w:r>
    </w:p>
    <w:p w:rsidR="007E0A9C" w:rsidRPr="00F6436A" w:rsidRDefault="007E0A9C" w:rsidP="009861E3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F6436A">
        <w:rPr>
          <w:sz w:val="28"/>
          <w:szCs w:val="28"/>
        </w:rPr>
        <w:t>пунктом 9 графы 2 Перечня, исполнение денежных обязательств по которым осуществляется в случаях, установленным абзацем вторым пункта 21 настоящего Порядка, в течение трех рабочих дней со дня поступления документа- основания получателю средств бюджета для оплаты.</w:t>
      </w:r>
    </w:p>
    <w:p w:rsidR="007E0A9C" w:rsidRPr="00F6436A" w:rsidRDefault="007E0A9C" w:rsidP="009861E3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F6436A">
        <w:rPr>
          <w:sz w:val="28"/>
          <w:szCs w:val="28"/>
        </w:rPr>
        <w:t xml:space="preserve">9. Для внесения изменений в поставленное на учет бюджетное </w:t>
      </w:r>
      <w:r w:rsidRPr="00F6436A">
        <w:rPr>
          <w:sz w:val="28"/>
          <w:szCs w:val="28"/>
        </w:rPr>
        <w:lastRenderedPageBreak/>
        <w:t xml:space="preserve">обязательство, аннулирования неисполненной части бюджетного обязательства формируются Сведения о бюджетном обязательстве в соответствии с положениями </w:t>
      </w:r>
      <w:hyperlink w:anchor="P61" w:history="1">
        <w:r w:rsidRPr="00F6436A">
          <w:rPr>
            <w:sz w:val="28"/>
            <w:szCs w:val="28"/>
          </w:rPr>
          <w:t xml:space="preserve">пункта </w:t>
        </w:r>
      </w:hyperlink>
      <w:r>
        <w:t>8</w:t>
      </w:r>
      <w:r w:rsidRPr="00F6436A">
        <w:rPr>
          <w:sz w:val="28"/>
          <w:szCs w:val="28"/>
        </w:rPr>
        <w:t xml:space="preserve"> настоящего Порядка с указанием учетного номера бюджетного обязательства, в которое вносится изменение.</w:t>
      </w:r>
    </w:p>
    <w:p w:rsidR="007E0A9C" w:rsidRPr="00F6436A" w:rsidRDefault="007E0A9C" w:rsidP="009861E3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F6436A">
        <w:rPr>
          <w:sz w:val="28"/>
          <w:szCs w:val="28"/>
        </w:rPr>
        <w:t>10. В случае внесения изменений в бюджетное обязательство без внесения изменений в документ-основание, а также в связи с внесением изменений в документ-основание, содержащийся в информационных системах, указанный документ-основание в орган Федерального казначейства повторно не представляется.</w:t>
      </w:r>
    </w:p>
    <w:p w:rsidR="007E0A9C" w:rsidRPr="00F6436A" w:rsidRDefault="007E0A9C" w:rsidP="009861E3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F6436A">
        <w:rPr>
          <w:sz w:val="28"/>
          <w:szCs w:val="28"/>
        </w:rPr>
        <w:t>В случае внесения изменений в бюджетное обязательство в связи с внесением изменений в документ-основание, документ, предусматривающий внесение изменений в документ-основание, отсутствующий в информационной системе, направляется получателем средств бюджета в орган Федерального казначейства одновременно с формированием Сведений о бюджетном обязательстве.</w:t>
      </w:r>
    </w:p>
    <w:p w:rsidR="007E0A9C" w:rsidRPr="00F6436A" w:rsidRDefault="007E0A9C" w:rsidP="00EB2947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F6436A">
        <w:t xml:space="preserve">11. </w:t>
      </w:r>
      <w:r w:rsidRPr="00F6436A">
        <w:rPr>
          <w:sz w:val="28"/>
          <w:szCs w:val="28"/>
        </w:rPr>
        <w:t xml:space="preserve">При постановке на учет бюджетных обязательств (внесении в них изменений) в соответствии со Сведениями о бюджетном обязательстве, сформированными получателем средств бюджета, орган Федерального </w:t>
      </w:r>
      <w:proofErr w:type="gramStart"/>
      <w:r w:rsidRPr="00F6436A">
        <w:rPr>
          <w:sz w:val="28"/>
          <w:szCs w:val="28"/>
        </w:rPr>
        <w:t>казначейства  осуществляет</w:t>
      </w:r>
      <w:proofErr w:type="gramEnd"/>
      <w:r w:rsidRPr="00F6436A">
        <w:rPr>
          <w:sz w:val="28"/>
          <w:szCs w:val="28"/>
        </w:rPr>
        <w:t xml:space="preserve"> их проверку по следующим направлениям:</w:t>
      </w:r>
    </w:p>
    <w:p w:rsidR="007E0A9C" w:rsidRPr="00F6436A" w:rsidRDefault="007E0A9C" w:rsidP="00EB2947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F6436A">
        <w:rPr>
          <w:sz w:val="28"/>
          <w:szCs w:val="28"/>
        </w:rPr>
        <w:t>соответствие информации о бюджетном обязательстве, указанной в Сведениях о бюджетном обязательстве, документам-основаниям, подлежащим представлению получателями средств бюджета в органы Федерального казначейства для постановки на учет бюджетных обязательств в соответствии с настоящим Порядком или включению в реестр контрактов;</w:t>
      </w:r>
    </w:p>
    <w:p w:rsidR="007E0A9C" w:rsidRPr="00F6436A" w:rsidRDefault="007E0A9C" w:rsidP="00EB2947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F6436A">
        <w:rPr>
          <w:sz w:val="28"/>
          <w:szCs w:val="28"/>
        </w:rPr>
        <w:t xml:space="preserve">соответствие информации о бюджетном обязательстве, указанной в Сведениях о бюджетном обязательстве, составу информации, подлежащей включению в Сведения о бюджетном обязательстве в соответствии с </w:t>
      </w:r>
      <w:hyperlink w:anchor="P261" w:history="1">
        <w:r w:rsidRPr="00F6436A">
          <w:rPr>
            <w:sz w:val="28"/>
            <w:szCs w:val="28"/>
          </w:rPr>
          <w:t>приложением № 1</w:t>
        </w:r>
      </w:hyperlink>
      <w:r w:rsidRPr="00F6436A">
        <w:rPr>
          <w:sz w:val="28"/>
          <w:szCs w:val="28"/>
        </w:rPr>
        <w:t xml:space="preserve"> к настоящему Порядку;</w:t>
      </w:r>
    </w:p>
    <w:p w:rsidR="007E0A9C" w:rsidRPr="00F6436A" w:rsidRDefault="007E0A9C" w:rsidP="00EB2947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proofErr w:type="spellStart"/>
      <w:r w:rsidRPr="00F6436A">
        <w:rPr>
          <w:sz w:val="28"/>
          <w:szCs w:val="28"/>
        </w:rPr>
        <w:t>непревышение</w:t>
      </w:r>
      <w:proofErr w:type="spellEnd"/>
      <w:r w:rsidRPr="00F6436A">
        <w:rPr>
          <w:sz w:val="28"/>
          <w:szCs w:val="28"/>
        </w:rPr>
        <w:t xml:space="preserve"> суммы бюджетного обязательства по соответствующим кодам классификации расходов бюджета над суммой неиспользованных лимитов бюджетных обязательств (бюджетных ассигнований на исполнение публичных нормативных обязательств), отраженных на соответствующем лицевом счете получателя средств бюджета;</w:t>
      </w:r>
    </w:p>
    <w:p w:rsidR="007E0A9C" w:rsidRPr="00F6436A" w:rsidRDefault="007E0A9C" w:rsidP="00EB2947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г) </w:t>
      </w:r>
      <w:r w:rsidRPr="00F6436A">
        <w:rPr>
          <w:sz w:val="28"/>
          <w:szCs w:val="28"/>
        </w:rPr>
        <w:t>соответствие предмета бюджетного обязательства, указанного в Сведениях о бюджетном обязательстве, документе-основании, коду вида (кодам видов) расходов классификации расходов местного бюджета, указанному в Сведениях о бюджетном обязательстве, документе-основании.</w:t>
      </w:r>
    </w:p>
    <w:p w:rsidR="007E0A9C" w:rsidRPr="00F6436A" w:rsidRDefault="007E0A9C" w:rsidP="001F52A8">
      <w:pPr>
        <w:pStyle w:val="21"/>
        <w:shd w:val="clear" w:color="auto" w:fill="auto"/>
        <w:spacing w:before="0" w:line="360" w:lineRule="auto"/>
        <w:ind w:firstLine="780"/>
      </w:pPr>
      <w:r w:rsidRPr="00F6436A">
        <w:t xml:space="preserve">При постановке на учет </w:t>
      </w:r>
      <w:r w:rsidRPr="00F6436A">
        <w:rPr>
          <w:rStyle w:val="20"/>
          <w:b w:val="0"/>
          <w:bCs w:val="0"/>
          <w:color w:val="auto"/>
        </w:rPr>
        <w:t xml:space="preserve">бюджетных </w:t>
      </w:r>
      <w:r w:rsidRPr="00F6436A">
        <w:t xml:space="preserve">обязательств, возникающих на основании документа-основания, предусмотренного пунктом 4 графы 2 Перечня, сведения о котором подлежат включению в реестр контрактов, орган Федерального казначейства при проведении проверки, предусмотренной </w:t>
      </w:r>
      <w:r w:rsidRPr="007145EA">
        <w:t xml:space="preserve">подпунктом </w:t>
      </w:r>
      <w:r w:rsidRPr="007145EA">
        <w:rPr>
          <w:i/>
          <w:iCs/>
        </w:rPr>
        <w:t>а</w:t>
      </w:r>
      <w:r w:rsidRPr="00F6436A">
        <w:t xml:space="preserve"> настоящего пункта, осуществляет проверку соответствия информации, включаемой в Сведения о бюджетном обязательстве, аналогичной информации, подлежащей включению в реестр контрактов, и условиям документа-основания.</w:t>
      </w:r>
    </w:p>
    <w:p w:rsidR="007E0A9C" w:rsidRPr="00F6436A" w:rsidRDefault="007E0A9C" w:rsidP="001F52A8">
      <w:pPr>
        <w:pStyle w:val="21"/>
        <w:shd w:val="clear" w:color="auto" w:fill="auto"/>
        <w:spacing w:before="0" w:line="360" w:lineRule="auto"/>
        <w:ind w:firstLine="780"/>
      </w:pPr>
      <w:r w:rsidRPr="00F6436A">
        <w:t xml:space="preserve">При постановке на учет бюджетных обязательств, возникающих на основании документов-оснований, предусмотренных пунктом 1, 2, 3.1, 3.2 графы 2 Перечня, подлежащих размещению в единой информационной системе, при проведении проверки, предусмотренной </w:t>
      </w:r>
      <w:r w:rsidRPr="007145EA">
        <w:t xml:space="preserve">подпунктом </w:t>
      </w:r>
      <w:r w:rsidRPr="007145EA">
        <w:rPr>
          <w:i/>
          <w:iCs/>
        </w:rPr>
        <w:t>г</w:t>
      </w:r>
      <w:r w:rsidRPr="00F6436A">
        <w:t xml:space="preserve"> настоящего пункта, орган Федерального казначейства осуществляет проверку соответствия информации, включаемой в Сведения о бюджетном обязательстве, аналогичной информации, подлежащей проверке в соответствии с Правилами контроля </w:t>
      </w:r>
      <w:r w:rsidR="00FE2BF7">
        <w:t xml:space="preserve">              </w:t>
      </w:r>
      <w:r w:rsidRPr="00F6436A">
        <w:t>№ 1193.</w:t>
      </w:r>
    </w:p>
    <w:p w:rsidR="007E0A9C" w:rsidRPr="00F6436A" w:rsidRDefault="007E0A9C" w:rsidP="001F52A8">
      <w:pPr>
        <w:pStyle w:val="21"/>
        <w:shd w:val="clear" w:color="auto" w:fill="auto"/>
        <w:spacing w:before="0" w:line="360" w:lineRule="auto"/>
        <w:ind w:firstLine="760"/>
      </w:pPr>
      <w:r w:rsidRPr="00F6436A">
        <w:t xml:space="preserve">В случае внесения изменений в поставленное на учет бюджетное обязательство, предусматривающих уменьшение суммы принятого бюджетного обязательства, орган Федерального казначейства осуществляет проверку </w:t>
      </w:r>
      <w:r w:rsidRPr="00F6436A">
        <w:rPr>
          <w:rStyle w:val="20"/>
          <w:b w:val="0"/>
          <w:bCs w:val="0"/>
          <w:color w:val="auto"/>
        </w:rPr>
        <w:t>непревышения</w:t>
      </w:r>
      <w:r>
        <w:rPr>
          <w:rStyle w:val="20"/>
          <w:b w:val="0"/>
          <w:bCs w:val="0"/>
          <w:color w:val="auto"/>
        </w:rPr>
        <w:t xml:space="preserve"> </w:t>
      </w:r>
      <w:r w:rsidRPr="00F6436A">
        <w:t>суммы исполнения бюджетного обязательства над изменяемой суммой бюджетного обязательства</w:t>
      </w:r>
    </w:p>
    <w:p w:rsidR="007E0A9C" w:rsidRPr="00F6436A" w:rsidRDefault="007E0A9C" w:rsidP="001F52A8">
      <w:pPr>
        <w:pStyle w:val="21"/>
        <w:shd w:val="clear" w:color="auto" w:fill="auto"/>
        <w:spacing w:before="0" w:line="360" w:lineRule="auto"/>
        <w:ind w:firstLine="780"/>
      </w:pPr>
      <w:r w:rsidRPr="00F6436A">
        <w:t xml:space="preserve">В случае аннулирования принимаемого бюджетного обязательства проверка, предусмотренная </w:t>
      </w:r>
      <w:r>
        <w:t xml:space="preserve">подпунктами </w:t>
      </w:r>
      <w:r w:rsidRPr="007145EA">
        <w:rPr>
          <w:i/>
          <w:iCs/>
        </w:rPr>
        <w:t>а, в, г,</w:t>
      </w:r>
      <w:r>
        <w:t xml:space="preserve"> настоящего</w:t>
      </w:r>
      <w:r w:rsidRPr="00F6436A">
        <w:t xml:space="preserve"> пункта, не осуществляется.</w:t>
      </w:r>
    </w:p>
    <w:p w:rsidR="007E0A9C" w:rsidRPr="00F6436A" w:rsidRDefault="007E0A9C" w:rsidP="001F736C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bookmarkStart w:id="1" w:name="P102"/>
      <w:bookmarkEnd w:id="1"/>
      <w:r w:rsidRPr="00F6436A">
        <w:rPr>
          <w:sz w:val="28"/>
          <w:szCs w:val="28"/>
        </w:rPr>
        <w:t xml:space="preserve">12. При проверке Сведений о бюджетном обязательстве по документу-основанию, заключенному (принятому) в целях осуществления капитальных вложений в объекты капитального строительства или объекты недвижимого имущества органом Федерального казначейства осуществляется проверка, предусмотренная </w:t>
      </w:r>
      <w:hyperlink w:anchor="P95" w:history="1">
        <w:r w:rsidRPr="00F6436A">
          <w:rPr>
            <w:sz w:val="28"/>
            <w:szCs w:val="28"/>
          </w:rPr>
          <w:t>пунктом 1</w:t>
        </w:r>
      </w:hyperlink>
      <w:r w:rsidRPr="00F6436A">
        <w:t>1</w:t>
      </w:r>
      <w:r w:rsidRPr="00F6436A">
        <w:rPr>
          <w:sz w:val="28"/>
          <w:szCs w:val="28"/>
        </w:rPr>
        <w:t xml:space="preserve"> настоящего Порядка:</w:t>
      </w:r>
    </w:p>
    <w:p w:rsidR="007E0A9C" w:rsidRPr="00F6436A" w:rsidRDefault="007E0A9C" w:rsidP="001F736C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F6436A">
        <w:rPr>
          <w:sz w:val="28"/>
          <w:szCs w:val="28"/>
        </w:rPr>
        <w:lastRenderedPageBreak/>
        <w:t>по каждому уникальному коду объекта капитального строительства или объекта недвижимого имущества, отраженному на соответствующем лицевом счете получателя средств бюджета.</w:t>
      </w:r>
    </w:p>
    <w:p w:rsidR="007E0A9C" w:rsidRPr="00F6436A" w:rsidRDefault="007E0A9C" w:rsidP="001F736C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F6436A">
        <w:rPr>
          <w:sz w:val="28"/>
          <w:szCs w:val="28"/>
        </w:rPr>
        <w:t>12.1 При постановке на учет бюджетного обязательства</w:t>
      </w:r>
      <w:r>
        <w:rPr>
          <w:sz w:val="28"/>
          <w:szCs w:val="28"/>
        </w:rPr>
        <w:t xml:space="preserve"> </w:t>
      </w:r>
      <w:r w:rsidRPr="00F6436A">
        <w:rPr>
          <w:sz w:val="28"/>
          <w:szCs w:val="28"/>
        </w:rPr>
        <w:t>(внесении в него изменений) орган Федерального казначейства осуществляет проверку Сведений о бюджетном обязательстве, сформированном на основании документа- основания, предусмотренного:</w:t>
      </w:r>
    </w:p>
    <w:p w:rsidR="007E0A9C" w:rsidRPr="00F6436A" w:rsidRDefault="007E0A9C" w:rsidP="001F736C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пунктом </w:t>
      </w:r>
      <w:r w:rsidRPr="00F6436A">
        <w:rPr>
          <w:sz w:val="28"/>
          <w:szCs w:val="28"/>
        </w:rPr>
        <w:t>1, 2, 3.1, 3.2 графы 2 Перечня в течении одного рабочего дня, следующего за днем поступления в орган Федерального казначейства Сведений о бюджетном обязательстве или документа - основания в соответствии с пунктами 24 и 28 Правил контроля № 1193;</w:t>
      </w:r>
    </w:p>
    <w:p w:rsidR="007E0A9C" w:rsidRPr="00F6436A" w:rsidRDefault="007E0A9C" w:rsidP="001F736C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пунктом </w:t>
      </w:r>
      <w:r w:rsidRPr="00F6436A">
        <w:rPr>
          <w:sz w:val="28"/>
          <w:szCs w:val="28"/>
        </w:rPr>
        <w:t>4 графы 2 Перечня, сформированного с использованием единой информационной системы, в течение трех рабочих дней, следующих за днем поступления в орган Федерального казначейства Сведений о бюджетном обязательстве или документа -основания в соответствии с пунктом 15 Правил ведения реестра контрактов;</w:t>
      </w:r>
    </w:p>
    <w:p w:rsidR="007E0A9C" w:rsidRPr="00F6436A" w:rsidRDefault="007E0A9C" w:rsidP="001F736C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пунктом </w:t>
      </w:r>
      <w:r w:rsidRPr="00F6436A">
        <w:rPr>
          <w:sz w:val="28"/>
          <w:szCs w:val="28"/>
        </w:rPr>
        <w:t xml:space="preserve">4 графы 2 Перечня, сформированного без использования единой информационной системы, в течение трех рабочих дней, следующих за днем поступления в орган Федерального казначейства Сведений </w:t>
      </w:r>
      <w:proofErr w:type="gramStart"/>
      <w:r w:rsidRPr="00F6436A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F6436A">
        <w:rPr>
          <w:sz w:val="28"/>
          <w:szCs w:val="28"/>
        </w:rPr>
        <w:t>бюджетом</w:t>
      </w:r>
      <w:proofErr w:type="gramEnd"/>
      <w:r w:rsidRPr="00F6436A">
        <w:rPr>
          <w:sz w:val="28"/>
          <w:szCs w:val="28"/>
        </w:rPr>
        <w:t xml:space="preserve"> обязательстве;</w:t>
      </w:r>
    </w:p>
    <w:p w:rsidR="007E0A9C" w:rsidRPr="00F6436A" w:rsidRDefault="007E0A9C" w:rsidP="001F736C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пунктом 2, 3, 3.3, 3.4, 5</w:t>
      </w:r>
      <w:r w:rsidRPr="00F6436A">
        <w:rPr>
          <w:sz w:val="28"/>
          <w:szCs w:val="28"/>
        </w:rPr>
        <w:t>-</w:t>
      </w:r>
      <w:r>
        <w:rPr>
          <w:sz w:val="28"/>
          <w:szCs w:val="28"/>
        </w:rPr>
        <w:t>10</w:t>
      </w:r>
      <w:r w:rsidRPr="00F6436A">
        <w:rPr>
          <w:sz w:val="28"/>
          <w:szCs w:val="28"/>
        </w:rPr>
        <w:t xml:space="preserve"> графы 2 Перечня, сформированного без использования единой информационной системы, - в течение двух рабочих дней, следующих за днем поступления в орган Федерального казначейства Сведений о бюджетном обязательстве.</w:t>
      </w:r>
    </w:p>
    <w:p w:rsidR="007E0A9C" w:rsidRPr="00F6436A" w:rsidRDefault="007E0A9C" w:rsidP="001F736C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F6436A">
        <w:rPr>
          <w:sz w:val="28"/>
          <w:szCs w:val="28"/>
        </w:rPr>
        <w:t>12.2. При формировании Сведений о бюджетном обязательстве с использованием единой информационной системы проверка, предусмотренная:</w:t>
      </w:r>
    </w:p>
    <w:p w:rsidR="007E0A9C" w:rsidRPr="00BC0416" w:rsidRDefault="007E0A9C" w:rsidP="001F736C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подпунктами</w:t>
      </w:r>
      <w:r w:rsidRPr="00F6436A">
        <w:rPr>
          <w:sz w:val="28"/>
          <w:szCs w:val="28"/>
        </w:rPr>
        <w:t xml:space="preserve"> </w:t>
      </w:r>
      <w:r w:rsidRPr="00087E5E">
        <w:rPr>
          <w:i/>
          <w:iCs/>
          <w:sz w:val="28"/>
          <w:szCs w:val="28"/>
        </w:rPr>
        <w:t xml:space="preserve">а, </w:t>
      </w:r>
      <w:r>
        <w:rPr>
          <w:i/>
          <w:iCs/>
          <w:sz w:val="28"/>
          <w:szCs w:val="28"/>
        </w:rPr>
        <w:t>б</w:t>
      </w:r>
      <w:r w:rsidRPr="00087E5E">
        <w:rPr>
          <w:i/>
          <w:iCs/>
          <w:sz w:val="28"/>
          <w:szCs w:val="28"/>
        </w:rPr>
        <w:t>, г</w:t>
      </w:r>
      <w:r w:rsidRPr="00F6436A">
        <w:rPr>
          <w:sz w:val="28"/>
          <w:szCs w:val="28"/>
        </w:rPr>
        <w:t xml:space="preserve"> пункта 11</w:t>
      </w:r>
      <w:r>
        <w:rPr>
          <w:sz w:val="28"/>
          <w:szCs w:val="28"/>
        </w:rPr>
        <w:t>, пунктом 12 настоящего Порядка</w:t>
      </w:r>
      <w:r w:rsidRPr="00F6436A">
        <w:rPr>
          <w:sz w:val="28"/>
          <w:szCs w:val="28"/>
        </w:rPr>
        <w:t xml:space="preserve"> осуществляется в единой информационной сис</w:t>
      </w:r>
      <w:r>
        <w:rPr>
          <w:sz w:val="28"/>
          <w:szCs w:val="28"/>
        </w:rPr>
        <w:t>теме, в том числе автоматически</w:t>
      </w:r>
      <w:r w:rsidRPr="00BC0416">
        <w:rPr>
          <w:sz w:val="28"/>
          <w:szCs w:val="28"/>
        </w:rPr>
        <w:t>;</w:t>
      </w:r>
    </w:p>
    <w:p w:rsidR="007E0A9C" w:rsidRPr="00BC0416" w:rsidRDefault="007E0A9C" w:rsidP="001F736C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подпунктом </w:t>
      </w:r>
      <w:proofErr w:type="gramStart"/>
      <w:r w:rsidRPr="00BC0416">
        <w:rPr>
          <w:i/>
          <w:iCs/>
          <w:sz w:val="28"/>
          <w:szCs w:val="28"/>
        </w:rPr>
        <w:t>в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пункта</w:t>
      </w:r>
      <w:proofErr w:type="gramEnd"/>
      <w:r>
        <w:rPr>
          <w:sz w:val="28"/>
          <w:szCs w:val="28"/>
        </w:rPr>
        <w:t xml:space="preserve"> 11 настоящего порядка, осуществляется в системе "Электронный бюджет".</w:t>
      </w:r>
    </w:p>
    <w:p w:rsidR="007E0A9C" w:rsidRPr="00F6436A" w:rsidRDefault="007E0A9C" w:rsidP="001F736C">
      <w:pPr>
        <w:widowControl w:val="0"/>
        <w:autoSpaceDE w:val="0"/>
        <w:autoSpaceDN w:val="0"/>
        <w:spacing w:line="360" w:lineRule="auto"/>
        <w:ind w:firstLine="709"/>
        <w:jc w:val="both"/>
        <w:rPr>
          <w:sz w:val="24"/>
          <w:szCs w:val="24"/>
        </w:rPr>
      </w:pPr>
      <w:bookmarkStart w:id="2" w:name="P113"/>
      <w:bookmarkEnd w:id="2"/>
      <w:r w:rsidRPr="00F6436A">
        <w:rPr>
          <w:sz w:val="28"/>
          <w:szCs w:val="28"/>
        </w:rPr>
        <w:t xml:space="preserve">13. В случае положительного результата проверки, предусмотренной </w:t>
      </w:r>
      <w:hyperlink w:anchor="P95" w:history="1">
        <w:r w:rsidRPr="00F6436A">
          <w:rPr>
            <w:sz w:val="28"/>
            <w:szCs w:val="28"/>
          </w:rPr>
          <w:t>пунктами 1</w:t>
        </w:r>
      </w:hyperlink>
      <w:r w:rsidRPr="00F6436A">
        <w:t>1</w:t>
      </w:r>
      <w:r w:rsidRPr="00F6436A">
        <w:rPr>
          <w:sz w:val="28"/>
          <w:szCs w:val="28"/>
        </w:rPr>
        <w:t xml:space="preserve"> - </w:t>
      </w:r>
      <w:hyperlink w:anchor="P113" w:history="1">
        <w:r w:rsidRPr="00F6436A">
          <w:rPr>
            <w:sz w:val="28"/>
            <w:szCs w:val="28"/>
          </w:rPr>
          <w:t>1</w:t>
        </w:r>
      </w:hyperlink>
      <w:r w:rsidRPr="00F6436A">
        <w:t>2</w:t>
      </w:r>
      <w:r w:rsidRPr="00F6436A">
        <w:rPr>
          <w:sz w:val="28"/>
          <w:szCs w:val="28"/>
        </w:rPr>
        <w:t xml:space="preserve"> настоящего Порядка, орган Федерального казначейства </w:t>
      </w:r>
      <w:r w:rsidRPr="00F6436A">
        <w:rPr>
          <w:sz w:val="28"/>
          <w:szCs w:val="28"/>
        </w:rPr>
        <w:lastRenderedPageBreak/>
        <w:t>присваивает учетный номер бюджетному обязательству (вносит изменения в бюджетное обязательство) в течение срок</w:t>
      </w:r>
      <w:r>
        <w:rPr>
          <w:sz w:val="28"/>
          <w:szCs w:val="28"/>
        </w:rPr>
        <w:t>ов</w:t>
      </w:r>
      <w:r w:rsidRPr="00F6436A">
        <w:rPr>
          <w:sz w:val="28"/>
          <w:szCs w:val="28"/>
        </w:rPr>
        <w:t>, указанн</w:t>
      </w:r>
      <w:r>
        <w:rPr>
          <w:sz w:val="28"/>
          <w:szCs w:val="28"/>
        </w:rPr>
        <w:t>ых</w:t>
      </w:r>
      <w:r w:rsidRPr="00F6436A">
        <w:rPr>
          <w:sz w:val="28"/>
          <w:szCs w:val="28"/>
        </w:rPr>
        <w:t xml:space="preserve"> в </w:t>
      </w:r>
      <w:r w:rsidRPr="000E0980">
        <w:rPr>
          <w:sz w:val="28"/>
          <w:szCs w:val="28"/>
        </w:rPr>
        <w:t>пункте 12.1</w:t>
      </w:r>
      <w:r w:rsidRPr="00F6436A">
        <w:rPr>
          <w:sz w:val="28"/>
          <w:szCs w:val="28"/>
        </w:rPr>
        <w:t xml:space="preserve"> настоящего Порядка, и направляет получателю средств бюджета извещение о постановке на учет (изменении) бюджетного обязательства, с указанием реквизитов, установленных в </w:t>
      </w:r>
      <w:hyperlink w:anchor="P1341" w:history="1">
        <w:r w:rsidRPr="00F6436A">
          <w:rPr>
            <w:sz w:val="28"/>
            <w:szCs w:val="28"/>
          </w:rPr>
          <w:t>Приложении № 12</w:t>
        </w:r>
      </w:hyperlink>
      <w:r w:rsidRPr="00F6436A">
        <w:rPr>
          <w:sz w:val="28"/>
          <w:szCs w:val="28"/>
        </w:rPr>
        <w:t xml:space="preserve"> к Порядку учета бюджетных и денежных обязательств получателей средств местного бюджета территориальными органами Федерального казначейства, утвержденному приказом Министерства финансов Российской Федерации от 30 октября 2020 года № 258н «Об утверждении Порядка учета бюджетных и денежных обязательств получателей средств федерального бюджета территориальными органами Федерального казначейства» (далее соответственно - Порядок № 258н, Извещение о бюджетном обязательстве).</w:t>
      </w:r>
    </w:p>
    <w:p w:rsidR="007E0A9C" w:rsidRPr="00F6436A" w:rsidRDefault="007E0A9C" w:rsidP="001F736C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F6436A">
        <w:rPr>
          <w:sz w:val="28"/>
          <w:szCs w:val="28"/>
        </w:rPr>
        <w:t>Извещение о бюджетном обязательстве направляется органом Федерального казначейства получателю средств бюджета:</w:t>
      </w:r>
    </w:p>
    <w:p w:rsidR="007E0A9C" w:rsidRPr="00F6436A" w:rsidRDefault="007E0A9C" w:rsidP="001F736C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F6436A">
        <w:rPr>
          <w:sz w:val="28"/>
          <w:szCs w:val="28"/>
        </w:rPr>
        <w:t>в форме электронного документа, подписанного электронной подписью уполномоченного лица органа Федерального казначейства, - в отношении Сведений о бюджетном обязательстве, представленных в форме электронного документа.</w:t>
      </w:r>
    </w:p>
    <w:p w:rsidR="007E0A9C" w:rsidRPr="00F6436A" w:rsidRDefault="007E0A9C" w:rsidP="001F736C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F6436A">
        <w:rPr>
          <w:sz w:val="28"/>
          <w:szCs w:val="28"/>
        </w:rPr>
        <w:t>Учетный номер бюджетного обязательства является уникальным и не подлежит изменению, в том числе при изменении отдельных реквизитов бюджетного обязательства.</w:t>
      </w:r>
    </w:p>
    <w:p w:rsidR="007E0A9C" w:rsidRPr="00F6436A" w:rsidRDefault="007E0A9C" w:rsidP="001F736C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F6436A">
        <w:rPr>
          <w:sz w:val="28"/>
          <w:szCs w:val="28"/>
        </w:rPr>
        <w:t>Учетный номер бюджетного обязательства имеет следующую структуру, состоящую из девятнадцати разрядов:</w:t>
      </w:r>
    </w:p>
    <w:p w:rsidR="007E0A9C" w:rsidRPr="00F6436A" w:rsidRDefault="007E0A9C" w:rsidP="001F736C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F6436A">
        <w:rPr>
          <w:sz w:val="28"/>
          <w:szCs w:val="28"/>
        </w:rPr>
        <w:t>с 1 по 8 разряд - код получателя средств бюджета по реестру участников бюджетного процесса, а также юридических лиц, не являющихся участниками бюджетного процесса, порядок формирования и ведения которого установлен Министерством финансов Российской Федерации;</w:t>
      </w:r>
    </w:p>
    <w:p w:rsidR="007E0A9C" w:rsidRPr="00F6436A" w:rsidRDefault="007E0A9C" w:rsidP="001F736C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F6436A">
        <w:rPr>
          <w:sz w:val="28"/>
          <w:szCs w:val="28"/>
        </w:rPr>
        <w:t>9 и 10 разряды - последние две цифры года, в котором бюджетное обязательство поставлено на учет;</w:t>
      </w:r>
    </w:p>
    <w:p w:rsidR="007E0A9C" w:rsidRPr="00F6436A" w:rsidRDefault="007E0A9C" w:rsidP="001F736C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F6436A">
        <w:rPr>
          <w:sz w:val="28"/>
          <w:szCs w:val="28"/>
        </w:rPr>
        <w:t>с 11 по 19 разряд - номер бюджетного обязательства, присваиваемый органом Федерального казначейства в рамках одного календарного года.</w:t>
      </w:r>
    </w:p>
    <w:p w:rsidR="007E0A9C" w:rsidRPr="00F6436A" w:rsidRDefault="007E0A9C" w:rsidP="00294803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F6436A">
        <w:rPr>
          <w:sz w:val="28"/>
          <w:szCs w:val="28"/>
        </w:rPr>
        <w:t xml:space="preserve">14. Одно поставленное на учет бюджетное обязательство может содержать несколько кодов классификации расходов местного бюджета и </w:t>
      </w:r>
      <w:r w:rsidRPr="00F6436A">
        <w:rPr>
          <w:sz w:val="28"/>
          <w:szCs w:val="28"/>
        </w:rPr>
        <w:lastRenderedPageBreak/>
        <w:t>уникальных кодов объектов капитального строительства или объектов недвижимого имущества (при наличии).</w:t>
      </w:r>
    </w:p>
    <w:p w:rsidR="007E0A9C" w:rsidRPr="00F6436A" w:rsidRDefault="007E0A9C" w:rsidP="00294803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bookmarkStart w:id="3" w:name="P128"/>
      <w:bookmarkEnd w:id="3"/>
      <w:r w:rsidRPr="00F6436A">
        <w:rPr>
          <w:sz w:val="28"/>
          <w:szCs w:val="28"/>
        </w:rPr>
        <w:t xml:space="preserve">15. В случае отрицательного результата проверки Сведений о бюджетном обязательстве на соответствие положениям, предусмотренным </w:t>
      </w:r>
      <w:r>
        <w:rPr>
          <w:sz w:val="28"/>
          <w:szCs w:val="28"/>
        </w:rPr>
        <w:t xml:space="preserve">подпунктами    </w:t>
      </w:r>
      <w:r w:rsidRPr="000E0980">
        <w:rPr>
          <w:i/>
          <w:iCs/>
          <w:sz w:val="28"/>
          <w:szCs w:val="28"/>
        </w:rPr>
        <w:t>а, б, г</w:t>
      </w:r>
      <w:r>
        <w:rPr>
          <w:sz w:val="28"/>
          <w:szCs w:val="28"/>
        </w:rPr>
        <w:t xml:space="preserve"> пункта 11</w:t>
      </w:r>
      <w:r w:rsidRPr="00F6436A">
        <w:rPr>
          <w:sz w:val="28"/>
          <w:szCs w:val="28"/>
        </w:rPr>
        <w:t xml:space="preserve">, орган Федерального казначейства в срок, установленный </w:t>
      </w:r>
      <w:r>
        <w:rPr>
          <w:sz w:val="28"/>
          <w:szCs w:val="28"/>
        </w:rPr>
        <w:t>пунктом 12.1</w:t>
      </w:r>
      <w:r w:rsidRPr="00F6436A">
        <w:rPr>
          <w:sz w:val="28"/>
          <w:szCs w:val="28"/>
        </w:rPr>
        <w:t xml:space="preserve"> настоящего Порядка, направляет получателю средств бюджета уведомление в электронной форме, содержащее информацию, позволяющую идентифицировать документ, не принятый к исполнению, а также содержащее дату и причину отказа, в соответствии с правилами организации и функционирования системы казначейских платежей, установленными Федеральным казначейством (далее - уведомление).</w:t>
      </w:r>
    </w:p>
    <w:p w:rsidR="007E0A9C" w:rsidRPr="00F6436A" w:rsidRDefault="007E0A9C" w:rsidP="00ED235C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F6436A">
        <w:rPr>
          <w:sz w:val="28"/>
          <w:szCs w:val="28"/>
        </w:rPr>
        <w:t>16. В случае превышения суммы бюджетного обязательства по соответствующим кодам классификации расходов местного бюджета над суммой неиспользованных лимитов бюджетных обязательств, отраженных на соответствующем лицевом счете получателя бюджетных средств в валюте Российской Федерации, над суммой неиспользованных лимитов бюджетных обязательств, отраженных на соответствующем лицевом счете, орган Федерального казначейства в срок</w:t>
      </w:r>
      <w:r>
        <w:rPr>
          <w:sz w:val="28"/>
          <w:szCs w:val="28"/>
        </w:rPr>
        <w:t>и</w:t>
      </w:r>
      <w:r w:rsidRPr="00F6436A">
        <w:rPr>
          <w:sz w:val="28"/>
          <w:szCs w:val="28"/>
        </w:rPr>
        <w:t>, установленны</w:t>
      </w:r>
      <w:r>
        <w:rPr>
          <w:sz w:val="28"/>
          <w:szCs w:val="28"/>
        </w:rPr>
        <w:t>е</w:t>
      </w:r>
      <w:r w:rsidRPr="00F6436A">
        <w:rPr>
          <w:sz w:val="28"/>
          <w:szCs w:val="28"/>
        </w:rPr>
        <w:t xml:space="preserve"> </w:t>
      </w:r>
      <w:r>
        <w:rPr>
          <w:sz w:val="28"/>
          <w:szCs w:val="28"/>
        </w:rPr>
        <w:t>пунктом 12.1 н</w:t>
      </w:r>
      <w:r w:rsidRPr="00F6436A">
        <w:rPr>
          <w:sz w:val="28"/>
          <w:szCs w:val="28"/>
        </w:rPr>
        <w:t>астоящего Порядка:</w:t>
      </w:r>
    </w:p>
    <w:p w:rsidR="007E0A9C" w:rsidRPr="00F6436A" w:rsidRDefault="007E0A9C" w:rsidP="00ED235C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F6436A">
        <w:rPr>
          <w:sz w:val="28"/>
          <w:szCs w:val="28"/>
        </w:rPr>
        <w:t xml:space="preserve">в отношении Сведений о бюджетных обязательствах, возникших на </w:t>
      </w:r>
      <w:r w:rsidRPr="00FE2BF7">
        <w:rPr>
          <w:sz w:val="28"/>
          <w:szCs w:val="28"/>
        </w:rPr>
        <w:t xml:space="preserve">основании документов-оснований, предусмотренных </w:t>
      </w:r>
      <w:hyperlink w:anchor="P549" w:history="1">
        <w:r w:rsidRPr="00FE2BF7">
          <w:rPr>
            <w:sz w:val="28"/>
            <w:szCs w:val="28"/>
          </w:rPr>
          <w:t xml:space="preserve">пунктами </w:t>
        </w:r>
        <w:r w:rsidRPr="00FE2BF7">
          <w:rPr>
            <w:sz w:val="28"/>
            <w:szCs w:val="28"/>
          </w:rPr>
          <w:br/>
          <w:t>1</w:t>
        </w:r>
      </w:hyperlink>
      <w:r w:rsidRPr="00FE2BF7">
        <w:rPr>
          <w:sz w:val="28"/>
          <w:szCs w:val="28"/>
        </w:rPr>
        <w:t>-3.4</w:t>
      </w:r>
      <w:r w:rsidR="00FE2BF7" w:rsidRPr="00FE2BF7">
        <w:rPr>
          <w:sz w:val="28"/>
          <w:szCs w:val="28"/>
        </w:rPr>
        <w:t>.</w:t>
      </w:r>
      <w:r w:rsidRPr="00FE2BF7">
        <w:rPr>
          <w:sz w:val="28"/>
          <w:szCs w:val="28"/>
        </w:rPr>
        <w:t xml:space="preserve"> и 9 графы</w:t>
      </w:r>
      <w:r w:rsidRPr="00F6436A">
        <w:rPr>
          <w:sz w:val="28"/>
          <w:szCs w:val="28"/>
        </w:rPr>
        <w:t xml:space="preserve"> 2 Перечня:</w:t>
      </w:r>
    </w:p>
    <w:p w:rsidR="007E0A9C" w:rsidRPr="00F6436A" w:rsidRDefault="007E0A9C" w:rsidP="00ED235C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F6436A">
        <w:rPr>
          <w:sz w:val="28"/>
          <w:szCs w:val="28"/>
        </w:rPr>
        <w:t>представленных в электронной форме, - направляет получателю средств бюджета уведомление в электронной форме;</w:t>
      </w:r>
    </w:p>
    <w:p w:rsidR="007E0A9C" w:rsidRPr="00F6436A" w:rsidRDefault="007E0A9C" w:rsidP="00ED235C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F6436A">
        <w:rPr>
          <w:sz w:val="28"/>
          <w:szCs w:val="28"/>
        </w:rPr>
        <w:t xml:space="preserve">в отношении Сведений о бюджетных обязательствах, возникших на основании документов-оснований, предусмотренных </w:t>
      </w:r>
      <w:hyperlink w:anchor="P558" w:history="1">
        <w:r w:rsidRPr="00F6436A">
          <w:rPr>
            <w:sz w:val="28"/>
            <w:szCs w:val="28"/>
          </w:rPr>
          <w:t xml:space="preserve">пунктами </w:t>
        </w:r>
      </w:hyperlink>
      <w:r w:rsidRPr="00F6436A">
        <w:t>4</w:t>
      </w:r>
      <w:r>
        <w:t>-</w:t>
      </w:r>
      <w:r>
        <w:rPr>
          <w:sz w:val="28"/>
          <w:szCs w:val="28"/>
        </w:rPr>
        <w:t>6,7,8,10</w:t>
      </w:r>
      <w:r w:rsidRPr="00F6436A">
        <w:rPr>
          <w:sz w:val="28"/>
          <w:szCs w:val="28"/>
        </w:rPr>
        <w:t xml:space="preserve"> Перечня, - присваивает учетный номер бюджетному обязательству (вносит в него изменения) и </w:t>
      </w:r>
      <w:r>
        <w:rPr>
          <w:sz w:val="28"/>
          <w:szCs w:val="28"/>
        </w:rPr>
        <w:t>не позднее рабочего дня, следующего за днем</w:t>
      </w:r>
      <w:r w:rsidRPr="00F6436A">
        <w:rPr>
          <w:sz w:val="28"/>
          <w:szCs w:val="28"/>
        </w:rPr>
        <w:t xml:space="preserve"> постановки на учет бюджетного обязательства (внесения в него изменений) направляет:</w:t>
      </w:r>
    </w:p>
    <w:p w:rsidR="007E0A9C" w:rsidRPr="00F6436A" w:rsidRDefault="007E0A9C" w:rsidP="00ED235C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F6436A">
        <w:rPr>
          <w:sz w:val="28"/>
          <w:szCs w:val="28"/>
        </w:rPr>
        <w:t>получателю средств бюджета Извещение о бюджетном обязательстве;</w:t>
      </w:r>
    </w:p>
    <w:p w:rsidR="007E0A9C" w:rsidRPr="00F6436A" w:rsidRDefault="007E0A9C" w:rsidP="00ED235C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F6436A">
        <w:rPr>
          <w:sz w:val="28"/>
          <w:szCs w:val="28"/>
        </w:rPr>
        <w:t xml:space="preserve">получателю средств бюджета и главному распорядителю (распорядителю) бюджетных средств, в ведении которого находится получатель средств бюджета, Уведомление о превышении принятым </w:t>
      </w:r>
      <w:r w:rsidRPr="00F6436A">
        <w:rPr>
          <w:sz w:val="28"/>
          <w:szCs w:val="28"/>
        </w:rPr>
        <w:lastRenderedPageBreak/>
        <w:t xml:space="preserve">бюджетным обязательством неиспользованных лимитов бюджетных обязательств, реквизиты которого установлены в </w:t>
      </w:r>
      <w:hyperlink w:anchor="P694" w:history="1">
        <w:r w:rsidRPr="00F6436A">
          <w:rPr>
            <w:sz w:val="28"/>
            <w:szCs w:val="28"/>
          </w:rPr>
          <w:t>приложении № 4</w:t>
        </w:r>
      </w:hyperlink>
      <w:r w:rsidRPr="00F6436A">
        <w:rPr>
          <w:sz w:val="28"/>
          <w:szCs w:val="28"/>
        </w:rPr>
        <w:t xml:space="preserve"> к Порядку № 258н (далее - Уведомление о превышении).</w:t>
      </w:r>
    </w:p>
    <w:p w:rsidR="007E0A9C" w:rsidRPr="00F6436A" w:rsidRDefault="007E0A9C" w:rsidP="00F22B35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F6436A">
        <w:rPr>
          <w:sz w:val="28"/>
          <w:szCs w:val="28"/>
        </w:rPr>
        <w:t xml:space="preserve">17. В бюджетные обязательства, поставленные на учет до начала текущего финансового года, исполнение которых осуществляется в текущем финансовом году, вносятся изменения получателями средств бюджета в соответствии с </w:t>
      </w:r>
      <w:hyperlink w:anchor="P92" w:history="1">
        <w:r w:rsidRPr="00F6436A">
          <w:rPr>
            <w:sz w:val="28"/>
            <w:szCs w:val="28"/>
          </w:rPr>
          <w:t xml:space="preserve">пунктом </w:t>
        </w:r>
      </w:hyperlink>
      <w:r>
        <w:t>9</w:t>
      </w:r>
      <w:r w:rsidRPr="00F6436A">
        <w:rPr>
          <w:sz w:val="28"/>
          <w:szCs w:val="28"/>
        </w:rPr>
        <w:t xml:space="preserve"> настоящего Порядка: </w:t>
      </w:r>
    </w:p>
    <w:p w:rsidR="007E0A9C" w:rsidRPr="00F6436A" w:rsidRDefault="007E0A9C" w:rsidP="00F22B35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F6436A">
        <w:rPr>
          <w:sz w:val="28"/>
          <w:szCs w:val="28"/>
        </w:rPr>
        <w:t xml:space="preserve">в отношении бюджетных обязательств, возникших на основании документов-оснований, предусмотренных </w:t>
      </w:r>
      <w:hyperlink w:anchor="P549" w:history="1">
        <w:r w:rsidRPr="00F6436A">
          <w:rPr>
            <w:sz w:val="28"/>
            <w:szCs w:val="28"/>
          </w:rPr>
          <w:t>пунктами 1</w:t>
        </w:r>
      </w:hyperlink>
      <w:r w:rsidRPr="00F6436A">
        <w:rPr>
          <w:sz w:val="28"/>
          <w:szCs w:val="28"/>
        </w:rPr>
        <w:t>-</w:t>
      </w:r>
      <w:hyperlink w:anchor="P571" w:history="1">
        <w:r w:rsidRPr="00F6436A">
          <w:rPr>
            <w:sz w:val="28"/>
            <w:szCs w:val="28"/>
          </w:rPr>
          <w:t>4</w:t>
        </w:r>
      </w:hyperlink>
      <w:r w:rsidRPr="00F6436A">
        <w:rPr>
          <w:sz w:val="28"/>
          <w:szCs w:val="28"/>
        </w:rPr>
        <w:t>,</w:t>
      </w:r>
      <w:r>
        <w:rPr>
          <w:sz w:val="28"/>
          <w:szCs w:val="28"/>
        </w:rPr>
        <w:t xml:space="preserve"> 7-8, 10</w:t>
      </w:r>
      <w:r w:rsidRPr="00F6436A">
        <w:rPr>
          <w:sz w:val="28"/>
          <w:szCs w:val="28"/>
        </w:rPr>
        <w:t xml:space="preserve"> </w:t>
      </w:r>
      <w:hyperlink w:anchor="P646" w:history="1">
        <w:r w:rsidRPr="00F6436A">
          <w:rPr>
            <w:sz w:val="28"/>
            <w:szCs w:val="28"/>
          </w:rPr>
          <w:t>графы 2</w:t>
        </w:r>
      </w:hyperlink>
      <w:r w:rsidRPr="00F6436A">
        <w:rPr>
          <w:sz w:val="28"/>
          <w:szCs w:val="28"/>
        </w:rPr>
        <w:t xml:space="preserve"> Перечня, - на сумму неисполненного на конец отчетного финансового года бюджетного обязательства и сумму, предусмотренную на плановый период (при наличии);</w:t>
      </w:r>
    </w:p>
    <w:p w:rsidR="007E0A9C" w:rsidRPr="00F6436A" w:rsidRDefault="007E0A9C" w:rsidP="00F22B35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F6436A">
        <w:rPr>
          <w:sz w:val="28"/>
          <w:szCs w:val="28"/>
        </w:rPr>
        <w:t>в отношении бюджетных обязательств, возникших на основании документов-оснований, предусмотренных пунктом</w:t>
      </w:r>
      <w:r>
        <w:rPr>
          <w:sz w:val="28"/>
          <w:szCs w:val="28"/>
        </w:rPr>
        <w:t xml:space="preserve"> 6</w:t>
      </w:r>
      <w:hyperlink w:anchor="P597" w:history="1">
        <w:r w:rsidRPr="00F6436A">
          <w:rPr>
            <w:sz w:val="28"/>
            <w:szCs w:val="28"/>
          </w:rPr>
          <w:t xml:space="preserve"> графы 2</w:t>
        </w:r>
      </w:hyperlink>
      <w:r w:rsidRPr="00F6436A">
        <w:rPr>
          <w:sz w:val="28"/>
          <w:szCs w:val="28"/>
        </w:rPr>
        <w:t xml:space="preserve"> Перечня, - на сумму, предусмотренную на плановый период (при наличии).</w:t>
      </w:r>
    </w:p>
    <w:p w:rsidR="007E0A9C" w:rsidRPr="00F6436A" w:rsidRDefault="007E0A9C" w:rsidP="00482713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F6436A">
        <w:rPr>
          <w:sz w:val="28"/>
          <w:szCs w:val="28"/>
        </w:rPr>
        <w:t>18. В случае ликвидации, реорганизации получателя средств бюджета либо изменения типа казенного учреждения не позднее пяти рабочих дней со дня, следующего за днем отзыва с соответствующего лицевого счета получателя</w:t>
      </w:r>
      <w:r>
        <w:rPr>
          <w:sz w:val="28"/>
          <w:szCs w:val="28"/>
        </w:rPr>
        <w:t xml:space="preserve"> </w:t>
      </w:r>
      <w:r w:rsidRPr="00F6436A">
        <w:rPr>
          <w:sz w:val="28"/>
          <w:szCs w:val="28"/>
        </w:rPr>
        <w:t>средств бюджета неиспользованных лимитов бюджетных обязательств (бюджетных ассигнований на исполнение публичных нормативных обязательств) органом Федерального казначейства вносятся изменения в ранее учтенные бюджетные обязательства получателя средств бюджета в части аннулирования соответствующих неисполненных бюджетных обязательств.</w:t>
      </w:r>
    </w:p>
    <w:p w:rsidR="007E0A9C" w:rsidRPr="00F6436A" w:rsidRDefault="007E0A9C" w:rsidP="009D23A1">
      <w:pPr>
        <w:widowControl w:val="0"/>
        <w:autoSpaceDE w:val="0"/>
        <w:autoSpaceDN w:val="0"/>
        <w:ind w:firstLine="709"/>
        <w:jc w:val="both"/>
        <w:rPr>
          <w:b/>
          <w:sz w:val="28"/>
          <w:szCs w:val="28"/>
        </w:rPr>
      </w:pPr>
    </w:p>
    <w:p w:rsidR="007E0A9C" w:rsidRPr="00F6436A" w:rsidRDefault="007E0A9C" w:rsidP="00B00B6A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F6436A">
        <w:rPr>
          <w:b/>
          <w:sz w:val="28"/>
          <w:szCs w:val="28"/>
        </w:rPr>
        <w:t>III. Учет бюджетных обязательств по исполнительным документам, решениям налоговых органов</w:t>
      </w:r>
    </w:p>
    <w:p w:rsidR="007E0A9C" w:rsidRPr="00F6436A" w:rsidRDefault="007E0A9C" w:rsidP="00CA6CB2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</w:p>
    <w:p w:rsidR="007E0A9C" w:rsidRPr="00F6436A" w:rsidRDefault="007E0A9C" w:rsidP="009D23A1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F6436A">
        <w:rPr>
          <w:sz w:val="28"/>
          <w:szCs w:val="28"/>
        </w:rPr>
        <w:t xml:space="preserve">19. В случае если органом Федерального казначейства ранее было учтено бюджетное обязательство, по которому представлен исполнительный документ, решение налогового органа, то одновременно со Сведениями о бюджетном обязательстве, сформированными в соответствии с исполнительным документом, решением налогового органа, формируются Сведения о бюджетном обязательстве, содержащие уточненную информацию о ранее </w:t>
      </w:r>
      <w:r w:rsidRPr="00F6436A">
        <w:rPr>
          <w:sz w:val="28"/>
          <w:szCs w:val="28"/>
        </w:rPr>
        <w:lastRenderedPageBreak/>
        <w:t>учтенном бюджетном обязательстве, уменьшенном на сумму, указанную в исполнительном документе, решении налогового органа.</w:t>
      </w:r>
    </w:p>
    <w:p w:rsidR="007E0A9C" w:rsidRPr="00F6436A" w:rsidRDefault="007E0A9C" w:rsidP="009D23A1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F6436A">
        <w:rPr>
          <w:sz w:val="28"/>
          <w:szCs w:val="28"/>
        </w:rPr>
        <w:t>20. Основанием для внесения изменений в ранее поставленное на учет бюджетное обязательство по исполнительному документу, решению налогового органа являются Сведения о бюджетном обязательстве, содержащие уточненную информацию о кодах бюджетной классификации Российской Федерации, по которым должен быть исполнен исполнительный документ, решение налогового органа, или информацию о документе, подтверждающем исполнение исполнительного документа, решения налогового органа, документе об отсрочке, о рассрочке или об отложении</w:t>
      </w:r>
      <w:r>
        <w:rPr>
          <w:sz w:val="28"/>
          <w:szCs w:val="28"/>
        </w:rPr>
        <w:t xml:space="preserve"> </w:t>
      </w:r>
      <w:r w:rsidRPr="00F6436A">
        <w:rPr>
          <w:sz w:val="28"/>
          <w:szCs w:val="28"/>
        </w:rPr>
        <w:t>исполнения судебных актов либо документе, отменяющем или приостанавливающем исполнение судебного акта, на основании которого выдан исполнительный документ, документе об отсрочке или рассрочке уплаты налога, сбора, пеней, штрафов, или ином документе с приложением копий предусмотренных настоящим пунктом документов в форме электронных копий документов на бумажном носителе, созданных посредством их сканирования, или копий электронных документов, подтвержденных электронной подписью лица, имеющего право действовать от имени получателя средств местного бюджета.</w:t>
      </w:r>
    </w:p>
    <w:p w:rsidR="007E0A9C" w:rsidRPr="00F6436A" w:rsidRDefault="007E0A9C"/>
    <w:p w:rsidR="007E0A9C" w:rsidRPr="00F6436A" w:rsidRDefault="007E0A9C" w:rsidP="00134727">
      <w:pPr>
        <w:widowControl w:val="0"/>
        <w:autoSpaceDE w:val="0"/>
        <w:autoSpaceDN w:val="0"/>
        <w:ind w:firstLine="709"/>
        <w:jc w:val="center"/>
        <w:rPr>
          <w:b/>
          <w:sz w:val="28"/>
          <w:szCs w:val="28"/>
        </w:rPr>
      </w:pPr>
      <w:r w:rsidRPr="00F6436A">
        <w:rPr>
          <w:b/>
          <w:sz w:val="28"/>
          <w:szCs w:val="28"/>
        </w:rPr>
        <w:t xml:space="preserve">IV. Постановка на учет денежных обязательств </w:t>
      </w:r>
    </w:p>
    <w:p w:rsidR="007E0A9C" w:rsidRPr="00F6436A" w:rsidRDefault="007E0A9C" w:rsidP="00134727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</w:p>
    <w:p w:rsidR="007E0A9C" w:rsidRPr="00F6436A" w:rsidRDefault="007E0A9C" w:rsidP="00B00B6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bookmarkStart w:id="4" w:name="P159"/>
      <w:bookmarkEnd w:id="4"/>
      <w:r w:rsidRPr="00F6436A">
        <w:rPr>
          <w:sz w:val="28"/>
          <w:szCs w:val="28"/>
        </w:rPr>
        <w:t>21. Сведения о денежных обязательствах по принятым бюджетным обязательствам формируются органом Федерального казначейства в срок, установленный для оплаты денежного обязательства в соответствии с порядком санкционирования оплаты денежных обязательств получателей средств бюджета, установленным финансовым управлением администрации Пожарского муниципального округа Приморского края (далее - порядок санкционирования), согласно распоряжени</w:t>
      </w:r>
      <w:r>
        <w:rPr>
          <w:sz w:val="28"/>
          <w:szCs w:val="28"/>
        </w:rPr>
        <w:t>ю</w:t>
      </w:r>
      <w:r w:rsidRPr="00F6436A">
        <w:rPr>
          <w:sz w:val="28"/>
          <w:szCs w:val="28"/>
        </w:rPr>
        <w:t>, предоставленного получателем средств бюджета в соответствии с порядком казначейского обслуживания, установленным Федеральным казначейством.</w:t>
      </w:r>
    </w:p>
    <w:p w:rsidR="007E0A9C" w:rsidRPr="00F6436A" w:rsidRDefault="007E0A9C" w:rsidP="00B00B6A">
      <w:pPr>
        <w:pStyle w:val="21"/>
        <w:shd w:val="clear" w:color="auto" w:fill="auto"/>
        <w:spacing w:before="0" w:line="360" w:lineRule="auto"/>
        <w:ind w:firstLine="720"/>
      </w:pPr>
      <w:r w:rsidRPr="00F6436A">
        <w:t>Сведения о денежных обязательствах формируются получателем средств бюджета в течение трех рабочих дней со дня, следующего за днем возникновения денежного обязательства</w:t>
      </w:r>
      <w:r>
        <w:t>,</w:t>
      </w:r>
      <w:r w:rsidRPr="00F6436A">
        <w:t xml:space="preserve"> в случае:</w:t>
      </w:r>
    </w:p>
    <w:p w:rsidR="007E0A9C" w:rsidRPr="00F6436A" w:rsidRDefault="007E0A9C" w:rsidP="00B00B6A">
      <w:pPr>
        <w:pStyle w:val="21"/>
        <w:shd w:val="clear" w:color="auto" w:fill="auto"/>
        <w:spacing w:before="0" w:line="360" w:lineRule="auto"/>
        <w:ind w:firstLine="780"/>
      </w:pPr>
      <w:r w:rsidRPr="00F6436A">
        <w:lastRenderedPageBreak/>
        <w:t>исполнения денежного обязательства неоднократно (в том числе с учетом ранее произведенных платежей, требующих подтверждения), за исключением случаев возникновения денежного обязательства на основании казначейского обеспечения обязательств и графика перечисления субсидий;</w:t>
      </w:r>
    </w:p>
    <w:p w:rsidR="007E0A9C" w:rsidRPr="00F6436A" w:rsidRDefault="007E0A9C" w:rsidP="00B00B6A">
      <w:pPr>
        <w:pStyle w:val="21"/>
        <w:shd w:val="clear" w:color="auto" w:fill="auto"/>
        <w:spacing w:before="0" w:line="360" w:lineRule="auto"/>
        <w:ind w:firstLine="780"/>
      </w:pPr>
      <w:r w:rsidRPr="00F6436A">
        <w:t>подтверждения поставки товаров, выполнения работ, оказания услуг по ранее произведенным платежам, требующим подтверждения, в том числе по платежам, требующим подтверждения, произведенным в размере 100 процентов от суммы бюджетного обязательства;</w:t>
      </w:r>
    </w:p>
    <w:p w:rsidR="007E0A9C" w:rsidRPr="00F6436A" w:rsidRDefault="007E0A9C" w:rsidP="00B00B6A">
      <w:pPr>
        <w:pStyle w:val="21"/>
        <w:shd w:val="clear" w:color="auto" w:fill="auto"/>
        <w:spacing w:before="0" w:line="360" w:lineRule="auto"/>
        <w:ind w:firstLine="780"/>
      </w:pPr>
      <w:r w:rsidRPr="00F6436A">
        <w:t>исполнения денежного обязательства, возникшего на основании документа о приемке поставленного товара, выполненной работы (ее результатов, в том числе этапа), оказанной услуги (далее - документ о приемке) из единой информационной системы, одним распоряжением, сумма которого равна-сумме денежного обязательства, подлежащего постановке на учет (за исключением случая возникновения денежного обязательства на основании документа о приемке по соответствующему государственному контракту, сформированного и подписанного без использования единой информационной системы, формирование сведений о денежном обязательстве по которому осуществляется не позднее рабочего дня, следующего за днем проведения проверки на соответствие информации, включаемой в сведения о денежном обязательстве, аналогичной информации в реестре контрактов);</w:t>
      </w:r>
    </w:p>
    <w:p w:rsidR="007E0A9C" w:rsidRPr="00F6436A" w:rsidRDefault="007E0A9C" w:rsidP="00550BAC">
      <w:pPr>
        <w:pStyle w:val="21"/>
        <w:shd w:val="clear" w:color="auto" w:fill="auto"/>
        <w:spacing w:before="0" w:line="360" w:lineRule="auto"/>
        <w:ind w:firstLine="780"/>
      </w:pPr>
      <w:r w:rsidRPr="00F6436A">
        <w:t>исполнения денежного обязательства в период, превышающий срок, установленный для оплаты денежного обязательства в соответствии с требованиями Порядка санкционирования;</w:t>
      </w:r>
    </w:p>
    <w:p w:rsidR="007E0A9C" w:rsidRPr="00F6436A" w:rsidRDefault="007E0A9C" w:rsidP="006B3517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F6436A">
        <w:tab/>
      </w:r>
      <w:r w:rsidRPr="00F6436A">
        <w:rPr>
          <w:sz w:val="28"/>
          <w:szCs w:val="28"/>
        </w:rPr>
        <w:t>исполнения денежного обязательства, возникшего на основании акта сверки взаимных расчетов, решения суда о расторжении муниципального контракта (договора), уведомления об одностороннем отказе от исполнения муниципального контракта по истечении 30 дней со дня его размещения заказчиком в реестре контрактов в рамках полностью оплаченного в отчетном финансовом году бюджетного обязательства, возникшего в соответствии с пунктами 4 и 10 графы 2 Перечня.</w:t>
      </w:r>
    </w:p>
    <w:p w:rsidR="007E0A9C" w:rsidRPr="00F6436A" w:rsidRDefault="007E0A9C" w:rsidP="00426048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F6436A">
        <w:rPr>
          <w:sz w:val="28"/>
          <w:szCs w:val="28"/>
        </w:rPr>
        <w:tab/>
        <w:t xml:space="preserve">22. Орган Федерального казначейства не позднее следующего рабочего дня со дня представления получателем средств бюджета Сведений о денежном </w:t>
      </w:r>
      <w:r w:rsidRPr="00F6436A">
        <w:rPr>
          <w:sz w:val="28"/>
          <w:szCs w:val="28"/>
        </w:rPr>
        <w:lastRenderedPageBreak/>
        <w:t>обязательстве осуществляет их проверку на соответствие информации, указанной в Сведениях о денежном обязательстве:</w:t>
      </w:r>
    </w:p>
    <w:p w:rsidR="007E0A9C" w:rsidRPr="00F6436A" w:rsidRDefault="007E0A9C" w:rsidP="00426048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F6436A">
        <w:rPr>
          <w:sz w:val="28"/>
          <w:szCs w:val="28"/>
        </w:rPr>
        <w:tab/>
        <w:t>информации по соответствующему бюджетному обязательству, учтенному на соответствующем лицевом счете получателя бюджетных средств;</w:t>
      </w:r>
    </w:p>
    <w:p w:rsidR="007E0A9C" w:rsidRDefault="007E0A9C" w:rsidP="00426048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F6436A">
        <w:rPr>
          <w:sz w:val="28"/>
          <w:szCs w:val="28"/>
        </w:rPr>
        <w:tab/>
        <w:t>информации, подлежащей включению в Сведения о денежном обязательстве в соответствии с приложением № 2 к Порядку 258н;</w:t>
      </w:r>
    </w:p>
    <w:p w:rsidR="008E5091" w:rsidRPr="008E5091" w:rsidRDefault="008E5091" w:rsidP="008E5091">
      <w:pPr>
        <w:ind w:firstLine="708"/>
        <w:rPr>
          <w:sz w:val="28"/>
          <w:szCs w:val="28"/>
        </w:rPr>
      </w:pPr>
    </w:p>
    <w:p w:rsidR="007E0A9C" w:rsidRPr="00F6436A" w:rsidRDefault="007E0A9C" w:rsidP="00426048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F6436A">
        <w:rPr>
          <w:sz w:val="28"/>
          <w:szCs w:val="28"/>
        </w:rPr>
        <w:tab/>
        <w:t>информации по соответствующему документу-основанию, документу, подтверждающему возникновение денежного обязательства, подлежащим представлению получателями средств бюджета в орган Федерального казначейства для постановки на учет денежных обязательств в соответствии с настоящим Порядком.</w:t>
      </w:r>
    </w:p>
    <w:p w:rsidR="007E0A9C" w:rsidRPr="00F6436A" w:rsidRDefault="007E0A9C" w:rsidP="00426048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F6436A">
        <w:rPr>
          <w:sz w:val="28"/>
          <w:szCs w:val="28"/>
        </w:rPr>
        <w:tab/>
        <w:t>В случае исполнения бюджетного обязательства, содержащего более одного кода классификации расходов бюджета, орган Федерального казначейства проводит проверку соответствия предмета документа, подтверждающего возникновение денежного обязательства, указанного в Сведениях о денежном обязательстве, и документе, подтверждающем возникновение денежного обязательства, коду вида(кодам видов) расходов классификации расходов бюджета.</w:t>
      </w:r>
    </w:p>
    <w:p w:rsidR="007E0A9C" w:rsidRPr="00F6436A" w:rsidRDefault="007E0A9C" w:rsidP="00426048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F6436A">
        <w:rPr>
          <w:sz w:val="28"/>
          <w:szCs w:val="28"/>
        </w:rPr>
        <w:tab/>
        <w:t>При формировании Сведений о денежном обязательстве, на основании документа, подтверждающего возникновение денежного обязательства, предусмотренного пунктом 4 графы 2 Перечня, сформированного и подписанного без использования единой информационной системы, проверка, предусмотренная абзацем четвертым настоящего пункта, осуществляется одновременно с проверкой соответствия информации, включаемой в Сведения о денежном обязательстве, аналогичной информации в реестре контрактов.</w:t>
      </w:r>
    </w:p>
    <w:p w:rsidR="007E0A9C" w:rsidRPr="00F6436A" w:rsidRDefault="007E0A9C" w:rsidP="00426048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F6436A">
        <w:rPr>
          <w:sz w:val="28"/>
          <w:szCs w:val="28"/>
        </w:rPr>
        <w:tab/>
        <w:t>При формировании Сведений о денежном обязательстве с использованием информационной системы, проверка, предусмотренная настоящим пунктом, осуществляется в единой информационной системе, в том числе автоматически.</w:t>
      </w:r>
    </w:p>
    <w:p w:rsidR="007E0A9C" w:rsidRPr="00F6436A" w:rsidRDefault="007E0A9C" w:rsidP="00426048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F6436A">
        <w:rPr>
          <w:sz w:val="28"/>
          <w:szCs w:val="28"/>
        </w:rPr>
        <w:tab/>
        <w:t xml:space="preserve">В случае положительного результата проверки, предусмотренной настоящим пунктом, осуществляемой с использованием единой информационной системы, Сведения о денежных обязательствах и информация </w:t>
      </w:r>
      <w:r w:rsidRPr="00F6436A">
        <w:rPr>
          <w:sz w:val="28"/>
          <w:szCs w:val="28"/>
        </w:rPr>
        <w:lastRenderedPageBreak/>
        <w:t>о положительном результате проверки в день осуществления указанной проверки направляются в систему "Электронный бюджет" для автоматической постановки на учет денежного обязательства(внесения в него изменений).</w:t>
      </w:r>
    </w:p>
    <w:p w:rsidR="007E0A9C" w:rsidRPr="00F6436A" w:rsidRDefault="007E0A9C" w:rsidP="000260AA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F6436A">
        <w:rPr>
          <w:sz w:val="28"/>
          <w:szCs w:val="28"/>
        </w:rPr>
        <w:tab/>
        <w:t>23. В случае положительного результата проверки Сведений о денежном обязательстве орган Федерального казначейства присваивает учетный номер денежному обязательству (вносит в него изменения) и в день постановки на учет денежного обязательства (внесения изменений в денежное обязательство), направляет получателю средств местного бюджета извещение о постановке на учет (изменении) денежного обязательства в органе Федерального казначейства, реквизиты которого установлены приложением № 13 Порядка № 258н (далее - Извещение о денежном обязательстве).</w:t>
      </w:r>
    </w:p>
    <w:p w:rsidR="007E0A9C" w:rsidRPr="00F6436A" w:rsidRDefault="007E0A9C" w:rsidP="000260AA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F6436A">
        <w:rPr>
          <w:sz w:val="28"/>
          <w:szCs w:val="28"/>
        </w:rPr>
        <w:tab/>
        <w:t>Извещение о денежном обязательстве направляется получателю средств местного бюджета в форме электронного документа, подписанного электронной подписью уполномоченного лица органа Федерального казначейства, - в отношении Сведений о денежном обязательстве, представленных в форме электронного документа.</w:t>
      </w:r>
    </w:p>
    <w:p w:rsidR="007E0A9C" w:rsidRPr="00F6436A" w:rsidRDefault="007E0A9C" w:rsidP="000260AA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F6436A">
        <w:rPr>
          <w:sz w:val="28"/>
          <w:szCs w:val="28"/>
        </w:rPr>
        <w:tab/>
        <w:t>Учетный номер денежного обязательства является уникальным и не подлежит изменению, в том числе при изменении отдельных реквизитов денежного обязательства.</w:t>
      </w:r>
    </w:p>
    <w:p w:rsidR="007E0A9C" w:rsidRPr="00F6436A" w:rsidRDefault="007E0A9C" w:rsidP="000260AA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F6436A">
        <w:rPr>
          <w:sz w:val="28"/>
          <w:szCs w:val="28"/>
        </w:rPr>
        <w:tab/>
        <w:t>Учетный номер денежного обязательства имеет следующую структуру, состоящую из двадцати пяти разрядов:</w:t>
      </w:r>
    </w:p>
    <w:p w:rsidR="007E0A9C" w:rsidRPr="00F6436A" w:rsidRDefault="007E0A9C" w:rsidP="000260AA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F6436A">
        <w:rPr>
          <w:sz w:val="28"/>
          <w:szCs w:val="28"/>
        </w:rPr>
        <w:t>с 1 по 19 разряд - учетный номер соответствующего бюджетного обязательства;</w:t>
      </w:r>
    </w:p>
    <w:p w:rsidR="007E0A9C" w:rsidRPr="00F6436A" w:rsidRDefault="007E0A9C" w:rsidP="000260AA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F6436A">
        <w:rPr>
          <w:sz w:val="28"/>
          <w:szCs w:val="28"/>
        </w:rPr>
        <w:t>с 20 по 25 разряд - порядковый номер денежного обязательства.</w:t>
      </w:r>
    </w:p>
    <w:p w:rsidR="007E0A9C" w:rsidRPr="00ED75B4" w:rsidRDefault="007E0A9C" w:rsidP="00563AFE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F6436A">
        <w:rPr>
          <w:sz w:val="28"/>
          <w:szCs w:val="28"/>
        </w:rPr>
        <w:tab/>
        <w:t>24. В случае отрицательного результата проверки Сведений о денежном обязательстве орган Федерального казначейства</w:t>
      </w:r>
      <w:r>
        <w:rPr>
          <w:sz w:val="28"/>
          <w:szCs w:val="28"/>
        </w:rPr>
        <w:t xml:space="preserve"> в отношении Сведений о денежных обязательствах, сформированных органом Федерального казначейства,</w:t>
      </w:r>
      <w:r w:rsidRPr="00F6436A">
        <w:rPr>
          <w:sz w:val="28"/>
          <w:szCs w:val="28"/>
        </w:rPr>
        <w:t xml:space="preserve"> </w:t>
      </w:r>
      <w:r>
        <w:rPr>
          <w:sz w:val="28"/>
          <w:szCs w:val="28"/>
        </w:rPr>
        <w:t>не позднее следующего рабочего дня со дня представления получателем средств бюджета Сведений о денежном обязательстве, направляет получателю средств местного бюджета</w:t>
      </w:r>
      <w:r w:rsidRPr="00ED75B4">
        <w:rPr>
          <w:sz w:val="28"/>
          <w:szCs w:val="28"/>
        </w:rPr>
        <w:t xml:space="preserve"> </w:t>
      </w:r>
      <w:r w:rsidRPr="00F6436A">
        <w:rPr>
          <w:sz w:val="28"/>
          <w:szCs w:val="28"/>
        </w:rPr>
        <w:t>уведомление в электронной форме, содержащее информацию, позволяющую идентифицировать Сведение о денежном обязательстве, не принятое к исполнению, а также содержащее дату и причину отказа</w:t>
      </w:r>
      <w:r>
        <w:rPr>
          <w:sz w:val="28"/>
          <w:szCs w:val="28"/>
        </w:rPr>
        <w:t>.</w:t>
      </w:r>
    </w:p>
    <w:p w:rsidR="007E0A9C" w:rsidRPr="00F6436A" w:rsidRDefault="007E0A9C" w:rsidP="00563AFE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F6436A">
        <w:rPr>
          <w:sz w:val="28"/>
          <w:szCs w:val="28"/>
        </w:rPr>
        <w:lastRenderedPageBreak/>
        <w:tab/>
        <w:t>В отношении Сведений о денежном обязательстве, сформированных с использованием единой информационной системы, уведомление направляется с использованием единой информационной системы во взаимодействии с системой «Электронный бюджет».</w:t>
      </w:r>
    </w:p>
    <w:p w:rsidR="007E0A9C" w:rsidRPr="00F6436A" w:rsidRDefault="007E0A9C" w:rsidP="008C7CDE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F6436A">
        <w:rPr>
          <w:sz w:val="28"/>
          <w:szCs w:val="28"/>
        </w:rPr>
        <w:tab/>
        <w:t>25. Неисполненная часть денежного обязательства, в том числе денежного обязательства, поставка товаров, выполнение работ, оказание услуг по которому не подтверждены, принятого на учет в отчетном финансовом году в соответствии с бюджетным обязательством, указанным в пункте 16 настоящего Порядка, подлежит учету в текущем финансовом году на основании Сведений о денежном обязательстве, сформированных получателями средств местного бюджета.</w:t>
      </w:r>
    </w:p>
    <w:p w:rsidR="007E0A9C" w:rsidRPr="00F6436A" w:rsidRDefault="007E0A9C" w:rsidP="00563AFE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F6436A">
        <w:rPr>
          <w:sz w:val="28"/>
          <w:szCs w:val="28"/>
        </w:rPr>
        <w:tab/>
        <w:t>26. В случае если коды бюджетной классификации Российской Федерации, по которым органом Федерального казначейства учтены денежные обязательства отчетного финансового года, в текущем финансовом году являются несуществующими (недействующими), получатель средств местного бюджета уточняет указанные коды бюджетной классификации Российской Федерации</w:t>
      </w:r>
    </w:p>
    <w:p w:rsidR="007E0A9C" w:rsidRPr="00F6436A" w:rsidRDefault="007E0A9C">
      <w:bookmarkStart w:id="5" w:name="P163"/>
      <w:bookmarkEnd w:id="5"/>
    </w:p>
    <w:p w:rsidR="007E0A9C" w:rsidRPr="00F6436A" w:rsidRDefault="007E0A9C" w:rsidP="00B00B6A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F6436A">
        <w:rPr>
          <w:b/>
          <w:sz w:val="28"/>
          <w:szCs w:val="28"/>
        </w:rPr>
        <w:t>V. Представление информации о бюджетных и денежных обязательствах, учтенных в органах Федерального казначейства</w:t>
      </w:r>
    </w:p>
    <w:p w:rsidR="007E0A9C" w:rsidRPr="00F6436A" w:rsidRDefault="007E0A9C" w:rsidP="00CC2AB7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</w:p>
    <w:p w:rsidR="007E0A9C" w:rsidRPr="00F6436A" w:rsidRDefault="007E0A9C" w:rsidP="00B00B6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6436A">
        <w:rPr>
          <w:sz w:val="28"/>
          <w:szCs w:val="28"/>
        </w:rPr>
        <w:t>27. Информация о бюджетных и денежных обязательствах предоставляется:</w:t>
      </w:r>
    </w:p>
    <w:p w:rsidR="007E0A9C" w:rsidRPr="00F6436A" w:rsidRDefault="007E0A9C" w:rsidP="00B00B6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6436A">
        <w:rPr>
          <w:sz w:val="28"/>
          <w:szCs w:val="28"/>
        </w:rPr>
        <w:t>органом Федерального казначейства посредством предоставления информации о поставленных на учет бюджетных и денежных обязательствах (внесении изменений в ранее поставленные на учет бюджетные и денежные обязательства) и их исполнении (в том числе в форме электронного документа, а также посредством обеспечения возможности формирования в информационной системе отчетности в составе показателей, предусмотренных в пункте 32 Порядка № 258н);</w:t>
      </w:r>
    </w:p>
    <w:p w:rsidR="007E0A9C" w:rsidRPr="00F6436A" w:rsidRDefault="007E0A9C" w:rsidP="00B00B6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6436A">
        <w:rPr>
          <w:sz w:val="28"/>
          <w:szCs w:val="28"/>
        </w:rPr>
        <w:t xml:space="preserve">органом Федерального казначейства в виде документов, определенных пунктом 32 Порядка N 258н, по запросам администрации Пожарского муниципального округа, главных распорядителей (распорядителей) средств местного бюджета, получателей средств местного бюджета, иным органам </w:t>
      </w:r>
      <w:r w:rsidRPr="00F6436A">
        <w:rPr>
          <w:sz w:val="28"/>
          <w:szCs w:val="28"/>
        </w:rPr>
        <w:lastRenderedPageBreak/>
        <w:t>государственной власти, в рамках их полномочий, установленных законодательством Российской Федерации, Приморского края с учетом положений пунктов 30 и 31 Порядка № 258н.</w:t>
      </w:r>
    </w:p>
    <w:p w:rsidR="007E0A9C" w:rsidRPr="00F6436A" w:rsidRDefault="007E0A9C" w:rsidP="00B00B6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6436A">
        <w:rPr>
          <w:sz w:val="28"/>
          <w:szCs w:val="28"/>
        </w:rPr>
        <w:t>28. Информация о бюджетных и денежных обязательствах предоставляется в соответствии с положениями Порядка № 258н:</w:t>
      </w:r>
    </w:p>
    <w:p w:rsidR="007E0A9C" w:rsidRPr="00F6436A" w:rsidRDefault="007E0A9C" w:rsidP="00B00B6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6436A">
        <w:rPr>
          <w:sz w:val="28"/>
          <w:szCs w:val="28"/>
        </w:rPr>
        <w:t>администрации Пожарского муниципального округа - по всем бюджетным и денежным обязательствам;</w:t>
      </w:r>
    </w:p>
    <w:p w:rsidR="007E0A9C" w:rsidRPr="00F6436A" w:rsidRDefault="007E0A9C" w:rsidP="00B00B6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6436A">
        <w:rPr>
          <w:sz w:val="28"/>
          <w:szCs w:val="28"/>
        </w:rPr>
        <w:t>главным распорядителям (распорядителям) бюджетных средств - в части бюджетных и денежных обязательств подведомственных им получателей средств бюджета;</w:t>
      </w:r>
    </w:p>
    <w:p w:rsidR="007E0A9C" w:rsidRPr="00F6436A" w:rsidRDefault="007E0A9C" w:rsidP="00B00B6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6436A">
        <w:rPr>
          <w:sz w:val="28"/>
          <w:szCs w:val="28"/>
        </w:rPr>
        <w:t>получателям средств бюджета - в части бюджетных и денежных обязательств соответствующего получателя средств бюджета;</w:t>
      </w:r>
    </w:p>
    <w:p w:rsidR="007E0A9C" w:rsidRPr="00F6436A" w:rsidRDefault="007E0A9C" w:rsidP="00B00B6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6436A">
        <w:rPr>
          <w:sz w:val="28"/>
          <w:szCs w:val="28"/>
        </w:rPr>
        <w:t>иным органам государственной власти - в рамках их полномочий, установленных законодательством Российской Федерации, Приморского края.</w:t>
      </w:r>
    </w:p>
    <w:p w:rsidR="007E0A9C" w:rsidRPr="00F6436A" w:rsidRDefault="007E0A9C" w:rsidP="00B00B6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7E0A9C" w:rsidRPr="00F6436A" w:rsidRDefault="007E0A9C" w:rsidP="00B00B6A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F6436A">
        <w:rPr>
          <w:b/>
          <w:sz w:val="28"/>
          <w:szCs w:val="28"/>
        </w:rPr>
        <w:t>V</w:t>
      </w:r>
      <w:r w:rsidRPr="00F6436A">
        <w:rPr>
          <w:b/>
          <w:sz w:val="28"/>
          <w:szCs w:val="28"/>
          <w:lang w:val="en-US"/>
        </w:rPr>
        <w:t>I</w:t>
      </w:r>
      <w:r w:rsidRPr="00F6436A">
        <w:rPr>
          <w:b/>
          <w:sz w:val="28"/>
          <w:szCs w:val="28"/>
        </w:rPr>
        <w:t>. Указания по заполнению документов, предусмотренных настоящим порядком</w:t>
      </w:r>
    </w:p>
    <w:p w:rsidR="007E0A9C" w:rsidRPr="00F6436A" w:rsidRDefault="007E0A9C" w:rsidP="00B00B6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7E0A9C" w:rsidRPr="00F6436A" w:rsidRDefault="007E0A9C" w:rsidP="003462D1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F6436A">
        <w:rPr>
          <w:sz w:val="28"/>
          <w:szCs w:val="28"/>
        </w:rPr>
        <w:t xml:space="preserve">29. В случаях, когда в настоящем Порядке предусмотрено представление документов (сведений, информации, справок и др.), то при их оформлении используются соответствующие реквизиты, </w:t>
      </w:r>
      <w:proofErr w:type="gramStart"/>
      <w:r w:rsidRPr="00F6436A">
        <w:rPr>
          <w:sz w:val="28"/>
          <w:szCs w:val="28"/>
        </w:rPr>
        <w:t>установленные Порядком</w:t>
      </w:r>
      <w:proofErr w:type="gramEnd"/>
      <w:r w:rsidRPr="00F6436A">
        <w:rPr>
          <w:sz w:val="28"/>
          <w:szCs w:val="28"/>
        </w:rPr>
        <w:t xml:space="preserve"> № 258н.</w:t>
      </w:r>
    </w:p>
    <w:p w:rsidR="007E0A9C" w:rsidRPr="00F6436A" w:rsidRDefault="007E0A9C"/>
    <w:p w:rsidR="007E0A9C" w:rsidRPr="00F6436A" w:rsidRDefault="007E0A9C" w:rsidP="004F10B1">
      <w:pPr>
        <w:widowControl w:val="0"/>
        <w:autoSpaceDE w:val="0"/>
        <w:autoSpaceDN w:val="0"/>
        <w:outlineLvl w:val="1"/>
      </w:pPr>
    </w:p>
    <w:p w:rsidR="007E0A9C" w:rsidRPr="00F6436A" w:rsidRDefault="007E0A9C" w:rsidP="004F10B1">
      <w:pPr>
        <w:widowControl w:val="0"/>
        <w:autoSpaceDE w:val="0"/>
        <w:autoSpaceDN w:val="0"/>
        <w:jc w:val="right"/>
        <w:outlineLvl w:val="1"/>
        <w:rPr>
          <w:sz w:val="22"/>
          <w:szCs w:val="20"/>
        </w:rPr>
      </w:pPr>
    </w:p>
    <w:p w:rsidR="007E0A9C" w:rsidRPr="00F6436A" w:rsidRDefault="007E0A9C" w:rsidP="004F10B1">
      <w:pPr>
        <w:widowControl w:val="0"/>
        <w:autoSpaceDE w:val="0"/>
        <w:autoSpaceDN w:val="0"/>
        <w:jc w:val="right"/>
        <w:outlineLvl w:val="1"/>
        <w:rPr>
          <w:sz w:val="22"/>
          <w:szCs w:val="20"/>
        </w:rPr>
      </w:pPr>
    </w:p>
    <w:p w:rsidR="007E0A9C" w:rsidRPr="00F6436A" w:rsidRDefault="007E0A9C" w:rsidP="004F10B1">
      <w:pPr>
        <w:widowControl w:val="0"/>
        <w:autoSpaceDE w:val="0"/>
        <w:autoSpaceDN w:val="0"/>
        <w:jc w:val="right"/>
        <w:outlineLvl w:val="1"/>
        <w:rPr>
          <w:sz w:val="22"/>
          <w:szCs w:val="20"/>
        </w:rPr>
      </w:pPr>
    </w:p>
    <w:p w:rsidR="007E0A9C" w:rsidRPr="00F6436A" w:rsidRDefault="007E0A9C" w:rsidP="004F10B1">
      <w:pPr>
        <w:widowControl w:val="0"/>
        <w:autoSpaceDE w:val="0"/>
        <w:autoSpaceDN w:val="0"/>
        <w:jc w:val="right"/>
        <w:outlineLvl w:val="1"/>
        <w:rPr>
          <w:sz w:val="22"/>
          <w:szCs w:val="20"/>
        </w:rPr>
      </w:pPr>
    </w:p>
    <w:p w:rsidR="007E0A9C" w:rsidRPr="00F6436A" w:rsidRDefault="007E0A9C" w:rsidP="004F10B1">
      <w:pPr>
        <w:widowControl w:val="0"/>
        <w:autoSpaceDE w:val="0"/>
        <w:autoSpaceDN w:val="0"/>
        <w:jc w:val="right"/>
        <w:outlineLvl w:val="1"/>
        <w:rPr>
          <w:sz w:val="22"/>
          <w:szCs w:val="20"/>
        </w:rPr>
      </w:pPr>
    </w:p>
    <w:p w:rsidR="007E0A9C" w:rsidRPr="00F6436A" w:rsidRDefault="007E0A9C" w:rsidP="004F10B1">
      <w:pPr>
        <w:widowControl w:val="0"/>
        <w:autoSpaceDE w:val="0"/>
        <w:autoSpaceDN w:val="0"/>
        <w:jc w:val="right"/>
        <w:outlineLvl w:val="1"/>
        <w:rPr>
          <w:sz w:val="22"/>
          <w:szCs w:val="20"/>
        </w:rPr>
      </w:pPr>
    </w:p>
    <w:p w:rsidR="007E0A9C" w:rsidRPr="00F6436A" w:rsidRDefault="007E0A9C" w:rsidP="004F10B1">
      <w:pPr>
        <w:widowControl w:val="0"/>
        <w:autoSpaceDE w:val="0"/>
        <w:autoSpaceDN w:val="0"/>
        <w:jc w:val="right"/>
        <w:outlineLvl w:val="1"/>
        <w:rPr>
          <w:sz w:val="22"/>
          <w:szCs w:val="20"/>
        </w:rPr>
      </w:pPr>
    </w:p>
    <w:p w:rsidR="007E0A9C" w:rsidRPr="00F6436A" w:rsidRDefault="007E0A9C" w:rsidP="004F10B1">
      <w:pPr>
        <w:widowControl w:val="0"/>
        <w:autoSpaceDE w:val="0"/>
        <w:autoSpaceDN w:val="0"/>
        <w:jc w:val="right"/>
        <w:outlineLvl w:val="1"/>
        <w:rPr>
          <w:sz w:val="22"/>
          <w:szCs w:val="20"/>
        </w:rPr>
      </w:pPr>
    </w:p>
    <w:p w:rsidR="007E0A9C" w:rsidRPr="00F6436A" w:rsidRDefault="007E0A9C" w:rsidP="004F10B1">
      <w:pPr>
        <w:widowControl w:val="0"/>
        <w:autoSpaceDE w:val="0"/>
        <w:autoSpaceDN w:val="0"/>
        <w:jc w:val="right"/>
        <w:outlineLvl w:val="1"/>
        <w:rPr>
          <w:sz w:val="22"/>
          <w:szCs w:val="20"/>
        </w:rPr>
      </w:pPr>
    </w:p>
    <w:p w:rsidR="007E0A9C" w:rsidRPr="00F6436A" w:rsidRDefault="007E0A9C" w:rsidP="004F10B1">
      <w:pPr>
        <w:widowControl w:val="0"/>
        <w:autoSpaceDE w:val="0"/>
        <w:autoSpaceDN w:val="0"/>
        <w:jc w:val="right"/>
        <w:outlineLvl w:val="1"/>
        <w:rPr>
          <w:sz w:val="22"/>
          <w:szCs w:val="20"/>
        </w:rPr>
      </w:pPr>
    </w:p>
    <w:p w:rsidR="007E0A9C" w:rsidRPr="00F6436A" w:rsidRDefault="007E0A9C" w:rsidP="004F10B1">
      <w:pPr>
        <w:widowControl w:val="0"/>
        <w:autoSpaceDE w:val="0"/>
        <w:autoSpaceDN w:val="0"/>
        <w:jc w:val="right"/>
        <w:outlineLvl w:val="1"/>
        <w:rPr>
          <w:sz w:val="22"/>
          <w:szCs w:val="20"/>
        </w:rPr>
      </w:pPr>
    </w:p>
    <w:p w:rsidR="007E0A9C" w:rsidRPr="00F6436A" w:rsidRDefault="007E0A9C" w:rsidP="004F10B1">
      <w:pPr>
        <w:widowControl w:val="0"/>
        <w:autoSpaceDE w:val="0"/>
        <w:autoSpaceDN w:val="0"/>
        <w:jc w:val="right"/>
        <w:outlineLvl w:val="1"/>
        <w:rPr>
          <w:sz w:val="22"/>
          <w:szCs w:val="20"/>
        </w:rPr>
      </w:pPr>
    </w:p>
    <w:p w:rsidR="007E0A9C" w:rsidRPr="00F6436A" w:rsidRDefault="007E0A9C" w:rsidP="004F10B1">
      <w:pPr>
        <w:widowControl w:val="0"/>
        <w:autoSpaceDE w:val="0"/>
        <w:autoSpaceDN w:val="0"/>
        <w:jc w:val="right"/>
        <w:outlineLvl w:val="1"/>
        <w:rPr>
          <w:sz w:val="22"/>
          <w:szCs w:val="20"/>
        </w:rPr>
      </w:pPr>
    </w:p>
    <w:p w:rsidR="007E0A9C" w:rsidRPr="00F6436A" w:rsidRDefault="007E0A9C" w:rsidP="004F10B1">
      <w:pPr>
        <w:widowControl w:val="0"/>
        <w:autoSpaceDE w:val="0"/>
        <w:autoSpaceDN w:val="0"/>
        <w:jc w:val="right"/>
        <w:outlineLvl w:val="1"/>
        <w:rPr>
          <w:sz w:val="22"/>
          <w:szCs w:val="20"/>
        </w:rPr>
      </w:pPr>
    </w:p>
    <w:p w:rsidR="007E0A9C" w:rsidRPr="00F6436A" w:rsidRDefault="007E0A9C" w:rsidP="004F10B1">
      <w:pPr>
        <w:widowControl w:val="0"/>
        <w:autoSpaceDE w:val="0"/>
        <w:autoSpaceDN w:val="0"/>
        <w:jc w:val="right"/>
        <w:outlineLvl w:val="1"/>
        <w:rPr>
          <w:sz w:val="22"/>
          <w:szCs w:val="20"/>
        </w:rPr>
      </w:pPr>
    </w:p>
    <w:p w:rsidR="007E0A9C" w:rsidRPr="00F6436A" w:rsidRDefault="007E0A9C" w:rsidP="004F10B1">
      <w:pPr>
        <w:widowControl w:val="0"/>
        <w:autoSpaceDE w:val="0"/>
        <w:autoSpaceDN w:val="0"/>
        <w:jc w:val="right"/>
        <w:outlineLvl w:val="1"/>
        <w:rPr>
          <w:sz w:val="22"/>
          <w:szCs w:val="20"/>
        </w:rPr>
      </w:pPr>
    </w:p>
    <w:p w:rsidR="007E0A9C" w:rsidRDefault="007E0A9C" w:rsidP="004F10B1">
      <w:pPr>
        <w:widowControl w:val="0"/>
        <w:autoSpaceDE w:val="0"/>
        <w:autoSpaceDN w:val="0"/>
        <w:jc w:val="right"/>
        <w:outlineLvl w:val="1"/>
        <w:rPr>
          <w:sz w:val="22"/>
          <w:szCs w:val="20"/>
        </w:rPr>
      </w:pPr>
    </w:p>
    <w:p w:rsidR="007E0A9C" w:rsidRDefault="007E0A9C" w:rsidP="004F10B1">
      <w:pPr>
        <w:widowControl w:val="0"/>
        <w:autoSpaceDE w:val="0"/>
        <w:autoSpaceDN w:val="0"/>
        <w:jc w:val="right"/>
        <w:outlineLvl w:val="1"/>
        <w:rPr>
          <w:sz w:val="22"/>
          <w:szCs w:val="20"/>
        </w:rPr>
      </w:pPr>
    </w:p>
    <w:p w:rsidR="007E0A9C" w:rsidRDefault="007E0A9C" w:rsidP="004F10B1">
      <w:pPr>
        <w:widowControl w:val="0"/>
        <w:autoSpaceDE w:val="0"/>
        <w:autoSpaceDN w:val="0"/>
        <w:jc w:val="right"/>
        <w:outlineLvl w:val="1"/>
        <w:rPr>
          <w:sz w:val="22"/>
          <w:szCs w:val="20"/>
        </w:rPr>
      </w:pPr>
    </w:p>
    <w:p w:rsidR="007E0A9C" w:rsidRDefault="007E0A9C" w:rsidP="004F10B1">
      <w:pPr>
        <w:widowControl w:val="0"/>
        <w:autoSpaceDE w:val="0"/>
        <w:autoSpaceDN w:val="0"/>
        <w:jc w:val="right"/>
        <w:outlineLvl w:val="1"/>
        <w:rPr>
          <w:sz w:val="22"/>
          <w:szCs w:val="20"/>
        </w:rPr>
      </w:pPr>
    </w:p>
    <w:p w:rsidR="008E5091" w:rsidRDefault="008E5091" w:rsidP="004F10B1">
      <w:pPr>
        <w:widowControl w:val="0"/>
        <w:autoSpaceDE w:val="0"/>
        <w:autoSpaceDN w:val="0"/>
        <w:jc w:val="right"/>
        <w:outlineLvl w:val="1"/>
        <w:rPr>
          <w:sz w:val="22"/>
          <w:szCs w:val="20"/>
        </w:rPr>
      </w:pPr>
    </w:p>
    <w:p w:rsidR="007E0A9C" w:rsidRDefault="007E0A9C" w:rsidP="004F10B1">
      <w:pPr>
        <w:widowControl w:val="0"/>
        <w:autoSpaceDE w:val="0"/>
        <w:autoSpaceDN w:val="0"/>
        <w:jc w:val="right"/>
        <w:outlineLvl w:val="1"/>
        <w:rPr>
          <w:sz w:val="22"/>
          <w:szCs w:val="20"/>
        </w:rPr>
      </w:pPr>
    </w:p>
    <w:p w:rsidR="007E0A9C" w:rsidRPr="00F6436A" w:rsidRDefault="007E0A9C" w:rsidP="00777DD7">
      <w:pPr>
        <w:widowControl w:val="0"/>
        <w:autoSpaceDE w:val="0"/>
        <w:autoSpaceDN w:val="0"/>
        <w:jc w:val="right"/>
        <w:outlineLvl w:val="1"/>
        <w:rPr>
          <w:sz w:val="22"/>
          <w:szCs w:val="20"/>
        </w:rPr>
      </w:pPr>
      <w:r w:rsidRPr="00F6436A">
        <w:rPr>
          <w:sz w:val="22"/>
          <w:szCs w:val="20"/>
        </w:rPr>
        <w:lastRenderedPageBreak/>
        <w:t>Приложение 1</w:t>
      </w:r>
    </w:p>
    <w:p w:rsidR="007E0A9C" w:rsidRPr="00F6436A" w:rsidRDefault="007E0A9C" w:rsidP="00074F65">
      <w:pPr>
        <w:widowControl w:val="0"/>
        <w:autoSpaceDE w:val="0"/>
        <w:autoSpaceDN w:val="0"/>
        <w:jc w:val="right"/>
        <w:rPr>
          <w:sz w:val="22"/>
          <w:szCs w:val="20"/>
        </w:rPr>
      </w:pPr>
      <w:r w:rsidRPr="00F6436A">
        <w:rPr>
          <w:sz w:val="22"/>
          <w:szCs w:val="20"/>
        </w:rPr>
        <w:t xml:space="preserve">                                                                                                           к Порядку учета бюджетных и денежных обязательств получателей средств </w:t>
      </w:r>
    </w:p>
    <w:p w:rsidR="007E0A9C" w:rsidRPr="00F6436A" w:rsidRDefault="007E0A9C" w:rsidP="00074F65">
      <w:pPr>
        <w:widowControl w:val="0"/>
        <w:autoSpaceDE w:val="0"/>
        <w:autoSpaceDN w:val="0"/>
        <w:jc w:val="right"/>
        <w:rPr>
          <w:sz w:val="22"/>
          <w:szCs w:val="20"/>
        </w:rPr>
      </w:pPr>
      <w:r w:rsidRPr="00F6436A">
        <w:rPr>
          <w:sz w:val="22"/>
          <w:szCs w:val="20"/>
        </w:rPr>
        <w:t xml:space="preserve">местного бюджета Управлением Федерального казначейства </w:t>
      </w:r>
    </w:p>
    <w:p w:rsidR="007E0A9C" w:rsidRPr="00F6436A" w:rsidRDefault="007E0A9C" w:rsidP="00074F65">
      <w:pPr>
        <w:widowControl w:val="0"/>
        <w:autoSpaceDE w:val="0"/>
        <w:autoSpaceDN w:val="0"/>
        <w:jc w:val="right"/>
        <w:rPr>
          <w:sz w:val="22"/>
          <w:szCs w:val="20"/>
        </w:rPr>
      </w:pPr>
      <w:r w:rsidRPr="00F6436A">
        <w:rPr>
          <w:sz w:val="22"/>
          <w:szCs w:val="20"/>
        </w:rPr>
        <w:t>по Приморскому краю</w:t>
      </w:r>
    </w:p>
    <w:p w:rsidR="007E0A9C" w:rsidRPr="00F6436A" w:rsidRDefault="006D406D" w:rsidP="006D406D">
      <w:pPr>
        <w:widowControl w:val="0"/>
        <w:autoSpaceDE w:val="0"/>
        <w:autoSpaceDN w:val="0"/>
        <w:jc w:val="right"/>
        <w:rPr>
          <w:sz w:val="22"/>
          <w:szCs w:val="20"/>
        </w:rPr>
      </w:pPr>
      <w:r w:rsidRPr="006D406D">
        <w:rPr>
          <w:sz w:val="22"/>
          <w:szCs w:val="20"/>
        </w:rPr>
        <w:t>от 28.12.2023 № 66-од</w:t>
      </w:r>
    </w:p>
    <w:p w:rsidR="007E0A9C" w:rsidRPr="00F6436A" w:rsidRDefault="007E0A9C" w:rsidP="00074F65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bookmarkStart w:id="6" w:name="P261"/>
      <w:bookmarkEnd w:id="6"/>
      <w:r w:rsidRPr="00F6436A">
        <w:rPr>
          <w:b/>
          <w:sz w:val="28"/>
          <w:szCs w:val="28"/>
        </w:rPr>
        <w:t>Реквизиты</w:t>
      </w:r>
    </w:p>
    <w:p w:rsidR="007E0A9C" w:rsidRPr="00F6436A" w:rsidRDefault="007E0A9C" w:rsidP="00074F65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F6436A">
        <w:rPr>
          <w:b/>
          <w:sz w:val="28"/>
          <w:szCs w:val="28"/>
        </w:rPr>
        <w:t>Сведения о бюджетном обязательстве</w:t>
      </w:r>
    </w:p>
    <w:tbl>
      <w:tblPr>
        <w:tblW w:w="9630" w:type="dxa"/>
        <w:tblInd w:w="-60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17"/>
        <w:gridCol w:w="5102"/>
        <w:gridCol w:w="11"/>
      </w:tblGrid>
      <w:tr w:rsidR="007E0A9C" w:rsidRPr="00F6436A">
        <w:tc>
          <w:tcPr>
            <w:tcW w:w="9630" w:type="dxa"/>
            <w:gridSpan w:val="3"/>
            <w:tcBorders>
              <w:top w:val="nil"/>
              <w:left w:val="nil"/>
              <w:right w:val="nil"/>
            </w:tcBorders>
          </w:tcPr>
          <w:p w:rsidR="007E0A9C" w:rsidRDefault="007E0A9C" w:rsidP="00695F24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273B5">
              <w:rPr>
                <w:sz w:val="22"/>
                <w:szCs w:val="20"/>
              </w:rPr>
              <w:t>Единица измерения: руб.</w:t>
            </w:r>
            <w:r>
              <w:rPr>
                <w:sz w:val="22"/>
                <w:szCs w:val="20"/>
              </w:rPr>
              <w:t xml:space="preserve">                                                      </w:t>
            </w:r>
          </w:p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273B5">
              <w:rPr>
                <w:sz w:val="22"/>
                <w:szCs w:val="20"/>
              </w:rPr>
              <w:t>(с точностью до второго десятичного знака</w:t>
            </w:r>
            <w:r>
              <w:rPr>
                <w:sz w:val="22"/>
                <w:szCs w:val="20"/>
              </w:rPr>
              <w:t>)</w:t>
            </w:r>
          </w:p>
        </w:tc>
      </w:tr>
      <w:tr w:rsidR="007E0A9C" w:rsidRPr="00F6436A">
        <w:tblPrEx>
          <w:tblBorders>
            <w:left w:val="single" w:sz="4" w:space="0" w:color="auto"/>
            <w:right w:val="single" w:sz="4" w:space="0" w:color="auto"/>
          </w:tblBorders>
        </w:tblPrEx>
        <w:trPr>
          <w:gridAfter w:val="1"/>
          <w:wAfter w:w="11" w:type="dxa"/>
        </w:trPr>
        <w:tc>
          <w:tcPr>
            <w:tcW w:w="4517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Описание реквизита</w:t>
            </w:r>
          </w:p>
        </w:tc>
        <w:tc>
          <w:tcPr>
            <w:tcW w:w="5102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Правила формирования, заполнения реквизита</w:t>
            </w:r>
          </w:p>
        </w:tc>
      </w:tr>
      <w:tr w:rsidR="007E0A9C" w:rsidRPr="00F6436A">
        <w:tblPrEx>
          <w:tblBorders>
            <w:left w:val="single" w:sz="4" w:space="0" w:color="auto"/>
            <w:right w:val="single" w:sz="4" w:space="0" w:color="auto"/>
          </w:tblBorders>
        </w:tblPrEx>
        <w:trPr>
          <w:gridAfter w:val="1"/>
          <w:wAfter w:w="11" w:type="dxa"/>
        </w:trPr>
        <w:tc>
          <w:tcPr>
            <w:tcW w:w="4517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1. Номер сведений о бюджетном обязательстве получателя средств бюджета (далее - соответственно Сведения о бюджетном обязательстве, бюджетное обязательство)</w:t>
            </w:r>
          </w:p>
        </w:tc>
        <w:tc>
          <w:tcPr>
            <w:tcW w:w="5102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Указывается порядковый номер Сведений о бюджетном обязательстве.</w:t>
            </w:r>
          </w:p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При представлении Сведений о бюджетном обязательстве в форме электронного документа в информационных системах финансов</w:t>
            </w:r>
            <w:r>
              <w:rPr>
                <w:sz w:val="22"/>
                <w:szCs w:val="20"/>
              </w:rPr>
              <w:t>ого управления</w:t>
            </w:r>
            <w:r w:rsidRPr="00F6436A">
              <w:rPr>
                <w:sz w:val="22"/>
                <w:szCs w:val="20"/>
              </w:rPr>
              <w:t xml:space="preserve"> </w:t>
            </w:r>
            <w:r>
              <w:rPr>
                <w:sz w:val="22"/>
                <w:szCs w:val="20"/>
              </w:rPr>
              <w:t>муниципального округа и Фед</w:t>
            </w:r>
            <w:r w:rsidRPr="00F6436A">
              <w:rPr>
                <w:sz w:val="22"/>
                <w:szCs w:val="20"/>
              </w:rPr>
              <w:t>ерального казначейства (далее - информационные системы) номер Сведений о бюджетном обязательстве присваивается автоматически в информационных системах.</w:t>
            </w:r>
          </w:p>
        </w:tc>
      </w:tr>
      <w:tr w:rsidR="007E0A9C" w:rsidRPr="00F6436A">
        <w:tblPrEx>
          <w:tblBorders>
            <w:left w:val="single" w:sz="4" w:space="0" w:color="auto"/>
            <w:right w:val="single" w:sz="4" w:space="0" w:color="auto"/>
          </w:tblBorders>
        </w:tblPrEx>
        <w:trPr>
          <w:gridAfter w:val="1"/>
          <w:wAfter w:w="11" w:type="dxa"/>
        </w:trPr>
        <w:tc>
          <w:tcPr>
            <w:tcW w:w="4517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2. Учетный номер бюджетного обязательства</w:t>
            </w:r>
          </w:p>
        </w:tc>
        <w:tc>
          <w:tcPr>
            <w:tcW w:w="5102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Указывается при внесении изменений в поставленное на учет бюджетное обязательство.</w:t>
            </w:r>
          </w:p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Указывается учетный номер бюджетного обязательства, в которое вносятся изменения, присвоенный ему при постановке на учет.</w:t>
            </w:r>
          </w:p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При представлении Сведений о бюджетном обязательстве в форме электронного документа в информационных системах учетный номер бюджетного обязательства заполняется путем выбора соответствующего значения из полного перечня учетных номеров бюджетных обязательств.</w:t>
            </w:r>
          </w:p>
        </w:tc>
      </w:tr>
      <w:tr w:rsidR="007E0A9C" w:rsidRPr="00F6436A">
        <w:tblPrEx>
          <w:tblBorders>
            <w:left w:val="single" w:sz="4" w:space="0" w:color="auto"/>
            <w:right w:val="single" w:sz="4" w:space="0" w:color="auto"/>
          </w:tblBorders>
        </w:tblPrEx>
        <w:trPr>
          <w:gridAfter w:val="1"/>
          <w:wAfter w:w="11" w:type="dxa"/>
        </w:trPr>
        <w:tc>
          <w:tcPr>
            <w:tcW w:w="4517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3. Дата формирования Сведений о бюджетном обязательстве</w:t>
            </w:r>
          </w:p>
        </w:tc>
        <w:tc>
          <w:tcPr>
            <w:tcW w:w="5102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Указывается дата подписания Сведений о бюджетном обязательстве получателем бюджетных средств.</w:t>
            </w:r>
          </w:p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При формировании Сведений о бюджетном обязательстве в форме электронного документа в информационных системах дата Сведений о бюджетном обязательстве формируется автоматически после подписания документа электронной подписью.</w:t>
            </w:r>
          </w:p>
        </w:tc>
      </w:tr>
      <w:tr w:rsidR="007E0A9C" w:rsidRPr="00F6436A">
        <w:tblPrEx>
          <w:tblBorders>
            <w:left w:val="single" w:sz="4" w:space="0" w:color="auto"/>
            <w:right w:val="single" w:sz="4" w:space="0" w:color="auto"/>
          </w:tblBorders>
        </w:tblPrEx>
        <w:trPr>
          <w:gridAfter w:val="1"/>
          <w:wAfter w:w="11" w:type="dxa"/>
        </w:trPr>
        <w:tc>
          <w:tcPr>
            <w:tcW w:w="4517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4. Тип бюджетного обязательства</w:t>
            </w:r>
          </w:p>
        </w:tc>
        <w:tc>
          <w:tcPr>
            <w:tcW w:w="5102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Указывается код типа бюджетного обязательства, исходя из следующего:</w:t>
            </w:r>
          </w:p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1 - закупка, если бюджетное обязательство связано с закупкой товаров, работ, услуг в текущем финансовом году;</w:t>
            </w:r>
          </w:p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2 - прочее, если бюджетное обязательство не связано с закупкой товаров, работ, услуг или если бюджетное обязательство возникло в связи с закупкой товаров, работ, услуг прошлых лет.</w:t>
            </w:r>
          </w:p>
        </w:tc>
      </w:tr>
      <w:tr w:rsidR="007E0A9C" w:rsidRPr="00F6436A">
        <w:tblPrEx>
          <w:tblBorders>
            <w:left w:val="single" w:sz="4" w:space="0" w:color="auto"/>
            <w:right w:val="single" w:sz="4" w:space="0" w:color="auto"/>
          </w:tblBorders>
        </w:tblPrEx>
        <w:trPr>
          <w:gridAfter w:val="1"/>
          <w:wAfter w:w="11" w:type="dxa"/>
        </w:trPr>
        <w:tc>
          <w:tcPr>
            <w:tcW w:w="4517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5. Информация о получателе бюджетных средств</w:t>
            </w:r>
          </w:p>
        </w:tc>
        <w:tc>
          <w:tcPr>
            <w:tcW w:w="5102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</w:tr>
      <w:tr w:rsidR="007E0A9C" w:rsidRPr="00F6436A">
        <w:tblPrEx>
          <w:tblBorders>
            <w:left w:val="single" w:sz="4" w:space="0" w:color="auto"/>
            <w:right w:val="single" w:sz="4" w:space="0" w:color="auto"/>
          </w:tblBorders>
        </w:tblPrEx>
        <w:trPr>
          <w:gridAfter w:val="1"/>
          <w:wAfter w:w="11" w:type="dxa"/>
        </w:trPr>
        <w:tc>
          <w:tcPr>
            <w:tcW w:w="4517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5.1. Получатель бюджетных средств</w:t>
            </w:r>
          </w:p>
        </w:tc>
        <w:tc>
          <w:tcPr>
            <w:tcW w:w="5102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 xml:space="preserve">Указывается наименование получателя </w:t>
            </w:r>
            <w:proofErr w:type="gramStart"/>
            <w:r w:rsidRPr="00F6436A">
              <w:rPr>
                <w:sz w:val="22"/>
                <w:szCs w:val="20"/>
              </w:rPr>
              <w:t>средств  бюджета</w:t>
            </w:r>
            <w:proofErr w:type="gramEnd"/>
            <w:r w:rsidRPr="00F6436A">
              <w:rPr>
                <w:sz w:val="22"/>
                <w:szCs w:val="20"/>
              </w:rPr>
              <w:t xml:space="preserve">, соответствующее реестровой записи </w:t>
            </w:r>
            <w:r w:rsidRPr="00F6436A">
              <w:rPr>
                <w:sz w:val="22"/>
                <w:szCs w:val="20"/>
              </w:rPr>
              <w:lastRenderedPageBreak/>
              <w:t>реестра участников бюджетного процесса, а также юридических лиц, не являющихся участниками бюджетного процесса (далее - Сводный реестр).</w:t>
            </w:r>
          </w:p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При представлении Сведений о бюджетном обязательстве в форме электронного документа в информационных системах заполняется автоматически после авторизации и идентификации получателя бюджетных средств в информационной системе.</w:t>
            </w:r>
          </w:p>
        </w:tc>
      </w:tr>
      <w:tr w:rsidR="007E0A9C" w:rsidRPr="00F6436A">
        <w:tblPrEx>
          <w:tblBorders>
            <w:left w:val="single" w:sz="4" w:space="0" w:color="auto"/>
            <w:right w:val="single" w:sz="4" w:space="0" w:color="auto"/>
          </w:tblBorders>
        </w:tblPrEx>
        <w:trPr>
          <w:gridAfter w:val="1"/>
          <w:wAfter w:w="11" w:type="dxa"/>
        </w:trPr>
        <w:tc>
          <w:tcPr>
            <w:tcW w:w="4517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lastRenderedPageBreak/>
              <w:t>5.2. Наименование бюджета</w:t>
            </w:r>
          </w:p>
        </w:tc>
        <w:tc>
          <w:tcPr>
            <w:tcW w:w="5102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Указывается наименование бюджета.</w:t>
            </w:r>
          </w:p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При представлении Сведений о бюджетном обязательстве в форме электронного документа в информационных системах заполняется автоматически.</w:t>
            </w:r>
          </w:p>
        </w:tc>
      </w:tr>
      <w:tr w:rsidR="007E0A9C" w:rsidRPr="00F6436A">
        <w:tblPrEx>
          <w:tblBorders>
            <w:left w:val="single" w:sz="4" w:space="0" w:color="auto"/>
            <w:right w:val="single" w:sz="4" w:space="0" w:color="auto"/>
          </w:tblBorders>
        </w:tblPrEx>
        <w:trPr>
          <w:gridAfter w:val="1"/>
          <w:wAfter w:w="11" w:type="dxa"/>
        </w:trPr>
        <w:tc>
          <w:tcPr>
            <w:tcW w:w="4517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 xml:space="preserve">5.3. Код </w:t>
            </w:r>
            <w:hyperlink r:id="rId8" w:history="1">
              <w:r w:rsidRPr="00F6436A">
                <w:rPr>
                  <w:sz w:val="22"/>
                  <w:szCs w:val="20"/>
                </w:rPr>
                <w:t>ОКТМО</w:t>
              </w:r>
            </w:hyperlink>
          </w:p>
        </w:tc>
        <w:tc>
          <w:tcPr>
            <w:tcW w:w="5102" w:type="dxa"/>
          </w:tcPr>
          <w:p w:rsidR="007E0A9C" w:rsidRPr="00F6436A" w:rsidRDefault="007E0A9C" w:rsidP="00381A09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 xml:space="preserve">Указывается код по Общероссийскому </w:t>
            </w:r>
            <w:hyperlink r:id="rId9" w:history="1">
              <w:r w:rsidRPr="00F6436A">
                <w:rPr>
                  <w:sz w:val="22"/>
                  <w:szCs w:val="20"/>
                </w:rPr>
                <w:t>классификатору</w:t>
              </w:r>
            </w:hyperlink>
            <w:r w:rsidRPr="00F6436A">
              <w:rPr>
                <w:sz w:val="22"/>
                <w:szCs w:val="20"/>
              </w:rPr>
              <w:t xml:space="preserve"> территори</w:t>
            </w:r>
            <w:r>
              <w:rPr>
                <w:sz w:val="22"/>
                <w:szCs w:val="20"/>
              </w:rPr>
              <w:t>и</w:t>
            </w:r>
            <w:r w:rsidRPr="00F6436A">
              <w:rPr>
                <w:sz w:val="22"/>
                <w:szCs w:val="20"/>
              </w:rPr>
              <w:t xml:space="preserve"> муниципальн</w:t>
            </w:r>
            <w:r>
              <w:rPr>
                <w:sz w:val="22"/>
                <w:szCs w:val="20"/>
              </w:rPr>
              <w:t>ого</w:t>
            </w:r>
            <w:r w:rsidRPr="00F6436A">
              <w:rPr>
                <w:sz w:val="22"/>
                <w:szCs w:val="20"/>
              </w:rPr>
              <w:t xml:space="preserve"> образовани</w:t>
            </w:r>
            <w:r>
              <w:rPr>
                <w:sz w:val="22"/>
                <w:szCs w:val="20"/>
              </w:rPr>
              <w:t>я</w:t>
            </w:r>
            <w:r w:rsidRPr="00F6436A">
              <w:rPr>
                <w:sz w:val="22"/>
                <w:szCs w:val="20"/>
              </w:rPr>
              <w:t>.</w:t>
            </w:r>
          </w:p>
        </w:tc>
      </w:tr>
      <w:tr w:rsidR="007E0A9C" w:rsidRPr="00F6436A">
        <w:tblPrEx>
          <w:tblBorders>
            <w:left w:val="single" w:sz="4" w:space="0" w:color="auto"/>
            <w:right w:val="single" w:sz="4" w:space="0" w:color="auto"/>
          </w:tblBorders>
        </w:tblPrEx>
        <w:trPr>
          <w:gridAfter w:val="1"/>
          <w:wAfter w:w="11" w:type="dxa"/>
        </w:trPr>
        <w:tc>
          <w:tcPr>
            <w:tcW w:w="4517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5.4. Финансовый орган</w:t>
            </w:r>
          </w:p>
        </w:tc>
        <w:tc>
          <w:tcPr>
            <w:tcW w:w="5102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Указывается финансовый орган «Финансовое управление администрации Пожарского муниципального округа Приморского края»</w:t>
            </w:r>
          </w:p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При представлении Сведений о бюджетном обязательстве в форме электронного документа в информационных системах заполняется автоматически.</w:t>
            </w:r>
          </w:p>
        </w:tc>
      </w:tr>
      <w:tr w:rsidR="007E0A9C" w:rsidRPr="00F6436A">
        <w:tblPrEx>
          <w:tblBorders>
            <w:left w:val="single" w:sz="4" w:space="0" w:color="auto"/>
            <w:right w:val="single" w:sz="4" w:space="0" w:color="auto"/>
          </w:tblBorders>
        </w:tblPrEx>
        <w:trPr>
          <w:gridAfter w:val="1"/>
          <w:wAfter w:w="11" w:type="dxa"/>
        </w:trPr>
        <w:tc>
          <w:tcPr>
            <w:tcW w:w="4517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5.5. Код по ОКПО</w:t>
            </w:r>
          </w:p>
        </w:tc>
        <w:tc>
          <w:tcPr>
            <w:tcW w:w="5102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Указывается код финансового органа по Общероссийскому классификатору предприятий и организаций.</w:t>
            </w:r>
          </w:p>
        </w:tc>
      </w:tr>
      <w:tr w:rsidR="007E0A9C" w:rsidRPr="00F6436A">
        <w:tblPrEx>
          <w:tblBorders>
            <w:left w:val="single" w:sz="4" w:space="0" w:color="auto"/>
            <w:right w:val="single" w:sz="4" w:space="0" w:color="auto"/>
          </w:tblBorders>
        </w:tblPrEx>
        <w:trPr>
          <w:gridAfter w:val="1"/>
          <w:wAfter w:w="11" w:type="dxa"/>
        </w:trPr>
        <w:tc>
          <w:tcPr>
            <w:tcW w:w="4517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5.6. Код получателя бюджетных средств по Сводному реестру</w:t>
            </w:r>
          </w:p>
        </w:tc>
        <w:tc>
          <w:tcPr>
            <w:tcW w:w="5102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Указывается уникальный код организации по Сводному реестру (далее - код по Сводному реестру) получателя средств бюджета в соответствии со Сводным реестром.</w:t>
            </w:r>
          </w:p>
        </w:tc>
      </w:tr>
      <w:tr w:rsidR="007E0A9C" w:rsidRPr="00F6436A">
        <w:tblPrEx>
          <w:tblBorders>
            <w:left w:val="single" w:sz="4" w:space="0" w:color="auto"/>
            <w:right w:val="single" w:sz="4" w:space="0" w:color="auto"/>
            <w:insideH w:val="none" w:sz="0" w:space="0" w:color="auto"/>
          </w:tblBorders>
        </w:tblPrEx>
        <w:trPr>
          <w:gridAfter w:val="1"/>
          <w:wAfter w:w="11" w:type="dxa"/>
        </w:trPr>
        <w:tc>
          <w:tcPr>
            <w:tcW w:w="4517" w:type="dxa"/>
            <w:tcBorders>
              <w:top w:val="nil"/>
              <w:bottom w:val="single" w:sz="4" w:space="0" w:color="auto"/>
            </w:tcBorders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bookmarkStart w:id="7" w:name="P301"/>
            <w:bookmarkEnd w:id="7"/>
            <w:r w:rsidRPr="00F6436A">
              <w:rPr>
                <w:sz w:val="22"/>
                <w:szCs w:val="20"/>
              </w:rPr>
              <w:t>5.7. Наименование главного распорядителя бюджетных средств</w:t>
            </w:r>
          </w:p>
        </w:tc>
        <w:tc>
          <w:tcPr>
            <w:tcW w:w="5102" w:type="dxa"/>
            <w:tcBorders>
              <w:top w:val="nil"/>
              <w:bottom w:val="single" w:sz="4" w:space="0" w:color="auto"/>
            </w:tcBorders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Указывается наименование главного распорядителя средств бюджета в соответствии со Сводным реестром.</w:t>
            </w:r>
          </w:p>
        </w:tc>
      </w:tr>
      <w:tr w:rsidR="007E0A9C" w:rsidRPr="00F6436A">
        <w:tblPrEx>
          <w:tblBorders>
            <w:left w:val="single" w:sz="4" w:space="0" w:color="auto"/>
            <w:right w:val="single" w:sz="4" w:space="0" w:color="auto"/>
            <w:insideH w:val="none" w:sz="0" w:space="0" w:color="auto"/>
          </w:tblBorders>
        </w:tblPrEx>
        <w:trPr>
          <w:gridAfter w:val="1"/>
          <w:wAfter w:w="11" w:type="dxa"/>
        </w:trPr>
        <w:tc>
          <w:tcPr>
            <w:tcW w:w="4517" w:type="dxa"/>
            <w:tcBorders>
              <w:top w:val="single" w:sz="4" w:space="0" w:color="auto"/>
              <w:bottom w:val="single" w:sz="4" w:space="0" w:color="auto"/>
            </w:tcBorders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5.8. Глава по БК</w:t>
            </w:r>
          </w:p>
        </w:tc>
        <w:tc>
          <w:tcPr>
            <w:tcW w:w="5102" w:type="dxa"/>
            <w:tcBorders>
              <w:top w:val="single" w:sz="4" w:space="0" w:color="auto"/>
              <w:bottom w:val="single" w:sz="4" w:space="0" w:color="auto"/>
            </w:tcBorders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Указывается код главы главного распорядителя средств бюджета по бюджетной классификации Российской Федерации.</w:t>
            </w:r>
          </w:p>
        </w:tc>
      </w:tr>
      <w:tr w:rsidR="007E0A9C" w:rsidRPr="00F6436A">
        <w:tblPrEx>
          <w:tblBorders>
            <w:left w:val="single" w:sz="4" w:space="0" w:color="auto"/>
            <w:right w:val="single" w:sz="4" w:space="0" w:color="auto"/>
          </w:tblBorders>
        </w:tblPrEx>
        <w:trPr>
          <w:gridAfter w:val="1"/>
          <w:wAfter w:w="11" w:type="dxa"/>
        </w:trPr>
        <w:tc>
          <w:tcPr>
            <w:tcW w:w="4517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5.9. Наименование органа Федерального казначейства</w:t>
            </w:r>
          </w:p>
        </w:tc>
        <w:tc>
          <w:tcPr>
            <w:tcW w:w="5102" w:type="dxa"/>
          </w:tcPr>
          <w:p w:rsidR="007E0A9C" w:rsidRPr="00F6436A" w:rsidRDefault="007E0A9C" w:rsidP="00CE0F50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Указывается наименование органа Федерального казначейства, в котором получателю бюджетных средств открыт лицевой счет получателя бюджетных средств, на котором подлежат отражению операции по учету и исполнению соответствующего бюджетного обязательства (далее - соответствующий лицевой счет получателя бюджетных средств).</w:t>
            </w:r>
          </w:p>
        </w:tc>
      </w:tr>
      <w:tr w:rsidR="007E0A9C" w:rsidRPr="00F6436A">
        <w:tblPrEx>
          <w:tblBorders>
            <w:left w:val="single" w:sz="4" w:space="0" w:color="auto"/>
            <w:right w:val="single" w:sz="4" w:space="0" w:color="auto"/>
          </w:tblBorders>
        </w:tblPrEx>
        <w:trPr>
          <w:gridAfter w:val="1"/>
          <w:wAfter w:w="11" w:type="dxa"/>
        </w:trPr>
        <w:tc>
          <w:tcPr>
            <w:tcW w:w="4517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5.10. Код органа Федерального казначейства (далее - КОФК)</w:t>
            </w:r>
          </w:p>
        </w:tc>
        <w:tc>
          <w:tcPr>
            <w:tcW w:w="5102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Указывается код органа Федерального казначейства, в котором открыт соответствующий лицевой счет получателя бюджетных средств.</w:t>
            </w:r>
          </w:p>
        </w:tc>
      </w:tr>
      <w:tr w:rsidR="007E0A9C" w:rsidRPr="00F6436A">
        <w:tblPrEx>
          <w:tblBorders>
            <w:left w:val="single" w:sz="4" w:space="0" w:color="auto"/>
            <w:right w:val="single" w:sz="4" w:space="0" w:color="auto"/>
          </w:tblBorders>
        </w:tblPrEx>
        <w:trPr>
          <w:gridAfter w:val="1"/>
          <w:wAfter w:w="11" w:type="dxa"/>
        </w:trPr>
        <w:tc>
          <w:tcPr>
            <w:tcW w:w="4517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5.11. Номер лицевого счета получателя бюджетных средств</w:t>
            </w:r>
          </w:p>
        </w:tc>
        <w:tc>
          <w:tcPr>
            <w:tcW w:w="5102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Указывается номер соответствующего лицевого счета получателя бюджетных средств.</w:t>
            </w:r>
          </w:p>
        </w:tc>
      </w:tr>
      <w:tr w:rsidR="007E0A9C" w:rsidRPr="00F6436A">
        <w:tblPrEx>
          <w:tblBorders>
            <w:left w:val="single" w:sz="4" w:space="0" w:color="auto"/>
            <w:right w:val="single" w:sz="4" w:space="0" w:color="auto"/>
          </w:tblBorders>
        </w:tblPrEx>
        <w:trPr>
          <w:gridAfter w:val="1"/>
          <w:wAfter w:w="11" w:type="dxa"/>
        </w:trPr>
        <w:tc>
          <w:tcPr>
            <w:tcW w:w="4517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 xml:space="preserve">6. Реквизиты документа, являющегося основанием для принятия на учет бюджетного </w:t>
            </w:r>
            <w:r w:rsidRPr="00F6436A">
              <w:rPr>
                <w:sz w:val="22"/>
                <w:szCs w:val="20"/>
              </w:rPr>
              <w:lastRenderedPageBreak/>
              <w:t>обязательства (далее - документ-основание)</w:t>
            </w:r>
          </w:p>
        </w:tc>
        <w:tc>
          <w:tcPr>
            <w:tcW w:w="5102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</w:tr>
      <w:tr w:rsidR="007E0A9C" w:rsidRPr="00F6436A">
        <w:tblPrEx>
          <w:tblBorders>
            <w:left w:val="single" w:sz="4" w:space="0" w:color="auto"/>
            <w:right w:val="single" w:sz="4" w:space="0" w:color="auto"/>
          </w:tblBorders>
        </w:tblPrEx>
        <w:trPr>
          <w:gridAfter w:val="1"/>
          <w:wAfter w:w="11" w:type="dxa"/>
        </w:trPr>
        <w:tc>
          <w:tcPr>
            <w:tcW w:w="4517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bookmarkStart w:id="8" w:name="P315"/>
            <w:bookmarkEnd w:id="8"/>
            <w:r w:rsidRPr="00F6436A">
              <w:rPr>
                <w:sz w:val="22"/>
                <w:szCs w:val="20"/>
              </w:rPr>
              <w:t>6.1. Вид документа-основания</w:t>
            </w:r>
          </w:p>
        </w:tc>
        <w:tc>
          <w:tcPr>
            <w:tcW w:w="5102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Указывается одно из следующих значений: "контракт", "договор", "соглашение", "нормативный правовой акт", "исполнительный документ", "решение налогового органа", "извещение об осуществлении закупки", "приглашение принять участие в определении поставщика (подрядчика, исполнителя)", "проект контракта", "иное основание".</w:t>
            </w:r>
          </w:p>
        </w:tc>
      </w:tr>
      <w:tr w:rsidR="007E0A9C" w:rsidRPr="00F6436A">
        <w:tblPrEx>
          <w:tblBorders>
            <w:left w:val="single" w:sz="4" w:space="0" w:color="auto"/>
            <w:right w:val="single" w:sz="4" w:space="0" w:color="auto"/>
          </w:tblBorders>
        </w:tblPrEx>
        <w:trPr>
          <w:gridAfter w:val="1"/>
          <w:wAfter w:w="11" w:type="dxa"/>
        </w:trPr>
        <w:tc>
          <w:tcPr>
            <w:tcW w:w="4517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6.2. Наименование нормативного правового акта</w:t>
            </w:r>
          </w:p>
        </w:tc>
        <w:tc>
          <w:tcPr>
            <w:tcW w:w="5102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 xml:space="preserve">При заполнении в </w:t>
            </w:r>
            <w:hyperlink w:anchor="P315" w:history="1">
              <w:r w:rsidRPr="00F6436A">
                <w:rPr>
                  <w:sz w:val="22"/>
                  <w:szCs w:val="20"/>
                </w:rPr>
                <w:t>пункте 6.1</w:t>
              </w:r>
            </w:hyperlink>
            <w:r w:rsidRPr="00F6436A">
              <w:rPr>
                <w:sz w:val="22"/>
                <w:szCs w:val="20"/>
              </w:rPr>
              <w:t xml:space="preserve"> настоящей информации значения "нормативный правовой акт" указывается наименование нормативного правового акта.</w:t>
            </w:r>
          </w:p>
        </w:tc>
      </w:tr>
      <w:tr w:rsidR="007E0A9C" w:rsidRPr="00F6436A">
        <w:tblPrEx>
          <w:tblBorders>
            <w:left w:val="single" w:sz="4" w:space="0" w:color="auto"/>
            <w:right w:val="single" w:sz="4" w:space="0" w:color="auto"/>
          </w:tblBorders>
        </w:tblPrEx>
        <w:trPr>
          <w:gridAfter w:val="1"/>
          <w:wAfter w:w="11" w:type="dxa"/>
        </w:trPr>
        <w:tc>
          <w:tcPr>
            <w:tcW w:w="4517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6.3. Номер документа-основания</w:t>
            </w:r>
          </w:p>
        </w:tc>
        <w:tc>
          <w:tcPr>
            <w:tcW w:w="5102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Указывается номер документа-основания (при наличии).</w:t>
            </w:r>
          </w:p>
        </w:tc>
      </w:tr>
      <w:tr w:rsidR="007E0A9C" w:rsidRPr="00F6436A">
        <w:tblPrEx>
          <w:tblBorders>
            <w:left w:val="single" w:sz="4" w:space="0" w:color="auto"/>
            <w:right w:val="single" w:sz="4" w:space="0" w:color="auto"/>
          </w:tblBorders>
        </w:tblPrEx>
        <w:trPr>
          <w:gridAfter w:val="1"/>
          <w:wAfter w:w="11" w:type="dxa"/>
        </w:trPr>
        <w:tc>
          <w:tcPr>
            <w:tcW w:w="4517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bookmarkStart w:id="9" w:name="P321"/>
            <w:bookmarkEnd w:id="9"/>
            <w:r w:rsidRPr="00F6436A">
              <w:rPr>
                <w:sz w:val="22"/>
                <w:szCs w:val="20"/>
              </w:rPr>
              <w:t>6.4. Дата документа-основания</w:t>
            </w:r>
          </w:p>
        </w:tc>
        <w:tc>
          <w:tcPr>
            <w:tcW w:w="5102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Указывается дата заключения (принятия) документа-основания, дата выдачи исполнительного документа, решения налогового органа.</w:t>
            </w:r>
          </w:p>
        </w:tc>
      </w:tr>
      <w:tr w:rsidR="007E0A9C" w:rsidRPr="00F6436A">
        <w:tblPrEx>
          <w:tblBorders>
            <w:left w:val="single" w:sz="4" w:space="0" w:color="auto"/>
            <w:right w:val="single" w:sz="4" w:space="0" w:color="auto"/>
            <w:insideH w:val="none" w:sz="0" w:space="0" w:color="auto"/>
          </w:tblBorders>
        </w:tblPrEx>
        <w:trPr>
          <w:gridAfter w:val="1"/>
          <w:wAfter w:w="11" w:type="dxa"/>
        </w:trPr>
        <w:tc>
          <w:tcPr>
            <w:tcW w:w="4517" w:type="dxa"/>
            <w:tcBorders>
              <w:top w:val="nil"/>
              <w:bottom w:val="single" w:sz="4" w:space="0" w:color="auto"/>
            </w:tcBorders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bookmarkStart w:id="10" w:name="P325"/>
            <w:bookmarkEnd w:id="10"/>
            <w:r w:rsidRPr="00F6436A">
              <w:rPr>
                <w:sz w:val="22"/>
                <w:szCs w:val="20"/>
              </w:rPr>
              <w:t>6.5. Срок исполнения</w:t>
            </w:r>
          </w:p>
        </w:tc>
        <w:tc>
          <w:tcPr>
            <w:tcW w:w="5102" w:type="dxa"/>
            <w:tcBorders>
              <w:top w:val="nil"/>
              <w:bottom w:val="single" w:sz="4" w:space="0" w:color="auto"/>
            </w:tcBorders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Указывается дата завершения исполнения обязательств по документу-основанию (кроме обязательств, возникших из извещения об осуществлении закупки, приглашения принять участие в определении поставщика (подрядчика, исполнителя) или проекта контракта).</w:t>
            </w:r>
          </w:p>
        </w:tc>
      </w:tr>
      <w:tr w:rsidR="007E0A9C" w:rsidRPr="00F6436A">
        <w:tblPrEx>
          <w:tblBorders>
            <w:left w:val="single" w:sz="4" w:space="0" w:color="auto"/>
            <w:right w:val="single" w:sz="4" w:space="0" w:color="auto"/>
          </w:tblBorders>
        </w:tblPrEx>
        <w:trPr>
          <w:gridAfter w:val="1"/>
          <w:wAfter w:w="11" w:type="dxa"/>
        </w:trPr>
        <w:tc>
          <w:tcPr>
            <w:tcW w:w="4517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6.6. Предмет по документу-основанию</w:t>
            </w:r>
          </w:p>
        </w:tc>
        <w:tc>
          <w:tcPr>
            <w:tcW w:w="5102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Указывается предмет по документу-основанию.</w:t>
            </w:r>
          </w:p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 xml:space="preserve">При заполнении в </w:t>
            </w:r>
            <w:hyperlink w:anchor="P315" w:history="1">
              <w:r w:rsidRPr="00F6436A">
                <w:rPr>
                  <w:sz w:val="22"/>
                  <w:szCs w:val="20"/>
                </w:rPr>
                <w:t>пункте 6.1</w:t>
              </w:r>
            </w:hyperlink>
            <w:r w:rsidRPr="00F6436A">
              <w:rPr>
                <w:sz w:val="22"/>
                <w:szCs w:val="20"/>
              </w:rPr>
              <w:t xml:space="preserve"> настоящей информации значения "контракт", "договор", "извещение об осуществлении закупки", "приглашение принять участие в определении поставщика (подрядчика, исполнителя)", "проект контракта" указывается наименование(я) объекта закупки (поставляемых товаров, выполняемых работ, оказываемых услуг), указанное(</w:t>
            </w:r>
            <w:proofErr w:type="spellStart"/>
            <w:r w:rsidRPr="00F6436A">
              <w:rPr>
                <w:sz w:val="22"/>
                <w:szCs w:val="20"/>
              </w:rPr>
              <w:t>ые</w:t>
            </w:r>
            <w:proofErr w:type="spellEnd"/>
            <w:r w:rsidRPr="00F6436A">
              <w:rPr>
                <w:sz w:val="22"/>
                <w:szCs w:val="20"/>
              </w:rPr>
              <w:t>) в контракте (договоре), "извещении об осуществлении закупки", "приглашении принять участие в определении поставщика (подрядчика, исполнителя)", "проекте контракта".</w:t>
            </w:r>
          </w:p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 xml:space="preserve">При заполнении в </w:t>
            </w:r>
            <w:hyperlink w:anchor="P315" w:history="1">
              <w:r w:rsidRPr="00F6436A">
                <w:rPr>
                  <w:sz w:val="22"/>
                  <w:szCs w:val="20"/>
                </w:rPr>
                <w:t>пункте 6.1</w:t>
              </w:r>
            </w:hyperlink>
            <w:r w:rsidRPr="00F6436A">
              <w:rPr>
                <w:sz w:val="22"/>
                <w:szCs w:val="20"/>
              </w:rPr>
              <w:t xml:space="preserve"> настоящей информации значения "соглашение" или "нормативный правовой акт" указывается наименование(я) цели(ей) предоставления, целевого направления, направления(</w:t>
            </w:r>
            <w:proofErr w:type="spellStart"/>
            <w:r w:rsidRPr="00F6436A">
              <w:rPr>
                <w:sz w:val="22"/>
                <w:szCs w:val="20"/>
              </w:rPr>
              <w:t>ий</w:t>
            </w:r>
            <w:proofErr w:type="spellEnd"/>
            <w:r w:rsidRPr="00F6436A">
              <w:rPr>
                <w:sz w:val="22"/>
                <w:szCs w:val="20"/>
              </w:rPr>
              <w:t>) расходования субсидии, бюджетных инвестиций, межбюджетного трансферта или средств.</w:t>
            </w:r>
          </w:p>
        </w:tc>
      </w:tr>
      <w:tr w:rsidR="007E0A9C" w:rsidRPr="00F6436A">
        <w:tblPrEx>
          <w:tblBorders>
            <w:left w:val="single" w:sz="4" w:space="0" w:color="auto"/>
            <w:right w:val="single" w:sz="4" w:space="0" w:color="auto"/>
          </w:tblBorders>
        </w:tblPrEx>
        <w:trPr>
          <w:gridAfter w:val="1"/>
          <w:wAfter w:w="11" w:type="dxa"/>
        </w:trPr>
        <w:tc>
          <w:tcPr>
            <w:tcW w:w="4517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bookmarkStart w:id="11" w:name="P331"/>
            <w:bookmarkEnd w:id="11"/>
            <w:r w:rsidRPr="00F6436A">
              <w:rPr>
                <w:sz w:val="22"/>
                <w:szCs w:val="20"/>
              </w:rPr>
              <w:t>6.7. Признак казначейского сопровождения</w:t>
            </w:r>
          </w:p>
        </w:tc>
        <w:tc>
          <w:tcPr>
            <w:tcW w:w="5102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Указывается признак казначейского сопровождения "Да" - в случае осуществления территориальным органом Федерального казначейства в соответствии с законодательством Российской Федерации казначейского сопровождения средств, предоставляемых в соответствии с документом-основанием. В остальных случаях не заполняется.</w:t>
            </w:r>
          </w:p>
        </w:tc>
      </w:tr>
      <w:tr w:rsidR="007E0A9C" w:rsidRPr="00F6436A">
        <w:tblPrEx>
          <w:tblBorders>
            <w:left w:val="single" w:sz="4" w:space="0" w:color="auto"/>
            <w:right w:val="single" w:sz="4" w:space="0" w:color="auto"/>
          </w:tblBorders>
        </w:tblPrEx>
        <w:trPr>
          <w:gridAfter w:val="1"/>
          <w:wAfter w:w="11" w:type="dxa"/>
        </w:trPr>
        <w:tc>
          <w:tcPr>
            <w:tcW w:w="4517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6.8. Идентификатор</w:t>
            </w:r>
          </w:p>
        </w:tc>
        <w:tc>
          <w:tcPr>
            <w:tcW w:w="5102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 xml:space="preserve">Указывается идентификатор документа-основания при заполнении "Да" в </w:t>
            </w:r>
            <w:hyperlink w:anchor="P331" w:history="1">
              <w:r w:rsidRPr="00F6436A">
                <w:rPr>
                  <w:sz w:val="22"/>
                  <w:szCs w:val="20"/>
                </w:rPr>
                <w:t>пункте 6.7</w:t>
              </w:r>
            </w:hyperlink>
            <w:r w:rsidRPr="00F6436A">
              <w:rPr>
                <w:sz w:val="22"/>
                <w:szCs w:val="20"/>
              </w:rPr>
              <w:t>.</w:t>
            </w:r>
          </w:p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 xml:space="preserve">При </w:t>
            </w:r>
            <w:proofErr w:type="spellStart"/>
            <w:r w:rsidRPr="00F6436A">
              <w:rPr>
                <w:sz w:val="22"/>
                <w:szCs w:val="20"/>
              </w:rPr>
              <w:t>незаполнении</w:t>
            </w:r>
            <w:proofErr w:type="spellEnd"/>
            <w:r>
              <w:rPr>
                <w:sz w:val="22"/>
                <w:szCs w:val="20"/>
              </w:rPr>
              <w:t xml:space="preserve"> </w:t>
            </w:r>
            <w:hyperlink w:anchor="P331" w:history="1">
              <w:r w:rsidRPr="00F6436A">
                <w:rPr>
                  <w:sz w:val="22"/>
                  <w:szCs w:val="20"/>
                </w:rPr>
                <w:t>пункта 6.7</w:t>
              </w:r>
            </w:hyperlink>
            <w:r w:rsidRPr="00F6436A">
              <w:rPr>
                <w:sz w:val="22"/>
                <w:szCs w:val="20"/>
              </w:rPr>
              <w:t xml:space="preserve"> идентификатор указывается при наличии.</w:t>
            </w:r>
          </w:p>
        </w:tc>
      </w:tr>
      <w:tr w:rsidR="007E0A9C" w:rsidRPr="00F6436A">
        <w:tblPrEx>
          <w:tblBorders>
            <w:left w:val="single" w:sz="4" w:space="0" w:color="auto"/>
            <w:right w:val="single" w:sz="4" w:space="0" w:color="auto"/>
          </w:tblBorders>
        </w:tblPrEx>
        <w:trPr>
          <w:gridAfter w:val="1"/>
          <w:wAfter w:w="11" w:type="dxa"/>
        </w:trPr>
        <w:tc>
          <w:tcPr>
            <w:tcW w:w="4517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lastRenderedPageBreak/>
              <w:t>6.9. Уникальный номер реестровой записи в реестре контрактов/реестре соглашений</w:t>
            </w:r>
          </w:p>
        </w:tc>
        <w:tc>
          <w:tcPr>
            <w:tcW w:w="5102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Указывается уникальный номер реестровой записи в установленной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 порядке реестре контрактов (далее - реестр контрактов)/реестре соглашений (договоров) о предоставлении субсидий бюджетных инвестиций межбюджетных трансфертов (далее - реестр соглашений).</w:t>
            </w:r>
          </w:p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Не заполняется при постановке на учет бюджетного обязательства, сведения о котором направляются в орган Федерального казначейства одновременно с информацией о государственном контракте, соглашении для ее первичного включения в реестр контрактов/реестр соглашений.</w:t>
            </w:r>
          </w:p>
        </w:tc>
      </w:tr>
      <w:tr w:rsidR="007E0A9C" w:rsidRPr="00F6436A">
        <w:tblPrEx>
          <w:tblBorders>
            <w:left w:val="single" w:sz="4" w:space="0" w:color="auto"/>
            <w:right w:val="single" w:sz="4" w:space="0" w:color="auto"/>
          </w:tblBorders>
        </w:tblPrEx>
        <w:trPr>
          <w:gridAfter w:val="1"/>
          <w:wAfter w:w="11" w:type="dxa"/>
        </w:trPr>
        <w:tc>
          <w:tcPr>
            <w:tcW w:w="4517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bookmarkStart w:id="12" w:name="P340"/>
            <w:bookmarkEnd w:id="12"/>
            <w:r w:rsidRPr="00F6436A">
              <w:rPr>
                <w:sz w:val="22"/>
                <w:szCs w:val="20"/>
              </w:rPr>
              <w:t>6.10. Сумма в валюте обязательства</w:t>
            </w:r>
          </w:p>
        </w:tc>
        <w:tc>
          <w:tcPr>
            <w:tcW w:w="5102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Указывается сумма бюджетного обязательства в соответствии с документом-основанием в единицах валюты, в которой принято бюджетное обязательство, с точностью до второго знака после запятой.</w:t>
            </w:r>
          </w:p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В случае, если документом-основанием сумма не определена, указывается сумма, рассчитанная получателем средств бюджета, с приложением соответствующего расчета.</w:t>
            </w:r>
          </w:p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В случае, если документ-основание предусматривает возникновение обязательства перед несколькими контрагентами, то указывается сумма бюджетного обязательства в соответствии с документом-основанием в единицах валюты, в которой принято бюджетное обязательство, с точностью до второго знака после запятой, причитающаяся всем контрагентам, указанным в разделе 2 Сведений о бюджетном обязательстве.</w:t>
            </w:r>
          </w:p>
        </w:tc>
      </w:tr>
      <w:tr w:rsidR="007E0A9C" w:rsidRPr="00F6436A">
        <w:tblPrEx>
          <w:tblBorders>
            <w:left w:val="single" w:sz="4" w:space="0" w:color="auto"/>
            <w:right w:val="single" w:sz="4" w:space="0" w:color="auto"/>
          </w:tblBorders>
        </w:tblPrEx>
        <w:trPr>
          <w:gridAfter w:val="1"/>
          <w:wAfter w:w="11" w:type="dxa"/>
        </w:trPr>
        <w:tc>
          <w:tcPr>
            <w:tcW w:w="4517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bookmarkStart w:id="13" w:name="P344"/>
            <w:bookmarkEnd w:id="13"/>
            <w:r w:rsidRPr="00F6436A">
              <w:rPr>
                <w:sz w:val="22"/>
                <w:szCs w:val="20"/>
              </w:rPr>
              <w:t xml:space="preserve">6.11. Код валюты по </w:t>
            </w:r>
            <w:hyperlink r:id="rId10" w:history="1">
              <w:r w:rsidRPr="00F6436A">
                <w:rPr>
                  <w:sz w:val="22"/>
                  <w:szCs w:val="20"/>
                </w:rPr>
                <w:t>ОКВ</w:t>
              </w:r>
            </w:hyperlink>
          </w:p>
        </w:tc>
        <w:tc>
          <w:tcPr>
            <w:tcW w:w="5102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 xml:space="preserve">Указывается код валюты, в которой принято бюджетное обязательство, в соответствии с Общероссийским </w:t>
            </w:r>
            <w:hyperlink r:id="rId11" w:history="1">
              <w:r w:rsidRPr="00F6436A">
                <w:rPr>
                  <w:sz w:val="22"/>
                  <w:szCs w:val="20"/>
                </w:rPr>
                <w:t>классификатором</w:t>
              </w:r>
            </w:hyperlink>
            <w:r w:rsidRPr="00F6436A">
              <w:rPr>
                <w:sz w:val="22"/>
                <w:szCs w:val="20"/>
              </w:rPr>
              <w:t xml:space="preserve"> валют. Формируется автоматически после указания наименования валюты в соответствии с Общероссийским </w:t>
            </w:r>
            <w:hyperlink r:id="rId12" w:history="1">
              <w:r w:rsidRPr="00F6436A">
                <w:rPr>
                  <w:sz w:val="22"/>
                  <w:szCs w:val="20"/>
                </w:rPr>
                <w:t>классификатором</w:t>
              </w:r>
            </w:hyperlink>
            <w:r w:rsidRPr="00F6436A">
              <w:rPr>
                <w:sz w:val="22"/>
                <w:szCs w:val="20"/>
              </w:rPr>
              <w:t xml:space="preserve"> валют.</w:t>
            </w:r>
          </w:p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В случае заключения государственного контракта (договора) указывается код валюты, в которой указывается цена контракта.</w:t>
            </w:r>
          </w:p>
        </w:tc>
      </w:tr>
      <w:tr w:rsidR="007E0A9C" w:rsidRPr="00F6436A">
        <w:tblPrEx>
          <w:tblBorders>
            <w:left w:val="single" w:sz="4" w:space="0" w:color="auto"/>
            <w:right w:val="single" w:sz="4" w:space="0" w:color="auto"/>
          </w:tblBorders>
        </w:tblPrEx>
        <w:trPr>
          <w:gridAfter w:val="1"/>
          <w:wAfter w:w="11" w:type="dxa"/>
          <w:trHeight w:val="2783"/>
        </w:trPr>
        <w:tc>
          <w:tcPr>
            <w:tcW w:w="4517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6.12. Сумма в валюте Российской</w:t>
            </w:r>
          </w:p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 xml:space="preserve"> Федерации всего</w:t>
            </w:r>
          </w:p>
        </w:tc>
        <w:tc>
          <w:tcPr>
            <w:tcW w:w="5102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Указывается сумма бюджетного обязательства в валюте Российской Федерации.</w:t>
            </w:r>
          </w:p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 xml:space="preserve">При представлении Сведений о бюджетном обязательстве в форме электронного документа в информационной системе заполняется автоматически при заполнении информации по </w:t>
            </w:r>
            <w:hyperlink w:anchor="P340" w:history="1">
              <w:r w:rsidRPr="00F6436A">
                <w:rPr>
                  <w:sz w:val="22"/>
                  <w:szCs w:val="20"/>
                </w:rPr>
                <w:t>пунктам 6.10</w:t>
              </w:r>
            </w:hyperlink>
            <w:r w:rsidRPr="00F6436A">
              <w:rPr>
                <w:sz w:val="22"/>
                <w:szCs w:val="20"/>
              </w:rPr>
              <w:t xml:space="preserve"> и </w:t>
            </w:r>
            <w:hyperlink w:anchor="P344" w:history="1">
              <w:r w:rsidRPr="00F6436A">
                <w:rPr>
                  <w:sz w:val="22"/>
                  <w:szCs w:val="20"/>
                </w:rPr>
                <w:t>6.11</w:t>
              </w:r>
            </w:hyperlink>
            <w:r w:rsidRPr="00F6436A">
              <w:rPr>
                <w:sz w:val="22"/>
                <w:szCs w:val="20"/>
              </w:rPr>
              <w:t xml:space="preserve"> настоящей информации.</w:t>
            </w:r>
          </w:p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Сумма в валюте Российской Федерации включает в себя сумму исполненного обязательства прошлых лет, а также сумму обязательства на текущий год и последующие годы.</w:t>
            </w:r>
          </w:p>
        </w:tc>
      </w:tr>
      <w:tr w:rsidR="007E0A9C" w:rsidRPr="00F6436A">
        <w:tblPrEx>
          <w:tblBorders>
            <w:left w:val="single" w:sz="4" w:space="0" w:color="auto"/>
            <w:right w:val="single" w:sz="4" w:space="0" w:color="auto"/>
          </w:tblBorders>
        </w:tblPrEx>
        <w:trPr>
          <w:gridAfter w:val="1"/>
          <w:wAfter w:w="11" w:type="dxa"/>
        </w:trPr>
        <w:tc>
          <w:tcPr>
            <w:tcW w:w="4517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6.13. В том числе сумма казначейского обеспечения обязательств в валюте Российской Федерации</w:t>
            </w:r>
          </w:p>
        </w:tc>
        <w:tc>
          <w:tcPr>
            <w:tcW w:w="5102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Указывается сумма казначейского обеспечения обязательств (далее - казначейское обеспечение) в соответствии с документом-основанием (при наличии).</w:t>
            </w:r>
          </w:p>
        </w:tc>
      </w:tr>
      <w:tr w:rsidR="007E0A9C" w:rsidRPr="00F6436A">
        <w:tblPrEx>
          <w:tblBorders>
            <w:left w:val="single" w:sz="4" w:space="0" w:color="auto"/>
            <w:right w:val="single" w:sz="4" w:space="0" w:color="auto"/>
          </w:tblBorders>
        </w:tblPrEx>
        <w:trPr>
          <w:gridAfter w:val="1"/>
          <w:wAfter w:w="11" w:type="dxa"/>
        </w:trPr>
        <w:tc>
          <w:tcPr>
            <w:tcW w:w="4517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lastRenderedPageBreak/>
              <w:t>6.14. Процент платежа, требующего подтверждения, от общей суммы бюджетного обязательства</w:t>
            </w:r>
          </w:p>
        </w:tc>
        <w:tc>
          <w:tcPr>
            <w:tcW w:w="5102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Указывается процент платежа, требующего подтверждения, установленный документом-основанием или исчисленный от общей суммы бюджетного обязательства и (или) от размера казначейского обеспечения, предоставляемого для осуществления расчетов, связанных с предварительной оплатой (авансом) по документу-основанию, установленный документом-основанием.</w:t>
            </w:r>
          </w:p>
        </w:tc>
      </w:tr>
      <w:tr w:rsidR="007E0A9C" w:rsidRPr="00F6436A">
        <w:tblPrEx>
          <w:tblBorders>
            <w:left w:val="single" w:sz="4" w:space="0" w:color="auto"/>
            <w:right w:val="single" w:sz="4" w:space="0" w:color="auto"/>
          </w:tblBorders>
        </w:tblPrEx>
        <w:trPr>
          <w:gridAfter w:val="1"/>
          <w:wAfter w:w="11" w:type="dxa"/>
        </w:trPr>
        <w:tc>
          <w:tcPr>
            <w:tcW w:w="4517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6.15. Сумма платежа, требующего подтверждения</w:t>
            </w:r>
          </w:p>
        </w:tc>
        <w:tc>
          <w:tcPr>
            <w:tcW w:w="5102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Указывается сумма платежа, требующего подтверждения, в валюте Российской Федерации, установленная документом-основанием или исчисленная от общей суммы бюджетного обязательства.</w:t>
            </w:r>
          </w:p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Если условиями документа-основания предусмотрено применение казначейского обеспечения, то указывается сумма казначейского обеспечения, предоставляемого для осуществления расчетов, связанных с предварительной оплатой, установленная документом-основанием.</w:t>
            </w:r>
          </w:p>
        </w:tc>
      </w:tr>
      <w:tr w:rsidR="007E0A9C" w:rsidRPr="00F6436A">
        <w:tblPrEx>
          <w:tblBorders>
            <w:left w:val="single" w:sz="4" w:space="0" w:color="auto"/>
            <w:right w:val="single" w:sz="4" w:space="0" w:color="auto"/>
          </w:tblBorders>
        </w:tblPrEx>
        <w:trPr>
          <w:gridAfter w:val="1"/>
          <w:wAfter w:w="11" w:type="dxa"/>
        </w:trPr>
        <w:tc>
          <w:tcPr>
            <w:tcW w:w="4517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6.16. Номер уведомления о поступлении исполнительного документа/решения налогового органа</w:t>
            </w:r>
          </w:p>
        </w:tc>
        <w:tc>
          <w:tcPr>
            <w:tcW w:w="5102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 xml:space="preserve">При заполнении в </w:t>
            </w:r>
            <w:hyperlink w:anchor="P315" w:history="1">
              <w:r w:rsidRPr="00F6436A">
                <w:rPr>
                  <w:sz w:val="22"/>
                  <w:szCs w:val="20"/>
                </w:rPr>
                <w:t>пункте 6.1</w:t>
              </w:r>
            </w:hyperlink>
            <w:r w:rsidRPr="00F6436A">
              <w:rPr>
                <w:sz w:val="22"/>
                <w:szCs w:val="20"/>
              </w:rPr>
              <w:t xml:space="preserve"> настоящей информации значений "исполнительный документ" или "решение налогового органа" указывается номер уведомления органа Федерального казначейства о поступлении исполнительного документа (решения налогового органа), направленного должнику.</w:t>
            </w:r>
          </w:p>
        </w:tc>
      </w:tr>
      <w:tr w:rsidR="007E0A9C" w:rsidRPr="00F6436A">
        <w:tblPrEx>
          <w:tblBorders>
            <w:left w:val="single" w:sz="4" w:space="0" w:color="auto"/>
            <w:right w:val="single" w:sz="4" w:space="0" w:color="auto"/>
          </w:tblBorders>
        </w:tblPrEx>
        <w:trPr>
          <w:gridAfter w:val="1"/>
          <w:wAfter w:w="11" w:type="dxa"/>
        </w:trPr>
        <w:tc>
          <w:tcPr>
            <w:tcW w:w="4517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6.17. Дата уведомления о поступлении исполнительного документа/решения налогового органа</w:t>
            </w:r>
          </w:p>
        </w:tc>
        <w:tc>
          <w:tcPr>
            <w:tcW w:w="5102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 xml:space="preserve">При заполнении в </w:t>
            </w:r>
            <w:hyperlink w:anchor="P315" w:history="1">
              <w:r w:rsidRPr="00F6436A">
                <w:rPr>
                  <w:sz w:val="22"/>
                  <w:szCs w:val="20"/>
                </w:rPr>
                <w:t>пункте 6.1</w:t>
              </w:r>
            </w:hyperlink>
            <w:r w:rsidRPr="00F6436A">
              <w:rPr>
                <w:sz w:val="22"/>
                <w:szCs w:val="20"/>
              </w:rPr>
              <w:t xml:space="preserve"> настоящей информации значений "исполнительный документ" или "решение налогового органа" указывается дата уведомления органа Федерального казначейства о поступлении исполнительного документа (решения налогового органа), направленного должнику.</w:t>
            </w:r>
          </w:p>
        </w:tc>
      </w:tr>
      <w:tr w:rsidR="007E0A9C" w:rsidRPr="00F6436A">
        <w:tblPrEx>
          <w:tblBorders>
            <w:left w:val="single" w:sz="4" w:space="0" w:color="auto"/>
            <w:right w:val="single" w:sz="4" w:space="0" w:color="auto"/>
          </w:tblBorders>
        </w:tblPrEx>
        <w:trPr>
          <w:gridAfter w:val="1"/>
          <w:wAfter w:w="11" w:type="dxa"/>
        </w:trPr>
        <w:tc>
          <w:tcPr>
            <w:tcW w:w="4517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6.18. Основание невключения договора (государственного контракта) в реестр контрактов</w:t>
            </w:r>
          </w:p>
        </w:tc>
        <w:tc>
          <w:tcPr>
            <w:tcW w:w="5102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 xml:space="preserve">При заполнении в </w:t>
            </w:r>
            <w:hyperlink w:anchor="P315" w:history="1">
              <w:r w:rsidRPr="00F6436A">
                <w:rPr>
                  <w:sz w:val="22"/>
                  <w:szCs w:val="20"/>
                </w:rPr>
                <w:t>пункте 6.1</w:t>
              </w:r>
            </w:hyperlink>
            <w:r w:rsidRPr="00F6436A">
              <w:rPr>
                <w:sz w:val="22"/>
                <w:szCs w:val="20"/>
              </w:rPr>
              <w:t xml:space="preserve"> настоящей информации значения "договор" указывается основание невключения договора (контракта) в реестр контрактов.</w:t>
            </w:r>
          </w:p>
        </w:tc>
      </w:tr>
      <w:tr w:rsidR="007E0A9C" w:rsidRPr="00F6436A">
        <w:tblPrEx>
          <w:tblBorders>
            <w:left w:val="single" w:sz="4" w:space="0" w:color="auto"/>
            <w:right w:val="single" w:sz="4" w:space="0" w:color="auto"/>
          </w:tblBorders>
        </w:tblPrEx>
        <w:trPr>
          <w:gridAfter w:val="1"/>
          <w:wAfter w:w="11" w:type="dxa"/>
        </w:trPr>
        <w:tc>
          <w:tcPr>
            <w:tcW w:w="4517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7. Реквизиты контрагента/взыскателя по исполнительному документу/решению налогового органа</w:t>
            </w:r>
          </w:p>
        </w:tc>
        <w:tc>
          <w:tcPr>
            <w:tcW w:w="5102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</w:tr>
      <w:tr w:rsidR="007E0A9C" w:rsidRPr="00F6436A">
        <w:tblPrEx>
          <w:tblBorders>
            <w:left w:val="single" w:sz="4" w:space="0" w:color="auto"/>
            <w:right w:val="single" w:sz="4" w:space="0" w:color="auto"/>
          </w:tblBorders>
        </w:tblPrEx>
        <w:trPr>
          <w:gridAfter w:val="1"/>
          <w:wAfter w:w="11" w:type="dxa"/>
        </w:trPr>
        <w:tc>
          <w:tcPr>
            <w:tcW w:w="4517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7.1. Наименование юридического лица/фамилия, имя, отчество физического лица</w:t>
            </w:r>
          </w:p>
        </w:tc>
        <w:tc>
          <w:tcPr>
            <w:tcW w:w="5102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Указывается наименование поставщика (подрядчика, исполнителя, получателя денежных средств) по документу-основанию (далее - контрагент) в соответствии со сведениями Единого государственного реестра юридических лиц (далее - ЕГРЮЛ) на основании документа-основания, фамилия, имя, отчество физического лица на основании документа-основания.</w:t>
            </w:r>
          </w:p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В случае если информация о контрагенте содержится в Сводном реестре, указывается наименование контрагента, соответствующее сведениям, включенным в Сводный реестр.</w:t>
            </w:r>
          </w:p>
        </w:tc>
      </w:tr>
      <w:tr w:rsidR="007E0A9C" w:rsidRPr="00F6436A">
        <w:tblPrEx>
          <w:tblBorders>
            <w:left w:val="single" w:sz="4" w:space="0" w:color="auto"/>
            <w:right w:val="single" w:sz="4" w:space="0" w:color="auto"/>
          </w:tblBorders>
        </w:tblPrEx>
        <w:trPr>
          <w:gridAfter w:val="1"/>
          <w:wAfter w:w="11" w:type="dxa"/>
        </w:trPr>
        <w:tc>
          <w:tcPr>
            <w:tcW w:w="4517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bookmarkStart w:id="14" w:name="P373"/>
            <w:bookmarkEnd w:id="14"/>
            <w:r w:rsidRPr="00F6436A">
              <w:rPr>
                <w:sz w:val="22"/>
                <w:szCs w:val="20"/>
              </w:rPr>
              <w:t>7.2. Идентификационный номер налогоплательщика (ИНН)</w:t>
            </w:r>
          </w:p>
        </w:tc>
        <w:tc>
          <w:tcPr>
            <w:tcW w:w="5102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Указывается ИНН контрагента в соответствии со сведениями ЕГРЮЛ.</w:t>
            </w:r>
          </w:p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 xml:space="preserve">В случае если информация о контрагенте </w:t>
            </w:r>
            <w:r w:rsidRPr="00F6436A">
              <w:rPr>
                <w:sz w:val="22"/>
                <w:szCs w:val="20"/>
              </w:rPr>
              <w:lastRenderedPageBreak/>
              <w:t>содержится в Сводном реестре, указывается идентификационный номер налогоплательщика, соответствующий сведениям, включенным в Сводный реестр.</w:t>
            </w:r>
          </w:p>
        </w:tc>
      </w:tr>
      <w:tr w:rsidR="007E0A9C" w:rsidRPr="00F6436A">
        <w:tblPrEx>
          <w:tblBorders>
            <w:left w:val="single" w:sz="4" w:space="0" w:color="auto"/>
            <w:right w:val="single" w:sz="4" w:space="0" w:color="auto"/>
          </w:tblBorders>
        </w:tblPrEx>
        <w:trPr>
          <w:gridAfter w:val="1"/>
          <w:wAfter w:w="11" w:type="dxa"/>
        </w:trPr>
        <w:tc>
          <w:tcPr>
            <w:tcW w:w="4517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bookmarkStart w:id="15" w:name="P376"/>
            <w:bookmarkEnd w:id="15"/>
            <w:r w:rsidRPr="00F6436A">
              <w:rPr>
                <w:sz w:val="22"/>
                <w:szCs w:val="20"/>
              </w:rPr>
              <w:lastRenderedPageBreak/>
              <w:t>7.3. Код причины постановки на учет в налоговом органе (КПП)</w:t>
            </w:r>
          </w:p>
        </w:tc>
        <w:tc>
          <w:tcPr>
            <w:tcW w:w="5102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Указывается КПП контрагента в соответствии со сведениями ЕГРЮЛ (при наличии).</w:t>
            </w:r>
          </w:p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В случае если информация о контрагенте содержится в Сводном реестре, указывается КПП контрагента, соответствующий сведениям, включенным в Сводный реестр.</w:t>
            </w:r>
          </w:p>
        </w:tc>
      </w:tr>
      <w:tr w:rsidR="007E0A9C" w:rsidRPr="00F6436A">
        <w:tblPrEx>
          <w:tblBorders>
            <w:left w:val="single" w:sz="4" w:space="0" w:color="auto"/>
            <w:right w:val="single" w:sz="4" w:space="0" w:color="auto"/>
          </w:tblBorders>
        </w:tblPrEx>
        <w:trPr>
          <w:gridAfter w:val="1"/>
          <w:wAfter w:w="11" w:type="dxa"/>
        </w:trPr>
        <w:tc>
          <w:tcPr>
            <w:tcW w:w="4517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7.4. Код по Сводному реестру</w:t>
            </w:r>
          </w:p>
        </w:tc>
        <w:tc>
          <w:tcPr>
            <w:tcW w:w="5102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 xml:space="preserve">Код по Сводному реестру контрагента указывается автоматически в случае наличия информации о нем в Сводном реестре в соответствии с ИНН и КПП контрагента, указанным в </w:t>
            </w:r>
            <w:hyperlink w:anchor="P373" w:history="1">
              <w:r w:rsidRPr="00F6436A">
                <w:rPr>
                  <w:sz w:val="22"/>
                  <w:szCs w:val="20"/>
                </w:rPr>
                <w:t>пунктах 7.2</w:t>
              </w:r>
            </w:hyperlink>
            <w:r w:rsidRPr="00F6436A">
              <w:rPr>
                <w:sz w:val="22"/>
                <w:szCs w:val="20"/>
              </w:rPr>
              <w:t xml:space="preserve"> и </w:t>
            </w:r>
            <w:hyperlink w:anchor="P376" w:history="1">
              <w:r w:rsidRPr="00F6436A">
                <w:rPr>
                  <w:sz w:val="22"/>
                  <w:szCs w:val="20"/>
                </w:rPr>
                <w:t>7.3</w:t>
              </w:r>
            </w:hyperlink>
            <w:r w:rsidRPr="00F6436A">
              <w:rPr>
                <w:sz w:val="22"/>
                <w:szCs w:val="20"/>
              </w:rPr>
              <w:t xml:space="preserve"> настоящей информации.</w:t>
            </w:r>
          </w:p>
        </w:tc>
      </w:tr>
      <w:tr w:rsidR="007E0A9C" w:rsidRPr="00F6436A">
        <w:tblPrEx>
          <w:tblBorders>
            <w:left w:val="single" w:sz="4" w:space="0" w:color="auto"/>
            <w:right w:val="single" w:sz="4" w:space="0" w:color="auto"/>
            <w:insideH w:val="none" w:sz="0" w:space="0" w:color="auto"/>
          </w:tblBorders>
        </w:tblPrEx>
        <w:trPr>
          <w:gridAfter w:val="1"/>
          <w:wAfter w:w="11" w:type="dxa"/>
        </w:trPr>
        <w:tc>
          <w:tcPr>
            <w:tcW w:w="4517" w:type="dxa"/>
            <w:tcBorders>
              <w:top w:val="nil"/>
              <w:bottom w:val="single" w:sz="4" w:space="0" w:color="auto"/>
            </w:tcBorders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bookmarkStart w:id="16" w:name="P383"/>
            <w:bookmarkEnd w:id="16"/>
            <w:r w:rsidRPr="00F6436A">
              <w:rPr>
                <w:sz w:val="22"/>
                <w:szCs w:val="20"/>
              </w:rPr>
              <w:t>7.5. Номер лицевого счета (раздела на лицевом счете)</w:t>
            </w:r>
          </w:p>
        </w:tc>
        <w:tc>
          <w:tcPr>
            <w:tcW w:w="5102" w:type="dxa"/>
            <w:tcBorders>
              <w:top w:val="nil"/>
              <w:bottom w:val="single" w:sz="4" w:space="0" w:color="auto"/>
            </w:tcBorders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В случае если операции по исполнению бюджетного обязательства подлежат отражению на лицевом счете, открытом контрагенту в органе Федерального казначейства (финансовом органе муниципального образования), указывается номер лицевого счета контрагента в соответствии с документом-основанием.</w:t>
            </w:r>
          </w:p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 xml:space="preserve">Аналитический номер раздела на лицевом счете </w:t>
            </w:r>
            <w:proofErr w:type="gramStart"/>
            <w:r w:rsidRPr="00F6436A">
              <w:rPr>
                <w:sz w:val="22"/>
                <w:szCs w:val="20"/>
              </w:rPr>
              <w:t>указывается в случае если</w:t>
            </w:r>
            <w:proofErr w:type="gramEnd"/>
            <w:r w:rsidRPr="00F6436A">
              <w:rPr>
                <w:sz w:val="22"/>
                <w:szCs w:val="20"/>
              </w:rPr>
              <w:t xml:space="preserve"> операции по исполнению бюджетного обязательства подлежат отражению на лицевом счете, открытом контрагенту в органе Федерального казначейства, для отражения средств, подлежащих в соответствии с законодательством Российской Федерации казначейскому сопровождению, предоставляемых в соответствии с документом-основанием.</w:t>
            </w:r>
          </w:p>
        </w:tc>
      </w:tr>
      <w:tr w:rsidR="007E0A9C" w:rsidRPr="00F6436A">
        <w:tblPrEx>
          <w:tblBorders>
            <w:left w:val="single" w:sz="4" w:space="0" w:color="auto"/>
            <w:right w:val="single" w:sz="4" w:space="0" w:color="auto"/>
          </w:tblBorders>
        </w:tblPrEx>
        <w:trPr>
          <w:gridAfter w:val="1"/>
          <w:wAfter w:w="11" w:type="dxa"/>
        </w:trPr>
        <w:tc>
          <w:tcPr>
            <w:tcW w:w="4517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7.6. Номер банковского (казначейского) счета</w:t>
            </w:r>
          </w:p>
        </w:tc>
        <w:tc>
          <w:tcPr>
            <w:tcW w:w="5102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Указывается номер банковского (казначейского) счета контрагента (при наличии в документе-основании).</w:t>
            </w:r>
          </w:p>
        </w:tc>
      </w:tr>
      <w:tr w:rsidR="007E0A9C" w:rsidRPr="00F6436A">
        <w:tblPrEx>
          <w:tblBorders>
            <w:left w:val="single" w:sz="4" w:space="0" w:color="auto"/>
            <w:right w:val="single" w:sz="4" w:space="0" w:color="auto"/>
          </w:tblBorders>
        </w:tblPrEx>
        <w:trPr>
          <w:gridAfter w:val="1"/>
          <w:wAfter w:w="11" w:type="dxa"/>
          <w:trHeight w:val="725"/>
        </w:trPr>
        <w:tc>
          <w:tcPr>
            <w:tcW w:w="4517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7.7. Наименование банка (иной организации), в котором(-ой) открыт счет контрагенту</w:t>
            </w:r>
          </w:p>
        </w:tc>
        <w:tc>
          <w:tcPr>
            <w:tcW w:w="5102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Указывается наименование банка контрагента или</w:t>
            </w:r>
          </w:p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 xml:space="preserve"> территориального органа Федерального казначейства (при наличии в документе-основании).</w:t>
            </w:r>
          </w:p>
        </w:tc>
      </w:tr>
      <w:tr w:rsidR="007E0A9C" w:rsidRPr="00F6436A">
        <w:tblPrEx>
          <w:tblBorders>
            <w:left w:val="single" w:sz="4" w:space="0" w:color="auto"/>
            <w:right w:val="single" w:sz="4" w:space="0" w:color="auto"/>
          </w:tblBorders>
        </w:tblPrEx>
        <w:trPr>
          <w:gridAfter w:val="1"/>
          <w:wAfter w:w="11" w:type="dxa"/>
        </w:trPr>
        <w:tc>
          <w:tcPr>
            <w:tcW w:w="4517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7.8. БИК банка</w:t>
            </w:r>
          </w:p>
        </w:tc>
        <w:tc>
          <w:tcPr>
            <w:tcW w:w="5102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Указывается БИК банка контрагента (при наличии в документе-основании).</w:t>
            </w:r>
          </w:p>
        </w:tc>
      </w:tr>
      <w:tr w:rsidR="007E0A9C" w:rsidRPr="00F6436A">
        <w:tblPrEx>
          <w:tblBorders>
            <w:left w:val="single" w:sz="4" w:space="0" w:color="auto"/>
            <w:right w:val="single" w:sz="4" w:space="0" w:color="auto"/>
          </w:tblBorders>
        </w:tblPrEx>
        <w:trPr>
          <w:gridAfter w:val="1"/>
          <w:wAfter w:w="11" w:type="dxa"/>
        </w:trPr>
        <w:tc>
          <w:tcPr>
            <w:tcW w:w="4517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7.9. Корреспондентский счет банка</w:t>
            </w:r>
          </w:p>
        </w:tc>
        <w:tc>
          <w:tcPr>
            <w:tcW w:w="5102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Указывается корреспондентский счет банка контрагента (при наличии в документе-основании).</w:t>
            </w:r>
          </w:p>
        </w:tc>
      </w:tr>
      <w:tr w:rsidR="007E0A9C" w:rsidRPr="00F6436A">
        <w:tblPrEx>
          <w:tblBorders>
            <w:left w:val="single" w:sz="4" w:space="0" w:color="auto"/>
            <w:right w:val="single" w:sz="4" w:space="0" w:color="auto"/>
          </w:tblBorders>
        </w:tblPrEx>
        <w:trPr>
          <w:gridAfter w:val="1"/>
          <w:wAfter w:w="11" w:type="dxa"/>
        </w:trPr>
        <w:tc>
          <w:tcPr>
            <w:tcW w:w="4517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8. Расшифровка обязательства</w:t>
            </w:r>
          </w:p>
        </w:tc>
        <w:tc>
          <w:tcPr>
            <w:tcW w:w="5102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</w:tr>
      <w:tr w:rsidR="007E0A9C" w:rsidRPr="00F6436A">
        <w:tblPrEx>
          <w:tblBorders>
            <w:left w:val="single" w:sz="4" w:space="0" w:color="auto"/>
            <w:right w:val="single" w:sz="4" w:space="0" w:color="auto"/>
          </w:tblBorders>
        </w:tblPrEx>
        <w:trPr>
          <w:gridAfter w:val="1"/>
          <w:wAfter w:w="11" w:type="dxa"/>
        </w:trPr>
        <w:tc>
          <w:tcPr>
            <w:tcW w:w="4517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8.1. Наименование объекта капитального строительства или объекта недвижимого имущества.</w:t>
            </w:r>
          </w:p>
        </w:tc>
        <w:tc>
          <w:tcPr>
            <w:tcW w:w="5102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Указывается наименование объекта капитального строительства, объекта недвижимого имущества из документа-основания, заключенного (принятого) в целях осуществления капитальных вложений в объекты капитального строительства или объекты недвижимого имущества.</w:t>
            </w:r>
          </w:p>
        </w:tc>
      </w:tr>
      <w:tr w:rsidR="007E0A9C" w:rsidRPr="00F6436A">
        <w:tblPrEx>
          <w:tblBorders>
            <w:left w:val="single" w:sz="4" w:space="0" w:color="auto"/>
            <w:right w:val="single" w:sz="4" w:space="0" w:color="auto"/>
          </w:tblBorders>
        </w:tblPrEx>
        <w:trPr>
          <w:gridAfter w:val="1"/>
          <w:wAfter w:w="11" w:type="dxa"/>
        </w:trPr>
        <w:tc>
          <w:tcPr>
            <w:tcW w:w="4517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8.2. Уникальный код объекта капитального строительства или объекта недвижимого имущества.</w:t>
            </w:r>
          </w:p>
        </w:tc>
        <w:tc>
          <w:tcPr>
            <w:tcW w:w="5102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Указывается уникальный код объекта капитального строительства или объекта недвижимого имущества.</w:t>
            </w:r>
          </w:p>
        </w:tc>
      </w:tr>
      <w:tr w:rsidR="007E0A9C" w:rsidRPr="00F6436A">
        <w:tblPrEx>
          <w:tblBorders>
            <w:left w:val="single" w:sz="4" w:space="0" w:color="auto"/>
            <w:right w:val="single" w:sz="4" w:space="0" w:color="auto"/>
          </w:tblBorders>
        </w:tblPrEx>
        <w:trPr>
          <w:gridAfter w:val="1"/>
          <w:wAfter w:w="11" w:type="dxa"/>
        </w:trPr>
        <w:tc>
          <w:tcPr>
            <w:tcW w:w="4517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8.3 Наименование вида средств</w:t>
            </w:r>
          </w:p>
        </w:tc>
        <w:tc>
          <w:tcPr>
            <w:tcW w:w="5102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 xml:space="preserve">Указывается наименование вида средств, за счет </w:t>
            </w:r>
            <w:r w:rsidRPr="00F6436A">
              <w:rPr>
                <w:sz w:val="22"/>
                <w:szCs w:val="20"/>
              </w:rPr>
              <w:lastRenderedPageBreak/>
              <w:t>которых должна быть произведена кассовая выплата: средства бюджета, средства для финансирования мероприятий по оперативно-розыскной деятельности.</w:t>
            </w:r>
          </w:p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В случае постановки на учет бюджетного обязательства, возникшего на основании исполнительного документа или решения налогового органа, указывается на основании информации, представленной должником.</w:t>
            </w:r>
          </w:p>
        </w:tc>
      </w:tr>
      <w:tr w:rsidR="007E0A9C" w:rsidRPr="00F6436A">
        <w:tblPrEx>
          <w:tblBorders>
            <w:left w:val="single" w:sz="4" w:space="0" w:color="auto"/>
            <w:right w:val="single" w:sz="4" w:space="0" w:color="auto"/>
          </w:tblBorders>
        </w:tblPrEx>
        <w:trPr>
          <w:gridAfter w:val="1"/>
          <w:wAfter w:w="11" w:type="dxa"/>
        </w:trPr>
        <w:tc>
          <w:tcPr>
            <w:tcW w:w="4517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lastRenderedPageBreak/>
              <w:t>8.4. Код по БК</w:t>
            </w:r>
          </w:p>
        </w:tc>
        <w:tc>
          <w:tcPr>
            <w:tcW w:w="5102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Указывается код классификации расходов бюджета в соответствии с предметом документа-основания.</w:t>
            </w:r>
          </w:p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 xml:space="preserve">В случае постановки на учет бюджетного обязательства, возникшего на основании исполнительного документа (решения налогового органа), указывается код классификации </w:t>
            </w:r>
            <w:proofErr w:type="gramStart"/>
            <w:r w:rsidRPr="00F6436A">
              <w:rPr>
                <w:sz w:val="22"/>
                <w:szCs w:val="20"/>
              </w:rPr>
              <w:t>расходов  бюджета</w:t>
            </w:r>
            <w:proofErr w:type="gramEnd"/>
            <w:r w:rsidRPr="00F6436A">
              <w:rPr>
                <w:sz w:val="22"/>
                <w:szCs w:val="20"/>
              </w:rPr>
              <w:t xml:space="preserve"> на основании информации, представленной должником.</w:t>
            </w:r>
          </w:p>
        </w:tc>
      </w:tr>
      <w:tr w:rsidR="007E0A9C" w:rsidRPr="00F6436A">
        <w:tblPrEx>
          <w:tblBorders>
            <w:left w:val="single" w:sz="4" w:space="0" w:color="auto"/>
            <w:right w:val="single" w:sz="4" w:space="0" w:color="auto"/>
          </w:tblBorders>
        </w:tblPrEx>
        <w:trPr>
          <w:gridAfter w:val="1"/>
          <w:wAfter w:w="11" w:type="dxa"/>
        </w:trPr>
        <w:tc>
          <w:tcPr>
            <w:tcW w:w="4517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8.5. Признак безусловности обязательства</w:t>
            </w:r>
          </w:p>
        </w:tc>
        <w:tc>
          <w:tcPr>
            <w:tcW w:w="5102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Указывается значение "безусловное" по бюджетному обязательству, денежное обязательство по которому возникает на основании документа-основания при наступлении сроков проведения платежей (наступление срока проведения платежа, требующего подтверждения по контракту, договору, наступление срока перечисления субсидии по соглашению, исполнение решения налогового органа, оплата исполнительного документа, иное).</w:t>
            </w:r>
          </w:p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Указывается значение "условное" по обязательству, денежное обязательство по которому возникает в силу наступления условий, предусмотренных в документе-основании (подписания актов выполненных работ, утверждение отчетов о выполнении условий соглашения о предоставлении субсидии, иное).</w:t>
            </w:r>
          </w:p>
        </w:tc>
      </w:tr>
      <w:tr w:rsidR="007E0A9C" w:rsidRPr="00F6436A">
        <w:tblPrEx>
          <w:tblBorders>
            <w:left w:val="single" w:sz="4" w:space="0" w:color="auto"/>
            <w:right w:val="single" w:sz="4" w:space="0" w:color="auto"/>
          </w:tblBorders>
        </w:tblPrEx>
        <w:trPr>
          <w:gridAfter w:val="1"/>
          <w:wAfter w:w="11" w:type="dxa"/>
        </w:trPr>
        <w:tc>
          <w:tcPr>
            <w:tcW w:w="4517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8.6. Сумма исполненного обязательства прошлых лет в валюте Российской Федерации</w:t>
            </w:r>
          </w:p>
        </w:tc>
        <w:tc>
          <w:tcPr>
            <w:tcW w:w="5102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Указывается исполненная сумма бюджетного обязательства прошлых лет с точностью до второго знака после запятой.</w:t>
            </w:r>
          </w:p>
        </w:tc>
      </w:tr>
      <w:tr w:rsidR="007E0A9C" w:rsidRPr="00F6436A">
        <w:tblPrEx>
          <w:tblBorders>
            <w:left w:val="single" w:sz="4" w:space="0" w:color="auto"/>
            <w:right w:val="single" w:sz="4" w:space="0" w:color="auto"/>
          </w:tblBorders>
        </w:tblPrEx>
        <w:trPr>
          <w:gridAfter w:val="1"/>
          <w:wAfter w:w="11" w:type="dxa"/>
        </w:trPr>
        <w:tc>
          <w:tcPr>
            <w:tcW w:w="4517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8.7. Сумма неисполненного обязательства прошлых лет в валюте Российской Федерации</w:t>
            </w:r>
          </w:p>
        </w:tc>
        <w:tc>
          <w:tcPr>
            <w:tcW w:w="5102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При внесении изменения в бюджетное обязательство, связанное с переносом неисполненной суммы обязательства прошлых лет на очередной финансовый год, указывается сумма бюджетного обязательства прошлых лет с точностью до второго знака после запятой, подлежащая исполнению в текущем финансовом году.</w:t>
            </w:r>
          </w:p>
        </w:tc>
      </w:tr>
      <w:tr w:rsidR="007E0A9C" w:rsidRPr="00F6436A">
        <w:tblPrEx>
          <w:tblBorders>
            <w:left w:val="single" w:sz="4" w:space="0" w:color="auto"/>
            <w:right w:val="single" w:sz="4" w:space="0" w:color="auto"/>
          </w:tblBorders>
        </w:tblPrEx>
        <w:trPr>
          <w:gridAfter w:val="1"/>
          <w:wAfter w:w="11" w:type="dxa"/>
        </w:trPr>
        <w:tc>
          <w:tcPr>
            <w:tcW w:w="4517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8.8. Сумма на 20__ текущий финансовый год в валюте Российской Федерации с помесячной разбивкой</w:t>
            </w:r>
          </w:p>
        </w:tc>
        <w:tc>
          <w:tcPr>
            <w:tcW w:w="5102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В случае постановки на учет (изменения) бюджетного обязательства, возникшего на основании соглашения о предоставлении субсидии юридическому лицу, принятия нормативного правового акта о предоставлении субсидии юридическому лицу, указывается размер субсидии, бюджетных инвестиций, в единицах валюты Российской Федерации с точностью до второго знака после запятой месяца, в котором будет осуществлен платеж.</w:t>
            </w:r>
          </w:p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 xml:space="preserve">В случае постановки на учет (изменения) бюджетного обязательства, возникшего на основании государственного контракта (договора), </w:t>
            </w:r>
            <w:r w:rsidRPr="00F6436A">
              <w:rPr>
                <w:sz w:val="22"/>
                <w:szCs w:val="20"/>
              </w:rPr>
              <w:lastRenderedPageBreak/>
              <w:t>указывается график платежей с помесячной разбивкой текущего года исполнения контракта.</w:t>
            </w:r>
          </w:p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В случае постановки на учет (изменения) бюджетного обязательства, возникшего на основании исполнительного документа/решения налогового органа, указывается сумма на основании информации, представленной должником.</w:t>
            </w:r>
          </w:p>
        </w:tc>
      </w:tr>
      <w:tr w:rsidR="007E0A9C" w:rsidRPr="00F6436A">
        <w:tblPrEx>
          <w:tblBorders>
            <w:left w:val="single" w:sz="4" w:space="0" w:color="auto"/>
            <w:right w:val="single" w:sz="4" w:space="0" w:color="auto"/>
          </w:tblBorders>
        </w:tblPrEx>
        <w:trPr>
          <w:gridAfter w:val="1"/>
          <w:wAfter w:w="11" w:type="dxa"/>
        </w:trPr>
        <w:tc>
          <w:tcPr>
            <w:tcW w:w="4517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lastRenderedPageBreak/>
              <w:t>8.9. Сумма в валюте Российской Федерации на плановый период и за пределами планового периода</w:t>
            </w:r>
          </w:p>
        </w:tc>
        <w:tc>
          <w:tcPr>
            <w:tcW w:w="5102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В случае постановки на учет (изменения) бюджетного обязательства, возникшего на основании соглашения о предоставлении субсидии юридическому лицу, принятия нормативного правового акта о предоставлении субсидии юридическому лицу, указывается размер субсидии, бюджетных инвестиций, в единицах валюты Российской Федерации с точностью до второго знака после запятой.</w:t>
            </w:r>
          </w:p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В случае постановки на учет (изменения) бюджетного обязательства, возникшего на основании государственного контракта (договора), указывается график платежей по государственному контракту (договору) в валюте Российской Федерации с годовой периодичностью.</w:t>
            </w:r>
          </w:p>
        </w:tc>
      </w:tr>
      <w:tr w:rsidR="007E0A9C" w:rsidRPr="00F6436A">
        <w:tblPrEx>
          <w:tblBorders>
            <w:left w:val="single" w:sz="4" w:space="0" w:color="auto"/>
            <w:right w:val="single" w:sz="4" w:space="0" w:color="auto"/>
          </w:tblBorders>
        </w:tblPrEx>
        <w:trPr>
          <w:gridAfter w:val="1"/>
          <w:wAfter w:w="11" w:type="dxa"/>
        </w:trPr>
        <w:tc>
          <w:tcPr>
            <w:tcW w:w="4517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8.10. Дата выплаты по исполнительному документу</w:t>
            </w:r>
          </w:p>
        </w:tc>
        <w:tc>
          <w:tcPr>
            <w:tcW w:w="5102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Указывается дата ежемесячной выплаты по исполнению исполнительного документа, если выплаты имеют периодический характер.</w:t>
            </w:r>
          </w:p>
        </w:tc>
      </w:tr>
      <w:tr w:rsidR="007E0A9C" w:rsidRPr="00F6436A">
        <w:tblPrEx>
          <w:tblBorders>
            <w:left w:val="single" w:sz="4" w:space="0" w:color="auto"/>
            <w:right w:val="single" w:sz="4" w:space="0" w:color="auto"/>
          </w:tblBorders>
        </w:tblPrEx>
        <w:trPr>
          <w:gridAfter w:val="1"/>
          <w:wAfter w:w="11" w:type="dxa"/>
        </w:trPr>
        <w:tc>
          <w:tcPr>
            <w:tcW w:w="4517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8.11. Аналитический код</w:t>
            </w:r>
          </w:p>
        </w:tc>
        <w:tc>
          <w:tcPr>
            <w:tcW w:w="5102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Указывается при необходимости аналитический код, присваиваемый органами Федерального казначейства субсидиям, субвенциям и иным межбюджетным трансфертам, имеющим целевое значение, предоставляемым из федерального бюджета бюджетам субъектов Российской Федерации и муниципальных образований или код, присваиваемый органами Федерального казначейства для завершения расчетов по обязательствам, неисполненным на начало текущего финансового года, а так же коды дополнительной классификации расходов краевого бюджета</w:t>
            </w:r>
          </w:p>
        </w:tc>
      </w:tr>
      <w:tr w:rsidR="007E0A9C" w:rsidRPr="00F6436A">
        <w:tblPrEx>
          <w:tblBorders>
            <w:left w:val="single" w:sz="4" w:space="0" w:color="auto"/>
            <w:right w:val="single" w:sz="4" w:space="0" w:color="auto"/>
          </w:tblBorders>
        </w:tblPrEx>
        <w:trPr>
          <w:gridAfter w:val="1"/>
          <w:wAfter w:w="11" w:type="dxa"/>
        </w:trPr>
        <w:tc>
          <w:tcPr>
            <w:tcW w:w="4517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8.12. Примечание</w:t>
            </w:r>
          </w:p>
        </w:tc>
        <w:tc>
          <w:tcPr>
            <w:tcW w:w="5102" w:type="dxa"/>
          </w:tcPr>
          <w:p w:rsidR="007E0A9C" w:rsidRPr="00F6436A" w:rsidRDefault="007E0A9C" w:rsidP="00707B1E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Иная информация, необходимая для постановки бюджетного обязательства на учет.</w:t>
            </w:r>
          </w:p>
        </w:tc>
      </w:tr>
    </w:tbl>
    <w:p w:rsidR="007E0A9C" w:rsidRPr="00F6436A" w:rsidRDefault="007E0A9C" w:rsidP="00074F65">
      <w:pPr>
        <w:widowControl w:val="0"/>
        <w:autoSpaceDE w:val="0"/>
        <w:autoSpaceDN w:val="0"/>
        <w:jc w:val="both"/>
        <w:rPr>
          <w:sz w:val="22"/>
          <w:szCs w:val="20"/>
        </w:rPr>
      </w:pPr>
    </w:p>
    <w:p w:rsidR="007E0A9C" w:rsidRPr="00F6436A" w:rsidRDefault="007E0A9C" w:rsidP="00074F65">
      <w:pPr>
        <w:widowControl w:val="0"/>
        <w:autoSpaceDE w:val="0"/>
        <w:autoSpaceDN w:val="0"/>
        <w:jc w:val="both"/>
        <w:rPr>
          <w:sz w:val="22"/>
          <w:szCs w:val="20"/>
        </w:rPr>
      </w:pPr>
    </w:p>
    <w:p w:rsidR="007E0A9C" w:rsidRPr="00F6436A" w:rsidRDefault="007E0A9C" w:rsidP="00074F65">
      <w:pPr>
        <w:widowControl w:val="0"/>
        <w:autoSpaceDE w:val="0"/>
        <w:autoSpaceDN w:val="0"/>
        <w:jc w:val="both"/>
        <w:rPr>
          <w:sz w:val="22"/>
          <w:szCs w:val="20"/>
        </w:rPr>
      </w:pPr>
    </w:p>
    <w:p w:rsidR="007E0A9C" w:rsidRPr="00F6436A" w:rsidRDefault="007E0A9C" w:rsidP="00074F65">
      <w:pPr>
        <w:widowControl w:val="0"/>
        <w:autoSpaceDE w:val="0"/>
        <w:autoSpaceDN w:val="0"/>
        <w:jc w:val="both"/>
        <w:rPr>
          <w:sz w:val="22"/>
          <w:szCs w:val="20"/>
        </w:rPr>
      </w:pPr>
    </w:p>
    <w:p w:rsidR="007E0A9C" w:rsidRPr="00F6436A" w:rsidRDefault="007E0A9C" w:rsidP="00074F65">
      <w:pPr>
        <w:widowControl w:val="0"/>
        <w:autoSpaceDE w:val="0"/>
        <w:autoSpaceDN w:val="0"/>
        <w:jc w:val="both"/>
        <w:rPr>
          <w:sz w:val="22"/>
          <w:szCs w:val="20"/>
        </w:rPr>
      </w:pPr>
    </w:p>
    <w:p w:rsidR="007E0A9C" w:rsidRPr="00F6436A" w:rsidRDefault="007E0A9C" w:rsidP="0034176E">
      <w:pPr>
        <w:widowControl w:val="0"/>
        <w:autoSpaceDE w:val="0"/>
        <w:autoSpaceDN w:val="0"/>
        <w:jc w:val="right"/>
        <w:outlineLvl w:val="1"/>
        <w:rPr>
          <w:sz w:val="22"/>
          <w:szCs w:val="20"/>
        </w:rPr>
      </w:pPr>
      <w:r w:rsidRPr="00F6436A">
        <w:rPr>
          <w:sz w:val="22"/>
          <w:szCs w:val="20"/>
        </w:rPr>
        <w:br w:type="page"/>
      </w:r>
      <w:r w:rsidRPr="00F6436A">
        <w:rPr>
          <w:sz w:val="22"/>
          <w:szCs w:val="20"/>
        </w:rPr>
        <w:lastRenderedPageBreak/>
        <w:t>Приложение № 2</w:t>
      </w:r>
    </w:p>
    <w:p w:rsidR="007E0A9C" w:rsidRPr="00F6436A" w:rsidRDefault="007E0A9C" w:rsidP="0034176E">
      <w:pPr>
        <w:widowControl w:val="0"/>
        <w:autoSpaceDE w:val="0"/>
        <w:autoSpaceDN w:val="0"/>
        <w:jc w:val="right"/>
        <w:rPr>
          <w:sz w:val="22"/>
          <w:szCs w:val="20"/>
        </w:rPr>
      </w:pPr>
      <w:r w:rsidRPr="00F6436A">
        <w:rPr>
          <w:sz w:val="22"/>
          <w:szCs w:val="20"/>
        </w:rPr>
        <w:t xml:space="preserve">                                                                                к Порядку учета бюджетных и денежных обязательств получателей средств местного бюджета </w:t>
      </w:r>
    </w:p>
    <w:p w:rsidR="007E0A9C" w:rsidRPr="00F6436A" w:rsidRDefault="007E0A9C" w:rsidP="0034176E">
      <w:pPr>
        <w:widowControl w:val="0"/>
        <w:autoSpaceDE w:val="0"/>
        <w:autoSpaceDN w:val="0"/>
        <w:jc w:val="right"/>
        <w:rPr>
          <w:sz w:val="22"/>
          <w:szCs w:val="20"/>
        </w:rPr>
      </w:pPr>
      <w:r w:rsidRPr="00F6436A">
        <w:rPr>
          <w:sz w:val="22"/>
          <w:szCs w:val="20"/>
        </w:rPr>
        <w:t xml:space="preserve">Управлением Федерального казначейства </w:t>
      </w:r>
    </w:p>
    <w:p w:rsidR="007E0A9C" w:rsidRPr="00F6436A" w:rsidRDefault="007E0A9C" w:rsidP="0034176E">
      <w:pPr>
        <w:widowControl w:val="0"/>
        <w:autoSpaceDE w:val="0"/>
        <w:autoSpaceDN w:val="0"/>
        <w:jc w:val="right"/>
        <w:rPr>
          <w:sz w:val="22"/>
          <w:szCs w:val="20"/>
        </w:rPr>
      </w:pPr>
      <w:r w:rsidRPr="00F6436A">
        <w:rPr>
          <w:sz w:val="22"/>
          <w:szCs w:val="20"/>
        </w:rPr>
        <w:t>по Приморскому краю</w:t>
      </w:r>
    </w:p>
    <w:p w:rsidR="007E0A9C" w:rsidRDefault="006D406D" w:rsidP="006D406D">
      <w:pPr>
        <w:jc w:val="right"/>
        <w:rPr>
          <w:sz w:val="22"/>
          <w:szCs w:val="20"/>
        </w:rPr>
      </w:pPr>
      <w:r w:rsidRPr="006D406D">
        <w:rPr>
          <w:sz w:val="22"/>
          <w:szCs w:val="20"/>
        </w:rPr>
        <w:t>от 28.12.2023 № 66-од</w:t>
      </w:r>
    </w:p>
    <w:p w:rsidR="007E0A9C" w:rsidRPr="00A273B5" w:rsidRDefault="007E0A9C" w:rsidP="0034176E">
      <w:pPr>
        <w:widowControl w:val="0"/>
        <w:autoSpaceDE w:val="0"/>
        <w:autoSpaceDN w:val="0"/>
        <w:jc w:val="both"/>
        <w:rPr>
          <w:sz w:val="22"/>
          <w:szCs w:val="20"/>
        </w:rPr>
      </w:pPr>
    </w:p>
    <w:p w:rsidR="007E0A9C" w:rsidRPr="00A273B5" w:rsidRDefault="007E0A9C" w:rsidP="0034176E">
      <w:pPr>
        <w:widowControl w:val="0"/>
        <w:autoSpaceDE w:val="0"/>
        <w:autoSpaceDN w:val="0"/>
        <w:jc w:val="center"/>
        <w:rPr>
          <w:b/>
          <w:sz w:val="22"/>
          <w:szCs w:val="20"/>
        </w:rPr>
      </w:pPr>
      <w:bookmarkStart w:id="17" w:name="P441"/>
      <w:bookmarkEnd w:id="17"/>
      <w:r w:rsidRPr="00A273B5">
        <w:rPr>
          <w:b/>
          <w:sz w:val="22"/>
          <w:szCs w:val="20"/>
        </w:rPr>
        <w:t>Реквизиты</w:t>
      </w:r>
    </w:p>
    <w:p w:rsidR="007E0A9C" w:rsidRPr="00A273B5" w:rsidRDefault="007E0A9C" w:rsidP="0034176E">
      <w:pPr>
        <w:widowControl w:val="0"/>
        <w:autoSpaceDE w:val="0"/>
        <w:autoSpaceDN w:val="0"/>
        <w:jc w:val="center"/>
        <w:rPr>
          <w:b/>
          <w:sz w:val="22"/>
          <w:szCs w:val="20"/>
        </w:rPr>
      </w:pPr>
      <w:r w:rsidRPr="00A273B5">
        <w:rPr>
          <w:b/>
          <w:sz w:val="22"/>
          <w:szCs w:val="20"/>
        </w:rPr>
        <w:t>Сведения о денежном обязательстве</w:t>
      </w:r>
    </w:p>
    <w:p w:rsidR="007E0A9C" w:rsidRDefault="007E0A9C" w:rsidP="0034176E">
      <w:pPr>
        <w:widowControl w:val="0"/>
        <w:autoSpaceDE w:val="0"/>
        <w:autoSpaceDN w:val="0"/>
        <w:jc w:val="center"/>
        <w:rPr>
          <w:b/>
          <w:sz w:val="22"/>
          <w:szCs w:val="20"/>
        </w:rPr>
      </w:pPr>
    </w:p>
    <w:p w:rsidR="007E0A9C" w:rsidRPr="00A273B5" w:rsidRDefault="007E0A9C" w:rsidP="0034176E">
      <w:pPr>
        <w:widowControl w:val="0"/>
        <w:autoSpaceDE w:val="0"/>
        <w:autoSpaceDN w:val="0"/>
        <w:jc w:val="center"/>
        <w:rPr>
          <w:sz w:val="22"/>
          <w:szCs w:val="20"/>
        </w:rPr>
      </w:pPr>
      <w:r>
        <w:rPr>
          <w:b/>
          <w:sz w:val="22"/>
          <w:szCs w:val="20"/>
        </w:rPr>
        <w:t xml:space="preserve"> </w:t>
      </w:r>
    </w:p>
    <w:p w:rsidR="007E0A9C" w:rsidRDefault="007E0A9C" w:rsidP="0034176E">
      <w:pPr>
        <w:widowControl w:val="0"/>
        <w:autoSpaceDE w:val="0"/>
        <w:autoSpaceDN w:val="0"/>
        <w:jc w:val="both"/>
        <w:rPr>
          <w:sz w:val="22"/>
          <w:szCs w:val="20"/>
        </w:rPr>
      </w:pPr>
      <w:r w:rsidRPr="00A273B5">
        <w:rPr>
          <w:sz w:val="22"/>
          <w:szCs w:val="20"/>
        </w:rPr>
        <w:t>Единица измерения: руб.</w:t>
      </w:r>
      <w:r>
        <w:rPr>
          <w:sz w:val="22"/>
          <w:szCs w:val="20"/>
        </w:rPr>
        <w:t xml:space="preserve">                                                      </w:t>
      </w:r>
    </w:p>
    <w:p w:rsidR="007E0A9C" w:rsidRPr="00A273B5" w:rsidRDefault="007E0A9C" w:rsidP="0034176E">
      <w:pPr>
        <w:widowControl w:val="0"/>
        <w:autoSpaceDE w:val="0"/>
        <w:autoSpaceDN w:val="0"/>
        <w:jc w:val="both"/>
        <w:rPr>
          <w:sz w:val="22"/>
          <w:szCs w:val="20"/>
        </w:rPr>
      </w:pPr>
      <w:r w:rsidRPr="00A273B5">
        <w:rPr>
          <w:sz w:val="22"/>
          <w:szCs w:val="20"/>
        </w:rPr>
        <w:t>(с точностью до второго десятичного знака</w:t>
      </w:r>
      <w:r>
        <w:rPr>
          <w:sz w:val="22"/>
          <w:szCs w:val="20"/>
        </w:rPr>
        <w:t>)</w:t>
      </w:r>
    </w:p>
    <w:tbl>
      <w:tblPr>
        <w:tblW w:w="0" w:type="auto"/>
        <w:tblInd w:w="-6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22"/>
        <w:gridCol w:w="4680"/>
      </w:tblGrid>
      <w:tr w:rsidR="007E0A9C" w:rsidRPr="00A273B5" w:rsidTr="00721E51">
        <w:tc>
          <w:tcPr>
            <w:tcW w:w="4922" w:type="dxa"/>
          </w:tcPr>
          <w:p w:rsidR="007E0A9C" w:rsidRPr="00A273B5" w:rsidRDefault="007E0A9C" w:rsidP="00754E98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273B5">
              <w:rPr>
                <w:sz w:val="22"/>
                <w:szCs w:val="20"/>
              </w:rPr>
              <w:t>Наименование информации (реквизита, показателя)</w:t>
            </w:r>
          </w:p>
        </w:tc>
        <w:tc>
          <w:tcPr>
            <w:tcW w:w="4680" w:type="dxa"/>
          </w:tcPr>
          <w:p w:rsidR="007E0A9C" w:rsidRPr="00A273B5" w:rsidRDefault="007E0A9C" w:rsidP="0035429C">
            <w:pPr>
              <w:widowControl w:val="0"/>
              <w:tabs>
                <w:tab w:val="left" w:pos="895"/>
              </w:tabs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273B5">
              <w:rPr>
                <w:sz w:val="22"/>
                <w:szCs w:val="20"/>
              </w:rPr>
              <w:t>Правила формирования информации (реквизита, показателя)</w:t>
            </w:r>
          </w:p>
        </w:tc>
      </w:tr>
      <w:tr w:rsidR="007E0A9C" w:rsidRPr="00A273B5">
        <w:tc>
          <w:tcPr>
            <w:tcW w:w="4922" w:type="dxa"/>
          </w:tcPr>
          <w:p w:rsidR="007E0A9C" w:rsidRPr="00A273B5" w:rsidRDefault="007E0A9C" w:rsidP="00754E98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273B5">
              <w:rPr>
                <w:sz w:val="22"/>
                <w:szCs w:val="20"/>
              </w:rPr>
              <w:t>1. Номер сведений о денежном обязательстве получателя средств бюджета (далее - соответственно Сведения о денежном обязательстве, денежное обязательство)</w:t>
            </w:r>
          </w:p>
        </w:tc>
        <w:tc>
          <w:tcPr>
            <w:tcW w:w="4680" w:type="dxa"/>
          </w:tcPr>
          <w:p w:rsidR="007E0A9C" w:rsidRPr="00A273B5" w:rsidRDefault="007E0A9C" w:rsidP="00754E98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273B5">
              <w:rPr>
                <w:sz w:val="22"/>
                <w:szCs w:val="20"/>
              </w:rPr>
              <w:t>Указывается порядковый номер Сведений о денежном обязательстве.</w:t>
            </w:r>
          </w:p>
          <w:p w:rsidR="007E0A9C" w:rsidRPr="00A273B5" w:rsidRDefault="007E0A9C" w:rsidP="00754E98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273B5">
              <w:rPr>
                <w:sz w:val="22"/>
                <w:szCs w:val="20"/>
              </w:rPr>
              <w:t xml:space="preserve">При представлении Сведений о денежном обязательстве в форме электронного документа в информационных </w:t>
            </w:r>
            <w:proofErr w:type="gramStart"/>
            <w:r w:rsidRPr="00A273B5">
              <w:rPr>
                <w:sz w:val="22"/>
                <w:szCs w:val="20"/>
              </w:rPr>
              <w:t>системах  финансов</w:t>
            </w:r>
            <w:r>
              <w:rPr>
                <w:sz w:val="22"/>
                <w:szCs w:val="20"/>
              </w:rPr>
              <w:t>ого</w:t>
            </w:r>
            <w:proofErr w:type="gramEnd"/>
            <w:r w:rsidRPr="00A273B5">
              <w:rPr>
                <w:sz w:val="22"/>
                <w:szCs w:val="20"/>
              </w:rPr>
              <w:t xml:space="preserve"> </w:t>
            </w:r>
            <w:r>
              <w:rPr>
                <w:sz w:val="22"/>
                <w:szCs w:val="20"/>
              </w:rPr>
              <w:t>управления муниципального округа</w:t>
            </w:r>
            <w:r w:rsidRPr="00A273B5">
              <w:rPr>
                <w:sz w:val="22"/>
                <w:szCs w:val="20"/>
              </w:rPr>
              <w:t xml:space="preserve"> и Федерального казначейства (далее - информационные системы) номер Сведений о денежном обязательстве присваивается автоматически в информационных системах.</w:t>
            </w:r>
          </w:p>
        </w:tc>
      </w:tr>
      <w:tr w:rsidR="007E0A9C" w:rsidRPr="00A273B5">
        <w:tc>
          <w:tcPr>
            <w:tcW w:w="4922" w:type="dxa"/>
          </w:tcPr>
          <w:p w:rsidR="007E0A9C" w:rsidRPr="00A273B5" w:rsidRDefault="007E0A9C" w:rsidP="00754E98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273B5">
              <w:rPr>
                <w:sz w:val="22"/>
                <w:szCs w:val="20"/>
              </w:rPr>
              <w:t>2. Дата Сведений о денежном обязательстве</w:t>
            </w:r>
          </w:p>
        </w:tc>
        <w:tc>
          <w:tcPr>
            <w:tcW w:w="4680" w:type="dxa"/>
          </w:tcPr>
          <w:p w:rsidR="007E0A9C" w:rsidRPr="00A273B5" w:rsidRDefault="007E0A9C" w:rsidP="00754E98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273B5">
              <w:rPr>
                <w:sz w:val="22"/>
                <w:szCs w:val="20"/>
              </w:rPr>
              <w:t>Указывается дата подписания Сведений о денежном обязательстве получателем бюджетных средств.</w:t>
            </w:r>
          </w:p>
          <w:p w:rsidR="007E0A9C" w:rsidRPr="00A273B5" w:rsidRDefault="007E0A9C" w:rsidP="00754E98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273B5">
              <w:rPr>
                <w:sz w:val="22"/>
                <w:szCs w:val="20"/>
              </w:rPr>
              <w:t>При формировании Сведений о денежном обязательстве в форме электронного документа в информационных системах дата Сведений о денежном обязательстве проставляется автоматически.</w:t>
            </w:r>
          </w:p>
        </w:tc>
      </w:tr>
      <w:tr w:rsidR="007E0A9C" w:rsidRPr="00A273B5">
        <w:tc>
          <w:tcPr>
            <w:tcW w:w="4922" w:type="dxa"/>
          </w:tcPr>
          <w:p w:rsidR="007E0A9C" w:rsidRPr="00A273B5" w:rsidRDefault="007E0A9C" w:rsidP="00754E98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273B5">
              <w:rPr>
                <w:sz w:val="22"/>
                <w:szCs w:val="20"/>
              </w:rPr>
              <w:t>3. Учетный номер денежного обязательства</w:t>
            </w:r>
          </w:p>
        </w:tc>
        <w:tc>
          <w:tcPr>
            <w:tcW w:w="4680" w:type="dxa"/>
          </w:tcPr>
          <w:p w:rsidR="007E0A9C" w:rsidRPr="00A273B5" w:rsidRDefault="007E0A9C" w:rsidP="00754E98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273B5">
              <w:rPr>
                <w:sz w:val="22"/>
                <w:szCs w:val="20"/>
              </w:rPr>
              <w:t>Указывается при внесении изменений в поставленное на учет денежное обязательство.</w:t>
            </w:r>
          </w:p>
          <w:p w:rsidR="007E0A9C" w:rsidRPr="00A273B5" w:rsidRDefault="007E0A9C" w:rsidP="00754E98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273B5">
              <w:rPr>
                <w:sz w:val="22"/>
                <w:szCs w:val="20"/>
              </w:rPr>
              <w:t>Указывается учетный номер денежного обязательства, в которое вносятся изменения, присвоенный ему при постановке на учет.</w:t>
            </w:r>
          </w:p>
          <w:p w:rsidR="007E0A9C" w:rsidRPr="00A273B5" w:rsidRDefault="007E0A9C" w:rsidP="00754E98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273B5">
              <w:rPr>
                <w:sz w:val="22"/>
                <w:szCs w:val="20"/>
              </w:rPr>
              <w:t>При формировании Сведений о денежном обязательстве в форме электронного документа в информационной системе учетный номер денежного обязательства заполняется путем выбора соответствующего значения из полного перечня учетных номеров денежных обязательств.</w:t>
            </w:r>
          </w:p>
        </w:tc>
      </w:tr>
      <w:tr w:rsidR="007E0A9C" w:rsidRPr="00A273B5">
        <w:tc>
          <w:tcPr>
            <w:tcW w:w="4922" w:type="dxa"/>
          </w:tcPr>
          <w:p w:rsidR="007E0A9C" w:rsidRPr="00A273B5" w:rsidRDefault="007E0A9C" w:rsidP="00754E98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273B5">
              <w:rPr>
                <w:sz w:val="22"/>
                <w:szCs w:val="20"/>
              </w:rPr>
              <w:t>4. Учетный номер бюджетного обязательства</w:t>
            </w:r>
          </w:p>
        </w:tc>
        <w:tc>
          <w:tcPr>
            <w:tcW w:w="4680" w:type="dxa"/>
          </w:tcPr>
          <w:p w:rsidR="007E0A9C" w:rsidRPr="00A273B5" w:rsidRDefault="007E0A9C" w:rsidP="00754E98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273B5">
              <w:rPr>
                <w:sz w:val="22"/>
                <w:szCs w:val="20"/>
              </w:rPr>
              <w:t>Указывается учетный номер принятого бюджетного обязательства, денежное обязательство по которому ставится на учет (в денежное обязательство по которому вносятся изменения).</w:t>
            </w:r>
          </w:p>
          <w:p w:rsidR="007E0A9C" w:rsidRPr="00A273B5" w:rsidRDefault="007E0A9C" w:rsidP="00754E98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273B5">
              <w:rPr>
                <w:sz w:val="22"/>
                <w:szCs w:val="20"/>
              </w:rPr>
              <w:t xml:space="preserve">При формировании Сведений о денежном обязательстве, предусматривающих внесение изменений в поставленное на учет денежное обязательство, в форме электронного документа в информационных системах заполняется автоматически при указании учетного номера денежного обязательства, в которое вносятся </w:t>
            </w:r>
            <w:r w:rsidRPr="00A273B5">
              <w:rPr>
                <w:sz w:val="22"/>
                <w:szCs w:val="20"/>
              </w:rPr>
              <w:lastRenderedPageBreak/>
              <w:t>изменения.</w:t>
            </w:r>
          </w:p>
        </w:tc>
      </w:tr>
      <w:tr w:rsidR="007E0A9C" w:rsidRPr="00A273B5">
        <w:tc>
          <w:tcPr>
            <w:tcW w:w="4922" w:type="dxa"/>
          </w:tcPr>
          <w:p w:rsidR="007E0A9C" w:rsidRPr="00A273B5" w:rsidRDefault="007E0A9C" w:rsidP="00754E98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273B5">
              <w:rPr>
                <w:sz w:val="22"/>
                <w:szCs w:val="20"/>
              </w:rPr>
              <w:lastRenderedPageBreak/>
              <w:t xml:space="preserve">5. Уникальный код объекта капитального строительства или объекта недвижимого имущества </w:t>
            </w:r>
          </w:p>
        </w:tc>
        <w:tc>
          <w:tcPr>
            <w:tcW w:w="4680" w:type="dxa"/>
          </w:tcPr>
          <w:p w:rsidR="007E0A9C" w:rsidRPr="00A273B5" w:rsidRDefault="007E0A9C" w:rsidP="00754E98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273B5">
              <w:rPr>
                <w:sz w:val="22"/>
                <w:szCs w:val="20"/>
              </w:rPr>
              <w:t>Указывается уникальный код объекта капитального строительства или объекта недвижимого имущества.</w:t>
            </w:r>
          </w:p>
        </w:tc>
      </w:tr>
      <w:tr w:rsidR="007E0A9C" w:rsidRPr="00A273B5">
        <w:tc>
          <w:tcPr>
            <w:tcW w:w="4922" w:type="dxa"/>
          </w:tcPr>
          <w:p w:rsidR="007E0A9C" w:rsidRPr="00A273B5" w:rsidRDefault="007E0A9C" w:rsidP="00754E98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273B5">
              <w:rPr>
                <w:sz w:val="22"/>
                <w:szCs w:val="20"/>
              </w:rPr>
              <w:t>6. Информация о получателе бюджетных средств</w:t>
            </w:r>
          </w:p>
        </w:tc>
        <w:tc>
          <w:tcPr>
            <w:tcW w:w="4680" w:type="dxa"/>
          </w:tcPr>
          <w:p w:rsidR="007E0A9C" w:rsidRPr="00A273B5" w:rsidRDefault="007E0A9C" w:rsidP="00754E98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</w:tr>
      <w:tr w:rsidR="007E0A9C" w:rsidRPr="00A273B5">
        <w:tc>
          <w:tcPr>
            <w:tcW w:w="4922" w:type="dxa"/>
          </w:tcPr>
          <w:p w:rsidR="007E0A9C" w:rsidRPr="00A273B5" w:rsidRDefault="007E0A9C" w:rsidP="00754E98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273B5">
              <w:rPr>
                <w:sz w:val="22"/>
                <w:szCs w:val="20"/>
              </w:rPr>
              <w:t>6.1. Получатель бюджетных средств</w:t>
            </w:r>
          </w:p>
        </w:tc>
        <w:tc>
          <w:tcPr>
            <w:tcW w:w="4680" w:type="dxa"/>
          </w:tcPr>
          <w:p w:rsidR="007E0A9C" w:rsidRPr="00A273B5" w:rsidRDefault="007E0A9C" w:rsidP="00754E98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273B5">
              <w:rPr>
                <w:sz w:val="22"/>
                <w:szCs w:val="20"/>
              </w:rPr>
              <w:t xml:space="preserve">Указывается наименование получателя </w:t>
            </w:r>
            <w:proofErr w:type="gramStart"/>
            <w:r w:rsidRPr="00A273B5">
              <w:rPr>
                <w:sz w:val="22"/>
                <w:szCs w:val="20"/>
              </w:rPr>
              <w:t>средств  бюджета</w:t>
            </w:r>
            <w:proofErr w:type="gramEnd"/>
            <w:r w:rsidRPr="00A273B5">
              <w:rPr>
                <w:sz w:val="22"/>
                <w:szCs w:val="20"/>
              </w:rPr>
              <w:t>, соответствующее реестровой записи реестра участников бюджетного процесса, а также юридических лиц, не являющихся участниками бюджетного процесса (далее - Сводный реестр).</w:t>
            </w:r>
          </w:p>
        </w:tc>
      </w:tr>
      <w:tr w:rsidR="007E0A9C" w:rsidRPr="00A273B5">
        <w:tc>
          <w:tcPr>
            <w:tcW w:w="4922" w:type="dxa"/>
          </w:tcPr>
          <w:p w:rsidR="007E0A9C" w:rsidRPr="00A273B5" w:rsidRDefault="007E0A9C" w:rsidP="00754E98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273B5">
              <w:rPr>
                <w:sz w:val="22"/>
                <w:szCs w:val="20"/>
              </w:rPr>
              <w:t>6.2. Код получателя бюджетных средств по Сводному реестру</w:t>
            </w:r>
          </w:p>
        </w:tc>
        <w:tc>
          <w:tcPr>
            <w:tcW w:w="4680" w:type="dxa"/>
          </w:tcPr>
          <w:p w:rsidR="007E0A9C" w:rsidRPr="00A273B5" w:rsidRDefault="007E0A9C" w:rsidP="00754E98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273B5">
              <w:rPr>
                <w:sz w:val="22"/>
                <w:szCs w:val="20"/>
              </w:rPr>
              <w:t>Указывается код получателя средств бюджета.</w:t>
            </w:r>
          </w:p>
        </w:tc>
      </w:tr>
      <w:tr w:rsidR="007E0A9C" w:rsidRPr="00A273B5">
        <w:tc>
          <w:tcPr>
            <w:tcW w:w="4922" w:type="dxa"/>
          </w:tcPr>
          <w:p w:rsidR="007E0A9C" w:rsidRPr="00A273B5" w:rsidRDefault="007E0A9C" w:rsidP="00754E98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273B5">
              <w:rPr>
                <w:sz w:val="22"/>
                <w:szCs w:val="20"/>
              </w:rPr>
              <w:t>6.3. Номер лицевого счета</w:t>
            </w:r>
          </w:p>
        </w:tc>
        <w:tc>
          <w:tcPr>
            <w:tcW w:w="4680" w:type="dxa"/>
          </w:tcPr>
          <w:p w:rsidR="007E0A9C" w:rsidRPr="00A273B5" w:rsidRDefault="007E0A9C" w:rsidP="00754E98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273B5">
              <w:rPr>
                <w:sz w:val="22"/>
                <w:szCs w:val="20"/>
              </w:rPr>
              <w:t>Указывается номер соответствующего лицевого счета получателя средств бюджета.</w:t>
            </w:r>
          </w:p>
        </w:tc>
      </w:tr>
      <w:tr w:rsidR="007E0A9C" w:rsidRPr="00A273B5">
        <w:trPr>
          <w:trHeight w:val="805"/>
        </w:trPr>
        <w:tc>
          <w:tcPr>
            <w:tcW w:w="4922" w:type="dxa"/>
          </w:tcPr>
          <w:p w:rsidR="007E0A9C" w:rsidRPr="00A273B5" w:rsidRDefault="007E0A9C" w:rsidP="00754E98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273B5">
              <w:rPr>
                <w:sz w:val="22"/>
                <w:szCs w:val="20"/>
              </w:rPr>
              <w:t>6.4. Главный распорядитель бюджетных</w:t>
            </w:r>
          </w:p>
          <w:p w:rsidR="007E0A9C" w:rsidRPr="00A273B5" w:rsidRDefault="007E0A9C" w:rsidP="00754E98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273B5">
              <w:rPr>
                <w:sz w:val="22"/>
                <w:szCs w:val="20"/>
              </w:rPr>
              <w:t xml:space="preserve"> средств</w:t>
            </w:r>
          </w:p>
        </w:tc>
        <w:tc>
          <w:tcPr>
            <w:tcW w:w="4680" w:type="dxa"/>
          </w:tcPr>
          <w:p w:rsidR="007E0A9C" w:rsidRPr="00A273B5" w:rsidRDefault="007E0A9C" w:rsidP="00754E98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273B5">
              <w:rPr>
                <w:sz w:val="22"/>
                <w:szCs w:val="20"/>
              </w:rPr>
              <w:t>Указывается наименование главного распорядителя средств бюджета, соответствующее реестровой записи Сводного реестра.</w:t>
            </w:r>
          </w:p>
        </w:tc>
      </w:tr>
      <w:tr w:rsidR="007E0A9C" w:rsidRPr="00A273B5">
        <w:tc>
          <w:tcPr>
            <w:tcW w:w="4922" w:type="dxa"/>
          </w:tcPr>
          <w:p w:rsidR="007E0A9C" w:rsidRPr="00A273B5" w:rsidRDefault="007E0A9C" w:rsidP="00754E98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273B5">
              <w:rPr>
                <w:sz w:val="22"/>
                <w:szCs w:val="20"/>
              </w:rPr>
              <w:t>6.5. Глава по БК</w:t>
            </w:r>
          </w:p>
        </w:tc>
        <w:tc>
          <w:tcPr>
            <w:tcW w:w="4680" w:type="dxa"/>
          </w:tcPr>
          <w:p w:rsidR="007E0A9C" w:rsidRPr="00A273B5" w:rsidRDefault="007E0A9C" w:rsidP="00754E98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273B5">
              <w:rPr>
                <w:sz w:val="22"/>
                <w:szCs w:val="20"/>
              </w:rPr>
              <w:t xml:space="preserve">Указывается глава главного распорядителя </w:t>
            </w:r>
            <w:proofErr w:type="gramStart"/>
            <w:r w:rsidRPr="00A273B5">
              <w:rPr>
                <w:sz w:val="22"/>
                <w:szCs w:val="20"/>
              </w:rPr>
              <w:t>средств  бюджета</w:t>
            </w:r>
            <w:proofErr w:type="gramEnd"/>
            <w:r w:rsidRPr="00A273B5">
              <w:rPr>
                <w:sz w:val="22"/>
                <w:szCs w:val="20"/>
              </w:rPr>
              <w:t xml:space="preserve"> по бюджетной классификации Российской Федерации.</w:t>
            </w:r>
          </w:p>
        </w:tc>
      </w:tr>
      <w:tr w:rsidR="007E0A9C" w:rsidRPr="00A273B5">
        <w:tc>
          <w:tcPr>
            <w:tcW w:w="4922" w:type="dxa"/>
          </w:tcPr>
          <w:p w:rsidR="007E0A9C" w:rsidRPr="00A273B5" w:rsidRDefault="007E0A9C" w:rsidP="00754E98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273B5">
              <w:rPr>
                <w:sz w:val="22"/>
                <w:szCs w:val="20"/>
              </w:rPr>
              <w:t>6.6. Наименование бюджета</w:t>
            </w:r>
          </w:p>
        </w:tc>
        <w:tc>
          <w:tcPr>
            <w:tcW w:w="4680" w:type="dxa"/>
          </w:tcPr>
          <w:p w:rsidR="007E0A9C" w:rsidRPr="00A273B5" w:rsidRDefault="007E0A9C" w:rsidP="00754E98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273B5">
              <w:rPr>
                <w:sz w:val="22"/>
                <w:szCs w:val="20"/>
              </w:rPr>
              <w:t>Указывается наименование бюджета.</w:t>
            </w:r>
          </w:p>
          <w:p w:rsidR="007E0A9C" w:rsidRPr="00A273B5" w:rsidRDefault="007E0A9C" w:rsidP="00754E98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273B5">
              <w:rPr>
                <w:sz w:val="22"/>
                <w:szCs w:val="20"/>
              </w:rPr>
              <w:t>При формировании Сведений о денежном обязательстве в форме электронного документа в информационных системах заполняется автоматически.</w:t>
            </w:r>
          </w:p>
        </w:tc>
      </w:tr>
      <w:tr w:rsidR="007E0A9C" w:rsidRPr="00A273B5">
        <w:tc>
          <w:tcPr>
            <w:tcW w:w="4922" w:type="dxa"/>
          </w:tcPr>
          <w:p w:rsidR="007E0A9C" w:rsidRPr="00A273B5" w:rsidRDefault="007E0A9C" w:rsidP="00754E98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273B5">
              <w:rPr>
                <w:sz w:val="22"/>
                <w:szCs w:val="20"/>
              </w:rPr>
              <w:t xml:space="preserve">6.7. Код </w:t>
            </w:r>
            <w:hyperlink r:id="rId13" w:history="1">
              <w:r w:rsidRPr="00A273B5">
                <w:rPr>
                  <w:sz w:val="22"/>
                  <w:szCs w:val="20"/>
                </w:rPr>
                <w:t>ОКТМО</w:t>
              </w:r>
            </w:hyperlink>
          </w:p>
        </w:tc>
        <w:tc>
          <w:tcPr>
            <w:tcW w:w="4680" w:type="dxa"/>
          </w:tcPr>
          <w:p w:rsidR="007E0A9C" w:rsidRPr="00A273B5" w:rsidRDefault="007E0A9C" w:rsidP="00754E98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 xml:space="preserve">Указывается код по Общероссийскому </w:t>
            </w:r>
            <w:hyperlink r:id="rId14" w:history="1">
              <w:r w:rsidRPr="00F6436A">
                <w:rPr>
                  <w:sz w:val="22"/>
                  <w:szCs w:val="20"/>
                </w:rPr>
                <w:t>классификатору</w:t>
              </w:r>
            </w:hyperlink>
            <w:r w:rsidRPr="00F6436A">
              <w:rPr>
                <w:sz w:val="22"/>
                <w:szCs w:val="20"/>
              </w:rPr>
              <w:t xml:space="preserve"> территори</w:t>
            </w:r>
            <w:r>
              <w:rPr>
                <w:sz w:val="22"/>
                <w:szCs w:val="20"/>
              </w:rPr>
              <w:t>и</w:t>
            </w:r>
            <w:r w:rsidRPr="00F6436A">
              <w:rPr>
                <w:sz w:val="22"/>
                <w:szCs w:val="20"/>
              </w:rPr>
              <w:t xml:space="preserve"> муниципальн</w:t>
            </w:r>
            <w:r>
              <w:rPr>
                <w:sz w:val="22"/>
                <w:szCs w:val="20"/>
              </w:rPr>
              <w:t>ого</w:t>
            </w:r>
            <w:r w:rsidRPr="00F6436A">
              <w:rPr>
                <w:sz w:val="22"/>
                <w:szCs w:val="20"/>
              </w:rPr>
              <w:t xml:space="preserve"> образовани</w:t>
            </w:r>
            <w:r>
              <w:rPr>
                <w:sz w:val="22"/>
                <w:szCs w:val="20"/>
              </w:rPr>
              <w:t>я</w:t>
            </w:r>
            <w:r w:rsidRPr="00F6436A">
              <w:rPr>
                <w:sz w:val="22"/>
                <w:szCs w:val="20"/>
              </w:rPr>
              <w:t>.</w:t>
            </w:r>
          </w:p>
        </w:tc>
      </w:tr>
      <w:tr w:rsidR="007E0A9C" w:rsidRPr="00A273B5">
        <w:tc>
          <w:tcPr>
            <w:tcW w:w="4922" w:type="dxa"/>
          </w:tcPr>
          <w:p w:rsidR="007E0A9C" w:rsidRPr="00A273B5" w:rsidRDefault="007E0A9C" w:rsidP="00754E98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273B5">
              <w:rPr>
                <w:sz w:val="22"/>
                <w:szCs w:val="20"/>
              </w:rPr>
              <w:t>6.8. Финансовый орган</w:t>
            </w:r>
          </w:p>
        </w:tc>
        <w:tc>
          <w:tcPr>
            <w:tcW w:w="4680" w:type="dxa"/>
          </w:tcPr>
          <w:p w:rsidR="007E0A9C" w:rsidRPr="00A273B5" w:rsidRDefault="007E0A9C" w:rsidP="00754E98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273B5">
              <w:rPr>
                <w:sz w:val="22"/>
                <w:szCs w:val="20"/>
              </w:rPr>
              <w:t>Указывается наименование финансового органа.</w:t>
            </w:r>
          </w:p>
          <w:p w:rsidR="007E0A9C" w:rsidRPr="00A273B5" w:rsidRDefault="007E0A9C" w:rsidP="00754E98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273B5">
              <w:rPr>
                <w:sz w:val="22"/>
                <w:szCs w:val="20"/>
              </w:rPr>
              <w:t>При представлении Сведений о денежном обязательстве в форме электронного документа в информационных системах заполняется автоматически.</w:t>
            </w:r>
          </w:p>
        </w:tc>
      </w:tr>
      <w:tr w:rsidR="007E0A9C" w:rsidRPr="00A273B5">
        <w:tc>
          <w:tcPr>
            <w:tcW w:w="4922" w:type="dxa"/>
          </w:tcPr>
          <w:p w:rsidR="007E0A9C" w:rsidRPr="00A273B5" w:rsidRDefault="007E0A9C" w:rsidP="00754E98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273B5">
              <w:rPr>
                <w:sz w:val="22"/>
                <w:szCs w:val="20"/>
              </w:rPr>
              <w:t>6.9. Код по ОКПО</w:t>
            </w:r>
          </w:p>
        </w:tc>
        <w:tc>
          <w:tcPr>
            <w:tcW w:w="4680" w:type="dxa"/>
          </w:tcPr>
          <w:p w:rsidR="007E0A9C" w:rsidRPr="00A273B5" w:rsidRDefault="007E0A9C" w:rsidP="00754E98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273B5">
              <w:rPr>
                <w:sz w:val="22"/>
                <w:szCs w:val="20"/>
              </w:rPr>
              <w:t>Указывается код финансового органа по Общероссийскому классификатору предприятий и организаций.</w:t>
            </w:r>
          </w:p>
        </w:tc>
      </w:tr>
      <w:tr w:rsidR="007E0A9C" w:rsidRPr="00A273B5">
        <w:tc>
          <w:tcPr>
            <w:tcW w:w="4922" w:type="dxa"/>
          </w:tcPr>
          <w:p w:rsidR="007E0A9C" w:rsidRPr="00A273B5" w:rsidRDefault="007E0A9C" w:rsidP="00754E98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273B5">
              <w:rPr>
                <w:sz w:val="22"/>
                <w:szCs w:val="20"/>
              </w:rPr>
              <w:t>6.10. Территориальный орган Федерального казначейства</w:t>
            </w:r>
          </w:p>
        </w:tc>
        <w:tc>
          <w:tcPr>
            <w:tcW w:w="4680" w:type="dxa"/>
          </w:tcPr>
          <w:p w:rsidR="007E0A9C" w:rsidRPr="00A273B5" w:rsidRDefault="007E0A9C" w:rsidP="00754E98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273B5">
              <w:rPr>
                <w:sz w:val="22"/>
                <w:szCs w:val="20"/>
              </w:rPr>
              <w:t>Указывается наименование территориального органа Федерального казначейства, в котором получателю средств бюджета открыт лицевой счет получателя бюджетных средств (лицевой счет для учета операций по переданным полномочиям получателя бюджетных средств), на котором подлежат отражению операции по учету и исполнению соответствующего денежного обязательства (далее - код соответствующий лицевой счет получателя бюджетных средств).</w:t>
            </w:r>
          </w:p>
        </w:tc>
      </w:tr>
      <w:tr w:rsidR="007E0A9C" w:rsidRPr="00A273B5">
        <w:tc>
          <w:tcPr>
            <w:tcW w:w="4922" w:type="dxa"/>
          </w:tcPr>
          <w:p w:rsidR="007E0A9C" w:rsidRPr="00A273B5" w:rsidRDefault="007E0A9C" w:rsidP="00754E98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273B5">
              <w:rPr>
                <w:sz w:val="22"/>
                <w:szCs w:val="20"/>
              </w:rPr>
              <w:lastRenderedPageBreak/>
              <w:t>6.11. Код органа Федерального казначейства (далее - КОФК)</w:t>
            </w:r>
          </w:p>
        </w:tc>
        <w:tc>
          <w:tcPr>
            <w:tcW w:w="4680" w:type="dxa"/>
          </w:tcPr>
          <w:p w:rsidR="007E0A9C" w:rsidRPr="00A273B5" w:rsidRDefault="007E0A9C" w:rsidP="00754E98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273B5">
              <w:rPr>
                <w:sz w:val="22"/>
                <w:szCs w:val="20"/>
              </w:rPr>
              <w:t>Указывается код органа Федерального казначейства, в котором получателю средств бюджета открыт соответствующий лицевой счет получателя бюджетных средств.</w:t>
            </w:r>
          </w:p>
        </w:tc>
      </w:tr>
      <w:tr w:rsidR="007E0A9C" w:rsidRPr="00A273B5">
        <w:tc>
          <w:tcPr>
            <w:tcW w:w="4922" w:type="dxa"/>
          </w:tcPr>
          <w:p w:rsidR="007E0A9C" w:rsidRPr="00A273B5" w:rsidRDefault="007E0A9C" w:rsidP="00754E98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273B5">
              <w:rPr>
                <w:sz w:val="22"/>
                <w:szCs w:val="20"/>
              </w:rPr>
              <w:t>6.12. Признак платежа, требующего подтверждения</w:t>
            </w:r>
          </w:p>
        </w:tc>
        <w:tc>
          <w:tcPr>
            <w:tcW w:w="4680" w:type="dxa"/>
          </w:tcPr>
          <w:p w:rsidR="007E0A9C" w:rsidRPr="00A273B5" w:rsidRDefault="007E0A9C" w:rsidP="00754E98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273B5">
              <w:rPr>
                <w:sz w:val="22"/>
                <w:szCs w:val="20"/>
              </w:rPr>
              <w:t>Указывается признак платежа, требующего подтверждения. По платежам, требующим подтверждения, указывается "Да", если платеж не требует подтверждения, указывается "Нет".</w:t>
            </w:r>
          </w:p>
        </w:tc>
      </w:tr>
      <w:tr w:rsidR="007E0A9C" w:rsidRPr="00A273B5">
        <w:tc>
          <w:tcPr>
            <w:tcW w:w="4922" w:type="dxa"/>
          </w:tcPr>
          <w:p w:rsidR="007E0A9C" w:rsidRPr="00A273B5" w:rsidRDefault="007E0A9C" w:rsidP="00754E98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273B5">
              <w:rPr>
                <w:sz w:val="22"/>
                <w:szCs w:val="20"/>
              </w:rPr>
              <w:t>7. Реквизиты документа, подтверждающего возникновение денежного обязательства</w:t>
            </w:r>
          </w:p>
        </w:tc>
        <w:tc>
          <w:tcPr>
            <w:tcW w:w="4680" w:type="dxa"/>
          </w:tcPr>
          <w:p w:rsidR="007E0A9C" w:rsidRPr="00A273B5" w:rsidRDefault="007E0A9C" w:rsidP="00754E98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</w:tr>
      <w:tr w:rsidR="007E0A9C" w:rsidRPr="00A273B5">
        <w:trPr>
          <w:trHeight w:val="579"/>
        </w:trPr>
        <w:tc>
          <w:tcPr>
            <w:tcW w:w="4922" w:type="dxa"/>
          </w:tcPr>
          <w:p w:rsidR="007E0A9C" w:rsidRPr="00A273B5" w:rsidRDefault="007E0A9C" w:rsidP="00754E98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273B5">
              <w:rPr>
                <w:sz w:val="22"/>
                <w:szCs w:val="20"/>
              </w:rPr>
              <w:t>7.1. Вид</w:t>
            </w:r>
          </w:p>
        </w:tc>
        <w:tc>
          <w:tcPr>
            <w:tcW w:w="4680" w:type="dxa"/>
          </w:tcPr>
          <w:p w:rsidR="007E0A9C" w:rsidRPr="00A273B5" w:rsidRDefault="007E0A9C" w:rsidP="00754E98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273B5">
              <w:rPr>
                <w:sz w:val="22"/>
                <w:szCs w:val="20"/>
              </w:rPr>
              <w:t xml:space="preserve">Указывается наименование документа, являющегося основанием для возникновения денежного </w:t>
            </w:r>
            <w:proofErr w:type="gramStart"/>
            <w:r w:rsidRPr="00A273B5">
              <w:rPr>
                <w:sz w:val="22"/>
                <w:szCs w:val="20"/>
              </w:rPr>
              <w:t>обязательства..</w:t>
            </w:r>
            <w:proofErr w:type="gramEnd"/>
          </w:p>
        </w:tc>
      </w:tr>
      <w:tr w:rsidR="007E0A9C" w:rsidRPr="00A273B5">
        <w:tc>
          <w:tcPr>
            <w:tcW w:w="4922" w:type="dxa"/>
          </w:tcPr>
          <w:p w:rsidR="007E0A9C" w:rsidRPr="00A273B5" w:rsidRDefault="007E0A9C" w:rsidP="00754E98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273B5">
              <w:rPr>
                <w:sz w:val="22"/>
                <w:szCs w:val="20"/>
              </w:rPr>
              <w:t>7.2. Номер</w:t>
            </w:r>
          </w:p>
        </w:tc>
        <w:tc>
          <w:tcPr>
            <w:tcW w:w="4680" w:type="dxa"/>
          </w:tcPr>
          <w:p w:rsidR="007E0A9C" w:rsidRPr="00A273B5" w:rsidRDefault="007E0A9C" w:rsidP="00754E98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273B5">
              <w:rPr>
                <w:sz w:val="22"/>
                <w:szCs w:val="20"/>
              </w:rPr>
              <w:t>Указывается номер документа, подтверждающего возникновение денежного обязательства.</w:t>
            </w:r>
          </w:p>
        </w:tc>
      </w:tr>
      <w:tr w:rsidR="007E0A9C" w:rsidRPr="00A273B5">
        <w:tc>
          <w:tcPr>
            <w:tcW w:w="4922" w:type="dxa"/>
          </w:tcPr>
          <w:p w:rsidR="007E0A9C" w:rsidRPr="00A273B5" w:rsidRDefault="007E0A9C" w:rsidP="00754E98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bookmarkStart w:id="18" w:name="P497"/>
            <w:bookmarkEnd w:id="18"/>
            <w:r w:rsidRPr="00A273B5">
              <w:rPr>
                <w:sz w:val="22"/>
                <w:szCs w:val="20"/>
              </w:rPr>
              <w:t>7.3. Дата</w:t>
            </w:r>
          </w:p>
        </w:tc>
        <w:tc>
          <w:tcPr>
            <w:tcW w:w="4680" w:type="dxa"/>
          </w:tcPr>
          <w:p w:rsidR="007E0A9C" w:rsidRPr="00A273B5" w:rsidRDefault="007E0A9C" w:rsidP="00754E98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273B5">
              <w:rPr>
                <w:sz w:val="22"/>
                <w:szCs w:val="20"/>
              </w:rPr>
              <w:t>Указывается дата документа, подтверждающего возникновение денежного обязательства.</w:t>
            </w:r>
          </w:p>
        </w:tc>
      </w:tr>
      <w:tr w:rsidR="007E0A9C" w:rsidRPr="00A273B5">
        <w:tc>
          <w:tcPr>
            <w:tcW w:w="4922" w:type="dxa"/>
          </w:tcPr>
          <w:p w:rsidR="007E0A9C" w:rsidRPr="00A273B5" w:rsidRDefault="007E0A9C" w:rsidP="00754E98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273B5">
              <w:rPr>
                <w:sz w:val="22"/>
                <w:szCs w:val="20"/>
              </w:rPr>
              <w:t>7.4. Сумма документа, подтверждающего возникновение денежного обязательства</w:t>
            </w:r>
          </w:p>
        </w:tc>
        <w:tc>
          <w:tcPr>
            <w:tcW w:w="4680" w:type="dxa"/>
          </w:tcPr>
          <w:p w:rsidR="007E0A9C" w:rsidRPr="00A273B5" w:rsidRDefault="007E0A9C" w:rsidP="00754E98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273B5">
              <w:rPr>
                <w:sz w:val="22"/>
                <w:szCs w:val="20"/>
              </w:rPr>
              <w:t>Указывается сумма документа, подтверждающего возникновение денежного обязательства в валюте выплаты.</w:t>
            </w:r>
          </w:p>
        </w:tc>
      </w:tr>
      <w:tr w:rsidR="007E0A9C" w:rsidRPr="00A273B5">
        <w:tc>
          <w:tcPr>
            <w:tcW w:w="4922" w:type="dxa"/>
          </w:tcPr>
          <w:p w:rsidR="007E0A9C" w:rsidRPr="00A273B5" w:rsidRDefault="007E0A9C" w:rsidP="00754E98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273B5">
              <w:rPr>
                <w:sz w:val="22"/>
                <w:szCs w:val="20"/>
              </w:rPr>
              <w:t>7.5. Предмет</w:t>
            </w:r>
          </w:p>
        </w:tc>
        <w:tc>
          <w:tcPr>
            <w:tcW w:w="4680" w:type="dxa"/>
          </w:tcPr>
          <w:p w:rsidR="007E0A9C" w:rsidRPr="00A273B5" w:rsidRDefault="007E0A9C" w:rsidP="00754E98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273B5">
              <w:rPr>
                <w:sz w:val="22"/>
                <w:szCs w:val="20"/>
              </w:rPr>
              <w:t>Указывается наименование товаров (работ, услуг) в соответствии с документом, подтверждающим возникновение денежного обязательства.</w:t>
            </w:r>
          </w:p>
        </w:tc>
      </w:tr>
      <w:tr w:rsidR="007E0A9C" w:rsidRPr="00A273B5">
        <w:tc>
          <w:tcPr>
            <w:tcW w:w="4922" w:type="dxa"/>
          </w:tcPr>
          <w:p w:rsidR="007E0A9C" w:rsidRPr="00A273B5" w:rsidRDefault="007E0A9C" w:rsidP="00754E98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273B5">
              <w:rPr>
                <w:sz w:val="22"/>
                <w:szCs w:val="20"/>
              </w:rPr>
              <w:t>7.6. Наименование вида средств</w:t>
            </w:r>
          </w:p>
        </w:tc>
        <w:tc>
          <w:tcPr>
            <w:tcW w:w="4680" w:type="dxa"/>
          </w:tcPr>
          <w:p w:rsidR="007E0A9C" w:rsidRPr="00A273B5" w:rsidRDefault="007E0A9C" w:rsidP="00754E98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273B5">
              <w:rPr>
                <w:sz w:val="22"/>
                <w:szCs w:val="20"/>
              </w:rPr>
              <w:t>Указывается наименование вида средств, за счет которых должна быть произведена кассовая выплата: средства бюджета, средства для финансирования мероприятий по оперативно-розыскной деятельности.</w:t>
            </w:r>
          </w:p>
          <w:p w:rsidR="007E0A9C" w:rsidRPr="00A273B5" w:rsidRDefault="007E0A9C" w:rsidP="00754E98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273B5">
              <w:rPr>
                <w:sz w:val="22"/>
                <w:szCs w:val="20"/>
              </w:rPr>
              <w:t>В случае постановки на учет денежного обязательства, возникшего на основании исполнительного документа или решения налогового органа, указывается на основании информации, представленной должником.</w:t>
            </w:r>
          </w:p>
        </w:tc>
      </w:tr>
      <w:tr w:rsidR="007E0A9C" w:rsidRPr="00A273B5">
        <w:tc>
          <w:tcPr>
            <w:tcW w:w="4922" w:type="dxa"/>
          </w:tcPr>
          <w:p w:rsidR="007E0A9C" w:rsidRPr="00A273B5" w:rsidRDefault="007E0A9C" w:rsidP="00754E98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273B5">
              <w:rPr>
                <w:sz w:val="22"/>
                <w:szCs w:val="20"/>
              </w:rPr>
              <w:t>7.7. Код по бюджетной классификации (далее - Код по БК)</w:t>
            </w:r>
          </w:p>
        </w:tc>
        <w:tc>
          <w:tcPr>
            <w:tcW w:w="4680" w:type="dxa"/>
          </w:tcPr>
          <w:p w:rsidR="007E0A9C" w:rsidRPr="00A273B5" w:rsidRDefault="007E0A9C" w:rsidP="00754E98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273B5">
              <w:rPr>
                <w:sz w:val="22"/>
                <w:szCs w:val="20"/>
              </w:rPr>
              <w:t>Указывается код классификации расходов бюджета в соответствии с предметом документа-основания.</w:t>
            </w:r>
          </w:p>
          <w:p w:rsidR="007E0A9C" w:rsidRPr="00A273B5" w:rsidRDefault="007E0A9C" w:rsidP="00754E98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273B5">
              <w:rPr>
                <w:sz w:val="22"/>
                <w:szCs w:val="20"/>
              </w:rPr>
              <w:t>В случае постановки на учет денежного обязательства, возникшего на основании исполнительного документа или решения налогового органа, указывается код классификации расходов бюджета на основании информации, представленной должником.</w:t>
            </w:r>
          </w:p>
        </w:tc>
      </w:tr>
      <w:tr w:rsidR="007E0A9C" w:rsidRPr="00A273B5">
        <w:tc>
          <w:tcPr>
            <w:tcW w:w="4922" w:type="dxa"/>
          </w:tcPr>
          <w:p w:rsidR="007E0A9C" w:rsidRPr="00A273B5" w:rsidRDefault="007E0A9C" w:rsidP="00754E98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273B5">
              <w:rPr>
                <w:sz w:val="22"/>
                <w:szCs w:val="20"/>
              </w:rPr>
              <w:t>7.8. Аналитический код</w:t>
            </w:r>
          </w:p>
        </w:tc>
        <w:tc>
          <w:tcPr>
            <w:tcW w:w="4680" w:type="dxa"/>
          </w:tcPr>
          <w:p w:rsidR="007E0A9C" w:rsidRPr="00A273B5" w:rsidRDefault="007E0A9C" w:rsidP="00754E98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273B5">
              <w:rPr>
                <w:sz w:val="22"/>
                <w:szCs w:val="20"/>
              </w:rPr>
              <w:t xml:space="preserve">Указывается при необходимости в дополнение к коду по бюджетной классификации плательщика аналитический код, используемый Федеральным казначейством в целях санкционирования операций с целевыми расходами (аналитический код, используемый органами Федерального казначейства для учета операций со средствами юридических лиц, не являющихся участниками бюджетного </w:t>
            </w:r>
            <w:r w:rsidRPr="00A273B5">
              <w:rPr>
                <w:sz w:val="22"/>
                <w:szCs w:val="20"/>
              </w:rPr>
              <w:lastRenderedPageBreak/>
              <w:t>процесса), а так же коды дополнительной классификации расходов краевого бюджета.</w:t>
            </w:r>
          </w:p>
        </w:tc>
      </w:tr>
      <w:tr w:rsidR="007E0A9C" w:rsidRPr="00A273B5">
        <w:tc>
          <w:tcPr>
            <w:tcW w:w="4922" w:type="dxa"/>
          </w:tcPr>
          <w:p w:rsidR="007E0A9C" w:rsidRPr="00A273B5" w:rsidRDefault="007E0A9C" w:rsidP="00754E98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273B5">
              <w:rPr>
                <w:sz w:val="22"/>
                <w:szCs w:val="20"/>
              </w:rPr>
              <w:lastRenderedPageBreak/>
              <w:t>7.9. Сумма в рублевом эквиваленте всего</w:t>
            </w:r>
          </w:p>
        </w:tc>
        <w:tc>
          <w:tcPr>
            <w:tcW w:w="4680" w:type="dxa"/>
          </w:tcPr>
          <w:p w:rsidR="007E0A9C" w:rsidRPr="00A273B5" w:rsidRDefault="007E0A9C" w:rsidP="00754E98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273B5">
              <w:rPr>
                <w:sz w:val="22"/>
                <w:szCs w:val="20"/>
              </w:rPr>
              <w:t>Указывается сумма денежного обязательства в валюте Российской Федерации.</w:t>
            </w:r>
          </w:p>
          <w:p w:rsidR="007E0A9C" w:rsidRPr="00A273B5" w:rsidRDefault="007E0A9C" w:rsidP="00754E98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273B5">
              <w:rPr>
                <w:sz w:val="22"/>
                <w:szCs w:val="20"/>
              </w:rPr>
              <w:t>При представлении Сведений о денежном обязательстве для подтверждения кассовой выплаты отчетного финансового года указывается сумма платежа, перечисленного и не подтвержденного в отчетном финансовом году.</w:t>
            </w:r>
          </w:p>
        </w:tc>
      </w:tr>
      <w:tr w:rsidR="007E0A9C" w:rsidRPr="00A273B5">
        <w:tc>
          <w:tcPr>
            <w:tcW w:w="4922" w:type="dxa"/>
          </w:tcPr>
          <w:p w:rsidR="007E0A9C" w:rsidRPr="00A273B5" w:rsidRDefault="007E0A9C" w:rsidP="00754E98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273B5">
              <w:rPr>
                <w:sz w:val="22"/>
                <w:szCs w:val="20"/>
              </w:rPr>
              <w:t>7.10. Код валюты</w:t>
            </w:r>
          </w:p>
        </w:tc>
        <w:tc>
          <w:tcPr>
            <w:tcW w:w="4680" w:type="dxa"/>
          </w:tcPr>
          <w:p w:rsidR="007E0A9C" w:rsidRPr="00A273B5" w:rsidRDefault="007E0A9C" w:rsidP="00754E98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273B5">
              <w:rPr>
                <w:sz w:val="22"/>
                <w:szCs w:val="20"/>
              </w:rPr>
              <w:t xml:space="preserve">Указывается код валюты, в которой принято денежное обязательство, в соответствии с Общероссийским </w:t>
            </w:r>
            <w:hyperlink r:id="rId15" w:history="1">
              <w:r w:rsidRPr="00A273B5">
                <w:rPr>
                  <w:sz w:val="22"/>
                  <w:szCs w:val="20"/>
                </w:rPr>
                <w:t>классификатором</w:t>
              </w:r>
            </w:hyperlink>
            <w:r w:rsidRPr="00A273B5">
              <w:rPr>
                <w:sz w:val="22"/>
                <w:szCs w:val="20"/>
              </w:rPr>
              <w:t xml:space="preserve"> валют.</w:t>
            </w:r>
          </w:p>
        </w:tc>
      </w:tr>
      <w:tr w:rsidR="007E0A9C" w:rsidRPr="00A273B5">
        <w:tc>
          <w:tcPr>
            <w:tcW w:w="4922" w:type="dxa"/>
          </w:tcPr>
          <w:p w:rsidR="007E0A9C" w:rsidRPr="00A273B5" w:rsidRDefault="007E0A9C" w:rsidP="00754E98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273B5">
              <w:rPr>
                <w:sz w:val="22"/>
                <w:szCs w:val="20"/>
              </w:rPr>
              <w:t>7.11. в том числе перечислено средств, требующих подтверждения</w:t>
            </w:r>
          </w:p>
        </w:tc>
        <w:tc>
          <w:tcPr>
            <w:tcW w:w="4680" w:type="dxa"/>
          </w:tcPr>
          <w:p w:rsidR="007E0A9C" w:rsidRPr="00A273B5" w:rsidRDefault="007E0A9C" w:rsidP="00754E98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273B5">
              <w:rPr>
                <w:sz w:val="22"/>
                <w:szCs w:val="20"/>
              </w:rPr>
              <w:t>Указывается сумма ранее произведенного в рамках соответствующего бюджетного обязательства платежа, требующего подтверждения, по которому не подтверждена поставка товара (выполнение работ, оказание услуг). Не заполняется, в случае если в кодовой зоне "Признак платежа, требующего подтверждения" указано "Да".</w:t>
            </w:r>
          </w:p>
        </w:tc>
      </w:tr>
      <w:tr w:rsidR="007E0A9C" w:rsidRPr="00A273B5">
        <w:tc>
          <w:tcPr>
            <w:tcW w:w="4922" w:type="dxa"/>
          </w:tcPr>
          <w:p w:rsidR="007E0A9C" w:rsidRPr="00A273B5" w:rsidRDefault="007E0A9C" w:rsidP="00754E98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273B5">
              <w:rPr>
                <w:sz w:val="22"/>
                <w:szCs w:val="20"/>
              </w:rPr>
              <w:t>7.12. Срок исполнения</w:t>
            </w:r>
          </w:p>
        </w:tc>
        <w:tc>
          <w:tcPr>
            <w:tcW w:w="4680" w:type="dxa"/>
          </w:tcPr>
          <w:p w:rsidR="007E0A9C" w:rsidRPr="00A273B5" w:rsidRDefault="007E0A9C" w:rsidP="00754E98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A273B5">
              <w:rPr>
                <w:sz w:val="22"/>
                <w:szCs w:val="20"/>
              </w:rPr>
              <w:t>Указывается планируемый срок осуществления кассовой выплаты по денежному обязательству.</w:t>
            </w:r>
          </w:p>
        </w:tc>
      </w:tr>
    </w:tbl>
    <w:p w:rsidR="007E0A9C" w:rsidRPr="00A273B5" w:rsidRDefault="007E0A9C" w:rsidP="0034176E">
      <w:pPr>
        <w:widowControl w:val="0"/>
        <w:autoSpaceDE w:val="0"/>
        <w:autoSpaceDN w:val="0"/>
        <w:jc w:val="both"/>
        <w:rPr>
          <w:sz w:val="22"/>
          <w:szCs w:val="20"/>
        </w:rPr>
      </w:pPr>
    </w:p>
    <w:p w:rsidR="007E0A9C" w:rsidRDefault="007E0A9C" w:rsidP="00DB0BC5">
      <w:pPr>
        <w:widowControl w:val="0"/>
        <w:autoSpaceDE w:val="0"/>
        <w:autoSpaceDN w:val="0"/>
        <w:jc w:val="right"/>
        <w:outlineLvl w:val="1"/>
        <w:rPr>
          <w:sz w:val="22"/>
          <w:szCs w:val="20"/>
        </w:rPr>
      </w:pPr>
    </w:p>
    <w:p w:rsidR="007E0A9C" w:rsidRDefault="007E0A9C" w:rsidP="00DB0BC5">
      <w:pPr>
        <w:widowControl w:val="0"/>
        <w:autoSpaceDE w:val="0"/>
        <w:autoSpaceDN w:val="0"/>
        <w:jc w:val="right"/>
        <w:outlineLvl w:val="1"/>
        <w:rPr>
          <w:sz w:val="22"/>
          <w:szCs w:val="20"/>
        </w:rPr>
      </w:pPr>
    </w:p>
    <w:p w:rsidR="007E0A9C" w:rsidRDefault="007E0A9C" w:rsidP="00DB0BC5">
      <w:pPr>
        <w:widowControl w:val="0"/>
        <w:autoSpaceDE w:val="0"/>
        <w:autoSpaceDN w:val="0"/>
        <w:jc w:val="right"/>
        <w:outlineLvl w:val="1"/>
        <w:rPr>
          <w:sz w:val="22"/>
          <w:szCs w:val="20"/>
        </w:rPr>
      </w:pPr>
    </w:p>
    <w:p w:rsidR="007E0A9C" w:rsidRDefault="007E0A9C" w:rsidP="00DB0BC5">
      <w:pPr>
        <w:widowControl w:val="0"/>
        <w:autoSpaceDE w:val="0"/>
        <w:autoSpaceDN w:val="0"/>
        <w:jc w:val="right"/>
        <w:outlineLvl w:val="1"/>
        <w:rPr>
          <w:sz w:val="22"/>
          <w:szCs w:val="20"/>
        </w:rPr>
      </w:pPr>
    </w:p>
    <w:p w:rsidR="007E0A9C" w:rsidRDefault="007E0A9C" w:rsidP="00DB0BC5">
      <w:pPr>
        <w:widowControl w:val="0"/>
        <w:autoSpaceDE w:val="0"/>
        <w:autoSpaceDN w:val="0"/>
        <w:jc w:val="right"/>
        <w:outlineLvl w:val="1"/>
        <w:rPr>
          <w:sz w:val="22"/>
          <w:szCs w:val="20"/>
        </w:rPr>
      </w:pPr>
    </w:p>
    <w:p w:rsidR="007E0A9C" w:rsidRDefault="007E0A9C" w:rsidP="00DB0BC5">
      <w:pPr>
        <w:widowControl w:val="0"/>
        <w:autoSpaceDE w:val="0"/>
        <w:autoSpaceDN w:val="0"/>
        <w:jc w:val="right"/>
        <w:outlineLvl w:val="1"/>
        <w:rPr>
          <w:sz w:val="22"/>
          <w:szCs w:val="20"/>
        </w:rPr>
      </w:pPr>
    </w:p>
    <w:p w:rsidR="007E0A9C" w:rsidRDefault="007E0A9C" w:rsidP="00DB0BC5">
      <w:pPr>
        <w:widowControl w:val="0"/>
        <w:autoSpaceDE w:val="0"/>
        <w:autoSpaceDN w:val="0"/>
        <w:jc w:val="right"/>
        <w:outlineLvl w:val="1"/>
        <w:rPr>
          <w:sz w:val="22"/>
          <w:szCs w:val="20"/>
        </w:rPr>
      </w:pPr>
    </w:p>
    <w:p w:rsidR="007E0A9C" w:rsidRDefault="007E0A9C" w:rsidP="00DB0BC5">
      <w:pPr>
        <w:widowControl w:val="0"/>
        <w:autoSpaceDE w:val="0"/>
        <w:autoSpaceDN w:val="0"/>
        <w:jc w:val="right"/>
        <w:outlineLvl w:val="1"/>
        <w:rPr>
          <w:sz w:val="22"/>
          <w:szCs w:val="20"/>
        </w:rPr>
      </w:pPr>
    </w:p>
    <w:p w:rsidR="007E0A9C" w:rsidRDefault="007E0A9C" w:rsidP="00DB0BC5">
      <w:pPr>
        <w:widowControl w:val="0"/>
        <w:autoSpaceDE w:val="0"/>
        <w:autoSpaceDN w:val="0"/>
        <w:jc w:val="right"/>
        <w:outlineLvl w:val="1"/>
        <w:rPr>
          <w:sz w:val="22"/>
          <w:szCs w:val="20"/>
        </w:rPr>
      </w:pPr>
    </w:p>
    <w:p w:rsidR="007E0A9C" w:rsidRDefault="007E0A9C" w:rsidP="00DB0BC5">
      <w:pPr>
        <w:widowControl w:val="0"/>
        <w:autoSpaceDE w:val="0"/>
        <w:autoSpaceDN w:val="0"/>
        <w:jc w:val="right"/>
        <w:outlineLvl w:val="1"/>
        <w:rPr>
          <w:sz w:val="22"/>
          <w:szCs w:val="20"/>
        </w:rPr>
      </w:pPr>
    </w:p>
    <w:p w:rsidR="007E0A9C" w:rsidRDefault="007E0A9C" w:rsidP="00DB0BC5">
      <w:pPr>
        <w:widowControl w:val="0"/>
        <w:autoSpaceDE w:val="0"/>
        <w:autoSpaceDN w:val="0"/>
        <w:jc w:val="right"/>
        <w:outlineLvl w:val="1"/>
        <w:rPr>
          <w:sz w:val="22"/>
          <w:szCs w:val="20"/>
        </w:rPr>
      </w:pPr>
    </w:p>
    <w:p w:rsidR="007E0A9C" w:rsidRDefault="007E0A9C" w:rsidP="00DB0BC5">
      <w:pPr>
        <w:widowControl w:val="0"/>
        <w:autoSpaceDE w:val="0"/>
        <w:autoSpaceDN w:val="0"/>
        <w:jc w:val="right"/>
        <w:outlineLvl w:val="1"/>
        <w:rPr>
          <w:sz w:val="22"/>
          <w:szCs w:val="20"/>
        </w:rPr>
      </w:pPr>
    </w:p>
    <w:p w:rsidR="007E0A9C" w:rsidRDefault="007E0A9C" w:rsidP="00DB0BC5">
      <w:pPr>
        <w:widowControl w:val="0"/>
        <w:autoSpaceDE w:val="0"/>
        <w:autoSpaceDN w:val="0"/>
        <w:jc w:val="right"/>
        <w:outlineLvl w:val="1"/>
        <w:rPr>
          <w:sz w:val="22"/>
          <w:szCs w:val="20"/>
        </w:rPr>
      </w:pPr>
    </w:p>
    <w:p w:rsidR="007E0A9C" w:rsidRDefault="007E0A9C" w:rsidP="00DB0BC5">
      <w:pPr>
        <w:widowControl w:val="0"/>
        <w:autoSpaceDE w:val="0"/>
        <w:autoSpaceDN w:val="0"/>
        <w:jc w:val="right"/>
        <w:outlineLvl w:val="1"/>
        <w:rPr>
          <w:sz w:val="22"/>
          <w:szCs w:val="20"/>
        </w:rPr>
      </w:pPr>
    </w:p>
    <w:p w:rsidR="007E0A9C" w:rsidRDefault="007E0A9C" w:rsidP="00DB0BC5">
      <w:pPr>
        <w:widowControl w:val="0"/>
        <w:autoSpaceDE w:val="0"/>
        <w:autoSpaceDN w:val="0"/>
        <w:jc w:val="right"/>
        <w:outlineLvl w:val="1"/>
        <w:rPr>
          <w:sz w:val="22"/>
          <w:szCs w:val="20"/>
        </w:rPr>
      </w:pPr>
    </w:p>
    <w:p w:rsidR="007E0A9C" w:rsidRDefault="007E0A9C" w:rsidP="00DB0BC5">
      <w:pPr>
        <w:widowControl w:val="0"/>
        <w:autoSpaceDE w:val="0"/>
        <w:autoSpaceDN w:val="0"/>
        <w:jc w:val="right"/>
        <w:outlineLvl w:val="1"/>
        <w:rPr>
          <w:sz w:val="22"/>
          <w:szCs w:val="20"/>
        </w:rPr>
      </w:pPr>
    </w:p>
    <w:p w:rsidR="007E0A9C" w:rsidRDefault="007E0A9C" w:rsidP="00DB0BC5">
      <w:pPr>
        <w:widowControl w:val="0"/>
        <w:autoSpaceDE w:val="0"/>
        <w:autoSpaceDN w:val="0"/>
        <w:jc w:val="right"/>
        <w:outlineLvl w:val="1"/>
        <w:rPr>
          <w:sz w:val="22"/>
          <w:szCs w:val="20"/>
        </w:rPr>
      </w:pPr>
    </w:p>
    <w:p w:rsidR="007E0A9C" w:rsidRDefault="007E0A9C" w:rsidP="00DB0BC5">
      <w:pPr>
        <w:widowControl w:val="0"/>
        <w:autoSpaceDE w:val="0"/>
        <w:autoSpaceDN w:val="0"/>
        <w:jc w:val="right"/>
        <w:outlineLvl w:val="1"/>
        <w:rPr>
          <w:sz w:val="22"/>
          <w:szCs w:val="20"/>
        </w:rPr>
      </w:pPr>
    </w:p>
    <w:p w:rsidR="007E0A9C" w:rsidRDefault="007E0A9C" w:rsidP="00DB0BC5">
      <w:pPr>
        <w:widowControl w:val="0"/>
        <w:autoSpaceDE w:val="0"/>
        <w:autoSpaceDN w:val="0"/>
        <w:jc w:val="right"/>
        <w:outlineLvl w:val="1"/>
        <w:rPr>
          <w:sz w:val="22"/>
          <w:szCs w:val="20"/>
        </w:rPr>
      </w:pPr>
    </w:p>
    <w:p w:rsidR="008E5091" w:rsidRDefault="008E5091" w:rsidP="00DB0BC5">
      <w:pPr>
        <w:widowControl w:val="0"/>
        <w:autoSpaceDE w:val="0"/>
        <w:autoSpaceDN w:val="0"/>
        <w:jc w:val="right"/>
        <w:outlineLvl w:val="1"/>
        <w:rPr>
          <w:sz w:val="22"/>
          <w:szCs w:val="20"/>
        </w:rPr>
      </w:pPr>
    </w:p>
    <w:p w:rsidR="008E5091" w:rsidRDefault="008E5091" w:rsidP="00DB0BC5">
      <w:pPr>
        <w:widowControl w:val="0"/>
        <w:autoSpaceDE w:val="0"/>
        <w:autoSpaceDN w:val="0"/>
        <w:jc w:val="right"/>
        <w:outlineLvl w:val="1"/>
        <w:rPr>
          <w:sz w:val="22"/>
          <w:szCs w:val="20"/>
        </w:rPr>
      </w:pPr>
    </w:p>
    <w:p w:rsidR="008E5091" w:rsidRDefault="008E5091" w:rsidP="00DB0BC5">
      <w:pPr>
        <w:widowControl w:val="0"/>
        <w:autoSpaceDE w:val="0"/>
        <w:autoSpaceDN w:val="0"/>
        <w:jc w:val="right"/>
        <w:outlineLvl w:val="1"/>
        <w:rPr>
          <w:sz w:val="22"/>
          <w:szCs w:val="20"/>
        </w:rPr>
      </w:pPr>
    </w:p>
    <w:p w:rsidR="008E5091" w:rsidRDefault="008E5091" w:rsidP="00DB0BC5">
      <w:pPr>
        <w:widowControl w:val="0"/>
        <w:autoSpaceDE w:val="0"/>
        <w:autoSpaceDN w:val="0"/>
        <w:jc w:val="right"/>
        <w:outlineLvl w:val="1"/>
        <w:rPr>
          <w:sz w:val="22"/>
          <w:szCs w:val="20"/>
        </w:rPr>
      </w:pPr>
    </w:p>
    <w:p w:rsidR="008E5091" w:rsidRDefault="008E5091" w:rsidP="00DB0BC5">
      <w:pPr>
        <w:widowControl w:val="0"/>
        <w:autoSpaceDE w:val="0"/>
        <w:autoSpaceDN w:val="0"/>
        <w:jc w:val="right"/>
        <w:outlineLvl w:val="1"/>
        <w:rPr>
          <w:sz w:val="22"/>
          <w:szCs w:val="20"/>
        </w:rPr>
      </w:pPr>
    </w:p>
    <w:p w:rsidR="008E5091" w:rsidRDefault="008E5091" w:rsidP="00DB0BC5">
      <w:pPr>
        <w:widowControl w:val="0"/>
        <w:autoSpaceDE w:val="0"/>
        <w:autoSpaceDN w:val="0"/>
        <w:jc w:val="right"/>
        <w:outlineLvl w:val="1"/>
        <w:rPr>
          <w:sz w:val="22"/>
          <w:szCs w:val="20"/>
        </w:rPr>
      </w:pPr>
    </w:p>
    <w:p w:rsidR="008E5091" w:rsidRDefault="008E5091" w:rsidP="00DB0BC5">
      <w:pPr>
        <w:widowControl w:val="0"/>
        <w:autoSpaceDE w:val="0"/>
        <w:autoSpaceDN w:val="0"/>
        <w:jc w:val="right"/>
        <w:outlineLvl w:val="1"/>
        <w:rPr>
          <w:sz w:val="22"/>
          <w:szCs w:val="20"/>
        </w:rPr>
      </w:pPr>
    </w:p>
    <w:p w:rsidR="008E5091" w:rsidRDefault="008E5091" w:rsidP="00DB0BC5">
      <w:pPr>
        <w:widowControl w:val="0"/>
        <w:autoSpaceDE w:val="0"/>
        <w:autoSpaceDN w:val="0"/>
        <w:jc w:val="right"/>
        <w:outlineLvl w:val="1"/>
        <w:rPr>
          <w:sz w:val="22"/>
          <w:szCs w:val="20"/>
        </w:rPr>
      </w:pPr>
    </w:p>
    <w:p w:rsidR="008E5091" w:rsidRDefault="008E5091" w:rsidP="00DB0BC5">
      <w:pPr>
        <w:widowControl w:val="0"/>
        <w:autoSpaceDE w:val="0"/>
        <w:autoSpaceDN w:val="0"/>
        <w:jc w:val="right"/>
        <w:outlineLvl w:val="1"/>
        <w:rPr>
          <w:sz w:val="22"/>
          <w:szCs w:val="20"/>
        </w:rPr>
      </w:pPr>
    </w:p>
    <w:p w:rsidR="008E5091" w:rsidRDefault="008E5091" w:rsidP="00DB0BC5">
      <w:pPr>
        <w:widowControl w:val="0"/>
        <w:autoSpaceDE w:val="0"/>
        <w:autoSpaceDN w:val="0"/>
        <w:jc w:val="right"/>
        <w:outlineLvl w:val="1"/>
        <w:rPr>
          <w:sz w:val="22"/>
          <w:szCs w:val="20"/>
        </w:rPr>
      </w:pPr>
    </w:p>
    <w:p w:rsidR="008E5091" w:rsidRDefault="008E5091" w:rsidP="00DB0BC5">
      <w:pPr>
        <w:widowControl w:val="0"/>
        <w:autoSpaceDE w:val="0"/>
        <w:autoSpaceDN w:val="0"/>
        <w:jc w:val="right"/>
        <w:outlineLvl w:val="1"/>
        <w:rPr>
          <w:sz w:val="22"/>
          <w:szCs w:val="20"/>
        </w:rPr>
      </w:pPr>
    </w:p>
    <w:p w:rsidR="007E0A9C" w:rsidRDefault="007E0A9C" w:rsidP="00DB0BC5">
      <w:pPr>
        <w:widowControl w:val="0"/>
        <w:autoSpaceDE w:val="0"/>
        <w:autoSpaceDN w:val="0"/>
        <w:jc w:val="right"/>
        <w:outlineLvl w:val="1"/>
        <w:rPr>
          <w:sz w:val="22"/>
          <w:szCs w:val="20"/>
        </w:rPr>
      </w:pPr>
    </w:p>
    <w:p w:rsidR="006D406D" w:rsidRDefault="006D406D" w:rsidP="00DB0BC5">
      <w:pPr>
        <w:widowControl w:val="0"/>
        <w:autoSpaceDE w:val="0"/>
        <w:autoSpaceDN w:val="0"/>
        <w:jc w:val="right"/>
        <w:outlineLvl w:val="1"/>
        <w:rPr>
          <w:sz w:val="22"/>
          <w:szCs w:val="20"/>
        </w:rPr>
      </w:pPr>
    </w:p>
    <w:p w:rsidR="006D406D" w:rsidRDefault="006D406D" w:rsidP="00DB0BC5">
      <w:pPr>
        <w:widowControl w:val="0"/>
        <w:autoSpaceDE w:val="0"/>
        <w:autoSpaceDN w:val="0"/>
        <w:jc w:val="right"/>
        <w:outlineLvl w:val="1"/>
        <w:rPr>
          <w:sz w:val="22"/>
          <w:szCs w:val="20"/>
        </w:rPr>
      </w:pPr>
    </w:p>
    <w:p w:rsidR="006D406D" w:rsidRDefault="006D406D" w:rsidP="00DB0BC5">
      <w:pPr>
        <w:widowControl w:val="0"/>
        <w:autoSpaceDE w:val="0"/>
        <w:autoSpaceDN w:val="0"/>
        <w:jc w:val="right"/>
        <w:outlineLvl w:val="1"/>
        <w:rPr>
          <w:sz w:val="22"/>
          <w:szCs w:val="20"/>
        </w:rPr>
      </w:pPr>
    </w:p>
    <w:p w:rsidR="007E0A9C" w:rsidRDefault="007E0A9C" w:rsidP="00DB0BC5">
      <w:pPr>
        <w:widowControl w:val="0"/>
        <w:autoSpaceDE w:val="0"/>
        <w:autoSpaceDN w:val="0"/>
        <w:jc w:val="right"/>
        <w:outlineLvl w:val="1"/>
        <w:rPr>
          <w:sz w:val="22"/>
          <w:szCs w:val="20"/>
        </w:rPr>
      </w:pPr>
    </w:p>
    <w:p w:rsidR="007E0A9C" w:rsidRDefault="007E0A9C" w:rsidP="00DB0BC5">
      <w:pPr>
        <w:widowControl w:val="0"/>
        <w:autoSpaceDE w:val="0"/>
        <w:autoSpaceDN w:val="0"/>
        <w:jc w:val="right"/>
        <w:outlineLvl w:val="1"/>
        <w:rPr>
          <w:sz w:val="22"/>
          <w:szCs w:val="20"/>
        </w:rPr>
      </w:pPr>
    </w:p>
    <w:p w:rsidR="007E0A9C" w:rsidRDefault="007E0A9C" w:rsidP="00DB0BC5">
      <w:pPr>
        <w:widowControl w:val="0"/>
        <w:autoSpaceDE w:val="0"/>
        <w:autoSpaceDN w:val="0"/>
        <w:jc w:val="right"/>
        <w:outlineLvl w:val="1"/>
        <w:rPr>
          <w:sz w:val="22"/>
          <w:szCs w:val="20"/>
        </w:rPr>
      </w:pPr>
    </w:p>
    <w:p w:rsidR="007E0A9C" w:rsidRPr="00F6436A" w:rsidRDefault="007E0A9C" w:rsidP="00DB0BC5">
      <w:pPr>
        <w:widowControl w:val="0"/>
        <w:autoSpaceDE w:val="0"/>
        <w:autoSpaceDN w:val="0"/>
        <w:jc w:val="right"/>
        <w:outlineLvl w:val="1"/>
        <w:rPr>
          <w:sz w:val="22"/>
          <w:szCs w:val="20"/>
        </w:rPr>
      </w:pPr>
      <w:r w:rsidRPr="00F6436A">
        <w:rPr>
          <w:sz w:val="22"/>
          <w:szCs w:val="20"/>
        </w:rPr>
        <w:lastRenderedPageBreak/>
        <w:t xml:space="preserve">Приложение № </w:t>
      </w:r>
      <w:r>
        <w:rPr>
          <w:sz w:val="22"/>
          <w:szCs w:val="20"/>
        </w:rPr>
        <w:t>3</w:t>
      </w:r>
    </w:p>
    <w:p w:rsidR="007E0A9C" w:rsidRPr="00F6436A" w:rsidRDefault="007E0A9C" w:rsidP="00DB0BC5">
      <w:pPr>
        <w:widowControl w:val="0"/>
        <w:autoSpaceDE w:val="0"/>
        <w:autoSpaceDN w:val="0"/>
        <w:jc w:val="right"/>
        <w:rPr>
          <w:sz w:val="22"/>
          <w:szCs w:val="20"/>
        </w:rPr>
      </w:pPr>
      <w:r w:rsidRPr="00F6436A">
        <w:rPr>
          <w:sz w:val="22"/>
          <w:szCs w:val="20"/>
        </w:rPr>
        <w:t xml:space="preserve">                                                                                к Порядку учета бюджетных и денежных обязательств получателей средств местного бюджета </w:t>
      </w:r>
    </w:p>
    <w:p w:rsidR="007E0A9C" w:rsidRPr="00F6436A" w:rsidRDefault="007E0A9C" w:rsidP="00DB0BC5">
      <w:pPr>
        <w:widowControl w:val="0"/>
        <w:autoSpaceDE w:val="0"/>
        <w:autoSpaceDN w:val="0"/>
        <w:jc w:val="right"/>
        <w:rPr>
          <w:sz w:val="22"/>
          <w:szCs w:val="20"/>
        </w:rPr>
      </w:pPr>
      <w:r w:rsidRPr="00F6436A">
        <w:rPr>
          <w:sz w:val="22"/>
          <w:szCs w:val="20"/>
        </w:rPr>
        <w:t xml:space="preserve">Управлением Федерального казначейства </w:t>
      </w:r>
    </w:p>
    <w:p w:rsidR="007E0A9C" w:rsidRPr="00F6436A" w:rsidRDefault="007E0A9C" w:rsidP="00DB0BC5">
      <w:pPr>
        <w:widowControl w:val="0"/>
        <w:autoSpaceDE w:val="0"/>
        <w:autoSpaceDN w:val="0"/>
        <w:jc w:val="right"/>
        <w:rPr>
          <w:sz w:val="22"/>
          <w:szCs w:val="20"/>
        </w:rPr>
      </w:pPr>
      <w:r w:rsidRPr="00F6436A">
        <w:rPr>
          <w:sz w:val="22"/>
          <w:szCs w:val="20"/>
        </w:rPr>
        <w:t>по Приморскому краю</w:t>
      </w:r>
    </w:p>
    <w:p w:rsidR="007E0A9C" w:rsidRPr="00F6436A" w:rsidRDefault="006D406D" w:rsidP="00DB0BC5">
      <w:pPr>
        <w:widowControl w:val="0"/>
        <w:autoSpaceDE w:val="0"/>
        <w:autoSpaceDN w:val="0"/>
        <w:jc w:val="right"/>
        <w:rPr>
          <w:sz w:val="22"/>
          <w:szCs w:val="20"/>
        </w:rPr>
      </w:pPr>
      <w:r w:rsidRPr="006D406D">
        <w:rPr>
          <w:sz w:val="22"/>
          <w:szCs w:val="20"/>
        </w:rPr>
        <w:t>от 28.12.2023 № 66-од</w:t>
      </w:r>
      <w:bookmarkStart w:id="19" w:name="_GoBack"/>
      <w:bookmarkEnd w:id="19"/>
    </w:p>
    <w:p w:rsidR="007E0A9C" w:rsidRPr="00F6436A" w:rsidRDefault="007E0A9C" w:rsidP="00672B40">
      <w:pPr>
        <w:widowControl w:val="0"/>
        <w:autoSpaceDE w:val="0"/>
        <w:autoSpaceDN w:val="0"/>
        <w:jc w:val="center"/>
        <w:rPr>
          <w:b/>
          <w:sz w:val="22"/>
          <w:szCs w:val="20"/>
        </w:rPr>
      </w:pPr>
      <w:r w:rsidRPr="00F6436A">
        <w:rPr>
          <w:b/>
          <w:sz w:val="22"/>
          <w:szCs w:val="20"/>
        </w:rPr>
        <w:t>Перечень</w:t>
      </w:r>
    </w:p>
    <w:p w:rsidR="007E0A9C" w:rsidRPr="00F6436A" w:rsidRDefault="007E0A9C" w:rsidP="00672B40">
      <w:pPr>
        <w:widowControl w:val="0"/>
        <w:autoSpaceDE w:val="0"/>
        <w:autoSpaceDN w:val="0"/>
        <w:jc w:val="center"/>
        <w:rPr>
          <w:b/>
          <w:sz w:val="22"/>
          <w:szCs w:val="20"/>
        </w:rPr>
      </w:pPr>
      <w:r w:rsidRPr="00F6436A">
        <w:rPr>
          <w:b/>
          <w:sz w:val="22"/>
          <w:szCs w:val="20"/>
        </w:rPr>
        <w:t>документов, на основании которых возникают бюджетные обязательства</w:t>
      </w:r>
    </w:p>
    <w:p w:rsidR="007E0A9C" w:rsidRPr="00F6436A" w:rsidRDefault="007E0A9C" w:rsidP="00672B40">
      <w:pPr>
        <w:widowControl w:val="0"/>
        <w:autoSpaceDE w:val="0"/>
        <w:autoSpaceDN w:val="0"/>
        <w:jc w:val="center"/>
        <w:rPr>
          <w:b/>
          <w:sz w:val="22"/>
          <w:szCs w:val="20"/>
        </w:rPr>
      </w:pPr>
      <w:r w:rsidRPr="00F6436A">
        <w:rPr>
          <w:b/>
          <w:sz w:val="22"/>
          <w:szCs w:val="20"/>
        </w:rPr>
        <w:t xml:space="preserve"> получателей средств бюджета Пожарского муниципального округа,</w:t>
      </w:r>
    </w:p>
    <w:p w:rsidR="007E0A9C" w:rsidRPr="00F6436A" w:rsidRDefault="007E0A9C" w:rsidP="00672B40">
      <w:pPr>
        <w:widowControl w:val="0"/>
        <w:autoSpaceDE w:val="0"/>
        <w:autoSpaceDN w:val="0"/>
        <w:jc w:val="center"/>
        <w:rPr>
          <w:b/>
          <w:sz w:val="22"/>
          <w:szCs w:val="20"/>
        </w:rPr>
      </w:pPr>
      <w:r w:rsidRPr="00F6436A">
        <w:rPr>
          <w:b/>
          <w:sz w:val="22"/>
          <w:szCs w:val="20"/>
        </w:rPr>
        <w:t xml:space="preserve">и документов, подтверждающих возникновение </w:t>
      </w:r>
      <w:proofErr w:type="gramStart"/>
      <w:r w:rsidRPr="00F6436A">
        <w:rPr>
          <w:b/>
          <w:sz w:val="22"/>
          <w:szCs w:val="20"/>
        </w:rPr>
        <w:t>денежных  обязательств</w:t>
      </w:r>
      <w:proofErr w:type="gramEnd"/>
    </w:p>
    <w:p w:rsidR="007E0A9C" w:rsidRPr="00F6436A" w:rsidRDefault="007E0A9C" w:rsidP="00672B40">
      <w:pPr>
        <w:widowControl w:val="0"/>
        <w:autoSpaceDE w:val="0"/>
        <w:autoSpaceDN w:val="0"/>
        <w:jc w:val="center"/>
        <w:rPr>
          <w:b/>
          <w:sz w:val="22"/>
          <w:szCs w:val="20"/>
        </w:rPr>
      </w:pPr>
      <w:r w:rsidRPr="00F6436A">
        <w:rPr>
          <w:b/>
          <w:sz w:val="22"/>
          <w:szCs w:val="20"/>
        </w:rPr>
        <w:t xml:space="preserve"> получателей средств бюджета Пожарского муниципального округа</w:t>
      </w:r>
    </w:p>
    <w:tbl>
      <w:tblPr>
        <w:tblW w:w="984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2"/>
        <w:gridCol w:w="4220"/>
        <w:gridCol w:w="4962"/>
      </w:tblGrid>
      <w:tr w:rsidR="007E0A9C" w:rsidRPr="00F6436A">
        <w:tc>
          <w:tcPr>
            <w:tcW w:w="662" w:type="dxa"/>
          </w:tcPr>
          <w:p w:rsidR="007E0A9C" w:rsidRPr="00F6436A" w:rsidRDefault="007E0A9C" w:rsidP="00630059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N п/п</w:t>
            </w:r>
          </w:p>
        </w:tc>
        <w:tc>
          <w:tcPr>
            <w:tcW w:w="4220" w:type="dxa"/>
          </w:tcPr>
          <w:p w:rsidR="007E0A9C" w:rsidRPr="00F6436A" w:rsidRDefault="007E0A9C" w:rsidP="00630059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 xml:space="preserve">Документ, на основании которого возникает бюджетное обязательство получателя бюджетных средств </w:t>
            </w:r>
          </w:p>
        </w:tc>
        <w:tc>
          <w:tcPr>
            <w:tcW w:w="4962" w:type="dxa"/>
          </w:tcPr>
          <w:p w:rsidR="007E0A9C" w:rsidRPr="00F6436A" w:rsidRDefault="007E0A9C" w:rsidP="00630059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Документ, подтверждающий возникновение денежного обязательства получателя бюджетных средств</w:t>
            </w:r>
          </w:p>
        </w:tc>
      </w:tr>
      <w:tr w:rsidR="007E0A9C" w:rsidRPr="00F6436A">
        <w:tc>
          <w:tcPr>
            <w:tcW w:w="662" w:type="dxa"/>
          </w:tcPr>
          <w:p w:rsidR="007E0A9C" w:rsidRPr="00F6436A" w:rsidRDefault="007E0A9C" w:rsidP="00630059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1</w:t>
            </w:r>
          </w:p>
        </w:tc>
        <w:tc>
          <w:tcPr>
            <w:tcW w:w="4220" w:type="dxa"/>
          </w:tcPr>
          <w:p w:rsidR="007E0A9C" w:rsidRPr="00F6436A" w:rsidRDefault="007E0A9C" w:rsidP="00630059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2</w:t>
            </w:r>
          </w:p>
        </w:tc>
        <w:tc>
          <w:tcPr>
            <w:tcW w:w="4962" w:type="dxa"/>
          </w:tcPr>
          <w:p w:rsidR="007E0A9C" w:rsidRPr="00F6436A" w:rsidRDefault="007E0A9C" w:rsidP="00630059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3</w:t>
            </w:r>
          </w:p>
        </w:tc>
      </w:tr>
      <w:tr w:rsidR="007E0A9C" w:rsidRPr="00F6436A">
        <w:tc>
          <w:tcPr>
            <w:tcW w:w="662" w:type="dxa"/>
          </w:tcPr>
          <w:p w:rsidR="007E0A9C" w:rsidRPr="00F6436A" w:rsidRDefault="007E0A9C" w:rsidP="00630059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1.</w:t>
            </w:r>
          </w:p>
        </w:tc>
        <w:tc>
          <w:tcPr>
            <w:tcW w:w="4220" w:type="dxa"/>
          </w:tcPr>
          <w:p w:rsidR="007E0A9C" w:rsidRPr="00F6436A" w:rsidRDefault="007E0A9C" w:rsidP="00630059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6436A">
              <w:rPr>
                <w:rStyle w:val="212pt"/>
                <w:color w:val="auto"/>
                <w:sz w:val="22"/>
                <w:szCs w:val="22"/>
              </w:rPr>
              <w:t>Извещение об осуществлении закупки</w:t>
            </w:r>
          </w:p>
        </w:tc>
        <w:tc>
          <w:tcPr>
            <w:tcW w:w="4962" w:type="dxa"/>
          </w:tcPr>
          <w:p w:rsidR="007E0A9C" w:rsidRPr="00F6436A" w:rsidRDefault="007E0A9C" w:rsidP="00630059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6436A">
              <w:rPr>
                <w:rStyle w:val="212pt"/>
                <w:color w:val="auto"/>
                <w:sz w:val="22"/>
                <w:szCs w:val="22"/>
              </w:rPr>
              <w:t>Формирование денежного обязательства не предусматривается</w:t>
            </w:r>
          </w:p>
        </w:tc>
      </w:tr>
      <w:tr w:rsidR="007E0A9C" w:rsidRPr="00F6436A">
        <w:tc>
          <w:tcPr>
            <w:tcW w:w="662" w:type="dxa"/>
          </w:tcPr>
          <w:p w:rsidR="007E0A9C" w:rsidRPr="00F6436A" w:rsidRDefault="007E0A9C" w:rsidP="00630059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2.</w:t>
            </w:r>
          </w:p>
        </w:tc>
        <w:tc>
          <w:tcPr>
            <w:tcW w:w="4220" w:type="dxa"/>
          </w:tcPr>
          <w:p w:rsidR="007E0A9C" w:rsidRPr="00F6436A" w:rsidRDefault="007E0A9C" w:rsidP="00630059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6436A">
              <w:rPr>
                <w:rStyle w:val="212pt"/>
                <w:color w:val="auto"/>
                <w:sz w:val="22"/>
                <w:szCs w:val="22"/>
              </w:rPr>
              <w:t>Приглашение принять участие в определении поставщика (подрядчика, исполнителя</w:t>
            </w:r>
          </w:p>
        </w:tc>
        <w:tc>
          <w:tcPr>
            <w:tcW w:w="4962" w:type="dxa"/>
          </w:tcPr>
          <w:p w:rsidR="007E0A9C" w:rsidRPr="00F6436A" w:rsidRDefault="007E0A9C" w:rsidP="00630059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rStyle w:val="212pt"/>
                <w:color w:val="auto"/>
                <w:sz w:val="22"/>
                <w:szCs w:val="22"/>
              </w:rPr>
              <w:t>Формирование денежного обязательства не предусматривается</w:t>
            </w:r>
          </w:p>
        </w:tc>
      </w:tr>
      <w:tr w:rsidR="007E0A9C" w:rsidRPr="00F6436A">
        <w:tc>
          <w:tcPr>
            <w:tcW w:w="662" w:type="dxa"/>
          </w:tcPr>
          <w:p w:rsidR="007E0A9C" w:rsidRPr="00F6436A" w:rsidRDefault="007E0A9C" w:rsidP="00630059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3</w:t>
            </w:r>
          </w:p>
        </w:tc>
        <w:tc>
          <w:tcPr>
            <w:tcW w:w="4220" w:type="dxa"/>
          </w:tcPr>
          <w:p w:rsidR="007E0A9C" w:rsidRPr="00F6436A" w:rsidRDefault="007E0A9C" w:rsidP="001A2347">
            <w:pPr>
              <w:pStyle w:val="21"/>
              <w:shd w:val="clear" w:color="auto" w:fill="auto"/>
              <w:spacing w:before="0" w:line="278" w:lineRule="exact"/>
              <w:jc w:val="left"/>
              <w:rPr>
                <w:sz w:val="22"/>
                <w:szCs w:val="22"/>
              </w:rPr>
            </w:pPr>
            <w:r w:rsidRPr="00F6436A">
              <w:rPr>
                <w:rStyle w:val="212pt"/>
                <w:noProof w:val="0"/>
                <w:color w:val="auto"/>
                <w:sz w:val="22"/>
                <w:szCs w:val="22"/>
              </w:rPr>
              <w:t xml:space="preserve">Проект государственного контракта (договора) на поставку товаров, выполнение работ, оказание услуг для </w:t>
            </w:r>
            <w:proofErr w:type="gramStart"/>
            <w:r w:rsidRPr="00F6436A">
              <w:rPr>
                <w:rStyle w:val="212pt"/>
                <w:noProof w:val="0"/>
                <w:color w:val="auto"/>
                <w:sz w:val="22"/>
                <w:szCs w:val="22"/>
              </w:rPr>
              <w:t>обеспечения  нужд</w:t>
            </w:r>
            <w:proofErr w:type="gramEnd"/>
            <w:r w:rsidRPr="00F6436A">
              <w:rPr>
                <w:rStyle w:val="212pt"/>
                <w:noProof w:val="0"/>
                <w:color w:val="auto"/>
                <w:sz w:val="22"/>
                <w:szCs w:val="22"/>
              </w:rPr>
              <w:t xml:space="preserve"> с единственным поставщиком (подрядчиком, исполнителем), сведения о котором подлежат включению в определенный</w:t>
            </w:r>
          </w:p>
          <w:p w:rsidR="007E0A9C" w:rsidRPr="00F6436A" w:rsidRDefault="007E0A9C" w:rsidP="001A2347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6436A">
              <w:rPr>
                <w:rStyle w:val="212pt"/>
                <w:color w:val="auto"/>
                <w:sz w:val="22"/>
                <w:szCs w:val="22"/>
              </w:rPr>
              <w:t xml:space="preserve">законодательством Российской </w:t>
            </w:r>
            <w:r w:rsidRPr="00F6436A">
              <w:rPr>
                <w:rStyle w:val="211pt"/>
                <w:color w:val="auto"/>
              </w:rPr>
              <w:t>Федерации о контрактной системе в сфере закупок товаров, работ, услуг для обеспечения государствен</w:t>
            </w:r>
            <w:r w:rsidRPr="00F6436A">
              <w:rPr>
                <w:rStyle w:val="2101"/>
                <w:b w:val="0"/>
                <w:bCs w:val="0"/>
                <w:color w:val="auto"/>
              </w:rPr>
              <w:t xml:space="preserve">ных </w:t>
            </w:r>
            <w:r w:rsidRPr="00F6436A">
              <w:rPr>
                <w:rStyle w:val="211pt4"/>
                <w:b w:val="0"/>
                <w:bCs w:val="0"/>
                <w:color w:val="auto"/>
              </w:rPr>
              <w:t xml:space="preserve">и </w:t>
            </w:r>
            <w:r w:rsidRPr="00F6436A">
              <w:rPr>
                <w:rStyle w:val="211pt"/>
                <w:color w:val="auto"/>
              </w:rPr>
              <w:t>муниципальных нужд реестр контрактов, заключенных заказчиками, (далее - реестр контрактов)</w:t>
            </w:r>
          </w:p>
        </w:tc>
        <w:tc>
          <w:tcPr>
            <w:tcW w:w="4962" w:type="dxa"/>
          </w:tcPr>
          <w:p w:rsidR="007E0A9C" w:rsidRPr="00F6436A" w:rsidRDefault="007E0A9C" w:rsidP="00630059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rStyle w:val="212pt"/>
                <w:color w:val="auto"/>
                <w:sz w:val="22"/>
                <w:szCs w:val="22"/>
              </w:rPr>
              <w:t>Формирование денежного обязательства не предусматривается</w:t>
            </w:r>
          </w:p>
        </w:tc>
      </w:tr>
      <w:tr w:rsidR="007E0A9C" w:rsidRPr="00F6436A">
        <w:tc>
          <w:tcPr>
            <w:tcW w:w="662" w:type="dxa"/>
          </w:tcPr>
          <w:p w:rsidR="007E0A9C" w:rsidRPr="00F6436A" w:rsidRDefault="007E0A9C" w:rsidP="00630059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3.1.</w:t>
            </w:r>
          </w:p>
        </w:tc>
        <w:tc>
          <w:tcPr>
            <w:tcW w:w="4220" w:type="dxa"/>
          </w:tcPr>
          <w:p w:rsidR="007E0A9C" w:rsidRPr="00F6436A" w:rsidRDefault="007E0A9C" w:rsidP="004537AD">
            <w:pPr>
              <w:pStyle w:val="21"/>
              <w:shd w:val="clear" w:color="auto" w:fill="auto"/>
              <w:spacing w:before="0" w:line="269" w:lineRule="exact"/>
              <w:jc w:val="left"/>
            </w:pPr>
            <w:r w:rsidRPr="00F6436A">
              <w:rPr>
                <w:rStyle w:val="211pt"/>
                <w:noProof w:val="0"/>
                <w:color w:val="auto"/>
              </w:rPr>
              <w:t xml:space="preserve">Проект контракта, </w:t>
            </w:r>
            <w:r w:rsidRPr="00F6436A">
              <w:rPr>
                <w:rStyle w:val="211pt4"/>
                <w:b w:val="0"/>
                <w:bCs w:val="0"/>
                <w:noProof w:val="0"/>
                <w:color w:val="auto"/>
              </w:rPr>
              <w:t xml:space="preserve">заключаемого </w:t>
            </w:r>
            <w:r w:rsidRPr="00F6436A">
              <w:rPr>
                <w:rStyle w:val="211pt"/>
                <w:noProof w:val="0"/>
                <w:color w:val="auto"/>
              </w:rPr>
              <w:t xml:space="preserve">с единственным поставщиком </w:t>
            </w:r>
            <w:r w:rsidRPr="00F6436A">
              <w:rPr>
                <w:rStyle w:val="211pt4"/>
                <w:noProof w:val="0"/>
                <w:color w:val="auto"/>
              </w:rPr>
              <w:t>(</w:t>
            </w:r>
            <w:r w:rsidRPr="00F6436A">
              <w:rPr>
                <w:rStyle w:val="211pt4"/>
                <w:b w:val="0"/>
                <w:bCs w:val="0"/>
                <w:noProof w:val="0"/>
                <w:color w:val="auto"/>
              </w:rPr>
              <w:t>подрядч</w:t>
            </w:r>
            <w:r w:rsidRPr="00F6436A">
              <w:rPr>
                <w:rStyle w:val="211pt"/>
                <w:noProof w:val="0"/>
                <w:color w:val="auto"/>
              </w:rPr>
              <w:t>иком, исполнителем</w:t>
            </w:r>
            <w:r w:rsidRPr="00F6436A">
              <w:rPr>
                <w:rStyle w:val="211pt4"/>
                <w:noProof w:val="0"/>
                <w:color w:val="auto"/>
              </w:rPr>
              <w:t>),</w:t>
            </w:r>
          </w:p>
          <w:p w:rsidR="007E0A9C" w:rsidRPr="00F6436A" w:rsidRDefault="007E0A9C" w:rsidP="004537AD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rStyle w:val="211pt"/>
                <w:color w:val="auto"/>
              </w:rPr>
              <w:t xml:space="preserve">подлежащий размещению </w:t>
            </w:r>
            <w:r w:rsidRPr="00F6436A">
              <w:rPr>
                <w:rStyle w:val="211pt4"/>
                <w:b w:val="0"/>
                <w:bCs w:val="0"/>
                <w:color w:val="auto"/>
              </w:rPr>
              <w:t xml:space="preserve">в </w:t>
            </w:r>
            <w:r w:rsidRPr="00F6436A">
              <w:rPr>
                <w:rStyle w:val="211pt"/>
                <w:color w:val="auto"/>
              </w:rPr>
              <w:t>единой информационной системе в сфере закупок (далее - единая информационная система</w:t>
            </w:r>
          </w:p>
        </w:tc>
        <w:tc>
          <w:tcPr>
            <w:tcW w:w="4962" w:type="dxa"/>
          </w:tcPr>
          <w:p w:rsidR="007E0A9C" w:rsidRPr="00F6436A" w:rsidRDefault="007E0A9C" w:rsidP="00630059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rStyle w:val="212pt"/>
                <w:color w:val="auto"/>
                <w:sz w:val="22"/>
                <w:szCs w:val="22"/>
              </w:rPr>
              <w:t>Формирование денежного обязательства не предусматривается</w:t>
            </w:r>
          </w:p>
        </w:tc>
      </w:tr>
      <w:tr w:rsidR="007E0A9C" w:rsidRPr="00F6436A">
        <w:trPr>
          <w:trHeight w:val="1739"/>
        </w:trPr>
        <w:tc>
          <w:tcPr>
            <w:tcW w:w="662" w:type="dxa"/>
          </w:tcPr>
          <w:p w:rsidR="007E0A9C" w:rsidRPr="00F6436A" w:rsidRDefault="007E0A9C" w:rsidP="00630059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3.2.</w:t>
            </w:r>
          </w:p>
        </w:tc>
        <w:tc>
          <w:tcPr>
            <w:tcW w:w="4220" w:type="dxa"/>
          </w:tcPr>
          <w:p w:rsidR="007E0A9C" w:rsidRPr="00F6436A" w:rsidRDefault="007E0A9C" w:rsidP="00630059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rStyle w:val="211pt"/>
                <w:color w:val="auto"/>
              </w:rPr>
              <w:t xml:space="preserve">Проект соглашения об изменении условий контракта(договора), подлежащего размещению </w:t>
            </w:r>
            <w:r w:rsidRPr="00F6436A">
              <w:rPr>
                <w:rStyle w:val="211pt4"/>
                <w:color w:val="auto"/>
              </w:rPr>
              <w:t xml:space="preserve">в </w:t>
            </w:r>
            <w:r w:rsidRPr="00F6436A">
              <w:rPr>
                <w:rStyle w:val="211pt"/>
                <w:color w:val="auto"/>
              </w:rPr>
              <w:t xml:space="preserve">единой информационной системе, в части увеличения цены контракта (аванса), сведения </w:t>
            </w:r>
            <w:r w:rsidRPr="00F6436A">
              <w:rPr>
                <w:rStyle w:val="211pt4"/>
                <w:color w:val="auto"/>
              </w:rPr>
              <w:t xml:space="preserve">о </w:t>
            </w:r>
            <w:r w:rsidRPr="00F6436A">
              <w:rPr>
                <w:rStyle w:val="211pt"/>
                <w:color w:val="auto"/>
              </w:rPr>
              <w:t xml:space="preserve">котором подлежат включению </w:t>
            </w:r>
            <w:r w:rsidRPr="00F6436A">
              <w:rPr>
                <w:rStyle w:val="211pt4"/>
                <w:color w:val="auto"/>
              </w:rPr>
              <w:t xml:space="preserve">в </w:t>
            </w:r>
            <w:r w:rsidRPr="00F6436A">
              <w:rPr>
                <w:rStyle w:val="211pt"/>
                <w:color w:val="auto"/>
              </w:rPr>
              <w:t>реестр контрактов</w:t>
            </w:r>
          </w:p>
        </w:tc>
        <w:tc>
          <w:tcPr>
            <w:tcW w:w="4962" w:type="dxa"/>
          </w:tcPr>
          <w:p w:rsidR="007E0A9C" w:rsidRPr="00F6436A" w:rsidRDefault="007E0A9C" w:rsidP="00630059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rStyle w:val="212pt"/>
                <w:color w:val="auto"/>
                <w:sz w:val="22"/>
                <w:szCs w:val="22"/>
              </w:rPr>
              <w:t>Формирование денежного обязательства не предусматривается</w:t>
            </w:r>
          </w:p>
        </w:tc>
      </w:tr>
      <w:tr w:rsidR="007E0A9C" w:rsidRPr="00F6436A">
        <w:tc>
          <w:tcPr>
            <w:tcW w:w="662" w:type="dxa"/>
          </w:tcPr>
          <w:p w:rsidR="007E0A9C" w:rsidRPr="00F6436A" w:rsidRDefault="007E0A9C" w:rsidP="00630059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3.3.</w:t>
            </w:r>
          </w:p>
        </w:tc>
        <w:tc>
          <w:tcPr>
            <w:tcW w:w="4220" w:type="dxa"/>
          </w:tcPr>
          <w:p w:rsidR="007E0A9C" w:rsidRPr="00F6436A" w:rsidRDefault="007E0A9C" w:rsidP="00630059">
            <w:pPr>
              <w:widowControl w:val="0"/>
              <w:autoSpaceDE w:val="0"/>
              <w:autoSpaceDN w:val="0"/>
              <w:jc w:val="both"/>
              <w:rPr>
                <w:rStyle w:val="211pt4"/>
                <w:color w:val="auto"/>
              </w:rPr>
            </w:pPr>
            <w:r w:rsidRPr="00F6436A">
              <w:rPr>
                <w:rStyle w:val="211pt"/>
                <w:color w:val="auto"/>
              </w:rPr>
              <w:t xml:space="preserve">Проект договора (соглашения) </w:t>
            </w:r>
            <w:r w:rsidRPr="00F6436A">
              <w:rPr>
                <w:rStyle w:val="211pt4"/>
                <w:b w:val="0"/>
                <w:bCs w:val="0"/>
                <w:color w:val="auto"/>
              </w:rPr>
              <w:t>о</w:t>
            </w:r>
          </w:p>
          <w:p w:rsidR="007E0A9C" w:rsidRPr="00F6436A" w:rsidRDefault="007E0A9C" w:rsidP="00630059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>
              <w:rPr>
                <w:rStyle w:val="211pt"/>
                <w:color w:val="auto"/>
              </w:rPr>
              <w:t>п</w:t>
            </w:r>
            <w:r w:rsidRPr="00F6436A">
              <w:rPr>
                <w:rStyle w:val="211pt"/>
                <w:color w:val="auto"/>
              </w:rPr>
              <w:t>редоставлении субсидии бюджетному или автономному учреждению</w:t>
            </w:r>
          </w:p>
        </w:tc>
        <w:tc>
          <w:tcPr>
            <w:tcW w:w="4962" w:type="dxa"/>
          </w:tcPr>
          <w:p w:rsidR="007E0A9C" w:rsidRPr="00F6436A" w:rsidRDefault="007E0A9C" w:rsidP="00630059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rStyle w:val="212pt"/>
                <w:color w:val="auto"/>
                <w:sz w:val="22"/>
                <w:szCs w:val="22"/>
              </w:rPr>
              <w:t>Формирование денежного обязательства не предусматривается</w:t>
            </w:r>
          </w:p>
        </w:tc>
      </w:tr>
      <w:tr w:rsidR="007E0A9C" w:rsidRPr="00F6436A">
        <w:tc>
          <w:tcPr>
            <w:tcW w:w="662" w:type="dxa"/>
          </w:tcPr>
          <w:p w:rsidR="007E0A9C" w:rsidRPr="00F6436A" w:rsidRDefault="007E0A9C" w:rsidP="00630059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3.4.</w:t>
            </w:r>
          </w:p>
        </w:tc>
        <w:tc>
          <w:tcPr>
            <w:tcW w:w="4220" w:type="dxa"/>
          </w:tcPr>
          <w:p w:rsidR="007E0A9C" w:rsidRPr="00F6436A" w:rsidRDefault="007E0A9C" w:rsidP="00183585">
            <w:pPr>
              <w:pStyle w:val="21"/>
              <w:shd w:val="clear" w:color="auto" w:fill="auto"/>
              <w:spacing w:before="0" w:line="269" w:lineRule="exact"/>
              <w:jc w:val="left"/>
            </w:pPr>
            <w:r w:rsidRPr="00F6436A">
              <w:rPr>
                <w:rStyle w:val="211pt"/>
                <w:noProof w:val="0"/>
                <w:color w:val="auto"/>
              </w:rPr>
              <w:t xml:space="preserve">Проект договора </w:t>
            </w:r>
            <w:r w:rsidRPr="00F6436A">
              <w:rPr>
                <w:rStyle w:val="211pt4"/>
                <w:b w:val="0"/>
                <w:bCs w:val="0"/>
                <w:noProof w:val="0"/>
                <w:color w:val="auto"/>
              </w:rPr>
              <w:t>(соглашения)</w:t>
            </w:r>
            <w:r w:rsidRPr="00F6436A">
              <w:rPr>
                <w:rStyle w:val="211pt"/>
                <w:noProof w:val="0"/>
                <w:color w:val="auto"/>
              </w:rPr>
              <w:t xml:space="preserve">о </w:t>
            </w:r>
            <w:r w:rsidRPr="00F6436A">
              <w:rPr>
                <w:rStyle w:val="211pt4"/>
                <w:b w:val="0"/>
                <w:bCs w:val="0"/>
                <w:noProof w:val="0"/>
                <w:color w:val="auto"/>
              </w:rPr>
              <w:t>предоставл</w:t>
            </w:r>
            <w:r w:rsidRPr="00F6436A">
              <w:rPr>
                <w:rStyle w:val="211pt"/>
                <w:noProof w:val="0"/>
                <w:color w:val="auto"/>
              </w:rPr>
              <w:t>ени</w:t>
            </w:r>
            <w:r w:rsidRPr="00F6436A">
              <w:rPr>
                <w:rStyle w:val="211pt4"/>
                <w:b w:val="0"/>
                <w:bCs w:val="0"/>
                <w:noProof w:val="0"/>
                <w:color w:val="auto"/>
              </w:rPr>
              <w:t xml:space="preserve">и </w:t>
            </w:r>
            <w:r w:rsidRPr="00F6436A">
              <w:rPr>
                <w:rStyle w:val="211pt"/>
                <w:noProof w:val="0"/>
                <w:color w:val="auto"/>
              </w:rPr>
              <w:t>субсиди</w:t>
            </w:r>
            <w:r w:rsidRPr="00F6436A">
              <w:rPr>
                <w:rStyle w:val="211pt4"/>
                <w:b w:val="0"/>
                <w:bCs w:val="0"/>
                <w:noProof w:val="0"/>
                <w:color w:val="auto"/>
              </w:rPr>
              <w:t>и</w:t>
            </w:r>
          </w:p>
          <w:p w:rsidR="007E0A9C" w:rsidRPr="00F6436A" w:rsidRDefault="007E0A9C" w:rsidP="00183585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rStyle w:val="211pt"/>
                <w:color w:val="auto"/>
              </w:rPr>
              <w:t xml:space="preserve">юридическому </w:t>
            </w:r>
            <w:r w:rsidRPr="00F6436A">
              <w:rPr>
                <w:rStyle w:val="211pt4"/>
                <w:b w:val="0"/>
                <w:bCs w:val="0"/>
                <w:color w:val="auto"/>
              </w:rPr>
              <w:t>лицу</w:t>
            </w:r>
            <w:r w:rsidRPr="00F6436A">
              <w:rPr>
                <w:rStyle w:val="211pt4"/>
                <w:color w:val="auto"/>
              </w:rPr>
              <w:t xml:space="preserve">, </w:t>
            </w:r>
            <w:r w:rsidRPr="00F6436A">
              <w:rPr>
                <w:rStyle w:val="211pt"/>
                <w:color w:val="auto"/>
              </w:rPr>
              <w:t xml:space="preserve">иному юридическому лицу </w:t>
            </w:r>
            <w:r w:rsidRPr="00F6436A">
              <w:rPr>
                <w:rStyle w:val="211pt4"/>
                <w:b w:val="0"/>
                <w:bCs w:val="0"/>
                <w:color w:val="auto"/>
              </w:rPr>
              <w:t xml:space="preserve">(за </w:t>
            </w:r>
            <w:r w:rsidRPr="00F6436A">
              <w:rPr>
                <w:rStyle w:val="211pt"/>
                <w:color w:val="auto"/>
              </w:rPr>
              <w:t xml:space="preserve">исключением субсидии </w:t>
            </w:r>
            <w:r w:rsidRPr="00F6436A">
              <w:rPr>
                <w:rStyle w:val="211pt"/>
                <w:color w:val="auto"/>
              </w:rPr>
              <w:lastRenderedPageBreak/>
              <w:t xml:space="preserve">бюджетному или автономному </w:t>
            </w:r>
            <w:proofErr w:type="gramStart"/>
            <w:r w:rsidRPr="00F6436A">
              <w:rPr>
                <w:rStyle w:val="211pt"/>
                <w:color w:val="auto"/>
              </w:rPr>
              <w:t>у</w:t>
            </w:r>
            <w:r w:rsidRPr="00F6436A">
              <w:rPr>
                <w:rStyle w:val="211pt4"/>
                <w:b w:val="0"/>
                <w:bCs w:val="0"/>
                <w:color w:val="auto"/>
              </w:rPr>
              <w:t>чреждению)</w:t>
            </w:r>
            <w:r w:rsidRPr="00F6436A">
              <w:rPr>
                <w:rStyle w:val="211pt"/>
                <w:color w:val="auto"/>
              </w:rPr>
              <w:t>или</w:t>
            </w:r>
            <w:proofErr w:type="gramEnd"/>
            <w:r w:rsidRPr="00F6436A">
              <w:rPr>
                <w:rStyle w:val="211pt"/>
                <w:color w:val="auto"/>
              </w:rPr>
              <w:t xml:space="preserve"> индивидуальному предпри</w:t>
            </w:r>
            <w:r w:rsidRPr="00F6436A">
              <w:rPr>
                <w:rStyle w:val="211pt4"/>
                <w:b w:val="0"/>
                <w:bCs w:val="0"/>
                <w:color w:val="auto"/>
              </w:rPr>
              <w:t>н</w:t>
            </w:r>
            <w:r w:rsidRPr="00F6436A">
              <w:rPr>
                <w:rStyle w:val="211pt"/>
                <w:color w:val="auto"/>
              </w:rPr>
              <w:t>имател</w:t>
            </w:r>
            <w:r w:rsidRPr="00F6436A">
              <w:rPr>
                <w:rStyle w:val="211pt4"/>
                <w:b w:val="0"/>
                <w:bCs w:val="0"/>
                <w:color w:val="auto"/>
              </w:rPr>
              <w:t xml:space="preserve">ю </w:t>
            </w:r>
            <w:r w:rsidRPr="00F6436A">
              <w:rPr>
                <w:rStyle w:val="211pt"/>
                <w:color w:val="auto"/>
              </w:rPr>
              <w:t>ил</w:t>
            </w:r>
            <w:r w:rsidRPr="00F6436A">
              <w:rPr>
                <w:rStyle w:val="211pt4"/>
                <w:b w:val="0"/>
                <w:bCs w:val="0"/>
                <w:color w:val="auto"/>
              </w:rPr>
              <w:t xml:space="preserve">и </w:t>
            </w:r>
            <w:r w:rsidRPr="00F6436A">
              <w:rPr>
                <w:rStyle w:val="211pt"/>
                <w:color w:val="auto"/>
              </w:rPr>
              <w:t>физическому лицу - производителю товаров, работ, услуг</w:t>
            </w:r>
          </w:p>
        </w:tc>
        <w:tc>
          <w:tcPr>
            <w:tcW w:w="4962" w:type="dxa"/>
          </w:tcPr>
          <w:p w:rsidR="007E0A9C" w:rsidRPr="00F6436A" w:rsidRDefault="007E0A9C" w:rsidP="00630059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rStyle w:val="212pt"/>
                <w:color w:val="auto"/>
                <w:sz w:val="22"/>
                <w:szCs w:val="22"/>
              </w:rPr>
              <w:lastRenderedPageBreak/>
              <w:t>Формирование денежного обязательства не предусматривается</w:t>
            </w:r>
          </w:p>
        </w:tc>
      </w:tr>
      <w:tr w:rsidR="007E0A9C" w:rsidRPr="00F6436A">
        <w:tc>
          <w:tcPr>
            <w:tcW w:w="662" w:type="dxa"/>
          </w:tcPr>
          <w:p w:rsidR="007E0A9C" w:rsidRPr="00F6436A" w:rsidRDefault="007E0A9C" w:rsidP="00630059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4.</w:t>
            </w:r>
          </w:p>
        </w:tc>
        <w:tc>
          <w:tcPr>
            <w:tcW w:w="4220" w:type="dxa"/>
          </w:tcPr>
          <w:p w:rsidR="007E0A9C" w:rsidRPr="00F6436A" w:rsidRDefault="007E0A9C" w:rsidP="00630059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 xml:space="preserve">Муниципальный контракт (договор) на поставку товаров, выполнение работ, оказание услуг для обеспечения муниципальный нужд, сведения о котором подлежат включению в реестр контрактов </w:t>
            </w:r>
          </w:p>
        </w:tc>
        <w:tc>
          <w:tcPr>
            <w:tcW w:w="4962" w:type="dxa"/>
          </w:tcPr>
          <w:p w:rsidR="007E0A9C" w:rsidRPr="00F6436A" w:rsidRDefault="007E0A9C" w:rsidP="00630059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-Муниципальный контракт (в случае осуществления авансовых платежей в соответствии условиями муниципального контракта, внесение арендной платы по муниципальному контракту, если условиями такого муниципального контракта(договора) не предусмотрено предоставление документов для оплаты денежных обязательств при осуществлении авансовых платежей (внесении арендной платы);</w:t>
            </w:r>
          </w:p>
          <w:p w:rsidR="007E0A9C" w:rsidRPr="00F6436A" w:rsidRDefault="007E0A9C" w:rsidP="00630059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- Документ о приемке поставленных товаров, выполненных работ (их результатов, в том числе этапов), оказанных услуг;</w:t>
            </w:r>
          </w:p>
          <w:p w:rsidR="007E0A9C" w:rsidRPr="00F6436A" w:rsidRDefault="007E0A9C" w:rsidP="00630059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- Счет;</w:t>
            </w:r>
          </w:p>
          <w:p w:rsidR="007E0A9C" w:rsidRPr="00F6436A" w:rsidRDefault="007E0A9C" w:rsidP="00630059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- Счет фактура;</w:t>
            </w:r>
          </w:p>
          <w:p w:rsidR="007E0A9C" w:rsidRPr="00F6436A" w:rsidRDefault="007E0A9C" w:rsidP="00630059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- Иной документ, подтверждающий возникновение денежного обязательства получателя средств бюджета муниципального округа (далее - иной документ, подтверждающий возникновение денежного обязательства) по бюджетному обязательству получателя средств бюджета, возникшему на основании муниципального контракта.</w:t>
            </w:r>
          </w:p>
          <w:p w:rsidR="007E0A9C" w:rsidRPr="00F6436A" w:rsidRDefault="007E0A9C" w:rsidP="00630059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</w:p>
        </w:tc>
      </w:tr>
      <w:tr w:rsidR="007E0A9C" w:rsidRPr="00F6436A">
        <w:tc>
          <w:tcPr>
            <w:tcW w:w="662" w:type="dxa"/>
          </w:tcPr>
          <w:p w:rsidR="007E0A9C" w:rsidRPr="00F6436A" w:rsidRDefault="007E0A9C" w:rsidP="00630059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5</w:t>
            </w:r>
          </w:p>
        </w:tc>
        <w:tc>
          <w:tcPr>
            <w:tcW w:w="4220" w:type="dxa"/>
          </w:tcPr>
          <w:p w:rsidR="007E0A9C" w:rsidRPr="00F6436A" w:rsidRDefault="007E0A9C" w:rsidP="00630059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 xml:space="preserve">Договор (соглашение) о предоставлении субсидии бюджетному или автономному учреждению, сведения о котором подлежат либо не подлежат включению в реестр </w:t>
            </w:r>
            <w:proofErr w:type="gramStart"/>
            <w:r w:rsidRPr="00F6436A">
              <w:rPr>
                <w:sz w:val="22"/>
                <w:szCs w:val="20"/>
              </w:rPr>
              <w:t>соглашений(</w:t>
            </w:r>
            <w:proofErr w:type="gramEnd"/>
            <w:r w:rsidRPr="00F6436A">
              <w:rPr>
                <w:sz w:val="22"/>
                <w:szCs w:val="20"/>
              </w:rPr>
              <w:t>далее Соглашение о предоставлении субсидии бюджетному или автономному учреждению</w:t>
            </w:r>
          </w:p>
        </w:tc>
        <w:tc>
          <w:tcPr>
            <w:tcW w:w="4962" w:type="dxa"/>
          </w:tcPr>
          <w:p w:rsidR="007E0A9C" w:rsidRPr="00F6436A" w:rsidRDefault="007E0A9C" w:rsidP="00630059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-График перечисления субсидии, предусмотренный договором(соглашением) о предоставлении субсидии бюджетному или автономному учреждению</w:t>
            </w:r>
          </w:p>
          <w:p w:rsidR="007E0A9C" w:rsidRPr="00F6436A" w:rsidRDefault="007E0A9C" w:rsidP="00630059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- Предварительный отчет о выполнении муниципального задания (ф. 0506501)</w:t>
            </w:r>
          </w:p>
          <w:p w:rsidR="007E0A9C" w:rsidRPr="00F6436A" w:rsidRDefault="007E0A9C" w:rsidP="00630059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- Казначейское обеспечение обязательств (код формы по ОКУД 0506110)</w:t>
            </w:r>
          </w:p>
          <w:p w:rsidR="007E0A9C" w:rsidRPr="00F6436A" w:rsidRDefault="007E0A9C" w:rsidP="00630059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-Иной документ, подтверждающий возникновение денежного обязательства по бюджетному обязательству получателя средств бюджета, возникшему на основании договора(соглашения) о предоставлении субсидии бюджетному или автономному учреждению</w:t>
            </w:r>
          </w:p>
        </w:tc>
      </w:tr>
      <w:tr w:rsidR="007E0A9C" w:rsidRPr="00F6436A">
        <w:tc>
          <w:tcPr>
            <w:tcW w:w="662" w:type="dxa"/>
          </w:tcPr>
          <w:p w:rsidR="007E0A9C" w:rsidRPr="00F6436A" w:rsidRDefault="007E0A9C" w:rsidP="00630059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6.</w:t>
            </w:r>
          </w:p>
        </w:tc>
        <w:tc>
          <w:tcPr>
            <w:tcW w:w="4220" w:type="dxa"/>
          </w:tcPr>
          <w:p w:rsidR="007E0A9C" w:rsidRPr="00F6436A" w:rsidRDefault="007E0A9C" w:rsidP="00630059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Договор (соглашение) о предоставлении субсидии юридическому лицу, иному юридическому лицу(за исключением субсидии бюджетному или автономному учреждению)или индивидуальному предпринимателю или физическому лицу - производителю товаров, работ, услуг или договор, заключенный в связи с предоставлением бюджетных инвестиций юридическому лицу о предоставлении субсидии сведения о котором подлежат либо не подлежат включению в реестр соглашений (далее Соглашение о предоставлении субсидии юридическому лицу)</w:t>
            </w:r>
          </w:p>
        </w:tc>
        <w:tc>
          <w:tcPr>
            <w:tcW w:w="4962" w:type="dxa"/>
          </w:tcPr>
          <w:p w:rsidR="007E0A9C" w:rsidRPr="00F6436A" w:rsidRDefault="007E0A9C" w:rsidP="00630059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Товарная накладная (унифицированная форма №ТОРГ- 12(Ф. 0330212)</w:t>
            </w:r>
          </w:p>
          <w:p w:rsidR="007E0A9C" w:rsidRPr="00F6436A" w:rsidRDefault="007E0A9C" w:rsidP="00630059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Чек</w:t>
            </w:r>
          </w:p>
          <w:p w:rsidR="007E0A9C" w:rsidRPr="00F6436A" w:rsidRDefault="007E0A9C" w:rsidP="00FA63A1">
            <w:pPr>
              <w:pStyle w:val="21"/>
              <w:shd w:val="clear" w:color="auto" w:fill="auto"/>
              <w:spacing w:before="0" w:line="269" w:lineRule="exact"/>
              <w:jc w:val="left"/>
            </w:pPr>
            <w:r w:rsidRPr="00F6436A">
              <w:rPr>
                <w:rStyle w:val="211pt2"/>
                <w:color w:val="auto"/>
              </w:rPr>
              <w:t>В случае предоставления субсидии юридическому лицу на возмещение фактически произведенных расходов (недополученных доходов):</w:t>
            </w:r>
          </w:p>
          <w:p w:rsidR="007E0A9C" w:rsidRPr="00F6436A" w:rsidRDefault="007E0A9C" w:rsidP="00FA63A1">
            <w:pPr>
              <w:pStyle w:val="21"/>
              <w:shd w:val="clear" w:color="auto" w:fill="auto"/>
              <w:spacing w:before="0" w:line="269" w:lineRule="exact"/>
              <w:jc w:val="left"/>
              <w:rPr>
                <w:rStyle w:val="211pt2"/>
                <w:color w:val="auto"/>
              </w:rPr>
            </w:pPr>
            <w:r w:rsidRPr="00F6436A">
              <w:t>-</w:t>
            </w:r>
            <w:r w:rsidRPr="00F6436A">
              <w:rPr>
                <w:rStyle w:val="211pt2"/>
                <w:color w:val="auto"/>
              </w:rPr>
              <w:t>отчете о выполнении условий, установленных при предоставлении субсидии юридическому лицу</w:t>
            </w:r>
            <w:r w:rsidRPr="00F6436A">
              <w:rPr>
                <w:rStyle w:val="211pt2"/>
                <w:b/>
                <w:bCs/>
                <w:color w:val="auto"/>
              </w:rPr>
              <w:t xml:space="preserve">, </w:t>
            </w:r>
            <w:r w:rsidRPr="00F6436A">
              <w:rPr>
                <w:rStyle w:val="211pt3"/>
                <w:b w:val="0"/>
                <w:bCs w:val="0"/>
                <w:color w:val="auto"/>
              </w:rPr>
              <w:t>в</w:t>
            </w:r>
            <w:r w:rsidRPr="00F6436A">
              <w:rPr>
                <w:rStyle w:val="211pt2"/>
                <w:color w:val="auto"/>
              </w:rPr>
              <w:t xml:space="preserve">соответствии </w:t>
            </w:r>
            <w:r w:rsidRPr="00F6436A">
              <w:rPr>
                <w:rStyle w:val="211pt3"/>
                <w:color w:val="auto"/>
              </w:rPr>
              <w:t xml:space="preserve">с </w:t>
            </w:r>
            <w:r w:rsidRPr="00F6436A">
              <w:rPr>
                <w:rStyle w:val="211pt2"/>
                <w:color w:val="auto"/>
              </w:rPr>
              <w:t>порядком (правилами) предоставления субсидии юридическому лицу;</w:t>
            </w:r>
          </w:p>
          <w:p w:rsidR="007E0A9C" w:rsidRPr="00F6436A" w:rsidRDefault="007E0A9C" w:rsidP="00FA63A1">
            <w:pPr>
              <w:pStyle w:val="21"/>
              <w:shd w:val="clear" w:color="auto" w:fill="auto"/>
              <w:spacing w:before="0" w:line="269" w:lineRule="exact"/>
              <w:jc w:val="left"/>
            </w:pPr>
            <w:r w:rsidRPr="00F6436A">
              <w:t>-</w:t>
            </w:r>
            <w:r w:rsidRPr="00F6436A">
              <w:rPr>
                <w:rStyle w:val="211pt2"/>
                <w:color w:val="auto"/>
              </w:rPr>
              <w:t>документы, подтверждающие фактически произведенные расходы (недополученные доходы) в соответствии с порядком (правилами) предоставления субсидии юридическому лицу;</w:t>
            </w:r>
          </w:p>
          <w:p w:rsidR="007E0A9C" w:rsidRPr="00F6436A" w:rsidRDefault="007E0A9C" w:rsidP="00FA63A1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rStyle w:val="211pt2"/>
                <w:color w:val="auto"/>
              </w:rPr>
              <w:t xml:space="preserve">-заявка на перечисление субсидии юридическому лицу по форме, установленной </w:t>
            </w:r>
            <w:r w:rsidRPr="00F6436A">
              <w:rPr>
                <w:rStyle w:val="211pt3"/>
                <w:color w:val="auto"/>
              </w:rPr>
              <w:t xml:space="preserve">в </w:t>
            </w:r>
            <w:r w:rsidRPr="00F6436A">
              <w:rPr>
                <w:rStyle w:val="211pt2"/>
                <w:color w:val="auto"/>
              </w:rPr>
              <w:t xml:space="preserve">соответствии </w:t>
            </w:r>
            <w:r w:rsidRPr="00F6436A">
              <w:rPr>
                <w:rStyle w:val="211pt3"/>
                <w:color w:val="auto"/>
              </w:rPr>
              <w:t xml:space="preserve">с </w:t>
            </w:r>
            <w:r w:rsidRPr="00F6436A">
              <w:rPr>
                <w:rStyle w:val="211pt2"/>
                <w:color w:val="auto"/>
              </w:rPr>
              <w:lastRenderedPageBreak/>
              <w:t xml:space="preserve">порядком (правилами) предоставления указанной субсидии (далее - Заявка </w:t>
            </w:r>
            <w:r w:rsidRPr="00F6436A">
              <w:rPr>
                <w:rStyle w:val="211pt3"/>
                <w:b w:val="0"/>
                <w:bCs w:val="0"/>
                <w:color w:val="auto"/>
              </w:rPr>
              <w:t xml:space="preserve">на </w:t>
            </w:r>
            <w:r w:rsidRPr="00F6436A">
              <w:rPr>
                <w:rStyle w:val="211pt2"/>
                <w:color w:val="auto"/>
              </w:rPr>
              <w:t>перечисление субсидии юридическому лицу) (при наличии))</w:t>
            </w:r>
          </w:p>
        </w:tc>
      </w:tr>
      <w:tr w:rsidR="007E0A9C" w:rsidRPr="00F6436A">
        <w:tc>
          <w:tcPr>
            <w:tcW w:w="662" w:type="dxa"/>
            <w:vMerge w:val="restart"/>
          </w:tcPr>
          <w:p w:rsidR="007E0A9C" w:rsidRPr="00F6436A" w:rsidRDefault="007E0A9C" w:rsidP="00630059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lastRenderedPageBreak/>
              <w:t>7.</w:t>
            </w:r>
          </w:p>
        </w:tc>
        <w:tc>
          <w:tcPr>
            <w:tcW w:w="4220" w:type="dxa"/>
            <w:vMerge w:val="restart"/>
          </w:tcPr>
          <w:p w:rsidR="007E0A9C" w:rsidRPr="00F6436A" w:rsidRDefault="007E0A9C" w:rsidP="00630059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Исполнительный документ (исполнительный лист, судебный приказ) (далее - исполнительный документ)</w:t>
            </w:r>
          </w:p>
        </w:tc>
        <w:tc>
          <w:tcPr>
            <w:tcW w:w="4962" w:type="dxa"/>
          </w:tcPr>
          <w:p w:rsidR="007E0A9C" w:rsidRPr="00F6436A" w:rsidRDefault="007E0A9C" w:rsidP="00630059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 xml:space="preserve">Бухгалтерская справка </w:t>
            </w:r>
            <w:hyperlink r:id="rId16" w:history="1">
              <w:r w:rsidRPr="00F6436A">
                <w:rPr>
                  <w:sz w:val="22"/>
                  <w:szCs w:val="20"/>
                </w:rPr>
                <w:t>(ф. 0504833)</w:t>
              </w:r>
            </w:hyperlink>
          </w:p>
        </w:tc>
      </w:tr>
      <w:tr w:rsidR="007E0A9C" w:rsidRPr="00F6436A">
        <w:tc>
          <w:tcPr>
            <w:tcW w:w="662" w:type="dxa"/>
            <w:vMerge/>
          </w:tcPr>
          <w:p w:rsidR="007E0A9C" w:rsidRPr="00F6436A" w:rsidRDefault="007E0A9C" w:rsidP="00630059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20" w:type="dxa"/>
            <w:vMerge/>
          </w:tcPr>
          <w:p w:rsidR="007E0A9C" w:rsidRPr="00F6436A" w:rsidRDefault="007E0A9C" w:rsidP="00630059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962" w:type="dxa"/>
          </w:tcPr>
          <w:p w:rsidR="007E0A9C" w:rsidRPr="00F6436A" w:rsidRDefault="007E0A9C" w:rsidP="00630059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График выплат по исполнительному документу, предусматривающему выплаты периодического характера</w:t>
            </w:r>
          </w:p>
        </w:tc>
      </w:tr>
      <w:tr w:rsidR="007E0A9C" w:rsidRPr="00F6436A">
        <w:tc>
          <w:tcPr>
            <w:tcW w:w="662" w:type="dxa"/>
            <w:vMerge/>
          </w:tcPr>
          <w:p w:rsidR="007E0A9C" w:rsidRPr="00F6436A" w:rsidRDefault="007E0A9C" w:rsidP="00630059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20" w:type="dxa"/>
            <w:vMerge/>
          </w:tcPr>
          <w:p w:rsidR="007E0A9C" w:rsidRPr="00F6436A" w:rsidRDefault="007E0A9C" w:rsidP="00630059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962" w:type="dxa"/>
          </w:tcPr>
          <w:p w:rsidR="007E0A9C" w:rsidRPr="00F6436A" w:rsidRDefault="007E0A9C" w:rsidP="00630059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Исполнительный документ</w:t>
            </w:r>
          </w:p>
        </w:tc>
      </w:tr>
      <w:tr w:rsidR="007E0A9C" w:rsidRPr="00F6436A">
        <w:tc>
          <w:tcPr>
            <w:tcW w:w="662" w:type="dxa"/>
            <w:vMerge/>
          </w:tcPr>
          <w:p w:rsidR="007E0A9C" w:rsidRPr="00F6436A" w:rsidRDefault="007E0A9C" w:rsidP="00630059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20" w:type="dxa"/>
            <w:vMerge/>
          </w:tcPr>
          <w:p w:rsidR="007E0A9C" w:rsidRPr="00F6436A" w:rsidRDefault="007E0A9C" w:rsidP="00630059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962" w:type="dxa"/>
          </w:tcPr>
          <w:p w:rsidR="007E0A9C" w:rsidRPr="00F6436A" w:rsidRDefault="007E0A9C" w:rsidP="00630059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Справка-расчет</w:t>
            </w:r>
          </w:p>
        </w:tc>
      </w:tr>
      <w:tr w:rsidR="007E0A9C" w:rsidRPr="00F6436A">
        <w:tc>
          <w:tcPr>
            <w:tcW w:w="662" w:type="dxa"/>
            <w:vMerge/>
          </w:tcPr>
          <w:p w:rsidR="007E0A9C" w:rsidRPr="00F6436A" w:rsidRDefault="007E0A9C" w:rsidP="00630059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20" w:type="dxa"/>
            <w:vMerge/>
          </w:tcPr>
          <w:p w:rsidR="007E0A9C" w:rsidRPr="00F6436A" w:rsidRDefault="007E0A9C" w:rsidP="00630059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962" w:type="dxa"/>
          </w:tcPr>
          <w:p w:rsidR="007E0A9C" w:rsidRPr="00F6436A" w:rsidRDefault="007E0A9C" w:rsidP="00630059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Иной документ, подтверждающий возникновение денежного обязательства по бюджетному обязательству получателя средств бюджета, возникшему на основании исполнительного документа</w:t>
            </w:r>
          </w:p>
        </w:tc>
      </w:tr>
      <w:tr w:rsidR="007E0A9C" w:rsidRPr="00F6436A">
        <w:tc>
          <w:tcPr>
            <w:tcW w:w="662" w:type="dxa"/>
            <w:vMerge w:val="restart"/>
          </w:tcPr>
          <w:p w:rsidR="007E0A9C" w:rsidRPr="00F6436A" w:rsidRDefault="007E0A9C" w:rsidP="00630059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8.</w:t>
            </w:r>
          </w:p>
        </w:tc>
        <w:tc>
          <w:tcPr>
            <w:tcW w:w="4220" w:type="dxa"/>
            <w:vMerge w:val="restart"/>
          </w:tcPr>
          <w:p w:rsidR="007E0A9C" w:rsidRPr="00F6436A" w:rsidRDefault="007E0A9C" w:rsidP="00630059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Решение налогового органа о взыскании налога, сбора, пеней и штрафов (далее - решение налогового органа)</w:t>
            </w:r>
          </w:p>
        </w:tc>
        <w:tc>
          <w:tcPr>
            <w:tcW w:w="4962" w:type="dxa"/>
          </w:tcPr>
          <w:p w:rsidR="007E0A9C" w:rsidRPr="00F6436A" w:rsidRDefault="007E0A9C" w:rsidP="00630059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 xml:space="preserve">Бухгалтерская справка </w:t>
            </w:r>
            <w:hyperlink r:id="rId17" w:history="1">
              <w:r w:rsidRPr="00F6436A">
                <w:rPr>
                  <w:sz w:val="22"/>
                  <w:szCs w:val="20"/>
                </w:rPr>
                <w:t>(ф. 0504833)</w:t>
              </w:r>
            </w:hyperlink>
          </w:p>
        </w:tc>
      </w:tr>
      <w:tr w:rsidR="007E0A9C" w:rsidRPr="00F6436A">
        <w:tc>
          <w:tcPr>
            <w:tcW w:w="662" w:type="dxa"/>
            <w:vMerge/>
          </w:tcPr>
          <w:p w:rsidR="007E0A9C" w:rsidRPr="00F6436A" w:rsidRDefault="007E0A9C" w:rsidP="00630059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20" w:type="dxa"/>
            <w:vMerge/>
          </w:tcPr>
          <w:p w:rsidR="007E0A9C" w:rsidRPr="00F6436A" w:rsidRDefault="007E0A9C" w:rsidP="00630059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962" w:type="dxa"/>
          </w:tcPr>
          <w:p w:rsidR="007E0A9C" w:rsidRPr="00F6436A" w:rsidRDefault="007E0A9C" w:rsidP="00630059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Решение налогового органа</w:t>
            </w:r>
          </w:p>
        </w:tc>
      </w:tr>
      <w:tr w:rsidR="007E0A9C" w:rsidRPr="00F6436A">
        <w:tc>
          <w:tcPr>
            <w:tcW w:w="662" w:type="dxa"/>
            <w:vMerge/>
          </w:tcPr>
          <w:p w:rsidR="007E0A9C" w:rsidRPr="00F6436A" w:rsidRDefault="007E0A9C" w:rsidP="00630059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20" w:type="dxa"/>
            <w:vMerge/>
          </w:tcPr>
          <w:p w:rsidR="007E0A9C" w:rsidRPr="00F6436A" w:rsidRDefault="007E0A9C" w:rsidP="00630059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962" w:type="dxa"/>
          </w:tcPr>
          <w:p w:rsidR="007E0A9C" w:rsidRPr="00F6436A" w:rsidRDefault="007E0A9C" w:rsidP="00630059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Справка-расчет</w:t>
            </w:r>
          </w:p>
        </w:tc>
      </w:tr>
      <w:tr w:rsidR="007E0A9C" w:rsidRPr="00F6436A">
        <w:tc>
          <w:tcPr>
            <w:tcW w:w="662" w:type="dxa"/>
            <w:vMerge/>
          </w:tcPr>
          <w:p w:rsidR="007E0A9C" w:rsidRPr="00F6436A" w:rsidRDefault="007E0A9C" w:rsidP="00630059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20" w:type="dxa"/>
            <w:vMerge/>
          </w:tcPr>
          <w:p w:rsidR="007E0A9C" w:rsidRPr="00F6436A" w:rsidRDefault="007E0A9C" w:rsidP="00630059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962" w:type="dxa"/>
          </w:tcPr>
          <w:p w:rsidR="007E0A9C" w:rsidRPr="00F6436A" w:rsidRDefault="007E0A9C" w:rsidP="00630059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Иной документ, подтверждающий возникновение денежного обязательства по бюджетному обязательству получателя средств бюджета, возникшему на основании решения налогового органа</w:t>
            </w:r>
          </w:p>
        </w:tc>
      </w:tr>
      <w:tr w:rsidR="007E0A9C" w:rsidRPr="00F6436A">
        <w:tc>
          <w:tcPr>
            <w:tcW w:w="662" w:type="dxa"/>
            <w:vMerge w:val="restart"/>
          </w:tcPr>
          <w:p w:rsidR="007E0A9C" w:rsidRPr="00F6436A" w:rsidRDefault="007E0A9C" w:rsidP="00630059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9</w:t>
            </w:r>
          </w:p>
        </w:tc>
        <w:tc>
          <w:tcPr>
            <w:tcW w:w="4220" w:type="dxa"/>
            <w:vMerge w:val="restart"/>
          </w:tcPr>
          <w:p w:rsidR="007E0A9C" w:rsidRPr="00F6436A" w:rsidRDefault="007E0A9C" w:rsidP="00630059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 xml:space="preserve">Документ, не определенный </w:t>
            </w:r>
            <w:hyperlink w:anchor="P557" w:history="1">
              <w:r w:rsidRPr="00F6436A">
                <w:rPr>
                  <w:sz w:val="22"/>
                  <w:szCs w:val="20"/>
                </w:rPr>
                <w:t>пунктами 4</w:t>
              </w:r>
            </w:hyperlink>
            <w:r w:rsidRPr="00F6436A">
              <w:rPr>
                <w:sz w:val="22"/>
                <w:szCs w:val="20"/>
              </w:rPr>
              <w:t xml:space="preserve"> -</w:t>
            </w:r>
            <w:r>
              <w:rPr>
                <w:sz w:val="22"/>
                <w:szCs w:val="20"/>
              </w:rPr>
              <w:t>8</w:t>
            </w:r>
            <w:r w:rsidRPr="00F6436A">
              <w:rPr>
                <w:sz w:val="22"/>
                <w:szCs w:val="20"/>
              </w:rPr>
              <w:t xml:space="preserve"> настоящего перечня, в соответствии с которым возникает бюджетное обязательство получателя средств бюджета:</w:t>
            </w:r>
          </w:p>
          <w:p w:rsidR="007E0A9C" w:rsidRPr="00F6436A" w:rsidRDefault="007E0A9C" w:rsidP="00630059">
            <w:pPr>
              <w:autoSpaceDE w:val="0"/>
              <w:autoSpaceDN w:val="0"/>
              <w:adjustRightInd w:val="0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 xml:space="preserve"> -</w:t>
            </w:r>
            <w:r w:rsidRPr="00F6436A">
              <w:rPr>
                <w:sz w:val="22"/>
                <w:szCs w:val="22"/>
              </w:rPr>
              <w:t xml:space="preserve"> закон, иной нормативный правовой акт, в соответствии с которыми возникают публичные нормативные обязательства (публичные обязательства)</w:t>
            </w:r>
            <w:r w:rsidRPr="00F6436A">
              <w:rPr>
                <w:sz w:val="22"/>
                <w:szCs w:val="20"/>
              </w:rPr>
              <w:t>, а также обязательства по уплате платежей в бюджет (не требующие заключения договора);</w:t>
            </w:r>
          </w:p>
          <w:p w:rsidR="007E0A9C" w:rsidRPr="00F6436A" w:rsidRDefault="007E0A9C" w:rsidP="00630059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- договор, расчет по которому в соответствии с законодательством Российской Федерации осуществляется наличными деньгами, если получателем средств бюджета поселения в Федеральное казначейство не направлены информация и документы по указанному договору для их включения в реестр контрактов;</w:t>
            </w:r>
          </w:p>
        </w:tc>
        <w:tc>
          <w:tcPr>
            <w:tcW w:w="4962" w:type="dxa"/>
          </w:tcPr>
          <w:p w:rsidR="007E0A9C" w:rsidRPr="00F6436A" w:rsidRDefault="007E0A9C" w:rsidP="00630059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 xml:space="preserve">Авансовый отчет </w:t>
            </w:r>
            <w:hyperlink r:id="rId18" w:history="1">
              <w:r w:rsidRPr="00F6436A">
                <w:rPr>
                  <w:sz w:val="22"/>
                  <w:szCs w:val="20"/>
                </w:rPr>
                <w:t>(ф. 0504505)</w:t>
              </w:r>
            </w:hyperlink>
          </w:p>
        </w:tc>
      </w:tr>
      <w:tr w:rsidR="007E0A9C" w:rsidRPr="00F6436A">
        <w:tc>
          <w:tcPr>
            <w:tcW w:w="662" w:type="dxa"/>
            <w:vMerge/>
          </w:tcPr>
          <w:p w:rsidR="007E0A9C" w:rsidRPr="00F6436A" w:rsidRDefault="007E0A9C" w:rsidP="00630059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20" w:type="dxa"/>
            <w:vMerge/>
          </w:tcPr>
          <w:p w:rsidR="007E0A9C" w:rsidRPr="00F6436A" w:rsidRDefault="007E0A9C" w:rsidP="00630059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962" w:type="dxa"/>
          </w:tcPr>
          <w:p w:rsidR="007E0A9C" w:rsidRPr="00F6436A" w:rsidRDefault="007E0A9C" w:rsidP="00630059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Акт выполненных работ</w:t>
            </w:r>
          </w:p>
        </w:tc>
      </w:tr>
      <w:tr w:rsidR="007E0A9C" w:rsidRPr="00F6436A">
        <w:tc>
          <w:tcPr>
            <w:tcW w:w="662" w:type="dxa"/>
            <w:vMerge/>
          </w:tcPr>
          <w:p w:rsidR="007E0A9C" w:rsidRPr="00F6436A" w:rsidRDefault="007E0A9C" w:rsidP="00630059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20" w:type="dxa"/>
            <w:vMerge/>
          </w:tcPr>
          <w:p w:rsidR="007E0A9C" w:rsidRPr="00F6436A" w:rsidRDefault="007E0A9C" w:rsidP="00630059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962" w:type="dxa"/>
          </w:tcPr>
          <w:p w:rsidR="007E0A9C" w:rsidRPr="00F6436A" w:rsidRDefault="007E0A9C" w:rsidP="00630059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Акт приема-передачи</w:t>
            </w:r>
          </w:p>
        </w:tc>
      </w:tr>
      <w:tr w:rsidR="007E0A9C" w:rsidRPr="00F6436A">
        <w:tc>
          <w:tcPr>
            <w:tcW w:w="662" w:type="dxa"/>
            <w:vMerge/>
          </w:tcPr>
          <w:p w:rsidR="007E0A9C" w:rsidRPr="00F6436A" w:rsidRDefault="007E0A9C" w:rsidP="00630059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20" w:type="dxa"/>
            <w:vMerge/>
          </w:tcPr>
          <w:p w:rsidR="007E0A9C" w:rsidRPr="00F6436A" w:rsidRDefault="007E0A9C" w:rsidP="00630059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962" w:type="dxa"/>
          </w:tcPr>
          <w:p w:rsidR="007E0A9C" w:rsidRPr="00F6436A" w:rsidRDefault="007E0A9C" w:rsidP="00630059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Акт сверки взаимных расчетов</w:t>
            </w:r>
          </w:p>
        </w:tc>
      </w:tr>
      <w:tr w:rsidR="007E0A9C" w:rsidRPr="00F6436A">
        <w:tc>
          <w:tcPr>
            <w:tcW w:w="662" w:type="dxa"/>
            <w:vMerge/>
          </w:tcPr>
          <w:p w:rsidR="007E0A9C" w:rsidRPr="00F6436A" w:rsidRDefault="007E0A9C" w:rsidP="00630059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20" w:type="dxa"/>
            <w:vMerge/>
          </w:tcPr>
          <w:p w:rsidR="007E0A9C" w:rsidRPr="00F6436A" w:rsidRDefault="007E0A9C" w:rsidP="00630059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962" w:type="dxa"/>
          </w:tcPr>
          <w:p w:rsidR="007E0A9C" w:rsidRPr="00F6436A" w:rsidRDefault="007E0A9C" w:rsidP="00630059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Договор на оказание услуг, выполнение работ, заключенный получателем средств бюджета муниципального округа с физическим лицом, не являющимся индивидуальным предпринимателем</w:t>
            </w:r>
          </w:p>
        </w:tc>
      </w:tr>
      <w:tr w:rsidR="007E0A9C" w:rsidRPr="00F6436A">
        <w:tc>
          <w:tcPr>
            <w:tcW w:w="662" w:type="dxa"/>
            <w:vMerge/>
          </w:tcPr>
          <w:p w:rsidR="007E0A9C" w:rsidRPr="00F6436A" w:rsidRDefault="007E0A9C" w:rsidP="00630059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20" w:type="dxa"/>
            <w:vMerge/>
          </w:tcPr>
          <w:p w:rsidR="007E0A9C" w:rsidRPr="00F6436A" w:rsidRDefault="007E0A9C" w:rsidP="00630059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962" w:type="dxa"/>
          </w:tcPr>
          <w:p w:rsidR="007E0A9C" w:rsidRPr="00F6436A" w:rsidRDefault="007E0A9C" w:rsidP="00630059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Заявление на выдачу денежных средств под отчет</w:t>
            </w:r>
          </w:p>
        </w:tc>
      </w:tr>
      <w:tr w:rsidR="007E0A9C" w:rsidRPr="00F6436A">
        <w:tc>
          <w:tcPr>
            <w:tcW w:w="662" w:type="dxa"/>
            <w:vMerge/>
          </w:tcPr>
          <w:p w:rsidR="007E0A9C" w:rsidRPr="00F6436A" w:rsidRDefault="007E0A9C" w:rsidP="00630059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20" w:type="dxa"/>
            <w:vMerge/>
          </w:tcPr>
          <w:p w:rsidR="007E0A9C" w:rsidRPr="00F6436A" w:rsidRDefault="007E0A9C" w:rsidP="00630059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962" w:type="dxa"/>
          </w:tcPr>
          <w:p w:rsidR="007E0A9C" w:rsidRPr="00F6436A" w:rsidRDefault="007E0A9C" w:rsidP="00630059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Заявление физического лица</w:t>
            </w:r>
          </w:p>
        </w:tc>
      </w:tr>
      <w:tr w:rsidR="007E0A9C" w:rsidRPr="00F6436A">
        <w:tc>
          <w:tcPr>
            <w:tcW w:w="662" w:type="dxa"/>
            <w:vMerge/>
          </w:tcPr>
          <w:p w:rsidR="007E0A9C" w:rsidRPr="00F6436A" w:rsidRDefault="007E0A9C" w:rsidP="00630059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20" w:type="dxa"/>
            <w:vMerge/>
          </w:tcPr>
          <w:p w:rsidR="007E0A9C" w:rsidRPr="00F6436A" w:rsidRDefault="007E0A9C" w:rsidP="00630059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962" w:type="dxa"/>
          </w:tcPr>
          <w:p w:rsidR="007E0A9C" w:rsidRPr="00F6436A" w:rsidRDefault="007E0A9C" w:rsidP="00630059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Уведомление об одностороннем отказе от исполнения муниципального контракта по истечении 30 дней со дня его размещения заказчиком в реестре контрактов</w:t>
            </w:r>
          </w:p>
        </w:tc>
      </w:tr>
      <w:tr w:rsidR="007E0A9C" w:rsidRPr="00F6436A">
        <w:tc>
          <w:tcPr>
            <w:tcW w:w="662" w:type="dxa"/>
            <w:vMerge/>
          </w:tcPr>
          <w:p w:rsidR="007E0A9C" w:rsidRPr="00F6436A" w:rsidRDefault="007E0A9C" w:rsidP="00630059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20" w:type="dxa"/>
            <w:vMerge/>
          </w:tcPr>
          <w:p w:rsidR="007E0A9C" w:rsidRPr="00F6436A" w:rsidRDefault="007E0A9C" w:rsidP="00630059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962" w:type="dxa"/>
          </w:tcPr>
          <w:p w:rsidR="007E0A9C" w:rsidRPr="00F6436A" w:rsidRDefault="007E0A9C" w:rsidP="00630059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Квитанция</w:t>
            </w:r>
          </w:p>
        </w:tc>
      </w:tr>
      <w:tr w:rsidR="007E0A9C" w:rsidRPr="00F6436A">
        <w:tc>
          <w:tcPr>
            <w:tcW w:w="662" w:type="dxa"/>
            <w:vMerge/>
          </w:tcPr>
          <w:p w:rsidR="007E0A9C" w:rsidRPr="00F6436A" w:rsidRDefault="007E0A9C" w:rsidP="00630059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20" w:type="dxa"/>
            <w:vMerge/>
          </w:tcPr>
          <w:p w:rsidR="007E0A9C" w:rsidRPr="00F6436A" w:rsidRDefault="007E0A9C" w:rsidP="00630059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962" w:type="dxa"/>
          </w:tcPr>
          <w:p w:rsidR="007E0A9C" w:rsidRPr="00F6436A" w:rsidRDefault="007E0A9C" w:rsidP="00630059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Приказ о направлении в командировку, с прилагаемым расчетом командировочных сумм</w:t>
            </w:r>
          </w:p>
        </w:tc>
      </w:tr>
      <w:tr w:rsidR="007E0A9C" w:rsidRPr="00F6436A">
        <w:tc>
          <w:tcPr>
            <w:tcW w:w="662" w:type="dxa"/>
            <w:vMerge/>
          </w:tcPr>
          <w:p w:rsidR="007E0A9C" w:rsidRPr="00F6436A" w:rsidRDefault="007E0A9C" w:rsidP="00630059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20" w:type="dxa"/>
            <w:vMerge/>
          </w:tcPr>
          <w:p w:rsidR="007E0A9C" w:rsidRPr="00F6436A" w:rsidRDefault="007E0A9C" w:rsidP="00630059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962" w:type="dxa"/>
          </w:tcPr>
          <w:p w:rsidR="007E0A9C" w:rsidRPr="00F6436A" w:rsidRDefault="007E0A9C" w:rsidP="00630059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Справка-расчет</w:t>
            </w:r>
          </w:p>
        </w:tc>
      </w:tr>
      <w:tr w:rsidR="007E0A9C" w:rsidRPr="00F6436A">
        <w:tc>
          <w:tcPr>
            <w:tcW w:w="662" w:type="dxa"/>
            <w:vMerge/>
          </w:tcPr>
          <w:p w:rsidR="007E0A9C" w:rsidRPr="00F6436A" w:rsidRDefault="007E0A9C" w:rsidP="00630059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20" w:type="dxa"/>
            <w:vMerge/>
          </w:tcPr>
          <w:p w:rsidR="007E0A9C" w:rsidRPr="00F6436A" w:rsidRDefault="007E0A9C" w:rsidP="00630059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962" w:type="dxa"/>
          </w:tcPr>
          <w:p w:rsidR="007E0A9C" w:rsidRPr="00F6436A" w:rsidRDefault="007E0A9C" w:rsidP="00630059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Счет-фактура; счет</w:t>
            </w:r>
          </w:p>
        </w:tc>
      </w:tr>
      <w:tr w:rsidR="007E0A9C" w:rsidRPr="00F6436A">
        <w:tc>
          <w:tcPr>
            <w:tcW w:w="662" w:type="dxa"/>
            <w:vMerge/>
          </w:tcPr>
          <w:p w:rsidR="007E0A9C" w:rsidRPr="00F6436A" w:rsidRDefault="007E0A9C" w:rsidP="00630059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20" w:type="dxa"/>
            <w:vMerge/>
          </w:tcPr>
          <w:p w:rsidR="007E0A9C" w:rsidRPr="00F6436A" w:rsidRDefault="007E0A9C" w:rsidP="00630059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962" w:type="dxa"/>
          </w:tcPr>
          <w:p w:rsidR="007E0A9C" w:rsidRPr="00F6436A" w:rsidRDefault="007E0A9C" w:rsidP="00630059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 xml:space="preserve">Иной документ, подтверждающий возникновение денежного обязательства по бюджетному </w:t>
            </w:r>
            <w:r w:rsidRPr="00F6436A">
              <w:rPr>
                <w:sz w:val="22"/>
                <w:szCs w:val="20"/>
              </w:rPr>
              <w:lastRenderedPageBreak/>
              <w:t>обязательству получателя средств бюджета муниципального округа, возникшему на основании договора</w:t>
            </w:r>
          </w:p>
        </w:tc>
      </w:tr>
      <w:tr w:rsidR="007E0A9C" w:rsidRPr="00F6436A">
        <w:trPr>
          <w:trHeight w:val="1130"/>
        </w:trPr>
        <w:tc>
          <w:tcPr>
            <w:tcW w:w="662" w:type="dxa"/>
            <w:vMerge/>
          </w:tcPr>
          <w:p w:rsidR="007E0A9C" w:rsidRPr="00F6436A" w:rsidRDefault="007E0A9C" w:rsidP="00630059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20" w:type="dxa"/>
            <w:vMerge w:val="restart"/>
          </w:tcPr>
          <w:p w:rsidR="007E0A9C" w:rsidRPr="00F6436A" w:rsidRDefault="007E0A9C" w:rsidP="00630059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- договор на оказание услуг, выполнение работ, заключенный получателем средств бюджета муниципального округа с физическим лицом, не являющимся индивидуальным предпринимателем;</w:t>
            </w:r>
          </w:p>
          <w:p w:rsidR="007E0A9C" w:rsidRPr="00F6436A" w:rsidRDefault="007E0A9C" w:rsidP="00630059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  <w:r w:rsidRPr="00F6436A">
              <w:rPr>
                <w:sz w:val="22"/>
                <w:szCs w:val="20"/>
              </w:rPr>
              <w:t>- акт сверки взаимных расчетов;</w:t>
            </w:r>
          </w:p>
        </w:tc>
        <w:tc>
          <w:tcPr>
            <w:tcW w:w="4962" w:type="dxa"/>
          </w:tcPr>
          <w:p w:rsidR="007E0A9C" w:rsidRPr="00F6436A" w:rsidRDefault="007E0A9C" w:rsidP="00630059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 xml:space="preserve">Товарная накладная (унифицированная </w:t>
            </w:r>
            <w:hyperlink r:id="rId19" w:history="1">
              <w:r w:rsidRPr="00F6436A">
                <w:rPr>
                  <w:sz w:val="22"/>
                  <w:szCs w:val="20"/>
                </w:rPr>
                <w:t>форма № ТОРГ-12</w:t>
              </w:r>
            </w:hyperlink>
            <w:r w:rsidRPr="00F6436A">
              <w:rPr>
                <w:sz w:val="22"/>
                <w:szCs w:val="20"/>
              </w:rPr>
              <w:t>) (ф. 0330212)</w:t>
            </w:r>
          </w:p>
        </w:tc>
      </w:tr>
      <w:tr w:rsidR="007E0A9C" w:rsidRPr="00F6436A">
        <w:trPr>
          <w:trHeight w:val="596"/>
        </w:trPr>
        <w:tc>
          <w:tcPr>
            <w:tcW w:w="662" w:type="dxa"/>
            <w:vMerge/>
          </w:tcPr>
          <w:p w:rsidR="007E0A9C" w:rsidRPr="00F6436A" w:rsidRDefault="007E0A9C" w:rsidP="00630059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20" w:type="dxa"/>
            <w:vMerge/>
          </w:tcPr>
          <w:p w:rsidR="007E0A9C" w:rsidRPr="00F6436A" w:rsidRDefault="007E0A9C" w:rsidP="00630059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962" w:type="dxa"/>
          </w:tcPr>
          <w:p w:rsidR="007E0A9C" w:rsidRPr="00F6436A" w:rsidRDefault="007E0A9C" w:rsidP="00630059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Универсальный передаточный документ;</w:t>
            </w:r>
          </w:p>
          <w:p w:rsidR="007E0A9C" w:rsidRPr="00F6436A" w:rsidRDefault="007E0A9C" w:rsidP="00630059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чек</w:t>
            </w:r>
          </w:p>
        </w:tc>
      </w:tr>
      <w:tr w:rsidR="007E0A9C" w:rsidRPr="00F6436A">
        <w:tc>
          <w:tcPr>
            <w:tcW w:w="662" w:type="dxa"/>
            <w:vMerge/>
          </w:tcPr>
          <w:p w:rsidR="007E0A9C" w:rsidRPr="00F6436A" w:rsidRDefault="007E0A9C" w:rsidP="00630059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20" w:type="dxa"/>
            <w:vMerge w:val="restart"/>
          </w:tcPr>
          <w:p w:rsidR="007E0A9C" w:rsidRPr="00F6436A" w:rsidRDefault="007E0A9C" w:rsidP="00630059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  <w:r w:rsidRPr="00F6436A">
              <w:rPr>
                <w:sz w:val="22"/>
                <w:szCs w:val="20"/>
              </w:rPr>
              <w:t>-муниципальный контракт (договор) на поставку товаров, выполнение работ, оказание услуг, сведения о котором не подлежат включению в реестры контрактов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</w:t>
            </w:r>
          </w:p>
        </w:tc>
        <w:tc>
          <w:tcPr>
            <w:tcW w:w="4962" w:type="dxa"/>
          </w:tcPr>
          <w:p w:rsidR="007E0A9C" w:rsidRPr="00F6436A" w:rsidRDefault="007E0A9C" w:rsidP="00630059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Акт выполненных работ</w:t>
            </w:r>
          </w:p>
        </w:tc>
      </w:tr>
      <w:tr w:rsidR="007E0A9C" w:rsidRPr="00F6436A">
        <w:tc>
          <w:tcPr>
            <w:tcW w:w="662" w:type="dxa"/>
            <w:vMerge/>
          </w:tcPr>
          <w:p w:rsidR="007E0A9C" w:rsidRPr="00F6436A" w:rsidRDefault="007E0A9C" w:rsidP="00630059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20" w:type="dxa"/>
            <w:vMerge/>
          </w:tcPr>
          <w:p w:rsidR="007E0A9C" w:rsidRPr="00F6436A" w:rsidRDefault="007E0A9C" w:rsidP="00630059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962" w:type="dxa"/>
          </w:tcPr>
          <w:p w:rsidR="007E0A9C" w:rsidRPr="00F6436A" w:rsidRDefault="007E0A9C" w:rsidP="00630059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Акт об оказании услуг</w:t>
            </w:r>
          </w:p>
        </w:tc>
      </w:tr>
      <w:tr w:rsidR="007E0A9C" w:rsidRPr="00F6436A">
        <w:tc>
          <w:tcPr>
            <w:tcW w:w="662" w:type="dxa"/>
            <w:vMerge/>
          </w:tcPr>
          <w:p w:rsidR="007E0A9C" w:rsidRPr="00F6436A" w:rsidRDefault="007E0A9C" w:rsidP="00630059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20" w:type="dxa"/>
            <w:vMerge/>
          </w:tcPr>
          <w:p w:rsidR="007E0A9C" w:rsidRPr="00F6436A" w:rsidRDefault="007E0A9C" w:rsidP="00630059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962" w:type="dxa"/>
          </w:tcPr>
          <w:p w:rsidR="007E0A9C" w:rsidRPr="00F6436A" w:rsidRDefault="007E0A9C" w:rsidP="00630059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Акт приема-передачи</w:t>
            </w:r>
          </w:p>
        </w:tc>
      </w:tr>
      <w:tr w:rsidR="007E0A9C" w:rsidRPr="00F6436A">
        <w:tc>
          <w:tcPr>
            <w:tcW w:w="662" w:type="dxa"/>
            <w:vMerge/>
          </w:tcPr>
          <w:p w:rsidR="007E0A9C" w:rsidRPr="00F6436A" w:rsidRDefault="007E0A9C" w:rsidP="00630059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20" w:type="dxa"/>
            <w:vMerge/>
          </w:tcPr>
          <w:p w:rsidR="007E0A9C" w:rsidRPr="00F6436A" w:rsidRDefault="007E0A9C" w:rsidP="00630059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962" w:type="dxa"/>
          </w:tcPr>
          <w:p w:rsidR="007E0A9C" w:rsidRPr="00F6436A" w:rsidRDefault="007E0A9C" w:rsidP="00630059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Справка-расчет или иной документ, являющийся основанием для оплаты неустойки</w:t>
            </w:r>
          </w:p>
        </w:tc>
      </w:tr>
      <w:tr w:rsidR="007E0A9C" w:rsidRPr="00F6436A">
        <w:tc>
          <w:tcPr>
            <w:tcW w:w="662" w:type="dxa"/>
            <w:vMerge/>
          </w:tcPr>
          <w:p w:rsidR="007E0A9C" w:rsidRPr="00F6436A" w:rsidRDefault="007E0A9C" w:rsidP="00630059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20" w:type="dxa"/>
            <w:vMerge/>
          </w:tcPr>
          <w:p w:rsidR="007E0A9C" w:rsidRPr="00F6436A" w:rsidRDefault="007E0A9C" w:rsidP="00630059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962" w:type="dxa"/>
          </w:tcPr>
          <w:p w:rsidR="007E0A9C" w:rsidRPr="00F6436A" w:rsidRDefault="007E0A9C" w:rsidP="00630059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Счет</w:t>
            </w:r>
          </w:p>
        </w:tc>
      </w:tr>
      <w:tr w:rsidR="007E0A9C" w:rsidRPr="00F6436A">
        <w:trPr>
          <w:trHeight w:val="295"/>
        </w:trPr>
        <w:tc>
          <w:tcPr>
            <w:tcW w:w="662" w:type="dxa"/>
            <w:vMerge/>
          </w:tcPr>
          <w:p w:rsidR="007E0A9C" w:rsidRPr="00F6436A" w:rsidRDefault="007E0A9C" w:rsidP="00630059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20" w:type="dxa"/>
            <w:vMerge/>
          </w:tcPr>
          <w:p w:rsidR="007E0A9C" w:rsidRPr="00F6436A" w:rsidRDefault="007E0A9C" w:rsidP="00630059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962" w:type="dxa"/>
          </w:tcPr>
          <w:p w:rsidR="007E0A9C" w:rsidRPr="00F6436A" w:rsidRDefault="007E0A9C" w:rsidP="00630059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Счет-фактура</w:t>
            </w:r>
          </w:p>
        </w:tc>
      </w:tr>
      <w:tr w:rsidR="007E0A9C" w:rsidRPr="00F6436A">
        <w:tc>
          <w:tcPr>
            <w:tcW w:w="662" w:type="dxa"/>
            <w:vMerge/>
          </w:tcPr>
          <w:p w:rsidR="007E0A9C" w:rsidRPr="00F6436A" w:rsidRDefault="007E0A9C" w:rsidP="00630059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20" w:type="dxa"/>
            <w:vMerge w:val="restart"/>
          </w:tcPr>
          <w:p w:rsidR="007E0A9C" w:rsidRPr="00F6436A" w:rsidRDefault="007E0A9C" w:rsidP="00630059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  <w:r w:rsidRPr="00F6436A">
              <w:rPr>
                <w:sz w:val="22"/>
                <w:szCs w:val="20"/>
              </w:rPr>
              <w:t>- приказ об утверждении Штатного расписания с расчетом годового фонда оплаты труда (иной документ, подтверждающий возникновение бюджетного обязательства, содержащий расчет годового объема оплаты труда (денежного содержания, денежного довольствия)</w:t>
            </w:r>
          </w:p>
        </w:tc>
        <w:tc>
          <w:tcPr>
            <w:tcW w:w="4962" w:type="dxa"/>
          </w:tcPr>
          <w:p w:rsidR="007E0A9C" w:rsidRPr="00F6436A" w:rsidRDefault="007E0A9C" w:rsidP="00630059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 xml:space="preserve">Записка-расчет об исчислении среднего заработка при предоставлении отпуска, увольнении и других случаях </w:t>
            </w:r>
            <w:hyperlink r:id="rId20" w:history="1">
              <w:r w:rsidRPr="00F6436A">
                <w:rPr>
                  <w:sz w:val="22"/>
                  <w:szCs w:val="20"/>
                </w:rPr>
                <w:t>(ф. 0504425)</w:t>
              </w:r>
            </w:hyperlink>
          </w:p>
        </w:tc>
      </w:tr>
      <w:tr w:rsidR="007E0A9C" w:rsidRPr="00F6436A">
        <w:tc>
          <w:tcPr>
            <w:tcW w:w="662" w:type="dxa"/>
            <w:vMerge/>
          </w:tcPr>
          <w:p w:rsidR="007E0A9C" w:rsidRPr="00F6436A" w:rsidRDefault="007E0A9C" w:rsidP="00630059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20" w:type="dxa"/>
            <w:vMerge/>
          </w:tcPr>
          <w:p w:rsidR="007E0A9C" w:rsidRPr="00F6436A" w:rsidRDefault="007E0A9C" w:rsidP="00630059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962" w:type="dxa"/>
          </w:tcPr>
          <w:p w:rsidR="007E0A9C" w:rsidRPr="00F6436A" w:rsidRDefault="007E0A9C" w:rsidP="00630059">
            <w:pPr>
              <w:widowControl w:val="0"/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F6436A">
              <w:rPr>
                <w:sz w:val="22"/>
                <w:szCs w:val="20"/>
              </w:rPr>
              <w:t xml:space="preserve">Расчетно-платежная ведомость </w:t>
            </w:r>
            <w:hyperlink r:id="rId21" w:history="1">
              <w:r w:rsidRPr="00F6436A">
                <w:rPr>
                  <w:sz w:val="22"/>
                  <w:szCs w:val="20"/>
                </w:rPr>
                <w:t>(ф. 0504401)</w:t>
              </w:r>
            </w:hyperlink>
            <w:r w:rsidRPr="00F6436A">
              <w:rPr>
                <w:sz w:val="20"/>
                <w:szCs w:val="20"/>
              </w:rPr>
              <w:t>;</w:t>
            </w:r>
          </w:p>
          <w:p w:rsidR="007E0A9C" w:rsidRPr="00F6436A" w:rsidRDefault="007E0A9C" w:rsidP="00630059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6436A">
              <w:rPr>
                <w:sz w:val="22"/>
                <w:szCs w:val="22"/>
              </w:rPr>
              <w:t>Расчетная ведомость (ф. 0504402)</w:t>
            </w:r>
          </w:p>
        </w:tc>
      </w:tr>
      <w:tr w:rsidR="007E0A9C" w:rsidRPr="00F6436A">
        <w:trPr>
          <w:trHeight w:val="1010"/>
        </w:trPr>
        <w:tc>
          <w:tcPr>
            <w:tcW w:w="662" w:type="dxa"/>
            <w:vMerge w:val="restart"/>
          </w:tcPr>
          <w:p w:rsidR="007E0A9C" w:rsidRPr="00F6436A" w:rsidRDefault="007E0A9C" w:rsidP="00630059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20" w:type="dxa"/>
            <w:vMerge w:val="restart"/>
          </w:tcPr>
          <w:p w:rsidR="007E0A9C" w:rsidRPr="00F6436A" w:rsidRDefault="007E0A9C" w:rsidP="006300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6436A">
              <w:rPr>
                <w:sz w:val="22"/>
                <w:szCs w:val="22"/>
                <w:lang w:eastAsia="en-US"/>
              </w:rPr>
              <w:t xml:space="preserve">- </w:t>
            </w:r>
            <w:r w:rsidRPr="00F6436A">
              <w:rPr>
                <w:sz w:val="22"/>
                <w:szCs w:val="22"/>
              </w:rPr>
              <w:t xml:space="preserve">соглашение о предоставлении из бюджета </w:t>
            </w:r>
            <w:r w:rsidRPr="00F6436A">
              <w:rPr>
                <w:sz w:val="22"/>
                <w:szCs w:val="20"/>
              </w:rPr>
              <w:t>муниципального округа</w:t>
            </w:r>
            <w:r w:rsidRPr="00F6436A">
              <w:rPr>
                <w:sz w:val="22"/>
                <w:szCs w:val="22"/>
              </w:rPr>
              <w:t xml:space="preserve"> бюджету муниципального образования межбюджетного трансферта в форме субсидии, субвенции, иного межбюджетного трансферта</w:t>
            </w:r>
          </w:p>
          <w:p w:rsidR="007E0A9C" w:rsidRPr="00F6436A" w:rsidRDefault="007E0A9C" w:rsidP="00630059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962" w:type="dxa"/>
          </w:tcPr>
          <w:p w:rsidR="007E0A9C" w:rsidRPr="00F6436A" w:rsidRDefault="007E0A9C" w:rsidP="006300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6436A">
              <w:rPr>
                <w:sz w:val="22"/>
                <w:szCs w:val="22"/>
              </w:rPr>
              <w:t>График перечисления межбюджетного трансферта, предусмотренный соглашением о предоставлении межбюджетного трансферта</w:t>
            </w:r>
          </w:p>
        </w:tc>
      </w:tr>
      <w:tr w:rsidR="007E0A9C" w:rsidRPr="00F6436A">
        <w:trPr>
          <w:trHeight w:val="2123"/>
        </w:trPr>
        <w:tc>
          <w:tcPr>
            <w:tcW w:w="662" w:type="dxa"/>
            <w:vMerge/>
          </w:tcPr>
          <w:p w:rsidR="007E0A9C" w:rsidRPr="00F6436A" w:rsidRDefault="007E0A9C" w:rsidP="00630059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20" w:type="dxa"/>
            <w:vMerge/>
          </w:tcPr>
          <w:p w:rsidR="007E0A9C" w:rsidRPr="00F6436A" w:rsidRDefault="007E0A9C" w:rsidP="00630059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962" w:type="dxa"/>
          </w:tcPr>
          <w:p w:rsidR="007E0A9C" w:rsidRPr="00F6436A" w:rsidRDefault="007E0A9C" w:rsidP="006300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6436A">
              <w:rPr>
                <w:sz w:val="22"/>
                <w:szCs w:val="22"/>
              </w:rPr>
              <w:t>Распоряжение о совершении казначейских платежей (далее - распоряжение), необходимое для оплаты денежных обязательств, и документ, подтверждающий возникновение денежных обязательств получателя средств бюджета муниципального образования, источником финансового обеспечения которых являются межбюджетные трансферты</w:t>
            </w:r>
          </w:p>
        </w:tc>
      </w:tr>
      <w:tr w:rsidR="007E0A9C" w:rsidRPr="00F6436A">
        <w:tc>
          <w:tcPr>
            <w:tcW w:w="662" w:type="dxa"/>
            <w:vMerge/>
          </w:tcPr>
          <w:p w:rsidR="007E0A9C" w:rsidRPr="00F6436A" w:rsidRDefault="007E0A9C" w:rsidP="00630059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20" w:type="dxa"/>
            <w:vMerge/>
          </w:tcPr>
          <w:p w:rsidR="007E0A9C" w:rsidRPr="00F6436A" w:rsidRDefault="007E0A9C" w:rsidP="00630059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962" w:type="dxa"/>
          </w:tcPr>
          <w:p w:rsidR="007E0A9C" w:rsidRPr="00F6436A" w:rsidRDefault="007E0A9C" w:rsidP="006300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6436A">
              <w:rPr>
                <w:sz w:val="22"/>
                <w:szCs w:val="22"/>
              </w:rPr>
              <w:t>Иной документ, подтверждающий возникновение денежного обязательства по бюджетному обязательству получателя средств бюджета, возникшему на основании соглашения о предоставлении межбюджетного трансферта</w:t>
            </w:r>
          </w:p>
          <w:p w:rsidR="007E0A9C" w:rsidRPr="00F6436A" w:rsidRDefault="007E0A9C" w:rsidP="006300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6436A">
              <w:rPr>
                <w:sz w:val="22"/>
                <w:szCs w:val="22"/>
              </w:rPr>
              <w:t xml:space="preserve">Платежные документы, подтверждающие осуществление расходов бюджета муниципального образования по исполнению расходных обязательств муниципального образования, в целях возмещения которых из бюджета </w:t>
            </w:r>
            <w:r w:rsidRPr="00F6436A">
              <w:rPr>
                <w:sz w:val="22"/>
                <w:szCs w:val="20"/>
              </w:rPr>
              <w:t>муниципального округа</w:t>
            </w:r>
            <w:r w:rsidRPr="00F6436A">
              <w:rPr>
                <w:sz w:val="22"/>
                <w:szCs w:val="22"/>
              </w:rPr>
              <w:t xml:space="preserve"> предоставляются межбюджетные трансферты (далее - целевые </w:t>
            </w:r>
            <w:r w:rsidRPr="00F6436A">
              <w:rPr>
                <w:sz w:val="22"/>
                <w:szCs w:val="22"/>
              </w:rPr>
              <w:lastRenderedPageBreak/>
              <w:t>расходы), иные документы, подтверждающие размер и факт поставки товаров, выполнения работ, оказания услуг на сумму целевых расходов</w:t>
            </w:r>
          </w:p>
        </w:tc>
      </w:tr>
      <w:tr w:rsidR="007E0A9C" w:rsidRPr="00F6436A">
        <w:trPr>
          <w:trHeight w:val="1147"/>
        </w:trPr>
        <w:tc>
          <w:tcPr>
            <w:tcW w:w="662" w:type="dxa"/>
            <w:vMerge w:val="restart"/>
          </w:tcPr>
          <w:p w:rsidR="007E0A9C" w:rsidRPr="00F6436A" w:rsidRDefault="007E0A9C" w:rsidP="00630059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20" w:type="dxa"/>
            <w:vMerge w:val="restart"/>
          </w:tcPr>
          <w:p w:rsidR="007E0A9C" w:rsidRPr="00F6436A" w:rsidRDefault="007E0A9C" w:rsidP="006300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6436A">
              <w:rPr>
                <w:sz w:val="22"/>
                <w:szCs w:val="22"/>
              </w:rPr>
              <w:t>- договор (соглашение) о предоставлении субсидии юридическому лицу, иному юридическому лицу или индивидуальному предпринимателю или физическому лицу - производителю товаров, работ, услуг или договор, заключенный в связи с предоставлением бюджетных инвестиций юридическому лицу в соответствии с бюджетным законодательством Российской Федерации (далее - договор (соглашение) о предоставлении субсидии и бюджетных инвестиций юридическому лицу)</w:t>
            </w:r>
          </w:p>
          <w:p w:rsidR="007E0A9C" w:rsidRPr="00F6436A" w:rsidRDefault="007E0A9C" w:rsidP="00630059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962" w:type="dxa"/>
          </w:tcPr>
          <w:p w:rsidR="007E0A9C" w:rsidRPr="00F6436A" w:rsidRDefault="007E0A9C" w:rsidP="006300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6436A">
              <w:rPr>
                <w:sz w:val="22"/>
                <w:szCs w:val="22"/>
              </w:rPr>
              <w:t>Договор, заключаемый в рамках исполнения договоров (соглашений) о предоставлении целевых субсидий и бюджетных инвестиций юридическому лицу</w:t>
            </w:r>
          </w:p>
        </w:tc>
      </w:tr>
      <w:tr w:rsidR="007E0A9C" w:rsidRPr="00F6436A">
        <w:tc>
          <w:tcPr>
            <w:tcW w:w="662" w:type="dxa"/>
            <w:vMerge/>
          </w:tcPr>
          <w:p w:rsidR="007E0A9C" w:rsidRPr="00F6436A" w:rsidRDefault="007E0A9C" w:rsidP="00630059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20" w:type="dxa"/>
            <w:vMerge/>
          </w:tcPr>
          <w:p w:rsidR="007E0A9C" w:rsidRPr="00F6436A" w:rsidRDefault="007E0A9C" w:rsidP="00630059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962" w:type="dxa"/>
          </w:tcPr>
          <w:p w:rsidR="007E0A9C" w:rsidRPr="00F6436A" w:rsidRDefault="007E0A9C" w:rsidP="006300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6436A">
              <w:rPr>
                <w:sz w:val="22"/>
                <w:szCs w:val="22"/>
              </w:rPr>
              <w:t>Распоряжение юридического лица (в случае осуществления в соответствии с законодательством Российской Федерации казначейского сопровождения договора (соглашения) о предоставлении субсидии и бюджетных инвестиций юридическому лицу)</w:t>
            </w:r>
          </w:p>
          <w:p w:rsidR="007E0A9C" w:rsidRPr="00F6436A" w:rsidRDefault="007E0A9C" w:rsidP="00630059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</w:p>
        </w:tc>
      </w:tr>
      <w:tr w:rsidR="007E0A9C" w:rsidRPr="00F6436A">
        <w:tc>
          <w:tcPr>
            <w:tcW w:w="662" w:type="dxa"/>
            <w:vMerge/>
          </w:tcPr>
          <w:p w:rsidR="007E0A9C" w:rsidRPr="00F6436A" w:rsidRDefault="007E0A9C" w:rsidP="00630059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20" w:type="dxa"/>
            <w:vMerge/>
          </w:tcPr>
          <w:p w:rsidR="007E0A9C" w:rsidRPr="00F6436A" w:rsidRDefault="007E0A9C" w:rsidP="00630059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962" w:type="dxa"/>
          </w:tcPr>
          <w:p w:rsidR="007E0A9C" w:rsidRPr="00F6436A" w:rsidRDefault="007E0A9C" w:rsidP="006300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6436A">
              <w:rPr>
                <w:sz w:val="22"/>
                <w:szCs w:val="22"/>
              </w:rPr>
              <w:t>Справка-расчет или иной документ, являющийся основанием для оплаты неустойки</w:t>
            </w:r>
          </w:p>
        </w:tc>
      </w:tr>
      <w:tr w:rsidR="007E0A9C" w:rsidRPr="00F6436A">
        <w:trPr>
          <w:trHeight w:val="224"/>
        </w:trPr>
        <w:tc>
          <w:tcPr>
            <w:tcW w:w="662" w:type="dxa"/>
            <w:vMerge/>
          </w:tcPr>
          <w:p w:rsidR="007E0A9C" w:rsidRPr="00F6436A" w:rsidRDefault="007E0A9C" w:rsidP="00630059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20" w:type="dxa"/>
            <w:vMerge/>
          </w:tcPr>
          <w:p w:rsidR="007E0A9C" w:rsidRPr="00F6436A" w:rsidRDefault="007E0A9C" w:rsidP="00630059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962" w:type="dxa"/>
          </w:tcPr>
          <w:p w:rsidR="007E0A9C" w:rsidRPr="00F6436A" w:rsidRDefault="007E0A9C" w:rsidP="006300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6436A">
              <w:rPr>
                <w:sz w:val="22"/>
                <w:szCs w:val="22"/>
              </w:rPr>
              <w:t>Чек</w:t>
            </w:r>
          </w:p>
        </w:tc>
      </w:tr>
      <w:tr w:rsidR="007E0A9C" w:rsidRPr="00F6436A">
        <w:tc>
          <w:tcPr>
            <w:tcW w:w="662" w:type="dxa"/>
            <w:vMerge/>
          </w:tcPr>
          <w:p w:rsidR="007E0A9C" w:rsidRPr="00F6436A" w:rsidRDefault="007E0A9C" w:rsidP="00630059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20" w:type="dxa"/>
            <w:vMerge/>
          </w:tcPr>
          <w:p w:rsidR="007E0A9C" w:rsidRPr="00F6436A" w:rsidRDefault="007E0A9C" w:rsidP="00630059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962" w:type="dxa"/>
          </w:tcPr>
          <w:p w:rsidR="007E0A9C" w:rsidRPr="00F6436A" w:rsidRDefault="007E0A9C" w:rsidP="006300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6436A">
              <w:rPr>
                <w:sz w:val="22"/>
                <w:szCs w:val="22"/>
              </w:rPr>
              <w:t>В случае предоставления субсидии юридическому лицу на возмещение фактически произведенных расходов (недополученных доходов):</w:t>
            </w:r>
          </w:p>
          <w:p w:rsidR="007E0A9C" w:rsidRPr="00F6436A" w:rsidRDefault="007E0A9C" w:rsidP="006300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6436A">
              <w:rPr>
                <w:sz w:val="22"/>
                <w:szCs w:val="22"/>
              </w:rPr>
              <w:t>отчет о выполнении условий, установленных при предоставлении субсидии юридическому лицу, в соответствии с порядком (правилами) предоставления субсидии юридическому лицу;</w:t>
            </w:r>
          </w:p>
          <w:p w:rsidR="007E0A9C" w:rsidRPr="00F6436A" w:rsidRDefault="007E0A9C" w:rsidP="006300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6436A">
              <w:rPr>
                <w:sz w:val="22"/>
                <w:szCs w:val="22"/>
              </w:rPr>
              <w:t>документы, подтверждающие фактически произведенные расходы (недополученные доходы) в соответствии с порядком (правилами) предоставления субсидии юридическому лицу;</w:t>
            </w:r>
          </w:p>
          <w:p w:rsidR="007E0A9C" w:rsidRPr="00F6436A" w:rsidRDefault="007E0A9C" w:rsidP="006300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6436A">
              <w:rPr>
                <w:sz w:val="22"/>
                <w:szCs w:val="22"/>
              </w:rPr>
              <w:t>заявка на перечисление субсидии юридическому лицу по форме, установленной в соответствии с порядком (правилами) предоставления указанной субсидии (далее - Заявка на перечисление субсидии юридическому лицу) (при наличии)</w:t>
            </w:r>
          </w:p>
        </w:tc>
      </w:tr>
      <w:tr w:rsidR="007E0A9C" w:rsidRPr="00F6436A">
        <w:tc>
          <w:tcPr>
            <w:tcW w:w="662" w:type="dxa"/>
            <w:vMerge/>
          </w:tcPr>
          <w:p w:rsidR="007E0A9C" w:rsidRPr="00F6436A" w:rsidRDefault="007E0A9C" w:rsidP="00630059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20" w:type="dxa"/>
            <w:vMerge/>
          </w:tcPr>
          <w:p w:rsidR="007E0A9C" w:rsidRPr="00F6436A" w:rsidRDefault="007E0A9C" w:rsidP="00630059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962" w:type="dxa"/>
          </w:tcPr>
          <w:p w:rsidR="007E0A9C" w:rsidRPr="00F6436A" w:rsidRDefault="007E0A9C" w:rsidP="006300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6436A">
              <w:rPr>
                <w:sz w:val="22"/>
                <w:szCs w:val="22"/>
              </w:rPr>
              <w:t>Иной документ, подтверждающий возникновение денежного обязательства по бюджетному обязательству получателя средств бюджета, возникшему на основании договора (соглашения) о предоставлении субсидии и бюджетных инвестиций юридическому лицу</w:t>
            </w:r>
          </w:p>
        </w:tc>
      </w:tr>
      <w:tr w:rsidR="007E0A9C" w:rsidRPr="00F6436A">
        <w:tc>
          <w:tcPr>
            <w:tcW w:w="662" w:type="dxa"/>
          </w:tcPr>
          <w:p w:rsidR="007E0A9C" w:rsidRPr="00F6436A" w:rsidRDefault="007E0A9C" w:rsidP="00630059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</w:p>
        </w:tc>
        <w:tc>
          <w:tcPr>
            <w:tcW w:w="4220" w:type="dxa"/>
          </w:tcPr>
          <w:p w:rsidR="007E0A9C" w:rsidRPr="00F6436A" w:rsidRDefault="007E0A9C" w:rsidP="00630059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- договор на оказание услуг, выполнение работ, заключенный получателем средств бюджета муниципального округа с физическим лицом, не являющимся индивидуальным предпринимателем;</w:t>
            </w:r>
          </w:p>
          <w:p w:rsidR="007E0A9C" w:rsidRPr="00F6436A" w:rsidRDefault="007E0A9C" w:rsidP="00630059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- акт сверки взаимных расчетов;</w:t>
            </w:r>
          </w:p>
          <w:p w:rsidR="007E0A9C" w:rsidRPr="00F6436A" w:rsidRDefault="007E0A9C" w:rsidP="00630059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- решение суда о расторжении муниципального контракта (договора);</w:t>
            </w:r>
          </w:p>
          <w:p w:rsidR="007E0A9C" w:rsidRPr="00F6436A" w:rsidRDefault="007E0A9C" w:rsidP="00630059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 xml:space="preserve">- уведомление об одностороннем отказе от исполнения муниципального контракта по истечении 30 дней со дня его размещения заказчиком в реестре контрактов. </w:t>
            </w:r>
          </w:p>
          <w:p w:rsidR="007E0A9C" w:rsidRPr="00F6436A" w:rsidRDefault="007E0A9C" w:rsidP="00630059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Иной документ, в соответствии с которым возникает бюджетное обязательство получателя средств бюджета, в том числе:</w:t>
            </w:r>
          </w:p>
          <w:p w:rsidR="007E0A9C" w:rsidRPr="00F6436A" w:rsidRDefault="007E0A9C" w:rsidP="00630059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 xml:space="preserve">- договор на оплату услуг почтовой связи и </w:t>
            </w:r>
            <w:r w:rsidRPr="00F6436A">
              <w:rPr>
                <w:sz w:val="22"/>
                <w:szCs w:val="20"/>
              </w:rPr>
              <w:lastRenderedPageBreak/>
              <w:t>банковских услуг, оказываемых кредитными организациями, по выплате денежных средств гражданам в рамках обеспечения мер социальной поддержки</w:t>
            </w:r>
          </w:p>
        </w:tc>
        <w:tc>
          <w:tcPr>
            <w:tcW w:w="4962" w:type="dxa"/>
          </w:tcPr>
          <w:p w:rsidR="007E0A9C" w:rsidRPr="00F6436A" w:rsidRDefault="007E0A9C" w:rsidP="00630059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lastRenderedPageBreak/>
              <w:t xml:space="preserve">Товарная накладная (унифицированная </w:t>
            </w:r>
            <w:hyperlink r:id="rId22" w:history="1">
              <w:r w:rsidRPr="00F6436A">
                <w:rPr>
                  <w:sz w:val="22"/>
                  <w:szCs w:val="20"/>
                </w:rPr>
                <w:t>форма № ТОРГ-12</w:t>
              </w:r>
            </w:hyperlink>
            <w:r w:rsidRPr="00F6436A">
              <w:rPr>
                <w:sz w:val="22"/>
                <w:szCs w:val="20"/>
              </w:rPr>
              <w:t>) (ф. 0330212)</w:t>
            </w:r>
          </w:p>
          <w:p w:rsidR="007E0A9C" w:rsidRPr="00F6436A" w:rsidRDefault="007E0A9C" w:rsidP="00630059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</w:p>
          <w:p w:rsidR="007E0A9C" w:rsidRPr="00F6436A" w:rsidRDefault="007E0A9C" w:rsidP="00630059">
            <w:pPr>
              <w:widowControl w:val="0"/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Универсальный передаточный документ</w:t>
            </w:r>
          </w:p>
          <w:p w:rsidR="007E0A9C" w:rsidRPr="00F6436A" w:rsidRDefault="007E0A9C" w:rsidP="00630059">
            <w:pPr>
              <w:widowControl w:val="0"/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Чек</w:t>
            </w:r>
          </w:p>
          <w:p w:rsidR="007E0A9C" w:rsidRPr="00F6436A" w:rsidRDefault="007E0A9C" w:rsidP="00630059">
            <w:pPr>
              <w:widowControl w:val="0"/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 xml:space="preserve">Иной документ, подтверждающий возникновение денежного обязательства по бюджетному обязательству получателя средств </w:t>
            </w:r>
          </w:p>
          <w:p w:rsidR="007E0A9C" w:rsidRPr="00F6436A" w:rsidRDefault="007E0A9C" w:rsidP="00630059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</w:p>
          <w:p w:rsidR="007E0A9C" w:rsidRPr="00F6436A" w:rsidRDefault="007E0A9C" w:rsidP="00630059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</w:p>
        </w:tc>
      </w:tr>
      <w:tr w:rsidR="007E0A9C" w:rsidRPr="00F6436A">
        <w:tc>
          <w:tcPr>
            <w:tcW w:w="662" w:type="dxa"/>
            <w:vMerge w:val="restart"/>
          </w:tcPr>
          <w:p w:rsidR="007E0A9C" w:rsidRPr="00F6436A" w:rsidRDefault="007E0A9C" w:rsidP="00EF6B5C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10</w:t>
            </w:r>
            <w:r w:rsidRPr="00F6436A">
              <w:rPr>
                <w:sz w:val="22"/>
                <w:szCs w:val="20"/>
              </w:rPr>
              <w:t>.</w:t>
            </w:r>
          </w:p>
        </w:tc>
        <w:tc>
          <w:tcPr>
            <w:tcW w:w="4220" w:type="dxa"/>
            <w:vMerge w:val="restart"/>
          </w:tcPr>
          <w:p w:rsidR="007E0A9C" w:rsidRPr="00F6436A" w:rsidRDefault="007E0A9C" w:rsidP="00D85C14">
            <w:pPr>
              <w:widowControl w:val="0"/>
              <w:autoSpaceDE w:val="0"/>
              <w:autoSpaceDN w:val="0"/>
              <w:jc w:val="both"/>
              <w:rPr>
                <w:b/>
                <w:bCs/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 xml:space="preserve">Муниципальный контракт (договор) на поставку товаров, выполнение работ, оказание услуг, сведения о котором не подлежат включению в реестры контрактов в соответствии с законодательством РФ о контрактной системе в сфере закупок товаров, работ услуг для обеспечения </w:t>
            </w:r>
            <w:proofErr w:type="gramStart"/>
            <w:r w:rsidRPr="00F6436A">
              <w:rPr>
                <w:sz w:val="22"/>
                <w:szCs w:val="20"/>
              </w:rPr>
              <w:t>муниципальных  нужд</w:t>
            </w:r>
            <w:proofErr w:type="gramEnd"/>
            <w:r w:rsidRPr="00F6436A">
              <w:rPr>
                <w:sz w:val="22"/>
                <w:szCs w:val="20"/>
              </w:rPr>
              <w:t>, за исключением договоров, указанных в 10 пункте настоящего перечня</w:t>
            </w:r>
          </w:p>
        </w:tc>
        <w:tc>
          <w:tcPr>
            <w:tcW w:w="4962" w:type="dxa"/>
          </w:tcPr>
          <w:p w:rsidR="007E0A9C" w:rsidRPr="00F6436A" w:rsidRDefault="007E0A9C" w:rsidP="00EF6B5C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Акт выполненных работ</w:t>
            </w:r>
          </w:p>
        </w:tc>
      </w:tr>
      <w:tr w:rsidR="007E0A9C" w:rsidRPr="00F6436A">
        <w:tc>
          <w:tcPr>
            <w:tcW w:w="662" w:type="dxa"/>
            <w:vMerge/>
          </w:tcPr>
          <w:p w:rsidR="007E0A9C" w:rsidRPr="00F6436A" w:rsidRDefault="007E0A9C" w:rsidP="00EF6B5C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20" w:type="dxa"/>
            <w:vMerge/>
          </w:tcPr>
          <w:p w:rsidR="007E0A9C" w:rsidRPr="00F6436A" w:rsidRDefault="007E0A9C" w:rsidP="00EF6B5C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962" w:type="dxa"/>
          </w:tcPr>
          <w:p w:rsidR="007E0A9C" w:rsidRPr="00F6436A" w:rsidRDefault="007E0A9C" w:rsidP="00EF6B5C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Акт об оказании услуг</w:t>
            </w:r>
          </w:p>
        </w:tc>
      </w:tr>
      <w:tr w:rsidR="007E0A9C" w:rsidRPr="00F6436A">
        <w:tc>
          <w:tcPr>
            <w:tcW w:w="662" w:type="dxa"/>
            <w:vMerge/>
          </w:tcPr>
          <w:p w:rsidR="007E0A9C" w:rsidRPr="00F6436A" w:rsidRDefault="007E0A9C" w:rsidP="00EF6B5C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20" w:type="dxa"/>
            <w:vMerge/>
          </w:tcPr>
          <w:p w:rsidR="007E0A9C" w:rsidRPr="00F6436A" w:rsidRDefault="007E0A9C" w:rsidP="00EF6B5C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962" w:type="dxa"/>
          </w:tcPr>
          <w:p w:rsidR="007E0A9C" w:rsidRPr="00F6436A" w:rsidRDefault="007E0A9C" w:rsidP="00EF6B5C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Акт приема-передачи</w:t>
            </w:r>
          </w:p>
        </w:tc>
      </w:tr>
      <w:tr w:rsidR="007E0A9C" w:rsidRPr="00F6436A">
        <w:tc>
          <w:tcPr>
            <w:tcW w:w="662" w:type="dxa"/>
            <w:vMerge/>
          </w:tcPr>
          <w:p w:rsidR="007E0A9C" w:rsidRPr="00F6436A" w:rsidRDefault="007E0A9C" w:rsidP="00EF6B5C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20" w:type="dxa"/>
            <w:vMerge/>
          </w:tcPr>
          <w:p w:rsidR="007E0A9C" w:rsidRPr="00F6436A" w:rsidRDefault="007E0A9C" w:rsidP="00EF6B5C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962" w:type="dxa"/>
          </w:tcPr>
          <w:p w:rsidR="007E0A9C" w:rsidRPr="00F6436A" w:rsidRDefault="007E0A9C" w:rsidP="00EF6B5C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Муниципальный контракт (в случае осуществления авансовых платежей в соответствии с условиями муниципального контракта, внесение арендной платы по муниципальному контракту)</w:t>
            </w:r>
          </w:p>
        </w:tc>
      </w:tr>
      <w:tr w:rsidR="007E0A9C" w:rsidRPr="00F6436A">
        <w:tc>
          <w:tcPr>
            <w:tcW w:w="662" w:type="dxa"/>
            <w:vMerge/>
          </w:tcPr>
          <w:p w:rsidR="007E0A9C" w:rsidRPr="00F6436A" w:rsidRDefault="007E0A9C" w:rsidP="00EF6B5C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20" w:type="dxa"/>
            <w:vMerge/>
          </w:tcPr>
          <w:p w:rsidR="007E0A9C" w:rsidRPr="00F6436A" w:rsidRDefault="007E0A9C" w:rsidP="00EF6B5C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962" w:type="dxa"/>
          </w:tcPr>
          <w:p w:rsidR="007E0A9C" w:rsidRPr="00F6436A" w:rsidRDefault="007E0A9C" w:rsidP="00EF6B5C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Справка-расчет или иной документ, являющийся основанием для оплаты неустойки</w:t>
            </w:r>
          </w:p>
        </w:tc>
      </w:tr>
      <w:tr w:rsidR="007E0A9C" w:rsidRPr="00F6436A">
        <w:tc>
          <w:tcPr>
            <w:tcW w:w="662" w:type="dxa"/>
            <w:vMerge/>
          </w:tcPr>
          <w:p w:rsidR="007E0A9C" w:rsidRPr="00F6436A" w:rsidRDefault="007E0A9C" w:rsidP="00EF6B5C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20" w:type="dxa"/>
            <w:vMerge/>
          </w:tcPr>
          <w:p w:rsidR="007E0A9C" w:rsidRPr="00F6436A" w:rsidRDefault="007E0A9C" w:rsidP="00EF6B5C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962" w:type="dxa"/>
          </w:tcPr>
          <w:p w:rsidR="007E0A9C" w:rsidRPr="00F6436A" w:rsidRDefault="007E0A9C" w:rsidP="00EF6B5C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Счет</w:t>
            </w:r>
          </w:p>
        </w:tc>
      </w:tr>
      <w:tr w:rsidR="007E0A9C" w:rsidRPr="00F6436A">
        <w:tc>
          <w:tcPr>
            <w:tcW w:w="662" w:type="dxa"/>
            <w:vMerge/>
          </w:tcPr>
          <w:p w:rsidR="007E0A9C" w:rsidRPr="00F6436A" w:rsidRDefault="007E0A9C" w:rsidP="00EF6B5C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20" w:type="dxa"/>
            <w:vMerge/>
          </w:tcPr>
          <w:p w:rsidR="007E0A9C" w:rsidRPr="00F6436A" w:rsidRDefault="007E0A9C" w:rsidP="00EF6B5C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962" w:type="dxa"/>
          </w:tcPr>
          <w:p w:rsidR="007E0A9C" w:rsidRPr="00F6436A" w:rsidRDefault="007E0A9C" w:rsidP="00EF6B5C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Счет-фактура</w:t>
            </w:r>
          </w:p>
        </w:tc>
      </w:tr>
      <w:tr w:rsidR="007E0A9C" w:rsidRPr="00F6436A">
        <w:tc>
          <w:tcPr>
            <w:tcW w:w="662" w:type="dxa"/>
            <w:vMerge/>
          </w:tcPr>
          <w:p w:rsidR="007E0A9C" w:rsidRPr="00F6436A" w:rsidRDefault="007E0A9C" w:rsidP="00EF6B5C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20" w:type="dxa"/>
            <w:vMerge/>
          </w:tcPr>
          <w:p w:rsidR="007E0A9C" w:rsidRPr="00F6436A" w:rsidRDefault="007E0A9C" w:rsidP="00EF6B5C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962" w:type="dxa"/>
          </w:tcPr>
          <w:p w:rsidR="007E0A9C" w:rsidRPr="00F6436A" w:rsidRDefault="007E0A9C" w:rsidP="00EF6B5C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 xml:space="preserve">Товарная накладная (унифицированная </w:t>
            </w:r>
            <w:hyperlink r:id="rId23" w:history="1">
              <w:r w:rsidRPr="00F6436A">
                <w:rPr>
                  <w:sz w:val="22"/>
                  <w:szCs w:val="20"/>
                </w:rPr>
                <w:t>форма N ТОРГ-12</w:t>
              </w:r>
            </w:hyperlink>
            <w:r w:rsidRPr="00F6436A">
              <w:rPr>
                <w:sz w:val="22"/>
                <w:szCs w:val="20"/>
              </w:rPr>
              <w:t>) (ф. 0330212)</w:t>
            </w:r>
          </w:p>
        </w:tc>
      </w:tr>
      <w:tr w:rsidR="007E0A9C" w:rsidRPr="00F6436A">
        <w:tc>
          <w:tcPr>
            <w:tcW w:w="662" w:type="dxa"/>
            <w:vMerge/>
          </w:tcPr>
          <w:p w:rsidR="007E0A9C" w:rsidRPr="00F6436A" w:rsidRDefault="007E0A9C" w:rsidP="00EF6B5C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20" w:type="dxa"/>
            <w:vMerge/>
          </w:tcPr>
          <w:p w:rsidR="007E0A9C" w:rsidRPr="00F6436A" w:rsidRDefault="007E0A9C" w:rsidP="00EF6B5C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962" w:type="dxa"/>
          </w:tcPr>
          <w:p w:rsidR="007E0A9C" w:rsidRPr="00F6436A" w:rsidRDefault="007E0A9C" w:rsidP="00EF6B5C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Универсальный передаточный документ</w:t>
            </w:r>
          </w:p>
        </w:tc>
      </w:tr>
      <w:tr w:rsidR="007E0A9C" w:rsidRPr="00F6436A">
        <w:tc>
          <w:tcPr>
            <w:tcW w:w="662" w:type="dxa"/>
            <w:vMerge/>
          </w:tcPr>
          <w:p w:rsidR="007E0A9C" w:rsidRPr="00F6436A" w:rsidRDefault="007E0A9C" w:rsidP="00EF6B5C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20" w:type="dxa"/>
            <w:vMerge/>
          </w:tcPr>
          <w:p w:rsidR="007E0A9C" w:rsidRPr="00F6436A" w:rsidRDefault="007E0A9C" w:rsidP="00EF6B5C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962" w:type="dxa"/>
          </w:tcPr>
          <w:p w:rsidR="007E0A9C" w:rsidRPr="00F6436A" w:rsidRDefault="007E0A9C" w:rsidP="00EF6B5C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Чек</w:t>
            </w:r>
          </w:p>
        </w:tc>
      </w:tr>
      <w:tr w:rsidR="007E0A9C" w:rsidRPr="00F6436A">
        <w:tc>
          <w:tcPr>
            <w:tcW w:w="662" w:type="dxa"/>
            <w:vMerge/>
          </w:tcPr>
          <w:p w:rsidR="007E0A9C" w:rsidRPr="00F6436A" w:rsidRDefault="007E0A9C" w:rsidP="00EF6B5C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20" w:type="dxa"/>
            <w:vMerge/>
          </w:tcPr>
          <w:p w:rsidR="007E0A9C" w:rsidRPr="00F6436A" w:rsidRDefault="007E0A9C" w:rsidP="00EF6B5C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962" w:type="dxa"/>
          </w:tcPr>
          <w:p w:rsidR="007E0A9C" w:rsidRPr="00F6436A" w:rsidRDefault="007E0A9C" w:rsidP="00EF6B5C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436A">
              <w:rPr>
                <w:sz w:val="22"/>
                <w:szCs w:val="20"/>
              </w:rPr>
              <w:t>Иной документ, подтверждающий возникновение денежного обязательства получателя средств бюджета муниципального округа (далее - иной документ, подтверждающий возникновение денежного обязательства) по бюджетному обязательству получателя средств бюджета, возникшему на основании муниципального контракта</w:t>
            </w:r>
          </w:p>
        </w:tc>
      </w:tr>
    </w:tbl>
    <w:p w:rsidR="007E0A9C" w:rsidRPr="00F6436A" w:rsidRDefault="007E0A9C" w:rsidP="00074F65">
      <w:pPr>
        <w:rPr>
          <w:sz w:val="22"/>
          <w:szCs w:val="20"/>
        </w:rPr>
      </w:pPr>
    </w:p>
    <w:p w:rsidR="007E0A9C" w:rsidRPr="00F6436A" w:rsidRDefault="007E0A9C" w:rsidP="00FB5E19">
      <w:pPr>
        <w:widowControl w:val="0"/>
        <w:autoSpaceDE w:val="0"/>
        <w:autoSpaceDN w:val="0"/>
        <w:jc w:val="right"/>
        <w:outlineLvl w:val="1"/>
        <w:rPr>
          <w:sz w:val="22"/>
          <w:szCs w:val="20"/>
        </w:rPr>
      </w:pPr>
    </w:p>
    <w:p w:rsidR="007E0A9C" w:rsidRPr="00F6436A" w:rsidRDefault="007E0A9C" w:rsidP="00FB5E19">
      <w:pPr>
        <w:widowControl w:val="0"/>
        <w:autoSpaceDE w:val="0"/>
        <w:autoSpaceDN w:val="0"/>
        <w:jc w:val="right"/>
        <w:outlineLvl w:val="1"/>
        <w:rPr>
          <w:sz w:val="22"/>
          <w:szCs w:val="20"/>
        </w:rPr>
      </w:pPr>
    </w:p>
    <w:p w:rsidR="007E0A9C" w:rsidRPr="00F6436A" w:rsidRDefault="007E0A9C" w:rsidP="00FB5E19">
      <w:pPr>
        <w:widowControl w:val="0"/>
        <w:autoSpaceDE w:val="0"/>
        <w:autoSpaceDN w:val="0"/>
        <w:jc w:val="right"/>
        <w:outlineLvl w:val="1"/>
        <w:rPr>
          <w:sz w:val="22"/>
          <w:szCs w:val="20"/>
        </w:rPr>
      </w:pPr>
    </w:p>
    <w:sectPr w:rsidR="007E0A9C" w:rsidRPr="00F6436A" w:rsidSect="008E5091">
      <w:pgSz w:w="11906" w:h="16838"/>
      <w:pgMar w:top="568" w:right="851" w:bottom="426" w:left="1418" w:header="709" w:footer="0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0A9C" w:rsidRDefault="007E0A9C" w:rsidP="004B6324">
      <w:r>
        <w:separator/>
      </w:r>
    </w:p>
  </w:endnote>
  <w:endnote w:type="continuationSeparator" w:id="0">
    <w:p w:rsidR="007E0A9C" w:rsidRDefault="007E0A9C" w:rsidP="004B6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0A9C" w:rsidRDefault="007E0A9C" w:rsidP="004B6324">
      <w:r>
        <w:separator/>
      </w:r>
    </w:p>
  </w:footnote>
  <w:footnote w:type="continuationSeparator" w:id="0">
    <w:p w:rsidR="007E0A9C" w:rsidRDefault="007E0A9C" w:rsidP="004B63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345754"/>
    <w:multiLevelType w:val="hybridMultilevel"/>
    <w:tmpl w:val="E502181C"/>
    <w:lvl w:ilvl="0" w:tplc="90160EEC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4DAF6B7E"/>
    <w:multiLevelType w:val="hybridMultilevel"/>
    <w:tmpl w:val="B82E67F6"/>
    <w:lvl w:ilvl="0" w:tplc="7C8A1C5E">
      <w:start w:val="5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007D8B"/>
    <w:rsid w:val="0000581A"/>
    <w:rsid w:val="00007D8B"/>
    <w:rsid w:val="00023660"/>
    <w:rsid w:val="00023C90"/>
    <w:rsid w:val="000260AA"/>
    <w:rsid w:val="00027350"/>
    <w:rsid w:val="00030510"/>
    <w:rsid w:val="000729DD"/>
    <w:rsid w:val="00074F65"/>
    <w:rsid w:val="000769CB"/>
    <w:rsid w:val="000809E4"/>
    <w:rsid w:val="00087E5E"/>
    <w:rsid w:val="00094BF4"/>
    <w:rsid w:val="00097C31"/>
    <w:rsid w:val="000A62F8"/>
    <w:rsid w:val="000B60C3"/>
    <w:rsid w:val="000C1B09"/>
    <w:rsid w:val="000D0CF3"/>
    <w:rsid w:val="000D61E6"/>
    <w:rsid w:val="000E004E"/>
    <w:rsid w:val="000E0980"/>
    <w:rsid w:val="000E229C"/>
    <w:rsid w:val="000E4AF9"/>
    <w:rsid w:val="000E5172"/>
    <w:rsid w:val="0010779B"/>
    <w:rsid w:val="00110115"/>
    <w:rsid w:val="00113EA4"/>
    <w:rsid w:val="001232F2"/>
    <w:rsid w:val="001248F8"/>
    <w:rsid w:val="00125CA8"/>
    <w:rsid w:val="0012784E"/>
    <w:rsid w:val="00134727"/>
    <w:rsid w:val="00136620"/>
    <w:rsid w:val="00146B4E"/>
    <w:rsid w:val="001632AD"/>
    <w:rsid w:val="001666C4"/>
    <w:rsid w:val="00183585"/>
    <w:rsid w:val="0019167A"/>
    <w:rsid w:val="00194156"/>
    <w:rsid w:val="001A2347"/>
    <w:rsid w:val="001A3912"/>
    <w:rsid w:val="001C114A"/>
    <w:rsid w:val="001C4C6A"/>
    <w:rsid w:val="001C661A"/>
    <w:rsid w:val="001D5F2C"/>
    <w:rsid w:val="001E0DD1"/>
    <w:rsid w:val="001E6524"/>
    <w:rsid w:val="001F52A8"/>
    <w:rsid w:val="001F736C"/>
    <w:rsid w:val="00205695"/>
    <w:rsid w:val="00206F6C"/>
    <w:rsid w:val="00214084"/>
    <w:rsid w:val="0021535C"/>
    <w:rsid w:val="00217A61"/>
    <w:rsid w:val="00244044"/>
    <w:rsid w:val="002466CC"/>
    <w:rsid w:val="002477E2"/>
    <w:rsid w:val="00247E60"/>
    <w:rsid w:val="002539B9"/>
    <w:rsid w:val="00254DAE"/>
    <w:rsid w:val="002701BD"/>
    <w:rsid w:val="0027069E"/>
    <w:rsid w:val="002767CA"/>
    <w:rsid w:val="00285807"/>
    <w:rsid w:val="00285F91"/>
    <w:rsid w:val="00294803"/>
    <w:rsid w:val="00295B62"/>
    <w:rsid w:val="002964C0"/>
    <w:rsid w:val="00296C0C"/>
    <w:rsid w:val="002A3CA4"/>
    <w:rsid w:val="002A3E00"/>
    <w:rsid w:val="002A54AC"/>
    <w:rsid w:val="002B70E1"/>
    <w:rsid w:val="002C0898"/>
    <w:rsid w:val="002C30BB"/>
    <w:rsid w:val="002C583C"/>
    <w:rsid w:val="002C586C"/>
    <w:rsid w:val="002D20BB"/>
    <w:rsid w:val="00300BF0"/>
    <w:rsid w:val="00307EAF"/>
    <w:rsid w:val="00323B4D"/>
    <w:rsid w:val="0032446C"/>
    <w:rsid w:val="0034176E"/>
    <w:rsid w:val="00342A0F"/>
    <w:rsid w:val="003462D1"/>
    <w:rsid w:val="00347ACD"/>
    <w:rsid w:val="0035429C"/>
    <w:rsid w:val="0035467F"/>
    <w:rsid w:val="0035663D"/>
    <w:rsid w:val="00356AA6"/>
    <w:rsid w:val="00363F22"/>
    <w:rsid w:val="00370C5C"/>
    <w:rsid w:val="003754CF"/>
    <w:rsid w:val="00380CC9"/>
    <w:rsid w:val="00381A09"/>
    <w:rsid w:val="0038440F"/>
    <w:rsid w:val="00391E48"/>
    <w:rsid w:val="0039232D"/>
    <w:rsid w:val="00392EB7"/>
    <w:rsid w:val="003A3D30"/>
    <w:rsid w:val="003B2397"/>
    <w:rsid w:val="003B3173"/>
    <w:rsid w:val="003C516A"/>
    <w:rsid w:val="003C5B4B"/>
    <w:rsid w:val="003C7A30"/>
    <w:rsid w:val="003D3595"/>
    <w:rsid w:val="003D4156"/>
    <w:rsid w:val="003E5091"/>
    <w:rsid w:val="003E5D82"/>
    <w:rsid w:val="003E70C4"/>
    <w:rsid w:val="003F4426"/>
    <w:rsid w:val="003F6DE4"/>
    <w:rsid w:val="003F7870"/>
    <w:rsid w:val="00400F6F"/>
    <w:rsid w:val="00402031"/>
    <w:rsid w:val="004125A2"/>
    <w:rsid w:val="00413EF4"/>
    <w:rsid w:val="00423AD9"/>
    <w:rsid w:val="00426048"/>
    <w:rsid w:val="00426E30"/>
    <w:rsid w:val="0043069F"/>
    <w:rsid w:val="004464CE"/>
    <w:rsid w:val="00452102"/>
    <w:rsid w:val="004537AD"/>
    <w:rsid w:val="00463F70"/>
    <w:rsid w:val="00464E51"/>
    <w:rsid w:val="0047000E"/>
    <w:rsid w:val="00482713"/>
    <w:rsid w:val="004B0A88"/>
    <w:rsid w:val="004B6324"/>
    <w:rsid w:val="004E4BE9"/>
    <w:rsid w:val="004F10B1"/>
    <w:rsid w:val="004F5798"/>
    <w:rsid w:val="004F6923"/>
    <w:rsid w:val="0050398D"/>
    <w:rsid w:val="00513E20"/>
    <w:rsid w:val="00521766"/>
    <w:rsid w:val="005238A7"/>
    <w:rsid w:val="00523A30"/>
    <w:rsid w:val="00532254"/>
    <w:rsid w:val="00534EA2"/>
    <w:rsid w:val="00544250"/>
    <w:rsid w:val="00550BAC"/>
    <w:rsid w:val="00553FEF"/>
    <w:rsid w:val="00563AFE"/>
    <w:rsid w:val="005749A8"/>
    <w:rsid w:val="00576C78"/>
    <w:rsid w:val="00595278"/>
    <w:rsid w:val="00595A16"/>
    <w:rsid w:val="005B3C51"/>
    <w:rsid w:val="005C34A9"/>
    <w:rsid w:val="005D578D"/>
    <w:rsid w:val="005D7400"/>
    <w:rsid w:val="005D7411"/>
    <w:rsid w:val="005D76F9"/>
    <w:rsid w:val="005E47E3"/>
    <w:rsid w:val="005E5F17"/>
    <w:rsid w:val="005F45A6"/>
    <w:rsid w:val="005F7CE0"/>
    <w:rsid w:val="00602EE5"/>
    <w:rsid w:val="0060522B"/>
    <w:rsid w:val="00605B73"/>
    <w:rsid w:val="00612146"/>
    <w:rsid w:val="00620EBF"/>
    <w:rsid w:val="00630059"/>
    <w:rsid w:val="00631D43"/>
    <w:rsid w:val="00651066"/>
    <w:rsid w:val="00657A07"/>
    <w:rsid w:val="00672B40"/>
    <w:rsid w:val="006743DF"/>
    <w:rsid w:val="0067440B"/>
    <w:rsid w:val="006825B0"/>
    <w:rsid w:val="00685D74"/>
    <w:rsid w:val="00694521"/>
    <w:rsid w:val="00694D1A"/>
    <w:rsid w:val="006957DA"/>
    <w:rsid w:val="00695F24"/>
    <w:rsid w:val="006A3392"/>
    <w:rsid w:val="006A55E9"/>
    <w:rsid w:val="006B00CD"/>
    <w:rsid w:val="006B1603"/>
    <w:rsid w:val="006B2EAB"/>
    <w:rsid w:val="006B3517"/>
    <w:rsid w:val="006B52D4"/>
    <w:rsid w:val="006C42E8"/>
    <w:rsid w:val="006D1525"/>
    <w:rsid w:val="006D406D"/>
    <w:rsid w:val="006D4B2A"/>
    <w:rsid w:val="006D52E3"/>
    <w:rsid w:val="006F49BD"/>
    <w:rsid w:val="006F7B84"/>
    <w:rsid w:val="00707B1E"/>
    <w:rsid w:val="00710371"/>
    <w:rsid w:val="00711EC3"/>
    <w:rsid w:val="007129E3"/>
    <w:rsid w:val="0071312C"/>
    <w:rsid w:val="007145EA"/>
    <w:rsid w:val="007211D6"/>
    <w:rsid w:val="00721884"/>
    <w:rsid w:val="00721E51"/>
    <w:rsid w:val="0072406F"/>
    <w:rsid w:val="00731953"/>
    <w:rsid w:val="00733FD3"/>
    <w:rsid w:val="00734A34"/>
    <w:rsid w:val="00736CEC"/>
    <w:rsid w:val="00737FA2"/>
    <w:rsid w:val="007460AB"/>
    <w:rsid w:val="00754E98"/>
    <w:rsid w:val="007615BC"/>
    <w:rsid w:val="00776A0D"/>
    <w:rsid w:val="00777DD7"/>
    <w:rsid w:val="00792433"/>
    <w:rsid w:val="00794D68"/>
    <w:rsid w:val="007E0A9C"/>
    <w:rsid w:val="007E786C"/>
    <w:rsid w:val="007F17CC"/>
    <w:rsid w:val="007F56AF"/>
    <w:rsid w:val="007F7DA5"/>
    <w:rsid w:val="0080033D"/>
    <w:rsid w:val="00800548"/>
    <w:rsid w:val="00801389"/>
    <w:rsid w:val="00807D75"/>
    <w:rsid w:val="008144A9"/>
    <w:rsid w:val="00815D24"/>
    <w:rsid w:val="00816FB9"/>
    <w:rsid w:val="0082246B"/>
    <w:rsid w:val="00826BDD"/>
    <w:rsid w:val="008321CC"/>
    <w:rsid w:val="00851A5D"/>
    <w:rsid w:val="00854C07"/>
    <w:rsid w:val="008579D8"/>
    <w:rsid w:val="00860711"/>
    <w:rsid w:val="00896CC1"/>
    <w:rsid w:val="008A7722"/>
    <w:rsid w:val="008A7B4D"/>
    <w:rsid w:val="008B1515"/>
    <w:rsid w:val="008B414A"/>
    <w:rsid w:val="008B4694"/>
    <w:rsid w:val="008B724A"/>
    <w:rsid w:val="008C546C"/>
    <w:rsid w:val="008C7CDE"/>
    <w:rsid w:val="008D1E9F"/>
    <w:rsid w:val="008D53F1"/>
    <w:rsid w:val="008E5091"/>
    <w:rsid w:val="008E6CFB"/>
    <w:rsid w:val="008F23E9"/>
    <w:rsid w:val="00912E8C"/>
    <w:rsid w:val="00914208"/>
    <w:rsid w:val="00921684"/>
    <w:rsid w:val="0093185A"/>
    <w:rsid w:val="00937033"/>
    <w:rsid w:val="00956F97"/>
    <w:rsid w:val="00980D45"/>
    <w:rsid w:val="009861E3"/>
    <w:rsid w:val="0099110E"/>
    <w:rsid w:val="00992D90"/>
    <w:rsid w:val="00994D47"/>
    <w:rsid w:val="009A6450"/>
    <w:rsid w:val="009A6B58"/>
    <w:rsid w:val="009C7524"/>
    <w:rsid w:val="009D23A1"/>
    <w:rsid w:val="009E08D5"/>
    <w:rsid w:val="009E71A4"/>
    <w:rsid w:val="009F725C"/>
    <w:rsid w:val="009F7849"/>
    <w:rsid w:val="00A273B5"/>
    <w:rsid w:val="00A31028"/>
    <w:rsid w:val="00A34BF9"/>
    <w:rsid w:val="00A379C6"/>
    <w:rsid w:val="00A53F91"/>
    <w:rsid w:val="00A62DEB"/>
    <w:rsid w:val="00A7591B"/>
    <w:rsid w:val="00AA19D2"/>
    <w:rsid w:val="00AA534F"/>
    <w:rsid w:val="00AA5A87"/>
    <w:rsid w:val="00AB7264"/>
    <w:rsid w:val="00AC2323"/>
    <w:rsid w:val="00AC6EED"/>
    <w:rsid w:val="00AD2D77"/>
    <w:rsid w:val="00AD6D26"/>
    <w:rsid w:val="00AF20B6"/>
    <w:rsid w:val="00AF279C"/>
    <w:rsid w:val="00AF2BA1"/>
    <w:rsid w:val="00AF653A"/>
    <w:rsid w:val="00B00B6A"/>
    <w:rsid w:val="00B30B58"/>
    <w:rsid w:val="00B35050"/>
    <w:rsid w:val="00B40BF5"/>
    <w:rsid w:val="00B45666"/>
    <w:rsid w:val="00B456DF"/>
    <w:rsid w:val="00B52724"/>
    <w:rsid w:val="00B673F3"/>
    <w:rsid w:val="00B7186E"/>
    <w:rsid w:val="00B84B4B"/>
    <w:rsid w:val="00B9292F"/>
    <w:rsid w:val="00BC0416"/>
    <w:rsid w:val="00BC4F01"/>
    <w:rsid w:val="00BE0547"/>
    <w:rsid w:val="00BE1320"/>
    <w:rsid w:val="00BE6756"/>
    <w:rsid w:val="00BF01CD"/>
    <w:rsid w:val="00BF0F29"/>
    <w:rsid w:val="00BF65B0"/>
    <w:rsid w:val="00C01568"/>
    <w:rsid w:val="00C05181"/>
    <w:rsid w:val="00C13125"/>
    <w:rsid w:val="00C13A11"/>
    <w:rsid w:val="00C22D6B"/>
    <w:rsid w:val="00C25457"/>
    <w:rsid w:val="00C27251"/>
    <w:rsid w:val="00C34A6D"/>
    <w:rsid w:val="00C375D4"/>
    <w:rsid w:val="00C46C4A"/>
    <w:rsid w:val="00C56E2F"/>
    <w:rsid w:val="00C6329C"/>
    <w:rsid w:val="00C674DE"/>
    <w:rsid w:val="00C675BC"/>
    <w:rsid w:val="00C7245A"/>
    <w:rsid w:val="00C7351C"/>
    <w:rsid w:val="00C77DFF"/>
    <w:rsid w:val="00C84DE2"/>
    <w:rsid w:val="00C87802"/>
    <w:rsid w:val="00C907D0"/>
    <w:rsid w:val="00CA5C3A"/>
    <w:rsid w:val="00CA6CB2"/>
    <w:rsid w:val="00CC1B5E"/>
    <w:rsid w:val="00CC2AB7"/>
    <w:rsid w:val="00CC6B28"/>
    <w:rsid w:val="00CC7BE3"/>
    <w:rsid w:val="00CD255C"/>
    <w:rsid w:val="00CE0F50"/>
    <w:rsid w:val="00D00C6E"/>
    <w:rsid w:val="00D01E5A"/>
    <w:rsid w:val="00D02B0C"/>
    <w:rsid w:val="00D04D94"/>
    <w:rsid w:val="00D05B56"/>
    <w:rsid w:val="00D11534"/>
    <w:rsid w:val="00D21871"/>
    <w:rsid w:val="00D22D48"/>
    <w:rsid w:val="00D44D4D"/>
    <w:rsid w:val="00D66211"/>
    <w:rsid w:val="00D662E2"/>
    <w:rsid w:val="00D66600"/>
    <w:rsid w:val="00D85C14"/>
    <w:rsid w:val="00D92B12"/>
    <w:rsid w:val="00DB0BC5"/>
    <w:rsid w:val="00DB217D"/>
    <w:rsid w:val="00DC00C0"/>
    <w:rsid w:val="00DC6463"/>
    <w:rsid w:val="00DE058D"/>
    <w:rsid w:val="00E0549B"/>
    <w:rsid w:val="00E111EF"/>
    <w:rsid w:val="00E14982"/>
    <w:rsid w:val="00E1619C"/>
    <w:rsid w:val="00E3038B"/>
    <w:rsid w:val="00E35096"/>
    <w:rsid w:val="00E46B4A"/>
    <w:rsid w:val="00E550D0"/>
    <w:rsid w:val="00E62A6F"/>
    <w:rsid w:val="00E71A94"/>
    <w:rsid w:val="00E76F7D"/>
    <w:rsid w:val="00E81385"/>
    <w:rsid w:val="00E83D1A"/>
    <w:rsid w:val="00E86F91"/>
    <w:rsid w:val="00E9212D"/>
    <w:rsid w:val="00E9350A"/>
    <w:rsid w:val="00EA0FD3"/>
    <w:rsid w:val="00EA2256"/>
    <w:rsid w:val="00EB2947"/>
    <w:rsid w:val="00ED1BC1"/>
    <w:rsid w:val="00ED235C"/>
    <w:rsid w:val="00ED75B4"/>
    <w:rsid w:val="00EE3CA8"/>
    <w:rsid w:val="00EE4F7D"/>
    <w:rsid w:val="00EE70AB"/>
    <w:rsid w:val="00EE77A8"/>
    <w:rsid w:val="00EF157D"/>
    <w:rsid w:val="00EF1CCF"/>
    <w:rsid w:val="00EF4D57"/>
    <w:rsid w:val="00EF5A31"/>
    <w:rsid w:val="00EF6B5C"/>
    <w:rsid w:val="00EF6F06"/>
    <w:rsid w:val="00F22B35"/>
    <w:rsid w:val="00F32495"/>
    <w:rsid w:val="00F3494F"/>
    <w:rsid w:val="00F40001"/>
    <w:rsid w:val="00F4288A"/>
    <w:rsid w:val="00F6436A"/>
    <w:rsid w:val="00F87AAF"/>
    <w:rsid w:val="00F945A4"/>
    <w:rsid w:val="00F9723F"/>
    <w:rsid w:val="00FA63A1"/>
    <w:rsid w:val="00FB5A35"/>
    <w:rsid w:val="00FB5E19"/>
    <w:rsid w:val="00FC2199"/>
    <w:rsid w:val="00FC27A3"/>
    <w:rsid w:val="00FE03AC"/>
    <w:rsid w:val="00FE147E"/>
    <w:rsid w:val="00FE2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67CBB1A"/>
  <w15:docId w15:val="{F573C551-B52F-445E-BDA7-CBC5F7C76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D1E9F"/>
    <w:rPr>
      <w:rFonts w:ascii="Times New Roman" w:eastAsia="Times New Roman" w:hAnsi="Times New Roman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01E5A"/>
    <w:pPr>
      <w:ind w:left="720"/>
    </w:pPr>
  </w:style>
  <w:style w:type="paragraph" w:styleId="a4">
    <w:name w:val="Balloon Text"/>
    <w:basedOn w:val="a"/>
    <w:link w:val="a5"/>
    <w:uiPriority w:val="99"/>
    <w:semiHidden/>
    <w:rsid w:val="00B7186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B7186E"/>
    <w:rPr>
      <w:rFonts w:ascii="Tahoma" w:hAnsi="Tahoma" w:cs="Tahoma"/>
      <w:sz w:val="16"/>
      <w:szCs w:val="16"/>
      <w:lang w:eastAsia="ru-RU"/>
    </w:rPr>
  </w:style>
  <w:style w:type="character" w:customStyle="1" w:styleId="212pt">
    <w:name w:val="Основной текст (2) + 12 pt"/>
    <w:basedOn w:val="a0"/>
    <w:uiPriority w:val="99"/>
    <w:rsid w:val="00206F6C"/>
    <w:rPr>
      <w:rFonts w:cs="Mangal"/>
      <w:color w:val="000000"/>
      <w:spacing w:val="0"/>
      <w:w w:val="100"/>
      <w:position w:val="0"/>
      <w:sz w:val="24"/>
      <w:szCs w:val="24"/>
      <w:lang w:val="ru-RU" w:eastAsia="ru-RU" w:bidi="mr-IN"/>
    </w:rPr>
  </w:style>
  <w:style w:type="character" w:customStyle="1" w:styleId="2">
    <w:name w:val="Основной текст (2)_"/>
    <w:basedOn w:val="a0"/>
    <w:link w:val="21"/>
    <w:uiPriority w:val="99"/>
    <w:locked/>
    <w:rsid w:val="001A2347"/>
    <w:rPr>
      <w:rFonts w:cs="Mangal"/>
      <w:sz w:val="28"/>
      <w:szCs w:val="28"/>
      <w:lang w:bidi="mr-IN"/>
    </w:rPr>
  </w:style>
  <w:style w:type="paragraph" w:customStyle="1" w:styleId="21">
    <w:name w:val="Основной текст (2)1"/>
    <w:basedOn w:val="a"/>
    <w:link w:val="2"/>
    <w:uiPriority w:val="99"/>
    <w:rsid w:val="001A2347"/>
    <w:pPr>
      <w:widowControl w:val="0"/>
      <w:shd w:val="clear" w:color="auto" w:fill="FFFFFF"/>
      <w:spacing w:before="600" w:line="494" w:lineRule="exact"/>
      <w:jc w:val="both"/>
    </w:pPr>
    <w:rPr>
      <w:rFonts w:eastAsia="Calibri" w:cs="Mangal"/>
      <w:noProof/>
      <w:sz w:val="28"/>
      <w:szCs w:val="28"/>
      <w:lang w:bidi="mr-IN"/>
    </w:rPr>
  </w:style>
  <w:style w:type="character" w:customStyle="1" w:styleId="211pt">
    <w:name w:val="Основной текст (2) + 11 pt"/>
    <w:basedOn w:val="2"/>
    <w:uiPriority w:val="99"/>
    <w:rsid w:val="00544250"/>
    <w:rPr>
      <w:rFonts w:cs="Mangal"/>
      <w:color w:val="000000"/>
      <w:spacing w:val="0"/>
      <w:w w:val="100"/>
      <w:position w:val="0"/>
      <w:sz w:val="22"/>
      <w:szCs w:val="22"/>
      <w:lang w:val="ru-RU" w:eastAsia="ru-RU" w:bidi="mr-IN"/>
    </w:rPr>
  </w:style>
  <w:style w:type="character" w:customStyle="1" w:styleId="211pt4">
    <w:name w:val="Основной текст (2) + 11 pt4"/>
    <w:aliases w:val="Полужирный4"/>
    <w:basedOn w:val="2"/>
    <w:uiPriority w:val="99"/>
    <w:rsid w:val="00544250"/>
    <w:rPr>
      <w:rFonts w:cs="Mangal"/>
      <w:b/>
      <w:bCs/>
      <w:color w:val="000000"/>
      <w:spacing w:val="0"/>
      <w:w w:val="100"/>
      <w:position w:val="0"/>
      <w:sz w:val="22"/>
      <w:szCs w:val="22"/>
      <w:lang w:val="ru-RU" w:eastAsia="ru-RU" w:bidi="mr-IN"/>
    </w:rPr>
  </w:style>
  <w:style w:type="character" w:customStyle="1" w:styleId="2101">
    <w:name w:val="Основной текст (2) + 101"/>
    <w:aliases w:val="5 pt3,Полужирный3"/>
    <w:basedOn w:val="2"/>
    <w:uiPriority w:val="99"/>
    <w:rsid w:val="00544250"/>
    <w:rPr>
      <w:rFonts w:cs="Mangal"/>
      <w:b/>
      <w:bCs/>
      <w:color w:val="000000"/>
      <w:spacing w:val="0"/>
      <w:w w:val="100"/>
      <w:position w:val="0"/>
      <w:sz w:val="21"/>
      <w:szCs w:val="21"/>
      <w:lang w:val="ru-RU" w:eastAsia="ru-RU" w:bidi="mr-IN"/>
    </w:rPr>
  </w:style>
  <w:style w:type="character" w:customStyle="1" w:styleId="211pt3">
    <w:name w:val="Основной текст (2) + 11 pt3"/>
    <w:aliases w:val="Полужирный2"/>
    <w:basedOn w:val="2"/>
    <w:uiPriority w:val="99"/>
    <w:rsid w:val="009A6450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 w:eastAsia="ru-RU" w:bidi="mr-IN"/>
    </w:rPr>
  </w:style>
  <w:style w:type="character" w:customStyle="1" w:styleId="211pt2">
    <w:name w:val="Основной текст (2) + 11 pt2"/>
    <w:basedOn w:val="2"/>
    <w:uiPriority w:val="99"/>
    <w:rsid w:val="009A6450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 w:bidi="mr-IN"/>
    </w:rPr>
  </w:style>
  <w:style w:type="character" w:customStyle="1" w:styleId="20">
    <w:name w:val="Основной текст (2) + Полужирный"/>
    <w:aliases w:val="Интервал 0 pt"/>
    <w:basedOn w:val="2"/>
    <w:uiPriority w:val="99"/>
    <w:rsid w:val="00E0549B"/>
    <w:rPr>
      <w:rFonts w:cs="Mangal"/>
      <w:b/>
      <w:bCs/>
      <w:color w:val="000000"/>
      <w:spacing w:val="-10"/>
      <w:w w:val="100"/>
      <w:position w:val="0"/>
      <w:sz w:val="28"/>
      <w:szCs w:val="28"/>
      <w:lang w:val="ru-RU" w:eastAsia="ru-RU" w:bidi="mr-IN"/>
    </w:rPr>
  </w:style>
  <w:style w:type="character" w:customStyle="1" w:styleId="210">
    <w:name w:val="Основной текст (2) + Полужирный1"/>
    <w:basedOn w:val="2"/>
    <w:uiPriority w:val="99"/>
    <w:rsid w:val="00E0549B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lang w:val="ru-RU" w:eastAsia="ru-RU" w:bidi="mr-IN"/>
    </w:rPr>
  </w:style>
  <w:style w:type="character" w:customStyle="1" w:styleId="22">
    <w:name w:val="Основной текст (2) + Курсив"/>
    <w:basedOn w:val="2"/>
    <w:uiPriority w:val="99"/>
    <w:rsid w:val="005E47E3"/>
    <w:rPr>
      <w:rFonts w:ascii="Times New Roman" w:hAnsi="Times New Roman" w:cs="Times New Roman"/>
      <w:i/>
      <w:iCs/>
      <w:color w:val="000000"/>
      <w:spacing w:val="0"/>
      <w:w w:val="100"/>
      <w:position w:val="0"/>
      <w:sz w:val="28"/>
      <w:szCs w:val="28"/>
      <w:u w:val="none"/>
      <w:lang w:val="ru-RU" w:eastAsia="ru-RU" w:bidi="mr-IN"/>
    </w:rPr>
  </w:style>
  <w:style w:type="paragraph" w:styleId="a6">
    <w:name w:val="header"/>
    <w:basedOn w:val="a"/>
    <w:link w:val="a7"/>
    <w:uiPriority w:val="99"/>
    <w:rsid w:val="004B632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4B6324"/>
    <w:rPr>
      <w:rFonts w:ascii="Times New Roman" w:hAnsi="Times New Roman" w:cs="Times New Roman"/>
      <w:sz w:val="26"/>
      <w:szCs w:val="26"/>
    </w:rPr>
  </w:style>
  <w:style w:type="paragraph" w:styleId="a8">
    <w:name w:val="footer"/>
    <w:basedOn w:val="a"/>
    <w:link w:val="a9"/>
    <w:uiPriority w:val="99"/>
    <w:rsid w:val="004B632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4B632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2202D35099847BE1F887F82C819932AE038FB0540DEAA068BDFC720A5D30CFA0E25E63713AC598B8655DF31C4j2UBB" TargetMode="External"/><Relationship Id="rId13" Type="http://schemas.openxmlformats.org/officeDocument/2006/relationships/hyperlink" Target="consultantplus://offline/ref=62202D35099847BE1F887F82C819932AE038FB0540DEAA068BDFC720A5D30CFA0E25E63713AC598B8655DF31C4j2UBB" TargetMode="External"/><Relationship Id="rId18" Type="http://schemas.openxmlformats.org/officeDocument/2006/relationships/hyperlink" Target="consultantplus://offline/ref=62202D35099847BE1F887F82C819932AE23AF00A43D8AA068BDFC720A5D30CFA1C25BE3B11AC478981408960827FD25779BC7C27D1DF9C2DjAU2B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62202D35099847BE1F887F82C819932AE23AF00A43D8AA068BDFC720A5D30CFA1C25BE3B11AF448C84408960827FD25779BC7C27D1DF9C2DjAU2B" TargetMode="Externa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62202D35099847BE1F887F82C819932AE238FA0D43DFAA068BDFC720A5D30CFA0E25E63713AC598B8655DF31C4j2UBB" TargetMode="External"/><Relationship Id="rId17" Type="http://schemas.openxmlformats.org/officeDocument/2006/relationships/hyperlink" Target="consultantplus://offline/ref=62202D35099847BE1F887F82C819932AE23AF00A43D8AA068BDFC720A5D30CFA1C25BE3B11AC448D85408960827FD25779BC7C27D1DF9C2DjAU2B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62202D35099847BE1F887F82C819932AE23AF00A43D8AA068BDFC720A5D30CFA1C25BE3B11AC448D85408960827FD25779BC7C27D1DF9C2DjAU2B" TargetMode="External"/><Relationship Id="rId20" Type="http://schemas.openxmlformats.org/officeDocument/2006/relationships/hyperlink" Target="consultantplus://offline/ref=62202D35099847BE1F887F82C819932AE23AF00A43D8AA068BDFC720A5D30CFA1C25BE3B11AF4F8C88408960827FD25779BC7C27D1DF9C2DjAU2B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62202D35099847BE1F887F82C819932AE238FA0D43DFAA068BDFC720A5D30CFA0E25E63713AC598B8655DF31C4j2UBB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62202D35099847BE1F887F82C819932AE238FA0D43DFAA068BDFC720A5D30CFA0E25E63713AC598B8655DF31C4j2UBB" TargetMode="External"/><Relationship Id="rId23" Type="http://schemas.openxmlformats.org/officeDocument/2006/relationships/hyperlink" Target="consultantplus://offline/ref=62202D35099847BE1F887F82C819932AE33FFA0447D4F70C8386CB22A2DC53ED1B6CB23A10A8408B8B1F8C759327DD5765A27A3FCDDD9Ej2UEB" TargetMode="External"/><Relationship Id="rId10" Type="http://schemas.openxmlformats.org/officeDocument/2006/relationships/hyperlink" Target="consultantplus://offline/ref=62202D35099847BE1F887F82C819932AE238FA0D43DFAA068BDFC720A5D30CFA0E25E63713AC598B8655DF31C4j2UBB" TargetMode="External"/><Relationship Id="rId19" Type="http://schemas.openxmlformats.org/officeDocument/2006/relationships/hyperlink" Target="consultantplus://offline/ref=62202D35099847BE1F887F82C819932AE33FFA0447D4F70C8386CB22A2DC53ED1B6CB23A10A8408B8B1F8C759327DD5765A27A3FCDDD9Ej2UE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2202D35099847BE1F887F82C819932AE038FB0540DEAA068BDFC720A5D30CFA0E25E63713AC598B8655DF31C4j2UBB" TargetMode="External"/><Relationship Id="rId14" Type="http://schemas.openxmlformats.org/officeDocument/2006/relationships/hyperlink" Target="consultantplus://offline/ref=62202D35099847BE1F887F82C819932AE038FB0540DEAA068BDFC720A5D30CFA0E25E63713AC598B8655DF31C4j2UBB" TargetMode="External"/><Relationship Id="rId22" Type="http://schemas.openxmlformats.org/officeDocument/2006/relationships/hyperlink" Target="consultantplus://offline/ref=62202D35099847BE1F887F82C819932AE33FFA0447D4F70C8386CB22A2DC53ED1B6CB23A10A8408B8B1F8C759327DD5765A27A3FCDDD9Ej2UE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1158</TotalTime>
  <Pages>36</Pages>
  <Words>11864</Words>
  <Characters>67628</Characters>
  <Application>Microsoft Office Word</Application>
  <DocSecurity>0</DocSecurity>
  <Lines>563</Lines>
  <Paragraphs>158</Paragraphs>
  <ScaleCrop>false</ScaleCrop>
  <Company/>
  <LinksUpToDate>false</LinksUpToDate>
  <CharactersWithSpaces>79334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ФИНАНСОВОЕ УПРАВЛЕНИЕАДМИНИСТРАЦИИ</dc:title>
  <dc:subject/>
  <dc:creator>Светлана</dc:creator>
  <cp:keywords/>
  <dc:description/>
  <cp:lastModifiedBy>Виталий Рева</cp:lastModifiedBy>
  <cp:revision>206</cp:revision>
  <cp:lastPrinted>2024-01-15T07:12:00Z</cp:lastPrinted>
  <dcterms:created xsi:type="dcterms:W3CDTF">2023-12-20T01:36:00Z</dcterms:created>
  <dcterms:modified xsi:type="dcterms:W3CDTF">2024-01-15T07:20:00Z</dcterms:modified>
</cp:coreProperties>
</file>