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B3E4F" w14:textId="4E8E7D7D" w:rsidR="001052E2" w:rsidRPr="005D48FC" w:rsidRDefault="003F0E5C" w:rsidP="00E33C4A">
      <w:pPr>
        <w:spacing w:after="0" w:line="240" w:lineRule="auto"/>
        <w:jc w:val="center"/>
        <w:rPr>
          <w:rFonts w:ascii="Times New Roman" w:hAnsi="Times New Roman"/>
          <w:b/>
          <w:sz w:val="32"/>
          <w:szCs w:val="32"/>
          <w:lang w:eastAsia="ru-RU"/>
        </w:rPr>
      </w:pPr>
      <w:r>
        <w:rPr>
          <w:rFonts w:ascii="Times New Roman" w:hAnsi="Times New Roman"/>
          <w:b/>
          <w:sz w:val="32"/>
          <w:szCs w:val="32"/>
          <w:lang w:eastAsia="ru-RU"/>
        </w:rPr>
        <w:t>Пояснительная записка к о</w:t>
      </w:r>
      <w:r w:rsidR="001052E2" w:rsidRPr="005D48FC">
        <w:rPr>
          <w:rFonts w:ascii="Times New Roman" w:hAnsi="Times New Roman"/>
          <w:b/>
          <w:sz w:val="32"/>
          <w:szCs w:val="32"/>
          <w:lang w:eastAsia="ru-RU"/>
        </w:rPr>
        <w:t>тчет</w:t>
      </w:r>
      <w:r>
        <w:rPr>
          <w:rFonts w:ascii="Times New Roman" w:hAnsi="Times New Roman"/>
          <w:b/>
          <w:sz w:val="32"/>
          <w:szCs w:val="32"/>
          <w:lang w:eastAsia="ru-RU"/>
        </w:rPr>
        <w:t>у</w:t>
      </w:r>
    </w:p>
    <w:p w14:paraId="1712436E" w14:textId="77777777" w:rsidR="001052E2" w:rsidRPr="005D48FC" w:rsidRDefault="001052E2" w:rsidP="00E33C4A">
      <w:pPr>
        <w:spacing w:after="0" w:line="240" w:lineRule="auto"/>
        <w:jc w:val="center"/>
        <w:rPr>
          <w:rFonts w:ascii="Times New Roman" w:hAnsi="Times New Roman"/>
          <w:b/>
          <w:sz w:val="32"/>
          <w:szCs w:val="32"/>
          <w:lang w:eastAsia="ru-RU"/>
        </w:rPr>
      </w:pPr>
      <w:r w:rsidRPr="005D48FC">
        <w:rPr>
          <w:rFonts w:ascii="Times New Roman" w:hAnsi="Times New Roman"/>
          <w:b/>
          <w:sz w:val="32"/>
          <w:szCs w:val="32"/>
          <w:lang w:eastAsia="ru-RU"/>
        </w:rPr>
        <w:t>об исполнении бюджета Пожарского</w:t>
      </w:r>
    </w:p>
    <w:p w14:paraId="32B18790" w14:textId="3D6659D6" w:rsidR="001052E2" w:rsidRPr="005D48FC" w:rsidRDefault="001052E2" w:rsidP="00E33C4A">
      <w:pPr>
        <w:spacing w:after="0" w:line="240" w:lineRule="auto"/>
        <w:jc w:val="center"/>
        <w:rPr>
          <w:rFonts w:ascii="Times New Roman" w:hAnsi="Times New Roman"/>
          <w:b/>
          <w:sz w:val="32"/>
          <w:szCs w:val="32"/>
          <w:lang w:eastAsia="ru-RU"/>
        </w:rPr>
      </w:pPr>
      <w:r w:rsidRPr="005D48FC">
        <w:rPr>
          <w:rFonts w:ascii="Times New Roman" w:hAnsi="Times New Roman"/>
          <w:b/>
          <w:sz w:val="32"/>
          <w:szCs w:val="32"/>
          <w:lang w:eastAsia="ru-RU"/>
        </w:rPr>
        <w:t xml:space="preserve">муниципального </w:t>
      </w:r>
      <w:r w:rsidR="00D27DDD">
        <w:rPr>
          <w:rFonts w:ascii="Times New Roman" w:hAnsi="Times New Roman"/>
          <w:b/>
          <w:sz w:val="32"/>
          <w:szCs w:val="32"/>
          <w:lang w:eastAsia="ru-RU"/>
        </w:rPr>
        <w:t>округа</w:t>
      </w:r>
      <w:r w:rsidRPr="005D48FC">
        <w:rPr>
          <w:rFonts w:ascii="Times New Roman" w:hAnsi="Times New Roman"/>
          <w:b/>
          <w:sz w:val="32"/>
          <w:szCs w:val="32"/>
          <w:lang w:eastAsia="ru-RU"/>
        </w:rPr>
        <w:t xml:space="preserve"> за</w:t>
      </w:r>
      <w:r w:rsidR="00D27DDD">
        <w:rPr>
          <w:rFonts w:ascii="Times New Roman" w:hAnsi="Times New Roman"/>
          <w:b/>
          <w:sz w:val="32"/>
          <w:szCs w:val="32"/>
          <w:lang w:eastAsia="ru-RU"/>
        </w:rPr>
        <w:t xml:space="preserve"> </w:t>
      </w:r>
      <w:r w:rsidRPr="005D48FC">
        <w:rPr>
          <w:rFonts w:ascii="Times New Roman" w:hAnsi="Times New Roman"/>
          <w:b/>
          <w:sz w:val="32"/>
          <w:szCs w:val="32"/>
          <w:lang w:eastAsia="ru-RU"/>
        </w:rPr>
        <w:t>20</w:t>
      </w:r>
      <w:r w:rsidR="009D2475">
        <w:rPr>
          <w:rFonts w:ascii="Times New Roman" w:hAnsi="Times New Roman"/>
          <w:b/>
          <w:sz w:val="32"/>
          <w:szCs w:val="32"/>
          <w:lang w:eastAsia="ru-RU"/>
        </w:rPr>
        <w:t>2</w:t>
      </w:r>
      <w:r w:rsidR="00D27DDD">
        <w:rPr>
          <w:rFonts w:ascii="Times New Roman" w:hAnsi="Times New Roman"/>
          <w:b/>
          <w:sz w:val="32"/>
          <w:szCs w:val="32"/>
          <w:lang w:eastAsia="ru-RU"/>
        </w:rPr>
        <w:t>3</w:t>
      </w:r>
      <w:r w:rsidRPr="005D48FC">
        <w:rPr>
          <w:rFonts w:ascii="Times New Roman" w:hAnsi="Times New Roman"/>
          <w:b/>
          <w:sz w:val="32"/>
          <w:szCs w:val="32"/>
          <w:lang w:eastAsia="ru-RU"/>
        </w:rPr>
        <w:t xml:space="preserve"> год</w:t>
      </w:r>
    </w:p>
    <w:p w14:paraId="5FAA666B" w14:textId="77777777" w:rsidR="001052E2" w:rsidRPr="005D48FC" w:rsidRDefault="001052E2" w:rsidP="00EA1825">
      <w:pPr>
        <w:spacing w:after="0" w:line="240" w:lineRule="auto"/>
        <w:jc w:val="center"/>
        <w:rPr>
          <w:rFonts w:ascii="Times New Roman" w:hAnsi="Times New Roman"/>
          <w:b/>
          <w:sz w:val="28"/>
          <w:szCs w:val="28"/>
          <w:lang w:eastAsia="ru-RU"/>
        </w:rPr>
      </w:pPr>
    </w:p>
    <w:p w14:paraId="2727FF2C" w14:textId="7DC54292" w:rsidR="001052E2" w:rsidRPr="00925575" w:rsidRDefault="001052E2" w:rsidP="00E33C4A">
      <w:pPr>
        <w:spacing w:after="0" w:line="276" w:lineRule="auto"/>
        <w:ind w:firstLine="708"/>
        <w:jc w:val="both"/>
        <w:rPr>
          <w:rFonts w:ascii="Times New Roman" w:hAnsi="Times New Roman"/>
          <w:sz w:val="26"/>
          <w:szCs w:val="26"/>
          <w:lang w:eastAsia="ru-RU"/>
        </w:rPr>
      </w:pPr>
      <w:r w:rsidRPr="00925575">
        <w:rPr>
          <w:rFonts w:ascii="Times New Roman" w:hAnsi="Times New Roman"/>
          <w:sz w:val="26"/>
          <w:szCs w:val="26"/>
          <w:lang w:eastAsia="ru-RU"/>
        </w:rPr>
        <w:t>Формирование, утверждение</w:t>
      </w:r>
      <w:r w:rsidR="00FA3E4C" w:rsidRPr="00925575">
        <w:rPr>
          <w:rFonts w:ascii="Times New Roman" w:hAnsi="Times New Roman"/>
          <w:sz w:val="26"/>
          <w:szCs w:val="26"/>
          <w:lang w:eastAsia="ru-RU"/>
        </w:rPr>
        <w:t xml:space="preserve">, исполнение бюджета Пожарского </w:t>
      </w:r>
      <w:r w:rsidRPr="00925575">
        <w:rPr>
          <w:rFonts w:ascii="Times New Roman" w:hAnsi="Times New Roman"/>
          <w:sz w:val="26"/>
          <w:szCs w:val="26"/>
          <w:lang w:eastAsia="ru-RU"/>
        </w:rPr>
        <w:t xml:space="preserve">муниципального </w:t>
      </w:r>
      <w:r w:rsidR="000111CA">
        <w:rPr>
          <w:rFonts w:ascii="Times New Roman" w:hAnsi="Times New Roman"/>
          <w:sz w:val="26"/>
          <w:szCs w:val="26"/>
          <w:lang w:eastAsia="ru-RU"/>
        </w:rPr>
        <w:t>округа</w:t>
      </w:r>
      <w:r w:rsidRPr="00925575">
        <w:rPr>
          <w:rFonts w:ascii="Times New Roman" w:hAnsi="Times New Roman"/>
          <w:sz w:val="26"/>
          <w:szCs w:val="26"/>
          <w:lang w:eastAsia="ru-RU"/>
        </w:rPr>
        <w:t>, контроль за исполнением данного бюджета осуществляется в соответствии с требованиями и нормами:</w:t>
      </w:r>
    </w:p>
    <w:p w14:paraId="44750ED4" w14:textId="77777777" w:rsidR="001052E2" w:rsidRPr="00925575" w:rsidRDefault="001052E2" w:rsidP="00E33C4A">
      <w:pPr>
        <w:spacing w:after="0" w:line="276" w:lineRule="auto"/>
        <w:ind w:firstLine="720"/>
        <w:jc w:val="both"/>
        <w:rPr>
          <w:rFonts w:ascii="Times New Roman" w:hAnsi="Times New Roman"/>
          <w:sz w:val="26"/>
          <w:szCs w:val="26"/>
          <w:lang w:eastAsia="ru-RU"/>
        </w:rPr>
      </w:pPr>
      <w:r w:rsidRPr="00925575">
        <w:rPr>
          <w:rFonts w:ascii="Times New Roman" w:hAnsi="Times New Roman"/>
          <w:sz w:val="26"/>
          <w:szCs w:val="26"/>
          <w:lang w:eastAsia="ru-RU"/>
        </w:rPr>
        <w:t>- Бюджетного кодекса Российской Федерации;</w:t>
      </w:r>
    </w:p>
    <w:p w14:paraId="59C6BEAB" w14:textId="752894DA" w:rsidR="001052E2" w:rsidRPr="00925575" w:rsidRDefault="001052E2" w:rsidP="00E33C4A">
      <w:pPr>
        <w:spacing w:after="0" w:line="276" w:lineRule="auto"/>
        <w:ind w:firstLine="720"/>
        <w:jc w:val="both"/>
        <w:rPr>
          <w:rFonts w:ascii="Times New Roman" w:hAnsi="Times New Roman"/>
          <w:sz w:val="26"/>
          <w:szCs w:val="26"/>
          <w:lang w:eastAsia="ru-RU"/>
        </w:rPr>
      </w:pPr>
      <w:r w:rsidRPr="00925575">
        <w:rPr>
          <w:rFonts w:ascii="Times New Roman" w:hAnsi="Times New Roman"/>
          <w:sz w:val="26"/>
          <w:szCs w:val="26"/>
          <w:lang w:eastAsia="ru-RU"/>
        </w:rPr>
        <w:t xml:space="preserve">- </w:t>
      </w:r>
      <w:r w:rsidR="006E01F4" w:rsidRPr="00925575">
        <w:rPr>
          <w:rFonts w:ascii="Times New Roman" w:hAnsi="Times New Roman"/>
          <w:sz w:val="26"/>
          <w:szCs w:val="26"/>
          <w:lang w:eastAsia="ru-RU"/>
        </w:rPr>
        <w:t>З</w:t>
      </w:r>
      <w:r w:rsidRPr="00925575">
        <w:rPr>
          <w:rFonts w:ascii="Times New Roman" w:hAnsi="Times New Roman"/>
          <w:sz w:val="26"/>
          <w:szCs w:val="26"/>
          <w:lang w:eastAsia="ru-RU"/>
        </w:rPr>
        <w:t>аконов, нормативных правовых актов Приморского края;</w:t>
      </w:r>
    </w:p>
    <w:p w14:paraId="388D964A" w14:textId="49189E53" w:rsidR="001052E2" w:rsidRPr="00925575" w:rsidRDefault="001052E2" w:rsidP="00E33C4A">
      <w:pPr>
        <w:spacing w:after="0" w:line="276" w:lineRule="auto"/>
        <w:ind w:firstLine="720"/>
        <w:jc w:val="both"/>
        <w:rPr>
          <w:rFonts w:ascii="Times New Roman" w:hAnsi="Times New Roman"/>
          <w:sz w:val="26"/>
          <w:szCs w:val="26"/>
          <w:lang w:eastAsia="ru-RU"/>
        </w:rPr>
      </w:pPr>
      <w:r w:rsidRPr="00925575">
        <w:rPr>
          <w:rFonts w:ascii="Times New Roman" w:hAnsi="Times New Roman"/>
          <w:sz w:val="26"/>
          <w:szCs w:val="26"/>
          <w:lang w:eastAsia="ru-RU"/>
        </w:rPr>
        <w:t xml:space="preserve">- Устава Пожарского муниципального </w:t>
      </w:r>
      <w:r w:rsidR="0059037D">
        <w:rPr>
          <w:rFonts w:ascii="Times New Roman" w:hAnsi="Times New Roman"/>
          <w:sz w:val="26"/>
          <w:szCs w:val="26"/>
          <w:lang w:eastAsia="ru-RU"/>
        </w:rPr>
        <w:t>округа</w:t>
      </w:r>
      <w:r w:rsidRPr="00925575">
        <w:rPr>
          <w:rFonts w:ascii="Times New Roman" w:hAnsi="Times New Roman"/>
          <w:sz w:val="26"/>
          <w:szCs w:val="26"/>
          <w:lang w:eastAsia="ru-RU"/>
        </w:rPr>
        <w:t>;</w:t>
      </w:r>
    </w:p>
    <w:p w14:paraId="2ACB6B80" w14:textId="1E162652" w:rsidR="001052E2" w:rsidRPr="00925575" w:rsidRDefault="001052E2" w:rsidP="00E33C4A">
      <w:pPr>
        <w:spacing w:after="0" w:line="276" w:lineRule="auto"/>
        <w:ind w:firstLine="720"/>
        <w:jc w:val="both"/>
        <w:rPr>
          <w:rFonts w:ascii="Times New Roman" w:hAnsi="Times New Roman"/>
          <w:sz w:val="26"/>
          <w:szCs w:val="26"/>
          <w:lang w:eastAsia="ru-RU"/>
        </w:rPr>
      </w:pPr>
      <w:r w:rsidRPr="00925575">
        <w:rPr>
          <w:rFonts w:ascii="Times New Roman" w:hAnsi="Times New Roman"/>
          <w:sz w:val="26"/>
          <w:szCs w:val="26"/>
          <w:lang w:eastAsia="ru-RU"/>
        </w:rPr>
        <w:t>- приказ</w:t>
      </w:r>
      <w:r w:rsidR="00A37655">
        <w:rPr>
          <w:rFonts w:ascii="Times New Roman" w:hAnsi="Times New Roman"/>
          <w:sz w:val="26"/>
          <w:szCs w:val="26"/>
          <w:lang w:eastAsia="ru-RU"/>
        </w:rPr>
        <w:t>а</w:t>
      </w:r>
      <w:r w:rsidRPr="00925575">
        <w:rPr>
          <w:rFonts w:ascii="Times New Roman" w:hAnsi="Times New Roman"/>
          <w:sz w:val="26"/>
          <w:szCs w:val="26"/>
          <w:lang w:eastAsia="ru-RU"/>
        </w:rPr>
        <w:t xml:space="preserve"> Министерства Финансов Российской Федерации «Об утверждении Указаний о порядке применения бюджетной классификации Российской Федерации»;</w:t>
      </w:r>
    </w:p>
    <w:p w14:paraId="58E7E670" w14:textId="46EC873E" w:rsidR="001052E2" w:rsidRPr="00925575" w:rsidRDefault="001052E2" w:rsidP="00E33C4A">
      <w:pPr>
        <w:spacing w:after="0" w:line="276" w:lineRule="auto"/>
        <w:ind w:firstLine="720"/>
        <w:jc w:val="both"/>
        <w:rPr>
          <w:rFonts w:ascii="Times New Roman" w:hAnsi="Times New Roman"/>
          <w:sz w:val="26"/>
          <w:szCs w:val="26"/>
          <w:lang w:eastAsia="ru-RU"/>
        </w:rPr>
      </w:pPr>
      <w:r w:rsidRPr="00925575">
        <w:rPr>
          <w:rFonts w:ascii="Times New Roman" w:hAnsi="Times New Roman"/>
          <w:sz w:val="26"/>
          <w:szCs w:val="26"/>
          <w:lang w:eastAsia="ru-RU"/>
        </w:rPr>
        <w:t xml:space="preserve">- положения о бюджетном процессе и межбюджетных отношениях в Пожарском муниципальном </w:t>
      </w:r>
      <w:r w:rsidR="000111CA">
        <w:rPr>
          <w:rFonts w:ascii="Times New Roman" w:hAnsi="Times New Roman"/>
          <w:sz w:val="26"/>
          <w:szCs w:val="26"/>
          <w:lang w:eastAsia="ru-RU"/>
        </w:rPr>
        <w:t>округе</w:t>
      </w:r>
      <w:r w:rsidRPr="00925575">
        <w:rPr>
          <w:rFonts w:ascii="Times New Roman" w:hAnsi="Times New Roman"/>
          <w:sz w:val="26"/>
          <w:szCs w:val="26"/>
          <w:lang w:eastAsia="ru-RU"/>
        </w:rPr>
        <w:t xml:space="preserve">, утвержденного </w:t>
      </w:r>
      <w:r w:rsidR="00A37655">
        <w:rPr>
          <w:rFonts w:ascii="Times New Roman" w:hAnsi="Times New Roman"/>
          <w:sz w:val="26"/>
          <w:szCs w:val="26"/>
          <w:lang w:eastAsia="ru-RU"/>
        </w:rPr>
        <w:t>нормативным правовым актом</w:t>
      </w:r>
      <w:r w:rsidRPr="00925575">
        <w:rPr>
          <w:rFonts w:ascii="Times New Roman" w:hAnsi="Times New Roman"/>
          <w:sz w:val="26"/>
          <w:szCs w:val="26"/>
          <w:lang w:eastAsia="ru-RU"/>
        </w:rPr>
        <w:t xml:space="preserve"> Думы Пожарского муниципального </w:t>
      </w:r>
      <w:r w:rsidR="000111CA">
        <w:rPr>
          <w:rFonts w:ascii="Times New Roman" w:hAnsi="Times New Roman"/>
          <w:sz w:val="26"/>
          <w:szCs w:val="26"/>
          <w:lang w:eastAsia="ru-RU"/>
        </w:rPr>
        <w:t>округа</w:t>
      </w:r>
      <w:r w:rsidRPr="00925575">
        <w:rPr>
          <w:rFonts w:ascii="Times New Roman" w:hAnsi="Times New Roman"/>
          <w:sz w:val="26"/>
          <w:szCs w:val="26"/>
          <w:lang w:eastAsia="ru-RU"/>
        </w:rPr>
        <w:t xml:space="preserve"> от </w:t>
      </w:r>
      <w:r w:rsidR="000111CA">
        <w:rPr>
          <w:rFonts w:ascii="Times New Roman" w:hAnsi="Times New Roman"/>
          <w:sz w:val="26"/>
          <w:szCs w:val="26"/>
          <w:lang w:eastAsia="ru-RU"/>
        </w:rPr>
        <w:t>08 ноября</w:t>
      </w:r>
      <w:r w:rsidRPr="00925575">
        <w:rPr>
          <w:rFonts w:ascii="Times New Roman" w:hAnsi="Times New Roman"/>
          <w:sz w:val="26"/>
          <w:szCs w:val="26"/>
          <w:lang w:eastAsia="ru-RU"/>
        </w:rPr>
        <w:t xml:space="preserve"> 20</w:t>
      </w:r>
      <w:r w:rsidR="000111CA">
        <w:rPr>
          <w:rFonts w:ascii="Times New Roman" w:hAnsi="Times New Roman"/>
          <w:sz w:val="26"/>
          <w:szCs w:val="26"/>
          <w:lang w:eastAsia="ru-RU"/>
        </w:rPr>
        <w:t>22</w:t>
      </w:r>
      <w:r w:rsidRPr="00925575">
        <w:rPr>
          <w:rFonts w:ascii="Times New Roman" w:hAnsi="Times New Roman"/>
          <w:sz w:val="26"/>
          <w:szCs w:val="26"/>
          <w:lang w:eastAsia="ru-RU"/>
        </w:rPr>
        <w:t xml:space="preserve"> года № </w:t>
      </w:r>
      <w:r w:rsidR="000111CA">
        <w:rPr>
          <w:rFonts w:ascii="Times New Roman" w:hAnsi="Times New Roman"/>
          <w:sz w:val="26"/>
          <w:szCs w:val="26"/>
          <w:lang w:eastAsia="ru-RU"/>
        </w:rPr>
        <w:t>13</w:t>
      </w:r>
      <w:r w:rsidRPr="00925575">
        <w:rPr>
          <w:rFonts w:ascii="Times New Roman" w:hAnsi="Times New Roman"/>
          <w:sz w:val="26"/>
          <w:szCs w:val="26"/>
          <w:lang w:eastAsia="ru-RU"/>
        </w:rPr>
        <w:t>-НПА;</w:t>
      </w:r>
    </w:p>
    <w:p w14:paraId="538047D4" w14:textId="50DD89DC" w:rsidR="001052E2" w:rsidRDefault="001052E2" w:rsidP="00E33C4A">
      <w:pPr>
        <w:spacing w:after="0" w:line="276" w:lineRule="auto"/>
        <w:ind w:firstLine="720"/>
        <w:jc w:val="both"/>
        <w:rPr>
          <w:rFonts w:ascii="Times New Roman" w:hAnsi="Times New Roman"/>
          <w:sz w:val="26"/>
          <w:szCs w:val="26"/>
          <w:lang w:eastAsia="ru-RU"/>
        </w:rPr>
      </w:pPr>
      <w:r w:rsidRPr="00925575">
        <w:rPr>
          <w:rFonts w:ascii="Times New Roman" w:hAnsi="Times New Roman"/>
          <w:sz w:val="26"/>
          <w:szCs w:val="26"/>
          <w:lang w:eastAsia="ru-RU"/>
        </w:rPr>
        <w:t xml:space="preserve">- нормативных правовых актов Думы Пожарского муниципального </w:t>
      </w:r>
      <w:r w:rsidR="0059037D">
        <w:rPr>
          <w:rFonts w:ascii="Times New Roman" w:hAnsi="Times New Roman"/>
          <w:sz w:val="26"/>
          <w:szCs w:val="26"/>
          <w:lang w:eastAsia="ru-RU"/>
        </w:rPr>
        <w:t>округа</w:t>
      </w:r>
      <w:r w:rsidRPr="00925575">
        <w:rPr>
          <w:rFonts w:ascii="Times New Roman" w:hAnsi="Times New Roman"/>
          <w:sz w:val="26"/>
          <w:szCs w:val="26"/>
          <w:lang w:eastAsia="ru-RU"/>
        </w:rPr>
        <w:t>, регулирующи</w:t>
      </w:r>
      <w:r w:rsidR="00540225">
        <w:rPr>
          <w:rFonts w:ascii="Times New Roman" w:hAnsi="Times New Roman"/>
          <w:sz w:val="26"/>
          <w:szCs w:val="26"/>
          <w:lang w:eastAsia="ru-RU"/>
        </w:rPr>
        <w:t>х</w:t>
      </w:r>
      <w:r w:rsidRPr="00925575">
        <w:rPr>
          <w:rFonts w:ascii="Times New Roman" w:hAnsi="Times New Roman"/>
          <w:sz w:val="26"/>
          <w:szCs w:val="26"/>
          <w:lang w:eastAsia="ru-RU"/>
        </w:rPr>
        <w:t xml:space="preserve"> установление, изменение и отмену местных налогов и сборов, и иными нормативными правовыми актами, регулирующими бюджетные правоотношения, осуществление бюджетного процесса и межбюджетные отношения на территории Пожарского муниципального </w:t>
      </w:r>
      <w:r w:rsidR="000111CA">
        <w:rPr>
          <w:rFonts w:ascii="Times New Roman" w:hAnsi="Times New Roman"/>
          <w:sz w:val="26"/>
          <w:szCs w:val="26"/>
          <w:lang w:eastAsia="ru-RU"/>
        </w:rPr>
        <w:t>округа</w:t>
      </w:r>
      <w:r w:rsidRPr="00925575">
        <w:rPr>
          <w:rFonts w:ascii="Times New Roman" w:hAnsi="Times New Roman"/>
          <w:sz w:val="26"/>
          <w:szCs w:val="26"/>
          <w:lang w:eastAsia="ru-RU"/>
        </w:rPr>
        <w:t>.</w:t>
      </w:r>
    </w:p>
    <w:p w14:paraId="7B50747E" w14:textId="45CB6E03" w:rsidR="001052E2" w:rsidRPr="00925575" w:rsidRDefault="001052E2" w:rsidP="00E33C4A">
      <w:pPr>
        <w:spacing w:after="0" w:line="276" w:lineRule="auto"/>
        <w:ind w:firstLine="708"/>
        <w:jc w:val="both"/>
        <w:rPr>
          <w:rFonts w:ascii="Times New Roman" w:hAnsi="Times New Roman"/>
          <w:sz w:val="26"/>
          <w:szCs w:val="26"/>
          <w:lang w:eastAsia="ru-RU"/>
        </w:rPr>
      </w:pPr>
      <w:r w:rsidRPr="00925575">
        <w:rPr>
          <w:rFonts w:ascii="Times New Roman" w:hAnsi="Times New Roman"/>
          <w:sz w:val="26"/>
          <w:szCs w:val="26"/>
          <w:lang w:eastAsia="ru-RU"/>
        </w:rPr>
        <w:t>Бюджет Пожарско</w:t>
      </w:r>
      <w:r w:rsidR="007477F9" w:rsidRPr="00925575">
        <w:rPr>
          <w:rFonts w:ascii="Times New Roman" w:hAnsi="Times New Roman"/>
          <w:sz w:val="26"/>
          <w:szCs w:val="26"/>
          <w:lang w:eastAsia="ru-RU"/>
        </w:rPr>
        <w:t xml:space="preserve">го муниципального </w:t>
      </w:r>
      <w:r w:rsidR="000111CA">
        <w:rPr>
          <w:rFonts w:ascii="Times New Roman" w:hAnsi="Times New Roman"/>
          <w:sz w:val="26"/>
          <w:szCs w:val="26"/>
          <w:lang w:eastAsia="ru-RU"/>
        </w:rPr>
        <w:t>округа</w:t>
      </w:r>
      <w:r w:rsidR="007477F9" w:rsidRPr="00925575">
        <w:rPr>
          <w:rFonts w:ascii="Times New Roman" w:hAnsi="Times New Roman"/>
          <w:sz w:val="26"/>
          <w:szCs w:val="26"/>
          <w:lang w:eastAsia="ru-RU"/>
        </w:rPr>
        <w:t xml:space="preserve"> на 20</w:t>
      </w:r>
      <w:r w:rsidR="009D2475" w:rsidRPr="00925575">
        <w:rPr>
          <w:rFonts w:ascii="Times New Roman" w:hAnsi="Times New Roman"/>
          <w:sz w:val="26"/>
          <w:szCs w:val="26"/>
          <w:lang w:eastAsia="ru-RU"/>
        </w:rPr>
        <w:t>2</w:t>
      </w:r>
      <w:r w:rsidR="000111CA">
        <w:rPr>
          <w:rFonts w:ascii="Times New Roman" w:hAnsi="Times New Roman"/>
          <w:sz w:val="26"/>
          <w:szCs w:val="26"/>
          <w:lang w:eastAsia="ru-RU"/>
        </w:rPr>
        <w:t>3</w:t>
      </w:r>
      <w:r w:rsidRPr="00925575">
        <w:rPr>
          <w:rFonts w:ascii="Times New Roman" w:hAnsi="Times New Roman"/>
          <w:sz w:val="26"/>
          <w:szCs w:val="26"/>
          <w:lang w:eastAsia="ru-RU"/>
        </w:rPr>
        <w:t xml:space="preserve"> год был утвержден нормативным правовым актом Думы Пожарского муниципального </w:t>
      </w:r>
      <w:r w:rsidR="000111CA">
        <w:rPr>
          <w:rFonts w:ascii="Times New Roman" w:hAnsi="Times New Roman"/>
          <w:sz w:val="26"/>
          <w:szCs w:val="26"/>
          <w:lang w:eastAsia="ru-RU"/>
        </w:rPr>
        <w:t>округа</w:t>
      </w:r>
      <w:r w:rsidRPr="00925575">
        <w:rPr>
          <w:rFonts w:ascii="Times New Roman" w:hAnsi="Times New Roman"/>
          <w:sz w:val="26"/>
          <w:szCs w:val="26"/>
          <w:lang w:eastAsia="ru-RU"/>
        </w:rPr>
        <w:t xml:space="preserve"> от </w:t>
      </w:r>
      <w:r w:rsidR="007477F9" w:rsidRPr="00925575">
        <w:rPr>
          <w:rFonts w:ascii="Times New Roman" w:hAnsi="Times New Roman"/>
          <w:sz w:val="26"/>
          <w:szCs w:val="26"/>
          <w:lang w:eastAsia="ru-RU"/>
        </w:rPr>
        <w:t xml:space="preserve">                  </w:t>
      </w:r>
      <w:r w:rsidR="009D2475" w:rsidRPr="00925575">
        <w:rPr>
          <w:rFonts w:ascii="Times New Roman" w:hAnsi="Times New Roman"/>
          <w:sz w:val="26"/>
          <w:szCs w:val="26"/>
        </w:rPr>
        <w:t>1</w:t>
      </w:r>
      <w:r w:rsidR="001B22F3" w:rsidRPr="00925575">
        <w:rPr>
          <w:rFonts w:ascii="Times New Roman" w:hAnsi="Times New Roman"/>
          <w:sz w:val="26"/>
          <w:szCs w:val="26"/>
        </w:rPr>
        <w:t>6</w:t>
      </w:r>
      <w:r w:rsidR="007477F9" w:rsidRPr="00925575">
        <w:rPr>
          <w:rFonts w:ascii="Times New Roman" w:hAnsi="Times New Roman"/>
          <w:sz w:val="26"/>
          <w:szCs w:val="26"/>
        </w:rPr>
        <w:t xml:space="preserve"> декабря 20</w:t>
      </w:r>
      <w:r w:rsidR="001B22F3" w:rsidRPr="00925575">
        <w:rPr>
          <w:rFonts w:ascii="Times New Roman" w:hAnsi="Times New Roman"/>
          <w:sz w:val="26"/>
          <w:szCs w:val="26"/>
        </w:rPr>
        <w:t>2</w:t>
      </w:r>
      <w:r w:rsidR="000111CA">
        <w:rPr>
          <w:rFonts w:ascii="Times New Roman" w:hAnsi="Times New Roman"/>
          <w:sz w:val="26"/>
          <w:szCs w:val="26"/>
        </w:rPr>
        <w:t>2</w:t>
      </w:r>
      <w:r w:rsidR="007477F9" w:rsidRPr="00925575">
        <w:rPr>
          <w:rFonts w:ascii="Times New Roman" w:hAnsi="Times New Roman"/>
          <w:sz w:val="26"/>
          <w:szCs w:val="26"/>
        </w:rPr>
        <w:t xml:space="preserve"> года</w:t>
      </w:r>
      <w:r w:rsidR="007477F9" w:rsidRPr="00925575">
        <w:rPr>
          <w:rFonts w:ascii="Times New Roman" w:hAnsi="Times New Roman"/>
          <w:sz w:val="26"/>
          <w:szCs w:val="26"/>
          <w:lang w:eastAsia="ru-RU"/>
        </w:rPr>
        <w:t xml:space="preserve"> </w:t>
      </w:r>
      <w:r w:rsidR="007477F9" w:rsidRPr="00925575">
        <w:rPr>
          <w:rFonts w:ascii="Times New Roman" w:hAnsi="Times New Roman"/>
          <w:sz w:val="26"/>
          <w:szCs w:val="26"/>
        </w:rPr>
        <w:t xml:space="preserve">№ </w:t>
      </w:r>
      <w:r w:rsidR="000111CA">
        <w:rPr>
          <w:rFonts w:ascii="Times New Roman" w:hAnsi="Times New Roman"/>
          <w:sz w:val="26"/>
          <w:szCs w:val="26"/>
        </w:rPr>
        <w:t>44</w:t>
      </w:r>
      <w:r w:rsidR="007477F9" w:rsidRPr="00925575">
        <w:rPr>
          <w:rFonts w:ascii="Times New Roman" w:hAnsi="Times New Roman"/>
          <w:sz w:val="26"/>
          <w:szCs w:val="26"/>
        </w:rPr>
        <w:t xml:space="preserve">-НПА </w:t>
      </w:r>
      <w:r w:rsidRPr="00925575">
        <w:rPr>
          <w:rFonts w:ascii="Times New Roman" w:hAnsi="Times New Roman"/>
          <w:sz w:val="26"/>
          <w:szCs w:val="26"/>
          <w:lang w:eastAsia="ru-RU"/>
        </w:rPr>
        <w:t>«</w:t>
      </w:r>
      <w:r w:rsidR="007477F9" w:rsidRPr="00925575">
        <w:rPr>
          <w:rFonts w:ascii="Times New Roman" w:hAnsi="Times New Roman"/>
          <w:bCs/>
          <w:sz w:val="26"/>
          <w:szCs w:val="26"/>
          <w:lang w:eastAsia="ru-RU"/>
        </w:rPr>
        <w:t xml:space="preserve">О бюджете Пожарского муниципального </w:t>
      </w:r>
      <w:r w:rsidR="000111CA">
        <w:rPr>
          <w:rFonts w:ascii="Times New Roman" w:hAnsi="Times New Roman"/>
          <w:bCs/>
          <w:sz w:val="26"/>
          <w:szCs w:val="26"/>
          <w:lang w:eastAsia="ru-RU"/>
        </w:rPr>
        <w:t>округа</w:t>
      </w:r>
      <w:r w:rsidR="007477F9" w:rsidRPr="00925575">
        <w:rPr>
          <w:rFonts w:ascii="Times New Roman" w:hAnsi="Times New Roman"/>
          <w:bCs/>
          <w:sz w:val="26"/>
          <w:szCs w:val="26"/>
          <w:lang w:eastAsia="ru-RU"/>
        </w:rPr>
        <w:t xml:space="preserve"> на 20</w:t>
      </w:r>
      <w:r w:rsidR="009D2475" w:rsidRPr="00925575">
        <w:rPr>
          <w:rFonts w:ascii="Times New Roman" w:hAnsi="Times New Roman"/>
          <w:bCs/>
          <w:sz w:val="26"/>
          <w:szCs w:val="26"/>
          <w:lang w:eastAsia="ru-RU"/>
        </w:rPr>
        <w:t>2</w:t>
      </w:r>
      <w:r w:rsidR="000111CA">
        <w:rPr>
          <w:rFonts w:ascii="Times New Roman" w:hAnsi="Times New Roman"/>
          <w:bCs/>
          <w:sz w:val="26"/>
          <w:szCs w:val="26"/>
          <w:lang w:eastAsia="ru-RU"/>
        </w:rPr>
        <w:t>3</w:t>
      </w:r>
      <w:r w:rsidR="00597A3F" w:rsidRPr="00925575">
        <w:rPr>
          <w:rFonts w:ascii="Times New Roman" w:hAnsi="Times New Roman"/>
          <w:bCs/>
          <w:sz w:val="26"/>
          <w:szCs w:val="26"/>
          <w:lang w:eastAsia="ru-RU"/>
        </w:rPr>
        <w:t xml:space="preserve"> год и плановый период </w:t>
      </w:r>
      <w:r w:rsidR="009D2475" w:rsidRPr="00925575">
        <w:rPr>
          <w:rFonts w:ascii="Times New Roman" w:hAnsi="Times New Roman"/>
          <w:bCs/>
          <w:sz w:val="26"/>
          <w:szCs w:val="26"/>
          <w:lang w:eastAsia="ru-RU"/>
        </w:rPr>
        <w:t>202</w:t>
      </w:r>
      <w:r w:rsidR="000111CA">
        <w:rPr>
          <w:rFonts w:ascii="Times New Roman" w:hAnsi="Times New Roman"/>
          <w:bCs/>
          <w:sz w:val="26"/>
          <w:szCs w:val="26"/>
          <w:lang w:eastAsia="ru-RU"/>
        </w:rPr>
        <w:t>4</w:t>
      </w:r>
      <w:r w:rsidR="007477F9" w:rsidRPr="00925575">
        <w:rPr>
          <w:rFonts w:ascii="Times New Roman" w:hAnsi="Times New Roman"/>
          <w:bCs/>
          <w:sz w:val="26"/>
          <w:szCs w:val="26"/>
          <w:lang w:eastAsia="ru-RU"/>
        </w:rPr>
        <w:t xml:space="preserve"> и 20</w:t>
      </w:r>
      <w:r w:rsidR="00597A3F" w:rsidRPr="00925575">
        <w:rPr>
          <w:rFonts w:ascii="Times New Roman" w:hAnsi="Times New Roman"/>
          <w:bCs/>
          <w:sz w:val="26"/>
          <w:szCs w:val="26"/>
          <w:lang w:eastAsia="ru-RU"/>
        </w:rPr>
        <w:t>2</w:t>
      </w:r>
      <w:r w:rsidR="000111CA">
        <w:rPr>
          <w:rFonts w:ascii="Times New Roman" w:hAnsi="Times New Roman"/>
          <w:bCs/>
          <w:sz w:val="26"/>
          <w:szCs w:val="26"/>
          <w:lang w:eastAsia="ru-RU"/>
        </w:rPr>
        <w:t>5</w:t>
      </w:r>
      <w:r w:rsidR="007477F9" w:rsidRPr="00925575">
        <w:rPr>
          <w:rFonts w:ascii="Times New Roman" w:hAnsi="Times New Roman"/>
          <w:bCs/>
          <w:sz w:val="26"/>
          <w:szCs w:val="26"/>
          <w:lang w:eastAsia="ru-RU"/>
        </w:rPr>
        <w:t xml:space="preserve"> годов</w:t>
      </w:r>
      <w:r w:rsidRPr="00925575">
        <w:rPr>
          <w:rFonts w:ascii="Times New Roman" w:hAnsi="Times New Roman"/>
          <w:sz w:val="26"/>
          <w:szCs w:val="26"/>
          <w:lang w:eastAsia="ru-RU"/>
        </w:rPr>
        <w:t>»:</w:t>
      </w:r>
    </w:p>
    <w:p w14:paraId="5891F5DD" w14:textId="530E529A" w:rsidR="001052E2" w:rsidRPr="00925575" w:rsidRDefault="001052E2" w:rsidP="00E33C4A">
      <w:pPr>
        <w:spacing w:after="0" w:line="276" w:lineRule="auto"/>
        <w:ind w:firstLine="708"/>
        <w:jc w:val="both"/>
        <w:rPr>
          <w:rFonts w:ascii="Times New Roman" w:hAnsi="Times New Roman"/>
          <w:sz w:val="26"/>
          <w:szCs w:val="26"/>
          <w:lang w:eastAsia="ru-RU"/>
        </w:rPr>
      </w:pPr>
      <w:r w:rsidRPr="00925575">
        <w:rPr>
          <w:rFonts w:ascii="Times New Roman" w:hAnsi="Times New Roman"/>
          <w:sz w:val="26"/>
          <w:szCs w:val="26"/>
          <w:lang w:eastAsia="ru-RU"/>
        </w:rPr>
        <w:t xml:space="preserve">- общий объем доходов составил </w:t>
      </w:r>
      <w:r w:rsidR="009F5E2B" w:rsidRPr="00925575">
        <w:rPr>
          <w:rFonts w:ascii="Times New Roman" w:hAnsi="Times New Roman"/>
          <w:sz w:val="26"/>
          <w:szCs w:val="26"/>
          <w:lang w:eastAsia="ru-RU"/>
        </w:rPr>
        <w:t>1</w:t>
      </w:r>
      <w:r w:rsidR="00D21C19">
        <w:rPr>
          <w:rFonts w:ascii="Times New Roman" w:hAnsi="Times New Roman"/>
          <w:sz w:val="26"/>
          <w:szCs w:val="26"/>
          <w:lang w:eastAsia="ru-RU"/>
        </w:rPr>
        <w:t> 427 690,</w:t>
      </w:r>
      <w:r w:rsidR="004B39DB">
        <w:rPr>
          <w:rFonts w:ascii="Times New Roman" w:hAnsi="Times New Roman"/>
          <w:sz w:val="26"/>
          <w:szCs w:val="26"/>
          <w:lang w:eastAsia="ru-RU"/>
        </w:rPr>
        <w:t>6</w:t>
      </w:r>
      <w:r w:rsidR="00D21C19">
        <w:rPr>
          <w:rFonts w:ascii="Times New Roman" w:hAnsi="Times New Roman"/>
          <w:sz w:val="26"/>
          <w:szCs w:val="26"/>
          <w:lang w:eastAsia="ru-RU"/>
        </w:rPr>
        <w:t xml:space="preserve">2 </w:t>
      </w:r>
      <w:r w:rsidRPr="00925575">
        <w:rPr>
          <w:rFonts w:ascii="Times New Roman" w:hAnsi="Times New Roman"/>
          <w:sz w:val="26"/>
          <w:szCs w:val="26"/>
          <w:lang w:eastAsia="ru-RU"/>
        </w:rPr>
        <w:t xml:space="preserve">тыс. руб., в том числе объем </w:t>
      </w:r>
      <w:r w:rsidR="005D48FC" w:rsidRPr="00925575">
        <w:rPr>
          <w:rFonts w:ascii="Times New Roman" w:hAnsi="Times New Roman"/>
          <w:sz w:val="26"/>
          <w:szCs w:val="26"/>
          <w:lang w:eastAsia="ru-RU"/>
        </w:rPr>
        <w:t xml:space="preserve">межбюджетных трансфертов, получаемых </w:t>
      </w:r>
      <w:r w:rsidRPr="00925575">
        <w:rPr>
          <w:rFonts w:ascii="Times New Roman" w:hAnsi="Times New Roman"/>
          <w:sz w:val="26"/>
          <w:szCs w:val="26"/>
          <w:lang w:eastAsia="ru-RU"/>
        </w:rPr>
        <w:t xml:space="preserve">от других бюджетов бюджетной системы Российской Федерации в сумме </w:t>
      </w:r>
      <w:r w:rsidR="00346038" w:rsidRPr="00925575">
        <w:rPr>
          <w:rFonts w:ascii="Times New Roman" w:hAnsi="Times New Roman"/>
          <w:sz w:val="26"/>
          <w:szCs w:val="26"/>
          <w:lang w:eastAsia="ru-RU"/>
        </w:rPr>
        <w:t>1</w:t>
      </w:r>
      <w:r w:rsidR="00D21C19">
        <w:rPr>
          <w:rFonts w:ascii="Times New Roman" w:hAnsi="Times New Roman"/>
          <w:sz w:val="26"/>
          <w:szCs w:val="26"/>
          <w:lang w:eastAsia="ru-RU"/>
        </w:rPr>
        <w:t> 043 793,16</w:t>
      </w:r>
      <w:r w:rsidR="00865851" w:rsidRPr="00925575">
        <w:rPr>
          <w:rFonts w:ascii="Times New Roman" w:hAnsi="Times New Roman"/>
          <w:sz w:val="26"/>
          <w:szCs w:val="26"/>
          <w:lang w:eastAsia="ru-RU"/>
        </w:rPr>
        <w:t xml:space="preserve"> </w:t>
      </w:r>
      <w:r w:rsidRPr="00925575">
        <w:rPr>
          <w:rFonts w:ascii="Times New Roman" w:hAnsi="Times New Roman"/>
          <w:sz w:val="26"/>
          <w:szCs w:val="26"/>
          <w:lang w:eastAsia="ru-RU"/>
        </w:rPr>
        <w:t>тыс. руб.;</w:t>
      </w:r>
    </w:p>
    <w:p w14:paraId="7292154B" w14:textId="16643AA2" w:rsidR="001052E2" w:rsidRPr="00925575" w:rsidRDefault="001052E2" w:rsidP="00E33C4A">
      <w:pPr>
        <w:spacing w:after="0" w:line="276" w:lineRule="auto"/>
        <w:ind w:firstLine="708"/>
        <w:jc w:val="both"/>
        <w:rPr>
          <w:rFonts w:ascii="Times New Roman" w:hAnsi="Times New Roman"/>
          <w:sz w:val="26"/>
          <w:szCs w:val="26"/>
          <w:lang w:eastAsia="ru-RU"/>
        </w:rPr>
      </w:pPr>
      <w:r w:rsidRPr="00925575">
        <w:rPr>
          <w:rFonts w:ascii="Times New Roman" w:hAnsi="Times New Roman"/>
          <w:sz w:val="26"/>
          <w:szCs w:val="26"/>
          <w:lang w:eastAsia="ru-RU"/>
        </w:rPr>
        <w:t xml:space="preserve">- общий объем расходов бюджета составил </w:t>
      </w:r>
      <w:r w:rsidR="00346038" w:rsidRPr="00925575">
        <w:rPr>
          <w:rFonts w:ascii="Times New Roman" w:hAnsi="Times New Roman"/>
          <w:sz w:val="26"/>
          <w:szCs w:val="26"/>
          <w:lang w:eastAsia="ru-RU"/>
        </w:rPr>
        <w:t>1</w:t>
      </w:r>
      <w:r w:rsidR="00EC75EA">
        <w:rPr>
          <w:rFonts w:ascii="Times New Roman" w:hAnsi="Times New Roman"/>
          <w:sz w:val="26"/>
          <w:szCs w:val="26"/>
          <w:lang w:eastAsia="ru-RU"/>
        </w:rPr>
        <w:t> 435 690,62</w:t>
      </w:r>
      <w:r w:rsidR="00865851" w:rsidRPr="00925575">
        <w:rPr>
          <w:rFonts w:ascii="Times New Roman" w:hAnsi="Times New Roman"/>
          <w:sz w:val="26"/>
          <w:szCs w:val="26"/>
          <w:lang w:eastAsia="ru-RU"/>
        </w:rPr>
        <w:t xml:space="preserve"> </w:t>
      </w:r>
      <w:r w:rsidRPr="00925575">
        <w:rPr>
          <w:rFonts w:ascii="Times New Roman" w:hAnsi="Times New Roman"/>
          <w:sz w:val="26"/>
          <w:szCs w:val="26"/>
          <w:lang w:eastAsia="ru-RU"/>
        </w:rPr>
        <w:t>тыс. руб.;</w:t>
      </w:r>
    </w:p>
    <w:p w14:paraId="6947E1AB" w14:textId="1E2A1971" w:rsidR="001052E2" w:rsidRPr="00925575" w:rsidRDefault="001052E2" w:rsidP="00E33C4A">
      <w:pPr>
        <w:spacing w:after="0" w:line="276" w:lineRule="auto"/>
        <w:ind w:firstLine="708"/>
        <w:jc w:val="both"/>
        <w:rPr>
          <w:rFonts w:ascii="Times New Roman" w:hAnsi="Times New Roman"/>
          <w:sz w:val="26"/>
          <w:szCs w:val="26"/>
          <w:lang w:eastAsia="ru-RU"/>
        </w:rPr>
      </w:pPr>
      <w:r w:rsidRPr="00925575">
        <w:rPr>
          <w:rFonts w:ascii="Times New Roman" w:hAnsi="Times New Roman"/>
          <w:sz w:val="26"/>
          <w:szCs w:val="26"/>
          <w:lang w:eastAsia="ru-RU"/>
        </w:rPr>
        <w:t xml:space="preserve">- размер дефицита бюджета составил </w:t>
      </w:r>
      <w:r w:rsidR="00C73688" w:rsidRPr="00925575">
        <w:rPr>
          <w:rFonts w:ascii="Times New Roman" w:hAnsi="Times New Roman"/>
          <w:sz w:val="26"/>
          <w:szCs w:val="26"/>
          <w:lang w:eastAsia="ru-RU"/>
        </w:rPr>
        <w:t xml:space="preserve">- </w:t>
      </w:r>
      <w:r w:rsidR="00EC75EA">
        <w:rPr>
          <w:rFonts w:ascii="Times New Roman" w:hAnsi="Times New Roman"/>
          <w:sz w:val="26"/>
          <w:szCs w:val="26"/>
          <w:lang w:eastAsia="ru-RU"/>
        </w:rPr>
        <w:t>8</w:t>
      </w:r>
      <w:r w:rsidR="00865851" w:rsidRPr="00925575">
        <w:rPr>
          <w:rFonts w:ascii="Times New Roman" w:hAnsi="Times New Roman"/>
          <w:sz w:val="26"/>
          <w:szCs w:val="26"/>
          <w:lang w:eastAsia="ru-RU"/>
        </w:rPr>
        <w:t xml:space="preserve"> 000,0 </w:t>
      </w:r>
      <w:r w:rsidRPr="00925575">
        <w:rPr>
          <w:rFonts w:ascii="Times New Roman" w:hAnsi="Times New Roman"/>
          <w:sz w:val="26"/>
          <w:szCs w:val="26"/>
          <w:lang w:eastAsia="ru-RU"/>
        </w:rPr>
        <w:t xml:space="preserve">тыс. руб. </w:t>
      </w:r>
    </w:p>
    <w:p w14:paraId="05A94E0B" w14:textId="481164DA" w:rsidR="006755EC" w:rsidRPr="00925575" w:rsidRDefault="00865851" w:rsidP="00E33C4A">
      <w:pPr>
        <w:spacing w:after="0" w:line="276" w:lineRule="auto"/>
        <w:ind w:firstLine="708"/>
        <w:jc w:val="both"/>
        <w:rPr>
          <w:rFonts w:ascii="Times New Roman" w:hAnsi="Times New Roman"/>
          <w:sz w:val="26"/>
          <w:szCs w:val="26"/>
          <w:lang w:eastAsia="ru-RU"/>
        </w:rPr>
      </w:pPr>
      <w:r w:rsidRPr="00925575">
        <w:rPr>
          <w:rFonts w:ascii="Times New Roman" w:hAnsi="Times New Roman"/>
          <w:sz w:val="26"/>
          <w:szCs w:val="26"/>
          <w:u w:val="single"/>
          <w:lang w:eastAsia="ru-RU"/>
        </w:rPr>
        <w:t>202</w:t>
      </w:r>
      <w:r w:rsidR="00EC75EA">
        <w:rPr>
          <w:rFonts w:ascii="Times New Roman" w:hAnsi="Times New Roman"/>
          <w:sz w:val="26"/>
          <w:szCs w:val="26"/>
          <w:u w:val="single"/>
          <w:lang w:eastAsia="ru-RU"/>
        </w:rPr>
        <w:t>4</w:t>
      </w:r>
      <w:r w:rsidRPr="00925575">
        <w:rPr>
          <w:rFonts w:ascii="Times New Roman" w:hAnsi="Times New Roman"/>
          <w:sz w:val="26"/>
          <w:szCs w:val="26"/>
          <w:u w:val="single"/>
          <w:lang w:eastAsia="ru-RU"/>
        </w:rPr>
        <w:t>-202</w:t>
      </w:r>
      <w:r w:rsidR="00EC75EA">
        <w:rPr>
          <w:rFonts w:ascii="Times New Roman" w:hAnsi="Times New Roman"/>
          <w:sz w:val="26"/>
          <w:szCs w:val="26"/>
          <w:u w:val="single"/>
          <w:lang w:eastAsia="ru-RU"/>
        </w:rPr>
        <w:t>5</w:t>
      </w:r>
      <w:r w:rsidR="006755EC" w:rsidRPr="00925575">
        <w:rPr>
          <w:rFonts w:ascii="Times New Roman" w:hAnsi="Times New Roman"/>
          <w:sz w:val="26"/>
          <w:szCs w:val="26"/>
          <w:u w:val="single"/>
          <w:lang w:eastAsia="ru-RU"/>
        </w:rPr>
        <w:t xml:space="preserve"> годы</w:t>
      </w:r>
      <w:r w:rsidRPr="00925575">
        <w:rPr>
          <w:rFonts w:ascii="Times New Roman" w:hAnsi="Times New Roman"/>
          <w:sz w:val="26"/>
          <w:szCs w:val="26"/>
          <w:lang w:eastAsia="ru-RU"/>
        </w:rPr>
        <w:t>:</w:t>
      </w:r>
    </w:p>
    <w:p w14:paraId="5934DEF1" w14:textId="16BF8FFB" w:rsidR="00C73AAE" w:rsidRPr="00925575" w:rsidRDefault="00C73AAE" w:rsidP="00C73AAE">
      <w:pPr>
        <w:spacing w:after="0" w:line="276" w:lineRule="auto"/>
        <w:ind w:firstLine="708"/>
        <w:jc w:val="both"/>
        <w:rPr>
          <w:rFonts w:ascii="Times New Roman" w:hAnsi="Times New Roman"/>
          <w:sz w:val="26"/>
          <w:szCs w:val="26"/>
          <w:lang w:eastAsia="ru-RU"/>
        </w:rPr>
      </w:pPr>
      <w:r w:rsidRPr="00925575">
        <w:rPr>
          <w:rFonts w:ascii="Times New Roman" w:hAnsi="Times New Roman"/>
          <w:sz w:val="26"/>
          <w:szCs w:val="26"/>
          <w:lang w:eastAsia="ru-RU"/>
        </w:rPr>
        <w:t xml:space="preserve">- </w:t>
      </w:r>
      <w:r w:rsidR="00B00DEF" w:rsidRPr="00925575">
        <w:rPr>
          <w:rFonts w:ascii="Times New Roman" w:hAnsi="Times New Roman"/>
          <w:sz w:val="26"/>
          <w:szCs w:val="26"/>
          <w:lang w:eastAsia="ru-RU"/>
        </w:rPr>
        <w:t xml:space="preserve">прогнозируемый </w:t>
      </w:r>
      <w:r w:rsidRPr="00925575">
        <w:rPr>
          <w:rFonts w:ascii="Times New Roman" w:hAnsi="Times New Roman"/>
          <w:sz w:val="26"/>
          <w:szCs w:val="26"/>
          <w:lang w:eastAsia="ru-RU"/>
        </w:rPr>
        <w:t>общий объем доходов бюджета на 202</w:t>
      </w:r>
      <w:r>
        <w:rPr>
          <w:rFonts w:ascii="Times New Roman" w:hAnsi="Times New Roman"/>
          <w:sz w:val="26"/>
          <w:szCs w:val="26"/>
          <w:lang w:eastAsia="ru-RU"/>
        </w:rPr>
        <w:t>4</w:t>
      </w:r>
      <w:r w:rsidRPr="00925575">
        <w:rPr>
          <w:rFonts w:ascii="Times New Roman" w:hAnsi="Times New Roman"/>
          <w:sz w:val="26"/>
          <w:szCs w:val="26"/>
          <w:lang w:eastAsia="ru-RU"/>
        </w:rPr>
        <w:t xml:space="preserve"> год в сумме 1</w:t>
      </w:r>
      <w:r>
        <w:rPr>
          <w:rFonts w:ascii="Times New Roman" w:hAnsi="Times New Roman"/>
          <w:sz w:val="26"/>
          <w:szCs w:val="26"/>
          <w:lang w:eastAsia="ru-RU"/>
        </w:rPr>
        <w:t> 536 141,24</w:t>
      </w:r>
      <w:r w:rsidRPr="00925575">
        <w:rPr>
          <w:rFonts w:ascii="Times New Roman" w:hAnsi="Times New Roman"/>
          <w:sz w:val="26"/>
          <w:szCs w:val="26"/>
          <w:lang w:eastAsia="ru-RU"/>
        </w:rPr>
        <w:t xml:space="preserve"> тыс. рублей, в том числе объем межбюджетных трансфертов, получаемых из других бюджетов бюджетной системы Российской Федерации, в сумме 1</w:t>
      </w:r>
      <w:r>
        <w:rPr>
          <w:rFonts w:ascii="Times New Roman" w:hAnsi="Times New Roman"/>
          <w:sz w:val="26"/>
          <w:szCs w:val="26"/>
          <w:lang w:eastAsia="ru-RU"/>
        </w:rPr>
        <w:t> 143 773,23</w:t>
      </w:r>
      <w:r w:rsidRPr="00925575">
        <w:rPr>
          <w:rFonts w:ascii="Times New Roman" w:hAnsi="Times New Roman"/>
          <w:sz w:val="26"/>
          <w:szCs w:val="26"/>
          <w:lang w:eastAsia="ru-RU"/>
        </w:rPr>
        <w:t xml:space="preserve"> тыс. рублей</w:t>
      </w:r>
      <w:r>
        <w:rPr>
          <w:rFonts w:ascii="Times New Roman" w:hAnsi="Times New Roman"/>
          <w:sz w:val="26"/>
          <w:szCs w:val="26"/>
          <w:lang w:eastAsia="ru-RU"/>
        </w:rPr>
        <w:t>;</w:t>
      </w:r>
      <w:r w:rsidRPr="00925575">
        <w:rPr>
          <w:rFonts w:ascii="Times New Roman" w:hAnsi="Times New Roman"/>
          <w:sz w:val="26"/>
          <w:szCs w:val="26"/>
          <w:lang w:eastAsia="ru-RU"/>
        </w:rPr>
        <w:t xml:space="preserve"> на 202</w:t>
      </w:r>
      <w:r>
        <w:rPr>
          <w:rFonts w:ascii="Times New Roman" w:hAnsi="Times New Roman"/>
          <w:sz w:val="26"/>
          <w:szCs w:val="26"/>
          <w:lang w:eastAsia="ru-RU"/>
        </w:rPr>
        <w:t>5</w:t>
      </w:r>
      <w:r w:rsidRPr="00925575">
        <w:rPr>
          <w:rFonts w:ascii="Times New Roman" w:hAnsi="Times New Roman"/>
          <w:sz w:val="26"/>
          <w:szCs w:val="26"/>
          <w:lang w:eastAsia="ru-RU"/>
        </w:rPr>
        <w:t xml:space="preserve"> год в сумме 1</w:t>
      </w:r>
      <w:r>
        <w:rPr>
          <w:rFonts w:ascii="Times New Roman" w:hAnsi="Times New Roman"/>
          <w:sz w:val="26"/>
          <w:szCs w:val="26"/>
          <w:lang w:eastAsia="ru-RU"/>
        </w:rPr>
        <w:t> 564 781</w:t>
      </w:r>
      <w:r w:rsidRPr="00925575">
        <w:rPr>
          <w:rFonts w:ascii="Times New Roman" w:hAnsi="Times New Roman"/>
          <w:sz w:val="26"/>
          <w:szCs w:val="26"/>
          <w:lang w:eastAsia="ru-RU"/>
        </w:rPr>
        <w:t>,</w:t>
      </w:r>
      <w:r>
        <w:rPr>
          <w:rFonts w:ascii="Times New Roman" w:hAnsi="Times New Roman"/>
          <w:sz w:val="26"/>
          <w:szCs w:val="26"/>
          <w:lang w:eastAsia="ru-RU"/>
        </w:rPr>
        <w:t>34</w:t>
      </w:r>
      <w:r w:rsidRPr="00925575">
        <w:rPr>
          <w:rFonts w:ascii="Times New Roman" w:hAnsi="Times New Roman"/>
          <w:sz w:val="26"/>
          <w:szCs w:val="26"/>
          <w:lang w:eastAsia="ru-RU"/>
        </w:rPr>
        <w:t xml:space="preserve"> тыс. рублей, в том числе объем межбюджетных трансфертов, получаемых из других бюджетов бюджетной системы Российской Федерации, в сумме 1</w:t>
      </w:r>
      <w:r>
        <w:rPr>
          <w:rFonts w:ascii="Times New Roman" w:hAnsi="Times New Roman"/>
          <w:sz w:val="26"/>
          <w:szCs w:val="26"/>
          <w:lang w:eastAsia="ru-RU"/>
        </w:rPr>
        <w:t> 166 154,71</w:t>
      </w:r>
      <w:r w:rsidRPr="00925575">
        <w:rPr>
          <w:rFonts w:ascii="Times New Roman" w:hAnsi="Times New Roman"/>
          <w:sz w:val="26"/>
          <w:szCs w:val="26"/>
          <w:lang w:eastAsia="ru-RU"/>
        </w:rPr>
        <w:t xml:space="preserve"> тысяч рублей;</w:t>
      </w:r>
    </w:p>
    <w:p w14:paraId="5C59B883" w14:textId="77777777" w:rsidR="00C73AAE" w:rsidRPr="00925575" w:rsidRDefault="00C73AAE" w:rsidP="00C73AAE">
      <w:pPr>
        <w:spacing w:after="0" w:line="276" w:lineRule="auto"/>
        <w:ind w:firstLine="708"/>
        <w:jc w:val="both"/>
        <w:rPr>
          <w:rFonts w:ascii="Times New Roman" w:hAnsi="Times New Roman"/>
          <w:sz w:val="26"/>
          <w:szCs w:val="26"/>
          <w:lang w:eastAsia="ru-RU"/>
        </w:rPr>
      </w:pPr>
      <w:r w:rsidRPr="00925575">
        <w:rPr>
          <w:rFonts w:ascii="Times New Roman" w:hAnsi="Times New Roman"/>
          <w:sz w:val="26"/>
          <w:szCs w:val="26"/>
          <w:lang w:eastAsia="ru-RU"/>
        </w:rPr>
        <w:t>- общий объем расходов бюджета на 202</w:t>
      </w:r>
      <w:r>
        <w:rPr>
          <w:rFonts w:ascii="Times New Roman" w:hAnsi="Times New Roman"/>
          <w:sz w:val="26"/>
          <w:szCs w:val="26"/>
          <w:lang w:eastAsia="ru-RU"/>
        </w:rPr>
        <w:t>4</w:t>
      </w:r>
      <w:r w:rsidRPr="00925575">
        <w:rPr>
          <w:rFonts w:ascii="Times New Roman" w:hAnsi="Times New Roman"/>
          <w:sz w:val="26"/>
          <w:szCs w:val="26"/>
          <w:lang w:eastAsia="ru-RU"/>
        </w:rPr>
        <w:t xml:space="preserve"> год в сумме 1</w:t>
      </w:r>
      <w:r>
        <w:rPr>
          <w:rFonts w:ascii="Times New Roman" w:hAnsi="Times New Roman"/>
          <w:sz w:val="26"/>
          <w:szCs w:val="26"/>
          <w:lang w:eastAsia="ru-RU"/>
        </w:rPr>
        <w:t> 544 141,24</w:t>
      </w:r>
      <w:r w:rsidRPr="00925575">
        <w:rPr>
          <w:rFonts w:ascii="Times New Roman" w:hAnsi="Times New Roman"/>
          <w:sz w:val="26"/>
          <w:szCs w:val="26"/>
          <w:lang w:eastAsia="ru-RU"/>
        </w:rPr>
        <w:t xml:space="preserve"> тыс. рублей, на 202</w:t>
      </w:r>
      <w:r>
        <w:rPr>
          <w:rFonts w:ascii="Times New Roman" w:hAnsi="Times New Roman"/>
          <w:sz w:val="26"/>
          <w:szCs w:val="26"/>
          <w:lang w:eastAsia="ru-RU"/>
        </w:rPr>
        <w:t>5</w:t>
      </w:r>
      <w:r w:rsidRPr="00925575">
        <w:rPr>
          <w:rFonts w:ascii="Times New Roman" w:hAnsi="Times New Roman"/>
          <w:sz w:val="26"/>
          <w:szCs w:val="26"/>
          <w:lang w:eastAsia="ru-RU"/>
        </w:rPr>
        <w:t xml:space="preserve"> год в сумме 1</w:t>
      </w:r>
      <w:r>
        <w:rPr>
          <w:rFonts w:ascii="Times New Roman" w:hAnsi="Times New Roman"/>
          <w:sz w:val="26"/>
          <w:szCs w:val="26"/>
          <w:lang w:eastAsia="ru-RU"/>
        </w:rPr>
        <w:t> 572 781,34</w:t>
      </w:r>
      <w:r w:rsidRPr="00925575">
        <w:rPr>
          <w:rFonts w:ascii="Times New Roman" w:hAnsi="Times New Roman"/>
          <w:sz w:val="26"/>
          <w:szCs w:val="26"/>
          <w:lang w:eastAsia="ru-RU"/>
        </w:rPr>
        <w:t xml:space="preserve"> тысяч рублей</w:t>
      </w:r>
      <w:r>
        <w:rPr>
          <w:rFonts w:ascii="Times New Roman" w:hAnsi="Times New Roman"/>
          <w:sz w:val="26"/>
          <w:szCs w:val="26"/>
          <w:lang w:eastAsia="ru-RU"/>
        </w:rPr>
        <w:t>;</w:t>
      </w:r>
    </w:p>
    <w:p w14:paraId="7908682E" w14:textId="77777777" w:rsidR="00C73AAE" w:rsidRPr="00925575" w:rsidRDefault="00C73AAE" w:rsidP="00C73AAE">
      <w:pPr>
        <w:spacing w:after="0" w:line="276" w:lineRule="auto"/>
        <w:ind w:firstLine="708"/>
        <w:jc w:val="both"/>
        <w:rPr>
          <w:rFonts w:ascii="Times New Roman" w:hAnsi="Times New Roman"/>
          <w:sz w:val="26"/>
          <w:szCs w:val="26"/>
          <w:lang w:eastAsia="ru-RU"/>
        </w:rPr>
      </w:pPr>
      <w:r w:rsidRPr="00925575">
        <w:rPr>
          <w:rFonts w:ascii="Times New Roman" w:hAnsi="Times New Roman"/>
          <w:sz w:val="26"/>
          <w:szCs w:val="26"/>
          <w:lang w:eastAsia="ru-RU"/>
        </w:rPr>
        <w:t>- размер дефицита бюджета на 202</w:t>
      </w:r>
      <w:r>
        <w:rPr>
          <w:rFonts w:ascii="Times New Roman" w:hAnsi="Times New Roman"/>
          <w:sz w:val="26"/>
          <w:szCs w:val="26"/>
          <w:lang w:eastAsia="ru-RU"/>
        </w:rPr>
        <w:t>4</w:t>
      </w:r>
      <w:r w:rsidRPr="00925575">
        <w:rPr>
          <w:rFonts w:ascii="Times New Roman" w:hAnsi="Times New Roman"/>
          <w:sz w:val="26"/>
          <w:szCs w:val="26"/>
          <w:lang w:eastAsia="ru-RU"/>
        </w:rPr>
        <w:t xml:space="preserve"> и 202</w:t>
      </w:r>
      <w:r>
        <w:rPr>
          <w:rFonts w:ascii="Times New Roman" w:hAnsi="Times New Roman"/>
          <w:sz w:val="26"/>
          <w:szCs w:val="26"/>
          <w:lang w:eastAsia="ru-RU"/>
        </w:rPr>
        <w:t>5</w:t>
      </w:r>
      <w:r w:rsidRPr="00925575">
        <w:rPr>
          <w:rFonts w:ascii="Times New Roman" w:hAnsi="Times New Roman"/>
          <w:sz w:val="26"/>
          <w:szCs w:val="26"/>
          <w:lang w:eastAsia="ru-RU"/>
        </w:rPr>
        <w:t xml:space="preserve"> год в сумме – </w:t>
      </w:r>
      <w:r>
        <w:rPr>
          <w:rFonts w:ascii="Times New Roman" w:hAnsi="Times New Roman"/>
          <w:sz w:val="26"/>
          <w:szCs w:val="26"/>
          <w:lang w:eastAsia="ru-RU"/>
        </w:rPr>
        <w:t>8 00</w:t>
      </w:r>
      <w:r w:rsidRPr="00925575">
        <w:rPr>
          <w:rFonts w:ascii="Times New Roman" w:hAnsi="Times New Roman"/>
          <w:sz w:val="26"/>
          <w:szCs w:val="26"/>
          <w:lang w:eastAsia="ru-RU"/>
        </w:rPr>
        <w:t>0,0 тыс. рублей.</w:t>
      </w:r>
    </w:p>
    <w:p w14:paraId="5291B0CF" w14:textId="77777777" w:rsidR="00C73AAE" w:rsidRPr="00925575" w:rsidRDefault="00C73AAE" w:rsidP="00C73AAE">
      <w:pPr>
        <w:spacing w:after="0" w:line="276" w:lineRule="auto"/>
        <w:ind w:firstLine="720"/>
        <w:jc w:val="both"/>
        <w:rPr>
          <w:rFonts w:ascii="Times New Roman" w:hAnsi="Times New Roman"/>
          <w:sz w:val="26"/>
          <w:szCs w:val="26"/>
          <w:lang w:eastAsia="ru-RU"/>
        </w:rPr>
      </w:pPr>
      <w:r w:rsidRPr="00925575">
        <w:rPr>
          <w:rFonts w:ascii="Times New Roman" w:hAnsi="Times New Roman"/>
          <w:sz w:val="26"/>
          <w:szCs w:val="26"/>
          <w:lang w:eastAsia="ru-RU"/>
        </w:rPr>
        <w:t>Показатели сводной бюджетной росписи и лимиты бюджетных обязательств на 202</w:t>
      </w:r>
      <w:r>
        <w:rPr>
          <w:rFonts w:ascii="Times New Roman" w:hAnsi="Times New Roman"/>
          <w:sz w:val="26"/>
          <w:szCs w:val="26"/>
          <w:lang w:eastAsia="ru-RU"/>
        </w:rPr>
        <w:t>3</w:t>
      </w:r>
      <w:r w:rsidRPr="00925575">
        <w:rPr>
          <w:rFonts w:ascii="Times New Roman" w:hAnsi="Times New Roman"/>
          <w:sz w:val="26"/>
          <w:szCs w:val="26"/>
          <w:lang w:eastAsia="ru-RU"/>
        </w:rPr>
        <w:t xml:space="preserve"> год доведены до 6 главных распорядителей средств бюджета Пожарского муниципального </w:t>
      </w:r>
      <w:r>
        <w:rPr>
          <w:rFonts w:ascii="Times New Roman" w:hAnsi="Times New Roman"/>
          <w:sz w:val="26"/>
          <w:szCs w:val="26"/>
          <w:lang w:eastAsia="ru-RU"/>
        </w:rPr>
        <w:t>округа</w:t>
      </w:r>
      <w:r w:rsidRPr="00925575">
        <w:rPr>
          <w:rFonts w:ascii="Times New Roman" w:hAnsi="Times New Roman"/>
          <w:sz w:val="26"/>
          <w:szCs w:val="26"/>
          <w:lang w:eastAsia="ru-RU"/>
        </w:rPr>
        <w:t xml:space="preserve"> – муниципальных казенных учреждений (Управление образования, Управление культуры</w:t>
      </w:r>
      <w:r>
        <w:rPr>
          <w:rFonts w:ascii="Times New Roman" w:hAnsi="Times New Roman"/>
          <w:sz w:val="26"/>
          <w:szCs w:val="26"/>
          <w:lang w:eastAsia="ru-RU"/>
        </w:rPr>
        <w:t>, спорта</w:t>
      </w:r>
      <w:r w:rsidRPr="00925575">
        <w:rPr>
          <w:rFonts w:ascii="Times New Roman" w:hAnsi="Times New Roman"/>
          <w:sz w:val="26"/>
          <w:szCs w:val="26"/>
          <w:lang w:eastAsia="ru-RU"/>
        </w:rPr>
        <w:t xml:space="preserve"> и молодежной политики, Администрация Пожарского муниципального </w:t>
      </w:r>
      <w:r>
        <w:rPr>
          <w:rFonts w:ascii="Times New Roman" w:hAnsi="Times New Roman"/>
          <w:sz w:val="26"/>
          <w:szCs w:val="26"/>
          <w:lang w:eastAsia="ru-RU"/>
        </w:rPr>
        <w:t>округа</w:t>
      </w:r>
      <w:r w:rsidRPr="00925575">
        <w:rPr>
          <w:rFonts w:ascii="Times New Roman" w:hAnsi="Times New Roman"/>
          <w:sz w:val="26"/>
          <w:szCs w:val="26"/>
          <w:lang w:eastAsia="ru-RU"/>
        </w:rPr>
        <w:t xml:space="preserve">, Дума Пожарского муниципального </w:t>
      </w:r>
      <w:r>
        <w:rPr>
          <w:rFonts w:ascii="Times New Roman" w:hAnsi="Times New Roman"/>
          <w:sz w:val="26"/>
          <w:szCs w:val="26"/>
          <w:lang w:eastAsia="ru-RU"/>
        </w:rPr>
        <w:t>округа</w:t>
      </w:r>
      <w:r w:rsidRPr="00925575">
        <w:rPr>
          <w:rFonts w:ascii="Times New Roman" w:hAnsi="Times New Roman"/>
          <w:sz w:val="26"/>
          <w:szCs w:val="26"/>
          <w:lang w:eastAsia="ru-RU"/>
        </w:rPr>
        <w:t>, Контрольно-счетная палата</w:t>
      </w:r>
      <w:r>
        <w:rPr>
          <w:rFonts w:ascii="Times New Roman" w:hAnsi="Times New Roman"/>
          <w:sz w:val="26"/>
          <w:szCs w:val="26"/>
          <w:lang w:eastAsia="ru-RU"/>
        </w:rPr>
        <w:t xml:space="preserve"> Пожарского муниципального округа</w:t>
      </w:r>
      <w:r w:rsidRPr="00925575">
        <w:rPr>
          <w:rFonts w:ascii="Times New Roman" w:hAnsi="Times New Roman"/>
          <w:sz w:val="26"/>
          <w:szCs w:val="26"/>
          <w:lang w:eastAsia="ru-RU"/>
        </w:rPr>
        <w:t xml:space="preserve">, Финансовое </w:t>
      </w:r>
      <w:r w:rsidRPr="00925575">
        <w:rPr>
          <w:rFonts w:ascii="Times New Roman" w:hAnsi="Times New Roman"/>
          <w:sz w:val="26"/>
          <w:szCs w:val="26"/>
          <w:lang w:eastAsia="ru-RU"/>
        </w:rPr>
        <w:lastRenderedPageBreak/>
        <w:t xml:space="preserve">управление администрации Пожарского муниципального </w:t>
      </w:r>
      <w:r>
        <w:rPr>
          <w:rFonts w:ascii="Times New Roman" w:hAnsi="Times New Roman"/>
          <w:sz w:val="26"/>
          <w:szCs w:val="26"/>
          <w:lang w:eastAsia="ru-RU"/>
        </w:rPr>
        <w:t>округа</w:t>
      </w:r>
      <w:r w:rsidRPr="00925575">
        <w:rPr>
          <w:rFonts w:ascii="Times New Roman" w:hAnsi="Times New Roman"/>
          <w:sz w:val="26"/>
          <w:szCs w:val="26"/>
          <w:lang w:eastAsia="ru-RU"/>
        </w:rPr>
        <w:t>) до начала очередного финансового года.</w:t>
      </w:r>
    </w:p>
    <w:p w14:paraId="2E3DF769" w14:textId="6BA0BF72" w:rsidR="001E1992" w:rsidRPr="00243EC2" w:rsidRDefault="001E1992" w:rsidP="00E33C4A">
      <w:pPr>
        <w:pStyle w:val="af1"/>
        <w:shd w:val="clear" w:color="auto" w:fill="FFFFFF"/>
        <w:spacing w:before="0" w:beforeAutospacing="0" w:after="0" w:afterAutospacing="0" w:line="276" w:lineRule="auto"/>
        <w:ind w:firstLine="900"/>
        <w:jc w:val="both"/>
        <w:rPr>
          <w:rStyle w:val="apple-converted-space"/>
          <w:sz w:val="26"/>
          <w:szCs w:val="26"/>
        </w:rPr>
      </w:pPr>
      <w:r w:rsidRPr="00243EC2">
        <w:rPr>
          <w:rStyle w:val="apple-converted-space"/>
          <w:sz w:val="26"/>
          <w:szCs w:val="26"/>
        </w:rPr>
        <w:t xml:space="preserve">Кассовое обслуживание исполнения бюджета </w:t>
      </w:r>
      <w:r>
        <w:rPr>
          <w:rStyle w:val="apple-converted-space"/>
          <w:sz w:val="26"/>
          <w:szCs w:val="26"/>
        </w:rPr>
        <w:t>Пожарского</w:t>
      </w:r>
      <w:r w:rsidRPr="00243EC2">
        <w:rPr>
          <w:rStyle w:val="apple-converted-space"/>
          <w:sz w:val="26"/>
          <w:szCs w:val="26"/>
        </w:rPr>
        <w:t xml:space="preserve"> муниципального </w:t>
      </w:r>
      <w:r>
        <w:rPr>
          <w:rStyle w:val="apple-converted-space"/>
          <w:sz w:val="26"/>
          <w:szCs w:val="26"/>
        </w:rPr>
        <w:t>округа</w:t>
      </w:r>
      <w:r w:rsidRPr="00243EC2">
        <w:rPr>
          <w:rStyle w:val="apple-converted-space"/>
          <w:sz w:val="26"/>
          <w:szCs w:val="26"/>
        </w:rPr>
        <w:t xml:space="preserve"> осуществляется </w:t>
      </w:r>
      <w:r w:rsidR="004B39DB">
        <w:rPr>
          <w:rStyle w:val="apple-converted-space"/>
          <w:sz w:val="26"/>
          <w:szCs w:val="26"/>
        </w:rPr>
        <w:t>через</w:t>
      </w:r>
      <w:r w:rsidRPr="00243EC2">
        <w:rPr>
          <w:rStyle w:val="apple-converted-space"/>
          <w:sz w:val="26"/>
          <w:szCs w:val="26"/>
        </w:rPr>
        <w:t xml:space="preserve"> лицев</w:t>
      </w:r>
      <w:r w:rsidR="004B39DB">
        <w:rPr>
          <w:rStyle w:val="apple-converted-space"/>
          <w:sz w:val="26"/>
          <w:szCs w:val="26"/>
        </w:rPr>
        <w:t>ые</w:t>
      </w:r>
      <w:r w:rsidRPr="00243EC2">
        <w:rPr>
          <w:rStyle w:val="apple-converted-space"/>
          <w:sz w:val="26"/>
          <w:szCs w:val="26"/>
        </w:rPr>
        <w:t xml:space="preserve"> счета</w:t>
      </w:r>
      <w:r w:rsidR="004B39DB">
        <w:rPr>
          <w:rStyle w:val="apple-converted-space"/>
          <w:sz w:val="26"/>
          <w:szCs w:val="26"/>
        </w:rPr>
        <w:t>, открытые распорядителям, получателям средств бюджета Пожарского муниципального округа</w:t>
      </w:r>
      <w:r w:rsidRPr="00243EC2">
        <w:rPr>
          <w:rStyle w:val="apple-converted-space"/>
          <w:sz w:val="26"/>
          <w:szCs w:val="26"/>
        </w:rPr>
        <w:t xml:space="preserve"> в </w:t>
      </w:r>
      <w:r w:rsidR="004B39DB">
        <w:rPr>
          <w:rStyle w:val="apple-converted-space"/>
          <w:sz w:val="26"/>
          <w:szCs w:val="26"/>
        </w:rPr>
        <w:t>Ф</w:t>
      </w:r>
      <w:r w:rsidRPr="00243EC2">
        <w:rPr>
          <w:rStyle w:val="apple-converted-space"/>
          <w:sz w:val="26"/>
          <w:szCs w:val="26"/>
        </w:rPr>
        <w:t>едеральном казначействе.</w:t>
      </w:r>
    </w:p>
    <w:p w14:paraId="26EA0FCB" w14:textId="72A91469" w:rsidR="001052E2" w:rsidRPr="00925575" w:rsidRDefault="001052E2" w:rsidP="00E33C4A">
      <w:pPr>
        <w:spacing w:after="0" w:line="276" w:lineRule="auto"/>
        <w:ind w:firstLine="720"/>
        <w:jc w:val="both"/>
        <w:rPr>
          <w:rFonts w:ascii="Times New Roman" w:hAnsi="Times New Roman"/>
          <w:color w:val="000000"/>
          <w:sz w:val="26"/>
          <w:szCs w:val="26"/>
          <w:lang w:eastAsia="ru-RU"/>
        </w:rPr>
      </w:pPr>
      <w:r w:rsidRPr="00925575">
        <w:rPr>
          <w:rFonts w:ascii="Times New Roman" w:hAnsi="Times New Roman"/>
          <w:sz w:val="26"/>
          <w:szCs w:val="26"/>
          <w:lang w:eastAsia="ru-RU"/>
        </w:rPr>
        <w:t xml:space="preserve">Финансирование из бюджета Пожарского муниципального </w:t>
      </w:r>
      <w:r w:rsidR="001E1992">
        <w:rPr>
          <w:rFonts w:ascii="Times New Roman" w:hAnsi="Times New Roman"/>
          <w:sz w:val="26"/>
          <w:szCs w:val="26"/>
          <w:lang w:eastAsia="ru-RU"/>
        </w:rPr>
        <w:t xml:space="preserve">округа </w:t>
      </w:r>
      <w:r w:rsidRPr="00925575">
        <w:rPr>
          <w:rFonts w:ascii="Times New Roman" w:hAnsi="Times New Roman"/>
          <w:sz w:val="26"/>
          <w:szCs w:val="26"/>
          <w:lang w:eastAsia="ru-RU"/>
        </w:rPr>
        <w:t xml:space="preserve">осуществляется </w:t>
      </w:r>
      <w:r w:rsidR="005D2E9F">
        <w:rPr>
          <w:rFonts w:ascii="Times New Roman" w:hAnsi="Times New Roman"/>
          <w:sz w:val="26"/>
          <w:szCs w:val="26"/>
          <w:lang w:eastAsia="ru-RU"/>
        </w:rPr>
        <w:t>8</w:t>
      </w:r>
      <w:r w:rsidRPr="00925575">
        <w:rPr>
          <w:rFonts w:ascii="Times New Roman" w:hAnsi="Times New Roman"/>
          <w:color w:val="000000"/>
          <w:sz w:val="26"/>
          <w:szCs w:val="26"/>
          <w:lang w:eastAsia="ru-RU"/>
        </w:rPr>
        <w:t xml:space="preserve"> муниципальным казенным учреждениям (из них </w:t>
      </w:r>
      <w:r w:rsidR="00EB173C" w:rsidRPr="00925575">
        <w:rPr>
          <w:rFonts w:ascii="Times New Roman" w:hAnsi="Times New Roman"/>
          <w:color w:val="000000"/>
          <w:sz w:val="26"/>
          <w:szCs w:val="26"/>
          <w:lang w:eastAsia="ru-RU"/>
        </w:rPr>
        <w:t>6</w:t>
      </w:r>
      <w:r w:rsidRPr="00925575">
        <w:rPr>
          <w:rFonts w:ascii="Times New Roman" w:hAnsi="Times New Roman"/>
          <w:color w:val="000000"/>
          <w:sz w:val="26"/>
          <w:szCs w:val="26"/>
          <w:lang w:eastAsia="ru-RU"/>
        </w:rPr>
        <w:t xml:space="preserve"> учреждений - органы местного самоуправления), 24 муниципальным бюджетным учреждениям образования и </w:t>
      </w:r>
      <w:r w:rsidR="00E62C88" w:rsidRPr="00925575">
        <w:rPr>
          <w:rFonts w:ascii="Times New Roman" w:hAnsi="Times New Roman"/>
          <w:color w:val="000000"/>
          <w:sz w:val="26"/>
          <w:szCs w:val="26"/>
          <w:lang w:eastAsia="ru-RU"/>
        </w:rPr>
        <w:t>6</w:t>
      </w:r>
      <w:r w:rsidRPr="00925575">
        <w:rPr>
          <w:rFonts w:ascii="Times New Roman" w:hAnsi="Times New Roman"/>
          <w:color w:val="000000"/>
          <w:sz w:val="26"/>
          <w:szCs w:val="26"/>
          <w:lang w:eastAsia="ru-RU"/>
        </w:rPr>
        <w:t xml:space="preserve"> муниципальным бюджетным учреждениям культ</w:t>
      </w:r>
      <w:r w:rsidR="00542000" w:rsidRPr="00925575">
        <w:rPr>
          <w:rFonts w:ascii="Times New Roman" w:hAnsi="Times New Roman"/>
          <w:color w:val="000000"/>
          <w:sz w:val="26"/>
          <w:szCs w:val="26"/>
          <w:lang w:eastAsia="ru-RU"/>
        </w:rPr>
        <w:t>уры, 1 автономно</w:t>
      </w:r>
      <w:r w:rsidR="00FA3E4C" w:rsidRPr="00925575">
        <w:rPr>
          <w:rFonts w:ascii="Times New Roman" w:hAnsi="Times New Roman"/>
          <w:color w:val="000000"/>
          <w:sz w:val="26"/>
          <w:szCs w:val="26"/>
          <w:lang w:eastAsia="ru-RU"/>
        </w:rPr>
        <w:t>м</w:t>
      </w:r>
      <w:r w:rsidR="00542000" w:rsidRPr="00925575">
        <w:rPr>
          <w:rFonts w:ascii="Times New Roman" w:hAnsi="Times New Roman"/>
          <w:color w:val="000000"/>
          <w:sz w:val="26"/>
          <w:szCs w:val="26"/>
          <w:lang w:eastAsia="ru-RU"/>
        </w:rPr>
        <w:t>у</w:t>
      </w:r>
      <w:r w:rsidR="00FA3E4C" w:rsidRPr="00925575">
        <w:rPr>
          <w:rFonts w:ascii="Times New Roman" w:hAnsi="Times New Roman"/>
          <w:color w:val="000000"/>
          <w:sz w:val="26"/>
          <w:szCs w:val="26"/>
          <w:lang w:eastAsia="ru-RU"/>
        </w:rPr>
        <w:t xml:space="preserve"> учреждени</w:t>
      </w:r>
      <w:r w:rsidR="00542000" w:rsidRPr="00925575">
        <w:rPr>
          <w:rFonts w:ascii="Times New Roman" w:hAnsi="Times New Roman"/>
          <w:color w:val="000000"/>
          <w:sz w:val="26"/>
          <w:szCs w:val="26"/>
          <w:lang w:eastAsia="ru-RU"/>
        </w:rPr>
        <w:t>ю</w:t>
      </w:r>
      <w:r w:rsidR="00FA3E4C" w:rsidRPr="00925575">
        <w:rPr>
          <w:rFonts w:ascii="Times New Roman" w:hAnsi="Times New Roman"/>
          <w:color w:val="000000"/>
          <w:sz w:val="26"/>
          <w:szCs w:val="26"/>
          <w:lang w:eastAsia="ru-RU"/>
        </w:rPr>
        <w:t xml:space="preserve"> – МАУ «Р</w:t>
      </w:r>
      <w:r w:rsidRPr="00925575">
        <w:rPr>
          <w:rFonts w:ascii="Times New Roman" w:hAnsi="Times New Roman"/>
          <w:color w:val="000000"/>
          <w:sz w:val="26"/>
          <w:szCs w:val="26"/>
          <w:lang w:eastAsia="ru-RU"/>
        </w:rPr>
        <w:t>едакция газеты «Победа»</w:t>
      </w:r>
      <w:r w:rsidR="00FA3E4C" w:rsidRPr="00925575">
        <w:rPr>
          <w:rFonts w:ascii="Times New Roman" w:hAnsi="Times New Roman"/>
          <w:color w:val="000000"/>
          <w:sz w:val="26"/>
          <w:szCs w:val="26"/>
          <w:lang w:eastAsia="ru-RU"/>
        </w:rPr>
        <w:t>»</w:t>
      </w:r>
      <w:r w:rsidRPr="00925575">
        <w:rPr>
          <w:rFonts w:ascii="Times New Roman" w:hAnsi="Times New Roman"/>
          <w:color w:val="000000"/>
          <w:sz w:val="26"/>
          <w:szCs w:val="26"/>
          <w:lang w:eastAsia="ru-RU"/>
        </w:rPr>
        <w:t xml:space="preserve"> и </w:t>
      </w:r>
      <w:r w:rsidR="00770A17">
        <w:rPr>
          <w:rFonts w:ascii="Times New Roman" w:hAnsi="Times New Roman"/>
          <w:color w:val="000000"/>
          <w:sz w:val="26"/>
          <w:szCs w:val="26"/>
          <w:lang w:eastAsia="ru-RU"/>
        </w:rPr>
        <w:t xml:space="preserve">1 </w:t>
      </w:r>
      <w:r w:rsidRPr="00925575">
        <w:rPr>
          <w:rFonts w:ascii="Times New Roman" w:hAnsi="Times New Roman"/>
          <w:color w:val="000000"/>
          <w:sz w:val="26"/>
          <w:szCs w:val="26"/>
          <w:lang w:eastAsia="ru-RU"/>
        </w:rPr>
        <w:t>муниципальному унитарному предприятию «Лидер».</w:t>
      </w:r>
    </w:p>
    <w:p w14:paraId="25FCF55A" w14:textId="58F8CA2E" w:rsidR="00752B88" w:rsidRPr="003831C4" w:rsidRDefault="00752B88" w:rsidP="00E33C4A">
      <w:pPr>
        <w:spacing w:after="0" w:line="276" w:lineRule="auto"/>
        <w:ind w:firstLine="720"/>
        <w:jc w:val="both"/>
        <w:rPr>
          <w:rFonts w:ascii="Times New Roman" w:hAnsi="Times New Roman"/>
          <w:sz w:val="26"/>
          <w:szCs w:val="26"/>
          <w:lang w:eastAsia="ru-RU"/>
        </w:rPr>
      </w:pPr>
      <w:r w:rsidRPr="003831C4">
        <w:rPr>
          <w:rFonts w:ascii="Times New Roman" w:hAnsi="Times New Roman"/>
          <w:sz w:val="26"/>
          <w:szCs w:val="26"/>
          <w:lang w:eastAsia="ru-RU"/>
        </w:rPr>
        <w:t xml:space="preserve">Фактическая численность органов местного самоуправления Пожарского муниципального округа за 2023 года составляет </w:t>
      </w:r>
      <w:r w:rsidR="00A4371C">
        <w:rPr>
          <w:rFonts w:ascii="Times New Roman" w:hAnsi="Times New Roman"/>
          <w:sz w:val="26"/>
          <w:szCs w:val="26"/>
          <w:lang w:eastAsia="ru-RU"/>
        </w:rPr>
        <w:t>108</w:t>
      </w:r>
      <w:r w:rsidRPr="003831C4">
        <w:rPr>
          <w:rFonts w:ascii="Times New Roman" w:hAnsi="Times New Roman"/>
          <w:sz w:val="26"/>
          <w:szCs w:val="26"/>
          <w:lang w:eastAsia="ru-RU"/>
        </w:rPr>
        <w:t xml:space="preserve"> единиц с фактическими расходами на их содержание </w:t>
      </w:r>
      <w:r w:rsidR="00A4371C">
        <w:rPr>
          <w:rFonts w:ascii="Times New Roman" w:hAnsi="Times New Roman"/>
          <w:sz w:val="26"/>
          <w:szCs w:val="26"/>
          <w:lang w:eastAsia="ru-RU"/>
        </w:rPr>
        <w:t>109 391,67</w:t>
      </w:r>
      <w:r w:rsidRPr="003831C4">
        <w:rPr>
          <w:rFonts w:ascii="Times New Roman" w:hAnsi="Times New Roman"/>
          <w:sz w:val="26"/>
          <w:szCs w:val="26"/>
          <w:lang w:eastAsia="ru-RU"/>
        </w:rPr>
        <w:t xml:space="preserve"> тыс. руб.</w:t>
      </w:r>
    </w:p>
    <w:p w14:paraId="70851496" w14:textId="04E92A6B" w:rsidR="00A61B88" w:rsidRPr="00B83684" w:rsidRDefault="001052E2" w:rsidP="00E33C4A">
      <w:pPr>
        <w:spacing w:after="0" w:line="276" w:lineRule="auto"/>
        <w:ind w:firstLine="708"/>
        <w:jc w:val="both"/>
        <w:rPr>
          <w:rFonts w:ascii="Times New Roman" w:hAnsi="Times New Roman"/>
          <w:bCs/>
          <w:sz w:val="26"/>
          <w:szCs w:val="26"/>
          <w:lang w:eastAsia="ru-RU"/>
        </w:rPr>
      </w:pPr>
      <w:r w:rsidRPr="00EC2D6B">
        <w:rPr>
          <w:rFonts w:ascii="Times New Roman" w:hAnsi="Times New Roman"/>
          <w:bCs/>
          <w:sz w:val="26"/>
          <w:szCs w:val="26"/>
          <w:lang w:eastAsia="ru-RU"/>
        </w:rPr>
        <w:t>Объем расходов бюджета</w:t>
      </w:r>
      <w:r w:rsidR="00403AAA">
        <w:rPr>
          <w:rFonts w:ascii="Times New Roman" w:hAnsi="Times New Roman"/>
          <w:bCs/>
          <w:sz w:val="26"/>
          <w:szCs w:val="26"/>
          <w:lang w:eastAsia="ru-RU"/>
        </w:rPr>
        <w:t xml:space="preserve"> Пожарского муниципального округа</w:t>
      </w:r>
      <w:r w:rsidRPr="00EC2D6B">
        <w:rPr>
          <w:rFonts w:ascii="Times New Roman" w:hAnsi="Times New Roman"/>
          <w:bCs/>
          <w:sz w:val="26"/>
          <w:szCs w:val="26"/>
          <w:lang w:eastAsia="ru-RU"/>
        </w:rPr>
        <w:t xml:space="preserve"> на</w:t>
      </w:r>
      <w:r w:rsidRPr="00B83684">
        <w:rPr>
          <w:rFonts w:ascii="Times New Roman" w:hAnsi="Times New Roman"/>
          <w:bCs/>
          <w:sz w:val="26"/>
          <w:szCs w:val="26"/>
          <w:lang w:eastAsia="ru-RU"/>
        </w:rPr>
        <w:t xml:space="preserve"> обеспечение деятельности органов местного самоуправления Пожарского муниципального </w:t>
      </w:r>
      <w:r w:rsidR="00403AAA">
        <w:rPr>
          <w:rFonts w:ascii="Times New Roman" w:hAnsi="Times New Roman"/>
          <w:bCs/>
          <w:sz w:val="26"/>
          <w:szCs w:val="26"/>
          <w:lang w:eastAsia="ru-RU"/>
        </w:rPr>
        <w:t>округа</w:t>
      </w:r>
      <w:r w:rsidRPr="00B83684">
        <w:rPr>
          <w:rFonts w:ascii="Times New Roman" w:hAnsi="Times New Roman"/>
          <w:bCs/>
          <w:sz w:val="26"/>
          <w:szCs w:val="26"/>
          <w:lang w:eastAsia="ru-RU"/>
        </w:rPr>
        <w:t xml:space="preserve"> не превышает установленный</w:t>
      </w:r>
      <w:r w:rsidR="00FA3E4C" w:rsidRPr="00B83684">
        <w:rPr>
          <w:rFonts w:ascii="Times New Roman" w:hAnsi="Times New Roman"/>
          <w:bCs/>
          <w:sz w:val="26"/>
          <w:szCs w:val="26"/>
          <w:lang w:eastAsia="ru-RU"/>
        </w:rPr>
        <w:t xml:space="preserve"> </w:t>
      </w:r>
      <w:r w:rsidRPr="00B83684">
        <w:rPr>
          <w:rFonts w:ascii="Times New Roman" w:hAnsi="Times New Roman"/>
          <w:bCs/>
          <w:sz w:val="26"/>
          <w:szCs w:val="26"/>
          <w:lang w:eastAsia="ru-RU"/>
        </w:rPr>
        <w:t>норматив</w:t>
      </w:r>
      <w:r w:rsidR="00411E9E">
        <w:rPr>
          <w:rFonts w:ascii="Times New Roman" w:hAnsi="Times New Roman"/>
          <w:bCs/>
          <w:sz w:val="26"/>
          <w:szCs w:val="26"/>
          <w:lang w:eastAsia="ru-RU"/>
        </w:rPr>
        <w:t xml:space="preserve"> в размере 26,73</w:t>
      </w:r>
      <w:r w:rsidR="00411E9E" w:rsidRPr="00EC2D6B">
        <w:rPr>
          <w:rFonts w:ascii="Times New Roman" w:hAnsi="Times New Roman"/>
          <w:bCs/>
          <w:sz w:val="26"/>
          <w:szCs w:val="26"/>
          <w:lang w:eastAsia="ru-RU"/>
        </w:rPr>
        <w:t>%</w:t>
      </w:r>
      <w:r w:rsidR="007C4361" w:rsidRPr="00B83684">
        <w:rPr>
          <w:rFonts w:ascii="Times New Roman" w:hAnsi="Times New Roman"/>
          <w:bCs/>
          <w:sz w:val="26"/>
          <w:szCs w:val="26"/>
          <w:lang w:eastAsia="ru-RU"/>
        </w:rPr>
        <w:t>,</w:t>
      </w:r>
      <w:r w:rsidRPr="00B83684">
        <w:rPr>
          <w:rFonts w:ascii="Times New Roman" w:hAnsi="Times New Roman"/>
          <w:bCs/>
          <w:sz w:val="26"/>
          <w:szCs w:val="26"/>
          <w:lang w:eastAsia="ru-RU"/>
        </w:rPr>
        <w:t xml:space="preserve"> утвержденный постановлением </w:t>
      </w:r>
      <w:r w:rsidR="00CE2DF0" w:rsidRPr="00B83684">
        <w:rPr>
          <w:rFonts w:ascii="Times New Roman" w:hAnsi="Times New Roman"/>
          <w:bCs/>
          <w:sz w:val="26"/>
          <w:szCs w:val="26"/>
          <w:lang w:eastAsia="ru-RU"/>
        </w:rPr>
        <w:t>Правительства</w:t>
      </w:r>
      <w:r w:rsidRPr="00B83684">
        <w:rPr>
          <w:rFonts w:ascii="Times New Roman" w:hAnsi="Times New Roman"/>
          <w:bCs/>
          <w:sz w:val="26"/>
          <w:szCs w:val="26"/>
          <w:lang w:eastAsia="ru-RU"/>
        </w:rPr>
        <w:t xml:space="preserve"> Приморского края от </w:t>
      </w:r>
      <w:r w:rsidR="000B644F" w:rsidRPr="00B83684">
        <w:rPr>
          <w:rFonts w:ascii="Times New Roman" w:hAnsi="Times New Roman"/>
          <w:bCs/>
          <w:sz w:val="26"/>
          <w:szCs w:val="26"/>
        </w:rPr>
        <w:t>2</w:t>
      </w:r>
      <w:r w:rsidR="0054758E">
        <w:rPr>
          <w:rFonts w:ascii="Times New Roman" w:hAnsi="Times New Roman"/>
          <w:bCs/>
          <w:sz w:val="26"/>
          <w:szCs w:val="26"/>
        </w:rPr>
        <w:t>8</w:t>
      </w:r>
      <w:r w:rsidR="000F32A7" w:rsidRPr="00B83684">
        <w:rPr>
          <w:rFonts w:ascii="Times New Roman" w:hAnsi="Times New Roman"/>
          <w:bCs/>
          <w:sz w:val="26"/>
          <w:szCs w:val="26"/>
        </w:rPr>
        <w:t xml:space="preserve"> декабря</w:t>
      </w:r>
      <w:r w:rsidR="000B644F" w:rsidRPr="00B83684">
        <w:rPr>
          <w:rFonts w:ascii="Times New Roman" w:hAnsi="Times New Roman"/>
          <w:bCs/>
          <w:sz w:val="26"/>
          <w:szCs w:val="26"/>
        </w:rPr>
        <w:t xml:space="preserve"> 20</w:t>
      </w:r>
      <w:r w:rsidR="00590DB6" w:rsidRPr="00B83684">
        <w:rPr>
          <w:rFonts w:ascii="Times New Roman" w:hAnsi="Times New Roman"/>
          <w:bCs/>
          <w:sz w:val="26"/>
          <w:szCs w:val="26"/>
        </w:rPr>
        <w:t>2</w:t>
      </w:r>
      <w:r w:rsidR="0054758E">
        <w:rPr>
          <w:rFonts w:ascii="Times New Roman" w:hAnsi="Times New Roman"/>
          <w:bCs/>
          <w:sz w:val="26"/>
          <w:szCs w:val="26"/>
        </w:rPr>
        <w:t>2</w:t>
      </w:r>
      <w:r w:rsidR="009511DE" w:rsidRPr="00B83684">
        <w:rPr>
          <w:rFonts w:ascii="Times New Roman" w:hAnsi="Times New Roman"/>
          <w:bCs/>
          <w:sz w:val="26"/>
          <w:szCs w:val="26"/>
        </w:rPr>
        <w:t xml:space="preserve"> года № </w:t>
      </w:r>
      <w:r w:rsidR="0054758E">
        <w:rPr>
          <w:rFonts w:ascii="Times New Roman" w:hAnsi="Times New Roman"/>
          <w:bCs/>
          <w:sz w:val="26"/>
          <w:szCs w:val="26"/>
        </w:rPr>
        <w:t>925</w:t>
      </w:r>
      <w:r w:rsidR="009511DE" w:rsidRPr="00B83684">
        <w:rPr>
          <w:rFonts w:ascii="Times New Roman" w:hAnsi="Times New Roman"/>
          <w:bCs/>
          <w:sz w:val="26"/>
          <w:szCs w:val="26"/>
        </w:rPr>
        <w:t>-п</w:t>
      </w:r>
      <w:r w:rsidR="00590DB6" w:rsidRPr="00B83684">
        <w:rPr>
          <w:rFonts w:ascii="Times New Roman" w:hAnsi="Times New Roman"/>
          <w:bCs/>
          <w:sz w:val="26"/>
          <w:szCs w:val="26"/>
        </w:rPr>
        <w:t>п</w:t>
      </w:r>
      <w:r w:rsidR="009511DE" w:rsidRPr="00B83684">
        <w:rPr>
          <w:rFonts w:ascii="Times New Roman" w:hAnsi="Times New Roman"/>
          <w:bCs/>
          <w:sz w:val="26"/>
          <w:szCs w:val="26"/>
          <w:lang w:eastAsia="ru-RU"/>
        </w:rPr>
        <w:t xml:space="preserve"> </w:t>
      </w:r>
      <w:r w:rsidRPr="00B83684">
        <w:rPr>
          <w:rFonts w:ascii="Times New Roman" w:hAnsi="Times New Roman"/>
          <w:bCs/>
          <w:sz w:val="26"/>
          <w:szCs w:val="26"/>
          <w:lang w:eastAsia="ru-RU"/>
        </w:rPr>
        <w:t>«</w:t>
      </w:r>
      <w:r w:rsidR="00590DB6" w:rsidRPr="00B83684">
        <w:rPr>
          <w:rFonts w:ascii="Times New Roman" w:hAnsi="Times New Roman"/>
          <w:bCs/>
          <w:sz w:val="26"/>
          <w:szCs w:val="26"/>
          <w:lang w:eastAsia="ru-RU"/>
        </w:rPr>
        <w:t>О нормативах формирования расходов на содержание органов местного самоуправления городских округов, муниципальных округов и муниципальных районов Приморского края и нормативах формирования расходов на оплату труда выборных должностных лиц, осуществляющих свои полномочия на постоянной основе в органах местного самоуправления городских округов, муниципальных округов и муниципальных районов Приморского края, на 202</w:t>
      </w:r>
      <w:r w:rsidR="0054758E">
        <w:rPr>
          <w:rFonts w:ascii="Times New Roman" w:hAnsi="Times New Roman"/>
          <w:bCs/>
          <w:sz w:val="26"/>
          <w:szCs w:val="26"/>
          <w:lang w:eastAsia="ru-RU"/>
        </w:rPr>
        <w:t>3</w:t>
      </w:r>
      <w:r w:rsidR="00590DB6" w:rsidRPr="00B83684">
        <w:rPr>
          <w:rFonts w:ascii="Times New Roman" w:hAnsi="Times New Roman"/>
          <w:bCs/>
          <w:sz w:val="26"/>
          <w:szCs w:val="26"/>
          <w:lang w:eastAsia="ru-RU"/>
        </w:rPr>
        <w:t xml:space="preserve"> год</w:t>
      </w:r>
      <w:r w:rsidR="005D2E9F" w:rsidRPr="00B83684">
        <w:rPr>
          <w:rFonts w:ascii="Times New Roman" w:hAnsi="Times New Roman"/>
          <w:bCs/>
          <w:sz w:val="26"/>
          <w:szCs w:val="26"/>
          <w:lang w:eastAsia="ru-RU"/>
        </w:rPr>
        <w:t>»</w:t>
      </w:r>
      <w:r w:rsidRPr="00B83684">
        <w:rPr>
          <w:rFonts w:ascii="Times New Roman" w:hAnsi="Times New Roman"/>
          <w:bCs/>
          <w:sz w:val="26"/>
          <w:szCs w:val="26"/>
          <w:lang w:eastAsia="ru-RU"/>
        </w:rPr>
        <w:t>.</w:t>
      </w:r>
    </w:p>
    <w:p w14:paraId="3D4B1CB9" w14:textId="655AD083" w:rsidR="000F32A7" w:rsidRPr="003831C4" w:rsidRDefault="001052E2" w:rsidP="00E33C4A">
      <w:pPr>
        <w:spacing w:after="0" w:line="276" w:lineRule="auto"/>
        <w:ind w:firstLine="708"/>
        <w:jc w:val="both"/>
        <w:rPr>
          <w:rFonts w:ascii="Times New Roman" w:hAnsi="Times New Roman"/>
          <w:sz w:val="26"/>
          <w:szCs w:val="26"/>
          <w:lang w:eastAsia="ru-RU"/>
        </w:rPr>
      </w:pPr>
      <w:r w:rsidRPr="00B83684">
        <w:rPr>
          <w:rFonts w:ascii="Times New Roman" w:hAnsi="Times New Roman"/>
          <w:bCs/>
          <w:sz w:val="26"/>
          <w:szCs w:val="26"/>
          <w:lang w:eastAsia="ru-RU"/>
        </w:rPr>
        <w:t xml:space="preserve"> </w:t>
      </w:r>
      <w:r w:rsidR="000F32A7" w:rsidRPr="00EC2D6B">
        <w:rPr>
          <w:rFonts w:ascii="Times New Roman" w:hAnsi="Times New Roman"/>
          <w:sz w:val="26"/>
          <w:szCs w:val="26"/>
          <w:lang w:eastAsia="ru-RU"/>
        </w:rPr>
        <w:t>В течение 20</w:t>
      </w:r>
      <w:r w:rsidR="00146E2E" w:rsidRPr="00EC2D6B">
        <w:rPr>
          <w:rFonts w:ascii="Times New Roman" w:hAnsi="Times New Roman"/>
          <w:sz w:val="26"/>
          <w:szCs w:val="26"/>
          <w:lang w:eastAsia="ru-RU"/>
        </w:rPr>
        <w:t>2</w:t>
      </w:r>
      <w:r w:rsidR="004D1031">
        <w:rPr>
          <w:rFonts w:ascii="Times New Roman" w:hAnsi="Times New Roman"/>
          <w:sz w:val="26"/>
          <w:szCs w:val="26"/>
          <w:lang w:eastAsia="ru-RU"/>
        </w:rPr>
        <w:t>3</w:t>
      </w:r>
      <w:r w:rsidR="00146E2E" w:rsidRPr="00EC2D6B">
        <w:rPr>
          <w:rFonts w:ascii="Times New Roman" w:hAnsi="Times New Roman"/>
          <w:sz w:val="26"/>
          <w:szCs w:val="26"/>
          <w:lang w:eastAsia="ru-RU"/>
        </w:rPr>
        <w:t xml:space="preserve"> </w:t>
      </w:r>
      <w:r w:rsidR="000F32A7" w:rsidRPr="00EC2D6B">
        <w:rPr>
          <w:rFonts w:ascii="Times New Roman" w:hAnsi="Times New Roman"/>
          <w:sz w:val="26"/>
          <w:szCs w:val="26"/>
          <w:lang w:eastAsia="ru-RU"/>
        </w:rPr>
        <w:t xml:space="preserve">года в бюджет Пожарского муниципального </w:t>
      </w:r>
      <w:r w:rsidR="004D1031">
        <w:rPr>
          <w:rFonts w:ascii="Times New Roman" w:hAnsi="Times New Roman"/>
          <w:sz w:val="26"/>
          <w:szCs w:val="26"/>
          <w:lang w:eastAsia="ru-RU"/>
        </w:rPr>
        <w:t>округа</w:t>
      </w:r>
      <w:r w:rsidR="000F32A7" w:rsidRPr="00EC2D6B">
        <w:rPr>
          <w:rFonts w:ascii="Times New Roman" w:hAnsi="Times New Roman"/>
          <w:sz w:val="26"/>
          <w:szCs w:val="26"/>
          <w:lang w:eastAsia="ru-RU"/>
        </w:rPr>
        <w:t xml:space="preserve"> </w:t>
      </w:r>
      <w:r w:rsidR="000F32A7" w:rsidRPr="003831C4">
        <w:rPr>
          <w:rFonts w:ascii="Times New Roman" w:hAnsi="Times New Roman"/>
          <w:sz w:val="26"/>
          <w:szCs w:val="26"/>
          <w:lang w:eastAsia="ru-RU"/>
        </w:rPr>
        <w:t xml:space="preserve">внесено </w:t>
      </w:r>
      <w:r w:rsidR="0006006E">
        <w:rPr>
          <w:rFonts w:ascii="Times New Roman" w:hAnsi="Times New Roman"/>
          <w:sz w:val="26"/>
          <w:szCs w:val="26"/>
          <w:lang w:eastAsia="ru-RU"/>
        </w:rPr>
        <w:t>одиннадцать</w:t>
      </w:r>
      <w:r w:rsidR="000F32A7" w:rsidRPr="003831C4">
        <w:rPr>
          <w:rFonts w:ascii="Times New Roman" w:hAnsi="Times New Roman"/>
          <w:sz w:val="26"/>
          <w:szCs w:val="26"/>
          <w:lang w:eastAsia="ru-RU"/>
        </w:rPr>
        <w:t xml:space="preserve"> уточнен</w:t>
      </w:r>
      <w:r w:rsidR="004D1031" w:rsidRPr="003831C4">
        <w:rPr>
          <w:rFonts w:ascii="Times New Roman" w:hAnsi="Times New Roman"/>
          <w:sz w:val="26"/>
          <w:szCs w:val="26"/>
          <w:lang w:eastAsia="ru-RU"/>
        </w:rPr>
        <w:t>и</w:t>
      </w:r>
      <w:r w:rsidR="000B5758" w:rsidRPr="003831C4">
        <w:rPr>
          <w:rFonts w:ascii="Times New Roman" w:hAnsi="Times New Roman"/>
          <w:sz w:val="26"/>
          <w:szCs w:val="26"/>
          <w:lang w:eastAsia="ru-RU"/>
        </w:rPr>
        <w:t>й</w:t>
      </w:r>
      <w:r w:rsidR="004D1031" w:rsidRPr="003831C4">
        <w:rPr>
          <w:rFonts w:ascii="Times New Roman" w:hAnsi="Times New Roman"/>
          <w:sz w:val="26"/>
          <w:szCs w:val="26"/>
          <w:lang w:eastAsia="ru-RU"/>
        </w:rPr>
        <w:t xml:space="preserve"> бюджета</w:t>
      </w:r>
      <w:r w:rsidR="000F32A7" w:rsidRPr="003831C4">
        <w:rPr>
          <w:rFonts w:ascii="Times New Roman" w:hAnsi="Times New Roman"/>
          <w:sz w:val="26"/>
          <w:szCs w:val="26"/>
          <w:lang w:eastAsia="ru-RU"/>
        </w:rPr>
        <w:t>.</w:t>
      </w:r>
    </w:p>
    <w:p w14:paraId="0599CD10" w14:textId="1B29BB25" w:rsidR="001052E2" w:rsidRPr="00EC2D6B" w:rsidRDefault="001052E2" w:rsidP="00E33C4A">
      <w:pPr>
        <w:spacing w:after="0" w:line="276" w:lineRule="auto"/>
        <w:ind w:firstLine="708"/>
        <w:jc w:val="both"/>
        <w:rPr>
          <w:rFonts w:ascii="Times New Roman" w:hAnsi="Times New Roman"/>
          <w:sz w:val="26"/>
          <w:szCs w:val="26"/>
          <w:lang w:eastAsia="ru-RU"/>
        </w:rPr>
      </w:pPr>
      <w:r w:rsidRPr="00EC2D6B">
        <w:rPr>
          <w:rFonts w:ascii="Times New Roman" w:hAnsi="Times New Roman"/>
          <w:sz w:val="26"/>
          <w:szCs w:val="26"/>
          <w:lang w:eastAsia="ru-RU"/>
        </w:rPr>
        <w:t>С учетом произведенных уточнений установлены основные характеристики бюджета</w:t>
      </w:r>
      <w:r w:rsidR="004A1CB5">
        <w:rPr>
          <w:rFonts w:ascii="Times New Roman" w:hAnsi="Times New Roman"/>
          <w:sz w:val="26"/>
          <w:szCs w:val="26"/>
          <w:lang w:eastAsia="ru-RU"/>
        </w:rPr>
        <w:t xml:space="preserve"> на 2023 год</w:t>
      </w:r>
      <w:r w:rsidRPr="00EC2D6B">
        <w:rPr>
          <w:rFonts w:ascii="Times New Roman" w:hAnsi="Times New Roman"/>
          <w:sz w:val="26"/>
          <w:szCs w:val="26"/>
          <w:lang w:eastAsia="ru-RU"/>
        </w:rPr>
        <w:t>:</w:t>
      </w:r>
    </w:p>
    <w:p w14:paraId="785C88D8" w14:textId="5F41C151" w:rsidR="001052E2" w:rsidRPr="00EC2D6B" w:rsidRDefault="001052E2" w:rsidP="00E33C4A">
      <w:pPr>
        <w:spacing w:after="0" w:line="276" w:lineRule="auto"/>
        <w:ind w:firstLine="708"/>
        <w:jc w:val="both"/>
        <w:rPr>
          <w:rFonts w:ascii="Times New Roman" w:hAnsi="Times New Roman"/>
          <w:sz w:val="26"/>
          <w:szCs w:val="26"/>
          <w:lang w:eastAsia="ru-RU"/>
        </w:rPr>
      </w:pPr>
      <w:r w:rsidRPr="00EC2D6B">
        <w:rPr>
          <w:rFonts w:ascii="Times New Roman" w:hAnsi="Times New Roman"/>
          <w:sz w:val="26"/>
          <w:szCs w:val="26"/>
          <w:lang w:eastAsia="ru-RU"/>
        </w:rPr>
        <w:t xml:space="preserve">- общий объем доходов </w:t>
      </w:r>
      <w:r w:rsidR="00D56C92">
        <w:rPr>
          <w:rFonts w:ascii="Times New Roman" w:hAnsi="Times New Roman"/>
          <w:sz w:val="26"/>
          <w:szCs w:val="26"/>
          <w:lang w:eastAsia="ru-RU"/>
        </w:rPr>
        <w:t>-</w:t>
      </w:r>
      <w:r w:rsidRPr="00EC2D6B">
        <w:rPr>
          <w:rFonts w:ascii="Times New Roman" w:hAnsi="Times New Roman"/>
          <w:sz w:val="26"/>
          <w:szCs w:val="26"/>
          <w:lang w:eastAsia="ru-RU"/>
        </w:rPr>
        <w:t xml:space="preserve"> </w:t>
      </w:r>
      <w:r w:rsidR="003C0F9E">
        <w:rPr>
          <w:rFonts w:ascii="Times New Roman" w:hAnsi="Times New Roman"/>
          <w:sz w:val="26"/>
          <w:szCs w:val="26"/>
          <w:lang w:eastAsia="ru-RU"/>
        </w:rPr>
        <w:t>1</w:t>
      </w:r>
      <w:r w:rsidR="00B00DEF">
        <w:rPr>
          <w:rFonts w:ascii="Times New Roman" w:hAnsi="Times New Roman"/>
          <w:sz w:val="26"/>
          <w:szCs w:val="26"/>
          <w:lang w:eastAsia="ru-RU"/>
        </w:rPr>
        <w:t> 285 095</w:t>
      </w:r>
      <w:r w:rsidR="006A66CD">
        <w:rPr>
          <w:rFonts w:ascii="Times New Roman" w:hAnsi="Times New Roman"/>
          <w:sz w:val="26"/>
          <w:szCs w:val="26"/>
          <w:lang w:eastAsia="ru-RU"/>
        </w:rPr>
        <w:t>,</w:t>
      </w:r>
      <w:r w:rsidR="00B00DEF">
        <w:rPr>
          <w:rFonts w:ascii="Times New Roman" w:hAnsi="Times New Roman"/>
          <w:sz w:val="26"/>
          <w:szCs w:val="26"/>
          <w:lang w:eastAsia="ru-RU"/>
        </w:rPr>
        <w:t>97</w:t>
      </w:r>
      <w:r w:rsidR="00732241" w:rsidRPr="00EC2D6B">
        <w:rPr>
          <w:rFonts w:ascii="Times New Roman" w:hAnsi="Times New Roman"/>
          <w:sz w:val="26"/>
          <w:szCs w:val="26"/>
          <w:lang w:eastAsia="ru-RU"/>
        </w:rPr>
        <w:t xml:space="preserve"> </w:t>
      </w:r>
      <w:r w:rsidRPr="00EC2D6B">
        <w:rPr>
          <w:rFonts w:ascii="Times New Roman" w:hAnsi="Times New Roman"/>
          <w:sz w:val="26"/>
          <w:szCs w:val="26"/>
          <w:lang w:eastAsia="ru-RU"/>
        </w:rPr>
        <w:t xml:space="preserve">тыс. руб., в том числе объем </w:t>
      </w:r>
      <w:r w:rsidR="00E14F30" w:rsidRPr="00EC2D6B">
        <w:rPr>
          <w:rFonts w:ascii="Times New Roman" w:hAnsi="Times New Roman"/>
          <w:sz w:val="26"/>
          <w:szCs w:val="26"/>
          <w:lang w:eastAsia="ru-RU"/>
        </w:rPr>
        <w:t>межбюджетных трансфертов, получаемых из</w:t>
      </w:r>
      <w:r w:rsidRPr="00EC2D6B">
        <w:rPr>
          <w:rFonts w:ascii="Times New Roman" w:hAnsi="Times New Roman"/>
          <w:sz w:val="26"/>
          <w:szCs w:val="26"/>
          <w:lang w:eastAsia="ru-RU"/>
        </w:rPr>
        <w:t xml:space="preserve"> других бюджетов бюджетной системы Российской Федерации в сумме </w:t>
      </w:r>
      <w:r w:rsidR="00B00DEF">
        <w:rPr>
          <w:rFonts w:ascii="Times New Roman" w:hAnsi="Times New Roman"/>
          <w:sz w:val="26"/>
          <w:szCs w:val="26"/>
          <w:lang w:eastAsia="ru-RU"/>
        </w:rPr>
        <w:t>842 927,84</w:t>
      </w:r>
      <w:r w:rsidR="00184142" w:rsidRPr="00EC2D6B">
        <w:rPr>
          <w:rFonts w:ascii="Times New Roman" w:hAnsi="Times New Roman"/>
          <w:sz w:val="26"/>
          <w:szCs w:val="26"/>
          <w:lang w:eastAsia="ru-RU"/>
        </w:rPr>
        <w:t xml:space="preserve"> т</w:t>
      </w:r>
      <w:r w:rsidRPr="00EC2D6B">
        <w:rPr>
          <w:rFonts w:ascii="Times New Roman" w:hAnsi="Times New Roman"/>
          <w:sz w:val="26"/>
          <w:szCs w:val="26"/>
          <w:lang w:eastAsia="ru-RU"/>
        </w:rPr>
        <w:t>ыс. руб.;</w:t>
      </w:r>
    </w:p>
    <w:p w14:paraId="10FAC2DA" w14:textId="1339F991" w:rsidR="001052E2" w:rsidRPr="003831C4" w:rsidRDefault="001052E2" w:rsidP="00E33C4A">
      <w:pPr>
        <w:spacing w:after="0" w:line="276" w:lineRule="auto"/>
        <w:ind w:firstLine="708"/>
        <w:jc w:val="both"/>
        <w:rPr>
          <w:rFonts w:ascii="Times New Roman" w:hAnsi="Times New Roman"/>
          <w:sz w:val="26"/>
          <w:szCs w:val="26"/>
          <w:lang w:eastAsia="ru-RU"/>
        </w:rPr>
      </w:pPr>
      <w:r w:rsidRPr="00EC2D6B">
        <w:rPr>
          <w:rFonts w:ascii="Times New Roman" w:hAnsi="Times New Roman"/>
          <w:sz w:val="26"/>
          <w:szCs w:val="26"/>
          <w:lang w:eastAsia="ru-RU"/>
        </w:rPr>
        <w:t xml:space="preserve">- общий объем расходов </w:t>
      </w:r>
      <w:r w:rsidR="00D56C92" w:rsidRPr="003831C4">
        <w:rPr>
          <w:rFonts w:ascii="Times New Roman" w:hAnsi="Times New Roman"/>
          <w:sz w:val="26"/>
          <w:szCs w:val="26"/>
          <w:lang w:eastAsia="ru-RU"/>
        </w:rPr>
        <w:t>-</w:t>
      </w:r>
      <w:r w:rsidRPr="003831C4">
        <w:rPr>
          <w:rFonts w:ascii="Times New Roman" w:hAnsi="Times New Roman"/>
          <w:sz w:val="26"/>
          <w:szCs w:val="26"/>
          <w:lang w:eastAsia="ru-RU"/>
        </w:rPr>
        <w:t xml:space="preserve"> </w:t>
      </w:r>
      <w:r w:rsidR="003C0F9E" w:rsidRPr="003831C4">
        <w:rPr>
          <w:rFonts w:ascii="Times New Roman" w:hAnsi="Times New Roman"/>
          <w:sz w:val="26"/>
          <w:szCs w:val="26"/>
          <w:lang w:eastAsia="ru-RU"/>
        </w:rPr>
        <w:t>1</w:t>
      </w:r>
      <w:r w:rsidR="00B00DEF">
        <w:rPr>
          <w:rFonts w:ascii="Times New Roman" w:hAnsi="Times New Roman"/>
          <w:sz w:val="26"/>
          <w:szCs w:val="26"/>
          <w:lang w:eastAsia="ru-RU"/>
        </w:rPr>
        <w:t> 300 308,10</w:t>
      </w:r>
      <w:r w:rsidR="00184142" w:rsidRPr="003831C4">
        <w:rPr>
          <w:rFonts w:ascii="Times New Roman" w:hAnsi="Times New Roman"/>
          <w:sz w:val="26"/>
          <w:szCs w:val="26"/>
          <w:lang w:eastAsia="ru-RU"/>
        </w:rPr>
        <w:t xml:space="preserve"> </w:t>
      </w:r>
      <w:r w:rsidRPr="003831C4">
        <w:rPr>
          <w:rFonts w:ascii="Times New Roman" w:hAnsi="Times New Roman"/>
          <w:sz w:val="26"/>
          <w:szCs w:val="26"/>
          <w:lang w:eastAsia="ru-RU"/>
        </w:rPr>
        <w:t xml:space="preserve">тыс. руб.;  </w:t>
      </w:r>
    </w:p>
    <w:p w14:paraId="7F11ECC0" w14:textId="1B2B6D20" w:rsidR="001052E2" w:rsidRPr="003831C4" w:rsidRDefault="001052E2" w:rsidP="00E33C4A">
      <w:pPr>
        <w:spacing w:after="0" w:line="276" w:lineRule="auto"/>
        <w:ind w:firstLine="708"/>
        <w:jc w:val="both"/>
        <w:rPr>
          <w:rFonts w:ascii="Times New Roman" w:hAnsi="Times New Roman"/>
          <w:sz w:val="26"/>
          <w:szCs w:val="26"/>
          <w:lang w:eastAsia="ru-RU"/>
        </w:rPr>
      </w:pPr>
      <w:r w:rsidRPr="003831C4">
        <w:rPr>
          <w:rFonts w:ascii="Times New Roman" w:hAnsi="Times New Roman"/>
          <w:sz w:val="26"/>
          <w:szCs w:val="26"/>
          <w:lang w:eastAsia="ru-RU"/>
        </w:rPr>
        <w:t xml:space="preserve">- размер дефицита бюджета </w:t>
      </w:r>
      <w:r w:rsidR="00B00DEF">
        <w:rPr>
          <w:rFonts w:ascii="Times New Roman" w:hAnsi="Times New Roman"/>
          <w:sz w:val="26"/>
          <w:szCs w:val="26"/>
          <w:lang w:eastAsia="ru-RU"/>
        </w:rPr>
        <w:t>–</w:t>
      </w:r>
      <w:r w:rsidR="00D56C92" w:rsidRPr="003831C4">
        <w:rPr>
          <w:rFonts w:ascii="Times New Roman" w:hAnsi="Times New Roman"/>
          <w:sz w:val="26"/>
          <w:szCs w:val="26"/>
          <w:lang w:eastAsia="ru-RU"/>
        </w:rPr>
        <w:t xml:space="preserve"> </w:t>
      </w:r>
      <w:r w:rsidR="00B00DEF">
        <w:rPr>
          <w:rFonts w:ascii="Times New Roman" w:hAnsi="Times New Roman"/>
          <w:sz w:val="26"/>
          <w:szCs w:val="26"/>
          <w:lang w:eastAsia="ru-RU"/>
        </w:rPr>
        <w:t>15 212,13</w:t>
      </w:r>
      <w:r w:rsidR="00520111" w:rsidRPr="003831C4">
        <w:rPr>
          <w:rFonts w:ascii="Times New Roman" w:hAnsi="Times New Roman"/>
          <w:sz w:val="26"/>
          <w:szCs w:val="26"/>
          <w:lang w:eastAsia="ru-RU"/>
        </w:rPr>
        <w:t xml:space="preserve"> </w:t>
      </w:r>
      <w:r w:rsidRPr="003831C4">
        <w:rPr>
          <w:rFonts w:ascii="Times New Roman" w:hAnsi="Times New Roman"/>
          <w:sz w:val="26"/>
          <w:szCs w:val="26"/>
          <w:lang w:eastAsia="ru-RU"/>
        </w:rPr>
        <w:t xml:space="preserve">тыс. руб. </w:t>
      </w:r>
    </w:p>
    <w:p w14:paraId="5BFDE68F" w14:textId="530D56D5" w:rsidR="007267FC" w:rsidRDefault="007267FC" w:rsidP="00E33C4A">
      <w:pPr>
        <w:spacing w:after="0" w:line="276" w:lineRule="auto"/>
        <w:ind w:firstLine="708"/>
        <w:jc w:val="both"/>
        <w:rPr>
          <w:rFonts w:ascii="Times New Roman" w:hAnsi="Times New Roman"/>
          <w:sz w:val="26"/>
          <w:szCs w:val="26"/>
          <w:lang w:eastAsia="ru-RU"/>
        </w:rPr>
      </w:pPr>
      <w:r>
        <w:rPr>
          <w:rFonts w:ascii="Times New Roman" w:hAnsi="Times New Roman"/>
          <w:sz w:val="26"/>
          <w:szCs w:val="26"/>
          <w:lang w:eastAsia="ru-RU"/>
        </w:rPr>
        <w:t>Источник погашения дефицита – остатки средств на едином счете бюджета по состоянию на 01 января 2023 года.</w:t>
      </w:r>
    </w:p>
    <w:p w14:paraId="6DB46D7F" w14:textId="70F37468" w:rsidR="00E559DD" w:rsidRPr="00925575" w:rsidRDefault="00E559DD" w:rsidP="00E33C4A">
      <w:pPr>
        <w:spacing w:after="0" w:line="276" w:lineRule="auto"/>
        <w:ind w:firstLine="708"/>
        <w:jc w:val="both"/>
        <w:rPr>
          <w:rFonts w:ascii="Times New Roman" w:hAnsi="Times New Roman"/>
          <w:sz w:val="26"/>
          <w:szCs w:val="26"/>
          <w:u w:val="single"/>
          <w:lang w:eastAsia="ru-RU"/>
        </w:rPr>
      </w:pPr>
      <w:r w:rsidRPr="00925575">
        <w:rPr>
          <w:rFonts w:ascii="Times New Roman" w:hAnsi="Times New Roman"/>
          <w:sz w:val="26"/>
          <w:szCs w:val="26"/>
          <w:u w:val="single"/>
          <w:lang w:eastAsia="ru-RU"/>
        </w:rPr>
        <w:t>на 20</w:t>
      </w:r>
      <w:r w:rsidR="00E14F30" w:rsidRPr="00925575">
        <w:rPr>
          <w:rFonts w:ascii="Times New Roman" w:hAnsi="Times New Roman"/>
          <w:sz w:val="26"/>
          <w:szCs w:val="26"/>
          <w:u w:val="single"/>
          <w:lang w:eastAsia="ru-RU"/>
        </w:rPr>
        <w:t>2</w:t>
      </w:r>
      <w:r w:rsidR="008E1B0D">
        <w:rPr>
          <w:rFonts w:ascii="Times New Roman" w:hAnsi="Times New Roman"/>
          <w:sz w:val="26"/>
          <w:szCs w:val="26"/>
          <w:u w:val="single"/>
          <w:lang w:eastAsia="ru-RU"/>
        </w:rPr>
        <w:t>4</w:t>
      </w:r>
      <w:r w:rsidRPr="00925575">
        <w:rPr>
          <w:rFonts w:ascii="Times New Roman" w:hAnsi="Times New Roman"/>
          <w:sz w:val="26"/>
          <w:szCs w:val="26"/>
          <w:u w:val="single"/>
          <w:lang w:eastAsia="ru-RU"/>
        </w:rPr>
        <w:t>-202</w:t>
      </w:r>
      <w:r w:rsidR="008E1B0D">
        <w:rPr>
          <w:rFonts w:ascii="Times New Roman" w:hAnsi="Times New Roman"/>
          <w:sz w:val="26"/>
          <w:szCs w:val="26"/>
          <w:u w:val="single"/>
          <w:lang w:eastAsia="ru-RU"/>
        </w:rPr>
        <w:t>5</w:t>
      </w:r>
      <w:r w:rsidRPr="00925575">
        <w:rPr>
          <w:rFonts w:ascii="Times New Roman" w:hAnsi="Times New Roman"/>
          <w:sz w:val="26"/>
          <w:szCs w:val="26"/>
          <w:u w:val="single"/>
          <w:lang w:eastAsia="ru-RU"/>
        </w:rPr>
        <w:t xml:space="preserve"> годы</w:t>
      </w:r>
      <w:r w:rsidR="00732241" w:rsidRPr="00925575">
        <w:rPr>
          <w:rFonts w:ascii="Times New Roman" w:hAnsi="Times New Roman"/>
          <w:sz w:val="26"/>
          <w:szCs w:val="26"/>
          <w:u w:val="single"/>
          <w:lang w:eastAsia="ru-RU"/>
        </w:rPr>
        <w:t>:</w:t>
      </w:r>
    </w:p>
    <w:p w14:paraId="3DD982C5" w14:textId="384D2BC2" w:rsidR="00732241" w:rsidRPr="00925575" w:rsidRDefault="00732241" w:rsidP="00E33C4A">
      <w:pPr>
        <w:spacing w:after="0" w:line="276" w:lineRule="auto"/>
        <w:ind w:firstLine="708"/>
        <w:jc w:val="both"/>
        <w:rPr>
          <w:rFonts w:ascii="Times New Roman" w:hAnsi="Times New Roman"/>
          <w:sz w:val="26"/>
          <w:szCs w:val="26"/>
          <w:lang w:eastAsia="ru-RU"/>
        </w:rPr>
      </w:pPr>
      <w:r w:rsidRPr="00925575">
        <w:rPr>
          <w:rFonts w:ascii="Times New Roman" w:hAnsi="Times New Roman"/>
          <w:sz w:val="26"/>
          <w:szCs w:val="26"/>
          <w:lang w:eastAsia="ru-RU"/>
        </w:rPr>
        <w:t>- прогнозируемый общий объем доходов бюджета на 202</w:t>
      </w:r>
      <w:r w:rsidR="008E1B0D">
        <w:rPr>
          <w:rFonts w:ascii="Times New Roman" w:hAnsi="Times New Roman"/>
          <w:sz w:val="26"/>
          <w:szCs w:val="26"/>
          <w:lang w:eastAsia="ru-RU"/>
        </w:rPr>
        <w:t>4</w:t>
      </w:r>
      <w:r w:rsidRPr="00925575">
        <w:rPr>
          <w:rFonts w:ascii="Times New Roman" w:hAnsi="Times New Roman"/>
          <w:sz w:val="26"/>
          <w:szCs w:val="26"/>
          <w:lang w:eastAsia="ru-RU"/>
        </w:rPr>
        <w:t xml:space="preserve"> год в сумме </w:t>
      </w:r>
      <w:r w:rsidR="00CB4764" w:rsidRPr="00925575">
        <w:rPr>
          <w:rFonts w:ascii="Times New Roman" w:hAnsi="Times New Roman"/>
          <w:sz w:val="26"/>
          <w:szCs w:val="26"/>
          <w:lang w:eastAsia="ru-RU"/>
        </w:rPr>
        <w:t>1</w:t>
      </w:r>
      <w:r w:rsidR="00B00DEF">
        <w:rPr>
          <w:rFonts w:ascii="Times New Roman" w:hAnsi="Times New Roman"/>
          <w:sz w:val="26"/>
          <w:szCs w:val="26"/>
          <w:lang w:eastAsia="ru-RU"/>
        </w:rPr>
        <w:t> 484 096,09</w:t>
      </w:r>
      <w:r w:rsidRPr="00925575">
        <w:rPr>
          <w:rFonts w:ascii="Times New Roman" w:hAnsi="Times New Roman"/>
          <w:sz w:val="26"/>
          <w:szCs w:val="26"/>
          <w:lang w:eastAsia="ru-RU"/>
        </w:rPr>
        <w:t xml:space="preserve"> тысяч рублей, в том числе объем межбюджетных трансфертов, получаемых из других бюджетов бюджетной системы Российской Федерации, в сумме </w:t>
      </w:r>
      <w:r w:rsidR="00C10815">
        <w:rPr>
          <w:rFonts w:ascii="Times New Roman" w:hAnsi="Times New Roman"/>
          <w:sz w:val="26"/>
          <w:szCs w:val="26"/>
          <w:lang w:eastAsia="ru-RU"/>
        </w:rPr>
        <w:t>1 0</w:t>
      </w:r>
      <w:r w:rsidR="00336DCE">
        <w:rPr>
          <w:rFonts w:ascii="Times New Roman" w:hAnsi="Times New Roman"/>
          <w:sz w:val="26"/>
          <w:szCs w:val="26"/>
          <w:lang w:eastAsia="ru-RU"/>
        </w:rPr>
        <w:t>91</w:t>
      </w:r>
      <w:r w:rsidR="00C10815">
        <w:rPr>
          <w:rFonts w:ascii="Times New Roman" w:hAnsi="Times New Roman"/>
          <w:sz w:val="26"/>
          <w:szCs w:val="26"/>
          <w:lang w:eastAsia="ru-RU"/>
        </w:rPr>
        <w:t> </w:t>
      </w:r>
      <w:r w:rsidR="00336DCE">
        <w:rPr>
          <w:rFonts w:ascii="Times New Roman" w:hAnsi="Times New Roman"/>
          <w:sz w:val="26"/>
          <w:szCs w:val="26"/>
          <w:lang w:eastAsia="ru-RU"/>
        </w:rPr>
        <w:t>7</w:t>
      </w:r>
      <w:r w:rsidR="00C10815">
        <w:rPr>
          <w:rFonts w:ascii="Times New Roman" w:hAnsi="Times New Roman"/>
          <w:sz w:val="26"/>
          <w:szCs w:val="26"/>
          <w:lang w:eastAsia="ru-RU"/>
        </w:rPr>
        <w:t>28,08</w:t>
      </w:r>
      <w:r w:rsidRPr="00925575">
        <w:rPr>
          <w:rFonts w:ascii="Times New Roman" w:hAnsi="Times New Roman"/>
          <w:sz w:val="26"/>
          <w:szCs w:val="26"/>
          <w:lang w:eastAsia="ru-RU"/>
        </w:rPr>
        <w:t xml:space="preserve"> тысяч рублей</w:t>
      </w:r>
      <w:r w:rsidR="007267FC">
        <w:rPr>
          <w:rFonts w:ascii="Times New Roman" w:hAnsi="Times New Roman"/>
          <w:sz w:val="26"/>
          <w:szCs w:val="26"/>
          <w:lang w:eastAsia="ru-RU"/>
        </w:rPr>
        <w:t>;</w:t>
      </w:r>
      <w:r w:rsidRPr="00925575">
        <w:rPr>
          <w:rFonts w:ascii="Times New Roman" w:hAnsi="Times New Roman"/>
          <w:sz w:val="26"/>
          <w:szCs w:val="26"/>
          <w:lang w:eastAsia="ru-RU"/>
        </w:rPr>
        <w:t xml:space="preserve"> на 202</w:t>
      </w:r>
      <w:r w:rsidR="00C10815">
        <w:rPr>
          <w:rFonts w:ascii="Times New Roman" w:hAnsi="Times New Roman"/>
          <w:sz w:val="26"/>
          <w:szCs w:val="26"/>
          <w:lang w:eastAsia="ru-RU"/>
        </w:rPr>
        <w:t>5</w:t>
      </w:r>
      <w:r w:rsidRPr="00925575">
        <w:rPr>
          <w:rFonts w:ascii="Times New Roman" w:hAnsi="Times New Roman"/>
          <w:sz w:val="26"/>
          <w:szCs w:val="26"/>
          <w:lang w:eastAsia="ru-RU"/>
        </w:rPr>
        <w:t xml:space="preserve"> год в сумме </w:t>
      </w:r>
      <w:r w:rsidR="00B00DEF">
        <w:rPr>
          <w:rFonts w:ascii="Times New Roman" w:hAnsi="Times New Roman"/>
          <w:sz w:val="26"/>
          <w:szCs w:val="26"/>
          <w:lang w:eastAsia="ru-RU"/>
        </w:rPr>
        <w:t>1 494 571,61</w:t>
      </w:r>
      <w:r w:rsidRPr="00925575">
        <w:rPr>
          <w:rFonts w:ascii="Times New Roman" w:hAnsi="Times New Roman"/>
          <w:sz w:val="26"/>
          <w:szCs w:val="26"/>
          <w:lang w:eastAsia="ru-RU"/>
        </w:rPr>
        <w:t xml:space="preserve"> тыс</w:t>
      </w:r>
      <w:r w:rsidR="00A61B88" w:rsidRPr="00925575">
        <w:rPr>
          <w:rFonts w:ascii="Times New Roman" w:hAnsi="Times New Roman"/>
          <w:sz w:val="26"/>
          <w:szCs w:val="26"/>
          <w:lang w:eastAsia="ru-RU"/>
        </w:rPr>
        <w:t>яч</w:t>
      </w:r>
      <w:r w:rsidRPr="00925575">
        <w:rPr>
          <w:rFonts w:ascii="Times New Roman" w:hAnsi="Times New Roman"/>
          <w:sz w:val="26"/>
          <w:szCs w:val="26"/>
          <w:lang w:eastAsia="ru-RU"/>
        </w:rPr>
        <w:t xml:space="preserve"> руб</w:t>
      </w:r>
      <w:r w:rsidR="00A61B88" w:rsidRPr="00925575">
        <w:rPr>
          <w:rFonts w:ascii="Times New Roman" w:hAnsi="Times New Roman"/>
          <w:sz w:val="26"/>
          <w:szCs w:val="26"/>
          <w:lang w:eastAsia="ru-RU"/>
        </w:rPr>
        <w:t>лей,</w:t>
      </w:r>
      <w:r w:rsidRPr="00925575">
        <w:rPr>
          <w:rFonts w:ascii="Times New Roman" w:hAnsi="Times New Roman"/>
          <w:sz w:val="26"/>
          <w:szCs w:val="26"/>
          <w:lang w:eastAsia="ru-RU"/>
        </w:rPr>
        <w:t xml:space="preserve"> в том числе объем межбюджетных трансфертов, получаемых из других бюджетов бюджетной системы Российской Федерации, в сумме </w:t>
      </w:r>
      <w:r w:rsidR="00CB4764" w:rsidRPr="00925575">
        <w:rPr>
          <w:rFonts w:ascii="Times New Roman" w:hAnsi="Times New Roman"/>
          <w:sz w:val="26"/>
          <w:szCs w:val="26"/>
          <w:lang w:eastAsia="ru-RU"/>
        </w:rPr>
        <w:t>1</w:t>
      </w:r>
      <w:r w:rsidR="00C10815">
        <w:rPr>
          <w:rFonts w:ascii="Times New Roman" w:hAnsi="Times New Roman"/>
          <w:sz w:val="26"/>
          <w:szCs w:val="26"/>
          <w:lang w:eastAsia="ru-RU"/>
        </w:rPr>
        <w:t> 095 944,98</w:t>
      </w:r>
      <w:r w:rsidRPr="00925575">
        <w:rPr>
          <w:rFonts w:ascii="Times New Roman" w:hAnsi="Times New Roman"/>
          <w:sz w:val="26"/>
          <w:szCs w:val="26"/>
          <w:lang w:eastAsia="ru-RU"/>
        </w:rPr>
        <w:t xml:space="preserve"> тысяч рублей;</w:t>
      </w:r>
    </w:p>
    <w:p w14:paraId="5C7A8D1E" w14:textId="12DB32A7" w:rsidR="00732241" w:rsidRDefault="00732241" w:rsidP="00E33C4A">
      <w:pPr>
        <w:spacing w:after="0" w:line="276" w:lineRule="auto"/>
        <w:ind w:firstLine="708"/>
        <w:jc w:val="both"/>
        <w:rPr>
          <w:rFonts w:ascii="Times New Roman" w:hAnsi="Times New Roman"/>
          <w:sz w:val="26"/>
          <w:szCs w:val="26"/>
          <w:lang w:eastAsia="ru-RU"/>
        </w:rPr>
      </w:pPr>
      <w:r w:rsidRPr="00925575">
        <w:rPr>
          <w:rFonts w:ascii="Times New Roman" w:hAnsi="Times New Roman"/>
          <w:sz w:val="26"/>
          <w:szCs w:val="26"/>
          <w:lang w:eastAsia="ru-RU"/>
        </w:rPr>
        <w:t>- общий объем расходов бюджета на 202</w:t>
      </w:r>
      <w:r w:rsidR="008E1B0D">
        <w:rPr>
          <w:rFonts w:ascii="Times New Roman" w:hAnsi="Times New Roman"/>
          <w:sz w:val="26"/>
          <w:szCs w:val="26"/>
          <w:lang w:eastAsia="ru-RU"/>
        </w:rPr>
        <w:t>4</w:t>
      </w:r>
      <w:r w:rsidRPr="00925575">
        <w:rPr>
          <w:rFonts w:ascii="Times New Roman" w:hAnsi="Times New Roman"/>
          <w:sz w:val="26"/>
          <w:szCs w:val="26"/>
          <w:lang w:eastAsia="ru-RU"/>
        </w:rPr>
        <w:t xml:space="preserve"> год в сумме </w:t>
      </w:r>
      <w:r w:rsidR="00CB4764" w:rsidRPr="00925575">
        <w:rPr>
          <w:rFonts w:ascii="Times New Roman" w:hAnsi="Times New Roman"/>
          <w:sz w:val="26"/>
          <w:szCs w:val="26"/>
          <w:lang w:eastAsia="ru-RU"/>
        </w:rPr>
        <w:t>1</w:t>
      </w:r>
      <w:r w:rsidR="00336DCE">
        <w:rPr>
          <w:rFonts w:ascii="Times New Roman" w:hAnsi="Times New Roman"/>
          <w:sz w:val="26"/>
          <w:szCs w:val="26"/>
          <w:lang w:eastAsia="ru-RU"/>
        </w:rPr>
        <w:t> 492 096,09</w:t>
      </w:r>
      <w:r w:rsidRPr="00925575">
        <w:rPr>
          <w:rFonts w:ascii="Times New Roman" w:hAnsi="Times New Roman"/>
          <w:sz w:val="26"/>
          <w:szCs w:val="26"/>
          <w:lang w:eastAsia="ru-RU"/>
        </w:rPr>
        <w:t xml:space="preserve"> тысяч рублей</w:t>
      </w:r>
      <w:r w:rsidR="00A61B88" w:rsidRPr="00925575">
        <w:rPr>
          <w:rFonts w:ascii="Times New Roman" w:hAnsi="Times New Roman"/>
          <w:sz w:val="26"/>
          <w:szCs w:val="26"/>
          <w:lang w:eastAsia="ru-RU"/>
        </w:rPr>
        <w:t>,</w:t>
      </w:r>
      <w:r w:rsidRPr="00925575">
        <w:rPr>
          <w:rFonts w:ascii="Times New Roman" w:hAnsi="Times New Roman"/>
          <w:sz w:val="26"/>
          <w:szCs w:val="26"/>
          <w:lang w:eastAsia="ru-RU"/>
        </w:rPr>
        <w:t xml:space="preserve"> на </w:t>
      </w:r>
      <w:r w:rsidRPr="00EC2D6B">
        <w:rPr>
          <w:rFonts w:ascii="Times New Roman" w:hAnsi="Times New Roman"/>
          <w:sz w:val="26"/>
          <w:szCs w:val="26"/>
          <w:lang w:eastAsia="ru-RU"/>
        </w:rPr>
        <w:t>202</w:t>
      </w:r>
      <w:r w:rsidR="008E1B0D">
        <w:rPr>
          <w:rFonts w:ascii="Times New Roman" w:hAnsi="Times New Roman"/>
          <w:sz w:val="26"/>
          <w:szCs w:val="26"/>
          <w:lang w:eastAsia="ru-RU"/>
        </w:rPr>
        <w:t>5</w:t>
      </w:r>
      <w:r w:rsidRPr="00EC2D6B">
        <w:rPr>
          <w:rFonts w:ascii="Times New Roman" w:hAnsi="Times New Roman"/>
          <w:sz w:val="26"/>
          <w:szCs w:val="26"/>
          <w:lang w:eastAsia="ru-RU"/>
        </w:rPr>
        <w:t xml:space="preserve"> год в сумме </w:t>
      </w:r>
      <w:r w:rsidR="00CB4764" w:rsidRPr="00EC2D6B">
        <w:rPr>
          <w:rFonts w:ascii="Times New Roman" w:hAnsi="Times New Roman"/>
          <w:sz w:val="26"/>
          <w:szCs w:val="26"/>
          <w:lang w:eastAsia="ru-RU"/>
        </w:rPr>
        <w:t>1</w:t>
      </w:r>
      <w:r w:rsidR="008E1B0D">
        <w:rPr>
          <w:rFonts w:ascii="Times New Roman" w:hAnsi="Times New Roman"/>
          <w:sz w:val="26"/>
          <w:szCs w:val="26"/>
          <w:lang w:eastAsia="ru-RU"/>
        </w:rPr>
        <w:t> 502 571,6</w:t>
      </w:r>
      <w:r w:rsidR="00480B5E">
        <w:rPr>
          <w:rFonts w:ascii="Times New Roman" w:hAnsi="Times New Roman"/>
          <w:sz w:val="26"/>
          <w:szCs w:val="26"/>
          <w:lang w:eastAsia="ru-RU"/>
        </w:rPr>
        <w:t>1</w:t>
      </w:r>
      <w:r w:rsidRPr="00EC2D6B">
        <w:rPr>
          <w:rFonts w:ascii="Times New Roman" w:hAnsi="Times New Roman"/>
          <w:sz w:val="26"/>
          <w:szCs w:val="26"/>
          <w:lang w:eastAsia="ru-RU"/>
        </w:rPr>
        <w:t xml:space="preserve"> тысяч рублей.</w:t>
      </w:r>
    </w:p>
    <w:p w14:paraId="7F9BFDA3" w14:textId="77777777" w:rsidR="00540225" w:rsidRPr="007268D8" w:rsidRDefault="00540225" w:rsidP="00E33C4A">
      <w:pPr>
        <w:spacing w:after="0" w:line="276" w:lineRule="auto"/>
        <w:ind w:firstLine="708"/>
        <w:jc w:val="both"/>
        <w:rPr>
          <w:rFonts w:ascii="Times New Roman" w:hAnsi="Times New Roman"/>
          <w:sz w:val="26"/>
          <w:szCs w:val="26"/>
          <w:lang w:eastAsia="ru-RU"/>
        </w:rPr>
      </w:pPr>
      <w:r w:rsidRPr="007268D8">
        <w:rPr>
          <w:rFonts w:ascii="Times New Roman" w:hAnsi="Times New Roman"/>
          <w:sz w:val="26"/>
          <w:szCs w:val="26"/>
          <w:lang w:eastAsia="ru-RU"/>
        </w:rPr>
        <w:t>- размер дефицита бюджета на 2024 и 2025 год в сумме – 8 000,0 тыс. рублей.</w:t>
      </w:r>
    </w:p>
    <w:p w14:paraId="4CD4F176" w14:textId="204F7F94" w:rsidR="000F32A7" w:rsidRPr="007268D8" w:rsidRDefault="001052E2" w:rsidP="00E33C4A">
      <w:pPr>
        <w:spacing w:after="0" w:line="276" w:lineRule="auto"/>
        <w:ind w:firstLine="708"/>
        <w:jc w:val="both"/>
        <w:rPr>
          <w:szCs w:val="28"/>
        </w:rPr>
      </w:pPr>
      <w:r w:rsidRPr="007268D8">
        <w:rPr>
          <w:rFonts w:ascii="Times New Roman" w:hAnsi="Times New Roman"/>
          <w:sz w:val="26"/>
          <w:szCs w:val="26"/>
          <w:lang w:eastAsia="ru-RU"/>
        </w:rPr>
        <w:lastRenderedPageBreak/>
        <w:t xml:space="preserve">Кассовое исполнение бюджета Пожарского муниципального </w:t>
      </w:r>
      <w:r w:rsidR="00C10815" w:rsidRPr="007268D8">
        <w:rPr>
          <w:rFonts w:ascii="Times New Roman" w:hAnsi="Times New Roman"/>
          <w:sz w:val="26"/>
          <w:szCs w:val="26"/>
          <w:lang w:eastAsia="ru-RU"/>
        </w:rPr>
        <w:t>округа</w:t>
      </w:r>
      <w:r w:rsidRPr="007268D8">
        <w:rPr>
          <w:rFonts w:ascii="Times New Roman" w:hAnsi="Times New Roman"/>
          <w:sz w:val="26"/>
          <w:szCs w:val="26"/>
          <w:lang w:eastAsia="ru-RU"/>
        </w:rPr>
        <w:t xml:space="preserve"> за</w:t>
      </w:r>
      <w:r w:rsidR="007F6279" w:rsidRPr="007268D8">
        <w:rPr>
          <w:rFonts w:ascii="Times New Roman" w:hAnsi="Times New Roman"/>
          <w:sz w:val="26"/>
          <w:szCs w:val="26"/>
          <w:lang w:eastAsia="ru-RU"/>
        </w:rPr>
        <w:t xml:space="preserve"> </w:t>
      </w:r>
      <w:r w:rsidR="00520111" w:rsidRPr="007268D8">
        <w:rPr>
          <w:rFonts w:ascii="Times New Roman" w:hAnsi="Times New Roman"/>
          <w:sz w:val="26"/>
          <w:szCs w:val="26"/>
          <w:lang w:eastAsia="ru-RU"/>
        </w:rPr>
        <w:t>20</w:t>
      </w:r>
      <w:r w:rsidR="00A61B88" w:rsidRPr="007268D8">
        <w:rPr>
          <w:rFonts w:ascii="Times New Roman" w:hAnsi="Times New Roman"/>
          <w:sz w:val="26"/>
          <w:szCs w:val="26"/>
          <w:lang w:eastAsia="ru-RU"/>
        </w:rPr>
        <w:t>2</w:t>
      </w:r>
      <w:r w:rsidR="00C10815" w:rsidRPr="007268D8">
        <w:rPr>
          <w:rFonts w:ascii="Times New Roman" w:hAnsi="Times New Roman"/>
          <w:sz w:val="26"/>
          <w:szCs w:val="26"/>
          <w:lang w:eastAsia="ru-RU"/>
        </w:rPr>
        <w:t>3</w:t>
      </w:r>
      <w:r w:rsidRPr="007268D8">
        <w:rPr>
          <w:rFonts w:ascii="Times New Roman" w:hAnsi="Times New Roman"/>
          <w:sz w:val="26"/>
          <w:szCs w:val="26"/>
          <w:lang w:eastAsia="ru-RU"/>
        </w:rPr>
        <w:t xml:space="preserve"> год </w:t>
      </w:r>
      <w:r w:rsidR="004E5AFE" w:rsidRPr="007268D8">
        <w:rPr>
          <w:rFonts w:ascii="Times New Roman" w:hAnsi="Times New Roman"/>
          <w:sz w:val="26"/>
          <w:szCs w:val="26"/>
        </w:rPr>
        <w:t>сложилось следующим образом</w:t>
      </w:r>
      <w:r w:rsidRPr="007268D8">
        <w:rPr>
          <w:rFonts w:ascii="Times New Roman" w:hAnsi="Times New Roman"/>
          <w:sz w:val="26"/>
          <w:szCs w:val="26"/>
          <w:lang w:eastAsia="ru-RU"/>
        </w:rPr>
        <w:t>:</w:t>
      </w:r>
      <w:r w:rsidR="000F32A7" w:rsidRPr="007268D8">
        <w:rPr>
          <w:szCs w:val="28"/>
        </w:rPr>
        <w:t xml:space="preserve"> </w:t>
      </w:r>
    </w:p>
    <w:p w14:paraId="20401961" w14:textId="43872E80" w:rsidR="001052E2" w:rsidRPr="007268D8" w:rsidRDefault="001052E2" w:rsidP="00E33C4A">
      <w:pPr>
        <w:spacing w:after="0" w:line="276" w:lineRule="auto"/>
        <w:ind w:firstLine="708"/>
        <w:jc w:val="both"/>
        <w:rPr>
          <w:rFonts w:ascii="Times New Roman" w:hAnsi="Times New Roman"/>
          <w:sz w:val="26"/>
          <w:szCs w:val="26"/>
          <w:lang w:eastAsia="ru-RU"/>
        </w:rPr>
      </w:pPr>
      <w:r w:rsidRPr="007268D8">
        <w:rPr>
          <w:rFonts w:ascii="Times New Roman" w:hAnsi="Times New Roman"/>
          <w:sz w:val="26"/>
          <w:szCs w:val="26"/>
          <w:lang w:eastAsia="ru-RU"/>
        </w:rPr>
        <w:t xml:space="preserve">- по доходам – </w:t>
      </w:r>
      <w:r w:rsidR="000160C2" w:rsidRPr="007268D8">
        <w:rPr>
          <w:rFonts w:ascii="Times New Roman" w:hAnsi="Times New Roman"/>
          <w:sz w:val="26"/>
          <w:szCs w:val="26"/>
          <w:lang w:eastAsia="ru-RU"/>
        </w:rPr>
        <w:t>1 288 042,09</w:t>
      </w:r>
      <w:r w:rsidR="00F912F5" w:rsidRPr="007268D8">
        <w:rPr>
          <w:rFonts w:ascii="Times New Roman" w:hAnsi="Times New Roman"/>
          <w:sz w:val="26"/>
          <w:szCs w:val="26"/>
          <w:lang w:eastAsia="ru-RU"/>
        </w:rPr>
        <w:t xml:space="preserve"> </w:t>
      </w:r>
      <w:r w:rsidRPr="007268D8">
        <w:rPr>
          <w:rFonts w:ascii="Times New Roman" w:hAnsi="Times New Roman"/>
          <w:sz w:val="26"/>
          <w:szCs w:val="26"/>
          <w:lang w:eastAsia="ru-RU"/>
        </w:rPr>
        <w:t xml:space="preserve">тыс. руб., </w:t>
      </w:r>
      <w:r w:rsidR="00A45648" w:rsidRPr="007268D8">
        <w:rPr>
          <w:rFonts w:ascii="Times New Roman" w:hAnsi="Times New Roman"/>
          <w:sz w:val="26"/>
          <w:szCs w:val="26"/>
          <w:lang w:eastAsia="ru-RU"/>
        </w:rPr>
        <w:t>что составляет</w:t>
      </w:r>
      <w:r w:rsidRPr="007268D8">
        <w:rPr>
          <w:rFonts w:ascii="Times New Roman" w:hAnsi="Times New Roman"/>
          <w:sz w:val="26"/>
          <w:szCs w:val="26"/>
          <w:lang w:eastAsia="ru-RU"/>
        </w:rPr>
        <w:t xml:space="preserve"> </w:t>
      </w:r>
      <w:r w:rsidR="000160C2" w:rsidRPr="007268D8">
        <w:rPr>
          <w:rFonts w:ascii="Times New Roman" w:hAnsi="Times New Roman"/>
          <w:sz w:val="26"/>
          <w:szCs w:val="26"/>
          <w:lang w:eastAsia="ru-RU"/>
        </w:rPr>
        <w:t>100,2</w:t>
      </w:r>
      <w:r w:rsidR="00922C4B">
        <w:rPr>
          <w:rFonts w:ascii="Times New Roman" w:hAnsi="Times New Roman"/>
          <w:sz w:val="26"/>
          <w:szCs w:val="26"/>
          <w:lang w:eastAsia="ru-RU"/>
        </w:rPr>
        <w:t>3</w:t>
      </w:r>
      <w:r w:rsidR="00C10815" w:rsidRPr="007268D8">
        <w:rPr>
          <w:rFonts w:ascii="Times New Roman" w:hAnsi="Times New Roman"/>
          <w:sz w:val="26"/>
          <w:szCs w:val="26"/>
          <w:lang w:eastAsia="ru-RU"/>
        </w:rPr>
        <w:t xml:space="preserve"> </w:t>
      </w:r>
      <w:r w:rsidRPr="007268D8">
        <w:rPr>
          <w:rFonts w:ascii="Times New Roman" w:hAnsi="Times New Roman"/>
          <w:sz w:val="26"/>
          <w:szCs w:val="26"/>
          <w:lang w:eastAsia="ru-RU"/>
        </w:rPr>
        <w:t xml:space="preserve">% </w:t>
      </w:r>
      <w:r w:rsidR="007C52A2" w:rsidRPr="007268D8">
        <w:rPr>
          <w:rFonts w:ascii="Times New Roman" w:hAnsi="Times New Roman"/>
          <w:sz w:val="26"/>
          <w:szCs w:val="26"/>
          <w:lang w:eastAsia="ru-RU"/>
        </w:rPr>
        <w:t>годовы</w:t>
      </w:r>
      <w:r w:rsidR="00AA2F27" w:rsidRPr="007268D8">
        <w:rPr>
          <w:rFonts w:ascii="Times New Roman" w:hAnsi="Times New Roman"/>
          <w:sz w:val="26"/>
          <w:szCs w:val="26"/>
          <w:lang w:eastAsia="ru-RU"/>
        </w:rPr>
        <w:t>х</w:t>
      </w:r>
      <w:r w:rsidR="00A45648" w:rsidRPr="007268D8">
        <w:rPr>
          <w:rFonts w:ascii="Times New Roman" w:hAnsi="Times New Roman"/>
          <w:sz w:val="26"/>
          <w:szCs w:val="26"/>
          <w:lang w:eastAsia="ru-RU"/>
        </w:rPr>
        <w:t xml:space="preserve"> плановы</w:t>
      </w:r>
      <w:r w:rsidR="00AA2F27" w:rsidRPr="007268D8">
        <w:rPr>
          <w:rFonts w:ascii="Times New Roman" w:hAnsi="Times New Roman"/>
          <w:sz w:val="26"/>
          <w:szCs w:val="26"/>
          <w:lang w:eastAsia="ru-RU"/>
        </w:rPr>
        <w:t>х</w:t>
      </w:r>
      <w:r w:rsidRPr="007268D8">
        <w:rPr>
          <w:rFonts w:ascii="Times New Roman" w:hAnsi="Times New Roman"/>
          <w:sz w:val="26"/>
          <w:szCs w:val="26"/>
          <w:lang w:eastAsia="ru-RU"/>
        </w:rPr>
        <w:t xml:space="preserve"> назначени</w:t>
      </w:r>
      <w:r w:rsidR="00AA2F27" w:rsidRPr="007268D8">
        <w:rPr>
          <w:rFonts w:ascii="Times New Roman" w:hAnsi="Times New Roman"/>
          <w:sz w:val="26"/>
          <w:szCs w:val="26"/>
          <w:lang w:eastAsia="ru-RU"/>
        </w:rPr>
        <w:t>й</w:t>
      </w:r>
      <w:r w:rsidRPr="007268D8">
        <w:rPr>
          <w:rFonts w:ascii="Times New Roman" w:hAnsi="Times New Roman"/>
          <w:sz w:val="26"/>
          <w:szCs w:val="26"/>
          <w:lang w:eastAsia="ru-RU"/>
        </w:rPr>
        <w:t xml:space="preserve">, в том числе </w:t>
      </w:r>
      <w:r w:rsidR="003F4C62" w:rsidRPr="007268D8">
        <w:rPr>
          <w:rFonts w:ascii="Times New Roman" w:hAnsi="Times New Roman"/>
          <w:sz w:val="26"/>
          <w:szCs w:val="26"/>
          <w:lang w:eastAsia="ru-RU"/>
        </w:rPr>
        <w:t xml:space="preserve">объем межбюджетных трансфертов, получаемых из других бюджетов бюджетной системы Российской Федерации </w:t>
      </w:r>
      <w:r w:rsidRPr="007268D8">
        <w:rPr>
          <w:rFonts w:ascii="Times New Roman" w:hAnsi="Times New Roman"/>
          <w:sz w:val="26"/>
          <w:szCs w:val="26"/>
          <w:lang w:eastAsia="ru-RU"/>
        </w:rPr>
        <w:t xml:space="preserve">– </w:t>
      </w:r>
      <w:r w:rsidR="00350568">
        <w:rPr>
          <w:rFonts w:ascii="Times New Roman" w:hAnsi="Times New Roman"/>
          <w:sz w:val="26"/>
          <w:szCs w:val="26"/>
        </w:rPr>
        <w:t>820 406,97</w:t>
      </w:r>
      <w:r w:rsidR="00A00D92" w:rsidRPr="007268D8">
        <w:rPr>
          <w:rFonts w:ascii="Times New Roman" w:hAnsi="Times New Roman"/>
          <w:sz w:val="26"/>
          <w:szCs w:val="26"/>
        </w:rPr>
        <w:t xml:space="preserve"> </w:t>
      </w:r>
      <w:r w:rsidR="00520111" w:rsidRPr="007268D8">
        <w:rPr>
          <w:rFonts w:ascii="Times New Roman" w:hAnsi="Times New Roman"/>
          <w:sz w:val="26"/>
          <w:szCs w:val="26"/>
          <w:lang w:eastAsia="ru-RU"/>
        </w:rPr>
        <w:t xml:space="preserve">тыс. руб. или </w:t>
      </w:r>
      <w:r w:rsidR="00350568">
        <w:rPr>
          <w:rFonts w:ascii="Times New Roman" w:hAnsi="Times New Roman"/>
          <w:sz w:val="26"/>
          <w:szCs w:val="26"/>
          <w:lang w:eastAsia="ru-RU"/>
        </w:rPr>
        <w:t>97,33</w:t>
      </w:r>
      <w:r w:rsidR="000E68A2" w:rsidRPr="007268D8">
        <w:rPr>
          <w:rFonts w:ascii="Times New Roman" w:hAnsi="Times New Roman"/>
          <w:sz w:val="26"/>
          <w:szCs w:val="26"/>
          <w:lang w:eastAsia="ru-RU"/>
        </w:rPr>
        <w:t xml:space="preserve"> </w:t>
      </w:r>
      <w:r w:rsidRPr="007268D8">
        <w:rPr>
          <w:rFonts w:ascii="Times New Roman" w:hAnsi="Times New Roman"/>
          <w:sz w:val="26"/>
          <w:szCs w:val="26"/>
          <w:lang w:eastAsia="ru-RU"/>
        </w:rPr>
        <w:t>%</w:t>
      </w:r>
      <w:r w:rsidR="00563F63" w:rsidRPr="007268D8">
        <w:rPr>
          <w:rFonts w:ascii="Times New Roman" w:hAnsi="Times New Roman"/>
          <w:sz w:val="26"/>
          <w:szCs w:val="26"/>
          <w:lang w:eastAsia="ru-RU"/>
        </w:rPr>
        <w:t xml:space="preserve"> </w:t>
      </w:r>
      <w:r w:rsidR="00AA2F27" w:rsidRPr="007268D8">
        <w:rPr>
          <w:rFonts w:ascii="Times New Roman" w:hAnsi="Times New Roman"/>
          <w:sz w:val="26"/>
          <w:szCs w:val="26"/>
          <w:lang w:eastAsia="ru-RU"/>
        </w:rPr>
        <w:t xml:space="preserve">годовых </w:t>
      </w:r>
      <w:r w:rsidR="00563F63" w:rsidRPr="007268D8">
        <w:rPr>
          <w:rFonts w:ascii="Times New Roman" w:hAnsi="Times New Roman"/>
          <w:sz w:val="26"/>
          <w:szCs w:val="26"/>
          <w:lang w:eastAsia="ru-RU"/>
        </w:rPr>
        <w:t>плановы</w:t>
      </w:r>
      <w:r w:rsidR="00AA2F27" w:rsidRPr="007268D8">
        <w:rPr>
          <w:rFonts w:ascii="Times New Roman" w:hAnsi="Times New Roman"/>
          <w:sz w:val="26"/>
          <w:szCs w:val="26"/>
          <w:lang w:eastAsia="ru-RU"/>
        </w:rPr>
        <w:t>х</w:t>
      </w:r>
      <w:r w:rsidR="00563F63" w:rsidRPr="007268D8">
        <w:rPr>
          <w:rFonts w:ascii="Times New Roman" w:hAnsi="Times New Roman"/>
          <w:sz w:val="26"/>
          <w:szCs w:val="26"/>
          <w:lang w:eastAsia="ru-RU"/>
        </w:rPr>
        <w:t xml:space="preserve"> назначени</w:t>
      </w:r>
      <w:r w:rsidR="00AA2F27" w:rsidRPr="007268D8">
        <w:rPr>
          <w:rFonts w:ascii="Times New Roman" w:hAnsi="Times New Roman"/>
          <w:sz w:val="26"/>
          <w:szCs w:val="26"/>
          <w:lang w:eastAsia="ru-RU"/>
        </w:rPr>
        <w:t>й</w:t>
      </w:r>
      <w:r w:rsidR="004767CA" w:rsidRPr="007268D8">
        <w:rPr>
          <w:rFonts w:ascii="Times New Roman" w:hAnsi="Times New Roman"/>
          <w:sz w:val="26"/>
          <w:szCs w:val="26"/>
          <w:lang w:eastAsia="ru-RU"/>
        </w:rPr>
        <w:t>;</w:t>
      </w:r>
    </w:p>
    <w:p w14:paraId="00D3AB52" w14:textId="3C83A860" w:rsidR="004767CA" w:rsidRPr="0094760D" w:rsidRDefault="001052E2" w:rsidP="00E33C4A">
      <w:pPr>
        <w:spacing w:after="0" w:line="276" w:lineRule="auto"/>
        <w:ind w:firstLine="708"/>
        <w:jc w:val="both"/>
        <w:rPr>
          <w:rFonts w:ascii="Times New Roman" w:hAnsi="Times New Roman"/>
          <w:sz w:val="26"/>
          <w:szCs w:val="26"/>
          <w:lang w:eastAsia="ru-RU"/>
        </w:rPr>
      </w:pPr>
      <w:r w:rsidRPr="0094760D">
        <w:rPr>
          <w:rFonts w:ascii="Times New Roman" w:hAnsi="Times New Roman"/>
          <w:sz w:val="26"/>
          <w:szCs w:val="26"/>
          <w:lang w:eastAsia="ru-RU"/>
        </w:rPr>
        <w:t>- по расходам –</w:t>
      </w:r>
      <w:r w:rsidR="00A45648" w:rsidRPr="0094760D">
        <w:rPr>
          <w:rFonts w:ascii="Times New Roman" w:hAnsi="Times New Roman"/>
          <w:sz w:val="26"/>
          <w:szCs w:val="26"/>
          <w:lang w:eastAsia="ru-RU"/>
        </w:rPr>
        <w:t xml:space="preserve"> </w:t>
      </w:r>
      <w:r w:rsidR="0094760D" w:rsidRPr="0094760D">
        <w:rPr>
          <w:rFonts w:ascii="Times New Roman" w:hAnsi="Times New Roman"/>
          <w:sz w:val="26"/>
          <w:szCs w:val="26"/>
        </w:rPr>
        <w:t>1 252 860,95</w:t>
      </w:r>
      <w:r w:rsidR="003F0176" w:rsidRPr="0094760D">
        <w:rPr>
          <w:rFonts w:ascii="Times New Roman" w:hAnsi="Times New Roman"/>
          <w:sz w:val="26"/>
          <w:szCs w:val="26"/>
        </w:rPr>
        <w:t xml:space="preserve"> </w:t>
      </w:r>
      <w:r w:rsidR="00520111" w:rsidRPr="0094760D">
        <w:rPr>
          <w:rFonts w:ascii="Times New Roman" w:hAnsi="Times New Roman"/>
          <w:sz w:val="26"/>
          <w:szCs w:val="26"/>
          <w:lang w:eastAsia="ru-RU"/>
        </w:rPr>
        <w:t xml:space="preserve">тыс. руб. или </w:t>
      </w:r>
      <w:r w:rsidR="0094760D" w:rsidRPr="0094760D">
        <w:rPr>
          <w:rFonts w:ascii="Times New Roman" w:hAnsi="Times New Roman"/>
          <w:sz w:val="26"/>
          <w:szCs w:val="26"/>
          <w:lang w:eastAsia="ru-RU"/>
        </w:rPr>
        <w:t>96,35</w:t>
      </w:r>
      <w:r w:rsidR="00234E22" w:rsidRPr="0094760D">
        <w:rPr>
          <w:rFonts w:ascii="Times New Roman" w:hAnsi="Times New Roman"/>
          <w:sz w:val="26"/>
          <w:szCs w:val="26"/>
          <w:lang w:eastAsia="ru-RU"/>
        </w:rPr>
        <w:t xml:space="preserve"> </w:t>
      </w:r>
      <w:r w:rsidRPr="0094760D">
        <w:rPr>
          <w:rFonts w:ascii="Times New Roman" w:hAnsi="Times New Roman"/>
          <w:sz w:val="26"/>
          <w:szCs w:val="26"/>
          <w:lang w:eastAsia="ru-RU"/>
        </w:rPr>
        <w:t xml:space="preserve">% </w:t>
      </w:r>
      <w:r w:rsidR="00AA2F27" w:rsidRPr="0094760D">
        <w:rPr>
          <w:rFonts w:ascii="Times New Roman" w:hAnsi="Times New Roman"/>
          <w:sz w:val="26"/>
          <w:szCs w:val="26"/>
          <w:lang w:eastAsia="ru-RU"/>
        </w:rPr>
        <w:t>годовых</w:t>
      </w:r>
      <w:r w:rsidRPr="0094760D">
        <w:rPr>
          <w:rFonts w:ascii="Times New Roman" w:hAnsi="Times New Roman"/>
          <w:sz w:val="26"/>
          <w:szCs w:val="26"/>
          <w:lang w:eastAsia="ru-RU"/>
        </w:rPr>
        <w:t xml:space="preserve"> плановых назначений</w:t>
      </w:r>
      <w:r w:rsidR="001014B1" w:rsidRPr="0094760D">
        <w:rPr>
          <w:rFonts w:ascii="Times New Roman" w:hAnsi="Times New Roman"/>
          <w:sz w:val="26"/>
          <w:szCs w:val="26"/>
          <w:lang w:eastAsia="ru-RU"/>
        </w:rPr>
        <w:t xml:space="preserve"> (далее – план)</w:t>
      </w:r>
      <w:r w:rsidR="00A45648" w:rsidRPr="0094760D">
        <w:rPr>
          <w:rFonts w:ascii="Times New Roman" w:hAnsi="Times New Roman"/>
          <w:sz w:val="26"/>
          <w:szCs w:val="26"/>
          <w:lang w:eastAsia="ru-RU"/>
        </w:rPr>
        <w:t>.</w:t>
      </w:r>
    </w:p>
    <w:p w14:paraId="63C5668E" w14:textId="4F7B9B3E" w:rsidR="004767CA" w:rsidRPr="00B274D6" w:rsidRDefault="004767CA" w:rsidP="00E33C4A">
      <w:pPr>
        <w:spacing w:after="0" w:line="276" w:lineRule="auto"/>
        <w:ind w:firstLine="708"/>
        <w:jc w:val="both"/>
        <w:rPr>
          <w:rFonts w:ascii="Times New Roman" w:hAnsi="Times New Roman"/>
          <w:sz w:val="26"/>
          <w:szCs w:val="26"/>
          <w:lang w:eastAsia="ru-RU"/>
        </w:rPr>
      </w:pPr>
      <w:r w:rsidRPr="00B274D6">
        <w:rPr>
          <w:rFonts w:ascii="Times New Roman" w:hAnsi="Times New Roman"/>
          <w:sz w:val="26"/>
          <w:szCs w:val="26"/>
          <w:lang w:eastAsia="ru-RU"/>
        </w:rPr>
        <w:t xml:space="preserve">Бюджет округа на 01 </w:t>
      </w:r>
      <w:r w:rsidR="0094760D" w:rsidRPr="00B274D6">
        <w:rPr>
          <w:rFonts w:ascii="Times New Roman" w:hAnsi="Times New Roman"/>
          <w:sz w:val="26"/>
          <w:szCs w:val="26"/>
          <w:lang w:eastAsia="ru-RU"/>
        </w:rPr>
        <w:t xml:space="preserve">января </w:t>
      </w:r>
      <w:r w:rsidRPr="00B274D6">
        <w:rPr>
          <w:rFonts w:ascii="Times New Roman" w:hAnsi="Times New Roman"/>
          <w:sz w:val="26"/>
          <w:szCs w:val="26"/>
          <w:lang w:eastAsia="ru-RU"/>
        </w:rPr>
        <w:t>202</w:t>
      </w:r>
      <w:r w:rsidR="0094760D" w:rsidRPr="00B274D6">
        <w:rPr>
          <w:rFonts w:ascii="Times New Roman" w:hAnsi="Times New Roman"/>
          <w:sz w:val="26"/>
          <w:szCs w:val="26"/>
          <w:lang w:eastAsia="ru-RU"/>
        </w:rPr>
        <w:t>4</w:t>
      </w:r>
      <w:r w:rsidRPr="00B274D6">
        <w:rPr>
          <w:rFonts w:ascii="Times New Roman" w:hAnsi="Times New Roman"/>
          <w:sz w:val="26"/>
          <w:szCs w:val="26"/>
          <w:lang w:eastAsia="ru-RU"/>
        </w:rPr>
        <w:t xml:space="preserve"> года исполнен с профицитом в размере </w:t>
      </w:r>
      <w:r w:rsidR="00B274D6" w:rsidRPr="00B274D6">
        <w:rPr>
          <w:rFonts w:ascii="Times New Roman" w:hAnsi="Times New Roman"/>
          <w:sz w:val="26"/>
          <w:szCs w:val="26"/>
          <w:lang w:eastAsia="ru-RU"/>
        </w:rPr>
        <w:t>35 181,14</w:t>
      </w:r>
      <w:r w:rsidR="00922C4B">
        <w:rPr>
          <w:rFonts w:ascii="Times New Roman" w:hAnsi="Times New Roman"/>
          <w:sz w:val="26"/>
          <w:szCs w:val="26"/>
          <w:lang w:eastAsia="ru-RU"/>
        </w:rPr>
        <w:t xml:space="preserve"> </w:t>
      </w:r>
      <w:r w:rsidRPr="00B274D6">
        <w:rPr>
          <w:rFonts w:ascii="Times New Roman" w:hAnsi="Times New Roman"/>
          <w:sz w:val="26"/>
          <w:szCs w:val="26"/>
          <w:lang w:eastAsia="ru-RU"/>
        </w:rPr>
        <w:t>тыс. руб., в том числе:</w:t>
      </w:r>
    </w:p>
    <w:p w14:paraId="26FC5258" w14:textId="1C8C5F2C" w:rsidR="004767CA" w:rsidRPr="00B274D6" w:rsidRDefault="004767CA" w:rsidP="00E33C4A">
      <w:pPr>
        <w:spacing w:after="0" w:line="276" w:lineRule="auto"/>
        <w:ind w:firstLine="708"/>
        <w:jc w:val="both"/>
        <w:rPr>
          <w:rFonts w:ascii="Times New Roman" w:hAnsi="Times New Roman"/>
          <w:sz w:val="26"/>
          <w:szCs w:val="26"/>
          <w:lang w:eastAsia="ru-RU"/>
        </w:rPr>
      </w:pPr>
      <w:r w:rsidRPr="00B274D6">
        <w:rPr>
          <w:rFonts w:ascii="Times New Roman" w:hAnsi="Times New Roman"/>
          <w:sz w:val="26"/>
          <w:szCs w:val="26"/>
          <w:lang w:eastAsia="ru-RU"/>
        </w:rPr>
        <w:t xml:space="preserve">- </w:t>
      </w:r>
      <w:r w:rsidR="00B274D6" w:rsidRPr="00B274D6">
        <w:rPr>
          <w:rFonts w:ascii="Times New Roman" w:hAnsi="Times New Roman"/>
          <w:sz w:val="26"/>
          <w:szCs w:val="26"/>
          <w:lang w:eastAsia="ru-RU"/>
        </w:rPr>
        <w:t>24 058,78</w:t>
      </w:r>
      <w:r w:rsidRPr="00B274D6">
        <w:rPr>
          <w:rFonts w:ascii="Times New Roman" w:hAnsi="Times New Roman"/>
          <w:sz w:val="26"/>
          <w:szCs w:val="26"/>
          <w:lang w:eastAsia="ru-RU"/>
        </w:rPr>
        <w:t xml:space="preserve"> тыс. руб. разница между остатками средств бюджета (на 01 января 2023 года - 26 334,49 тыс. руб. и </w:t>
      </w:r>
      <w:r w:rsidR="000B5431" w:rsidRPr="00B274D6">
        <w:rPr>
          <w:rFonts w:ascii="Times New Roman" w:hAnsi="Times New Roman"/>
          <w:sz w:val="26"/>
          <w:szCs w:val="26"/>
          <w:lang w:eastAsia="ru-RU"/>
        </w:rPr>
        <w:t xml:space="preserve">на 01 </w:t>
      </w:r>
      <w:r w:rsidR="00B274D6" w:rsidRPr="00B274D6">
        <w:rPr>
          <w:rFonts w:ascii="Times New Roman" w:hAnsi="Times New Roman"/>
          <w:sz w:val="26"/>
          <w:szCs w:val="26"/>
          <w:lang w:eastAsia="ru-RU"/>
        </w:rPr>
        <w:t>января</w:t>
      </w:r>
      <w:r w:rsidR="000B5431" w:rsidRPr="00B274D6">
        <w:rPr>
          <w:rFonts w:ascii="Times New Roman" w:hAnsi="Times New Roman"/>
          <w:sz w:val="26"/>
          <w:szCs w:val="26"/>
          <w:lang w:eastAsia="ru-RU"/>
        </w:rPr>
        <w:t xml:space="preserve"> 202</w:t>
      </w:r>
      <w:r w:rsidR="00B274D6" w:rsidRPr="00B274D6">
        <w:rPr>
          <w:rFonts w:ascii="Times New Roman" w:hAnsi="Times New Roman"/>
          <w:sz w:val="26"/>
          <w:szCs w:val="26"/>
          <w:lang w:eastAsia="ru-RU"/>
        </w:rPr>
        <w:t>4</w:t>
      </w:r>
      <w:r w:rsidR="000B5431" w:rsidRPr="00B274D6">
        <w:rPr>
          <w:rFonts w:ascii="Times New Roman" w:hAnsi="Times New Roman"/>
          <w:sz w:val="26"/>
          <w:szCs w:val="26"/>
          <w:lang w:eastAsia="ru-RU"/>
        </w:rPr>
        <w:t xml:space="preserve"> года – </w:t>
      </w:r>
      <w:r w:rsidR="00B274D6" w:rsidRPr="00B274D6">
        <w:rPr>
          <w:rFonts w:ascii="Times New Roman" w:hAnsi="Times New Roman"/>
          <w:sz w:val="26"/>
          <w:szCs w:val="26"/>
          <w:lang w:eastAsia="ru-RU"/>
        </w:rPr>
        <w:t>50 393,27</w:t>
      </w:r>
      <w:r w:rsidR="000B5431" w:rsidRPr="00B274D6">
        <w:rPr>
          <w:rFonts w:ascii="Times New Roman" w:hAnsi="Times New Roman"/>
          <w:sz w:val="26"/>
          <w:szCs w:val="26"/>
          <w:lang w:eastAsia="ru-RU"/>
        </w:rPr>
        <w:t xml:space="preserve"> тыс. руб.</w:t>
      </w:r>
      <w:r w:rsidRPr="00B274D6">
        <w:rPr>
          <w:rFonts w:ascii="Times New Roman" w:hAnsi="Times New Roman"/>
          <w:sz w:val="26"/>
          <w:szCs w:val="26"/>
          <w:lang w:eastAsia="ru-RU"/>
        </w:rPr>
        <w:t>);</w:t>
      </w:r>
    </w:p>
    <w:p w14:paraId="38EFBE01" w14:textId="659F0EBD" w:rsidR="004767CA" w:rsidRPr="00B274D6" w:rsidRDefault="004767CA" w:rsidP="00E33C4A">
      <w:pPr>
        <w:spacing w:after="0" w:line="276" w:lineRule="auto"/>
        <w:ind w:firstLine="708"/>
        <w:jc w:val="both"/>
        <w:rPr>
          <w:rFonts w:ascii="Times New Roman" w:hAnsi="Times New Roman"/>
          <w:sz w:val="26"/>
          <w:szCs w:val="26"/>
        </w:rPr>
      </w:pPr>
      <w:r w:rsidRPr="00B274D6">
        <w:rPr>
          <w:rFonts w:ascii="Times New Roman" w:hAnsi="Times New Roman"/>
          <w:sz w:val="26"/>
          <w:szCs w:val="26"/>
        </w:rPr>
        <w:t xml:space="preserve">- </w:t>
      </w:r>
      <w:r w:rsidR="00B274D6" w:rsidRPr="00B274D6">
        <w:rPr>
          <w:rFonts w:ascii="Times New Roman" w:hAnsi="Times New Roman"/>
          <w:sz w:val="26"/>
          <w:szCs w:val="26"/>
        </w:rPr>
        <w:t>11 122,36</w:t>
      </w:r>
      <w:r w:rsidRPr="00B274D6">
        <w:rPr>
          <w:rFonts w:ascii="Times New Roman" w:hAnsi="Times New Roman"/>
          <w:sz w:val="26"/>
          <w:szCs w:val="26"/>
        </w:rPr>
        <w:t xml:space="preserve"> тыс. руб. погашение бюджетного кредита, полученного 22 декабря 2020 года из краевого бюджета.</w:t>
      </w:r>
    </w:p>
    <w:p w14:paraId="4EB17DA1" w14:textId="77777777" w:rsidR="00D24308" w:rsidRPr="00B274D6" w:rsidRDefault="001052E2" w:rsidP="00E33C4A">
      <w:pPr>
        <w:spacing w:after="0" w:line="276" w:lineRule="auto"/>
        <w:ind w:firstLine="708"/>
        <w:jc w:val="both"/>
        <w:rPr>
          <w:rFonts w:ascii="Times New Roman" w:hAnsi="Times New Roman"/>
          <w:sz w:val="26"/>
          <w:szCs w:val="26"/>
          <w:lang w:eastAsia="ru-RU"/>
        </w:rPr>
      </w:pPr>
      <w:r w:rsidRPr="00B274D6">
        <w:rPr>
          <w:rFonts w:ascii="Times New Roman" w:hAnsi="Times New Roman"/>
          <w:sz w:val="26"/>
          <w:szCs w:val="26"/>
          <w:lang w:eastAsia="ru-RU"/>
        </w:rPr>
        <w:t>Кассовое исполнение бюджета по доходам и расходам выглядит следующим образом:</w:t>
      </w:r>
    </w:p>
    <w:p w14:paraId="53CD2816" w14:textId="77777777" w:rsidR="00405085" w:rsidRPr="00B274D6" w:rsidRDefault="00405085" w:rsidP="00E33C4A">
      <w:pPr>
        <w:spacing w:after="0" w:line="276" w:lineRule="auto"/>
        <w:ind w:firstLine="708"/>
        <w:jc w:val="both"/>
        <w:rPr>
          <w:rFonts w:ascii="Times New Roman" w:hAnsi="Times New Roman"/>
          <w:sz w:val="26"/>
          <w:szCs w:val="26"/>
          <w:lang w:eastAsia="ru-RU"/>
        </w:rPr>
      </w:pPr>
    </w:p>
    <w:tbl>
      <w:tblPr>
        <w:tblW w:w="9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1974"/>
        <w:gridCol w:w="2449"/>
        <w:gridCol w:w="2074"/>
      </w:tblGrid>
      <w:tr w:rsidR="001052E2" w:rsidRPr="007268D8" w14:paraId="5AE8694B" w14:textId="77777777" w:rsidTr="00EA1825">
        <w:trPr>
          <w:trHeight w:val="531"/>
        </w:trPr>
        <w:tc>
          <w:tcPr>
            <w:tcW w:w="3348" w:type="dxa"/>
          </w:tcPr>
          <w:p w14:paraId="0A2D6A13" w14:textId="77777777" w:rsidR="001052E2" w:rsidRPr="0094760D" w:rsidRDefault="001052E2" w:rsidP="00EA1825">
            <w:pPr>
              <w:spacing w:after="0" w:line="240" w:lineRule="auto"/>
              <w:jc w:val="both"/>
              <w:rPr>
                <w:rFonts w:ascii="Times New Roman" w:hAnsi="Times New Roman"/>
                <w:sz w:val="26"/>
                <w:szCs w:val="26"/>
                <w:lang w:eastAsia="ru-RU"/>
              </w:rPr>
            </w:pPr>
          </w:p>
        </w:tc>
        <w:tc>
          <w:tcPr>
            <w:tcW w:w="1974" w:type="dxa"/>
          </w:tcPr>
          <w:p w14:paraId="0B4B138D" w14:textId="1395149A" w:rsidR="001052E2" w:rsidRPr="0094760D" w:rsidRDefault="001052E2" w:rsidP="00EA1825">
            <w:pPr>
              <w:spacing w:after="0" w:line="240" w:lineRule="auto"/>
              <w:jc w:val="center"/>
              <w:rPr>
                <w:rFonts w:ascii="Times New Roman" w:hAnsi="Times New Roman"/>
                <w:sz w:val="26"/>
                <w:szCs w:val="26"/>
                <w:lang w:eastAsia="ru-RU"/>
              </w:rPr>
            </w:pPr>
            <w:r w:rsidRPr="0094760D">
              <w:rPr>
                <w:rFonts w:ascii="Times New Roman" w:hAnsi="Times New Roman"/>
                <w:sz w:val="26"/>
                <w:szCs w:val="26"/>
                <w:lang w:eastAsia="ru-RU"/>
              </w:rPr>
              <w:t xml:space="preserve">Плановые назначения </w:t>
            </w:r>
            <w:r w:rsidR="003F0E5C">
              <w:rPr>
                <w:rFonts w:ascii="Times New Roman" w:hAnsi="Times New Roman"/>
                <w:sz w:val="26"/>
                <w:szCs w:val="26"/>
                <w:lang w:eastAsia="ru-RU"/>
              </w:rPr>
              <w:t>на 2023 год</w:t>
            </w:r>
          </w:p>
        </w:tc>
        <w:tc>
          <w:tcPr>
            <w:tcW w:w="2449" w:type="dxa"/>
          </w:tcPr>
          <w:p w14:paraId="5A39C7FC" w14:textId="77777777" w:rsidR="001052E2" w:rsidRPr="0094760D" w:rsidRDefault="001052E2" w:rsidP="00215078">
            <w:pPr>
              <w:spacing w:after="0" w:line="240" w:lineRule="auto"/>
              <w:ind w:right="-100"/>
              <w:jc w:val="center"/>
              <w:rPr>
                <w:rFonts w:ascii="Times New Roman" w:hAnsi="Times New Roman"/>
                <w:sz w:val="26"/>
                <w:szCs w:val="26"/>
                <w:lang w:eastAsia="ru-RU"/>
              </w:rPr>
            </w:pPr>
            <w:r w:rsidRPr="0094760D">
              <w:rPr>
                <w:rFonts w:ascii="Times New Roman" w:hAnsi="Times New Roman"/>
                <w:sz w:val="26"/>
                <w:szCs w:val="26"/>
                <w:lang w:eastAsia="ru-RU"/>
              </w:rPr>
              <w:t xml:space="preserve">Кассовое исполнение </w:t>
            </w:r>
          </w:p>
          <w:p w14:paraId="7B64E97B" w14:textId="5EEE21F9" w:rsidR="001052E2" w:rsidRPr="0094760D" w:rsidRDefault="00D24308" w:rsidP="007268D8">
            <w:pPr>
              <w:spacing w:after="0" w:line="240" w:lineRule="auto"/>
              <w:jc w:val="center"/>
              <w:rPr>
                <w:rFonts w:ascii="Times New Roman" w:hAnsi="Times New Roman"/>
                <w:sz w:val="26"/>
                <w:szCs w:val="26"/>
                <w:lang w:eastAsia="ru-RU"/>
              </w:rPr>
            </w:pPr>
            <w:r w:rsidRPr="0094760D">
              <w:rPr>
                <w:rFonts w:ascii="Times New Roman" w:hAnsi="Times New Roman"/>
                <w:sz w:val="26"/>
                <w:szCs w:val="26"/>
                <w:lang w:eastAsia="ru-RU"/>
              </w:rPr>
              <w:t>за 20</w:t>
            </w:r>
            <w:r w:rsidR="00B20FF3" w:rsidRPr="0094760D">
              <w:rPr>
                <w:rFonts w:ascii="Times New Roman" w:hAnsi="Times New Roman"/>
                <w:sz w:val="26"/>
                <w:szCs w:val="26"/>
                <w:lang w:eastAsia="ru-RU"/>
              </w:rPr>
              <w:t>2</w:t>
            </w:r>
            <w:r w:rsidR="000E68A2" w:rsidRPr="0094760D">
              <w:rPr>
                <w:rFonts w:ascii="Times New Roman" w:hAnsi="Times New Roman"/>
                <w:sz w:val="26"/>
                <w:szCs w:val="26"/>
                <w:lang w:eastAsia="ru-RU"/>
              </w:rPr>
              <w:t>3</w:t>
            </w:r>
            <w:r w:rsidR="001052E2" w:rsidRPr="0094760D">
              <w:rPr>
                <w:rFonts w:ascii="Times New Roman" w:hAnsi="Times New Roman"/>
                <w:sz w:val="26"/>
                <w:szCs w:val="26"/>
                <w:lang w:eastAsia="ru-RU"/>
              </w:rPr>
              <w:t xml:space="preserve"> год</w:t>
            </w:r>
          </w:p>
        </w:tc>
        <w:tc>
          <w:tcPr>
            <w:tcW w:w="2074" w:type="dxa"/>
          </w:tcPr>
          <w:p w14:paraId="695E1F6C" w14:textId="77777777" w:rsidR="001052E2" w:rsidRPr="0094760D" w:rsidRDefault="001052E2" w:rsidP="00EA1825">
            <w:pPr>
              <w:spacing w:after="0" w:line="240" w:lineRule="auto"/>
              <w:jc w:val="center"/>
              <w:rPr>
                <w:rFonts w:ascii="Times New Roman" w:hAnsi="Times New Roman"/>
                <w:sz w:val="26"/>
                <w:szCs w:val="26"/>
                <w:lang w:eastAsia="ru-RU"/>
              </w:rPr>
            </w:pPr>
            <w:r w:rsidRPr="0094760D">
              <w:rPr>
                <w:rFonts w:ascii="Times New Roman" w:hAnsi="Times New Roman"/>
                <w:sz w:val="26"/>
                <w:szCs w:val="26"/>
                <w:lang w:eastAsia="ru-RU"/>
              </w:rPr>
              <w:t>Исполнение бюджета %</w:t>
            </w:r>
          </w:p>
        </w:tc>
      </w:tr>
      <w:tr w:rsidR="001052E2" w:rsidRPr="00B274D6" w14:paraId="71FC441B" w14:textId="77777777" w:rsidTr="00EA1825">
        <w:trPr>
          <w:trHeight w:val="473"/>
        </w:trPr>
        <w:tc>
          <w:tcPr>
            <w:tcW w:w="3348" w:type="dxa"/>
          </w:tcPr>
          <w:p w14:paraId="211C5424" w14:textId="77777777" w:rsidR="001052E2" w:rsidRPr="00B274D6" w:rsidRDefault="001052E2" w:rsidP="00E251A2">
            <w:pPr>
              <w:spacing w:after="0" w:line="276" w:lineRule="auto"/>
              <w:jc w:val="center"/>
              <w:rPr>
                <w:rFonts w:ascii="Times New Roman" w:hAnsi="Times New Roman"/>
                <w:sz w:val="26"/>
                <w:szCs w:val="26"/>
                <w:lang w:eastAsia="ru-RU"/>
              </w:rPr>
            </w:pPr>
            <w:r w:rsidRPr="00B274D6">
              <w:rPr>
                <w:rFonts w:ascii="Times New Roman" w:hAnsi="Times New Roman"/>
                <w:sz w:val="26"/>
                <w:szCs w:val="26"/>
                <w:lang w:eastAsia="ru-RU"/>
              </w:rPr>
              <w:t>Доходы</w:t>
            </w:r>
          </w:p>
        </w:tc>
        <w:tc>
          <w:tcPr>
            <w:tcW w:w="1974" w:type="dxa"/>
          </w:tcPr>
          <w:p w14:paraId="56D4A026" w14:textId="46FD0F66" w:rsidR="001052E2" w:rsidRPr="00B274D6" w:rsidRDefault="000E0704" w:rsidP="007268D8">
            <w:pPr>
              <w:spacing w:after="0" w:line="276" w:lineRule="auto"/>
              <w:jc w:val="center"/>
              <w:rPr>
                <w:rFonts w:ascii="Times New Roman" w:hAnsi="Times New Roman"/>
                <w:sz w:val="26"/>
                <w:szCs w:val="26"/>
                <w:lang w:eastAsia="ru-RU"/>
              </w:rPr>
            </w:pPr>
            <w:r w:rsidRPr="00B274D6">
              <w:rPr>
                <w:rFonts w:ascii="Times New Roman" w:hAnsi="Times New Roman"/>
                <w:sz w:val="26"/>
                <w:szCs w:val="26"/>
                <w:lang w:eastAsia="ru-RU"/>
              </w:rPr>
              <w:t>1</w:t>
            </w:r>
            <w:r w:rsidR="007268D8" w:rsidRPr="00B274D6">
              <w:rPr>
                <w:rFonts w:ascii="Times New Roman" w:hAnsi="Times New Roman"/>
                <w:sz w:val="26"/>
                <w:szCs w:val="26"/>
                <w:lang w:eastAsia="ru-RU"/>
              </w:rPr>
              <w:t> 285 095,97</w:t>
            </w:r>
          </w:p>
        </w:tc>
        <w:tc>
          <w:tcPr>
            <w:tcW w:w="2449" w:type="dxa"/>
          </w:tcPr>
          <w:p w14:paraId="3610BF0D" w14:textId="6808AA40" w:rsidR="001052E2" w:rsidRPr="00B274D6" w:rsidRDefault="007268D8" w:rsidP="00E12144">
            <w:pPr>
              <w:spacing w:after="0" w:line="276" w:lineRule="auto"/>
              <w:jc w:val="center"/>
              <w:rPr>
                <w:rFonts w:ascii="Times New Roman" w:hAnsi="Times New Roman"/>
                <w:sz w:val="26"/>
                <w:szCs w:val="26"/>
                <w:lang w:eastAsia="ru-RU"/>
              </w:rPr>
            </w:pPr>
            <w:r w:rsidRPr="00B274D6">
              <w:rPr>
                <w:rFonts w:ascii="Times New Roman" w:hAnsi="Times New Roman"/>
                <w:sz w:val="26"/>
                <w:szCs w:val="26"/>
                <w:lang w:eastAsia="ru-RU"/>
              </w:rPr>
              <w:t>1 288 042,09</w:t>
            </w:r>
          </w:p>
        </w:tc>
        <w:tc>
          <w:tcPr>
            <w:tcW w:w="2074" w:type="dxa"/>
          </w:tcPr>
          <w:p w14:paraId="3B7E291E" w14:textId="16C979BA" w:rsidR="001052E2" w:rsidRPr="00B274D6" w:rsidRDefault="007268D8" w:rsidP="00563F63">
            <w:pPr>
              <w:spacing w:after="0" w:line="276" w:lineRule="auto"/>
              <w:jc w:val="center"/>
              <w:rPr>
                <w:rFonts w:ascii="Times New Roman" w:hAnsi="Times New Roman"/>
                <w:sz w:val="26"/>
                <w:szCs w:val="26"/>
                <w:lang w:eastAsia="ru-RU"/>
              </w:rPr>
            </w:pPr>
            <w:r w:rsidRPr="00B274D6">
              <w:rPr>
                <w:rFonts w:ascii="Times New Roman" w:hAnsi="Times New Roman"/>
                <w:sz w:val="26"/>
                <w:szCs w:val="26"/>
                <w:lang w:eastAsia="ru-RU"/>
              </w:rPr>
              <w:t>100,2</w:t>
            </w:r>
            <w:r w:rsidR="00922C4B">
              <w:rPr>
                <w:rFonts w:ascii="Times New Roman" w:hAnsi="Times New Roman"/>
                <w:sz w:val="26"/>
                <w:szCs w:val="26"/>
                <w:lang w:eastAsia="ru-RU"/>
              </w:rPr>
              <w:t>3</w:t>
            </w:r>
          </w:p>
        </w:tc>
      </w:tr>
      <w:tr w:rsidR="000B5431" w:rsidRPr="00B274D6" w14:paraId="1037BA11" w14:textId="77777777" w:rsidTr="001B02F5">
        <w:trPr>
          <w:trHeight w:val="355"/>
        </w:trPr>
        <w:tc>
          <w:tcPr>
            <w:tcW w:w="3348" w:type="dxa"/>
          </w:tcPr>
          <w:p w14:paraId="75CDA256" w14:textId="77777777" w:rsidR="001052E2" w:rsidRPr="00B274D6" w:rsidRDefault="001052E2" w:rsidP="00E251A2">
            <w:pPr>
              <w:spacing w:after="0" w:line="276" w:lineRule="auto"/>
              <w:jc w:val="center"/>
              <w:rPr>
                <w:rFonts w:ascii="Times New Roman" w:hAnsi="Times New Roman"/>
                <w:sz w:val="26"/>
                <w:szCs w:val="26"/>
                <w:lang w:eastAsia="ru-RU"/>
              </w:rPr>
            </w:pPr>
            <w:r w:rsidRPr="00B274D6">
              <w:rPr>
                <w:rFonts w:ascii="Times New Roman" w:hAnsi="Times New Roman"/>
                <w:sz w:val="26"/>
                <w:szCs w:val="26"/>
                <w:lang w:eastAsia="ru-RU"/>
              </w:rPr>
              <w:t>Расходы</w:t>
            </w:r>
          </w:p>
        </w:tc>
        <w:tc>
          <w:tcPr>
            <w:tcW w:w="1974" w:type="dxa"/>
          </w:tcPr>
          <w:p w14:paraId="6CD9B80C" w14:textId="5FD0E433" w:rsidR="001B02F5" w:rsidRPr="00B274D6" w:rsidRDefault="00606E79" w:rsidP="00922C4B">
            <w:pPr>
              <w:spacing w:after="0" w:line="276" w:lineRule="auto"/>
              <w:jc w:val="center"/>
              <w:rPr>
                <w:rFonts w:ascii="Times New Roman" w:hAnsi="Times New Roman"/>
                <w:sz w:val="26"/>
                <w:szCs w:val="26"/>
                <w:lang w:eastAsia="ru-RU"/>
              </w:rPr>
            </w:pPr>
            <w:r w:rsidRPr="00B274D6">
              <w:rPr>
                <w:rFonts w:ascii="Times New Roman" w:hAnsi="Times New Roman"/>
                <w:sz w:val="26"/>
                <w:szCs w:val="26"/>
                <w:lang w:eastAsia="ru-RU"/>
              </w:rPr>
              <w:t>1</w:t>
            </w:r>
            <w:r w:rsidR="0094760D" w:rsidRPr="00B274D6">
              <w:rPr>
                <w:rFonts w:ascii="Times New Roman" w:hAnsi="Times New Roman"/>
                <w:sz w:val="26"/>
                <w:szCs w:val="26"/>
                <w:lang w:eastAsia="ru-RU"/>
              </w:rPr>
              <w:t> 300 308,1</w:t>
            </w:r>
            <w:r w:rsidR="00922C4B">
              <w:rPr>
                <w:rFonts w:ascii="Times New Roman" w:hAnsi="Times New Roman"/>
                <w:sz w:val="26"/>
                <w:szCs w:val="26"/>
                <w:lang w:eastAsia="ru-RU"/>
              </w:rPr>
              <w:t>0</w:t>
            </w:r>
            <w:r w:rsidRPr="00B274D6">
              <w:rPr>
                <w:rFonts w:ascii="Times New Roman" w:hAnsi="Times New Roman"/>
                <w:sz w:val="26"/>
                <w:szCs w:val="26"/>
                <w:lang w:eastAsia="ru-RU"/>
              </w:rPr>
              <w:t xml:space="preserve"> </w:t>
            </w:r>
          </w:p>
        </w:tc>
        <w:tc>
          <w:tcPr>
            <w:tcW w:w="2449" w:type="dxa"/>
          </w:tcPr>
          <w:p w14:paraId="77769978" w14:textId="319A8BF1" w:rsidR="001052E2" w:rsidRPr="00B274D6" w:rsidRDefault="0094760D" w:rsidP="000E68A2">
            <w:pPr>
              <w:spacing w:after="0" w:line="276" w:lineRule="auto"/>
              <w:jc w:val="center"/>
              <w:rPr>
                <w:rFonts w:ascii="Times New Roman" w:hAnsi="Times New Roman"/>
                <w:sz w:val="26"/>
                <w:szCs w:val="26"/>
                <w:lang w:eastAsia="ru-RU"/>
              </w:rPr>
            </w:pPr>
            <w:r w:rsidRPr="00B274D6">
              <w:rPr>
                <w:rFonts w:ascii="Times New Roman" w:hAnsi="Times New Roman"/>
                <w:sz w:val="26"/>
                <w:szCs w:val="26"/>
              </w:rPr>
              <w:t>1 252 860,95</w:t>
            </w:r>
          </w:p>
        </w:tc>
        <w:tc>
          <w:tcPr>
            <w:tcW w:w="2074" w:type="dxa"/>
          </w:tcPr>
          <w:p w14:paraId="1BEA8D34" w14:textId="01716166" w:rsidR="00341787" w:rsidRPr="00B274D6" w:rsidRDefault="0094760D" w:rsidP="00563F63">
            <w:pPr>
              <w:spacing w:after="0" w:line="276" w:lineRule="auto"/>
              <w:jc w:val="center"/>
              <w:rPr>
                <w:rFonts w:ascii="Times New Roman" w:hAnsi="Times New Roman"/>
                <w:sz w:val="26"/>
                <w:szCs w:val="26"/>
                <w:lang w:eastAsia="ru-RU"/>
              </w:rPr>
            </w:pPr>
            <w:r w:rsidRPr="00B274D6">
              <w:rPr>
                <w:rFonts w:ascii="Times New Roman" w:hAnsi="Times New Roman"/>
                <w:sz w:val="26"/>
                <w:szCs w:val="26"/>
                <w:lang w:eastAsia="ru-RU"/>
              </w:rPr>
              <w:t>96,35</w:t>
            </w:r>
          </w:p>
        </w:tc>
      </w:tr>
      <w:tr w:rsidR="001052E2" w:rsidRPr="00B274D6" w14:paraId="79DF27A8" w14:textId="77777777" w:rsidTr="00EA1825">
        <w:trPr>
          <w:trHeight w:val="437"/>
        </w:trPr>
        <w:tc>
          <w:tcPr>
            <w:tcW w:w="3348" w:type="dxa"/>
          </w:tcPr>
          <w:p w14:paraId="44E9DE2A" w14:textId="77777777" w:rsidR="001052E2" w:rsidRPr="00B274D6" w:rsidRDefault="001052E2" w:rsidP="00E251A2">
            <w:pPr>
              <w:spacing w:after="0" w:line="276" w:lineRule="auto"/>
              <w:jc w:val="center"/>
              <w:rPr>
                <w:rFonts w:ascii="Times New Roman" w:hAnsi="Times New Roman"/>
                <w:sz w:val="26"/>
                <w:szCs w:val="26"/>
                <w:lang w:eastAsia="ru-RU"/>
              </w:rPr>
            </w:pPr>
            <w:r w:rsidRPr="00B274D6">
              <w:rPr>
                <w:rFonts w:ascii="Times New Roman" w:hAnsi="Times New Roman"/>
                <w:sz w:val="26"/>
                <w:szCs w:val="26"/>
                <w:lang w:eastAsia="ru-RU"/>
              </w:rPr>
              <w:t>Дефицит (-) профицит (+)</w:t>
            </w:r>
          </w:p>
        </w:tc>
        <w:tc>
          <w:tcPr>
            <w:tcW w:w="1974" w:type="dxa"/>
          </w:tcPr>
          <w:p w14:paraId="5AFCCFBE" w14:textId="0C91C693" w:rsidR="00A715E9" w:rsidRPr="00B274D6" w:rsidRDefault="009F5E31" w:rsidP="00922C4B">
            <w:pPr>
              <w:spacing w:after="0" w:line="276" w:lineRule="auto"/>
              <w:jc w:val="center"/>
              <w:rPr>
                <w:rFonts w:ascii="Times New Roman" w:hAnsi="Times New Roman"/>
                <w:sz w:val="26"/>
                <w:szCs w:val="26"/>
                <w:lang w:eastAsia="ru-RU"/>
              </w:rPr>
            </w:pPr>
            <w:r w:rsidRPr="00B274D6">
              <w:rPr>
                <w:rFonts w:ascii="Times New Roman" w:hAnsi="Times New Roman"/>
                <w:sz w:val="26"/>
                <w:szCs w:val="26"/>
                <w:lang w:eastAsia="ru-RU"/>
              </w:rPr>
              <w:t xml:space="preserve">- </w:t>
            </w:r>
            <w:r w:rsidR="00B274D6" w:rsidRPr="00B274D6">
              <w:rPr>
                <w:rFonts w:ascii="Times New Roman" w:hAnsi="Times New Roman"/>
                <w:sz w:val="26"/>
                <w:szCs w:val="26"/>
                <w:lang w:eastAsia="ru-RU"/>
              </w:rPr>
              <w:t>15 212,1</w:t>
            </w:r>
            <w:r w:rsidR="00922C4B">
              <w:rPr>
                <w:rFonts w:ascii="Times New Roman" w:hAnsi="Times New Roman"/>
                <w:sz w:val="26"/>
                <w:szCs w:val="26"/>
                <w:lang w:eastAsia="ru-RU"/>
              </w:rPr>
              <w:t>3</w:t>
            </w:r>
          </w:p>
        </w:tc>
        <w:tc>
          <w:tcPr>
            <w:tcW w:w="2449" w:type="dxa"/>
          </w:tcPr>
          <w:p w14:paraId="2FBA87BD" w14:textId="592417D6" w:rsidR="00A715E9" w:rsidRPr="00B274D6" w:rsidRDefault="0094760D" w:rsidP="00C40BED">
            <w:pPr>
              <w:spacing w:after="0" w:line="276" w:lineRule="auto"/>
              <w:jc w:val="center"/>
              <w:rPr>
                <w:rFonts w:ascii="Times New Roman" w:hAnsi="Times New Roman"/>
                <w:sz w:val="26"/>
                <w:szCs w:val="26"/>
                <w:lang w:eastAsia="ru-RU"/>
              </w:rPr>
            </w:pPr>
            <w:r w:rsidRPr="00B274D6">
              <w:rPr>
                <w:rFonts w:ascii="Times New Roman" w:hAnsi="Times New Roman"/>
                <w:sz w:val="26"/>
                <w:szCs w:val="26"/>
                <w:lang w:eastAsia="ru-RU"/>
              </w:rPr>
              <w:t>35 181,14</w:t>
            </w:r>
          </w:p>
        </w:tc>
        <w:tc>
          <w:tcPr>
            <w:tcW w:w="2074" w:type="dxa"/>
          </w:tcPr>
          <w:p w14:paraId="21F61DBA" w14:textId="77777777" w:rsidR="001052E2" w:rsidRPr="00B274D6" w:rsidRDefault="001052E2" w:rsidP="00E251A2">
            <w:pPr>
              <w:spacing w:after="0" w:line="276" w:lineRule="auto"/>
              <w:jc w:val="center"/>
              <w:rPr>
                <w:rFonts w:ascii="Times New Roman" w:hAnsi="Times New Roman"/>
                <w:sz w:val="26"/>
                <w:szCs w:val="26"/>
                <w:lang w:eastAsia="ru-RU"/>
              </w:rPr>
            </w:pPr>
          </w:p>
        </w:tc>
      </w:tr>
    </w:tbl>
    <w:p w14:paraId="010155FD" w14:textId="77777777" w:rsidR="001052E2" w:rsidRPr="00B274D6" w:rsidRDefault="001052E2" w:rsidP="00EA1825">
      <w:pPr>
        <w:spacing w:after="0" w:line="240" w:lineRule="auto"/>
        <w:ind w:firstLine="708"/>
        <w:jc w:val="both"/>
        <w:rPr>
          <w:rFonts w:ascii="Times New Roman" w:hAnsi="Times New Roman"/>
          <w:sz w:val="28"/>
          <w:szCs w:val="28"/>
          <w:lang w:eastAsia="ru-RU"/>
        </w:rPr>
      </w:pPr>
    </w:p>
    <w:p w14:paraId="52EB6E9A" w14:textId="77777777" w:rsidR="007268D8" w:rsidRPr="00C87FE7" w:rsidRDefault="007268D8" w:rsidP="007268D8">
      <w:pPr>
        <w:jc w:val="center"/>
        <w:rPr>
          <w:rFonts w:ascii="Times New Roman" w:hAnsi="Times New Roman"/>
          <w:b/>
          <w:sz w:val="26"/>
          <w:szCs w:val="26"/>
        </w:rPr>
      </w:pPr>
      <w:r w:rsidRPr="00C87FE7">
        <w:rPr>
          <w:rFonts w:ascii="Times New Roman" w:hAnsi="Times New Roman"/>
          <w:b/>
          <w:sz w:val="26"/>
          <w:szCs w:val="26"/>
        </w:rPr>
        <w:t xml:space="preserve">ИСПОЛНЕНИЕ БЮДЖЕТА ПОЖАРСКОГО МУНИЦИПАЛЬНОГО ОКРУГА ПО ДОХОДАМ </w:t>
      </w:r>
      <w:bookmarkStart w:id="0" w:name="_Hlk133416895"/>
      <w:r w:rsidRPr="00C87FE7">
        <w:rPr>
          <w:rFonts w:ascii="Times New Roman" w:hAnsi="Times New Roman"/>
          <w:b/>
          <w:sz w:val="26"/>
          <w:szCs w:val="26"/>
        </w:rPr>
        <w:t xml:space="preserve">ЗА </w:t>
      </w:r>
      <w:bookmarkEnd w:id="0"/>
      <w:r w:rsidRPr="00C87FE7">
        <w:rPr>
          <w:rFonts w:ascii="Times New Roman" w:hAnsi="Times New Roman"/>
          <w:b/>
          <w:sz w:val="26"/>
          <w:szCs w:val="26"/>
        </w:rPr>
        <w:t>2023 ГОД</w:t>
      </w:r>
    </w:p>
    <w:p w14:paraId="2CFEF0E6" w14:textId="77777777" w:rsidR="007268D8" w:rsidRPr="00C87FE7" w:rsidRDefault="007268D8" w:rsidP="007268D8">
      <w:pPr>
        <w:spacing w:after="0" w:line="360" w:lineRule="auto"/>
        <w:ind w:firstLine="708"/>
        <w:jc w:val="both"/>
        <w:rPr>
          <w:rFonts w:ascii="Times New Roman" w:hAnsi="Times New Roman"/>
          <w:sz w:val="26"/>
          <w:szCs w:val="26"/>
        </w:rPr>
      </w:pPr>
      <w:r w:rsidRPr="00C87FE7">
        <w:rPr>
          <w:rFonts w:ascii="Times New Roman" w:hAnsi="Times New Roman"/>
          <w:sz w:val="26"/>
          <w:szCs w:val="26"/>
        </w:rPr>
        <w:t xml:space="preserve">Уточненный план по доходам бюджета Пожарского муниципального округа на 2023 год установлен в сумме 1 285 095,97 тыс. руб. </w:t>
      </w:r>
    </w:p>
    <w:p w14:paraId="4B6C710F" w14:textId="48618C5D" w:rsidR="007268D8" w:rsidRDefault="007268D8" w:rsidP="007268D8">
      <w:pPr>
        <w:spacing w:line="360" w:lineRule="auto"/>
        <w:ind w:firstLine="708"/>
        <w:jc w:val="both"/>
        <w:rPr>
          <w:rFonts w:ascii="Times New Roman" w:hAnsi="Times New Roman"/>
          <w:sz w:val="26"/>
          <w:szCs w:val="26"/>
        </w:rPr>
      </w:pPr>
      <w:r w:rsidRPr="00C87FE7">
        <w:rPr>
          <w:rFonts w:ascii="Times New Roman" w:hAnsi="Times New Roman"/>
          <w:sz w:val="26"/>
          <w:szCs w:val="26"/>
        </w:rPr>
        <w:t>Кассовое исполнение за 2023 год составило 1 288 042,09 тыс. руб. или 100,23 % от уточненного плана.</w:t>
      </w:r>
    </w:p>
    <w:p w14:paraId="1A3A2D8F" w14:textId="77777777" w:rsidR="007268D8" w:rsidRPr="00C87FE7" w:rsidRDefault="007268D8" w:rsidP="007268D8">
      <w:pPr>
        <w:spacing w:after="0" w:line="240" w:lineRule="auto"/>
        <w:jc w:val="center"/>
        <w:rPr>
          <w:rFonts w:ascii="Times New Roman" w:hAnsi="Times New Roman"/>
          <w:b/>
          <w:i/>
          <w:sz w:val="26"/>
          <w:szCs w:val="26"/>
          <w:lang w:eastAsia="ru-RU"/>
        </w:rPr>
      </w:pPr>
      <w:r w:rsidRPr="00C87FE7">
        <w:rPr>
          <w:rFonts w:ascii="Times New Roman" w:hAnsi="Times New Roman"/>
          <w:b/>
          <w:i/>
          <w:sz w:val="26"/>
          <w:szCs w:val="26"/>
          <w:lang w:eastAsia="ru-RU"/>
        </w:rPr>
        <w:t>Исполнение бюджета ПМО за 2023 год по видам доходов</w:t>
      </w:r>
    </w:p>
    <w:p w14:paraId="44F28A03" w14:textId="77777777" w:rsidR="007268D8" w:rsidRPr="00C87FE7" w:rsidRDefault="007268D8" w:rsidP="007268D8">
      <w:pPr>
        <w:spacing w:after="0" w:line="240" w:lineRule="auto"/>
        <w:jc w:val="both"/>
        <w:rPr>
          <w:rFonts w:ascii="Times New Roman" w:hAnsi="Times New Roman"/>
          <w:sz w:val="26"/>
          <w:szCs w:val="26"/>
          <w:lang w:eastAsia="ru-RU"/>
        </w:rPr>
      </w:pPr>
      <w:r w:rsidRPr="00C87FE7">
        <w:rPr>
          <w:rFonts w:ascii="Times New Roman" w:hAnsi="Times New Roman"/>
          <w:sz w:val="26"/>
          <w:szCs w:val="26"/>
          <w:lang w:eastAsia="ru-RU"/>
        </w:rPr>
        <w:t xml:space="preserve">                                                                                                                               тыс. рублей   </w:t>
      </w:r>
    </w:p>
    <w:tbl>
      <w:tblPr>
        <w:tblW w:w="99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6"/>
        <w:gridCol w:w="1701"/>
        <w:gridCol w:w="1701"/>
        <w:gridCol w:w="1276"/>
      </w:tblGrid>
      <w:tr w:rsidR="007268D8" w:rsidRPr="00C87FE7" w14:paraId="703850CB" w14:textId="77777777" w:rsidTr="0094760D">
        <w:trPr>
          <w:trHeight w:val="930"/>
        </w:trPr>
        <w:tc>
          <w:tcPr>
            <w:tcW w:w="5246" w:type="dxa"/>
            <w:shd w:val="clear" w:color="auto" w:fill="auto"/>
          </w:tcPr>
          <w:p w14:paraId="27A55E5F" w14:textId="77777777"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Вид доходов</w:t>
            </w:r>
          </w:p>
        </w:tc>
        <w:tc>
          <w:tcPr>
            <w:tcW w:w="1701" w:type="dxa"/>
            <w:shd w:val="clear" w:color="auto" w:fill="auto"/>
          </w:tcPr>
          <w:p w14:paraId="0E222EB8" w14:textId="77777777"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 xml:space="preserve">План </w:t>
            </w:r>
          </w:p>
          <w:p w14:paraId="5066F1E7" w14:textId="77777777"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на 2023 г.</w:t>
            </w:r>
          </w:p>
          <w:p w14:paraId="185B1971" w14:textId="77777777" w:rsidR="007268D8" w:rsidRPr="00C87FE7" w:rsidRDefault="007268D8" w:rsidP="0094760D">
            <w:pPr>
              <w:spacing w:after="0" w:line="240" w:lineRule="auto"/>
              <w:jc w:val="center"/>
              <w:rPr>
                <w:rFonts w:ascii="Times New Roman" w:hAnsi="Times New Roman"/>
                <w:sz w:val="26"/>
                <w:szCs w:val="26"/>
                <w:lang w:eastAsia="ru-RU"/>
              </w:rPr>
            </w:pPr>
          </w:p>
        </w:tc>
        <w:tc>
          <w:tcPr>
            <w:tcW w:w="1701" w:type="dxa"/>
            <w:shd w:val="clear" w:color="auto" w:fill="auto"/>
          </w:tcPr>
          <w:p w14:paraId="79EBB474" w14:textId="77777777"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Факт</w:t>
            </w:r>
          </w:p>
          <w:p w14:paraId="6276AD04" w14:textId="77777777"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за 2023 г.</w:t>
            </w:r>
          </w:p>
        </w:tc>
        <w:tc>
          <w:tcPr>
            <w:tcW w:w="1276" w:type="dxa"/>
            <w:shd w:val="clear" w:color="auto" w:fill="auto"/>
          </w:tcPr>
          <w:p w14:paraId="7DD85B6D" w14:textId="23F4878D" w:rsidR="007268D8" w:rsidRPr="00C87FE7" w:rsidRDefault="00EA534D" w:rsidP="0094760D">
            <w:pPr>
              <w:spacing w:after="0" w:line="240" w:lineRule="auto"/>
              <w:jc w:val="center"/>
              <w:rPr>
                <w:rFonts w:ascii="Times New Roman" w:hAnsi="Times New Roman"/>
                <w:sz w:val="26"/>
                <w:szCs w:val="26"/>
                <w:lang w:eastAsia="ru-RU"/>
              </w:rPr>
            </w:pPr>
            <w:proofErr w:type="spellStart"/>
            <w:r>
              <w:rPr>
                <w:rFonts w:ascii="Times New Roman" w:hAnsi="Times New Roman"/>
                <w:sz w:val="26"/>
                <w:szCs w:val="26"/>
                <w:lang w:eastAsia="ru-RU"/>
              </w:rPr>
              <w:t>Процент</w:t>
            </w:r>
            <w:r w:rsidR="007268D8" w:rsidRPr="00C87FE7">
              <w:rPr>
                <w:rFonts w:ascii="Times New Roman" w:hAnsi="Times New Roman"/>
                <w:sz w:val="26"/>
                <w:szCs w:val="26"/>
                <w:lang w:eastAsia="ru-RU"/>
              </w:rPr>
              <w:t>исполн</w:t>
            </w:r>
            <w:r w:rsidR="0061384F">
              <w:rPr>
                <w:rFonts w:ascii="Times New Roman" w:hAnsi="Times New Roman"/>
                <w:sz w:val="26"/>
                <w:szCs w:val="26"/>
                <w:lang w:eastAsia="ru-RU"/>
              </w:rPr>
              <w:t>ения</w:t>
            </w:r>
            <w:proofErr w:type="spellEnd"/>
          </w:p>
        </w:tc>
      </w:tr>
      <w:tr w:rsidR="007268D8" w:rsidRPr="00C87FE7" w14:paraId="3C925AF9" w14:textId="77777777" w:rsidTr="0094760D">
        <w:trPr>
          <w:trHeight w:val="447"/>
        </w:trPr>
        <w:tc>
          <w:tcPr>
            <w:tcW w:w="5246" w:type="dxa"/>
            <w:shd w:val="clear" w:color="auto" w:fill="auto"/>
          </w:tcPr>
          <w:p w14:paraId="3B8060AD" w14:textId="77777777" w:rsidR="007268D8" w:rsidRPr="00C87FE7" w:rsidRDefault="007268D8" w:rsidP="0094760D">
            <w:pPr>
              <w:spacing w:after="0" w:line="240" w:lineRule="auto"/>
              <w:jc w:val="both"/>
              <w:rPr>
                <w:rFonts w:ascii="Times New Roman" w:hAnsi="Times New Roman"/>
                <w:b/>
                <w:i/>
                <w:sz w:val="26"/>
                <w:szCs w:val="26"/>
                <w:lang w:eastAsia="ru-RU"/>
              </w:rPr>
            </w:pPr>
            <w:r w:rsidRPr="00C87FE7">
              <w:rPr>
                <w:rFonts w:ascii="Times New Roman" w:hAnsi="Times New Roman"/>
                <w:b/>
                <w:i/>
                <w:sz w:val="26"/>
                <w:szCs w:val="26"/>
                <w:lang w:eastAsia="ru-RU"/>
              </w:rPr>
              <w:t>1. Налоговые доходы – всего, в т.ч.</w:t>
            </w:r>
          </w:p>
        </w:tc>
        <w:tc>
          <w:tcPr>
            <w:tcW w:w="1701" w:type="dxa"/>
            <w:shd w:val="clear" w:color="auto" w:fill="auto"/>
          </w:tcPr>
          <w:p w14:paraId="47099A19" w14:textId="77777777" w:rsidR="007268D8" w:rsidRPr="00C87FE7" w:rsidRDefault="007268D8" w:rsidP="0094760D">
            <w:pPr>
              <w:spacing w:after="0" w:line="240" w:lineRule="auto"/>
              <w:jc w:val="center"/>
              <w:rPr>
                <w:rFonts w:ascii="Times New Roman" w:hAnsi="Times New Roman"/>
                <w:b/>
                <w:i/>
                <w:sz w:val="26"/>
                <w:szCs w:val="26"/>
                <w:lang w:eastAsia="ru-RU"/>
              </w:rPr>
            </w:pPr>
            <w:r w:rsidRPr="00C87FE7">
              <w:rPr>
                <w:rFonts w:ascii="Times New Roman" w:hAnsi="Times New Roman"/>
                <w:b/>
                <w:i/>
                <w:sz w:val="26"/>
                <w:szCs w:val="26"/>
                <w:lang w:eastAsia="ru-RU"/>
              </w:rPr>
              <w:t>400 651,40</w:t>
            </w:r>
          </w:p>
        </w:tc>
        <w:tc>
          <w:tcPr>
            <w:tcW w:w="1701" w:type="dxa"/>
            <w:shd w:val="clear" w:color="auto" w:fill="auto"/>
          </w:tcPr>
          <w:p w14:paraId="56699556" w14:textId="6FC08D4C" w:rsidR="007268D8" w:rsidRPr="00C87FE7" w:rsidRDefault="007268D8" w:rsidP="0094760D">
            <w:pPr>
              <w:spacing w:after="0" w:line="240" w:lineRule="auto"/>
              <w:jc w:val="center"/>
              <w:rPr>
                <w:rFonts w:ascii="Times New Roman" w:hAnsi="Times New Roman"/>
                <w:b/>
                <w:i/>
                <w:sz w:val="26"/>
                <w:szCs w:val="26"/>
                <w:lang w:eastAsia="ru-RU"/>
              </w:rPr>
            </w:pPr>
            <w:r w:rsidRPr="00C87FE7">
              <w:rPr>
                <w:rFonts w:ascii="Times New Roman" w:hAnsi="Times New Roman"/>
                <w:b/>
                <w:i/>
                <w:sz w:val="26"/>
                <w:szCs w:val="26"/>
                <w:lang w:eastAsia="ru-RU"/>
              </w:rPr>
              <w:t>425 362,0</w:t>
            </w:r>
            <w:r w:rsidR="00317347">
              <w:rPr>
                <w:rFonts w:ascii="Times New Roman" w:hAnsi="Times New Roman"/>
                <w:b/>
                <w:i/>
                <w:sz w:val="26"/>
                <w:szCs w:val="26"/>
                <w:lang w:eastAsia="ru-RU"/>
              </w:rPr>
              <w:t>0</w:t>
            </w:r>
          </w:p>
        </w:tc>
        <w:tc>
          <w:tcPr>
            <w:tcW w:w="1276" w:type="dxa"/>
            <w:shd w:val="clear" w:color="auto" w:fill="auto"/>
          </w:tcPr>
          <w:p w14:paraId="2B92DF6E" w14:textId="77777777" w:rsidR="007268D8" w:rsidRPr="00C87FE7" w:rsidRDefault="007268D8" w:rsidP="0094760D">
            <w:pPr>
              <w:spacing w:after="0" w:line="240" w:lineRule="auto"/>
              <w:jc w:val="center"/>
              <w:rPr>
                <w:rFonts w:ascii="Times New Roman" w:hAnsi="Times New Roman"/>
                <w:b/>
                <w:i/>
                <w:sz w:val="26"/>
                <w:szCs w:val="26"/>
                <w:lang w:eastAsia="ru-RU"/>
              </w:rPr>
            </w:pPr>
            <w:r w:rsidRPr="00C87FE7">
              <w:rPr>
                <w:rFonts w:ascii="Times New Roman" w:hAnsi="Times New Roman"/>
                <w:b/>
                <w:i/>
                <w:sz w:val="26"/>
                <w:szCs w:val="26"/>
                <w:lang w:eastAsia="ru-RU"/>
              </w:rPr>
              <w:t>106,17</w:t>
            </w:r>
          </w:p>
        </w:tc>
      </w:tr>
      <w:tr w:rsidR="007268D8" w:rsidRPr="00C87FE7" w14:paraId="05FA4B15" w14:textId="77777777" w:rsidTr="0094760D">
        <w:tc>
          <w:tcPr>
            <w:tcW w:w="5246" w:type="dxa"/>
            <w:shd w:val="clear" w:color="auto" w:fill="auto"/>
          </w:tcPr>
          <w:p w14:paraId="55B8DE65" w14:textId="77777777" w:rsidR="007268D8" w:rsidRPr="00C87FE7" w:rsidRDefault="007268D8" w:rsidP="0094760D">
            <w:pPr>
              <w:spacing w:after="0" w:line="240" w:lineRule="auto"/>
              <w:jc w:val="both"/>
              <w:rPr>
                <w:rFonts w:ascii="Times New Roman" w:hAnsi="Times New Roman"/>
                <w:sz w:val="26"/>
                <w:szCs w:val="26"/>
                <w:lang w:eastAsia="ru-RU"/>
              </w:rPr>
            </w:pPr>
            <w:r w:rsidRPr="00C87FE7">
              <w:rPr>
                <w:rFonts w:ascii="Times New Roman" w:hAnsi="Times New Roman"/>
                <w:sz w:val="26"/>
                <w:szCs w:val="26"/>
                <w:lang w:eastAsia="ru-RU"/>
              </w:rPr>
              <w:t>1.1. Налог на доходы физических лиц</w:t>
            </w:r>
          </w:p>
        </w:tc>
        <w:tc>
          <w:tcPr>
            <w:tcW w:w="1701" w:type="dxa"/>
            <w:shd w:val="clear" w:color="auto" w:fill="auto"/>
          </w:tcPr>
          <w:p w14:paraId="30389DA9" w14:textId="77777777"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354 070,00</w:t>
            </w:r>
          </w:p>
        </w:tc>
        <w:tc>
          <w:tcPr>
            <w:tcW w:w="1701" w:type="dxa"/>
            <w:shd w:val="clear" w:color="auto" w:fill="auto"/>
          </w:tcPr>
          <w:p w14:paraId="0705357D" w14:textId="77777777"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378 304,75</w:t>
            </w:r>
          </w:p>
        </w:tc>
        <w:tc>
          <w:tcPr>
            <w:tcW w:w="1276" w:type="dxa"/>
            <w:shd w:val="clear" w:color="auto" w:fill="auto"/>
          </w:tcPr>
          <w:p w14:paraId="6DE1AEC2" w14:textId="6152B3C9"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106,8</w:t>
            </w:r>
            <w:r w:rsidR="003F0E5C">
              <w:rPr>
                <w:rFonts w:ascii="Times New Roman" w:hAnsi="Times New Roman"/>
                <w:sz w:val="26"/>
                <w:szCs w:val="26"/>
                <w:lang w:eastAsia="ru-RU"/>
              </w:rPr>
              <w:t>4</w:t>
            </w:r>
          </w:p>
        </w:tc>
      </w:tr>
      <w:tr w:rsidR="007268D8" w:rsidRPr="00C87FE7" w14:paraId="1E7516F6" w14:textId="77777777" w:rsidTr="0094760D">
        <w:tc>
          <w:tcPr>
            <w:tcW w:w="5246" w:type="dxa"/>
            <w:shd w:val="clear" w:color="auto" w:fill="auto"/>
          </w:tcPr>
          <w:p w14:paraId="6E1F08D1" w14:textId="77777777" w:rsidR="007268D8" w:rsidRPr="00C87FE7" w:rsidRDefault="007268D8" w:rsidP="0094760D">
            <w:pPr>
              <w:spacing w:after="0" w:line="240" w:lineRule="auto"/>
              <w:jc w:val="both"/>
              <w:rPr>
                <w:rFonts w:ascii="Times New Roman" w:hAnsi="Times New Roman"/>
                <w:sz w:val="26"/>
                <w:szCs w:val="26"/>
                <w:lang w:eastAsia="ru-RU"/>
              </w:rPr>
            </w:pPr>
            <w:r w:rsidRPr="00C87FE7">
              <w:rPr>
                <w:rFonts w:ascii="Times New Roman" w:hAnsi="Times New Roman"/>
                <w:sz w:val="26"/>
                <w:szCs w:val="26"/>
                <w:lang w:eastAsia="ru-RU"/>
              </w:rPr>
              <w:t>1.2. Доходы от акцизов на дизельное топливо, моторные масла, автомобильный и прямогонный бензин</w:t>
            </w:r>
          </w:p>
        </w:tc>
        <w:tc>
          <w:tcPr>
            <w:tcW w:w="1701" w:type="dxa"/>
            <w:shd w:val="clear" w:color="auto" w:fill="auto"/>
          </w:tcPr>
          <w:p w14:paraId="37A22FDD" w14:textId="77777777" w:rsidR="007268D8" w:rsidRPr="00C87FE7" w:rsidRDefault="007268D8" w:rsidP="0094760D">
            <w:pPr>
              <w:spacing w:after="0" w:line="240" w:lineRule="auto"/>
              <w:jc w:val="center"/>
              <w:rPr>
                <w:rFonts w:ascii="Times New Roman" w:hAnsi="Times New Roman"/>
                <w:sz w:val="26"/>
                <w:szCs w:val="26"/>
                <w:lang w:eastAsia="ru-RU"/>
              </w:rPr>
            </w:pPr>
          </w:p>
          <w:p w14:paraId="64130787" w14:textId="77777777"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24 981,00</w:t>
            </w:r>
          </w:p>
          <w:p w14:paraId="4914A281" w14:textId="77777777" w:rsidR="007268D8" w:rsidRPr="00C87FE7" w:rsidRDefault="007268D8" w:rsidP="0094760D">
            <w:pPr>
              <w:spacing w:after="0" w:line="240" w:lineRule="auto"/>
              <w:jc w:val="center"/>
              <w:rPr>
                <w:rFonts w:ascii="Times New Roman" w:hAnsi="Times New Roman"/>
                <w:sz w:val="26"/>
                <w:szCs w:val="26"/>
                <w:lang w:eastAsia="ru-RU"/>
              </w:rPr>
            </w:pPr>
          </w:p>
        </w:tc>
        <w:tc>
          <w:tcPr>
            <w:tcW w:w="1701" w:type="dxa"/>
            <w:shd w:val="clear" w:color="auto" w:fill="auto"/>
          </w:tcPr>
          <w:p w14:paraId="37AB0E3F" w14:textId="77777777" w:rsidR="007268D8" w:rsidRPr="00C87FE7" w:rsidRDefault="007268D8" w:rsidP="0094760D">
            <w:pPr>
              <w:spacing w:after="0" w:line="240" w:lineRule="auto"/>
              <w:jc w:val="center"/>
              <w:rPr>
                <w:rFonts w:ascii="Times New Roman" w:hAnsi="Times New Roman"/>
                <w:sz w:val="26"/>
                <w:szCs w:val="26"/>
                <w:lang w:eastAsia="ru-RU"/>
              </w:rPr>
            </w:pPr>
          </w:p>
          <w:p w14:paraId="384E697E" w14:textId="77777777"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25 227,86</w:t>
            </w:r>
          </w:p>
        </w:tc>
        <w:tc>
          <w:tcPr>
            <w:tcW w:w="1276" w:type="dxa"/>
            <w:shd w:val="clear" w:color="auto" w:fill="auto"/>
          </w:tcPr>
          <w:p w14:paraId="3331E21D" w14:textId="77777777" w:rsidR="007268D8" w:rsidRPr="00C87FE7" w:rsidRDefault="007268D8" w:rsidP="0094760D">
            <w:pPr>
              <w:spacing w:after="0" w:line="240" w:lineRule="auto"/>
              <w:jc w:val="center"/>
              <w:rPr>
                <w:rFonts w:ascii="Times New Roman" w:hAnsi="Times New Roman"/>
                <w:sz w:val="26"/>
                <w:szCs w:val="26"/>
                <w:lang w:eastAsia="ru-RU"/>
              </w:rPr>
            </w:pPr>
          </w:p>
          <w:p w14:paraId="1BBC361F" w14:textId="4EC02F72"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10</w:t>
            </w:r>
            <w:r w:rsidR="003F0E5C">
              <w:rPr>
                <w:rFonts w:ascii="Times New Roman" w:hAnsi="Times New Roman"/>
                <w:sz w:val="26"/>
                <w:szCs w:val="26"/>
                <w:lang w:eastAsia="ru-RU"/>
              </w:rPr>
              <w:t>0</w:t>
            </w:r>
            <w:r w:rsidRPr="00C87FE7">
              <w:rPr>
                <w:rFonts w:ascii="Times New Roman" w:hAnsi="Times New Roman"/>
                <w:sz w:val="26"/>
                <w:szCs w:val="26"/>
                <w:lang w:eastAsia="ru-RU"/>
              </w:rPr>
              <w:t>,</w:t>
            </w:r>
            <w:r w:rsidR="003F0E5C">
              <w:rPr>
                <w:rFonts w:ascii="Times New Roman" w:hAnsi="Times New Roman"/>
                <w:sz w:val="26"/>
                <w:szCs w:val="26"/>
                <w:lang w:eastAsia="ru-RU"/>
              </w:rPr>
              <w:t>99</w:t>
            </w:r>
          </w:p>
        </w:tc>
      </w:tr>
      <w:tr w:rsidR="007268D8" w:rsidRPr="00C87FE7" w14:paraId="42118FBF" w14:textId="77777777" w:rsidTr="0094760D">
        <w:tc>
          <w:tcPr>
            <w:tcW w:w="5246" w:type="dxa"/>
            <w:shd w:val="clear" w:color="auto" w:fill="auto"/>
          </w:tcPr>
          <w:p w14:paraId="0CFE8ABA" w14:textId="77777777" w:rsidR="007268D8" w:rsidRPr="00C87FE7" w:rsidRDefault="007268D8" w:rsidP="0094760D">
            <w:pPr>
              <w:spacing w:after="0" w:line="240" w:lineRule="auto"/>
              <w:jc w:val="both"/>
              <w:rPr>
                <w:rFonts w:ascii="Times New Roman" w:hAnsi="Times New Roman"/>
                <w:sz w:val="26"/>
                <w:szCs w:val="26"/>
                <w:lang w:eastAsia="ru-RU"/>
              </w:rPr>
            </w:pPr>
            <w:r w:rsidRPr="00C87FE7">
              <w:rPr>
                <w:rFonts w:ascii="Times New Roman" w:hAnsi="Times New Roman"/>
                <w:sz w:val="26"/>
                <w:szCs w:val="26"/>
                <w:lang w:eastAsia="ru-RU"/>
              </w:rPr>
              <w:t>1.3. Налоги на совокупный доход</w:t>
            </w:r>
          </w:p>
        </w:tc>
        <w:tc>
          <w:tcPr>
            <w:tcW w:w="1701" w:type="dxa"/>
            <w:shd w:val="clear" w:color="auto" w:fill="auto"/>
          </w:tcPr>
          <w:p w14:paraId="1C1CAD42" w14:textId="77777777"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5 425,20</w:t>
            </w:r>
          </w:p>
        </w:tc>
        <w:tc>
          <w:tcPr>
            <w:tcW w:w="1701" w:type="dxa"/>
            <w:shd w:val="clear" w:color="auto" w:fill="auto"/>
          </w:tcPr>
          <w:p w14:paraId="132F6C7C" w14:textId="77777777"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5 454,67</w:t>
            </w:r>
          </w:p>
        </w:tc>
        <w:tc>
          <w:tcPr>
            <w:tcW w:w="1276" w:type="dxa"/>
            <w:shd w:val="clear" w:color="auto" w:fill="auto"/>
          </w:tcPr>
          <w:p w14:paraId="1D618AAB" w14:textId="77777777"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100,54</w:t>
            </w:r>
          </w:p>
        </w:tc>
      </w:tr>
      <w:tr w:rsidR="007268D8" w:rsidRPr="00C87FE7" w14:paraId="544965FF" w14:textId="77777777" w:rsidTr="0094760D">
        <w:tc>
          <w:tcPr>
            <w:tcW w:w="5246" w:type="dxa"/>
            <w:shd w:val="clear" w:color="auto" w:fill="auto"/>
          </w:tcPr>
          <w:p w14:paraId="36C4731F" w14:textId="77777777" w:rsidR="007268D8" w:rsidRPr="00C87FE7" w:rsidRDefault="007268D8" w:rsidP="0094760D">
            <w:pPr>
              <w:spacing w:after="0" w:line="240" w:lineRule="auto"/>
              <w:jc w:val="both"/>
              <w:rPr>
                <w:rFonts w:ascii="Times New Roman" w:hAnsi="Times New Roman"/>
                <w:sz w:val="26"/>
                <w:szCs w:val="26"/>
                <w:lang w:eastAsia="ru-RU"/>
              </w:rPr>
            </w:pPr>
            <w:r w:rsidRPr="00C87FE7">
              <w:rPr>
                <w:rFonts w:ascii="Times New Roman" w:hAnsi="Times New Roman"/>
                <w:sz w:val="26"/>
                <w:szCs w:val="26"/>
                <w:lang w:eastAsia="ru-RU"/>
              </w:rPr>
              <w:t xml:space="preserve">1.4. Налоги на имущество </w:t>
            </w:r>
          </w:p>
        </w:tc>
        <w:tc>
          <w:tcPr>
            <w:tcW w:w="1701" w:type="dxa"/>
            <w:shd w:val="clear" w:color="auto" w:fill="auto"/>
          </w:tcPr>
          <w:p w14:paraId="298132D9" w14:textId="77777777"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11 360,0</w:t>
            </w:r>
          </w:p>
        </w:tc>
        <w:tc>
          <w:tcPr>
            <w:tcW w:w="1701" w:type="dxa"/>
            <w:shd w:val="clear" w:color="auto" w:fill="auto"/>
          </w:tcPr>
          <w:p w14:paraId="5C88665A" w14:textId="5964EA8D"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11 503,4</w:t>
            </w:r>
            <w:r w:rsidR="00317347">
              <w:rPr>
                <w:rFonts w:ascii="Times New Roman" w:hAnsi="Times New Roman"/>
                <w:sz w:val="26"/>
                <w:szCs w:val="26"/>
                <w:lang w:eastAsia="ru-RU"/>
              </w:rPr>
              <w:t>3</w:t>
            </w:r>
          </w:p>
        </w:tc>
        <w:tc>
          <w:tcPr>
            <w:tcW w:w="1276" w:type="dxa"/>
            <w:shd w:val="clear" w:color="auto" w:fill="auto"/>
          </w:tcPr>
          <w:p w14:paraId="77CB7B62" w14:textId="77777777"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101,26</w:t>
            </w:r>
          </w:p>
        </w:tc>
      </w:tr>
      <w:tr w:rsidR="007268D8" w:rsidRPr="00C87FE7" w14:paraId="31E5F01B" w14:textId="77777777" w:rsidTr="0094760D">
        <w:trPr>
          <w:trHeight w:val="391"/>
        </w:trPr>
        <w:tc>
          <w:tcPr>
            <w:tcW w:w="5246" w:type="dxa"/>
            <w:shd w:val="clear" w:color="auto" w:fill="auto"/>
          </w:tcPr>
          <w:p w14:paraId="1EDACA2B" w14:textId="77777777" w:rsidR="007268D8" w:rsidRPr="00C87FE7" w:rsidRDefault="007268D8" w:rsidP="0094760D">
            <w:pPr>
              <w:spacing w:after="0" w:line="240" w:lineRule="auto"/>
              <w:jc w:val="both"/>
              <w:rPr>
                <w:rFonts w:ascii="Times New Roman" w:hAnsi="Times New Roman"/>
                <w:sz w:val="26"/>
                <w:szCs w:val="26"/>
                <w:lang w:eastAsia="ru-RU"/>
              </w:rPr>
            </w:pPr>
            <w:r w:rsidRPr="00C87FE7">
              <w:rPr>
                <w:rFonts w:ascii="Times New Roman" w:hAnsi="Times New Roman"/>
                <w:sz w:val="26"/>
                <w:szCs w:val="26"/>
                <w:lang w:eastAsia="ru-RU"/>
              </w:rPr>
              <w:t>1.5. Государственная пошлина</w:t>
            </w:r>
          </w:p>
        </w:tc>
        <w:tc>
          <w:tcPr>
            <w:tcW w:w="1701" w:type="dxa"/>
            <w:shd w:val="clear" w:color="auto" w:fill="auto"/>
          </w:tcPr>
          <w:p w14:paraId="4A8AA7FD" w14:textId="77777777"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4 815,20</w:t>
            </w:r>
          </w:p>
        </w:tc>
        <w:tc>
          <w:tcPr>
            <w:tcW w:w="1701" w:type="dxa"/>
            <w:shd w:val="clear" w:color="auto" w:fill="auto"/>
          </w:tcPr>
          <w:p w14:paraId="445B82FB" w14:textId="77777777"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4 871,29</w:t>
            </w:r>
          </w:p>
        </w:tc>
        <w:tc>
          <w:tcPr>
            <w:tcW w:w="1276" w:type="dxa"/>
            <w:shd w:val="clear" w:color="auto" w:fill="auto"/>
          </w:tcPr>
          <w:p w14:paraId="05BCAA82" w14:textId="77777777"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101,16</w:t>
            </w:r>
          </w:p>
        </w:tc>
      </w:tr>
      <w:tr w:rsidR="007268D8" w:rsidRPr="00C87FE7" w14:paraId="7725E464" w14:textId="77777777" w:rsidTr="0094760D">
        <w:trPr>
          <w:trHeight w:val="410"/>
        </w:trPr>
        <w:tc>
          <w:tcPr>
            <w:tcW w:w="5246" w:type="dxa"/>
            <w:shd w:val="clear" w:color="auto" w:fill="auto"/>
          </w:tcPr>
          <w:p w14:paraId="5D38FC18" w14:textId="77777777" w:rsidR="007268D8" w:rsidRPr="00C87FE7" w:rsidRDefault="007268D8" w:rsidP="0094760D">
            <w:pPr>
              <w:spacing w:after="0" w:line="240" w:lineRule="auto"/>
              <w:jc w:val="both"/>
              <w:rPr>
                <w:rFonts w:ascii="Times New Roman" w:hAnsi="Times New Roman"/>
                <w:b/>
                <w:i/>
                <w:sz w:val="26"/>
                <w:szCs w:val="26"/>
                <w:lang w:eastAsia="ru-RU"/>
              </w:rPr>
            </w:pPr>
            <w:r w:rsidRPr="00C87FE7">
              <w:rPr>
                <w:rFonts w:ascii="Times New Roman" w:hAnsi="Times New Roman"/>
                <w:b/>
                <w:i/>
                <w:sz w:val="26"/>
                <w:szCs w:val="26"/>
                <w:lang w:eastAsia="ru-RU"/>
              </w:rPr>
              <w:lastRenderedPageBreak/>
              <w:t>2. Неналоговые доходы – всего, в т.ч.</w:t>
            </w:r>
          </w:p>
        </w:tc>
        <w:tc>
          <w:tcPr>
            <w:tcW w:w="1701" w:type="dxa"/>
            <w:shd w:val="clear" w:color="auto" w:fill="auto"/>
          </w:tcPr>
          <w:p w14:paraId="6E2C1F13" w14:textId="77777777" w:rsidR="007268D8" w:rsidRPr="00C87FE7" w:rsidRDefault="007268D8" w:rsidP="0094760D">
            <w:pPr>
              <w:spacing w:after="0" w:line="240" w:lineRule="auto"/>
              <w:jc w:val="center"/>
              <w:rPr>
                <w:rFonts w:ascii="Times New Roman" w:hAnsi="Times New Roman"/>
                <w:b/>
                <w:i/>
                <w:sz w:val="26"/>
                <w:szCs w:val="26"/>
                <w:lang w:eastAsia="ru-RU"/>
              </w:rPr>
            </w:pPr>
            <w:r w:rsidRPr="00C87FE7">
              <w:rPr>
                <w:rFonts w:ascii="Times New Roman" w:hAnsi="Times New Roman"/>
                <w:b/>
                <w:i/>
                <w:sz w:val="26"/>
                <w:szCs w:val="26"/>
                <w:lang w:eastAsia="ru-RU"/>
              </w:rPr>
              <w:t>41 226,73</w:t>
            </w:r>
          </w:p>
        </w:tc>
        <w:tc>
          <w:tcPr>
            <w:tcW w:w="1701" w:type="dxa"/>
            <w:shd w:val="clear" w:color="auto" w:fill="auto"/>
          </w:tcPr>
          <w:p w14:paraId="2DB10D7F" w14:textId="236834DB" w:rsidR="007268D8" w:rsidRPr="00C87FE7" w:rsidRDefault="007268D8" w:rsidP="0094760D">
            <w:pPr>
              <w:spacing w:after="0" w:line="240" w:lineRule="auto"/>
              <w:jc w:val="center"/>
              <w:rPr>
                <w:rFonts w:ascii="Times New Roman" w:hAnsi="Times New Roman"/>
                <w:b/>
                <w:i/>
                <w:sz w:val="26"/>
                <w:szCs w:val="26"/>
                <w:lang w:eastAsia="ru-RU"/>
              </w:rPr>
            </w:pPr>
            <w:r w:rsidRPr="00C87FE7">
              <w:rPr>
                <w:rFonts w:ascii="Times New Roman" w:hAnsi="Times New Roman"/>
                <w:b/>
                <w:i/>
                <w:sz w:val="26"/>
                <w:szCs w:val="26"/>
                <w:lang w:eastAsia="ru-RU"/>
              </w:rPr>
              <w:t>56 749,1</w:t>
            </w:r>
            <w:r w:rsidR="00317347">
              <w:rPr>
                <w:rFonts w:ascii="Times New Roman" w:hAnsi="Times New Roman"/>
                <w:b/>
                <w:i/>
                <w:sz w:val="26"/>
                <w:szCs w:val="26"/>
                <w:lang w:eastAsia="ru-RU"/>
              </w:rPr>
              <w:t>6</w:t>
            </w:r>
          </w:p>
        </w:tc>
        <w:tc>
          <w:tcPr>
            <w:tcW w:w="1276" w:type="dxa"/>
            <w:shd w:val="clear" w:color="auto" w:fill="auto"/>
          </w:tcPr>
          <w:p w14:paraId="7C5F82B2" w14:textId="77777777" w:rsidR="007268D8" w:rsidRPr="00C87FE7" w:rsidRDefault="007268D8" w:rsidP="0094760D">
            <w:pPr>
              <w:spacing w:after="0" w:line="240" w:lineRule="auto"/>
              <w:jc w:val="center"/>
              <w:rPr>
                <w:rFonts w:ascii="Times New Roman" w:hAnsi="Times New Roman"/>
                <w:b/>
                <w:i/>
                <w:sz w:val="26"/>
                <w:szCs w:val="26"/>
                <w:lang w:eastAsia="ru-RU"/>
              </w:rPr>
            </w:pPr>
            <w:r w:rsidRPr="00C87FE7">
              <w:rPr>
                <w:rFonts w:ascii="Times New Roman" w:hAnsi="Times New Roman"/>
                <w:b/>
                <w:i/>
                <w:sz w:val="26"/>
                <w:szCs w:val="26"/>
                <w:lang w:eastAsia="ru-RU"/>
              </w:rPr>
              <w:t>137,65</w:t>
            </w:r>
          </w:p>
        </w:tc>
      </w:tr>
      <w:tr w:rsidR="007268D8" w:rsidRPr="00C87FE7" w14:paraId="0541178F" w14:textId="77777777" w:rsidTr="0094760D">
        <w:tc>
          <w:tcPr>
            <w:tcW w:w="5246" w:type="dxa"/>
            <w:shd w:val="clear" w:color="auto" w:fill="auto"/>
          </w:tcPr>
          <w:p w14:paraId="03B7C8BE" w14:textId="77777777" w:rsidR="007268D8" w:rsidRPr="00C87FE7" w:rsidRDefault="007268D8" w:rsidP="0094760D">
            <w:pPr>
              <w:spacing w:after="0" w:line="240" w:lineRule="auto"/>
              <w:jc w:val="both"/>
              <w:rPr>
                <w:rFonts w:ascii="Times New Roman" w:hAnsi="Times New Roman"/>
                <w:sz w:val="26"/>
                <w:szCs w:val="26"/>
                <w:lang w:eastAsia="ru-RU"/>
              </w:rPr>
            </w:pPr>
            <w:r w:rsidRPr="00C87FE7">
              <w:rPr>
                <w:rFonts w:ascii="Times New Roman" w:hAnsi="Times New Roman"/>
                <w:sz w:val="26"/>
                <w:szCs w:val="26"/>
                <w:lang w:eastAsia="ru-RU"/>
              </w:rPr>
              <w:t>2.1. Доходы от использования имущества</w:t>
            </w:r>
          </w:p>
        </w:tc>
        <w:tc>
          <w:tcPr>
            <w:tcW w:w="1701" w:type="dxa"/>
            <w:shd w:val="clear" w:color="auto" w:fill="auto"/>
          </w:tcPr>
          <w:p w14:paraId="3C9CD09A" w14:textId="77777777"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17 962,09</w:t>
            </w:r>
          </w:p>
        </w:tc>
        <w:tc>
          <w:tcPr>
            <w:tcW w:w="1701" w:type="dxa"/>
            <w:shd w:val="clear" w:color="auto" w:fill="auto"/>
          </w:tcPr>
          <w:p w14:paraId="66FB8AE5" w14:textId="77777777"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18 644,03</w:t>
            </w:r>
          </w:p>
        </w:tc>
        <w:tc>
          <w:tcPr>
            <w:tcW w:w="1276" w:type="dxa"/>
            <w:shd w:val="clear" w:color="auto" w:fill="auto"/>
          </w:tcPr>
          <w:p w14:paraId="5B0C630F" w14:textId="77777777"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103,80</w:t>
            </w:r>
          </w:p>
        </w:tc>
      </w:tr>
      <w:tr w:rsidR="007268D8" w:rsidRPr="00C87FE7" w14:paraId="4D99BB70" w14:textId="77777777" w:rsidTr="0094760D">
        <w:tc>
          <w:tcPr>
            <w:tcW w:w="5246" w:type="dxa"/>
            <w:shd w:val="clear" w:color="auto" w:fill="auto"/>
          </w:tcPr>
          <w:p w14:paraId="2D318C03" w14:textId="77777777" w:rsidR="007268D8" w:rsidRPr="00C87FE7" w:rsidRDefault="007268D8" w:rsidP="0094760D">
            <w:pPr>
              <w:spacing w:after="0" w:line="240" w:lineRule="auto"/>
              <w:jc w:val="both"/>
              <w:rPr>
                <w:rFonts w:ascii="Times New Roman" w:hAnsi="Times New Roman"/>
                <w:sz w:val="26"/>
                <w:szCs w:val="26"/>
                <w:lang w:eastAsia="ru-RU"/>
              </w:rPr>
            </w:pPr>
            <w:r w:rsidRPr="00C87FE7">
              <w:rPr>
                <w:rFonts w:ascii="Times New Roman" w:hAnsi="Times New Roman"/>
                <w:sz w:val="26"/>
                <w:szCs w:val="26"/>
                <w:lang w:eastAsia="ru-RU"/>
              </w:rPr>
              <w:t>2.2. Платежи за пользование природными ресурсами</w:t>
            </w:r>
          </w:p>
        </w:tc>
        <w:tc>
          <w:tcPr>
            <w:tcW w:w="1701" w:type="dxa"/>
            <w:shd w:val="clear" w:color="auto" w:fill="auto"/>
          </w:tcPr>
          <w:p w14:paraId="60D5185E" w14:textId="77777777"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13 060,15</w:t>
            </w:r>
          </w:p>
        </w:tc>
        <w:tc>
          <w:tcPr>
            <w:tcW w:w="1701" w:type="dxa"/>
            <w:shd w:val="clear" w:color="auto" w:fill="auto"/>
          </w:tcPr>
          <w:p w14:paraId="6A14C0B6" w14:textId="77777777"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13 058,44</w:t>
            </w:r>
          </w:p>
        </w:tc>
        <w:tc>
          <w:tcPr>
            <w:tcW w:w="1276" w:type="dxa"/>
            <w:shd w:val="clear" w:color="auto" w:fill="auto"/>
          </w:tcPr>
          <w:p w14:paraId="3931FBE8" w14:textId="25664016" w:rsidR="007268D8" w:rsidRPr="00C87FE7" w:rsidRDefault="00317347" w:rsidP="0094760D">
            <w:pPr>
              <w:spacing w:after="0" w:line="240" w:lineRule="auto"/>
              <w:jc w:val="center"/>
              <w:rPr>
                <w:rFonts w:ascii="Times New Roman" w:hAnsi="Times New Roman"/>
                <w:sz w:val="26"/>
                <w:szCs w:val="26"/>
                <w:lang w:eastAsia="ru-RU"/>
              </w:rPr>
            </w:pPr>
            <w:r>
              <w:rPr>
                <w:rFonts w:ascii="Times New Roman" w:hAnsi="Times New Roman"/>
                <w:sz w:val="26"/>
                <w:szCs w:val="26"/>
                <w:lang w:eastAsia="ru-RU"/>
              </w:rPr>
              <w:t>99,99</w:t>
            </w:r>
          </w:p>
        </w:tc>
      </w:tr>
      <w:tr w:rsidR="007268D8" w:rsidRPr="00C87FE7" w14:paraId="332DF0DC" w14:textId="77777777" w:rsidTr="0094760D">
        <w:tc>
          <w:tcPr>
            <w:tcW w:w="5246" w:type="dxa"/>
            <w:shd w:val="clear" w:color="auto" w:fill="auto"/>
          </w:tcPr>
          <w:p w14:paraId="1DB88E75" w14:textId="77777777" w:rsidR="007268D8" w:rsidRPr="00C87FE7" w:rsidRDefault="007268D8" w:rsidP="0094760D">
            <w:pPr>
              <w:spacing w:after="0" w:line="240" w:lineRule="auto"/>
              <w:jc w:val="both"/>
              <w:rPr>
                <w:rFonts w:ascii="Times New Roman" w:hAnsi="Times New Roman"/>
                <w:sz w:val="26"/>
                <w:szCs w:val="26"/>
                <w:lang w:eastAsia="ru-RU"/>
              </w:rPr>
            </w:pPr>
            <w:r w:rsidRPr="00C87FE7">
              <w:rPr>
                <w:rFonts w:ascii="Times New Roman" w:hAnsi="Times New Roman"/>
                <w:sz w:val="26"/>
                <w:szCs w:val="26"/>
                <w:lang w:eastAsia="ru-RU"/>
              </w:rPr>
              <w:t>2.3. Доходы от компенсации затрат государства</w:t>
            </w:r>
          </w:p>
        </w:tc>
        <w:tc>
          <w:tcPr>
            <w:tcW w:w="1701" w:type="dxa"/>
            <w:shd w:val="clear" w:color="auto" w:fill="auto"/>
          </w:tcPr>
          <w:p w14:paraId="4C3DDF04" w14:textId="77777777"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123,40</w:t>
            </w:r>
          </w:p>
        </w:tc>
        <w:tc>
          <w:tcPr>
            <w:tcW w:w="1701" w:type="dxa"/>
            <w:shd w:val="clear" w:color="auto" w:fill="auto"/>
          </w:tcPr>
          <w:p w14:paraId="7CA18559" w14:textId="6C2AFAED"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14 889,4</w:t>
            </w:r>
            <w:r w:rsidR="00317347">
              <w:rPr>
                <w:rFonts w:ascii="Times New Roman" w:hAnsi="Times New Roman"/>
                <w:sz w:val="26"/>
                <w:szCs w:val="26"/>
                <w:lang w:eastAsia="ru-RU"/>
              </w:rPr>
              <w:t>7</w:t>
            </w:r>
          </w:p>
        </w:tc>
        <w:tc>
          <w:tcPr>
            <w:tcW w:w="1276" w:type="dxa"/>
            <w:shd w:val="clear" w:color="auto" w:fill="auto"/>
          </w:tcPr>
          <w:p w14:paraId="5B85B2EC" w14:textId="77777777" w:rsidR="007268D8" w:rsidRPr="00C87FE7" w:rsidRDefault="007268D8" w:rsidP="0094760D">
            <w:pPr>
              <w:spacing w:after="0" w:line="240" w:lineRule="auto"/>
              <w:jc w:val="center"/>
              <w:rPr>
                <w:rFonts w:ascii="Times New Roman" w:hAnsi="Times New Roman"/>
                <w:sz w:val="26"/>
                <w:szCs w:val="26"/>
                <w:lang w:eastAsia="ru-RU"/>
              </w:rPr>
            </w:pPr>
          </w:p>
        </w:tc>
      </w:tr>
      <w:tr w:rsidR="007268D8" w:rsidRPr="00C87FE7" w14:paraId="46E50F02" w14:textId="77777777" w:rsidTr="0094760D">
        <w:tc>
          <w:tcPr>
            <w:tcW w:w="5246" w:type="dxa"/>
            <w:shd w:val="clear" w:color="auto" w:fill="auto"/>
          </w:tcPr>
          <w:p w14:paraId="047DFBB2" w14:textId="77777777" w:rsidR="007268D8" w:rsidRPr="00C87FE7" w:rsidRDefault="007268D8" w:rsidP="0094760D">
            <w:pPr>
              <w:spacing w:after="0" w:line="240" w:lineRule="auto"/>
              <w:jc w:val="both"/>
              <w:rPr>
                <w:rFonts w:ascii="Times New Roman" w:hAnsi="Times New Roman"/>
                <w:sz w:val="26"/>
                <w:szCs w:val="26"/>
                <w:lang w:eastAsia="ru-RU"/>
              </w:rPr>
            </w:pPr>
            <w:r w:rsidRPr="00C87FE7">
              <w:rPr>
                <w:rFonts w:ascii="Times New Roman" w:hAnsi="Times New Roman"/>
                <w:sz w:val="26"/>
                <w:szCs w:val="26"/>
                <w:lang w:eastAsia="ru-RU"/>
              </w:rPr>
              <w:t>2.4. Доходы от продажи материальных и нематериальных активов</w:t>
            </w:r>
          </w:p>
        </w:tc>
        <w:tc>
          <w:tcPr>
            <w:tcW w:w="1701" w:type="dxa"/>
            <w:shd w:val="clear" w:color="auto" w:fill="auto"/>
          </w:tcPr>
          <w:p w14:paraId="702D91FC" w14:textId="77777777"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1 171,99</w:t>
            </w:r>
          </w:p>
        </w:tc>
        <w:tc>
          <w:tcPr>
            <w:tcW w:w="1701" w:type="dxa"/>
            <w:shd w:val="clear" w:color="auto" w:fill="auto"/>
          </w:tcPr>
          <w:p w14:paraId="1F4664D7" w14:textId="77777777"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1 176,26</w:t>
            </w:r>
          </w:p>
        </w:tc>
        <w:tc>
          <w:tcPr>
            <w:tcW w:w="1276" w:type="dxa"/>
            <w:shd w:val="clear" w:color="auto" w:fill="auto"/>
          </w:tcPr>
          <w:p w14:paraId="6A973BFB" w14:textId="77777777"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100,36</w:t>
            </w:r>
          </w:p>
        </w:tc>
      </w:tr>
      <w:tr w:rsidR="007268D8" w:rsidRPr="00C87FE7" w14:paraId="598CB30F" w14:textId="77777777" w:rsidTr="0094760D">
        <w:tc>
          <w:tcPr>
            <w:tcW w:w="5246" w:type="dxa"/>
            <w:shd w:val="clear" w:color="auto" w:fill="auto"/>
          </w:tcPr>
          <w:p w14:paraId="5C7D9F1C" w14:textId="77777777" w:rsidR="007268D8" w:rsidRPr="00C87FE7" w:rsidRDefault="007268D8" w:rsidP="0094760D">
            <w:pPr>
              <w:spacing w:after="0" w:line="240" w:lineRule="auto"/>
              <w:jc w:val="both"/>
              <w:rPr>
                <w:rFonts w:ascii="Times New Roman" w:hAnsi="Times New Roman"/>
                <w:sz w:val="26"/>
                <w:szCs w:val="26"/>
                <w:lang w:eastAsia="ru-RU"/>
              </w:rPr>
            </w:pPr>
            <w:r w:rsidRPr="00C87FE7">
              <w:rPr>
                <w:rFonts w:ascii="Times New Roman" w:hAnsi="Times New Roman"/>
                <w:sz w:val="26"/>
                <w:szCs w:val="26"/>
                <w:lang w:eastAsia="ru-RU"/>
              </w:rPr>
              <w:t>2.5. Штрафы, санкции, возмещение ущерба</w:t>
            </w:r>
          </w:p>
        </w:tc>
        <w:tc>
          <w:tcPr>
            <w:tcW w:w="1701" w:type="dxa"/>
            <w:shd w:val="clear" w:color="auto" w:fill="auto"/>
          </w:tcPr>
          <w:p w14:paraId="5A4DD7C7" w14:textId="77777777"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6 849,10</w:t>
            </w:r>
          </w:p>
          <w:p w14:paraId="775BC8A1" w14:textId="77777777" w:rsidR="007268D8" w:rsidRPr="00C87FE7" w:rsidRDefault="007268D8" w:rsidP="0094760D">
            <w:pPr>
              <w:spacing w:after="0" w:line="240" w:lineRule="auto"/>
              <w:jc w:val="center"/>
              <w:rPr>
                <w:rFonts w:ascii="Times New Roman" w:hAnsi="Times New Roman"/>
                <w:sz w:val="26"/>
                <w:szCs w:val="26"/>
                <w:lang w:eastAsia="ru-RU"/>
              </w:rPr>
            </w:pPr>
          </w:p>
        </w:tc>
        <w:tc>
          <w:tcPr>
            <w:tcW w:w="1701" w:type="dxa"/>
            <w:shd w:val="clear" w:color="auto" w:fill="auto"/>
          </w:tcPr>
          <w:p w14:paraId="172CB271" w14:textId="77777777"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6 886,61</w:t>
            </w:r>
          </w:p>
        </w:tc>
        <w:tc>
          <w:tcPr>
            <w:tcW w:w="1276" w:type="dxa"/>
            <w:shd w:val="clear" w:color="auto" w:fill="auto"/>
          </w:tcPr>
          <w:p w14:paraId="28C64689" w14:textId="77777777"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100,55</w:t>
            </w:r>
          </w:p>
        </w:tc>
      </w:tr>
      <w:tr w:rsidR="007268D8" w:rsidRPr="00C87FE7" w14:paraId="250804F2" w14:textId="77777777" w:rsidTr="0094760D">
        <w:trPr>
          <w:trHeight w:val="391"/>
        </w:trPr>
        <w:tc>
          <w:tcPr>
            <w:tcW w:w="5246" w:type="dxa"/>
            <w:shd w:val="clear" w:color="auto" w:fill="auto"/>
          </w:tcPr>
          <w:p w14:paraId="05BE369F" w14:textId="77777777" w:rsidR="007268D8" w:rsidRPr="00C87FE7" w:rsidRDefault="007268D8" w:rsidP="0094760D">
            <w:pPr>
              <w:spacing w:after="0" w:line="240" w:lineRule="auto"/>
              <w:jc w:val="both"/>
              <w:rPr>
                <w:rFonts w:ascii="Times New Roman" w:hAnsi="Times New Roman"/>
                <w:sz w:val="26"/>
                <w:szCs w:val="26"/>
                <w:lang w:eastAsia="ru-RU"/>
              </w:rPr>
            </w:pPr>
            <w:r w:rsidRPr="00C87FE7">
              <w:rPr>
                <w:rFonts w:ascii="Times New Roman" w:hAnsi="Times New Roman"/>
                <w:sz w:val="26"/>
                <w:szCs w:val="26"/>
                <w:lang w:eastAsia="ru-RU"/>
              </w:rPr>
              <w:t>2.6. Прочие неналоговые доходы</w:t>
            </w:r>
          </w:p>
        </w:tc>
        <w:tc>
          <w:tcPr>
            <w:tcW w:w="1701" w:type="dxa"/>
            <w:shd w:val="clear" w:color="auto" w:fill="auto"/>
          </w:tcPr>
          <w:p w14:paraId="6D422203" w14:textId="77777777"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2 060,00</w:t>
            </w:r>
          </w:p>
        </w:tc>
        <w:tc>
          <w:tcPr>
            <w:tcW w:w="1701" w:type="dxa"/>
            <w:shd w:val="clear" w:color="auto" w:fill="auto"/>
          </w:tcPr>
          <w:p w14:paraId="1D1FCC65" w14:textId="77777777"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2 094,35</w:t>
            </w:r>
          </w:p>
        </w:tc>
        <w:tc>
          <w:tcPr>
            <w:tcW w:w="1276" w:type="dxa"/>
            <w:shd w:val="clear" w:color="auto" w:fill="auto"/>
          </w:tcPr>
          <w:p w14:paraId="67F1098B" w14:textId="77777777"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101,67</w:t>
            </w:r>
          </w:p>
        </w:tc>
      </w:tr>
      <w:tr w:rsidR="007268D8" w:rsidRPr="00C87FE7" w14:paraId="2CBECEA3" w14:textId="77777777" w:rsidTr="0094760D">
        <w:tc>
          <w:tcPr>
            <w:tcW w:w="5246" w:type="dxa"/>
            <w:shd w:val="clear" w:color="auto" w:fill="auto"/>
          </w:tcPr>
          <w:p w14:paraId="3FB27D86" w14:textId="77777777" w:rsidR="007268D8" w:rsidRPr="00C87FE7" w:rsidRDefault="007268D8" w:rsidP="0094760D">
            <w:pPr>
              <w:spacing w:after="0" w:line="240" w:lineRule="auto"/>
              <w:jc w:val="both"/>
              <w:rPr>
                <w:rFonts w:ascii="Times New Roman" w:hAnsi="Times New Roman"/>
                <w:b/>
                <w:sz w:val="26"/>
                <w:szCs w:val="26"/>
                <w:lang w:eastAsia="ru-RU"/>
              </w:rPr>
            </w:pPr>
            <w:r w:rsidRPr="00C87FE7">
              <w:rPr>
                <w:rFonts w:ascii="Times New Roman" w:hAnsi="Times New Roman"/>
                <w:b/>
                <w:sz w:val="26"/>
                <w:szCs w:val="26"/>
                <w:lang w:eastAsia="ru-RU"/>
              </w:rPr>
              <w:t>Итого налоговые и неналоговые доходы</w:t>
            </w:r>
          </w:p>
        </w:tc>
        <w:tc>
          <w:tcPr>
            <w:tcW w:w="1701" w:type="dxa"/>
            <w:shd w:val="clear" w:color="auto" w:fill="auto"/>
          </w:tcPr>
          <w:p w14:paraId="3D864DB4" w14:textId="77777777" w:rsidR="007268D8" w:rsidRPr="00C87FE7" w:rsidRDefault="007268D8" w:rsidP="0094760D">
            <w:pPr>
              <w:spacing w:after="0" w:line="240" w:lineRule="auto"/>
              <w:jc w:val="center"/>
              <w:rPr>
                <w:rFonts w:ascii="Times New Roman" w:hAnsi="Times New Roman"/>
                <w:b/>
                <w:sz w:val="26"/>
                <w:szCs w:val="26"/>
                <w:lang w:eastAsia="ru-RU"/>
              </w:rPr>
            </w:pPr>
            <w:r w:rsidRPr="00C87FE7">
              <w:rPr>
                <w:rFonts w:ascii="Times New Roman" w:hAnsi="Times New Roman"/>
                <w:b/>
                <w:sz w:val="26"/>
                <w:szCs w:val="26"/>
                <w:lang w:eastAsia="ru-RU"/>
              </w:rPr>
              <w:t>441 878,13</w:t>
            </w:r>
          </w:p>
        </w:tc>
        <w:tc>
          <w:tcPr>
            <w:tcW w:w="1701" w:type="dxa"/>
            <w:shd w:val="clear" w:color="auto" w:fill="auto"/>
          </w:tcPr>
          <w:p w14:paraId="645FCBEE" w14:textId="77777777" w:rsidR="007268D8" w:rsidRPr="00C87FE7" w:rsidRDefault="007268D8" w:rsidP="0094760D">
            <w:pPr>
              <w:spacing w:after="0" w:line="240" w:lineRule="auto"/>
              <w:jc w:val="center"/>
              <w:rPr>
                <w:rFonts w:ascii="Times New Roman" w:hAnsi="Times New Roman"/>
                <w:b/>
                <w:sz w:val="26"/>
                <w:szCs w:val="26"/>
                <w:lang w:eastAsia="ru-RU"/>
              </w:rPr>
            </w:pPr>
            <w:r w:rsidRPr="00C87FE7">
              <w:rPr>
                <w:rFonts w:ascii="Times New Roman" w:hAnsi="Times New Roman"/>
                <w:b/>
                <w:sz w:val="26"/>
                <w:szCs w:val="26"/>
                <w:lang w:eastAsia="ru-RU"/>
              </w:rPr>
              <w:t>482 111,16</w:t>
            </w:r>
          </w:p>
        </w:tc>
        <w:tc>
          <w:tcPr>
            <w:tcW w:w="1276" w:type="dxa"/>
            <w:shd w:val="clear" w:color="auto" w:fill="auto"/>
          </w:tcPr>
          <w:p w14:paraId="4A1F459F" w14:textId="48F99159" w:rsidR="007268D8" w:rsidRPr="00C87FE7" w:rsidRDefault="007268D8" w:rsidP="0094760D">
            <w:pPr>
              <w:spacing w:after="0" w:line="240" w:lineRule="auto"/>
              <w:jc w:val="center"/>
              <w:rPr>
                <w:rFonts w:ascii="Times New Roman" w:hAnsi="Times New Roman"/>
                <w:b/>
                <w:sz w:val="26"/>
                <w:szCs w:val="26"/>
                <w:lang w:eastAsia="ru-RU"/>
              </w:rPr>
            </w:pPr>
            <w:r w:rsidRPr="00C87FE7">
              <w:rPr>
                <w:rFonts w:ascii="Times New Roman" w:hAnsi="Times New Roman"/>
                <w:b/>
                <w:sz w:val="26"/>
                <w:szCs w:val="26"/>
                <w:lang w:eastAsia="ru-RU"/>
              </w:rPr>
              <w:t>109,1</w:t>
            </w:r>
            <w:r w:rsidR="00317347">
              <w:rPr>
                <w:rFonts w:ascii="Times New Roman" w:hAnsi="Times New Roman"/>
                <w:b/>
                <w:sz w:val="26"/>
                <w:szCs w:val="26"/>
                <w:lang w:eastAsia="ru-RU"/>
              </w:rPr>
              <w:t>1</w:t>
            </w:r>
          </w:p>
        </w:tc>
      </w:tr>
      <w:tr w:rsidR="007268D8" w:rsidRPr="00C87FE7" w14:paraId="0A136F8F" w14:textId="77777777" w:rsidTr="0094760D">
        <w:tc>
          <w:tcPr>
            <w:tcW w:w="5246" w:type="dxa"/>
            <w:shd w:val="clear" w:color="auto" w:fill="auto"/>
          </w:tcPr>
          <w:p w14:paraId="2F0A0FF1" w14:textId="77777777" w:rsidR="007268D8" w:rsidRPr="00C87FE7" w:rsidRDefault="007268D8" w:rsidP="0094760D">
            <w:pPr>
              <w:spacing w:after="0" w:line="240" w:lineRule="auto"/>
              <w:jc w:val="both"/>
              <w:rPr>
                <w:rFonts w:ascii="Times New Roman" w:hAnsi="Times New Roman"/>
                <w:b/>
                <w:i/>
                <w:sz w:val="26"/>
                <w:szCs w:val="26"/>
                <w:lang w:eastAsia="ru-RU"/>
              </w:rPr>
            </w:pPr>
            <w:r w:rsidRPr="00C87FE7">
              <w:rPr>
                <w:rFonts w:ascii="Times New Roman" w:hAnsi="Times New Roman"/>
                <w:b/>
                <w:i/>
                <w:sz w:val="26"/>
                <w:szCs w:val="26"/>
                <w:lang w:eastAsia="ru-RU"/>
              </w:rPr>
              <w:t>3. Безвозмездные поступления от других бюджетов РФ</w:t>
            </w:r>
          </w:p>
        </w:tc>
        <w:tc>
          <w:tcPr>
            <w:tcW w:w="1701" w:type="dxa"/>
            <w:shd w:val="clear" w:color="auto" w:fill="auto"/>
          </w:tcPr>
          <w:p w14:paraId="30126A64" w14:textId="77777777" w:rsidR="007268D8" w:rsidRPr="00C87FE7" w:rsidRDefault="007268D8" w:rsidP="0094760D">
            <w:pPr>
              <w:spacing w:after="0" w:line="240" w:lineRule="auto"/>
              <w:jc w:val="center"/>
              <w:rPr>
                <w:rFonts w:ascii="Times New Roman" w:hAnsi="Times New Roman"/>
                <w:b/>
                <w:i/>
                <w:sz w:val="26"/>
                <w:szCs w:val="26"/>
                <w:lang w:eastAsia="ru-RU"/>
              </w:rPr>
            </w:pPr>
            <w:r w:rsidRPr="00C87FE7">
              <w:rPr>
                <w:rFonts w:ascii="Times New Roman" w:hAnsi="Times New Roman"/>
                <w:b/>
                <w:i/>
                <w:sz w:val="26"/>
                <w:szCs w:val="26"/>
                <w:lang w:eastAsia="ru-RU"/>
              </w:rPr>
              <w:t>842 927,84</w:t>
            </w:r>
          </w:p>
        </w:tc>
        <w:tc>
          <w:tcPr>
            <w:tcW w:w="1701" w:type="dxa"/>
            <w:shd w:val="clear" w:color="auto" w:fill="auto"/>
          </w:tcPr>
          <w:p w14:paraId="4D885000" w14:textId="03A66D22" w:rsidR="007268D8" w:rsidRPr="00C87FE7" w:rsidRDefault="00F25019" w:rsidP="0094760D">
            <w:pPr>
              <w:spacing w:after="0" w:line="240" w:lineRule="auto"/>
              <w:jc w:val="center"/>
              <w:rPr>
                <w:rFonts w:ascii="Times New Roman" w:hAnsi="Times New Roman"/>
                <w:b/>
                <w:i/>
                <w:sz w:val="26"/>
                <w:szCs w:val="26"/>
                <w:lang w:eastAsia="ru-RU"/>
              </w:rPr>
            </w:pPr>
            <w:r>
              <w:rPr>
                <w:rFonts w:ascii="Times New Roman" w:hAnsi="Times New Roman"/>
                <w:b/>
                <w:i/>
                <w:sz w:val="26"/>
                <w:szCs w:val="26"/>
                <w:lang w:eastAsia="ru-RU"/>
              </w:rPr>
              <w:t>820 406,97</w:t>
            </w:r>
          </w:p>
        </w:tc>
        <w:tc>
          <w:tcPr>
            <w:tcW w:w="1276" w:type="dxa"/>
            <w:shd w:val="clear" w:color="auto" w:fill="auto"/>
          </w:tcPr>
          <w:p w14:paraId="0171E965" w14:textId="6EA4EECB" w:rsidR="007268D8" w:rsidRPr="00C87FE7" w:rsidRDefault="00F25019" w:rsidP="0094760D">
            <w:pPr>
              <w:spacing w:after="0" w:line="240" w:lineRule="auto"/>
              <w:jc w:val="center"/>
              <w:rPr>
                <w:rFonts w:ascii="Times New Roman" w:hAnsi="Times New Roman"/>
                <w:b/>
                <w:i/>
                <w:sz w:val="26"/>
                <w:szCs w:val="26"/>
                <w:lang w:eastAsia="ru-RU"/>
              </w:rPr>
            </w:pPr>
            <w:r>
              <w:rPr>
                <w:rFonts w:ascii="Times New Roman" w:hAnsi="Times New Roman"/>
                <w:b/>
                <w:i/>
                <w:sz w:val="26"/>
                <w:szCs w:val="26"/>
                <w:lang w:eastAsia="ru-RU"/>
              </w:rPr>
              <w:t>97,33</w:t>
            </w:r>
          </w:p>
        </w:tc>
      </w:tr>
      <w:tr w:rsidR="007268D8" w:rsidRPr="00C87FE7" w14:paraId="066A2468" w14:textId="77777777" w:rsidTr="0094760D">
        <w:tc>
          <w:tcPr>
            <w:tcW w:w="5246" w:type="dxa"/>
            <w:shd w:val="clear" w:color="auto" w:fill="auto"/>
          </w:tcPr>
          <w:p w14:paraId="26AB6657" w14:textId="77777777" w:rsidR="007268D8" w:rsidRPr="00C87FE7" w:rsidRDefault="007268D8" w:rsidP="0094760D">
            <w:pPr>
              <w:spacing w:after="0" w:line="240" w:lineRule="auto"/>
              <w:jc w:val="both"/>
              <w:rPr>
                <w:rFonts w:ascii="Times New Roman" w:hAnsi="Times New Roman"/>
                <w:sz w:val="26"/>
                <w:szCs w:val="26"/>
                <w:lang w:eastAsia="ru-RU"/>
              </w:rPr>
            </w:pPr>
            <w:r w:rsidRPr="00C87FE7">
              <w:rPr>
                <w:rFonts w:ascii="Times New Roman" w:hAnsi="Times New Roman"/>
                <w:sz w:val="26"/>
                <w:szCs w:val="26"/>
                <w:lang w:eastAsia="ru-RU"/>
              </w:rPr>
              <w:t>Дотации бюджетам бюджетной системы РФ</w:t>
            </w:r>
          </w:p>
        </w:tc>
        <w:tc>
          <w:tcPr>
            <w:tcW w:w="1701" w:type="dxa"/>
            <w:shd w:val="clear" w:color="auto" w:fill="auto"/>
          </w:tcPr>
          <w:p w14:paraId="1881EF16" w14:textId="77777777"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218 930,86</w:t>
            </w:r>
          </w:p>
        </w:tc>
        <w:tc>
          <w:tcPr>
            <w:tcW w:w="1701" w:type="dxa"/>
            <w:shd w:val="clear" w:color="auto" w:fill="auto"/>
          </w:tcPr>
          <w:p w14:paraId="4BBDE829" w14:textId="77777777"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218 930,86</w:t>
            </w:r>
          </w:p>
        </w:tc>
        <w:tc>
          <w:tcPr>
            <w:tcW w:w="1276" w:type="dxa"/>
            <w:shd w:val="clear" w:color="auto" w:fill="auto"/>
          </w:tcPr>
          <w:p w14:paraId="4F8041D3" w14:textId="77777777"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100,0</w:t>
            </w:r>
          </w:p>
        </w:tc>
      </w:tr>
      <w:tr w:rsidR="007268D8" w:rsidRPr="00C87FE7" w14:paraId="167C650A" w14:textId="77777777" w:rsidTr="0094760D">
        <w:tc>
          <w:tcPr>
            <w:tcW w:w="5246" w:type="dxa"/>
            <w:shd w:val="clear" w:color="auto" w:fill="auto"/>
          </w:tcPr>
          <w:p w14:paraId="31035AB6" w14:textId="77777777" w:rsidR="007268D8" w:rsidRPr="00C87FE7" w:rsidRDefault="007268D8" w:rsidP="0094760D">
            <w:pPr>
              <w:spacing w:after="0" w:line="240" w:lineRule="auto"/>
              <w:jc w:val="both"/>
              <w:rPr>
                <w:rFonts w:ascii="Times New Roman" w:hAnsi="Times New Roman"/>
                <w:sz w:val="26"/>
                <w:szCs w:val="26"/>
                <w:lang w:eastAsia="ru-RU"/>
              </w:rPr>
            </w:pPr>
            <w:r w:rsidRPr="00C87FE7">
              <w:rPr>
                <w:rFonts w:ascii="Times New Roman" w:hAnsi="Times New Roman"/>
                <w:sz w:val="26"/>
                <w:szCs w:val="26"/>
                <w:lang w:eastAsia="ru-RU"/>
              </w:rPr>
              <w:t>Субсидии бюджетам бюджетной системы РФ</w:t>
            </w:r>
          </w:p>
        </w:tc>
        <w:tc>
          <w:tcPr>
            <w:tcW w:w="1701" w:type="dxa"/>
            <w:shd w:val="clear" w:color="auto" w:fill="auto"/>
          </w:tcPr>
          <w:p w14:paraId="68BBC30B" w14:textId="7CA89CE8"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213 763,7</w:t>
            </w:r>
            <w:r w:rsidR="00B54694">
              <w:rPr>
                <w:rFonts w:ascii="Times New Roman" w:hAnsi="Times New Roman"/>
                <w:sz w:val="26"/>
                <w:szCs w:val="26"/>
                <w:lang w:eastAsia="ru-RU"/>
              </w:rPr>
              <w:t>7</w:t>
            </w:r>
          </w:p>
        </w:tc>
        <w:tc>
          <w:tcPr>
            <w:tcW w:w="1701" w:type="dxa"/>
            <w:shd w:val="clear" w:color="auto" w:fill="auto"/>
          </w:tcPr>
          <w:p w14:paraId="06366F6A" w14:textId="53E6425C"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204 764,3</w:t>
            </w:r>
            <w:r w:rsidR="00B54694">
              <w:rPr>
                <w:rFonts w:ascii="Times New Roman" w:hAnsi="Times New Roman"/>
                <w:sz w:val="26"/>
                <w:szCs w:val="26"/>
                <w:lang w:eastAsia="ru-RU"/>
              </w:rPr>
              <w:t>6</w:t>
            </w:r>
          </w:p>
        </w:tc>
        <w:tc>
          <w:tcPr>
            <w:tcW w:w="1276" w:type="dxa"/>
            <w:shd w:val="clear" w:color="auto" w:fill="auto"/>
          </w:tcPr>
          <w:p w14:paraId="715CF6FE" w14:textId="4361AE54"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95,</w:t>
            </w:r>
            <w:r w:rsidR="00B54694">
              <w:rPr>
                <w:rFonts w:ascii="Times New Roman" w:hAnsi="Times New Roman"/>
                <w:sz w:val="26"/>
                <w:szCs w:val="26"/>
                <w:lang w:eastAsia="ru-RU"/>
              </w:rPr>
              <w:t>79</w:t>
            </w:r>
          </w:p>
        </w:tc>
      </w:tr>
      <w:tr w:rsidR="007268D8" w:rsidRPr="00C87FE7" w14:paraId="689A8741" w14:textId="77777777" w:rsidTr="0094760D">
        <w:trPr>
          <w:trHeight w:val="558"/>
        </w:trPr>
        <w:tc>
          <w:tcPr>
            <w:tcW w:w="5246" w:type="dxa"/>
            <w:shd w:val="clear" w:color="auto" w:fill="auto"/>
          </w:tcPr>
          <w:p w14:paraId="3D3CE05D" w14:textId="77777777" w:rsidR="007268D8" w:rsidRPr="00C87FE7" w:rsidRDefault="007268D8" w:rsidP="0094760D">
            <w:pPr>
              <w:spacing w:after="0" w:line="240" w:lineRule="auto"/>
              <w:jc w:val="both"/>
              <w:rPr>
                <w:rFonts w:ascii="Times New Roman" w:hAnsi="Times New Roman"/>
                <w:sz w:val="26"/>
                <w:szCs w:val="26"/>
                <w:lang w:eastAsia="ru-RU"/>
              </w:rPr>
            </w:pPr>
            <w:r w:rsidRPr="00C87FE7">
              <w:rPr>
                <w:rFonts w:ascii="Times New Roman" w:hAnsi="Times New Roman"/>
                <w:sz w:val="26"/>
                <w:szCs w:val="26"/>
                <w:lang w:eastAsia="ru-RU"/>
              </w:rPr>
              <w:t>Субвенции бюджетам бюджетной системы РФ</w:t>
            </w:r>
          </w:p>
        </w:tc>
        <w:tc>
          <w:tcPr>
            <w:tcW w:w="1701" w:type="dxa"/>
            <w:shd w:val="clear" w:color="auto" w:fill="auto"/>
          </w:tcPr>
          <w:p w14:paraId="63781E4F" w14:textId="0DBFA710"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385 446,2</w:t>
            </w:r>
            <w:r w:rsidR="00B54694">
              <w:rPr>
                <w:rFonts w:ascii="Times New Roman" w:hAnsi="Times New Roman"/>
                <w:sz w:val="26"/>
                <w:szCs w:val="26"/>
                <w:lang w:eastAsia="ru-RU"/>
              </w:rPr>
              <w:t>1</w:t>
            </w:r>
          </w:p>
          <w:p w14:paraId="122FA454" w14:textId="77777777" w:rsidR="007268D8" w:rsidRPr="00C87FE7" w:rsidRDefault="007268D8" w:rsidP="0094760D">
            <w:pPr>
              <w:spacing w:after="0" w:line="240" w:lineRule="auto"/>
              <w:jc w:val="center"/>
              <w:rPr>
                <w:rFonts w:ascii="Times New Roman" w:hAnsi="Times New Roman"/>
                <w:sz w:val="26"/>
                <w:szCs w:val="26"/>
                <w:lang w:eastAsia="ru-RU"/>
              </w:rPr>
            </w:pPr>
          </w:p>
        </w:tc>
        <w:tc>
          <w:tcPr>
            <w:tcW w:w="1701" w:type="dxa"/>
            <w:shd w:val="clear" w:color="auto" w:fill="auto"/>
          </w:tcPr>
          <w:p w14:paraId="48BFE602" w14:textId="77777777" w:rsidR="007268D8" w:rsidRPr="00C87FE7" w:rsidRDefault="007268D8" w:rsidP="0094760D">
            <w:pPr>
              <w:spacing w:after="0" w:line="240" w:lineRule="auto"/>
              <w:jc w:val="center"/>
              <w:rPr>
                <w:rFonts w:ascii="Times New Roman" w:hAnsi="Times New Roman"/>
                <w:iCs/>
                <w:sz w:val="26"/>
                <w:szCs w:val="26"/>
                <w:lang w:eastAsia="ru-RU"/>
              </w:rPr>
            </w:pPr>
            <w:r w:rsidRPr="00C87FE7">
              <w:rPr>
                <w:rFonts w:ascii="Times New Roman" w:hAnsi="Times New Roman"/>
                <w:iCs/>
                <w:sz w:val="26"/>
                <w:szCs w:val="26"/>
                <w:lang w:eastAsia="ru-RU"/>
              </w:rPr>
              <w:t>375 858,21</w:t>
            </w:r>
          </w:p>
          <w:p w14:paraId="04E7BD1D" w14:textId="77777777" w:rsidR="007268D8" w:rsidRPr="00C87FE7" w:rsidRDefault="007268D8" w:rsidP="0094760D">
            <w:pPr>
              <w:spacing w:after="0" w:line="240" w:lineRule="auto"/>
              <w:jc w:val="center"/>
              <w:rPr>
                <w:rFonts w:ascii="Times New Roman" w:hAnsi="Times New Roman"/>
                <w:i/>
                <w:sz w:val="26"/>
                <w:szCs w:val="26"/>
                <w:lang w:eastAsia="ru-RU"/>
              </w:rPr>
            </w:pPr>
          </w:p>
        </w:tc>
        <w:tc>
          <w:tcPr>
            <w:tcW w:w="1276" w:type="dxa"/>
            <w:shd w:val="clear" w:color="auto" w:fill="auto"/>
          </w:tcPr>
          <w:p w14:paraId="494EA19B" w14:textId="0C78C2F1"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97,5</w:t>
            </w:r>
            <w:r w:rsidR="00B54694">
              <w:rPr>
                <w:rFonts w:ascii="Times New Roman" w:hAnsi="Times New Roman"/>
                <w:sz w:val="26"/>
                <w:szCs w:val="26"/>
                <w:lang w:eastAsia="ru-RU"/>
              </w:rPr>
              <w:t>1</w:t>
            </w:r>
          </w:p>
        </w:tc>
      </w:tr>
      <w:tr w:rsidR="007268D8" w:rsidRPr="00C87FE7" w14:paraId="3025BD89" w14:textId="77777777" w:rsidTr="0094760D">
        <w:trPr>
          <w:trHeight w:val="371"/>
        </w:trPr>
        <w:tc>
          <w:tcPr>
            <w:tcW w:w="5246" w:type="dxa"/>
            <w:shd w:val="clear" w:color="auto" w:fill="auto"/>
          </w:tcPr>
          <w:p w14:paraId="0B43C18D" w14:textId="77777777" w:rsidR="007268D8" w:rsidRPr="00C87FE7" w:rsidRDefault="007268D8" w:rsidP="0094760D">
            <w:pPr>
              <w:spacing w:after="0" w:line="240" w:lineRule="auto"/>
              <w:jc w:val="both"/>
              <w:rPr>
                <w:rFonts w:ascii="Times New Roman" w:hAnsi="Times New Roman"/>
                <w:sz w:val="26"/>
                <w:szCs w:val="26"/>
                <w:lang w:eastAsia="ru-RU"/>
              </w:rPr>
            </w:pPr>
            <w:r w:rsidRPr="00C87FE7">
              <w:rPr>
                <w:rFonts w:ascii="Times New Roman" w:hAnsi="Times New Roman"/>
                <w:sz w:val="26"/>
                <w:szCs w:val="26"/>
                <w:lang w:eastAsia="ru-RU"/>
              </w:rPr>
              <w:t>Иные межбюджетные трансферты</w:t>
            </w:r>
          </w:p>
        </w:tc>
        <w:tc>
          <w:tcPr>
            <w:tcW w:w="1701" w:type="dxa"/>
            <w:shd w:val="clear" w:color="auto" w:fill="auto"/>
          </w:tcPr>
          <w:p w14:paraId="4164F824" w14:textId="0FDB5EE3"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24 787,0</w:t>
            </w:r>
            <w:r w:rsidR="00B54694">
              <w:rPr>
                <w:rFonts w:ascii="Times New Roman" w:hAnsi="Times New Roman"/>
                <w:sz w:val="26"/>
                <w:szCs w:val="26"/>
                <w:lang w:eastAsia="ru-RU"/>
              </w:rPr>
              <w:t>0</w:t>
            </w:r>
          </w:p>
        </w:tc>
        <w:tc>
          <w:tcPr>
            <w:tcW w:w="1701" w:type="dxa"/>
            <w:shd w:val="clear" w:color="auto" w:fill="auto"/>
          </w:tcPr>
          <w:p w14:paraId="59906693" w14:textId="73833D65"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20 853,5</w:t>
            </w:r>
            <w:r w:rsidR="00B54694">
              <w:rPr>
                <w:rFonts w:ascii="Times New Roman" w:hAnsi="Times New Roman"/>
                <w:sz w:val="26"/>
                <w:szCs w:val="26"/>
                <w:lang w:eastAsia="ru-RU"/>
              </w:rPr>
              <w:t>4</w:t>
            </w:r>
          </w:p>
        </w:tc>
        <w:tc>
          <w:tcPr>
            <w:tcW w:w="1276" w:type="dxa"/>
            <w:shd w:val="clear" w:color="auto" w:fill="auto"/>
          </w:tcPr>
          <w:p w14:paraId="13BC0C04" w14:textId="0CD730A0" w:rsidR="007268D8" w:rsidRPr="00C87FE7" w:rsidRDefault="007268D8" w:rsidP="0094760D">
            <w:pPr>
              <w:spacing w:after="0" w:line="240" w:lineRule="auto"/>
              <w:jc w:val="center"/>
              <w:rPr>
                <w:rFonts w:ascii="Times New Roman" w:hAnsi="Times New Roman"/>
                <w:sz w:val="26"/>
                <w:szCs w:val="26"/>
                <w:lang w:eastAsia="ru-RU"/>
              </w:rPr>
            </w:pPr>
            <w:r w:rsidRPr="00C87FE7">
              <w:rPr>
                <w:rFonts w:ascii="Times New Roman" w:hAnsi="Times New Roman"/>
                <w:sz w:val="26"/>
                <w:szCs w:val="26"/>
                <w:lang w:eastAsia="ru-RU"/>
              </w:rPr>
              <w:t>84,1</w:t>
            </w:r>
            <w:r w:rsidR="00B54694">
              <w:rPr>
                <w:rFonts w:ascii="Times New Roman" w:hAnsi="Times New Roman"/>
                <w:sz w:val="26"/>
                <w:szCs w:val="26"/>
                <w:lang w:eastAsia="ru-RU"/>
              </w:rPr>
              <w:t>3</w:t>
            </w:r>
          </w:p>
        </w:tc>
      </w:tr>
      <w:tr w:rsidR="007268D8" w:rsidRPr="00C87FE7" w14:paraId="1DE6009D" w14:textId="77777777" w:rsidTr="0094760D">
        <w:trPr>
          <w:trHeight w:val="414"/>
        </w:trPr>
        <w:tc>
          <w:tcPr>
            <w:tcW w:w="5246" w:type="dxa"/>
            <w:shd w:val="clear" w:color="auto" w:fill="auto"/>
          </w:tcPr>
          <w:p w14:paraId="32E50092" w14:textId="35BB163C" w:rsidR="007268D8" w:rsidRPr="00C87FE7" w:rsidRDefault="00F25019" w:rsidP="0094760D">
            <w:pPr>
              <w:spacing w:after="0" w:line="240" w:lineRule="auto"/>
              <w:jc w:val="both"/>
              <w:rPr>
                <w:rFonts w:ascii="Times New Roman" w:hAnsi="Times New Roman"/>
                <w:b/>
                <w:i/>
                <w:sz w:val="26"/>
                <w:szCs w:val="26"/>
                <w:lang w:eastAsia="ru-RU"/>
              </w:rPr>
            </w:pPr>
            <w:r>
              <w:rPr>
                <w:rFonts w:ascii="Times New Roman" w:hAnsi="Times New Roman"/>
                <w:b/>
                <w:i/>
                <w:sz w:val="24"/>
                <w:szCs w:val="24"/>
                <w:lang w:eastAsia="ru-RU"/>
              </w:rPr>
              <w:t xml:space="preserve">4. </w:t>
            </w:r>
            <w:r w:rsidR="007268D8" w:rsidRPr="00C87FE7">
              <w:rPr>
                <w:rFonts w:ascii="Times New Roman" w:hAnsi="Times New Roman"/>
                <w:b/>
                <w:i/>
                <w:sz w:val="24"/>
                <w:szCs w:val="24"/>
                <w:lang w:eastAsia="ru-RU"/>
              </w:rPr>
              <w:t>Возврат остатков субсидий, субвенций и иных межбюджетных трансфертов, имеющих целевое назначение, прошлых лет</w:t>
            </w:r>
          </w:p>
        </w:tc>
        <w:tc>
          <w:tcPr>
            <w:tcW w:w="1701" w:type="dxa"/>
            <w:shd w:val="clear" w:color="auto" w:fill="auto"/>
          </w:tcPr>
          <w:p w14:paraId="1653A5AD" w14:textId="77777777" w:rsidR="007268D8" w:rsidRPr="00C87FE7" w:rsidRDefault="007268D8" w:rsidP="0094760D">
            <w:pPr>
              <w:spacing w:after="0" w:line="240" w:lineRule="auto"/>
              <w:jc w:val="center"/>
              <w:rPr>
                <w:rFonts w:ascii="Times New Roman" w:hAnsi="Times New Roman"/>
                <w:b/>
                <w:i/>
                <w:sz w:val="26"/>
                <w:szCs w:val="26"/>
                <w:lang w:eastAsia="ru-RU"/>
              </w:rPr>
            </w:pPr>
            <w:r w:rsidRPr="00C87FE7">
              <w:rPr>
                <w:rFonts w:ascii="Times New Roman" w:hAnsi="Times New Roman"/>
                <w:b/>
                <w:i/>
                <w:sz w:val="26"/>
                <w:szCs w:val="26"/>
                <w:lang w:eastAsia="ru-RU"/>
              </w:rPr>
              <w:t>0,00</w:t>
            </w:r>
          </w:p>
        </w:tc>
        <w:tc>
          <w:tcPr>
            <w:tcW w:w="1701" w:type="dxa"/>
            <w:shd w:val="clear" w:color="auto" w:fill="auto"/>
          </w:tcPr>
          <w:p w14:paraId="2207A003" w14:textId="77777777" w:rsidR="007268D8" w:rsidRPr="00C87FE7" w:rsidRDefault="007268D8" w:rsidP="0094760D">
            <w:pPr>
              <w:spacing w:after="0" w:line="240" w:lineRule="auto"/>
              <w:jc w:val="center"/>
              <w:rPr>
                <w:rFonts w:ascii="Times New Roman" w:hAnsi="Times New Roman"/>
                <w:b/>
                <w:i/>
                <w:sz w:val="26"/>
                <w:szCs w:val="26"/>
                <w:lang w:eastAsia="ru-RU"/>
              </w:rPr>
            </w:pPr>
            <w:r w:rsidRPr="00C87FE7">
              <w:rPr>
                <w:rFonts w:ascii="Times New Roman" w:hAnsi="Times New Roman"/>
                <w:b/>
                <w:i/>
                <w:sz w:val="26"/>
                <w:szCs w:val="26"/>
                <w:lang w:eastAsia="ru-RU"/>
              </w:rPr>
              <w:t>-14 766,04</w:t>
            </w:r>
          </w:p>
        </w:tc>
        <w:tc>
          <w:tcPr>
            <w:tcW w:w="1276" w:type="dxa"/>
            <w:shd w:val="clear" w:color="auto" w:fill="auto"/>
          </w:tcPr>
          <w:p w14:paraId="1992557B" w14:textId="77777777" w:rsidR="007268D8" w:rsidRPr="00C87FE7" w:rsidRDefault="007268D8" w:rsidP="0094760D">
            <w:pPr>
              <w:spacing w:after="0" w:line="240" w:lineRule="auto"/>
              <w:jc w:val="center"/>
              <w:rPr>
                <w:rFonts w:ascii="Times New Roman" w:hAnsi="Times New Roman"/>
                <w:b/>
                <w:i/>
                <w:sz w:val="26"/>
                <w:szCs w:val="26"/>
                <w:lang w:eastAsia="ru-RU"/>
              </w:rPr>
            </w:pPr>
          </w:p>
        </w:tc>
      </w:tr>
      <w:tr w:rsidR="007268D8" w:rsidRPr="00C87FE7" w14:paraId="66E81B24" w14:textId="77777777" w:rsidTr="0094760D">
        <w:trPr>
          <w:trHeight w:val="414"/>
        </w:trPr>
        <w:tc>
          <w:tcPr>
            <w:tcW w:w="5246" w:type="dxa"/>
            <w:shd w:val="clear" w:color="auto" w:fill="auto"/>
          </w:tcPr>
          <w:p w14:paraId="1BB251F7" w14:textId="65C5268E" w:rsidR="007268D8" w:rsidRPr="00C87FE7" w:rsidRDefault="00F25019" w:rsidP="0094760D">
            <w:pPr>
              <w:spacing w:after="0" w:line="240" w:lineRule="auto"/>
              <w:jc w:val="both"/>
              <w:rPr>
                <w:rFonts w:ascii="Times New Roman" w:hAnsi="Times New Roman"/>
                <w:b/>
                <w:i/>
                <w:iCs/>
                <w:sz w:val="26"/>
                <w:szCs w:val="26"/>
                <w:lang w:eastAsia="ru-RU"/>
              </w:rPr>
            </w:pPr>
            <w:r>
              <w:rPr>
                <w:rFonts w:ascii="Times New Roman" w:hAnsi="Times New Roman"/>
                <w:b/>
                <w:i/>
                <w:iCs/>
                <w:sz w:val="26"/>
                <w:szCs w:val="26"/>
                <w:lang w:eastAsia="ru-RU"/>
              </w:rPr>
              <w:t>5</w:t>
            </w:r>
            <w:r w:rsidR="007268D8" w:rsidRPr="00C87FE7">
              <w:rPr>
                <w:rFonts w:ascii="Times New Roman" w:hAnsi="Times New Roman"/>
                <w:b/>
                <w:i/>
                <w:iCs/>
                <w:sz w:val="26"/>
                <w:szCs w:val="26"/>
                <w:lang w:eastAsia="ru-RU"/>
              </w:rPr>
              <w:t>. Прочие безвозмездные поступления</w:t>
            </w:r>
          </w:p>
        </w:tc>
        <w:tc>
          <w:tcPr>
            <w:tcW w:w="1701" w:type="dxa"/>
            <w:shd w:val="clear" w:color="auto" w:fill="auto"/>
          </w:tcPr>
          <w:p w14:paraId="22FF3CC9" w14:textId="77777777" w:rsidR="007268D8" w:rsidRPr="00C87FE7" w:rsidRDefault="007268D8" w:rsidP="0094760D">
            <w:pPr>
              <w:spacing w:after="0" w:line="240" w:lineRule="auto"/>
              <w:jc w:val="center"/>
              <w:rPr>
                <w:rFonts w:ascii="Times New Roman" w:hAnsi="Times New Roman"/>
                <w:b/>
                <w:i/>
                <w:iCs/>
                <w:sz w:val="26"/>
                <w:szCs w:val="26"/>
                <w:lang w:eastAsia="ru-RU"/>
              </w:rPr>
            </w:pPr>
            <w:r w:rsidRPr="00C87FE7">
              <w:rPr>
                <w:rFonts w:ascii="Times New Roman" w:hAnsi="Times New Roman"/>
                <w:b/>
                <w:i/>
                <w:iCs/>
                <w:sz w:val="26"/>
                <w:szCs w:val="26"/>
                <w:lang w:eastAsia="ru-RU"/>
              </w:rPr>
              <w:t>290,00</w:t>
            </w:r>
          </w:p>
        </w:tc>
        <w:tc>
          <w:tcPr>
            <w:tcW w:w="1701" w:type="dxa"/>
            <w:shd w:val="clear" w:color="auto" w:fill="auto"/>
          </w:tcPr>
          <w:p w14:paraId="34CBAC82" w14:textId="77777777" w:rsidR="007268D8" w:rsidRPr="00C87FE7" w:rsidRDefault="007268D8" w:rsidP="0094760D">
            <w:pPr>
              <w:spacing w:after="0" w:line="240" w:lineRule="auto"/>
              <w:jc w:val="center"/>
              <w:rPr>
                <w:rFonts w:ascii="Times New Roman" w:hAnsi="Times New Roman"/>
                <w:b/>
                <w:i/>
                <w:iCs/>
                <w:sz w:val="26"/>
                <w:szCs w:val="26"/>
                <w:lang w:eastAsia="ru-RU"/>
              </w:rPr>
            </w:pPr>
            <w:r w:rsidRPr="00C87FE7">
              <w:rPr>
                <w:rFonts w:ascii="Times New Roman" w:hAnsi="Times New Roman"/>
                <w:b/>
                <w:i/>
                <w:iCs/>
                <w:sz w:val="26"/>
                <w:szCs w:val="26"/>
                <w:lang w:eastAsia="ru-RU"/>
              </w:rPr>
              <w:t>290,00</w:t>
            </w:r>
          </w:p>
        </w:tc>
        <w:tc>
          <w:tcPr>
            <w:tcW w:w="1276" w:type="dxa"/>
            <w:shd w:val="clear" w:color="auto" w:fill="auto"/>
          </w:tcPr>
          <w:p w14:paraId="04A5C7A1" w14:textId="77777777" w:rsidR="007268D8" w:rsidRPr="00C87FE7" w:rsidRDefault="007268D8" w:rsidP="0094760D">
            <w:pPr>
              <w:spacing w:after="0" w:line="240" w:lineRule="auto"/>
              <w:jc w:val="center"/>
              <w:rPr>
                <w:rFonts w:ascii="Times New Roman" w:hAnsi="Times New Roman"/>
                <w:b/>
                <w:i/>
                <w:iCs/>
                <w:sz w:val="26"/>
                <w:szCs w:val="26"/>
                <w:lang w:eastAsia="ru-RU"/>
              </w:rPr>
            </w:pPr>
            <w:r w:rsidRPr="00C87FE7">
              <w:rPr>
                <w:rFonts w:ascii="Times New Roman" w:hAnsi="Times New Roman"/>
                <w:b/>
                <w:i/>
                <w:iCs/>
                <w:sz w:val="26"/>
                <w:szCs w:val="26"/>
                <w:lang w:eastAsia="ru-RU"/>
              </w:rPr>
              <w:t>100,00</w:t>
            </w:r>
          </w:p>
        </w:tc>
      </w:tr>
      <w:tr w:rsidR="007268D8" w:rsidRPr="00C87FE7" w14:paraId="2BB680C9" w14:textId="77777777" w:rsidTr="0094760D">
        <w:trPr>
          <w:trHeight w:val="414"/>
        </w:trPr>
        <w:tc>
          <w:tcPr>
            <w:tcW w:w="5246" w:type="dxa"/>
            <w:shd w:val="clear" w:color="auto" w:fill="auto"/>
          </w:tcPr>
          <w:p w14:paraId="716621FF" w14:textId="77777777" w:rsidR="007268D8" w:rsidRPr="00C87FE7" w:rsidRDefault="007268D8" w:rsidP="0094760D">
            <w:pPr>
              <w:spacing w:after="0" w:line="240" w:lineRule="auto"/>
              <w:jc w:val="both"/>
              <w:rPr>
                <w:rFonts w:ascii="Times New Roman" w:hAnsi="Times New Roman"/>
                <w:b/>
                <w:sz w:val="26"/>
                <w:szCs w:val="26"/>
                <w:lang w:eastAsia="ru-RU"/>
              </w:rPr>
            </w:pPr>
            <w:r w:rsidRPr="00C87FE7">
              <w:rPr>
                <w:rFonts w:ascii="Times New Roman" w:hAnsi="Times New Roman"/>
                <w:b/>
                <w:sz w:val="26"/>
                <w:szCs w:val="26"/>
                <w:lang w:eastAsia="ru-RU"/>
              </w:rPr>
              <w:t>Итого безвозмездные поступления</w:t>
            </w:r>
          </w:p>
        </w:tc>
        <w:tc>
          <w:tcPr>
            <w:tcW w:w="1701" w:type="dxa"/>
            <w:shd w:val="clear" w:color="auto" w:fill="auto"/>
          </w:tcPr>
          <w:p w14:paraId="76331F61" w14:textId="77777777" w:rsidR="007268D8" w:rsidRPr="00C87FE7" w:rsidRDefault="007268D8" w:rsidP="0094760D">
            <w:pPr>
              <w:spacing w:after="0" w:line="240" w:lineRule="auto"/>
              <w:jc w:val="center"/>
              <w:rPr>
                <w:rFonts w:ascii="Times New Roman" w:hAnsi="Times New Roman"/>
                <w:b/>
                <w:sz w:val="26"/>
                <w:szCs w:val="26"/>
                <w:lang w:eastAsia="ru-RU"/>
              </w:rPr>
            </w:pPr>
            <w:r w:rsidRPr="00C87FE7">
              <w:rPr>
                <w:rFonts w:ascii="Times New Roman" w:hAnsi="Times New Roman"/>
                <w:b/>
                <w:sz w:val="26"/>
                <w:szCs w:val="26"/>
                <w:lang w:eastAsia="ru-RU"/>
              </w:rPr>
              <w:t>843 217,84</w:t>
            </w:r>
          </w:p>
        </w:tc>
        <w:tc>
          <w:tcPr>
            <w:tcW w:w="1701" w:type="dxa"/>
            <w:shd w:val="clear" w:color="auto" w:fill="auto"/>
          </w:tcPr>
          <w:p w14:paraId="2247D43C" w14:textId="77777777" w:rsidR="007268D8" w:rsidRPr="00C87FE7" w:rsidRDefault="007268D8" w:rsidP="0094760D">
            <w:pPr>
              <w:spacing w:after="0" w:line="240" w:lineRule="auto"/>
              <w:jc w:val="center"/>
              <w:rPr>
                <w:rFonts w:ascii="Times New Roman" w:hAnsi="Times New Roman"/>
                <w:b/>
                <w:sz w:val="26"/>
                <w:szCs w:val="26"/>
                <w:lang w:eastAsia="ru-RU"/>
              </w:rPr>
            </w:pPr>
            <w:r w:rsidRPr="00C87FE7">
              <w:rPr>
                <w:rFonts w:ascii="Times New Roman" w:hAnsi="Times New Roman"/>
                <w:b/>
                <w:sz w:val="26"/>
                <w:szCs w:val="26"/>
                <w:lang w:eastAsia="ru-RU"/>
              </w:rPr>
              <w:t>805 930,93</w:t>
            </w:r>
          </w:p>
        </w:tc>
        <w:tc>
          <w:tcPr>
            <w:tcW w:w="1276" w:type="dxa"/>
            <w:shd w:val="clear" w:color="auto" w:fill="auto"/>
          </w:tcPr>
          <w:p w14:paraId="38A5CF59" w14:textId="5882BDE9" w:rsidR="007268D8" w:rsidRPr="00C87FE7" w:rsidRDefault="007268D8" w:rsidP="0094760D">
            <w:pPr>
              <w:spacing w:after="0" w:line="240" w:lineRule="auto"/>
              <w:jc w:val="center"/>
              <w:rPr>
                <w:rFonts w:ascii="Times New Roman" w:hAnsi="Times New Roman"/>
                <w:b/>
                <w:sz w:val="26"/>
                <w:szCs w:val="26"/>
                <w:lang w:eastAsia="ru-RU"/>
              </w:rPr>
            </w:pPr>
            <w:r w:rsidRPr="00C87FE7">
              <w:rPr>
                <w:rFonts w:ascii="Times New Roman" w:hAnsi="Times New Roman"/>
                <w:b/>
                <w:sz w:val="26"/>
                <w:szCs w:val="26"/>
                <w:lang w:eastAsia="ru-RU"/>
              </w:rPr>
              <w:t>95,</w:t>
            </w:r>
            <w:r w:rsidR="00317347">
              <w:rPr>
                <w:rFonts w:ascii="Times New Roman" w:hAnsi="Times New Roman"/>
                <w:b/>
                <w:sz w:val="26"/>
                <w:szCs w:val="26"/>
                <w:lang w:eastAsia="ru-RU"/>
              </w:rPr>
              <w:t>58</w:t>
            </w:r>
          </w:p>
          <w:p w14:paraId="4C106319" w14:textId="77777777" w:rsidR="007268D8" w:rsidRPr="00C87FE7" w:rsidRDefault="007268D8" w:rsidP="0094760D">
            <w:pPr>
              <w:spacing w:after="0" w:line="240" w:lineRule="auto"/>
              <w:jc w:val="center"/>
              <w:rPr>
                <w:rFonts w:ascii="Times New Roman" w:hAnsi="Times New Roman"/>
                <w:b/>
                <w:sz w:val="26"/>
                <w:szCs w:val="26"/>
                <w:lang w:eastAsia="ru-RU"/>
              </w:rPr>
            </w:pPr>
          </w:p>
        </w:tc>
      </w:tr>
      <w:tr w:rsidR="007268D8" w:rsidRPr="00405085" w14:paraId="04C7B764" w14:textId="77777777" w:rsidTr="0094760D">
        <w:trPr>
          <w:trHeight w:val="465"/>
        </w:trPr>
        <w:tc>
          <w:tcPr>
            <w:tcW w:w="5246" w:type="dxa"/>
            <w:shd w:val="clear" w:color="auto" w:fill="auto"/>
          </w:tcPr>
          <w:p w14:paraId="13777C88" w14:textId="77777777" w:rsidR="007268D8" w:rsidRPr="00C87FE7" w:rsidRDefault="007268D8" w:rsidP="0094760D">
            <w:pPr>
              <w:spacing w:after="0" w:line="240" w:lineRule="auto"/>
              <w:jc w:val="both"/>
              <w:rPr>
                <w:rFonts w:ascii="Times New Roman" w:hAnsi="Times New Roman"/>
                <w:b/>
                <w:sz w:val="28"/>
                <w:szCs w:val="28"/>
                <w:lang w:eastAsia="ru-RU"/>
              </w:rPr>
            </w:pPr>
            <w:r w:rsidRPr="00C87FE7">
              <w:rPr>
                <w:rFonts w:ascii="Times New Roman" w:hAnsi="Times New Roman"/>
                <w:b/>
                <w:sz w:val="28"/>
                <w:szCs w:val="28"/>
                <w:lang w:eastAsia="ru-RU"/>
              </w:rPr>
              <w:t>Всего доходы</w:t>
            </w:r>
          </w:p>
        </w:tc>
        <w:tc>
          <w:tcPr>
            <w:tcW w:w="1701" w:type="dxa"/>
            <w:shd w:val="clear" w:color="auto" w:fill="auto"/>
          </w:tcPr>
          <w:p w14:paraId="69F13B41" w14:textId="77777777" w:rsidR="007268D8" w:rsidRPr="00C87FE7" w:rsidRDefault="007268D8" w:rsidP="0094760D">
            <w:pPr>
              <w:spacing w:after="0" w:line="240" w:lineRule="auto"/>
              <w:jc w:val="center"/>
              <w:rPr>
                <w:rFonts w:ascii="Times New Roman" w:hAnsi="Times New Roman"/>
                <w:b/>
                <w:sz w:val="28"/>
                <w:szCs w:val="28"/>
                <w:lang w:eastAsia="ru-RU"/>
              </w:rPr>
            </w:pPr>
            <w:r w:rsidRPr="00C87FE7">
              <w:rPr>
                <w:rFonts w:ascii="Times New Roman" w:hAnsi="Times New Roman"/>
                <w:b/>
                <w:sz w:val="28"/>
                <w:szCs w:val="28"/>
                <w:lang w:eastAsia="ru-RU"/>
              </w:rPr>
              <w:t>1 285 095,97</w:t>
            </w:r>
          </w:p>
        </w:tc>
        <w:tc>
          <w:tcPr>
            <w:tcW w:w="1701" w:type="dxa"/>
            <w:shd w:val="clear" w:color="auto" w:fill="auto"/>
          </w:tcPr>
          <w:p w14:paraId="667B2240" w14:textId="77777777" w:rsidR="007268D8" w:rsidRPr="00C87FE7" w:rsidRDefault="007268D8" w:rsidP="0094760D">
            <w:pPr>
              <w:spacing w:after="0" w:line="240" w:lineRule="auto"/>
              <w:jc w:val="center"/>
              <w:rPr>
                <w:rFonts w:ascii="Times New Roman" w:hAnsi="Times New Roman"/>
                <w:b/>
                <w:sz w:val="28"/>
                <w:szCs w:val="28"/>
                <w:lang w:eastAsia="ru-RU"/>
              </w:rPr>
            </w:pPr>
            <w:r w:rsidRPr="00C87FE7">
              <w:rPr>
                <w:rFonts w:ascii="Times New Roman" w:hAnsi="Times New Roman"/>
                <w:b/>
                <w:sz w:val="28"/>
                <w:szCs w:val="28"/>
                <w:lang w:eastAsia="ru-RU"/>
              </w:rPr>
              <w:t>1 288 042,09</w:t>
            </w:r>
          </w:p>
        </w:tc>
        <w:tc>
          <w:tcPr>
            <w:tcW w:w="1276" w:type="dxa"/>
            <w:shd w:val="clear" w:color="auto" w:fill="auto"/>
          </w:tcPr>
          <w:p w14:paraId="1CDDD1D6" w14:textId="2ABC77C0" w:rsidR="007268D8" w:rsidRPr="00C87FE7" w:rsidRDefault="007268D8" w:rsidP="0094760D">
            <w:pPr>
              <w:spacing w:after="0" w:line="240" w:lineRule="auto"/>
              <w:jc w:val="center"/>
              <w:rPr>
                <w:rFonts w:ascii="Times New Roman" w:hAnsi="Times New Roman"/>
                <w:b/>
                <w:sz w:val="28"/>
                <w:szCs w:val="28"/>
                <w:lang w:eastAsia="ru-RU"/>
              </w:rPr>
            </w:pPr>
            <w:r w:rsidRPr="00C87FE7">
              <w:rPr>
                <w:rFonts w:ascii="Times New Roman" w:hAnsi="Times New Roman"/>
                <w:b/>
                <w:sz w:val="28"/>
                <w:szCs w:val="28"/>
                <w:lang w:eastAsia="ru-RU"/>
              </w:rPr>
              <w:t>100,2</w:t>
            </w:r>
            <w:r w:rsidR="00317347">
              <w:rPr>
                <w:rFonts w:ascii="Times New Roman" w:hAnsi="Times New Roman"/>
                <w:b/>
                <w:sz w:val="28"/>
                <w:szCs w:val="28"/>
                <w:lang w:eastAsia="ru-RU"/>
              </w:rPr>
              <w:t>3</w:t>
            </w:r>
          </w:p>
        </w:tc>
      </w:tr>
    </w:tbl>
    <w:p w14:paraId="7CD33717" w14:textId="77777777" w:rsidR="007268D8" w:rsidRDefault="007268D8" w:rsidP="007268D8">
      <w:pPr>
        <w:spacing w:after="0" w:line="360" w:lineRule="auto"/>
        <w:ind w:left="1637"/>
        <w:jc w:val="both"/>
        <w:rPr>
          <w:rFonts w:ascii="Times New Roman" w:hAnsi="Times New Roman"/>
          <w:b/>
          <w:sz w:val="26"/>
          <w:szCs w:val="26"/>
          <w:u w:val="single"/>
        </w:rPr>
      </w:pPr>
    </w:p>
    <w:p w14:paraId="7DD82B3F" w14:textId="18AF7F4F" w:rsidR="00283A53" w:rsidRPr="00283A53" w:rsidRDefault="00283A53" w:rsidP="00283A53">
      <w:pPr>
        <w:jc w:val="center"/>
        <w:rPr>
          <w:rFonts w:ascii="Times New Roman" w:hAnsi="Times New Roman"/>
          <w:b/>
          <w:i/>
          <w:sz w:val="26"/>
          <w:szCs w:val="26"/>
        </w:rPr>
      </w:pPr>
      <w:r w:rsidRPr="00283A53">
        <w:rPr>
          <w:rFonts w:ascii="Times New Roman" w:hAnsi="Times New Roman"/>
          <w:b/>
          <w:i/>
          <w:sz w:val="26"/>
          <w:szCs w:val="26"/>
        </w:rPr>
        <w:t>Структура доходов за 2023 год</w:t>
      </w:r>
    </w:p>
    <w:p w14:paraId="3FCFB2A0" w14:textId="14E8E8C8" w:rsidR="00283A53" w:rsidRDefault="00283A53" w:rsidP="00283A53">
      <w:pPr>
        <w:jc w:val="both"/>
        <w:rPr>
          <w:sz w:val="26"/>
          <w:szCs w:val="26"/>
        </w:rPr>
      </w:pPr>
      <w:r>
        <w:rPr>
          <w:sz w:val="26"/>
          <w:szCs w:val="26"/>
        </w:rPr>
        <w:t xml:space="preserve">            </w:t>
      </w:r>
      <w:r w:rsidRPr="004522DB">
        <w:rPr>
          <w:noProof/>
          <w:sz w:val="26"/>
          <w:szCs w:val="26"/>
        </w:rPr>
        <w:drawing>
          <wp:inline distT="0" distB="0" distL="0" distR="0" wp14:anchorId="72032610" wp14:editId="601A9849">
            <wp:extent cx="4914900" cy="3305175"/>
            <wp:effectExtent l="0" t="0" r="0" b="0"/>
            <wp:docPr id="176131715" name="Диаграмма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Pr>
          <w:sz w:val="26"/>
          <w:szCs w:val="26"/>
        </w:rPr>
        <w:t xml:space="preserve">                                                 </w:t>
      </w:r>
    </w:p>
    <w:p w14:paraId="30496EF8" w14:textId="77777777" w:rsidR="00283A53" w:rsidRDefault="00283A53" w:rsidP="007268D8">
      <w:pPr>
        <w:spacing w:after="0" w:line="360" w:lineRule="auto"/>
        <w:jc w:val="center"/>
        <w:rPr>
          <w:rFonts w:ascii="Times New Roman" w:hAnsi="Times New Roman"/>
          <w:b/>
          <w:sz w:val="26"/>
          <w:szCs w:val="26"/>
          <w:u w:val="single"/>
        </w:rPr>
      </w:pPr>
    </w:p>
    <w:p w14:paraId="18D3ACB5" w14:textId="77777777" w:rsidR="00283A53" w:rsidRDefault="00283A53" w:rsidP="007268D8">
      <w:pPr>
        <w:spacing w:after="0" w:line="360" w:lineRule="auto"/>
        <w:jc w:val="center"/>
        <w:rPr>
          <w:rFonts w:ascii="Times New Roman" w:hAnsi="Times New Roman"/>
          <w:b/>
          <w:sz w:val="26"/>
          <w:szCs w:val="26"/>
          <w:u w:val="single"/>
        </w:rPr>
      </w:pPr>
    </w:p>
    <w:p w14:paraId="590914D5" w14:textId="3BC26733" w:rsidR="007268D8" w:rsidRPr="00981CCA" w:rsidRDefault="007268D8" w:rsidP="007268D8">
      <w:pPr>
        <w:spacing w:after="0" w:line="360" w:lineRule="auto"/>
        <w:jc w:val="center"/>
        <w:rPr>
          <w:rFonts w:ascii="Times New Roman" w:hAnsi="Times New Roman"/>
          <w:sz w:val="26"/>
          <w:szCs w:val="26"/>
        </w:rPr>
      </w:pPr>
      <w:r w:rsidRPr="00981CCA">
        <w:rPr>
          <w:rFonts w:ascii="Times New Roman" w:hAnsi="Times New Roman"/>
          <w:b/>
          <w:sz w:val="26"/>
          <w:szCs w:val="26"/>
          <w:u w:val="single"/>
        </w:rPr>
        <w:lastRenderedPageBreak/>
        <w:t>Налоговые и неналоговые доходы</w:t>
      </w:r>
    </w:p>
    <w:p w14:paraId="75D8241A" w14:textId="77777777" w:rsidR="0061384F" w:rsidRPr="00C87FE7" w:rsidRDefault="0061384F" w:rsidP="0061384F">
      <w:pPr>
        <w:spacing w:after="0" w:line="276" w:lineRule="auto"/>
        <w:ind w:firstLine="851"/>
        <w:jc w:val="both"/>
        <w:rPr>
          <w:rFonts w:ascii="Times New Roman" w:hAnsi="Times New Roman"/>
          <w:sz w:val="26"/>
          <w:szCs w:val="26"/>
        </w:rPr>
      </w:pPr>
      <w:r w:rsidRPr="00C87FE7">
        <w:rPr>
          <w:rFonts w:ascii="Times New Roman" w:hAnsi="Times New Roman"/>
          <w:sz w:val="26"/>
          <w:szCs w:val="26"/>
        </w:rPr>
        <w:t>Уточненный план по налоговым и неналоговым доходам бюджета Пожарского муниципального округа на 2023 год установлен в размере   441 878,13 тыс. руб., в том числе по налоговым – 400 651,40 тыс. руб., по неналоговым – 41 226,73 тыс. руб.</w:t>
      </w:r>
    </w:p>
    <w:p w14:paraId="7FEE0149" w14:textId="1A0BEAFA" w:rsidR="0061384F" w:rsidRDefault="0061384F" w:rsidP="0061384F">
      <w:pPr>
        <w:pStyle w:val="a3"/>
        <w:spacing w:line="276" w:lineRule="auto"/>
        <w:ind w:firstLine="708"/>
        <w:jc w:val="both"/>
        <w:rPr>
          <w:sz w:val="26"/>
          <w:szCs w:val="26"/>
        </w:rPr>
      </w:pPr>
      <w:r w:rsidRPr="00C87FE7">
        <w:rPr>
          <w:sz w:val="26"/>
          <w:szCs w:val="26"/>
        </w:rPr>
        <w:t>Кассовое исполнение за 2023 год составило 482 111,16 тыс. руб., что составляет 109,11% от плана, в том числе: по налоговым доходам – 425 362,0</w:t>
      </w:r>
      <w:r w:rsidR="00C728CA">
        <w:rPr>
          <w:sz w:val="26"/>
          <w:szCs w:val="26"/>
        </w:rPr>
        <w:t>0</w:t>
      </w:r>
      <w:r w:rsidRPr="00C87FE7">
        <w:rPr>
          <w:sz w:val="26"/>
          <w:szCs w:val="26"/>
        </w:rPr>
        <w:t xml:space="preserve"> тыс. руб. (106,</w:t>
      </w:r>
      <w:r w:rsidR="00C728CA">
        <w:rPr>
          <w:sz w:val="26"/>
          <w:szCs w:val="26"/>
        </w:rPr>
        <w:t>17</w:t>
      </w:r>
      <w:r w:rsidRPr="00C87FE7">
        <w:rPr>
          <w:sz w:val="26"/>
          <w:szCs w:val="26"/>
        </w:rPr>
        <w:t>%), по неналоговым доходам – 56 749,1</w:t>
      </w:r>
      <w:r w:rsidR="00C728CA">
        <w:rPr>
          <w:sz w:val="26"/>
          <w:szCs w:val="26"/>
        </w:rPr>
        <w:t>6</w:t>
      </w:r>
      <w:r w:rsidRPr="00C87FE7">
        <w:rPr>
          <w:sz w:val="26"/>
          <w:szCs w:val="26"/>
        </w:rPr>
        <w:t xml:space="preserve"> тыс. руб. (137,</w:t>
      </w:r>
      <w:r w:rsidR="00C728CA">
        <w:rPr>
          <w:sz w:val="26"/>
          <w:szCs w:val="26"/>
        </w:rPr>
        <w:t>65</w:t>
      </w:r>
      <w:r w:rsidRPr="00C87FE7">
        <w:rPr>
          <w:sz w:val="26"/>
          <w:szCs w:val="26"/>
        </w:rPr>
        <w:t>%).</w:t>
      </w:r>
    </w:p>
    <w:p w14:paraId="50E0DDCA" w14:textId="77777777" w:rsidR="00283A53" w:rsidRDefault="00283A53" w:rsidP="007268D8">
      <w:pPr>
        <w:ind w:firstLine="720"/>
        <w:jc w:val="center"/>
        <w:rPr>
          <w:rFonts w:ascii="Times New Roman" w:hAnsi="Times New Roman"/>
          <w:b/>
          <w:sz w:val="26"/>
          <w:szCs w:val="26"/>
        </w:rPr>
      </w:pPr>
    </w:p>
    <w:p w14:paraId="016BD470" w14:textId="1E3E2367" w:rsidR="007268D8" w:rsidRDefault="007268D8" w:rsidP="007268D8">
      <w:pPr>
        <w:ind w:firstLine="720"/>
        <w:jc w:val="center"/>
        <w:rPr>
          <w:noProof/>
          <w:lang w:eastAsia="ru-RU"/>
        </w:rPr>
      </w:pPr>
      <w:r w:rsidRPr="00454ABB">
        <w:rPr>
          <w:rFonts w:ascii="Times New Roman" w:hAnsi="Times New Roman"/>
          <w:b/>
          <w:sz w:val="26"/>
          <w:szCs w:val="26"/>
        </w:rPr>
        <w:t xml:space="preserve">Структура налоговых и неналоговых доходов бюджета Пожарского муниципального </w:t>
      </w:r>
      <w:r>
        <w:rPr>
          <w:rFonts w:ascii="Times New Roman" w:hAnsi="Times New Roman"/>
          <w:b/>
          <w:sz w:val="26"/>
          <w:szCs w:val="26"/>
        </w:rPr>
        <w:t>округа</w:t>
      </w:r>
      <w:r w:rsidRPr="00454ABB">
        <w:rPr>
          <w:rFonts w:ascii="Times New Roman" w:hAnsi="Times New Roman"/>
          <w:b/>
          <w:sz w:val="26"/>
          <w:szCs w:val="26"/>
        </w:rPr>
        <w:t xml:space="preserve"> за</w:t>
      </w:r>
      <w:r>
        <w:rPr>
          <w:rFonts w:ascii="Times New Roman" w:hAnsi="Times New Roman"/>
          <w:b/>
          <w:sz w:val="26"/>
          <w:szCs w:val="26"/>
        </w:rPr>
        <w:t xml:space="preserve"> </w:t>
      </w:r>
      <w:r w:rsidRPr="00454ABB">
        <w:rPr>
          <w:rFonts w:ascii="Times New Roman" w:hAnsi="Times New Roman"/>
          <w:b/>
          <w:sz w:val="26"/>
          <w:szCs w:val="26"/>
        </w:rPr>
        <w:t>202</w:t>
      </w:r>
      <w:r>
        <w:rPr>
          <w:rFonts w:ascii="Times New Roman" w:hAnsi="Times New Roman"/>
          <w:b/>
          <w:sz w:val="26"/>
          <w:szCs w:val="26"/>
        </w:rPr>
        <w:t>3</w:t>
      </w:r>
      <w:r w:rsidRPr="00454ABB">
        <w:rPr>
          <w:rFonts w:ascii="Times New Roman" w:hAnsi="Times New Roman"/>
          <w:b/>
          <w:sz w:val="26"/>
          <w:szCs w:val="26"/>
        </w:rPr>
        <w:t xml:space="preserve"> год</w:t>
      </w:r>
    </w:p>
    <w:p w14:paraId="20C16D95" w14:textId="77777777" w:rsidR="007268D8" w:rsidRDefault="007268D8" w:rsidP="007268D8">
      <w:pPr>
        <w:ind w:firstLine="720"/>
        <w:jc w:val="center"/>
        <w:rPr>
          <w:rFonts w:ascii="Times New Roman" w:hAnsi="Times New Roman"/>
          <w:b/>
          <w:sz w:val="26"/>
          <w:szCs w:val="26"/>
        </w:rPr>
      </w:pPr>
      <w:r>
        <w:rPr>
          <w:noProof/>
          <w:lang w:eastAsia="ru-RU"/>
        </w:rPr>
        <w:drawing>
          <wp:inline distT="0" distB="0" distL="0" distR="0" wp14:anchorId="0419DB87" wp14:editId="2B33B26D">
            <wp:extent cx="6119495" cy="4840605"/>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680A679" w14:textId="77777777" w:rsidR="007268D8" w:rsidRPr="00C87FE7" w:rsidRDefault="007268D8" w:rsidP="007268D8">
      <w:pPr>
        <w:pStyle w:val="a3"/>
        <w:spacing w:line="276" w:lineRule="auto"/>
        <w:ind w:firstLine="708"/>
        <w:jc w:val="both"/>
        <w:rPr>
          <w:sz w:val="26"/>
          <w:szCs w:val="26"/>
        </w:rPr>
      </w:pPr>
      <w:r w:rsidRPr="00C87FE7">
        <w:rPr>
          <w:sz w:val="26"/>
          <w:szCs w:val="26"/>
        </w:rPr>
        <w:t>Налоговые доходы от местных налогов, устанавливаемых представительными органами в соответствии с законодательством Российской Федерации о налогах и сборах, получены в размере 11 503,43 тыс. руб. (101,26 %), из них:</w:t>
      </w:r>
    </w:p>
    <w:p w14:paraId="107F1653" w14:textId="77777777" w:rsidR="007268D8" w:rsidRPr="00C87FE7" w:rsidRDefault="007268D8" w:rsidP="007268D8">
      <w:pPr>
        <w:pStyle w:val="a3"/>
        <w:spacing w:line="276" w:lineRule="auto"/>
        <w:ind w:firstLine="708"/>
        <w:jc w:val="both"/>
        <w:rPr>
          <w:sz w:val="26"/>
          <w:szCs w:val="26"/>
        </w:rPr>
      </w:pPr>
      <w:r w:rsidRPr="00C87FE7">
        <w:rPr>
          <w:sz w:val="26"/>
          <w:szCs w:val="26"/>
        </w:rPr>
        <w:t>- налог на имущество физических лиц – 8 904,87 тыс. руб. (101,89%);</w:t>
      </w:r>
    </w:p>
    <w:p w14:paraId="768821A0" w14:textId="77777777" w:rsidR="007268D8" w:rsidRPr="00C87FE7" w:rsidRDefault="007268D8" w:rsidP="007268D8">
      <w:pPr>
        <w:pStyle w:val="a3"/>
        <w:spacing w:line="276" w:lineRule="auto"/>
        <w:ind w:firstLine="708"/>
        <w:jc w:val="both"/>
        <w:rPr>
          <w:sz w:val="26"/>
          <w:szCs w:val="26"/>
        </w:rPr>
      </w:pPr>
      <w:r w:rsidRPr="00C87FE7">
        <w:rPr>
          <w:sz w:val="26"/>
          <w:szCs w:val="26"/>
        </w:rPr>
        <w:t xml:space="preserve">- земельный налог – 2 598,56 тыс. руб. (99,18%). </w:t>
      </w:r>
    </w:p>
    <w:p w14:paraId="23A9D170" w14:textId="06379086" w:rsidR="007268D8" w:rsidRPr="00C87FE7" w:rsidRDefault="00DF3CBA" w:rsidP="007268D8">
      <w:pPr>
        <w:pStyle w:val="a3"/>
        <w:spacing w:line="276" w:lineRule="auto"/>
        <w:ind w:firstLine="708"/>
        <w:jc w:val="both"/>
        <w:rPr>
          <w:sz w:val="26"/>
          <w:szCs w:val="26"/>
        </w:rPr>
      </w:pPr>
      <w:r>
        <w:rPr>
          <w:sz w:val="26"/>
          <w:szCs w:val="26"/>
        </w:rPr>
        <w:t>Перевыполнение назначений по налогу на имущество в размере 164,87 тыс. руб.</w:t>
      </w:r>
      <w:r w:rsidR="00B36651">
        <w:rPr>
          <w:sz w:val="26"/>
          <w:szCs w:val="26"/>
        </w:rPr>
        <w:t>-</w:t>
      </w:r>
      <w:r>
        <w:rPr>
          <w:sz w:val="26"/>
          <w:szCs w:val="26"/>
        </w:rPr>
        <w:t xml:space="preserve"> за счет погашения задолженности прошлых лет. </w:t>
      </w:r>
      <w:r w:rsidR="007268D8" w:rsidRPr="00C87FE7">
        <w:rPr>
          <w:sz w:val="26"/>
          <w:szCs w:val="26"/>
        </w:rPr>
        <w:t xml:space="preserve">Основной причиной </w:t>
      </w:r>
      <w:r>
        <w:rPr>
          <w:sz w:val="26"/>
          <w:szCs w:val="26"/>
        </w:rPr>
        <w:t>неисполнения плановых назначений по</w:t>
      </w:r>
      <w:r w:rsidR="007268D8" w:rsidRPr="00C87FE7">
        <w:rPr>
          <w:sz w:val="26"/>
          <w:szCs w:val="26"/>
        </w:rPr>
        <w:t xml:space="preserve"> земельно</w:t>
      </w:r>
      <w:r>
        <w:rPr>
          <w:sz w:val="26"/>
          <w:szCs w:val="26"/>
        </w:rPr>
        <w:t>му</w:t>
      </w:r>
      <w:r w:rsidR="007268D8" w:rsidRPr="00C87FE7">
        <w:rPr>
          <w:sz w:val="26"/>
          <w:szCs w:val="26"/>
        </w:rPr>
        <w:t xml:space="preserve"> налог</w:t>
      </w:r>
      <w:r>
        <w:rPr>
          <w:sz w:val="26"/>
          <w:szCs w:val="26"/>
        </w:rPr>
        <w:t>у (21,43 тыс. руб.)</w:t>
      </w:r>
      <w:r w:rsidR="007268D8" w:rsidRPr="00C87FE7">
        <w:rPr>
          <w:sz w:val="26"/>
          <w:szCs w:val="26"/>
        </w:rPr>
        <w:t xml:space="preserve"> является снижение кадастровой стоимости земельных участков в результате ее переоценки в соответствии с Постановлениями Министерства имущественных и земельных отношений </w:t>
      </w:r>
      <w:r w:rsidR="007268D8" w:rsidRPr="00C87FE7">
        <w:rPr>
          <w:sz w:val="26"/>
          <w:szCs w:val="26"/>
        </w:rPr>
        <w:lastRenderedPageBreak/>
        <w:t xml:space="preserve">Приморского края от 15.10.2020 №87-П и от 11.11.2022 №88-П, а также по решениям суда и комиссии по рассмотрению споров при Росреестре. </w:t>
      </w:r>
    </w:p>
    <w:p w14:paraId="44D46B7C" w14:textId="77777777" w:rsidR="007268D8" w:rsidRPr="00C87FE7" w:rsidRDefault="007268D8" w:rsidP="007268D8">
      <w:pPr>
        <w:pStyle w:val="a3"/>
        <w:spacing w:line="276" w:lineRule="auto"/>
        <w:ind w:firstLine="708"/>
        <w:jc w:val="both"/>
        <w:rPr>
          <w:sz w:val="26"/>
          <w:szCs w:val="26"/>
        </w:rPr>
      </w:pPr>
      <w:r w:rsidRPr="00C87FE7">
        <w:rPr>
          <w:sz w:val="26"/>
          <w:szCs w:val="26"/>
        </w:rPr>
        <w:t>Налоговые доходы от федеральных налогов и сборов, в том числе налогов, предусмотренных специальными налоговыми режимами, получены в размере 413 858,57 тыс. руб. (106,31 %), из них:</w:t>
      </w:r>
    </w:p>
    <w:p w14:paraId="242C5DEC" w14:textId="0DE23E27" w:rsidR="007268D8" w:rsidRPr="00C87FE7" w:rsidRDefault="007268D8" w:rsidP="007268D8">
      <w:pPr>
        <w:pStyle w:val="afd"/>
        <w:spacing w:line="276" w:lineRule="auto"/>
        <w:ind w:firstLine="708"/>
        <w:jc w:val="both"/>
        <w:rPr>
          <w:rFonts w:ascii="Times New Roman" w:hAnsi="Times New Roman"/>
          <w:sz w:val="26"/>
          <w:szCs w:val="26"/>
        </w:rPr>
      </w:pPr>
      <w:r w:rsidRPr="00C87FE7">
        <w:rPr>
          <w:sz w:val="26"/>
          <w:szCs w:val="26"/>
        </w:rPr>
        <w:t xml:space="preserve">- </w:t>
      </w:r>
      <w:r w:rsidRPr="00C87FE7">
        <w:rPr>
          <w:rFonts w:ascii="Times New Roman" w:hAnsi="Times New Roman"/>
          <w:sz w:val="26"/>
          <w:szCs w:val="26"/>
        </w:rPr>
        <w:t xml:space="preserve">налог на доходы физических лиц </w:t>
      </w:r>
      <w:r w:rsidR="00B36651">
        <w:rPr>
          <w:rFonts w:ascii="Times New Roman" w:hAnsi="Times New Roman"/>
          <w:sz w:val="26"/>
          <w:szCs w:val="26"/>
        </w:rPr>
        <w:t>-</w:t>
      </w:r>
      <w:r w:rsidRPr="00C87FE7">
        <w:rPr>
          <w:rFonts w:ascii="Times New Roman" w:hAnsi="Times New Roman"/>
          <w:sz w:val="26"/>
          <w:szCs w:val="26"/>
        </w:rPr>
        <w:t xml:space="preserve"> 378 304,75 тыс. руб. (106,8</w:t>
      </w:r>
      <w:r w:rsidR="00DF3CBA">
        <w:rPr>
          <w:rFonts w:ascii="Times New Roman" w:hAnsi="Times New Roman"/>
          <w:sz w:val="26"/>
          <w:szCs w:val="26"/>
        </w:rPr>
        <w:t>4</w:t>
      </w:r>
      <w:r w:rsidRPr="00C87FE7">
        <w:rPr>
          <w:rFonts w:ascii="Times New Roman" w:hAnsi="Times New Roman"/>
          <w:sz w:val="26"/>
          <w:szCs w:val="26"/>
        </w:rPr>
        <w:t xml:space="preserve">%) – </w:t>
      </w:r>
      <w:r w:rsidR="00F64A5E" w:rsidRPr="00F64A5E">
        <w:rPr>
          <w:rFonts w:ascii="Times New Roman" w:hAnsi="Times New Roman"/>
          <w:sz w:val="26"/>
          <w:szCs w:val="26"/>
        </w:rPr>
        <w:t>перевыполнение</w:t>
      </w:r>
      <w:r w:rsidRPr="00C87FE7">
        <w:rPr>
          <w:rFonts w:ascii="Times New Roman" w:hAnsi="Times New Roman"/>
          <w:sz w:val="26"/>
          <w:szCs w:val="26"/>
        </w:rPr>
        <w:t xml:space="preserve"> плановых назначений</w:t>
      </w:r>
      <w:r w:rsidR="00DF3CBA">
        <w:rPr>
          <w:rFonts w:ascii="Times New Roman" w:hAnsi="Times New Roman"/>
          <w:sz w:val="26"/>
          <w:szCs w:val="26"/>
        </w:rPr>
        <w:t xml:space="preserve"> в размере 24 234,75 тыс. руб.</w:t>
      </w:r>
      <w:r w:rsidRPr="00C87FE7">
        <w:rPr>
          <w:rFonts w:ascii="Times New Roman" w:hAnsi="Times New Roman"/>
          <w:sz w:val="26"/>
          <w:szCs w:val="26"/>
        </w:rPr>
        <w:t xml:space="preserve"> произошло</w:t>
      </w:r>
      <w:r w:rsidRPr="00C87FE7">
        <w:rPr>
          <w:sz w:val="26"/>
          <w:szCs w:val="26"/>
        </w:rPr>
        <w:t xml:space="preserve"> </w:t>
      </w:r>
      <w:r w:rsidRPr="00C87FE7">
        <w:rPr>
          <w:rFonts w:ascii="Times New Roman" w:hAnsi="Times New Roman"/>
          <w:sz w:val="26"/>
          <w:szCs w:val="26"/>
        </w:rPr>
        <w:t xml:space="preserve">за счет изменения </w:t>
      </w:r>
      <w:r w:rsidR="00DF3CBA">
        <w:rPr>
          <w:rFonts w:ascii="Times New Roman" w:hAnsi="Times New Roman"/>
          <w:sz w:val="26"/>
          <w:szCs w:val="26"/>
        </w:rPr>
        <w:t>налогового законодательства</w:t>
      </w:r>
      <w:r w:rsidR="00DA0691">
        <w:rPr>
          <w:rFonts w:ascii="Times New Roman" w:hAnsi="Times New Roman"/>
          <w:sz w:val="26"/>
          <w:szCs w:val="26"/>
        </w:rPr>
        <w:t xml:space="preserve"> (перечисление налога производилось </w:t>
      </w:r>
      <w:r w:rsidR="00B36651">
        <w:rPr>
          <w:rFonts w:ascii="Times New Roman" w:hAnsi="Times New Roman"/>
          <w:sz w:val="26"/>
          <w:szCs w:val="26"/>
        </w:rPr>
        <w:t>с каждой выплаты доходов, а не один раз, и в декабре оплата произведена до 29 числа).</w:t>
      </w:r>
    </w:p>
    <w:p w14:paraId="551BF376" w14:textId="79A4F526" w:rsidR="007268D8" w:rsidRPr="00C87FE7" w:rsidRDefault="007268D8" w:rsidP="007268D8">
      <w:pPr>
        <w:pStyle w:val="a3"/>
        <w:spacing w:line="276" w:lineRule="auto"/>
        <w:ind w:firstLine="708"/>
        <w:jc w:val="both"/>
        <w:rPr>
          <w:sz w:val="26"/>
          <w:szCs w:val="26"/>
        </w:rPr>
      </w:pPr>
      <w:r w:rsidRPr="00C87FE7">
        <w:rPr>
          <w:sz w:val="26"/>
          <w:szCs w:val="26"/>
        </w:rPr>
        <w:t xml:space="preserve">- доходы от уплаты акцизов на дизельное топливо, моторные масла для дизельных и (или) карбюраторных (инжекторных) двигателей, автомобильный бензин, прямогонный бензин </w:t>
      </w:r>
      <w:r w:rsidR="00B36651">
        <w:rPr>
          <w:sz w:val="26"/>
          <w:szCs w:val="26"/>
        </w:rPr>
        <w:t>-</w:t>
      </w:r>
      <w:r w:rsidRPr="00C87FE7">
        <w:rPr>
          <w:sz w:val="26"/>
          <w:szCs w:val="26"/>
        </w:rPr>
        <w:t xml:space="preserve"> 25 227,86 тыс. руб. (</w:t>
      </w:r>
      <w:r w:rsidR="00F64A5E">
        <w:rPr>
          <w:sz w:val="26"/>
          <w:szCs w:val="26"/>
        </w:rPr>
        <w:t>100,99</w:t>
      </w:r>
      <w:r w:rsidRPr="00C87FE7">
        <w:rPr>
          <w:sz w:val="26"/>
          <w:szCs w:val="26"/>
        </w:rPr>
        <w:t xml:space="preserve">%) – </w:t>
      </w:r>
      <w:r w:rsidR="00F64A5E" w:rsidRPr="00C87FE7">
        <w:rPr>
          <w:sz w:val="26"/>
          <w:szCs w:val="26"/>
        </w:rPr>
        <w:t>перевыполнение</w:t>
      </w:r>
      <w:r w:rsidR="00B36651">
        <w:rPr>
          <w:sz w:val="26"/>
          <w:szCs w:val="26"/>
        </w:rPr>
        <w:t xml:space="preserve"> на 246,86 тыс. руб.</w:t>
      </w:r>
      <w:r w:rsidRPr="00C87FE7">
        <w:rPr>
          <w:sz w:val="26"/>
          <w:szCs w:val="26"/>
        </w:rPr>
        <w:t xml:space="preserve"> произошло за счет увеличения реализации топлива (плановые назначения предусмотрены на основании информации, предоставляемой налоговой инспекцией);</w:t>
      </w:r>
    </w:p>
    <w:p w14:paraId="2C57CFB5" w14:textId="173E3330" w:rsidR="007268D8" w:rsidRPr="00C87FE7" w:rsidRDefault="007268D8" w:rsidP="007268D8">
      <w:pPr>
        <w:pStyle w:val="a3"/>
        <w:spacing w:line="276" w:lineRule="auto"/>
        <w:ind w:firstLine="708"/>
        <w:jc w:val="both"/>
        <w:rPr>
          <w:sz w:val="26"/>
          <w:szCs w:val="26"/>
        </w:rPr>
      </w:pPr>
      <w:r w:rsidRPr="00C87FE7">
        <w:rPr>
          <w:sz w:val="26"/>
          <w:szCs w:val="26"/>
        </w:rPr>
        <w:t xml:space="preserve">- единый сельскохозяйственный налог </w:t>
      </w:r>
      <w:r w:rsidR="00B36651">
        <w:rPr>
          <w:sz w:val="26"/>
          <w:szCs w:val="26"/>
        </w:rPr>
        <w:t>-</w:t>
      </w:r>
      <w:r w:rsidRPr="00C87FE7">
        <w:rPr>
          <w:sz w:val="26"/>
          <w:szCs w:val="26"/>
        </w:rPr>
        <w:t xml:space="preserve"> 390,88 тыс. руб. (100,0%);</w:t>
      </w:r>
    </w:p>
    <w:p w14:paraId="3FC8246D" w14:textId="3EC1AABA" w:rsidR="007268D8" w:rsidRPr="00C87FE7" w:rsidRDefault="007268D8" w:rsidP="007268D8">
      <w:pPr>
        <w:pStyle w:val="a3"/>
        <w:spacing w:line="276" w:lineRule="auto"/>
        <w:ind w:firstLine="708"/>
        <w:jc w:val="both"/>
        <w:rPr>
          <w:sz w:val="26"/>
          <w:szCs w:val="26"/>
        </w:rPr>
      </w:pPr>
      <w:bookmarkStart w:id="1" w:name="_Hlk134024635"/>
      <w:r w:rsidRPr="00C87FE7">
        <w:rPr>
          <w:sz w:val="26"/>
          <w:szCs w:val="26"/>
        </w:rPr>
        <w:t xml:space="preserve">- налог, взимаемый в связи с применением упрощенной системы налогообложения, </w:t>
      </w:r>
      <w:r w:rsidR="00B36651">
        <w:rPr>
          <w:sz w:val="26"/>
          <w:szCs w:val="26"/>
        </w:rPr>
        <w:t>-</w:t>
      </w:r>
      <w:r w:rsidRPr="00C87FE7">
        <w:rPr>
          <w:sz w:val="26"/>
          <w:szCs w:val="26"/>
        </w:rPr>
        <w:t xml:space="preserve"> 1 693,68 тыс. руб. (100,34%) – </w:t>
      </w:r>
      <w:r w:rsidR="00F64A5E" w:rsidRPr="00C87FE7">
        <w:rPr>
          <w:sz w:val="26"/>
          <w:szCs w:val="26"/>
        </w:rPr>
        <w:t>перевыполнение</w:t>
      </w:r>
      <w:r w:rsidR="00B36651">
        <w:rPr>
          <w:sz w:val="26"/>
          <w:szCs w:val="26"/>
        </w:rPr>
        <w:t xml:space="preserve"> на 5,78 тыс. руб.;</w:t>
      </w:r>
      <w:r w:rsidRPr="00C87FE7">
        <w:rPr>
          <w:sz w:val="26"/>
          <w:szCs w:val="26"/>
        </w:rPr>
        <w:t xml:space="preserve"> </w:t>
      </w:r>
    </w:p>
    <w:bookmarkEnd w:id="1"/>
    <w:p w14:paraId="7C2A42FC" w14:textId="45E4595B" w:rsidR="007268D8" w:rsidRPr="00C87FE7" w:rsidRDefault="007268D8" w:rsidP="007268D8">
      <w:pPr>
        <w:pStyle w:val="a3"/>
        <w:spacing w:line="276" w:lineRule="auto"/>
        <w:ind w:firstLine="708"/>
        <w:jc w:val="both"/>
        <w:rPr>
          <w:sz w:val="26"/>
          <w:szCs w:val="26"/>
        </w:rPr>
      </w:pPr>
      <w:r w:rsidRPr="00C87FE7">
        <w:rPr>
          <w:sz w:val="26"/>
          <w:szCs w:val="26"/>
        </w:rPr>
        <w:t xml:space="preserve">- налог, взимаемый в связи с применением патентной системы налогообложения, </w:t>
      </w:r>
      <w:r w:rsidR="00B36651">
        <w:rPr>
          <w:sz w:val="26"/>
          <w:szCs w:val="26"/>
        </w:rPr>
        <w:t>-</w:t>
      </w:r>
      <w:r w:rsidRPr="00C87FE7">
        <w:rPr>
          <w:sz w:val="26"/>
          <w:szCs w:val="26"/>
        </w:rPr>
        <w:t xml:space="preserve"> 3 575,69 тыс. руб. (100,67%) – </w:t>
      </w:r>
      <w:r w:rsidR="00F64A5E" w:rsidRPr="00C87FE7">
        <w:rPr>
          <w:sz w:val="26"/>
          <w:szCs w:val="26"/>
        </w:rPr>
        <w:t>перевыполнение</w:t>
      </w:r>
      <w:r w:rsidRPr="00C87FE7">
        <w:rPr>
          <w:sz w:val="26"/>
          <w:szCs w:val="26"/>
        </w:rPr>
        <w:t xml:space="preserve"> </w:t>
      </w:r>
      <w:r w:rsidR="00B36651">
        <w:rPr>
          <w:sz w:val="26"/>
          <w:szCs w:val="26"/>
        </w:rPr>
        <w:t xml:space="preserve">на 23,69 тыс. руб. </w:t>
      </w:r>
      <w:r w:rsidRPr="00C87FE7">
        <w:rPr>
          <w:sz w:val="26"/>
          <w:szCs w:val="26"/>
        </w:rPr>
        <w:t>за счет увеличения приобретения патентов и уплата налога производится до окончания срока патента;</w:t>
      </w:r>
    </w:p>
    <w:p w14:paraId="7C58B222" w14:textId="3A54C4DD" w:rsidR="007268D8" w:rsidRPr="00C87FE7" w:rsidRDefault="007268D8" w:rsidP="007268D8">
      <w:pPr>
        <w:pStyle w:val="a3"/>
        <w:spacing w:line="276" w:lineRule="auto"/>
        <w:ind w:firstLine="708"/>
        <w:jc w:val="both"/>
        <w:rPr>
          <w:sz w:val="26"/>
          <w:szCs w:val="26"/>
        </w:rPr>
      </w:pPr>
      <w:r w:rsidRPr="00C87FE7">
        <w:rPr>
          <w:sz w:val="26"/>
          <w:szCs w:val="26"/>
        </w:rPr>
        <w:t xml:space="preserve">- государственная пошлина </w:t>
      </w:r>
      <w:r w:rsidR="00B36651">
        <w:rPr>
          <w:sz w:val="26"/>
          <w:szCs w:val="26"/>
        </w:rPr>
        <w:t>-</w:t>
      </w:r>
      <w:r w:rsidRPr="00C87FE7">
        <w:rPr>
          <w:sz w:val="26"/>
          <w:szCs w:val="26"/>
        </w:rPr>
        <w:t xml:space="preserve"> 4 871,29 тыс. руб. (101,</w:t>
      </w:r>
      <w:r w:rsidR="00F64A5E">
        <w:rPr>
          <w:sz w:val="26"/>
          <w:szCs w:val="26"/>
        </w:rPr>
        <w:t>16</w:t>
      </w:r>
      <w:r w:rsidRPr="00C87FE7">
        <w:rPr>
          <w:sz w:val="26"/>
          <w:szCs w:val="26"/>
        </w:rPr>
        <w:t xml:space="preserve">%) – </w:t>
      </w:r>
      <w:r w:rsidR="00F64A5E" w:rsidRPr="00C87FE7">
        <w:rPr>
          <w:sz w:val="26"/>
          <w:szCs w:val="26"/>
        </w:rPr>
        <w:t>перевыполнение</w:t>
      </w:r>
      <w:r w:rsidR="00B36651">
        <w:rPr>
          <w:sz w:val="26"/>
          <w:szCs w:val="26"/>
        </w:rPr>
        <w:t xml:space="preserve"> на 56,09 тыс. руб. </w:t>
      </w:r>
      <w:r w:rsidRPr="00C87FE7">
        <w:rPr>
          <w:sz w:val="26"/>
          <w:szCs w:val="26"/>
        </w:rPr>
        <w:t>за счет увеличения количества дел, рассматриваемых в судах общей юрисдикции;</w:t>
      </w:r>
    </w:p>
    <w:p w14:paraId="71B6B477" w14:textId="77777777" w:rsidR="007268D8" w:rsidRPr="00C87FE7" w:rsidRDefault="007268D8" w:rsidP="007268D8">
      <w:pPr>
        <w:pStyle w:val="a3"/>
        <w:spacing w:line="276" w:lineRule="auto"/>
        <w:ind w:firstLine="708"/>
        <w:jc w:val="both"/>
        <w:rPr>
          <w:sz w:val="26"/>
          <w:szCs w:val="26"/>
        </w:rPr>
      </w:pPr>
      <w:r w:rsidRPr="00C87FE7">
        <w:rPr>
          <w:sz w:val="26"/>
          <w:szCs w:val="26"/>
        </w:rPr>
        <w:t>-  по единому налогу на вмененный доход для отдельных видов деятельности налоговой службой произведен возврат в сумме 205,58 тыс. руб. (с января 2021 года данный налог не действует).</w:t>
      </w:r>
    </w:p>
    <w:p w14:paraId="09362BA6" w14:textId="732C4FCE" w:rsidR="007268D8" w:rsidRPr="00C87FE7" w:rsidRDefault="007268D8" w:rsidP="007268D8">
      <w:pPr>
        <w:pStyle w:val="a3"/>
        <w:spacing w:line="276" w:lineRule="auto"/>
        <w:ind w:firstLine="708"/>
        <w:jc w:val="both"/>
        <w:rPr>
          <w:sz w:val="26"/>
          <w:szCs w:val="26"/>
        </w:rPr>
      </w:pPr>
      <w:r w:rsidRPr="00C87FE7">
        <w:rPr>
          <w:sz w:val="26"/>
          <w:szCs w:val="26"/>
        </w:rPr>
        <w:t>Неналоговые доходы</w:t>
      </w:r>
      <w:r w:rsidR="00F64A5E">
        <w:rPr>
          <w:sz w:val="26"/>
          <w:szCs w:val="26"/>
        </w:rPr>
        <w:t xml:space="preserve"> за 2023 год</w:t>
      </w:r>
      <w:r w:rsidRPr="00C87FE7">
        <w:rPr>
          <w:sz w:val="26"/>
          <w:szCs w:val="26"/>
        </w:rPr>
        <w:t xml:space="preserve"> составили 56 749,1</w:t>
      </w:r>
      <w:r w:rsidR="00B36651">
        <w:rPr>
          <w:sz w:val="26"/>
          <w:szCs w:val="26"/>
        </w:rPr>
        <w:t>6</w:t>
      </w:r>
      <w:r w:rsidRPr="00C87FE7">
        <w:rPr>
          <w:sz w:val="26"/>
          <w:szCs w:val="26"/>
        </w:rPr>
        <w:t xml:space="preserve"> тыс. руб. или 137,</w:t>
      </w:r>
      <w:r w:rsidR="00B36651">
        <w:rPr>
          <w:sz w:val="26"/>
          <w:szCs w:val="26"/>
        </w:rPr>
        <w:t>65</w:t>
      </w:r>
      <w:r w:rsidRPr="00C87FE7">
        <w:rPr>
          <w:sz w:val="26"/>
          <w:szCs w:val="26"/>
        </w:rPr>
        <w:t>% от годовых плановых назначений.</w:t>
      </w:r>
    </w:p>
    <w:p w14:paraId="7E3540DD" w14:textId="3AD280CD" w:rsidR="007268D8" w:rsidRPr="00C87FE7" w:rsidRDefault="007268D8" w:rsidP="007268D8">
      <w:pPr>
        <w:pStyle w:val="a3"/>
        <w:spacing w:line="276" w:lineRule="auto"/>
        <w:ind w:firstLine="708"/>
        <w:jc w:val="both"/>
        <w:rPr>
          <w:sz w:val="26"/>
          <w:szCs w:val="26"/>
        </w:rPr>
      </w:pPr>
      <w:r w:rsidRPr="00C87FE7">
        <w:rPr>
          <w:sz w:val="26"/>
          <w:szCs w:val="26"/>
        </w:rPr>
        <w:t xml:space="preserve">В бюджет Пожарского муниципального округа за 2023г. </w:t>
      </w:r>
      <w:r w:rsidR="00F64A5E">
        <w:rPr>
          <w:sz w:val="26"/>
          <w:szCs w:val="26"/>
        </w:rPr>
        <w:t>поступили</w:t>
      </w:r>
      <w:r w:rsidRPr="00C87FE7">
        <w:rPr>
          <w:sz w:val="26"/>
          <w:szCs w:val="26"/>
        </w:rPr>
        <w:t xml:space="preserve"> следующие неналоговые доходы:</w:t>
      </w:r>
    </w:p>
    <w:p w14:paraId="5C065C03" w14:textId="74A626D3" w:rsidR="007268D8" w:rsidRPr="00C87FE7" w:rsidRDefault="007268D8" w:rsidP="007268D8">
      <w:pPr>
        <w:pStyle w:val="a3"/>
        <w:spacing w:line="276" w:lineRule="auto"/>
        <w:ind w:firstLine="708"/>
        <w:jc w:val="both"/>
        <w:rPr>
          <w:sz w:val="26"/>
          <w:szCs w:val="26"/>
        </w:rPr>
      </w:pPr>
      <w:r w:rsidRPr="00C87FE7">
        <w:rPr>
          <w:sz w:val="26"/>
          <w:szCs w:val="26"/>
        </w:rPr>
        <w:t xml:space="preserve">- доходы от передачи в аренду земельных участков, государственная собственность на которые не разграничена, </w:t>
      </w:r>
      <w:r w:rsidR="00F64A5E">
        <w:rPr>
          <w:sz w:val="26"/>
          <w:szCs w:val="26"/>
        </w:rPr>
        <w:t>-</w:t>
      </w:r>
      <w:r w:rsidRPr="00C87FE7">
        <w:rPr>
          <w:sz w:val="26"/>
          <w:szCs w:val="26"/>
        </w:rPr>
        <w:t xml:space="preserve"> 12 952,71 тыс. руб. (104,47%) – </w:t>
      </w:r>
      <w:bookmarkStart w:id="2" w:name="_Hlk162713890"/>
      <w:r w:rsidRPr="00C87FE7">
        <w:rPr>
          <w:sz w:val="26"/>
          <w:szCs w:val="26"/>
        </w:rPr>
        <w:t>перевыполнение</w:t>
      </w:r>
      <w:bookmarkEnd w:id="2"/>
      <w:r w:rsidR="00F64A5E">
        <w:rPr>
          <w:sz w:val="26"/>
          <w:szCs w:val="26"/>
        </w:rPr>
        <w:t xml:space="preserve"> на 553,71 тыс. руб.</w:t>
      </w:r>
      <w:r w:rsidRPr="00C87FE7">
        <w:rPr>
          <w:sz w:val="26"/>
          <w:szCs w:val="26"/>
        </w:rPr>
        <w:t xml:space="preserve"> за счет заключения новых договоров аренды земельных участков сельскохозяйственного назначения и с АО «ЛУР», а также частичного погашения задолженности;</w:t>
      </w:r>
    </w:p>
    <w:p w14:paraId="7B04D77F" w14:textId="411C2DD7" w:rsidR="007268D8" w:rsidRPr="00C87FE7" w:rsidRDefault="007268D8" w:rsidP="007268D8">
      <w:pPr>
        <w:pStyle w:val="a3"/>
        <w:spacing w:line="276" w:lineRule="auto"/>
        <w:ind w:firstLine="708"/>
        <w:jc w:val="both"/>
        <w:rPr>
          <w:sz w:val="26"/>
          <w:szCs w:val="26"/>
        </w:rPr>
      </w:pPr>
      <w:r w:rsidRPr="00C87FE7">
        <w:rPr>
          <w:sz w:val="26"/>
          <w:szCs w:val="26"/>
        </w:rPr>
        <w:t xml:space="preserve">- доходы от сдачи в аренду имущества казны округа </w:t>
      </w:r>
      <w:r w:rsidR="00F64A5E">
        <w:rPr>
          <w:sz w:val="26"/>
          <w:szCs w:val="26"/>
        </w:rPr>
        <w:t>-</w:t>
      </w:r>
      <w:r w:rsidRPr="00C87FE7">
        <w:rPr>
          <w:sz w:val="26"/>
          <w:szCs w:val="26"/>
        </w:rPr>
        <w:t xml:space="preserve"> 4 674,16 тыс. руб. (102,73%) </w:t>
      </w:r>
      <w:r w:rsidR="00F64A5E">
        <w:rPr>
          <w:sz w:val="26"/>
          <w:szCs w:val="26"/>
        </w:rPr>
        <w:t>–</w:t>
      </w:r>
      <w:r w:rsidRPr="00C87FE7">
        <w:rPr>
          <w:sz w:val="26"/>
          <w:szCs w:val="26"/>
        </w:rPr>
        <w:t xml:space="preserve"> перевыполнение</w:t>
      </w:r>
      <w:r w:rsidR="00F64A5E">
        <w:rPr>
          <w:sz w:val="26"/>
          <w:szCs w:val="26"/>
        </w:rPr>
        <w:t xml:space="preserve"> на 124,16 тыс. руб.</w:t>
      </w:r>
      <w:r w:rsidRPr="00C87FE7">
        <w:rPr>
          <w:sz w:val="26"/>
          <w:szCs w:val="26"/>
        </w:rPr>
        <w:t xml:space="preserve"> за счет погашения задолженности за 2022 год;</w:t>
      </w:r>
    </w:p>
    <w:p w14:paraId="03CC1F5F" w14:textId="65B84348" w:rsidR="007268D8" w:rsidRPr="00C87FE7" w:rsidRDefault="007268D8" w:rsidP="007268D8">
      <w:pPr>
        <w:pStyle w:val="a3"/>
        <w:spacing w:line="276" w:lineRule="auto"/>
        <w:ind w:firstLine="708"/>
        <w:jc w:val="both"/>
        <w:rPr>
          <w:sz w:val="26"/>
          <w:szCs w:val="26"/>
        </w:rPr>
      </w:pPr>
      <w:r w:rsidRPr="00C87FE7">
        <w:rPr>
          <w:sz w:val="26"/>
          <w:szCs w:val="26"/>
        </w:rPr>
        <w:t>- прочие поступления от использования имущества (</w:t>
      </w:r>
      <w:proofErr w:type="spellStart"/>
      <w:r w:rsidRPr="00C87FE7">
        <w:rPr>
          <w:sz w:val="26"/>
          <w:szCs w:val="26"/>
        </w:rPr>
        <w:t>соцнайм</w:t>
      </w:r>
      <w:proofErr w:type="spellEnd"/>
      <w:r w:rsidRPr="00C87FE7">
        <w:rPr>
          <w:sz w:val="26"/>
          <w:szCs w:val="26"/>
        </w:rPr>
        <w:t>) – 1 004,07 тыс. руб. (100,41%)- перевыполнение</w:t>
      </w:r>
      <w:r w:rsidR="00F64A5E">
        <w:rPr>
          <w:sz w:val="26"/>
          <w:szCs w:val="26"/>
        </w:rPr>
        <w:t xml:space="preserve"> на 4,07 тыс. руб.</w:t>
      </w:r>
      <w:r w:rsidRPr="00C87FE7">
        <w:rPr>
          <w:sz w:val="26"/>
          <w:szCs w:val="26"/>
        </w:rPr>
        <w:t xml:space="preserve"> за счет погашения задолженности;</w:t>
      </w:r>
    </w:p>
    <w:p w14:paraId="48DC3948" w14:textId="5AF3653A" w:rsidR="007268D8" w:rsidRPr="00C87FE7" w:rsidRDefault="007268D8" w:rsidP="007268D8">
      <w:pPr>
        <w:pStyle w:val="a3"/>
        <w:spacing w:line="276" w:lineRule="auto"/>
        <w:ind w:firstLine="708"/>
        <w:jc w:val="both"/>
        <w:rPr>
          <w:sz w:val="26"/>
          <w:szCs w:val="26"/>
        </w:rPr>
      </w:pPr>
      <w:r w:rsidRPr="00C87FE7">
        <w:rPr>
          <w:sz w:val="26"/>
          <w:szCs w:val="26"/>
        </w:rPr>
        <w:t xml:space="preserve">- платежи за пользование природными ресурсами </w:t>
      </w:r>
      <w:r w:rsidR="00F64A5E">
        <w:rPr>
          <w:sz w:val="26"/>
          <w:szCs w:val="26"/>
        </w:rPr>
        <w:t>-</w:t>
      </w:r>
      <w:r w:rsidRPr="00C87FE7">
        <w:rPr>
          <w:sz w:val="26"/>
          <w:szCs w:val="26"/>
        </w:rPr>
        <w:t xml:space="preserve"> 13 058,44 тыс. руб. (100%) - выполнение за счёт своевременных платежей от ООО «Приморская ГРЭС» (общая сумма платы за 2022 год за вычетом расходов на мероприятия по снижению негативного воздействия и на уплаченные авансы) и возврата переплаты в 2022 году авансовых платежей АО «ЛУР»;</w:t>
      </w:r>
    </w:p>
    <w:p w14:paraId="438E5AB8" w14:textId="42E19E33" w:rsidR="007268D8" w:rsidRPr="00C87FE7" w:rsidRDefault="007268D8" w:rsidP="007268D8">
      <w:pPr>
        <w:pStyle w:val="a3"/>
        <w:spacing w:line="276" w:lineRule="auto"/>
        <w:ind w:firstLine="708"/>
        <w:jc w:val="both"/>
        <w:rPr>
          <w:sz w:val="26"/>
          <w:szCs w:val="26"/>
        </w:rPr>
      </w:pPr>
      <w:r w:rsidRPr="00C87FE7">
        <w:rPr>
          <w:sz w:val="26"/>
          <w:szCs w:val="26"/>
        </w:rPr>
        <w:lastRenderedPageBreak/>
        <w:t xml:space="preserve">- доходы от продажи земельных участков, государственная собственность на которые не разграничена, </w:t>
      </w:r>
      <w:r w:rsidR="00F64A5E">
        <w:rPr>
          <w:sz w:val="26"/>
          <w:szCs w:val="26"/>
        </w:rPr>
        <w:t>-</w:t>
      </w:r>
      <w:r w:rsidRPr="00C87FE7">
        <w:rPr>
          <w:sz w:val="26"/>
          <w:szCs w:val="26"/>
        </w:rPr>
        <w:t xml:space="preserve"> 288,61 тыс. руб. (101,53%)</w:t>
      </w:r>
      <w:r w:rsidR="00F64A5E">
        <w:rPr>
          <w:sz w:val="26"/>
          <w:szCs w:val="26"/>
        </w:rPr>
        <w:t xml:space="preserve">, </w:t>
      </w:r>
      <w:r w:rsidR="00F64A5E" w:rsidRPr="00C87FE7">
        <w:rPr>
          <w:sz w:val="26"/>
          <w:szCs w:val="26"/>
        </w:rPr>
        <w:t>перевыполнение</w:t>
      </w:r>
      <w:r w:rsidRPr="00C87FE7">
        <w:rPr>
          <w:sz w:val="26"/>
          <w:szCs w:val="26"/>
        </w:rPr>
        <w:t xml:space="preserve"> </w:t>
      </w:r>
      <w:r w:rsidR="00F64A5E">
        <w:rPr>
          <w:sz w:val="26"/>
          <w:szCs w:val="26"/>
        </w:rPr>
        <w:t xml:space="preserve">на 4,34 </w:t>
      </w:r>
      <w:proofErr w:type="spellStart"/>
      <w:r w:rsidR="00F64A5E">
        <w:rPr>
          <w:sz w:val="26"/>
          <w:szCs w:val="26"/>
        </w:rPr>
        <w:t>тыс.руб</w:t>
      </w:r>
      <w:proofErr w:type="spellEnd"/>
      <w:r w:rsidR="00F64A5E">
        <w:rPr>
          <w:sz w:val="26"/>
          <w:szCs w:val="26"/>
        </w:rPr>
        <w:t>.</w:t>
      </w:r>
      <w:r w:rsidR="00935C68">
        <w:rPr>
          <w:sz w:val="26"/>
          <w:szCs w:val="26"/>
        </w:rPr>
        <w:t xml:space="preserve"> </w:t>
      </w:r>
      <w:r w:rsidRPr="00C87FE7">
        <w:rPr>
          <w:sz w:val="26"/>
          <w:szCs w:val="26"/>
        </w:rPr>
        <w:t>(право приобретения земельных участков носит заявительный характер);</w:t>
      </w:r>
    </w:p>
    <w:p w14:paraId="473B1D55" w14:textId="3A5D97C8" w:rsidR="007268D8" w:rsidRPr="00C87FE7" w:rsidRDefault="007268D8" w:rsidP="007268D8">
      <w:pPr>
        <w:pStyle w:val="a3"/>
        <w:spacing w:line="276" w:lineRule="auto"/>
        <w:ind w:firstLine="708"/>
        <w:jc w:val="both"/>
        <w:rPr>
          <w:sz w:val="26"/>
          <w:szCs w:val="26"/>
        </w:rPr>
      </w:pPr>
      <w:r w:rsidRPr="00C87FE7">
        <w:rPr>
          <w:sz w:val="26"/>
          <w:szCs w:val="26"/>
        </w:rPr>
        <w:t xml:space="preserve">- по доходам от продажи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 </w:t>
      </w:r>
      <w:r w:rsidR="00F64A5E">
        <w:rPr>
          <w:sz w:val="26"/>
          <w:szCs w:val="26"/>
        </w:rPr>
        <w:t>-</w:t>
      </w:r>
      <w:r w:rsidRPr="00C87FE7">
        <w:rPr>
          <w:sz w:val="26"/>
          <w:szCs w:val="26"/>
        </w:rPr>
        <w:t xml:space="preserve"> 887,65 тыс. руб. (100%);</w:t>
      </w:r>
    </w:p>
    <w:p w14:paraId="41E13393" w14:textId="6D5672CE" w:rsidR="007268D8" w:rsidRPr="00C87FE7" w:rsidRDefault="007268D8" w:rsidP="007268D8">
      <w:pPr>
        <w:pStyle w:val="a3"/>
        <w:spacing w:line="276" w:lineRule="auto"/>
        <w:ind w:firstLine="708"/>
        <w:jc w:val="both"/>
        <w:rPr>
          <w:sz w:val="26"/>
          <w:szCs w:val="26"/>
        </w:rPr>
      </w:pPr>
      <w:r w:rsidRPr="00C87FE7">
        <w:rPr>
          <w:sz w:val="26"/>
          <w:szCs w:val="26"/>
        </w:rPr>
        <w:t>- штрафы, санкции получены в размере 6 886,61 тыс. руб. (100,5</w:t>
      </w:r>
      <w:r w:rsidR="00E02134">
        <w:rPr>
          <w:sz w:val="26"/>
          <w:szCs w:val="26"/>
        </w:rPr>
        <w:t>5</w:t>
      </w:r>
      <w:r w:rsidRPr="00C87FE7">
        <w:rPr>
          <w:sz w:val="26"/>
          <w:szCs w:val="26"/>
        </w:rPr>
        <w:t>%) – перевыполнение</w:t>
      </w:r>
      <w:r w:rsidR="00E02134">
        <w:rPr>
          <w:sz w:val="26"/>
          <w:szCs w:val="26"/>
        </w:rPr>
        <w:t xml:space="preserve"> на 37,51 тыс. руб.</w:t>
      </w:r>
      <w:r w:rsidRPr="00C87FE7">
        <w:rPr>
          <w:sz w:val="26"/>
          <w:szCs w:val="26"/>
        </w:rPr>
        <w:t xml:space="preserve"> за счет увеличения рассмотрения дел по административным нарушениям, платежам по искам</w:t>
      </w:r>
      <w:r w:rsidR="00E02134">
        <w:rPr>
          <w:sz w:val="26"/>
          <w:szCs w:val="26"/>
        </w:rPr>
        <w:t xml:space="preserve"> о возмещении вреда</w:t>
      </w:r>
      <w:r w:rsidRPr="00C87FE7">
        <w:rPr>
          <w:sz w:val="26"/>
          <w:szCs w:val="26"/>
        </w:rPr>
        <w:t>;</w:t>
      </w:r>
    </w:p>
    <w:p w14:paraId="7784653E" w14:textId="4118C7E8" w:rsidR="007268D8" w:rsidRDefault="007268D8" w:rsidP="007268D8">
      <w:pPr>
        <w:pStyle w:val="a3"/>
        <w:spacing w:line="276" w:lineRule="auto"/>
        <w:ind w:firstLine="708"/>
        <w:jc w:val="both"/>
        <w:rPr>
          <w:sz w:val="26"/>
          <w:szCs w:val="26"/>
        </w:rPr>
      </w:pPr>
      <w:r w:rsidRPr="00C87FE7">
        <w:rPr>
          <w:sz w:val="26"/>
          <w:szCs w:val="26"/>
        </w:rPr>
        <w:t xml:space="preserve">- прочие неналоговые доходы </w:t>
      </w:r>
      <w:r w:rsidR="00E02134">
        <w:rPr>
          <w:sz w:val="26"/>
          <w:szCs w:val="26"/>
        </w:rPr>
        <w:t>-</w:t>
      </w:r>
      <w:r w:rsidRPr="00C87FE7">
        <w:rPr>
          <w:sz w:val="26"/>
          <w:szCs w:val="26"/>
        </w:rPr>
        <w:t xml:space="preserve"> 2 094,35 тыс. руб. (101,7%)</w:t>
      </w:r>
      <w:r w:rsidR="00E02134">
        <w:rPr>
          <w:sz w:val="26"/>
          <w:szCs w:val="26"/>
        </w:rPr>
        <w:t>,</w:t>
      </w:r>
      <w:r w:rsidR="00E02134" w:rsidRPr="00E02134">
        <w:rPr>
          <w:sz w:val="26"/>
          <w:szCs w:val="26"/>
        </w:rPr>
        <w:t xml:space="preserve"> </w:t>
      </w:r>
      <w:r w:rsidR="00E02134" w:rsidRPr="00C87FE7">
        <w:rPr>
          <w:sz w:val="26"/>
          <w:szCs w:val="26"/>
        </w:rPr>
        <w:t>перевыполнение</w:t>
      </w:r>
      <w:r w:rsidR="00E02134">
        <w:rPr>
          <w:sz w:val="26"/>
          <w:szCs w:val="26"/>
        </w:rPr>
        <w:t xml:space="preserve"> на 34,35 тыс. руб.</w:t>
      </w:r>
      <w:r w:rsidRPr="00C87FE7">
        <w:rPr>
          <w:sz w:val="26"/>
          <w:szCs w:val="26"/>
        </w:rPr>
        <w:t xml:space="preserve"> – погашение задолженности индивидуальных предпринимателей за установку и эксплуатацию рекламной конструкции, платы за размещение нестационарных торговых объектов;</w:t>
      </w:r>
    </w:p>
    <w:p w14:paraId="4EC32C96" w14:textId="499A0D2F" w:rsidR="00E02134" w:rsidRPr="00C87FE7" w:rsidRDefault="00E02134" w:rsidP="00E02134">
      <w:pPr>
        <w:pStyle w:val="a3"/>
        <w:spacing w:line="276" w:lineRule="auto"/>
        <w:ind w:firstLine="708"/>
        <w:jc w:val="both"/>
        <w:rPr>
          <w:sz w:val="26"/>
          <w:szCs w:val="26"/>
        </w:rPr>
      </w:pPr>
      <w:r w:rsidRPr="00C87FE7">
        <w:rPr>
          <w:sz w:val="26"/>
          <w:szCs w:val="26"/>
        </w:rPr>
        <w:t>- плата по соглашениям об установлении сервитута – 13,0</w:t>
      </w:r>
      <w:r>
        <w:rPr>
          <w:sz w:val="26"/>
          <w:szCs w:val="26"/>
        </w:rPr>
        <w:t>9</w:t>
      </w:r>
      <w:r w:rsidRPr="00C87FE7">
        <w:rPr>
          <w:sz w:val="26"/>
          <w:szCs w:val="26"/>
        </w:rPr>
        <w:t xml:space="preserve"> тыс. руб.</w:t>
      </w:r>
      <w:r>
        <w:rPr>
          <w:sz w:val="26"/>
          <w:szCs w:val="26"/>
        </w:rPr>
        <w:t xml:space="preserve"> (100,00%);</w:t>
      </w:r>
    </w:p>
    <w:p w14:paraId="39DB5448" w14:textId="77777777" w:rsidR="00E02134" w:rsidRDefault="007268D8" w:rsidP="007268D8">
      <w:pPr>
        <w:pStyle w:val="a3"/>
        <w:spacing w:line="276" w:lineRule="auto"/>
        <w:ind w:firstLine="708"/>
        <w:jc w:val="both"/>
        <w:rPr>
          <w:sz w:val="26"/>
          <w:szCs w:val="26"/>
        </w:rPr>
      </w:pPr>
      <w:r w:rsidRPr="00C87FE7">
        <w:rPr>
          <w:sz w:val="26"/>
          <w:szCs w:val="26"/>
        </w:rPr>
        <w:t>-</w:t>
      </w:r>
      <w:r w:rsidR="00283A53">
        <w:rPr>
          <w:sz w:val="26"/>
          <w:szCs w:val="26"/>
        </w:rPr>
        <w:t xml:space="preserve"> </w:t>
      </w:r>
      <w:r w:rsidRPr="00C87FE7">
        <w:rPr>
          <w:sz w:val="26"/>
          <w:szCs w:val="26"/>
        </w:rPr>
        <w:t xml:space="preserve">прочие доходы от компенсации затрат бюджетов </w:t>
      </w:r>
      <w:r w:rsidR="00E02134">
        <w:rPr>
          <w:sz w:val="26"/>
          <w:szCs w:val="26"/>
        </w:rPr>
        <w:t>– 14 889,47 тыс. руб., из них:</w:t>
      </w:r>
    </w:p>
    <w:p w14:paraId="36123A9D" w14:textId="2E893D65" w:rsidR="00E02134" w:rsidRDefault="00E02134" w:rsidP="007268D8">
      <w:pPr>
        <w:pStyle w:val="a3"/>
        <w:spacing w:line="276" w:lineRule="auto"/>
        <w:ind w:firstLine="708"/>
        <w:jc w:val="both"/>
        <w:rPr>
          <w:sz w:val="26"/>
          <w:szCs w:val="26"/>
        </w:rPr>
      </w:pPr>
      <w:r>
        <w:rPr>
          <w:sz w:val="26"/>
          <w:szCs w:val="26"/>
        </w:rPr>
        <w:t xml:space="preserve">1. </w:t>
      </w:r>
      <w:r w:rsidR="007268D8" w:rsidRPr="00C87FE7">
        <w:rPr>
          <w:sz w:val="26"/>
          <w:szCs w:val="26"/>
        </w:rPr>
        <w:t xml:space="preserve">взыскание по суду расходов </w:t>
      </w:r>
      <w:proofErr w:type="spellStart"/>
      <w:r w:rsidR="007268D8" w:rsidRPr="00C87FE7">
        <w:rPr>
          <w:sz w:val="26"/>
          <w:szCs w:val="26"/>
        </w:rPr>
        <w:t>Лучегорского</w:t>
      </w:r>
      <w:proofErr w:type="spellEnd"/>
      <w:r w:rsidR="007268D8" w:rsidRPr="00C87FE7">
        <w:rPr>
          <w:sz w:val="26"/>
          <w:szCs w:val="26"/>
        </w:rPr>
        <w:t xml:space="preserve"> городского поселения по штрафам</w:t>
      </w:r>
      <w:r>
        <w:rPr>
          <w:sz w:val="26"/>
          <w:szCs w:val="26"/>
        </w:rPr>
        <w:t xml:space="preserve"> -</w:t>
      </w:r>
      <w:r w:rsidRPr="00C87FE7">
        <w:rPr>
          <w:sz w:val="26"/>
          <w:szCs w:val="26"/>
        </w:rPr>
        <w:t>115,00 тыс.</w:t>
      </w:r>
      <w:r>
        <w:rPr>
          <w:sz w:val="26"/>
          <w:szCs w:val="26"/>
        </w:rPr>
        <w:t xml:space="preserve"> </w:t>
      </w:r>
      <w:r w:rsidRPr="00C87FE7">
        <w:rPr>
          <w:sz w:val="26"/>
          <w:szCs w:val="26"/>
        </w:rPr>
        <w:t>руб</w:t>
      </w:r>
      <w:r>
        <w:rPr>
          <w:sz w:val="26"/>
          <w:szCs w:val="26"/>
        </w:rPr>
        <w:t>.</w:t>
      </w:r>
      <w:r w:rsidR="007268D8" w:rsidRPr="00C87FE7">
        <w:rPr>
          <w:sz w:val="26"/>
          <w:szCs w:val="26"/>
        </w:rPr>
        <w:t xml:space="preserve">, </w:t>
      </w:r>
    </w:p>
    <w:p w14:paraId="2D2CE95F" w14:textId="446C3C95" w:rsidR="007268D8" w:rsidRPr="00C87FE7" w:rsidRDefault="00E02134" w:rsidP="007268D8">
      <w:pPr>
        <w:pStyle w:val="a3"/>
        <w:spacing w:line="276" w:lineRule="auto"/>
        <w:ind w:firstLine="708"/>
        <w:jc w:val="both"/>
        <w:rPr>
          <w:sz w:val="26"/>
          <w:szCs w:val="26"/>
        </w:rPr>
      </w:pPr>
      <w:r>
        <w:rPr>
          <w:sz w:val="26"/>
          <w:szCs w:val="26"/>
        </w:rPr>
        <w:t xml:space="preserve">2. </w:t>
      </w:r>
      <w:r w:rsidR="006D10BA">
        <w:rPr>
          <w:sz w:val="26"/>
          <w:szCs w:val="26"/>
        </w:rPr>
        <w:t>возмещение</w:t>
      </w:r>
      <w:r w:rsidR="007268D8" w:rsidRPr="00C87FE7">
        <w:rPr>
          <w:sz w:val="26"/>
          <w:szCs w:val="26"/>
        </w:rPr>
        <w:t xml:space="preserve"> </w:t>
      </w:r>
      <w:r>
        <w:rPr>
          <w:sz w:val="26"/>
          <w:szCs w:val="26"/>
        </w:rPr>
        <w:t xml:space="preserve">по результатам проверки </w:t>
      </w:r>
      <w:r w:rsidR="007268D8" w:rsidRPr="00C87FE7">
        <w:rPr>
          <w:sz w:val="26"/>
          <w:szCs w:val="26"/>
        </w:rPr>
        <w:t>командировочных расходов МКУ ПМО «ЕДДС»</w:t>
      </w:r>
      <w:r>
        <w:rPr>
          <w:sz w:val="26"/>
          <w:szCs w:val="26"/>
        </w:rPr>
        <w:t xml:space="preserve"> -</w:t>
      </w:r>
      <w:r w:rsidRPr="00E02134">
        <w:rPr>
          <w:sz w:val="26"/>
          <w:szCs w:val="26"/>
        </w:rPr>
        <w:t xml:space="preserve"> </w:t>
      </w:r>
      <w:r w:rsidRPr="00C87FE7">
        <w:rPr>
          <w:sz w:val="26"/>
          <w:szCs w:val="26"/>
        </w:rPr>
        <w:t>8,43 тыс.</w:t>
      </w:r>
      <w:r>
        <w:rPr>
          <w:sz w:val="26"/>
          <w:szCs w:val="26"/>
        </w:rPr>
        <w:t xml:space="preserve"> </w:t>
      </w:r>
      <w:r w:rsidRPr="00C87FE7">
        <w:rPr>
          <w:sz w:val="26"/>
          <w:szCs w:val="26"/>
        </w:rPr>
        <w:t>руб.</w:t>
      </w:r>
      <w:r>
        <w:rPr>
          <w:sz w:val="26"/>
          <w:szCs w:val="26"/>
        </w:rPr>
        <w:t>,</w:t>
      </w:r>
    </w:p>
    <w:p w14:paraId="43898856" w14:textId="6E275275" w:rsidR="007268D8" w:rsidRPr="00C87FE7" w:rsidRDefault="00E02134" w:rsidP="007268D8">
      <w:pPr>
        <w:pStyle w:val="a3"/>
        <w:spacing w:line="276" w:lineRule="auto"/>
        <w:ind w:firstLine="708"/>
        <w:jc w:val="both"/>
        <w:rPr>
          <w:sz w:val="26"/>
          <w:szCs w:val="26"/>
        </w:rPr>
      </w:pPr>
      <w:r>
        <w:rPr>
          <w:sz w:val="26"/>
          <w:szCs w:val="26"/>
        </w:rPr>
        <w:t xml:space="preserve">3. </w:t>
      </w:r>
      <w:r w:rsidR="007268D8" w:rsidRPr="00C87FE7">
        <w:rPr>
          <w:sz w:val="26"/>
          <w:szCs w:val="26"/>
        </w:rPr>
        <w:t>возврат неиспользованных субвенций и иных межбюджетных трансфертов 2022 года учреждениями образования с</w:t>
      </w:r>
      <w:r w:rsidR="007268D8" w:rsidRPr="00C87FE7">
        <w:t xml:space="preserve"> </w:t>
      </w:r>
      <w:r w:rsidR="007268D8" w:rsidRPr="00C87FE7">
        <w:rPr>
          <w:sz w:val="26"/>
          <w:szCs w:val="26"/>
        </w:rPr>
        <w:t>лицевых счетов на единый счет бюджета округа (для возврата в краевой бюджет)</w:t>
      </w:r>
      <w:r>
        <w:rPr>
          <w:sz w:val="26"/>
          <w:szCs w:val="26"/>
        </w:rPr>
        <w:t xml:space="preserve"> -</w:t>
      </w:r>
      <w:r w:rsidRPr="00E02134">
        <w:rPr>
          <w:sz w:val="26"/>
          <w:szCs w:val="26"/>
        </w:rPr>
        <w:t xml:space="preserve"> </w:t>
      </w:r>
      <w:r w:rsidRPr="00C87FE7">
        <w:rPr>
          <w:sz w:val="26"/>
          <w:szCs w:val="26"/>
        </w:rPr>
        <w:t>14 766,04 тыс. руб.</w:t>
      </w:r>
      <w:r w:rsidR="007268D8" w:rsidRPr="00C87FE7">
        <w:rPr>
          <w:sz w:val="26"/>
          <w:szCs w:val="26"/>
        </w:rPr>
        <w:t xml:space="preserve">, </w:t>
      </w:r>
      <w:r>
        <w:rPr>
          <w:sz w:val="26"/>
          <w:szCs w:val="26"/>
        </w:rPr>
        <w:t>в том числе</w:t>
      </w:r>
      <w:r w:rsidR="007268D8" w:rsidRPr="00C87FE7">
        <w:rPr>
          <w:sz w:val="26"/>
          <w:szCs w:val="26"/>
        </w:rPr>
        <w:t>:</w:t>
      </w:r>
    </w:p>
    <w:p w14:paraId="0E402AA1" w14:textId="77777777" w:rsidR="007268D8" w:rsidRPr="00C87FE7" w:rsidRDefault="007268D8" w:rsidP="007268D8">
      <w:pPr>
        <w:pStyle w:val="a3"/>
        <w:spacing w:line="276" w:lineRule="auto"/>
        <w:ind w:firstLine="708"/>
        <w:jc w:val="both"/>
        <w:rPr>
          <w:sz w:val="26"/>
          <w:szCs w:val="26"/>
        </w:rPr>
      </w:pPr>
      <w:bookmarkStart w:id="3" w:name="_Hlk134086192"/>
      <w:bookmarkStart w:id="4" w:name="_Hlk134087644"/>
      <w:r w:rsidRPr="00C87FE7">
        <w:rPr>
          <w:sz w:val="26"/>
          <w:szCs w:val="26"/>
        </w:rPr>
        <w:t>-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 5 037,18 тыс. руб.,</w:t>
      </w:r>
    </w:p>
    <w:bookmarkEnd w:id="3"/>
    <w:p w14:paraId="4EB01EBB" w14:textId="77777777" w:rsidR="007268D8" w:rsidRPr="00C87FE7" w:rsidRDefault="007268D8" w:rsidP="007268D8">
      <w:pPr>
        <w:pStyle w:val="a3"/>
        <w:spacing w:line="276" w:lineRule="auto"/>
        <w:ind w:firstLine="708"/>
        <w:jc w:val="both"/>
        <w:rPr>
          <w:sz w:val="26"/>
          <w:szCs w:val="26"/>
        </w:rPr>
      </w:pPr>
      <w:r w:rsidRPr="00C87FE7">
        <w:rPr>
          <w:sz w:val="26"/>
          <w:szCs w:val="26"/>
        </w:rPr>
        <w:t>- субвенции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общеобразовательных организациях – 9 339,10 тыс. руб.,</w:t>
      </w:r>
    </w:p>
    <w:p w14:paraId="5597C745" w14:textId="77777777" w:rsidR="007268D8" w:rsidRPr="00C87FE7" w:rsidRDefault="007268D8" w:rsidP="007268D8">
      <w:pPr>
        <w:pStyle w:val="a3"/>
        <w:spacing w:line="276" w:lineRule="auto"/>
        <w:ind w:firstLine="708"/>
        <w:jc w:val="both"/>
        <w:rPr>
          <w:sz w:val="26"/>
          <w:szCs w:val="26"/>
        </w:rPr>
      </w:pPr>
      <w:r w:rsidRPr="00C87FE7">
        <w:rPr>
          <w:sz w:val="26"/>
          <w:szCs w:val="26"/>
        </w:rPr>
        <w:t>- 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 – 389,76 тыс. руб.</w:t>
      </w:r>
    </w:p>
    <w:bookmarkEnd w:id="4"/>
    <w:p w14:paraId="3B53EBE1" w14:textId="77777777" w:rsidR="00B274D6" w:rsidRDefault="007268D8" w:rsidP="00B274D6">
      <w:pPr>
        <w:pStyle w:val="afd"/>
        <w:spacing w:before="240" w:line="276" w:lineRule="auto"/>
        <w:jc w:val="center"/>
        <w:rPr>
          <w:rFonts w:ascii="Times New Roman" w:hAnsi="Times New Roman"/>
          <w:b/>
          <w:sz w:val="26"/>
          <w:szCs w:val="26"/>
          <w:u w:val="single"/>
        </w:rPr>
      </w:pPr>
      <w:r w:rsidRPr="00C87FE7">
        <w:rPr>
          <w:rFonts w:ascii="Times New Roman" w:hAnsi="Times New Roman"/>
          <w:b/>
          <w:sz w:val="26"/>
          <w:szCs w:val="26"/>
          <w:u w:val="single"/>
        </w:rPr>
        <w:t xml:space="preserve">Безвозмездные поступления </w:t>
      </w:r>
    </w:p>
    <w:p w14:paraId="20CF0C86" w14:textId="6C2E68B9" w:rsidR="007268D8" w:rsidRPr="007268D8" w:rsidRDefault="007268D8" w:rsidP="006D10BA">
      <w:pPr>
        <w:pStyle w:val="afd"/>
        <w:numPr>
          <w:ilvl w:val="0"/>
          <w:numId w:val="39"/>
        </w:numPr>
        <w:spacing w:before="240" w:line="276" w:lineRule="auto"/>
        <w:jc w:val="center"/>
        <w:rPr>
          <w:rFonts w:ascii="Times New Roman" w:hAnsi="Times New Roman"/>
          <w:sz w:val="26"/>
          <w:szCs w:val="26"/>
          <w:u w:val="single"/>
        </w:rPr>
      </w:pPr>
      <w:r w:rsidRPr="007268D8">
        <w:rPr>
          <w:rFonts w:ascii="Times New Roman" w:hAnsi="Times New Roman"/>
          <w:sz w:val="26"/>
          <w:szCs w:val="26"/>
          <w:u w:val="single"/>
        </w:rPr>
        <w:t>Безвозмездные поступления от других бюджетов бюджетной системы РФ</w:t>
      </w:r>
    </w:p>
    <w:p w14:paraId="422042BA" w14:textId="6DB499D8" w:rsidR="007268D8" w:rsidRPr="00C87FE7" w:rsidRDefault="007268D8" w:rsidP="007268D8">
      <w:pPr>
        <w:pStyle w:val="afd"/>
        <w:spacing w:line="276" w:lineRule="auto"/>
        <w:ind w:firstLine="567"/>
        <w:jc w:val="both"/>
        <w:rPr>
          <w:rFonts w:ascii="Times New Roman" w:hAnsi="Times New Roman"/>
          <w:sz w:val="26"/>
          <w:szCs w:val="26"/>
        </w:rPr>
      </w:pPr>
      <w:r w:rsidRPr="00C87FE7">
        <w:rPr>
          <w:rFonts w:ascii="Times New Roman" w:hAnsi="Times New Roman"/>
          <w:sz w:val="26"/>
          <w:szCs w:val="26"/>
        </w:rPr>
        <w:t xml:space="preserve">Уточненный план по безвозмездным поступлениям от других бюджетов бюджетной системы Российской Федерации определен в сумме 842 927,84 тыс. руб. </w:t>
      </w:r>
    </w:p>
    <w:p w14:paraId="6AACAF70" w14:textId="6EF240BF" w:rsidR="007268D8" w:rsidRPr="00C87FE7" w:rsidRDefault="007268D8" w:rsidP="007268D8">
      <w:pPr>
        <w:pStyle w:val="afd"/>
        <w:spacing w:line="276" w:lineRule="auto"/>
        <w:ind w:firstLine="708"/>
        <w:jc w:val="both"/>
        <w:rPr>
          <w:rFonts w:ascii="Times New Roman" w:hAnsi="Times New Roman"/>
          <w:sz w:val="26"/>
          <w:szCs w:val="26"/>
        </w:rPr>
      </w:pPr>
      <w:r w:rsidRPr="00C87FE7">
        <w:rPr>
          <w:rFonts w:ascii="Times New Roman" w:hAnsi="Times New Roman"/>
          <w:sz w:val="26"/>
          <w:szCs w:val="26"/>
        </w:rPr>
        <w:t xml:space="preserve">Кассовое поступление составило </w:t>
      </w:r>
      <w:r w:rsidR="006D10BA">
        <w:rPr>
          <w:rFonts w:ascii="Times New Roman" w:hAnsi="Times New Roman"/>
          <w:sz w:val="26"/>
          <w:szCs w:val="26"/>
        </w:rPr>
        <w:t>820 406,97</w:t>
      </w:r>
      <w:r w:rsidRPr="00C87FE7">
        <w:rPr>
          <w:rFonts w:ascii="Times New Roman" w:hAnsi="Times New Roman"/>
          <w:sz w:val="26"/>
          <w:szCs w:val="26"/>
        </w:rPr>
        <w:t xml:space="preserve"> тыс. руб. или </w:t>
      </w:r>
      <w:r w:rsidR="006D10BA">
        <w:rPr>
          <w:rFonts w:ascii="Times New Roman" w:hAnsi="Times New Roman"/>
          <w:sz w:val="26"/>
          <w:szCs w:val="26"/>
        </w:rPr>
        <w:t>97,33</w:t>
      </w:r>
      <w:r w:rsidRPr="00C87FE7">
        <w:rPr>
          <w:rFonts w:ascii="Times New Roman" w:hAnsi="Times New Roman"/>
          <w:sz w:val="26"/>
          <w:szCs w:val="26"/>
        </w:rPr>
        <w:t>% от план</w:t>
      </w:r>
      <w:r w:rsidR="00935C68">
        <w:rPr>
          <w:rFonts w:ascii="Times New Roman" w:hAnsi="Times New Roman"/>
          <w:sz w:val="26"/>
          <w:szCs w:val="26"/>
        </w:rPr>
        <w:t>овых назначений</w:t>
      </w:r>
      <w:r w:rsidRPr="00C87FE7">
        <w:rPr>
          <w:rFonts w:ascii="Times New Roman" w:hAnsi="Times New Roman"/>
          <w:sz w:val="26"/>
          <w:szCs w:val="26"/>
        </w:rPr>
        <w:t xml:space="preserve">. </w:t>
      </w:r>
    </w:p>
    <w:p w14:paraId="7DD33BAB" w14:textId="77777777" w:rsidR="007268D8" w:rsidRPr="00C87FE7" w:rsidRDefault="007268D8" w:rsidP="007268D8">
      <w:pPr>
        <w:pStyle w:val="afd"/>
        <w:spacing w:line="276" w:lineRule="auto"/>
        <w:ind w:firstLine="708"/>
        <w:jc w:val="both"/>
        <w:rPr>
          <w:rFonts w:ascii="Times New Roman" w:hAnsi="Times New Roman"/>
          <w:sz w:val="26"/>
          <w:szCs w:val="26"/>
        </w:rPr>
      </w:pPr>
      <w:r w:rsidRPr="00C87FE7">
        <w:rPr>
          <w:rFonts w:ascii="Times New Roman" w:hAnsi="Times New Roman"/>
          <w:sz w:val="26"/>
          <w:szCs w:val="26"/>
        </w:rPr>
        <w:t xml:space="preserve">1.1. Дотации поступили в размере – 218 930,86 тыс. руб. (100%), из них: </w:t>
      </w:r>
    </w:p>
    <w:p w14:paraId="2BA5031D" w14:textId="331B36E7" w:rsidR="007268D8" w:rsidRPr="00C87FE7" w:rsidRDefault="007268D8" w:rsidP="007268D8">
      <w:pPr>
        <w:pStyle w:val="afd"/>
        <w:spacing w:line="276" w:lineRule="auto"/>
        <w:ind w:firstLine="708"/>
        <w:jc w:val="both"/>
        <w:rPr>
          <w:rFonts w:ascii="Times New Roman" w:hAnsi="Times New Roman"/>
          <w:sz w:val="26"/>
          <w:szCs w:val="26"/>
        </w:rPr>
      </w:pPr>
      <w:r w:rsidRPr="00C87FE7">
        <w:rPr>
          <w:rFonts w:ascii="Times New Roman" w:hAnsi="Times New Roman"/>
          <w:sz w:val="26"/>
          <w:szCs w:val="26"/>
        </w:rPr>
        <w:t xml:space="preserve">-дотации на выравнивание бюджетной обеспеченности – 100 969,73 тыс. руб.; </w:t>
      </w:r>
    </w:p>
    <w:p w14:paraId="747529E7" w14:textId="785C6D0D" w:rsidR="007268D8" w:rsidRPr="00C87FE7" w:rsidRDefault="007268D8" w:rsidP="007268D8">
      <w:pPr>
        <w:pStyle w:val="afd"/>
        <w:spacing w:line="276" w:lineRule="auto"/>
        <w:ind w:firstLine="708"/>
        <w:jc w:val="both"/>
        <w:rPr>
          <w:rFonts w:ascii="Times New Roman" w:hAnsi="Times New Roman"/>
          <w:sz w:val="26"/>
          <w:szCs w:val="26"/>
        </w:rPr>
      </w:pPr>
      <w:r w:rsidRPr="00C87FE7">
        <w:rPr>
          <w:rFonts w:ascii="Times New Roman" w:hAnsi="Times New Roman"/>
          <w:sz w:val="26"/>
          <w:szCs w:val="26"/>
        </w:rPr>
        <w:t xml:space="preserve">-прочие дотации – 73 932,00 тыс. руб.; </w:t>
      </w:r>
    </w:p>
    <w:p w14:paraId="10314F53" w14:textId="5A55CB7C" w:rsidR="007268D8" w:rsidRPr="00C87FE7" w:rsidRDefault="007268D8" w:rsidP="007268D8">
      <w:pPr>
        <w:pStyle w:val="afd"/>
        <w:spacing w:line="276" w:lineRule="auto"/>
        <w:ind w:firstLine="708"/>
        <w:jc w:val="both"/>
        <w:rPr>
          <w:rFonts w:ascii="Times New Roman" w:hAnsi="Times New Roman"/>
          <w:sz w:val="26"/>
          <w:szCs w:val="26"/>
        </w:rPr>
      </w:pPr>
      <w:r w:rsidRPr="00C87FE7">
        <w:rPr>
          <w:rFonts w:ascii="Times New Roman" w:hAnsi="Times New Roman"/>
          <w:sz w:val="26"/>
          <w:szCs w:val="26"/>
        </w:rPr>
        <w:t xml:space="preserve">-дотации на поддержку мер по обеспечению сбалансированности бюджетов – 44 029,13 тыс. руб. Дотации не носят целевой характер. </w:t>
      </w:r>
    </w:p>
    <w:p w14:paraId="4EBCD50E" w14:textId="7AE622B7" w:rsidR="007268D8" w:rsidRPr="00C87FE7" w:rsidRDefault="007268D8" w:rsidP="007268D8">
      <w:pPr>
        <w:pStyle w:val="afd"/>
        <w:spacing w:line="276" w:lineRule="auto"/>
        <w:ind w:firstLine="708"/>
        <w:jc w:val="both"/>
        <w:rPr>
          <w:rFonts w:ascii="Times New Roman" w:hAnsi="Times New Roman"/>
          <w:sz w:val="26"/>
          <w:szCs w:val="26"/>
        </w:rPr>
      </w:pPr>
      <w:r w:rsidRPr="00C87FE7">
        <w:rPr>
          <w:rFonts w:ascii="Times New Roman" w:hAnsi="Times New Roman"/>
          <w:sz w:val="26"/>
          <w:szCs w:val="26"/>
        </w:rPr>
        <w:lastRenderedPageBreak/>
        <w:t>1.2. Субсидии в бюджет Пожарского муниципального округа за 2023 год поступили в объёме 204 764,3</w:t>
      </w:r>
      <w:r w:rsidR="00935C68">
        <w:rPr>
          <w:rFonts w:ascii="Times New Roman" w:hAnsi="Times New Roman"/>
          <w:sz w:val="26"/>
          <w:szCs w:val="26"/>
        </w:rPr>
        <w:t>6</w:t>
      </w:r>
      <w:r w:rsidRPr="00C87FE7">
        <w:rPr>
          <w:rFonts w:ascii="Times New Roman" w:hAnsi="Times New Roman"/>
          <w:sz w:val="26"/>
          <w:szCs w:val="26"/>
        </w:rPr>
        <w:t> тыс. руб. или 95,</w:t>
      </w:r>
      <w:r w:rsidR="00935C68">
        <w:rPr>
          <w:rFonts w:ascii="Times New Roman" w:hAnsi="Times New Roman"/>
          <w:sz w:val="26"/>
          <w:szCs w:val="26"/>
        </w:rPr>
        <w:t>79</w:t>
      </w:r>
      <w:r w:rsidRPr="00C87FE7">
        <w:rPr>
          <w:rFonts w:ascii="Times New Roman" w:hAnsi="Times New Roman"/>
          <w:sz w:val="26"/>
          <w:szCs w:val="26"/>
        </w:rPr>
        <w:t xml:space="preserve">% от плана (за счет средств федерального бюджета </w:t>
      </w:r>
      <w:r w:rsidR="00935C68">
        <w:rPr>
          <w:rFonts w:ascii="Times New Roman" w:hAnsi="Times New Roman"/>
          <w:sz w:val="26"/>
          <w:szCs w:val="26"/>
        </w:rPr>
        <w:t>(ф/б)</w:t>
      </w:r>
      <w:r w:rsidRPr="00C87FE7">
        <w:rPr>
          <w:rFonts w:ascii="Times New Roman" w:hAnsi="Times New Roman"/>
          <w:sz w:val="26"/>
          <w:szCs w:val="26"/>
        </w:rPr>
        <w:t>– 38 527,50 тыс. руб., краевого бюджета</w:t>
      </w:r>
      <w:r w:rsidR="00935C68">
        <w:rPr>
          <w:rFonts w:ascii="Times New Roman" w:hAnsi="Times New Roman"/>
          <w:sz w:val="26"/>
          <w:szCs w:val="26"/>
        </w:rPr>
        <w:t xml:space="preserve"> (к/б)</w:t>
      </w:r>
      <w:r w:rsidRPr="00C87FE7">
        <w:rPr>
          <w:rFonts w:ascii="Times New Roman" w:hAnsi="Times New Roman"/>
          <w:sz w:val="26"/>
          <w:szCs w:val="26"/>
        </w:rPr>
        <w:t xml:space="preserve"> -166 236,8</w:t>
      </w:r>
      <w:r w:rsidR="006D10BA">
        <w:rPr>
          <w:rFonts w:ascii="Times New Roman" w:hAnsi="Times New Roman"/>
          <w:sz w:val="26"/>
          <w:szCs w:val="26"/>
        </w:rPr>
        <w:t>6</w:t>
      </w:r>
      <w:r w:rsidRPr="00C87FE7">
        <w:rPr>
          <w:rFonts w:ascii="Times New Roman" w:hAnsi="Times New Roman"/>
          <w:sz w:val="26"/>
          <w:szCs w:val="26"/>
        </w:rPr>
        <w:t xml:space="preserve"> тыс. руб.), в том числе:</w:t>
      </w:r>
    </w:p>
    <w:p w14:paraId="3D4652E0" w14:textId="1DAE6061" w:rsidR="007268D8" w:rsidRPr="00C87FE7" w:rsidRDefault="007268D8" w:rsidP="007268D8">
      <w:pPr>
        <w:spacing w:after="0" w:line="276" w:lineRule="auto"/>
        <w:jc w:val="both"/>
        <w:rPr>
          <w:rFonts w:ascii="Times New Roman" w:hAnsi="Times New Roman"/>
          <w:sz w:val="26"/>
          <w:szCs w:val="26"/>
          <w:lang w:eastAsia="ru-RU"/>
        </w:rPr>
      </w:pPr>
      <w:r w:rsidRPr="00C87FE7">
        <w:rPr>
          <w:rFonts w:ascii="Times New Roman" w:hAnsi="Times New Roman"/>
          <w:sz w:val="26"/>
          <w:szCs w:val="26"/>
          <w:lang w:eastAsia="ru-RU"/>
        </w:rPr>
        <w:t xml:space="preserve">           - субсидии на обеспечение граждан твёрдым топливом </w:t>
      </w:r>
      <w:bookmarkStart w:id="5" w:name="_Hlk141372444"/>
      <w:r w:rsidRPr="00C87FE7">
        <w:rPr>
          <w:rFonts w:ascii="Times New Roman" w:hAnsi="Times New Roman"/>
          <w:iCs/>
          <w:sz w:val="26"/>
          <w:szCs w:val="26"/>
        </w:rPr>
        <w:t>(</w:t>
      </w:r>
      <w:r w:rsidR="00935C68">
        <w:rPr>
          <w:rFonts w:ascii="Times New Roman" w:hAnsi="Times New Roman"/>
          <w:iCs/>
          <w:sz w:val="26"/>
          <w:szCs w:val="26"/>
        </w:rPr>
        <w:t>к/б</w:t>
      </w:r>
      <w:r w:rsidRPr="00C87FE7">
        <w:rPr>
          <w:rFonts w:ascii="Times New Roman" w:hAnsi="Times New Roman"/>
          <w:iCs/>
          <w:sz w:val="26"/>
          <w:szCs w:val="26"/>
        </w:rPr>
        <w:t xml:space="preserve">) </w:t>
      </w:r>
      <w:bookmarkEnd w:id="5"/>
      <w:r w:rsidRPr="00C87FE7">
        <w:rPr>
          <w:rFonts w:ascii="Times New Roman" w:hAnsi="Times New Roman"/>
          <w:sz w:val="26"/>
          <w:szCs w:val="26"/>
          <w:lang w:eastAsia="ru-RU"/>
        </w:rPr>
        <w:t>– 22 851,87 тыс. руб. (100%);</w:t>
      </w:r>
    </w:p>
    <w:p w14:paraId="4DE63E94" w14:textId="4F503697" w:rsidR="007268D8" w:rsidRPr="00C87FE7" w:rsidRDefault="007268D8" w:rsidP="007268D8">
      <w:pPr>
        <w:tabs>
          <w:tab w:val="left" w:pos="709"/>
        </w:tabs>
        <w:spacing w:after="0" w:line="276" w:lineRule="auto"/>
        <w:ind w:firstLine="708"/>
        <w:jc w:val="both"/>
        <w:rPr>
          <w:rFonts w:ascii="Times New Roman" w:hAnsi="Times New Roman"/>
          <w:sz w:val="26"/>
          <w:szCs w:val="26"/>
          <w:lang w:eastAsia="ru-RU"/>
        </w:rPr>
      </w:pPr>
      <w:r w:rsidRPr="00C87FE7">
        <w:rPr>
          <w:rFonts w:ascii="Times New Roman" w:hAnsi="Times New Roman"/>
          <w:sz w:val="26"/>
          <w:szCs w:val="26"/>
          <w:lang w:eastAsia="ru-RU"/>
        </w:rPr>
        <w:t xml:space="preserve"> - субсидии на комплектование книжных фондов и обеспечение информационно- техническим оборудованием библиотек </w:t>
      </w:r>
      <w:bookmarkStart w:id="6" w:name="_Hlk141374091"/>
      <w:r w:rsidRPr="00C87FE7">
        <w:rPr>
          <w:rFonts w:ascii="Times New Roman" w:hAnsi="Times New Roman"/>
          <w:iCs/>
          <w:sz w:val="26"/>
          <w:szCs w:val="26"/>
        </w:rPr>
        <w:t>(</w:t>
      </w:r>
      <w:r w:rsidR="006D10BA">
        <w:rPr>
          <w:rFonts w:ascii="Times New Roman" w:hAnsi="Times New Roman"/>
          <w:iCs/>
          <w:sz w:val="26"/>
          <w:szCs w:val="26"/>
        </w:rPr>
        <w:t>к/б</w:t>
      </w:r>
      <w:r w:rsidRPr="00C87FE7">
        <w:rPr>
          <w:rFonts w:ascii="Times New Roman" w:hAnsi="Times New Roman"/>
          <w:iCs/>
          <w:sz w:val="26"/>
          <w:szCs w:val="26"/>
        </w:rPr>
        <w:t xml:space="preserve">) </w:t>
      </w:r>
      <w:r w:rsidRPr="00C87FE7">
        <w:rPr>
          <w:rFonts w:ascii="Times New Roman" w:hAnsi="Times New Roman"/>
          <w:sz w:val="26"/>
          <w:szCs w:val="26"/>
          <w:lang w:eastAsia="ru-RU"/>
        </w:rPr>
        <w:t>- 168,01 тыс. руб. (100%);</w:t>
      </w:r>
    </w:p>
    <w:bookmarkEnd w:id="6"/>
    <w:p w14:paraId="14FBA07D" w14:textId="6EBFCE0A" w:rsidR="007268D8" w:rsidRPr="00C87FE7" w:rsidRDefault="007268D8" w:rsidP="007268D8">
      <w:pPr>
        <w:tabs>
          <w:tab w:val="left" w:pos="709"/>
        </w:tabs>
        <w:spacing w:after="0" w:line="276" w:lineRule="auto"/>
        <w:ind w:firstLine="708"/>
        <w:jc w:val="both"/>
        <w:rPr>
          <w:rFonts w:ascii="Times New Roman" w:hAnsi="Times New Roman"/>
          <w:sz w:val="26"/>
          <w:szCs w:val="26"/>
          <w:lang w:eastAsia="ru-RU"/>
        </w:rPr>
      </w:pPr>
      <w:r w:rsidRPr="00C87FE7">
        <w:rPr>
          <w:rFonts w:ascii="Times New Roman" w:hAnsi="Times New Roman"/>
          <w:sz w:val="26"/>
          <w:szCs w:val="26"/>
          <w:lang w:eastAsia="ru-RU"/>
        </w:rPr>
        <w:t xml:space="preserve">- субсидии на развитие сети учреждений культурно-досугового типа </w:t>
      </w:r>
      <w:r w:rsidRPr="00C87FE7">
        <w:rPr>
          <w:rFonts w:ascii="Times New Roman" w:hAnsi="Times New Roman"/>
          <w:iCs/>
          <w:sz w:val="26"/>
          <w:szCs w:val="26"/>
        </w:rPr>
        <w:t>(</w:t>
      </w:r>
      <w:r w:rsidR="006D10BA">
        <w:rPr>
          <w:rFonts w:ascii="Times New Roman" w:hAnsi="Times New Roman"/>
          <w:iCs/>
          <w:sz w:val="26"/>
          <w:szCs w:val="26"/>
        </w:rPr>
        <w:t>к/б</w:t>
      </w:r>
      <w:r w:rsidRPr="00C87FE7">
        <w:rPr>
          <w:rFonts w:ascii="Times New Roman" w:hAnsi="Times New Roman"/>
          <w:iCs/>
          <w:sz w:val="26"/>
          <w:szCs w:val="26"/>
        </w:rPr>
        <w:t xml:space="preserve">) </w:t>
      </w:r>
      <w:r w:rsidRPr="00C87FE7">
        <w:rPr>
          <w:rFonts w:ascii="Times New Roman" w:hAnsi="Times New Roman"/>
          <w:sz w:val="26"/>
          <w:szCs w:val="26"/>
          <w:lang w:eastAsia="ru-RU"/>
        </w:rPr>
        <w:t>– 21 504,75 тыс. руб. (100%);</w:t>
      </w:r>
    </w:p>
    <w:p w14:paraId="1448A465" w14:textId="34B4866A" w:rsidR="007268D8" w:rsidRPr="00C87FE7" w:rsidRDefault="007268D8" w:rsidP="007268D8">
      <w:pPr>
        <w:tabs>
          <w:tab w:val="left" w:pos="709"/>
        </w:tabs>
        <w:spacing w:after="0" w:line="276" w:lineRule="auto"/>
        <w:ind w:firstLine="708"/>
        <w:jc w:val="both"/>
        <w:rPr>
          <w:rFonts w:ascii="Times New Roman" w:hAnsi="Times New Roman"/>
          <w:sz w:val="26"/>
          <w:szCs w:val="26"/>
        </w:rPr>
      </w:pPr>
      <w:r w:rsidRPr="00C87FE7">
        <w:rPr>
          <w:rFonts w:ascii="Times New Roman" w:hAnsi="Times New Roman"/>
          <w:sz w:val="26"/>
          <w:szCs w:val="26"/>
          <w:lang w:eastAsia="ru-RU"/>
        </w:rPr>
        <w:t xml:space="preserve">- субсидии на реализацию мероприятий по обеспечению жильем молодых семей – </w:t>
      </w:r>
      <w:bookmarkStart w:id="7" w:name="_Hlk141372929"/>
      <w:r w:rsidRPr="00C87FE7">
        <w:rPr>
          <w:rFonts w:ascii="Times New Roman" w:hAnsi="Times New Roman"/>
          <w:sz w:val="26"/>
          <w:szCs w:val="26"/>
          <w:lang w:eastAsia="ru-RU"/>
        </w:rPr>
        <w:t xml:space="preserve">363,30 тыс. руб. (100%) </w:t>
      </w:r>
      <w:r w:rsidRPr="00C87FE7">
        <w:rPr>
          <w:rFonts w:ascii="Times New Roman" w:hAnsi="Times New Roman"/>
          <w:sz w:val="26"/>
          <w:szCs w:val="26"/>
        </w:rPr>
        <w:t>(</w:t>
      </w:r>
      <w:r w:rsidR="006D10BA">
        <w:rPr>
          <w:rFonts w:ascii="Times New Roman" w:hAnsi="Times New Roman"/>
          <w:sz w:val="26"/>
          <w:szCs w:val="26"/>
        </w:rPr>
        <w:t>ф/б</w:t>
      </w:r>
      <w:r w:rsidRPr="00C87FE7">
        <w:rPr>
          <w:rFonts w:ascii="Times New Roman" w:hAnsi="Times New Roman"/>
          <w:sz w:val="26"/>
          <w:szCs w:val="26"/>
        </w:rPr>
        <w:t xml:space="preserve"> – 198,09 тыс. руб., </w:t>
      </w:r>
      <w:r w:rsidR="006D10BA">
        <w:rPr>
          <w:rFonts w:ascii="Times New Roman" w:hAnsi="Times New Roman"/>
          <w:sz w:val="26"/>
          <w:szCs w:val="26"/>
        </w:rPr>
        <w:t>к/б</w:t>
      </w:r>
      <w:r w:rsidRPr="00C87FE7">
        <w:rPr>
          <w:rFonts w:ascii="Times New Roman" w:hAnsi="Times New Roman"/>
          <w:sz w:val="26"/>
          <w:szCs w:val="26"/>
        </w:rPr>
        <w:t xml:space="preserve"> -165,21 тыс. руб.);</w:t>
      </w:r>
    </w:p>
    <w:bookmarkEnd w:id="7"/>
    <w:p w14:paraId="41D76705" w14:textId="388111F3" w:rsidR="007268D8" w:rsidRPr="00C87FE7" w:rsidRDefault="007268D8" w:rsidP="007268D8">
      <w:pPr>
        <w:tabs>
          <w:tab w:val="left" w:pos="709"/>
        </w:tabs>
        <w:spacing w:after="0" w:line="276" w:lineRule="auto"/>
        <w:ind w:firstLine="708"/>
        <w:jc w:val="both"/>
        <w:rPr>
          <w:rFonts w:ascii="Times New Roman" w:hAnsi="Times New Roman"/>
          <w:sz w:val="26"/>
          <w:szCs w:val="26"/>
        </w:rPr>
      </w:pPr>
      <w:r w:rsidRPr="00C87FE7">
        <w:rPr>
          <w:rFonts w:ascii="Times New Roman" w:hAnsi="Times New Roman"/>
          <w:sz w:val="26"/>
          <w:szCs w:val="26"/>
        </w:rPr>
        <w:t xml:space="preserve">- субсидии на реализацию программ формирования современной городской среды – </w:t>
      </w:r>
      <w:bookmarkStart w:id="8" w:name="_Hlk141373105"/>
      <w:r w:rsidRPr="00C87FE7">
        <w:rPr>
          <w:rFonts w:ascii="Times New Roman" w:hAnsi="Times New Roman"/>
          <w:sz w:val="26"/>
          <w:szCs w:val="26"/>
          <w:lang w:eastAsia="ru-RU"/>
        </w:rPr>
        <w:t xml:space="preserve">8 355,97 тыс. руб. (100%) </w:t>
      </w:r>
      <w:r w:rsidRPr="00C87FE7">
        <w:rPr>
          <w:rFonts w:ascii="Times New Roman" w:hAnsi="Times New Roman"/>
          <w:sz w:val="26"/>
          <w:szCs w:val="26"/>
        </w:rPr>
        <w:t>(</w:t>
      </w:r>
      <w:r w:rsidR="006D10BA">
        <w:rPr>
          <w:rFonts w:ascii="Times New Roman" w:hAnsi="Times New Roman"/>
          <w:sz w:val="26"/>
          <w:szCs w:val="26"/>
        </w:rPr>
        <w:t>ф/б</w:t>
      </w:r>
      <w:r w:rsidRPr="00C87FE7">
        <w:rPr>
          <w:rFonts w:ascii="Times New Roman" w:hAnsi="Times New Roman"/>
          <w:sz w:val="26"/>
          <w:szCs w:val="26"/>
        </w:rPr>
        <w:t xml:space="preserve"> – 8 188,85 тыс. руб., </w:t>
      </w:r>
      <w:r w:rsidR="006D10BA">
        <w:rPr>
          <w:rFonts w:ascii="Times New Roman" w:hAnsi="Times New Roman"/>
          <w:sz w:val="26"/>
          <w:szCs w:val="26"/>
        </w:rPr>
        <w:t>к/б</w:t>
      </w:r>
      <w:r w:rsidRPr="00C87FE7">
        <w:rPr>
          <w:rFonts w:ascii="Times New Roman" w:hAnsi="Times New Roman"/>
          <w:sz w:val="26"/>
          <w:szCs w:val="26"/>
        </w:rPr>
        <w:t xml:space="preserve"> -167,12 тыс. руб.);</w:t>
      </w:r>
      <w:bookmarkEnd w:id="8"/>
    </w:p>
    <w:p w14:paraId="7F980AB9" w14:textId="1188B5A3" w:rsidR="007268D8" w:rsidRPr="00C87FE7" w:rsidRDefault="007268D8" w:rsidP="007268D8">
      <w:pPr>
        <w:tabs>
          <w:tab w:val="left" w:pos="709"/>
        </w:tabs>
        <w:spacing w:after="0" w:line="276" w:lineRule="auto"/>
        <w:ind w:firstLine="708"/>
        <w:jc w:val="both"/>
        <w:rPr>
          <w:rFonts w:ascii="Times New Roman" w:hAnsi="Times New Roman"/>
          <w:sz w:val="26"/>
          <w:szCs w:val="26"/>
          <w:lang w:eastAsia="ru-RU"/>
        </w:rPr>
      </w:pPr>
      <w:r w:rsidRPr="00C87FE7">
        <w:rPr>
          <w:rFonts w:ascii="Times New Roman" w:hAnsi="Times New Roman"/>
          <w:sz w:val="26"/>
          <w:szCs w:val="26"/>
          <w:lang w:eastAsia="ru-RU"/>
        </w:rPr>
        <w:t xml:space="preserve">- субсидии на реализацию мероприятий по модернизации школьных систем образования – 27 788,75 тыс. руб. (99,62%) </w:t>
      </w:r>
      <w:r w:rsidRPr="00C87FE7">
        <w:rPr>
          <w:rFonts w:ascii="Times New Roman" w:hAnsi="Times New Roman"/>
          <w:sz w:val="26"/>
          <w:szCs w:val="26"/>
        </w:rPr>
        <w:t>(</w:t>
      </w:r>
      <w:r w:rsidR="006D10BA">
        <w:rPr>
          <w:rFonts w:ascii="Times New Roman" w:hAnsi="Times New Roman"/>
          <w:sz w:val="26"/>
          <w:szCs w:val="26"/>
        </w:rPr>
        <w:t>ф/б</w:t>
      </w:r>
      <w:r w:rsidRPr="00C87FE7">
        <w:rPr>
          <w:rFonts w:ascii="Times New Roman" w:hAnsi="Times New Roman"/>
          <w:sz w:val="26"/>
          <w:szCs w:val="26"/>
        </w:rPr>
        <w:t xml:space="preserve"> – 23 342,55 тыс. руб., </w:t>
      </w:r>
      <w:r w:rsidR="006D10BA">
        <w:rPr>
          <w:rFonts w:ascii="Times New Roman" w:hAnsi="Times New Roman"/>
          <w:sz w:val="26"/>
          <w:szCs w:val="26"/>
        </w:rPr>
        <w:t>к/б</w:t>
      </w:r>
      <w:r w:rsidRPr="00C87FE7">
        <w:rPr>
          <w:rFonts w:ascii="Times New Roman" w:hAnsi="Times New Roman"/>
          <w:sz w:val="26"/>
          <w:szCs w:val="26"/>
        </w:rPr>
        <w:t xml:space="preserve"> – 4 446,20 тыс. руб.);</w:t>
      </w:r>
    </w:p>
    <w:p w14:paraId="06E0483B" w14:textId="4FDC9E22" w:rsidR="007268D8" w:rsidRPr="00C87FE7" w:rsidRDefault="007268D8" w:rsidP="007268D8">
      <w:pPr>
        <w:tabs>
          <w:tab w:val="left" w:pos="709"/>
        </w:tabs>
        <w:spacing w:after="0" w:line="276" w:lineRule="auto"/>
        <w:ind w:firstLine="708"/>
        <w:jc w:val="both"/>
        <w:rPr>
          <w:rFonts w:ascii="Times New Roman" w:hAnsi="Times New Roman"/>
          <w:sz w:val="26"/>
          <w:szCs w:val="26"/>
        </w:rPr>
      </w:pPr>
      <w:r w:rsidRPr="00C87FE7">
        <w:rPr>
          <w:rFonts w:ascii="Times New Roman" w:hAnsi="Times New Roman"/>
          <w:sz w:val="26"/>
          <w:szCs w:val="26"/>
          <w:lang w:eastAsia="ru-RU"/>
        </w:rPr>
        <w:t xml:space="preserve">- субсидии на государственную поддержку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 – 1 141,71 тыс. руб. (100%) </w:t>
      </w:r>
      <w:r w:rsidRPr="00C87FE7">
        <w:rPr>
          <w:rFonts w:ascii="Times New Roman" w:hAnsi="Times New Roman"/>
          <w:sz w:val="26"/>
          <w:szCs w:val="26"/>
        </w:rPr>
        <w:t>(</w:t>
      </w:r>
      <w:r w:rsidR="003D38D1">
        <w:rPr>
          <w:rFonts w:ascii="Times New Roman" w:hAnsi="Times New Roman"/>
          <w:sz w:val="26"/>
          <w:szCs w:val="26"/>
        </w:rPr>
        <w:t>ф/б</w:t>
      </w:r>
      <w:r w:rsidRPr="00C87FE7">
        <w:rPr>
          <w:rFonts w:ascii="Times New Roman" w:hAnsi="Times New Roman"/>
          <w:sz w:val="26"/>
          <w:szCs w:val="26"/>
        </w:rPr>
        <w:t xml:space="preserve"> – 959,04 тыс. руб., </w:t>
      </w:r>
      <w:r w:rsidR="003D38D1">
        <w:rPr>
          <w:rFonts w:ascii="Times New Roman" w:hAnsi="Times New Roman"/>
          <w:sz w:val="26"/>
          <w:szCs w:val="26"/>
        </w:rPr>
        <w:t>к/б</w:t>
      </w:r>
      <w:r w:rsidRPr="00C87FE7">
        <w:rPr>
          <w:rFonts w:ascii="Times New Roman" w:hAnsi="Times New Roman"/>
          <w:sz w:val="26"/>
          <w:szCs w:val="26"/>
        </w:rPr>
        <w:t xml:space="preserve"> -182,67 тыс. руб.);</w:t>
      </w:r>
    </w:p>
    <w:p w14:paraId="653FBDFF" w14:textId="2595CF28" w:rsidR="007268D8" w:rsidRPr="00C87FE7" w:rsidRDefault="007268D8" w:rsidP="007268D8">
      <w:pPr>
        <w:tabs>
          <w:tab w:val="left" w:pos="709"/>
        </w:tabs>
        <w:spacing w:after="0" w:line="276" w:lineRule="auto"/>
        <w:ind w:firstLine="708"/>
        <w:jc w:val="both"/>
        <w:rPr>
          <w:rFonts w:ascii="Times New Roman" w:hAnsi="Times New Roman"/>
          <w:sz w:val="26"/>
          <w:szCs w:val="26"/>
          <w:lang w:eastAsia="ru-RU"/>
        </w:rPr>
      </w:pPr>
      <w:r w:rsidRPr="00C87FE7">
        <w:rPr>
          <w:rFonts w:ascii="Times New Roman" w:hAnsi="Times New Roman"/>
          <w:sz w:val="26"/>
          <w:szCs w:val="26"/>
        </w:rPr>
        <w:t xml:space="preserve">- субсидия на реализацию проекта инициативного бюджетирования по направлению "Твой проект" </w:t>
      </w:r>
      <w:bookmarkStart w:id="9" w:name="_Hlk141374171"/>
      <w:r w:rsidRPr="00C87FE7">
        <w:rPr>
          <w:rFonts w:ascii="Times New Roman" w:hAnsi="Times New Roman"/>
          <w:iCs/>
          <w:sz w:val="26"/>
          <w:szCs w:val="26"/>
        </w:rPr>
        <w:t>(</w:t>
      </w:r>
      <w:r w:rsidR="003D38D1">
        <w:rPr>
          <w:rFonts w:ascii="Times New Roman" w:hAnsi="Times New Roman"/>
          <w:iCs/>
          <w:sz w:val="26"/>
          <w:szCs w:val="26"/>
        </w:rPr>
        <w:t>к/б</w:t>
      </w:r>
      <w:r w:rsidRPr="00C87FE7">
        <w:rPr>
          <w:rFonts w:ascii="Times New Roman" w:hAnsi="Times New Roman"/>
          <w:iCs/>
          <w:sz w:val="26"/>
          <w:szCs w:val="26"/>
        </w:rPr>
        <w:t xml:space="preserve">) </w:t>
      </w:r>
      <w:r w:rsidRPr="00C87FE7">
        <w:rPr>
          <w:rFonts w:ascii="Times New Roman" w:hAnsi="Times New Roman"/>
          <w:sz w:val="26"/>
          <w:szCs w:val="26"/>
          <w:lang w:eastAsia="ru-RU"/>
        </w:rPr>
        <w:t>-4 995,0 тыс. руб. (100%);</w:t>
      </w:r>
    </w:p>
    <w:bookmarkEnd w:id="9"/>
    <w:p w14:paraId="5968D32D" w14:textId="56D77672" w:rsidR="007268D8" w:rsidRPr="00C87FE7" w:rsidRDefault="007268D8" w:rsidP="007268D8">
      <w:pPr>
        <w:tabs>
          <w:tab w:val="left" w:pos="709"/>
        </w:tabs>
        <w:spacing w:after="0" w:line="276" w:lineRule="auto"/>
        <w:ind w:firstLine="708"/>
        <w:jc w:val="both"/>
        <w:rPr>
          <w:rFonts w:ascii="Times New Roman" w:hAnsi="Times New Roman"/>
          <w:sz w:val="26"/>
          <w:szCs w:val="26"/>
          <w:lang w:eastAsia="ru-RU"/>
        </w:rPr>
      </w:pPr>
      <w:r w:rsidRPr="00C87FE7">
        <w:rPr>
          <w:rFonts w:ascii="Times New Roman" w:hAnsi="Times New Roman"/>
          <w:sz w:val="26"/>
          <w:szCs w:val="26"/>
          <w:lang w:eastAsia="ru-RU"/>
        </w:rPr>
        <w:t xml:space="preserve">- субсидии на приобретение музыкальных инструментов и художественного инвентаря для учреждений дополнительного образования детей в сфере культуры </w:t>
      </w:r>
      <w:bookmarkStart w:id="10" w:name="_Hlk141374512"/>
      <w:r w:rsidRPr="00C87FE7">
        <w:rPr>
          <w:rFonts w:ascii="Times New Roman" w:hAnsi="Times New Roman"/>
          <w:iCs/>
          <w:sz w:val="26"/>
          <w:szCs w:val="26"/>
        </w:rPr>
        <w:t>(</w:t>
      </w:r>
      <w:r w:rsidR="003D38D1">
        <w:rPr>
          <w:rFonts w:ascii="Times New Roman" w:hAnsi="Times New Roman"/>
          <w:iCs/>
          <w:sz w:val="26"/>
          <w:szCs w:val="26"/>
        </w:rPr>
        <w:t>к/б</w:t>
      </w:r>
      <w:r w:rsidRPr="00C87FE7">
        <w:rPr>
          <w:rFonts w:ascii="Times New Roman" w:hAnsi="Times New Roman"/>
          <w:iCs/>
          <w:sz w:val="26"/>
          <w:szCs w:val="26"/>
        </w:rPr>
        <w:t xml:space="preserve">) </w:t>
      </w:r>
      <w:r w:rsidRPr="00C87FE7">
        <w:rPr>
          <w:rFonts w:ascii="Times New Roman" w:hAnsi="Times New Roman"/>
          <w:sz w:val="26"/>
          <w:szCs w:val="26"/>
          <w:lang w:eastAsia="ru-RU"/>
        </w:rPr>
        <w:t>-1 000,0 тыс. руб. (100%);</w:t>
      </w:r>
    </w:p>
    <w:bookmarkEnd w:id="10"/>
    <w:p w14:paraId="257A42A3" w14:textId="12401957" w:rsidR="007268D8" w:rsidRPr="00C87FE7" w:rsidRDefault="007268D8" w:rsidP="007268D8">
      <w:pPr>
        <w:tabs>
          <w:tab w:val="left" w:pos="709"/>
        </w:tabs>
        <w:spacing w:after="0" w:line="276" w:lineRule="auto"/>
        <w:ind w:firstLine="708"/>
        <w:jc w:val="both"/>
        <w:rPr>
          <w:rFonts w:ascii="Times New Roman" w:hAnsi="Times New Roman"/>
          <w:sz w:val="26"/>
          <w:szCs w:val="26"/>
          <w:lang w:eastAsia="ru-RU"/>
        </w:rPr>
      </w:pPr>
      <w:r w:rsidRPr="00C87FE7">
        <w:rPr>
          <w:rFonts w:ascii="Times New Roman" w:hAnsi="Times New Roman"/>
          <w:sz w:val="26"/>
          <w:szCs w:val="26"/>
          <w:lang w:eastAsia="ru-RU"/>
        </w:rPr>
        <w:t xml:space="preserve">- субсидии на организацию </w:t>
      </w:r>
      <w:proofErr w:type="spellStart"/>
      <w:r w:rsidRPr="00C87FE7">
        <w:rPr>
          <w:rFonts w:ascii="Times New Roman" w:hAnsi="Times New Roman"/>
          <w:sz w:val="26"/>
          <w:szCs w:val="26"/>
          <w:lang w:eastAsia="ru-RU"/>
        </w:rPr>
        <w:t>физкультурно</w:t>
      </w:r>
      <w:proofErr w:type="spellEnd"/>
      <w:r w:rsidRPr="00C87FE7">
        <w:rPr>
          <w:rFonts w:ascii="Times New Roman" w:hAnsi="Times New Roman"/>
          <w:sz w:val="26"/>
          <w:szCs w:val="26"/>
          <w:lang w:eastAsia="ru-RU"/>
        </w:rPr>
        <w:t xml:space="preserve"> - спортивной работы по месту жительства </w:t>
      </w:r>
      <w:bookmarkStart w:id="11" w:name="_Hlk141374732"/>
      <w:r w:rsidRPr="00C87FE7">
        <w:rPr>
          <w:rFonts w:ascii="Times New Roman" w:hAnsi="Times New Roman"/>
          <w:iCs/>
          <w:sz w:val="26"/>
          <w:szCs w:val="26"/>
        </w:rPr>
        <w:t>(</w:t>
      </w:r>
      <w:r w:rsidR="003D38D1">
        <w:rPr>
          <w:rFonts w:ascii="Times New Roman" w:hAnsi="Times New Roman"/>
          <w:iCs/>
          <w:sz w:val="26"/>
          <w:szCs w:val="26"/>
        </w:rPr>
        <w:t>к/б</w:t>
      </w:r>
      <w:r w:rsidRPr="00C87FE7">
        <w:rPr>
          <w:rFonts w:ascii="Times New Roman" w:hAnsi="Times New Roman"/>
          <w:iCs/>
          <w:sz w:val="26"/>
          <w:szCs w:val="26"/>
        </w:rPr>
        <w:t xml:space="preserve">) </w:t>
      </w:r>
      <w:r w:rsidRPr="00C87FE7">
        <w:rPr>
          <w:rFonts w:ascii="Times New Roman" w:hAnsi="Times New Roman"/>
          <w:sz w:val="26"/>
          <w:szCs w:val="26"/>
          <w:lang w:eastAsia="ru-RU"/>
        </w:rPr>
        <w:t>- 459,64 тыс. руб. (100%);</w:t>
      </w:r>
      <w:bookmarkEnd w:id="11"/>
    </w:p>
    <w:p w14:paraId="5E5B2029" w14:textId="6379C9DF" w:rsidR="007268D8" w:rsidRPr="00C87FE7" w:rsidRDefault="007268D8" w:rsidP="007268D8">
      <w:pPr>
        <w:tabs>
          <w:tab w:val="left" w:pos="709"/>
        </w:tabs>
        <w:spacing w:after="0" w:line="276" w:lineRule="auto"/>
        <w:ind w:firstLine="708"/>
        <w:jc w:val="both"/>
        <w:rPr>
          <w:rFonts w:ascii="Times New Roman" w:hAnsi="Times New Roman"/>
          <w:sz w:val="26"/>
          <w:szCs w:val="26"/>
          <w:lang w:eastAsia="ru-RU"/>
        </w:rPr>
      </w:pPr>
      <w:r w:rsidRPr="00C87FE7">
        <w:rPr>
          <w:rFonts w:ascii="Times New Roman" w:hAnsi="Times New Roman"/>
          <w:sz w:val="26"/>
          <w:szCs w:val="26"/>
          <w:lang w:eastAsia="ru-RU"/>
        </w:rPr>
        <w:t xml:space="preserve">- субсидии на приобретение и поставку спортивного инвентаря, спортивного оборудования и иного имущества для развития массового спорта </w:t>
      </w:r>
      <w:r w:rsidRPr="00C87FE7">
        <w:rPr>
          <w:rFonts w:ascii="Times New Roman" w:hAnsi="Times New Roman"/>
          <w:iCs/>
          <w:sz w:val="26"/>
          <w:szCs w:val="26"/>
        </w:rPr>
        <w:t>(</w:t>
      </w:r>
      <w:r w:rsidR="003D38D1">
        <w:rPr>
          <w:rFonts w:ascii="Times New Roman" w:hAnsi="Times New Roman"/>
          <w:iCs/>
          <w:sz w:val="26"/>
          <w:szCs w:val="26"/>
        </w:rPr>
        <w:t>к/б</w:t>
      </w:r>
      <w:r w:rsidRPr="00C87FE7">
        <w:rPr>
          <w:rFonts w:ascii="Times New Roman" w:hAnsi="Times New Roman"/>
          <w:iCs/>
          <w:sz w:val="26"/>
          <w:szCs w:val="26"/>
        </w:rPr>
        <w:t xml:space="preserve">) </w:t>
      </w:r>
      <w:r w:rsidRPr="00C87FE7">
        <w:rPr>
          <w:rFonts w:ascii="Times New Roman" w:hAnsi="Times New Roman"/>
          <w:sz w:val="26"/>
          <w:szCs w:val="26"/>
          <w:lang w:eastAsia="ru-RU"/>
        </w:rPr>
        <w:t>– 2 125,82 тыс. руб. (99,99%);</w:t>
      </w:r>
    </w:p>
    <w:p w14:paraId="68EDA088" w14:textId="44A7BC0C" w:rsidR="007268D8" w:rsidRPr="00C87FE7" w:rsidRDefault="007268D8" w:rsidP="007268D8">
      <w:pPr>
        <w:tabs>
          <w:tab w:val="left" w:pos="709"/>
        </w:tabs>
        <w:spacing w:after="0" w:line="276" w:lineRule="auto"/>
        <w:ind w:firstLine="708"/>
        <w:jc w:val="both"/>
        <w:rPr>
          <w:rFonts w:ascii="Times New Roman" w:hAnsi="Times New Roman"/>
          <w:sz w:val="26"/>
          <w:szCs w:val="26"/>
          <w:lang w:eastAsia="ru-RU"/>
        </w:rPr>
      </w:pPr>
      <w:r w:rsidRPr="00C87FE7">
        <w:rPr>
          <w:rFonts w:ascii="Times New Roman" w:hAnsi="Times New Roman"/>
          <w:sz w:val="26"/>
          <w:szCs w:val="26"/>
          <w:lang w:eastAsia="ru-RU"/>
        </w:rPr>
        <w:t xml:space="preserve">- субсидии на развитие спортивной инфраструктуры, находящейся в муниципальной собственности </w:t>
      </w:r>
      <w:r w:rsidRPr="00C87FE7">
        <w:rPr>
          <w:rFonts w:ascii="Times New Roman" w:hAnsi="Times New Roman"/>
          <w:iCs/>
          <w:sz w:val="26"/>
          <w:szCs w:val="26"/>
        </w:rPr>
        <w:t>(</w:t>
      </w:r>
      <w:r w:rsidR="003D38D1">
        <w:rPr>
          <w:rFonts w:ascii="Times New Roman" w:hAnsi="Times New Roman"/>
          <w:iCs/>
          <w:sz w:val="26"/>
          <w:szCs w:val="26"/>
        </w:rPr>
        <w:t>к/б</w:t>
      </w:r>
      <w:r w:rsidRPr="00C87FE7">
        <w:rPr>
          <w:rFonts w:ascii="Times New Roman" w:hAnsi="Times New Roman"/>
          <w:iCs/>
          <w:sz w:val="26"/>
          <w:szCs w:val="26"/>
        </w:rPr>
        <w:t xml:space="preserve">) </w:t>
      </w:r>
      <w:r w:rsidRPr="00C87FE7">
        <w:rPr>
          <w:rFonts w:ascii="Times New Roman" w:hAnsi="Times New Roman"/>
          <w:sz w:val="26"/>
          <w:szCs w:val="26"/>
          <w:lang w:eastAsia="ru-RU"/>
        </w:rPr>
        <w:t>– 10 851,74 тыс. руб. (99,65%);</w:t>
      </w:r>
    </w:p>
    <w:p w14:paraId="7F3460DD" w14:textId="7CD74E66" w:rsidR="007268D8" w:rsidRPr="00C87FE7" w:rsidRDefault="007268D8" w:rsidP="007268D8">
      <w:pPr>
        <w:tabs>
          <w:tab w:val="left" w:pos="709"/>
        </w:tabs>
        <w:spacing w:after="0" w:line="276" w:lineRule="auto"/>
        <w:ind w:firstLine="708"/>
        <w:jc w:val="both"/>
        <w:rPr>
          <w:rFonts w:ascii="Times New Roman" w:hAnsi="Times New Roman"/>
          <w:sz w:val="26"/>
          <w:szCs w:val="26"/>
        </w:rPr>
      </w:pPr>
      <w:r w:rsidRPr="00C87FE7">
        <w:rPr>
          <w:rFonts w:ascii="Times New Roman" w:hAnsi="Times New Roman"/>
          <w:sz w:val="26"/>
          <w:szCs w:val="26"/>
          <w:lang w:eastAsia="ru-RU"/>
        </w:rPr>
        <w:t>- субсидии на достижение показателей государственной программы Российской Федерации «Реализация государственной национальной политики» - 460,95 тыс. руб. (100%) (</w:t>
      </w:r>
      <w:r w:rsidR="003D38D1">
        <w:rPr>
          <w:rFonts w:ascii="Times New Roman" w:hAnsi="Times New Roman"/>
          <w:sz w:val="26"/>
          <w:szCs w:val="26"/>
        </w:rPr>
        <w:t>ф/б</w:t>
      </w:r>
      <w:r w:rsidRPr="00C87FE7">
        <w:rPr>
          <w:rFonts w:ascii="Times New Roman" w:hAnsi="Times New Roman"/>
          <w:sz w:val="26"/>
          <w:szCs w:val="26"/>
        </w:rPr>
        <w:t xml:space="preserve"> – 387,20 тыс. руб., </w:t>
      </w:r>
      <w:r w:rsidR="003D38D1">
        <w:rPr>
          <w:rFonts w:ascii="Times New Roman" w:hAnsi="Times New Roman"/>
          <w:sz w:val="26"/>
          <w:szCs w:val="26"/>
        </w:rPr>
        <w:t>к/б</w:t>
      </w:r>
      <w:r w:rsidRPr="00C87FE7">
        <w:rPr>
          <w:rFonts w:ascii="Times New Roman" w:hAnsi="Times New Roman"/>
          <w:sz w:val="26"/>
          <w:szCs w:val="26"/>
        </w:rPr>
        <w:t xml:space="preserve"> -73,75 тыс. руб.);</w:t>
      </w:r>
    </w:p>
    <w:p w14:paraId="1774E7DD" w14:textId="17045070" w:rsidR="007268D8" w:rsidRPr="00C87FE7" w:rsidRDefault="007268D8" w:rsidP="007268D8">
      <w:pPr>
        <w:tabs>
          <w:tab w:val="left" w:pos="709"/>
        </w:tabs>
        <w:spacing w:after="0" w:line="276" w:lineRule="auto"/>
        <w:ind w:firstLine="708"/>
        <w:jc w:val="both"/>
        <w:rPr>
          <w:rFonts w:ascii="Times New Roman" w:hAnsi="Times New Roman"/>
          <w:sz w:val="26"/>
          <w:szCs w:val="26"/>
        </w:rPr>
      </w:pPr>
      <w:r w:rsidRPr="00C87FE7">
        <w:rPr>
          <w:rFonts w:ascii="Times New Roman" w:hAnsi="Times New Roman"/>
          <w:sz w:val="26"/>
          <w:szCs w:val="26"/>
        </w:rPr>
        <w:t xml:space="preserve">- субсидии бюджетам муниципальных округов на обеспечение мероприятий по модернизации систем коммунальной инфраструктуры </w:t>
      </w:r>
      <w:r w:rsidRPr="00C87FE7">
        <w:rPr>
          <w:rFonts w:ascii="Times New Roman" w:hAnsi="Times New Roman"/>
          <w:iCs/>
          <w:sz w:val="26"/>
          <w:szCs w:val="26"/>
        </w:rPr>
        <w:t>(</w:t>
      </w:r>
      <w:r w:rsidR="003D38D1">
        <w:rPr>
          <w:rFonts w:ascii="Times New Roman" w:hAnsi="Times New Roman"/>
          <w:iCs/>
          <w:sz w:val="26"/>
          <w:szCs w:val="26"/>
        </w:rPr>
        <w:t>к/б</w:t>
      </w:r>
      <w:r w:rsidRPr="00C87FE7">
        <w:rPr>
          <w:rFonts w:ascii="Times New Roman" w:hAnsi="Times New Roman"/>
          <w:iCs/>
          <w:sz w:val="26"/>
          <w:szCs w:val="26"/>
        </w:rPr>
        <w:t xml:space="preserve">) </w:t>
      </w:r>
      <w:r w:rsidRPr="00C87FE7">
        <w:rPr>
          <w:rFonts w:ascii="Times New Roman" w:hAnsi="Times New Roman"/>
          <w:sz w:val="26"/>
          <w:szCs w:val="26"/>
        </w:rPr>
        <w:t xml:space="preserve">– 1 252,60 тыс. руб. </w:t>
      </w:r>
      <w:r w:rsidRPr="00C87FE7">
        <w:rPr>
          <w:rFonts w:ascii="Times New Roman" w:hAnsi="Times New Roman"/>
          <w:sz w:val="26"/>
          <w:szCs w:val="26"/>
          <w:lang w:eastAsia="ru-RU"/>
        </w:rPr>
        <w:t>(100%)</w:t>
      </w:r>
      <w:r w:rsidRPr="00C87FE7">
        <w:rPr>
          <w:rFonts w:ascii="Times New Roman" w:hAnsi="Times New Roman"/>
          <w:sz w:val="26"/>
          <w:szCs w:val="26"/>
        </w:rPr>
        <w:t>;</w:t>
      </w:r>
    </w:p>
    <w:p w14:paraId="7AEFBA36" w14:textId="54A364C0" w:rsidR="007268D8" w:rsidRPr="00C87FE7" w:rsidRDefault="007268D8" w:rsidP="007268D8">
      <w:pPr>
        <w:tabs>
          <w:tab w:val="left" w:pos="709"/>
        </w:tabs>
        <w:spacing w:after="0" w:line="276" w:lineRule="auto"/>
        <w:ind w:firstLine="708"/>
        <w:jc w:val="both"/>
        <w:rPr>
          <w:rFonts w:ascii="Times New Roman" w:hAnsi="Times New Roman"/>
          <w:sz w:val="26"/>
          <w:szCs w:val="26"/>
        </w:rPr>
      </w:pPr>
      <w:r w:rsidRPr="00C87FE7">
        <w:rPr>
          <w:rFonts w:ascii="Times New Roman" w:hAnsi="Times New Roman"/>
          <w:sz w:val="26"/>
          <w:szCs w:val="26"/>
        </w:rPr>
        <w:t xml:space="preserve">- субсидии на государственную поддержку отрасли культуры (софинансирования расходных обязательств, возникающих при реализации мероприятий по модернизации муниципальных детских школ искусств по видам искусств) – 6 193,32 тыс. руб. (100%) </w:t>
      </w:r>
      <w:r w:rsidRPr="00C87FE7">
        <w:rPr>
          <w:rFonts w:ascii="Times New Roman" w:hAnsi="Times New Roman"/>
          <w:sz w:val="26"/>
          <w:szCs w:val="26"/>
          <w:lang w:eastAsia="ru-RU"/>
        </w:rPr>
        <w:t>(</w:t>
      </w:r>
      <w:r w:rsidR="003D38D1">
        <w:rPr>
          <w:rFonts w:ascii="Times New Roman" w:hAnsi="Times New Roman"/>
          <w:sz w:val="26"/>
          <w:szCs w:val="26"/>
        </w:rPr>
        <w:t>ф/б</w:t>
      </w:r>
      <w:r w:rsidRPr="00C87FE7">
        <w:rPr>
          <w:rFonts w:ascii="Times New Roman" w:hAnsi="Times New Roman"/>
          <w:sz w:val="26"/>
          <w:szCs w:val="26"/>
        </w:rPr>
        <w:t xml:space="preserve"> – 5 202,</w:t>
      </w:r>
      <w:r w:rsidR="003D38D1">
        <w:rPr>
          <w:rFonts w:ascii="Times New Roman" w:hAnsi="Times New Roman"/>
          <w:sz w:val="26"/>
          <w:szCs w:val="26"/>
        </w:rPr>
        <w:t>40</w:t>
      </w:r>
      <w:r w:rsidRPr="00C87FE7">
        <w:rPr>
          <w:rFonts w:ascii="Times New Roman" w:hAnsi="Times New Roman"/>
          <w:sz w:val="26"/>
          <w:szCs w:val="26"/>
        </w:rPr>
        <w:t xml:space="preserve"> тыс. руб., </w:t>
      </w:r>
      <w:r w:rsidR="003D38D1">
        <w:rPr>
          <w:rFonts w:ascii="Times New Roman" w:hAnsi="Times New Roman"/>
          <w:sz w:val="26"/>
          <w:szCs w:val="26"/>
        </w:rPr>
        <w:t>к/б</w:t>
      </w:r>
      <w:r w:rsidRPr="00C87FE7">
        <w:rPr>
          <w:rFonts w:ascii="Times New Roman" w:hAnsi="Times New Roman"/>
          <w:sz w:val="26"/>
          <w:szCs w:val="26"/>
        </w:rPr>
        <w:t xml:space="preserve"> – 990,93 тыс. руб.);</w:t>
      </w:r>
    </w:p>
    <w:p w14:paraId="59C79AE8" w14:textId="2AF60E5A" w:rsidR="007268D8" w:rsidRPr="00C87FE7" w:rsidRDefault="007268D8" w:rsidP="007268D8">
      <w:pPr>
        <w:tabs>
          <w:tab w:val="left" w:pos="709"/>
        </w:tabs>
        <w:spacing w:after="0" w:line="276" w:lineRule="auto"/>
        <w:ind w:firstLine="708"/>
        <w:jc w:val="both"/>
        <w:rPr>
          <w:rFonts w:ascii="Times New Roman" w:hAnsi="Times New Roman"/>
          <w:sz w:val="26"/>
          <w:szCs w:val="26"/>
        </w:rPr>
      </w:pPr>
      <w:r w:rsidRPr="00C87FE7">
        <w:rPr>
          <w:rFonts w:ascii="Times New Roman" w:hAnsi="Times New Roman"/>
          <w:sz w:val="26"/>
          <w:szCs w:val="26"/>
        </w:rPr>
        <w:t xml:space="preserve">- субсидия на строительство, реконструкцию, ремонт объектов культуры (в том числе проектно-изыскательские работы), находящихся в муниципальной </w:t>
      </w:r>
      <w:r w:rsidRPr="00C87FE7">
        <w:rPr>
          <w:rFonts w:ascii="Times New Roman" w:hAnsi="Times New Roman"/>
          <w:sz w:val="26"/>
          <w:szCs w:val="26"/>
        </w:rPr>
        <w:lastRenderedPageBreak/>
        <w:t xml:space="preserve">собственности, и приобретение объектов культуры для муниципальных нужд </w:t>
      </w:r>
      <w:r w:rsidRPr="00C87FE7">
        <w:rPr>
          <w:rFonts w:ascii="Times New Roman" w:hAnsi="Times New Roman"/>
          <w:iCs/>
          <w:sz w:val="26"/>
          <w:szCs w:val="26"/>
        </w:rPr>
        <w:t>(</w:t>
      </w:r>
      <w:r w:rsidR="003D38D1">
        <w:rPr>
          <w:rFonts w:ascii="Times New Roman" w:hAnsi="Times New Roman"/>
          <w:iCs/>
          <w:sz w:val="26"/>
          <w:szCs w:val="26"/>
        </w:rPr>
        <w:t>к/б</w:t>
      </w:r>
      <w:r w:rsidRPr="00C87FE7">
        <w:rPr>
          <w:rFonts w:ascii="Times New Roman" w:hAnsi="Times New Roman"/>
          <w:iCs/>
          <w:sz w:val="26"/>
          <w:szCs w:val="26"/>
        </w:rPr>
        <w:t xml:space="preserve">) </w:t>
      </w:r>
      <w:r w:rsidRPr="00C87FE7">
        <w:rPr>
          <w:rFonts w:ascii="Times New Roman" w:hAnsi="Times New Roman"/>
          <w:sz w:val="26"/>
          <w:szCs w:val="26"/>
        </w:rPr>
        <w:t>– 3 670,61 тыс.</w:t>
      </w:r>
      <w:r w:rsidR="003D38D1">
        <w:rPr>
          <w:rFonts w:ascii="Times New Roman" w:hAnsi="Times New Roman"/>
          <w:sz w:val="26"/>
          <w:szCs w:val="26"/>
        </w:rPr>
        <w:t xml:space="preserve"> </w:t>
      </w:r>
      <w:r w:rsidRPr="00C87FE7">
        <w:rPr>
          <w:rFonts w:ascii="Times New Roman" w:hAnsi="Times New Roman"/>
          <w:sz w:val="26"/>
          <w:szCs w:val="26"/>
        </w:rPr>
        <w:t>руб.</w:t>
      </w:r>
      <w:r w:rsidR="003D38D1">
        <w:rPr>
          <w:rFonts w:ascii="Times New Roman" w:hAnsi="Times New Roman"/>
          <w:sz w:val="26"/>
          <w:szCs w:val="26"/>
        </w:rPr>
        <w:t xml:space="preserve"> </w:t>
      </w:r>
      <w:r w:rsidRPr="00C87FE7">
        <w:rPr>
          <w:rFonts w:ascii="Times New Roman" w:hAnsi="Times New Roman"/>
          <w:sz w:val="26"/>
          <w:szCs w:val="26"/>
        </w:rPr>
        <w:t>(100%);</w:t>
      </w:r>
    </w:p>
    <w:p w14:paraId="598EA8B2" w14:textId="6EA61D64" w:rsidR="007268D8" w:rsidRPr="00C87FE7" w:rsidRDefault="007268D8" w:rsidP="007268D8">
      <w:pPr>
        <w:tabs>
          <w:tab w:val="left" w:pos="709"/>
        </w:tabs>
        <w:spacing w:after="0" w:line="276" w:lineRule="auto"/>
        <w:ind w:firstLine="708"/>
        <w:jc w:val="both"/>
        <w:rPr>
          <w:rFonts w:ascii="Times New Roman" w:hAnsi="Times New Roman"/>
          <w:sz w:val="26"/>
          <w:szCs w:val="26"/>
        </w:rPr>
      </w:pPr>
      <w:r w:rsidRPr="00C87FE7">
        <w:rPr>
          <w:rFonts w:ascii="Times New Roman" w:hAnsi="Times New Roman"/>
          <w:sz w:val="26"/>
          <w:szCs w:val="26"/>
        </w:rPr>
        <w:t xml:space="preserve">- субсидии бюджетам муниципальных округов на обеспечение комплексного развития сельских территорий – 254,46 тыс. руб. (100%) </w:t>
      </w:r>
      <w:r w:rsidRPr="00C87FE7">
        <w:rPr>
          <w:rFonts w:ascii="Times New Roman" w:hAnsi="Times New Roman"/>
          <w:sz w:val="26"/>
          <w:szCs w:val="26"/>
          <w:lang w:eastAsia="ru-RU"/>
        </w:rPr>
        <w:t>(</w:t>
      </w:r>
      <w:r w:rsidR="003D38D1">
        <w:rPr>
          <w:rFonts w:ascii="Times New Roman" w:hAnsi="Times New Roman"/>
          <w:sz w:val="26"/>
          <w:szCs w:val="26"/>
        </w:rPr>
        <w:t>ф/б</w:t>
      </w:r>
      <w:r w:rsidRPr="00C87FE7">
        <w:rPr>
          <w:rFonts w:ascii="Times New Roman" w:hAnsi="Times New Roman"/>
          <w:sz w:val="26"/>
          <w:szCs w:val="26"/>
        </w:rPr>
        <w:t xml:space="preserve"> – 249,37 тыс. руб., </w:t>
      </w:r>
      <w:r w:rsidR="003D38D1">
        <w:rPr>
          <w:rFonts w:ascii="Times New Roman" w:hAnsi="Times New Roman"/>
          <w:sz w:val="26"/>
          <w:szCs w:val="26"/>
        </w:rPr>
        <w:t>к/б</w:t>
      </w:r>
      <w:r w:rsidRPr="00C87FE7">
        <w:rPr>
          <w:rFonts w:ascii="Times New Roman" w:hAnsi="Times New Roman"/>
          <w:sz w:val="26"/>
          <w:szCs w:val="26"/>
        </w:rPr>
        <w:t xml:space="preserve"> – 5,09 тыс. руб.);</w:t>
      </w:r>
    </w:p>
    <w:p w14:paraId="50EA9C84" w14:textId="524C4FA5" w:rsidR="007268D8" w:rsidRPr="00C87FE7" w:rsidRDefault="007268D8" w:rsidP="007268D8">
      <w:pPr>
        <w:tabs>
          <w:tab w:val="left" w:pos="709"/>
        </w:tabs>
        <w:spacing w:after="0" w:line="276" w:lineRule="auto"/>
        <w:ind w:firstLine="708"/>
        <w:jc w:val="both"/>
        <w:rPr>
          <w:rFonts w:ascii="Times New Roman" w:hAnsi="Times New Roman"/>
          <w:sz w:val="26"/>
          <w:szCs w:val="26"/>
          <w:lang w:eastAsia="ru-RU"/>
        </w:rPr>
      </w:pPr>
      <w:r w:rsidRPr="00C87FE7">
        <w:rPr>
          <w:rFonts w:ascii="Times New Roman" w:hAnsi="Times New Roman"/>
          <w:sz w:val="26"/>
          <w:szCs w:val="26"/>
        </w:rPr>
        <w:t xml:space="preserve">- 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w:t>
      </w:r>
      <w:r w:rsidRPr="00C87FE7">
        <w:rPr>
          <w:rFonts w:ascii="Times New Roman" w:hAnsi="Times New Roman"/>
          <w:iCs/>
          <w:sz w:val="26"/>
          <w:szCs w:val="26"/>
        </w:rPr>
        <w:t>(</w:t>
      </w:r>
      <w:r w:rsidR="003D38D1">
        <w:rPr>
          <w:rFonts w:ascii="Times New Roman" w:hAnsi="Times New Roman"/>
          <w:iCs/>
          <w:sz w:val="26"/>
          <w:szCs w:val="26"/>
        </w:rPr>
        <w:t>к/б</w:t>
      </w:r>
      <w:r w:rsidRPr="00C87FE7">
        <w:rPr>
          <w:rFonts w:ascii="Times New Roman" w:hAnsi="Times New Roman"/>
          <w:iCs/>
          <w:sz w:val="26"/>
          <w:szCs w:val="26"/>
        </w:rPr>
        <w:t xml:space="preserve">) </w:t>
      </w:r>
      <w:r w:rsidRPr="00C87FE7">
        <w:rPr>
          <w:rFonts w:ascii="Times New Roman" w:hAnsi="Times New Roman"/>
          <w:sz w:val="26"/>
          <w:szCs w:val="26"/>
          <w:lang w:eastAsia="ru-RU"/>
        </w:rPr>
        <w:t>– 8 492,57 тыс. руб. (100%);</w:t>
      </w:r>
    </w:p>
    <w:p w14:paraId="5383445A" w14:textId="6A8E87BB" w:rsidR="007268D8" w:rsidRPr="00C87FE7" w:rsidRDefault="007268D8" w:rsidP="007268D8">
      <w:pPr>
        <w:tabs>
          <w:tab w:val="left" w:pos="709"/>
        </w:tabs>
        <w:spacing w:after="0" w:line="276" w:lineRule="auto"/>
        <w:jc w:val="both"/>
        <w:rPr>
          <w:rFonts w:ascii="Times New Roman" w:hAnsi="Times New Roman"/>
          <w:sz w:val="26"/>
          <w:szCs w:val="26"/>
          <w:lang w:eastAsia="ru-RU"/>
        </w:rPr>
      </w:pPr>
      <w:r w:rsidRPr="00C87FE7">
        <w:rPr>
          <w:rFonts w:ascii="Times New Roman" w:hAnsi="Times New Roman"/>
          <w:sz w:val="26"/>
          <w:szCs w:val="26"/>
          <w:lang w:eastAsia="ru-RU"/>
        </w:rPr>
        <w:tab/>
        <w:t xml:space="preserve">- субсидия на капитальный ремонт и ремонт автомобильных дорог общего пользования населенных пунктов </w:t>
      </w:r>
      <w:r w:rsidR="00351C6A" w:rsidRPr="00C87FE7">
        <w:rPr>
          <w:rFonts w:ascii="Times New Roman" w:hAnsi="Times New Roman"/>
          <w:iCs/>
          <w:sz w:val="26"/>
          <w:szCs w:val="26"/>
        </w:rPr>
        <w:t>(</w:t>
      </w:r>
      <w:r w:rsidR="00351C6A">
        <w:rPr>
          <w:rFonts w:ascii="Times New Roman" w:hAnsi="Times New Roman"/>
          <w:iCs/>
          <w:sz w:val="26"/>
          <w:szCs w:val="26"/>
        </w:rPr>
        <w:t>к/б</w:t>
      </w:r>
      <w:r w:rsidR="00351C6A" w:rsidRPr="00C87FE7">
        <w:rPr>
          <w:rFonts w:ascii="Times New Roman" w:hAnsi="Times New Roman"/>
          <w:iCs/>
          <w:sz w:val="26"/>
          <w:szCs w:val="26"/>
        </w:rPr>
        <w:t xml:space="preserve">) </w:t>
      </w:r>
      <w:r w:rsidRPr="00C87FE7">
        <w:rPr>
          <w:rFonts w:ascii="Times New Roman" w:hAnsi="Times New Roman"/>
          <w:sz w:val="26"/>
          <w:szCs w:val="26"/>
          <w:lang w:eastAsia="ru-RU"/>
        </w:rPr>
        <w:t>– 10 000,00 тыс. руб.</w:t>
      </w:r>
      <w:r w:rsidR="003D38D1">
        <w:rPr>
          <w:rFonts w:ascii="Times New Roman" w:hAnsi="Times New Roman"/>
          <w:sz w:val="26"/>
          <w:szCs w:val="26"/>
          <w:lang w:eastAsia="ru-RU"/>
        </w:rPr>
        <w:t xml:space="preserve"> </w:t>
      </w:r>
      <w:r w:rsidRPr="00C87FE7">
        <w:rPr>
          <w:rFonts w:ascii="Times New Roman" w:hAnsi="Times New Roman"/>
          <w:sz w:val="26"/>
          <w:szCs w:val="26"/>
          <w:lang w:eastAsia="ru-RU"/>
        </w:rPr>
        <w:t>(100%);</w:t>
      </w:r>
    </w:p>
    <w:p w14:paraId="6DE206B6" w14:textId="4EEF3717" w:rsidR="007268D8" w:rsidRPr="00C87FE7" w:rsidRDefault="007268D8" w:rsidP="007268D8">
      <w:pPr>
        <w:tabs>
          <w:tab w:val="left" w:pos="709"/>
        </w:tabs>
        <w:spacing w:after="0" w:line="276" w:lineRule="auto"/>
        <w:jc w:val="both"/>
        <w:rPr>
          <w:rFonts w:ascii="Times New Roman" w:hAnsi="Times New Roman"/>
          <w:sz w:val="26"/>
          <w:szCs w:val="26"/>
          <w:lang w:eastAsia="ru-RU"/>
        </w:rPr>
      </w:pPr>
      <w:r w:rsidRPr="00C87FE7">
        <w:rPr>
          <w:rFonts w:ascii="Times New Roman" w:hAnsi="Times New Roman"/>
          <w:sz w:val="26"/>
          <w:szCs w:val="26"/>
          <w:lang w:eastAsia="ru-RU"/>
        </w:rPr>
        <w:tab/>
        <w:t>- субсидии на проектирование, строительство, реконструкцию автомобильных дорог общего пользования местного значения с твёрдым покрытием до сельских населённых пунктов, не имеющих круглогодичной связи с сетью автомобильных дорог общего пользования, а также на их капитальный ремонт и ремонт (</w:t>
      </w:r>
      <w:r w:rsidR="003D38D1">
        <w:rPr>
          <w:rFonts w:ascii="Times New Roman" w:hAnsi="Times New Roman"/>
          <w:sz w:val="26"/>
          <w:szCs w:val="26"/>
          <w:lang w:eastAsia="ru-RU"/>
        </w:rPr>
        <w:t>к/б</w:t>
      </w:r>
      <w:r w:rsidRPr="00C87FE7">
        <w:rPr>
          <w:rFonts w:ascii="Times New Roman" w:hAnsi="Times New Roman"/>
          <w:sz w:val="26"/>
          <w:szCs w:val="26"/>
          <w:lang w:eastAsia="ru-RU"/>
        </w:rPr>
        <w:t>) – 50 755,51 тыс. руб. (100%);</w:t>
      </w:r>
    </w:p>
    <w:p w14:paraId="1328620A" w14:textId="152BB3A7" w:rsidR="007268D8" w:rsidRPr="00C87FE7" w:rsidRDefault="007268D8" w:rsidP="007268D8">
      <w:pPr>
        <w:tabs>
          <w:tab w:val="left" w:pos="709"/>
        </w:tabs>
        <w:spacing w:after="0" w:line="276" w:lineRule="auto"/>
        <w:jc w:val="both"/>
        <w:rPr>
          <w:rFonts w:ascii="Times New Roman" w:hAnsi="Times New Roman"/>
          <w:sz w:val="26"/>
          <w:szCs w:val="26"/>
          <w:lang w:eastAsia="ru-RU"/>
        </w:rPr>
      </w:pPr>
      <w:r w:rsidRPr="00C87FE7">
        <w:rPr>
          <w:rFonts w:ascii="Times New Roman" w:hAnsi="Times New Roman"/>
          <w:sz w:val="26"/>
          <w:szCs w:val="26"/>
          <w:lang w:eastAsia="ru-RU"/>
        </w:rPr>
        <w:tab/>
        <w:t>- субсидии на мероприятия по энергосбережению и повышению энергетической эффективности систем коммунальной инфраструктуры Приморского края (</w:t>
      </w:r>
      <w:r w:rsidR="003D38D1">
        <w:rPr>
          <w:rFonts w:ascii="Times New Roman" w:hAnsi="Times New Roman"/>
          <w:sz w:val="26"/>
          <w:szCs w:val="26"/>
          <w:lang w:eastAsia="ru-RU"/>
        </w:rPr>
        <w:t>к/б</w:t>
      </w:r>
      <w:r w:rsidRPr="00C87FE7">
        <w:rPr>
          <w:rFonts w:ascii="Times New Roman" w:hAnsi="Times New Roman"/>
          <w:sz w:val="26"/>
          <w:szCs w:val="26"/>
          <w:lang w:eastAsia="ru-RU"/>
        </w:rPr>
        <w:t>) – 14 631,50 тыс. руб. (62,30%);</w:t>
      </w:r>
    </w:p>
    <w:p w14:paraId="0F45DF18" w14:textId="55B351E5" w:rsidR="007268D8" w:rsidRPr="00C87FE7" w:rsidRDefault="007268D8" w:rsidP="007268D8">
      <w:pPr>
        <w:tabs>
          <w:tab w:val="left" w:pos="709"/>
        </w:tabs>
        <w:spacing w:after="0" w:line="276" w:lineRule="auto"/>
        <w:jc w:val="both"/>
        <w:rPr>
          <w:rFonts w:ascii="Times New Roman" w:hAnsi="Times New Roman"/>
          <w:sz w:val="26"/>
          <w:szCs w:val="26"/>
        </w:rPr>
      </w:pPr>
      <w:r w:rsidRPr="00C87FE7">
        <w:rPr>
          <w:rFonts w:ascii="Times New Roman" w:hAnsi="Times New Roman"/>
          <w:sz w:val="26"/>
          <w:szCs w:val="26"/>
        </w:rPr>
        <w:tab/>
        <w:t>- субсидии на поддержку муниципальных программ по благоустройству территорий муниципальных образований (</w:t>
      </w:r>
      <w:r w:rsidR="003D38D1">
        <w:rPr>
          <w:rFonts w:ascii="Times New Roman" w:hAnsi="Times New Roman"/>
          <w:sz w:val="26"/>
          <w:szCs w:val="26"/>
          <w:lang w:eastAsia="ru-RU"/>
        </w:rPr>
        <w:t>к/б</w:t>
      </w:r>
      <w:r w:rsidRPr="00C87FE7">
        <w:rPr>
          <w:rFonts w:ascii="Times New Roman" w:hAnsi="Times New Roman"/>
          <w:sz w:val="26"/>
          <w:szCs w:val="26"/>
          <w:lang w:eastAsia="ru-RU"/>
        </w:rPr>
        <w:t xml:space="preserve">) </w:t>
      </w:r>
      <w:r w:rsidRPr="00C87FE7">
        <w:rPr>
          <w:rFonts w:ascii="Times New Roman" w:hAnsi="Times New Roman"/>
          <w:sz w:val="26"/>
          <w:szCs w:val="26"/>
        </w:rPr>
        <w:t>– 7 446,27 (100%).</w:t>
      </w:r>
    </w:p>
    <w:p w14:paraId="068C5DCF" w14:textId="449AB079" w:rsidR="007268D8" w:rsidRPr="00C87FE7" w:rsidRDefault="007268D8" w:rsidP="007268D8">
      <w:pPr>
        <w:tabs>
          <w:tab w:val="left" w:pos="709"/>
        </w:tabs>
        <w:spacing w:after="0" w:line="276" w:lineRule="auto"/>
        <w:jc w:val="both"/>
        <w:rPr>
          <w:rFonts w:ascii="Times New Roman" w:hAnsi="Times New Roman"/>
          <w:sz w:val="26"/>
          <w:szCs w:val="26"/>
        </w:rPr>
      </w:pPr>
      <w:r w:rsidRPr="00C87FE7">
        <w:rPr>
          <w:rFonts w:ascii="Times New Roman" w:hAnsi="Times New Roman"/>
          <w:sz w:val="26"/>
          <w:szCs w:val="26"/>
        </w:rPr>
        <w:tab/>
        <w:t>1.3. Субвенции в бюджет Пожарского муниципального округа за 2023 год поступили в объёме 375 858,21 тыс. руб. или 97,5% от план</w:t>
      </w:r>
      <w:bookmarkStart w:id="12" w:name="_Hlk134121617"/>
      <w:r w:rsidRPr="00C87FE7">
        <w:rPr>
          <w:rFonts w:ascii="Times New Roman" w:hAnsi="Times New Roman"/>
          <w:sz w:val="26"/>
          <w:szCs w:val="26"/>
        </w:rPr>
        <w:t>а (</w:t>
      </w:r>
      <w:r w:rsidR="006C358F">
        <w:rPr>
          <w:rFonts w:ascii="Times New Roman" w:hAnsi="Times New Roman"/>
          <w:sz w:val="26"/>
          <w:szCs w:val="26"/>
        </w:rPr>
        <w:t>ф/б</w:t>
      </w:r>
      <w:r w:rsidRPr="00C87FE7">
        <w:rPr>
          <w:rFonts w:ascii="Times New Roman" w:hAnsi="Times New Roman"/>
          <w:sz w:val="26"/>
          <w:szCs w:val="26"/>
        </w:rPr>
        <w:t xml:space="preserve"> – </w:t>
      </w:r>
      <w:r w:rsidR="006C358F">
        <w:rPr>
          <w:rFonts w:ascii="Times New Roman" w:hAnsi="Times New Roman"/>
          <w:sz w:val="26"/>
          <w:szCs w:val="26"/>
        </w:rPr>
        <w:t>15 073,03</w:t>
      </w:r>
      <w:r w:rsidRPr="00C87FE7">
        <w:rPr>
          <w:rFonts w:ascii="Times New Roman" w:hAnsi="Times New Roman"/>
          <w:sz w:val="26"/>
          <w:szCs w:val="26"/>
        </w:rPr>
        <w:t xml:space="preserve"> тыс. руб., </w:t>
      </w:r>
      <w:r w:rsidR="006C358F">
        <w:rPr>
          <w:rFonts w:ascii="Times New Roman" w:hAnsi="Times New Roman"/>
          <w:sz w:val="26"/>
          <w:szCs w:val="26"/>
        </w:rPr>
        <w:t>к/б</w:t>
      </w:r>
      <w:r w:rsidRPr="00C87FE7">
        <w:rPr>
          <w:rFonts w:ascii="Times New Roman" w:hAnsi="Times New Roman"/>
          <w:sz w:val="26"/>
          <w:szCs w:val="26"/>
        </w:rPr>
        <w:t xml:space="preserve"> – </w:t>
      </w:r>
      <w:r w:rsidR="006C358F">
        <w:rPr>
          <w:rFonts w:ascii="Times New Roman" w:hAnsi="Times New Roman"/>
          <w:sz w:val="26"/>
          <w:szCs w:val="26"/>
        </w:rPr>
        <w:t>360 785,18</w:t>
      </w:r>
      <w:r w:rsidRPr="00C87FE7">
        <w:rPr>
          <w:rFonts w:ascii="Times New Roman" w:hAnsi="Times New Roman"/>
          <w:sz w:val="26"/>
          <w:szCs w:val="26"/>
        </w:rPr>
        <w:t xml:space="preserve"> тыс. руб.)</w:t>
      </w:r>
      <w:bookmarkEnd w:id="12"/>
      <w:r w:rsidRPr="00C87FE7">
        <w:rPr>
          <w:rFonts w:ascii="Times New Roman" w:hAnsi="Times New Roman"/>
          <w:sz w:val="26"/>
          <w:szCs w:val="26"/>
        </w:rPr>
        <w:t>, в</w:t>
      </w:r>
      <w:r w:rsidRPr="00C87FE7">
        <w:rPr>
          <w:rFonts w:ascii="Times New Roman" w:hAnsi="Times New Roman"/>
          <w:color w:val="FF0000"/>
          <w:sz w:val="26"/>
          <w:szCs w:val="26"/>
        </w:rPr>
        <w:t xml:space="preserve"> </w:t>
      </w:r>
      <w:r w:rsidRPr="00C87FE7">
        <w:rPr>
          <w:rFonts w:ascii="Times New Roman" w:hAnsi="Times New Roman"/>
          <w:sz w:val="26"/>
          <w:szCs w:val="26"/>
        </w:rPr>
        <w:t>том числе:</w:t>
      </w:r>
    </w:p>
    <w:p w14:paraId="51F7899E" w14:textId="66D66E4A" w:rsidR="007268D8" w:rsidRPr="00C87FE7" w:rsidRDefault="007268D8" w:rsidP="007268D8">
      <w:pPr>
        <w:pStyle w:val="afd"/>
        <w:spacing w:line="276" w:lineRule="auto"/>
        <w:jc w:val="both"/>
        <w:rPr>
          <w:rFonts w:ascii="Times New Roman" w:hAnsi="Times New Roman"/>
          <w:iCs/>
          <w:sz w:val="26"/>
          <w:szCs w:val="26"/>
        </w:rPr>
      </w:pPr>
      <w:r w:rsidRPr="00C87FE7">
        <w:rPr>
          <w:rFonts w:ascii="Times New Roman" w:hAnsi="Times New Roman"/>
          <w:iCs/>
          <w:sz w:val="26"/>
          <w:szCs w:val="26"/>
        </w:rPr>
        <w:t xml:space="preserve">          -  субвенции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общеобразовательных учреждениях (</w:t>
      </w:r>
      <w:r w:rsidR="006C358F">
        <w:rPr>
          <w:rFonts w:ascii="Times New Roman" w:hAnsi="Times New Roman"/>
          <w:iCs/>
          <w:sz w:val="26"/>
          <w:szCs w:val="26"/>
        </w:rPr>
        <w:t>к/б</w:t>
      </w:r>
      <w:r w:rsidRPr="00C87FE7">
        <w:rPr>
          <w:rFonts w:ascii="Times New Roman" w:hAnsi="Times New Roman"/>
          <w:iCs/>
          <w:sz w:val="26"/>
          <w:szCs w:val="26"/>
        </w:rPr>
        <w:t>) – 226 409,79 тыс. руб. (100%);</w:t>
      </w:r>
    </w:p>
    <w:p w14:paraId="20674DD0" w14:textId="6BF1D165" w:rsidR="007268D8" w:rsidRPr="00C87FE7" w:rsidRDefault="007268D8" w:rsidP="007268D8">
      <w:pPr>
        <w:pStyle w:val="afd"/>
        <w:spacing w:line="276" w:lineRule="auto"/>
        <w:jc w:val="both"/>
        <w:rPr>
          <w:rFonts w:ascii="Times New Roman" w:hAnsi="Times New Roman"/>
          <w:iCs/>
          <w:sz w:val="26"/>
          <w:szCs w:val="26"/>
        </w:rPr>
      </w:pPr>
      <w:r w:rsidRPr="00C87FE7">
        <w:rPr>
          <w:rFonts w:ascii="Times New Roman" w:hAnsi="Times New Roman"/>
          <w:iCs/>
          <w:sz w:val="26"/>
          <w:szCs w:val="26"/>
        </w:rPr>
        <w:tab/>
        <w:t>- 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w:t>
      </w:r>
      <w:r w:rsidR="006C358F">
        <w:rPr>
          <w:rFonts w:ascii="Times New Roman" w:hAnsi="Times New Roman"/>
          <w:iCs/>
          <w:sz w:val="26"/>
          <w:szCs w:val="26"/>
        </w:rPr>
        <w:t>к/б</w:t>
      </w:r>
      <w:r w:rsidRPr="00C87FE7">
        <w:rPr>
          <w:rFonts w:ascii="Times New Roman" w:hAnsi="Times New Roman"/>
          <w:iCs/>
          <w:sz w:val="26"/>
          <w:szCs w:val="26"/>
        </w:rPr>
        <w:t>) – 1 740,00 тыс. руб. (82,08%);</w:t>
      </w:r>
    </w:p>
    <w:p w14:paraId="3620EF1E" w14:textId="696AE9AC" w:rsidR="007268D8" w:rsidRPr="00C87FE7" w:rsidRDefault="007268D8" w:rsidP="007268D8">
      <w:pPr>
        <w:pStyle w:val="afd"/>
        <w:spacing w:line="276" w:lineRule="auto"/>
        <w:jc w:val="both"/>
        <w:rPr>
          <w:rFonts w:ascii="Times New Roman" w:hAnsi="Times New Roman"/>
          <w:iCs/>
          <w:sz w:val="26"/>
          <w:szCs w:val="26"/>
        </w:rPr>
      </w:pPr>
      <w:r w:rsidRPr="00C87FE7">
        <w:rPr>
          <w:rFonts w:ascii="Times New Roman" w:hAnsi="Times New Roman"/>
          <w:iCs/>
          <w:sz w:val="26"/>
          <w:szCs w:val="26"/>
        </w:rPr>
        <w:t xml:space="preserve">          - субвенции на обеспечение бесплатным горячим питанием детей, обучающихся, получающих начальное общее образование в муниципальных образовательных организациях (</w:t>
      </w:r>
      <w:r w:rsidR="006C358F">
        <w:rPr>
          <w:rFonts w:ascii="Times New Roman" w:hAnsi="Times New Roman"/>
          <w:iCs/>
          <w:sz w:val="26"/>
          <w:szCs w:val="26"/>
        </w:rPr>
        <w:t>к/б</w:t>
      </w:r>
      <w:r w:rsidRPr="00C87FE7">
        <w:rPr>
          <w:rFonts w:ascii="Times New Roman" w:hAnsi="Times New Roman"/>
          <w:iCs/>
          <w:sz w:val="26"/>
          <w:szCs w:val="26"/>
        </w:rPr>
        <w:t>) – 9 586,89 тыс. руб. (79,58%);</w:t>
      </w:r>
    </w:p>
    <w:p w14:paraId="28822179" w14:textId="5D1EBE7F" w:rsidR="007268D8" w:rsidRPr="00C87FE7" w:rsidRDefault="007268D8" w:rsidP="007268D8">
      <w:pPr>
        <w:pStyle w:val="afd"/>
        <w:spacing w:line="276" w:lineRule="auto"/>
        <w:jc w:val="both"/>
        <w:rPr>
          <w:rFonts w:ascii="Times New Roman" w:hAnsi="Times New Roman"/>
          <w:iCs/>
          <w:sz w:val="26"/>
          <w:szCs w:val="26"/>
        </w:rPr>
      </w:pPr>
      <w:r w:rsidRPr="00C87FE7">
        <w:rPr>
          <w:rFonts w:ascii="Times New Roman" w:hAnsi="Times New Roman"/>
          <w:iCs/>
          <w:sz w:val="26"/>
          <w:szCs w:val="26"/>
        </w:rPr>
        <w:t xml:space="preserve">            -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w:t>
      </w:r>
      <w:r w:rsidR="006C358F">
        <w:rPr>
          <w:rFonts w:ascii="Times New Roman" w:hAnsi="Times New Roman"/>
          <w:iCs/>
          <w:sz w:val="26"/>
          <w:szCs w:val="26"/>
        </w:rPr>
        <w:t>к/б</w:t>
      </w:r>
      <w:r w:rsidRPr="00C87FE7">
        <w:rPr>
          <w:rFonts w:ascii="Times New Roman" w:hAnsi="Times New Roman"/>
          <w:iCs/>
          <w:sz w:val="26"/>
          <w:szCs w:val="26"/>
        </w:rPr>
        <w:t>) – 89 339,87 тыс. руб. (100%);</w:t>
      </w:r>
    </w:p>
    <w:p w14:paraId="234AF50D" w14:textId="68557AB5" w:rsidR="007268D8" w:rsidRPr="00C87FE7" w:rsidRDefault="007268D8" w:rsidP="007268D8">
      <w:pPr>
        <w:pStyle w:val="afd"/>
        <w:spacing w:line="276" w:lineRule="auto"/>
        <w:ind w:firstLine="567"/>
        <w:jc w:val="both"/>
        <w:rPr>
          <w:rFonts w:ascii="Times New Roman" w:hAnsi="Times New Roman"/>
          <w:iCs/>
          <w:sz w:val="26"/>
          <w:szCs w:val="26"/>
        </w:rPr>
      </w:pPr>
      <w:r w:rsidRPr="00C87FE7">
        <w:rPr>
          <w:rFonts w:ascii="Times New Roman" w:hAnsi="Times New Roman"/>
          <w:iCs/>
          <w:sz w:val="26"/>
          <w:szCs w:val="26"/>
        </w:rPr>
        <w:t>- субвенции на организацию и обеспечение оздоровления и отдыха детей Приморского края (за исключением организации отдыха детей в каникулярное время) (</w:t>
      </w:r>
      <w:r w:rsidR="006C358F">
        <w:rPr>
          <w:rFonts w:ascii="Times New Roman" w:hAnsi="Times New Roman"/>
          <w:iCs/>
          <w:sz w:val="26"/>
          <w:szCs w:val="26"/>
        </w:rPr>
        <w:t>к/б</w:t>
      </w:r>
      <w:r w:rsidRPr="00C87FE7">
        <w:rPr>
          <w:rFonts w:ascii="Times New Roman" w:hAnsi="Times New Roman"/>
          <w:iCs/>
          <w:sz w:val="26"/>
          <w:szCs w:val="26"/>
        </w:rPr>
        <w:t>) – 2 385,24 тыс. руб. (80,18%);</w:t>
      </w:r>
    </w:p>
    <w:p w14:paraId="0DA7C240" w14:textId="540D05E7" w:rsidR="007268D8" w:rsidRPr="00C87FE7" w:rsidRDefault="007268D8" w:rsidP="007268D8">
      <w:pPr>
        <w:spacing w:after="0" w:line="276" w:lineRule="auto"/>
        <w:ind w:firstLine="567"/>
        <w:jc w:val="both"/>
        <w:rPr>
          <w:rFonts w:ascii="Times New Roman" w:hAnsi="Times New Roman"/>
          <w:sz w:val="26"/>
          <w:szCs w:val="26"/>
          <w:lang w:eastAsia="ru-RU"/>
        </w:rPr>
      </w:pPr>
      <w:r w:rsidRPr="00C87FE7">
        <w:rPr>
          <w:rFonts w:ascii="Times New Roman" w:hAnsi="Times New Roman"/>
          <w:iCs/>
          <w:sz w:val="26"/>
          <w:szCs w:val="26"/>
        </w:rPr>
        <w:t>-   с</w:t>
      </w:r>
      <w:r w:rsidRPr="00C87FE7">
        <w:rPr>
          <w:rFonts w:ascii="Times New Roman" w:hAnsi="Times New Roman"/>
          <w:sz w:val="26"/>
          <w:szCs w:val="26"/>
          <w:lang w:eastAsia="ru-RU"/>
        </w:rPr>
        <w:t>убвенции на выполнение органами местного самоуправления отдельных государственных полномочий по государственному управлению охраной труда (</w:t>
      </w:r>
      <w:r w:rsidR="006C358F">
        <w:rPr>
          <w:rFonts w:ascii="Times New Roman" w:hAnsi="Times New Roman"/>
          <w:sz w:val="26"/>
          <w:szCs w:val="26"/>
          <w:lang w:eastAsia="ru-RU"/>
        </w:rPr>
        <w:t>к/б</w:t>
      </w:r>
      <w:r w:rsidRPr="00C87FE7">
        <w:rPr>
          <w:rFonts w:ascii="Times New Roman" w:hAnsi="Times New Roman"/>
          <w:sz w:val="26"/>
          <w:szCs w:val="26"/>
          <w:lang w:eastAsia="ru-RU"/>
        </w:rPr>
        <w:t>) – 973,53 тыс. руб. (100%);</w:t>
      </w:r>
    </w:p>
    <w:p w14:paraId="77D3D282" w14:textId="0422E3F2" w:rsidR="007268D8" w:rsidRPr="00C87FE7" w:rsidRDefault="007268D8" w:rsidP="007268D8">
      <w:pPr>
        <w:spacing w:after="0" w:line="276" w:lineRule="auto"/>
        <w:ind w:firstLine="567"/>
        <w:jc w:val="both"/>
        <w:rPr>
          <w:rFonts w:ascii="Times New Roman" w:hAnsi="Times New Roman"/>
          <w:sz w:val="26"/>
          <w:szCs w:val="26"/>
          <w:lang w:eastAsia="ru-RU"/>
        </w:rPr>
      </w:pPr>
      <w:r w:rsidRPr="00C87FE7">
        <w:rPr>
          <w:rFonts w:ascii="Times New Roman" w:hAnsi="Times New Roman"/>
          <w:sz w:val="26"/>
          <w:szCs w:val="26"/>
          <w:lang w:eastAsia="ru-RU"/>
        </w:rPr>
        <w:t xml:space="preserve">- субвенции на осуществление государственных полномочий по регистрации и учету граждан, имеющих право на получение жилищных субсидий в связи с </w:t>
      </w:r>
      <w:r w:rsidRPr="00C87FE7">
        <w:rPr>
          <w:rFonts w:ascii="Times New Roman" w:hAnsi="Times New Roman"/>
          <w:sz w:val="26"/>
          <w:szCs w:val="26"/>
          <w:lang w:eastAsia="ru-RU"/>
        </w:rPr>
        <w:lastRenderedPageBreak/>
        <w:t xml:space="preserve">переселением из районов Крайнего Севера и приравненных к ним местностей </w:t>
      </w:r>
      <w:bookmarkStart w:id="13" w:name="_Hlk141376202"/>
      <w:r w:rsidRPr="00C87FE7">
        <w:rPr>
          <w:rFonts w:ascii="Times New Roman" w:hAnsi="Times New Roman"/>
          <w:sz w:val="26"/>
          <w:szCs w:val="26"/>
          <w:lang w:eastAsia="ru-RU"/>
        </w:rPr>
        <w:t>(</w:t>
      </w:r>
      <w:r w:rsidR="006C358F">
        <w:rPr>
          <w:rFonts w:ascii="Times New Roman" w:hAnsi="Times New Roman"/>
          <w:sz w:val="26"/>
          <w:szCs w:val="26"/>
          <w:lang w:eastAsia="ru-RU"/>
        </w:rPr>
        <w:t>к/б</w:t>
      </w:r>
      <w:r w:rsidRPr="00C87FE7">
        <w:rPr>
          <w:rFonts w:ascii="Times New Roman" w:hAnsi="Times New Roman"/>
          <w:sz w:val="26"/>
          <w:szCs w:val="26"/>
          <w:lang w:eastAsia="ru-RU"/>
        </w:rPr>
        <w:t>) -0,93 тыс. руб. (100%);</w:t>
      </w:r>
    </w:p>
    <w:bookmarkEnd w:id="13"/>
    <w:p w14:paraId="143FCD73" w14:textId="4A73D7D4" w:rsidR="007268D8" w:rsidRPr="00C87FE7" w:rsidRDefault="007268D8" w:rsidP="007268D8">
      <w:pPr>
        <w:spacing w:after="0" w:line="276" w:lineRule="auto"/>
        <w:ind w:firstLine="567"/>
        <w:jc w:val="both"/>
        <w:rPr>
          <w:rFonts w:ascii="Times New Roman" w:hAnsi="Times New Roman"/>
          <w:sz w:val="26"/>
          <w:szCs w:val="26"/>
          <w:lang w:eastAsia="ru-RU"/>
        </w:rPr>
      </w:pPr>
      <w:r w:rsidRPr="00C87FE7">
        <w:rPr>
          <w:rFonts w:ascii="Times New Roman" w:hAnsi="Times New Roman"/>
          <w:sz w:val="26"/>
          <w:szCs w:val="26"/>
          <w:lang w:eastAsia="ru-RU"/>
        </w:rPr>
        <w:t>- субвенции на реализацию государственных полномочий по организации мероприятий при осуществлении деятельности по обращению с животными без владельцев (</w:t>
      </w:r>
      <w:r w:rsidR="006C358F">
        <w:rPr>
          <w:rFonts w:ascii="Times New Roman" w:hAnsi="Times New Roman"/>
          <w:sz w:val="26"/>
          <w:szCs w:val="26"/>
          <w:lang w:eastAsia="ru-RU"/>
        </w:rPr>
        <w:t>к/б</w:t>
      </w:r>
      <w:r w:rsidRPr="00C87FE7">
        <w:rPr>
          <w:rFonts w:ascii="Times New Roman" w:hAnsi="Times New Roman"/>
          <w:sz w:val="26"/>
          <w:szCs w:val="26"/>
          <w:lang w:eastAsia="ru-RU"/>
        </w:rPr>
        <w:t>) – 1 326,27 тыс. руб. (91,88%);</w:t>
      </w:r>
    </w:p>
    <w:p w14:paraId="6EB970F1" w14:textId="2DE4A3EC" w:rsidR="007268D8" w:rsidRPr="00C87FE7" w:rsidRDefault="007268D8" w:rsidP="007268D8">
      <w:pPr>
        <w:pStyle w:val="afd"/>
        <w:spacing w:line="276" w:lineRule="auto"/>
        <w:ind w:firstLine="567"/>
        <w:jc w:val="both"/>
        <w:rPr>
          <w:rFonts w:ascii="Times New Roman" w:hAnsi="Times New Roman"/>
          <w:iCs/>
          <w:sz w:val="26"/>
          <w:szCs w:val="26"/>
        </w:rPr>
      </w:pPr>
      <w:r w:rsidRPr="00C87FE7">
        <w:rPr>
          <w:rFonts w:ascii="Times New Roman" w:hAnsi="Times New Roman"/>
          <w:sz w:val="26"/>
          <w:szCs w:val="26"/>
        </w:rPr>
        <w:t xml:space="preserve">- субвенции </w:t>
      </w:r>
      <w:r w:rsidRPr="00C87FE7">
        <w:rPr>
          <w:rFonts w:ascii="Times New Roman" w:hAnsi="Times New Roman"/>
          <w:iCs/>
          <w:sz w:val="26"/>
          <w:szCs w:val="26"/>
        </w:rPr>
        <w:t>на реализацию государственных полномочий органов опеки и попечительства в отношении несовершеннолетних (</w:t>
      </w:r>
      <w:r w:rsidR="006C358F">
        <w:rPr>
          <w:rFonts w:ascii="Times New Roman" w:hAnsi="Times New Roman"/>
          <w:iCs/>
          <w:sz w:val="26"/>
          <w:szCs w:val="26"/>
        </w:rPr>
        <w:t>к/б</w:t>
      </w:r>
      <w:r w:rsidRPr="00C87FE7">
        <w:rPr>
          <w:rFonts w:ascii="Times New Roman" w:hAnsi="Times New Roman"/>
          <w:iCs/>
          <w:sz w:val="26"/>
          <w:szCs w:val="26"/>
        </w:rPr>
        <w:t>) – 3 127,97 тыс. руб. (100%);</w:t>
      </w:r>
    </w:p>
    <w:p w14:paraId="5B2EC848" w14:textId="27BEB54E" w:rsidR="007268D8" w:rsidRPr="00C87FE7" w:rsidRDefault="007268D8" w:rsidP="007268D8">
      <w:pPr>
        <w:pStyle w:val="afd"/>
        <w:spacing w:line="276" w:lineRule="auto"/>
        <w:ind w:firstLine="567"/>
        <w:jc w:val="both"/>
        <w:rPr>
          <w:rFonts w:ascii="Times New Roman" w:hAnsi="Times New Roman"/>
          <w:iCs/>
          <w:sz w:val="26"/>
          <w:szCs w:val="26"/>
        </w:rPr>
      </w:pPr>
      <w:r w:rsidRPr="00C87FE7">
        <w:rPr>
          <w:rFonts w:ascii="Times New Roman" w:hAnsi="Times New Roman"/>
          <w:iCs/>
          <w:sz w:val="26"/>
          <w:szCs w:val="26"/>
        </w:rPr>
        <w:t>- субвенции на реализацию государственных полномочий по социальной поддержке детей, оставшихся без попечения родителей, и лиц, принявших на воспитание в семью детей, оставшихся без попечения родителей (</w:t>
      </w:r>
      <w:r w:rsidR="006C358F">
        <w:rPr>
          <w:rFonts w:ascii="Times New Roman" w:hAnsi="Times New Roman"/>
          <w:iCs/>
          <w:sz w:val="26"/>
          <w:szCs w:val="26"/>
        </w:rPr>
        <w:t>к/б</w:t>
      </w:r>
      <w:r w:rsidRPr="00C87FE7">
        <w:rPr>
          <w:rFonts w:ascii="Times New Roman" w:hAnsi="Times New Roman"/>
          <w:iCs/>
          <w:sz w:val="26"/>
          <w:szCs w:val="26"/>
        </w:rPr>
        <w:t xml:space="preserve">) – </w:t>
      </w:r>
      <w:bookmarkStart w:id="14" w:name="_Hlk141376675"/>
      <w:r w:rsidRPr="00C87FE7">
        <w:rPr>
          <w:rFonts w:ascii="Times New Roman" w:hAnsi="Times New Roman"/>
          <w:iCs/>
          <w:sz w:val="26"/>
          <w:szCs w:val="26"/>
        </w:rPr>
        <w:t>13 180,98 тыс. руб. (95,60%);</w:t>
      </w:r>
    </w:p>
    <w:bookmarkEnd w:id="14"/>
    <w:p w14:paraId="2CC66061" w14:textId="219D7D1E" w:rsidR="007268D8" w:rsidRPr="00C87FE7" w:rsidRDefault="007268D8" w:rsidP="007268D8">
      <w:pPr>
        <w:pStyle w:val="afd"/>
        <w:spacing w:line="276" w:lineRule="auto"/>
        <w:ind w:firstLine="567"/>
        <w:jc w:val="both"/>
        <w:rPr>
          <w:rFonts w:ascii="Times New Roman" w:hAnsi="Times New Roman"/>
          <w:iCs/>
          <w:sz w:val="26"/>
          <w:szCs w:val="26"/>
        </w:rPr>
      </w:pPr>
      <w:r w:rsidRPr="00C87FE7">
        <w:rPr>
          <w:rFonts w:ascii="Times New Roman" w:hAnsi="Times New Roman"/>
          <w:iCs/>
          <w:sz w:val="26"/>
          <w:szCs w:val="26"/>
        </w:rPr>
        <w:t>- 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краевого бюджета) – 4 071,8</w:t>
      </w:r>
      <w:r w:rsidR="006C358F">
        <w:rPr>
          <w:rFonts w:ascii="Times New Roman" w:hAnsi="Times New Roman"/>
          <w:iCs/>
          <w:sz w:val="26"/>
          <w:szCs w:val="26"/>
        </w:rPr>
        <w:t>7</w:t>
      </w:r>
      <w:r w:rsidRPr="00C87FE7">
        <w:rPr>
          <w:rFonts w:ascii="Times New Roman" w:hAnsi="Times New Roman"/>
          <w:iCs/>
          <w:sz w:val="26"/>
          <w:szCs w:val="26"/>
        </w:rPr>
        <w:t xml:space="preserve"> тыс. руб. (78,85%);</w:t>
      </w:r>
    </w:p>
    <w:p w14:paraId="516C2422" w14:textId="7FDB40B6" w:rsidR="007268D8" w:rsidRPr="00C87FE7" w:rsidRDefault="007268D8" w:rsidP="007268D8">
      <w:pPr>
        <w:spacing w:after="0" w:line="276" w:lineRule="auto"/>
        <w:ind w:firstLine="567"/>
        <w:jc w:val="both"/>
        <w:rPr>
          <w:rFonts w:ascii="Times New Roman" w:hAnsi="Times New Roman"/>
          <w:sz w:val="26"/>
          <w:szCs w:val="26"/>
          <w:lang w:eastAsia="ru-RU"/>
        </w:rPr>
      </w:pPr>
      <w:r w:rsidRPr="00C87FE7">
        <w:rPr>
          <w:rFonts w:ascii="Times New Roman" w:hAnsi="Times New Roman"/>
          <w:sz w:val="26"/>
          <w:szCs w:val="26"/>
          <w:lang w:eastAsia="ru-RU"/>
        </w:rPr>
        <w:t>-   субвенции на осуществление переданных полномочий РФ на государственную регистрацию актов гражданского состояния (</w:t>
      </w:r>
      <w:r w:rsidR="00DD6B29">
        <w:rPr>
          <w:rFonts w:ascii="Times New Roman" w:hAnsi="Times New Roman"/>
          <w:sz w:val="26"/>
          <w:szCs w:val="26"/>
          <w:lang w:eastAsia="ru-RU"/>
        </w:rPr>
        <w:t>ф/б</w:t>
      </w:r>
      <w:r w:rsidRPr="00C87FE7">
        <w:rPr>
          <w:rFonts w:ascii="Times New Roman" w:hAnsi="Times New Roman"/>
          <w:sz w:val="26"/>
          <w:szCs w:val="26"/>
          <w:lang w:eastAsia="ru-RU"/>
        </w:rPr>
        <w:t xml:space="preserve">) – 1 490,62 тыс. руб. </w:t>
      </w:r>
      <w:r w:rsidRPr="00C87FE7">
        <w:rPr>
          <w:rFonts w:ascii="Times New Roman" w:hAnsi="Times New Roman"/>
          <w:iCs/>
          <w:sz w:val="26"/>
          <w:szCs w:val="26"/>
        </w:rPr>
        <w:t>(100%);</w:t>
      </w:r>
    </w:p>
    <w:p w14:paraId="3CB2FD59" w14:textId="0C9A8946" w:rsidR="007268D8" w:rsidRPr="00C87FE7" w:rsidRDefault="007268D8" w:rsidP="007268D8">
      <w:pPr>
        <w:pStyle w:val="afd"/>
        <w:spacing w:line="276" w:lineRule="auto"/>
        <w:ind w:firstLine="708"/>
        <w:jc w:val="both"/>
        <w:rPr>
          <w:rFonts w:ascii="Times New Roman" w:hAnsi="Times New Roman"/>
          <w:sz w:val="26"/>
          <w:szCs w:val="26"/>
        </w:rPr>
      </w:pPr>
      <w:r w:rsidRPr="00C87FE7">
        <w:rPr>
          <w:rFonts w:ascii="Times New Roman" w:hAnsi="Times New Roman"/>
          <w:sz w:val="26"/>
          <w:szCs w:val="26"/>
        </w:rPr>
        <w:t>- субвенции на осуществление органами местного самоуправления полномочий РФ на государственную регистрацию актов гражданского состояния (</w:t>
      </w:r>
      <w:r w:rsidR="00DD6B29">
        <w:rPr>
          <w:rFonts w:ascii="Times New Roman" w:hAnsi="Times New Roman"/>
          <w:sz w:val="26"/>
          <w:szCs w:val="26"/>
        </w:rPr>
        <w:t>к/б</w:t>
      </w:r>
      <w:r w:rsidRPr="00C87FE7">
        <w:rPr>
          <w:rFonts w:ascii="Times New Roman" w:hAnsi="Times New Roman"/>
          <w:sz w:val="26"/>
          <w:szCs w:val="26"/>
        </w:rPr>
        <w:t xml:space="preserve">) – 362 91 тыс. руб. </w:t>
      </w:r>
      <w:r w:rsidRPr="00C87FE7">
        <w:rPr>
          <w:rFonts w:ascii="Times New Roman" w:hAnsi="Times New Roman"/>
          <w:iCs/>
          <w:sz w:val="26"/>
          <w:szCs w:val="26"/>
        </w:rPr>
        <w:t>(100%)</w:t>
      </w:r>
      <w:r w:rsidRPr="00C87FE7">
        <w:rPr>
          <w:rFonts w:ascii="Times New Roman" w:hAnsi="Times New Roman"/>
          <w:sz w:val="26"/>
          <w:szCs w:val="26"/>
        </w:rPr>
        <w:t>;</w:t>
      </w:r>
    </w:p>
    <w:p w14:paraId="39AE26BC" w14:textId="1E53A9F5" w:rsidR="007268D8" w:rsidRPr="00C87FE7" w:rsidRDefault="007268D8" w:rsidP="007268D8">
      <w:pPr>
        <w:spacing w:after="0" w:line="276" w:lineRule="auto"/>
        <w:ind w:firstLine="567"/>
        <w:jc w:val="both"/>
        <w:rPr>
          <w:rFonts w:ascii="Times New Roman" w:hAnsi="Times New Roman"/>
          <w:sz w:val="26"/>
          <w:szCs w:val="26"/>
          <w:lang w:eastAsia="ru-RU"/>
        </w:rPr>
      </w:pPr>
      <w:r w:rsidRPr="00C87FE7">
        <w:rPr>
          <w:rFonts w:ascii="Times New Roman" w:hAnsi="Times New Roman"/>
          <w:sz w:val="26"/>
          <w:szCs w:val="26"/>
        </w:rPr>
        <w:t>- единая субвенция из краевого бюджета (</w:t>
      </w:r>
      <w:r w:rsidR="00DD6B29">
        <w:rPr>
          <w:rFonts w:ascii="Times New Roman" w:hAnsi="Times New Roman"/>
          <w:sz w:val="26"/>
          <w:szCs w:val="26"/>
        </w:rPr>
        <w:t>к/б</w:t>
      </w:r>
      <w:r w:rsidRPr="00C87FE7">
        <w:rPr>
          <w:rFonts w:ascii="Times New Roman" w:hAnsi="Times New Roman"/>
          <w:sz w:val="26"/>
          <w:szCs w:val="26"/>
        </w:rPr>
        <w:t xml:space="preserve">) - 2 340,75 тыс. руб. </w:t>
      </w:r>
      <w:r w:rsidRPr="00C87FE7">
        <w:rPr>
          <w:rFonts w:ascii="Times New Roman" w:hAnsi="Times New Roman"/>
          <w:iCs/>
          <w:sz w:val="26"/>
          <w:szCs w:val="26"/>
        </w:rPr>
        <w:t>(100%);</w:t>
      </w:r>
    </w:p>
    <w:p w14:paraId="6910C73F" w14:textId="71FB28F9" w:rsidR="007268D8" w:rsidRPr="00C87FE7" w:rsidRDefault="007268D8" w:rsidP="007268D8">
      <w:pPr>
        <w:spacing w:after="0" w:line="276" w:lineRule="auto"/>
        <w:ind w:firstLine="567"/>
        <w:jc w:val="both"/>
        <w:rPr>
          <w:rFonts w:ascii="Times New Roman" w:hAnsi="Times New Roman"/>
          <w:iCs/>
          <w:sz w:val="26"/>
          <w:szCs w:val="26"/>
        </w:rPr>
      </w:pPr>
      <w:r w:rsidRPr="00C87FE7">
        <w:rPr>
          <w:rFonts w:ascii="Times New Roman" w:hAnsi="Times New Roman"/>
          <w:sz w:val="26"/>
          <w:szCs w:val="26"/>
          <w:lang w:eastAsia="ru-RU"/>
        </w:rPr>
        <w:t>-  субвенции на осуществление первичного воинского учета на территориях, где отсутствуют военные комиссариаты (</w:t>
      </w:r>
      <w:r w:rsidR="00DD6B29">
        <w:rPr>
          <w:rFonts w:ascii="Times New Roman" w:hAnsi="Times New Roman"/>
          <w:sz w:val="26"/>
          <w:szCs w:val="26"/>
          <w:lang w:eastAsia="ru-RU"/>
        </w:rPr>
        <w:t>ф/б</w:t>
      </w:r>
      <w:r w:rsidRPr="00C87FE7">
        <w:rPr>
          <w:rFonts w:ascii="Times New Roman" w:hAnsi="Times New Roman"/>
          <w:sz w:val="26"/>
          <w:szCs w:val="26"/>
          <w:lang w:eastAsia="ru-RU"/>
        </w:rPr>
        <w:t xml:space="preserve">) – 431,17 тыс. руб. </w:t>
      </w:r>
      <w:r w:rsidRPr="00C87FE7">
        <w:rPr>
          <w:rFonts w:ascii="Times New Roman" w:hAnsi="Times New Roman"/>
          <w:iCs/>
          <w:sz w:val="26"/>
          <w:szCs w:val="26"/>
        </w:rPr>
        <w:t>(100%);</w:t>
      </w:r>
    </w:p>
    <w:p w14:paraId="43B8AAA1" w14:textId="35C7F581" w:rsidR="007268D8" w:rsidRPr="00C87FE7" w:rsidRDefault="007268D8" w:rsidP="007268D8">
      <w:pPr>
        <w:spacing w:after="0" w:line="276" w:lineRule="auto"/>
        <w:ind w:firstLine="567"/>
        <w:jc w:val="both"/>
        <w:rPr>
          <w:rFonts w:ascii="Times New Roman" w:hAnsi="Times New Roman"/>
          <w:iCs/>
          <w:sz w:val="26"/>
          <w:szCs w:val="26"/>
        </w:rPr>
      </w:pPr>
      <w:r w:rsidRPr="00C87FE7">
        <w:rPr>
          <w:rFonts w:ascii="Times New Roman" w:hAnsi="Times New Roman"/>
          <w:iCs/>
          <w:sz w:val="26"/>
          <w:szCs w:val="26"/>
        </w:rPr>
        <w:t>- субвенции на компенсацию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w:t>
      </w:r>
      <w:r w:rsidR="00DD6B29">
        <w:rPr>
          <w:rFonts w:ascii="Times New Roman" w:hAnsi="Times New Roman"/>
          <w:iCs/>
          <w:sz w:val="26"/>
          <w:szCs w:val="26"/>
        </w:rPr>
        <w:t>к/б</w:t>
      </w:r>
      <w:r w:rsidRPr="00C87FE7">
        <w:rPr>
          <w:rFonts w:ascii="Times New Roman" w:hAnsi="Times New Roman"/>
          <w:iCs/>
          <w:sz w:val="26"/>
          <w:szCs w:val="26"/>
        </w:rPr>
        <w:t>) – 3 433,19 тыс. руб. (80,27%);</w:t>
      </w:r>
    </w:p>
    <w:p w14:paraId="1E76CE2A" w14:textId="683C7191" w:rsidR="007268D8" w:rsidRPr="00C87FE7" w:rsidRDefault="007268D8" w:rsidP="007268D8">
      <w:pPr>
        <w:spacing w:after="0" w:line="276" w:lineRule="auto"/>
        <w:ind w:firstLine="567"/>
        <w:jc w:val="both"/>
        <w:rPr>
          <w:rFonts w:ascii="Times New Roman" w:hAnsi="Times New Roman"/>
          <w:sz w:val="26"/>
          <w:szCs w:val="26"/>
        </w:rPr>
      </w:pPr>
      <w:r w:rsidRPr="00C87FE7">
        <w:rPr>
          <w:rFonts w:ascii="Times New Roman" w:hAnsi="Times New Roman"/>
          <w:sz w:val="26"/>
          <w:szCs w:val="26"/>
        </w:rPr>
        <w:t>- субвенции на организацию бесплатного горячего питания обучающихся, получающих начальное общее образование в муниципальных общеобразовательных организациях – 15 656,24 тыс. руб.</w:t>
      </w:r>
      <w:r w:rsidRPr="00C87FE7">
        <w:rPr>
          <w:rFonts w:ascii="Times New Roman" w:hAnsi="Times New Roman"/>
          <w:iCs/>
          <w:sz w:val="26"/>
          <w:szCs w:val="26"/>
        </w:rPr>
        <w:t xml:space="preserve"> (81,77%)</w:t>
      </w:r>
      <w:r w:rsidRPr="00C87FE7">
        <w:t xml:space="preserve"> </w:t>
      </w:r>
      <w:r w:rsidRPr="00C87FE7">
        <w:rPr>
          <w:rFonts w:ascii="Times New Roman" w:hAnsi="Times New Roman"/>
          <w:sz w:val="26"/>
          <w:szCs w:val="26"/>
        </w:rPr>
        <w:t>(</w:t>
      </w:r>
      <w:r w:rsidR="00DD6B29">
        <w:rPr>
          <w:rFonts w:ascii="Times New Roman" w:hAnsi="Times New Roman"/>
          <w:sz w:val="26"/>
          <w:szCs w:val="26"/>
        </w:rPr>
        <w:t>ф/б</w:t>
      </w:r>
      <w:r w:rsidRPr="00C87FE7">
        <w:rPr>
          <w:rFonts w:ascii="Times New Roman" w:hAnsi="Times New Roman"/>
          <w:sz w:val="26"/>
          <w:szCs w:val="26"/>
        </w:rPr>
        <w:t xml:space="preserve"> –13 151,24 тыс. руб., </w:t>
      </w:r>
      <w:r w:rsidR="00DD6B29">
        <w:rPr>
          <w:rFonts w:ascii="Times New Roman" w:hAnsi="Times New Roman"/>
          <w:sz w:val="26"/>
          <w:szCs w:val="26"/>
        </w:rPr>
        <w:t>к/б</w:t>
      </w:r>
      <w:r w:rsidRPr="00C87FE7">
        <w:rPr>
          <w:rFonts w:ascii="Times New Roman" w:hAnsi="Times New Roman"/>
          <w:sz w:val="26"/>
          <w:szCs w:val="26"/>
        </w:rPr>
        <w:t xml:space="preserve"> -2 505,0</w:t>
      </w:r>
      <w:r w:rsidR="00DD6B29">
        <w:rPr>
          <w:rFonts w:ascii="Times New Roman" w:hAnsi="Times New Roman"/>
          <w:sz w:val="26"/>
          <w:szCs w:val="26"/>
        </w:rPr>
        <w:t>0</w:t>
      </w:r>
      <w:r w:rsidRPr="00C87FE7">
        <w:rPr>
          <w:rFonts w:ascii="Times New Roman" w:hAnsi="Times New Roman"/>
          <w:color w:val="FF0000"/>
          <w:sz w:val="26"/>
          <w:szCs w:val="26"/>
        </w:rPr>
        <w:t xml:space="preserve"> </w:t>
      </w:r>
      <w:r w:rsidRPr="00C87FE7">
        <w:rPr>
          <w:rFonts w:ascii="Times New Roman" w:hAnsi="Times New Roman"/>
          <w:sz w:val="26"/>
          <w:szCs w:val="26"/>
        </w:rPr>
        <w:t>тыс. руб.).</w:t>
      </w:r>
    </w:p>
    <w:p w14:paraId="4ECFD568" w14:textId="63557F67" w:rsidR="007268D8" w:rsidRPr="00C87FE7" w:rsidRDefault="007268D8" w:rsidP="007268D8">
      <w:pPr>
        <w:pStyle w:val="afd"/>
        <w:spacing w:line="276" w:lineRule="auto"/>
        <w:ind w:firstLine="709"/>
        <w:jc w:val="both"/>
        <w:rPr>
          <w:rFonts w:ascii="Times New Roman" w:hAnsi="Times New Roman"/>
          <w:sz w:val="26"/>
          <w:szCs w:val="26"/>
        </w:rPr>
      </w:pPr>
      <w:r w:rsidRPr="00C87FE7">
        <w:rPr>
          <w:rFonts w:ascii="Times New Roman" w:hAnsi="Times New Roman"/>
          <w:sz w:val="26"/>
          <w:szCs w:val="26"/>
        </w:rPr>
        <w:t>1.4. В бюджет Пожарского муниципального округа поступили иные межбюджетные трансферты в размере 20 853,5</w:t>
      </w:r>
      <w:r w:rsidR="00DD6B29">
        <w:rPr>
          <w:rFonts w:ascii="Times New Roman" w:hAnsi="Times New Roman"/>
          <w:sz w:val="26"/>
          <w:szCs w:val="26"/>
        </w:rPr>
        <w:t>4</w:t>
      </w:r>
      <w:r w:rsidRPr="00C87FE7">
        <w:rPr>
          <w:rFonts w:ascii="Times New Roman" w:hAnsi="Times New Roman"/>
          <w:sz w:val="26"/>
          <w:szCs w:val="26"/>
        </w:rPr>
        <w:t xml:space="preserve"> тыс. руб. или 84,1% от плановых назначений в том числе:</w:t>
      </w:r>
    </w:p>
    <w:p w14:paraId="163AE0CF" w14:textId="1BBD5577" w:rsidR="007268D8" w:rsidRPr="00C87FE7" w:rsidRDefault="007268D8" w:rsidP="007268D8">
      <w:pPr>
        <w:pStyle w:val="afd"/>
        <w:spacing w:line="276" w:lineRule="auto"/>
        <w:ind w:firstLine="708"/>
        <w:jc w:val="both"/>
        <w:rPr>
          <w:rFonts w:ascii="Times New Roman" w:hAnsi="Times New Roman"/>
          <w:sz w:val="26"/>
          <w:szCs w:val="26"/>
        </w:rPr>
      </w:pPr>
      <w:r w:rsidRPr="00C87FE7">
        <w:rPr>
          <w:rFonts w:ascii="Times New Roman" w:hAnsi="Times New Roman"/>
          <w:sz w:val="26"/>
          <w:szCs w:val="26"/>
        </w:rPr>
        <w:t>-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w:t>
      </w:r>
      <w:r w:rsidR="00DD6B29">
        <w:rPr>
          <w:rFonts w:ascii="Times New Roman" w:hAnsi="Times New Roman"/>
          <w:sz w:val="26"/>
          <w:szCs w:val="26"/>
        </w:rPr>
        <w:t>ф/б</w:t>
      </w:r>
      <w:r w:rsidRPr="00C87FE7">
        <w:rPr>
          <w:rFonts w:ascii="Times New Roman" w:hAnsi="Times New Roman"/>
          <w:sz w:val="26"/>
          <w:szCs w:val="26"/>
        </w:rPr>
        <w:t>) – 19 115,54 тыс. руб. (82,93%)</w:t>
      </w:r>
    </w:p>
    <w:p w14:paraId="6BCF197F" w14:textId="2D431BDD" w:rsidR="007268D8" w:rsidRPr="00C87FE7" w:rsidRDefault="007268D8" w:rsidP="007268D8">
      <w:pPr>
        <w:spacing w:after="0" w:line="276" w:lineRule="auto"/>
        <w:ind w:firstLine="567"/>
        <w:jc w:val="both"/>
        <w:rPr>
          <w:rFonts w:ascii="Times New Roman" w:hAnsi="Times New Roman"/>
          <w:sz w:val="26"/>
          <w:szCs w:val="26"/>
        </w:rPr>
      </w:pPr>
      <w:r w:rsidRPr="00C87FE7">
        <w:rPr>
          <w:rFonts w:ascii="Times New Roman" w:hAnsi="Times New Roman"/>
          <w:sz w:val="26"/>
          <w:szCs w:val="26"/>
        </w:rPr>
        <w:t xml:space="preserve">-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общественных организациях – 238,00 тыс. руб. (100%) </w:t>
      </w:r>
      <w:r w:rsidRPr="00C87FE7">
        <w:rPr>
          <w:rFonts w:ascii="Times New Roman" w:hAnsi="Times New Roman"/>
          <w:iCs/>
          <w:sz w:val="26"/>
          <w:szCs w:val="26"/>
        </w:rPr>
        <w:t>%)</w:t>
      </w:r>
      <w:r w:rsidRPr="00C87FE7">
        <w:t xml:space="preserve"> </w:t>
      </w:r>
      <w:r w:rsidRPr="00C87FE7">
        <w:rPr>
          <w:rFonts w:ascii="Times New Roman" w:hAnsi="Times New Roman"/>
          <w:sz w:val="26"/>
          <w:szCs w:val="26"/>
        </w:rPr>
        <w:t>(</w:t>
      </w:r>
      <w:r w:rsidR="00DD6B29">
        <w:rPr>
          <w:rFonts w:ascii="Times New Roman" w:hAnsi="Times New Roman"/>
          <w:sz w:val="26"/>
          <w:szCs w:val="26"/>
        </w:rPr>
        <w:t>ф/б</w:t>
      </w:r>
      <w:r w:rsidRPr="00C87FE7">
        <w:rPr>
          <w:rFonts w:ascii="Times New Roman" w:hAnsi="Times New Roman"/>
          <w:sz w:val="26"/>
          <w:szCs w:val="26"/>
        </w:rPr>
        <w:t xml:space="preserve"> –233,24 тыс. руб., </w:t>
      </w:r>
      <w:r w:rsidR="00DD6B29">
        <w:rPr>
          <w:rFonts w:ascii="Times New Roman" w:hAnsi="Times New Roman"/>
          <w:sz w:val="26"/>
          <w:szCs w:val="26"/>
        </w:rPr>
        <w:t>к/б</w:t>
      </w:r>
      <w:r w:rsidRPr="00C87FE7">
        <w:rPr>
          <w:rFonts w:ascii="Times New Roman" w:hAnsi="Times New Roman"/>
          <w:sz w:val="26"/>
          <w:szCs w:val="26"/>
        </w:rPr>
        <w:t xml:space="preserve"> - 4,76</w:t>
      </w:r>
      <w:r w:rsidRPr="00C87FE7">
        <w:rPr>
          <w:rFonts w:ascii="Times New Roman" w:hAnsi="Times New Roman"/>
          <w:color w:val="FF0000"/>
          <w:sz w:val="26"/>
          <w:szCs w:val="26"/>
        </w:rPr>
        <w:t xml:space="preserve"> </w:t>
      </w:r>
      <w:r w:rsidRPr="00C87FE7">
        <w:rPr>
          <w:rFonts w:ascii="Times New Roman" w:hAnsi="Times New Roman"/>
          <w:sz w:val="26"/>
          <w:szCs w:val="26"/>
        </w:rPr>
        <w:t>тыс. руб.).</w:t>
      </w:r>
    </w:p>
    <w:p w14:paraId="0312151A" w14:textId="70E57083" w:rsidR="007268D8" w:rsidRPr="00C87FE7" w:rsidRDefault="007268D8" w:rsidP="007268D8">
      <w:pPr>
        <w:pStyle w:val="afd"/>
        <w:spacing w:line="276" w:lineRule="auto"/>
        <w:ind w:firstLine="567"/>
        <w:jc w:val="both"/>
        <w:rPr>
          <w:rFonts w:ascii="Times New Roman" w:hAnsi="Times New Roman"/>
          <w:sz w:val="26"/>
          <w:szCs w:val="26"/>
        </w:rPr>
      </w:pPr>
      <w:r w:rsidRPr="00C87FE7">
        <w:rPr>
          <w:rFonts w:ascii="Times New Roman" w:hAnsi="Times New Roman"/>
          <w:sz w:val="26"/>
          <w:szCs w:val="26"/>
        </w:rPr>
        <w:t>- прочие межбюджетные трансферты, передаваемые бюджетам муниципальных округов</w:t>
      </w:r>
      <w:r w:rsidR="00C977B2">
        <w:rPr>
          <w:rFonts w:ascii="Times New Roman" w:hAnsi="Times New Roman"/>
          <w:sz w:val="26"/>
          <w:szCs w:val="26"/>
        </w:rPr>
        <w:t xml:space="preserve"> (</w:t>
      </w:r>
      <w:r w:rsidR="00C977B2" w:rsidRPr="00C977B2">
        <w:rPr>
          <w:rFonts w:ascii="Times New Roman" w:hAnsi="Times New Roman"/>
          <w:sz w:val="26"/>
          <w:szCs w:val="26"/>
        </w:rPr>
        <w:t>гранты в целях поддержки проектов, инициируемых жителями (ТОС</w:t>
      </w:r>
      <w:proofErr w:type="gramStart"/>
      <w:r w:rsidR="00C977B2" w:rsidRPr="00C977B2">
        <w:rPr>
          <w:rFonts w:ascii="Times New Roman" w:hAnsi="Times New Roman"/>
          <w:sz w:val="26"/>
          <w:szCs w:val="26"/>
        </w:rPr>
        <w:t>),</w:t>
      </w:r>
      <w:r w:rsidRPr="00C87FE7">
        <w:rPr>
          <w:rFonts w:ascii="Times New Roman" w:hAnsi="Times New Roman"/>
          <w:sz w:val="26"/>
          <w:szCs w:val="26"/>
        </w:rPr>
        <w:t>-</w:t>
      </w:r>
      <w:proofErr w:type="gramEnd"/>
      <w:r w:rsidRPr="00C87FE7">
        <w:rPr>
          <w:rFonts w:ascii="Times New Roman" w:hAnsi="Times New Roman"/>
          <w:sz w:val="26"/>
          <w:szCs w:val="26"/>
        </w:rPr>
        <w:t>1 500,00 тыс.</w:t>
      </w:r>
      <w:r>
        <w:rPr>
          <w:rFonts w:ascii="Times New Roman" w:hAnsi="Times New Roman"/>
          <w:sz w:val="26"/>
          <w:szCs w:val="26"/>
        </w:rPr>
        <w:t xml:space="preserve"> </w:t>
      </w:r>
      <w:r w:rsidRPr="00C87FE7">
        <w:rPr>
          <w:rFonts w:ascii="Times New Roman" w:hAnsi="Times New Roman"/>
          <w:sz w:val="26"/>
          <w:szCs w:val="26"/>
        </w:rPr>
        <w:t xml:space="preserve">руб. </w:t>
      </w:r>
      <w:r w:rsidRPr="00C87FE7">
        <w:rPr>
          <w:rFonts w:ascii="Times New Roman" w:hAnsi="Times New Roman"/>
          <w:iCs/>
          <w:sz w:val="26"/>
          <w:szCs w:val="26"/>
        </w:rPr>
        <w:t>(</w:t>
      </w:r>
      <w:r w:rsidR="00DD6B29">
        <w:rPr>
          <w:rFonts w:ascii="Times New Roman" w:hAnsi="Times New Roman"/>
          <w:iCs/>
          <w:sz w:val="26"/>
          <w:szCs w:val="26"/>
        </w:rPr>
        <w:t>к/б</w:t>
      </w:r>
      <w:r w:rsidRPr="00C87FE7">
        <w:rPr>
          <w:rFonts w:ascii="Times New Roman" w:hAnsi="Times New Roman"/>
          <w:iCs/>
          <w:sz w:val="26"/>
          <w:szCs w:val="26"/>
        </w:rPr>
        <w:t>) (100%).</w:t>
      </w:r>
    </w:p>
    <w:p w14:paraId="67C03293" w14:textId="77777777" w:rsidR="007268D8" w:rsidRPr="00C87FE7" w:rsidRDefault="007268D8" w:rsidP="007268D8">
      <w:pPr>
        <w:pStyle w:val="afd"/>
        <w:spacing w:line="276" w:lineRule="auto"/>
        <w:ind w:firstLine="567"/>
        <w:jc w:val="both"/>
        <w:rPr>
          <w:rFonts w:ascii="Times New Roman" w:hAnsi="Times New Roman"/>
          <w:sz w:val="26"/>
          <w:szCs w:val="26"/>
        </w:rPr>
      </w:pPr>
      <w:r w:rsidRPr="00C87FE7">
        <w:rPr>
          <w:rFonts w:ascii="Times New Roman" w:hAnsi="Times New Roman"/>
          <w:sz w:val="26"/>
          <w:szCs w:val="26"/>
        </w:rPr>
        <w:lastRenderedPageBreak/>
        <w:t>Субсидии, субвенции, иные межбюджетные трансферты носят целевой характер и были направлены по целевому назначению.</w:t>
      </w:r>
    </w:p>
    <w:p w14:paraId="53613115" w14:textId="77777777" w:rsidR="007268D8" w:rsidRPr="00C87FE7" w:rsidRDefault="007268D8" w:rsidP="007268D8">
      <w:pPr>
        <w:pStyle w:val="afd"/>
        <w:spacing w:line="276" w:lineRule="auto"/>
        <w:ind w:firstLine="708"/>
        <w:jc w:val="both"/>
        <w:rPr>
          <w:rFonts w:ascii="Times New Roman" w:hAnsi="Times New Roman"/>
          <w:sz w:val="26"/>
          <w:szCs w:val="26"/>
        </w:rPr>
      </w:pPr>
      <w:r w:rsidRPr="00C87FE7">
        <w:rPr>
          <w:rFonts w:ascii="Times New Roman" w:hAnsi="Times New Roman"/>
          <w:sz w:val="26"/>
          <w:szCs w:val="26"/>
        </w:rPr>
        <w:t xml:space="preserve">2. </w:t>
      </w:r>
      <w:r w:rsidRPr="00C87FE7">
        <w:rPr>
          <w:rFonts w:ascii="Times New Roman" w:hAnsi="Times New Roman"/>
          <w:sz w:val="26"/>
          <w:szCs w:val="26"/>
          <w:u w:val="single"/>
        </w:rPr>
        <w:t>Возврат остатков субсидий, субвенций и иных межбюджетных трансфертов</w:t>
      </w:r>
    </w:p>
    <w:p w14:paraId="52A4D0E3" w14:textId="77777777" w:rsidR="007268D8" w:rsidRPr="00C87FE7" w:rsidRDefault="007268D8" w:rsidP="007268D8">
      <w:pPr>
        <w:pStyle w:val="afd"/>
        <w:spacing w:line="276" w:lineRule="auto"/>
        <w:ind w:firstLine="708"/>
        <w:jc w:val="both"/>
        <w:rPr>
          <w:rFonts w:ascii="Times New Roman" w:hAnsi="Times New Roman"/>
          <w:sz w:val="26"/>
          <w:szCs w:val="26"/>
        </w:rPr>
      </w:pPr>
      <w:r w:rsidRPr="00C87FE7">
        <w:rPr>
          <w:rFonts w:ascii="Times New Roman" w:hAnsi="Times New Roman"/>
          <w:sz w:val="26"/>
          <w:szCs w:val="26"/>
        </w:rPr>
        <w:t>За 2023 год был осуществлен возврат остатков субвенций и иных межбюджетных трансфертов, имеющих целевое назначение, прошлых лет в размере 14 766,04 тыс. руб., из них:</w:t>
      </w:r>
    </w:p>
    <w:p w14:paraId="17EE81A3" w14:textId="1658331A" w:rsidR="007268D8" w:rsidRPr="00C87FE7" w:rsidRDefault="007268D8" w:rsidP="007268D8">
      <w:pPr>
        <w:pStyle w:val="a3"/>
        <w:spacing w:line="276" w:lineRule="auto"/>
        <w:ind w:firstLine="708"/>
        <w:jc w:val="both"/>
        <w:rPr>
          <w:sz w:val="26"/>
          <w:szCs w:val="26"/>
        </w:rPr>
      </w:pPr>
      <w:r w:rsidRPr="00C87FE7">
        <w:rPr>
          <w:sz w:val="26"/>
          <w:szCs w:val="26"/>
        </w:rPr>
        <w:t>-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r w:rsidR="00D400A7">
        <w:rPr>
          <w:sz w:val="26"/>
          <w:szCs w:val="26"/>
        </w:rPr>
        <w:t xml:space="preserve"> (к/б)</w:t>
      </w:r>
      <w:r w:rsidRPr="00C87FE7">
        <w:rPr>
          <w:sz w:val="26"/>
          <w:szCs w:val="26"/>
        </w:rPr>
        <w:t xml:space="preserve"> – 5 037,18 тыс. руб.,</w:t>
      </w:r>
    </w:p>
    <w:p w14:paraId="33F016A5" w14:textId="221E0EEB" w:rsidR="007268D8" w:rsidRPr="00C87FE7" w:rsidRDefault="007268D8" w:rsidP="007268D8">
      <w:pPr>
        <w:pStyle w:val="a3"/>
        <w:spacing w:line="276" w:lineRule="auto"/>
        <w:ind w:firstLine="708"/>
        <w:jc w:val="both"/>
        <w:rPr>
          <w:sz w:val="26"/>
          <w:szCs w:val="26"/>
        </w:rPr>
      </w:pPr>
      <w:r w:rsidRPr="00C87FE7">
        <w:rPr>
          <w:sz w:val="26"/>
          <w:szCs w:val="26"/>
        </w:rPr>
        <w:t>- субвенции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общеобразовательных организациях</w:t>
      </w:r>
      <w:r w:rsidR="00D400A7">
        <w:rPr>
          <w:sz w:val="26"/>
          <w:szCs w:val="26"/>
        </w:rPr>
        <w:t xml:space="preserve"> (к/б)</w:t>
      </w:r>
      <w:r w:rsidRPr="00C87FE7">
        <w:rPr>
          <w:sz w:val="26"/>
          <w:szCs w:val="26"/>
        </w:rPr>
        <w:t xml:space="preserve"> – 9 339,10 тыс. руб.,</w:t>
      </w:r>
    </w:p>
    <w:p w14:paraId="1CA175E9" w14:textId="41234960" w:rsidR="007268D8" w:rsidRPr="00C87FE7" w:rsidRDefault="007268D8" w:rsidP="007268D8">
      <w:pPr>
        <w:pStyle w:val="a3"/>
        <w:spacing w:line="276" w:lineRule="auto"/>
        <w:ind w:firstLine="708"/>
        <w:jc w:val="both"/>
        <w:rPr>
          <w:sz w:val="26"/>
          <w:szCs w:val="26"/>
        </w:rPr>
      </w:pPr>
      <w:r w:rsidRPr="00C87FE7">
        <w:rPr>
          <w:sz w:val="26"/>
          <w:szCs w:val="26"/>
        </w:rPr>
        <w:t>- 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w:t>
      </w:r>
      <w:r w:rsidR="00D400A7">
        <w:rPr>
          <w:sz w:val="26"/>
          <w:szCs w:val="26"/>
        </w:rPr>
        <w:t xml:space="preserve"> (ф/б)</w:t>
      </w:r>
      <w:r w:rsidRPr="00C87FE7">
        <w:rPr>
          <w:sz w:val="26"/>
          <w:szCs w:val="26"/>
        </w:rPr>
        <w:t xml:space="preserve"> – 389,76 тыс. руб.</w:t>
      </w:r>
    </w:p>
    <w:p w14:paraId="7935276F" w14:textId="77777777" w:rsidR="007268D8" w:rsidRPr="00C87FE7" w:rsidRDefault="007268D8" w:rsidP="007268D8">
      <w:pPr>
        <w:pStyle w:val="a3"/>
        <w:spacing w:line="276" w:lineRule="auto"/>
        <w:ind w:firstLine="708"/>
        <w:jc w:val="both"/>
        <w:rPr>
          <w:sz w:val="26"/>
          <w:szCs w:val="26"/>
        </w:rPr>
      </w:pPr>
      <w:r w:rsidRPr="00C87FE7">
        <w:rPr>
          <w:sz w:val="26"/>
          <w:szCs w:val="26"/>
        </w:rPr>
        <w:t xml:space="preserve">3. </w:t>
      </w:r>
      <w:r w:rsidRPr="00C87FE7">
        <w:rPr>
          <w:sz w:val="26"/>
          <w:szCs w:val="26"/>
          <w:u w:val="single"/>
        </w:rPr>
        <w:t>Прочие безвозмездные поступления</w:t>
      </w:r>
    </w:p>
    <w:p w14:paraId="0736CB95" w14:textId="44565A03" w:rsidR="007268D8" w:rsidRPr="00111577" w:rsidRDefault="007268D8" w:rsidP="007268D8">
      <w:pPr>
        <w:pStyle w:val="afd"/>
        <w:spacing w:line="276" w:lineRule="auto"/>
        <w:ind w:firstLine="709"/>
        <w:jc w:val="both"/>
        <w:rPr>
          <w:rFonts w:ascii="Times New Roman" w:hAnsi="Times New Roman"/>
          <w:sz w:val="26"/>
          <w:szCs w:val="26"/>
        </w:rPr>
      </w:pPr>
      <w:r w:rsidRPr="00C87FE7">
        <w:rPr>
          <w:rFonts w:ascii="Times New Roman" w:hAnsi="Times New Roman"/>
          <w:sz w:val="26"/>
          <w:szCs w:val="26"/>
        </w:rPr>
        <w:t>В бюджет Пожарского муниципального округа поступили прочие безвозмездные поступления в размере 290,00 тыс. руб. или 100% от плановых назначений</w:t>
      </w:r>
      <w:r w:rsidR="00D400A7">
        <w:rPr>
          <w:rFonts w:ascii="Times New Roman" w:hAnsi="Times New Roman"/>
          <w:sz w:val="26"/>
          <w:szCs w:val="26"/>
        </w:rPr>
        <w:t>, из них: 270,00 тыс. руб.</w:t>
      </w:r>
      <w:r w:rsidRPr="00C87FE7">
        <w:rPr>
          <w:rFonts w:ascii="Times New Roman" w:hAnsi="Times New Roman"/>
          <w:sz w:val="26"/>
          <w:szCs w:val="26"/>
        </w:rPr>
        <w:t xml:space="preserve"> – целевое пожертвование АО «</w:t>
      </w:r>
      <w:proofErr w:type="spellStart"/>
      <w:r w:rsidRPr="00C87FE7">
        <w:rPr>
          <w:rFonts w:ascii="Times New Roman" w:hAnsi="Times New Roman"/>
          <w:sz w:val="26"/>
          <w:szCs w:val="26"/>
        </w:rPr>
        <w:t>Лучегорский</w:t>
      </w:r>
      <w:proofErr w:type="spellEnd"/>
      <w:r w:rsidRPr="00C87FE7">
        <w:rPr>
          <w:rFonts w:ascii="Times New Roman" w:hAnsi="Times New Roman"/>
          <w:sz w:val="26"/>
          <w:szCs w:val="26"/>
        </w:rPr>
        <w:t xml:space="preserve"> угольный разрез» на </w:t>
      </w:r>
      <w:bookmarkStart w:id="15" w:name="_Hlk141627574"/>
      <w:r w:rsidRPr="00C87FE7">
        <w:rPr>
          <w:rFonts w:ascii="Times New Roman" w:hAnsi="Times New Roman"/>
          <w:sz w:val="26"/>
          <w:szCs w:val="26"/>
        </w:rPr>
        <w:t>участие команды ПМО в 1 международных спортивных играх «Дети Приморья» и на приобретение спортивной экипировки и спортивного инвентаря для детской команды ПМО для участия в краевых мероприятиях по ГТО</w:t>
      </w:r>
      <w:bookmarkEnd w:id="15"/>
      <w:r w:rsidR="00D400A7">
        <w:rPr>
          <w:rFonts w:ascii="Times New Roman" w:hAnsi="Times New Roman"/>
          <w:sz w:val="26"/>
          <w:szCs w:val="26"/>
        </w:rPr>
        <w:t>; 20,00 тыс. руб. – пожертвование ООО «Центр плюс» на ремонт тротуаров (участие в федеральной программе комплексного развития сельских территорий).</w:t>
      </w:r>
    </w:p>
    <w:p w14:paraId="5C2CC927" w14:textId="77777777" w:rsidR="007268D8" w:rsidRDefault="007268D8" w:rsidP="007268D8">
      <w:pPr>
        <w:pStyle w:val="afd"/>
        <w:spacing w:line="276" w:lineRule="auto"/>
        <w:ind w:firstLine="708"/>
        <w:jc w:val="both"/>
        <w:rPr>
          <w:rFonts w:ascii="Times New Roman" w:hAnsi="Times New Roman"/>
          <w:sz w:val="26"/>
          <w:szCs w:val="26"/>
        </w:rPr>
      </w:pPr>
    </w:p>
    <w:p w14:paraId="309267F2" w14:textId="7FF60FE8" w:rsidR="00B36507" w:rsidRPr="00EC2D6B" w:rsidRDefault="00B36507" w:rsidP="00B36507">
      <w:pPr>
        <w:pStyle w:val="a3"/>
        <w:jc w:val="center"/>
        <w:rPr>
          <w:b/>
          <w:sz w:val="26"/>
          <w:szCs w:val="26"/>
        </w:rPr>
      </w:pPr>
      <w:r w:rsidRPr="00EC2D6B">
        <w:rPr>
          <w:b/>
          <w:sz w:val="26"/>
          <w:szCs w:val="26"/>
        </w:rPr>
        <w:t xml:space="preserve">ИСПОЛНЕНИЕ БЮДЖЕТА ПОЖАРСКОГО МУНИЦИПАЛЬНОГО </w:t>
      </w:r>
      <w:r>
        <w:rPr>
          <w:b/>
          <w:sz w:val="26"/>
          <w:szCs w:val="26"/>
        </w:rPr>
        <w:t>ОКРУГА</w:t>
      </w:r>
      <w:r w:rsidRPr="00EC2D6B">
        <w:rPr>
          <w:b/>
          <w:sz w:val="26"/>
          <w:szCs w:val="26"/>
        </w:rPr>
        <w:t xml:space="preserve"> ПО РАСХОДАМ ЗА</w:t>
      </w:r>
      <w:r>
        <w:rPr>
          <w:b/>
          <w:sz w:val="26"/>
          <w:szCs w:val="26"/>
        </w:rPr>
        <w:t xml:space="preserve"> </w:t>
      </w:r>
      <w:r w:rsidRPr="00EC2D6B">
        <w:rPr>
          <w:b/>
          <w:sz w:val="26"/>
          <w:szCs w:val="26"/>
        </w:rPr>
        <w:t>202</w:t>
      </w:r>
      <w:r>
        <w:rPr>
          <w:b/>
          <w:sz w:val="26"/>
          <w:szCs w:val="26"/>
        </w:rPr>
        <w:t>3</w:t>
      </w:r>
      <w:r w:rsidRPr="00EC2D6B">
        <w:rPr>
          <w:b/>
          <w:sz w:val="26"/>
          <w:szCs w:val="26"/>
        </w:rPr>
        <w:t xml:space="preserve"> ГОД</w:t>
      </w:r>
    </w:p>
    <w:p w14:paraId="7BAA805C" w14:textId="77777777" w:rsidR="00B36507" w:rsidRPr="00EC2D6B" w:rsidRDefault="00B36507" w:rsidP="00B36507">
      <w:pPr>
        <w:pStyle w:val="a3"/>
        <w:jc w:val="center"/>
        <w:rPr>
          <w:b/>
          <w:sz w:val="26"/>
          <w:szCs w:val="26"/>
        </w:rPr>
      </w:pPr>
    </w:p>
    <w:p w14:paraId="570B3445" w14:textId="77777777" w:rsidR="00B36507" w:rsidRPr="00EC2D6B" w:rsidRDefault="00B36507" w:rsidP="00B36507">
      <w:pPr>
        <w:numPr>
          <w:ilvl w:val="0"/>
          <w:numId w:val="23"/>
        </w:numPr>
        <w:spacing w:after="0" w:line="240" w:lineRule="auto"/>
        <w:jc w:val="center"/>
        <w:rPr>
          <w:rFonts w:ascii="Times New Roman" w:hAnsi="Times New Roman"/>
          <w:b/>
          <w:sz w:val="26"/>
          <w:szCs w:val="26"/>
          <w:lang w:eastAsia="ru-RU"/>
        </w:rPr>
      </w:pPr>
      <w:r w:rsidRPr="00EC2D6B">
        <w:rPr>
          <w:rFonts w:ascii="Times New Roman" w:hAnsi="Times New Roman"/>
          <w:b/>
          <w:sz w:val="26"/>
          <w:szCs w:val="26"/>
          <w:lang w:eastAsia="ru-RU"/>
        </w:rPr>
        <w:t>Общие расходы бюджета</w:t>
      </w:r>
    </w:p>
    <w:p w14:paraId="63E115CD" w14:textId="055DDCBD" w:rsidR="00B36507" w:rsidRDefault="00B36507" w:rsidP="00B36507">
      <w:pPr>
        <w:spacing w:after="0" w:line="276" w:lineRule="auto"/>
        <w:ind w:firstLine="708"/>
        <w:jc w:val="both"/>
        <w:rPr>
          <w:rFonts w:ascii="Times New Roman" w:hAnsi="Times New Roman"/>
          <w:sz w:val="26"/>
          <w:szCs w:val="26"/>
          <w:lang w:eastAsia="ru-RU"/>
        </w:rPr>
      </w:pPr>
      <w:r w:rsidRPr="00EC2D6B">
        <w:rPr>
          <w:rFonts w:ascii="Times New Roman" w:hAnsi="Times New Roman"/>
          <w:sz w:val="26"/>
          <w:szCs w:val="26"/>
          <w:lang w:eastAsia="ru-RU"/>
        </w:rPr>
        <w:t xml:space="preserve">Уточненный план </w:t>
      </w:r>
      <w:r>
        <w:rPr>
          <w:rFonts w:ascii="Times New Roman" w:hAnsi="Times New Roman"/>
          <w:sz w:val="26"/>
          <w:szCs w:val="26"/>
          <w:lang w:eastAsia="ru-RU"/>
        </w:rPr>
        <w:t xml:space="preserve">на </w:t>
      </w:r>
      <w:r w:rsidRPr="00EC2D6B">
        <w:rPr>
          <w:rFonts w:ascii="Times New Roman" w:hAnsi="Times New Roman"/>
          <w:sz w:val="26"/>
          <w:szCs w:val="26"/>
          <w:lang w:eastAsia="ru-RU"/>
        </w:rPr>
        <w:t>202</w:t>
      </w:r>
      <w:r>
        <w:rPr>
          <w:rFonts w:ascii="Times New Roman" w:hAnsi="Times New Roman"/>
          <w:sz w:val="26"/>
          <w:szCs w:val="26"/>
          <w:lang w:eastAsia="ru-RU"/>
        </w:rPr>
        <w:t>3</w:t>
      </w:r>
      <w:r w:rsidRPr="00EC2D6B">
        <w:rPr>
          <w:rFonts w:ascii="Times New Roman" w:hAnsi="Times New Roman"/>
          <w:sz w:val="26"/>
          <w:szCs w:val="26"/>
          <w:lang w:eastAsia="ru-RU"/>
        </w:rPr>
        <w:t xml:space="preserve"> год по расходам бюджета Пожарского </w:t>
      </w:r>
      <w:r w:rsidRPr="000B5431">
        <w:rPr>
          <w:rFonts w:ascii="Times New Roman" w:hAnsi="Times New Roman"/>
          <w:sz w:val="26"/>
          <w:szCs w:val="26"/>
          <w:lang w:eastAsia="ru-RU"/>
        </w:rPr>
        <w:t xml:space="preserve">муниципального округа составил </w:t>
      </w:r>
      <w:r w:rsidR="00B274D6">
        <w:rPr>
          <w:rFonts w:ascii="Times New Roman" w:hAnsi="Times New Roman"/>
          <w:sz w:val="26"/>
          <w:szCs w:val="26"/>
          <w:lang w:eastAsia="ru-RU"/>
        </w:rPr>
        <w:t>1 300 308,1</w:t>
      </w:r>
      <w:r w:rsidR="00922C4B">
        <w:rPr>
          <w:rFonts w:ascii="Times New Roman" w:hAnsi="Times New Roman"/>
          <w:sz w:val="26"/>
          <w:szCs w:val="26"/>
          <w:lang w:eastAsia="ru-RU"/>
        </w:rPr>
        <w:t>0</w:t>
      </w:r>
      <w:r w:rsidRPr="000B5431">
        <w:rPr>
          <w:rFonts w:ascii="Times New Roman" w:hAnsi="Times New Roman"/>
          <w:sz w:val="26"/>
          <w:szCs w:val="26"/>
          <w:lang w:eastAsia="ru-RU"/>
        </w:rPr>
        <w:t xml:space="preserve"> тыс. руб., кассовое исполнение составило </w:t>
      </w:r>
      <w:r w:rsidR="00B274D6">
        <w:rPr>
          <w:rFonts w:ascii="Times New Roman" w:hAnsi="Times New Roman"/>
          <w:sz w:val="26"/>
          <w:szCs w:val="26"/>
          <w:lang w:eastAsia="ru-RU"/>
        </w:rPr>
        <w:t>1 252 860,95</w:t>
      </w:r>
      <w:r w:rsidRPr="000B5431">
        <w:rPr>
          <w:rFonts w:ascii="Times New Roman" w:hAnsi="Times New Roman"/>
          <w:sz w:val="26"/>
          <w:szCs w:val="26"/>
          <w:lang w:eastAsia="ru-RU"/>
        </w:rPr>
        <w:t xml:space="preserve"> тыс. руб. или </w:t>
      </w:r>
      <w:r w:rsidR="00B274D6">
        <w:rPr>
          <w:rFonts w:ascii="Times New Roman" w:hAnsi="Times New Roman"/>
          <w:sz w:val="26"/>
          <w:szCs w:val="26"/>
          <w:lang w:eastAsia="ru-RU"/>
        </w:rPr>
        <w:t xml:space="preserve">96,35 </w:t>
      </w:r>
      <w:r w:rsidRPr="000B5431">
        <w:rPr>
          <w:rFonts w:ascii="Times New Roman" w:hAnsi="Times New Roman"/>
          <w:sz w:val="26"/>
          <w:szCs w:val="26"/>
          <w:lang w:eastAsia="ru-RU"/>
        </w:rPr>
        <w:t>% от годового плана</w:t>
      </w:r>
      <w:r w:rsidR="00EA534D">
        <w:rPr>
          <w:rFonts w:ascii="Times New Roman" w:hAnsi="Times New Roman"/>
          <w:sz w:val="26"/>
          <w:szCs w:val="26"/>
          <w:lang w:eastAsia="ru-RU"/>
        </w:rPr>
        <w:t>.</w:t>
      </w:r>
    </w:p>
    <w:p w14:paraId="4D0E5867" w14:textId="77777777" w:rsidR="00B36507" w:rsidRPr="00EC2D6B" w:rsidRDefault="00B36507" w:rsidP="00B36507">
      <w:pPr>
        <w:tabs>
          <w:tab w:val="left" w:pos="720"/>
        </w:tabs>
        <w:spacing w:after="0" w:line="240" w:lineRule="auto"/>
        <w:jc w:val="center"/>
        <w:rPr>
          <w:rFonts w:ascii="Times New Roman" w:hAnsi="Times New Roman"/>
          <w:b/>
          <w:sz w:val="26"/>
          <w:szCs w:val="26"/>
          <w:lang w:eastAsia="ru-RU"/>
        </w:rPr>
      </w:pPr>
      <w:r>
        <w:rPr>
          <w:rFonts w:ascii="Times New Roman" w:hAnsi="Times New Roman"/>
          <w:b/>
          <w:sz w:val="26"/>
          <w:szCs w:val="26"/>
          <w:lang w:eastAsia="ru-RU"/>
        </w:rPr>
        <w:t>Исполнение</w:t>
      </w:r>
      <w:r w:rsidRPr="00EC2D6B">
        <w:rPr>
          <w:rFonts w:ascii="Times New Roman" w:hAnsi="Times New Roman"/>
          <w:b/>
          <w:sz w:val="26"/>
          <w:szCs w:val="26"/>
          <w:lang w:eastAsia="ru-RU"/>
        </w:rPr>
        <w:t xml:space="preserve"> бюджета Пожарского муниципального </w:t>
      </w:r>
      <w:r>
        <w:rPr>
          <w:rFonts w:ascii="Times New Roman" w:hAnsi="Times New Roman"/>
          <w:b/>
          <w:sz w:val="26"/>
          <w:szCs w:val="26"/>
          <w:lang w:eastAsia="ru-RU"/>
        </w:rPr>
        <w:t>округа</w:t>
      </w:r>
    </w:p>
    <w:p w14:paraId="3A6235B8" w14:textId="77777777" w:rsidR="00B36507" w:rsidRPr="00EC2D6B" w:rsidRDefault="00B36507" w:rsidP="00B36507">
      <w:pPr>
        <w:tabs>
          <w:tab w:val="left" w:pos="720"/>
        </w:tabs>
        <w:spacing w:after="0" w:line="240" w:lineRule="auto"/>
        <w:jc w:val="center"/>
        <w:rPr>
          <w:rFonts w:ascii="Times New Roman" w:hAnsi="Times New Roman"/>
          <w:b/>
          <w:sz w:val="26"/>
          <w:szCs w:val="26"/>
          <w:lang w:eastAsia="ru-RU"/>
        </w:rPr>
      </w:pPr>
      <w:r w:rsidRPr="00EC2D6B">
        <w:rPr>
          <w:rFonts w:ascii="Times New Roman" w:hAnsi="Times New Roman"/>
          <w:b/>
          <w:sz w:val="26"/>
          <w:szCs w:val="26"/>
          <w:lang w:eastAsia="ru-RU"/>
        </w:rPr>
        <w:t xml:space="preserve"> по разделам классификации расходов бюджетов Российской Федерации</w:t>
      </w:r>
    </w:p>
    <w:p w14:paraId="64B3A690" w14:textId="4879EDCF" w:rsidR="00B36507" w:rsidRPr="00EC2D6B" w:rsidRDefault="00B36507" w:rsidP="00B36507">
      <w:pPr>
        <w:tabs>
          <w:tab w:val="left" w:pos="720"/>
        </w:tabs>
        <w:spacing w:after="0" w:line="240" w:lineRule="auto"/>
        <w:jc w:val="center"/>
        <w:rPr>
          <w:rFonts w:ascii="Times New Roman" w:hAnsi="Times New Roman"/>
          <w:b/>
          <w:sz w:val="26"/>
          <w:szCs w:val="26"/>
          <w:lang w:eastAsia="ru-RU"/>
        </w:rPr>
      </w:pPr>
      <w:r w:rsidRPr="00EC2D6B">
        <w:rPr>
          <w:rFonts w:ascii="Times New Roman" w:hAnsi="Times New Roman"/>
          <w:b/>
          <w:sz w:val="26"/>
          <w:szCs w:val="26"/>
          <w:lang w:eastAsia="ru-RU"/>
        </w:rPr>
        <w:t xml:space="preserve"> за</w:t>
      </w:r>
      <w:r w:rsidR="00D573BE">
        <w:rPr>
          <w:rFonts w:ascii="Times New Roman" w:hAnsi="Times New Roman"/>
          <w:b/>
          <w:sz w:val="26"/>
          <w:szCs w:val="26"/>
          <w:lang w:eastAsia="ru-RU"/>
        </w:rPr>
        <w:t xml:space="preserve"> </w:t>
      </w:r>
      <w:r w:rsidRPr="00EC2D6B">
        <w:rPr>
          <w:rFonts w:ascii="Times New Roman" w:hAnsi="Times New Roman"/>
          <w:b/>
          <w:sz w:val="26"/>
          <w:szCs w:val="26"/>
          <w:lang w:eastAsia="ru-RU"/>
        </w:rPr>
        <w:t>202</w:t>
      </w:r>
      <w:r>
        <w:rPr>
          <w:rFonts w:ascii="Times New Roman" w:hAnsi="Times New Roman"/>
          <w:b/>
          <w:sz w:val="26"/>
          <w:szCs w:val="26"/>
          <w:lang w:eastAsia="ru-RU"/>
        </w:rPr>
        <w:t>3</w:t>
      </w:r>
      <w:r w:rsidRPr="00EC2D6B">
        <w:rPr>
          <w:rFonts w:ascii="Times New Roman" w:hAnsi="Times New Roman"/>
          <w:b/>
          <w:sz w:val="26"/>
          <w:szCs w:val="26"/>
          <w:lang w:eastAsia="ru-RU"/>
        </w:rPr>
        <w:t xml:space="preserve"> год</w:t>
      </w:r>
    </w:p>
    <w:p w14:paraId="5B09D088" w14:textId="77777777" w:rsidR="00B36507" w:rsidRPr="00575E6E" w:rsidRDefault="00B36507" w:rsidP="00B36507">
      <w:pPr>
        <w:tabs>
          <w:tab w:val="left" w:pos="720"/>
          <w:tab w:val="left" w:pos="8760"/>
        </w:tabs>
        <w:spacing w:after="0" w:line="240" w:lineRule="auto"/>
        <w:rPr>
          <w:rFonts w:ascii="Times New Roman" w:hAnsi="Times New Roman"/>
          <w:bCs/>
          <w:sz w:val="18"/>
          <w:szCs w:val="18"/>
          <w:lang w:eastAsia="ru-RU"/>
        </w:rPr>
      </w:pPr>
      <w:r w:rsidRPr="00EC2D6B">
        <w:rPr>
          <w:rFonts w:ascii="Times New Roman" w:hAnsi="Times New Roman"/>
          <w:b/>
          <w:sz w:val="28"/>
          <w:szCs w:val="28"/>
          <w:lang w:eastAsia="ru-RU"/>
        </w:rPr>
        <w:tab/>
      </w:r>
      <w:r w:rsidRPr="00EC2D6B">
        <w:rPr>
          <w:rFonts w:ascii="Times New Roman" w:hAnsi="Times New Roman"/>
          <w:b/>
          <w:sz w:val="28"/>
          <w:szCs w:val="28"/>
          <w:lang w:eastAsia="ru-RU"/>
        </w:rPr>
        <w:tab/>
      </w:r>
      <w:r w:rsidRPr="00575E6E">
        <w:rPr>
          <w:rFonts w:ascii="Times New Roman" w:hAnsi="Times New Roman"/>
          <w:bCs/>
          <w:sz w:val="18"/>
          <w:szCs w:val="18"/>
          <w:lang w:eastAsia="ru-RU"/>
        </w:rPr>
        <w:t>тыс. руб.</w:t>
      </w:r>
    </w:p>
    <w:tbl>
      <w:tblPr>
        <w:tblW w:w="9286" w:type="dxa"/>
        <w:jc w:val="center"/>
        <w:tblLook w:val="0000" w:firstRow="0" w:lastRow="0" w:firstColumn="0" w:lastColumn="0" w:noHBand="0" w:noVBand="0"/>
      </w:tblPr>
      <w:tblGrid>
        <w:gridCol w:w="3733"/>
        <w:gridCol w:w="1051"/>
        <w:gridCol w:w="1622"/>
        <w:gridCol w:w="1545"/>
        <w:gridCol w:w="1335"/>
      </w:tblGrid>
      <w:tr w:rsidR="00B36507" w:rsidRPr="00EC2D6B" w14:paraId="687F1553" w14:textId="77777777" w:rsidTr="00D573BE">
        <w:trPr>
          <w:trHeight w:val="686"/>
          <w:jc w:val="center"/>
        </w:trPr>
        <w:tc>
          <w:tcPr>
            <w:tcW w:w="3733" w:type="dxa"/>
            <w:vMerge w:val="restart"/>
            <w:tcBorders>
              <w:top w:val="single" w:sz="4" w:space="0" w:color="auto"/>
              <w:left w:val="single" w:sz="4" w:space="0" w:color="auto"/>
              <w:bottom w:val="single" w:sz="4" w:space="0" w:color="auto"/>
              <w:right w:val="single" w:sz="4" w:space="0" w:color="auto"/>
            </w:tcBorders>
            <w:vAlign w:val="center"/>
          </w:tcPr>
          <w:p w14:paraId="2291D2AA" w14:textId="77777777" w:rsidR="00B36507" w:rsidRPr="00EC2D6B" w:rsidRDefault="00B36507" w:rsidP="00D573BE">
            <w:pPr>
              <w:spacing w:after="0" w:line="240" w:lineRule="auto"/>
              <w:jc w:val="center"/>
              <w:rPr>
                <w:rFonts w:ascii="Times New Roman" w:hAnsi="Times New Roman"/>
                <w:lang w:eastAsia="ru-RU"/>
              </w:rPr>
            </w:pPr>
            <w:r w:rsidRPr="00EC2D6B">
              <w:rPr>
                <w:rFonts w:ascii="Times New Roman" w:hAnsi="Times New Roman"/>
                <w:lang w:eastAsia="ru-RU"/>
              </w:rPr>
              <w:t>Наименование</w:t>
            </w:r>
          </w:p>
        </w:tc>
        <w:tc>
          <w:tcPr>
            <w:tcW w:w="1051" w:type="dxa"/>
            <w:vMerge w:val="restart"/>
            <w:tcBorders>
              <w:top w:val="single" w:sz="4" w:space="0" w:color="auto"/>
              <w:left w:val="single" w:sz="4" w:space="0" w:color="auto"/>
              <w:bottom w:val="single" w:sz="4" w:space="0" w:color="auto"/>
              <w:right w:val="single" w:sz="4" w:space="0" w:color="auto"/>
            </w:tcBorders>
            <w:vAlign w:val="center"/>
          </w:tcPr>
          <w:p w14:paraId="4F4B94C1" w14:textId="5081D262" w:rsidR="00B36507" w:rsidRPr="00EC2D6B" w:rsidRDefault="00B36507" w:rsidP="00D573BE">
            <w:pPr>
              <w:spacing w:after="0" w:line="240" w:lineRule="auto"/>
              <w:jc w:val="center"/>
              <w:rPr>
                <w:rFonts w:ascii="Times New Roman" w:hAnsi="Times New Roman"/>
                <w:lang w:eastAsia="ru-RU"/>
              </w:rPr>
            </w:pPr>
            <w:r w:rsidRPr="00EC2D6B">
              <w:rPr>
                <w:rFonts w:ascii="Times New Roman" w:hAnsi="Times New Roman"/>
                <w:lang w:eastAsia="ru-RU"/>
              </w:rPr>
              <w:t xml:space="preserve">Раздел </w:t>
            </w:r>
          </w:p>
        </w:tc>
        <w:tc>
          <w:tcPr>
            <w:tcW w:w="1622" w:type="dxa"/>
            <w:vMerge w:val="restart"/>
            <w:tcBorders>
              <w:top w:val="single" w:sz="4" w:space="0" w:color="auto"/>
              <w:left w:val="single" w:sz="4" w:space="0" w:color="auto"/>
              <w:bottom w:val="single" w:sz="4" w:space="0" w:color="auto"/>
              <w:right w:val="single" w:sz="4" w:space="0" w:color="auto"/>
            </w:tcBorders>
            <w:vAlign w:val="center"/>
          </w:tcPr>
          <w:p w14:paraId="21969784" w14:textId="77777777" w:rsidR="00B36507" w:rsidRPr="00EC2D6B" w:rsidRDefault="00B36507" w:rsidP="00D573BE">
            <w:pPr>
              <w:spacing w:after="0" w:line="240" w:lineRule="auto"/>
              <w:jc w:val="center"/>
              <w:rPr>
                <w:rFonts w:ascii="Times New Roman" w:hAnsi="Times New Roman"/>
                <w:lang w:eastAsia="ru-RU"/>
              </w:rPr>
            </w:pPr>
            <w:r w:rsidRPr="00EC2D6B">
              <w:rPr>
                <w:rFonts w:ascii="Times New Roman" w:hAnsi="Times New Roman"/>
                <w:bCs/>
                <w:lang w:eastAsia="ru-RU"/>
              </w:rPr>
              <w:t>Утвержденные бюджетные ассигнования</w:t>
            </w:r>
            <w:r w:rsidRPr="00EC2D6B">
              <w:rPr>
                <w:rFonts w:ascii="Times New Roman" w:hAnsi="Times New Roman"/>
                <w:bCs/>
                <w:sz w:val="16"/>
                <w:szCs w:val="16"/>
                <w:lang w:eastAsia="ru-RU"/>
              </w:rPr>
              <w:t xml:space="preserve"> </w:t>
            </w:r>
            <w:r w:rsidRPr="00EC2D6B">
              <w:rPr>
                <w:rFonts w:ascii="Times New Roman" w:hAnsi="Times New Roman"/>
                <w:lang w:eastAsia="ru-RU"/>
              </w:rPr>
              <w:t xml:space="preserve">на </w:t>
            </w:r>
          </w:p>
          <w:p w14:paraId="293F6FE8" w14:textId="77777777" w:rsidR="00B36507" w:rsidRPr="00EC2D6B" w:rsidRDefault="00B36507" w:rsidP="00D573BE">
            <w:pPr>
              <w:spacing w:after="0" w:line="240" w:lineRule="auto"/>
              <w:jc w:val="center"/>
              <w:rPr>
                <w:rFonts w:ascii="Times New Roman" w:hAnsi="Times New Roman"/>
                <w:lang w:eastAsia="ru-RU"/>
              </w:rPr>
            </w:pPr>
            <w:r w:rsidRPr="00EC2D6B">
              <w:rPr>
                <w:rFonts w:ascii="Times New Roman" w:hAnsi="Times New Roman"/>
                <w:lang w:eastAsia="ru-RU"/>
              </w:rPr>
              <w:t>202</w:t>
            </w:r>
            <w:r>
              <w:rPr>
                <w:rFonts w:ascii="Times New Roman" w:hAnsi="Times New Roman"/>
                <w:lang w:eastAsia="ru-RU"/>
              </w:rPr>
              <w:t>3</w:t>
            </w:r>
            <w:r w:rsidRPr="00EC2D6B">
              <w:rPr>
                <w:rFonts w:ascii="Times New Roman" w:hAnsi="Times New Roman"/>
                <w:lang w:eastAsia="ru-RU"/>
              </w:rPr>
              <w:t xml:space="preserve"> год</w:t>
            </w:r>
          </w:p>
          <w:p w14:paraId="01B4DFAB" w14:textId="77777777" w:rsidR="00B36507" w:rsidRPr="00EC2D6B" w:rsidRDefault="00B36507" w:rsidP="00D573BE">
            <w:pPr>
              <w:spacing w:after="0" w:line="240" w:lineRule="auto"/>
              <w:jc w:val="center"/>
              <w:rPr>
                <w:rFonts w:ascii="Times New Roman" w:hAnsi="Times New Roman"/>
                <w:lang w:eastAsia="ru-RU"/>
              </w:rPr>
            </w:pPr>
          </w:p>
        </w:tc>
        <w:tc>
          <w:tcPr>
            <w:tcW w:w="1545" w:type="dxa"/>
            <w:vMerge w:val="restart"/>
            <w:tcBorders>
              <w:top w:val="single" w:sz="4" w:space="0" w:color="auto"/>
              <w:left w:val="single" w:sz="4" w:space="0" w:color="auto"/>
              <w:bottom w:val="single" w:sz="4" w:space="0" w:color="auto"/>
              <w:right w:val="single" w:sz="4" w:space="0" w:color="auto"/>
            </w:tcBorders>
            <w:vAlign w:val="center"/>
          </w:tcPr>
          <w:p w14:paraId="397F23D1" w14:textId="0CAFDB62" w:rsidR="00C4754C" w:rsidRDefault="00EA534D" w:rsidP="00C4754C">
            <w:pPr>
              <w:spacing w:after="0" w:line="240" w:lineRule="auto"/>
              <w:jc w:val="center"/>
              <w:rPr>
                <w:rFonts w:ascii="Times New Roman" w:hAnsi="Times New Roman"/>
                <w:lang w:eastAsia="ru-RU"/>
              </w:rPr>
            </w:pPr>
            <w:r>
              <w:rPr>
                <w:rFonts w:ascii="Times New Roman" w:hAnsi="Times New Roman"/>
                <w:lang w:eastAsia="ru-RU"/>
              </w:rPr>
              <w:t>Кассовое и</w:t>
            </w:r>
            <w:r w:rsidR="00B36507" w:rsidRPr="00EC2D6B">
              <w:rPr>
                <w:rFonts w:ascii="Times New Roman" w:hAnsi="Times New Roman"/>
                <w:lang w:eastAsia="ru-RU"/>
              </w:rPr>
              <w:t>сполнение за</w:t>
            </w:r>
            <w:r w:rsidR="00B36507">
              <w:rPr>
                <w:rFonts w:ascii="Times New Roman" w:hAnsi="Times New Roman"/>
                <w:lang w:eastAsia="ru-RU"/>
              </w:rPr>
              <w:t xml:space="preserve"> </w:t>
            </w:r>
            <w:r w:rsidR="00B36507" w:rsidRPr="00EC2D6B">
              <w:rPr>
                <w:rFonts w:ascii="Times New Roman" w:hAnsi="Times New Roman"/>
                <w:lang w:eastAsia="ru-RU"/>
              </w:rPr>
              <w:t>202</w:t>
            </w:r>
            <w:r w:rsidR="00B36507">
              <w:rPr>
                <w:rFonts w:ascii="Times New Roman" w:hAnsi="Times New Roman"/>
                <w:lang w:eastAsia="ru-RU"/>
              </w:rPr>
              <w:t>3</w:t>
            </w:r>
          </w:p>
          <w:p w14:paraId="12F54212" w14:textId="274FAA3B" w:rsidR="00B36507" w:rsidRPr="00EC2D6B" w:rsidRDefault="00B36507" w:rsidP="00C4754C">
            <w:pPr>
              <w:spacing w:after="0" w:line="240" w:lineRule="auto"/>
              <w:jc w:val="center"/>
              <w:rPr>
                <w:rFonts w:ascii="Times New Roman" w:hAnsi="Times New Roman"/>
                <w:lang w:eastAsia="ru-RU"/>
              </w:rPr>
            </w:pPr>
            <w:r w:rsidRPr="00EC2D6B">
              <w:rPr>
                <w:rFonts w:ascii="Times New Roman" w:hAnsi="Times New Roman"/>
                <w:lang w:eastAsia="ru-RU"/>
              </w:rPr>
              <w:t xml:space="preserve"> год           </w:t>
            </w:r>
          </w:p>
        </w:tc>
        <w:tc>
          <w:tcPr>
            <w:tcW w:w="1335" w:type="dxa"/>
            <w:vMerge w:val="restart"/>
            <w:tcBorders>
              <w:top w:val="single" w:sz="4" w:space="0" w:color="auto"/>
              <w:left w:val="single" w:sz="4" w:space="0" w:color="auto"/>
              <w:bottom w:val="single" w:sz="4" w:space="0" w:color="auto"/>
              <w:right w:val="single" w:sz="4" w:space="0" w:color="auto"/>
            </w:tcBorders>
            <w:vAlign w:val="center"/>
          </w:tcPr>
          <w:p w14:paraId="65F460B1" w14:textId="0FDD152C" w:rsidR="00B36507" w:rsidRPr="00EC2D6B" w:rsidRDefault="00EA534D" w:rsidP="00D573BE">
            <w:pPr>
              <w:spacing w:after="0" w:line="240" w:lineRule="auto"/>
              <w:jc w:val="center"/>
              <w:rPr>
                <w:rFonts w:ascii="Times New Roman" w:hAnsi="Times New Roman"/>
                <w:lang w:eastAsia="ru-RU"/>
              </w:rPr>
            </w:pPr>
            <w:r>
              <w:rPr>
                <w:rFonts w:ascii="Times New Roman" w:hAnsi="Times New Roman"/>
                <w:lang w:eastAsia="ru-RU"/>
              </w:rPr>
              <w:t>Процент</w:t>
            </w:r>
            <w:r w:rsidR="00B36507" w:rsidRPr="00EC2D6B">
              <w:rPr>
                <w:rFonts w:ascii="Times New Roman" w:hAnsi="Times New Roman"/>
                <w:lang w:eastAsia="ru-RU"/>
              </w:rPr>
              <w:t xml:space="preserve"> исполнения </w:t>
            </w:r>
          </w:p>
          <w:p w14:paraId="6B2E40F6" w14:textId="77777777" w:rsidR="00B36507" w:rsidRPr="00EC2D6B" w:rsidRDefault="00B36507" w:rsidP="00D573BE">
            <w:pPr>
              <w:spacing w:after="0" w:line="240" w:lineRule="auto"/>
              <w:jc w:val="center"/>
              <w:rPr>
                <w:rFonts w:ascii="Times New Roman" w:hAnsi="Times New Roman"/>
                <w:lang w:eastAsia="ru-RU"/>
              </w:rPr>
            </w:pPr>
          </w:p>
        </w:tc>
      </w:tr>
      <w:tr w:rsidR="00B36507" w:rsidRPr="00EC2D6B" w14:paraId="42993D6B" w14:textId="77777777" w:rsidTr="00D573BE">
        <w:trPr>
          <w:trHeight w:val="605"/>
          <w:jc w:val="center"/>
        </w:trPr>
        <w:tc>
          <w:tcPr>
            <w:tcW w:w="3733" w:type="dxa"/>
            <w:vMerge/>
            <w:tcBorders>
              <w:top w:val="single" w:sz="4" w:space="0" w:color="auto"/>
              <w:left w:val="single" w:sz="4" w:space="0" w:color="auto"/>
              <w:bottom w:val="single" w:sz="4" w:space="0" w:color="auto"/>
              <w:right w:val="single" w:sz="4" w:space="0" w:color="auto"/>
            </w:tcBorders>
            <w:vAlign w:val="center"/>
          </w:tcPr>
          <w:p w14:paraId="6E620A02" w14:textId="77777777" w:rsidR="00B36507" w:rsidRPr="00EC2D6B" w:rsidRDefault="00B36507" w:rsidP="00D573BE">
            <w:pPr>
              <w:spacing w:after="0" w:line="240" w:lineRule="auto"/>
              <w:rPr>
                <w:rFonts w:ascii="Times New Roman" w:hAnsi="Times New Roman"/>
                <w:lang w:eastAsia="ru-RU"/>
              </w:rPr>
            </w:pPr>
          </w:p>
        </w:tc>
        <w:tc>
          <w:tcPr>
            <w:tcW w:w="1051" w:type="dxa"/>
            <w:vMerge/>
            <w:tcBorders>
              <w:top w:val="single" w:sz="4" w:space="0" w:color="auto"/>
              <w:left w:val="single" w:sz="4" w:space="0" w:color="auto"/>
              <w:bottom w:val="single" w:sz="4" w:space="0" w:color="auto"/>
              <w:right w:val="single" w:sz="4" w:space="0" w:color="auto"/>
            </w:tcBorders>
            <w:vAlign w:val="center"/>
          </w:tcPr>
          <w:p w14:paraId="4226EE68" w14:textId="77777777" w:rsidR="00B36507" w:rsidRPr="00EC2D6B" w:rsidRDefault="00B36507" w:rsidP="00D573BE">
            <w:pPr>
              <w:spacing w:after="0" w:line="240" w:lineRule="auto"/>
              <w:rPr>
                <w:rFonts w:ascii="Times New Roman" w:hAnsi="Times New Roman"/>
                <w:lang w:eastAsia="ru-RU"/>
              </w:rPr>
            </w:pPr>
          </w:p>
        </w:tc>
        <w:tc>
          <w:tcPr>
            <w:tcW w:w="1622" w:type="dxa"/>
            <w:vMerge/>
            <w:tcBorders>
              <w:top w:val="single" w:sz="4" w:space="0" w:color="auto"/>
              <w:left w:val="single" w:sz="4" w:space="0" w:color="auto"/>
              <w:bottom w:val="single" w:sz="4" w:space="0" w:color="auto"/>
              <w:right w:val="single" w:sz="4" w:space="0" w:color="auto"/>
            </w:tcBorders>
            <w:vAlign w:val="center"/>
          </w:tcPr>
          <w:p w14:paraId="6A94D309" w14:textId="77777777" w:rsidR="00B36507" w:rsidRPr="00EC2D6B" w:rsidRDefault="00B36507" w:rsidP="00D573BE">
            <w:pPr>
              <w:spacing w:after="0" w:line="240" w:lineRule="auto"/>
              <w:rPr>
                <w:rFonts w:ascii="Times New Roman" w:hAnsi="Times New Roman"/>
                <w:lang w:eastAsia="ru-RU"/>
              </w:rPr>
            </w:pPr>
          </w:p>
        </w:tc>
        <w:tc>
          <w:tcPr>
            <w:tcW w:w="1545" w:type="dxa"/>
            <w:vMerge/>
            <w:tcBorders>
              <w:top w:val="single" w:sz="4" w:space="0" w:color="auto"/>
              <w:left w:val="single" w:sz="4" w:space="0" w:color="auto"/>
              <w:bottom w:val="single" w:sz="4" w:space="0" w:color="auto"/>
              <w:right w:val="single" w:sz="4" w:space="0" w:color="auto"/>
            </w:tcBorders>
            <w:vAlign w:val="center"/>
          </w:tcPr>
          <w:p w14:paraId="6A70F681" w14:textId="77777777" w:rsidR="00B36507" w:rsidRPr="00EC2D6B" w:rsidRDefault="00B36507" w:rsidP="00D573BE">
            <w:pPr>
              <w:spacing w:after="0" w:line="240" w:lineRule="auto"/>
              <w:rPr>
                <w:rFonts w:ascii="Times New Roman" w:hAnsi="Times New Roman"/>
                <w:lang w:eastAsia="ru-RU"/>
              </w:rPr>
            </w:pPr>
          </w:p>
        </w:tc>
        <w:tc>
          <w:tcPr>
            <w:tcW w:w="1335" w:type="dxa"/>
            <w:vMerge/>
            <w:tcBorders>
              <w:top w:val="single" w:sz="4" w:space="0" w:color="auto"/>
              <w:left w:val="single" w:sz="4" w:space="0" w:color="auto"/>
              <w:bottom w:val="single" w:sz="4" w:space="0" w:color="auto"/>
              <w:right w:val="single" w:sz="4" w:space="0" w:color="auto"/>
            </w:tcBorders>
            <w:vAlign w:val="center"/>
          </w:tcPr>
          <w:p w14:paraId="0AADA4D5" w14:textId="77777777" w:rsidR="00B36507" w:rsidRPr="00EC2D6B" w:rsidRDefault="00B36507" w:rsidP="00D573BE">
            <w:pPr>
              <w:spacing w:after="0" w:line="240" w:lineRule="auto"/>
              <w:rPr>
                <w:rFonts w:ascii="Times New Roman" w:hAnsi="Times New Roman"/>
                <w:lang w:eastAsia="ru-RU"/>
              </w:rPr>
            </w:pPr>
          </w:p>
        </w:tc>
      </w:tr>
      <w:tr w:rsidR="00B36507" w:rsidRPr="00EC2D6B" w14:paraId="604FC569" w14:textId="77777777" w:rsidTr="00D573BE">
        <w:trPr>
          <w:trHeight w:val="266"/>
          <w:jc w:val="center"/>
        </w:trPr>
        <w:tc>
          <w:tcPr>
            <w:tcW w:w="3733" w:type="dxa"/>
            <w:tcBorders>
              <w:top w:val="nil"/>
              <w:left w:val="single" w:sz="4" w:space="0" w:color="auto"/>
              <w:bottom w:val="single" w:sz="4" w:space="0" w:color="auto"/>
              <w:right w:val="single" w:sz="4" w:space="0" w:color="auto"/>
            </w:tcBorders>
            <w:vAlign w:val="center"/>
          </w:tcPr>
          <w:p w14:paraId="0BD61B00" w14:textId="77777777" w:rsidR="00B36507" w:rsidRPr="00EC2D6B" w:rsidRDefault="00B36507" w:rsidP="00D573BE">
            <w:pPr>
              <w:spacing w:after="0" w:line="240" w:lineRule="auto"/>
              <w:jc w:val="center"/>
              <w:rPr>
                <w:rFonts w:ascii="Times New Roman" w:hAnsi="Times New Roman"/>
                <w:sz w:val="18"/>
                <w:szCs w:val="18"/>
                <w:lang w:eastAsia="ru-RU"/>
              </w:rPr>
            </w:pPr>
            <w:r w:rsidRPr="00EC2D6B">
              <w:rPr>
                <w:rFonts w:ascii="Times New Roman" w:hAnsi="Times New Roman"/>
                <w:sz w:val="18"/>
                <w:szCs w:val="18"/>
                <w:lang w:eastAsia="ru-RU"/>
              </w:rPr>
              <w:t>1</w:t>
            </w:r>
          </w:p>
        </w:tc>
        <w:tc>
          <w:tcPr>
            <w:tcW w:w="1051" w:type="dxa"/>
            <w:tcBorders>
              <w:top w:val="nil"/>
              <w:left w:val="nil"/>
              <w:bottom w:val="single" w:sz="4" w:space="0" w:color="auto"/>
              <w:right w:val="single" w:sz="4" w:space="0" w:color="auto"/>
            </w:tcBorders>
            <w:noWrap/>
            <w:vAlign w:val="center"/>
          </w:tcPr>
          <w:p w14:paraId="2FD67C68" w14:textId="77777777" w:rsidR="00B36507" w:rsidRPr="00EC2D6B" w:rsidRDefault="00B36507" w:rsidP="00D573BE">
            <w:pPr>
              <w:spacing w:after="0" w:line="240" w:lineRule="auto"/>
              <w:jc w:val="center"/>
              <w:rPr>
                <w:rFonts w:ascii="Times New Roman" w:hAnsi="Times New Roman"/>
                <w:sz w:val="18"/>
                <w:szCs w:val="18"/>
                <w:lang w:eastAsia="ru-RU"/>
              </w:rPr>
            </w:pPr>
            <w:r w:rsidRPr="00EC2D6B">
              <w:rPr>
                <w:rFonts w:ascii="Times New Roman" w:hAnsi="Times New Roman"/>
                <w:sz w:val="18"/>
                <w:szCs w:val="18"/>
                <w:lang w:eastAsia="ru-RU"/>
              </w:rPr>
              <w:t>2</w:t>
            </w:r>
          </w:p>
        </w:tc>
        <w:tc>
          <w:tcPr>
            <w:tcW w:w="1622" w:type="dxa"/>
            <w:tcBorders>
              <w:top w:val="nil"/>
              <w:left w:val="nil"/>
              <w:bottom w:val="single" w:sz="4" w:space="0" w:color="auto"/>
              <w:right w:val="single" w:sz="4" w:space="0" w:color="auto"/>
            </w:tcBorders>
            <w:noWrap/>
            <w:vAlign w:val="center"/>
          </w:tcPr>
          <w:p w14:paraId="526F7E77" w14:textId="77777777" w:rsidR="00B36507" w:rsidRPr="00EC2D6B" w:rsidRDefault="00B36507" w:rsidP="00D573BE">
            <w:pPr>
              <w:spacing w:after="0" w:line="240" w:lineRule="auto"/>
              <w:jc w:val="center"/>
              <w:rPr>
                <w:rFonts w:ascii="Times New Roman" w:hAnsi="Times New Roman"/>
                <w:sz w:val="18"/>
                <w:szCs w:val="18"/>
                <w:lang w:eastAsia="ru-RU"/>
              </w:rPr>
            </w:pPr>
            <w:r w:rsidRPr="00EC2D6B">
              <w:rPr>
                <w:rFonts w:ascii="Times New Roman" w:hAnsi="Times New Roman"/>
                <w:sz w:val="18"/>
                <w:szCs w:val="18"/>
                <w:lang w:eastAsia="ru-RU"/>
              </w:rPr>
              <w:t>3</w:t>
            </w:r>
          </w:p>
        </w:tc>
        <w:tc>
          <w:tcPr>
            <w:tcW w:w="1545" w:type="dxa"/>
            <w:tcBorders>
              <w:top w:val="nil"/>
              <w:left w:val="nil"/>
              <w:bottom w:val="single" w:sz="4" w:space="0" w:color="auto"/>
              <w:right w:val="single" w:sz="4" w:space="0" w:color="auto"/>
            </w:tcBorders>
            <w:noWrap/>
            <w:vAlign w:val="center"/>
          </w:tcPr>
          <w:p w14:paraId="1A538F86" w14:textId="77777777" w:rsidR="00B36507" w:rsidRPr="00EC2D6B" w:rsidRDefault="00B36507" w:rsidP="00D573BE">
            <w:pPr>
              <w:spacing w:after="0" w:line="240" w:lineRule="auto"/>
              <w:jc w:val="center"/>
              <w:rPr>
                <w:rFonts w:ascii="Times New Roman" w:hAnsi="Times New Roman"/>
                <w:sz w:val="18"/>
                <w:szCs w:val="18"/>
                <w:lang w:eastAsia="ru-RU"/>
              </w:rPr>
            </w:pPr>
            <w:r w:rsidRPr="00EC2D6B">
              <w:rPr>
                <w:rFonts w:ascii="Times New Roman" w:hAnsi="Times New Roman"/>
                <w:sz w:val="18"/>
                <w:szCs w:val="18"/>
                <w:lang w:eastAsia="ru-RU"/>
              </w:rPr>
              <w:t>4</w:t>
            </w:r>
          </w:p>
        </w:tc>
        <w:tc>
          <w:tcPr>
            <w:tcW w:w="1335" w:type="dxa"/>
            <w:tcBorders>
              <w:top w:val="nil"/>
              <w:left w:val="nil"/>
              <w:bottom w:val="single" w:sz="4" w:space="0" w:color="auto"/>
              <w:right w:val="single" w:sz="4" w:space="0" w:color="auto"/>
            </w:tcBorders>
            <w:noWrap/>
            <w:vAlign w:val="center"/>
          </w:tcPr>
          <w:p w14:paraId="12B5B790" w14:textId="77777777" w:rsidR="00B36507" w:rsidRPr="00EC2D6B" w:rsidRDefault="00B36507" w:rsidP="00D573BE">
            <w:pPr>
              <w:spacing w:after="0" w:line="240" w:lineRule="auto"/>
              <w:jc w:val="center"/>
              <w:rPr>
                <w:rFonts w:ascii="Times New Roman" w:hAnsi="Times New Roman"/>
                <w:sz w:val="18"/>
                <w:szCs w:val="18"/>
                <w:lang w:eastAsia="ru-RU"/>
              </w:rPr>
            </w:pPr>
            <w:r w:rsidRPr="00EC2D6B">
              <w:rPr>
                <w:rFonts w:ascii="Times New Roman" w:hAnsi="Times New Roman"/>
                <w:sz w:val="18"/>
                <w:szCs w:val="18"/>
                <w:lang w:eastAsia="ru-RU"/>
              </w:rPr>
              <w:t>6</w:t>
            </w:r>
          </w:p>
        </w:tc>
      </w:tr>
      <w:tr w:rsidR="00B36507" w:rsidRPr="00EC2D6B" w14:paraId="60AF3331" w14:textId="77777777" w:rsidTr="00D573BE">
        <w:trPr>
          <w:trHeight w:val="280"/>
          <w:jc w:val="center"/>
        </w:trPr>
        <w:tc>
          <w:tcPr>
            <w:tcW w:w="3733" w:type="dxa"/>
            <w:tcBorders>
              <w:top w:val="nil"/>
              <w:left w:val="single" w:sz="4" w:space="0" w:color="auto"/>
              <w:bottom w:val="single" w:sz="4" w:space="0" w:color="auto"/>
              <w:right w:val="single" w:sz="4" w:space="0" w:color="auto"/>
            </w:tcBorders>
          </w:tcPr>
          <w:p w14:paraId="6F552C87" w14:textId="77777777" w:rsidR="00B36507" w:rsidRPr="004E0DFF" w:rsidRDefault="00B36507" w:rsidP="00D573BE">
            <w:pPr>
              <w:spacing w:after="0" w:line="240" w:lineRule="auto"/>
              <w:rPr>
                <w:rFonts w:ascii="Times New Roman" w:hAnsi="Times New Roman"/>
                <w:lang w:eastAsia="ru-RU"/>
              </w:rPr>
            </w:pPr>
            <w:r w:rsidRPr="004E0DFF">
              <w:rPr>
                <w:rFonts w:ascii="Times New Roman" w:hAnsi="Times New Roman"/>
                <w:lang w:eastAsia="ru-RU"/>
              </w:rPr>
              <w:t>Общегосударственные вопросы</w:t>
            </w:r>
          </w:p>
        </w:tc>
        <w:tc>
          <w:tcPr>
            <w:tcW w:w="1051" w:type="dxa"/>
            <w:tcBorders>
              <w:top w:val="nil"/>
              <w:left w:val="nil"/>
              <w:bottom w:val="single" w:sz="4" w:space="0" w:color="auto"/>
              <w:right w:val="single" w:sz="4" w:space="0" w:color="auto"/>
            </w:tcBorders>
            <w:noWrap/>
            <w:vAlign w:val="center"/>
          </w:tcPr>
          <w:p w14:paraId="319A19A6" w14:textId="77777777" w:rsidR="00B36507" w:rsidRPr="004E0DFF" w:rsidRDefault="00B36507" w:rsidP="00D573BE">
            <w:pPr>
              <w:spacing w:after="0" w:line="240" w:lineRule="auto"/>
              <w:jc w:val="center"/>
              <w:rPr>
                <w:rFonts w:ascii="Times New Roman" w:hAnsi="Times New Roman"/>
                <w:lang w:eastAsia="ru-RU"/>
              </w:rPr>
            </w:pPr>
            <w:r w:rsidRPr="004E0DFF">
              <w:rPr>
                <w:rFonts w:ascii="Times New Roman" w:hAnsi="Times New Roman"/>
                <w:lang w:eastAsia="ru-RU"/>
              </w:rPr>
              <w:t>0100</w:t>
            </w:r>
          </w:p>
        </w:tc>
        <w:tc>
          <w:tcPr>
            <w:tcW w:w="1622" w:type="dxa"/>
            <w:tcBorders>
              <w:top w:val="nil"/>
              <w:left w:val="nil"/>
              <w:bottom w:val="single" w:sz="4" w:space="0" w:color="auto"/>
              <w:right w:val="single" w:sz="4" w:space="0" w:color="auto"/>
            </w:tcBorders>
            <w:shd w:val="clear" w:color="auto" w:fill="FFFFFF"/>
            <w:noWrap/>
            <w:vAlign w:val="center"/>
          </w:tcPr>
          <w:p w14:paraId="7FD6D0A4" w14:textId="7E292E28" w:rsidR="00B36507" w:rsidRPr="004E0DFF" w:rsidRDefault="00C4754C" w:rsidP="00D573BE">
            <w:pPr>
              <w:spacing w:after="0" w:line="240" w:lineRule="auto"/>
              <w:jc w:val="center"/>
              <w:rPr>
                <w:rFonts w:ascii="Times New Roman" w:hAnsi="Times New Roman"/>
                <w:lang w:eastAsia="ru-RU"/>
              </w:rPr>
            </w:pPr>
            <w:r>
              <w:rPr>
                <w:rFonts w:ascii="Times New Roman" w:hAnsi="Times New Roman"/>
                <w:lang w:eastAsia="ru-RU"/>
              </w:rPr>
              <w:t>201 317,01</w:t>
            </w:r>
          </w:p>
        </w:tc>
        <w:tc>
          <w:tcPr>
            <w:tcW w:w="1545" w:type="dxa"/>
            <w:tcBorders>
              <w:top w:val="nil"/>
              <w:left w:val="nil"/>
              <w:bottom w:val="single" w:sz="4" w:space="0" w:color="auto"/>
              <w:right w:val="single" w:sz="4" w:space="0" w:color="auto"/>
            </w:tcBorders>
            <w:shd w:val="clear" w:color="auto" w:fill="FFFFFF"/>
            <w:noWrap/>
            <w:vAlign w:val="center"/>
          </w:tcPr>
          <w:p w14:paraId="6F0F0D86" w14:textId="7D27476C" w:rsidR="00B36507" w:rsidRPr="004E0DFF" w:rsidRDefault="00C4754C" w:rsidP="00D573BE">
            <w:pPr>
              <w:spacing w:after="0" w:line="240" w:lineRule="auto"/>
              <w:jc w:val="center"/>
              <w:rPr>
                <w:rFonts w:ascii="Times New Roman" w:hAnsi="Times New Roman"/>
                <w:lang w:eastAsia="ru-RU"/>
              </w:rPr>
            </w:pPr>
            <w:r>
              <w:rPr>
                <w:rFonts w:ascii="Times New Roman" w:hAnsi="Times New Roman"/>
                <w:lang w:eastAsia="ru-RU"/>
              </w:rPr>
              <w:t>186 233,8</w:t>
            </w:r>
            <w:r w:rsidR="00EA534D">
              <w:rPr>
                <w:rFonts w:ascii="Times New Roman" w:hAnsi="Times New Roman"/>
                <w:lang w:eastAsia="ru-RU"/>
              </w:rPr>
              <w:t>6</w:t>
            </w:r>
          </w:p>
        </w:tc>
        <w:tc>
          <w:tcPr>
            <w:tcW w:w="1335" w:type="dxa"/>
            <w:tcBorders>
              <w:top w:val="nil"/>
              <w:left w:val="single" w:sz="4" w:space="0" w:color="auto"/>
              <w:bottom w:val="single" w:sz="4" w:space="0" w:color="auto"/>
              <w:right w:val="single" w:sz="4" w:space="0" w:color="auto"/>
            </w:tcBorders>
            <w:noWrap/>
            <w:vAlign w:val="center"/>
          </w:tcPr>
          <w:p w14:paraId="2F86C7E4" w14:textId="78768F87" w:rsidR="00B36507" w:rsidRPr="006D496A" w:rsidRDefault="00C4754C" w:rsidP="00D573BE">
            <w:pPr>
              <w:spacing w:after="0" w:line="240" w:lineRule="auto"/>
              <w:jc w:val="center"/>
              <w:rPr>
                <w:rFonts w:ascii="Times New Roman" w:hAnsi="Times New Roman"/>
                <w:lang w:eastAsia="ru-RU"/>
              </w:rPr>
            </w:pPr>
            <w:r>
              <w:rPr>
                <w:rFonts w:ascii="Times New Roman" w:hAnsi="Times New Roman"/>
                <w:lang w:eastAsia="ru-RU"/>
              </w:rPr>
              <w:t>92,51</w:t>
            </w:r>
          </w:p>
        </w:tc>
      </w:tr>
      <w:tr w:rsidR="00B36507" w:rsidRPr="00EC2D6B" w14:paraId="02B96520" w14:textId="77777777" w:rsidTr="00D573BE">
        <w:trPr>
          <w:trHeight w:val="322"/>
          <w:jc w:val="center"/>
        </w:trPr>
        <w:tc>
          <w:tcPr>
            <w:tcW w:w="3733" w:type="dxa"/>
            <w:tcBorders>
              <w:top w:val="nil"/>
              <w:left w:val="single" w:sz="4" w:space="0" w:color="auto"/>
              <w:bottom w:val="single" w:sz="4" w:space="0" w:color="auto"/>
              <w:right w:val="single" w:sz="4" w:space="0" w:color="auto"/>
            </w:tcBorders>
          </w:tcPr>
          <w:p w14:paraId="3C4BD5F0" w14:textId="77777777" w:rsidR="00B36507" w:rsidRPr="004E0DFF" w:rsidRDefault="00B36507" w:rsidP="00D573BE">
            <w:pPr>
              <w:spacing w:after="0" w:line="240" w:lineRule="auto"/>
              <w:rPr>
                <w:rFonts w:ascii="Times New Roman" w:hAnsi="Times New Roman"/>
                <w:lang w:eastAsia="ru-RU"/>
              </w:rPr>
            </w:pPr>
            <w:r w:rsidRPr="004E0DFF">
              <w:rPr>
                <w:rFonts w:ascii="Times New Roman" w:hAnsi="Times New Roman"/>
                <w:lang w:eastAsia="ru-RU"/>
              </w:rPr>
              <w:t>Национальная оборона</w:t>
            </w:r>
          </w:p>
        </w:tc>
        <w:tc>
          <w:tcPr>
            <w:tcW w:w="1051" w:type="dxa"/>
            <w:tcBorders>
              <w:top w:val="nil"/>
              <w:left w:val="nil"/>
              <w:bottom w:val="single" w:sz="4" w:space="0" w:color="auto"/>
              <w:right w:val="single" w:sz="4" w:space="0" w:color="auto"/>
            </w:tcBorders>
            <w:noWrap/>
            <w:vAlign w:val="center"/>
          </w:tcPr>
          <w:p w14:paraId="445B2AAF" w14:textId="77777777" w:rsidR="00B36507" w:rsidRPr="004E0DFF" w:rsidRDefault="00B36507" w:rsidP="00D573BE">
            <w:pPr>
              <w:spacing w:after="0" w:line="240" w:lineRule="auto"/>
              <w:jc w:val="center"/>
              <w:rPr>
                <w:rFonts w:ascii="Times New Roman" w:hAnsi="Times New Roman"/>
                <w:lang w:eastAsia="ru-RU"/>
              </w:rPr>
            </w:pPr>
            <w:r w:rsidRPr="004E0DFF">
              <w:rPr>
                <w:rFonts w:ascii="Times New Roman" w:hAnsi="Times New Roman"/>
                <w:lang w:eastAsia="ru-RU"/>
              </w:rPr>
              <w:t>0200</w:t>
            </w:r>
          </w:p>
        </w:tc>
        <w:tc>
          <w:tcPr>
            <w:tcW w:w="1622" w:type="dxa"/>
            <w:tcBorders>
              <w:top w:val="nil"/>
              <w:left w:val="nil"/>
              <w:bottom w:val="single" w:sz="4" w:space="0" w:color="auto"/>
              <w:right w:val="single" w:sz="4" w:space="0" w:color="auto"/>
            </w:tcBorders>
            <w:shd w:val="clear" w:color="auto" w:fill="FFFFFF"/>
            <w:noWrap/>
            <w:vAlign w:val="center"/>
          </w:tcPr>
          <w:p w14:paraId="788154E3" w14:textId="77777777" w:rsidR="00B36507" w:rsidRPr="004E0DFF" w:rsidRDefault="00B36507" w:rsidP="00D573BE">
            <w:pPr>
              <w:spacing w:after="0" w:line="240" w:lineRule="auto"/>
              <w:jc w:val="center"/>
              <w:rPr>
                <w:rFonts w:ascii="Times New Roman" w:hAnsi="Times New Roman"/>
                <w:lang w:eastAsia="ru-RU"/>
              </w:rPr>
            </w:pPr>
            <w:r w:rsidRPr="004E0DFF">
              <w:rPr>
                <w:rFonts w:ascii="Times New Roman" w:hAnsi="Times New Roman"/>
                <w:lang w:eastAsia="ru-RU"/>
              </w:rPr>
              <w:t>431,17</w:t>
            </w:r>
          </w:p>
        </w:tc>
        <w:tc>
          <w:tcPr>
            <w:tcW w:w="1545" w:type="dxa"/>
            <w:tcBorders>
              <w:top w:val="nil"/>
              <w:left w:val="nil"/>
              <w:bottom w:val="single" w:sz="4" w:space="0" w:color="auto"/>
              <w:right w:val="single" w:sz="4" w:space="0" w:color="auto"/>
            </w:tcBorders>
            <w:shd w:val="clear" w:color="auto" w:fill="FFFFFF"/>
            <w:noWrap/>
            <w:vAlign w:val="center"/>
          </w:tcPr>
          <w:p w14:paraId="14A27617" w14:textId="31ED4023" w:rsidR="00B36507" w:rsidRPr="004E0DFF" w:rsidRDefault="00C4754C" w:rsidP="00D573BE">
            <w:pPr>
              <w:spacing w:after="0" w:line="240" w:lineRule="auto"/>
              <w:jc w:val="center"/>
              <w:rPr>
                <w:rFonts w:ascii="Times New Roman" w:hAnsi="Times New Roman"/>
                <w:lang w:eastAsia="ru-RU"/>
              </w:rPr>
            </w:pPr>
            <w:r>
              <w:rPr>
                <w:rFonts w:ascii="Times New Roman" w:hAnsi="Times New Roman"/>
                <w:lang w:eastAsia="ru-RU"/>
              </w:rPr>
              <w:t>431,17</w:t>
            </w:r>
          </w:p>
        </w:tc>
        <w:tc>
          <w:tcPr>
            <w:tcW w:w="1335" w:type="dxa"/>
            <w:tcBorders>
              <w:top w:val="nil"/>
              <w:left w:val="single" w:sz="4" w:space="0" w:color="auto"/>
              <w:bottom w:val="single" w:sz="4" w:space="0" w:color="auto"/>
              <w:right w:val="single" w:sz="4" w:space="0" w:color="auto"/>
            </w:tcBorders>
            <w:noWrap/>
            <w:vAlign w:val="center"/>
          </w:tcPr>
          <w:p w14:paraId="3798F9F1" w14:textId="385C78D5" w:rsidR="00B36507" w:rsidRPr="006D496A" w:rsidRDefault="00C4754C" w:rsidP="00D573BE">
            <w:pPr>
              <w:spacing w:after="0" w:line="240" w:lineRule="auto"/>
              <w:jc w:val="center"/>
              <w:rPr>
                <w:rFonts w:ascii="Times New Roman" w:hAnsi="Times New Roman"/>
                <w:lang w:eastAsia="ru-RU"/>
              </w:rPr>
            </w:pPr>
            <w:r>
              <w:rPr>
                <w:rFonts w:ascii="Times New Roman" w:hAnsi="Times New Roman"/>
                <w:lang w:eastAsia="ru-RU"/>
              </w:rPr>
              <w:t>100,0</w:t>
            </w:r>
          </w:p>
        </w:tc>
      </w:tr>
      <w:tr w:rsidR="00B36507" w:rsidRPr="00EC2D6B" w14:paraId="699B3D47" w14:textId="77777777" w:rsidTr="00D573BE">
        <w:trPr>
          <w:trHeight w:val="322"/>
          <w:jc w:val="center"/>
        </w:trPr>
        <w:tc>
          <w:tcPr>
            <w:tcW w:w="3733" w:type="dxa"/>
            <w:tcBorders>
              <w:top w:val="nil"/>
              <w:left w:val="single" w:sz="4" w:space="0" w:color="auto"/>
              <w:bottom w:val="single" w:sz="4" w:space="0" w:color="auto"/>
              <w:right w:val="single" w:sz="4" w:space="0" w:color="auto"/>
            </w:tcBorders>
          </w:tcPr>
          <w:p w14:paraId="1D69368C" w14:textId="77777777" w:rsidR="00B36507" w:rsidRPr="004E0DFF" w:rsidRDefault="00B36507" w:rsidP="00D573BE">
            <w:pPr>
              <w:spacing w:after="0" w:line="240" w:lineRule="auto"/>
              <w:rPr>
                <w:rFonts w:ascii="Times New Roman" w:hAnsi="Times New Roman"/>
                <w:lang w:eastAsia="ru-RU"/>
              </w:rPr>
            </w:pPr>
            <w:r w:rsidRPr="004E0DFF">
              <w:rPr>
                <w:rFonts w:ascii="Times New Roman" w:hAnsi="Times New Roman"/>
                <w:lang w:eastAsia="ru-RU"/>
              </w:rPr>
              <w:t>Национальная безопасность и правоохранительная деятельность</w:t>
            </w:r>
          </w:p>
        </w:tc>
        <w:tc>
          <w:tcPr>
            <w:tcW w:w="1051" w:type="dxa"/>
            <w:tcBorders>
              <w:top w:val="nil"/>
              <w:left w:val="nil"/>
              <w:bottom w:val="single" w:sz="4" w:space="0" w:color="auto"/>
              <w:right w:val="single" w:sz="4" w:space="0" w:color="auto"/>
            </w:tcBorders>
            <w:noWrap/>
            <w:vAlign w:val="center"/>
          </w:tcPr>
          <w:p w14:paraId="685E5BFF" w14:textId="77777777" w:rsidR="00B36507" w:rsidRPr="004E0DFF" w:rsidRDefault="00B36507" w:rsidP="00D573BE">
            <w:pPr>
              <w:spacing w:after="0" w:line="240" w:lineRule="auto"/>
              <w:jc w:val="center"/>
              <w:rPr>
                <w:rFonts w:ascii="Times New Roman" w:hAnsi="Times New Roman"/>
                <w:lang w:eastAsia="ru-RU"/>
              </w:rPr>
            </w:pPr>
            <w:r w:rsidRPr="004E0DFF">
              <w:rPr>
                <w:rFonts w:ascii="Times New Roman" w:hAnsi="Times New Roman"/>
                <w:lang w:eastAsia="ru-RU"/>
              </w:rPr>
              <w:t>0300</w:t>
            </w:r>
          </w:p>
        </w:tc>
        <w:tc>
          <w:tcPr>
            <w:tcW w:w="1622" w:type="dxa"/>
            <w:tcBorders>
              <w:top w:val="nil"/>
              <w:left w:val="nil"/>
              <w:bottom w:val="single" w:sz="4" w:space="0" w:color="auto"/>
              <w:right w:val="single" w:sz="4" w:space="0" w:color="auto"/>
            </w:tcBorders>
            <w:shd w:val="clear" w:color="auto" w:fill="FFFFFF"/>
            <w:noWrap/>
            <w:vAlign w:val="center"/>
          </w:tcPr>
          <w:p w14:paraId="06FC2CE4" w14:textId="1EB95EDA" w:rsidR="00B36507" w:rsidRPr="004E0DFF" w:rsidRDefault="00C4754C" w:rsidP="00D573BE">
            <w:pPr>
              <w:spacing w:after="0" w:line="240" w:lineRule="auto"/>
              <w:jc w:val="center"/>
              <w:rPr>
                <w:rFonts w:ascii="Times New Roman" w:hAnsi="Times New Roman"/>
                <w:lang w:eastAsia="ru-RU"/>
              </w:rPr>
            </w:pPr>
            <w:r>
              <w:rPr>
                <w:rFonts w:ascii="Times New Roman" w:hAnsi="Times New Roman"/>
                <w:lang w:eastAsia="ru-RU"/>
              </w:rPr>
              <w:t>7 771,14</w:t>
            </w:r>
          </w:p>
        </w:tc>
        <w:tc>
          <w:tcPr>
            <w:tcW w:w="1545" w:type="dxa"/>
            <w:tcBorders>
              <w:top w:val="nil"/>
              <w:left w:val="nil"/>
              <w:bottom w:val="single" w:sz="4" w:space="0" w:color="auto"/>
              <w:right w:val="single" w:sz="4" w:space="0" w:color="auto"/>
            </w:tcBorders>
            <w:shd w:val="clear" w:color="auto" w:fill="FFFFFF"/>
            <w:noWrap/>
            <w:vAlign w:val="center"/>
          </w:tcPr>
          <w:p w14:paraId="1352E5D9" w14:textId="717F96CA" w:rsidR="00B36507" w:rsidRPr="004E0DFF" w:rsidRDefault="00C4754C" w:rsidP="00701CBA">
            <w:pPr>
              <w:spacing w:after="0" w:line="240" w:lineRule="auto"/>
              <w:jc w:val="center"/>
              <w:rPr>
                <w:rFonts w:ascii="Times New Roman" w:hAnsi="Times New Roman"/>
                <w:lang w:eastAsia="ru-RU"/>
              </w:rPr>
            </w:pPr>
            <w:r>
              <w:rPr>
                <w:rFonts w:ascii="Times New Roman" w:hAnsi="Times New Roman"/>
                <w:lang w:eastAsia="ru-RU"/>
              </w:rPr>
              <w:t>7 637,80</w:t>
            </w:r>
          </w:p>
        </w:tc>
        <w:tc>
          <w:tcPr>
            <w:tcW w:w="1335" w:type="dxa"/>
            <w:tcBorders>
              <w:top w:val="nil"/>
              <w:left w:val="single" w:sz="4" w:space="0" w:color="auto"/>
              <w:bottom w:val="single" w:sz="4" w:space="0" w:color="auto"/>
              <w:right w:val="single" w:sz="4" w:space="0" w:color="auto"/>
            </w:tcBorders>
            <w:noWrap/>
            <w:vAlign w:val="center"/>
          </w:tcPr>
          <w:p w14:paraId="6E486017" w14:textId="1AA315AE" w:rsidR="00B36507" w:rsidRPr="006D496A" w:rsidRDefault="00C4754C" w:rsidP="00D573BE">
            <w:pPr>
              <w:spacing w:after="0" w:line="240" w:lineRule="auto"/>
              <w:jc w:val="center"/>
              <w:rPr>
                <w:rFonts w:ascii="Times New Roman" w:hAnsi="Times New Roman"/>
                <w:lang w:eastAsia="ru-RU"/>
              </w:rPr>
            </w:pPr>
            <w:r>
              <w:rPr>
                <w:rFonts w:ascii="Times New Roman" w:hAnsi="Times New Roman"/>
                <w:lang w:eastAsia="ru-RU"/>
              </w:rPr>
              <w:t>98,28</w:t>
            </w:r>
          </w:p>
        </w:tc>
      </w:tr>
      <w:tr w:rsidR="00B36507" w:rsidRPr="00EC2D6B" w14:paraId="3304C925" w14:textId="77777777" w:rsidTr="00D573BE">
        <w:trPr>
          <w:trHeight w:val="280"/>
          <w:jc w:val="center"/>
        </w:trPr>
        <w:tc>
          <w:tcPr>
            <w:tcW w:w="3733" w:type="dxa"/>
            <w:tcBorders>
              <w:top w:val="single" w:sz="4" w:space="0" w:color="auto"/>
              <w:left w:val="single" w:sz="4" w:space="0" w:color="auto"/>
              <w:bottom w:val="single" w:sz="4" w:space="0" w:color="auto"/>
              <w:right w:val="single" w:sz="4" w:space="0" w:color="auto"/>
            </w:tcBorders>
          </w:tcPr>
          <w:p w14:paraId="038AAE6E" w14:textId="77777777" w:rsidR="00B36507" w:rsidRPr="004E0DFF" w:rsidRDefault="00B36507" w:rsidP="00D573BE">
            <w:pPr>
              <w:spacing w:after="0" w:line="240" w:lineRule="auto"/>
              <w:rPr>
                <w:rFonts w:ascii="Times New Roman" w:hAnsi="Times New Roman"/>
                <w:lang w:eastAsia="ru-RU"/>
              </w:rPr>
            </w:pPr>
            <w:r w:rsidRPr="004E0DFF">
              <w:rPr>
                <w:rFonts w:ascii="Times New Roman" w:hAnsi="Times New Roman"/>
                <w:lang w:eastAsia="ru-RU"/>
              </w:rPr>
              <w:t>Национальная экономика</w:t>
            </w:r>
          </w:p>
        </w:tc>
        <w:tc>
          <w:tcPr>
            <w:tcW w:w="1051" w:type="dxa"/>
            <w:tcBorders>
              <w:top w:val="single" w:sz="4" w:space="0" w:color="auto"/>
              <w:left w:val="nil"/>
              <w:bottom w:val="single" w:sz="4" w:space="0" w:color="auto"/>
              <w:right w:val="single" w:sz="4" w:space="0" w:color="auto"/>
            </w:tcBorders>
            <w:noWrap/>
            <w:vAlign w:val="center"/>
          </w:tcPr>
          <w:p w14:paraId="7A525912" w14:textId="77777777" w:rsidR="00B36507" w:rsidRPr="004E0DFF" w:rsidRDefault="00B36507" w:rsidP="00D573BE">
            <w:pPr>
              <w:spacing w:after="0" w:line="240" w:lineRule="auto"/>
              <w:jc w:val="center"/>
              <w:rPr>
                <w:rFonts w:ascii="Times New Roman" w:hAnsi="Times New Roman"/>
                <w:lang w:eastAsia="ru-RU"/>
              </w:rPr>
            </w:pPr>
            <w:r w:rsidRPr="004E0DFF">
              <w:rPr>
                <w:rFonts w:ascii="Times New Roman" w:hAnsi="Times New Roman"/>
                <w:lang w:eastAsia="ru-RU"/>
              </w:rPr>
              <w:t>0400</w:t>
            </w:r>
          </w:p>
        </w:tc>
        <w:tc>
          <w:tcPr>
            <w:tcW w:w="1622" w:type="dxa"/>
            <w:tcBorders>
              <w:top w:val="single" w:sz="4" w:space="0" w:color="auto"/>
              <w:left w:val="nil"/>
              <w:bottom w:val="single" w:sz="4" w:space="0" w:color="auto"/>
              <w:right w:val="single" w:sz="4" w:space="0" w:color="auto"/>
            </w:tcBorders>
            <w:shd w:val="clear" w:color="auto" w:fill="FFFFFF"/>
            <w:noWrap/>
            <w:vAlign w:val="center"/>
          </w:tcPr>
          <w:p w14:paraId="443000B3" w14:textId="0E55F275" w:rsidR="00B36507" w:rsidRPr="004E0DFF" w:rsidRDefault="00C4754C" w:rsidP="00701CBA">
            <w:pPr>
              <w:spacing w:after="0" w:line="240" w:lineRule="auto"/>
              <w:jc w:val="center"/>
              <w:rPr>
                <w:rFonts w:ascii="Times New Roman" w:hAnsi="Times New Roman"/>
                <w:lang w:eastAsia="ru-RU"/>
              </w:rPr>
            </w:pPr>
            <w:r>
              <w:rPr>
                <w:rFonts w:ascii="Times New Roman" w:hAnsi="Times New Roman"/>
                <w:lang w:eastAsia="ru-RU"/>
              </w:rPr>
              <w:t>119 324,80</w:t>
            </w:r>
          </w:p>
        </w:tc>
        <w:tc>
          <w:tcPr>
            <w:tcW w:w="1545" w:type="dxa"/>
            <w:tcBorders>
              <w:top w:val="single" w:sz="4" w:space="0" w:color="auto"/>
              <w:left w:val="nil"/>
              <w:bottom w:val="single" w:sz="4" w:space="0" w:color="auto"/>
              <w:right w:val="single" w:sz="4" w:space="0" w:color="auto"/>
            </w:tcBorders>
            <w:shd w:val="clear" w:color="auto" w:fill="FFFFFF"/>
            <w:noWrap/>
            <w:vAlign w:val="center"/>
          </w:tcPr>
          <w:p w14:paraId="0097A1EE" w14:textId="3382983C" w:rsidR="00B36507" w:rsidRPr="004E0DFF" w:rsidRDefault="00C4754C" w:rsidP="00922C4B">
            <w:pPr>
              <w:spacing w:after="0" w:line="240" w:lineRule="auto"/>
              <w:jc w:val="center"/>
              <w:rPr>
                <w:rFonts w:ascii="Times New Roman" w:hAnsi="Times New Roman"/>
                <w:lang w:eastAsia="ru-RU"/>
              </w:rPr>
            </w:pPr>
            <w:r>
              <w:rPr>
                <w:rFonts w:ascii="Times New Roman" w:eastAsia="Calibri" w:hAnsi="Times New Roman"/>
                <w:color w:val="000000"/>
              </w:rPr>
              <w:t>115 136,2</w:t>
            </w:r>
            <w:r w:rsidR="00922C4B">
              <w:rPr>
                <w:rFonts w:ascii="Times New Roman" w:eastAsia="Calibri" w:hAnsi="Times New Roman"/>
                <w:color w:val="000000"/>
              </w:rPr>
              <w:t>7</w:t>
            </w:r>
          </w:p>
        </w:tc>
        <w:tc>
          <w:tcPr>
            <w:tcW w:w="1335" w:type="dxa"/>
            <w:tcBorders>
              <w:top w:val="single" w:sz="4" w:space="0" w:color="auto"/>
              <w:left w:val="single" w:sz="4" w:space="0" w:color="auto"/>
              <w:bottom w:val="single" w:sz="4" w:space="0" w:color="auto"/>
              <w:right w:val="single" w:sz="4" w:space="0" w:color="auto"/>
            </w:tcBorders>
            <w:noWrap/>
            <w:vAlign w:val="center"/>
          </w:tcPr>
          <w:p w14:paraId="542BE533" w14:textId="34A4C4E6" w:rsidR="00B36507" w:rsidRPr="006D496A" w:rsidRDefault="00C4754C" w:rsidP="00D573BE">
            <w:pPr>
              <w:spacing w:after="0" w:line="240" w:lineRule="auto"/>
              <w:jc w:val="center"/>
              <w:rPr>
                <w:rFonts w:ascii="Times New Roman" w:hAnsi="Times New Roman"/>
                <w:lang w:eastAsia="ru-RU"/>
              </w:rPr>
            </w:pPr>
            <w:r>
              <w:rPr>
                <w:rFonts w:ascii="Times New Roman" w:hAnsi="Times New Roman"/>
                <w:lang w:eastAsia="ru-RU"/>
              </w:rPr>
              <w:t>96,49</w:t>
            </w:r>
          </w:p>
        </w:tc>
      </w:tr>
      <w:tr w:rsidR="00B36507" w:rsidRPr="00EC2D6B" w14:paraId="229ABA52" w14:textId="77777777" w:rsidTr="00D573BE">
        <w:trPr>
          <w:trHeight w:val="560"/>
          <w:jc w:val="center"/>
        </w:trPr>
        <w:tc>
          <w:tcPr>
            <w:tcW w:w="3733" w:type="dxa"/>
            <w:tcBorders>
              <w:top w:val="single" w:sz="4" w:space="0" w:color="auto"/>
              <w:left w:val="single" w:sz="4" w:space="0" w:color="auto"/>
              <w:bottom w:val="single" w:sz="4" w:space="0" w:color="auto"/>
              <w:right w:val="single" w:sz="4" w:space="0" w:color="auto"/>
            </w:tcBorders>
          </w:tcPr>
          <w:p w14:paraId="59A559CC" w14:textId="77777777" w:rsidR="00B36507" w:rsidRPr="004E0DFF" w:rsidRDefault="00B36507" w:rsidP="00D573BE">
            <w:pPr>
              <w:spacing w:after="0" w:line="240" w:lineRule="auto"/>
              <w:rPr>
                <w:rFonts w:ascii="Times New Roman" w:hAnsi="Times New Roman"/>
                <w:lang w:eastAsia="ru-RU"/>
              </w:rPr>
            </w:pPr>
            <w:r w:rsidRPr="004E0DFF">
              <w:rPr>
                <w:rFonts w:ascii="Times New Roman" w:hAnsi="Times New Roman"/>
                <w:lang w:eastAsia="ru-RU"/>
              </w:rPr>
              <w:lastRenderedPageBreak/>
              <w:t>Жилищно-коммунальное хозяйство</w:t>
            </w:r>
          </w:p>
        </w:tc>
        <w:tc>
          <w:tcPr>
            <w:tcW w:w="1051" w:type="dxa"/>
            <w:tcBorders>
              <w:top w:val="single" w:sz="4" w:space="0" w:color="auto"/>
              <w:left w:val="nil"/>
              <w:bottom w:val="single" w:sz="4" w:space="0" w:color="auto"/>
              <w:right w:val="single" w:sz="4" w:space="0" w:color="auto"/>
            </w:tcBorders>
            <w:noWrap/>
            <w:vAlign w:val="center"/>
          </w:tcPr>
          <w:p w14:paraId="3772BA48" w14:textId="77777777" w:rsidR="00B36507" w:rsidRPr="004E0DFF" w:rsidRDefault="00B36507" w:rsidP="00D573BE">
            <w:pPr>
              <w:spacing w:after="0" w:line="240" w:lineRule="auto"/>
              <w:jc w:val="center"/>
              <w:rPr>
                <w:rFonts w:ascii="Times New Roman" w:hAnsi="Times New Roman"/>
                <w:lang w:eastAsia="ru-RU"/>
              </w:rPr>
            </w:pPr>
            <w:r w:rsidRPr="004E0DFF">
              <w:rPr>
                <w:rFonts w:ascii="Times New Roman" w:hAnsi="Times New Roman"/>
                <w:lang w:eastAsia="ru-RU"/>
              </w:rPr>
              <w:t>0500</w:t>
            </w:r>
          </w:p>
        </w:tc>
        <w:tc>
          <w:tcPr>
            <w:tcW w:w="1622" w:type="dxa"/>
            <w:tcBorders>
              <w:top w:val="single" w:sz="4" w:space="0" w:color="auto"/>
              <w:left w:val="nil"/>
              <w:bottom w:val="single" w:sz="4" w:space="0" w:color="auto"/>
              <w:right w:val="single" w:sz="4" w:space="0" w:color="auto"/>
            </w:tcBorders>
            <w:shd w:val="clear" w:color="auto" w:fill="FFFFFF"/>
            <w:noWrap/>
            <w:vAlign w:val="center"/>
          </w:tcPr>
          <w:p w14:paraId="47612776" w14:textId="647B72DF" w:rsidR="00B36507" w:rsidRPr="004E0DFF" w:rsidRDefault="00C4754C" w:rsidP="00167040">
            <w:pPr>
              <w:spacing w:after="0" w:line="240" w:lineRule="auto"/>
              <w:jc w:val="center"/>
              <w:rPr>
                <w:rFonts w:ascii="Times New Roman" w:hAnsi="Times New Roman"/>
                <w:lang w:eastAsia="ru-RU"/>
              </w:rPr>
            </w:pPr>
            <w:r>
              <w:rPr>
                <w:rFonts w:ascii="Times New Roman" w:hAnsi="Times New Roman"/>
                <w:lang w:eastAsia="ru-RU"/>
              </w:rPr>
              <w:t>125 097,7</w:t>
            </w:r>
            <w:r w:rsidR="00167040">
              <w:rPr>
                <w:rFonts w:ascii="Times New Roman" w:hAnsi="Times New Roman"/>
                <w:lang w:eastAsia="ru-RU"/>
              </w:rPr>
              <w:t>5</w:t>
            </w:r>
          </w:p>
        </w:tc>
        <w:tc>
          <w:tcPr>
            <w:tcW w:w="1545" w:type="dxa"/>
            <w:tcBorders>
              <w:top w:val="single" w:sz="4" w:space="0" w:color="auto"/>
              <w:left w:val="nil"/>
              <w:bottom w:val="single" w:sz="4" w:space="0" w:color="auto"/>
              <w:right w:val="single" w:sz="4" w:space="0" w:color="auto"/>
            </w:tcBorders>
            <w:shd w:val="clear" w:color="auto" w:fill="FFFFFF"/>
            <w:noWrap/>
            <w:vAlign w:val="center"/>
          </w:tcPr>
          <w:p w14:paraId="7533A265" w14:textId="03A906D2" w:rsidR="00B36507" w:rsidRPr="004E0DFF" w:rsidRDefault="00C4754C" w:rsidP="00D573BE">
            <w:pPr>
              <w:spacing w:after="0" w:line="240" w:lineRule="auto"/>
              <w:jc w:val="center"/>
              <w:rPr>
                <w:rFonts w:ascii="Times New Roman" w:hAnsi="Times New Roman"/>
                <w:lang w:eastAsia="ru-RU"/>
              </w:rPr>
            </w:pPr>
            <w:r>
              <w:rPr>
                <w:rFonts w:ascii="Times New Roman" w:hAnsi="Times New Roman"/>
                <w:lang w:eastAsia="ru-RU"/>
              </w:rPr>
              <w:t>113 573,5</w:t>
            </w:r>
            <w:r w:rsidR="00EA534D">
              <w:rPr>
                <w:rFonts w:ascii="Times New Roman" w:hAnsi="Times New Roman"/>
                <w:lang w:eastAsia="ru-RU"/>
              </w:rPr>
              <w:t>4</w:t>
            </w:r>
          </w:p>
        </w:tc>
        <w:tc>
          <w:tcPr>
            <w:tcW w:w="1335" w:type="dxa"/>
            <w:tcBorders>
              <w:top w:val="single" w:sz="4" w:space="0" w:color="auto"/>
              <w:left w:val="single" w:sz="4" w:space="0" w:color="auto"/>
              <w:bottom w:val="single" w:sz="4" w:space="0" w:color="auto"/>
              <w:right w:val="single" w:sz="4" w:space="0" w:color="auto"/>
            </w:tcBorders>
            <w:noWrap/>
            <w:vAlign w:val="center"/>
          </w:tcPr>
          <w:p w14:paraId="58E9F64D" w14:textId="78CDAA7F" w:rsidR="00B36507" w:rsidRPr="006D496A" w:rsidRDefault="00C4754C" w:rsidP="00D573BE">
            <w:pPr>
              <w:spacing w:after="0" w:line="240" w:lineRule="auto"/>
              <w:jc w:val="center"/>
              <w:rPr>
                <w:rFonts w:ascii="Times New Roman" w:hAnsi="Times New Roman"/>
                <w:lang w:eastAsia="ru-RU"/>
              </w:rPr>
            </w:pPr>
            <w:r>
              <w:rPr>
                <w:rFonts w:ascii="Times New Roman" w:hAnsi="Times New Roman"/>
                <w:lang w:eastAsia="ru-RU"/>
              </w:rPr>
              <w:t>90,79</w:t>
            </w:r>
          </w:p>
        </w:tc>
      </w:tr>
      <w:tr w:rsidR="00B36507" w:rsidRPr="00EC2D6B" w14:paraId="275DE61D" w14:textId="77777777" w:rsidTr="00D573BE">
        <w:trPr>
          <w:trHeight w:val="280"/>
          <w:jc w:val="center"/>
        </w:trPr>
        <w:tc>
          <w:tcPr>
            <w:tcW w:w="3733" w:type="dxa"/>
            <w:tcBorders>
              <w:top w:val="single" w:sz="4" w:space="0" w:color="auto"/>
              <w:left w:val="single" w:sz="4" w:space="0" w:color="auto"/>
              <w:bottom w:val="single" w:sz="4" w:space="0" w:color="auto"/>
              <w:right w:val="single" w:sz="4" w:space="0" w:color="auto"/>
            </w:tcBorders>
          </w:tcPr>
          <w:p w14:paraId="24EAA72B" w14:textId="77777777" w:rsidR="00B36507" w:rsidRPr="004E0DFF" w:rsidRDefault="00B36507" w:rsidP="00D573BE">
            <w:pPr>
              <w:spacing w:after="0" w:line="240" w:lineRule="auto"/>
              <w:rPr>
                <w:rFonts w:ascii="Times New Roman" w:hAnsi="Times New Roman"/>
                <w:lang w:eastAsia="ru-RU"/>
              </w:rPr>
            </w:pPr>
            <w:r w:rsidRPr="004E0DFF">
              <w:rPr>
                <w:rFonts w:ascii="Times New Roman" w:hAnsi="Times New Roman"/>
                <w:lang w:eastAsia="ru-RU"/>
              </w:rPr>
              <w:t>Образование</w:t>
            </w:r>
          </w:p>
        </w:tc>
        <w:tc>
          <w:tcPr>
            <w:tcW w:w="1051" w:type="dxa"/>
            <w:tcBorders>
              <w:top w:val="single" w:sz="4" w:space="0" w:color="auto"/>
              <w:left w:val="nil"/>
              <w:bottom w:val="single" w:sz="4" w:space="0" w:color="auto"/>
              <w:right w:val="single" w:sz="4" w:space="0" w:color="auto"/>
            </w:tcBorders>
            <w:noWrap/>
            <w:vAlign w:val="center"/>
          </w:tcPr>
          <w:p w14:paraId="591BEC1E" w14:textId="77777777" w:rsidR="00B36507" w:rsidRPr="004E0DFF" w:rsidRDefault="00B36507" w:rsidP="00D573BE">
            <w:pPr>
              <w:spacing w:after="0" w:line="240" w:lineRule="auto"/>
              <w:jc w:val="center"/>
              <w:rPr>
                <w:rFonts w:ascii="Times New Roman" w:hAnsi="Times New Roman"/>
                <w:lang w:eastAsia="ru-RU"/>
              </w:rPr>
            </w:pPr>
            <w:r w:rsidRPr="004E0DFF">
              <w:rPr>
                <w:rFonts w:ascii="Times New Roman" w:hAnsi="Times New Roman"/>
                <w:lang w:eastAsia="ru-RU"/>
              </w:rPr>
              <w:t>0700</w:t>
            </w:r>
          </w:p>
        </w:tc>
        <w:tc>
          <w:tcPr>
            <w:tcW w:w="1622" w:type="dxa"/>
            <w:tcBorders>
              <w:top w:val="single" w:sz="4" w:space="0" w:color="auto"/>
              <w:left w:val="nil"/>
              <w:bottom w:val="single" w:sz="4" w:space="0" w:color="auto"/>
              <w:right w:val="single" w:sz="4" w:space="0" w:color="auto"/>
            </w:tcBorders>
            <w:shd w:val="clear" w:color="auto" w:fill="FFFFFF"/>
            <w:noWrap/>
            <w:vAlign w:val="center"/>
          </w:tcPr>
          <w:p w14:paraId="1F3E3063" w14:textId="3443E80D" w:rsidR="00B36507" w:rsidRPr="004E0DFF" w:rsidRDefault="00C4754C" w:rsidP="00D573BE">
            <w:pPr>
              <w:spacing w:after="0" w:line="240" w:lineRule="auto"/>
              <w:jc w:val="center"/>
              <w:rPr>
                <w:rFonts w:ascii="Times New Roman" w:hAnsi="Times New Roman"/>
                <w:lang w:eastAsia="ru-RU"/>
              </w:rPr>
            </w:pPr>
            <w:r>
              <w:rPr>
                <w:rFonts w:ascii="Times New Roman" w:hAnsi="Times New Roman"/>
                <w:lang w:eastAsia="ru-RU"/>
              </w:rPr>
              <w:t>701 158,20</w:t>
            </w:r>
          </w:p>
        </w:tc>
        <w:tc>
          <w:tcPr>
            <w:tcW w:w="1545" w:type="dxa"/>
            <w:tcBorders>
              <w:top w:val="single" w:sz="4" w:space="0" w:color="auto"/>
              <w:left w:val="nil"/>
              <w:bottom w:val="single" w:sz="4" w:space="0" w:color="auto"/>
              <w:right w:val="single" w:sz="4" w:space="0" w:color="auto"/>
            </w:tcBorders>
            <w:shd w:val="clear" w:color="auto" w:fill="FFFFFF"/>
            <w:noWrap/>
            <w:vAlign w:val="center"/>
          </w:tcPr>
          <w:p w14:paraId="2FD3189D" w14:textId="724CAEC8" w:rsidR="00B36507" w:rsidRPr="004E0DFF" w:rsidRDefault="00C4754C" w:rsidP="00167040">
            <w:pPr>
              <w:spacing w:after="0" w:line="240" w:lineRule="auto"/>
              <w:jc w:val="center"/>
              <w:rPr>
                <w:rFonts w:ascii="Times New Roman" w:hAnsi="Times New Roman"/>
                <w:lang w:eastAsia="ru-RU"/>
              </w:rPr>
            </w:pPr>
            <w:r>
              <w:rPr>
                <w:rFonts w:ascii="Times New Roman" w:hAnsi="Times New Roman"/>
                <w:lang w:eastAsia="ru-RU"/>
              </w:rPr>
              <w:t>690 758,9</w:t>
            </w:r>
            <w:r w:rsidR="00167040">
              <w:rPr>
                <w:rFonts w:ascii="Times New Roman" w:hAnsi="Times New Roman"/>
                <w:lang w:eastAsia="ru-RU"/>
              </w:rPr>
              <w:t>5</w:t>
            </w:r>
          </w:p>
        </w:tc>
        <w:tc>
          <w:tcPr>
            <w:tcW w:w="1335" w:type="dxa"/>
            <w:tcBorders>
              <w:top w:val="single" w:sz="4" w:space="0" w:color="auto"/>
              <w:left w:val="single" w:sz="4" w:space="0" w:color="auto"/>
              <w:bottom w:val="single" w:sz="4" w:space="0" w:color="auto"/>
              <w:right w:val="single" w:sz="4" w:space="0" w:color="auto"/>
            </w:tcBorders>
            <w:noWrap/>
            <w:vAlign w:val="center"/>
          </w:tcPr>
          <w:p w14:paraId="5063FFEC" w14:textId="560CF88A" w:rsidR="00B36507" w:rsidRPr="006D496A" w:rsidRDefault="00C4754C" w:rsidP="00D573BE">
            <w:pPr>
              <w:spacing w:after="0" w:line="240" w:lineRule="auto"/>
              <w:jc w:val="center"/>
              <w:rPr>
                <w:rFonts w:ascii="Times New Roman" w:hAnsi="Times New Roman"/>
                <w:lang w:eastAsia="ru-RU"/>
              </w:rPr>
            </w:pPr>
            <w:r>
              <w:rPr>
                <w:rFonts w:ascii="Times New Roman" w:hAnsi="Times New Roman"/>
                <w:lang w:eastAsia="ru-RU"/>
              </w:rPr>
              <w:t>98,52</w:t>
            </w:r>
          </w:p>
        </w:tc>
      </w:tr>
      <w:tr w:rsidR="00B36507" w:rsidRPr="00EC2D6B" w14:paraId="02724843" w14:textId="77777777" w:rsidTr="00D573BE">
        <w:trPr>
          <w:trHeight w:val="322"/>
          <w:jc w:val="center"/>
        </w:trPr>
        <w:tc>
          <w:tcPr>
            <w:tcW w:w="3733" w:type="dxa"/>
            <w:tcBorders>
              <w:top w:val="single" w:sz="4" w:space="0" w:color="auto"/>
              <w:left w:val="single" w:sz="4" w:space="0" w:color="auto"/>
              <w:bottom w:val="single" w:sz="4" w:space="0" w:color="auto"/>
              <w:right w:val="single" w:sz="4" w:space="0" w:color="auto"/>
            </w:tcBorders>
          </w:tcPr>
          <w:p w14:paraId="5851B728" w14:textId="77777777" w:rsidR="00B36507" w:rsidRPr="004E0DFF" w:rsidRDefault="00B36507" w:rsidP="00D573BE">
            <w:pPr>
              <w:spacing w:after="0" w:line="240" w:lineRule="auto"/>
              <w:rPr>
                <w:rFonts w:ascii="Times New Roman" w:hAnsi="Times New Roman"/>
                <w:lang w:eastAsia="ru-RU"/>
              </w:rPr>
            </w:pPr>
            <w:r w:rsidRPr="004E0DFF">
              <w:rPr>
                <w:rFonts w:ascii="Times New Roman" w:hAnsi="Times New Roman"/>
                <w:lang w:eastAsia="ru-RU"/>
              </w:rPr>
              <w:t xml:space="preserve">Культура и кинематография </w:t>
            </w:r>
          </w:p>
        </w:tc>
        <w:tc>
          <w:tcPr>
            <w:tcW w:w="1051" w:type="dxa"/>
            <w:tcBorders>
              <w:top w:val="single" w:sz="4" w:space="0" w:color="auto"/>
              <w:left w:val="nil"/>
              <w:bottom w:val="single" w:sz="4" w:space="0" w:color="auto"/>
              <w:right w:val="single" w:sz="4" w:space="0" w:color="auto"/>
            </w:tcBorders>
            <w:noWrap/>
            <w:vAlign w:val="center"/>
          </w:tcPr>
          <w:p w14:paraId="51EC6474" w14:textId="77777777" w:rsidR="00B36507" w:rsidRPr="004E0DFF" w:rsidRDefault="00B36507" w:rsidP="00D573BE">
            <w:pPr>
              <w:spacing w:after="0" w:line="240" w:lineRule="auto"/>
              <w:jc w:val="center"/>
              <w:rPr>
                <w:rFonts w:ascii="Times New Roman" w:hAnsi="Times New Roman"/>
                <w:lang w:eastAsia="ru-RU"/>
              </w:rPr>
            </w:pPr>
            <w:r w:rsidRPr="004E0DFF">
              <w:rPr>
                <w:rFonts w:ascii="Times New Roman" w:hAnsi="Times New Roman"/>
                <w:lang w:eastAsia="ru-RU"/>
              </w:rPr>
              <w:t>0800</w:t>
            </w:r>
          </w:p>
        </w:tc>
        <w:tc>
          <w:tcPr>
            <w:tcW w:w="1622" w:type="dxa"/>
            <w:tcBorders>
              <w:top w:val="single" w:sz="4" w:space="0" w:color="auto"/>
              <w:left w:val="nil"/>
              <w:bottom w:val="single" w:sz="4" w:space="0" w:color="auto"/>
              <w:right w:val="single" w:sz="4" w:space="0" w:color="auto"/>
            </w:tcBorders>
            <w:shd w:val="clear" w:color="auto" w:fill="FFFFFF"/>
            <w:noWrap/>
            <w:vAlign w:val="center"/>
          </w:tcPr>
          <w:p w14:paraId="74D697B2" w14:textId="0854292D" w:rsidR="00B36507" w:rsidRPr="004E0DFF" w:rsidRDefault="00C4754C" w:rsidP="00701CBA">
            <w:pPr>
              <w:spacing w:after="0" w:line="240" w:lineRule="auto"/>
              <w:jc w:val="center"/>
              <w:rPr>
                <w:rFonts w:ascii="Times New Roman" w:hAnsi="Times New Roman"/>
                <w:lang w:eastAsia="ru-RU"/>
              </w:rPr>
            </w:pPr>
            <w:r>
              <w:rPr>
                <w:rFonts w:ascii="Times New Roman" w:hAnsi="Times New Roman"/>
                <w:lang w:eastAsia="ru-RU"/>
              </w:rPr>
              <w:t>95 970,40</w:t>
            </w:r>
          </w:p>
        </w:tc>
        <w:tc>
          <w:tcPr>
            <w:tcW w:w="1545" w:type="dxa"/>
            <w:tcBorders>
              <w:top w:val="single" w:sz="4" w:space="0" w:color="auto"/>
              <w:left w:val="nil"/>
              <w:bottom w:val="single" w:sz="4" w:space="0" w:color="auto"/>
              <w:right w:val="single" w:sz="4" w:space="0" w:color="auto"/>
            </w:tcBorders>
            <w:shd w:val="clear" w:color="auto" w:fill="FFFFFF"/>
            <w:noWrap/>
            <w:vAlign w:val="center"/>
          </w:tcPr>
          <w:p w14:paraId="67867488" w14:textId="6E9A2EE1" w:rsidR="00B36507" w:rsidRPr="004E0DFF" w:rsidRDefault="00C4754C" w:rsidP="00D573BE">
            <w:pPr>
              <w:spacing w:after="0" w:line="240" w:lineRule="auto"/>
              <w:jc w:val="center"/>
              <w:rPr>
                <w:rFonts w:ascii="Times New Roman" w:hAnsi="Times New Roman"/>
                <w:lang w:eastAsia="ru-RU"/>
              </w:rPr>
            </w:pPr>
            <w:r>
              <w:rPr>
                <w:rFonts w:ascii="Times New Roman" w:hAnsi="Times New Roman"/>
                <w:lang w:eastAsia="ru-RU"/>
              </w:rPr>
              <w:t>93 106,38</w:t>
            </w:r>
          </w:p>
        </w:tc>
        <w:tc>
          <w:tcPr>
            <w:tcW w:w="1335" w:type="dxa"/>
            <w:tcBorders>
              <w:top w:val="single" w:sz="4" w:space="0" w:color="auto"/>
              <w:left w:val="single" w:sz="4" w:space="0" w:color="auto"/>
              <w:bottom w:val="single" w:sz="4" w:space="0" w:color="auto"/>
              <w:right w:val="single" w:sz="4" w:space="0" w:color="auto"/>
            </w:tcBorders>
            <w:noWrap/>
            <w:vAlign w:val="center"/>
          </w:tcPr>
          <w:p w14:paraId="2C3182C3" w14:textId="6491882A" w:rsidR="00B36507" w:rsidRPr="006D496A" w:rsidRDefault="00C4754C" w:rsidP="00D573BE">
            <w:pPr>
              <w:spacing w:after="0" w:line="240" w:lineRule="auto"/>
              <w:jc w:val="center"/>
              <w:rPr>
                <w:rFonts w:ascii="Times New Roman" w:hAnsi="Times New Roman"/>
                <w:lang w:eastAsia="ru-RU"/>
              </w:rPr>
            </w:pPr>
            <w:r>
              <w:rPr>
                <w:rFonts w:ascii="Times New Roman" w:hAnsi="Times New Roman"/>
                <w:lang w:eastAsia="ru-RU"/>
              </w:rPr>
              <w:t>97,02</w:t>
            </w:r>
          </w:p>
        </w:tc>
      </w:tr>
      <w:tr w:rsidR="00B36507" w:rsidRPr="00EC2D6B" w14:paraId="5FB81A93" w14:textId="77777777" w:rsidTr="00D573BE">
        <w:trPr>
          <w:trHeight w:val="280"/>
          <w:jc w:val="center"/>
        </w:trPr>
        <w:tc>
          <w:tcPr>
            <w:tcW w:w="3733" w:type="dxa"/>
            <w:tcBorders>
              <w:top w:val="single" w:sz="4" w:space="0" w:color="auto"/>
              <w:left w:val="single" w:sz="4" w:space="0" w:color="auto"/>
              <w:bottom w:val="single" w:sz="4" w:space="0" w:color="auto"/>
              <w:right w:val="single" w:sz="4" w:space="0" w:color="auto"/>
            </w:tcBorders>
          </w:tcPr>
          <w:p w14:paraId="754AE883" w14:textId="77777777" w:rsidR="00B36507" w:rsidRPr="004E0DFF" w:rsidRDefault="00B36507" w:rsidP="00D573BE">
            <w:pPr>
              <w:spacing w:after="0" w:line="240" w:lineRule="auto"/>
              <w:rPr>
                <w:rFonts w:ascii="Times New Roman" w:hAnsi="Times New Roman"/>
                <w:lang w:eastAsia="ru-RU"/>
              </w:rPr>
            </w:pPr>
            <w:r w:rsidRPr="004E0DFF">
              <w:rPr>
                <w:rFonts w:ascii="Times New Roman" w:hAnsi="Times New Roman"/>
                <w:lang w:eastAsia="ru-RU"/>
              </w:rPr>
              <w:t>Социальная политика</w:t>
            </w:r>
          </w:p>
        </w:tc>
        <w:tc>
          <w:tcPr>
            <w:tcW w:w="1051" w:type="dxa"/>
            <w:tcBorders>
              <w:top w:val="single" w:sz="4" w:space="0" w:color="auto"/>
              <w:left w:val="nil"/>
              <w:bottom w:val="single" w:sz="4" w:space="0" w:color="auto"/>
              <w:right w:val="single" w:sz="4" w:space="0" w:color="auto"/>
            </w:tcBorders>
            <w:noWrap/>
            <w:vAlign w:val="center"/>
          </w:tcPr>
          <w:p w14:paraId="55C6CFF1" w14:textId="77777777" w:rsidR="00B36507" w:rsidRPr="004E0DFF" w:rsidRDefault="00B36507" w:rsidP="00D573BE">
            <w:pPr>
              <w:spacing w:after="0" w:line="240" w:lineRule="auto"/>
              <w:jc w:val="center"/>
              <w:rPr>
                <w:rFonts w:ascii="Times New Roman" w:hAnsi="Times New Roman"/>
                <w:lang w:eastAsia="ru-RU"/>
              </w:rPr>
            </w:pPr>
            <w:r w:rsidRPr="004E0DFF">
              <w:rPr>
                <w:rFonts w:ascii="Times New Roman" w:hAnsi="Times New Roman"/>
                <w:lang w:eastAsia="ru-RU"/>
              </w:rPr>
              <w:t>1000</w:t>
            </w:r>
          </w:p>
        </w:tc>
        <w:tc>
          <w:tcPr>
            <w:tcW w:w="1622" w:type="dxa"/>
            <w:tcBorders>
              <w:top w:val="single" w:sz="4" w:space="0" w:color="auto"/>
              <w:left w:val="nil"/>
              <w:bottom w:val="single" w:sz="4" w:space="0" w:color="auto"/>
              <w:right w:val="single" w:sz="4" w:space="0" w:color="auto"/>
            </w:tcBorders>
            <w:shd w:val="clear" w:color="auto" w:fill="FFFFFF"/>
            <w:noWrap/>
            <w:vAlign w:val="center"/>
          </w:tcPr>
          <w:p w14:paraId="4724461D" w14:textId="4ADE2EA1" w:rsidR="00B36507" w:rsidRPr="004E0DFF" w:rsidRDefault="00C4754C" w:rsidP="00701CBA">
            <w:pPr>
              <w:spacing w:after="0" w:line="240" w:lineRule="auto"/>
              <w:jc w:val="center"/>
              <w:rPr>
                <w:rFonts w:ascii="Times New Roman" w:hAnsi="Times New Roman"/>
                <w:lang w:eastAsia="ru-RU"/>
              </w:rPr>
            </w:pPr>
            <w:r>
              <w:rPr>
                <w:rFonts w:ascii="Times New Roman" w:hAnsi="Times New Roman"/>
                <w:lang w:eastAsia="ru-RU"/>
              </w:rPr>
              <w:t>26 693,48</w:t>
            </w:r>
          </w:p>
        </w:tc>
        <w:tc>
          <w:tcPr>
            <w:tcW w:w="1545" w:type="dxa"/>
            <w:tcBorders>
              <w:top w:val="single" w:sz="4" w:space="0" w:color="auto"/>
              <w:left w:val="nil"/>
              <w:bottom w:val="single" w:sz="4" w:space="0" w:color="auto"/>
              <w:right w:val="single" w:sz="4" w:space="0" w:color="auto"/>
            </w:tcBorders>
            <w:shd w:val="clear" w:color="auto" w:fill="FFFFFF"/>
            <w:noWrap/>
            <w:vAlign w:val="center"/>
          </w:tcPr>
          <w:p w14:paraId="55A2A026" w14:textId="4A5854D1" w:rsidR="00B36507" w:rsidRPr="004E0DFF" w:rsidRDefault="00C4754C" w:rsidP="00D573BE">
            <w:pPr>
              <w:spacing w:after="0" w:line="240" w:lineRule="auto"/>
              <w:jc w:val="center"/>
              <w:rPr>
                <w:rFonts w:ascii="Times New Roman" w:hAnsi="Times New Roman"/>
                <w:lang w:eastAsia="ru-RU"/>
              </w:rPr>
            </w:pPr>
            <w:r>
              <w:rPr>
                <w:rFonts w:ascii="Times New Roman" w:hAnsi="Times New Roman"/>
                <w:lang w:eastAsia="ru-RU"/>
              </w:rPr>
              <w:t>23 477,45</w:t>
            </w:r>
          </w:p>
        </w:tc>
        <w:tc>
          <w:tcPr>
            <w:tcW w:w="1335" w:type="dxa"/>
            <w:tcBorders>
              <w:top w:val="single" w:sz="4" w:space="0" w:color="auto"/>
              <w:left w:val="single" w:sz="4" w:space="0" w:color="auto"/>
              <w:bottom w:val="single" w:sz="4" w:space="0" w:color="auto"/>
              <w:right w:val="single" w:sz="4" w:space="0" w:color="auto"/>
            </w:tcBorders>
            <w:noWrap/>
            <w:vAlign w:val="center"/>
          </w:tcPr>
          <w:p w14:paraId="5AE6B4EF" w14:textId="4B7412AD" w:rsidR="00B36507" w:rsidRPr="006D496A" w:rsidRDefault="00C4754C" w:rsidP="00D573BE">
            <w:pPr>
              <w:spacing w:after="0" w:line="240" w:lineRule="auto"/>
              <w:jc w:val="center"/>
              <w:rPr>
                <w:rFonts w:ascii="Times New Roman" w:hAnsi="Times New Roman"/>
                <w:lang w:eastAsia="ru-RU"/>
              </w:rPr>
            </w:pPr>
            <w:r>
              <w:rPr>
                <w:rFonts w:ascii="Times New Roman" w:hAnsi="Times New Roman"/>
                <w:lang w:eastAsia="ru-RU"/>
              </w:rPr>
              <w:t>87,95</w:t>
            </w:r>
          </w:p>
        </w:tc>
      </w:tr>
      <w:tr w:rsidR="00B36507" w:rsidRPr="00EC2D6B" w14:paraId="18EBEF69" w14:textId="77777777" w:rsidTr="00D573BE">
        <w:trPr>
          <w:trHeight w:val="392"/>
          <w:jc w:val="center"/>
        </w:trPr>
        <w:tc>
          <w:tcPr>
            <w:tcW w:w="3733" w:type="dxa"/>
            <w:tcBorders>
              <w:top w:val="single" w:sz="4" w:space="0" w:color="auto"/>
              <w:left w:val="single" w:sz="4" w:space="0" w:color="auto"/>
              <w:bottom w:val="single" w:sz="4" w:space="0" w:color="auto"/>
              <w:right w:val="single" w:sz="4" w:space="0" w:color="auto"/>
            </w:tcBorders>
          </w:tcPr>
          <w:p w14:paraId="34E06CDE" w14:textId="77777777" w:rsidR="00B36507" w:rsidRPr="004E0DFF" w:rsidRDefault="00B36507" w:rsidP="00D573BE">
            <w:pPr>
              <w:spacing w:after="0" w:line="240" w:lineRule="auto"/>
              <w:rPr>
                <w:rFonts w:ascii="Times New Roman" w:hAnsi="Times New Roman"/>
                <w:lang w:eastAsia="ru-RU"/>
              </w:rPr>
            </w:pPr>
            <w:r w:rsidRPr="004E0DFF">
              <w:rPr>
                <w:rFonts w:ascii="Times New Roman" w:hAnsi="Times New Roman"/>
                <w:lang w:eastAsia="ru-RU"/>
              </w:rPr>
              <w:t>Физическая культура и спорт</w:t>
            </w:r>
          </w:p>
        </w:tc>
        <w:tc>
          <w:tcPr>
            <w:tcW w:w="1051" w:type="dxa"/>
            <w:tcBorders>
              <w:top w:val="single" w:sz="4" w:space="0" w:color="auto"/>
              <w:left w:val="nil"/>
              <w:bottom w:val="single" w:sz="4" w:space="0" w:color="auto"/>
              <w:right w:val="single" w:sz="4" w:space="0" w:color="auto"/>
            </w:tcBorders>
            <w:noWrap/>
            <w:vAlign w:val="center"/>
          </w:tcPr>
          <w:p w14:paraId="20BD56F8" w14:textId="77777777" w:rsidR="00B36507" w:rsidRPr="004E0DFF" w:rsidRDefault="00B36507" w:rsidP="00D573BE">
            <w:pPr>
              <w:spacing w:after="0" w:line="240" w:lineRule="auto"/>
              <w:jc w:val="center"/>
              <w:rPr>
                <w:rFonts w:ascii="Times New Roman" w:hAnsi="Times New Roman"/>
                <w:lang w:eastAsia="ru-RU"/>
              </w:rPr>
            </w:pPr>
            <w:r w:rsidRPr="004E0DFF">
              <w:rPr>
                <w:rFonts w:ascii="Times New Roman" w:hAnsi="Times New Roman"/>
                <w:lang w:eastAsia="ru-RU"/>
              </w:rPr>
              <w:t>1100</w:t>
            </w:r>
          </w:p>
        </w:tc>
        <w:tc>
          <w:tcPr>
            <w:tcW w:w="1622" w:type="dxa"/>
            <w:tcBorders>
              <w:top w:val="single" w:sz="4" w:space="0" w:color="auto"/>
              <w:left w:val="nil"/>
              <w:bottom w:val="single" w:sz="4" w:space="0" w:color="auto"/>
              <w:right w:val="single" w:sz="4" w:space="0" w:color="auto"/>
            </w:tcBorders>
            <w:shd w:val="clear" w:color="auto" w:fill="FFFFFF"/>
            <w:noWrap/>
            <w:vAlign w:val="center"/>
          </w:tcPr>
          <w:p w14:paraId="1ABE252A" w14:textId="15557566" w:rsidR="00B36507" w:rsidRPr="004E0DFF" w:rsidRDefault="00B36507" w:rsidP="00C4754C">
            <w:pPr>
              <w:spacing w:after="0" w:line="240" w:lineRule="auto"/>
              <w:jc w:val="center"/>
              <w:rPr>
                <w:rFonts w:ascii="Times New Roman" w:hAnsi="Times New Roman"/>
                <w:lang w:eastAsia="ru-RU"/>
              </w:rPr>
            </w:pPr>
            <w:r w:rsidRPr="004E0DFF">
              <w:rPr>
                <w:rFonts w:ascii="Times New Roman" w:hAnsi="Times New Roman"/>
                <w:lang w:eastAsia="ru-RU"/>
              </w:rPr>
              <w:t>19 427,1</w:t>
            </w:r>
            <w:r w:rsidR="00C4754C">
              <w:rPr>
                <w:rFonts w:ascii="Times New Roman" w:hAnsi="Times New Roman"/>
                <w:lang w:eastAsia="ru-RU"/>
              </w:rPr>
              <w:t>4</w:t>
            </w:r>
          </w:p>
        </w:tc>
        <w:tc>
          <w:tcPr>
            <w:tcW w:w="1545" w:type="dxa"/>
            <w:tcBorders>
              <w:top w:val="single" w:sz="4" w:space="0" w:color="auto"/>
              <w:left w:val="nil"/>
              <w:bottom w:val="single" w:sz="4" w:space="0" w:color="auto"/>
              <w:right w:val="single" w:sz="4" w:space="0" w:color="auto"/>
            </w:tcBorders>
            <w:shd w:val="clear" w:color="auto" w:fill="FFFFFF"/>
            <w:noWrap/>
            <w:vAlign w:val="center"/>
          </w:tcPr>
          <w:p w14:paraId="0BA47129" w14:textId="402811E0" w:rsidR="00B36507" w:rsidRPr="004E0DFF" w:rsidRDefault="00C4754C" w:rsidP="00D573BE">
            <w:pPr>
              <w:spacing w:after="0" w:line="240" w:lineRule="auto"/>
              <w:jc w:val="center"/>
              <w:rPr>
                <w:rFonts w:ascii="Times New Roman" w:hAnsi="Times New Roman"/>
                <w:lang w:eastAsia="ru-RU"/>
              </w:rPr>
            </w:pPr>
            <w:r>
              <w:rPr>
                <w:rFonts w:ascii="Times New Roman" w:hAnsi="Times New Roman"/>
                <w:lang w:eastAsia="ru-RU"/>
              </w:rPr>
              <w:t>19 388,52</w:t>
            </w:r>
          </w:p>
        </w:tc>
        <w:tc>
          <w:tcPr>
            <w:tcW w:w="1335" w:type="dxa"/>
            <w:tcBorders>
              <w:top w:val="single" w:sz="4" w:space="0" w:color="auto"/>
              <w:left w:val="single" w:sz="4" w:space="0" w:color="auto"/>
              <w:bottom w:val="single" w:sz="4" w:space="0" w:color="auto"/>
              <w:right w:val="single" w:sz="4" w:space="0" w:color="auto"/>
            </w:tcBorders>
            <w:noWrap/>
            <w:vAlign w:val="center"/>
          </w:tcPr>
          <w:p w14:paraId="3E95EE83" w14:textId="02DA2F9D" w:rsidR="00B36507" w:rsidRPr="006D496A" w:rsidRDefault="00C4754C" w:rsidP="00D573BE">
            <w:pPr>
              <w:spacing w:after="0" w:line="240" w:lineRule="auto"/>
              <w:jc w:val="center"/>
              <w:rPr>
                <w:rFonts w:ascii="Times New Roman" w:hAnsi="Times New Roman"/>
                <w:lang w:eastAsia="ru-RU"/>
              </w:rPr>
            </w:pPr>
            <w:r>
              <w:rPr>
                <w:rFonts w:ascii="Times New Roman" w:hAnsi="Times New Roman"/>
                <w:lang w:eastAsia="ru-RU"/>
              </w:rPr>
              <w:t>99,8</w:t>
            </w:r>
            <w:r w:rsidR="00167040">
              <w:rPr>
                <w:rFonts w:ascii="Times New Roman" w:hAnsi="Times New Roman"/>
                <w:lang w:eastAsia="ru-RU"/>
              </w:rPr>
              <w:t>0</w:t>
            </w:r>
          </w:p>
        </w:tc>
      </w:tr>
      <w:tr w:rsidR="00B36507" w:rsidRPr="00EC2D6B" w14:paraId="69FCB7D1" w14:textId="77777777" w:rsidTr="00D573BE">
        <w:trPr>
          <w:trHeight w:val="392"/>
          <w:jc w:val="center"/>
        </w:trPr>
        <w:tc>
          <w:tcPr>
            <w:tcW w:w="3733" w:type="dxa"/>
            <w:tcBorders>
              <w:top w:val="single" w:sz="4" w:space="0" w:color="auto"/>
              <w:left w:val="single" w:sz="4" w:space="0" w:color="auto"/>
              <w:bottom w:val="single" w:sz="4" w:space="0" w:color="auto"/>
              <w:right w:val="single" w:sz="4" w:space="0" w:color="auto"/>
            </w:tcBorders>
          </w:tcPr>
          <w:p w14:paraId="2E4C3E20" w14:textId="77777777" w:rsidR="00B36507" w:rsidRPr="004E0DFF" w:rsidRDefault="00B36507" w:rsidP="00D573BE">
            <w:pPr>
              <w:spacing w:after="0" w:line="240" w:lineRule="auto"/>
              <w:rPr>
                <w:rFonts w:ascii="Times New Roman" w:hAnsi="Times New Roman"/>
                <w:lang w:eastAsia="ru-RU"/>
              </w:rPr>
            </w:pPr>
            <w:r w:rsidRPr="004E0DFF">
              <w:rPr>
                <w:rFonts w:ascii="Times New Roman" w:hAnsi="Times New Roman"/>
                <w:lang w:eastAsia="ru-RU"/>
              </w:rPr>
              <w:t>Средства массовой информации</w:t>
            </w:r>
          </w:p>
        </w:tc>
        <w:tc>
          <w:tcPr>
            <w:tcW w:w="1051" w:type="dxa"/>
            <w:tcBorders>
              <w:top w:val="single" w:sz="4" w:space="0" w:color="auto"/>
              <w:left w:val="nil"/>
              <w:bottom w:val="single" w:sz="4" w:space="0" w:color="auto"/>
              <w:right w:val="single" w:sz="4" w:space="0" w:color="auto"/>
            </w:tcBorders>
            <w:noWrap/>
            <w:vAlign w:val="center"/>
          </w:tcPr>
          <w:p w14:paraId="3DF82732" w14:textId="77777777" w:rsidR="00B36507" w:rsidRPr="004E0DFF" w:rsidRDefault="00B36507" w:rsidP="00D573BE">
            <w:pPr>
              <w:spacing w:after="0" w:line="240" w:lineRule="auto"/>
              <w:jc w:val="center"/>
              <w:rPr>
                <w:rFonts w:ascii="Times New Roman" w:hAnsi="Times New Roman"/>
                <w:lang w:eastAsia="ru-RU"/>
              </w:rPr>
            </w:pPr>
            <w:r w:rsidRPr="004E0DFF">
              <w:rPr>
                <w:rFonts w:ascii="Times New Roman" w:hAnsi="Times New Roman"/>
                <w:lang w:eastAsia="ru-RU"/>
              </w:rPr>
              <w:t>1200</w:t>
            </w:r>
          </w:p>
        </w:tc>
        <w:tc>
          <w:tcPr>
            <w:tcW w:w="1622" w:type="dxa"/>
            <w:tcBorders>
              <w:top w:val="single" w:sz="4" w:space="0" w:color="auto"/>
              <w:left w:val="nil"/>
              <w:bottom w:val="single" w:sz="4" w:space="0" w:color="auto"/>
              <w:right w:val="single" w:sz="4" w:space="0" w:color="auto"/>
            </w:tcBorders>
            <w:shd w:val="clear" w:color="auto" w:fill="FFFFFF"/>
            <w:noWrap/>
            <w:vAlign w:val="center"/>
          </w:tcPr>
          <w:p w14:paraId="74046D45" w14:textId="0BC60ACE" w:rsidR="00B36507" w:rsidRPr="004E0DFF" w:rsidRDefault="00C4754C" w:rsidP="00D573BE">
            <w:pPr>
              <w:spacing w:after="0" w:line="240" w:lineRule="auto"/>
              <w:jc w:val="center"/>
              <w:rPr>
                <w:rFonts w:ascii="Times New Roman" w:hAnsi="Times New Roman"/>
                <w:lang w:eastAsia="ru-RU"/>
              </w:rPr>
            </w:pPr>
            <w:r>
              <w:rPr>
                <w:rFonts w:ascii="Times New Roman" w:hAnsi="Times New Roman"/>
                <w:lang w:eastAsia="ru-RU"/>
              </w:rPr>
              <w:t>3 108,60</w:t>
            </w:r>
          </w:p>
        </w:tc>
        <w:tc>
          <w:tcPr>
            <w:tcW w:w="1545" w:type="dxa"/>
            <w:tcBorders>
              <w:top w:val="single" w:sz="4" w:space="0" w:color="auto"/>
              <w:left w:val="nil"/>
              <w:bottom w:val="single" w:sz="4" w:space="0" w:color="auto"/>
              <w:right w:val="single" w:sz="4" w:space="0" w:color="auto"/>
            </w:tcBorders>
            <w:shd w:val="clear" w:color="auto" w:fill="FFFFFF"/>
            <w:noWrap/>
            <w:vAlign w:val="center"/>
          </w:tcPr>
          <w:p w14:paraId="68E0F48A" w14:textId="67A68E3C" w:rsidR="00B36507" w:rsidRPr="004E0DFF" w:rsidRDefault="00C4754C" w:rsidP="00D573BE">
            <w:pPr>
              <w:spacing w:after="0" w:line="240" w:lineRule="auto"/>
              <w:jc w:val="center"/>
              <w:rPr>
                <w:rFonts w:ascii="Times New Roman" w:hAnsi="Times New Roman"/>
                <w:lang w:eastAsia="ru-RU"/>
              </w:rPr>
            </w:pPr>
            <w:r>
              <w:rPr>
                <w:rFonts w:ascii="Times New Roman" w:hAnsi="Times New Roman"/>
                <w:lang w:eastAsia="ru-RU"/>
              </w:rPr>
              <w:t>3 108,60</w:t>
            </w:r>
          </w:p>
        </w:tc>
        <w:tc>
          <w:tcPr>
            <w:tcW w:w="1335" w:type="dxa"/>
            <w:tcBorders>
              <w:top w:val="single" w:sz="4" w:space="0" w:color="auto"/>
              <w:left w:val="single" w:sz="4" w:space="0" w:color="auto"/>
              <w:bottom w:val="single" w:sz="4" w:space="0" w:color="auto"/>
              <w:right w:val="single" w:sz="4" w:space="0" w:color="auto"/>
            </w:tcBorders>
            <w:noWrap/>
            <w:vAlign w:val="center"/>
          </w:tcPr>
          <w:p w14:paraId="1912315F" w14:textId="7F0944CD" w:rsidR="00B36507" w:rsidRPr="006D496A" w:rsidRDefault="00C4754C" w:rsidP="00D573BE">
            <w:pPr>
              <w:spacing w:after="0" w:line="240" w:lineRule="auto"/>
              <w:jc w:val="center"/>
              <w:rPr>
                <w:rFonts w:ascii="Times New Roman" w:hAnsi="Times New Roman"/>
                <w:lang w:eastAsia="ru-RU"/>
              </w:rPr>
            </w:pPr>
            <w:r>
              <w:rPr>
                <w:rFonts w:ascii="Times New Roman" w:hAnsi="Times New Roman"/>
                <w:lang w:eastAsia="ru-RU"/>
              </w:rPr>
              <w:t>100,0</w:t>
            </w:r>
          </w:p>
        </w:tc>
      </w:tr>
      <w:tr w:rsidR="00B36507" w:rsidRPr="00EC2D6B" w14:paraId="7DE8424B" w14:textId="77777777" w:rsidTr="00D573BE">
        <w:trPr>
          <w:trHeight w:val="588"/>
          <w:jc w:val="center"/>
        </w:trPr>
        <w:tc>
          <w:tcPr>
            <w:tcW w:w="3733" w:type="dxa"/>
            <w:tcBorders>
              <w:top w:val="single" w:sz="4" w:space="0" w:color="auto"/>
              <w:left w:val="single" w:sz="4" w:space="0" w:color="auto"/>
              <w:bottom w:val="single" w:sz="4" w:space="0" w:color="auto"/>
              <w:right w:val="single" w:sz="4" w:space="0" w:color="auto"/>
            </w:tcBorders>
          </w:tcPr>
          <w:p w14:paraId="1F24B082" w14:textId="77777777" w:rsidR="00B36507" w:rsidRPr="004E0DFF" w:rsidRDefault="00B36507" w:rsidP="00D573BE">
            <w:pPr>
              <w:spacing w:after="0" w:line="240" w:lineRule="auto"/>
              <w:rPr>
                <w:rFonts w:ascii="Times New Roman" w:hAnsi="Times New Roman"/>
                <w:lang w:eastAsia="ru-RU"/>
              </w:rPr>
            </w:pPr>
            <w:r w:rsidRPr="004E0DFF">
              <w:rPr>
                <w:rFonts w:ascii="Times New Roman" w:hAnsi="Times New Roman"/>
                <w:lang w:eastAsia="ru-RU"/>
              </w:rPr>
              <w:t>Обслуживание государственного и муниципального долга</w:t>
            </w:r>
          </w:p>
        </w:tc>
        <w:tc>
          <w:tcPr>
            <w:tcW w:w="1051" w:type="dxa"/>
            <w:tcBorders>
              <w:top w:val="single" w:sz="4" w:space="0" w:color="auto"/>
              <w:left w:val="nil"/>
              <w:bottom w:val="single" w:sz="4" w:space="0" w:color="auto"/>
              <w:right w:val="single" w:sz="4" w:space="0" w:color="auto"/>
            </w:tcBorders>
            <w:noWrap/>
            <w:vAlign w:val="center"/>
          </w:tcPr>
          <w:p w14:paraId="5D942E10" w14:textId="77777777" w:rsidR="00B36507" w:rsidRPr="004E0DFF" w:rsidRDefault="00B36507" w:rsidP="00D573BE">
            <w:pPr>
              <w:spacing w:after="0" w:line="240" w:lineRule="auto"/>
              <w:jc w:val="center"/>
              <w:rPr>
                <w:rFonts w:ascii="Times New Roman" w:hAnsi="Times New Roman"/>
                <w:lang w:eastAsia="ru-RU"/>
              </w:rPr>
            </w:pPr>
            <w:r w:rsidRPr="004E0DFF">
              <w:rPr>
                <w:rFonts w:ascii="Times New Roman" w:hAnsi="Times New Roman"/>
                <w:lang w:eastAsia="ru-RU"/>
              </w:rPr>
              <w:t>1300</w:t>
            </w:r>
          </w:p>
        </w:tc>
        <w:tc>
          <w:tcPr>
            <w:tcW w:w="1622" w:type="dxa"/>
            <w:tcBorders>
              <w:top w:val="single" w:sz="4" w:space="0" w:color="auto"/>
              <w:left w:val="nil"/>
              <w:bottom w:val="single" w:sz="4" w:space="0" w:color="auto"/>
              <w:right w:val="single" w:sz="4" w:space="0" w:color="auto"/>
            </w:tcBorders>
            <w:shd w:val="clear" w:color="auto" w:fill="FFFFFF"/>
            <w:noWrap/>
            <w:vAlign w:val="center"/>
          </w:tcPr>
          <w:p w14:paraId="18B7F68E" w14:textId="464957D2" w:rsidR="00B36507" w:rsidRPr="004E0DFF" w:rsidRDefault="00C4754C" w:rsidP="00D573BE">
            <w:pPr>
              <w:spacing w:after="0" w:line="240" w:lineRule="auto"/>
              <w:jc w:val="center"/>
              <w:rPr>
                <w:rFonts w:ascii="Times New Roman" w:hAnsi="Times New Roman"/>
                <w:lang w:eastAsia="ru-RU"/>
              </w:rPr>
            </w:pPr>
            <w:r>
              <w:rPr>
                <w:rFonts w:ascii="Times New Roman" w:hAnsi="Times New Roman"/>
                <w:lang w:eastAsia="ru-RU"/>
              </w:rPr>
              <w:t>8,41</w:t>
            </w:r>
          </w:p>
        </w:tc>
        <w:tc>
          <w:tcPr>
            <w:tcW w:w="1545" w:type="dxa"/>
            <w:tcBorders>
              <w:top w:val="single" w:sz="4" w:space="0" w:color="auto"/>
              <w:left w:val="nil"/>
              <w:bottom w:val="single" w:sz="4" w:space="0" w:color="auto"/>
              <w:right w:val="single" w:sz="4" w:space="0" w:color="auto"/>
            </w:tcBorders>
            <w:shd w:val="clear" w:color="auto" w:fill="FFFFFF"/>
            <w:noWrap/>
            <w:vAlign w:val="center"/>
          </w:tcPr>
          <w:p w14:paraId="647A57C9" w14:textId="4EBA1F0B" w:rsidR="00B36507" w:rsidRPr="004E0DFF" w:rsidRDefault="00C4754C" w:rsidP="00D573BE">
            <w:pPr>
              <w:spacing w:after="0" w:line="240" w:lineRule="auto"/>
              <w:jc w:val="center"/>
              <w:rPr>
                <w:rFonts w:ascii="Times New Roman" w:hAnsi="Times New Roman"/>
                <w:lang w:eastAsia="ru-RU"/>
              </w:rPr>
            </w:pPr>
            <w:r>
              <w:rPr>
                <w:rFonts w:ascii="Times New Roman" w:hAnsi="Times New Roman"/>
                <w:lang w:eastAsia="ru-RU"/>
              </w:rPr>
              <w:t>8,41</w:t>
            </w:r>
          </w:p>
        </w:tc>
        <w:tc>
          <w:tcPr>
            <w:tcW w:w="1335" w:type="dxa"/>
            <w:tcBorders>
              <w:top w:val="single" w:sz="4" w:space="0" w:color="auto"/>
              <w:left w:val="single" w:sz="4" w:space="0" w:color="auto"/>
              <w:bottom w:val="single" w:sz="4" w:space="0" w:color="auto"/>
              <w:right w:val="single" w:sz="4" w:space="0" w:color="auto"/>
            </w:tcBorders>
            <w:noWrap/>
            <w:vAlign w:val="center"/>
          </w:tcPr>
          <w:p w14:paraId="4486AEAF" w14:textId="728C63AD" w:rsidR="00B36507" w:rsidRPr="006D496A" w:rsidRDefault="00C4754C" w:rsidP="00D573BE">
            <w:pPr>
              <w:spacing w:after="0" w:line="240" w:lineRule="auto"/>
              <w:jc w:val="center"/>
              <w:rPr>
                <w:rFonts w:ascii="Times New Roman" w:hAnsi="Times New Roman"/>
                <w:lang w:eastAsia="ru-RU"/>
              </w:rPr>
            </w:pPr>
            <w:r>
              <w:rPr>
                <w:rFonts w:ascii="Times New Roman" w:hAnsi="Times New Roman"/>
                <w:lang w:eastAsia="ru-RU"/>
              </w:rPr>
              <w:t>100,0</w:t>
            </w:r>
          </w:p>
        </w:tc>
      </w:tr>
      <w:tr w:rsidR="00B36507" w:rsidRPr="00EC2D6B" w14:paraId="2927DC4B" w14:textId="77777777" w:rsidTr="00D573BE">
        <w:trPr>
          <w:trHeight w:val="588"/>
          <w:jc w:val="center"/>
        </w:trPr>
        <w:tc>
          <w:tcPr>
            <w:tcW w:w="3733" w:type="dxa"/>
            <w:tcBorders>
              <w:top w:val="single" w:sz="4" w:space="0" w:color="auto"/>
              <w:left w:val="single" w:sz="4" w:space="0" w:color="auto"/>
              <w:bottom w:val="single" w:sz="4" w:space="0" w:color="auto"/>
              <w:right w:val="single" w:sz="4" w:space="0" w:color="auto"/>
            </w:tcBorders>
            <w:vAlign w:val="center"/>
          </w:tcPr>
          <w:p w14:paraId="52442577" w14:textId="77777777" w:rsidR="00B36507" w:rsidRPr="004E0DFF" w:rsidRDefault="00B36507" w:rsidP="00D573BE">
            <w:pPr>
              <w:spacing w:after="0" w:line="240" w:lineRule="auto"/>
              <w:rPr>
                <w:rFonts w:ascii="Times New Roman" w:hAnsi="Times New Roman"/>
                <w:lang w:eastAsia="ru-RU"/>
              </w:rPr>
            </w:pPr>
            <w:r w:rsidRPr="004E0DFF">
              <w:rPr>
                <w:rFonts w:ascii="Times New Roman" w:hAnsi="Times New Roman"/>
                <w:b/>
                <w:bCs/>
                <w:lang w:eastAsia="ru-RU"/>
              </w:rPr>
              <w:t>ВСЕГО РАСХОДОВ</w:t>
            </w:r>
          </w:p>
        </w:tc>
        <w:tc>
          <w:tcPr>
            <w:tcW w:w="1051" w:type="dxa"/>
            <w:tcBorders>
              <w:top w:val="single" w:sz="4" w:space="0" w:color="auto"/>
              <w:left w:val="nil"/>
              <w:bottom w:val="single" w:sz="4" w:space="0" w:color="auto"/>
              <w:right w:val="single" w:sz="4" w:space="0" w:color="auto"/>
            </w:tcBorders>
            <w:noWrap/>
            <w:vAlign w:val="center"/>
          </w:tcPr>
          <w:p w14:paraId="1B5E2791" w14:textId="77777777" w:rsidR="00B36507" w:rsidRPr="004E0DFF" w:rsidRDefault="00B36507" w:rsidP="00D573BE">
            <w:pPr>
              <w:spacing w:after="0" w:line="240" w:lineRule="auto"/>
              <w:jc w:val="center"/>
              <w:rPr>
                <w:rFonts w:ascii="Times New Roman" w:hAnsi="Times New Roman"/>
                <w:lang w:eastAsia="ru-RU"/>
              </w:rPr>
            </w:pPr>
          </w:p>
        </w:tc>
        <w:tc>
          <w:tcPr>
            <w:tcW w:w="1622" w:type="dxa"/>
            <w:tcBorders>
              <w:top w:val="single" w:sz="4" w:space="0" w:color="auto"/>
              <w:left w:val="nil"/>
              <w:bottom w:val="single" w:sz="4" w:space="0" w:color="auto"/>
              <w:right w:val="single" w:sz="4" w:space="0" w:color="auto"/>
            </w:tcBorders>
            <w:shd w:val="clear" w:color="auto" w:fill="FFFFFF"/>
            <w:noWrap/>
            <w:vAlign w:val="center"/>
          </w:tcPr>
          <w:p w14:paraId="06209748" w14:textId="38A2C663" w:rsidR="00B36507" w:rsidRPr="004E0DFF" w:rsidRDefault="007B2715" w:rsidP="00167040">
            <w:pPr>
              <w:spacing w:after="0" w:line="240" w:lineRule="auto"/>
              <w:jc w:val="center"/>
              <w:rPr>
                <w:rFonts w:ascii="Times New Roman" w:hAnsi="Times New Roman"/>
                <w:lang w:eastAsia="ru-RU"/>
              </w:rPr>
            </w:pPr>
            <w:r w:rsidRPr="004E0DFF">
              <w:rPr>
                <w:rFonts w:ascii="Times New Roman" w:hAnsi="Times New Roman"/>
                <w:b/>
                <w:bCs/>
                <w:lang w:eastAsia="ru-RU"/>
              </w:rPr>
              <w:t>1</w:t>
            </w:r>
            <w:r w:rsidR="00C4754C">
              <w:rPr>
                <w:rFonts w:ascii="Times New Roman" w:hAnsi="Times New Roman"/>
                <w:b/>
                <w:bCs/>
                <w:lang w:eastAsia="ru-RU"/>
              </w:rPr>
              <w:t> 300 308,1</w:t>
            </w:r>
            <w:r w:rsidR="00167040">
              <w:rPr>
                <w:rFonts w:ascii="Times New Roman" w:hAnsi="Times New Roman"/>
                <w:b/>
                <w:bCs/>
                <w:lang w:eastAsia="ru-RU"/>
              </w:rPr>
              <w:t>0</w:t>
            </w:r>
          </w:p>
        </w:tc>
        <w:tc>
          <w:tcPr>
            <w:tcW w:w="1545" w:type="dxa"/>
            <w:tcBorders>
              <w:top w:val="single" w:sz="4" w:space="0" w:color="auto"/>
              <w:left w:val="nil"/>
              <w:bottom w:val="single" w:sz="4" w:space="0" w:color="auto"/>
              <w:right w:val="single" w:sz="4" w:space="0" w:color="auto"/>
            </w:tcBorders>
            <w:shd w:val="clear" w:color="auto" w:fill="FFFFFF"/>
            <w:noWrap/>
            <w:vAlign w:val="center"/>
          </w:tcPr>
          <w:p w14:paraId="2B586213" w14:textId="64E8A47E" w:rsidR="00B36507" w:rsidRPr="004E0DFF" w:rsidRDefault="00C4754C" w:rsidP="00D573BE">
            <w:pPr>
              <w:spacing w:after="0" w:line="240" w:lineRule="auto"/>
              <w:jc w:val="center"/>
              <w:rPr>
                <w:rFonts w:ascii="Times New Roman" w:hAnsi="Times New Roman"/>
                <w:b/>
                <w:lang w:eastAsia="ru-RU"/>
              </w:rPr>
            </w:pPr>
            <w:r>
              <w:rPr>
                <w:rFonts w:ascii="Times New Roman" w:hAnsi="Times New Roman"/>
                <w:b/>
                <w:lang w:eastAsia="ru-RU"/>
              </w:rPr>
              <w:t>1 252 860,95</w:t>
            </w:r>
          </w:p>
        </w:tc>
        <w:tc>
          <w:tcPr>
            <w:tcW w:w="1335" w:type="dxa"/>
            <w:tcBorders>
              <w:top w:val="single" w:sz="4" w:space="0" w:color="auto"/>
              <w:left w:val="single" w:sz="4" w:space="0" w:color="auto"/>
              <w:bottom w:val="single" w:sz="4" w:space="0" w:color="auto"/>
              <w:right w:val="single" w:sz="4" w:space="0" w:color="auto"/>
            </w:tcBorders>
            <w:noWrap/>
            <w:vAlign w:val="center"/>
          </w:tcPr>
          <w:p w14:paraId="78B7403A" w14:textId="06B942B7" w:rsidR="00B36507" w:rsidRPr="002B66F1" w:rsidRDefault="00C4754C" w:rsidP="00D573BE">
            <w:pPr>
              <w:spacing w:after="0" w:line="240" w:lineRule="auto"/>
              <w:jc w:val="center"/>
              <w:rPr>
                <w:rFonts w:ascii="Times New Roman" w:hAnsi="Times New Roman"/>
                <w:b/>
                <w:bCs/>
                <w:color w:val="FF0000"/>
                <w:lang w:eastAsia="ru-RU"/>
              </w:rPr>
            </w:pPr>
            <w:r>
              <w:rPr>
                <w:rFonts w:ascii="Times New Roman" w:hAnsi="Times New Roman"/>
                <w:b/>
                <w:bCs/>
                <w:lang w:eastAsia="ru-RU"/>
              </w:rPr>
              <w:t>96,35</w:t>
            </w:r>
          </w:p>
        </w:tc>
      </w:tr>
    </w:tbl>
    <w:p w14:paraId="793B0062" w14:textId="77777777" w:rsidR="00B36507" w:rsidRPr="00EC2D6B" w:rsidRDefault="00B36507" w:rsidP="00B36507">
      <w:pPr>
        <w:autoSpaceDE w:val="0"/>
        <w:ind w:firstLine="709"/>
        <w:rPr>
          <w:szCs w:val="28"/>
        </w:rPr>
      </w:pPr>
    </w:p>
    <w:p w14:paraId="678AB951" w14:textId="090B28C8" w:rsidR="00B36507" w:rsidRPr="00BC6A90" w:rsidRDefault="00B36507" w:rsidP="00B36507">
      <w:pPr>
        <w:autoSpaceDE w:val="0"/>
        <w:spacing w:line="276" w:lineRule="auto"/>
        <w:ind w:firstLine="709"/>
        <w:jc w:val="both"/>
        <w:rPr>
          <w:rFonts w:ascii="Times New Roman" w:hAnsi="Times New Roman"/>
          <w:sz w:val="26"/>
          <w:szCs w:val="26"/>
        </w:rPr>
      </w:pPr>
      <w:r w:rsidRPr="00BC6A90">
        <w:rPr>
          <w:rFonts w:ascii="Times New Roman" w:hAnsi="Times New Roman"/>
          <w:sz w:val="26"/>
          <w:szCs w:val="26"/>
        </w:rPr>
        <w:t xml:space="preserve">Приведенные данные показывают, что основная доля расходов бюджета округа приходится на раздел «Образование» – </w:t>
      </w:r>
      <w:r w:rsidR="00C4754C">
        <w:rPr>
          <w:rFonts w:ascii="Times New Roman" w:hAnsi="Times New Roman"/>
          <w:sz w:val="26"/>
          <w:szCs w:val="26"/>
        </w:rPr>
        <w:t>55,14</w:t>
      </w:r>
      <w:r w:rsidRPr="00BC6A90">
        <w:rPr>
          <w:rFonts w:ascii="Times New Roman" w:hAnsi="Times New Roman"/>
          <w:sz w:val="26"/>
          <w:szCs w:val="26"/>
        </w:rPr>
        <w:t xml:space="preserve">% от общего объема кассового исполнения по расходам и «Общегосударственные вопросы» – </w:t>
      </w:r>
      <w:r w:rsidR="00C4754C">
        <w:rPr>
          <w:rFonts w:ascii="Times New Roman" w:hAnsi="Times New Roman"/>
          <w:sz w:val="26"/>
          <w:szCs w:val="26"/>
        </w:rPr>
        <w:t>14,86</w:t>
      </w:r>
      <w:r w:rsidRPr="00BC6A90">
        <w:rPr>
          <w:rFonts w:ascii="Times New Roman" w:hAnsi="Times New Roman"/>
          <w:sz w:val="26"/>
          <w:szCs w:val="26"/>
        </w:rPr>
        <w:t xml:space="preserve">% от общего объема кассового исполнения по расходам.  Удельный вес расходов по остальным разделам составляет </w:t>
      </w:r>
      <w:r w:rsidR="00C4754C">
        <w:rPr>
          <w:rFonts w:ascii="Times New Roman" w:hAnsi="Times New Roman"/>
          <w:sz w:val="26"/>
          <w:szCs w:val="26"/>
        </w:rPr>
        <w:t>30,0</w:t>
      </w:r>
      <w:r w:rsidRPr="00BC6A90">
        <w:rPr>
          <w:rFonts w:ascii="Times New Roman" w:hAnsi="Times New Roman"/>
          <w:sz w:val="26"/>
          <w:szCs w:val="26"/>
        </w:rPr>
        <w:t xml:space="preserve">% от общего объема </w:t>
      </w:r>
      <w:bookmarkStart w:id="16" w:name="_Hlk141427329"/>
      <w:r w:rsidRPr="00BC6A90">
        <w:rPr>
          <w:rFonts w:ascii="Times New Roman" w:hAnsi="Times New Roman"/>
          <w:sz w:val="26"/>
          <w:szCs w:val="26"/>
        </w:rPr>
        <w:t>кассового исполнения по расходам</w:t>
      </w:r>
      <w:bookmarkEnd w:id="16"/>
      <w:r w:rsidRPr="00BC6A90">
        <w:rPr>
          <w:rFonts w:ascii="Times New Roman" w:hAnsi="Times New Roman"/>
          <w:sz w:val="26"/>
          <w:szCs w:val="26"/>
        </w:rPr>
        <w:t>.</w:t>
      </w:r>
    </w:p>
    <w:p w14:paraId="4FF4533C" w14:textId="13628662" w:rsidR="00B36507" w:rsidRDefault="007C1C04" w:rsidP="00B36507">
      <w:pPr>
        <w:spacing w:after="0" w:line="276" w:lineRule="auto"/>
        <w:ind w:firstLine="708"/>
        <w:jc w:val="both"/>
        <w:rPr>
          <w:rFonts w:ascii="Times New Roman" w:hAnsi="Times New Roman"/>
          <w:sz w:val="26"/>
          <w:szCs w:val="26"/>
        </w:rPr>
      </w:pPr>
      <w:r>
        <w:rPr>
          <w:rFonts w:ascii="Times New Roman" w:hAnsi="Times New Roman"/>
          <w:sz w:val="26"/>
          <w:szCs w:val="26"/>
        </w:rPr>
        <w:t xml:space="preserve">За </w:t>
      </w:r>
      <w:r w:rsidR="00B36507">
        <w:rPr>
          <w:rFonts w:ascii="Times New Roman" w:hAnsi="Times New Roman"/>
          <w:sz w:val="26"/>
          <w:szCs w:val="26"/>
        </w:rPr>
        <w:t xml:space="preserve">2023 год расходы по разделу </w:t>
      </w:r>
      <w:r w:rsidR="00B36507" w:rsidRPr="00C60786">
        <w:rPr>
          <w:rFonts w:ascii="Times New Roman" w:hAnsi="Times New Roman"/>
          <w:b/>
          <w:bCs/>
          <w:sz w:val="26"/>
          <w:szCs w:val="26"/>
        </w:rPr>
        <w:t>0100 «Общегосударственные вопросы»</w:t>
      </w:r>
      <w:r w:rsidR="00B36507">
        <w:rPr>
          <w:rFonts w:ascii="Times New Roman" w:hAnsi="Times New Roman"/>
          <w:b/>
          <w:bCs/>
          <w:sz w:val="26"/>
          <w:szCs w:val="26"/>
        </w:rPr>
        <w:t xml:space="preserve"> </w:t>
      </w:r>
      <w:r w:rsidR="00B36507" w:rsidRPr="00C60786">
        <w:rPr>
          <w:rFonts w:ascii="Times New Roman" w:hAnsi="Times New Roman"/>
          <w:sz w:val="26"/>
          <w:szCs w:val="26"/>
        </w:rPr>
        <w:t xml:space="preserve">составили </w:t>
      </w:r>
      <w:r w:rsidR="003602C6">
        <w:rPr>
          <w:rFonts w:ascii="Times New Roman" w:hAnsi="Times New Roman"/>
          <w:b/>
          <w:bCs/>
          <w:sz w:val="26"/>
          <w:szCs w:val="26"/>
        </w:rPr>
        <w:t>186 233,8</w:t>
      </w:r>
      <w:r w:rsidR="00DD7661">
        <w:rPr>
          <w:rFonts w:ascii="Times New Roman" w:hAnsi="Times New Roman"/>
          <w:b/>
          <w:bCs/>
          <w:sz w:val="26"/>
          <w:szCs w:val="26"/>
        </w:rPr>
        <w:t>6</w:t>
      </w:r>
      <w:r w:rsidR="00B36507" w:rsidRPr="00BC6A90">
        <w:rPr>
          <w:rFonts w:ascii="Times New Roman" w:hAnsi="Times New Roman"/>
          <w:sz w:val="26"/>
          <w:szCs w:val="26"/>
        </w:rPr>
        <w:t xml:space="preserve"> </w:t>
      </w:r>
      <w:r w:rsidR="00B36507" w:rsidRPr="00011552">
        <w:rPr>
          <w:rFonts w:ascii="Times New Roman" w:hAnsi="Times New Roman"/>
          <w:b/>
          <w:bCs/>
          <w:sz w:val="26"/>
          <w:szCs w:val="26"/>
        </w:rPr>
        <w:t>тыс. руб</w:t>
      </w:r>
      <w:r w:rsidR="00B36507" w:rsidRPr="00C60786">
        <w:rPr>
          <w:rFonts w:ascii="Times New Roman" w:hAnsi="Times New Roman"/>
          <w:sz w:val="26"/>
          <w:szCs w:val="26"/>
        </w:rPr>
        <w:t>. По данному разделу были произведены расходы:</w:t>
      </w:r>
    </w:p>
    <w:p w14:paraId="6B29F378" w14:textId="02FFAF1A" w:rsidR="00B36507" w:rsidRDefault="00B36507" w:rsidP="00B36507">
      <w:pPr>
        <w:spacing w:after="0" w:line="276" w:lineRule="auto"/>
        <w:ind w:firstLine="708"/>
        <w:jc w:val="both"/>
        <w:rPr>
          <w:rFonts w:ascii="Times New Roman" w:hAnsi="Times New Roman"/>
          <w:sz w:val="26"/>
          <w:szCs w:val="26"/>
        </w:rPr>
      </w:pPr>
      <w:bookmarkStart w:id="17" w:name="_Hlk162778690"/>
      <w:r>
        <w:rPr>
          <w:rFonts w:ascii="Times New Roman" w:hAnsi="Times New Roman"/>
          <w:sz w:val="26"/>
          <w:szCs w:val="26"/>
        </w:rPr>
        <w:t xml:space="preserve">1. По муниципальным программам </w:t>
      </w:r>
      <w:bookmarkEnd w:id="17"/>
      <w:r>
        <w:rPr>
          <w:rFonts w:ascii="Times New Roman" w:hAnsi="Times New Roman"/>
          <w:sz w:val="26"/>
          <w:szCs w:val="26"/>
        </w:rPr>
        <w:t>(далее – МП)</w:t>
      </w:r>
      <w:r w:rsidR="00095640">
        <w:rPr>
          <w:rFonts w:ascii="Times New Roman" w:hAnsi="Times New Roman"/>
          <w:sz w:val="26"/>
          <w:szCs w:val="26"/>
        </w:rPr>
        <w:t xml:space="preserve"> (подробная расшифровка мероприятий программ приведена в п.3 «Исполнение программ за 2023 год»)</w:t>
      </w:r>
      <w:r>
        <w:rPr>
          <w:rFonts w:ascii="Times New Roman" w:hAnsi="Times New Roman"/>
          <w:sz w:val="26"/>
          <w:szCs w:val="26"/>
        </w:rPr>
        <w:t xml:space="preserve"> – </w:t>
      </w:r>
      <w:r w:rsidR="00A33424">
        <w:rPr>
          <w:rFonts w:ascii="Times New Roman" w:hAnsi="Times New Roman"/>
          <w:sz w:val="26"/>
          <w:szCs w:val="26"/>
        </w:rPr>
        <w:t>26 471,13</w:t>
      </w:r>
      <w:r w:rsidRPr="00F85EF2">
        <w:rPr>
          <w:rFonts w:ascii="Times New Roman" w:hAnsi="Times New Roman"/>
          <w:sz w:val="26"/>
          <w:szCs w:val="26"/>
        </w:rPr>
        <w:t xml:space="preserve"> </w:t>
      </w:r>
      <w:r>
        <w:rPr>
          <w:rFonts w:ascii="Times New Roman" w:hAnsi="Times New Roman"/>
          <w:sz w:val="26"/>
          <w:szCs w:val="26"/>
        </w:rPr>
        <w:t>тыс. руб., из них:</w:t>
      </w:r>
    </w:p>
    <w:p w14:paraId="766D3038" w14:textId="55308DC2" w:rsidR="00B36507" w:rsidRDefault="00B36507" w:rsidP="00B36507">
      <w:pPr>
        <w:spacing w:after="0" w:line="276" w:lineRule="auto"/>
        <w:ind w:firstLine="708"/>
        <w:jc w:val="both"/>
        <w:rPr>
          <w:rFonts w:ascii="Times New Roman" w:hAnsi="Times New Roman"/>
          <w:sz w:val="26"/>
          <w:szCs w:val="26"/>
        </w:rPr>
      </w:pPr>
      <w:r>
        <w:rPr>
          <w:rFonts w:ascii="Times New Roman" w:hAnsi="Times New Roman"/>
          <w:sz w:val="26"/>
          <w:szCs w:val="26"/>
        </w:rPr>
        <w:t xml:space="preserve">1.1. МП </w:t>
      </w:r>
      <w:r w:rsidRPr="00533E1C">
        <w:rPr>
          <w:rFonts w:ascii="Times New Roman" w:hAnsi="Times New Roman"/>
          <w:sz w:val="26"/>
          <w:szCs w:val="26"/>
        </w:rPr>
        <w:t xml:space="preserve">«Развитие культуры и искусства в Пожарском муниципальном округе на 2023-2025 годы» </w:t>
      </w:r>
      <w:r w:rsidR="00D82370" w:rsidRPr="00145654">
        <w:rPr>
          <w:rFonts w:ascii="Times New Roman" w:hAnsi="Times New Roman"/>
          <w:sz w:val="26"/>
          <w:szCs w:val="26"/>
        </w:rPr>
        <w:t xml:space="preserve">- </w:t>
      </w:r>
      <w:r w:rsidR="003602C6">
        <w:rPr>
          <w:rFonts w:ascii="Times New Roman" w:hAnsi="Times New Roman"/>
          <w:sz w:val="26"/>
          <w:szCs w:val="26"/>
        </w:rPr>
        <w:t>21 612,81</w:t>
      </w:r>
      <w:r w:rsidRPr="00145654">
        <w:rPr>
          <w:rFonts w:ascii="Times New Roman" w:hAnsi="Times New Roman"/>
          <w:sz w:val="26"/>
          <w:szCs w:val="26"/>
        </w:rPr>
        <w:t xml:space="preserve"> </w:t>
      </w:r>
      <w:r w:rsidRPr="00533E1C">
        <w:rPr>
          <w:rFonts w:ascii="Times New Roman" w:hAnsi="Times New Roman"/>
          <w:sz w:val="26"/>
          <w:szCs w:val="26"/>
        </w:rPr>
        <w:t>тыс. руб.</w:t>
      </w:r>
      <w:r w:rsidR="00235F48">
        <w:rPr>
          <w:rFonts w:ascii="Times New Roman" w:hAnsi="Times New Roman"/>
          <w:sz w:val="26"/>
          <w:szCs w:val="26"/>
        </w:rPr>
        <w:t xml:space="preserve"> (100,00%)</w:t>
      </w:r>
      <w:r>
        <w:rPr>
          <w:rFonts w:ascii="Times New Roman" w:hAnsi="Times New Roman"/>
          <w:sz w:val="26"/>
          <w:szCs w:val="26"/>
        </w:rPr>
        <w:t>,</w:t>
      </w:r>
      <w:r w:rsidR="00235F48">
        <w:rPr>
          <w:rFonts w:ascii="Times New Roman" w:hAnsi="Times New Roman"/>
          <w:sz w:val="26"/>
          <w:szCs w:val="26"/>
        </w:rPr>
        <w:t xml:space="preserve"> (</w:t>
      </w:r>
      <w:r w:rsidR="0035792B">
        <w:rPr>
          <w:rFonts w:ascii="Times New Roman" w:hAnsi="Times New Roman"/>
          <w:sz w:val="26"/>
          <w:szCs w:val="26"/>
        </w:rPr>
        <w:t xml:space="preserve">к/б – </w:t>
      </w:r>
      <w:r w:rsidR="00F044E2">
        <w:rPr>
          <w:rFonts w:ascii="Times New Roman" w:hAnsi="Times New Roman"/>
          <w:sz w:val="26"/>
          <w:szCs w:val="26"/>
        </w:rPr>
        <w:t>21</w:t>
      </w:r>
      <w:r w:rsidR="00235F48">
        <w:rPr>
          <w:rFonts w:ascii="Times New Roman" w:hAnsi="Times New Roman"/>
          <w:sz w:val="26"/>
          <w:szCs w:val="26"/>
        </w:rPr>
        <w:t> 504,75</w:t>
      </w:r>
      <w:r>
        <w:rPr>
          <w:rFonts w:ascii="Times New Roman" w:hAnsi="Times New Roman"/>
          <w:sz w:val="26"/>
          <w:szCs w:val="26"/>
        </w:rPr>
        <w:t xml:space="preserve"> тыс. руб., средства местного бюджета </w:t>
      </w:r>
      <w:r w:rsidR="0035792B">
        <w:rPr>
          <w:rFonts w:ascii="Times New Roman" w:hAnsi="Times New Roman"/>
          <w:sz w:val="26"/>
          <w:szCs w:val="26"/>
        </w:rPr>
        <w:t xml:space="preserve">(м/б) – </w:t>
      </w:r>
      <w:r w:rsidR="00235F48">
        <w:rPr>
          <w:rFonts w:ascii="Times New Roman" w:hAnsi="Times New Roman"/>
          <w:sz w:val="26"/>
          <w:szCs w:val="26"/>
        </w:rPr>
        <w:t>108,06</w:t>
      </w:r>
      <w:r>
        <w:rPr>
          <w:rFonts w:ascii="Times New Roman" w:hAnsi="Times New Roman"/>
          <w:sz w:val="26"/>
          <w:szCs w:val="26"/>
        </w:rPr>
        <w:t xml:space="preserve"> тыс. руб.)</w:t>
      </w:r>
      <w:r w:rsidR="00235F48">
        <w:rPr>
          <w:rFonts w:ascii="Times New Roman" w:hAnsi="Times New Roman"/>
          <w:sz w:val="26"/>
          <w:szCs w:val="26"/>
        </w:rPr>
        <w:t>;</w:t>
      </w:r>
    </w:p>
    <w:p w14:paraId="0399D6B0" w14:textId="3C44BAF7" w:rsidR="00B36507" w:rsidRDefault="00B36507" w:rsidP="00095640">
      <w:pPr>
        <w:spacing w:after="0" w:line="276" w:lineRule="auto"/>
        <w:ind w:firstLine="708"/>
        <w:jc w:val="both"/>
        <w:rPr>
          <w:rFonts w:ascii="Times New Roman" w:hAnsi="Times New Roman"/>
          <w:sz w:val="26"/>
          <w:szCs w:val="26"/>
        </w:rPr>
      </w:pPr>
      <w:r>
        <w:rPr>
          <w:rFonts w:ascii="Times New Roman" w:hAnsi="Times New Roman"/>
          <w:sz w:val="26"/>
          <w:szCs w:val="26"/>
        </w:rPr>
        <w:t>1.2.</w:t>
      </w:r>
      <w:r w:rsidRPr="00533E1C">
        <w:rPr>
          <w:rFonts w:ascii="Times New Roman" w:hAnsi="Times New Roman"/>
          <w:sz w:val="26"/>
          <w:szCs w:val="26"/>
        </w:rPr>
        <w:t xml:space="preserve"> </w:t>
      </w:r>
      <w:r>
        <w:rPr>
          <w:rFonts w:ascii="Times New Roman" w:hAnsi="Times New Roman"/>
          <w:sz w:val="26"/>
          <w:szCs w:val="26"/>
        </w:rPr>
        <w:t xml:space="preserve">МП </w:t>
      </w:r>
      <w:r w:rsidRPr="00015A20">
        <w:rPr>
          <w:rFonts w:ascii="Times New Roman" w:hAnsi="Times New Roman"/>
          <w:sz w:val="26"/>
          <w:szCs w:val="26"/>
        </w:rPr>
        <w:t>"Регулирование отношений по государственной и муниципальной собственности, управление муниципальным имуществом в Пожарском муниципальном округе на 2023-2025 годы"</w:t>
      </w:r>
      <w:r>
        <w:rPr>
          <w:rFonts w:ascii="Times New Roman" w:hAnsi="Times New Roman"/>
          <w:sz w:val="26"/>
          <w:szCs w:val="26"/>
        </w:rPr>
        <w:t xml:space="preserve"> – </w:t>
      </w:r>
      <w:r w:rsidR="00F044E2">
        <w:rPr>
          <w:rFonts w:ascii="Times New Roman" w:hAnsi="Times New Roman"/>
          <w:sz w:val="26"/>
          <w:szCs w:val="26"/>
        </w:rPr>
        <w:t>836,71</w:t>
      </w:r>
      <w:r>
        <w:rPr>
          <w:rFonts w:ascii="Times New Roman" w:hAnsi="Times New Roman"/>
          <w:sz w:val="26"/>
          <w:szCs w:val="26"/>
        </w:rPr>
        <w:t xml:space="preserve"> тыс. руб.</w:t>
      </w:r>
      <w:r w:rsidR="00095640" w:rsidRPr="00095640">
        <w:rPr>
          <w:rFonts w:ascii="Times New Roman" w:hAnsi="Times New Roman"/>
          <w:sz w:val="26"/>
          <w:szCs w:val="26"/>
        </w:rPr>
        <w:t xml:space="preserve"> </w:t>
      </w:r>
      <w:r w:rsidR="00095640">
        <w:rPr>
          <w:rFonts w:ascii="Times New Roman" w:hAnsi="Times New Roman"/>
          <w:sz w:val="26"/>
          <w:szCs w:val="26"/>
        </w:rPr>
        <w:t>(86,61%) (м/б);</w:t>
      </w:r>
    </w:p>
    <w:p w14:paraId="3FCDC50D" w14:textId="6443E513" w:rsidR="00B36507" w:rsidRDefault="00B36507" w:rsidP="00095640">
      <w:pPr>
        <w:spacing w:after="0" w:line="276" w:lineRule="auto"/>
        <w:ind w:firstLine="708"/>
        <w:jc w:val="both"/>
        <w:rPr>
          <w:rFonts w:ascii="Times New Roman" w:hAnsi="Times New Roman"/>
          <w:sz w:val="26"/>
          <w:szCs w:val="26"/>
        </w:rPr>
      </w:pPr>
      <w:r>
        <w:rPr>
          <w:rFonts w:ascii="Times New Roman" w:hAnsi="Times New Roman"/>
          <w:sz w:val="26"/>
          <w:szCs w:val="26"/>
        </w:rPr>
        <w:t xml:space="preserve">1.3. МП </w:t>
      </w:r>
      <w:r w:rsidRPr="000C6309">
        <w:rPr>
          <w:rFonts w:ascii="Times New Roman" w:hAnsi="Times New Roman"/>
          <w:sz w:val="26"/>
          <w:szCs w:val="26"/>
        </w:rPr>
        <w:t>«Социальная профилактика правонарушений на территории Пожарского муниципального округа на 2023 - 2025 годы»</w:t>
      </w:r>
      <w:r>
        <w:rPr>
          <w:rFonts w:ascii="Times New Roman" w:hAnsi="Times New Roman"/>
          <w:sz w:val="26"/>
          <w:szCs w:val="26"/>
        </w:rPr>
        <w:t xml:space="preserve"> - </w:t>
      </w:r>
      <w:r w:rsidR="00F647C8">
        <w:rPr>
          <w:rFonts w:ascii="Times New Roman" w:hAnsi="Times New Roman"/>
          <w:sz w:val="26"/>
          <w:szCs w:val="26"/>
        </w:rPr>
        <w:t>362,64</w:t>
      </w:r>
      <w:r w:rsidRPr="000C6309">
        <w:rPr>
          <w:rFonts w:ascii="Times New Roman" w:hAnsi="Times New Roman"/>
          <w:sz w:val="26"/>
          <w:szCs w:val="26"/>
        </w:rPr>
        <w:t xml:space="preserve"> тыс. руб.</w:t>
      </w:r>
      <w:r w:rsidR="00095640">
        <w:rPr>
          <w:rFonts w:ascii="Times New Roman" w:hAnsi="Times New Roman"/>
          <w:sz w:val="26"/>
          <w:szCs w:val="26"/>
        </w:rPr>
        <w:t xml:space="preserve"> (100,00%) (м/б);</w:t>
      </w:r>
    </w:p>
    <w:p w14:paraId="72261193" w14:textId="66293EF6" w:rsidR="00E73028" w:rsidRDefault="005F6E6D" w:rsidP="005F6E6D">
      <w:pPr>
        <w:spacing w:after="0" w:line="276" w:lineRule="auto"/>
        <w:ind w:firstLine="708"/>
        <w:jc w:val="both"/>
        <w:rPr>
          <w:rFonts w:ascii="Times New Roman" w:hAnsi="Times New Roman"/>
          <w:sz w:val="26"/>
          <w:szCs w:val="26"/>
        </w:rPr>
      </w:pPr>
      <w:r w:rsidRPr="00A33424">
        <w:rPr>
          <w:rFonts w:ascii="Times New Roman" w:hAnsi="Times New Roman"/>
          <w:sz w:val="26"/>
          <w:szCs w:val="26"/>
        </w:rPr>
        <w:t>1.4. МП «</w:t>
      </w:r>
      <w:r w:rsidR="00E73028" w:rsidRPr="00A33424">
        <w:rPr>
          <w:rFonts w:ascii="Times New Roman" w:hAnsi="Times New Roman"/>
          <w:sz w:val="26"/>
          <w:szCs w:val="26"/>
          <w:lang w:eastAsia="ru-RU"/>
        </w:rPr>
        <w:t>Поддержка экономического и социального развития коренных малочисленных народов Дальнего Востока, проживающих</w:t>
      </w:r>
      <w:r w:rsidR="00E73028" w:rsidRPr="00E73028">
        <w:rPr>
          <w:rFonts w:ascii="Times New Roman" w:hAnsi="Times New Roman"/>
          <w:sz w:val="26"/>
          <w:szCs w:val="26"/>
          <w:lang w:eastAsia="ru-RU"/>
        </w:rPr>
        <w:t xml:space="preserve"> </w:t>
      </w:r>
      <w:r w:rsidRPr="000C6309">
        <w:rPr>
          <w:rFonts w:ascii="Times New Roman" w:hAnsi="Times New Roman"/>
          <w:sz w:val="26"/>
          <w:szCs w:val="26"/>
        </w:rPr>
        <w:t>на территории Пожарского муниципального округа на 2023 - 2025 годы»</w:t>
      </w:r>
      <w:r>
        <w:rPr>
          <w:rFonts w:ascii="Times New Roman" w:hAnsi="Times New Roman"/>
          <w:sz w:val="26"/>
          <w:szCs w:val="26"/>
        </w:rPr>
        <w:t xml:space="preserve"> - </w:t>
      </w:r>
      <w:r w:rsidR="00E73028">
        <w:rPr>
          <w:rFonts w:ascii="Times New Roman" w:hAnsi="Times New Roman"/>
          <w:sz w:val="26"/>
          <w:szCs w:val="26"/>
        </w:rPr>
        <w:t>465,61</w:t>
      </w:r>
      <w:r w:rsidRPr="000C6309">
        <w:rPr>
          <w:rFonts w:ascii="Times New Roman" w:hAnsi="Times New Roman"/>
          <w:sz w:val="26"/>
          <w:szCs w:val="26"/>
        </w:rPr>
        <w:t xml:space="preserve"> тыс. руб.</w:t>
      </w:r>
      <w:r w:rsidR="00095640">
        <w:rPr>
          <w:rFonts w:ascii="Times New Roman" w:hAnsi="Times New Roman"/>
          <w:sz w:val="26"/>
          <w:szCs w:val="26"/>
        </w:rPr>
        <w:t xml:space="preserve"> (100,00%) (ф/б-387,20 тыс. руб., к/б – 73,75 тыс. руб., м/б – 4,66 тыс. руб.);</w:t>
      </w:r>
      <w:r>
        <w:rPr>
          <w:rFonts w:ascii="Times New Roman" w:hAnsi="Times New Roman"/>
          <w:sz w:val="26"/>
          <w:szCs w:val="26"/>
        </w:rPr>
        <w:t xml:space="preserve"> </w:t>
      </w:r>
    </w:p>
    <w:p w14:paraId="540D5684" w14:textId="0F47F2BF" w:rsidR="00B36507" w:rsidRDefault="00B36507" w:rsidP="00B36507">
      <w:pPr>
        <w:spacing w:after="0" w:line="276" w:lineRule="auto"/>
        <w:ind w:firstLine="708"/>
        <w:jc w:val="both"/>
        <w:rPr>
          <w:rFonts w:ascii="Times New Roman" w:hAnsi="Times New Roman"/>
          <w:sz w:val="26"/>
          <w:szCs w:val="26"/>
        </w:rPr>
      </w:pPr>
      <w:r>
        <w:rPr>
          <w:rFonts w:ascii="Times New Roman" w:hAnsi="Times New Roman"/>
          <w:sz w:val="26"/>
          <w:szCs w:val="26"/>
        </w:rPr>
        <w:t>1.</w:t>
      </w:r>
      <w:r w:rsidR="005F6E6D">
        <w:rPr>
          <w:rFonts w:ascii="Times New Roman" w:hAnsi="Times New Roman"/>
          <w:sz w:val="26"/>
          <w:szCs w:val="26"/>
        </w:rPr>
        <w:t>5</w:t>
      </w:r>
      <w:r>
        <w:rPr>
          <w:rFonts w:ascii="Times New Roman" w:hAnsi="Times New Roman"/>
          <w:sz w:val="26"/>
          <w:szCs w:val="26"/>
        </w:rPr>
        <w:t xml:space="preserve">. МП </w:t>
      </w:r>
      <w:r w:rsidRPr="000C6309">
        <w:rPr>
          <w:rFonts w:ascii="Times New Roman" w:hAnsi="Times New Roman"/>
          <w:sz w:val="26"/>
          <w:szCs w:val="26"/>
        </w:rPr>
        <w:t xml:space="preserve">«Социальная поддержка детей-сирот и детей, оставшихся без попечения родителей, лиц из числа детей-сирот и детей, оставшихся без попечения родителей в Пожарском муниципальном округе на 2023 - 2025 годы» </w:t>
      </w:r>
      <w:r>
        <w:rPr>
          <w:rFonts w:ascii="Times New Roman" w:hAnsi="Times New Roman"/>
          <w:sz w:val="26"/>
          <w:szCs w:val="26"/>
        </w:rPr>
        <w:t xml:space="preserve">- </w:t>
      </w:r>
      <w:r w:rsidR="00A33424">
        <w:rPr>
          <w:rFonts w:ascii="Times New Roman" w:hAnsi="Times New Roman"/>
          <w:sz w:val="26"/>
          <w:szCs w:val="26"/>
        </w:rPr>
        <w:t>3 127,96</w:t>
      </w:r>
      <w:r w:rsidRPr="000C6309">
        <w:rPr>
          <w:rFonts w:ascii="Times New Roman" w:hAnsi="Times New Roman"/>
          <w:sz w:val="26"/>
          <w:szCs w:val="26"/>
        </w:rPr>
        <w:t xml:space="preserve"> тыс. руб.</w:t>
      </w:r>
      <w:r w:rsidR="00095640">
        <w:rPr>
          <w:rFonts w:ascii="Times New Roman" w:hAnsi="Times New Roman"/>
          <w:sz w:val="26"/>
          <w:szCs w:val="26"/>
        </w:rPr>
        <w:t xml:space="preserve"> (100,00%)</w:t>
      </w:r>
      <w:r>
        <w:rPr>
          <w:rFonts w:ascii="Times New Roman" w:hAnsi="Times New Roman"/>
          <w:sz w:val="26"/>
          <w:szCs w:val="26"/>
        </w:rPr>
        <w:t xml:space="preserve"> (к/б)</w:t>
      </w:r>
      <w:r w:rsidR="00095640">
        <w:rPr>
          <w:rFonts w:ascii="Times New Roman" w:hAnsi="Times New Roman"/>
          <w:sz w:val="26"/>
          <w:szCs w:val="26"/>
        </w:rPr>
        <w:t>;</w:t>
      </w:r>
    </w:p>
    <w:p w14:paraId="3F3C35FA" w14:textId="1FDC5D77" w:rsidR="00A33424" w:rsidRDefault="00A33424" w:rsidP="00B36507">
      <w:pPr>
        <w:spacing w:after="0" w:line="276" w:lineRule="auto"/>
        <w:ind w:firstLine="708"/>
        <w:jc w:val="both"/>
        <w:rPr>
          <w:rFonts w:ascii="Times New Roman" w:hAnsi="Times New Roman"/>
          <w:sz w:val="26"/>
        </w:rPr>
      </w:pPr>
      <w:r>
        <w:rPr>
          <w:rFonts w:ascii="Times New Roman" w:hAnsi="Times New Roman"/>
          <w:sz w:val="26"/>
          <w:szCs w:val="26"/>
        </w:rPr>
        <w:t>1.6.</w:t>
      </w:r>
      <w:r w:rsidRPr="00A33424">
        <w:rPr>
          <w:rFonts w:ascii="Times New Roman" w:hAnsi="Times New Roman"/>
          <w:sz w:val="26"/>
          <w:szCs w:val="26"/>
        </w:rPr>
        <w:t xml:space="preserve"> МП «</w:t>
      </w:r>
      <w:r w:rsidRPr="00A33424">
        <w:rPr>
          <w:rFonts w:ascii="Times New Roman" w:hAnsi="Times New Roman"/>
          <w:sz w:val="26"/>
          <w:szCs w:val="26"/>
          <w:lang w:eastAsia="ru-RU"/>
        </w:rPr>
        <w:t>Противодействие коррупции на территории Пожарского муниципального округа" на 2023-2025 годы</w:t>
      </w:r>
      <w:r w:rsidRPr="000C6309">
        <w:rPr>
          <w:rFonts w:ascii="Times New Roman" w:hAnsi="Times New Roman"/>
          <w:sz w:val="26"/>
          <w:szCs w:val="26"/>
        </w:rPr>
        <w:t>»</w:t>
      </w:r>
      <w:r>
        <w:rPr>
          <w:rFonts w:ascii="Times New Roman" w:hAnsi="Times New Roman"/>
          <w:sz w:val="26"/>
          <w:szCs w:val="26"/>
        </w:rPr>
        <w:t xml:space="preserve"> - 50,40</w:t>
      </w:r>
      <w:r w:rsidRPr="000C6309">
        <w:rPr>
          <w:rFonts w:ascii="Times New Roman" w:hAnsi="Times New Roman"/>
          <w:sz w:val="26"/>
          <w:szCs w:val="26"/>
        </w:rPr>
        <w:t xml:space="preserve"> тыс. руб.</w:t>
      </w:r>
      <w:r w:rsidR="00095640">
        <w:rPr>
          <w:rFonts w:ascii="Times New Roman" w:hAnsi="Times New Roman"/>
          <w:sz w:val="26"/>
          <w:szCs w:val="26"/>
        </w:rPr>
        <w:t xml:space="preserve"> (100,00%) (м/б);</w:t>
      </w:r>
    </w:p>
    <w:p w14:paraId="0296A12E" w14:textId="1A110565" w:rsidR="00095640" w:rsidRDefault="00A33424" w:rsidP="00B36507">
      <w:pPr>
        <w:spacing w:after="0" w:line="276" w:lineRule="auto"/>
        <w:ind w:firstLine="708"/>
        <w:jc w:val="both"/>
        <w:rPr>
          <w:rFonts w:ascii="Times New Roman" w:hAnsi="Times New Roman"/>
          <w:sz w:val="26"/>
          <w:szCs w:val="26"/>
        </w:rPr>
      </w:pPr>
      <w:r>
        <w:rPr>
          <w:rFonts w:ascii="Times New Roman" w:hAnsi="Times New Roman"/>
          <w:sz w:val="26"/>
          <w:szCs w:val="26"/>
        </w:rPr>
        <w:t>1.7.</w:t>
      </w:r>
      <w:r w:rsidRPr="00A33424">
        <w:rPr>
          <w:rFonts w:ascii="Times New Roman" w:hAnsi="Times New Roman"/>
          <w:sz w:val="26"/>
          <w:szCs w:val="26"/>
        </w:rPr>
        <w:t xml:space="preserve"> МП «</w:t>
      </w:r>
      <w:r w:rsidRPr="00A33424">
        <w:rPr>
          <w:rFonts w:ascii="Times New Roman" w:hAnsi="Times New Roman"/>
          <w:sz w:val="26"/>
          <w:szCs w:val="26"/>
          <w:lang w:eastAsia="ru-RU"/>
        </w:rPr>
        <w:t>Профилактика терроризма и экстремизма на территории Пожарского муниципального округа на 2023-2025 годы"</w:t>
      </w:r>
      <w:r w:rsidRPr="000C6309">
        <w:rPr>
          <w:rFonts w:ascii="Times New Roman" w:hAnsi="Times New Roman"/>
          <w:sz w:val="26"/>
          <w:szCs w:val="26"/>
        </w:rPr>
        <w:t>»</w:t>
      </w:r>
      <w:r>
        <w:rPr>
          <w:rFonts w:ascii="Times New Roman" w:hAnsi="Times New Roman"/>
          <w:sz w:val="26"/>
          <w:szCs w:val="26"/>
        </w:rPr>
        <w:t xml:space="preserve"> - 15,0</w:t>
      </w:r>
      <w:r w:rsidRPr="000C6309">
        <w:rPr>
          <w:rFonts w:ascii="Times New Roman" w:hAnsi="Times New Roman"/>
          <w:sz w:val="26"/>
          <w:szCs w:val="26"/>
        </w:rPr>
        <w:t xml:space="preserve"> тыс. руб</w:t>
      </w:r>
      <w:r w:rsidR="00095640">
        <w:rPr>
          <w:rFonts w:ascii="Times New Roman" w:hAnsi="Times New Roman"/>
          <w:sz w:val="26"/>
          <w:szCs w:val="26"/>
        </w:rPr>
        <w:t xml:space="preserve">. </w:t>
      </w:r>
      <w:bookmarkStart w:id="18" w:name="_Hlk162776448"/>
      <w:r w:rsidR="00095640">
        <w:rPr>
          <w:rFonts w:ascii="Times New Roman" w:hAnsi="Times New Roman"/>
          <w:sz w:val="26"/>
          <w:szCs w:val="26"/>
        </w:rPr>
        <w:t xml:space="preserve">(100,00%) </w:t>
      </w:r>
      <w:bookmarkEnd w:id="18"/>
      <w:r w:rsidR="00095640">
        <w:rPr>
          <w:rFonts w:ascii="Times New Roman" w:hAnsi="Times New Roman"/>
          <w:sz w:val="26"/>
          <w:szCs w:val="26"/>
        </w:rPr>
        <w:t>(м/б).</w:t>
      </w:r>
    </w:p>
    <w:p w14:paraId="1EBCFB25" w14:textId="6DE19824" w:rsidR="00B36507" w:rsidRDefault="00B36507" w:rsidP="00B36507">
      <w:pPr>
        <w:spacing w:after="0" w:line="276" w:lineRule="auto"/>
        <w:ind w:firstLine="708"/>
        <w:jc w:val="both"/>
        <w:rPr>
          <w:rFonts w:ascii="Times New Roman" w:hAnsi="Times New Roman"/>
          <w:sz w:val="26"/>
          <w:szCs w:val="26"/>
        </w:rPr>
      </w:pPr>
      <w:r>
        <w:rPr>
          <w:rFonts w:ascii="Times New Roman" w:hAnsi="Times New Roman"/>
          <w:sz w:val="26"/>
          <w:szCs w:val="26"/>
        </w:rPr>
        <w:t xml:space="preserve">2. По непрограммным направлениям деятельности – </w:t>
      </w:r>
      <w:r w:rsidR="00EB77BF">
        <w:rPr>
          <w:rFonts w:ascii="Times New Roman" w:hAnsi="Times New Roman"/>
          <w:sz w:val="26"/>
          <w:szCs w:val="26"/>
        </w:rPr>
        <w:t>159 762,73</w:t>
      </w:r>
      <w:r>
        <w:rPr>
          <w:rFonts w:ascii="Times New Roman" w:hAnsi="Times New Roman"/>
          <w:sz w:val="26"/>
          <w:szCs w:val="26"/>
        </w:rPr>
        <w:t xml:space="preserve"> тыс. руб., из них:</w:t>
      </w:r>
    </w:p>
    <w:p w14:paraId="52FB7137" w14:textId="12F957B4" w:rsidR="00B36507" w:rsidRDefault="00B36507" w:rsidP="00B36507">
      <w:pPr>
        <w:spacing w:after="0" w:line="276" w:lineRule="auto"/>
        <w:ind w:firstLine="708"/>
        <w:jc w:val="both"/>
        <w:rPr>
          <w:rFonts w:ascii="Times New Roman" w:hAnsi="Times New Roman"/>
          <w:sz w:val="26"/>
          <w:szCs w:val="26"/>
        </w:rPr>
      </w:pPr>
      <w:r>
        <w:rPr>
          <w:rFonts w:ascii="Times New Roman" w:hAnsi="Times New Roman"/>
          <w:sz w:val="26"/>
          <w:szCs w:val="26"/>
        </w:rPr>
        <w:lastRenderedPageBreak/>
        <w:t xml:space="preserve">- </w:t>
      </w:r>
      <w:r w:rsidRPr="00087DD6">
        <w:rPr>
          <w:rFonts w:ascii="Times New Roman" w:hAnsi="Times New Roman"/>
          <w:sz w:val="26"/>
          <w:szCs w:val="26"/>
        </w:rPr>
        <w:t>на содержание главы Пожарского муниципального округа</w:t>
      </w:r>
      <w:r>
        <w:rPr>
          <w:rFonts w:ascii="Times New Roman" w:hAnsi="Times New Roman"/>
          <w:sz w:val="26"/>
          <w:szCs w:val="26"/>
        </w:rPr>
        <w:t xml:space="preserve"> – </w:t>
      </w:r>
      <w:r w:rsidR="00816AAD">
        <w:rPr>
          <w:rFonts w:ascii="Times New Roman" w:hAnsi="Times New Roman"/>
          <w:sz w:val="26"/>
          <w:szCs w:val="26"/>
        </w:rPr>
        <w:t>3 301,17</w:t>
      </w:r>
      <w:r w:rsidRPr="00087DD6">
        <w:rPr>
          <w:rFonts w:ascii="Times New Roman" w:hAnsi="Times New Roman"/>
          <w:sz w:val="26"/>
          <w:szCs w:val="26"/>
        </w:rPr>
        <w:t xml:space="preserve"> тыс. руб.</w:t>
      </w:r>
      <w:r w:rsidR="002F4E62" w:rsidRPr="002F4E62">
        <w:rPr>
          <w:rFonts w:ascii="Times New Roman" w:hAnsi="Times New Roman"/>
          <w:sz w:val="26"/>
          <w:szCs w:val="26"/>
        </w:rPr>
        <w:t xml:space="preserve"> </w:t>
      </w:r>
      <w:r w:rsidR="002F4E62">
        <w:rPr>
          <w:rFonts w:ascii="Times New Roman" w:hAnsi="Times New Roman"/>
          <w:sz w:val="26"/>
          <w:szCs w:val="26"/>
        </w:rPr>
        <w:t>(100,00%)</w:t>
      </w:r>
      <w:r>
        <w:rPr>
          <w:rFonts w:ascii="Times New Roman" w:hAnsi="Times New Roman"/>
          <w:sz w:val="26"/>
          <w:szCs w:val="26"/>
        </w:rPr>
        <w:t>,</w:t>
      </w:r>
    </w:p>
    <w:p w14:paraId="13331C5B" w14:textId="75CEC8E0" w:rsidR="00B36507" w:rsidRDefault="00B36507" w:rsidP="00B36507">
      <w:pPr>
        <w:spacing w:after="0" w:line="276" w:lineRule="auto"/>
        <w:ind w:firstLine="708"/>
        <w:jc w:val="both"/>
        <w:rPr>
          <w:rFonts w:ascii="Times New Roman" w:hAnsi="Times New Roman"/>
          <w:sz w:val="26"/>
          <w:szCs w:val="26"/>
        </w:rPr>
      </w:pPr>
      <w:r>
        <w:rPr>
          <w:rFonts w:ascii="Times New Roman" w:hAnsi="Times New Roman"/>
          <w:sz w:val="26"/>
          <w:szCs w:val="26"/>
        </w:rPr>
        <w:t xml:space="preserve">- </w:t>
      </w:r>
      <w:r w:rsidRPr="00087DD6">
        <w:rPr>
          <w:rFonts w:ascii="Times New Roman" w:hAnsi="Times New Roman"/>
          <w:sz w:val="26"/>
          <w:szCs w:val="26"/>
        </w:rPr>
        <w:t>на содержание Думы Пожарского муниципального округа</w:t>
      </w:r>
      <w:r>
        <w:rPr>
          <w:rFonts w:ascii="Times New Roman" w:hAnsi="Times New Roman"/>
          <w:sz w:val="26"/>
          <w:szCs w:val="26"/>
        </w:rPr>
        <w:t xml:space="preserve"> –</w:t>
      </w:r>
      <w:r w:rsidRPr="00087DD6">
        <w:rPr>
          <w:rFonts w:ascii="Times New Roman" w:hAnsi="Times New Roman"/>
          <w:sz w:val="26"/>
          <w:szCs w:val="26"/>
        </w:rPr>
        <w:t xml:space="preserve"> </w:t>
      </w:r>
      <w:r w:rsidR="00816AAD">
        <w:rPr>
          <w:rFonts w:ascii="Times New Roman" w:hAnsi="Times New Roman"/>
          <w:sz w:val="26"/>
          <w:szCs w:val="26"/>
        </w:rPr>
        <w:t>6 653,34</w:t>
      </w:r>
      <w:r w:rsidRPr="00087DD6">
        <w:rPr>
          <w:rFonts w:ascii="Times New Roman" w:hAnsi="Times New Roman"/>
          <w:sz w:val="26"/>
          <w:szCs w:val="26"/>
        </w:rPr>
        <w:t xml:space="preserve"> тыс. руб.</w:t>
      </w:r>
      <w:r w:rsidR="002F4E62" w:rsidRPr="002F4E62">
        <w:rPr>
          <w:rFonts w:ascii="Times New Roman" w:hAnsi="Times New Roman"/>
          <w:sz w:val="26"/>
          <w:szCs w:val="26"/>
        </w:rPr>
        <w:t xml:space="preserve"> </w:t>
      </w:r>
      <w:r w:rsidR="002F4E62">
        <w:rPr>
          <w:rFonts w:ascii="Times New Roman" w:hAnsi="Times New Roman"/>
          <w:sz w:val="26"/>
          <w:szCs w:val="26"/>
        </w:rPr>
        <w:t>(99,95%)</w:t>
      </w:r>
      <w:r>
        <w:rPr>
          <w:rFonts w:ascii="Times New Roman" w:hAnsi="Times New Roman"/>
          <w:sz w:val="26"/>
          <w:szCs w:val="26"/>
        </w:rPr>
        <w:t>,</w:t>
      </w:r>
    </w:p>
    <w:p w14:paraId="2AD38C94" w14:textId="5C31450B" w:rsidR="00B36507" w:rsidRDefault="00B36507" w:rsidP="00B36507">
      <w:pPr>
        <w:spacing w:after="0" w:line="276" w:lineRule="auto"/>
        <w:ind w:firstLine="708"/>
        <w:jc w:val="both"/>
        <w:rPr>
          <w:rFonts w:ascii="Times New Roman" w:hAnsi="Times New Roman"/>
          <w:sz w:val="26"/>
          <w:szCs w:val="26"/>
        </w:rPr>
      </w:pPr>
      <w:r>
        <w:rPr>
          <w:rFonts w:ascii="Times New Roman" w:hAnsi="Times New Roman"/>
          <w:sz w:val="26"/>
          <w:szCs w:val="26"/>
        </w:rPr>
        <w:t>- на</w:t>
      </w:r>
      <w:r w:rsidRPr="00087DD6">
        <w:rPr>
          <w:rFonts w:ascii="Times New Roman" w:hAnsi="Times New Roman"/>
          <w:sz w:val="26"/>
          <w:szCs w:val="26"/>
        </w:rPr>
        <w:t xml:space="preserve"> содержани</w:t>
      </w:r>
      <w:r>
        <w:rPr>
          <w:rFonts w:ascii="Times New Roman" w:hAnsi="Times New Roman"/>
          <w:sz w:val="26"/>
          <w:szCs w:val="26"/>
        </w:rPr>
        <w:t xml:space="preserve">е </w:t>
      </w:r>
      <w:r w:rsidRPr="00087DD6">
        <w:rPr>
          <w:rFonts w:ascii="Times New Roman" w:hAnsi="Times New Roman"/>
          <w:sz w:val="26"/>
          <w:szCs w:val="26"/>
        </w:rPr>
        <w:t xml:space="preserve">аппарата администрации Пожарского муниципального округа </w:t>
      </w:r>
      <w:r>
        <w:rPr>
          <w:rFonts w:ascii="Times New Roman" w:hAnsi="Times New Roman"/>
          <w:sz w:val="26"/>
          <w:szCs w:val="26"/>
        </w:rPr>
        <w:t>–</w:t>
      </w:r>
      <w:r w:rsidRPr="00087DD6">
        <w:rPr>
          <w:rFonts w:ascii="Times New Roman" w:hAnsi="Times New Roman"/>
          <w:sz w:val="26"/>
          <w:szCs w:val="26"/>
        </w:rPr>
        <w:t xml:space="preserve"> </w:t>
      </w:r>
      <w:r w:rsidR="00816AAD">
        <w:rPr>
          <w:rFonts w:ascii="Times New Roman" w:hAnsi="Times New Roman"/>
          <w:sz w:val="26"/>
          <w:szCs w:val="26"/>
        </w:rPr>
        <w:t>65 519,4</w:t>
      </w:r>
      <w:r w:rsidR="00DD7661">
        <w:rPr>
          <w:rFonts w:ascii="Times New Roman" w:hAnsi="Times New Roman"/>
          <w:sz w:val="26"/>
          <w:szCs w:val="26"/>
        </w:rPr>
        <w:t>1</w:t>
      </w:r>
      <w:r w:rsidRPr="00087DD6">
        <w:rPr>
          <w:rFonts w:ascii="Times New Roman" w:hAnsi="Times New Roman"/>
          <w:sz w:val="26"/>
          <w:szCs w:val="26"/>
        </w:rPr>
        <w:t xml:space="preserve"> тыс. руб.</w:t>
      </w:r>
      <w:r w:rsidR="002F4E62" w:rsidRPr="002F4E62">
        <w:rPr>
          <w:rFonts w:ascii="Times New Roman" w:hAnsi="Times New Roman"/>
          <w:sz w:val="26"/>
          <w:szCs w:val="26"/>
        </w:rPr>
        <w:t xml:space="preserve"> </w:t>
      </w:r>
      <w:r w:rsidR="002F4E62">
        <w:rPr>
          <w:rFonts w:ascii="Times New Roman" w:hAnsi="Times New Roman"/>
          <w:sz w:val="26"/>
          <w:szCs w:val="26"/>
        </w:rPr>
        <w:t>(95,28%)</w:t>
      </w:r>
      <w:r>
        <w:rPr>
          <w:rFonts w:ascii="Times New Roman" w:hAnsi="Times New Roman"/>
          <w:sz w:val="26"/>
          <w:szCs w:val="26"/>
        </w:rPr>
        <w:t>,</w:t>
      </w:r>
    </w:p>
    <w:p w14:paraId="10C4C21D" w14:textId="33AAB88B" w:rsidR="00B36507" w:rsidRDefault="00B36507" w:rsidP="00B36507">
      <w:pPr>
        <w:spacing w:after="0" w:line="276" w:lineRule="auto"/>
        <w:ind w:firstLine="708"/>
        <w:jc w:val="both"/>
        <w:rPr>
          <w:rFonts w:ascii="Times New Roman" w:hAnsi="Times New Roman"/>
          <w:sz w:val="26"/>
          <w:szCs w:val="26"/>
        </w:rPr>
      </w:pPr>
      <w:r w:rsidRPr="00087DD6">
        <w:rPr>
          <w:rFonts w:ascii="Times New Roman" w:hAnsi="Times New Roman"/>
          <w:sz w:val="26"/>
          <w:szCs w:val="26"/>
        </w:rPr>
        <w:t>- на содержание Контрольно-счетной палаты Пожарского муниципального округа</w:t>
      </w:r>
      <w:r>
        <w:rPr>
          <w:rFonts w:ascii="Times New Roman" w:hAnsi="Times New Roman"/>
          <w:sz w:val="26"/>
          <w:szCs w:val="26"/>
        </w:rPr>
        <w:t xml:space="preserve"> – </w:t>
      </w:r>
      <w:r w:rsidR="007A3BEC">
        <w:rPr>
          <w:rFonts w:ascii="Times New Roman" w:hAnsi="Times New Roman"/>
          <w:sz w:val="26"/>
          <w:szCs w:val="26"/>
        </w:rPr>
        <w:t>2 993,96</w:t>
      </w:r>
      <w:r w:rsidRPr="00087DD6">
        <w:rPr>
          <w:rFonts w:ascii="Times New Roman" w:hAnsi="Times New Roman"/>
          <w:sz w:val="26"/>
          <w:szCs w:val="26"/>
        </w:rPr>
        <w:t xml:space="preserve"> тыс. руб.</w:t>
      </w:r>
      <w:r w:rsidR="002F4E62" w:rsidRPr="002F4E62">
        <w:rPr>
          <w:rFonts w:ascii="Times New Roman" w:hAnsi="Times New Roman"/>
          <w:sz w:val="26"/>
          <w:szCs w:val="26"/>
        </w:rPr>
        <w:t xml:space="preserve"> </w:t>
      </w:r>
      <w:r w:rsidR="002F4E62">
        <w:rPr>
          <w:rFonts w:ascii="Times New Roman" w:hAnsi="Times New Roman"/>
          <w:sz w:val="26"/>
          <w:szCs w:val="26"/>
        </w:rPr>
        <w:t>(100,00%)</w:t>
      </w:r>
      <w:r>
        <w:rPr>
          <w:rFonts w:ascii="Times New Roman" w:hAnsi="Times New Roman"/>
          <w:sz w:val="26"/>
          <w:szCs w:val="26"/>
        </w:rPr>
        <w:t>,</w:t>
      </w:r>
    </w:p>
    <w:p w14:paraId="67579CC9" w14:textId="02C2B76D" w:rsidR="00B36507" w:rsidRDefault="00B36507" w:rsidP="00B36507">
      <w:pPr>
        <w:spacing w:after="0" w:line="276" w:lineRule="auto"/>
        <w:ind w:firstLine="708"/>
        <w:jc w:val="both"/>
        <w:rPr>
          <w:rFonts w:ascii="Times New Roman" w:hAnsi="Times New Roman"/>
          <w:sz w:val="26"/>
          <w:szCs w:val="26"/>
        </w:rPr>
      </w:pPr>
      <w:r w:rsidRPr="00087DD6">
        <w:rPr>
          <w:rFonts w:ascii="Times New Roman" w:hAnsi="Times New Roman"/>
          <w:sz w:val="26"/>
          <w:szCs w:val="26"/>
        </w:rPr>
        <w:t>-</w:t>
      </w:r>
      <w:r w:rsidRPr="00087DD6">
        <w:t xml:space="preserve"> </w:t>
      </w:r>
      <w:r w:rsidRPr="00087DD6">
        <w:rPr>
          <w:rFonts w:ascii="Times New Roman" w:hAnsi="Times New Roman"/>
          <w:sz w:val="26"/>
          <w:szCs w:val="26"/>
        </w:rPr>
        <w:t>на содержание Финансового управления администрации Пожарского муниципального округа</w:t>
      </w:r>
      <w:r>
        <w:rPr>
          <w:rFonts w:ascii="Times New Roman" w:hAnsi="Times New Roman"/>
          <w:sz w:val="26"/>
          <w:szCs w:val="26"/>
        </w:rPr>
        <w:t xml:space="preserve"> –</w:t>
      </w:r>
      <w:r w:rsidRPr="00087DD6">
        <w:rPr>
          <w:rFonts w:ascii="Times New Roman" w:hAnsi="Times New Roman"/>
          <w:sz w:val="26"/>
          <w:szCs w:val="26"/>
        </w:rPr>
        <w:t xml:space="preserve"> </w:t>
      </w:r>
      <w:r w:rsidR="007A3BEC">
        <w:rPr>
          <w:rFonts w:ascii="Times New Roman" w:hAnsi="Times New Roman"/>
          <w:sz w:val="26"/>
          <w:szCs w:val="26"/>
        </w:rPr>
        <w:t>12 723,51</w:t>
      </w:r>
      <w:r w:rsidRPr="00087DD6">
        <w:rPr>
          <w:rFonts w:ascii="Times New Roman" w:hAnsi="Times New Roman"/>
          <w:sz w:val="26"/>
          <w:szCs w:val="26"/>
        </w:rPr>
        <w:t xml:space="preserve"> тыс. руб.</w:t>
      </w:r>
      <w:r w:rsidR="002F4E62" w:rsidRPr="002F4E62">
        <w:rPr>
          <w:rFonts w:ascii="Times New Roman" w:hAnsi="Times New Roman"/>
          <w:sz w:val="26"/>
          <w:szCs w:val="26"/>
        </w:rPr>
        <w:t xml:space="preserve"> </w:t>
      </w:r>
      <w:r w:rsidR="002F4E62">
        <w:rPr>
          <w:rFonts w:ascii="Times New Roman" w:hAnsi="Times New Roman"/>
          <w:sz w:val="26"/>
          <w:szCs w:val="26"/>
        </w:rPr>
        <w:t>(100,00%)</w:t>
      </w:r>
      <w:r>
        <w:rPr>
          <w:rFonts w:ascii="Times New Roman" w:hAnsi="Times New Roman"/>
          <w:sz w:val="26"/>
          <w:szCs w:val="26"/>
        </w:rPr>
        <w:t>,</w:t>
      </w:r>
    </w:p>
    <w:p w14:paraId="2726CB73" w14:textId="365C5C31" w:rsidR="00B36507" w:rsidRDefault="00B36507" w:rsidP="00B36507">
      <w:pPr>
        <w:spacing w:after="0" w:line="276" w:lineRule="auto"/>
        <w:ind w:firstLine="708"/>
        <w:jc w:val="both"/>
        <w:rPr>
          <w:rFonts w:ascii="Times New Roman" w:hAnsi="Times New Roman"/>
          <w:sz w:val="26"/>
          <w:szCs w:val="26"/>
        </w:rPr>
      </w:pPr>
      <w:r>
        <w:rPr>
          <w:rFonts w:ascii="Times New Roman" w:hAnsi="Times New Roman"/>
          <w:sz w:val="26"/>
          <w:szCs w:val="26"/>
        </w:rPr>
        <w:t xml:space="preserve">- расходы на проведение траурных мероприятий при захоронении погибших в ходе СВО – </w:t>
      </w:r>
      <w:r w:rsidR="007A3BEC">
        <w:rPr>
          <w:rFonts w:ascii="Times New Roman" w:hAnsi="Times New Roman"/>
          <w:sz w:val="26"/>
          <w:szCs w:val="26"/>
        </w:rPr>
        <w:t>1 159,34</w:t>
      </w:r>
      <w:r>
        <w:rPr>
          <w:rFonts w:ascii="Times New Roman" w:hAnsi="Times New Roman"/>
          <w:sz w:val="26"/>
          <w:szCs w:val="26"/>
        </w:rPr>
        <w:t xml:space="preserve"> тыс. руб.</w:t>
      </w:r>
      <w:r w:rsidR="002F4E62" w:rsidRPr="002F4E62">
        <w:rPr>
          <w:rFonts w:ascii="Times New Roman" w:hAnsi="Times New Roman"/>
          <w:sz w:val="26"/>
          <w:szCs w:val="26"/>
        </w:rPr>
        <w:t xml:space="preserve"> </w:t>
      </w:r>
      <w:r w:rsidR="002F4E62">
        <w:rPr>
          <w:rFonts w:ascii="Times New Roman" w:hAnsi="Times New Roman"/>
          <w:sz w:val="26"/>
          <w:szCs w:val="26"/>
        </w:rPr>
        <w:t>(100,00%)</w:t>
      </w:r>
      <w:r>
        <w:rPr>
          <w:rFonts w:ascii="Times New Roman" w:hAnsi="Times New Roman"/>
          <w:sz w:val="26"/>
          <w:szCs w:val="26"/>
        </w:rPr>
        <w:t>,</w:t>
      </w:r>
    </w:p>
    <w:p w14:paraId="1657BAFE" w14:textId="0BD20808" w:rsidR="00B36507" w:rsidRDefault="00B36507" w:rsidP="00B36507">
      <w:pPr>
        <w:spacing w:after="0" w:line="276" w:lineRule="auto"/>
        <w:ind w:firstLine="708"/>
        <w:jc w:val="both"/>
        <w:rPr>
          <w:rFonts w:ascii="Times New Roman" w:hAnsi="Times New Roman"/>
          <w:sz w:val="26"/>
          <w:szCs w:val="26"/>
        </w:rPr>
      </w:pPr>
      <w:r>
        <w:rPr>
          <w:rFonts w:ascii="Times New Roman" w:hAnsi="Times New Roman"/>
          <w:sz w:val="26"/>
          <w:szCs w:val="26"/>
        </w:rPr>
        <w:t xml:space="preserve">- приобретение программного обеспечения и оборудования для импортозамещения – </w:t>
      </w:r>
      <w:r w:rsidR="007A3BEC">
        <w:rPr>
          <w:rFonts w:ascii="Times New Roman" w:hAnsi="Times New Roman"/>
          <w:sz w:val="26"/>
          <w:szCs w:val="26"/>
        </w:rPr>
        <w:t>2 272,5</w:t>
      </w:r>
      <w:r w:rsidR="002F4E62">
        <w:rPr>
          <w:rFonts w:ascii="Times New Roman" w:hAnsi="Times New Roman"/>
          <w:sz w:val="26"/>
          <w:szCs w:val="26"/>
        </w:rPr>
        <w:t>5</w:t>
      </w:r>
      <w:r>
        <w:rPr>
          <w:rFonts w:ascii="Times New Roman" w:hAnsi="Times New Roman"/>
          <w:sz w:val="26"/>
          <w:szCs w:val="26"/>
        </w:rPr>
        <w:t xml:space="preserve"> тыс. руб.</w:t>
      </w:r>
      <w:r w:rsidR="002F4E62" w:rsidRPr="002F4E62">
        <w:rPr>
          <w:rFonts w:ascii="Times New Roman" w:hAnsi="Times New Roman"/>
          <w:sz w:val="26"/>
          <w:szCs w:val="26"/>
        </w:rPr>
        <w:t xml:space="preserve"> </w:t>
      </w:r>
      <w:r w:rsidR="002F4E62">
        <w:rPr>
          <w:rFonts w:ascii="Times New Roman" w:hAnsi="Times New Roman"/>
          <w:sz w:val="26"/>
          <w:szCs w:val="26"/>
        </w:rPr>
        <w:t>(99,40%)</w:t>
      </w:r>
    </w:p>
    <w:p w14:paraId="3EAD6F4D" w14:textId="16F8920F" w:rsidR="00B36507" w:rsidRDefault="00B36507" w:rsidP="00B36507">
      <w:pPr>
        <w:spacing w:after="0" w:line="276" w:lineRule="auto"/>
        <w:ind w:firstLine="708"/>
        <w:jc w:val="both"/>
        <w:rPr>
          <w:rFonts w:ascii="Times New Roman" w:hAnsi="Times New Roman"/>
          <w:sz w:val="26"/>
          <w:szCs w:val="26"/>
        </w:rPr>
      </w:pPr>
      <w:r>
        <w:rPr>
          <w:rFonts w:ascii="Times New Roman" w:hAnsi="Times New Roman"/>
          <w:sz w:val="26"/>
          <w:szCs w:val="26"/>
        </w:rPr>
        <w:t xml:space="preserve">- ликвидационные мероприятия – </w:t>
      </w:r>
      <w:r w:rsidR="007A3BEC">
        <w:rPr>
          <w:rFonts w:ascii="Times New Roman" w:hAnsi="Times New Roman"/>
          <w:sz w:val="26"/>
          <w:szCs w:val="26"/>
        </w:rPr>
        <w:t>3 257,8</w:t>
      </w:r>
      <w:r w:rsidR="00DD7661">
        <w:rPr>
          <w:rFonts w:ascii="Times New Roman" w:hAnsi="Times New Roman"/>
          <w:sz w:val="26"/>
          <w:szCs w:val="26"/>
        </w:rPr>
        <w:t>7</w:t>
      </w:r>
      <w:r>
        <w:rPr>
          <w:rFonts w:ascii="Times New Roman" w:hAnsi="Times New Roman"/>
          <w:sz w:val="26"/>
          <w:szCs w:val="26"/>
        </w:rPr>
        <w:t xml:space="preserve"> тыс. руб.</w:t>
      </w:r>
      <w:r w:rsidR="002F4E62" w:rsidRPr="002F4E62">
        <w:rPr>
          <w:rFonts w:ascii="Times New Roman" w:hAnsi="Times New Roman"/>
          <w:sz w:val="26"/>
          <w:szCs w:val="26"/>
        </w:rPr>
        <w:t xml:space="preserve"> </w:t>
      </w:r>
      <w:r w:rsidR="002F4E62">
        <w:rPr>
          <w:rFonts w:ascii="Times New Roman" w:hAnsi="Times New Roman"/>
          <w:sz w:val="26"/>
          <w:szCs w:val="26"/>
        </w:rPr>
        <w:t>(94,63%)</w:t>
      </w:r>
      <w:r>
        <w:rPr>
          <w:rFonts w:ascii="Times New Roman" w:hAnsi="Times New Roman"/>
          <w:sz w:val="26"/>
          <w:szCs w:val="26"/>
        </w:rPr>
        <w:t>,</w:t>
      </w:r>
    </w:p>
    <w:p w14:paraId="1E93AC53" w14:textId="1F180513" w:rsidR="00B36507" w:rsidRDefault="00B36507" w:rsidP="00B36507">
      <w:pPr>
        <w:spacing w:after="0" w:line="276" w:lineRule="auto"/>
        <w:ind w:firstLine="708"/>
        <w:jc w:val="both"/>
        <w:rPr>
          <w:rFonts w:ascii="Times New Roman" w:hAnsi="Times New Roman"/>
          <w:sz w:val="26"/>
          <w:szCs w:val="26"/>
        </w:rPr>
      </w:pPr>
      <w:r>
        <w:rPr>
          <w:rFonts w:ascii="Times New Roman" w:hAnsi="Times New Roman"/>
          <w:sz w:val="26"/>
          <w:szCs w:val="26"/>
        </w:rPr>
        <w:t>- обеспечение жизнедеятельности в сельских населенных пунктах – 2</w:t>
      </w:r>
      <w:r w:rsidR="007A3BEC">
        <w:rPr>
          <w:rFonts w:ascii="Times New Roman" w:hAnsi="Times New Roman"/>
          <w:sz w:val="26"/>
          <w:szCs w:val="26"/>
        </w:rPr>
        <w:t> 702,3</w:t>
      </w:r>
      <w:r w:rsidR="00DD7661">
        <w:rPr>
          <w:rFonts w:ascii="Times New Roman" w:hAnsi="Times New Roman"/>
          <w:sz w:val="26"/>
          <w:szCs w:val="26"/>
        </w:rPr>
        <w:t>7</w:t>
      </w:r>
      <w:r>
        <w:rPr>
          <w:rFonts w:ascii="Times New Roman" w:hAnsi="Times New Roman"/>
          <w:sz w:val="26"/>
          <w:szCs w:val="26"/>
        </w:rPr>
        <w:t xml:space="preserve"> тыс. руб.</w:t>
      </w:r>
      <w:r w:rsidR="002F4E62" w:rsidRPr="002F4E62">
        <w:rPr>
          <w:rFonts w:ascii="Times New Roman" w:hAnsi="Times New Roman"/>
          <w:sz w:val="26"/>
          <w:szCs w:val="26"/>
        </w:rPr>
        <w:t xml:space="preserve"> </w:t>
      </w:r>
      <w:r w:rsidR="002F4E62">
        <w:rPr>
          <w:rFonts w:ascii="Times New Roman" w:hAnsi="Times New Roman"/>
          <w:sz w:val="26"/>
          <w:szCs w:val="26"/>
        </w:rPr>
        <w:t>(96,09%)</w:t>
      </w:r>
      <w:r>
        <w:rPr>
          <w:rFonts w:ascii="Times New Roman" w:hAnsi="Times New Roman"/>
          <w:sz w:val="26"/>
          <w:szCs w:val="26"/>
        </w:rPr>
        <w:t>,</w:t>
      </w:r>
    </w:p>
    <w:p w14:paraId="5BA1C535" w14:textId="5292E5A1" w:rsidR="004147E0" w:rsidRDefault="004147E0" w:rsidP="004147E0">
      <w:pPr>
        <w:spacing w:after="0" w:line="276" w:lineRule="auto"/>
        <w:ind w:firstLine="708"/>
        <w:jc w:val="both"/>
        <w:rPr>
          <w:rFonts w:ascii="Times New Roman" w:hAnsi="Times New Roman"/>
          <w:sz w:val="26"/>
          <w:szCs w:val="26"/>
        </w:rPr>
      </w:pPr>
      <w:r>
        <w:rPr>
          <w:rFonts w:ascii="Times New Roman" w:hAnsi="Times New Roman"/>
          <w:sz w:val="26"/>
          <w:szCs w:val="26"/>
        </w:rPr>
        <w:t>- р</w:t>
      </w:r>
      <w:r w:rsidRPr="004147E0">
        <w:rPr>
          <w:rFonts w:ascii="Times New Roman" w:hAnsi="Times New Roman"/>
          <w:sz w:val="26"/>
          <w:szCs w:val="26"/>
        </w:rPr>
        <w:t>асходы по ликвидации и предупреждению чрезвычайных ситуаций</w:t>
      </w:r>
      <w:r w:rsidR="00845824">
        <w:rPr>
          <w:rFonts w:ascii="Times New Roman" w:hAnsi="Times New Roman"/>
          <w:sz w:val="26"/>
          <w:szCs w:val="26"/>
        </w:rPr>
        <w:t xml:space="preserve"> (выделение из резервного фонда на питание при аварийно-восстановительных работах)</w:t>
      </w:r>
      <w:r w:rsidR="0099268C">
        <w:rPr>
          <w:rFonts w:ascii="Times New Roman" w:hAnsi="Times New Roman"/>
          <w:sz w:val="26"/>
          <w:szCs w:val="26"/>
        </w:rPr>
        <w:t xml:space="preserve"> </w:t>
      </w:r>
      <w:r>
        <w:rPr>
          <w:rFonts w:ascii="Times New Roman" w:hAnsi="Times New Roman"/>
          <w:sz w:val="26"/>
          <w:szCs w:val="26"/>
        </w:rPr>
        <w:t>– 32,0</w:t>
      </w:r>
      <w:r w:rsidR="002F4E62">
        <w:rPr>
          <w:rFonts w:ascii="Times New Roman" w:hAnsi="Times New Roman"/>
          <w:sz w:val="26"/>
          <w:szCs w:val="26"/>
        </w:rPr>
        <w:t>3</w:t>
      </w:r>
      <w:r>
        <w:rPr>
          <w:rFonts w:ascii="Times New Roman" w:hAnsi="Times New Roman"/>
          <w:sz w:val="26"/>
          <w:szCs w:val="26"/>
        </w:rPr>
        <w:t xml:space="preserve"> тыс. руб.</w:t>
      </w:r>
      <w:r w:rsidR="002F4E62" w:rsidRPr="002F4E62">
        <w:rPr>
          <w:rFonts w:ascii="Times New Roman" w:hAnsi="Times New Roman"/>
          <w:sz w:val="26"/>
          <w:szCs w:val="26"/>
        </w:rPr>
        <w:t xml:space="preserve"> </w:t>
      </w:r>
      <w:r w:rsidR="002F4E62">
        <w:rPr>
          <w:rFonts w:ascii="Times New Roman" w:hAnsi="Times New Roman"/>
          <w:sz w:val="26"/>
          <w:szCs w:val="26"/>
        </w:rPr>
        <w:t>(100,00%)</w:t>
      </w:r>
      <w:r>
        <w:rPr>
          <w:rFonts w:ascii="Times New Roman" w:hAnsi="Times New Roman"/>
          <w:sz w:val="26"/>
          <w:szCs w:val="26"/>
        </w:rPr>
        <w:t>,</w:t>
      </w:r>
    </w:p>
    <w:p w14:paraId="2246AD58" w14:textId="765C8902" w:rsidR="00B36507" w:rsidRDefault="00B36507" w:rsidP="00B36507">
      <w:pPr>
        <w:spacing w:after="0" w:line="276" w:lineRule="auto"/>
        <w:ind w:firstLine="708"/>
        <w:jc w:val="both"/>
        <w:rPr>
          <w:rFonts w:ascii="Times New Roman" w:hAnsi="Times New Roman"/>
          <w:sz w:val="26"/>
          <w:szCs w:val="26"/>
        </w:rPr>
      </w:pPr>
      <w:r>
        <w:rPr>
          <w:rFonts w:ascii="Times New Roman" w:hAnsi="Times New Roman"/>
          <w:sz w:val="26"/>
          <w:szCs w:val="26"/>
        </w:rPr>
        <w:t xml:space="preserve">- обеспечение проведения представительских и иных официальных мероприятий – </w:t>
      </w:r>
      <w:r w:rsidR="007A3BEC">
        <w:rPr>
          <w:rFonts w:ascii="Times New Roman" w:hAnsi="Times New Roman"/>
          <w:sz w:val="26"/>
          <w:szCs w:val="26"/>
        </w:rPr>
        <w:t>105,75</w:t>
      </w:r>
      <w:r>
        <w:rPr>
          <w:rFonts w:ascii="Times New Roman" w:hAnsi="Times New Roman"/>
          <w:sz w:val="26"/>
          <w:szCs w:val="26"/>
        </w:rPr>
        <w:t xml:space="preserve"> тыс. руб.</w:t>
      </w:r>
      <w:r w:rsidR="002F4E62" w:rsidRPr="002F4E62">
        <w:rPr>
          <w:rFonts w:ascii="Times New Roman" w:hAnsi="Times New Roman"/>
          <w:sz w:val="26"/>
          <w:szCs w:val="26"/>
        </w:rPr>
        <w:t xml:space="preserve"> </w:t>
      </w:r>
      <w:r w:rsidR="002F4E62">
        <w:rPr>
          <w:rFonts w:ascii="Times New Roman" w:hAnsi="Times New Roman"/>
          <w:sz w:val="26"/>
          <w:szCs w:val="26"/>
        </w:rPr>
        <w:t>(100,00%)</w:t>
      </w:r>
      <w:r>
        <w:rPr>
          <w:rFonts w:ascii="Times New Roman" w:hAnsi="Times New Roman"/>
          <w:sz w:val="26"/>
          <w:szCs w:val="26"/>
        </w:rPr>
        <w:t>,</w:t>
      </w:r>
    </w:p>
    <w:p w14:paraId="0C74BD7F" w14:textId="37BBB2DE" w:rsidR="00B36507" w:rsidRDefault="00B36507" w:rsidP="00B36507">
      <w:pPr>
        <w:spacing w:after="0" w:line="276" w:lineRule="auto"/>
        <w:ind w:firstLine="708"/>
        <w:jc w:val="both"/>
        <w:rPr>
          <w:rFonts w:ascii="Times New Roman" w:hAnsi="Times New Roman"/>
          <w:sz w:val="26"/>
          <w:szCs w:val="26"/>
        </w:rPr>
      </w:pPr>
      <w:r>
        <w:rPr>
          <w:rFonts w:ascii="Times New Roman" w:hAnsi="Times New Roman"/>
          <w:sz w:val="26"/>
          <w:szCs w:val="26"/>
        </w:rPr>
        <w:t xml:space="preserve">- исполнение судебных и налоговых решений – </w:t>
      </w:r>
      <w:r w:rsidR="007A3BEC">
        <w:rPr>
          <w:rFonts w:ascii="Times New Roman" w:hAnsi="Times New Roman"/>
          <w:sz w:val="26"/>
          <w:szCs w:val="26"/>
        </w:rPr>
        <w:t>1 037,74</w:t>
      </w:r>
      <w:r>
        <w:rPr>
          <w:rFonts w:ascii="Times New Roman" w:hAnsi="Times New Roman"/>
          <w:sz w:val="26"/>
          <w:szCs w:val="26"/>
        </w:rPr>
        <w:t xml:space="preserve"> тыс. руб.</w:t>
      </w:r>
      <w:r w:rsidR="002F4E62" w:rsidRPr="002F4E62">
        <w:rPr>
          <w:rFonts w:ascii="Times New Roman" w:hAnsi="Times New Roman"/>
          <w:sz w:val="26"/>
          <w:szCs w:val="26"/>
        </w:rPr>
        <w:t xml:space="preserve"> </w:t>
      </w:r>
      <w:r w:rsidR="002F4E62">
        <w:rPr>
          <w:rFonts w:ascii="Times New Roman" w:hAnsi="Times New Roman"/>
          <w:sz w:val="26"/>
          <w:szCs w:val="26"/>
        </w:rPr>
        <w:t>(99,05%)</w:t>
      </w:r>
      <w:r>
        <w:rPr>
          <w:rFonts w:ascii="Times New Roman" w:hAnsi="Times New Roman"/>
          <w:sz w:val="26"/>
          <w:szCs w:val="26"/>
        </w:rPr>
        <w:t>,</w:t>
      </w:r>
    </w:p>
    <w:p w14:paraId="75967146" w14:textId="00EC4CCE" w:rsidR="00B36507" w:rsidRDefault="00B36507" w:rsidP="00B36507">
      <w:pPr>
        <w:spacing w:after="0" w:line="276" w:lineRule="auto"/>
        <w:ind w:firstLine="708"/>
        <w:jc w:val="both"/>
        <w:rPr>
          <w:rFonts w:ascii="Times New Roman" w:hAnsi="Times New Roman"/>
          <w:sz w:val="26"/>
          <w:szCs w:val="26"/>
        </w:rPr>
      </w:pPr>
      <w:r>
        <w:rPr>
          <w:rFonts w:ascii="Times New Roman" w:hAnsi="Times New Roman"/>
          <w:sz w:val="26"/>
          <w:szCs w:val="26"/>
        </w:rPr>
        <w:t xml:space="preserve">- субсидии МУП «Лидер» на оказание финансовой помощи в целях предупреждения банкротства – </w:t>
      </w:r>
      <w:r w:rsidR="007A3BEC">
        <w:rPr>
          <w:rFonts w:ascii="Times New Roman" w:hAnsi="Times New Roman"/>
          <w:sz w:val="26"/>
          <w:szCs w:val="26"/>
        </w:rPr>
        <w:t>18 300</w:t>
      </w:r>
      <w:r>
        <w:rPr>
          <w:rFonts w:ascii="Times New Roman" w:hAnsi="Times New Roman"/>
          <w:sz w:val="26"/>
          <w:szCs w:val="26"/>
        </w:rPr>
        <w:t>,0 тыс. руб.</w:t>
      </w:r>
      <w:r w:rsidR="002F4E62" w:rsidRPr="002F4E62">
        <w:rPr>
          <w:rFonts w:ascii="Times New Roman" w:hAnsi="Times New Roman"/>
          <w:sz w:val="26"/>
          <w:szCs w:val="26"/>
        </w:rPr>
        <w:t xml:space="preserve"> </w:t>
      </w:r>
      <w:r w:rsidR="002F4E62">
        <w:rPr>
          <w:rFonts w:ascii="Times New Roman" w:hAnsi="Times New Roman"/>
          <w:sz w:val="26"/>
          <w:szCs w:val="26"/>
        </w:rPr>
        <w:t>(100,00%)</w:t>
      </w:r>
      <w:r>
        <w:rPr>
          <w:rFonts w:ascii="Times New Roman" w:hAnsi="Times New Roman"/>
          <w:sz w:val="26"/>
          <w:szCs w:val="26"/>
        </w:rPr>
        <w:t>,</w:t>
      </w:r>
    </w:p>
    <w:p w14:paraId="5589CAB7" w14:textId="78238E19" w:rsidR="002677BA" w:rsidRDefault="002677BA" w:rsidP="00B36507">
      <w:pPr>
        <w:spacing w:after="0" w:line="276" w:lineRule="auto"/>
        <w:ind w:firstLine="708"/>
        <w:jc w:val="both"/>
        <w:rPr>
          <w:rFonts w:ascii="Times New Roman" w:hAnsi="Times New Roman"/>
          <w:sz w:val="26"/>
          <w:szCs w:val="26"/>
        </w:rPr>
      </w:pPr>
      <w:r>
        <w:rPr>
          <w:rFonts w:ascii="Times New Roman" w:hAnsi="Times New Roman"/>
          <w:sz w:val="26"/>
          <w:szCs w:val="26"/>
          <w:lang w:eastAsia="ru-RU"/>
        </w:rPr>
        <w:t xml:space="preserve">- </w:t>
      </w:r>
      <w:r w:rsidRPr="00EC2D6B">
        <w:rPr>
          <w:rFonts w:ascii="Times New Roman" w:hAnsi="Times New Roman"/>
          <w:sz w:val="26"/>
          <w:szCs w:val="26"/>
          <w:lang w:eastAsia="ru-RU"/>
        </w:rPr>
        <w:t xml:space="preserve">на мероприятия в области строительства, архитектуры, градостроительства </w:t>
      </w:r>
      <w:r>
        <w:rPr>
          <w:rFonts w:ascii="Times New Roman" w:hAnsi="Times New Roman"/>
          <w:sz w:val="26"/>
          <w:szCs w:val="26"/>
        </w:rPr>
        <w:t xml:space="preserve">– </w:t>
      </w:r>
      <w:r w:rsidR="007A3BEC">
        <w:rPr>
          <w:rFonts w:ascii="Times New Roman" w:hAnsi="Times New Roman"/>
          <w:sz w:val="26"/>
          <w:szCs w:val="26"/>
        </w:rPr>
        <w:t>3 989,0</w:t>
      </w:r>
      <w:r>
        <w:rPr>
          <w:rFonts w:ascii="Times New Roman" w:hAnsi="Times New Roman"/>
          <w:sz w:val="26"/>
          <w:szCs w:val="26"/>
        </w:rPr>
        <w:t xml:space="preserve"> тыс. руб.</w:t>
      </w:r>
      <w:r w:rsidR="002F4E62" w:rsidRPr="002F4E62">
        <w:rPr>
          <w:rFonts w:ascii="Times New Roman" w:hAnsi="Times New Roman"/>
          <w:sz w:val="26"/>
          <w:szCs w:val="26"/>
        </w:rPr>
        <w:t xml:space="preserve"> </w:t>
      </w:r>
      <w:r w:rsidR="002F4E62">
        <w:rPr>
          <w:rFonts w:ascii="Times New Roman" w:hAnsi="Times New Roman"/>
          <w:sz w:val="26"/>
          <w:szCs w:val="26"/>
        </w:rPr>
        <w:t>(97,77%)</w:t>
      </w:r>
      <w:r w:rsidR="00783802">
        <w:rPr>
          <w:rFonts w:ascii="Times New Roman" w:hAnsi="Times New Roman"/>
          <w:sz w:val="26"/>
          <w:szCs w:val="26"/>
        </w:rPr>
        <w:t xml:space="preserve"> (в</w:t>
      </w:r>
      <w:r w:rsidR="00783802" w:rsidRPr="00783802">
        <w:rPr>
          <w:rFonts w:ascii="Times New Roman" w:hAnsi="Times New Roman"/>
          <w:sz w:val="26"/>
          <w:szCs w:val="26"/>
        </w:rPr>
        <w:t>ыполнение научно-исследовательской работы по разработке проекта генерального плана и проекта правил землепользования и застройки ПМО</w:t>
      </w:r>
      <w:r w:rsidR="00783802">
        <w:rPr>
          <w:rFonts w:ascii="Times New Roman" w:hAnsi="Times New Roman"/>
          <w:sz w:val="26"/>
          <w:szCs w:val="26"/>
        </w:rPr>
        <w:t xml:space="preserve"> – 3 889,0 тыс. руб., программное обеспечение – 100,0 тыс. руб.)</w:t>
      </w:r>
      <w:r w:rsidRPr="00EC2D6B">
        <w:rPr>
          <w:rFonts w:ascii="Times New Roman" w:hAnsi="Times New Roman"/>
          <w:sz w:val="26"/>
          <w:szCs w:val="26"/>
          <w:lang w:eastAsia="ru-RU"/>
        </w:rPr>
        <w:t>,</w:t>
      </w:r>
    </w:p>
    <w:p w14:paraId="278476DA" w14:textId="0D627DFA" w:rsidR="00B36507" w:rsidRDefault="00B36507" w:rsidP="00B36507">
      <w:pPr>
        <w:spacing w:after="0" w:line="276" w:lineRule="auto"/>
        <w:ind w:firstLine="708"/>
        <w:jc w:val="both"/>
        <w:rPr>
          <w:rFonts w:ascii="Times New Roman" w:hAnsi="Times New Roman"/>
          <w:sz w:val="26"/>
          <w:szCs w:val="26"/>
        </w:rPr>
      </w:pPr>
      <w:r>
        <w:rPr>
          <w:rFonts w:ascii="Times New Roman" w:hAnsi="Times New Roman"/>
          <w:sz w:val="26"/>
          <w:szCs w:val="26"/>
        </w:rPr>
        <w:t>- на обеспечение деятельности МКУ ПМО «ХОЗУ» -</w:t>
      </w:r>
      <w:r w:rsidR="007A3BEC">
        <w:rPr>
          <w:rFonts w:ascii="Times New Roman" w:hAnsi="Times New Roman"/>
          <w:sz w:val="26"/>
          <w:szCs w:val="26"/>
        </w:rPr>
        <w:t>30 505,8</w:t>
      </w:r>
      <w:r w:rsidR="00DD7661">
        <w:rPr>
          <w:rFonts w:ascii="Times New Roman" w:hAnsi="Times New Roman"/>
          <w:sz w:val="26"/>
          <w:szCs w:val="26"/>
        </w:rPr>
        <w:t>8</w:t>
      </w:r>
      <w:r>
        <w:rPr>
          <w:rFonts w:ascii="Times New Roman" w:hAnsi="Times New Roman"/>
          <w:sz w:val="26"/>
          <w:szCs w:val="26"/>
        </w:rPr>
        <w:t xml:space="preserve"> тыс. руб.</w:t>
      </w:r>
      <w:r w:rsidR="002F4E62" w:rsidRPr="002F4E62">
        <w:rPr>
          <w:rFonts w:ascii="Times New Roman" w:hAnsi="Times New Roman"/>
          <w:sz w:val="26"/>
          <w:szCs w:val="26"/>
        </w:rPr>
        <w:t xml:space="preserve"> </w:t>
      </w:r>
      <w:r w:rsidR="002F4E62">
        <w:rPr>
          <w:rFonts w:ascii="Times New Roman" w:hAnsi="Times New Roman"/>
          <w:sz w:val="26"/>
          <w:szCs w:val="26"/>
        </w:rPr>
        <w:t>(98,16%)</w:t>
      </w:r>
      <w:r>
        <w:rPr>
          <w:rFonts w:ascii="Times New Roman" w:hAnsi="Times New Roman"/>
          <w:sz w:val="26"/>
          <w:szCs w:val="26"/>
        </w:rPr>
        <w:t>,</w:t>
      </w:r>
    </w:p>
    <w:p w14:paraId="7BBDCBB8" w14:textId="7D3D3960" w:rsidR="004147E0" w:rsidRPr="00E22C4B" w:rsidRDefault="004147E0" w:rsidP="004147E0">
      <w:pPr>
        <w:spacing w:after="0" w:line="276" w:lineRule="auto"/>
        <w:ind w:firstLine="708"/>
        <w:jc w:val="both"/>
        <w:rPr>
          <w:rFonts w:ascii="Times New Roman" w:hAnsi="Times New Roman"/>
          <w:sz w:val="26"/>
          <w:szCs w:val="26"/>
        </w:rPr>
      </w:pPr>
      <w:r>
        <w:rPr>
          <w:rFonts w:ascii="Times New Roman" w:hAnsi="Times New Roman"/>
          <w:sz w:val="26"/>
          <w:szCs w:val="26"/>
        </w:rPr>
        <w:t>- на выполнение наказов депутатов – 41,00</w:t>
      </w:r>
      <w:r w:rsidRPr="00E22C4B">
        <w:rPr>
          <w:rFonts w:ascii="Times New Roman" w:hAnsi="Times New Roman"/>
          <w:sz w:val="26"/>
          <w:szCs w:val="26"/>
        </w:rPr>
        <w:t xml:space="preserve"> </w:t>
      </w:r>
      <w:r>
        <w:rPr>
          <w:rFonts w:ascii="Times New Roman" w:hAnsi="Times New Roman"/>
          <w:sz w:val="26"/>
          <w:szCs w:val="26"/>
        </w:rPr>
        <w:t>тыс. руб</w:t>
      </w:r>
      <w:r w:rsidRPr="00E22C4B">
        <w:rPr>
          <w:rFonts w:ascii="Times New Roman" w:hAnsi="Times New Roman"/>
          <w:sz w:val="26"/>
          <w:szCs w:val="26"/>
        </w:rPr>
        <w:t>.</w:t>
      </w:r>
      <w:r w:rsidR="00845824">
        <w:rPr>
          <w:rFonts w:ascii="Times New Roman" w:hAnsi="Times New Roman"/>
          <w:sz w:val="26"/>
          <w:szCs w:val="26"/>
        </w:rPr>
        <w:t xml:space="preserve"> </w:t>
      </w:r>
      <w:r w:rsidR="002F4E62">
        <w:rPr>
          <w:rFonts w:ascii="Times New Roman" w:hAnsi="Times New Roman"/>
          <w:sz w:val="26"/>
          <w:szCs w:val="26"/>
        </w:rPr>
        <w:t>(100,00%)</w:t>
      </w:r>
      <w:r w:rsidR="00845824">
        <w:rPr>
          <w:rFonts w:ascii="Times New Roman" w:hAnsi="Times New Roman"/>
          <w:sz w:val="26"/>
          <w:szCs w:val="26"/>
        </w:rPr>
        <w:t xml:space="preserve">. </w:t>
      </w:r>
      <w:r w:rsidRPr="00E22C4B">
        <w:rPr>
          <w:rFonts w:ascii="Times New Roman" w:hAnsi="Times New Roman"/>
          <w:sz w:val="26"/>
          <w:szCs w:val="26"/>
        </w:rPr>
        <w:t>Средства направлены на ремонт</w:t>
      </w:r>
      <w:r>
        <w:rPr>
          <w:rFonts w:ascii="Times New Roman" w:hAnsi="Times New Roman"/>
          <w:sz w:val="26"/>
          <w:szCs w:val="26"/>
        </w:rPr>
        <w:t xml:space="preserve"> фасада общественного здания №1 администрации ПМО,</w:t>
      </w:r>
    </w:p>
    <w:p w14:paraId="1FD05CBE" w14:textId="115A85C8" w:rsidR="00B36507" w:rsidRDefault="00B36507" w:rsidP="00B36507">
      <w:pPr>
        <w:spacing w:after="0" w:line="276" w:lineRule="auto"/>
        <w:ind w:firstLine="708"/>
        <w:jc w:val="both"/>
        <w:rPr>
          <w:rFonts w:ascii="Times New Roman" w:hAnsi="Times New Roman"/>
          <w:sz w:val="26"/>
          <w:szCs w:val="26"/>
        </w:rPr>
      </w:pPr>
      <w:r>
        <w:rPr>
          <w:rFonts w:ascii="Times New Roman" w:hAnsi="Times New Roman"/>
          <w:sz w:val="26"/>
          <w:szCs w:val="26"/>
        </w:rPr>
        <w:t xml:space="preserve">- </w:t>
      </w:r>
      <w:r w:rsidRPr="006717F1">
        <w:rPr>
          <w:rFonts w:ascii="Times New Roman" w:hAnsi="Times New Roman"/>
          <w:sz w:val="26"/>
          <w:szCs w:val="26"/>
        </w:rPr>
        <w:t>на обеспечение</w:t>
      </w:r>
      <w:r>
        <w:rPr>
          <w:rFonts w:ascii="Times New Roman" w:hAnsi="Times New Roman"/>
          <w:sz w:val="26"/>
          <w:szCs w:val="26"/>
        </w:rPr>
        <w:t xml:space="preserve"> переданных</w:t>
      </w:r>
      <w:r w:rsidRPr="006717F1">
        <w:rPr>
          <w:rFonts w:ascii="Times New Roman" w:hAnsi="Times New Roman"/>
          <w:sz w:val="26"/>
          <w:szCs w:val="26"/>
        </w:rPr>
        <w:t xml:space="preserve"> полномочий по государственной регистрации актов гражданского состояния (ЗАГС)</w:t>
      </w:r>
      <w:r>
        <w:rPr>
          <w:rFonts w:ascii="Times New Roman" w:hAnsi="Times New Roman"/>
          <w:sz w:val="26"/>
          <w:szCs w:val="26"/>
        </w:rPr>
        <w:t xml:space="preserve"> – </w:t>
      </w:r>
      <w:r w:rsidR="002677BA">
        <w:rPr>
          <w:rFonts w:ascii="Times New Roman" w:hAnsi="Times New Roman"/>
          <w:sz w:val="26"/>
          <w:szCs w:val="26"/>
        </w:rPr>
        <w:t>1</w:t>
      </w:r>
      <w:r w:rsidR="004147E0">
        <w:rPr>
          <w:rFonts w:ascii="Times New Roman" w:hAnsi="Times New Roman"/>
          <w:sz w:val="26"/>
          <w:szCs w:val="26"/>
        </w:rPr>
        <w:t> 853,53</w:t>
      </w:r>
      <w:r>
        <w:rPr>
          <w:rFonts w:ascii="Times New Roman" w:hAnsi="Times New Roman"/>
          <w:sz w:val="26"/>
          <w:szCs w:val="26"/>
        </w:rPr>
        <w:t xml:space="preserve"> тыс. руб. </w:t>
      </w:r>
      <w:r w:rsidR="002F4E62">
        <w:rPr>
          <w:rFonts w:ascii="Times New Roman" w:hAnsi="Times New Roman"/>
          <w:sz w:val="26"/>
          <w:szCs w:val="26"/>
        </w:rPr>
        <w:t xml:space="preserve">(100,00%) </w:t>
      </w:r>
      <w:r w:rsidRPr="006717F1">
        <w:rPr>
          <w:rFonts w:ascii="Times New Roman" w:hAnsi="Times New Roman"/>
          <w:sz w:val="26"/>
          <w:szCs w:val="26"/>
        </w:rPr>
        <w:t>(</w:t>
      </w:r>
      <w:r>
        <w:rPr>
          <w:rFonts w:ascii="Times New Roman" w:hAnsi="Times New Roman"/>
          <w:sz w:val="26"/>
          <w:szCs w:val="26"/>
        </w:rPr>
        <w:t xml:space="preserve">ф/б) – </w:t>
      </w:r>
      <w:r w:rsidR="004147E0">
        <w:rPr>
          <w:rFonts w:ascii="Times New Roman" w:hAnsi="Times New Roman"/>
          <w:sz w:val="26"/>
          <w:szCs w:val="26"/>
        </w:rPr>
        <w:t>1 490,62</w:t>
      </w:r>
      <w:r>
        <w:rPr>
          <w:rFonts w:ascii="Times New Roman" w:hAnsi="Times New Roman"/>
          <w:sz w:val="26"/>
          <w:szCs w:val="26"/>
        </w:rPr>
        <w:t xml:space="preserve"> тыс. руб., к/б – </w:t>
      </w:r>
      <w:r w:rsidR="004147E0">
        <w:rPr>
          <w:rFonts w:ascii="Times New Roman" w:hAnsi="Times New Roman"/>
          <w:sz w:val="26"/>
          <w:szCs w:val="26"/>
        </w:rPr>
        <w:t>362,91</w:t>
      </w:r>
      <w:r>
        <w:rPr>
          <w:rFonts w:ascii="Times New Roman" w:hAnsi="Times New Roman"/>
          <w:sz w:val="26"/>
          <w:szCs w:val="26"/>
        </w:rPr>
        <w:t xml:space="preserve"> тыс. руб.</w:t>
      </w:r>
      <w:r w:rsidRPr="006717F1">
        <w:rPr>
          <w:rFonts w:ascii="Times New Roman" w:hAnsi="Times New Roman"/>
          <w:sz w:val="26"/>
          <w:szCs w:val="26"/>
        </w:rPr>
        <w:t>)</w:t>
      </w:r>
      <w:r>
        <w:rPr>
          <w:rFonts w:ascii="Times New Roman" w:hAnsi="Times New Roman"/>
          <w:sz w:val="26"/>
          <w:szCs w:val="26"/>
        </w:rPr>
        <w:t>,</w:t>
      </w:r>
    </w:p>
    <w:p w14:paraId="1782ACCF" w14:textId="7E0A76C5" w:rsidR="00B36507" w:rsidRDefault="00B36507" w:rsidP="00B36507">
      <w:pPr>
        <w:spacing w:after="0" w:line="276" w:lineRule="auto"/>
        <w:ind w:firstLine="708"/>
        <w:jc w:val="both"/>
        <w:rPr>
          <w:rFonts w:ascii="Times New Roman" w:hAnsi="Times New Roman"/>
          <w:sz w:val="26"/>
          <w:szCs w:val="26"/>
        </w:rPr>
      </w:pPr>
      <w:r>
        <w:rPr>
          <w:rFonts w:ascii="Times New Roman" w:hAnsi="Times New Roman"/>
          <w:sz w:val="26"/>
          <w:szCs w:val="26"/>
        </w:rPr>
        <w:t>-</w:t>
      </w:r>
      <w:r w:rsidRPr="00396EB2">
        <w:t xml:space="preserve"> </w:t>
      </w:r>
      <w:r w:rsidRPr="00396EB2">
        <w:rPr>
          <w:rFonts w:ascii="Times New Roman" w:hAnsi="Times New Roman"/>
          <w:sz w:val="26"/>
          <w:szCs w:val="26"/>
        </w:rPr>
        <w:t>на обеспечение переданных полномочий</w:t>
      </w:r>
      <w:r>
        <w:rPr>
          <w:rFonts w:ascii="Times New Roman" w:hAnsi="Times New Roman"/>
          <w:sz w:val="26"/>
          <w:szCs w:val="26"/>
        </w:rPr>
        <w:t xml:space="preserve"> обеспечение деятельности комиссии по делам несовершеннолетних и административной комиссии </w:t>
      </w:r>
      <w:bookmarkStart w:id="19" w:name="_Hlk134124379"/>
      <w:r>
        <w:rPr>
          <w:rFonts w:ascii="Times New Roman" w:hAnsi="Times New Roman"/>
          <w:sz w:val="26"/>
          <w:szCs w:val="26"/>
        </w:rPr>
        <w:t xml:space="preserve">(к/б) – </w:t>
      </w:r>
      <w:r w:rsidR="004147E0">
        <w:rPr>
          <w:rFonts w:ascii="Times New Roman" w:hAnsi="Times New Roman"/>
          <w:sz w:val="26"/>
          <w:szCs w:val="26"/>
        </w:rPr>
        <w:t>2 340,75</w:t>
      </w:r>
      <w:r>
        <w:rPr>
          <w:rFonts w:ascii="Times New Roman" w:hAnsi="Times New Roman"/>
          <w:sz w:val="26"/>
          <w:szCs w:val="26"/>
        </w:rPr>
        <w:t xml:space="preserve"> тыс. руб</w:t>
      </w:r>
      <w:r w:rsidR="00845824">
        <w:rPr>
          <w:rFonts w:ascii="Times New Roman" w:hAnsi="Times New Roman"/>
          <w:sz w:val="26"/>
          <w:szCs w:val="26"/>
        </w:rPr>
        <w:t xml:space="preserve">. </w:t>
      </w:r>
      <w:r w:rsidR="002F4E62">
        <w:rPr>
          <w:rFonts w:ascii="Times New Roman" w:hAnsi="Times New Roman"/>
          <w:sz w:val="26"/>
          <w:szCs w:val="26"/>
        </w:rPr>
        <w:t>(100,00%)</w:t>
      </w:r>
      <w:r>
        <w:rPr>
          <w:rFonts w:ascii="Times New Roman" w:hAnsi="Times New Roman"/>
          <w:sz w:val="26"/>
          <w:szCs w:val="26"/>
        </w:rPr>
        <w:t>.,</w:t>
      </w:r>
    </w:p>
    <w:bookmarkEnd w:id="19"/>
    <w:p w14:paraId="0B2C3521" w14:textId="15F7F25F" w:rsidR="00B36507" w:rsidRDefault="00B36507" w:rsidP="00B36507">
      <w:pPr>
        <w:spacing w:after="0" w:line="276" w:lineRule="auto"/>
        <w:ind w:firstLine="708"/>
        <w:jc w:val="both"/>
        <w:rPr>
          <w:rFonts w:ascii="Times New Roman" w:hAnsi="Times New Roman"/>
          <w:sz w:val="26"/>
          <w:szCs w:val="26"/>
        </w:rPr>
      </w:pPr>
      <w:r>
        <w:rPr>
          <w:rFonts w:ascii="Times New Roman" w:hAnsi="Times New Roman"/>
          <w:sz w:val="26"/>
          <w:szCs w:val="26"/>
        </w:rPr>
        <w:t xml:space="preserve">- </w:t>
      </w:r>
      <w:r w:rsidRPr="00396EB2">
        <w:rPr>
          <w:rFonts w:ascii="Times New Roman" w:hAnsi="Times New Roman"/>
          <w:sz w:val="26"/>
          <w:szCs w:val="26"/>
        </w:rPr>
        <w:t>на обеспечение государственных полномочий по государственному управлению охраной труда</w:t>
      </w:r>
      <w:r>
        <w:rPr>
          <w:rFonts w:ascii="Times New Roman" w:hAnsi="Times New Roman"/>
          <w:sz w:val="26"/>
          <w:szCs w:val="26"/>
        </w:rPr>
        <w:t xml:space="preserve"> - </w:t>
      </w:r>
      <w:r w:rsidRPr="00396EB2">
        <w:rPr>
          <w:rFonts w:ascii="Times New Roman" w:hAnsi="Times New Roman"/>
          <w:sz w:val="26"/>
          <w:szCs w:val="26"/>
        </w:rPr>
        <w:t>(</w:t>
      </w:r>
      <w:r>
        <w:rPr>
          <w:rFonts w:ascii="Times New Roman" w:hAnsi="Times New Roman"/>
          <w:sz w:val="26"/>
          <w:szCs w:val="26"/>
        </w:rPr>
        <w:t>к/б</w:t>
      </w:r>
      <w:r w:rsidRPr="00396EB2">
        <w:rPr>
          <w:rFonts w:ascii="Times New Roman" w:hAnsi="Times New Roman"/>
          <w:sz w:val="26"/>
          <w:szCs w:val="26"/>
        </w:rPr>
        <w:t xml:space="preserve">) – </w:t>
      </w:r>
      <w:r w:rsidR="004147E0">
        <w:rPr>
          <w:rFonts w:ascii="Times New Roman" w:hAnsi="Times New Roman"/>
          <w:sz w:val="26"/>
          <w:szCs w:val="26"/>
        </w:rPr>
        <w:t>973,53</w:t>
      </w:r>
      <w:r w:rsidRPr="00396EB2">
        <w:rPr>
          <w:rFonts w:ascii="Times New Roman" w:hAnsi="Times New Roman"/>
          <w:sz w:val="26"/>
          <w:szCs w:val="26"/>
        </w:rPr>
        <w:t xml:space="preserve"> тыс. руб.</w:t>
      </w:r>
      <w:r w:rsidR="002F4E62" w:rsidRPr="002F4E62">
        <w:rPr>
          <w:rFonts w:ascii="Times New Roman" w:hAnsi="Times New Roman"/>
          <w:sz w:val="26"/>
          <w:szCs w:val="26"/>
        </w:rPr>
        <w:t xml:space="preserve"> </w:t>
      </w:r>
      <w:r w:rsidR="002F4E62">
        <w:rPr>
          <w:rFonts w:ascii="Times New Roman" w:hAnsi="Times New Roman"/>
          <w:sz w:val="26"/>
          <w:szCs w:val="26"/>
        </w:rPr>
        <w:t>(100,00%)</w:t>
      </w:r>
    </w:p>
    <w:p w14:paraId="39FEE1BF" w14:textId="57F1C3CF" w:rsidR="00B36507" w:rsidRDefault="00B36507" w:rsidP="00B36507">
      <w:pPr>
        <w:spacing w:before="240" w:after="0" w:line="276" w:lineRule="auto"/>
        <w:ind w:firstLine="708"/>
        <w:jc w:val="both"/>
        <w:rPr>
          <w:rFonts w:ascii="Times New Roman" w:hAnsi="Times New Roman"/>
          <w:sz w:val="26"/>
          <w:szCs w:val="26"/>
        </w:rPr>
      </w:pPr>
      <w:r w:rsidRPr="00FB4514">
        <w:rPr>
          <w:rFonts w:ascii="Times New Roman" w:hAnsi="Times New Roman"/>
          <w:b/>
          <w:bCs/>
          <w:sz w:val="26"/>
          <w:szCs w:val="26"/>
        </w:rPr>
        <w:t>По разделу 0200 «Национальная оборона»</w:t>
      </w:r>
      <w:r>
        <w:rPr>
          <w:rFonts w:ascii="Times New Roman" w:hAnsi="Times New Roman"/>
          <w:sz w:val="26"/>
          <w:szCs w:val="26"/>
        </w:rPr>
        <w:t xml:space="preserve"> расходы по непрограммным мероприятиям составили </w:t>
      </w:r>
      <w:r w:rsidR="006A5243">
        <w:rPr>
          <w:rFonts w:ascii="Times New Roman" w:hAnsi="Times New Roman"/>
          <w:b/>
          <w:bCs/>
          <w:sz w:val="26"/>
          <w:szCs w:val="26"/>
        </w:rPr>
        <w:t>431,17</w:t>
      </w:r>
      <w:r w:rsidRPr="00011552">
        <w:rPr>
          <w:rFonts w:ascii="Times New Roman" w:hAnsi="Times New Roman"/>
          <w:b/>
          <w:bCs/>
          <w:sz w:val="26"/>
          <w:szCs w:val="26"/>
        </w:rPr>
        <w:t xml:space="preserve"> тыс. руб</w:t>
      </w:r>
      <w:r>
        <w:rPr>
          <w:rFonts w:ascii="Times New Roman" w:hAnsi="Times New Roman"/>
          <w:sz w:val="26"/>
          <w:szCs w:val="26"/>
        </w:rPr>
        <w:t>.</w:t>
      </w:r>
      <w:r w:rsidR="002F4E62" w:rsidRPr="002F4E62">
        <w:rPr>
          <w:rFonts w:ascii="Times New Roman" w:hAnsi="Times New Roman"/>
          <w:sz w:val="26"/>
          <w:szCs w:val="26"/>
        </w:rPr>
        <w:t xml:space="preserve"> </w:t>
      </w:r>
      <w:r w:rsidR="002F4E62">
        <w:rPr>
          <w:rFonts w:ascii="Times New Roman" w:hAnsi="Times New Roman"/>
          <w:sz w:val="26"/>
          <w:szCs w:val="26"/>
        </w:rPr>
        <w:t>(100,00%)</w:t>
      </w:r>
      <w:r w:rsidR="002D7A78">
        <w:rPr>
          <w:rFonts w:ascii="Times New Roman" w:hAnsi="Times New Roman"/>
          <w:sz w:val="26"/>
          <w:szCs w:val="26"/>
        </w:rPr>
        <w:t xml:space="preserve"> </w:t>
      </w:r>
      <w:r w:rsidRPr="00B97BB7">
        <w:rPr>
          <w:rFonts w:ascii="Times New Roman" w:hAnsi="Times New Roman"/>
          <w:sz w:val="26"/>
          <w:szCs w:val="26"/>
        </w:rPr>
        <w:t>на осуществление первичного воинского учета на территориях, где отсутствуют военные комиссариаты</w:t>
      </w:r>
      <w:r w:rsidR="002D7A78">
        <w:rPr>
          <w:rFonts w:ascii="Times New Roman" w:hAnsi="Times New Roman"/>
          <w:sz w:val="26"/>
          <w:szCs w:val="26"/>
        </w:rPr>
        <w:t xml:space="preserve"> (ф/б)</w:t>
      </w:r>
      <w:r>
        <w:rPr>
          <w:rFonts w:ascii="Times New Roman" w:hAnsi="Times New Roman"/>
          <w:sz w:val="26"/>
          <w:szCs w:val="26"/>
        </w:rPr>
        <w:t>.</w:t>
      </w:r>
    </w:p>
    <w:p w14:paraId="02271D0E" w14:textId="6434CF08" w:rsidR="00B36507" w:rsidRDefault="00B36507" w:rsidP="002D7A78">
      <w:pPr>
        <w:spacing w:after="0" w:line="276" w:lineRule="auto"/>
        <w:ind w:firstLine="708"/>
        <w:jc w:val="both"/>
        <w:rPr>
          <w:rFonts w:ascii="Times New Roman" w:hAnsi="Times New Roman"/>
          <w:sz w:val="26"/>
          <w:szCs w:val="26"/>
        </w:rPr>
      </w:pPr>
      <w:r w:rsidRPr="00FB4514">
        <w:rPr>
          <w:rFonts w:ascii="Times New Roman" w:hAnsi="Times New Roman"/>
          <w:b/>
          <w:bCs/>
          <w:sz w:val="26"/>
          <w:szCs w:val="26"/>
        </w:rPr>
        <w:lastRenderedPageBreak/>
        <w:t>По разделу 0300 «Национальная безопасность и правоохранительная деятельность»</w:t>
      </w:r>
      <w:r>
        <w:rPr>
          <w:rFonts w:ascii="Times New Roman" w:hAnsi="Times New Roman"/>
          <w:sz w:val="26"/>
          <w:szCs w:val="26"/>
        </w:rPr>
        <w:t xml:space="preserve"> расходы произведены в размере </w:t>
      </w:r>
      <w:r w:rsidR="006A5243">
        <w:rPr>
          <w:rFonts w:ascii="Times New Roman" w:hAnsi="Times New Roman"/>
          <w:b/>
          <w:bCs/>
          <w:sz w:val="26"/>
          <w:szCs w:val="26"/>
        </w:rPr>
        <w:t>7 637,80</w:t>
      </w:r>
      <w:r w:rsidRPr="00011552">
        <w:rPr>
          <w:rFonts w:ascii="Times New Roman" w:hAnsi="Times New Roman"/>
          <w:b/>
          <w:bCs/>
          <w:sz w:val="26"/>
          <w:szCs w:val="26"/>
        </w:rPr>
        <w:t xml:space="preserve"> тыс. руб</w:t>
      </w:r>
      <w:r>
        <w:rPr>
          <w:rFonts w:ascii="Times New Roman" w:hAnsi="Times New Roman"/>
          <w:sz w:val="26"/>
          <w:szCs w:val="26"/>
        </w:rPr>
        <w:t>.</w:t>
      </w:r>
      <w:r w:rsidR="002D7A78">
        <w:rPr>
          <w:rFonts w:ascii="Times New Roman" w:hAnsi="Times New Roman"/>
          <w:sz w:val="26"/>
          <w:szCs w:val="26"/>
        </w:rPr>
        <w:t xml:space="preserve"> (98,28%)</w:t>
      </w:r>
      <w:r>
        <w:rPr>
          <w:rFonts w:ascii="Times New Roman" w:hAnsi="Times New Roman"/>
          <w:sz w:val="26"/>
          <w:szCs w:val="26"/>
        </w:rPr>
        <w:t xml:space="preserve"> и направлены</w:t>
      </w:r>
      <w:r w:rsidRPr="00011552">
        <w:rPr>
          <w:rFonts w:ascii="Times New Roman" w:hAnsi="Times New Roman"/>
          <w:sz w:val="26"/>
          <w:szCs w:val="26"/>
        </w:rPr>
        <w:t xml:space="preserve"> </w:t>
      </w:r>
      <w:r w:rsidR="002D7A78">
        <w:rPr>
          <w:rFonts w:ascii="Times New Roman" w:hAnsi="Times New Roman"/>
          <w:sz w:val="26"/>
          <w:szCs w:val="26"/>
        </w:rPr>
        <w:t>на</w:t>
      </w:r>
      <w:r>
        <w:rPr>
          <w:rFonts w:ascii="Times New Roman" w:hAnsi="Times New Roman"/>
          <w:sz w:val="26"/>
          <w:szCs w:val="26"/>
        </w:rPr>
        <w:t xml:space="preserve"> МП </w:t>
      </w:r>
      <w:r w:rsidRPr="00FB4514">
        <w:rPr>
          <w:rFonts w:ascii="Times New Roman" w:hAnsi="Times New Roman"/>
          <w:sz w:val="26"/>
          <w:szCs w:val="26"/>
        </w:rPr>
        <w:t>«Защита населения и территорий от чрезвычайных ситуаций природного и техногенного характера, обеспечение пожарной безопасности и безопасности людей на водных объектах» на 2023-2025 годы</w:t>
      </w:r>
      <w:r>
        <w:rPr>
          <w:rFonts w:ascii="Times New Roman" w:hAnsi="Times New Roman"/>
          <w:sz w:val="26"/>
          <w:szCs w:val="26"/>
        </w:rPr>
        <w:t>»</w:t>
      </w:r>
      <w:r w:rsidR="002D7A78">
        <w:rPr>
          <w:rFonts w:ascii="Times New Roman" w:hAnsi="Times New Roman"/>
          <w:sz w:val="26"/>
          <w:szCs w:val="26"/>
        </w:rPr>
        <w:t>.</w:t>
      </w:r>
    </w:p>
    <w:p w14:paraId="2A77F440" w14:textId="77777777" w:rsidR="002D7A78" w:rsidRDefault="002D7A78" w:rsidP="002D7A78">
      <w:pPr>
        <w:spacing w:after="0" w:line="276" w:lineRule="auto"/>
        <w:ind w:firstLine="708"/>
        <w:jc w:val="both"/>
        <w:rPr>
          <w:rFonts w:ascii="Times New Roman" w:hAnsi="Times New Roman"/>
          <w:sz w:val="26"/>
          <w:szCs w:val="26"/>
        </w:rPr>
      </w:pPr>
    </w:p>
    <w:p w14:paraId="31924C32" w14:textId="6FD5EA7B" w:rsidR="00B36507" w:rsidRDefault="00B36507" w:rsidP="00B36507">
      <w:pPr>
        <w:spacing w:after="0" w:line="276" w:lineRule="auto"/>
        <w:ind w:firstLine="708"/>
        <w:jc w:val="both"/>
        <w:rPr>
          <w:rFonts w:ascii="Times New Roman" w:hAnsi="Times New Roman"/>
          <w:sz w:val="26"/>
          <w:szCs w:val="26"/>
        </w:rPr>
      </w:pPr>
      <w:r w:rsidRPr="000D4EED">
        <w:rPr>
          <w:rFonts w:ascii="Times New Roman" w:hAnsi="Times New Roman"/>
          <w:b/>
          <w:bCs/>
          <w:sz w:val="26"/>
          <w:szCs w:val="26"/>
        </w:rPr>
        <w:t>По разделу 0400 «Национальная экономика»</w:t>
      </w:r>
      <w:r>
        <w:rPr>
          <w:rFonts w:ascii="Times New Roman" w:hAnsi="Times New Roman"/>
          <w:sz w:val="26"/>
          <w:szCs w:val="26"/>
        </w:rPr>
        <w:t xml:space="preserve"> расходы составили </w:t>
      </w:r>
      <w:r w:rsidR="006A5243">
        <w:rPr>
          <w:rFonts w:ascii="Times New Roman" w:hAnsi="Times New Roman"/>
          <w:b/>
          <w:bCs/>
          <w:sz w:val="26"/>
          <w:szCs w:val="26"/>
        </w:rPr>
        <w:t>115 136,2</w:t>
      </w:r>
      <w:r w:rsidR="00167040">
        <w:rPr>
          <w:rFonts w:ascii="Times New Roman" w:hAnsi="Times New Roman"/>
          <w:b/>
          <w:bCs/>
          <w:sz w:val="26"/>
          <w:szCs w:val="26"/>
        </w:rPr>
        <w:t>7</w:t>
      </w:r>
      <w:r w:rsidRPr="00011552">
        <w:rPr>
          <w:rFonts w:ascii="Times New Roman" w:hAnsi="Times New Roman"/>
          <w:b/>
          <w:bCs/>
          <w:sz w:val="26"/>
          <w:szCs w:val="26"/>
        </w:rPr>
        <w:t xml:space="preserve"> тыс. руб.</w:t>
      </w:r>
      <w:r>
        <w:rPr>
          <w:rFonts w:ascii="Times New Roman" w:hAnsi="Times New Roman"/>
          <w:sz w:val="26"/>
          <w:szCs w:val="26"/>
        </w:rPr>
        <w:t xml:space="preserve"> и были направлены:</w:t>
      </w:r>
    </w:p>
    <w:p w14:paraId="717A721E" w14:textId="2F640C59" w:rsidR="002D7A78" w:rsidRDefault="002D7A78" w:rsidP="00B36507">
      <w:pPr>
        <w:spacing w:after="0" w:line="276" w:lineRule="auto"/>
        <w:ind w:firstLine="708"/>
        <w:jc w:val="both"/>
        <w:rPr>
          <w:rFonts w:ascii="Times New Roman" w:hAnsi="Times New Roman"/>
          <w:sz w:val="26"/>
          <w:szCs w:val="26"/>
        </w:rPr>
      </w:pPr>
      <w:r>
        <w:rPr>
          <w:rFonts w:ascii="Times New Roman" w:hAnsi="Times New Roman"/>
          <w:sz w:val="26"/>
          <w:szCs w:val="26"/>
        </w:rPr>
        <w:t>1. По муниципальным программам – 97 031,89 тыс. руб., из них:</w:t>
      </w:r>
    </w:p>
    <w:p w14:paraId="582376CB" w14:textId="68802B07" w:rsidR="00304CB1" w:rsidRDefault="002D7A78" w:rsidP="002D7A78">
      <w:pPr>
        <w:spacing w:after="0" w:line="276" w:lineRule="auto"/>
        <w:ind w:firstLine="708"/>
        <w:jc w:val="both"/>
        <w:rPr>
          <w:rFonts w:ascii="Times New Roman" w:hAnsi="Times New Roman"/>
          <w:sz w:val="26"/>
          <w:szCs w:val="26"/>
        </w:rPr>
      </w:pPr>
      <w:r>
        <w:rPr>
          <w:rFonts w:ascii="Times New Roman" w:hAnsi="Times New Roman"/>
          <w:sz w:val="26"/>
          <w:szCs w:val="26"/>
        </w:rPr>
        <w:t>1.</w:t>
      </w:r>
      <w:r w:rsidR="00B36507" w:rsidRPr="00FB4514">
        <w:rPr>
          <w:rFonts w:ascii="Times New Roman" w:hAnsi="Times New Roman"/>
          <w:sz w:val="26"/>
          <w:szCs w:val="26"/>
        </w:rPr>
        <w:t xml:space="preserve">1. </w:t>
      </w:r>
      <w:r w:rsidR="00B36507">
        <w:rPr>
          <w:rFonts w:ascii="Times New Roman" w:hAnsi="Times New Roman"/>
          <w:sz w:val="26"/>
          <w:szCs w:val="26"/>
        </w:rPr>
        <w:t xml:space="preserve">МП </w:t>
      </w:r>
      <w:r w:rsidR="00B36507" w:rsidRPr="00FB4514">
        <w:rPr>
          <w:rFonts w:ascii="Times New Roman" w:hAnsi="Times New Roman"/>
          <w:sz w:val="26"/>
          <w:szCs w:val="26"/>
        </w:rPr>
        <w:t>«Дороги местного значения Пожарского муниципального округа» на 2023-2025 годы</w:t>
      </w:r>
      <w:r w:rsidR="00B36507">
        <w:rPr>
          <w:rFonts w:ascii="Times New Roman" w:hAnsi="Times New Roman"/>
          <w:sz w:val="26"/>
          <w:szCs w:val="26"/>
        </w:rPr>
        <w:t xml:space="preserve"> – </w:t>
      </w:r>
      <w:bookmarkStart w:id="20" w:name="_Hlk162800687"/>
      <w:r w:rsidR="006A5243">
        <w:rPr>
          <w:rFonts w:ascii="Times New Roman" w:hAnsi="Times New Roman"/>
          <w:sz w:val="26"/>
          <w:szCs w:val="26"/>
        </w:rPr>
        <w:t>96 931,89</w:t>
      </w:r>
      <w:r w:rsidR="00B36507">
        <w:rPr>
          <w:rFonts w:ascii="Times New Roman" w:hAnsi="Times New Roman"/>
          <w:sz w:val="26"/>
          <w:szCs w:val="26"/>
        </w:rPr>
        <w:t xml:space="preserve"> тыс. руб.</w:t>
      </w:r>
      <w:r w:rsidR="002F4E62" w:rsidRPr="002F4E62">
        <w:rPr>
          <w:rFonts w:ascii="Times New Roman" w:hAnsi="Times New Roman"/>
          <w:sz w:val="26"/>
          <w:szCs w:val="26"/>
        </w:rPr>
        <w:t xml:space="preserve"> </w:t>
      </w:r>
      <w:r w:rsidR="002F4E62">
        <w:rPr>
          <w:rFonts w:ascii="Times New Roman" w:hAnsi="Times New Roman"/>
          <w:sz w:val="26"/>
          <w:szCs w:val="26"/>
        </w:rPr>
        <w:t>(</w:t>
      </w:r>
      <w:r>
        <w:rPr>
          <w:rFonts w:ascii="Times New Roman" w:hAnsi="Times New Roman"/>
          <w:sz w:val="26"/>
          <w:szCs w:val="26"/>
        </w:rPr>
        <w:t>96,21</w:t>
      </w:r>
      <w:r w:rsidR="002F4E62">
        <w:rPr>
          <w:rFonts w:ascii="Times New Roman" w:hAnsi="Times New Roman"/>
          <w:sz w:val="26"/>
          <w:szCs w:val="26"/>
        </w:rPr>
        <w:t>%)</w:t>
      </w:r>
      <w:r w:rsidR="00B36507">
        <w:rPr>
          <w:rFonts w:ascii="Times New Roman" w:hAnsi="Times New Roman"/>
          <w:sz w:val="26"/>
          <w:szCs w:val="26"/>
        </w:rPr>
        <w:t xml:space="preserve"> </w:t>
      </w:r>
      <w:r>
        <w:rPr>
          <w:rFonts w:ascii="Times New Roman" w:hAnsi="Times New Roman"/>
          <w:sz w:val="26"/>
          <w:szCs w:val="26"/>
        </w:rPr>
        <w:t>(к/б – 70 748,08 тыс. руб., м/б – 26 183,81 тыс. руб.)</w:t>
      </w:r>
      <w:bookmarkEnd w:id="20"/>
      <w:r>
        <w:rPr>
          <w:rFonts w:ascii="Times New Roman" w:hAnsi="Times New Roman"/>
          <w:sz w:val="26"/>
          <w:szCs w:val="26"/>
        </w:rPr>
        <w:t xml:space="preserve"> </w:t>
      </w:r>
    </w:p>
    <w:p w14:paraId="0365CB31" w14:textId="13B29651" w:rsidR="00C65E0E" w:rsidRDefault="002D7A78" w:rsidP="00C65E0E">
      <w:pPr>
        <w:spacing w:after="0" w:line="240" w:lineRule="auto"/>
        <w:ind w:firstLine="708"/>
        <w:jc w:val="both"/>
        <w:rPr>
          <w:rFonts w:ascii="Times New Roman" w:hAnsi="Times New Roman"/>
          <w:sz w:val="26"/>
          <w:szCs w:val="26"/>
        </w:rPr>
      </w:pPr>
      <w:r>
        <w:rPr>
          <w:rFonts w:ascii="Times New Roman" w:hAnsi="Times New Roman"/>
          <w:sz w:val="26"/>
          <w:szCs w:val="26"/>
        </w:rPr>
        <w:t>1.</w:t>
      </w:r>
      <w:r w:rsidR="00C65E0E">
        <w:rPr>
          <w:rFonts w:ascii="Times New Roman" w:hAnsi="Times New Roman"/>
          <w:sz w:val="26"/>
          <w:szCs w:val="26"/>
        </w:rPr>
        <w:t xml:space="preserve">2. </w:t>
      </w:r>
      <w:r w:rsidR="00304CB1">
        <w:rPr>
          <w:rFonts w:ascii="Times New Roman" w:hAnsi="Times New Roman"/>
          <w:sz w:val="26"/>
          <w:szCs w:val="26"/>
        </w:rPr>
        <w:t>МП «</w:t>
      </w:r>
      <w:r w:rsidR="00304CB1" w:rsidRPr="00304CB1">
        <w:rPr>
          <w:rFonts w:ascii="Times New Roman" w:hAnsi="Times New Roman"/>
          <w:sz w:val="26"/>
          <w:szCs w:val="26"/>
        </w:rPr>
        <w:t>Содействие развитию малого и среднего предпринимательства и "самозанятых граждан"</w:t>
      </w:r>
      <w:r>
        <w:rPr>
          <w:rFonts w:ascii="Times New Roman" w:hAnsi="Times New Roman"/>
          <w:sz w:val="26"/>
          <w:szCs w:val="26"/>
        </w:rPr>
        <w:t xml:space="preserve"> </w:t>
      </w:r>
      <w:r w:rsidR="00304CB1" w:rsidRPr="00304CB1">
        <w:rPr>
          <w:rFonts w:ascii="Times New Roman" w:hAnsi="Times New Roman"/>
          <w:sz w:val="26"/>
          <w:szCs w:val="26"/>
        </w:rPr>
        <w:t>в Пожарском муниципальном округе на 2023-2025 годы</w:t>
      </w:r>
      <w:r w:rsidR="00304CB1">
        <w:rPr>
          <w:rFonts w:ascii="Times New Roman" w:hAnsi="Times New Roman"/>
          <w:sz w:val="26"/>
          <w:szCs w:val="26"/>
        </w:rPr>
        <w:t>» - 100,0 тыс. руб.</w:t>
      </w:r>
      <w:r>
        <w:rPr>
          <w:rFonts w:ascii="Times New Roman" w:hAnsi="Times New Roman"/>
          <w:sz w:val="26"/>
          <w:szCs w:val="26"/>
        </w:rPr>
        <w:t xml:space="preserve"> </w:t>
      </w:r>
      <w:bookmarkStart w:id="21" w:name="_Hlk162779639"/>
      <w:r>
        <w:rPr>
          <w:rFonts w:ascii="Times New Roman" w:hAnsi="Times New Roman"/>
          <w:sz w:val="26"/>
          <w:szCs w:val="26"/>
        </w:rPr>
        <w:t>(100,0%) м/б</w:t>
      </w:r>
      <w:bookmarkEnd w:id="21"/>
      <w:r w:rsidR="00C65E0E" w:rsidRPr="00C65E0E">
        <w:rPr>
          <w:rFonts w:ascii="Times New Roman" w:hAnsi="Times New Roman"/>
          <w:sz w:val="26"/>
          <w:szCs w:val="26"/>
        </w:rPr>
        <w:t>.</w:t>
      </w:r>
    </w:p>
    <w:p w14:paraId="7632D648" w14:textId="22970CF9" w:rsidR="00B36507" w:rsidRDefault="00B36507" w:rsidP="00B36507">
      <w:pPr>
        <w:spacing w:after="0" w:line="276" w:lineRule="auto"/>
        <w:ind w:firstLine="708"/>
        <w:jc w:val="both"/>
        <w:rPr>
          <w:rFonts w:ascii="Times New Roman" w:hAnsi="Times New Roman"/>
          <w:sz w:val="26"/>
          <w:szCs w:val="26"/>
        </w:rPr>
      </w:pPr>
      <w:r w:rsidRPr="00FB4514">
        <w:rPr>
          <w:rFonts w:ascii="Times New Roman" w:hAnsi="Times New Roman"/>
          <w:sz w:val="26"/>
          <w:szCs w:val="26"/>
        </w:rPr>
        <w:t>2. По непрограммным направлениям деятельности</w:t>
      </w:r>
      <w:r>
        <w:rPr>
          <w:rFonts w:ascii="Times New Roman" w:hAnsi="Times New Roman"/>
          <w:sz w:val="26"/>
          <w:szCs w:val="26"/>
        </w:rPr>
        <w:t xml:space="preserve"> – </w:t>
      </w:r>
      <w:r w:rsidR="002E054E">
        <w:rPr>
          <w:rFonts w:ascii="Times New Roman" w:hAnsi="Times New Roman"/>
          <w:sz w:val="26"/>
          <w:szCs w:val="26"/>
        </w:rPr>
        <w:t>18 104,3</w:t>
      </w:r>
      <w:r w:rsidR="00E74F8F">
        <w:rPr>
          <w:rFonts w:ascii="Times New Roman" w:hAnsi="Times New Roman"/>
          <w:sz w:val="26"/>
          <w:szCs w:val="26"/>
        </w:rPr>
        <w:t>8</w:t>
      </w:r>
      <w:r w:rsidRPr="000D4EED">
        <w:rPr>
          <w:rFonts w:ascii="Times New Roman" w:hAnsi="Times New Roman"/>
          <w:sz w:val="26"/>
          <w:szCs w:val="26"/>
        </w:rPr>
        <w:t xml:space="preserve"> тыс. руб</w:t>
      </w:r>
      <w:r>
        <w:rPr>
          <w:rFonts w:ascii="Times New Roman" w:hAnsi="Times New Roman"/>
          <w:sz w:val="26"/>
          <w:szCs w:val="26"/>
        </w:rPr>
        <w:t>., из них:</w:t>
      </w:r>
    </w:p>
    <w:p w14:paraId="17536F1C" w14:textId="2DBB371D" w:rsidR="00B36507" w:rsidRDefault="00B36507" w:rsidP="00B36507">
      <w:pPr>
        <w:spacing w:after="0" w:line="276" w:lineRule="auto"/>
        <w:ind w:firstLine="708"/>
        <w:jc w:val="both"/>
        <w:rPr>
          <w:rFonts w:ascii="Times New Roman" w:hAnsi="Times New Roman"/>
          <w:sz w:val="26"/>
          <w:szCs w:val="26"/>
        </w:rPr>
      </w:pPr>
      <w:r>
        <w:rPr>
          <w:rFonts w:ascii="Times New Roman" w:hAnsi="Times New Roman"/>
          <w:sz w:val="26"/>
          <w:szCs w:val="26"/>
        </w:rPr>
        <w:t>- организация мероприятий по обращению с животными без владельцев</w:t>
      </w:r>
      <w:r w:rsidR="0099268C">
        <w:rPr>
          <w:rFonts w:ascii="Times New Roman" w:hAnsi="Times New Roman"/>
          <w:sz w:val="26"/>
          <w:szCs w:val="26"/>
        </w:rPr>
        <w:t>- 1 613,42 тыс. руб.</w:t>
      </w:r>
      <w:r w:rsidR="0099268C" w:rsidRPr="0099268C">
        <w:rPr>
          <w:rFonts w:ascii="Times New Roman" w:hAnsi="Times New Roman"/>
          <w:sz w:val="26"/>
          <w:szCs w:val="26"/>
        </w:rPr>
        <w:t xml:space="preserve"> </w:t>
      </w:r>
      <w:bookmarkStart w:id="22" w:name="_Hlk162782812"/>
      <w:r w:rsidR="0099268C">
        <w:rPr>
          <w:rFonts w:ascii="Times New Roman" w:hAnsi="Times New Roman"/>
          <w:sz w:val="26"/>
          <w:szCs w:val="26"/>
        </w:rPr>
        <w:t>(96,21%)</w:t>
      </w:r>
      <w:r>
        <w:rPr>
          <w:rFonts w:ascii="Times New Roman" w:hAnsi="Times New Roman"/>
          <w:sz w:val="26"/>
          <w:szCs w:val="26"/>
        </w:rPr>
        <w:t xml:space="preserve"> </w:t>
      </w:r>
      <w:bookmarkEnd w:id="22"/>
      <w:r w:rsidR="0099268C">
        <w:rPr>
          <w:rFonts w:ascii="Times New Roman" w:hAnsi="Times New Roman"/>
          <w:sz w:val="26"/>
          <w:szCs w:val="26"/>
        </w:rPr>
        <w:t xml:space="preserve">(к/б </w:t>
      </w:r>
      <w:r>
        <w:rPr>
          <w:rFonts w:ascii="Times New Roman" w:hAnsi="Times New Roman"/>
          <w:sz w:val="26"/>
          <w:szCs w:val="26"/>
        </w:rPr>
        <w:t xml:space="preserve">– </w:t>
      </w:r>
      <w:r w:rsidR="00C65E0E">
        <w:rPr>
          <w:rFonts w:ascii="Times New Roman" w:hAnsi="Times New Roman"/>
          <w:sz w:val="26"/>
          <w:szCs w:val="26"/>
        </w:rPr>
        <w:t>1 326,27</w:t>
      </w:r>
      <w:r>
        <w:rPr>
          <w:rFonts w:ascii="Times New Roman" w:hAnsi="Times New Roman"/>
          <w:sz w:val="26"/>
          <w:szCs w:val="26"/>
        </w:rPr>
        <w:t xml:space="preserve"> тыс. руб.</w:t>
      </w:r>
      <w:r w:rsidR="0099268C">
        <w:rPr>
          <w:rFonts w:ascii="Times New Roman" w:hAnsi="Times New Roman"/>
          <w:sz w:val="26"/>
          <w:szCs w:val="26"/>
        </w:rPr>
        <w:t>, м/б -</w:t>
      </w:r>
      <w:r w:rsidR="002E054E">
        <w:rPr>
          <w:rFonts w:ascii="Times New Roman" w:hAnsi="Times New Roman"/>
          <w:sz w:val="26"/>
          <w:szCs w:val="26"/>
        </w:rPr>
        <w:t xml:space="preserve"> 287,1</w:t>
      </w:r>
      <w:r w:rsidR="00167040">
        <w:rPr>
          <w:rFonts w:ascii="Times New Roman" w:hAnsi="Times New Roman"/>
          <w:sz w:val="26"/>
          <w:szCs w:val="26"/>
        </w:rPr>
        <w:t>5</w:t>
      </w:r>
      <w:r w:rsidR="002E054E" w:rsidRPr="002E054E">
        <w:rPr>
          <w:rFonts w:ascii="Times New Roman" w:hAnsi="Times New Roman"/>
          <w:sz w:val="26"/>
          <w:szCs w:val="26"/>
        </w:rPr>
        <w:t xml:space="preserve"> </w:t>
      </w:r>
      <w:r w:rsidR="002E054E">
        <w:rPr>
          <w:rFonts w:ascii="Times New Roman" w:hAnsi="Times New Roman"/>
          <w:sz w:val="26"/>
          <w:szCs w:val="26"/>
        </w:rPr>
        <w:t>тыс. руб.),</w:t>
      </w:r>
    </w:p>
    <w:p w14:paraId="76DA4ED3" w14:textId="01A42FBA" w:rsidR="00B36507" w:rsidRDefault="00B36507" w:rsidP="00B36507">
      <w:pPr>
        <w:spacing w:after="0" w:line="276" w:lineRule="auto"/>
        <w:ind w:firstLine="708"/>
        <w:jc w:val="both"/>
        <w:rPr>
          <w:rFonts w:ascii="Times New Roman" w:hAnsi="Times New Roman"/>
          <w:sz w:val="26"/>
          <w:szCs w:val="26"/>
        </w:rPr>
      </w:pPr>
      <w:r>
        <w:rPr>
          <w:rFonts w:ascii="Times New Roman" w:hAnsi="Times New Roman"/>
          <w:sz w:val="26"/>
          <w:szCs w:val="26"/>
        </w:rPr>
        <w:t xml:space="preserve">- мероприятия по обеспечению пассажирских перевозок автомобильным транспортом – </w:t>
      </w:r>
      <w:r w:rsidR="002E054E">
        <w:rPr>
          <w:rFonts w:ascii="Times New Roman" w:hAnsi="Times New Roman"/>
          <w:sz w:val="26"/>
          <w:szCs w:val="26"/>
        </w:rPr>
        <w:t>13 744,63</w:t>
      </w:r>
      <w:r>
        <w:rPr>
          <w:rFonts w:ascii="Times New Roman" w:hAnsi="Times New Roman"/>
          <w:sz w:val="26"/>
          <w:szCs w:val="26"/>
        </w:rPr>
        <w:t xml:space="preserve"> тыс. руб.</w:t>
      </w:r>
      <w:r w:rsidR="0099268C" w:rsidRPr="0099268C">
        <w:rPr>
          <w:rFonts w:ascii="Times New Roman" w:hAnsi="Times New Roman"/>
          <w:sz w:val="26"/>
          <w:szCs w:val="26"/>
        </w:rPr>
        <w:t xml:space="preserve"> </w:t>
      </w:r>
      <w:r w:rsidR="0099268C">
        <w:rPr>
          <w:rFonts w:ascii="Times New Roman" w:hAnsi="Times New Roman"/>
          <w:sz w:val="26"/>
          <w:szCs w:val="26"/>
        </w:rPr>
        <w:t>(98,22%)</w:t>
      </w:r>
      <w:r>
        <w:rPr>
          <w:rFonts w:ascii="Times New Roman" w:hAnsi="Times New Roman"/>
          <w:sz w:val="26"/>
          <w:szCs w:val="26"/>
        </w:rPr>
        <w:t>,</w:t>
      </w:r>
    </w:p>
    <w:p w14:paraId="300EE3B3" w14:textId="64A48508" w:rsidR="00B36507" w:rsidRDefault="00B36507" w:rsidP="00B36507">
      <w:pPr>
        <w:spacing w:after="0" w:line="276" w:lineRule="auto"/>
        <w:ind w:firstLine="708"/>
        <w:jc w:val="both"/>
        <w:rPr>
          <w:rFonts w:ascii="Times New Roman" w:hAnsi="Times New Roman"/>
          <w:sz w:val="26"/>
          <w:szCs w:val="26"/>
        </w:rPr>
      </w:pPr>
      <w:r>
        <w:rPr>
          <w:rFonts w:ascii="Times New Roman" w:hAnsi="Times New Roman"/>
          <w:sz w:val="26"/>
          <w:szCs w:val="26"/>
        </w:rPr>
        <w:t>- в</w:t>
      </w:r>
      <w:r w:rsidRPr="00BC1533">
        <w:rPr>
          <w:rFonts w:ascii="Times New Roman" w:hAnsi="Times New Roman"/>
          <w:sz w:val="26"/>
          <w:szCs w:val="26"/>
        </w:rPr>
        <w:t>ыполнение аварийно-восстановительных работ на участке автомобильной дороги Верхний Перевал-Ясеневый</w:t>
      </w:r>
      <w:r w:rsidR="0099268C">
        <w:rPr>
          <w:rFonts w:ascii="Times New Roman" w:hAnsi="Times New Roman"/>
          <w:sz w:val="26"/>
          <w:szCs w:val="26"/>
        </w:rPr>
        <w:t xml:space="preserve"> </w:t>
      </w:r>
      <w:r>
        <w:rPr>
          <w:rFonts w:ascii="Times New Roman" w:hAnsi="Times New Roman"/>
          <w:sz w:val="26"/>
          <w:szCs w:val="26"/>
        </w:rPr>
        <w:t xml:space="preserve">– </w:t>
      </w:r>
      <w:r w:rsidR="00F02930">
        <w:rPr>
          <w:rFonts w:ascii="Times New Roman" w:hAnsi="Times New Roman"/>
          <w:sz w:val="26"/>
          <w:szCs w:val="26"/>
        </w:rPr>
        <w:t>1 779,60</w:t>
      </w:r>
      <w:r>
        <w:rPr>
          <w:rFonts w:ascii="Times New Roman" w:hAnsi="Times New Roman"/>
          <w:sz w:val="26"/>
          <w:szCs w:val="26"/>
        </w:rPr>
        <w:t xml:space="preserve"> тыс. руб. (за счет средств резервного фонда)</w:t>
      </w:r>
      <w:r w:rsidR="0099268C" w:rsidRPr="0099268C">
        <w:rPr>
          <w:rFonts w:ascii="Times New Roman" w:hAnsi="Times New Roman"/>
          <w:sz w:val="26"/>
          <w:szCs w:val="26"/>
        </w:rPr>
        <w:t xml:space="preserve"> </w:t>
      </w:r>
      <w:r w:rsidR="0099268C">
        <w:rPr>
          <w:rFonts w:ascii="Times New Roman" w:hAnsi="Times New Roman"/>
          <w:sz w:val="26"/>
          <w:szCs w:val="26"/>
        </w:rPr>
        <w:t>(100,00%)</w:t>
      </w:r>
      <w:r w:rsidR="00F02930">
        <w:rPr>
          <w:rFonts w:ascii="Times New Roman" w:hAnsi="Times New Roman"/>
          <w:sz w:val="26"/>
          <w:szCs w:val="26"/>
        </w:rPr>
        <w:t>,</w:t>
      </w:r>
    </w:p>
    <w:p w14:paraId="424F1F55" w14:textId="5DB419B2" w:rsidR="00F02930" w:rsidRDefault="00F02930" w:rsidP="00F02930">
      <w:pPr>
        <w:spacing w:after="0" w:line="276" w:lineRule="auto"/>
        <w:ind w:firstLine="708"/>
        <w:jc w:val="both"/>
        <w:rPr>
          <w:rFonts w:ascii="Times New Roman" w:hAnsi="Times New Roman"/>
          <w:sz w:val="26"/>
          <w:szCs w:val="26"/>
        </w:rPr>
      </w:pPr>
      <w:r>
        <w:rPr>
          <w:rFonts w:ascii="Times New Roman" w:hAnsi="Times New Roman"/>
          <w:sz w:val="26"/>
          <w:szCs w:val="26"/>
        </w:rPr>
        <w:t>- в</w:t>
      </w:r>
      <w:r w:rsidRPr="00BC1533">
        <w:rPr>
          <w:rFonts w:ascii="Times New Roman" w:hAnsi="Times New Roman"/>
          <w:sz w:val="26"/>
          <w:szCs w:val="26"/>
        </w:rPr>
        <w:t xml:space="preserve">ыполнение аварийно-восстановительных работ на участке автомобильной дороги </w:t>
      </w:r>
      <w:r w:rsidRPr="004B66C0">
        <w:rPr>
          <w:rFonts w:ascii="Times New Roman" w:hAnsi="Times New Roman"/>
          <w:sz w:val="26"/>
          <w:szCs w:val="26"/>
        </w:rPr>
        <w:t>с</w:t>
      </w:r>
      <w:r>
        <w:t xml:space="preserve">. </w:t>
      </w:r>
      <w:proofErr w:type="spellStart"/>
      <w:r w:rsidRPr="004B66C0">
        <w:rPr>
          <w:rFonts w:ascii="Times New Roman" w:hAnsi="Times New Roman"/>
          <w:sz w:val="26"/>
          <w:szCs w:val="26"/>
        </w:rPr>
        <w:t>Федосьевка</w:t>
      </w:r>
      <w:proofErr w:type="spellEnd"/>
      <w:r>
        <w:rPr>
          <w:rFonts w:ascii="Times New Roman" w:hAnsi="Times New Roman"/>
          <w:sz w:val="26"/>
          <w:szCs w:val="26"/>
        </w:rPr>
        <w:t xml:space="preserve"> </w:t>
      </w:r>
      <w:r w:rsidRPr="004B66C0">
        <w:rPr>
          <w:rFonts w:ascii="Times New Roman" w:hAnsi="Times New Roman"/>
          <w:sz w:val="26"/>
          <w:szCs w:val="26"/>
        </w:rPr>
        <w:t>- с. Верхний Перевал</w:t>
      </w:r>
      <w:r>
        <w:rPr>
          <w:rFonts w:ascii="Times New Roman" w:hAnsi="Times New Roman"/>
          <w:sz w:val="26"/>
          <w:szCs w:val="26"/>
        </w:rPr>
        <w:t xml:space="preserve"> – 355,20 тыс. руб. (за счет средств резервного фонда)</w:t>
      </w:r>
      <w:r w:rsidRPr="0099268C">
        <w:rPr>
          <w:rFonts w:ascii="Times New Roman" w:hAnsi="Times New Roman"/>
          <w:sz w:val="26"/>
          <w:szCs w:val="26"/>
        </w:rPr>
        <w:t xml:space="preserve"> </w:t>
      </w:r>
      <w:r>
        <w:rPr>
          <w:rFonts w:ascii="Times New Roman" w:hAnsi="Times New Roman"/>
          <w:sz w:val="26"/>
          <w:szCs w:val="26"/>
        </w:rPr>
        <w:t>(100,00%),</w:t>
      </w:r>
    </w:p>
    <w:p w14:paraId="44D9D73E" w14:textId="120555FB" w:rsidR="00F02930" w:rsidRDefault="00F02930" w:rsidP="00F02930">
      <w:pPr>
        <w:spacing w:after="0" w:line="276" w:lineRule="auto"/>
        <w:ind w:firstLine="708"/>
        <w:jc w:val="both"/>
        <w:rPr>
          <w:rFonts w:ascii="Times New Roman" w:hAnsi="Times New Roman"/>
          <w:sz w:val="26"/>
          <w:szCs w:val="26"/>
        </w:rPr>
      </w:pPr>
      <w:r>
        <w:rPr>
          <w:rFonts w:ascii="Times New Roman" w:hAnsi="Times New Roman"/>
          <w:sz w:val="26"/>
          <w:szCs w:val="26"/>
        </w:rPr>
        <w:t>- в</w:t>
      </w:r>
      <w:r w:rsidRPr="00BC1533">
        <w:rPr>
          <w:rFonts w:ascii="Times New Roman" w:hAnsi="Times New Roman"/>
          <w:sz w:val="26"/>
          <w:szCs w:val="26"/>
        </w:rPr>
        <w:t>ыполнение</w:t>
      </w:r>
      <w:r w:rsidRPr="00F02930">
        <w:rPr>
          <w:rFonts w:ascii="Times New Roman" w:hAnsi="Times New Roman"/>
          <w:sz w:val="26"/>
          <w:szCs w:val="26"/>
        </w:rPr>
        <w:t xml:space="preserve"> аварийно-восстановительных работ по выправлению и закреплению шпунта с отсыпкой скальным грунтом вокруг мостовых опор через р. Бикин на въезде в с. Красный Яр</w:t>
      </w:r>
      <w:r>
        <w:rPr>
          <w:rFonts w:ascii="Times New Roman" w:hAnsi="Times New Roman"/>
          <w:sz w:val="26"/>
          <w:szCs w:val="26"/>
        </w:rPr>
        <w:t xml:space="preserve"> – 611,53 тыс. руб. (за счет средств резервного фонда)</w:t>
      </w:r>
      <w:r w:rsidRPr="0099268C">
        <w:rPr>
          <w:rFonts w:ascii="Times New Roman" w:hAnsi="Times New Roman"/>
          <w:sz w:val="26"/>
          <w:szCs w:val="26"/>
        </w:rPr>
        <w:t xml:space="preserve"> </w:t>
      </w:r>
      <w:r>
        <w:rPr>
          <w:rFonts w:ascii="Times New Roman" w:hAnsi="Times New Roman"/>
          <w:sz w:val="26"/>
          <w:szCs w:val="26"/>
        </w:rPr>
        <w:t>(100,00%).</w:t>
      </w:r>
    </w:p>
    <w:p w14:paraId="50A3D642" w14:textId="74233518" w:rsidR="00F02930" w:rsidRDefault="00F02930" w:rsidP="00B36507">
      <w:pPr>
        <w:spacing w:after="0" w:line="276" w:lineRule="auto"/>
        <w:ind w:firstLine="708"/>
        <w:jc w:val="both"/>
        <w:rPr>
          <w:rFonts w:ascii="Times New Roman" w:hAnsi="Times New Roman"/>
          <w:sz w:val="26"/>
          <w:szCs w:val="26"/>
        </w:rPr>
      </w:pPr>
    </w:p>
    <w:p w14:paraId="464204FF" w14:textId="23F53758" w:rsidR="00B36507" w:rsidRDefault="00B36507" w:rsidP="00B36507">
      <w:pPr>
        <w:spacing w:after="0" w:line="276" w:lineRule="auto"/>
        <w:ind w:firstLine="708"/>
        <w:jc w:val="both"/>
        <w:rPr>
          <w:rFonts w:ascii="Times New Roman" w:hAnsi="Times New Roman"/>
          <w:sz w:val="26"/>
          <w:szCs w:val="26"/>
        </w:rPr>
      </w:pPr>
      <w:r w:rsidRPr="007A690B">
        <w:rPr>
          <w:rFonts w:ascii="Times New Roman" w:hAnsi="Times New Roman"/>
          <w:b/>
          <w:bCs/>
          <w:sz w:val="26"/>
          <w:szCs w:val="26"/>
        </w:rPr>
        <w:t>По разделу 0500 «Жилищно-коммунальное хозяйство»</w:t>
      </w:r>
      <w:r>
        <w:rPr>
          <w:rFonts w:ascii="Times New Roman" w:hAnsi="Times New Roman"/>
          <w:sz w:val="26"/>
          <w:szCs w:val="26"/>
        </w:rPr>
        <w:t xml:space="preserve"> расходы составили </w:t>
      </w:r>
      <w:r w:rsidR="002E054E">
        <w:rPr>
          <w:rFonts w:ascii="Times New Roman" w:hAnsi="Times New Roman"/>
          <w:b/>
          <w:bCs/>
          <w:sz w:val="26"/>
          <w:szCs w:val="26"/>
        </w:rPr>
        <w:t>113 573,5</w:t>
      </w:r>
      <w:r w:rsidR="00963547">
        <w:rPr>
          <w:rFonts w:ascii="Times New Roman" w:hAnsi="Times New Roman"/>
          <w:b/>
          <w:bCs/>
          <w:sz w:val="26"/>
          <w:szCs w:val="26"/>
        </w:rPr>
        <w:t>4</w:t>
      </w:r>
      <w:r w:rsidR="00B2237A">
        <w:rPr>
          <w:rFonts w:ascii="Times New Roman" w:hAnsi="Times New Roman"/>
          <w:b/>
          <w:bCs/>
          <w:sz w:val="26"/>
          <w:szCs w:val="26"/>
        </w:rPr>
        <w:t xml:space="preserve"> </w:t>
      </w:r>
      <w:r w:rsidRPr="00011552">
        <w:rPr>
          <w:rFonts w:ascii="Times New Roman" w:hAnsi="Times New Roman"/>
          <w:b/>
          <w:bCs/>
          <w:sz w:val="26"/>
          <w:szCs w:val="26"/>
        </w:rPr>
        <w:t>тыс. руб</w:t>
      </w:r>
      <w:r>
        <w:rPr>
          <w:rFonts w:ascii="Times New Roman" w:hAnsi="Times New Roman"/>
          <w:sz w:val="26"/>
          <w:szCs w:val="26"/>
        </w:rPr>
        <w:t>. и были направлены:</w:t>
      </w:r>
    </w:p>
    <w:p w14:paraId="6DC6829A" w14:textId="69B473F2" w:rsidR="00B36507" w:rsidRPr="002E054E" w:rsidRDefault="00B36507" w:rsidP="002E054E">
      <w:pPr>
        <w:pStyle w:val="aff7"/>
        <w:numPr>
          <w:ilvl w:val="0"/>
          <w:numId w:val="38"/>
        </w:numPr>
        <w:spacing w:after="0" w:line="276" w:lineRule="auto"/>
        <w:jc w:val="both"/>
        <w:rPr>
          <w:rFonts w:ascii="Times New Roman" w:hAnsi="Times New Roman"/>
          <w:sz w:val="26"/>
          <w:szCs w:val="26"/>
        </w:rPr>
      </w:pPr>
      <w:r w:rsidRPr="002E054E">
        <w:rPr>
          <w:rFonts w:ascii="Times New Roman" w:hAnsi="Times New Roman"/>
          <w:sz w:val="26"/>
          <w:szCs w:val="26"/>
        </w:rPr>
        <w:t xml:space="preserve">По муниципальным программам – </w:t>
      </w:r>
      <w:r w:rsidR="00E2162E">
        <w:rPr>
          <w:rFonts w:ascii="Times New Roman" w:hAnsi="Times New Roman"/>
          <w:sz w:val="26"/>
          <w:szCs w:val="26"/>
        </w:rPr>
        <w:t>109 714,</w:t>
      </w:r>
      <w:r w:rsidR="00DE1F8B">
        <w:rPr>
          <w:rFonts w:ascii="Times New Roman" w:hAnsi="Times New Roman"/>
          <w:sz w:val="26"/>
          <w:szCs w:val="26"/>
        </w:rPr>
        <w:t>5</w:t>
      </w:r>
      <w:r w:rsidR="00ED0F6E">
        <w:rPr>
          <w:rFonts w:ascii="Times New Roman" w:hAnsi="Times New Roman"/>
          <w:sz w:val="26"/>
          <w:szCs w:val="26"/>
        </w:rPr>
        <w:t>0</w:t>
      </w:r>
      <w:r w:rsidRPr="002E054E">
        <w:rPr>
          <w:rFonts w:ascii="Times New Roman" w:hAnsi="Times New Roman"/>
          <w:sz w:val="26"/>
          <w:szCs w:val="26"/>
        </w:rPr>
        <w:t xml:space="preserve"> тыс. руб., из них:</w:t>
      </w:r>
    </w:p>
    <w:p w14:paraId="0C97780C" w14:textId="37A24D0B" w:rsidR="0099268C" w:rsidRDefault="002E054E" w:rsidP="00B36507">
      <w:pPr>
        <w:spacing w:after="0" w:line="276" w:lineRule="auto"/>
        <w:ind w:firstLine="708"/>
        <w:jc w:val="both"/>
        <w:rPr>
          <w:rFonts w:ascii="Times New Roman" w:hAnsi="Times New Roman"/>
          <w:sz w:val="26"/>
          <w:szCs w:val="26"/>
        </w:rPr>
      </w:pPr>
      <w:r w:rsidRPr="005D3D7C">
        <w:rPr>
          <w:rFonts w:ascii="Times New Roman" w:hAnsi="Times New Roman"/>
          <w:sz w:val="26"/>
          <w:szCs w:val="26"/>
        </w:rPr>
        <w:t xml:space="preserve">1.1. МП </w:t>
      </w:r>
      <w:r w:rsidR="005D3D7C" w:rsidRPr="005D3D7C">
        <w:rPr>
          <w:rFonts w:ascii="Times New Roman" w:hAnsi="Times New Roman"/>
          <w:sz w:val="26"/>
          <w:szCs w:val="26"/>
        </w:rPr>
        <w:t>"Обеспечение устойчивого сокращения непригодного для проживания муниципального жилищного фонда Пожарс</w:t>
      </w:r>
      <w:r w:rsidR="005D3D7C">
        <w:rPr>
          <w:rFonts w:ascii="Times New Roman" w:hAnsi="Times New Roman"/>
          <w:sz w:val="26"/>
          <w:szCs w:val="26"/>
        </w:rPr>
        <w:t xml:space="preserve">кого муниципального округа "на </w:t>
      </w:r>
      <w:r w:rsidR="005D3D7C" w:rsidRPr="005D3D7C">
        <w:rPr>
          <w:rFonts w:ascii="Times New Roman" w:hAnsi="Times New Roman"/>
          <w:sz w:val="26"/>
          <w:szCs w:val="26"/>
        </w:rPr>
        <w:t xml:space="preserve">период 2023 - 2025 годы </w:t>
      </w:r>
      <w:r w:rsidR="005D3D7C">
        <w:rPr>
          <w:rFonts w:ascii="Times New Roman" w:hAnsi="Times New Roman"/>
          <w:sz w:val="26"/>
          <w:szCs w:val="26"/>
        </w:rPr>
        <w:t>–</w:t>
      </w:r>
      <w:r w:rsidRPr="005D3D7C">
        <w:rPr>
          <w:rFonts w:ascii="Times New Roman" w:hAnsi="Times New Roman"/>
          <w:sz w:val="26"/>
          <w:szCs w:val="26"/>
        </w:rPr>
        <w:t xml:space="preserve"> </w:t>
      </w:r>
      <w:r w:rsidR="005D3D7C">
        <w:rPr>
          <w:rFonts w:ascii="Times New Roman" w:hAnsi="Times New Roman"/>
          <w:sz w:val="26"/>
          <w:szCs w:val="26"/>
        </w:rPr>
        <w:t>378,02</w:t>
      </w:r>
      <w:r w:rsidRPr="005D3D7C">
        <w:rPr>
          <w:rFonts w:ascii="Times New Roman" w:hAnsi="Times New Roman"/>
          <w:sz w:val="26"/>
          <w:szCs w:val="26"/>
        </w:rPr>
        <w:t xml:space="preserve"> тыс. руб. </w:t>
      </w:r>
      <w:r w:rsidR="0099268C">
        <w:rPr>
          <w:rFonts w:ascii="Times New Roman" w:hAnsi="Times New Roman"/>
          <w:sz w:val="26"/>
          <w:szCs w:val="26"/>
        </w:rPr>
        <w:t>(100,0%) м/б</w:t>
      </w:r>
      <w:r w:rsidR="003616F0">
        <w:rPr>
          <w:rFonts w:ascii="Times New Roman" w:hAnsi="Times New Roman"/>
          <w:sz w:val="26"/>
          <w:szCs w:val="26"/>
        </w:rPr>
        <w:t>;</w:t>
      </w:r>
      <w:r w:rsidR="0099268C">
        <w:rPr>
          <w:rFonts w:ascii="Times New Roman" w:hAnsi="Times New Roman"/>
          <w:sz w:val="26"/>
          <w:szCs w:val="26"/>
        </w:rPr>
        <w:t xml:space="preserve"> </w:t>
      </w:r>
    </w:p>
    <w:p w14:paraId="44675C36" w14:textId="0D6A1B27" w:rsidR="005D3D7C" w:rsidRDefault="00B36507" w:rsidP="00427F17">
      <w:pPr>
        <w:spacing w:after="0" w:line="276" w:lineRule="auto"/>
        <w:ind w:firstLine="708"/>
        <w:jc w:val="both"/>
        <w:rPr>
          <w:rFonts w:ascii="Times New Roman" w:hAnsi="Times New Roman"/>
          <w:sz w:val="26"/>
          <w:szCs w:val="26"/>
        </w:rPr>
      </w:pPr>
      <w:r>
        <w:rPr>
          <w:rFonts w:ascii="Times New Roman" w:hAnsi="Times New Roman"/>
          <w:sz w:val="26"/>
          <w:szCs w:val="26"/>
        </w:rPr>
        <w:t>1.</w:t>
      </w:r>
      <w:r w:rsidR="005D3D7C">
        <w:rPr>
          <w:rFonts w:ascii="Times New Roman" w:hAnsi="Times New Roman"/>
          <w:sz w:val="26"/>
          <w:szCs w:val="26"/>
        </w:rPr>
        <w:t>2</w:t>
      </w:r>
      <w:r>
        <w:rPr>
          <w:rFonts w:ascii="Times New Roman" w:hAnsi="Times New Roman"/>
          <w:sz w:val="26"/>
          <w:szCs w:val="26"/>
        </w:rPr>
        <w:t xml:space="preserve">. </w:t>
      </w:r>
      <w:r w:rsidRPr="00BB7397">
        <w:rPr>
          <w:rFonts w:ascii="Times New Roman" w:hAnsi="Times New Roman"/>
          <w:sz w:val="26"/>
          <w:szCs w:val="26"/>
        </w:rPr>
        <w:t xml:space="preserve">МП </w:t>
      </w:r>
      <w:r w:rsidRPr="007B1534">
        <w:rPr>
          <w:rFonts w:ascii="Times New Roman" w:hAnsi="Times New Roman"/>
          <w:sz w:val="26"/>
          <w:szCs w:val="26"/>
        </w:rPr>
        <w:t>«Развитие систем водоснабжения и водоотведения Пожарского муниципального округа" на 2023 - 2025 годы»</w:t>
      </w:r>
      <w:r>
        <w:rPr>
          <w:rFonts w:ascii="Times New Roman" w:hAnsi="Times New Roman"/>
          <w:sz w:val="26"/>
          <w:szCs w:val="26"/>
        </w:rPr>
        <w:t xml:space="preserve"> - </w:t>
      </w:r>
      <w:r w:rsidR="005D3D7C">
        <w:rPr>
          <w:rFonts w:ascii="Times New Roman" w:hAnsi="Times New Roman"/>
          <w:sz w:val="26"/>
          <w:szCs w:val="26"/>
        </w:rPr>
        <w:t>12 915,</w:t>
      </w:r>
      <w:r w:rsidR="00E96219">
        <w:rPr>
          <w:rFonts w:ascii="Times New Roman" w:hAnsi="Times New Roman"/>
          <w:sz w:val="26"/>
          <w:szCs w:val="26"/>
        </w:rPr>
        <w:t>25</w:t>
      </w:r>
      <w:r>
        <w:rPr>
          <w:rFonts w:ascii="Times New Roman" w:hAnsi="Times New Roman"/>
          <w:sz w:val="26"/>
          <w:szCs w:val="26"/>
        </w:rPr>
        <w:t xml:space="preserve"> тыс. руб. </w:t>
      </w:r>
      <w:r w:rsidR="0099268C">
        <w:rPr>
          <w:rFonts w:ascii="Times New Roman" w:hAnsi="Times New Roman"/>
          <w:sz w:val="26"/>
          <w:szCs w:val="26"/>
        </w:rPr>
        <w:t>(</w:t>
      </w:r>
      <w:r w:rsidR="003616F0">
        <w:rPr>
          <w:rFonts w:ascii="Times New Roman" w:hAnsi="Times New Roman"/>
          <w:sz w:val="26"/>
          <w:szCs w:val="26"/>
        </w:rPr>
        <w:t>99,94</w:t>
      </w:r>
      <w:r w:rsidR="0099268C">
        <w:rPr>
          <w:rFonts w:ascii="Times New Roman" w:hAnsi="Times New Roman"/>
          <w:sz w:val="26"/>
          <w:szCs w:val="26"/>
        </w:rPr>
        <w:t>%) м/б</w:t>
      </w:r>
      <w:r w:rsidR="00427F17">
        <w:rPr>
          <w:rFonts w:ascii="Times New Roman" w:hAnsi="Times New Roman"/>
          <w:sz w:val="26"/>
          <w:szCs w:val="26"/>
        </w:rPr>
        <w:t>;</w:t>
      </w:r>
    </w:p>
    <w:p w14:paraId="2BF06362" w14:textId="376DE154" w:rsidR="00B36507" w:rsidRDefault="00B36507" w:rsidP="00B36507">
      <w:pPr>
        <w:spacing w:after="0" w:line="276" w:lineRule="auto"/>
        <w:ind w:firstLine="708"/>
        <w:jc w:val="both"/>
        <w:rPr>
          <w:rFonts w:ascii="Times New Roman" w:hAnsi="Times New Roman"/>
          <w:sz w:val="26"/>
          <w:szCs w:val="26"/>
        </w:rPr>
      </w:pPr>
      <w:r>
        <w:rPr>
          <w:rFonts w:ascii="Times New Roman" w:hAnsi="Times New Roman"/>
          <w:sz w:val="26"/>
          <w:szCs w:val="26"/>
        </w:rPr>
        <w:t>1.</w:t>
      </w:r>
      <w:r w:rsidR="005D3D7C">
        <w:rPr>
          <w:rFonts w:ascii="Times New Roman" w:hAnsi="Times New Roman"/>
          <w:sz w:val="26"/>
          <w:szCs w:val="26"/>
        </w:rPr>
        <w:t>3</w:t>
      </w:r>
      <w:r>
        <w:rPr>
          <w:rFonts w:ascii="Times New Roman" w:hAnsi="Times New Roman"/>
          <w:sz w:val="26"/>
          <w:szCs w:val="26"/>
        </w:rPr>
        <w:t xml:space="preserve">. МП </w:t>
      </w:r>
      <w:r w:rsidRPr="006B3BF7">
        <w:rPr>
          <w:rFonts w:ascii="Times New Roman" w:hAnsi="Times New Roman"/>
          <w:sz w:val="26"/>
          <w:szCs w:val="26"/>
        </w:rPr>
        <w:t xml:space="preserve">«Обеспечение жителей Пожарского муниципального округа питьевой водой на 2023 - 2025 годы» </w:t>
      </w:r>
      <w:r>
        <w:rPr>
          <w:rFonts w:ascii="Times New Roman" w:hAnsi="Times New Roman"/>
          <w:sz w:val="26"/>
          <w:szCs w:val="26"/>
        </w:rPr>
        <w:t xml:space="preserve">- </w:t>
      </w:r>
      <w:r w:rsidR="005D3D7C">
        <w:rPr>
          <w:rFonts w:ascii="Times New Roman" w:hAnsi="Times New Roman"/>
          <w:sz w:val="26"/>
          <w:szCs w:val="26"/>
        </w:rPr>
        <w:t>2 002,17</w:t>
      </w:r>
      <w:r w:rsidRPr="006B3BF7">
        <w:rPr>
          <w:rFonts w:ascii="Times New Roman" w:hAnsi="Times New Roman"/>
          <w:sz w:val="26"/>
          <w:szCs w:val="26"/>
        </w:rPr>
        <w:t xml:space="preserve"> тыс. руб.</w:t>
      </w:r>
      <w:r>
        <w:rPr>
          <w:rFonts w:ascii="Times New Roman" w:hAnsi="Times New Roman"/>
          <w:sz w:val="26"/>
          <w:szCs w:val="26"/>
        </w:rPr>
        <w:t xml:space="preserve"> </w:t>
      </w:r>
      <w:r w:rsidR="0099268C">
        <w:rPr>
          <w:rFonts w:ascii="Times New Roman" w:hAnsi="Times New Roman"/>
          <w:sz w:val="26"/>
          <w:szCs w:val="26"/>
        </w:rPr>
        <w:t>(</w:t>
      </w:r>
      <w:r w:rsidR="00427F17">
        <w:rPr>
          <w:rFonts w:ascii="Times New Roman" w:hAnsi="Times New Roman"/>
          <w:sz w:val="26"/>
          <w:szCs w:val="26"/>
        </w:rPr>
        <w:t>99,94</w:t>
      </w:r>
      <w:r w:rsidR="0099268C">
        <w:rPr>
          <w:rFonts w:ascii="Times New Roman" w:hAnsi="Times New Roman"/>
          <w:sz w:val="26"/>
          <w:szCs w:val="26"/>
        </w:rPr>
        <w:t>%) м/б</w:t>
      </w:r>
      <w:r>
        <w:rPr>
          <w:rFonts w:ascii="Times New Roman" w:hAnsi="Times New Roman"/>
          <w:sz w:val="26"/>
          <w:szCs w:val="26"/>
        </w:rPr>
        <w:t>;</w:t>
      </w:r>
    </w:p>
    <w:p w14:paraId="3843D6B5" w14:textId="4B8F8454" w:rsidR="00427F17" w:rsidRDefault="005D3D7C" w:rsidP="00427F17">
      <w:pPr>
        <w:spacing w:after="0" w:line="276" w:lineRule="auto"/>
        <w:ind w:firstLine="708"/>
        <w:jc w:val="both"/>
        <w:rPr>
          <w:rFonts w:ascii="Times New Roman" w:hAnsi="Times New Roman"/>
          <w:iCs/>
          <w:sz w:val="26"/>
          <w:szCs w:val="26"/>
        </w:rPr>
      </w:pPr>
      <w:r>
        <w:rPr>
          <w:rFonts w:ascii="Times New Roman" w:hAnsi="Times New Roman"/>
          <w:sz w:val="26"/>
          <w:szCs w:val="26"/>
        </w:rPr>
        <w:t>1.4</w:t>
      </w:r>
      <w:r w:rsidR="00B36507">
        <w:rPr>
          <w:rFonts w:ascii="Times New Roman" w:hAnsi="Times New Roman"/>
          <w:sz w:val="26"/>
          <w:szCs w:val="26"/>
        </w:rPr>
        <w:t>. МП</w:t>
      </w:r>
      <w:r w:rsidR="00B36507" w:rsidRPr="00161155">
        <w:t xml:space="preserve"> </w:t>
      </w:r>
      <w:r w:rsidR="00B36507" w:rsidRPr="00161155">
        <w:rPr>
          <w:rFonts w:ascii="Times New Roman" w:hAnsi="Times New Roman"/>
          <w:sz w:val="26"/>
          <w:szCs w:val="26"/>
        </w:rPr>
        <w:t>"Развитие системы теплоснабжения Пожарского муниципального округа Приморского края" на 2023-2025 годы</w:t>
      </w:r>
      <w:r w:rsidR="00B36507">
        <w:rPr>
          <w:rFonts w:ascii="Times New Roman" w:hAnsi="Times New Roman"/>
          <w:sz w:val="26"/>
          <w:szCs w:val="26"/>
        </w:rPr>
        <w:t>»</w:t>
      </w:r>
      <w:r w:rsidR="006B7740">
        <w:rPr>
          <w:rFonts w:ascii="Times New Roman" w:hAnsi="Times New Roman"/>
          <w:sz w:val="26"/>
          <w:szCs w:val="26"/>
        </w:rPr>
        <w:t xml:space="preserve"> - </w:t>
      </w:r>
      <w:r>
        <w:rPr>
          <w:rFonts w:ascii="Times New Roman" w:hAnsi="Times New Roman"/>
          <w:sz w:val="26"/>
          <w:szCs w:val="26"/>
        </w:rPr>
        <w:t>16 229,28</w:t>
      </w:r>
      <w:r w:rsidR="006B7740">
        <w:rPr>
          <w:rFonts w:ascii="Times New Roman" w:hAnsi="Times New Roman"/>
          <w:sz w:val="26"/>
          <w:szCs w:val="26"/>
        </w:rPr>
        <w:t xml:space="preserve"> тыс. руб</w:t>
      </w:r>
      <w:r>
        <w:rPr>
          <w:rFonts w:ascii="Times New Roman" w:hAnsi="Times New Roman"/>
          <w:sz w:val="26"/>
          <w:szCs w:val="26"/>
        </w:rPr>
        <w:t>.</w:t>
      </w:r>
      <w:r w:rsidR="0099268C" w:rsidRPr="0099268C">
        <w:rPr>
          <w:rFonts w:ascii="Times New Roman" w:hAnsi="Times New Roman"/>
          <w:sz w:val="26"/>
          <w:szCs w:val="26"/>
        </w:rPr>
        <w:t xml:space="preserve"> </w:t>
      </w:r>
      <w:r w:rsidR="0099268C">
        <w:rPr>
          <w:rFonts w:ascii="Times New Roman" w:hAnsi="Times New Roman"/>
          <w:sz w:val="26"/>
          <w:szCs w:val="26"/>
        </w:rPr>
        <w:t>(</w:t>
      </w:r>
      <w:r w:rsidR="00427F17">
        <w:rPr>
          <w:rFonts w:ascii="Times New Roman" w:hAnsi="Times New Roman"/>
          <w:sz w:val="26"/>
          <w:szCs w:val="26"/>
        </w:rPr>
        <w:t>64,63</w:t>
      </w:r>
      <w:r w:rsidR="0099268C">
        <w:rPr>
          <w:rFonts w:ascii="Times New Roman" w:hAnsi="Times New Roman"/>
          <w:sz w:val="26"/>
          <w:szCs w:val="26"/>
        </w:rPr>
        <w:t xml:space="preserve">%) </w:t>
      </w:r>
      <w:r w:rsidR="00427F17" w:rsidRPr="000B7A5B">
        <w:rPr>
          <w:rFonts w:ascii="Times New Roman" w:hAnsi="Times New Roman"/>
          <w:iCs/>
          <w:sz w:val="26"/>
          <w:szCs w:val="26"/>
        </w:rPr>
        <w:t xml:space="preserve">(к/б – </w:t>
      </w:r>
      <w:r w:rsidR="00427F17">
        <w:rPr>
          <w:rFonts w:ascii="Times New Roman" w:hAnsi="Times New Roman"/>
          <w:iCs/>
          <w:sz w:val="26"/>
          <w:szCs w:val="26"/>
        </w:rPr>
        <w:t>15 884,10</w:t>
      </w:r>
      <w:r w:rsidR="00427F17" w:rsidRPr="000B7A5B">
        <w:rPr>
          <w:rFonts w:ascii="Times New Roman" w:hAnsi="Times New Roman"/>
          <w:iCs/>
          <w:sz w:val="26"/>
          <w:szCs w:val="26"/>
        </w:rPr>
        <w:t xml:space="preserve"> тыс. руб., м/б – </w:t>
      </w:r>
      <w:r w:rsidR="00427F17">
        <w:rPr>
          <w:rFonts w:ascii="Times New Roman" w:hAnsi="Times New Roman"/>
          <w:iCs/>
          <w:sz w:val="26"/>
          <w:szCs w:val="26"/>
        </w:rPr>
        <w:t>345,18</w:t>
      </w:r>
      <w:r w:rsidR="00427F17" w:rsidRPr="000B7A5B">
        <w:rPr>
          <w:rFonts w:ascii="Times New Roman" w:hAnsi="Times New Roman"/>
          <w:iCs/>
          <w:sz w:val="26"/>
          <w:szCs w:val="26"/>
        </w:rPr>
        <w:t xml:space="preserve"> тыс. руб.)</w:t>
      </w:r>
      <w:r w:rsidR="00B8071A">
        <w:rPr>
          <w:rFonts w:ascii="Times New Roman" w:hAnsi="Times New Roman"/>
          <w:iCs/>
          <w:sz w:val="26"/>
          <w:szCs w:val="26"/>
        </w:rPr>
        <w:t>;</w:t>
      </w:r>
      <w:r w:rsidR="00427F17" w:rsidRPr="00FC6461">
        <w:rPr>
          <w:rFonts w:ascii="Times New Roman" w:hAnsi="Times New Roman"/>
          <w:iCs/>
          <w:sz w:val="26"/>
          <w:szCs w:val="26"/>
        </w:rPr>
        <w:t xml:space="preserve"> </w:t>
      </w:r>
    </w:p>
    <w:p w14:paraId="5F99E89C" w14:textId="1BC64AD3" w:rsidR="00B36507" w:rsidRDefault="00B36507" w:rsidP="00B36507">
      <w:pPr>
        <w:spacing w:after="0" w:line="276" w:lineRule="auto"/>
        <w:ind w:firstLine="708"/>
        <w:jc w:val="both"/>
        <w:rPr>
          <w:rFonts w:ascii="Times New Roman" w:hAnsi="Times New Roman"/>
          <w:sz w:val="26"/>
          <w:szCs w:val="26"/>
        </w:rPr>
      </w:pPr>
      <w:r>
        <w:rPr>
          <w:rFonts w:ascii="Times New Roman" w:hAnsi="Times New Roman"/>
          <w:sz w:val="26"/>
          <w:szCs w:val="26"/>
        </w:rPr>
        <w:lastRenderedPageBreak/>
        <w:t>1.</w:t>
      </w:r>
      <w:r w:rsidR="000B41A9">
        <w:rPr>
          <w:rFonts w:ascii="Times New Roman" w:hAnsi="Times New Roman"/>
          <w:sz w:val="26"/>
          <w:szCs w:val="26"/>
        </w:rPr>
        <w:t>5</w:t>
      </w:r>
      <w:r>
        <w:rPr>
          <w:rFonts w:ascii="Times New Roman" w:hAnsi="Times New Roman"/>
          <w:sz w:val="26"/>
          <w:szCs w:val="26"/>
        </w:rPr>
        <w:t xml:space="preserve">. МП </w:t>
      </w:r>
      <w:r w:rsidRPr="006B3BF7">
        <w:rPr>
          <w:rFonts w:ascii="Times New Roman" w:hAnsi="Times New Roman"/>
          <w:sz w:val="26"/>
          <w:szCs w:val="26"/>
        </w:rPr>
        <w:t xml:space="preserve">«Обеспечение населения дровами и поддержка организаций, занимающихся реализацией древесины для нужд населения Пожарского муниципального округа на 2023 - 2025 годы» </w:t>
      </w:r>
      <w:r>
        <w:rPr>
          <w:rFonts w:ascii="Times New Roman" w:hAnsi="Times New Roman"/>
          <w:sz w:val="26"/>
          <w:szCs w:val="26"/>
        </w:rPr>
        <w:t xml:space="preserve">- </w:t>
      </w:r>
      <w:r w:rsidR="000B41A9">
        <w:rPr>
          <w:rFonts w:ascii="Times New Roman" w:hAnsi="Times New Roman"/>
          <w:sz w:val="26"/>
          <w:szCs w:val="26"/>
        </w:rPr>
        <w:t>23 082,70</w:t>
      </w:r>
      <w:r>
        <w:rPr>
          <w:rFonts w:ascii="Times New Roman" w:hAnsi="Times New Roman"/>
          <w:sz w:val="26"/>
          <w:szCs w:val="26"/>
        </w:rPr>
        <w:t xml:space="preserve"> тыс. руб.</w:t>
      </w:r>
      <w:r w:rsidR="0099268C" w:rsidRPr="0099268C">
        <w:rPr>
          <w:rFonts w:ascii="Times New Roman" w:hAnsi="Times New Roman"/>
          <w:sz w:val="26"/>
          <w:szCs w:val="26"/>
        </w:rPr>
        <w:t xml:space="preserve"> </w:t>
      </w:r>
      <w:r w:rsidR="0099268C">
        <w:rPr>
          <w:rFonts w:ascii="Times New Roman" w:hAnsi="Times New Roman"/>
          <w:sz w:val="26"/>
          <w:szCs w:val="26"/>
        </w:rPr>
        <w:t xml:space="preserve">(100,0%) </w:t>
      </w:r>
      <w:r>
        <w:rPr>
          <w:rFonts w:ascii="Times New Roman" w:hAnsi="Times New Roman"/>
          <w:sz w:val="26"/>
          <w:szCs w:val="26"/>
        </w:rPr>
        <w:t xml:space="preserve">(м/б </w:t>
      </w:r>
      <w:r w:rsidR="00B055F4">
        <w:rPr>
          <w:rFonts w:ascii="Times New Roman" w:hAnsi="Times New Roman"/>
          <w:sz w:val="26"/>
          <w:szCs w:val="26"/>
        </w:rPr>
        <w:t>–</w:t>
      </w:r>
      <w:r w:rsidRPr="006B3BF7">
        <w:rPr>
          <w:rFonts w:ascii="Times New Roman" w:hAnsi="Times New Roman"/>
          <w:sz w:val="26"/>
          <w:szCs w:val="26"/>
        </w:rPr>
        <w:t xml:space="preserve"> </w:t>
      </w:r>
      <w:r w:rsidR="000B41A9">
        <w:rPr>
          <w:rFonts w:ascii="Times New Roman" w:hAnsi="Times New Roman"/>
          <w:sz w:val="26"/>
          <w:szCs w:val="26"/>
        </w:rPr>
        <w:t>230,83</w:t>
      </w:r>
      <w:r w:rsidRPr="006B3BF7">
        <w:rPr>
          <w:rFonts w:ascii="Times New Roman" w:hAnsi="Times New Roman"/>
          <w:sz w:val="26"/>
          <w:szCs w:val="26"/>
        </w:rPr>
        <w:t xml:space="preserve"> тыс. руб., </w:t>
      </w:r>
      <w:r>
        <w:rPr>
          <w:rFonts w:ascii="Times New Roman" w:hAnsi="Times New Roman"/>
          <w:sz w:val="26"/>
          <w:szCs w:val="26"/>
        </w:rPr>
        <w:t>к/б</w:t>
      </w:r>
      <w:r w:rsidRPr="006B3BF7">
        <w:rPr>
          <w:rFonts w:ascii="Times New Roman" w:hAnsi="Times New Roman"/>
          <w:sz w:val="26"/>
          <w:szCs w:val="26"/>
        </w:rPr>
        <w:t xml:space="preserve"> </w:t>
      </w:r>
      <w:r w:rsidR="00B055F4">
        <w:rPr>
          <w:rFonts w:ascii="Times New Roman" w:hAnsi="Times New Roman"/>
          <w:sz w:val="26"/>
          <w:szCs w:val="26"/>
        </w:rPr>
        <w:t>–</w:t>
      </w:r>
      <w:r w:rsidRPr="006B3BF7">
        <w:rPr>
          <w:rFonts w:ascii="Times New Roman" w:hAnsi="Times New Roman"/>
          <w:sz w:val="26"/>
          <w:szCs w:val="26"/>
        </w:rPr>
        <w:t xml:space="preserve"> </w:t>
      </w:r>
      <w:r w:rsidR="000B41A9">
        <w:rPr>
          <w:rFonts w:ascii="Times New Roman" w:hAnsi="Times New Roman"/>
          <w:sz w:val="26"/>
          <w:szCs w:val="26"/>
        </w:rPr>
        <w:t>22 851,87</w:t>
      </w:r>
      <w:r w:rsidRPr="006B3BF7">
        <w:rPr>
          <w:rFonts w:ascii="Times New Roman" w:hAnsi="Times New Roman"/>
          <w:sz w:val="26"/>
          <w:szCs w:val="26"/>
        </w:rPr>
        <w:t xml:space="preserve"> тыс. руб.</w:t>
      </w:r>
      <w:r>
        <w:rPr>
          <w:rFonts w:ascii="Times New Roman" w:hAnsi="Times New Roman"/>
          <w:sz w:val="26"/>
          <w:szCs w:val="26"/>
        </w:rPr>
        <w:t>)</w:t>
      </w:r>
      <w:r w:rsidRPr="00C749A8">
        <w:rPr>
          <w:rFonts w:ascii="Times New Roman" w:hAnsi="Times New Roman"/>
          <w:sz w:val="26"/>
          <w:szCs w:val="26"/>
        </w:rPr>
        <w:t>;</w:t>
      </w:r>
    </w:p>
    <w:p w14:paraId="2E7D9744" w14:textId="7A7F9DFE" w:rsidR="00B36507" w:rsidRDefault="00B36507" w:rsidP="00C749A8">
      <w:pPr>
        <w:spacing w:after="0" w:line="276" w:lineRule="auto"/>
        <w:ind w:firstLine="708"/>
        <w:jc w:val="both"/>
        <w:rPr>
          <w:rFonts w:ascii="Times New Roman" w:hAnsi="Times New Roman"/>
          <w:sz w:val="26"/>
          <w:szCs w:val="26"/>
        </w:rPr>
      </w:pPr>
      <w:r>
        <w:rPr>
          <w:rFonts w:ascii="Times New Roman" w:hAnsi="Times New Roman"/>
          <w:sz w:val="26"/>
          <w:szCs w:val="26"/>
        </w:rPr>
        <w:t>1.</w:t>
      </w:r>
      <w:r w:rsidR="00C749A8">
        <w:rPr>
          <w:rFonts w:ascii="Times New Roman" w:hAnsi="Times New Roman"/>
          <w:sz w:val="26"/>
          <w:szCs w:val="26"/>
        </w:rPr>
        <w:t>6</w:t>
      </w:r>
      <w:r>
        <w:rPr>
          <w:rFonts w:ascii="Times New Roman" w:hAnsi="Times New Roman"/>
          <w:sz w:val="26"/>
          <w:szCs w:val="26"/>
        </w:rPr>
        <w:t xml:space="preserve">. МП </w:t>
      </w:r>
      <w:r w:rsidRPr="006B3BF7">
        <w:rPr>
          <w:rFonts w:ascii="Times New Roman" w:hAnsi="Times New Roman"/>
          <w:sz w:val="26"/>
          <w:szCs w:val="26"/>
        </w:rPr>
        <w:t>"Улучшение уличного освещения Пожарского муниципального округа на 2023-2025 годы</w:t>
      </w:r>
      <w:r>
        <w:rPr>
          <w:rFonts w:ascii="Times New Roman" w:hAnsi="Times New Roman"/>
          <w:sz w:val="26"/>
          <w:szCs w:val="26"/>
        </w:rPr>
        <w:t xml:space="preserve"> –</w:t>
      </w:r>
      <w:r w:rsidRPr="006B3BF7">
        <w:rPr>
          <w:rFonts w:ascii="Times New Roman" w:hAnsi="Times New Roman"/>
          <w:sz w:val="26"/>
          <w:szCs w:val="26"/>
        </w:rPr>
        <w:t xml:space="preserve"> </w:t>
      </w:r>
      <w:r w:rsidR="00C749A8">
        <w:rPr>
          <w:rFonts w:ascii="Times New Roman" w:hAnsi="Times New Roman"/>
          <w:sz w:val="26"/>
          <w:szCs w:val="26"/>
        </w:rPr>
        <w:t>5 561,0</w:t>
      </w:r>
      <w:r w:rsidR="00E96219">
        <w:rPr>
          <w:rFonts w:ascii="Times New Roman" w:hAnsi="Times New Roman"/>
          <w:sz w:val="26"/>
          <w:szCs w:val="26"/>
        </w:rPr>
        <w:t>4</w:t>
      </w:r>
      <w:r w:rsidRPr="006B3BF7">
        <w:rPr>
          <w:rFonts w:ascii="Times New Roman" w:hAnsi="Times New Roman"/>
          <w:sz w:val="26"/>
          <w:szCs w:val="26"/>
        </w:rPr>
        <w:t xml:space="preserve"> тыс. руб.</w:t>
      </w:r>
      <w:r w:rsidR="0099268C" w:rsidRPr="0099268C">
        <w:rPr>
          <w:rFonts w:ascii="Times New Roman" w:hAnsi="Times New Roman"/>
          <w:sz w:val="26"/>
          <w:szCs w:val="26"/>
        </w:rPr>
        <w:t xml:space="preserve"> </w:t>
      </w:r>
      <w:r w:rsidR="0099268C">
        <w:rPr>
          <w:rFonts w:ascii="Times New Roman" w:hAnsi="Times New Roman"/>
          <w:sz w:val="26"/>
          <w:szCs w:val="26"/>
        </w:rPr>
        <w:t>(</w:t>
      </w:r>
      <w:r w:rsidR="00B8071A">
        <w:rPr>
          <w:rFonts w:ascii="Times New Roman" w:hAnsi="Times New Roman"/>
          <w:sz w:val="26"/>
          <w:szCs w:val="26"/>
        </w:rPr>
        <w:t>96,94</w:t>
      </w:r>
      <w:r w:rsidR="0099268C">
        <w:rPr>
          <w:rFonts w:ascii="Times New Roman" w:hAnsi="Times New Roman"/>
          <w:sz w:val="26"/>
          <w:szCs w:val="26"/>
        </w:rPr>
        <w:t>%) м/б</w:t>
      </w:r>
      <w:r>
        <w:rPr>
          <w:rFonts w:ascii="Times New Roman" w:hAnsi="Times New Roman"/>
          <w:sz w:val="26"/>
          <w:szCs w:val="26"/>
        </w:rPr>
        <w:t>;</w:t>
      </w:r>
    </w:p>
    <w:p w14:paraId="2320E971" w14:textId="3A82FCF3" w:rsidR="00B36507" w:rsidRDefault="00B36507" w:rsidP="00B8071A">
      <w:pPr>
        <w:spacing w:after="0" w:line="276" w:lineRule="auto"/>
        <w:ind w:firstLine="708"/>
        <w:jc w:val="both"/>
        <w:rPr>
          <w:rFonts w:ascii="Times New Roman" w:hAnsi="Times New Roman"/>
          <w:sz w:val="26"/>
          <w:szCs w:val="26"/>
        </w:rPr>
      </w:pPr>
      <w:r>
        <w:rPr>
          <w:rFonts w:ascii="Times New Roman" w:hAnsi="Times New Roman"/>
          <w:sz w:val="26"/>
          <w:szCs w:val="26"/>
        </w:rPr>
        <w:t>1.</w:t>
      </w:r>
      <w:r w:rsidR="00C749A8">
        <w:rPr>
          <w:rFonts w:ascii="Times New Roman" w:hAnsi="Times New Roman"/>
          <w:sz w:val="26"/>
          <w:szCs w:val="26"/>
        </w:rPr>
        <w:t>7</w:t>
      </w:r>
      <w:r>
        <w:rPr>
          <w:rFonts w:ascii="Times New Roman" w:hAnsi="Times New Roman"/>
          <w:sz w:val="26"/>
          <w:szCs w:val="26"/>
        </w:rPr>
        <w:t xml:space="preserve">. МП </w:t>
      </w:r>
      <w:r w:rsidRPr="006B3BF7">
        <w:rPr>
          <w:rFonts w:ascii="Times New Roman" w:hAnsi="Times New Roman"/>
          <w:sz w:val="26"/>
          <w:szCs w:val="26"/>
        </w:rPr>
        <w:t xml:space="preserve">«Содержание мест захоронений, расположенных на территории Пожарского муниципального округа» на 2023 - 2025 годы </w:t>
      </w:r>
      <w:r>
        <w:rPr>
          <w:rFonts w:ascii="Times New Roman" w:hAnsi="Times New Roman"/>
          <w:sz w:val="26"/>
          <w:szCs w:val="26"/>
        </w:rPr>
        <w:t>–</w:t>
      </w:r>
      <w:r w:rsidRPr="006B3BF7">
        <w:rPr>
          <w:rFonts w:ascii="Times New Roman" w:hAnsi="Times New Roman"/>
          <w:sz w:val="26"/>
          <w:szCs w:val="26"/>
        </w:rPr>
        <w:t xml:space="preserve"> </w:t>
      </w:r>
      <w:r w:rsidR="00C749A8">
        <w:rPr>
          <w:rFonts w:ascii="Times New Roman" w:hAnsi="Times New Roman"/>
          <w:sz w:val="26"/>
          <w:szCs w:val="26"/>
        </w:rPr>
        <w:t>2 349,1</w:t>
      </w:r>
      <w:r w:rsidR="00B2237A">
        <w:rPr>
          <w:rFonts w:ascii="Times New Roman" w:hAnsi="Times New Roman"/>
          <w:sz w:val="26"/>
          <w:szCs w:val="26"/>
        </w:rPr>
        <w:t>4</w:t>
      </w:r>
      <w:r w:rsidRPr="006B3BF7">
        <w:rPr>
          <w:rFonts w:ascii="Times New Roman" w:hAnsi="Times New Roman"/>
          <w:sz w:val="26"/>
          <w:szCs w:val="26"/>
        </w:rPr>
        <w:t xml:space="preserve"> тыс. руб</w:t>
      </w:r>
      <w:r>
        <w:rPr>
          <w:rFonts w:ascii="Times New Roman" w:hAnsi="Times New Roman"/>
          <w:sz w:val="26"/>
          <w:szCs w:val="26"/>
        </w:rPr>
        <w:t>.</w:t>
      </w:r>
      <w:r w:rsidR="0099268C" w:rsidRPr="0099268C">
        <w:rPr>
          <w:rFonts w:ascii="Times New Roman" w:hAnsi="Times New Roman"/>
          <w:sz w:val="26"/>
          <w:szCs w:val="26"/>
        </w:rPr>
        <w:t xml:space="preserve"> </w:t>
      </w:r>
      <w:r w:rsidR="0099268C">
        <w:rPr>
          <w:rFonts w:ascii="Times New Roman" w:hAnsi="Times New Roman"/>
          <w:sz w:val="26"/>
          <w:szCs w:val="26"/>
        </w:rPr>
        <w:t>(</w:t>
      </w:r>
      <w:r w:rsidR="00B8071A">
        <w:rPr>
          <w:rFonts w:ascii="Times New Roman" w:hAnsi="Times New Roman"/>
          <w:sz w:val="26"/>
          <w:szCs w:val="26"/>
        </w:rPr>
        <w:t>94,56</w:t>
      </w:r>
      <w:r w:rsidR="0099268C">
        <w:rPr>
          <w:rFonts w:ascii="Times New Roman" w:hAnsi="Times New Roman"/>
          <w:sz w:val="26"/>
          <w:szCs w:val="26"/>
        </w:rPr>
        <w:t>%) м/б</w:t>
      </w:r>
      <w:r w:rsidR="00B8071A">
        <w:rPr>
          <w:rFonts w:ascii="Times New Roman" w:hAnsi="Times New Roman"/>
          <w:sz w:val="26"/>
          <w:szCs w:val="26"/>
        </w:rPr>
        <w:t>;</w:t>
      </w:r>
    </w:p>
    <w:p w14:paraId="23671EA6" w14:textId="0B0D3BAE" w:rsidR="003F0929" w:rsidRDefault="003F0929" w:rsidP="00B8071A">
      <w:pPr>
        <w:spacing w:after="0" w:line="276" w:lineRule="auto"/>
        <w:ind w:firstLine="708"/>
        <w:jc w:val="both"/>
        <w:rPr>
          <w:rFonts w:ascii="Times New Roman" w:hAnsi="Times New Roman"/>
          <w:sz w:val="26"/>
          <w:szCs w:val="26"/>
        </w:rPr>
      </w:pPr>
      <w:r>
        <w:rPr>
          <w:rFonts w:ascii="Times New Roman" w:hAnsi="Times New Roman"/>
          <w:sz w:val="26"/>
          <w:szCs w:val="26"/>
        </w:rPr>
        <w:t xml:space="preserve">1.8. МП </w:t>
      </w:r>
      <w:r w:rsidRPr="004169CA">
        <w:rPr>
          <w:rFonts w:ascii="Times New Roman" w:hAnsi="Times New Roman"/>
          <w:sz w:val="26"/>
          <w:szCs w:val="26"/>
        </w:rPr>
        <w:t>«Обращение с твердыми коммунальными отходами на территории Пожарского муниципального ок</w:t>
      </w:r>
      <w:r>
        <w:rPr>
          <w:rFonts w:ascii="Times New Roman" w:hAnsi="Times New Roman"/>
          <w:sz w:val="26"/>
          <w:szCs w:val="26"/>
        </w:rPr>
        <w:t>руга» на период 2023-2025 годы»</w:t>
      </w:r>
      <w:r w:rsidRPr="004169CA">
        <w:rPr>
          <w:rFonts w:ascii="Times New Roman" w:hAnsi="Times New Roman"/>
          <w:sz w:val="26"/>
          <w:szCs w:val="26"/>
        </w:rPr>
        <w:t xml:space="preserve"> </w:t>
      </w:r>
      <w:r>
        <w:rPr>
          <w:rFonts w:ascii="Times New Roman" w:hAnsi="Times New Roman"/>
          <w:sz w:val="26"/>
          <w:szCs w:val="26"/>
        </w:rPr>
        <w:t>–</w:t>
      </w:r>
      <w:r w:rsidRPr="006B3BF7">
        <w:rPr>
          <w:rFonts w:ascii="Times New Roman" w:hAnsi="Times New Roman"/>
          <w:sz w:val="26"/>
          <w:szCs w:val="26"/>
        </w:rPr>
        <w:t xml:space="preserve"> </w:t>
      </w:r>
      <w:r>
        <w:rPr>
          <w:rFonts w:ascii="Times New Roman" w:hAnsi="Times New Roman"/>
          <w:sz w:val="26"/>
          <w:szCs w:val="26"/>
        </w:rPr>
        <w:t>1 177,20</w:t>
      </w:r>
      <w:r w:rsidRPr="006B3BF7">
        <w:rPr>
          <w:rFonts w:ascii="Times New Roman" w:hAnsi="Times New Roman"/>
          <w:sz w:val="26"/>
          <w:szCs w:val="26"/>
        </w:rPr>
        <w:t xml:space="preserve"> тыс. руб</w:t>
      </w:r>
      <w:r>
        <w:rPr>
          <w:rFonts w:ascii="Times New Roman" w:hAnsi="Times New Roman"/>
          <w:sz w:val="26"/>
          <w:szCs w:val="26"/>
        </w:rPr>
        <w:t>.</w:t>
      </w:r>
      <w:r w:rsidR="0099268C" w:rsidRPr="0099268C">
        <w:rPr>
          <w:rFonts w:ascii="Times New Roman" w:hAnsi="Times New Roman"/>
          <w:sz w:val="26"/>
          <w:szCs w:val="26"/>
        </w:rPr>
        <w:t xml:space="preserve"> </w:t>
      </w:r>
      <w:r w:rsidR="0099268C">
        <w:rPr>
          <w:rFonts w:ascii="Times New Roman" w:hAnsi="Times New Roman"/>
          <w:sz w:val="26"/>
          <w:szCs w:val="26"/>
        </w:rPr>
        <w:t>(</w:t>
      </w:r>
      <w:r w:rsidR="00B8071A">
        <w:rPr>
          <w:rFonts w:ascii="Times New Roman" w:hAnsi="Times New Roman"/>
          <w:sz w:val="26"/>
          <w:szCs w:val="26"/>
        </w:rPr>
        <w:t>96,02</w:t>
      </w:r>
      <w:r w:rsidR="0099268C">
        <w:rPr>
          <w:rFonts w:ascii="Times New Roman" w:hAnsi="Times New Roman"/>
          <w:sz w:val="26"/>
          <w:szCs w:val="26"/>
        </w:rPr>
        <w:t>%) м/б</w:t>
      </w:r>
      <w:r w:rsidR="00B8071A">
        <w:rPr>
          <w:rFonts w:ascii="Times New Roman" w:hAnsi="Times New Roman"/>
          <w:sz w:val="26"/>
          <w:szCs w:val="26"/>
        </w:rPr>
        <w:t>;</w:t>
      </w:r>
    </w:p>
    <w:p w14:paraId="16F3DBD4" w14:textId="63A388F9" w:rsidR="00E2162E" w:rsidRDefault="00B36507" w:rsidP="00B8071A">
      <w:pPr>
        <w:spacing w:after="0" w:line="276" w:lineRule="auto"/>
        <w:ind w:firstLine="708"/>
        <w:jc w:val="both"/>
        <w:rPr>
          <w:rFonts w:ascii="Times New Roman" w:hAnsi="Times New Roman"/>
          <w:sz w:val="26"/>
          <w:szCs w:val="26"/>
        </w:rPr>
      </w:pPr>
      <w:r w:rsidRPr="006768AB">
        <w:rPr>
          <w:rFonts w:ascii="Times New Roman" w:hAnsi="Times New Roman"/>
          <w:sz w:val="26"/>
          <w:szCs w:val="26"/>
        </w:rPr>
        <w:t>1.</w:t>
      </w:r>
      <w:r w:rsidR="00070947">
        <w:rPr>
          <w:rFonts w:ascii="Times New Roman" w:hAnsi="Times New Roman"/>
          <w:sz w:val="26"/>
          <w:szCs w:val="26"/>
        </w:rPr>
        <w:t>9</w:t>
      </w:r>
      <w:r w:rsidRPr="006768AB">
        <w:rPr>
          <w:rFonts w:ascii="Times New Roman" w:hAnsi="Times New Roman"/>
          <w:sz w:val="26"/>
          <w:szCs w:val="26"/>
        </w:rPr>
        <w:t xml:space="preserve">. МП «Содержание объектов благоустройства Пожарского муниципального округа на 2023-2025 годы» - </w:t>
      </w:r>
      <w:r w:rsidR="00070947">
        <w:rPr>
          <w:rFonts w:ascii="Times New Roman" w:hAnsi="Times New Roman"/>
          <w:sz w:val="26"/>
          <w:szCs w:val="26"/>
        </w:rPr>
        <w:t>28 321,17</w:t>
      </w:r>
      <w:r w:rsidRPr="006768AB">
        <w:rPr>
          <w:rFonts w:ascii="Times New Roman" w:hAnsi="Times New Roman"/>
          <w:sz w:val="26"/>
          <w:szCs w:val="26"/>
        </w:rPr>
        <w:t xml:space="preserve"> тыс. руб.</w:t>
      </w:r>
      <w:r w:rsidR="0099268C" w:rsidRPr="0099268C">
        <w:rPr>
          <w:rFonts w:ascii="Times New Roman" w:hAnsi="Times New Roman"/>
          <w:sz w:val="26"/>
          <w:szCs w:val="26"/>
        </w:rPr>
        <w:t xml:space="preserve"> </w:t>
      </w:r>
      <w:r w:rsidR="0099268C">
        <w:rPr>
          <w:rFonts w:ascii="Times New Roman" w:hAnsi="Times New Roman"/>
          <w:sz w:val="26"/>
          <w:szCs w:val="26"/>
        </w:rPr>
        <w:t>(</w:t>
      </w:r>
      <w:r w:rsidR="00B8071A">
        <w:rPr>
          <w:rFonts w:ascii="Times New Roman" w:hAnsi="Times New Roman"/>
          <w:sz w:val="26"/>
          <w:szCs w:val="26"/>
        </w:rPr>
        <w:t>94,91</w:t>
      </w:r>
      <w:r w:rsidR="0099268C">
        <w:rPr>
          <w:rFonts w:ascii="Times New Roman" w:hAnsi="Times New Roman"/>
          <w:sz w:val="26"/>
          <w:szCs w:val="26"/>
        </w:rPr>
        <w:t xml:space="preserve">%) </w:t>
      </w:r>
      <w:r w:rsidR="00B8071A">
        <w:rPr>
          <w:rFonts w:ascii="Times New Roman" w:hAnsi="Times New Roman"/>
          <w:sz w:val="26"/>
          <w:szCs w:val="26"/>
        </w:rPr>
        <w:t xml:space="preserve">(ф/б – 249,37 тыс. руб., </w:t>
      </w:r>
      <w:r w:rsidR="00B8071A" w:rsidRPr="000B7A5B">
        <w:rPr>
          <w:rFonts w:ascii="Times New Roman" w:hAnsi="Times New Roman"/>
          <w:sz w:val="26"/>
          <w:szCs w:val="26"/>
        </w:rPr>
        <w:t>к/б- 2</w:t>
      </w:r>
      <w:r w:rsidR="002C2190">
        <w:rPr>
          <w:rFonts w:ascii="Times New Roman" w:hAnsi="Times New Roman"/>
          <w:sz w:val="26"/>
          <w:szCs w:val="26"/>
        </w:rPr>
        <w:t> 750,09</w:t>
      </w:r>
      <w:r w:rsidR="00B8071A" w:rsidRPr="000B7A5B">
        <w:rPr>
          <w:rFonts w:ascii="Times New Roman" w:hAnsi="Times New Roman"/>
          <w:sz w:val="26"/>
          <w:szCs w:val="26"/>
        </w:rPr>
        <w:t xml:space="preserve"> тыс. руб., м/б -</w:t>
      </w:r>
      <w:r w:rsidR="002C2190">
        <w:rPr>
          <w:rFonts w:ascii="Times New Roman" w:hAnsi="Times New Roman"/>
          <w:sz w:val="26"/>
          <w:szCs w:val="26"/>
        </w:rPr>
        <w:t>25 321,71</w:t>
      </w:r>
      <w:r w:rsidR="00B8071A" w:rsidRPr="000B7A5B">
        <w:rPr>
          <w:rFonts w:ascii="Times New Roman" w:hAnsi="Times New Roman"/>
          <w:sz w:val="26"/>
          <w:szCs w:val="26"/>
        </w:rPr>
        <w:t xml:space="preserve"> тыс. руб.)</w:t>
      </w:r>
      <w:r w:rsidR="00B8071A">
        <w:rPr>
          <w:rFonts w:ascii="Times New Roman" w:hAnsi="Times New Roman"/>
          <w:sz w:val="26"/>
          <w:szCs w:val="26"/>
        </w:rPr>
        <w:t>;</w:t>
      </w:r>
    </w:p>
    <w:p w14:paraId="1422E854" w14:textId="7040AF47" w:rsidR="00B36507" w:rsidRDefault="00B36507" w:rsidP="00B36507">
      <w:pPr>
        <w:spacing w:after="0" w:line="276" w:lineRule="auto"/>
        <w:ind w:firstLine="708"/>
        <w:jc w:val="both"/>
        <w:rPr>
          <w:rFonts w:ascii="Times New Roman" w:hAnsi="Times New Roman"/>
          <w:sz w:val="26"/>
          <w:szCs w:val="26"/>
        </w:rPr>
      </w:pPr>
      <w:r>
        <w:rPr>
          <w:rFonts w:ascii="Times New Roman" w:hAnsi="Times New Roman"/>
          <w:sz w:val="26"/>
          <w:szCs w:val="26"/>
        </w:rPr>
        <w:t>1.</w:t>
      </w:r>
      <w:r w:rsidR="00E2162E">
        <w:rPr>
          <w:rFonts w:ascii="Times New Roman" w:hAnsi="Times New Roman"/>
          <w:sz w:val="26"/>
          <w:szCs w:val="26"/>
        </w:rPr>
        <w:t>10</w:t>
      </w:r>
      <w:r>
        <w:rPr>
          <w:rFonts w:ascii="Times New Roman" w:hAnsi="Times New Roman"/>
          <w:sz w:val="26"/>
          <w:szCs w:val="26"/>
        </w:rPr>
        <w:t xml:space="preserve">. МП </w:t>
      </w:r>
      <w:r w:rsidRPr="004A7AA5">
        <w:rPr>
          <w:rFonts w:ascii="Times New Roman" w:hAnsi="Times New Roman"/>
          <w:sz w:val="26"/>
          <w:szCs w:val="26"/>
        </w:rPr>
        <w:t xml:space="preserve">«Содержание объектов озеленения Пожарского муниципального округа на 2023-2025 годы» </w:t>
      </w:r>
      <w:r w:rsidR="006768AB">
        <w:rPr>
          <w:rFonts w:ascii="Times New Roman" w:hAnsi="Times New Roman"/>
          <w:sz w:val="26"/>
          <w:szCs w:val="26"/>
        </w:rPr>
        <w:t>–</w:t>
      </w:r>
      <w:r w:rsidR="006768AB" w:rsidRPr="006B3BF7">
        <w:rPr>
          <w:rFonts w:ascii="Times New Roman" w:hAnsi="Times New Roman"/>
          <w:sz w:val="26"/>
          <w:szCs w:val="26"/>
        </w:rPr>
        <w:t xml:space="preserve"> </w:t>
      </w:r>
      <w:r w:rsidR="006768AB">
        <w:rPr>
          <w:rFonts w:ascii="Times New Roman" w:hAnsi="Times New Roman"/>
          <w:sz w:val="26"/>
          <w:szCs w:val="26"/>
        </w:rPr>
        <w:t>1</w:t>
      </w:r>
      <w:r w:rsidR="00E2162E">
        <w:rPr>
          <w:rFonts w:ascii="Times New Roman" w:hAnsi="Times New Roman"/>
          <w:sz w:val="26"/>
          <w:szCs w:val="26"/>
        </w:rPr>
        <w:t> 733,1</w:t>
      </w:r>
      <w:r w:rsidR="00963547">
        <w:rPr>
          <w:rFonts w:ascii="Times New Roman" w:hAnsi="Times New Roman"/>
          <w:sz w:val="26"/>
          <w:szCs w:val="26"/>
        </w:rPr>
        <w:t>6</w:t>
      </w:r>
      <w:r w:rsidR="006768AB" w:rsidRPr="006B3BF7">
        <w:rPr>
          <w:rFonts w:ascii="Times New Roman" w:hAnsi="Times New Roman"/>
          <w:sz w:val="26"/>
          <w:szCs w:val="26"/>
        </w:rPr>
        <w:t xml:space="preserve"> тыс. руб.</w:t>
      </w:r>
      <w:r w:rsidR="0099268C" w:rsidRPr="0099268C">
        <w:rPr>
          <w:rFonts w:ascii="Times New Roman" w:hAnsi="Times New Roman"/>
          <w:sz w:val="26"/>
          <w:szCs w:val="26"/>
        </w:rPr>
        <w:t xml:space="preserve"> </w:t>
      </w:r>
      <w:r w:rsidR="0099268C">
        <w:rPr>
          <w:rFonts w:ascii="Times New Roman" w:hAnsi="Times New Roman"/>
          <w:sz w:val="26"/>
          <w:szCs w:val="26"/>
        </w:rPr>
        <w:t>(</w:t>
      </w:r>
      <w:r w:rsidR="002C2190">
        <w:rPr>
          <w:rFonts w:ascii="Times New Roman" w:hAnsi="Times New Roman"/>
          <w:sz w:val="26"/>
          <w:szCs w:val="26"/>
        </w:rPr>
        <w:t>87,37</w:t>
      </w:r>
      <w:r w:rsidR="0099268C">
        <w:rPr>
          <w:rFonts w:ascii="Times New Roman" w:hAnsi="Times New Roman"/>
          <w:sz w:val="26"/>
          <w:szCs w:val="26"/>
        </w:rPr>
        <w:t>%) м/б</w:t>
      </w:r>
      <w:r>
        <w:rPr>
          <w:rFonts w:ascii="Times New Roman" w:hAnsi="Times New Roman"/>
          <w:sz w:val="26"/>
          <w:szCs w:val="26"/>
        </w:rPr>
        <w:t>;</w:t>
      </w:r>
    </w:p>
    <w:p w14:paraId="1A3799DD" w14:textId="2BD29671" w:rsidR="00B36507" w:rsidRDefault="00B36507" w:rsidP="00B36507">
      <w:pPr>
        <w:spacing w:after="0" w:line="276" w:lineRule="auto"/>
        <w:ind w:firstLine="708"/>
        <w:jc w:val="both"/>
        <w:rPr>
          <w:rFonts w:ascii="Times New Roman" w:hAnsi="Times New Roman"/>
          <w:sz w:val="26"/>
          <w:szCs w:val="26"/>
        </w:rPr>
      </w:pPr>
      <w:r>
        <w:rPr>
          <w:rFonts w:ascii="Times New Roman" w:hAnsi="Times New Roman"/>
          <w:sz w:val="26"/>
          <w:szCs w:val="26"/>
        </w:rPr>
        <w:t>1.</w:t>
      </w:r>
      <w:r w:rsidR="00E2162E">
        <w:rPr>
          <w:rFonts w:ascii="Times New Roman" w:hAnsi="Times New Roman"/>
          <w:sz w:val="26"/>
          <w:szCs w:val="26"/>
        </w:rPr>
        <w:t>11</w:t>
      </w:r>
      <w:r>
        <w:rPr>
          <w:rFonts w:ascii="Times New Roman" w:hAnsi="Times New Roman"/>
          <w:sz w:val="26"/>
          <w:szCs w:val="26"/>
        </w:rPr>
        <w:t>. МП</w:t>
      </w:r>
      <w:bookmarkStart w:id="23" w:name="_Hlk141445268"/>
      <w:r>
        <w:rPr>
          <w:rFonts w:ascii="Times New Roman" w:hAnsi="Times New Roman"/>
          <w:sz w:val="26"/>
          <w:szCs w:val="26"/>
        </w:rPr>
        <w:t xml:space="preserve"> </w:t>
      </w:r>
      <w:r w:rsidRPr="00D16D45">
        <w:rPr>
          <w:rFonts w:ascii="Times New Roman" w:hAnsi="Times New Roman"/>
          <w:sz w:val="26"/>
          <w:szCs w:val="26"/>
        </w:rPr>
        <w:t xml:space="preserve">"Формирование современной городской среды на территории Пожарского муниципального округа" </w:t>
      </w:r>
      <w:bookmarkEnd w:id="23"/>
      <w:r w:rsidRPr="00D16D45">
        <w:rPr>
          <w:rFonts w:ascii="Times New Roman" w:hAnsi="Times New Roman"/>
          <w:sz w:val="26"/>
          <w:szCs w:val="26"/>
        </w:rPr>
        <w:t>на 2023-2027 годы</w:t>
      </w:r>
      <w:r>
        <w:rPr>
          <w:rFonts w:ascii="Times New Roman" w:hAnsi="Times New Roman"/>
          <w:sz w:val="26"/>
          <w:szCs w:val="26"/>
        </w:rPr>
        <w:t xml:space="preserve">» - </w:t>
      </w:r>
      <w:r w:rsidR="00BA6F2B">
        <w:rPr>
          <w:rFonts w:ascii="Times New Roman" w:hAnsi="Times New Roman"/>
          <w:sz w:val="26"/>
          <w:szCs w:val="26"/>
        </w:rPr>
        <w:t>15 965,3</w:t>
      </w:r>
      <w:r w:rsidR="00963547">
        <w:rPr>
          <w:rFonts w:ascii="Times New Roman" w:hAnsi="Times New Roman"/>
          <w:sz w:val="26"/>
          <w:szCs w:val="26"/>
        </w:rPr>
        <w:t>7</w:t>
      </w:r>
      <w:r>
        <w:rPr>
          <w:rFonts w:ascii="Times New Roman" w:hAnsi="Times New Roman"/>
          <w:sz w:val="26"/>
          <w:szCs w:val="26"/>
        </w:rPr>
        <w:t xml:space="preserve"> тыс. руб., </w:t>
      </w:r>
      <w:r w:rsidR="0099268C">
        <w:rPr>
          <w:rFonts w:ascii="Times New Roman" w:hAnsi="Times New Roman"/>
          <w:sz w:val="26"/>
          <w:szCs w:val="26"/>
        </w:rPr>
        <w:t>(100,0%)</w:t>
      </w:r>
      <w:r w:rsidR="00ED0F6E">
        <w:rPr>
          <w:rFonts w:ascii="Times New Roman" w:hAnsi="Times New Roman"/>
          <w:sz w:val="26"/>
          <w:szCs w:val="26"/>
        </w:rPr>
        <w:t>,</w:t>
      </w:r>
      <w:r w:rsidR="0099268C">
        <w:rPr>
          <w:rFonts w:ascii="Times New Roman" w:hAnsi="Times New Roman"/>
          <w:sz w:val="26"/>
          <w:szCs w:val="26"/>
        </w:rPr>
        <w:t xml:space="preserve"> </w:t>
      </w:r>
      <w:r>
        <w:rPr>
          <w:rFonts w:ascii="Times New Roman" w:hAnsi="Times New Roman"/>
          <w:sz w:val="26"/>
          <w:szCs w:val="26"/>
        </w:rPr>
        <w:t>из них:</w:t>
      </w:r>
    </w:p>
    <w:p w14:paraId="6216615D" w14:textId="48E232CF" w:rsidR="00B36507" w:rsidRDefault="00B36507" w:rsidP="00B36507">
      <w:pPr>
        <w:spacing w:after="0" w:line="276" w:lineRule="auto"/>
        <w:ind w:firstLine="708"/>
        <w:jc w:val="both"/>
        <w:rPr>
          <w:rFonts w:ascii="Times New Roman" w:hAnsi="Times New Roman"/>
          <w:sz w:val="26"/>
          <w:szCs w:val="26"/>
        </w:rPr>
      </w:pPr>
      <w:bookmarkStart w:id="24" w:name="_Hlk162811832"/>
      <w:r>
        <w:rPr>
          <w:rFonts w:ascii="Times New Roman" w:hAnsi="Times New Roman"/>
          <w:sz w:val="26"/>
          <w:szCs w:val="26"/>
        </w:rPr>
        <w:t xml:space="preserve">Подпрограмма </w:t>
      </w:r>
      <w:r w:rsidRPr="00D16D45">
        <w:rPr>
          <w:rFonts w:ascii="Times New Roman" w:hAnsi="Times New Roman"/>
          <w:sz w:val="26"/>
          <w:szCs w:val="26"/>
        </w:rPr>
        <w:t>"Формирование современной городской среды"</w:t>
      </w:r>
      <w:r>
        <w:rPr>
          <w:rFonts w:ascii="Times New Roman" w:hAnsi="Times New Roman"/>
          <w:sz w:val="26"/>
          <w:szCs w:val="26"/>
        </w:rPr>
        <w:t xml:space="preserve"> – </w:t>
      </w:r>
      <w:r w:rsidR="00BA6F2B">
        <w:rPr>
          <w:rFonts w:ascii="Times New Roman" w:hAnsi="Times New Roman"/>
          <w:sz w:val="26"/>
          <w:szCs w:val="26"/>
        </w:rPr>
        <w:t>8 443,79</w:t>
      </w:r>
      <w:r>
        <w:rPr>
          <w:rFonts w:ascii="Times New Roman" w:hAnsi="Times New Roman"/>
          <w:sz w:val="26"/>
          <w:szCs w:val="26"/>
        </w:rPr>
        <w:t xml:space="preserve"> тыс. руб.</w:t>
      </w:r>
      <w:r w:rsidRPr="008A78BC">
        <w:rPr>
          <w:rFonts w:ascii="Times New Roman" w:hAnsi="Times New Roman"/>
          <w:sz w:val="26"/>
          <w:szCs w:val="26"/>
        </w:rPr>
        <w:t xml:space="preserve"> </w:t>
      </w:r>
      <w:r>
        <w:rPr>
          <w:rFonts w:ascii="Times New Roman" w:hAnsi="Times New Roman"/>
          <w:sz w:val="26"/>
          <w:szCs w:val="26"/>
        </w:rPr>
        <w:t xml:space="preserve">(ф/б – </w:t>
      </w:r>
      <w:r w:rsidR="00031A70">
        <w:rPr>
          <w:rFonts w:ascii="Times New Roman" w:hAnsi="Times New Roman"/>
          <w:sz w:val="26"/>
          <w:szCs w:val="26"/>
        </w:rPr>
        <w:t>8</w:t>
      </w:r>
      <w:r w:rsidR="005A52FB">
        <w:rPr>
          <w:rFonts w:ascii="Times New Roman" w:hAnsi="Times New Roman"/>
          <w:sz w:val="26"/>
          <w:szCs w:val="26"/>
        </w:rPr>
        <w:t xml:space="preserve"> </w:t>
      </w:r>
      <w:r w:rsidR="00031A70">
        <w:rPr>
          <w:rFonts w:ascii="Times New Roman" w:hAnsi="Times New Roman"/>
          <w:sz w:val="26"/>
          <w:szCs w:val="26"/>
        </w:rPr>
        <w:t>188,85</w:t>
      </w:r>
      <w:r>
        <w:rPr>
          <w:rFonts w:ascii="Times New Roman" w:hAnsi="Times New Roman"/>
          <w:sz w:val="26"/>
          <w:szCs w:val="26"/>
        </w:rPr>
        <w:t xml:space="preserve"> тыс. руб., к/б – </w:t>
      </w:r>
      <w:r w:rsidR="00031A70">
        <w:rPr>
          <w:rFonts w:ascii="Times New Roman" w:hAnsi="Times New Roman"/>
          <w:sz w:val="26"/>
          <w:szCs w:val="26"/>
        </w:rPr>
        <w:t>167,12</w:t>
      </w:r>
      <w:r>
        <w:rPr>
          <w:rFonts w:ascii="Times New Roman" w:hAnsi="Times New Roman"/>
          <w:sz w:val="26"/>
          <w:szCs w:val="26"/>
        </w:rPr>
        <w:t xml:space="preserve"> тыс. руб., м/б – </w:t>
      </w:r>
      <w:r w:rsidR="00BA6F2B">
        <w:rPr>
          <w:rFonts w:ascii="Times New Roman" w:hAnsi="Times New Roman"/>
          <w:sz w:val="26"/>
          <w:szCs w:val="26"/>
        </w:rPr>
        <w:t>87,82</w:t>
      </w:r>
      <w:r>
        <w:rPr>
          <w:rFonts w:ascii="Times New Roman" w:hAnsi="Times New Roman"/>
          <w:sz w:val="26"/>
          <w:szCs w:val="26"/>
        </w:rPr>
        <w:t xml:space="preserve"> тыс. руб.), </w:t>
      </w:r>
    </w:p>
    <w:p w14:paraId="2A2806D0" w14:textId="2923136B" w:rsidR="00B36507" w:rsidRDefault="00B36507" w:rsidP="00B36507">
      <w:pPr>
        <w:spacing w:after="0" w:line="276" w:lineRule="auto"/>
        <w:ind w:firstLine="708"/>
        <w:jc w:val="both"/>
        <w:rPr>
          <w:rFonts w:ascii="Times New Roman" w:hAnsi="Times New Roman"/>
          <w:sz w:val="26"/>
          <w:szCs w:val="26"/>
        </w:rPr>
      </w:pPr>
      <w:r>
        <w:rPr>
          <w:rFonts w:ascii="Times New Roman" w:hAnsi="Times New Roman"/>
          <w:sz w:val="26"/>
          <w:szCs w:val="26"/>
        </w:rPr>
        <w:t>П</w:t>
      </w:r>
      <w:r w:rsidRPr="00A31E9A">
        <w:rPr>
          <w:rFonts w:ascii="Times New Roman" w:hAnsi="Times New Roman"/>
          <w:sz w:val="26"/>
          <w:szCs w:val="26"/>
        </w:rPr>
        <w:t>одпрограмм</w:t>
      </w:r>
      <w:r>
        <w:rPr>
          <w:rFonts w:ascii="Times New Roman" w:hAnsi="Times New Roman"/>
          <w:sz w:val="26"/>
          <w:szCs w:val="26"/>
        </w:rPr>
        <w:t>а</w:t>
      </w:r>
      <w:r w:rsidRPr="00A31E9A">
        <w:rPr>
          <w:rFonts w:ascii="Times New Roman" w:hAnsi="Times New Roman"/>
          <w:sz w:val="26"/>
          <w:szCs w:val="26"/>
        </w:rPr>
        <w:t xml:space="preserve"> "Благоустройство территорий Пожарского муниципального округа"</w:t>
      </w:r>
      <w:r>
        <w:rPr>
          <w:rFonts w:ascii="Times New Roman" w:hAnsi="Times New Roman"/>
          <w:sz w:val="26"/>
          <w:szCs w:val="26"/>
        </w:rPr>
        <w:t xml:space="preserve"> – </w:t>
      </w:r>
      <w:r w:rsidR="0040796A">
        <w:rPr>
          <w:rFonts w:ascii="Times New Roman" w:hAnsi="Times New Roman"/>
          <w:sz w:val="26"/>
          <w:szCs w:val="26"/>
        </w:rPr>
        <w:t>7</w:t>
      </w:r>
      <w:r w:rsidR="00963547">
        <w:rPr>
          <w:rFonts w:ascii="Times New Roman" w:hAnsi="Times New Roman"/>
          <w:sz w:val="26"/>
          <w:szCs w:val="26"/>
        </w:rPr>
        <w:t> 521,58</w:t>
      </w:r>
      <w:r>
        <w:rPr>
          <w:rFonts w:ascii="Times New Roman" w:hAnsi="Times New Roman"/>
          <w:sz w:val="26"/>
          <w:szCs w:val="26"/>
        </w:rPr>
        <w:t xml:space="preserve"> тыс. руб., (</w:t>
      </w:r>
      <w:r w:rsidR="0040796A">
        <w:rPr>
          <w:rFonts w:ascii="Times New Roman" w:hAnsi="Times New Roman"/>
          <w:sz w:val="26"/>
          <w:szCs w:val="26"/>
        </w:rPr>
        <w:t xml:space="preserve">к/б – 7 446,27 тыс. руб., м/б – </w:t>
      </w:r>
      <w:r w:rsidR="00E0117D">
        <w:rPr>
          <w:rFonts w:ascii="Times New Roman" w:hAnsi="Times New Roman"/>
          <w:sz w:val="26"/>
          <w:szCs w:val="26"/>
        </w:rPr>
        <w:t>75,</w:t>
      </w:r>
      <w:r w:rsidR="00963547">
        <w:rPr>
          <w:rFonts w:ascii="Times New Roman" w:hAnsi="Times New Roman"/>
          <w:sz w:val="26"/>
          <w:szCs w:val="26"/>
        </w:rPr>
        <w:t>31</w:t>
      </w:r>
      <w:r w:rsidR="0040796A">
        <w:rPr>
          <w:rFonts w:ascii="Times New Roman" w:hAnsi="Times New Roman"/>
          <w:sz w:val="26"/>
          <w:szCs w:val="26"/>
        </w:rPr>
        <w:t xml:space="preserve"> тыс. руб.</w:t>
      </w:r>
      <w:r>
        <w:rPr>
          <w:rFonts w:ascii="Times New Roman" w:hAnsi="Times New Roman"/>
          <w:sz w:val="26"/>
          <w:szCs w:val="26"/>
        </w:rPr>
        <w:t>).</w:t>
      </w:r>
    </w:p>
    <w:bookmarkEnd w:id="24"/>
    <w:p w14:paraId="5C9A1654" w14:textId="29A88776" w:rsidR="00B36507" w:rsidRDefault="00B36507" w:rsidP="00B36507">
      <w:pPr>
        <w:spacing w:after="0" w:line="276" w:lineRule="auto"/>
        <w:ind w:firstLine="708"/>
        <w:jc w:val="both"/>
        <w:rPr>
          <w:rFonts w:ascii="Times New Roman" w:hAnsi="Times New Roman"/>
          <w:sz w:val="26"/>
          <w:szCs w:val="26"/>
        </w:rPr>
      </w:pPr>
      <w:r w:rsidRPr="0091704F">
        <w:rPr>
          <w:rFonts w:ascii="Times New Roman" w:hAnsi="Times New Roman"/>
          <w:sz w:val="26"/>
          <w:szCs w:val="26"/>
        </w:rPr>
        <w:t>2. По непрограммным направлениям деятельности</w:t>
      </w:r>
      <w:r>
        <w:rPr>
          <w:rFonts w:ascii="Times New Roman" w:hAnsi="Times New Roman"/>
          <w:sz w:val="26"/>
          <w:szCs w:val="26"/>
        </w:rPr>
        <w:t xml:space="preserve"> – </w:t>
      </w:r>
      <w:r w:rsidR="00C749A8">
        <w:rPr>
          <w:rFonts w:ascii="Times New Roman" w:hAnsi="Times New Roman"/>
          <w:sz w:val="26"/>
          <w:szCs w:val="26"/>
        </w:rPr>
        <w:t>3 859,0</w:t>
      </w:r>
      <w:r w:rsidR="00DE1F8B">
        <w:rPr>
          <w:rFonts w:ascii="Times New Roman" w:hAnsi="Times New Roman"/>
          <w:sz w:val="26"/>
          <w:szCs w:val="26"/>
        </w:rPr>
        <w:t>4</w:t>
      </w:r>
      <w:r>
        <w:rPr>
          <w:rFonts w:ascii="Times New Roman" w:hAnsi="Times New Roman"/>
          <w:sz w:val="26"/>
          <w:szCs w:val="26"/>
        </w:rPr>
        <w:t xml:space="preserve"> тыс. руб., в т.ч.:</w:t>
      </w:r>
    </w:p>
    <w:p w14:paraId="1E577A45" w14:textId="349639E1" w:rsidR="00B36507" w:rsidRDefault="00B36507" w:rsidP="00B36507">
      <w:pPr>
        <w:spacing w:after="0" w:line="276" w:lineRule="auto"/>
        <w:ind w:firstLine="708"/>
        <w:jc w:val="both"/>
        <w:rPr>
          <w:rFonts w:ascii="Times New Roman" w:hAnsi="Times New Roman"/>
          <w:sz w:val="26"/>
          <w:szCs w:val="26"/>
        </w:rPr>
      </w:pPr>
      <w:r>
        <w:rPr>
          <w:rFonts w:ascii="Times New Roman" w:hAnsi="Times New Roman"/>
          <w:sz w:val="26"/>
          <w:szCs w:val="26"/>
        </w:rPr>
        <w:t>- оплата взноса в фонд капитального ремонта за муниципальные помещения -</w:t>
      </w:r>
      <w:r w:rsidR="004912FB" w:rsidRPr="00DE1F8B">
        <w:rPr>
          <w:rFonts w:ascii="Times New Roman" w:hAnsi="Times New Roman"/>
          <w:color w:val="000000"/>
          <w:sz w:val="26"/>
        </w:rPr>
        <w:t xml:space="preserve">2 082,70 </w:t>
      </w:r>
      <w:r w:rsidRPr="00DE1F8B">
        <w:rPr>
          <w:rFonts w:ascii="Times New Roman" w:hAnsi="Times New Roman"/>
          <w:sz w:val="26"/>
          <w:szCs w:val="26"/>
        </w:rPr>
        <w:t>тыс. руб.</w:t>
      </w:r>
      <w:r w:rsidR="00E20C14" w:rsidRPr="00E20C14">
        <w:rPr>
          <w:rFonts w:ascii="Times New Roman" w:hAnsi="Times New Roman"/>
          <w:sz w:val="26"/>
          <w:szCs w:val="26"/>
        </w:rPr>
        <w:t xml:space="preserve"> </w:t>
      </w:r>
      <w:r w:rsidR="00E20C14">
        <w:rPr>
          <w:rFonts w:ascii="Times New Roman" w:hAnsi="Times New Roman"/>
          <w:sz w:val="26"/>
          <w:szCs w:val="26"/>
        </w:rPr>
        <w:t>(99,18%)</w:t>
      </w:r>
      <w:r w:rsidRPr="00DE1F8B">
        <w:rPr>
          <w:rFonts w:ascii="Times New Roman" w:hAnsi="Times New Roman"/>
          <w:sz w:val="26"/>
          <w:szCs w:val="26"/>
        </w:rPr>
        <w:t>,</w:t>
      </w:r>
    </w:p>
    <w:p w14:paraId="1CFA762C" w14:textId="7F12872D" w:rsidR="00B36507" w:rsidRDefault="00B36507" w:rsidP="00B36507">
      <w:pPr>
        <w:spacing w:after="0" w:line="276" w:lineRule="auto"/>
        <w:ind w:firstLine="708"/>
        <w:jc w:val="both"/>
        <w:rPr>
          <w:rFonts w:ascii="Times New Roman" w:hAnsi="Times New Roman"/>
          <w:sz w:val="26"/>
          <w:szCs w:val="26"/>
        </w:rPr>
      </w:pPr>
      <w:r>
        <w:rPr>
          <w:rFonts w:ascii="Times New Roman" w:hAnsi="Times New Roman"/>
          <w:sz w:val="26"/>
          <w:szCs w:val="26"/>
        </w:rPr>
        <w:t xml:space="preserve">- оплата коммунальных услуг за муниципальные помещения – </w:t>
      </w:r>
      <w:r w:rsidR="00636E02">
        <w:rPr>
          <w:rFonts w:ascii="Times New Roman" w:hAnsi="Times New Roman"/>
          <w:color w:val="000000"/>
          <w:sz w:val="26"/>
        </w:rPr>
        <w:t>1 122,70</w:t>
      </w:r>
      <w:r w:rsidR="004912FB" w:rsidRPr="009722BE">
        <w:rPr>
          <w:rFonts w:ascii="Times New Roman" w:hAnsi="Times New Roman"/>
          <w:color w:val="000000"/>
          <w:sz w:val="26"/>
        </w:rPr>
        <w:t xml:space="preserve"> </w:t>
      </w:r>
      <w:r>
        <w:rPr>
          <w:rFonts w:ascii="Times New Roman" w:hAnsi="Times New Roman"/>
          <w:sz w:val="26"/>
          <w:szCs w:val="26"/>
        </w:rPr>
        <w:t>тыс. руб.</w:t>
      </w:r>
      <w:r w:rsidR="00E20C14" w:rsidRPr="00E20C14">
        <w:rPr>
          <w:rFonts w:ascii="Times New Roman" w:hAnsi="Times New Roman"/>
          <w:sz w:val="26"/>
          <w:szCs w:val="26"/>
        </w:rPr>
        <w:t xml:space="preserve"> </w:t>
      </w:r>
      <w:r w:rsidR="00E20C14">
        <w:rPr>
          <w:rFonts w:ascii="Times New Roman" w:hAnsi="Times New Roman"/>
          <w:sz w:val="26"/>
          <w:szCs w:val="26"/>
        </w:rPr>
        <w:t>(75,35%)</w:t>
      </w:r>
      <w:r>
        <w:rPr>
          <w:rFonts w:ascii="Times New Roman" w:hAnsi="Times New Roman"/>
          <w:sz w:val="26"/>
          <w:szCs w:val="26"/>
        </w:rPr>
        <w:t>,</w:t>
      </w:r>
    </w:p>
    <w:p w14:paraId="08B1631D" w14:textId="76E60229" w:rsidR="004912FB" w:rsidRDefault="004912FB" w:rsidP="004912FB">
      <w:pPr>
        <w:spacing w:after="0" w:line="276" w:lineRule="auto"/>
        <w:ind w:firstLine="708"/>
        <w:jc w:val="both"/>
        <w:rPr>
          <w:rFonts w:ascii="Times New Roman" w:hAnsi="Times New Roman"/>
          <w:sz w:val="26"/>
          <w:szCs w:val="26"/>
        </w:rPr>
      </w:pPr>
      <w:r>
        <w:rPr>
          <w:rFonts w:ascii="Times New Roman" w:eastAsia="Calibri" w:hAnsi="Times New Roman"/>
          <w:color w:val="000000"/>
          <w:sz w:val="26"/>
        </w:rPr>
        <w:t xml:space="preserve">- оплата </w:t>
      </w:r>
      <w:r w:rsidRPr="00BB2706">
        <w:rPr>
          <w:rFonts w:ascii="Times New Roman" w:eastAsia="Calibri" w:hAnsi="Times New Roman"/>
          <w:color w:val="000000"/>
          <w:sz w:val="26"/>
        </w:rPr>
        <w:t>услуг</w:t>
      </w:r>
      <w:r>
        <w:rPr>
          <w:rFonts w:ascii="Times New Roman" w:eastAsia="Calibri" w:hAnsi="Times New Roman"/>
          <w:color w:val="000000"/>
          <w:sz w:val="26"/>
        </w:rPr>
        <w:t xml:space="preserve"> </w:t>
      </w:r>
      <w:r w:rsidRPr="00BB2706">
        <w:rPr>
          <w:rFonts w:ascii="Times New Roman" w:eastAsia="Calibri" w:hAnsi="Times New Roman"/>
          <w:color w:val="000000"/>
          <w:sz w:val="26"/>
        </w:rPr>
        <w:t>ООО "Расчетно-кассов</w:t>
      </w:r>
      <w:r>
        <w:rPr>
          <w:rFonts w:ascii="Times New Roman" w:eastAsia="Calibri" w:hAnsi="Times New Roman"/>
          <w:color w:val="000000"/>
          <w:sz w:val="26"/>
        </w:rPr>
        <w:t>ого</w:t>
      </w:r>
      <w:r w:rsidRPr="00BB2706">
        <w:rPr>
          <w:rFonts w:ascii="Times New Roman" w:eastAsia="Calibri" w:hAnsi="Times New Roman"/>
          <w:color w:val="000000"/>
          <w:sz w:val="26"/>
        </w:rPr>
        <w:t xml:space="preserve"> центр</w:t>
      </w:r>
      <w:r>
        <w:rPr>
          <w:rFonts w:ascii="Times New Roman" w:eastAsia="Calibri" w:hAnsi="Times New Roman"/>
          <w:color w:val="000000"/>
          <w:sz w:val="26"/>
        </w:rPr>
        <w:t>а</w:t>
      </w:r>
      <w:r w:rsidRPr="00BB2706">
        <w:rPr>
          <w:rFonts w:ascii="Times New Roman" w:eastAsia="Calibri" w:hAnsi="Times New Roman"/>
          <w:color w:val="000000"/>
          <w:sz w:val="26"/>
        </w:rPr>
        <w:t>"</w:t>
      </w:r>
      <w:r>
        <w:rPr>
          <w:rFonts w:ascii="Times New Roman" w:eastAsia="Calibri" w:hAnsi="Times New Roman"/>
          <w:color w:val="000000"/>
          <w:sz w:val="26"/>
        </w:rPr>
        <w:t xml:space="preserve"> </w:t>
      </w:r>
      <w:r w:rsidRPr="004675C4">
        <w:rPr>
          <w:rFonts w:ascii="Times New Roman" w:eastAsia="Calibri" w:hAnsi="Times New Roman"/>
          <w:color w:val="000000"/>
          <w:sz w:val="26"/>
        </w:rPr>
        <w:t>по начислению платежей за пользование жилыми помещ</w:t>
      </w:r>
      <w:r>
        <w:rPr>
          <w:rFonts w:ascii="Times New Roman" w:eastAsia="Calibri" w:hAnsi="Times New Roman"/>
          <w:color w:val="000000"/>
          <w:sz w:val="26"/>
        </w:rPr>
        <w:t>ениями</w:t>
      </w:r>
      <w:r>
        <w:rPr>
          <w:rFonts w:ascii="Times New Roman" w:hAnsi="Times New Roman"/>
          <w:sz w:val="26"/>
          <w:szCs w:val="26"/>
        </w:rPr>
        <w:t xml:space="preserve">– </w:t>
      </w:r>
      <w:r w:rsidR="00636E02">
        <w:rPr>
          <w:rFonts w:ascii="Times New Roman" w:eastAsia="Calibri" w:hAnsi="Times New Roman"/>
          <w:color w:val="000000"/>
          <w:sz w:val="26"/>
        </w:rPr>
        <w:t>38,74</w:t>
      </w:r>
      <w:r w:rsidRPr="009722BE">
        <w:rPr>
          <w:rFonts w:ascii="Times New Roman" w:eastAsia="Calibri" w:hAnsi="Times New Roman"/>
          <w:color w:val="000000"/>
          <w:sz w:val="26"/>
        </w:rPr>
        <w:t xml:space="preserve"> </w:t>
      </w:r>
      <w:r>
        <w:rPr>
          <w:rFonts w:ascii="Times New Roman" w:hAnsi="Times New Roman"/>
          <w:sz w:val="26"/>
          <w:szCs w:val="26"/>
        </w:rPr>
        <w:t>тыс. руб.</w:t>
      </w:r>
      <w:r w:rsidR="00E20C14" w:rsidRPr="00E20C14">
        <w:rPr>
          <w:rFonts w:ascii="Times New Roman" w:hAnsi="Times New Roman"/>
          <w:sz w:val="26"/>
          <w:szCs w:val="26"/>
        </w:rPr>
        <w:t xml:space="preserve"> </w:t>
      </w:r>
      <w:r w:rsidR="00E20C14">
        <w:rPr>
          <w:rFonts w:ascii="Times New Roman" w:hAnsi="Times New Roman"/>
          <w:sz w:val="26"/>
          <w:szCs w:val="26"/>
        </w:rPr>
        <w:t>(48,43%)</w:t>
      </w:r>
      <w:r>
        <w:rPr>
          <w:rFonts w:ascii="Times New Roman" w:hAnsi="Times New Roman"/>
          <w:sz w:val="26"/>
          <w:szCs w:val="26"/>
        </w:rPr>
        <w:t>,</w:t>
      </w:r>
    </w:p>
    <w:p w14:paraId="55627D3B" w14:textId="1A9B4104" w:rsidR="004912FB" w:rsidRDefault="004912FB" w:rsidP="00B36507">
      <w:pPr>
        <w:spacing w:after="0" w:line="276" w:lineRule="auto"/>
        <w:ind w:firstLine="708"/>
        <w:jc w:val="both"/>
        <w:rPr>
          <w:rFonts w:ascii="Times New Roman" w:hAnsi="Times New Roman"/>
          <w:sz w:val="26"/>
          <w:szCs w:val="26"/>
        </w:rPr>
      </w:pPr>
      <w:r>
        <w:rPr>
          <w:rFonts w:ascii="Times New Roman" w:eastAsia="Calibri" w:hAnsi="Times New Roman"/>
          <w:color w:val="000000"/>
          <w:sz w:val="26"/>
        </w:rPr>
        <w:t>- оплата,</w:t>
      </w:r>
      <w:r w:rsidRPr="009722BE">
        <w:rPr>
          <w:rFonts w:ascii="Times New Roman" w:eastAsia="Calibri" w:hAnsi="Times New Roman"/>
          <w:color w:val="000000"/>
          <w:sz w:val="26"/>
        </w:rPr>
        <w:t xml:space="preserve"> </w:t>
      </w:r>
      <w:r w:rsidRPr="00BB2706">
        <w:rPr>
          <w:rFonts w:ascii="Times New Roman" w:eastAsia="Calibri" w:hAnsi="Times New Roman"/>
          <w:color w:val="000000"/>
          <w:sz w:val="26"/>
        </w:rPr>
        <w:t>содержание и ремонт общего имущества</w:t>
      </w:r>
      <w:r>
        <w:rPr>
          <w:rFonts w:ascii="Times New Roman" w:eastAsia="Calibri" w:hAnsi="Times New Roman"/>
          <w:color w:val="000000"/>
          <w:sz w:val="26"/>
        </w:rPr>
        <w:t xml:space="preserve"> </w:t>
      </w:r>
      <w:r>
        <w:rPr>
          <w:rFonts w:ascii="Times New Roman" w:hAnsi="Times New Roman"/>
          <w:sz w:val="26"/>
          <w:szCs w:val="26"/>
        </w:rPr>
        <w:t xml:space="preserve">– </w:t>
      </w:r>
      <w:r w:rsidR="00636E02">
        <w:rPr>
          <w:rFonts w:ascii="Times New Roman" w:eastAsia="Calibri" w:hAnsi="Times New Roman"/>
          <w:color w:val="000000"/>
          <w:sz w:val="26"/>
        </w:rPr>
        <w:t>137,99</w:t>
      </w:r>
      <w:r w:rsidRPr="009722BE">
        <w:rPr>
          <w:rFonts w:ascii="Times New Roman" w:eastAsia="Calibri" w:hAnsi="Times New Roman"/>
          <w:color w:val="000000"/>
          <w:sz w:val="26"/>
        </w:rPr>
        <w:t xml:space="preserve"> </w:t>
      </w:r>
      <w:r>
        <w:rPr>
          <w:rFonts w:ascii="Times New Roman" w:hAnsi="Times New Roman"/>
          <w:sz w:val="26"/>
          <w:szCs w:val="26"/>
        </w:rPr>
        <w:t>тыс. руб.</w:t>
      </w:r>
      <w:r w:rsidR="00E20C14" w:rsidRPr="00E20C14">
        <w:rPr>
          <w:rFonts w:ascii="Times New Roman" w:hAnsi="Times New Roman"/>
          <w:sz w:val="26"/>
          <w:szCs w:val="26"/>
        </w:rPr>
        <w:t xml:space="preserve"> </w:t>
      </w:r>
      <w:r w:rsidR="00E20C14">
        <w:rPr>
          <w:rFonts w:ascii="Times New Roman" w:hAnsi="Times New Roman"/>
          <w:sz w:val="26"/>
          <w:szCs w:val="26"/>
        </w:rPr>
        <w:t>(77,68%)</w:t>
      </w:r>
      <w:r>
        <w:rPr>
          <w:rFonts w:ascii="Times New Roman" w:hAnsi="Times New Roman"/>
          <w:sz w:val="26"/>
          <w:szCs w:val="26"/>
        </w:rPr>
        <w:t>,</w:t>
      </w:r>
    </w:p>
    <w:p w14:paraId="11411892" w14:textId="239CC8DB" w:rsidR="00ED7DA8" w:rsidRDefault="00C36BD3" w:rsidP="00ED7DA8">
      <w:pPr>
        <w:spacing w:after="0" w:line="276" w:lineRule="auto"/>
        <w:ind w:firstLine="708"/>
        <w:jc w:val="both"/>
        <w:rPr>
          <w:rFonts w:ascii="Times New Roman" w:hAnsi="Times New Roman"/>
          <w:sz w:val="26"/>
          <w:szCs w:val="26"/>
        </w:rPr>
      </w:pPr>
      <w:r>
        <w:rPr>
          <w:rFonts w:ascii="Times New Roman" w:hAnsi="Times New Roman"/>
          <w:sz w:val="26"/>
          <w:szCs w:val="26"/>
        </w:rPr>
        <w:t xml:space="preserve">- оплата </w:t>
      </w:r>
      <w:r w:rsidRPr="00C36BD3">
        <w:rPr>
          <w:rFonts w:ascii="Times New Roman" w:hAnsi="Times New Roman"/>
          <w:sz w:val="26"/>
          <w:szCs w:val="26"/>
        </w:rPr>
        <w:t>услуг по откачке воды на фекальной станции</w:t>
      </w:r>
      <w:r>
        <w:rPr>
          <w:rFonts w:ascii="Times New Roman" w:hAnsi="Times New Roman"/>
          <w:sz w:val="26"/>
          <w:szCs w:val="26"/>
        </w:rPr>
        <w:t xml:space="preserve"> – </w:t>
      </w:r>
      <w:r w:rsidR="004912FB">
        <w:rPr>
          <w:rFonts w:ascii="Times New Roman" w:hAnsi="Times New Roman"/>
          <w:sz w:val="26"/>
          <w:szCs w:val="26"/>
        </w:rPr>
        <w:t>302,2</w:t>
      </w:r>
      <w:r w:rsidR="00ED7DA8">
        <w:rPr>
          <w:rFonts w:ascii="Times New Roman" w:hAnsi="Times New Roman"/>
          <w:sz w:val="26"/>
          <w:szCs w:val="26"/>
        </w:rPr>
        <w:t>8</w:t>
      </w:r>
      <w:r>
        <w:rPr>
          <w:rFonts w:ascii="Times New Roman" w:hAnsi="Times New Roman"/>
          <w:sz w:val="26"/>
          <w:szCs w:val="26"/>
        </w:rPr>
        <w:t xml:space="preserve"> тыс. руб.</w:t>
      </w:r>
      <w:r w:rsidR="00ED7DA8" w:rsidRPr="00ED7DA8">
        <w:rPr>
          <w:rFonts w:ascii="Times New Roman" w:hAnsi="Times New Roman"/>
          <w:sz w:val="26"/>
          <w:szCs w:val="26"/>
        </w:rPr>
        <w:t xml:space="preserve"> </w:t>
      </w:r>
      <w:r w:rsidR="00ED7DA8">
        <w:rPr>
          <w:rFonts w:ascii="Times New Roman" w:hAnsi="Times New Roman"/>
          <w:sz w:val="26"/>
          <w:szCs w:val="26"/>
        </w:rPr>
        <w:t>(за счет средств резервного фонда)</w:t>
      </w:r>
      <w:r w:rsidR="00E20C14" w:rsidRPr="00E20C14">
        <w:rPr>
          <w:rFonts w:ascii="Times New Roman" w:hAnsi="Times New Roman"/>
          <w:sz w:val="26"/>
          <w:szCs w:val="26"/>
        </w:rPr>
        <w:t xml:space="preserve"> </w:t>
      </w:r>
      <w:r w:rsidR="00E20C14">
        <w:rPr>
          <w:rFonts w:ascii="Times New Roman" w:hAnsi="Times New Roman"/>
          <w:sz w:val="26"/>
          <w:szCs w:val="26"/>
        </w:rPr>
        <w:t>(100,0%)</w:t>
      </w:r>
      <w:r w:rsidR="00ED7DA8">
        <w:rPr>
          <w:rFonts w:ascii="Times New Roman" w:hAnsi="Times New Roman"/>
          <w:sz w:val="26"/>
          <w:szCs w:val="26"/>
        </w:rPr>
        <w:t>,</w:t>
      </w:r>
    </w:p>
    <w:p w14:paraId="210028AC" w14:textId="0194902C" w:rsidR="00ED7DA8" w:rsidRDefault="00ED7DA8" w:rsidP="00ED7DA8">
      <w:pPr>
        <w:spacing w:after="0" w:line="276" w:lineRule="auto"/>
        <w:ind w:firstLine="708"/>
        <w:jc w:val="both"/>
        <w:rPr>
          <w:rFonts w:ascii="Times New Roman" w:hAnsi="Times New Roman"/>
          <w:sz w:val="26"/>
          <w:szCs w:val="26"/>
        </w:rPr>
      </w:pPr>
      <w:r>
        <w:rPr>
          <w:rFonts w:ascii="Times New Roman" w:hAnsi="Times New Roman"/>
          <w:sz w:val="26"/>
          <w:szCs w:val="26"/>
        </w:rPr>
        <w:t xml:space="preserve">- </w:t>
      </w:r>
      <w:r w:rsidRPr="00C36BD3">
        <w:rPr>
          <w:rFonts w:ascii="Times New Roman" w:hAnsi="Times New Roman"/>
          <w:sz w:val="26"/>
          <w:szCs w:val="26"/>
        </w:rPr>
        <w:t>выполнение работ по подвозу воды</w:t>
      </w:r>
      <w:r>
        <w:rPr>
          <w:rFonts w:ascii="Times New Roman" w:hAnsi="Times New Roman"/>
          <w:sz w:val="26"/>
          <w:szCs w:val="26"/>
        </w:rPr>
        <w:t xml:space="preserve"> – 59,64 тыс. руб.</w:t>
      </w:r>
      <w:r w:rsidRPr="00C36BD3">
        <w:rPr>
          <w:rFonts w:ascii="Times New Roman" w:hAnsi="Times New Roman"/>
          <w:sz w:val="26"/>
          <w:szCs w:val="26"/>
        </w:rPr>
        <w:t xml:space="preserve"> </w:t>
      </w:r>
      <w:r>
        <w:rPr>
          <w:rFonts w:ascii="Times New Roman" w:hAnsi="Times New Roman"/>
          <w:sz w:val="26"/>
          <w:szCs w:val="26"/>
        </w:rPr>
        <w:t>(за счет средств резервного фонда)</w:t>
      </w:r>
      <w:r w:rsidR="00E20C14" w:rsidRPr="00E20C14">
        <w:rPr>
          <w:rFonts w:ascii="Times New Roman" w:hAnsi="Times New Roman"/>
          <w:sz w:val="26"/>
          <w:szCs w:val="26"/>
        </w:rPr>
        <w:t xml:space="preserve"> </w:t>
      </w:r>
      <w:bookmarkStart w:id="25" w:name="_Hlk162783019"/>
      <w:r w:rsidR="00E20C14">
        <w:rPr>
          <w:rFonts w:ascii="Times New Roman" w:hAnsi="Times New Roman"/>
          <w:sz w:val="26"/>
          <w:szCs w:val="26"/>
        </w:rPr>
        <w:t>(100,0%)</w:t>
      </w:r>
      <w:r>
        <w:rPr>
          <w:rFonts w:ascii="Times New Roman" w:hAnsi="Times New Roman"/>
          <w:sz w:val="26"/>
          <w:szCs w:val="26"/>
        </w:rPr>
        <w:t>,</w:t>
      </w:r>
      <w:bookmarkEnd w:id="25"/>
    </w:p>
    <w:p w14:paraId="4F9425F0" w14:textId="4E37ADC2" w:rsidR="00B36507" w:rsidRDefault="00B36507" w:rsidP="00C36BD3">
      <w:pPr>
        <w:spacing w:after="0" w:line="276" w:lineRule="auto"/>
        <w:ind w:firstLine="708"/>
        <w:jc w:val="both"/>
        <w:rPr>
          <w:rFonts w:ascii="Times New Roman" w:hAnsi="Times New Roman"/>
          <w:sz w:val="26"/>
          <w:szCs w:val="26"/>
        </w:rPr>
      </w:pPr>
      <w:r>
        <w:rPr>
          <w:rFonts w:ascii="Times New Roman" w:hAnsi="Times New Roman"/>
          <w:sz w:val="26"/>
          <w:szCs w:val="26"/>
        </w:rPr>
        <w:t xml:space="preserve">- проведение экспертизы сметной документации – </w:t>
      </w:r>
      <w:r w:rsidR="00165702">
        <w:rPr>
          <w:rFonts w:ascii="Times New Roman" w:hAnsi="Times New Roman"/>
          <w:sz w:val="26"/>
          <w:szCs w:val="26"/>
        </w:rPr>
        <w:t>114,06</w:t>
      </w:r>
      <w:r>
        <w:rPr>
          <w:rFonts w:ascii="Times New Roman" w:hAnsi="Times New Roman"/>
          <w:sz w:val="26"/>
          <w:szCs w:val="26"/>
        </w:rPr>
        <w:t xml:space="preserve"> тыс. руб.</w:t>
      </w:r>
      <w:r w:rsidR="00E20C14" w:rsidRPr="00E20C14">
        <w:rPr>
          <w:rFonts w:ascii="Times New Roman" w:hAnsi="Times New Roman"/>
          <w:sz w:val="26"/>
          <w:szCs w:val="26"/>
        </w:rPr>
        <w:t xml:space="preserve"> </w:t>
      </w:r>
      <w:r w:rsidR="00E20C14">
        <w:rPr>
          <w:rFonts w:ascii="Times New Roman" w:hAnsi="Times New Roman"/>
          <w:sz w:val="26"/>
          <w:szCs w:val="26"/>
        </w:rPr>
        <w:t>(76,04%)</w:t>
      </w:r>
      <w:r>
        <w:rPr>
          <w:rFonts w:ascii="Times New Roman" w:hAnsi="Times New Roman"/>
          <w:sz w:val="26"/>
          <w:szCs w:val="26"/>
        </w:rPr>
        <w:t>,</w:t>
      </w:r>
    </w:p>
    <w:p w14:paraId="01804B9F" w14:textId="3760EE7E" w:rsidR="00B36507" w:rsidRDefault="00B36507" w:rsidP="00B36507">
      <w:pPr>
        <w:spacing w:after="0" w:line="276" w:lineRule="auto"/>
        <w:ind w:firstLine="708"/>
        <w:jc w:val="both"/>
        <w:rPr>
          <w:rFonts w:ascii="Times New Roman" w:hAnsi="Times New Roman"/>
          <w:sz w:val="26"/>
          <w:szCs w:val="26"/>
        </w:rPr>
      </w:pPr>
      <w:r>
        <w:rPr>
          <w:rFonts w:ascii="Times New Roman" w:hAnsi="Times New Roman"/>
          <w:sz w:val="26"/>
          <w:szCs w:val="26"/>
        </w:rPr>
        <w:t xml:space="preserve">- </w:t>
      </w:r>
      <w:r w:rsidRPr="00523F13">
        <w:rPr>
          <w:rFonts w:ascii="Times New Roman" w:hAnsi="Times New Roman"/>
          <w:sz w:val="26"/>
          <w:szCs w:val="26"/>
        </w:rPr>
        <w:t xml:space="preserve"> осуществление государственных полномочий по регистрации и учету граждан, имеющих право на получение жилищных субсидий в связи с переселением из районов Крайнего Севера и приравненных к ним областей</w:t>
      </w:r>
      <w:r>
        <w:rPr>
          <w:rFonts w:ascii="Times New Roman" w:hAnsi="Times New Roman"/>
          <w:sz w:val="26"/>
          <w:szCs w:val="26"/>
        </w:rPr>
        <w:t xml:space="preserve"> - 0,</w:t>
      </w:r>
      <w:r w:rsidR="00165702">
        <w:rPr>
          <w:rFonts w:ascii="Times New Roman" w:hAnsi="Times New Roman"/>
          <w:sz w:val="26"/>
          <w:szCs w:val="26"/>
        </w:rPr>
        <w:t>9</w:t>
      </w:r>
      <w:r w:rsidR="00DE1F8B">
        <w:rPr>
          <w:rFonts w:ascii="Times New Roman" w:hAnsi="Times New Roman"/>
          <w:sz w:val="26"/>
          <w:szCs w:val="26"/>
        </w:rPr>
        <w:t>3</w:t>
      </w:r>
      <w:r>
        <w:rPr>
          <w:rFonts w:ascii="Times New Roman" w:hAnsi="Times New Roman"/>
          <w:sz w:val="26"/>
          <w:szCs w:val="26"/>
        </w:rPr>
        <w:t xml:space="preserve"> тыс. руб. </w:t>
      </w:r>
      <w:r w:rsidR="00E20C14">
        <w:rPr>
          <w:rFonts w:ascii="Times New Roman" w:hAnsi="Times New Roman"/>
          <w:sz w:val="26"/>
          <w:szCs w:val="26"/>
        </w:rPr>
        <w:t xml:space="preserve">(100,0%) </w:t>
      </w:r>
      <w:r>
        <w:rPr>
          <w:rFonts w:ascii="Times New Roman" w:hAnsi="Times New Roman"/>
          <w:sz w:val="26"/>
          <w:szCs w:val="26"/>
        </w:rPr>
        <w:t>(к/б).</w:t>
      </w:r>
    </w:p>
    <w:p w14:paraId="237B8C5A" w14:textId="77777777" w:rsidR="009F6749" w:rsidRDefault="009F6749" w:rsidP="00B36507">
      <w:pPr>
        <w:spacing w:after="0" w:line="276" w:lineRule="auto"/>
        <w:ind w:firstLine="708"/>
        <w:jc w:val="both"/>
        <w:rPr>
          <w:rFonts w:ascii="Times New Roman" w:hAnsi="Times New Roman"/>
          <w:b/>
          <w:bCs/>
          <w:sz w:val="26"/>
          <w:szCs w:val="26"/>
        </w:rPr>
      </w:pPr>
    </w:p>
    <w:p w14:paraId="31E1C7AA" w14:textId="7FF57D80" w:rsidR="00B36507" w:rsidRPr="00E22C4B" w:rsidRDefault="00B36507" w:rsidP="00B36507">
      <w:pPr>
        <w:spacing w:after="0" w:line="276" w:lineRule="auto"/>
        <w:ind w:firstLine="708"/>
        <w:jc w:val="both"/>
        <w:rPr>
          <w:rFonts w:ascii="Times New Roman" w:hAnsi="Times New Roman"/>
          <w:sz w:val="26"/>
          <w:szCs w:val="26"/>
        </w:rPr>
      </w:pPr>
      <w:r w:rsidRPr="00E22C4B">
        <w:rPr>
          <w:rFonts w:ascii="Times New Roman" w:hAnsi="Times New Roman"/>
          <w:b/>
          <w:bCs/>
          <w:sz w:val="26"/>
          <w:szCs w:val="26"/>
        </w:rPr>
        <w:t>По разделу 0700 «Образование»</w:t>
      </w:r>
      <w:r w:rsidRPr="00E22C4B">
        <w:rPr>
          <w:rFonts w:ascii="Times New Roman" w:hAnsi="Times New Roman"/>
          <w:sz w:val="26"/>
          <w:szCs w:val="26"/>
        </w:rPr>
        <w:t xml:space="preserve"> </w:t>
      </w:r>
      <w:r>
        <w:rPr>
          <w:rFonts w:ascii="Times New Roman" w:hAnsi="Times New Roman"/>
          <w:sz w:val="26"/>
          <w:szCs w:val="26"/>
        </w:rPr>
        <w:t>расходы</w:t>
      </w:r>
      <w:r w:rsidRPr="00E22C4B">
        <w:rPr>
          <w:rFonts w:ascii="Times New Roman" w:hAnsi="Times New Roman"/>
          <w:sz w:val="26"/>
          <w:szCs w:val="26"/>
        </w:rPr>
        <w:t xml:space="preserve"> составил</w:t>
      </w:r>
      <w:r>
        <w:rPr>
          <w:rFonts w:ascii="Times New Roman" w:hAnsi="Times New Roman"/>
          <w:sz w:val="26"/>
          <w:szCs w:val="26"/>
        </w:rPr>
        <w:t>и</w:t>
      </w:r>
      <w:r w:rsidRPr="00E22C4B">
        <w:rPr>
          <w:rFonts w:ascii="Times New Roman" w:hAnsi="Times New Roman"/>
          <w:sz w:val="26"/>
          <w:szCs w:val="26"/>
        </w:rPr>
        <w:t xml:space="preserve"> </w:t>
      </w:r>
      <w:r w:rsidR="00BF6BB4">
        <w:rPr>
          <w:rFonts w:ascii="Times New Roman" w:hAnsi="Times New Roman"/>
          <w:b/>
          <w:bCs/>
          <w:sz w:val="26"/>
          <w:szCs w:val="26"/>
        </w:rPr>
        <w:t>690 758,9</w:t>
      </w:r>
      <w:r w:rsidR="00167040">
        <w:rPr>
          <w:rFonts w:ascii="Times New Roman" w:hAnsi="Times New Roman"/>
          <w:b/>
          <w:bCs/>
          <w:sz w:val="26"/>
          <w:szCs w:val="26"/>
        </w:rPr>
        <w:t>5</w:t>
      </w:r>
      <w:r w:rsidRPr="00011552">
        <w:rPr>
          <w:rFonts w:ascii="Times New Roman" w:hAnsi="Times New Roman"/>
          <w:b/>
          <w:bCs/>
          <w:sz w:val="26"/>
          <w:szCs w:val="26"/>
        </w:rPr>
        <w:t xml:space="preserve"> тыс. руб</w:t>
      </w:r>
      <w:r>
        <w:rPr>
          <w:rFonts w:ascii="Times New Roman" w:hAnsi="Times New Roman"/>
          <w:sz w:val="26"/>
          <w:szCs w:val="26"/>
        </w:rPr>
        <w:t xml:space="preserve">., </w:t>
      </w:r>
      <w:r w:rsidRPr="00E22C4B">
        <w:rPr>
          <w:rFonts w:ascii="Times New Roman" w:hAnsi="Times New Roman"/>
          <w:sz w:val="26"/>
          <w:szCs w:val="26"/>
        </w:rPr>
        <w:t>в т</w:t>
      </w:r>
      <w:r w:rsidR="00C73E76">
        <w:rPr>
          <w:rFonts w:ascii="Times New Roman" w:hAnsi="Times New Roman"/>
          <w:sz w:val="26"/>
          <w:szCs w:val="26"/>
        </w:rPr>
        <w:t>.ч.</w:t>
      </w:r>
      <w:r w:rsidRPr="00E22C4B">
        <w:rPr>
          <w:rFonts w:ascii="Times New Roman" w:hAnsi="Times New Roman"/>
          <w:sz w:val="26"/>
          <w:szCs w:val="26"/>
        </w:rPr>
        <w:t>:</w:t>
      </w:r>
    </w:p>
    <w:p w14:paraId="3DB58160" w14:textId="72EDF96B" w:rsidR="00B36507" w:rsidRPr="00414EE3" w:rsidRDefault="00B36507" w:rsidP="00B36507">
      <w:pPr>
        <w:spacing w:after="0" w:line="276" w:lineRule="auto"/>
        <w:ind w:firstLine="708"/>
        <w:jc w:val="both"/>
        <w:rPr>
          <w:rFonts w:ascii="Times New Roman" w:hAnsi="Times New Roman"/>
          <w:sz w:val="26"/>
          <w:szCs w:val="26"/>
        </w:rPr>
      </w:pPr>
      <w:r w:rsidRPr="00414EE3">
        <w:rPr>
          <w:rFonts w:ascii="Times New Roman" w:hAnsi="Times New Roman"/>
          <w:sz w:val="26"/>
          <w:szCs w:val="26"/>
        </w:rPr>
        <w:t xml:space="preserve">1. Расходы по муниципальным программам – </w:t>
      </w:r>
      <w:r w:rsidR="00715A65" w:rsidRPr="00414EE3">
        <w:rPr>
          <w:rFonts w:ascii="Times New Roman" w:hAnsi="Times New Roman"/>
          <w:sz w:val="26"/>
          <w:szCs w:val="26"/>
        </w:rPr>
        <w:t>690 248,6</w:t>
      </w:r>
      <w:r w:rsidR="00167040">
        <w:rPr>
          <w:rFonts w:ascii="Times New Roman" w:hAnsi="Times New Roman"/>
          <w:sz w:val="26"/>
          <w:szCs w:val="26"/>
        </w:rPr>
        <w:t>1</w:t>
      </w:r>
      <w:r w:rsidRPr="00414EE3">
        <w:rPr>
          <w:rFonts w:ascii="Times New Roman" w:hAnsi="Times New Roman"/>
          <w:sz w:val="26"/>
          <w:szCs w:val="26"/>
        </w:rPr>
        <w:t xml:space="preserve"> тыс. руб., из них:</w:t>
      </w:r>
    </w:p>
    <w:p w14:paraId="77312330" w14:textId="5C8EB164" w:rsidR="00B36507" w:rsidRDefault="00B36507" w:rsidP="00B36507">
      <w:pPr>
        <w:spacing w:after="0" w:line="276" w:lineRule="auto"/>
        <w:ind w:firstLine="708"/>
        <w:jc w:val="both"/>
        <w:rPr>
          <w:rFonts w:ascii="Times New Roman" w:hAnsi="Times New Roman"/>
          <w:sz w:val="26"/>
          <w:szCs w:val="26"/>
        </w:rPr>
      </w:pPr>
      <w:r w:rsidRPr="00414EE3">
        <w:rPr>
          <w:rFonts w:ascii="Times New Roman" w:hAnsi="Times New Roman"/>
          <w:sz w:val="26"/>
          <w:szCs w:val="26"/>
        </w:rPr>
        <w:t xml:space="preserve">1.1. МП "Развитие образования Пожарского муниципального округа" на 2023-2025 годы в объеме </w:t>
      </w:r>
      <w:r w:rsidR="002C161F" w:rsidRPr="00414EE3">
        <w:rPr>
          <w:rFonts w:ascii="Times New Roman" w:hAnsi="Times New Roman"/>
          <w:sz w:val="26"/>
          <w:szCs w:val="26"/>
        </w:rPr>
        <w:t>648 990,2</w:t>
      </w:r>
      <w:r w:rsidR="00167040">
        <w:rPr>
          <w:rFonts w:ascii="Times New Roman" w:hAnsi="Times New Roman"/>
          <w:sz w:val="26"/>
          <w:szCs w:val="26"/>
        </w:rPr>
        <w:t>8</w:t>
      </w:r>
      <w:r w:rsidRPr="00414EE3">
        <w:rPr>
          <w:rFonts w:ascii="Times New Roman" w:hAnsi="Times New Roman"/>
          <w:sz w:val="26"/>
          <w:szCs w:val="26"/>
        </w:rPr>
        <w:t xml:space="preserve"> тыс. руб. По данной программе осуществлены расходы:</w:t>
      </w:r>
    </w:p>
    <w:p w14:paraId="165A4E8C" w14:textId="44C23B1D" w:rsidR="00B36507" w:rsidRPr="00E22C4B" w:rsidRDefault="00B36507" w:rsidP="009F6749">
      <w:pPr>
        <w:spacing w:after="0" w:line="276" w:lineRule="auto"/>
        <w:ind w:firstLine="708"/>
        <w:jc w:val="both"/>
        <w:rPr>
          <w:rFonts w:ascii="Times New Roman" w:hAnsi="Times New Roman"/>
          <w:sz w:val="26"/>
          <w:szCs w:val="26"/>
        </w:rPr>
      </w:pPr>
      <w:r>
        <w:rPr>
          <w:rFonts w:ascii="Times New Roman" w:hAnsi="Times New Roman"/>
          <w:sz w:val="26"/>
          <w:szCs w:val="26"/>
        </w:rPr>
        <w:lastRenderedPageBreak/>
        <w:t xml:space="preserve">А) подпрограмма </w:t>
      </w:r>
      <w:r w:rsidRPr="001E70BC">
        <w:rPr>
          <w:rFonts w:ascii="Times New Roman" w:hAnsi="Times New Roman"/>
          <w:sz w:val="26"/>
          <w:szCs w:val="26"/>
        </w:rPr>
        <w:t xml:space="preserve">«Развитие системы дошкольного образования Пожарского муниципального округа» на 2023-2025 годы </w:t>
      </w:r>
      <w:r>
        <w:rPr>
          <w:rFonts w:ascii="Times New Roman" w:hAnsi="Times New Roman"/>
          <w:sz w:val="26"/>
          <w:szCs w:val="26"/>
        </w:rPr>
        <w:t>в размере</w:t>
      </w:r>
      <w:r w:rsidRPr="001E70BC">
        <w:rPr>
          <w:rFonts w:ascii="Times New Roman" w:hAnsi="Times New Roman"/>
          <w:sz w:val="26"/>
          <w:szCs w:val="26"/>
        </w:rPr>
        <w:t xml:space="preserve"> </w:t>
      </w:r>
      <w:r w:rsidR="0093742C">
        <w:rPr>
          <w:rFonts w:ascii="Times New Roman" w:hAnsi="Times New Roman"/>
          <w:sz w:val="26"/>
          <w:szCs w:val="26"/>
        </w:rPr>
        <w:t>177 593,56</w:t>
      </w:r>
      <w:r w:rsidRPr="001E70BC">
        <w:rPr>
          <w:rFonts w:ascii="Times New Roman" w:hAnsi="Times New Roman"/>
          <w:sz w:val="26"/>
          <w:szCs w:val="26"/>
        </w:rPr>
        <w:t xml:space="preserve"> тыс. руб.</w:t>
      </w:r>
      <w:r w:rsidR="00E20C14" w:rsidRPr="00E20C14">
        <w:rPr>
          <w:rFonts w:ascii="Times New Roman" w:hAnsi="Times New Roman"/>
          <w:sz w:val="26"/>
          <w:szCs w:val="26"/>
        </w:rPr>
        <w:t xml:space="preserve"> </w:t>
      </w:r>
      <w:r w:rsidR="00E20C14">
        <w:rPr>
          <w:rFonts w:ascii="Times New Roman" w:hAnsi="Times New Roman"/>
          <w:sz w:val="26"/>
          <w:szCs w:val="26"/>
        </w:rPr>
        <w:t>(100,0%) (к/б – 91 589,87 тыс. руб.,</w:t>
      </w:r>
      <w:r w:rsidR="00E20C14" w:rsidRPr="00CA29A6">
        <w:rPr>
          <w:rFonts w:ascii="Times New Roman" w:hAnsi="Times New Roman"/>
          <w:sz w:val="26"/>
          <w:szCs w:val="26"/>
        </w:rPr>
        <w:t xml:space="preserve"> </w:t>
      </w:r>
      <w:r w:rsidR="00E20C14">
        <w:rPr>
          <w:rFonts w:ascii="Times New Roman" w:hAnsi="Times New Roman"/>
          <w:sz w:val="26"/>
          <w:szCs w:val="26"/>
        </w:rPr>
        <w:t>м/б – 86 003,69 тыс. руб</w:t>
      </w:r>
      <w:r w:rsidR="00E20C14" w:rsidRPr="002F23C0">
        <w:rPr>
          <w:rFonts w:ascii="Times New Roman" w:hAnsi="Times New Roman"/>
          <w:sz w:val="26"/>
          <w:szCs w:val="26"/>
        </w:rPr>
        <w:t>.</w:t>
      </w:r>
      <w:r w:rsidR="00E20C14">
        <w:rPr>
          <w:rFonts w:ascii="Times New Roman" w:hAnsi="Times New Roman"/>
          <w:sz w:val="26"/>
          <w:szCs w:val="26"/>
        </w:rPr>
        <w:t>)</w:t>
      </w:r>
      <w:r>
        <w:rPr>
          <w:rFonts w:ascii="Times New Roman" w:hAnsi="Times New Roman"/>
          <w:sz w:val="26"/>
          <w:szCs w:val="26"/>
        </w:rPr>
        <w:t xml:space="preserve">, </w:t>
      </w:r>
    </w:p>
    <w:p w14:paraId="72A5C8C1" w14:textId="6175C77D" w:rsidR="00E20C14" w:rsidRPr="00E22C4B" w:rsidRDefault="00B36507" w:rsidP="00E20C14">
      <w:pPr>
        <w:spacing w:after="0" w:line="276" w:lineRule="auto"/>
        <w:ind w:firstLine="708"/>
        <w:jc w:val="both"/>
        <w:rPr>
          <w:rFonts w:ascii="Times New Roman" w:hAnsi="Times New Roman"/>
          <w:sz w:val="26"/>
          <w:szCs w:val="26"/>
        </w:rPr>
      </w:pPr>
      <w:r w:rsidRPr="005C36A6">
        <w:rPr>
          <w:rFonts w:ascii="Times New Roman" w:hAnsi="Times New Roman"/>
          <w:sz w:val="26"/>
          <w:szCs w:val="26"/>
        </w:rPr>
        <w:t xml:space="preserve">Б) подпрограмма «Развитие системы общего образования Пожарского муниципального округа» на 2023-2025 годы в размере </w:t>
      </w:r>
      <w:r w:rsidR="0093742C" w:rsidRPr="005C36A6">
        <w:rPr>
          <w:rFonts w:ascii="Times New Roman" w:hAnsi="Times New Roman"/>
          <w:sz w:val="26"/>
          <w:szCs w:val="26"/>
        </w:rPr>
        <w:t>4</w:t>
      </w:r>
      <w:r w:rsidR="00840F3A" w:rsidRPr="005C36A6">
        <w:rPr>
          <w:rFonts w:ascii="Times New Roman" w:hAnsi="Times New Roman"/>
          <w:sz w:val="26"/>
          <w:szCs w:val="26"/>
        </w:rPr>
        <w:t>32 164,2</w:t>
      </w:r>
      <w:r w:rsidR="00167040">
        <w:rPr>
          <w:rFonts w:ascii="Times New Roman" w:hAnsi="Times New Roman"/>
          <w:sz w:val="26"/>
          <w:szCs w:val="26"/>
        </w:rPr>
        <w:t>6</w:t>
      </w:r>
      <w:r w:rsidRPr="005C36A6">
        <w:rPr>
          <w:rFonts w:ascii="Times New Roman" w:hAnsi="Times New Roman"/>
          <w:sz w:val="26"/>
          <w:szCs w:val="26"/>
        </w:rPr>
        <w:t xml:space="preserve"> тыс. руб.</w:t>
      </w:r>
      <w:r w:rsidR="00E20C14" w:rsidRPr="00E20C14">
        <w:rPr>
          <w:rFonts w:ascii="Times New Roman" w:hAnsi="Times New Roman"/>
          <w:sz w:val="26"/>
          <w:szCs w:val="26"/>
        </w:rPr>
        <w:t xml:space="preserve"> </w:t>
      </w:r>
      <w:r w:rsidR="00E20C14">
        <w:rPr>
          <w:rFonts w:ascii="Times New Roman" w:hAnsi="Times New Roman"/>
          <w:sz w:val="26"/>
          <w:szCs w:val="26"/>
        </w:rPr>
        <w:t>(</w:t>
      </w:r>
      <w:r w:rsidR="00323E3E">
        <w:rPr>
          <w:rFonts w:ascii="Times New Roman" w:hAnsi="Times New Roman"/>
          <w:sz w:val="26"/>
          <w:szCs w:val="26"/>
        </w:rPr>
        <w:t>97,74</w:t>
      </w:r>
      <w:r w:rsidR="00E20C14">
        <w:rPr>
          <w:rFonts w:ascii="Times New Roman" w:hAnsi="Times New Roman"/>
          <w:sz w:val="26"/>
          <w:szCs w:val="26"/>
        </w:rPr>
        <w:t>%) (</w:t>
      </w:r>
      <w:r w:rsidR="00323E3E">
        <w:rPr>
          <w:rFonts w:ascii="Times New Roman" w:hAnsi="Times New Roman"/>
          <w:sz w:val="26"/>
          <w:szCs w:val="26"/>
        </w:rPr>
        <w:t xml:space="preserve">ф/б – 55 842,57 тыс. руб., </w:t>
      </w:r>
      <w:r w:rsidR="00E20C14">
        <w:rPr>
          <w:rFonts w:ascii="Times New Roman" w:hAnsi="Times New Roman"/>
          <w:sz w:val="26"/>
          <w:szCs w:val="26"/>
        </w:rPr>
        <w:t xml:space="preserve">к/б – </w:t>
      </w:r>
      <w:r w:rsidR="00DF585E">
        <w:rPr>
          <w:rFonts w:ascii="Times New Roman" w:hAnsi="Times New Roman"/>
          <w:sz w:val="26"/>
          <w:szCs w:val="26"/>
        </w:rPr>
        <w:t>242 952,64</w:t>
      </w:r>
      <w:r w:rsidR="00E20C14">
        <w:rPr>
          <w:rFonts w:ascii="Times New Roman" w:hAnsi="Times New Roman"/>
          <w:sz w:val="26"/>
          <w:szCs w:val="26"/>
        </w:rPr>
        <w:t xml:space="preserve"> тыс. руб.,</w:t>
      </w:r>
      <w:r w:rsidR="00E20C14" w:rsidRPr="00CA29A6">
        <w:rPr>
          <w:rFonts w:ascii="Times New Roman" w:hAnsi="Times New Roman"/>
          <w:sz w:val="26"/>
          <w:szCs w:val="26"/>
        </w:rPr>
        <w:t xml:space="preserve"> </w:t>
      </w:r>
      <w:r w:rsidR="00E20C14">
        <w:rPr>
          <w:rFonts w:ascii="Times New Roman" w:hAnsi="Times New Roman"/>
          <w:sz w:val="26"/>
          <w:szCs w:val="26"/>
        </w:rPr>
        <w:t xml:space="preserve">м/б – </w:t>
      </w:r>
      <w:r w:rsidR="00323E3E">
        <w:rPr>
          <w:rFonts w:ascii="Times New Roman" w:hAnsi="Times New Roman"/>
          <w:sz w:val="26"/>
          <w:szCs w:val="26"/>
        </w:rPr>
        <w:t>133 369,05</w:t>
      </w:r>
      <w:r w:rsidR="00E20C14">
        <w:rPr>
          <w:rFonts w:ascii="Times New Roman" w:hAnsi="Times New Roman"/>
          <w:sz w:val="26"/>
          <w:szCs w:val="26"/>
        </w:rPr>
        <w:t xml:space="preserve"> тыс. руб</w:t>
      </w:r>
      <w:r w:rsidR="00E20C14" w:rsidRPr="002F23C0">
        <w:rPr>
          <w:rFonts w:ascii="Times New Roman" w:hAnsi="Times New Roman"/>
          <w:sz w:val="26"/>
          <w:szCs w:val="26"/>
        </w:rPr>
        <w:t>.</w:t>
      </w:r>
      <w:r w:rsidR="00E20C14">
        <w:rPr>
          <w:rFonts w:ascii="Times New Roman" w:hAnsi="Times New Roman"/>
          <w:sz w:val="26"/>
          <w:szCs w:val="26"/>
        </w:rPr>
        <w:t xml:space="preserve">), </w:t>
      </w:r>
    </w:p>
    <w:p w14:paraId="45A8E9E2" w14:textId="6C740E6F" w:rsidR="00B36507" w:rsidRDefault="00B36507" w:rsidP="009F6749">
      <w:pPr>
        <w:spacing w:after="0" w:line="276" w:lineRule="auto"/>
        <w:ind w:firstLine="708"/>
        <w:jc w:val="both"/>
        <w:rPr>
          <w:rFonts w:ascii="Times New Roman" w:hAnsi="Times New Roman"/>
          <w:sz w:val="26"/>
          <w:szCs w:val="26"/>
        </w:rPr>
      </w:pPr>
      <w:r>
        <w:rPr>
          <w:rFonts w:ascii="Times New Roman" w:hAnsi="Times New Roman"/>
          <w:sz w:val="26"/>
          <w:szCs w:val="26"/>
        </w:rPr>
        <w:t>В) подпрограмма</w:t>
      </w:r>
      <w:r w:rsidRPr="00E22C4B">
        <w:rPr>
          <w:rFonts w:ascii="Times New Roman" w:hAnsi="Times New Roman"/>
          <w:sz w:val="26"/>
          <w:szCs w:val="26"/>
        </w:rPr>
        <w:t xml:space="preserve"> «Развитие системы дополнительного образования Пожарского муниципального округа» на 2023 - 2025 годы </w:t>
      </w:r>
      <w:r>
        <w:rPr>
          <w:rFonts w:ascii="Times New Roman" w:hAnsi="Times New Roman"/>
          <w:sz w:val="26"/>
          <w:szCs w:val="26"/>
        </w:rPr>
        <w:t xml:space="preserve">в размере </w:t>
      </w:r>
      <w:r w:rsidR="005C36A6">
        <w:rPr>
          <w:rFonts w:ascii="Times New Roman" w:hAnsi="Times New Roman"/>
          <w:sz w:val="26"/>
          <w:szCs w:val="26"/>
        </w:rPr>
        <w:t>12 464,59</w:t>
      </w:r>
      <w:r w:rsidRPr="00E22C4B">
        <w:rPr>
          <w:rFonts w:ascii="Times New Roman" w:hAnsi="Times New Roman"/>
          <w:sz w:val="26"/>
          <w:szCs w:val="26"/>
        </w:rPr>
        <w:t xml:space="preserve"> тыс. руб</w:t>
      </w:r>
      <w:r w:rsidR="00DF585E">
        <w:rPr>
          <w:rFonts w:ascii="Times New Roman" w:hAnsi="Times New Roman"/>
          <w:sz w:val="26"/>
          <w:szCs w:val="26"/>
        </w:rPr>
        <w:t>. (100,0%) (м/б)</w:t>
      </w:r>
      <w:r>
        <w:rPr>
          <w:rFonts w:ascii="Times New Roman" w:hAnsi="Times New Roman"/>
          <w:sz w:val="26"/>
          <w:szCs w:val="26"/>
        </w:rPr>
        <w:t xml:space="preserve">, </w:t>
      </w:r>
    </w:p>
    <w:p w14:paraId="2AF1D635" w14:textId="74D2ED0F" w:rsidR="00DF585E" w:rsidRDefault="00B36507" w:rsidP="00DF585E">
      <w:pPr>
        <w:spacing w:after="0" w:line="276" w:lineRule="auto"/>
        <w:ind w:firstLine="708"/>
        <w:jc w:val="both"/>
        <w:rPr>
          <w:rFonts w:ascii="Times New Roman" w:hAnsi="Times New Roman"/>
          <w:sz w:val="26"/>
          <w:szCs w:val="26"/>
        </w:rPr>
      </w:pPr>
      <w:r>
        <w:rPr>
          <w:rFonts w:ascii="Times New Roman" w:hAnsi="Times New Roman"/>
          <w:sz w:val="26"/>
          <w:szCs w:val="26"/>
        </w:rPr>
        <w:t xml:space="preserve">Г) </w:t>
      </w:r>
      <w:r w:rsidRPr="00B959E7">
        <w:rPr>
          <w:rFonts w:ascii="Times New Roman" w:hAnsi="Times New Roman"/>
          <w:sz w:val="26"/>
          <w:szCs w:val="26"/>
        </w:rPr>
        <w:t>подпрограмм</w:t>
      </w:r>
      <w:r>
        <w:rPr>
          <w:rFonts w:ascii="Times New Roman" w:hAnsi="Times New Roman"/>
          <w:sz w:val="26"/>
          <w:szCs w:val="26"/>
        </w:rPr>
        <w:t>а</w:t>
      </w:r>
      <w:r w:rsidRPr="00B959E7">
        <w:rPr>
          <w:rFonts w:ascii="Times New Roman" w:hAnsi="Times New Roman"/>
          <w:sz w:val="26"/>
          <w:szCs w:val="26"/>
        </w:rPr>
        <w:t xml:space="preserve"> «Обеспечение эффективного функционирования и развития системы образования Пожарского муниципального округа» на 2023 - 2025 годы </w:t>
      </w:r>
      <w:r>
        <w:rPr>
          <w:rFonts w:ascii="Times New Roman" w:hAnsi="Times New Roman"/>
          <w:sz w:val="26"/>
          <w:szCs w:val="26"/>
        </w:rPr>
        <w:t xml:space="preserve">в размере </w:t>
      </w:r>
      <w:r w:rsidR="00B80430">
        <w:rPr>
          <w:rFonts w:ascii="Times New Roman" w:hAnsi="Times New Roman"/>
          <w:sz w:val="26"/>
          <w:szCs w:val="26"/>
        </w:rPr>
        <w:t xml:space="preserve">24 409,43 </w:t>
      </w:r>
      <w:r w:rsidRPr="00CF7F27">
        <w:rPr>
          <w:rFonts w:ascii="Times New Roman" w:hAnsi="Times New Roman"/>
          <w:sz w:val="26"/>
          <w:szCs w:val="26"/>
        </w:rPr>
        <w:t>тыс. руб.</w:t>
      </w:r>
      <w:r w:rsidR="00DF585E" w:rsidRPr="00DF585E">
        <w:rPr>
          <w:rFonts w:ascii="Times New Roman" w:hAnsi="Times New Roman"/>
          <w:sz w:val="26"/>
          <w:szCs w:val="26"/>
        </w:rPr>
        <w:t xml:space="preserve"> </w:t>
      </w:r>
      <w:r w:rsidR="00DF585E">
        <w:rPr>
          <w:rFonts w:ascii="Times New Roman" w:hAnsi="Times New Roman"/>
          <w:sz w:val="26"/>
          <w:szCs w:val="26"/>
        </w:rPr>
        <w:t xml:space="preserve">(100,0%) (м/б), </w:t>
      </w:r>
    </w:p>
    <w:p w14:paraId="2645233E" w14:textId="3C978EE4" w:rsidR="00B36507" w:rsidRPr="002F23C0" w:rsidRDefault="00B36507" w:rsidP="00B36507">
      <w:pPr>
        <w:pStyle w:val="afd"/>
        <w:spacing w:line="276" w:lineRule="auto"/>
        <w:ind w:firstLine="709"/>
        <w:jc w:val="both"/>
        <w:rPr>
          <w:rFonts w:ascii="Times New Roman" w:hAnsi="Times New Roman"/>
          <w:sz w:val="26"/>
          <w:szCs w:val="26"/>
        </w:rPr>
      </w:pPr>
      <w:r>
        <w:rPr>
          <w:rFonts w:ascii="Times New Roman" w:hAnsi="Times New Roman"/>
          <w:sz w:val="26"/>
          <w:szCs w:val="26"/>
        </w:rPr>
        <w:t>Д)</w:t>
      </w:r>
      <w:r w:rsidRPr="00705DB9">
        <w:rPr>
          <w:rFonts w:ascii="Times New Roman" w:hAnsi="Times New Roman"/>
          <w:sz w:val="26"/>
          <w:szCs w:val="26"/>
        </w:rPr>
        <w:t xml:space="preserve"> </w:t>
      </w:r>
      <w:r w:rsidRPr="00B959E7">
        <w:rPr>
          <w:rFonts w:ascii="Times New Roman" w:hAnsi="Times New Roman"/>
          <w:sz w:val="26"/>
          <w:szCs w:val="26"/>
        </w:rPr>
        <w:t>подпрограмм</w:t>
      </w:r>
      <w:r>
        <w:rPr>
          <w:rFonts w:ascii="Times New Roman" w:hAnsi="Times New Roman"/>
          <w:sz w:val="26"/>
          <w:szCs w:val="26"/>
        </w:rPr>
        <w:t xml:space="preserve">а </w:t>
      </w:r>
      <w:r w:rsidRPr="00705DB9">
        <w:rPr>
          <w:rFonts w:ascii="Times New Roman" w:hAnsi="Times New Roman"/>
          <w:sz w:val="26"/>
          <w:szCs w:val="26"/>
          <w:lang w:eastAsia="ru-RU"/>
        </w:rPr>
        <w:t xml:space="preserve">«Развитие системы отдыха, оздоровления детей и подростков в каникулярное время Пожарского муниципального </w:t>
      </w:r>
      <w:r>
        <w:rPr>
          <w:rFonts w:ascii="Times New Roman" w:hAnsi="Times New Roman"/>
          <w:sz w:val="26"/>
          <w:szCs w:val="26"/>
          <w:lang w:eastAsia="ru-RU"/>
        </w:rPr>
        <w:t>округа»</w:t>
      </w:r>
      <w:r w:rsidRPr="00705DB9">
        <w:rPr>
          <w:rFonts w:ascii="Times New Roman" w:hAnsi="Times New Roman"/>
          <w:sz w:val="26"/>
          <w:szCs w:val="26"/>
          <w:lang w:eastAsia="ru-RU"/>
        </w:rPr>
        <w:t xml:space="preserve"> на 202</w:t>
      </w:r>
      <w:r>
        <w:rPr>
          <w:rFonts w:ascii="Times New Roman" w:hAnsi="Times New Roman"/>
          <w:sz w:val="26"/>
          <w:szCs w:val="26"/>
          <w:lang w:eastAsia="ru-RU"/>
        </w:rPr>
        <w:t>3</w:t>
      </w:r>
      <w:r w:rsidRPr="00705DB9">
        <w:rPr>
          <w:rFonts w:ascii="Times New Roman" w:hAnsi="Times New Roman"/>
          <w:sz w:val="26"/>
          <w:szCs w:val="26"/>
          <w:lang w:eastAsia="ru-RU"/>
        </w:rPr>
        <w:t>-202</w:t>
      </w:r>
      <w:r>
        <w:rPr>
          <w:rFonts w:ascii="Times New Roman" w:hAnsi="Times New Roman"/>
          <w:sz w:val="26"/>
          <w:szCs w:val="26"/>
          <w:lang w:eastAsia="ru-RU"/>
        </w:rPr>
        <w:t>5</w:t>
      </w:r>
      <w:r w:rsidRPr="00705DB9">
        <w:rPr>
          <w:rFonts w:ascii="Times New Roman" w:hAnsi="Times New Roman"/>
          <w:sz w:val="26"/>
          <w:szCs w:val="26"/>
          <w:lang w:eastAsia="ru-RU"/>
        </w:rPr>
        <w:t xml:space="preserve"> годы</w:t>
      </w:r>
      <w:r w:rsidRPr="00705DB9">
        <w:rPr>
          <w:rFonts w:ascii="Times New Roman" w:hAnsi="Times New Roman"/>
          <w:sz w:val="26"/>
          <w:szCs w:val="26"/>
        </w:rPr>
        <w:t xml:space="preserve"> </w:t>
      </w:r>
      <w:r>
        <w:rPr>
          <w:rFonts w:ascii="Times New Roman" w:hAnsi="Times New Roman"/>
          <w:sz w:val="26"/>
          <w:szCs w:val="26"/>
        </w:rPr>
        <w:t>в размере 2</w:t>
      </w:r>
      <w:r w:rsidR="001A4B36">
        <w:rPr>
          <w:rFonts w:ascii="Times New Roman" w:hAnsi="Times New Roman"/>
          <w:sz w:val="26"/>
          <w:szCs w:val="26"/>
        </w:rPr>
        <w:t> 358,</w:t>
      </w:r>
      <w:r w:rsidR="002C161F">
        <w:rPr>
          <w:rFonts w:ascii="Times New Roman" w:hAnsi="Times New Roman"/>
          <w:sz w:val="26"/>
          <w:szCs w:val="26"/>
        </w:rPr>
        <w:t>4</w:t>
      </w:r>
      <w:r w:rsidR="001A4B36">
        <w:rPr>
          <w:rFonts w:ascii="Times New Roman" w:hAnsi="Times New Roman"/>
          <w:sz w:val="26"/>
          <w:szCs w:val="26"/>
        </w:rPr>
        <w:t>4</w:t>
      </w:r>
      <w:r w:rsidRPr="00CF7F27">
        <w:rPr>
          <w:rFonts w:ascii="Times New Roman" w:hAnsi="Times New Roman"/>
          <w:sz w:val="26"/>
          <w:szCs w:val="26"/>
        </w:rPr>
        <w:t xml:space="preserve"> тыс. руб.</w:t>
      </w:r>
      <w:r w:rsidR="00DF585E" w:rsidRPr="00DF585E">
        <w:rPr>
          <w:rFonts w:ascii="Times New Roman" w:hAnsi="Times New Roman"/>
          <w:sz w:val="26"/>
          <w:szCs w:val="26"/>
        </w:rPr>
        <w:t xml:space="preserve"> </w:t>
      </w:r>
      <w:r w:rsidR="00DF585E">
        <w:rPr>
          <w:rFonts w:ascii="Times New Roman" w:hAnsi="Times New Roman"/>
          <w:sz w:val="26"/>
          <w:szCs w:val="26"/>
        </w:rPr>
        <w:t xml:space="preserve">(88,83%) </w:t>
      </w:r>
      <w:r>
        <w:rPr>
          <w:rFonts w:ascii="Times New Roman" w:hAnsi="Times New Roman"/>
          <w:sz w:val="26"/>
          <w:szCs w:val="26"/>
        </w:rPr>
        <w:t xml:space="preserve">(к/б – </w:t>
      </w:r>
      <w:r w:rsidR="001A4B36">
        <w:rPr>
          <w:rFonts w:ascii="Times New Roman" w:hAnsi="Times New Roman"/>
          <w:sz w:val="26"/>
          <w:szCs w:val="26"/>
        </w:rPr>
        <w:t>2 158,</w:t>
      </w:r>
      <w:r w:rsidR="002C161F">
        <w:rPr>
          <w:rFonts w:ascii="Times New Roman" w:hAnsi="Times New Roman"/>
          <w:sz w:val="26"/>
          <w:szCs w:val="26"/>
        </w:rPr>
        <w:t>4</w:t>
      </w:r>
      <w:r w:rsidR="001A4B36">
        <w:rPr>
          <w:rFonts w:ascii="Times New Roman" w:hAnsi="Times New Roman"/>
          <w:sz w:val="26"/>
          <w:szCs w:val="26"/>
        </w:rPr>
        <w:t>4</w:t>
      </w:r>
      <w:r>
        <w:rPr>
          <w:rFonts w:ascii="Times New Roman" w:hAnsi="Times New Roman"/>
          <w:sz w:val="26"/>
          <w:szCs w:val="26"/>
        </w:rPr>
        <w:t xml:space="preserve"> тыс. руб.,</w:t>
      </w:r>
      <w:r w:rsidRPr="00CA29A6">
        <w:rPr>
          <w:rFonts w:ascii="Times New Roman" w:hAnsi="Times New Roman"/>
          <w:sz w:val="26"/>
          <w:szCs w:val="26"/>
        </w:rPr>
        <w:t xml:space="preserve"> </w:t>
      </w:r>
      <w:r>
        <w:rPr>
          <w:rFonts w:ascii="Times New Roman" w:hAnsi="Times New Roman"/>
          <w:sz w:val="26"/>
          <w:szCs w:val="26"/>
        </w:rPr>
        <w:t xml:space="preserve">м/б – </w:t>
      </w:r>
      <w:r w:rsidR="001A4B36">
        <w:rPr>
          <w:rFonts w:ascii="Times New Roman" w:hAnsi="Times New Roman"/>
          <w:sz w:val="26"/>
          <w:szCs w:val="26"/>
        </w:rPr>
        <w:t>200,0</w:t>
      </w:r>
      <w:r>
        <w:rPr>
          <w:rFonts w:ascii="Times New Roman" w:hAnsi="Times New Roman"/>
          <w:sz w:val="26"/>
          <w:szCs w:val="26"/>
        </w:rPr>
        <w:t xml:space="preserve"> тыс. руб</w:t>
      </w:r>
      <w:r w:rsidRPr="002F23C0">
        <w:rPr>
          <w:rFonts w:ascii="Times New Roman" w:hAnsi="Times New Roman"/>
          <w:sz w:val="26"/>
          <w:szCs w:val="26"/>
        </w:rPr>
        <w:t>.</w:t>
      </w:r>
      <w:r>
        <w:rPr>
          <w:rFonts w:ascii="Times New Roman" w:hAnsi="Times New Roman"/>
          <w:sz w:val="26"/>
          <w:szCs w:val="26"/>
        </w:rPr>
        <w:t>)</w:t>
      </w:r>
    </w:p>
    <w:p w14:paraId="4565CDE0" w14:textId="0969DA8D" w:rsidR="00B36507" w:rsidRDefault="00B36507" w:rsidP="00B36507">
      <w:pPr>
        <w:spacing w:after="0" w:line="276" w:lineRule="auto"/>
        <w:ind w:firstLine="708"/>
        <w:jc w:val="both"/>
        <w:rPr>
          <w:rFonts w:ascii="Times New Roman" w:hAnsi="Times New Roman"/>
          <w:sz w:val="26"/>
          <w:szCs w:val="26"/>
        </w:rPr>
      </w:pPr>
      <w:r>
        <w:rPr>
          <w:rFonts w:ascii="Times New Roman" w:hAnsi="Times New Roman"/>
          <w:sz w:val="26"/>
          <w:szCs w:val="26"/>
        </w:rPr>
        <w:t xml:space="preserve">1.2. МП </w:t>
      </w:r>
      <w:r w:rsidRPr="009143AC">
        <w:rPr>
          <w:rFonts w:ascii="Times New Roman" w:hAnsi="Times New Roman"/>
          <w:sz w:val="26"/>
          <w:szCs w:val="26"/>
        </w:rPr>
        <w:t>«Развитие физической культуры и спорта, укрепление общественного здоровья населения Пожарского муниципального округа на 2023 - 2025 годы»</w:t>
      </w:r>
      <w:r>
        <w:rPr>
          <w:rFonts w:ascii="Times New Roman" w:hAnsi="Times New Roman"/>
          <w:sz w:val="26"/>
          <w:szCs w:val="26"/>
        </w:rPr>
        <w:t xml:space="preserve"> в размере</w:t>
      </w:r>
      <w:r w:rsidRPr="009143AC">
        <w:rPr>
          <w:rFonts w:ascii="Times New Roman" w:hAnsi="Times New Roman"/>
          <w:sz w:val="26"/>
          <w:szCs w:val="26"/>
        </w:rPr>
        <w:t xml:space="preserve"> </w:t>
      </w:r>
      <w:r w:rsidR="00715A65">
        <w:rPr>
          <w:rFonts w:ascii="Times New Roman" w:hAnsi="Times New Roman"/>
          <w:sz w:val="26"/>
          <w:szCs w:val="26"/>
        </w:rPr>
        <w:t>7 796,99</w:t>
      </w:r>
      <w:r w:rsidRPr="00727E6C">
        <w:rPr>
          <w:rFonts w:ascii="Times New Roman" w:hAnsi="Times New Roman"/>
          <w:sz w:val="26"/>
          <w:szCs w:val="26"/>
        </w:rPr>
        <w:t xml:space="preserve"> тыс. руб.</w:t>
      </w:r>
      <w:r w:rsidR="00E77151" w:rsidRPr="00E77151">
        <w:rPr>
          <w:rFonts w:ascii="Times New Roman" w:hAnsi="Times New Roman"/>
          <w:sz w:val="26"/>
          <w:szCs w:val="26"/>
        </w:rPr>
        <w:t xml:space="preserve"> </w:t>
      </w:r>
      <w:bookmarkStart w:id="26" w:name="_Hlk162784411"/>
      <w:bookmarkStart w:id="27" w:name="_Hlk162784724"/>
      <w:r w:rsidR="00E77151">
        <w:rPr>
          <w:rFonts w:ascii="Times New Roman" w:hAnsi="Times New Roman"/>
          <w:sz w:val="26"/>
          <w:szCs w:val="26"/>
        </w:rPr>
        <w:t xml:space="preserve">(100,0%) </w:t>
      </w:r>
      <w:bookmarkEnd w:id="26"/>
      <w:r w:rsidR="00E77151">
        <w:rPr>
          <w:rFonts w:ascii="Times New Roman" w:hAnsi="Times New Roman"/>
          <w:sz w:val="26"/>
          <w:szCs w:val="26"/>
        </w:rPr>
        <w:t>(м/б)</w:t>
      </w:r>
      <w:r w:rsidR="00E50A96">
        <w:rPr>
          <w:rFonts w:ascii="Times New Roman" w:hAnsi="Times New Roman"/>
          <w:sz w:val="26"/>
          <w:szCs w:val="26"/>
        </w:rPr>
        <w:t>;</w:t>
      </w:r>
      <w:bookmarkEnd w:id="27"/>
    </w:p>
    <w:p w14:paraId="3D7C87C9" w14:textId="53F96E02" w:rsidR="00F0613E" w:rsidRDefault="00B36507" w:rsidP="00B36507">
      <w:pPr>
        <w:spacing w:after="0" w:line="276" w:lineRule="auto"/>
        <w:ind w:firstLine="708"/>
        <w:jc w:val="both"/>
        <w:rPr>
          <w:rFonts w:ascii="Times New Roman" w:hAnsi="Times New Roman"/>
          <w:sz w:val="26"/>
          <w:szCs w:val="26"/>
        </w:rPr>
      </w:pPr>
      <w:r>
        <w:rPr>
          <w:rFonts w:ascii="Times New Roman" w:hAnsi="Times New Roman"/>
          <w:sz w:val="26"/>
          <w:szCs w:val="26"/>
        </w:rPr>
        <w:t xml:space="preserve">1.3. МП </w:t>
      </w:r>
      <w:r w:rsidRPr="009143AC">
        <w:rPr>
          <w:rFonts w:ascii="Times New Roman" w:hAnsi="Times New Roman"/>
          <w:sz w:val="26"/>
          <w:szCs w:val="26"/>
        </w:rPr>
        <w:t xml:space="preserve">«Развитие культуры и искусства в Пожарском муниципальном округе на 2023 - 2025 годы» </w:t>
      </w:r>
      <w:r>
        <w:rPr>
          <w:rFonts w:ascii="Times New Roman" w:hAnsi="Times New Roman"/>
          <w:sz w:val="26"/>
          <w:szCs w:val="26"/>
        </w:rPr>
        <w:t>в размере</w:t>
      </w:r>
      <w:r w:rsidRPr="009143AC">
        <w:rPr>
          <w:rFonts w:ascii="Times New Roman" w:hAnsi="Times New Roman"/>
          <w:sz w:val="26"/>
          <w:szCs w:val="26"/>
        </w:rPr>
        <w:t xml:space="preserve"> </w:t>
      </w:r>
      <w:r w:rsidR="00715A65">
        <w:rPr>
          <w:rFonts w:ascii="Times New Roman" w:hAnsi="Times New Roman"/>
          <w:sz w:val="26"/>
          <w:szCs w:val="26"/>
        </w:rPr>
        <w:t xml:space="preserve">31 604,42 </w:t>
      </w:r>
      <w:r w:rsidRPr="009143AC">
        <w:rPr>
          <w:rFonts w:ascii="Times New Roman" w:hAnsi="Times New Roman"/>
          <w:sz w:val="26"/>
          <w:szCs w:val="26"/>
        </w:rPr>
        <w:t xml:space="preserve">тыс. руб. </w:t>
      </w:r>
      <w:r w:rsidR="00E77151">
        <w:rPr>
          <w:rFonts w:ascii="Times New Roman" w:hAnsi="Times New Roman"/>
          <w:sz w:val="26"/>
          <w:szCs w:val="26"/>
        </w:rPr>
        <w:t>(99,64%) (ф/б – 5 202,</w:t>
      </w:r>
      <w:r w:rsidR="00E50A96">
        <w:rPr>
          <w:rFonts w:ascii="Times New Roman" w:hAnsi="Times New Roman"/>
          <w:sz w:val="26"/>
          <w:szCs w:val="26"/>
        </w:rPr>
        <w:t>40</w:t>
      </w:r>
      <w:r w:rsidR="00E77151">
        <w:rPr>
          <w:rFonts w:ascii="Times New Roman" w:hAnsi="Times New Roman"/>
          <w:sz w:val="26"/>
          <w:szCs w:val="26"/>
        </w:rPr>
        <w:t xml:space="preserve"> тыс. руб., к/б – </w:t>
      </w:r>
      <w:r w:rsidR="00E50A96">
        <w:rPr>
          <w:rFonts w:ascii="Times New Roman" w:hAnsi="Times New Roman"/>
          <w:sz w:val="26"/>
          <w:szCs w:val="26"/>
        </w:rPr>
        <w:t xml:space="preserve">1 </w:t>
      </w:r>
      <w:r w:rsidR="00E77151">
        <w:rPr>
          <w:rFonts w:ascii="Times New Roman" w:hAnsi="Times New Roman"/>
          <w:sz w:val="26"/>
          <w:szCs w:val="26"/>
        </w:rPr>
        <w:t>990,9</w:t>
      </w:r>
      <w:r w:rsidR="00E50A96">
        <w:rPr>
          <w:rFonts w:ascii="Times New Roman" w:hAnsi="Times New Roman"/>
          <w:sz w:val="26"/>
          <w:szCs w:val="26"/>
        </w:rPr>
        <w:t>3</w:t>
      </w:r>
      <w:r w:rsidR="00E77151">
        <w:rPr>
          <w:rFonts w:ascii="Times New Roman" w:hAnsi="Times New Roman"/>
          <w:sz w:val="26"/>
          <w:szCs w:val="26"/>
        </w:rPr>
        <w:t xml:space="preserve"> тыс. руб.,</w:t>
      </w:r>
      <w:r w:rsidR="00E77151" w:rsidRPr="00A569F0">
        <w:rPr>
          <w:rFonts w:ascii="Times New Roman" w:hAnsi="Times New Roman"/>
          <w:sz w:val="26"/>
          <w:szCs w:val="26"/>
        </w:rPr>
        <w:t xml:space="preserve"> </w:t>
      </w:r>
      <w:r w:rsidR="00E77151">
        <w:rPr>
          <w:rFonts w:ascii="Times New Roman" w:hAnsi="Times New Roman"/>
          <w:sz w:val="26"/>
          <w:szCs w:val="26"/>
        </w:rPr>
        <w:t>м/б</w:t>
      </w:r>
      <w:r w:rsidR="00E77151">
        <w:rPr>
          <w:rFonts w:ascii="Times New Roman" w:hAnsi="Times New Roman"/>
          <w:sz w:val="26"/>
          <w:szCs w:val="26"/>
          <w:lang w:eastAsia="ru-RU"/>
        </w:rPr>
        <w:t xml:space="preserve"> – 24 411,09 </w:t>
      </w:r>
      <w:r w:rsidR="00E77151" w:rsidRPr="00033D2E">
        <w:rPr>
          <w:rFonts w:ascii="Times New Roman" w:hAnsi="Times New Roman"/>
          <w:sz w:val="26"/>
          <w:szCs w:val="26"/>
          <w:lang w:eastAsia="ru-RU"/>
        </w:rPr>
        <w:t>тыс. руб</w:t>
      </w:r>
      <w:r w:rsidR="00E77151">
        <w:rPr>
          <w:rFonts w:ascii="Times New Roman" w:hAnsi="Times New Roman"/>
          <w:sz w:val="26"/>
          <w:szCs w:val="26"/>
        </w:rPr>
        <w:t>.)</w:t>
      </w:r>
      <w:r w:rsidR="00F0613E">
        <w:rPr>
          <w:rFonts w:ascii="Times New Roman" w:hAnsi="Times New Roman"/>
          <w:sz w:val="26"/>
          <w:szCs w:val="26"/>
        </w:rPr>
        <w:t>;</w:t>
      </w:r>
    </w:p>
    <w:p w14:paraId="42C0EB28" w14:textId="77777777" w:rsidR="00E50A96" w:rsidRDefault="00B36507" w:rsidP="00B36507">
      <w:pPr>
        <w:spacing w:after="0" w:line="276" w:lineRule="auto"/>
        <w:ind w:firstLine="708"/>
        <w:jc w:val="both"/>
        <w:rPr>
          <w:rFonts w:ascii="Times New Roman" w:hAnsi="Times New Roman"/>
          <w:sz w:val="26"/>
          <w:szCs w:val="26"/>
        </w:rPr>
      </w:pPr>
      <w:r>
        <w:rPr>
          <w:rFonts w:ascii="Times New Roman" w:hAnsi="Times New Roman"/>
          <w:sz w:val="26"/>
          <w:szCs w:val="26"/>
        </w:rPr>
        <w:t xml:space="preserve">1.4. МП </w:t>
      </w:r>
      <w:r w:rsidRPr="00E22C4B">
        <w:rPr>
          <w:rFonts w:ascii="Times New Roman" w:hAnsi="Times New Roman"/>
          <w:sz w:val="26"/>
          <w:szCs w:val="26"/>
        </w:rPr>
        <w:t xml:space="preserve">"Дети и молодежь Пожарского округа на 2023 -2025 годы" </w:t>
      </w:r>
      <w:r>
        <w:rPr>
          <w:rFonts w:ascii="Times New Roman" w:hAnsi="Times New Roman"/>
          <w:sz w:val="26"/>
          <w:szCs w:val="26"/>
        </w:rPr>
        <w:t xml:space="preserve">в размере </w:t>
      </w:r>
      <w:r w:rsidR="00715A65">
        <w:rPr>
          <w:rFonts w:ascii="Times New Roman" w:hAnsi="Times New Roman"/>
          <w:sz w:val="26"/>
          <w:szCs w:val="26"/>
        </w:rPr>
        <w:t>400,0</w:t>
      </w:r>
      <w:r>
        <w:rPr>
          <w:rFonts w:ascii="Times New Roman" w:hAnsi="Times New Roman"/>
          <w:sz w:val="26"/>
          <w:szCs w:val="26"/>
        </w:rPr>
        <w:t xml:space="preserve"> тыс. руб</w:t>
      </w:r>
      <w:r w:rsidR="00E50A96">
        <w:rPr>
          <w:rFonts w:ascii="Times New Roman" w:hAnsi="Times New Roman"/>
          <w:sz w:val="26"/>
          <w:szCs w:val="26"/>
        </w:rPr>
        <w:t>. (100,0%) (м/б);</w:t>
      </w:r>
    </w:p>
    <w:p w14:paraId="72E562F3" w14:textId="71272BF3" w:rsidR="00B36507" w:rsidRDefault="00B36507" w:rsidP="00B36507">
      <w:pPr>
        <w:spacing w:after="0" w:line="276" w:lineRule="auto"/>
        <w:ind w:firstLine="709"/>
        <w:jc w:val="both"/>
        <w:rPr>
          <w:rFonts w:ascii="Times New Roman" w:hAnsi="Times New Roman"/>
          <w:sz w:val="26"/>
          <w:szCs w:val="26"/>
        </w:rPr>
      </w:pPr>
      <w:r>
        <w:rPr>
          <w:rFonts w:ascii="Times New Roman" w:hAnsi="Times New Roman"/>
          <w:sz w:val="26"/>
          <w:szCs w:val="26"/>
        </w:rPr>
        <w:t xml:space="preserve">1.5. МП </w:t>
      </w:r>
      <w:r w:rsidRPr="009A191B">
        <w:rPr>
          <w:rFonts w:ascii="Times New Roman" w:hAnsi="Times New Roman"/>
          <w:sz w:val="26"/>
          <w:szCs w:val="26"/>
          <w:lang w:eastAsia="ru-RU"/>
        </w:rPr>
        <w:t xml:space="preserve">«Социальная профилактика правонарушений на территории Пожарского муниципального </w:t>
      </w:r>
      <w:r>
        <w:rPr>
          <w:rFonts w:ascii="Times New Roman" w:hAnsi="Times New Roman"/>
          <w:sz w:val="26"/>
          <w:szCs w:val="26"/>
          <w:lang w:eastAsia="ru-RU"/>
        </w:rPr>
        <w:t>округа</w:t>
      </w:r>
      <w:r w:rsidRPr="009A191B">
        <w:rPr>
          <w:rFonts w:ascii="Times New Roman" w:hAnsi="Times New Roman"/>
          <w:sz w:val="26"/>
          <w:szCs w:val="26"/>
          <w:lang w:eastAsia="ru-RU"/>
        </w:rPr>
        <w:t xml:space="preserve"> на 202</w:t>
      </w:r>
      <w:r>
        <w:rPr>
          <w:rFonts w:ascii="Times New Roman" w:hAnsi="Times New Roman"/>
          <w:sz w:val="26"/>
          <w:szCs w:val="26"/>
          <w:lang w:eastAsia="ru-RU"/>
        </w:rPr>
        <w:t>3</w:t>
      </w:r>
      <w:r w:rsidRPr="009A191B">
        <w:rPr>
          <w:rFonts w:ascii="Times New Roman" w:hAnsi="Times New Roman"/>
          <w:sz w:val="26"/>
          <w:szCs w:val="26"/>
          <w:lang w:eastAsia="ru-RU"/>
        </w:rPr>
        <w:t>–202</w:t>
      </w:r>
      <w:r>
        <w:rPr>
          <w:rFonts w:ascii="Times New Roman" w:hAnsi="Times New Roman"/>
          <w:sz w:val="26"/>
          <w:szCs w:val="26"/>
          <w:lang w:eastAsia="ru-RU"/>
        </w:rPr>
        <w:t>5</w:t>
      </w:r>
      <w:r w:rsidRPr="009A191B">
        <w:rPr>
          <w:rFonts w:ascii="Times New Roman" w:hAnsi="Times New Roman"/>
          <w:sz w:val="26"/>
          <w:szCs w:val="26"/>
          <w:lang w:eastAsia="ru-RU"/>
        </w:rPr>
        <w:t xml:space="preserve"> годы»</w:t>
      </w:r>
      <w:r w:rsidRPr="009A191B">
        <w:rPr>
          <w:rFonts w:ascii="Times New Roman" w:hAnsi="Times New Roman"/>
          <w:sz w:val="26"/>
          <w:szCs w:val="26"/>
        </w:rPr>
        <w:t xml:space="preserve"> </w:t>
      </w:r>
      <w:r>
        <w:rPr>
          <w:rFonts w:ascii="Times New Roman" w:hAnsi="Times New Roman"/>
          <w:sz w:val="26"/>
          <w:szCs w:val="26"/>
        </w:rPr>
        <w:t>в размере</w:t>
      </w:r>
      <w:r w:rsidRPr="009143AC">
        <w:rPr>
          <w:rFonts w:ascii="Times New Roman" w:hAnsi="Times New Roman"/>
          <w:sz w:val="26"/>
          <w:szCs w:val="26"/>
        </w:rPr>
        <w:t xml:space="preserve"> </w:t>
      </w:r>
      <w:r w:rsidR="00715A65">
        <w:rPr>
          <w:rFonts w:ascii="Times New Roman" w:hAnsi="Times New Roman"/>
          <w:sz w:val="26"/>
          <w:szCs w:val="26"/>
        </w:rPr>
        <w:t>852,39</w:t>
      </w:r>
      <w:r w:rsidRPr="009143AC">
        <w:rPr>
          <w:rFonts w:ascii="Times New Roman" w:hAnsi="Times New Roman"/>
          <w:sz w:val="26"/>
          <w:szCs w:val="26"/>
        </w:rPr>
        <w:t xml:space="preserve"> тыс. руб.</w:t>
      </w:r>
      <w:r w:rsidR="00E50A96" w:rsidRPr="00E50A96">
        <w:rPr>
          <w:rFonts w:ascii="Times New Roman" w:hAnsi="Times New Roman"/>
          <w:sz w:val="26"/>
          <w:szCs w:val="26"/>
        </w:rPr>
        <w:t xml:space="preserve"> </w:t>
      </w:r>
      <w:bookmarkStart w:id="28" w:name="_Hlk162784891"/>
      <w:r w:rsidR="00E50A96">
        <w:rPr>
          <w:rFonts w:ascii="Times New Roman" w:hAnsi="Times New Roman"/>
          <w:sz w:val="26"/>
          <w:szCs w:val="26"/>
        </w:rPr>
        <w:t>(100,0%) (м/б);</w:t>
      </w:r>
    </w:p>
    <w:bookmarkEnd w:id="28"/>
    <w:p w14:paraId="2BEC9F57" w14:textId="30936C4A" w:rsidR="00E50A96" w:rsidRDefault="00B36507" w:rsidP="00E50A96">
      <w:pPr>
        <w:spacing w:after="0" w:line="276" w:lineRule="auto"/>
        <w:ind w:firstLine="709"/>
        <w:jc w:val="both"/>
        <w:rPr>
          <w:rFonts w:ascii="Times New Roman" w:hAnsi="Times New Roman"/>
          <w:sz w:val="26"/>
          <w:szCs w:val="26"/>
        </w:rPr>
      </w:pPr>
      <w:r w:rsidRPr="009143AC">
        <w:rPr>
          <w:rFonts w:ascii="Times New Roman" w:hAnsi="Times New Roman"/>
          <w:sz w:val="26"/>
          <w:szCs w:val="26"/>
        </w:rPr>
        <w:t xml:space="preserve"> </w:t>
      </w:r>
      <w:r w:rsidR="00840F3A" w:rsidRPr="00715A65">
        <w:rPr>
          <w:rFonts w:ascii="Times New Roman" w:hAnsi="Times New Roman"/>
          <w:sz w:val="26"/>
          <w:szCs w:val="26"/>
        </w:rPr>
        <w:t xml:space="preserve">1.6. МП </w:t>
      </w:r>
      <w:r w:rsidR="00840F3A" w:rsidRPr="00715A65">
        <w:rPr>
          <w:rFonts w:ascii="Times New Roman" w:hAnsi="Times New Roman"/>
          <w:sz w:val="26"/>
          <w:szCs w:val="26"/>
          <w:lang w:eastAsia="ru-RU"/>
        </w:rPr>
        <w:t>«Доступная среда для инвалидов и других маломобильных групп населения в Пожарском муниципальном округе на 2023-2025 годы»</w:t>
      </w:r>
      <w:r w:rsidR="00840F3A" w:rsidRPr="00715A65">
        <w:rPr>
          <w:rFonts w:ascii="Times New Roman" w:hAnsi="Times New Roman"/>
          <w:sz w:val="26"/>
          <w:szCs w:val="26"/>
        </w:rPr>
        <w:t xml:space="preserve"> в размере 604,53 тыс. руб. </w:t>
      </w:r>
      <w:r w:rsidR="00E50A96">
        <w:rPr>
          <w:rFonts w:ascii="Times New Roman" w:hAnsi="Times New Roman"/>
          <w:sz w:val="26"/>
          <w:szCs w:val="26"/>
        </w:rPr>
        <w:t>(100,0%) (м/б).</w:t>
      </w:r>
    </w:p>
    <w:p w14:paraId="7F3FD4A2" w14:textId="7F44F0FF" w:rsidR="00B36507" w:rsidRPr="00107D27" w:rsidRDefault="00B36507" w:rsidP="00840F3A">
      <w:pPr>
        <w:spacing w:after="0" w:line="276" w:lineRule="auto"/>
        <w:ind w:firstLine="709"/>
        <w:jc w:val="both"/>
        <w:rPr>
          <w:rFonts w:ascii="Times New Roman" w:hAnsi="Times New Roman"/>
          <w:sz w:val="26"/>
          <w:szCs w:val="26"/>
        </w:rPr>
      </w:pPr>
      <w:r>
        <w:rPr>
          <w:rFonts w:ascii="Times New Roman" w:hAnsi="Times New Roman"/>
          <w:sz w:val="26"/>
          <w:szCs w:val="26"/>
        </w:rPr>
        <w:t xml:space="preserve">2. Непрограммные мероприятия – </w:t>
      </w:r>
      <w:r w:rsidR="00715A65">
        <w:rPr>
          <w:rFonts w:ascii="Times New Roman" w:hAnsi="Times New Roman"/>
          <w:sz w:val="26"/>
          <w:szCs w:val="26"/>
        </w:rPr>
        <w:t>510,34</w:t>
      </w:r>
      <w:r w:rsidRPr="00CF7951">
        <w:rPr>
          <w:rFonts w:ascii="Times New Roman" w:hAnsi="Times New Roman"/>
          <w:sz w:val="26"/>
          <w:szCs w:val="26"/>
        </w:rPr>
        <w:t xml:space="preserve"> тыс. руб.</w:t>
      </w:r>
      <w:r>
        <w:rPr>
          <w:rFonts w:ascii="Times New Roman" w:hAnsi="Times New Roman"/>
          <w:sz w:val="26"/>
          <w:szCs w:val="26"/>
        </w:rPr>
        <w:t xml:space="preserve"> (оплата </w:t>
      </w:r>
      <w:r w:rsidRPr="00107D27">
        <w:rPr>
          <w:rFonts w:ascii="Times New Roman" w:hAnsi="Times New Roman"/>
          <w:sz w:val="26"/>
          <w:szCs w:val="26"/>
        </w:rPr>
        <w:t>кредиторской задолженности по МОБУ ДО ЦВР по исполнительному листу</w:t>
      </w:r>
      <w:r>
        <w:rPr>
          <w:rFonts w:ascii="Times New Roman" w:hAnsi="Times New Roman"/>
          <w:sz w:val="26"/>
          <w:szCs w:val="26"/>
        </w:rPr>
        <w:t>)</w:t>
      </w:r>
      <w:r w:rsidR="00E50A96" w:rsidRPr="00E50A96">
        <w:rPr>
          <w:rFonts w:ascii="Times New Roman" w:hAnsi="Times New Roman"/>
          <w:sz w:val="26"/>
          <w:szCs w:val="26"/>
        </w:rPr>
        <w:t xml:space="preserve"> </w:t>
      </w:r>
      <w:r w:rsidR="00E50A96">
        <w:rPr>
          <w:rFonts w:ascii="Times New Roman" w:hAnsi="Times New Roman"/>
          <w:sz w:val="26"/>
          <w:szCs w:val="26"/>
        </w:rPr>
        <w:t>(100,0%) (м/б).</w:t>
      </w:r>
      <w:r w:rsidRPr="00107D27">
        <w:rPr>
          <w:rFonts w:ascii="Times New Roman" w:hAnsi="Times New Roman"/>
          <w:sz w:val="26"/>
          <w:szCs w:val="26"/>
        </w:rPr>
        <w:t xml:space="preserve"> </w:t>
      </w:r>
    </w:p>
    <w:p w14:paraId="7B5AFDFC" w14:textId="77777777" w:rsidR="00E50A96" w:rsidRDefault="00E50A96" w:rsidP="00B36507">
      <w:pPr>
        <w:spacing w:after="0" w:line="276" w:lineRule="auto"/>
        <w:ind w:firstLine="708"/>
        <w:jc w:val="both"/>
        <w:rPr>
          <w:rFonts w:ascii="Times New Roman" w:hAnsi="Times New Roman"/>
          <w:b/>
          <w:bCs/>
          <w:sz w:val="26"/>
          <w:szCs w:val="26"/>
        </w:rPr>
      </w:pPr>
    </w:p>
    <w:p w14:paraId="4ECD364C" w14:textId="12DE75D4" w:rsidR="00B36507" w:rsidRDefault="00B36507" w:rsidP="00B36507">
      <w:pPr>
        <w:spacing w:after="0" w:line="276" w:lineRule="auto"/>
        <w:ind w:firstLine="708"/>
        <w:jc w:val="both"/>
        <w:rPr>
          <w:rFonts w:ascii="Times New Roman" w:hAnsi="Times New Roman"/>
          <w:sz w:val="26"/>
          <w:szCs w:val="26"/>
        </w:rPr>
      </w:pPr>
      <w:r w:rsidRPr="00D16FD4">
        <w:rPr>
          <w:rFonts w:ascii="Times New Roman" w:hAnsi="Times New Roman"/>
          <w:b/>
          <w:bCs/>
          <w:sz w:val="26"/>
          <w:szCs w:val="26"/>
        </w:rPr>
        <w:t>По разделу 0800 «Культура и кинематография»</w:t>
      </w:r>
      <w:r w:rsidRPr="00E22C4B">
        <w:rPr>
          <w:rFonts w:ascii="Times New Roman" w:hAnsi="Times New Roman"/>
          <w:sz w:val="26"/>
          <w:szCs w:val="26"/>
        </w:rPr>
        <w:t xml:space="preserve"> кассовое исполнение</w:t>
      </w:r>
      <w:r>
        <w:rPr>
          <w:rFonts w:ascii="Times New Roman" w:hAnsi="Times New Roman"/>
          <w:sz w:val="26"/>
          <w:szCs w:val="26"/>
        </w:rPr>
        <w:t xml:space="preserve"> составило</w:t>
      </w:r>
      <w:r w:rsidRPr="00E22C4B">
        <w:rPr>
          <w:rFonts w:ascii="Times New Roman" w:hAnsi="Times New Roman"/>
          <w:sz w:val="26"/>
          <w:szCs w:val="26"/>
        </w:rPr>
        <w:t xml:space="preserve"> </w:t>
      </w:r>
      <w:r w:rsidR="00C04746">
        <w:rPr>
          <w:rFonts w:ascii="Times New Roman" w:hAnsi="Times New Roman"/>
          <w:b/>
          <w:bCs/>
          <w:sz w:val="26"/>
          <w:szCs w:val="26"/>
        </w:rPr>
        <w:t>93 106,38</w:t>
      </w:r>
      <w:r w:rsidRPr="00011552">
        <w:rPr>
          <w:rFonts w:ascii="Times New Roman" w:hAnsi="Times New Roman"/>
          <w:b/>
          <w:bCs/>
          <w:sz w:val="26"/>
          <w:szCs w:val="26"/>
        </w:rPr>
        <w:t xml:space="preserve"> тыс. руб</w:t>
      </w:r>
      <w:r w:rsidRPr="00E22C4B">
        <w:rPr>
          <w:rFonts w:ascii="Times New Roman" w:hAnsi="Times New Roman"/>
          <w:sz w:val="26"/>
          <w:szCs w:val="26"/>
        </w:rPr>
        <w:t>.</w:t>
      </w:r>
      <w:r>
        <w:rPr>
          <w:rFonts w:ascii="Times New Roman" w:hAnsi="Times New Roman"/>
          <w:sz w:val="26"/>
          <w:szCs w:val="26"/>
        </w:rPr>
        <w:t>, расходы производились по муниципальным программам:</w:t>
      </w:r>
    </w:p>
    <w:p w14:paraId="173C046B" w14:textId="6A5B61C5" w:rsidR="00946413" w:rsidRDefault="00B36507" w:rsidP="00B36507">
      <w:pPr>
        <w:spacing w:after="0" w:line="276" w:lineRule="auto"/>
        <w:ind w:firstLine="708"/>
        <w:jc w:val="both"/>
        <w:rPr>
          <w:rFonts w:ascii="Times New Roman" w:hAnsi="Times New Roman"/>
          <w:sz w:val="26"/>
          <w:szCs w:val="26"/>
        </w:rPr>
      </w:pPr>
      <w:r>
        <w:rPr>
          <w:rFonts w:ascii="Times New Roman" w:hAnsi="Times New Roman"/>
          <w:sz w:val="26"/>
          <w:szCs w:val="26"/>
        </w:rPr>
        <w:t xml:space="preserve"> 1.1. МП </w:t>
      </w:r>
      <w:r w:rsidRPr="00E22C4B">
        <w:rPr>
          <w:rFonts w:ascii="Times New Roman" w:hAnsi="Times New Roman"/>
          <w:sz w:val="26"/>
          <w:szCs w:val="26"/>
        </w:rPr>
        <w:t>«Развитие культуры и искусства в Пожарском муниципальном округе на 2023-2025 годы»</w:t>
      </w:r>
      <w:r>
        <w:rPr>
          <w:rFonts w:ascii="Times New Roman" w:hAnsi="Times New Roman"/>
          <w:sz w:val="26"/>
          <w:szCs w:val="26"/>
        </w:rPr>
        <w:t xml:space="preserve"> в размере</w:t>
      </w:r>
      <w:r w:rsidRPr="009143AC">
        <w:rPr>
          <w:rFonts w:ascii="Times New Roman" w:hAnsi="Times New Roman"/>
          <w:sz w:val="26"/>
          <w:szCs w:val="26"/>
        </w:rPr>
        <w:t xml:space="preserve"> </w:t>
      </w:r>
      <w:r w:rsidR="000E5026">
        <w:rPr>
          <w:rFonts w:ascii="Times New Roman" w:hAnsi="Times New Roman"/>
          <w:sz w:val="26"/>
          <w:szCs w:val="26"/>
        </w:rPr>
        <w:t>92 940,38</w:t>
      </w:r>
      <w:r w:rsidRPr="009143AC">
        <w:rPr>
          <w:rFonts w:ascii="Times New Roman" w:hAnsi="Times New Roman"/>
          <w:sz w:val="26"/>
          <w:szCs w:val="26"/>
        </w:rPr>
        <w:t xml:space="preserve"> тыс. руб.</w:t>
      </w:r>
      <w:r>
        <w:rPr>
          <w:rFonts w:ascii="Times New Roman" w:hAnsi="Times New Roman"/>
          <w:sz w:val="26"/>
          <w:szCs w:val="26"/>
        </w:rPr>
        <w:t xml:space="preserve">, </w:t>
      </w:r>
      <w:r w:rsidR="00946413">
        <w:rPr>
          <w:rFonts w:ascii="Times New Roman" w:hAnsi="Times New Roman"/>
          <w:sz w:val="26"/>
          <w:szCs w:val="26"/>
        </w:rPr>
        <w:t xml:space="preserve">(ф/б – 959,04 тыс. руб. к/б – </w:t>
      </w:r>
      <w:r w:rsidR="006210F1">
        <w:rPr>
          <w:rFonts w:ascii="Times New Roman" w:hAnsi="Times New Roman"/>
          <w:sz w:val="26"/>
          <w:szCs w:val="26"/>
        </w:rPr>
        <w:t>4 021,29</w:t>
      </w:r>
      <w:r w:rsidR="00946413" w:rsidRPr="00A37616">
        <w:rPr>
          <w:rFonts w:ascii="Times New Roman" w:hAnsi="Times New Roman"/>
          <w:sz w:val="26"/>
          <w:szCs w:val="26"/>
        </w:rPr>
        <w:t xml:space="preserve"> тыс. руб.</w:t>
      </w:r>
      <w:r w:rsidR="00946413">
        <w:rPr>
          <w:rFonts w:ascii="Times New Roman" w:hAnsi="Times New Roman"/>
          <w:sz w:val="26"/>
          <w:szCs w:val="26"/>
        </w:rPr>
        <w:t>, м/б –</w:t>
      </w:r>
      <w:r w:rsidR="00946413" w:rsidRPr="00E22C4B">
        <w:rPr>
          <w:rFonts w:ascii="Times New Roman" w:hAnsi="Times New Roman"/>
          <w:sz w:val="26"/>
          <w:szCs w:val="26"/>
        </w:rPr>
        <w:t xml:space="preserve"> </w:t>
      </w:r>
      <w:r w:rsidR="006210F1">
        <w:rPr>
          <w:rFonts w:ascii="Times New Roman" w:hAnsi="Times New Roman"/>
          <w:sz w:val="26"/>
          <w:szCs w:val="26"/>
        </w:rPr>
        <w:t>87 960,05</w:t>
      </w:r>
      <w:r w:rsidR="00946413" w:rsidRPr="00E22C4B">
        <w:rPr>
          <w:rFonts w:ascii="Times New Roman" w:hAnsi="Times New Roman"/>
          <w:sz w:val="26"/>
          <w:szCs w:val="26"/>
        </w:rPr>
        <w:t xml:space="preserve"> тыс. руб.</w:t>
      </w:r>
      <w:r w:rsidR="00946413">
        <w:rPr>
          <w:rFonts w:ascii="Times New Roman" w:hAnsi="Times New Roman"/>
          <w:sz w:val="26"/>
          <w:szCs w:val="26"/>
        </w:rPr>
        <w:t>)</w:t>
      </w:r>
    </w:p>
    <w:p w14:paraId="4F50D076" w14:textId="77777777" w:rsidR="00946413" w:rsidRDefault="00B36507" w:rsidP="000B60D8">
      <w:pPr>
        <w:spacing w:after="0" w:line="276" w:lineRule="auto"/>
        <w:ind w:firstLine="709"/>
        <w:jc w:val="both"/>
        <w:rPr>
          <w:rFonts w:ascii="Times New Roman" w:hAnsi="Times New Roman"/>
          <w:sz w:val="26"/>
          <w:szCs w:val="26"/>
        </w:rPr>
      </w:pPr>
      <w:r>
        <w:rPr>
          <w:rFonts w:ascii="Times New Roman" w:hAnsi="Times New Roman"/>
          <w:sz w:val="26"/>
          <w:szCs w:val="26"/>
        </w:rPr>
        <w:t xml:space="preserve">1.2. МП </w:t>
      </w:r>
      <w:r w:rsidRPr="00C565BE">
        <w:rPr>
          <w:rFonts w:ascii="Times New Roman" w:hAnsi="Times New Roman"/>
          <w:sz w:val="26"/>
          <w:szCs w:val="26"/>
          <w:lang w:eastAsia="ru-RU"/>
        </w:rPr>
        <w:t xml:space="preserve">«Профилактика терроризма и экстремизма на территории Пожарского муниципального </w:t>
      </w:r>
      <w:r>
        <w:rPr>
          <w:rFonts w:ascii="Times New Roman" w:hAnsi="Times New Roman"/>
          <w:sz w:val="26"/>
          <w:szCs w:val="26"/>
          <w:lang w:eastAsia="ru-RU"/>
        </w:rPr>
        <w:t>округа</w:t>
      </w:r>
      <w:r w:rsidRPr="00C565BE">
        <w:rPr>
          <w:rFonts w:ascii="Times New Roman" w:hAnsi="Times New Roman"/>
          <w:sz w:val="26"/>
          <w:szCs w:val="26"/>
          <w:lang w:eastAsia="ru-RU"/>
        </w:rPr>
        <w:t xml:space="preserve"> на 202</w:t>
      </w:r>
      <w:r>
        <w:rPr>
          <w:rFonts w:ascii="Times New Roman" w:hAnsi="Times New Roman"/>
          <w:sz w:val="26"/>
          <w:szCs w:val="26"/>
          <w:lang w:eastAsia="ru-RU"/>
        </w:rPr>
        <w:t>3</w:t>
      </w:r>
      <w:r w:rsidRPr="00C565BE">
        <w:rPr>
          <w:rFonts w:ascii="Times New Roman" w:hAnsi="Times New Roman"/>
          <w:sz w:val="26"/>
          <w:szCs w:val="26"/>
          <w:lang w:eastAsia="ru-RU"/>
        </w:rPr>
        <w:t>-202</w:t>
      </w:r>
      <w:r>
        <w:rPr>
          <w:rFonts w:ascii="Times New Roman" w:hAnsi="Times New Roman"/>
          <w:sz w:val="26"/>
          <w:szCs w:val="26"/>
          <w:lang w:eastAsia="ru-RU"/>
        </w:rPr>
        <w:t>5</w:t>
      </w:r>
      <w:r w:rsidRPr="00C565BE">
        <w:rPr>
          <w:rFonts w:ascii="Times New Roman" w:hAnsi="Times New Roman"/>
          <w:sz w:val="26"/>
          <w:szCs w:val="26"/>
          <w:lang w:eastAsia="ru-RU"/>
        </w:rPr>
        <w:t xml:space="preserve"> годы»</w:t>
      </w:r>
      <w:r w:rsidR="00393660">
        <w:rPr>
          <w:rFonts w:ascii="Times New Roman" w:hAnsi="Times New Roman"/>
          <w:sz w:val="26"/>
          <w:szCs w:val="26"/>
          <w:lang w:eastAsia="ru-RU"/>
        </w:rPr>
        <w:t xml:space="preserve"> в</w:t>
      </w:r>
      <w:r w:rsidRPr="00C565BE">
        <w:rPr>
          <w:rFonts w:ascii="Times New Roman" w:hAnsi="Times New Roman"/>
          <w:sz w:val="26"/>
          <w:szCs w:val="26"/>
          <w:lang w:eastAsia="ru-RU"/>
        </w:rPr>
        <w:t xml:space="preserve"> </w:t>
      </w:r>
      <w:r>
        <w:rPr>
          <w:rFonts w:ascii="Times New Roman" w:hAnsi="Times New Roman"/>
          <w:sz w:val="26"/>
          <w:szCs w:val="26"/>
        </w:rPr>
        <w:t>размере 121,0</w:t>
      </w:r>
      <w:r w:rsidRPr="00CF7F27">
        <w:rPr>
          <w:rFonts w:ascii="Times New Roman" w:hAnsi="Times New Roman"/>
          <w:sz w:val="26"/>
          <w:szCs w:val="26"/>
        </w:rPr>
        <w:t xml:space="preserve"> тыс. руб</w:t>
      </w:r>
      <w:r w:rsidR="00946413">
        <w:rPr>
          <w:rFonts w:ascii="Times New Roman" w:hAnsi="Times New Roman"/>
          <w:sz w:val="26"/>
          <w:szCs w:val="26"/>
        </w:rPr>
        <w:t>. (100,0%) (м/б);</w:t>
      </w:r>
    </w:p>
    <w:p w14:paraId="04787FC3" w14:textId="24580935" w:rsidR="006210F1" w:rsidRDefault="000B60D8" w:rsidP="006210F1">
      <w:pPr>
        <w:spacing w:after="0" w:line="276" w:lineRule="auto"/>
        <w:ind w:firstLine="709"/>
        <w:jc w:val="both"/>
        <w:rPr>
          <w:rFonts w:ascii="Times New Roman" w:hAnsi="Times New Roman"/>
          <w:sz w:val="26"/>
          <w:szCs w:val="26"/>
        </w:rPr>
      </w:pPr>
      <w:r>
        <w:rPr>
          <w:rFonts w:ascii="Times New Roman" w:hAnsi="Times New Roman"/>
          <w:sz w:val="26"/>
          <w:szCs w:val="26"/>
        </w:rPr>
        <w:t xml:space="preserve">1.3. МП </w:t>
      </w:r>
      <w:r>
        <w:rPr>
          <w:rFonts w:ascii="Times New Roman" w:eastAsia="Calibri" w:hAnsi="Times New Roman"/>
          <w:color w:val="000000"/>
          <w:sz w:val="26"/>
        </w:rPr>
        <w:t>«</w:t>
      </w:r>
      <w:r w:rsidRPr="003B0F52">
        <w:rPr>
          <w:rFonts w:ascii="Times New Roman" w:hAnsi="Times New Roman"/>
          <w:sz w:val="26"/>
          <w:szCs w:val="26"/>
        </w:rPr>
        <w:t>Комплексные меры по противодействию злоупотреблению наркотиками и незаконному их обороту в Пожарском муниципальном округе на 2023-2025 годы</w:t>
      </w:r>
      <w:r>
        <w:rPr>
          <w:rFonts w:ascii="Times New Roman" w:hAnsi="Times New Roman"/>
          <w:sz w:val="26"/>
          <w:szCs w:val="26"/>
        </w:rPr>
        <w:t>»</w:t>
      </w:r>
      <w:r>
        <w:rPr>
          <w:rFonts w:ascii="Times New Roman" w:hAnsi="Times New Roman"/>
          <w:sz w:val="26"/>
          <w:szCs w:val="26"/>
          <w:lang w:eastAsia="ru-RU"/>
        </w:rPr>
        <w:t xml:space="preserve"> в</w:t>
      </w:r>
      <w:r w:rsidRPr="00C565BE">
        <w:rPr>
          <w:rFonts w:ascii="Times New Roman" w:hAnsi="Times New Roman"/>
          <w:sz w:val="26"/>
          <w:szCs w:val="26"/>
          <w:lang w:eastAsia="ru-RU"/>
        </w:rPr>
        <w:t xml:space="preserve"> </w:t>
      </w:r>
      <w:r>
        <w:rPr>
          <w:rFonts w:ascii="Times New Roman" w:hAnsi="Times New Roman"/>
          <w:sz w:val="26"/>
          <w:szCs w:val="26"/>
        </w:rPr>
        <w:t xml:space="preserve">размере 45,0 </w:t>
      </w:r>
      <w:r w:rsidRPr="00CF7F27">
        <w:rPr>
          <w:rFonts w:ascii="Times New Roman" w:hAnsi="Times New Roman"/>
          <w:sz w:val="26"/>
          <w:szCs w:val="26"/>
        </w:rPr>
        <w:t>тыс. руб.</w:t>
      </w:r>
      <w:r w:rsidRPr="00705DB9">
        <w:rPr>
          <w:rFonts w:ascii="Times New Roman" w:hAnsi="Times New Roman"/>
          <w:sz w:val="26"/>
          <w:szCs w:val="26"/>
        </w:rPr>
        <w:t xml:space="preserve"> </w:t>
      </w:r>
      <w:r w:rsidR="006210F1">
        <w:rPr>
          <w:rFonts w:ascii="Times New Roman" w:hAnsi="Times New Roman"/>
          <w:sz w:val="26"/>
          <w:szCs w:val="26"/>
        </w:rPr>
        <w:t>(100,0%) (м/б).</w:t>
      </w:r>
    </w:p>
    <w:p w14:paraId="369D5027" w14:textId="77777777" w:rsidR="00C73E76" w:rsidRDefault="00C73E76" w:rsidP="006210F1">
      <w:pPr>
        <w:spacing w:after="0" w:line="276" w:lineRule="auto"/>
        <w:ind w:firstLine="709"/>
        <w:jc w:val="both"/>
        <w:rPr>
          <w:rFonts w:ascii="Times New Roman" w:hAnsi="Times New Roman"/>
          <w:b/>
          <w:bCs/>
          <w:sz w:val="26"/>
          <w:szCs w:val="26"/>
        </w:rPr>
      </w:pPr>
    </w:p>
    <w:p w14:paraId="12996577" w14:textId="07DCA472" w:rsidR="00B36507" w:rsidRDefault="00B36507" w:rsidP="006210F1">
      <w:pPr>
        <w:spacing w:after="0" w:line="276" w:lineRule="auto"/>
        <w:ind w:firstLine="709"/>
        <w:jc w:val="both"/>
        <w:rPr>
          <w:rFonts w:ascii="Times New Roman" w:hAnsi="Times New Roman"/>
          <w:sz w:val="26"/>
          <w:szCs w:val="26"/>
        </w:rPr>
      </w:pPr>
      <w:r w:rsidRPr="00183A46">
        <w:rPr>
          <w:rFonts w:ascii="Times New Roman" w:hAnsi="Times New Roman"/>
          <w:b/>
          <w:bCs/>
          <w:sz w:val="26"/>
          <w:szCs w:val="26"/>
        </w:rPr>
        <w:lastRenderedPageBreak/>
        <w:t>По разделу 1000 «Социальная политика»</w:t>
      </w:r>
      <w:r w:rsidRPr="00E22C4B">
        <w:rPr>
          <w:rFonts w:ascii="Times New Roman" w:hAnsi="Times New Roman"/>
          <w:sz w:val="26"/>
          <w:szCs w:val="26"/>
        </w:rPr>
        <w:t xml:space="preserve"> кассовое исполнение составило </w:t>
      </w:r>
      <w:r>
        <w:rPr>
          <w:rFonts w:ascii="Times New Roman" w:hAnsi="Times New Roman"/>
          <w:sz w:val="26"/>
          <w:szCs w:val="26"/>
        </w:rPr>
        <w:t xml:space="preserve">         </w:t>
      </w:r>
      <w:r w:rsidR="00333A09">
        <w:rPr>
          <w:rFonts w:ascii="Times New Roman" w:hAnsi="Times New Roman"/>
          <w:b/>
          <w:bCs/>
          <w:sz w:val="26"/>
          <w:szCs w:val="26"/>
        </w:rPr>
        <w:t>23 477,45</w:t>
      </w:r>
      <w:r w:rsidRPr="00011552">
        <w:rPr>
          <w:rFonts w:ascii="Times New Roman" w:hAnsi="Times New Roman"/>
          <w:b/>
          <w:bCs/>
          <w:sz w:val="26"/>
          <w:szCs w:val="26"/>
        </w:rPr>
        <w:t xml:space="preserve"> тыс. руб</w:t>
      </w:r>
      <w:r w:rsidRPr="00E22C4B">
        <w:rPr>
          <w:rFonts w:ascii="Times New Roman" w:hAnsi="Times New Roman"/>
          <w:sz w:val="26"/>
          <w:szCs w:val="26"/>
        </w:rPr>
        <w:t>.</w:t>
      </w:r>
      <w:r>
        <w:rPr>
          <w:rFonts w:ascii="Times New Roman" w:hAnsi="Times New Roman"/>
          <w:sz w:val="26"/>
          <w:szCs w:val="26"/>
        </w:rPr>
        <w:t>, средства были направлены:</w:t>
      </w:r>
    </w:p>
    <w:p w14:paraId="21D6324A" w14:textId="52A211CF" w:rsidR="00B36507" w:rsidRPr="00183A46" w:rsidRDefault="00B36507" w:rsidP="00B36507">
      <w:pPr>
        <w:pStyle w:val="aff7"/>
        <w:numPr>
          <w:ilvl w:val="0"/>
          <w:numId w:val="36"/>
        </w:numPr>
        <w:spacing w:after="0" w:line="276" w:lineRule="auto"/>
        <w:jc w:val="both"/>
        <w:rPr>
          <w:rFonts w:ascii="Times New Roman" w:hAnsi="Times New Roman"/>
          <w:sz w:val="26"/>
          <w:szCs w:val="26"/>
        </w:rPr>
      </w:pPr>
      <w:r>
        <w:rPr>
          <w:rFonts w:ascii="Times New Roman" w:hAnsi="Times New Roman"/>
          <w:sz w:val="26"/>
          <w:szCs w:val="26"/>
        </w:rPr>
        <w:t>На реализацию муниципальных программ –</w:t>
      </w:r>
      <w:r w:rsidR="00825166">
        <w:rPr>
          <w:rFonts w:ascii="Times New Roman" w:hAnsi="Times New Roman"/>
          <w:color w:val="FF0000"/>
          <w:sz w:val="26"/>
          <w:szCs w:val="26"/>
        </w:rPr>
        <w:t xml:space="preserve"> </w:t>
      </w:r>
      <w:r w:rsidR="007B7CD9">
        <w:rPr>
          <w:rFonts w:ascii="Times New Roman" w:hAnsi="Times New Roman"/>
          <w:sz w:val="26"/>
          <w:szCs w:val="26"/>
        </w:rPr>
        <w:t>19 728,27</w:t>
      </w:r>
      <w:r w:rsidR="00825166" w:rsidRPr="00825166">
        <w:rPr>
          <w:rFonts w:ascii="Times New Roman" w:hAnsi="Times New Roman"/>
          <w:sz w:val="26"/>
          <w:szCs w:val="26"/>
        </w:rPr>
        <w:t xml:space="preserve"> </w:t>
      </w:r>
      <w:r w:rsidRPr="00825166">
        <w:rPr>
          <w:rFonts w:ascii="Times New Roman" w:hAnsi="Times New Roman"/>
          <w:sz w:val="26"/>
          <w:szCs w:val="26"/>
        </w:rPr>
        <w:t>тыс</w:t>
      </w:r>
      <w:r>
        <w:rPr>
          <w:rFonts w:ascii="Times New Roman" w:hAnsi="Times New Roman"/>
          <w:sz w:val="26"/>
          <w:szCs w:val="26"/>
        </w:rPr>
        <w:t>. руб., в том числе:</w:t>
      </w:r>
    </w:p>
    <w:p w14:paraId="0BA70231" w14:textId="69CDD116" w:rsidR="00393660" w:rsidRDefault="00B36507" w:rsidP="00B36507">
      <w:pPr>
        <w:spacing w:after="0" w:line="276" w:lineRule="auto"/>
        <w:ind w:firstLine="708"/>
        <w:jc w:val="both"/>
        <w:rPr>
          <w:rFonts w:ascii="Times New Roman" w:hAnsi="Times New Roman"/>
          <w:sz w:val="26"/>
          <w:szCs w:val="26"/>
        </w:rPr>
      </w:pPr>
      <w:r>
        <w:rPr>
          <w:rFonts w:ascii="Times New Roman" w:hAnsi="Times New Roman"/>
          <w:sz w:val="26"/>
          <w:szCs w:val="26"/>
        </w:rPr>
        <w:t xml:space="preserve">1.1. МП </w:t>
      </w:r>
      <w:r w:rsidRPr="00183A46">
        <w:rPr>
          <w:rFonts w:ascii="Times New Roman" w:hAnsi="Times New Roman"/>
          <w:sz w:val="26"/>
          <w:szCs w:val="26"/>
        </w:rPr>
        <w:t>«Развитие образования Пожарского муниципального округа на 2023-2025 годы»</w:t>
      </w:r>
      <w:r w:rsidR="00393660" w:rsidRPr="00393660">
        <w:rPr>
          <w:rFonts w:ascii="Times New Roman" w:hAnsi="Times New Roman"/>
          <w:sz w:val="26"/>
          <w:szCs w:val="26"/>
          <w:lang w:eastAsia="ru-RU"/>
        </w:rPr>
        <w:t xml:space="preserve"> </w:t>
      </w:r>
      <w:r w:rsidR="00393660">
        <w:rPr>
          <w:rFonts w:ascii="Times New Roman" w:hAnsi="Times New Roman"/>
          <w:sz w:val="26"/>
          <w:szCs w:val="26"/>
          <w:lang w:eastAsia="ru-RU"/>
        </w:rPr>
        <w:t>в</w:t>
      </w:r>
      <w:r w:rsidR="00393660" w:rsidRPr="00C565BE">
        <w:rPr>
          <w:rFonts w:ascii="Times New Roman" w:hAnsi="Times New Roman"/>
          <w:sz w:val="26"/>
          <w:szCs w:val="26"/>
          <w:lang w:eastAsia="ru-RU"/>
        </w:rPr>
        <w:t xml:space="preserve"> </w:t>
      </w:r>
      <w:r w:rsidR="00393660">
        <w:rPr>
          <w:rFonts w:ascii="Times New Roman" w:hAnsi="Times New Roman"/>
          <w:sz w:val="26"/>
          <w:szCs w:val="26"/>
        </w:rPr>
        <w:t xml:space="preserve">размере </w:t>
      </w:r>
      <w:r w:rsidR="00333A09">
        <w:rPr>
          <w:rFonts w:ascii="Times New Roman" w:hAnsi="Times New Roman"/>
          <w:sz w:val="26"/>
          <w:szCs w:val="26"/>
        </w:rPr>
        <w:t>1</w:t>
      </w:r>
      <w:r w:rsidR="007B7CD9">
        <w:rPr>
          <w:rFonts w:ascii="Times New Roman" w:hAnsi="Times New Roman"/>
          <w:sz w:val="26"/>
          <w:szCs w:val="26"/>
        </w:rPr>
        <w:t xml:space="preserve"> </w:t>
      </w:r>
      <w:r w:rsidR="00333A09">
        <w:rPr>
          <w:rFonts w:ascii="Times New Roman" w:hAnsi="Times New Roman"/>
          <w:sz w:val="26"/>
          <w:szCs w:val="26"/>
        </w:rPr>
        <w:t>9</w:t>
      </w:r>
      <w:r w:rsidR="00825166">
        <w:rPr>
          <w:rFonts w:ascii="Times New Roman" w:hAnsi="Times New Roman"/>
          <w:sz w:val="26"/>
          <w:szCs w:val="26"/>
        </w:rPr>
        <w:t>6</w:t>
      </w:r>
      <w:r w:rsidR="00333A09">
        <w:rPr>
          <w:rFonts w:ascii="Times New Roman" w:hAnsi="Times New Roman"/>
          <w:sz w:val="26"/>
          <w:szCs w:val="26"/>
        </w:rPr>
        <w:t>6,8</w:t>
      </w:r>
      <w:r w:rsidR="00393660">
        <w:rPr>
          <w:rFonts w:ascii="Times New Roman" w:hAnsi="Times New Roman"/>
          <w:sz w:val="26"/>
          <w:szCs w:val="26"/>
        </w:rPr>
        <w:t>0</w:t>
      </w:r>
      <w:r w:rsidR="00393660" w:rsidRPr="00CF7F27">
        <w:rPr>
          <w:rFonts w:ascii="Times New Roman" w:hAnsi="Times New Roman"/>
          <w:sz w:val="26"/>
          <w:szCs w:val="26"/>
        </w:rPr>
        <w:t xml:space="preserve"> тыс. руб.</w:t>
      </w:r>
      <w:r w:rsidR="00393660">
        <w:rPr>
          <w:rFonts w:ascii="Times New Roman" w:hAnsi="Times New Roman"/>
          <w:sz w:val="26"/>
          <w:szCs w:val="26"/>
        </w:rPr>
        <w:t>, из них:</w:t>
      </w:r>
    </w:p>
    <w:p w14:paraId="3154133B" w14:textId="3D6699DA" w:rsidR="00B36507" w:rsidRDefault="00393660" w:rsidP="00B36507">
      <w:pPr>
        <w:spacing w:after="0" w:line="276" w:lineRule="auto"/>
        <w:ind w:firstLine="708"/>
        <w:jc w:val="both"/>
        <w:rPr>
          <w:rFonts w:ascii="Times New Roman" w:hAnsi="Times New Roman"/>
          <w:sz w:val="26"/>
          <w:szCs w:val="26"/>
        </w:rPr>
      </w:pPr>
      <w:r>
        <w:rPr>
          <w:rFonts w:ascii="Times New Roman" w:hAnsi="Times New Roman"/>
          <w:sz w:val="26"/>
          <w:szCs w:val="26"/>
        </w:rPr>
        <w:t>А)</w:t>
      </w:r>
      <w:r w:rsidR="00B36507" w:rsidRPr="00E22C4B">
        <w:rPr>
          <w:rFonts w:ascii="Times New Roman" w:hAnsi="Times New Roman"/>
          <w:sz w:val="26"/>
          <w:szCs w:val="26"/>
        </w:rPr>
        <w:tab/>
      </w:r>
      <w:r w:rsidR="00B36507">
        <w:rPr>
          <w:rFonts w:ascii="Times New Roman" w:hAnsi="Times New Roman"/>
          <w:sz w:val="26"/>
          <w:szCs w:val="26"/>
        </w:rPr>
        <w:t>п</w:t>
      </w:r>
      <w:r w:rsidR="00B36507" w:rsidRPr="00E22C4B">
        <w:rPr>
          <w:rFonts w:ascii="Times New Roman" w:hAnsi="Times New Roman"/>
          <w:sz w:val="26"/>
          <w:szCs w:val="26"/>
        </w:rPr>
        <w:t>одпрограмм</w:t>
      </w:r>
      <w:r w:rsidR="00B36507">
        <w:rPr>
          <w:rFonts w:ascii="Times New Roman" w:hAnsi="Times New Roman"/>
          <w:sz w:val="26"/>
          <w:szCs w:val="26"/>
        </w:rPr>
        <w:t xml:space="preserve">а </w:t>
      </w:r>
      <w:r w:rsidR="00B36507" w:rsidRPr="00E22C4B">
        <w:rPr>
          <w:rFonts w:ascii="Times New Roman" w:hAnsi="Times New Roman"/>
          <w:sz w:val="26"/>
          <w:szCs w:val="26"/>
        </w:rPr>
        <w:t xml:space="preserve">«Обеспечение эффективного функционирования и развития системы образования Пожарского муниципального округа» на 2023 - 2025 годы» </w:t>
      </w:r>
      <w:r w:rsidR="00B36507">
        <w:rPr>
          <w:rFonts w:ascii="Times New Roman" w:hAnsi="Times New Roman"/>
          <w:sz w:val="26"/>
          <w:szCs w:val="26"/>
        </w:rPr>
        <w:t xml:space="preserve">в размере </w:t>
      </w:r>
      <w:r w:rsidR="00333A09">
        <w:rPr>
          <w:rFonts w:ascii="Times New Roman" w:hAnsi="Times New Roman"/>
          <w:sz w:val="26"/>
          <w:szCs w:val="26"/>
        </w:rPr>
        <w:t>1 740</w:t>
      </w:r>
      <w:r w:rsidR="00394440">
        <w:rPr>
          <w:rFonts w:ascii="Times New Roman" w:hAnsi="Times New Roman"/>
          <w:sz w:val="26"/>
          <w:szCs w:val="26"/>
        </w:rPr>
        <w:t>,0</w:t>
      </w:r>
      <w:r w:rsidR="00B36507" w:rsidRPr="00183A46">
        <w:rPr>
          <w:rFonts w:ascii="Times New Roman" w:hAnsi="Times New Roman"/>
          <w:sz w:val="26"/>
          <w:szCs w:val="26"/>
        </w:rPr>
        <w:t xml:space="preserve"> тыс. руб.</w:t>
      </w:r>
      <w:r w:rsidR="00B36507">
        <w:rPr>
          <w:rFonts w:ascii="Times New Roman" w:hAnsi="Times New Roman"/>
          <w:sz w:val="26"/>
          <w:szCs w:val="26"/>
        </w:rPr>
        <w:t xml:space="preserve"> </w:t>
      </w:r>
      <w:r w:rsidR="00EF68B4">
        <w:rPr>
          <w:rFonts w:ascii="Times New Roman" w:hAnsi="Times New Roman"/>
          <w:sz w:val="26"/>
          <w:szCs w:val="26"/>
        </w:rPr>
        <w:t xml:space="preserve">(82,08%) </w:t>
      </w:r>
      <w:r w:rsidR="00B36507">
        <w:rPr>
          <w:rFonts w:ascii="Times New Roman" w:hAnsi="Times New Roman"/>
          <w:sz w:val="26"/>
          <w:szCs w:val="26"/>
        </w:rPr>
        <w:t>(к/б)</w:t>
      </w:r>
      <w:r w:rsidR="00EF68B4">
        <w:rPr>
          <w:rFonts w:ascii="Times New Roman" w:hAnsi="Times New Roman"/>
          <w:sz w:val="26"/>
          <w:szCs w:val="26"/>
        </w:rPr>
        <w:t>,</w:t>
      </w:r>
      <w:r w:rsidR="00B36507" w:rsidRPr="00E22C4B">
        <w:rPr>
          <w:rFonts w:ascii="Times New Roman" w:hAnsi="Times New Roman"/>
          <w:sz w:val="26"/>
          <w:szCs w:val="26"/>
        </w:rPr>
        <w:t xml:space="preserve"> </w:t>
      </w:r>
    </w:p>
    <w:p w14:paraId="7122FBA8" w14:textId="464B603E" w:rsidR="00393660" w:rsidRPr="002F23C0" w:rsidRDefault="00393660" w:rsidP="00393660">
      <w:pPr>
        <w:pStyle w:val="afd"/>
        <w:spacing w:line="276" w:lineRule="auto"/>
        <w:ind w:firstLine="709"/>
        <w:jc w:val="both"/>
        <w:rPr>
          <w:rFonts w:ascii="Times New Roman" w:hAnsi="Times New Roman"/>
          <w:sz w:val="26"/>
          <w:szCs w:val="26"/>
        </w:rPr>
      </w:pPr>
      <w:r>
        <w:rPr>
          <w:rFonts w:ascii="Times New Roman" w:hAnsi="Times New Roman"/>
          <w:sz w:val="26"/>
          <w:szCs w:val="26"/>
        </w:rPr>
        <w:t>Б)</w:t>
      </w:r>
      <w:r w:rsidRPr="00705DB9">
        <w:rPr>
          <w:rFonts w:ascii="Times New Roman" w:hAnsi="Times New Roman"/>
          <w:sz w:val="26"/>
          <w:szCs w:val="26"/>
        </w:rPr>
        <w:t xml:space="preserve"> </w:t>
      </w:r>
      <w:r w:rsidRPr="00B959E7">
        <w:rPr>
          <w:rFonts w:ascii="Times New Roman" w:hAnsi="Times New Roman"/>
          <w:sz w:val="26"/>
          <w:szCs w:val="26"/>
        </w:rPr>
        <w:t>подпрограмм</w:t>
      </w:r>
      <w:r>
        <w:rPr>
          <w:rFonts w:ascii="Times New Roman" w:hAnsi="Times New Roman"/>
          <w:sz w:val="26"/>
          <w:szCs w:val="26"/>
        </w:rPr>
        <w:t xml:space="preserve">а </w:t>
      </w:r>
      <w:r w:rsidRPr="00705DB9">
        <w:rPr>
          <w:rFonts w:ascii="Times New Roman" w:hAnsi="Times New Roman"/>
          <w:sz w:val="26"/>
          <w:szCs w:val="26"/>
          <w:lang w:eastAsia="ru-RU"/>
        </w:rPr>
        <w:t xml:space="preserve">«Развитие системы отдыха, оздоровления детей и подростков в каникулярное время Пожарского муниципального </w:t>
      </w:r>
      <w:r>
        <w:rPr>
          <w:rFonts w:ascii="Times New Roman" w:hAnsi="Times New Roman"/>
          <w:sz w:val="26"/>
          <w:szCs w:val="26"/>
          <w:lang w:eastAsia="ru-RU"/>
        </w:rPr>
        <w:t>округа»</w:t>
      </w:r>
      <w:r w:rsidRPr="00705DB9">
        <w:rPr>
          <w:rFonts w:ascii="Times New Roman" w:hAnsi="Times New Roman"/>
          <w:sz w:val="26"/>
          <w:szCs w:val="26"/>
          <w:lang w:eastAsia="ru-RU"/>
        </w:rPr>
        <w:t xml:space="preserve"> на 202</w:t>
      </w:r>
      <w:r>
        <w:rPr>
          <w:rFonts w:ascii="Times New Roman" w:hAnsi="Times New Roman"/>
          <w:sz w:val="26"/>
          <w:szCs w:val="26"/>
          <w:lang w:eastAsia="ru-RU"/>
        </w:rPr>
        <w:t>3</w:t>
      </w:r>
      <w:r w:rsidRPr="00705DB9">
        <w:rPr>
          <w:rFonts w:ascii="Times New Roman" w:hAnsi="Times New Roman"/>
          <w:sz w:val="26"/>
          <w:szCs w:val="26"/>
          <w:lang w:eastAsia="ru-RU"/>
        </w:rPr>
        <w:t>-202</w:t>
      </w:r>
      <w:r>
        <w:rPr>
          <w:rFonts w:ascii="Times New Roman" w:hAnsi="Times New Roman"/>
          <w:sz w:val="26"/>
          <w:szCs w:val="26"/>
          <w:lang w:eastAsia="ru-RU"/>
        </w:rPr>
        <w:t>5</w:t>
      </w:r>
      <w:r w:rsidRPr="00705DB9">
        <w:rPr>
          <w:rFonts w:ascii="Times New Roman" w:hAnsi="Times New Roman"/>
          <w:sz w:val="26"/>
          <w:szCs w:val="26"/>
          <w:lang w:eastAsia="ru-RU"/>
        </w:rPr>
        <w:t xml:space="preserve"> годы</w:t>
      </w:r>
      <w:r w:rsidRPr="00705DB9">
        <w:rPr>
          <w:rFonts w:ascii="Times New Roman" w:hAnsi="Times New Roman"/>
          <w:sz w:val="26"/>
          <w:szCs w:val="26"/>
        </w:rPr>
        <w:t xml:space="preserve"> </w:t>
      </w:r>
      <w:r>
        <w:rPr>
          <w:rFonts w:ascii="Times New Roman" w:hAnsi="Times New Roman"/>
          <w:sz w:val="26"/>
          <w:szCs w:val="26"/>
        </w:rPr>
        <w:t xml:space="preserve">в размере </w:t>
      </w:r>
      <w:r w:rsidR="00333A09">
        <w:rPr>
          <w:rFonts w:ascii="Times New Roman" w:hAnsi="Times New Roman"/>
          <w:sz w:val="26"/>
          <w:szCs w:val="26"/>
        </w:rPr>
        <w:t>226,80</w:t>
      </w:r>
      <w:r w:rsidRPr="00CF7F27">
        <w:rPr>
          <w:rFonts w:ascii="Times New Roman" w:hAnsi="Times New Roman"/>
          <w:sz w:val="26"/>
          <w:szCs w:val="26"/>
        </w:rPr>
        <w:t xml:space="preserve"> тыс. руб.</w:t>
      </w:r>
      <w:r w:rsidR="00EF68B4">
        <w:rPr>
          <w:rFonts w:ascii="Times New Roman" w:hAnsi="Times New Roman"/>
          <w:sz w:val="26"/>
          <w:szCs w:val="26"/>
        </w:rPr>
        <w:t xml:space="preserve"> (43,62%) </w:t>
      </w:r>
      <w:r>
        <w:rPr>
          <w:rFonts w:ascii="Times New Roman" w:hAnsi="Times New Roman"/>
          <w:sz w:val="26"/>
          <w:szCs w:val="26"/>
        </w:rPr>
        <w:t>(к/</w:t>
      </w:r>
      <w:r w:rsidR="00206C1B">
        <w:rPr>
          <w:rFonts w:ascii="Times New Roman" w:hAnsi="Times New Roman"/>
          <w:sz w:val="26"/>
          <w:szCs w:val="26"/>
        </w:rPr>
        <w:t>б</w:t>
      </w:r>
      <w:r>
        <w:rPr>
          <w:rFonts w:ascii="Times New Roman" w:hAnsi="Times New Roman"/>
          <w:sz w:val="26"/>
          <w:szCs w:val="26"/>
        </w:rPr>
        <w:t>)</w:t>
      </w:r>
      <w:r w:rsidR="00EF68B4">
        <w:rPr>
          <w:rFonts w:ascii="Times New Roman" w:hAnsi="Times New Roman"/>
          <w:sz w:val="26"/>
          <w:szCs w:val="26"/>
        </w:rPr>
        <w:t>;</w:t>
      </w:r>
    </w:p>
    <w:p w14:paraId="1ABACEAF" w14:textId="31AB3715" w:rsidR="00333A09" w:rsidRPr="009722BE" w:rsidRDefault="00B36507" w:rsidP="006210F1">
      <w:pPr>
        <w:spacing w:after="0" w:line="276" w:lineRule="auto"/>
        <w:ind w:firstLine="708"/>
        <w:jc w:val="both"/>
        <w:rPr>
          <w:rFonts w:ascii="Times New Roman" w:eastAsia="Courier New" w:hAnsi="Times New Roman"/>
        </w:rPr>
      </w:pPr>
      <w:r>
        <w:rPr>
          <w:rFonts w:ascii="Times New Roman" w:hAnsi="Times New Roman"/>
          <w:sz w:val="26"/>
          <w:szCs w:val="26"/>
        </w:rPr>
        <w:t>1.2. МП</w:t>
      </w:r>
      <w:r w:rsidRPr="00E22C4B">
        <w:rPr>
          <w:rFonts w:ascii="Times New Roman" w:hAnsi="Times New Roman"/>
          <w:sz w:val="26"/>
          <w:szCs w:val="26"/>
        </w:rPr>
        <w:t xml:space="preserve"> «Социальная поддержка детей-сирот и детей, оставшихся без попечения родителей, лиц из числа детей-сирот и детей, оставшихся без попечения родителей в Пожарском муниципальном округе» на 2023 - 2025 годы </w:t>
      </w:r>
      <w:r>
        <w:rPr>
          <w:rFonts w:ascii="Times New Roman" w:hAnsi="Times New Roman"/>
          <w:sz w:val="26"/>
          <w:szCs w:val="26"/>
        </w:rPr>
        <w:t>в размере</w:t>
      </w:r>
      <w:r w:rsidRPr="00E22C4B">
        <w:rPr>
          <w:rFonts w:ascii="Times New Roman" w:hAnsi="Times New Roman"/>
          <w:sz w:val="26"/>
          <w:szCs w:val="26"/>
        </w:rPr>
        <w:t xml:space="preserve"> </w:t>
      </w:r>
      <w:r w:rsidR="00333A09">
        <w:rPr>
          <w:rFonts w:ascii="Times New Roman" w:hAnsi="Times New Roman"/>
          <w:sz w:val="26"/>
          <w:szCs w:val="26"/>
        </w:rPr>
        <w:t>17 252,85</w:t>
      </w:r>
      <w:r w:rsidRPr="00E22C4B">
        <w:rPr>
          <w:rFonts w:ascii="Times New Roman" w:hAnsi="Times New Roman"/>
          <w:sz w:val="26"/>
          <w:szCs w:val="26"/>
        </w:rPr>
        <w:t xml:space="preserve"> тыс. руб</w:t>
      </w:r>
      <w:r w:rsidR="006210F1">
        <w:rPr>
          <w:rFonts w:ascii="Times New Roman" w:hAnsi="Times New Roman"/>
          <w:sz w:val="26"/>
          <w:szCs w:val="26"/>
        </w:rPr>
        <w:t>.</w:t>
      </w:r>
      <w:r w:rsidR="00EF68B4" w:rsidRPr="00EF68B4">
        <w:rPr>
          <w:rFonts w:ascii="Times New Roman" w:hAnsi="Times New Roman"/>
          <w:sz w:val="26"/>
          <w:szCs w:val="26"/>
        </w:rPr>
        <w:t xml:space="preserve"> </w:t>
      </w:r>
      <w:r w:rsidR="00EF68B4">
        <w:rPr>
          <w:rFonts w:ascii="Times New Roman" w:hAnsi="Times New Roman"/>
          <w:sz w:val="26"/>
          <w:szCs w:val="26"/>
        </w:rPr>
        <w:t xml:space="preserve">(91,04%) </w:t>
      </w:r>
      <w:r w:rsidR="006210F1">
        <w:rPr>
          <w:rFonts w:ascii="Times New Roman" w:hAnsi="Times New Roman"/>
          <w:sz w:val="26"/>
          <w:szCs w:val="26"/>
        </w:rPr>
        <w:t>(к/б);</w:t>
      </w:r>
    </w:p>
    <w:p w14:paraId="318A7956" w14:textId="028C7C84" w:rsidR="00B36507" w:rsidRPr="00410AE9" w:rsidRDefault="00B36507" w:rsidP="00B36507">
      <w:pPr>
        <w:spacing w:after="0" w:line="276" w:lineRule="auto"/>
        <w:ind w:firstLine="708"/>
        <w:jc w:val="both"/>
        <w:rPr>
          <w:rFonts w:ascii="Times New Roman" w:hAnsi="Times New Roman"/>
          <w:sz w:val="26"/>
          <w:szCs w:val="26"/>
        </w:rPr>
      </w:pPr>
      <w:r>
        <w:rPr>
          <w:rFonts w:ascii="Times New Roman" w:hAnsi="Times New Roman"/>
          <w:sz w:val="26"/>
          <w:szCs w:val="26"/>
        </w:rPr>
        <w:t>1.3. МП</w:t>
      </w:r>
      <w:r w:rsidRPr="00E22C4B">
        <w:rPr>
          <w:rFonts w:ascii="Times New Roman" w:hAnsi="Times New Roman"/>
          <w:sz w:val="26"/>
          <w:szCs w:val="26"/>
        </w:rPr>
        <w:t xml:space="preserve"> «</w:t>
      </w:r>
      <w:r>
        <w:rPr>
          <w:rFonts w:ascii="Times New Roman" w:hAnsi="Times New Roman"/>
          <w:sz w:val="26"/>
          <w:szCs w:val="26"/>
        </w:rPr>
        <w:t>Обеспечение жильем молодых семей Пожарского муниципального округа</w:t>
      </w:r>
      <w:r w:rsidRPr="00E22C4B">
        <w:rPr>
          <w:rFonts w:ascii="Times New Roman" w:hAnsi="Times New Roman"/>
          <w:sz w:val="26"/>
          <w:szCs w:val="26"/>
        </w:rPr>
        <w:t xml:space="preserve">» на 2023 - 2025 годы </w:t>
      </w:r>
      <w:r>
        <w:rPr>
          <w:rFonts w:ascii="Times New Roman" w:hAnsi="Times New Roman"/>
          <w:sz w:val="26"/>
          <w:szCs w:val="26"/>
        </w:rPr>
        <w:t>в размере</w:t>
      </w:r>
      <w:r w:rsidRPr="00E22C4B">
        <w:rPr>
          <w:rFonts w:ascii="Times New Roman" w:hAnsi="Times New Roman"/>
          <w:sz w:val="26"/>
          <w:szCs w:val="26"/>
        </w:rPr>
        <w:t xml:space="preserve"> </w:t>
      </w:r>
      <w:r>
        <w:rPr>
          <w:rFonts w:ascii="Times New Roman" w:hAnsi="Times New Roman"/>
          <w:sz w:val="26"/>
          <w:szCs w:val="26"/>
        </w:rPr>
        <w:t>508,62</w:t>
      </w:r>
      <w:r w:rsidRPr="00E22C4B">
        <w:rPr>
          <w:rFonts w:ascii="Times New Roman" w:hAnsi="Times New Roman"/>
          <w:sz w:val="26"/>
          <w:szCs w:val="26"/>
        </w:rPr>
        <w:t xml:space="preserve"> тыс. руб.</w:t>
      </w:r>
      <w:r w:rsidRPr="00253483">
        <w:rPr>
          <w:rFonts w:ascii="Times New Roman" w:hAnsi="Times New Roman"/>
          <w:sz w:val="26"/>
          <w:szCs w:val="26"/>
        </w:rPr>
        <w:t xml:space="preserve"> </w:t>
      </w:r>
      <w:bookmarkStart w:id="29" w:name="_Hlk162786236"/>
      <w:r w:rsidR="006210F1">
        <w:rPr>
          <w:rFonts w:ascii="Times New Roman" w:hAnsi="Times New Roman"/>
          <w:sz w:val="26"/>
          <w:szCs w:val="26"/>
        </w:rPr>
        <w:t xml:space="preserve">(100,0%) </w:t>
      </w:r>
      <w:bookmarkEnd w:id="29"/>
      <w:r>
        <w:rPr>
          <w:rFonts w:ascii="Times New Roman" w:hAnsi="Times New Roman"/>
          <w:sz w:val="26"/>
          <w:szCs w:val="26"/>
        </w:rPr>
        <w:t>(ф/б – 198,09 тыс. руб. к/б – 165,21</w:t>
      </w:r>
      <w:r w:rsidRPr="00A37616">
        <w:rPr>
          <w:rFonts w:ascii="Times New Roman" w:hAnsi="Times New Roman"/>
          <w:sz w:val="26"/>
          <w:szCs w:val="26"/>
        </w:rPr>
        <w:t xml:space="preserve"> тыс. руб.</w:t>
      </w:r>
      <w:r>
        <w:rPr>
          <w:rFonts w:ascii="Times New Roman" w:hAnsi="Times New Roman"/>
          <w:sz w:val="26"/>
          <w:szCs w:val="26"/>
        </w:rPr>
        <w:t>, м/б –</w:t>
      </w:r>
      <w:r w:rsidRPr="00E22C4B">
        <w:rPr>
          <w:rFonts w:ascii="Times New Roman" w:hAnsi="Times New Roman"/>
          <w:sz w:val="26"/>
          <w:szCs w:val="26"/>
        </w:rPr>
        <w:t xml:space="preserve"> </w:t>
      </w:r>
      <w:r>
        <w:rPr>
          <w:rFonts w:ascii="Times New Roman" w:hAnsi="Times New Roman"/>
          <w:sz w:val="26"/>
          <w:szCs w:val="26"/>
        </w:rPr>
        <w:t>145,32</w:t>
      </w:r>
      <w:r w:rsidRPr="00E22C4B">
        <w:rPr>
          <w:rFonts w:ascii="Times New Roman" w:hAnsi="Times New Roman"/>
          <w:sz w:val="26"/>
          <w:szCs w:val="26"/>
        </w:rPr>
        <w:t xml:space="preserve"> тыс. руб.</w:t>
      </w:r>
      <w:r>
        <w:rPr>
          <w:rFonts w:ascii="Times New Roman" w:hAnsi="Times New Roman"/>
          <w:sz w:val="26"/>
          <w:szCs w:val="26"/>
        </w:rPr>
        <w:t>)</w:t>
      </w:r>
      <w:r w:rsidRPr="00410AE9">
        <w:rPr>
          <w:rFonts w:ascii="Times New Roman" w:hAnsi="Times New Roman"/>
          <w:sz w:val="26"/>
          <w:szCs w:val="26"/>
        </w:rPr>
        <w:t xml:space="preserve">. </w:t>
      </w:r>
    </w:p>
    <w:p w14:paraId="285DA7D1" w14:textId="06BC2740" w:rsidR="00B36507" w:rsidRDefault="00B36507" w:rsidP="00B36507">
      <w:pPr>
        <w:spacing w:after="0" w:line="276" w:lineRule="auto"/>
        <w:ind w:firstLine="708"/>
        <w:jc w:val="both"/>
        <w:rPr>
          <w:rFonts w:ascii="Times New Roman" w:hAnsi="Times New Roman"/>
          <w:sz w:val="26"/>
          <w:szCs w:val="26"/>
        </w:rPr>
      </w:pPr>
      <w:r>
        <w:rPr>
          <w:rFonts w:ascii="Times New Roman" w:hAnsi="Times New Roman"/>
          <w:sz w:val="26"/>
          <w:szCs w:val="26"/>
        </w:rPr>
        <w:t xml:space="preserve">2. Непрограммные направления деятельности – </w:t>
      </w:r>
      <w:r w:rsidR="00EF68B4">
        <w:rPr>
          <w:rFonts w:ascii="Times New Roman" w:hAnsi="Times New Roman"/>
          <w:sz w:val="26"/>
          <w:szCs w:val="26"/>
        </w:rPr>
        <w:t>3 749,18</w:t>
      </w:r>
      <w:r>
        <w:rPr>
          <w:rFonts w:ascii="Times New Roman" w:hAnsi="Times New Roman"/>
          <w:sz w:val="26"/>
          <w:szCs w:val="26"/>
        </w:rPr>
        <w:t xml:space="preserve"> тыс. руб., в том числе:</w:t>
      </w:r>
      <w:r w:rsidRPr="00E22C4B">
        <w:rPr>
          <w:rFonts w:ascii="Times New Roman" w:hAnsi="Times New Roman"/>
          <w:sz w:val="26"/>
          <w:szCs w:val="26"/>
        </w:rPr>
        <w:tab/>
      </w:r>
      <w:r>
        <w:rPr>
          <w:rFonts w:ascii="Times New Roman" w:hAnsi="Times New Roman"/>
          <w:sz w:val="26"/>
          <w:szCs w:val="26"/>
        </w:rPr>
        <w:t xml:space="preserve">- </w:t>
      </w:r>
      <w:r w:rsidRPr="00E22C4B">
        <w:rPr>
          <w:rFonts w:ascii="Times New Roman" w:hAnsi="Times New Roman"/>
          <w:sz w:val="26"/>
          <w:szCs w:val="26"/>
        </w:rPr>
        <w:t xml:space="preserve">на компенсацию части родительской платы за содержание ребенка в муниципальных учреждениях, реализующих основную образовательную программу дошкольного образования, </w:t>
      </w:r>
      <w:r>
        <w:rPr>
          <w:rFonts w:ascii="Times New Roman" w:hAnsi="Times New Roman"/>
          <w:sz w:val="26"/>
          <w:szCs w:val="26"/>
        </w:rPr>
        <w:t>в размере</w:t>
      </w:r>
      <w:r w:rsidRPr="00E22C4B">
        <w:rPr>
          <w:rFonts w:ascii="Times New Roman" w:hAnsi="Times New Roman"/>
          <w:sz w:val="26"/>
          <w:szCs w:val="26"/>
        </w:rPr>
        <w:t xml:space="preserve"> </w:t>
      </w:r>
      <w:r w:rsidR="007B7CD9">
        <w:rPr>
          <w:rFonts w:ascii="Times New Roman" w:hAnsi="Times New Roman"/>
          <w:sz w:val="26"/>
          <w:szCs w:val="26"/>
        </w:rPr>
        <w:t>3 433,19</w:t>
      </w:r>
      <w:r w:rsidR="00825166">
        <w:rPr>
          <w:rFonts w:ascii="Times New Roman" w:hAnsi="Times New Roman"/>
          <w:sz w:val="26"/>
          <w:szCs w:val="26"/>
        </w:rPr>
        <w:t xml:space="preserve"> </w:t>
      </w:r>
      <w:r w:rsidRPr="00E22C4B">
        <w:rPr>
          <w:rFonts w:ascii="Times New Roman" w:hAnsi="Times New Roman"/>
          <w:sz w:val="26"/>
          <w:szCs w:val="26"/>
        </w:rPr>
        <w:t>тыс. руб.</w:t>
      </w:r>
      <w:r>
        <w:rPr>
          <w:rFonts w:ascii="Times New Roman" w:hAnsi="Times New Roman"/>
          <w:sz w:val="26"/>
          <w:szCs w:val="26"/>
        </w:rPr>
        <w:t xml:space="preserve"> </w:t>
      </w:r>
      <w:r w:rsidR="00EF68B4">
        <w:rPr>
          <w:rFonts w:ascii="Times New Roman" w:hAnsi="Times New Roman"/>
          <w:sz w:val="26"/>
          <w:szCs w:val="26"/>
        </w:rPr>
        <w:t xml:space="preserve">(80,27%) </w:t>
      </w:r>
      <w:r>
        <w:rPr>
          <w:rFonts w:ascii="Times New Roman" w:hAnsi="Times New Roman"/>
          <w:sz w:val="26"/>
          <w:szCs w:val="26"/>
        </w:rPr>
        <w:t>(к/б)</w:t>
      </w:r>
      <w:r w:rsidRPr="00E22C4B">
        <w:rPr>
          <w:rFonts w:ascii="Times New Roman" w:hAnsi="Times New Roman"/>
          <w:sz w:val="26"/>
          <w:szCs w:val="26"/>
        </w:rPr>
        <w:t>;</w:t>
      </w:r>
    </w:p>
    <w:p w14:paraId="446155CA" w14:textId="22688D35" w:rsidR="007B7CD9" w:rsidRPr="00070534" w:rsidRDefault="007B7CD9" w:rsidP="007B7CD9">
      <w:pPr>
        <w:shd w:val="clear" w:color="auto" w:fill="FFFFFF"/>
        <w:spacing w:after="0"/>
        <w:ind w:firstLine="720"/>
        <w:jc w:val="both"/>
        <w:rPr>
          <w:rFonts w:ascii="Times New Roman" w:hAnsi="Times New Roman"/>
          <w:sz w:val="26"/>
          <w:szCs w:val="26"/>
        </w:rPr>
      </w:pPr>
      <w:r>
        <w:rPr>
          <w:rFonts w:ascii="Times New Roman" w:eastAsia="Calibri" w:hAnsi="Times New Roman"/>
          <w:sz w:val="26"/>
          <w:szCs w:val="26"/>
        </w:rPr>
        <w:t xml:space="preserve">- на </w:t>
      </w:r>
      <w:r w:rsidRPr="00070534">
        <w:rPr>
          <w:rFonts w:ascii="Times New Roman" w:hAnsi="Times New Roman"/>
          <w:sz w:val="26"/>
          <w:szCs w:val="26"/>
        </w:rPr>
        <w:t>обеспечение выплаты</w:t>
      </w:r>
      <w:r>
        <w:rPr>
          <w:rFonts w:ascii="Times New Roman" w:hAnsi="Times New Roman"/>
          <w:sz w:val="26"/>
          <w:szCs w:val="26"/>
        </w:rPr>
        <w:t xml:space="preserve"> доплаты к</w:t>
      </w:r>
      <w:r w:rsidRPr="00070534">
        <w:rPr>
          <w:rFonts w:ascii="Times New Roman" w:hAnsi="Times New Roman"/>
          <w:sz w:val="26"/>
          <w:szCs w:val="26"/>
        </w:rPr>
        <w:t xml:space="preserve"> пенсии муниципальным служащим</w:t>
      </w:r>
      <w:r w:rsidRPr="00070534">
        <w:rPr>
          <w:rFonts w:ascii="Times New Roman" w:eastAsia="Calibri" w:hAnsi="Times New Roman"/>
          <w:sz w:val="26"/>
          <w:szCs w:val="26"/>
        </w:rPr>
        <w:t xml:space="preserve"> </w:t>
      </w:r>
      <w:r>
        <w:rPr>
          <w:rFonts w:ascii="Times New Roman" w:eastAsia="Calibri" w:hAnsi="Times New Roman"/>
          <w:sz w:val="26"/>
          <w:szCs w:val="26"/>
        </w:rPr>
        <w:t xml:space="preserve">в размере </w:t>
      </w:r>
      <w:r w:rsidRPr="00070534">
        <w:rPr>
          <w:rFonts w:ascii="Times New Roman" w:eastAsia="Calibri" w:hAnsi="Times New Roman"/>
          <w:sz w:val="26"/>
          <w:szCs w:val="26"/>
        </w:rPr>
        <w:t>116,99 тыс. руб.</w:t>
      </w:r>
      <w:r>
        <w:rPr>
          <w:rFonts w:ascii="Times New Roman" w:eastAsia="Calibri" w:hAnsi="Times New Roman"/>
          <w:sz w:val="26"/>
          <w:szCs w:val="26"/>
        </w:rPr>
        <w:t xml:space="preserve"> </w:t>
      </w:r>
      <w:r w:rsidR="00EF68B4">
        <w:rPr>
          <w:rFonts w:ascii="Times New Roman" w:hAnsi="Times New Roman"/>
          <w:sz w:val="26"/>
          <w:szCs w:val="26"/>
        </w:rPr>
        <w:t xml:space="preserve">(100,0%) </w:t>
      </w:r>
      <w:r>
        <w:rPr>
          <w:rFonts w:ascii="Times New Roman" w:eastAsia="Calibri" w:hAnsi="Times New Roman"/>
          <w:sz w:val="26"/>
          <w:szCs w:val="26"/>
        </w:rPr>
        <w:t>за счет средств бюджета Пожарского муниципального округа</w:t>
      </w:r>
      <w:r w:rsidR="00045579">
        <w:rPr>
          <w:rFonts w:ascii="Times New Roman" w:eastAsia="Calibri" w:hAnsi="Times New Roman"/>
          <w:sz w:val="26"/>
          <w:szCs w:val="26"/>
        </w:rPr>
        <w:t xml:space="preserve"> в соответствии с решением Думы Пожарского муниципального округа № 184-НПА от 29 ноября 2023 года</w:t>
      </w:r>
      <w:r>
        <w:rPr>
          <w:rFonts w:ascii="Times New Roman" w:eastAsia="Calibri" w:hAnsi="Times New Roman"/>
          <w:sz w:val="26"/>
          <w:szCs w:val="26"/>
        </w:rPr>
        <w:t>;</w:t>
      </w:r>
    </w:p>
    <w:p w14:paraId="2BFBD305" w14:textId="62D119B5" w:rsidR="00B36507" w:rsidRDefault="00B36507" w:rsidP="00B36507">
      <w:pPr>
        <w:spacing w:after="0" w:line="276" w:lineRule="auto"/>
        <w:ind w:firstLine="708"/>
        <w:jc w:val="both"/>
        <w:rPr>
          <w:rFonts w:ascii="Times New Roman" w:hAnsi="Times New Roman"/>
          <w:sz w:val="26"/>
          <w:szCs w:val="26"/>
        </w:rPr>
      </w:pPr>
      <w:r w:rsidRPr="00183A46">
        <w:rPr>
          <w:rFonts w:ascii="Times New Roman" w:hAnsi="Times New Roman"/>
          <w:sz w:val="26"/>
          <w:szCs w:val="26"/>
        </w:rPr>
        <w:t xml:space="preserve">- на мероприятия в области социальной политики для дополнительных мер социальной поддержки отдельных категорий граждан </w:t>
      </w:r>
      <w:r>
        <w:rPr>
          <w:rFonts w:ascii="Times New Roman" w:hAnsi="Times New Roman"/>
          <w:sz w:val="26"/>
          <w:szCs w:val="26"/>
        </w:rPr>
        <w:t>в размере</w:t>
      </w:r>
      <w:r w:rsidRPr="00183A46">
        <w:rPr>
          <w:rFonts w:ascii="Times New Roman" w:hAnsi="Times New Roman"/>
          <w:sz w:val="26"/>
          <w:szCs w:val="26"/>
        </w:rPr>
        <w:t xml:space="preserve"> </w:t>
      </w:r>
      <w:r>
        <w:rPr>
          <w:rFonts w:ascii="Times New Roman" w:hAnsi="Times New Roman"/>
          <w:sz w:val="26"/>
          <w:szCs w:val="26"/>
        </w:rPr>
        <w:t>1</w:t>
      </w:r>
      <w:r w:rsidR="007B7CD9">
        <w:rPr>
          <w:rFonts w:ascii="Times New Roman" w:hAnsi="Times New Roman"/>
          <w:sz w:val="26"/>
          <w:szCs w:val="26"/>
        </w:rPr>
        <w:t>99</w:t>
      </w:r>
      <w:r w:rsidRPr="00183A46">
        <w:rPr>
          <w:rFonts w:ascii="Times New Roman" w:hAnsi="Times New Roman"/>
          <w:sz w:val="26"/>
          <w:szCs w:val="26"/>
        </w:rPr>
        <w:t>,00 тыс. руб</w:t>
      </w:r>
      <w:r w:rsidR="00EF68B4">
        <w:rPr>
          <w:rFonts w:ascii="Times New Roman" w:hAnsi="Times New Roman"/>
          <w:sz w:val="26"/>
          <w:szCs w:val="26"/>
        </w:rPr>
        <w:t xml:space="preserve">. </w:t>
      </w:r>
      <w:bookmarkStart w:id="30" w:name="_Hlk162786555"/>
      <w:r w:rsidR="00EF68B4">
        <w:rPr>
          <w:rFonts w:ascii="Times New Roman" w:hAnsi="Times New Roman"/>
          <w:sz w:val="26"/>
          <w:szCs w:val="26"/>
        </w:rPr>
        <w:t>(100,0%)</w:t>
      </w:r>
      <w:r w:rsidRPr="00183A46">
        <w:rPr>
          <w:rFonts w:ascii="Times New Roman" w:hAnsi="Times New Roman"/>
          <w:sz w:val="26"/>
          <w:szCs w:val="26"/>
        </w:rPr>
        <w:t xml:space="preserve"> </w:t>
      </w:r>
      <w:bookmarkEnd w:id="30"/>
      <w:r w:rsidRPr="00183A46">
        <w:rPr>
          <w:rFonts w:ascii="Times New Roman" w:hAnsi="Times New Roman"/>
          <w:sz w:val="26"/>
          <w:szCs w:val="26"/>
        </w:rPr>
        <w:t>(средства пошли на оказание разовой финансовой помощи гражданам Пожарского муниципального округа</w:t>
      </w:r>
      <w:r w:rsidR="00EF68B4">
        <w:rPr>
          <w:rFonts w:ascii="Times New Roman" w:hAnsi="Times New Roman"/>
          <w:sz w:val="26"/>
          <w:szCs w:val="26"/>
        </w:rPr>
        <w:t>, выплату стипендии, единовременной выплаты участникам ВОВ</w:t>
      </w:r>
      <w:r w:rsidRPr="00183A46">
        <w:rPr>
          <w:rFonts w:ascii="Times New Roman" w:hAnsi="Times New Roman"/>
          <w:sz w:val="26"/>
          <w:szCs w:val="26"/>
        </w:rPr>
        <w:t>).</w:t>
      </w:r>
    </w:p>
    <w:p w14:paraId="0469F41D" w14:textId="77777777" w:rsidR="006210F1" w:rsidRDefault="006210F1" w:rsidP="00B36507">
      <w:pPr>
        <w:spacing w:after="0" w:line="276" w:lineRule="auto"/>
        <w:ind w:firstLine="708"/>
        <w:jc w:val="both"/>
        <w:rPr>
          <w:rFonts w:ascii="Times New Roman" w:hAnsi="Times New Roman"/>
          <w:sz w:val="26"/>
          <w:szCs w:val="26"/>
        </w:rPr>
      </w:pPr>
    </w:p>
    <w:p w14:paraId="657D0197" w14:textId="485CCFCE" w:rsidR="00A976C1" w:rsidRDefault="00B36507" w:rsidP="00A976C1">
      <w:pPr>
        <w:spacing w:after="0" w:line="276" w:lineRule="auto"/>
        <w:ind w:firstLine="708"/>
        <w:jc w:val="both"/>
        <w:rPr>
          <w:rFonts w:ascii="Times New Roman" w:hAnsi="Times New Roman"/>
          <w:sz w:val="26"/>
          <w:szCs w:val="26"/>
        </w:rPr>
      </w:pPr>
      <w:r w:rsidRPr="00FE03B7">
        <w:rPr>
          <w:rFonts w:ascii="Times New Roman" w:hAnsi="Times New Roman"/>
          <w:b/>
          <w:bCs/>
          <w:sz w:val="26"/>
          <w:szCs w:val="26"/>
        </w:rPr>
        <w:t>По разделу 1100 «Физическая культура и спорт»</w:t>
      </w:r>
      <w:r>
        <w:rPr>
          <w:rFonts w:ascii="Times New Roman" w:hAnsi="Times New Roman"/>
          <w:sz w:val="26"/>
          <w:szCs w:val="26"/>
        </w:rPr>
        <w:t xml:space="preserve"> средства</w:t>
      </w:r>
      <w:r w:rsidRPr="002E2A1B">
        <w:rPr>
          <w:rFonts w:ascii="Times New Roman" w:hAnsi="Times New Roman"/>
          <w:sz w:val="26"/>
          <w:szCs w:val="26"/>
        </w:rPr>
        <w:t xml:space="preserve"> </w:t>
      </w:r>
      <w:r>
        <w:rPr>
          <w:rFonts w:ascii="Times New Roman" w:hAnsi="Times New Roman"/>
          <w:sz w:val="26"/>
          <w:szCs w:val="26"/>
        </w:rPr>
        <w:t>в размере</w:t>
      </w:r>
      <w:r w:rsidRPr="00E22C4B">
        <w:rPr>
          <w:rFonts w:ascii="Times New Roman" w:hAnsi="Times New Roman"/>
          <w:sz w:val="26"/>
          <w:szCs w:val="26"/>
        </w:rPr>
        <w:t xml:space="preserve"> </w:t>
      </w:r>
      <w:r w:rsidR="00045579">
        <w:rPr>
          <w:rFonts w:ascii="Times New Roman" w:hAnsi="Times New Roman"/>
          <w:b/>
          <w:bCs/>
          <w:sz w:val="26"/>
          <w:szCs w:val="26"/>
        </w:rPr>
        <w:t>19 388,52</w:t>
      </w:r>
      <w:r w:rsidRPr="002E2A1B">
        <w:rPr>
          <w:rFonts w:ascii="Times New Roman" w:hAnsi="Times New Roman"/>
          <w:b/>
          <w:bCs/>
          <w:sz w:val="26"/>
          <w:szCs w:val="26"/>
        </w:rPr>
        <w:t xml:space="preserve"> тыс. руб</w:t>
      </w:r>
      <w:r w:rsidRPr="00E22C4B">
        <w:rPr>
          <w:rFonts w:ascii="Times New Roman" w:hAnsi="Times New Roman"/>
          <w:sz w:val="26"/>
          <w:szCs w:val="26"/>
        </w:rPr>
        <w:t>.</w:t>
      </w:r>
      <w:r>
        <w:rPr>
          <w:rFonts w:ascii="Times New Roman" w:hAnsi="Times New Roman"/>
          <w:sz w:val="26"/>
          <w:szCs w:val="26"/>
        </w:rPr>
        <w:t xml:space="preserve"> были направлены </w:t>
      </w:r>
      <w:r w:rsidRPr="00E22C4B">
        <w:rPr>
          <w:rFonts w:ascii="Times New Roman" w:hAnsi="Times New Roman"/>
          <w:sz w:val="26"/>
          <w:szCs w:val="26"/>
        </w:rPr>
        <w:t xml:space="preserve">на реализацию муниципальной программы «Развитие физической культуры и спорта, укрепление общественного здоровья населения Пожарского муниципального округа на 2023 - 2025 годы» </w:t>
      </w:r>
      <w:r w:rsidR="00A976C1">
        <w:rPr>
          <w:rFonts w:ascii="Times New Roman" w:hAnsi="Times New Roman"/>
          <w:sz w:val="26"/>
          <w:szCs w:val="26"/>
        </w:rPr>
        <w:t>(99,80%)</w:t>
      </w:r>
      <w:r w:rsidR="00A976C1" w:rsidRPr="00183A46">
        <w:rPr>
          <w:rFonts w:ascii="Times New Roman" w:hAnsi="Times New Roman"/>
          <w:sz w:val="26"/>
          <w:szCs w:val="26"/>
        </w:rPr>
        <w:t xml:space="preserve"> </w:t>
      </w:r>
      <w:r w:rsidR="00A976C1">
        <w:rPr>
          <w:rFonts w:ascii="Times New Roman" w:hAnsi="Times New Roman"/>
          <w:sz w:val="26"/>
          <w:szCs w:val="26"/>
          <w:lang w:eastAsia="ru-RU"/>
        </w:rPr>
        <w:t>(</w:t>
      </w:r>
      <w:r w:rsidR="00A976C1">
        <w:rPr>
          <w:rFonts w:ascii="Times New Roman" w:hAnsi="Times New Roman"/>
          <w:sz w:val="26"/>
          <w:szCs w:val="26"/>
        </w:rPr>
        <w:t>к/б – 13 437,20 тыс. руб., м/б – 5 951,32</w:t>
      </w:r>
      <w:r w:rsidR="00A976C1" w:rsidRPr="00EC2D6B">
        <w:rPr>
          <w:rFonts w:ascii="Times New Roman" w:hAnsi="Times New Roman"/>
          <w:sz w:val="26"/>
          <w:szCs w:val="26"/>
        </w:rPr>
        <w:t xml:space="preserve"> тыс. руб.</w:t>
      </w:r>
      <w:r w:rsidR="00A976C1">
        <w:rPr>
          <w:rFonts w:ascii="Times New Roman" w:hAnsi="Times New Roman"/>
          <w:sz w:val="26"/>
          <w:szCs w:val="26"/>
        </w:rPr>
        <w:t>).</w:t>
      </w:r>
    </w:p>
    <w:p w14:paraId="6AE9D5B1" w14:textId="77777777" w:rsidR="00A976C1" w:rsidRDefault="00A976C1" w:rsidP="00B36507">
      <w:pPr>
        <w:spacing w:after="0" w:line="276" w:lineRule="auto"/>
        <w:ind w:firstLine="708"/>
        <w:jc w:val="both"/>
        <w:rPr>
          <w:rFonts w:ascii="Times New Roman" w:hAnsi="Times New Roman"/>
          <w:b/>
          <w:bCs/>
          <w:sz w:val="26"/>
          <w:szCs w:val="26"/>
        </w:rPr>
      </w:pPr>
    </w:p>
    <w:p w14:paraId="522994D8" w14:textId="67B6CD2B" w:rsidR="00B36507" w:rsidRPr="00E22C4B" w:rsidRDefault="00B36507" w:rsidP="00B36507">
      <w:pPr>
        <w:spacing w:after="0" w:line="276" w:lineRule="auto"/>
        <w:ind w:firstLine="708"/>
        <w:jc w:val="both"/>
        <w:rPr>
          <w:rFonts w:ascii="Times New Roman" w:hAnsi="Times New Roman"/>
          <w:sz w:val="26"/>
          <w:szCs w:val="26"/>
        </w:rPr>
      </w:pPr>
      <w:r w:rsidRPr="003D20B7">
        <w:rPr>
          <w:rFonts w:ascii="Times New Roman" w:hAnsi="Times New Roman"/>
          <w:b/>
          <w:bCs/>
          <w:sz w:val="26"/>
          <w:szCs w:val="26"/>
        </w:rPr>
        <w:t>По разделу 1200 «Средства массовой информации»</w:t>
      </w:r>
      <w:r>
        <w:rPr>
          <w:rFonts w:ascii="Times New Roman" w:hAnsi="Times New Roman"/>
          <w:b/>
          <w:bCs/>
          <w:sz w:val="26"/>
          <w:szCs w:val="26"/>
        </w:rPr>
        <w:t xml:space="preserve"> </w:t>
      </w:r>
      <w:r>
        <w:rPr>
          <w:rFonts w:ascii="Times New Roman" w:hAnsi="Times New Roman"/>
          <w:sz w:val="26"/>
          <w:szCs w:val="26"/>
        </w:rPr>
        <w:t>р</w:t>
      </w:r>
      <w:r w:rsidRPr="00E22C4B">
        <w:rPr>
          <w:rFonts w:ascii="Times New Roman" w:hAnsi="Times New Roman"/>
          <w:sz w:val="26"/>
          <w:szCs w:val="26"/>
        </w:rPr>
        <w:t xml:space="preserve">асходы непрограммного направления деятельности составили </w:t>
      </w:r>
      <w:r w:rsidR="00F24EE4">
        <w:rPr>
          <w:rFonts w:ascii="Times New Roman" w:hAnsi="Times New Roman"/>
          <w:b/>
          <w:bCs/>
          <w:sz w:val="26"/>
          <w:szCs w:val="26"/>
        </w:rPr>
        <w:t>3 108,60</w:t>
      </w:r>
      <w:r w:rsidRPr="00692723">
        <w:rPr>
          <w:rFonts w:ascii="Times New Roman" w:hAnsi="Times New Roman"/>
          <w:b/>
          <w:bCs/>
          <w:sz w:val="26"/>
          <w:szCs w:val="26"/>
        </w:rPr>
        <w:t xml:space="preserve"> тыс. руб</w:t>
      </w:r>
      <w:r w:rsidRPr="00E22C4B">
        <w:rPr>
          <w:rFonts w:ascii="Times New Roman" w:hAnsi="Times New Roman"/>
          <w:sz w:val="26"/>
          <w:szCs w:val="26"/>
        </w:rPr>
        <w:t>.</w:t>
      </w:r>
      <w:r w:rsidR="00A976C1" w:rsidRPr="00A976C1">
        <w:rPr>
          <w:rFonts w:ascii="Times New Roman" w:hAnsi="Times New Roman"/>
          <w:sz w:val="26"/>
          <w:szCs w:val="26"/>
        </w:rPr>
        <w:t xml:space="preserve"> </w:t>
      </w:r>
      <w:r w:rsidR="00A976C1">
        <w:rPr>
          <w:rFonts w:ascii="Times New Roman" w:hAnsi="Times New Roman"/>
          <w:sz w:val="26"/>
          <w:szCs w:val="26"/>
        </w:rPr>
        <w:t>(100,0%)</w:t>
      </w:r>
      <w:r w:rsidRPr="00E22C4B">
        <w:rPr>
          <w:rFonts w:ascii="Times New Roman" w:hAnsi="Times New Roman"/>
          <w:sz w:val="26"/>
          <w:szCs w:val="26"/>
        </w:rPr>
        <w:t xml:space="preserve"> </w:t>
      </w:r>
      <w:r>
        <w:rPr>
          <w:rFonts w:ascii="Times New Roman" w:hAnsi="Times New Roman"/>
          <w:sz w:val="26"/>
          <w:szCs w:val="26"/>
        </w:rPr>
        <w:t>- с</w:t>
      </w:r>
      <w:r w:rsidRPr="00E22C4B">
        <w:rPr>
          <w:rFonts w:ascii="Times New Roman" w:hAnsi="Times New Roman"/>
          <w:sz w:val="26"/>
          <w:szCs w:val="26"/>
        </w:rPr>
        <w:t>убсидия на финансовое обеспечение выполнения муниципального задания автономному учреждению «Редакция газеты «Победа» за счет средств местного бюджета</w:t>
      </w:r>
      <w:r>
        <w:rPr>
          <w:rFonts w:ascii="Times New Roman" w:hAnsi="Times New Roman"/>
          <w:sz w:val="26"/>
          <w:szCs w:val="26"/>
        </w:rPr>
        <w:t>.</w:t>
      </w:r>
    </w:p>
    <w:p w14:paraId="52B80E60" w14:textId="77777777" w:rsidR="00A976C1" w:rsidRDefault="00A976C1" w:rsidP="00B36507">
      <w:pPr>
        <w:spacing w:after="0" w:line="276" w:lineRule="auto"/>
        <w:ind w:firstLine="708"/>
        <w:jc w:val="both"/>
        <w:rPr>
          <w:rFonts w:ascii="Times New Roman" w:hAnsi="Times New Roman"/>
          <w:b/>
          <w:bCs/>
          <w:sz w:val="26"/>
          <w:szCs w:val="26"/>
        </w:rPr>
      </w:pPr>
    </w:p>
    <w:p w14:paraId="204014F6" w14:textId="27B7D6CC" w:rsidR="00B36507" w:rsidRDefault="00B36507" w:rsidP="00B36507">
      <w:pPr>
        <w:spacing w:after="0" w:line="276" w:lineRule="auto"/>
        <w:ind w:firstLine="708"/>
        <w:jc w:val="both"/>
        <w:rPr>
          <w:rFonts w:ascii="Times New Roman" w:hAnsi="Times New Roman"/>
          <w:sz w:val="26"/>
          <w:szCs w:val="26"/>
        </w:rPr>
      </w:pPr>
      <w:r w:rsidRPr="003D20B7">
        <w:rPr>
          <w:rFonts w:ascii="Times New Roman" w:hAnsi="Times New Roman"/>
          <w:b/>
          <w:bCs/>
          <w:sz w:val="26"/>
          <w:szCs w:val="26"/>
        </w:rPr>
        <w:t>По разделу 1300 «Обслуживание государственного и муниципального долга»</w:t>
      </w:r>
      <w:r>
        <w:rPr>
          <w:rFonts w:ascii="Times New Roman" w:hAnsi="Times New Roman"/>
          <w:sz w:val="26"/>
          <w:szCs w:val="26"/>
        </w:rPr>
        <w:t xml:space="preserve"> р</w:t>
      </w:r>
      <w:r w:rsidRPr="00E22C4B">
        <w:rPr>
          <w:rFonts w:ascii="Times New Roman" w:hAnsi="Times New Roman"/>
          <w:sz w:val="26"/>
          <w:szCs w:val="26"/>
        </w:rPr>
        <w:t xml:space="preserve">асходы составили </w:t>
      </w:r>
      <w:r w:rsidR="00F24EE4">
        <w:rPr>
          <w:rFonts w:ascii="Times New Roman" w:hAnsi="Times New Roman"/>
          <w:b/>
          <w:bCs/>
          <w:sz w:val="26"/>
          <w:szCs w:val="26"/>
        </w:rPr>
        <w:t xml:space="preserve">8,41 </w:t>
      </w:r>
      <w:r w:rsidRPr="00692723">
        <w:rPr>
          <w:rFonts w:ascii="Times New Roman" w:hAnsi="Times New Roman"/>
          <w:b/>
          <w:bCs/>
          <w:sz w:val="26"/>
          <w:szCs w:val="26"/>
        </w:rPr>
        <w:t>тыс. руб</w:t>
      </w:r>
      <w:r w:rsidRPr="00E22C4B">
        <w:rPr>
          <w:rFonts w:ascii="Times New Roman" w:hAnsi="Times New Roman"/>
          <w:sz w:val="26"/>
          <w:szCs w:val="26"/>
        </w:rPr>
        <w:t>.</w:t>
      </w:r>
      <w:r>
        <w:rPr>
          <w:rFonts w:ascii="Times New Roman" w:hAnsi="Times New Roman"/>
          <w:sz w:val="26"/>
          <w:szCs w:val="26"/>
        </w:rPr>
        <w:t xml:space="preserve"> </w:t>
      </w:r>
      <w:r w:rsidR="00A976C1">
        <w:rPr>
          <w:rFonts w:ascii="Times New Roman" w:hAnsi="Times New Roman"/>
          <w:sz w:val="26"/>
          <w:szCs w:val="26"/>
        </w:rPr>
        <w:t>(100,0%)</w:t>
      </w:r>
      <w:r w:rsidR="00A976C1" w:rsidRPr="00183A46">
        <w:rPr>
          <w:rFonts w:ascii="Times New Roman" w:hAnsi="Times New Roman"/>
          <w:sz w:val="26"/>
          <w:szCs w:val="26"/>
        </w:rPr>
        <w:t xml:space="preserve"> </w:t>
      </w:r>
      <w:r>
        <w:rPr>
          <w:rFonts w:ascii="Times New Roman" w:hAnsi="Times New Roman"/>
          <w:sz w:val="26"/>
          <w:szCs w:val="26"/>
        </w:rPr>
        <w:t>-</w:t>
      </w:r>
      <w:r w:rsidRPr="00E22C4B">
        <w:rPr>
          <w:rFonts w:ascii="Times New Roman" w:hAnsi="Times New Roman"/>
          <w:sz w:val="26"/>
          <w:szCs w:val="26"/>
        </w:rPr>
        <w:t xml:space="preserve"> оплата процентов за пользование </w:t>
      </w:r>
      <w:r w:rsidRPr="00E22C4B">
        <w:rPr>
          <w:rFonts w:ascii="Times New Roman" w:hAnsi="Times New Roman"/>
          <w:sz w:val="26"/>
          <w:szCs w:val="26"/>
        </w:rPr>
        <w:lastRenderedPageBreak/>
        <w:t>бюджетным кредитом Министерству финансов Приморского края по фактически начисленной сумме процентов.</w:t>
      </w:r>
    </w:p>
    <w:p w14:paraId="661C9FD1" w14:textId="77777777" w:rsidR="00235F48" w:rsidRDefault="00235F48" w:rsidP="00B36507">
      <w:pPr>
        <w:spacing w:after="0" w:line="276" w:lineRule="auto"/>
        <w:ind w:firstLine="708"/>
        <w:jc w:val="both"/>
        <w:rPr>
          <w:rFonts w:ascii="Times New Roman" w:hAnsi="Times New Roman"/>
          <w:sz w:val="26"/>
          <w:szCs w:val="26"/>
        </w:rPr>
      </w:pPr>
    </w:p>
    <w:p w14:paraId="67C70FED" w14:textId="3F8B4C31" w:rsidR="00B36507" w:rsidRPr="003D20B7" w:rsidRDefault="00235F48" w:rsidP="00A976C1">
      <w:pPr>
        <w:spacing w:after="0" w:line="276" w:lineRule="auto"/>
        <w:ind w:firstLine="708"/>
        <w:jc w:val="center"/>
        <w:rPr>
          <w:rFonts w:ascii="Times New Roman" w:hAnsi="Times New Roman"/>
          <w:sz w:val="26"/>
          <w:szCs w:val="26"/>
        </w:rPr>
      </w:pPr>
      <w:r w:rsidRPr="00A976C1">
        <w:rPr>
          <w:rFonts w:ascii="Times New Roman" w:hAnsi="Times New Roman"/>
          <w:b/>
          <w:bCs/>
          <w:sz w:val="26"/>
          <w:szCs w:val="26"/>
        </w:rPr>
        <w:t>2.</w:t>
      </w:r>
      <w:r w:rsidR="00B36507" w:rsidRPr="00A976C1">
        <w:rPr>
          <w:rFonts w:ascii="Times New Roman" w:hAnsi="Times New Roman"/>
          <w:b/>
          <w:bCs/>
          <w:sz w:val="26"/>
          <w:szCs w:val="26"/>
        </w:rPr>
        <w:t>Исполнение бюджета Пожарского муницип</w:t>
      </w:r>
      <w:r w:rsidR="00F24EE4" w:rsidRPr="00A976C1">
        <w:rPr>
          <w:rFonts w:ascii="Times New Roman" w:hAnsi="Times New Roman"/>
          <w:b/>
          <w:bCs/>
          <w:sz w:val="26"/>
          <w:szCs w:val="26"/>
        </w:rPr>
        <w:t xml:space="preserve">ального округа по расходам за </w:t>
      </w:r>
      <w:r w:rsidR="00B36507" w:rsidRPr="00A976C1">
        <w:rPr>
          <w:rFonts w:ascii="Times New Roman" w:hAnsi="Times New Roman"/>
          <w:b/>
          <w:bCs/>
          <w:sz w:val="26"/>
          <w:szCs w:val="26"/>
        </w:rPr>
        <w:t>2023 год в ведомственной структуре</w:t>
      </w:r>
    </w:p>
    <w:p w14:paraId="5ABAF3DA" w14:textId="5DE5F926" w:rsidR="00B36507" w:rsidRPr="003D20B7" w:rsidRDefault="00B36507" w:rsidP="00B36507">
      <w:pPr>
        <w:spacing w:after="0" w:line="276" w:lineRule="auto"/>
        <w:ind w:firstLine="708"/>
        <w:jc w:val="both"/>
        <w:rPr>
          <w:rFonts w:ascii="Times New Roman" w:hAnsi="Times New Roman"/>
          <w:sz w:val="26"/>
          <w:szCs w:val="26"/>
        </w:rPr>
      </w:pPr>
      <w:r w:rsidRPr="003D20B7">
        <w:rPr>
          <w:rFonts w:ascii="Times New Roman" w:hAnsi="Times New Roman"/>
          <w:sz w:val="26"/>
          <w:szCs w:val="26"/>
        </w:rPr>
        <w:t>Администрация Пожарского муниципального округа</w:t>
      </w:r>
      <w:r>
        <w:rPr>
          <w:rFonts w:ascii="Times New Roman" w:hAnsi="Times New Roman"/>
          <w:sz w:val="26"/>
          <w:szCs w:val="26"/>
        </w:rPr>
        <w:t xml:space="preserve"> -</w:t>
      </w:r>
      <w:r w:rsidRPr="003D20B7">
        <w:rPr>
          <w:rFonts w:ascii="Times New Roman" w:hAnsi="Times New Roman"/>
          <w:sz w:val="26"/>
          <w:szCs w:val="26"/>
        </w:rPr>
        <w:t xml:space="preserve"> кассовое исполнение </w:t>
      </w:r>
      <w:r>
        <w:rPr>
          <w:rFonts w:ascii="Times New Roman" w:hAnsi="Times New Roman"/>
          <w:sz w:val="26"/>
          <w:szCs w:val="26"/>
        </w:rPr>
        <w:t xml:space="preserve">   </w:t>
      </w:r>
      <w:r w:rsidR="00D923D3">
        <w:rPr>
          <w:rFonts w:ascii="Times New Roman" w:hAnsi="Times New Roman"/>
          <w:sz w:val="26"/>
          <w:szCs w:val="26"/>
        </w:rPr>
        <w:t>437 889,42</w:t>
      </w:r>
      <w:r w:rsidRPr="003D20B7">
        <w:rPr>
          <w:rFonts w:ascii="Times New Roman" w:hAnsi="Times New Roman"/>
          <w:sz w:val="26"/>
          <w:szCs w:val="26"/>
        </w:rPr>
        <w:t xml:space="preserve"> тыс. руб. или </w:t>
      </w:r>
      <w:r w:rsidR="00D923D3">
        <w:rPr>
          <w:rFonts w:ascii="Times New Roman" w:hAnsi="Times New Roman"/>
          <w:sz w:val="26"/>
          <w:szCs w:val="26"/>
        </w:rPr>
        <w:t xml:space="preserve">93,06 </w:t>
      </w:r>
      <w:r w:rsidRPr="003D20B7">
        <w:rPr>
          <w:rFonts w:ascii="Times New Roman" w:hAnsi="Times New Roman"/>
          <w:sz w:val="26"/>
          <w:szCs w:val="26"/>
        </w:rPr>
        <w:t xml:space="preserve">% от плановых назначений </w:t>
      </w:r>
      <w:r w:rsidR="00D923D3">
        <w:rPr>
          <w:rFonts w:ascii="Times New Roman" w:hAnsi="Times New Roman"/>
          <w:sz w:val="26"/>
          <w:szCs w:val="26"/>
        </w:rPr>
        <w:t>470 552,34</w:t>
      </w:r>
      <w:r w:rsidRPr="003D20B7">
        <w:rPr>
          <w:rFonts w:ascii="Times New Roman" w:hAnsi="Times New Roman"/>
          <w:sz w:val="26"/>
          <w:szCs w:val="26"/>
        </w:rPr>
        <w:t xml:space="preserve"> тыс. руб.;</w:t>
      </w:r>
    </w:p>
    <w:p w14:paraId="5129DC98" w14:textId="12D0D23E" w:rsidR="00B36507" w:rsidRPr="003D20B7" w:rsidRDefault="00B36507" w:rsidP="00B36507">
      <w:pPr>
        <w:spacing w:after="0" w:line="276" w:lineRule="auto"/>
        <w:ind w:firstLine="708"/>
        <w:jc w:val="both"/>
        <w:rPr>
          <w:rFonts w:ascii="Times New Roman" w:hAnsi="Times New Roman"/>
          <w:sz w:val="26"/>
          <w:szCs w:val="26"/>
        </w:rPr>
      </w:pPr>
      <w:r w:rsidRPr="003D20B7">
        <w:rPr>
          <w:rFonts w:ascii="Times New Roman" w:hAnsi="Times New Roman"/>
          <w:sz w:val="26"/>
          <w:szCs w:val="26"/>
        </w:rPr>
        <w:t>Дума Пожарского муниципального округа</w:t>
      </w:r>
      <w:r>
        <w:rPr>
          <w:rFonts w:ascii="Times New Roman" w:hAnsi="Times New Roman"/>
          <w:sz w:val="26"/>
          <w:szCs w:val="26"/>
        </w:rPr>
        <w:t xml:space="preserve"> -</w:t>
      </w:r>
      <w:r w:rsidRPr="003D20B7">
        <w:rPr>
          <w:rFonts w:ascii="Times New Roman" w:hAnsi="Times New Roman"/>
          <w:sz w:val="26"/>
          <w:szCs w:val="26"/>
        </w:rPr>
        <w:t xml:space="preserve"> кассовое исполнение </w:t>
      </w:r>
      <w:r w:rsidR="00D923D3">
        <w:rPr>
          <w:rFonts w:ascii="Times New Roman" w:hAnsi="Times New Roman"/>
          <w:sz w:val="26"/>
          <w:szCs w:val="26"/>
        </w:rPr>
        <w:t>6 653,34</w:t>
      </w:r>
      <w:r w:rsidRPr="003D20B7">
        <w:rPr>
          <w:rFonts w:ascii="Times New Roman" w:hAnsi="Times New Roman"/>
          <w:sz w:val="26"/>
          <w:szCs w:val="26"/>
        </w:rPr>
        <w:t xml:space="preserve"> тыс. руб. или </w:t>
      </w:r>
      <w:r w:rsidR="00D923D3">
        <w:rPr>
          <w:rFonts w:ascii="Times New Roman" w:hAnsi="Times New Roman"/>
          <w:sz w:val="26"/>
          <w:szCs w:val="26"/>
        </w:rPr>
        <w:t xml:space="preserve">99,95 </w:t>
      </w:r>
      <w:r w:rsidRPr="003D20B7">
        <w:rPr>
          <w:rFonts w:ascii="Times New Roman" w:hAnsi="Times New Roman"/>
          <w:sz w:val="26"/>
          <w:szCs w:val="26"/>
        </w:rPr>
        <w:t xml:space="preserve">% от плановых назначений </w:t>
      </w:r>
      <w:r w:rsidR="00885DD3">
        <w:rPr>
          <w:rFonts w:ascii="Times New Roman" w:hAnsi="Times New Roman"/>
          <w:sz w:val="26"/>
          <w:szCs w:val="26"/>
        </w:rPr>
        <w:t>6</w:t>
      </w:r>
      <w:r w:rsidR="00D923D3">
        <w:rPr>
          <w:rFonts w:ascii="Times New Roman" w:hAnsi="Times New Roman"/>
          <w:sz w:val="26"/>
          <w:szCs w:val="26"/>
        </w:rPr>
        <w:t> 656,3</w:t>
      </w:r>
      <w:r w:rsidR="00A976C1">
        <w:rPr>
          <w:rFonts w:ascii="Times New Roman" w:hAnsi="Times New Roman"/>
          <w:sz w:val="26"/>
          <w:szCs w:val="26"/>
        </w:rPr>
        <w:t>8</w:t>
      </w:r>
      <w:r w:rsidRPr="003D20B7">
        <w:rPr>
          <w:rFonts w:ascii="Times New Roman" w:hAnsi="Times New Roman"/>
          <w:sz w:val="26"/>
          <w:szCs w:val="26"/>
        </w:rPr>
        <w:t xml:space="preserve"> тыс. руб.;</w:t>
      </w:r>
    </w:p>
    <w:p w14:paraId="4E008A5C" w14:textId="402E91BF" w:rsidR="00B36507" w:rsidRPr="003D20B7" w:rsidRDefault="00B36507" w:rsidP="00B36507">
      <w:pPr>
        <w:spacing w:after="0" w:line="276" w:lineRule="auto"/>
        <w:ind w:firstLine="708"/>
        <w:jc w:val="both"/>
        <w:rPr>
          <w:rFonts w:ascii="Times New Roman" w:hAnsi="Times New Roman"/>
          <w:sz w:val="26"/>
          <w:szCs w:val="26"/>
        </w:rPr>
      </w:pPr>
      <w:r w:rsidRPr="003D20B7">
        <w:rPr>
          <w:rFonts w:ascii="Times New Roman" w:hAnsi="Times New Roman"/>
          <w:sz w:val="26"/>
          <w:szCs w:val="26"/>
        </w:rPr>
        <w:t>Управление образования администрации Пожарского муниципального округа</w:t>
      </w:r>
      <w:r>
        <w:rPr>
          <w:rFonts w:ascii="Times New Roman" w:hAnsi="Times New Roman"/>
          <w:sz w:val="26"/>
          <w:szCs w:val="26"/>
        </w:rPr>
        <w:t xml:space="preserve"> -</w:t>
      </w:r>
      <w:r w:rsidRPr="003D20B7">
        <w:rPr>
          <w:rFonts w:ascii="Times New Roman" w:hAnsi="Times New Roman"/>
          <w:sz w:val="26"/>
          <w:szCs w:val="26"/>
        </w:rPr>
        <w:t xml:space="preserve"> кассовое исполнение </w:t>
      </w:r>
      <w:r w:rsidR="00D923D3">
        <w:rPr>
          <w:rFonts w:ascii="Times New Roman" w:hAnsi="Times New Roman"/>
          <w:sz w:val="26"/>
          <w:szCs w:val="26"/>
        </w:rPr>
        <w:t>663 979,68</w:t>
      </w:r>
      <w:r w:rsidRPr="003D20B7">
        <w:rPr>
          <w:rFonts w:ascii="Times New Roman" w:hAnsi="Times New Roman"/>
          <w:sz w:val="26"/>
          <w:szCs w:val="26"/>
        </w:rPr>
        <w:t xml:space="preserve"> тыс. руб. или </w:t>
      </w:r>
      <w:r w:rsidR="00D923D3">
        <w:rPr>
          <w:rFonts w:ascii="Times New Roman" w:hAnsi="Times New Roman"/>
          <w:sz w:val="26"/>
          <w:szCs w:val="26"/>
        </w:rPr>
        <w:t xml:space="preserve">98,25 </w:t>
      </w:r>
      <w:r w:rsidRPr="003D20B7">
        <w:rPr>
          <w:rFonts w:ascii="Times New Roman" w:hAnsi="Times New Roman"/>
          <w:sz w:val="26"/>
          <w:szCs w:val="26"/>
        </w:rPr>
        <w:t xml:space="preserve">% от плановых назначений             </w:t>
      </w:r>
      <w:r w:rsidR="00D923D3">
        <w:rPr>
          <w:rFonts w:ascii="Times New Roman" w:hAnsi="Times New Roman"/>
          <w:sz w:val="26"/>
          <w:szCs w:val="26"/>
        </w:rPr>
        <w:t>675 783,08</w:t>
      </w:r>
      <w:r w:rsidRPr="003D20B7">
        <w:rPr>
          <w:rFonts w:ascii="Times New Roman" w:hAnsi="Times New Roman"/>
          <w:sz w:val="26"/>
          <w:szCs w:val="26"/>
        </w:rPr>
        <w:t xml:space="preserve"> тыс. руб.;</w:t>
      </w:r>
    </w:p>
    <w:p w14:paraId="05C8CEC8" w14:textId="53A62637" w:rsidR="00B36507" w:rsidRPr="003D20B7" w:rsidRDefault="00B36507" w:rsidP="00B36507">
      <w:pPr>
        <w:spacing w:after="0" w:line="276" w:lineRule="auto"/>
        <w:ind w:firstLine="708"/>
        <w:jc w:val="both"/>
        <w:rPr>
          <w:rFonts w:ascii="Times New Roman" w:hAnsi="Times New Roman"/>
          <w:sz w:val="26"/>
          <w:szCs w:val="26"/>
        </w:rPr>
      </w:pPr>
      <w:r w:rsidRPr="003D20B7">
        <w:rPr>
          <w:rFonts w:ascii="Times New Roman" w:hAnsi="Times New Roman"/>
          <w:sz w:val="26"/>
          <w:szCs w:val="26"/>
        </w:rPr>
        <w:t xml:space="preserve">Управление культуры, спорта и молодежной политики администрации Пожарского муниципального округа </w:t>
      </w:r>
      <w:r>
        <w:rPr>
          <w:rFonts w:ascii="Times New Roman" w:hAnsi="Times New Roman"/>
          <w:sz w:val="26"/>
          <w:szCs w:val="26"/>
        </w:rPr>
        <w:t xml:space="preserve">- </w:t>
      </w:r>
      <w:r w:rsidRPr="003D20B7">
        <w:rPr>
          <w:rFonts w:ascii="Times New Roman" w:hAnsi="Times New Roman"/>
          <w:sz w:val="26"/>
          <w:szCs w:val="26"/>
        </w:rPr>
        <w:t xml:space="preserve">кассовое исполнение </w:t>
      </w:r>
      <w:r w:rsidR="00D923D3">
        <w:rPr>
          <w:rFonts w:ascii="Times New Roman" w:hAnsi="Times New Roman"/>
          <w:sz w:val="26"/>
          <w:szCs w:val="26"/>
        </w:rPr>
        <w:t>128 612,63</w:t>
      </w:r>
      <w:r w:rsidRPr="003D20B7">
        <w:rPr>
          <w:rFonts w:ascii="Times New Roman" w:hAnsi="Times New Roman"/>
          <w:sz w:val="26"/>
          <w:szCs w:val="26"/>
        </w:rPr>
        <w:t xml:space="preserve"> тыс. руб. или </w:t>
      </w:r>
      <w:r w:rsidR="00D923D3">
        <w:rPr>
          <w:rFonts w:ascii="Times New Roman" w:hAnsi="Times New Roman"/>
          <w:sz w:val="26"/>
          <w:szCs w:val="26"/>
        </w:rPr>
        <w:t xml:space="preserve">97,74 </w:t>
      </w:r>
      <w:r w:rsidRPr="003D20B7">
        <w:rPr>
          <w:rFonts w:ascii="Times New Roman" w:hAnsi="Times New Roman"/>
          <w:sz w:val="26"/>
          <w:szCs w:val="26"/>
        </w:rPr>
        <w:t xml:space="preserve">% от плановых назначений </w:t>
      </w:r>
      <w:r w:rsidR="00D923D3">
        <w:rPr>
          <w:rFonts w:ascii="Times New Roman" w:hAnsi="Times New Roman"/>
          <w:sz w:val="26"/>
          <w:szCs w:val="26"/>
        </w:rPr>
        <w:t>131 589,79</w:t>
      </w:r>
      <w:r w:rsidRPr="003D20B7">
        <w:rPr>
          <w:rFonts w:ascii="Times New Roman" w:hAnsi="Times New Roman"/>
          <w:sz w:val="26"/>
          <w:szCs w:val="26"/>
        </w:rPr>
        <w:t xml:space="preserve"> тыс. руб.;</w:t>
      </w:r>
    </w:p>
    <w:p w14:paraId="03B17C97" w14:textId="471D1FCD" w:rsidR="00B36507" w:rsidRPr="003D20B7" w:rsidRDefault="00B36507" w:rsidP="00B36507">
      <w:pPr>
        <w:spacing w:after="0" w:line="276" w:lineRule="auto"/>
        <w:ind w:firstLine="708"/>
        <w:jc w:val="both"/>
        <w:rPr>
          <w:rFonts w:ascii="Times New Roman" w:hAnsi="Times New Roman"/>
          <w:sz w:val="26"/>
          <w:szCs w:val="26"/>
        </w:rPr>
      </w:pPr>
      <w:r w:rsidRPr="003D20B7">
        <w:rPr>
          <w:rFonts w:ascii="Times New Roman" w:hAnsi="Times New Roman"/>
          <w:sz w:val="26"/>
          <w:szCs w:val="26"/>
        </w:rPr>
        <w:t>Контрольно-счетная палата Пожарского муниципального округа</w:t>
      </w:r>
      <w:r>
        <w:rPr>
          <w:rFonts w:ascii="Times New Roman" w:hAnsi="Times New Roman"/>
          <w:sz w:val="26"/>
          <w:szCs w:val="26"/>
        </w:rPr>
        <w:t xml:space="preserve"> -</w:t>
      </w:r>
      <w:r w:rsidRPr="003D20B7">
        <w:rPr>
          <w:rFonts w:ascii="Times New Roman" w:hAnsi="Times New Roman"/>
          <w:sz w:val="26"/>
          <w:szCs w:val="26"/>
        </w:rPr>
        <w:t xml:space="preserve"> кассовое исполнение </w:t>
      </w:r>
      <w:r w:rsidR="00D923D3">
        <w:rPr>
          <w:rFonts w:ascii="Times New Roman" w:hAnsi="Times New Roman"/>
          <w:sz w:val="26"/>
          <w:szCs w:val="26"/>
        </w:rPr>
        <w:t>2 993,96</w:t>
      </w:r>
      <w:r w:rsidRPr="003D20B7">
        <w:rPr>
          <w:rFonts w:ascii="Times New Roman" w:hAnsi="Times New Roman"/>
          <w:sz w:val="26"/>
          <w:szCs w:val="26"/>
        </w:rPr>
        <w:t xml:space="preserve"> тыс. руб. или </w:t>
      </w:r>
      <w:r w:rsidR="00D923D3">
        <w:rPr>
          <w:rFonts w:ascii="Times New Roman" w:hAnsi="Times New Roman"/>
          <w:sz w:val="26"/>
          <w:szCs w:val="26"/>
        </w:rPr>
        <w:t xml:space="preserve">100,0 </w:t>
      </w:r>
      <w:r w:rsidRPr="003D20B7">
        <w:rPr>
          <w:rFonts w:ascii="Times New Roman" w:hAnsi="Times New Roman"/>
          <w:sz w:val="26"/>
          <w:szCs w:val="26"/>
        </w:rPr>
        <w:t xml:space="preserve">% от плановых назначений </w:t>
      </w:r>
      <w:r w:rsidR="00D923D3">
        <w:rPr>
          <w:rFonts w:ascii="Times New Roman" w:hAnsi="Times New Roman"/>
          <w:sz w:val="26"/>
          <w:szCs w:val="26"/>
        </w:rPr>
        <w:t>2 994,0</w:t>
      </w:r>
      <w:r w:rsidRPr="003D20B7">
        <w:rPr>
          <w:rFonts w:ascii="Times New Roman" w:hAnsi="Times New Roman"/>
          <w:sz w:val="26"/>
          <w:szCs w:val="26"/>
        </w:rPr>
        <w:t xml:space="preserve"> тыс. руб.;</w:t>
      </w:r>
    </w:p>
    <w:p w14:paraId="4B056D98" w14:textId="6AD19348" w:rsidR="00B36507" w:rsidRDefault="00B36507" w:rsidP="00B36507">
      <w:pPr>
        <w:spacing w:after="0" w:line="276" w:lineRule="auto"/>
        <w:ind w:firstLine="708"/>
        <w:jc w:val="both"/>
        <w:rPr>
          <w:rFonts w:ascii="Times New Roman" w:hAnsi="Times New Roman"/>
          <w:sz w:val="26"/>
          <w:szCs w:val="26"/>
        </w:rPr>
      </w:pPr>
      <w:r w:rsidRPr="003D20B7">
        <w:rPr>
          <w:rFonts w:ascii="Times New Roman" w:hAnsi="Times New Roman"/>
          <w:sz w:val="26"/>
          <w:szCs w:val="26"/>
        </w:rPr>
        <w:t xml:space="preserve">Финансовое управление администрации Пожарского муниципального округа </w:t>
      </w:r>
      <w:r>
        <w:rPr>
          <w:rFonts w:ascii="Times New Roman" w:hAnsi="Times New Roman"/>
          <w:sz w:val="26"/>
          <w:szCs w:val="26"/>
        </w:rPr>
        <w:t>-</w:t>
      </w:r>
      <w:r w:rsidRPr="003D20B7">
        <w:rPr>
          <w:rFonts w:ascii="Times New Roman" w:hAnsi="Times New Roman"/>
          <w:sz w:val="26"/>
          <w:szCs w:val="26"/>
        </w:rPr>
        <w:t xml:space="preserve">кассовое исполнение </w:t>
      </w:r>
      <w:r w:rsidR="00D923D3">
        <w:rPr>
          <w:rFonts w:ascii="Times New Roman" w:hAnsi="Times New Roman"/>
          <w:sz w:val="26"/>
          <w:szCs w:val="26"/>
        </w:rPr>
        <w:t>12 731,92</w:t>
      </w:r>
      <w:r w:rsidRPr="003D20B7">
        <w:rPr>
          <w:rFonts w:ascii="Times New Roman" w:hAnsi="Times New Roman"/>
          <w:sz w:val="26"/>
          <w:szCs w:val="26"/>
        </w:rPr>
        <w:t xml:space="preserve"> тыс. руб. или </w:t>
      </w:r>
      <w:r w:rsidR="00D923D3">
        <w:rPr>
          <w:rFonts w:ascii="Times New Roman" w:hAnsi="Times New Roman"/>
          <w:sz w:val="26"/>
          <w:szCs w:val="26"/>
        </w:rPr>
        <w:t xml:space="preserve">100,0 </w:t>
      </w:r>
      <w:r w:rsidRPr="003D20B7">
        <w:rPr>
          <w:rFonts w:ascii="Times New Roman" w:hAnsi="Times New Roman"/>
          <w:sz w:val="26"/>
          <w:szCs w:val="26"/>
        </w:rPr>
        <w:t xml:space="preserve">% от плановых назначений </w:t>
      </w:r>
      <w:r w:rsidR="00D923D3">
        <w:rPr>
          <w:rFonts w:ascii="Times New Roman" w:hAnsi="Times New Roman"/>
          <w:sz w:val="26"/>
          <w:szCs w:val="26"/>
        </w:rPr>
        <w:t>12 732,51</w:t>
      </w:r>
      <w:r w:rsidRPr="003D20B7">
        <w:rPr>
          <w:rFonts w:ascii="Times New Roman" w:hAnsi="Times New Roman"/>
          <w:sz w:val="26"/>
          <w:szCs w:val="26"/>
        </w:rPr>
        <w:t xml:space="preserve"> тыс. руб.</w:t>
      </w:r>
    </w:p>
    <w:p w14:paraId="26912A2B" w14:textId="77777777" w:rsidR="00A976C1" w:rsidRPr="00A976C1" w:rsidRDefault="00A976C1" w:rsidP="00A976C1">
      <w:pPr>
        <w:spacing w:before="240" w:after="0" w:line="276" w:lineRule="auto"/>
        <w:ind w:firstLine="709"/>
        <w:jc w:val="center"/>
        <w:rPr>
          <w:rFonts w:ascii="Times New Roman" w:hAnsi="Times New Roman"/>
          <w:b/>
          <w:bCs/>
          <w:sz w:val="26"/>
          <w:szCs w:val="26"/>
          <w:lang w:eastAsia="ru-RU"/>
        </w:rPr>
      </w:pPr>
      <w:r w:rsidRPr="00A976C1">
        <w:rPr>
          <w:rFonts w:ascii="Times New Roman" w:hAnsi="Times New Roman"/>
          <w:b/>
          <w:bCs/>
          <w:sz w:val="26"/>
          <w:szCs w:val="26"/>
          <w:lang w:eastAsia="ru-RU"/>
        </w:rPr>
        <w:t>3.Исполнение программ за 2023 год</w:t>
      </w:r>
    </w:p>
    <w:p w14:paraId="7C462742" w14:textId="45BA9A0F" w:rsidR="00B36507" w:rsidRDefault="00B36507" w:rsidP="00B36507">
      <w:pPr>
        <w:spacing w:after="0" w:line="276" w:lineRule="auto"/>
        <w:ind w:firstLine="708"/>
        <w:jc w:val="both"/>
        <w:rPr>
          <w:rFonts w:ascii="Times New Roman" w:hAnsi="Times New Roman"/>
          <w:sz w:val="26"/>
          <w:szCs w:val="26"/>
        </w:rPr>
      </w:pPr>
      <w:r w:rsidRPr="00EC2D6B">
        <w:rPr>
          <w:rFonts w:ascii="Times New Roman" w:hAnsi="Times New Roman"/>
          <w:sz w:val="26"/>
          <w:szCs w:val="26"/>
        </w:rPr>
        <w:t xml:space="preserve">Бюджет </w:t>
      </w:r>
      <w:r>
        <w:rPr>
          <w:rFonts w:ascii="Times New Roman" w:hAnsi="Times New Roman"/>
          <w:sz w:val="26"/>
          <w:szCs w:val="26"/>
        </w:rPr>
        <w:t>округа</w:t>
      </w:r>
      <w:r w:rsidRPr="00EC2D6B">
        <w:rPr>
          <w:rFonts w:ascii="Times New Roman" w:hAnsi="Times New Roman"/>
          <w:sz w:val="26"/>
          <w:szCs w:val="26"/>
        </w:rPr>
        <w:t xml:space="preserve"> на 202</w:t>
      </w:r>
      <w:r>
        <w:rPr>
          <w:rFonts w:ascii="Times New Roman" w:hAnsi="Times New Roman"/>
          <w:sz w:val="26"/>
          <w:szCs w:val="26"/>
        </w:rPr>
        <w:t>3</w:t>
      </w:r>
      <w:r w:rsidRPr="00EC2D6B">
        <w:rPr>
          <w:rFonts w:ascii="Times New Roman" w:hAnsi="Times New Roman"/>
          <w:sz w:val="26"/>
          <w:szCs w:val="26"/>
        </w:rPr>
        <w:t xml:space="preserve"> год и </w:t>
      </w:r>
      <w:bookmarkStart w:id="31" w:name="OLE_LINK12"/>
      <w:bookmarkStart w:id="32" w:name="OLE_LINK17"/>
      <w:r w:rsidRPr="00EC2D6B">
        <w:rPr>
          <w:rFonts w:ascii="Times New Roman" w:hAnsi="Times New Roman"/>
          <w:sz w:val="26"/>
          <w:szCs w:val="26"/>
        </w:rPr>
        <w:t>плановый период 202</w:t>
      </w:r>
      <w:r>
        <w:rPr>
          <w:rFonts w:ascii="Times New Roman" w:hAnsi="Times New Roman"/>
          <w:sz w:val="26"/>
          <w:szCs w:val="26"/>
        </w:rPr>
        <w:t>4</w:t>
      </w:r>
      <w:r w:rsidRPr="00EC2D6B">
        <w:rPr>
          <w:rFonts w:ascii="Times New Roman" w:hAnsi="Times New Roman"/>
          <w:sz w:val="26"/>
          <w:szCs w:val="26"/>
        </w:rPr>
        <w:t xml:space="preserve"> и 202</w:t>
      </w:r>
      <w:r>
        <w:rPr>
          <w:rFonts w:ascii="Times New Roman" w:hAnsi="Times New Roman"/>
          <w:sz w:val="26"/>
          <w:szCs w:val="26"/>
        </w:rPr>
        <w:t>5</w:t>
      </w:r>
      <w:r w:rsidRPr="00EC2D6B">
        <w:rPr>
          <w:rFonts w:ascii="Times New Roman" w:hAnsi="Times New Roman"/>
          <w:sz w:val="26"/>
          <w:szCs w:val="26"/>
        </w:rPr>
        <w:t xml:space="preserve"> годов </w:t>
      </w:r>
      <w:bookmarkEnd w:id="31"/>
      <w:bookmarkEnd w:id="32"/>
      <w:r w:rsidRPr="00EC2D6B">
        <w:rPr>
          <w:rFonts w:ascii="Times New Roman" w:hAnsi="Times New Roman"/>
          <w:sz w:val="26"/>
          <w:szCs w:val="26"/>
        </w:rPr>
        <w:t>сформирован в программной структуре расходов на основе 2</w:t>
      </w:r>
      <w:r w:rsidR="00CC2FC8">
        <w:rPr>
          <w:rFonts w:ascii="Times New Roman" w:hAnsi="Times New Roman"/>
          <w:sz w:val="26"/>
          <w:szCs w:val="26"/>
        </w:rPr>
        <w:t>7</w:t>
      </w:r>
      <w:r w:rsidRPr="00EC2D6B">
        <w:rPr>
          <w:rFonts w:ascii="Times New Roman" w:hAnsi="Times New Roman"/>
          <w:sz w:val="26"/>
          <w:szCs w:val="26"/>
        </w:rPr>
        <w:t xml:space="preserve"> муниципальных программ Пожарского муниципального </w:t>
      </w:r>
      <w:r>
        <w:rPr>
          <w:rFonts w:ascii="Times New Roman" w:hAnsi="Times New Roman"/>
          <w:sz w:val="26"/>
          <w:szCs w:val="26"/>
        </w:rPr>
        <w:t>округа</w:t>
      </w:r>
      <w:r w:rsidRPr="00EC2D6B">
        <w:rPr>
          <w:rFonts w:ascii="Times New Roman" w:hAnsi="Times New Roman"/>
          <w:sz w:val="26"/>
          <w:szCs w:val="26"/>
        </w:rPr>
        <w:t xml:space="preserve"> (далее – муниципальные программы)</w:t>
      </w:r>
      <w:r>
        <w:rPr>
          <w:rFonts w:ascii="Times New Roman" w:hAnsi="Times New Roman"/>
          <w:sz w:val="26"/>
          <w:szCs w:val="26"/>
        </w:rPr>
        <w:t xml:space="preserve"> </w:t>
      </w:r>
      <w:r w:rsidRPr="00EC2D6B">
        <w:rPr>
          <w:rFonts w:ascii="Times New Roman" w:hAnsi="Times New Roman"/>
          <w:sz w:val="26"/>
          <w:szCs w:val="26"/>
        </w:rPr>
        <w:t xml:space="preserve">и непрограммных направлений деятельности. </w:t>
      </w:r>
    </w:p>
    <w:p w14:paraId="2A5CF927" w14:textId="2BCC22BF" w:rsidR="00B36507" w:rsidRDefault="00B36507" w:rsidP="00B36507">
      <w:pPr>
        <w:spacing w:after="0" w:line="276" w:lineRule="auto"/>
        <w:ind w:firstLine="708"/>
        <w:jc w:val="both"/>
        <w:rPr>
          <w:rFonts w:ascii="Times New Roman" w:hAnsi="Times New Roman"/>
          <w:sz w:val="26"/>
          <w:szCs w:val="26"/>
        </w:rPr>
      </w:pPr>
      <w:r w:rsidRPr="00BD7BD1">
        <w:rPr>
          <w:rFonts w:ascii="Times New Roman" w:hAnsi="Times New Roman"/>
          <w:sz w:val="26"/>
          <w:szCs w:val="26"/>
        </w:rPr>
        <w:t>В структуре общих расходов бюджета</w:t>
      </w:r>
      <w:r>
        <w:rPr>
          <w:rFonts w:ascii="Times New Roman" w:hAnsi="Times New Roman"/>
          <w:sz w:val="26"/>
          <w:szCs w:val="26"/>
        </w:rPr>
        <w:t xml:space="preserve"> плановые</w:t>
      </w:r>
      <w:r w:rsidRPr="00BD7BD1">
        <w:rPr>
          <w:rFonts w:ascii="Times New Roman" w:hAnsi="Times New Roman"/>
          <w:sz w:val="26"/>
          <w:szCs w:val="26"/>
        </w:rPr>
        <w:t xml:space="preserve"> расходы на муниципальные программы составляют 84,</w:t>
      </w:r>
      <w:r w:rsidR="00CC2FC8">
        <w:rPr>
          <w:rFonts w:ascii="Times New Roman" w:hAnsi="Times New Roman"/>
          <w:sz w:val="26"/>
          <w:szCs w:val="26"/>
        </w:rPr>
        <w:t>14</w:t>
      </w:r>
      <w:r w:rsidRPr="00BD7BD1">
        <w:rPr>
          <w:rFonts w:ascii="Times New Roman" w:hAnsi="Times New Roman"/>
          <w:sz w:val="26"/>
          <w:szCs w:val="26"/>
        </w:rPr>
        <w:t xml:space="preserve"> %</w:t>
      </w:r>
      <w:r>
        <w:rPr>
          <w:rFonts w:ascii="Times New Roman" w:hAnsi="Times New Roman"/>
          <w:sz w:val="26"/>
          <w:szCs w:val="26"/>
        </w:rPr>
        <w:t xml:space="preserve">, непрограммные направления деятельности – </w:t>
      </w:r>
      <w:r w:rsidR="005A2369">
        <w:rPr>
          <w:rFonts w:ascii="Times New Roman" w:hAnsi="Times New Roman"/>
          <w:sz w:val="26"/>
          <w:szCs w:val="26"/>
        </w:rPr>
        <w:t>15,</w:t>
      </w:r>
      <w:r w:rsidR="00CC2FC8">
        <w:rPr>
          <w:rFonts w:ascii="Times New Roman" w:hAnsi="Times New Roman"/>
          <w:sz w:val="26"/>
          <w:szCs w:val="26"/>
        </w:rPr>
        <w:t>86</w:t>
      </w:r>
      <w:r>
        <w:rPr>
          <w:rFonts w:ascii="Times New Roman" w:hAnsi="Times New Roman"/>
          <w:sz w:val="26"/>
          <w:szCs w:val="26"/>
        </w:rPr>
        <w:t>%.</w:t>
      </w:r>
    </w:p>
    <w:p w14:paraId="4BCF0F7B" w14:textId="3C32227C" w:rsidR="00B36507" w:rsidRDefault="00B36507" w:rsidP="00B36507">
      <w:pPr>
        <w:spacing w:after="0" w:line="276" w:lineRule="auto"/>
        <w:ind w:firstLine="708"/>
        <w:jc w:val="both"/>
        <w:rPr>
          <w:rFonts w:ascii="Times New Roman" w:hAnsi="Times New Roman"/>
          <w:sz w:val="26"/>
          <w:szCs w:val="26"/>
        </w:rPr>
      </w:pPr>
      <w:r w:rsidRPr="00BD7BD1">
        <w:rPr>
          <w:rFonts w:ascii="Times New Roman" w:hAnsi="Times New Roman"/>
          <w:sz w:val="26"/>
          <w:szCs w:val="26"/>
        </w:rPr>
        <w:t xml:space="preserve">Объем бюджетных ассигнований непрограммных направлений деятельности </w:t>
      </w:r>
      <w:r>
        <w:rPr>
          <w:rFonts w:ascii="Times New Roman" w:hAnsi="Times New Roman"/>
          <w:sz w:val="26"/>
          <w:szCs w:val="26"/>
        </w:rPr>
        <w:t>предусмотрен в размере</w:t>
      </w:r>
      <w:r w:rsidRPr="00BD7BD1">
        <w:rPr>
          <w:rFonts w:ascii="Times New Roman" w:hAnsi="Times New Roman"/>
          <w:sz w:val="26"/>
          <w:szCs w:val="26"/>
        </w:rPr>
        <w:t xml:space="preserve"> </w:t>
      </w:r>
      <w:r w:rsidR="00CC2FC8">
        <w:rPr>
          <w:rFonts w:ascii="Times New Roman" w:hAnsi="Times New Roman"/>
          <w:sz w:val="26"/>
          <w:szCs w:val="26"/>
        </w:rPr>
        <w:t>206 204,4</w:t>
      </w:r>
      <w:r w:rsidR="00DB3481">
        <w:rPr>
          <w:rFonts w:ascii="Times New Roman" w:hAnsi="Times New Roman"/>
          <w:sz w:val="26"/>
          <w:szCs w:val="26"/>
        </w:rPr>
        <w:t>7</w:t>
      </w:r>
      <w:r w:rsidRPr="00BD7BD1">
        <w:rPr>
          <w:rFonts w:ascii="Times New Roman" w:hAnsi="Times New Roman"/>
          <w:sz w:val="26"/>
          <w:szCs w:val="26"/>
        </w:rPr>
        <w:t xml:space="preserve"> тыс. руб., кассовое исполнение составило </w:t>
      </w:r>
      <w:r w:rsidR="00CC2FC8">
        <w:rPr>
          <w:rFonts w:ascii="Times New Roman" w:hAnsi="Times New Roman"/>
          <w:sz w:val="26"/>
          <w:szCs w:val="26"/>
        </w:rPr>
        <w:t>189 533,8</w:t>
      </w:r>
      <w:r w:rsidR="00DB3481">
        <w:rPr>
          <w:rFonts w:ascii="Times New Roman" w:hAnsi="Times New Roman"/>
          <w:sz w:val="26"/>
          <w:szCs w:val="26"/>
        </w:rPr>
        <w:t>5</w:t>
      </w:r>
      <w:r w:rsidRPr="00BD7BD1">
        <w:rPr>
          <w:rFonts w:ascii="Times New Roman" w:hAnsi="Times New Roman"/>
          <w:sz w:val="26"/>
          <w:szCs w:val="26"/>
        </w:rPr>
        <w:t xml:space="preserve"> тыс. руб. или </w:t>
      </w:r>
      <w:r w:rsidR="00CC2FC8">
        <w:rPr>
          <w:rFonts w:ascii="Times New Roman" w:hAnsi="Times New Roman"/>
          <w:sz w:val="26"/>
          <w:szCs w:val="26"/>
        </w:rPr>
        <w:t>91,92</w:t>
      </w:r>
      <w:r w:rsidRPr="00BD7BD1">
        <w:rPr>
          <w:rFonts w:ascii="Times New Roman" w:hAnsi="Times New Roman"/>
          <w:sz w:val="26"/>
          <w:szCs w:val="26"/>
        </w:rPr>
        <w:t xml:space="preserve"> % плановых ассигнований.  </w:t>
      </w:r>
    </w:p>
    <w:p w14:paraId="6191B201" w14:textId="414230CD" w:rsidR="00B36507" w:rsidRPr="00EC2D6B" w:rsidRDefault="00B36507" w:rsidP="00B36507">
      <w:pPr>
        <w:spacing w:after="0" w:line="276" w:lineRule="auto"/>
        <w:ind w:firstLine="709"/>
        <w:jc w:val="both"/>
        <w:rPr>
          <w:rFonts w:ascii="Times New Roman" w:hAnsi="Times New Roman"/>
          <w:sz w:val="26"/>
          <w:szCs w:val="26"/>
          <w:lang w:eastAsia="ru-RU"/>
        </w:rPr>
      </w:pPr>
      <w:r w:rsidRPr="00EC2D6B">
        <w:rPr>
          <w:rFonts w:ascii="Times New Roman" w:hAnsi="Times New Roman"/>
          <w:sz w:val="26"/>
          <w:szCs w:val="26"/>
          <w:lang w:eastAsia="ru-RU"/>
        </w:rPr>
        <w:t xml:space="preserve">Объем бюджетных ассигнований по муниципальным программам, предусмотренным к финансированию из бюджета Пожарского муниципального </w:t>
      </w:r>
      <w:r>
        <w:rPr>
          <w:rFonts w:ascii="Times New Roman" w:hAnsi="Times New Roman"/>
          <w:sz w:val="26"/>
          <w:szCs w:val="26"/>
          <w:lang w:eastAsia="ru-RU"/>
        </w:rPr>
        <w:t>округа</w:t>
      </w:r>
      <w:r w:rsidRPr="00EC2D6B">
        <w:rPr>
          <w:rFonts w:ascii="Times New Roman" w:hAnsi="Times New Roman"/>
          <w:sz w:val="26"/>
          <w:szCs w:val="26"/>
          <w:lang w:eastAsia="ru-RU"/>
        </w:rPr>
        <w:t xml:space="preserve"> на 202</w:t>
      </w:r>
      <w:r>
        <w:rPr>
          <w:rFonts w:ascii="Times New Roman" w:hAnsi="Times New Roman"/>
          <w:sz w:val="26"/>
          <w:szCs w:val="26"/>
          <w:lang w:eastAsia="ru-RU"/>
        </w:rPr>
        <w:t>3</w:t>
      </w:r>
      <w:r w:rsidRPr="00EC2D6B">
        <w:rPr>
          <w:rFonts w:ascii="Times New Roman" w:hAnsi="Times New Roman"/>
          <w:sz w:val="26"/>
          <w:szCs w:val="26"/>
          <w:lang w:eastAsia="ru-RU"/>
        </w:rPr>
        <w:t xml:space="preserve"> год, с внесенными изменениями</w:t>
      </w:r>
      <w:r>
        <w:rPr>
          <w:rFonts w:ascii="Times New Roman" w:hAnsi="Times New Roman"/>
          <w:sz w:val="26"/>
          <w:szCs w:val="26"/>
          <w:lang w:eastAsia="ru-RU"/>
        </w:rPr>
        <w:t>,</w:t>
      </w:r>
      <w:r w:rsidRPr="00EC2D6B">
        <w:rPr>
          <w:rFonts w:ascii="Times New Roman" w:hAnsi="Times New Roman"/>
          <w:sz w:val="26"/>
          <w:szCs w:val="26"/>
          <w:lang w:eastAsia="ru-RU"/>
        </w:rPr>
        <w:t xml:space="preserve"> </w:t>
      </w:r>
      <w:r>
        <w:rPr>
          <w:rFonts w:ascii="Times New Roman" w:hAnsi="Times New Roman"/>
          <w:sz w:val="26"/>
          <w:szCs w:val="26"/>
          <w:lang w:eastAsia="ru-RU"/>
        </w:rPr>
        <w:t>предусмотрен в размере</w:t>
      </w:r>
      <w:r w:rsidRPr="00EC2D6B">
        <w:rPr>
          <w:rFonts w:ascii="Times New Roman" w:hAnsi="Times New Roman"/>
          <w:sz w:val="26"/>
          <w:szCs w:val="26"/>
          <w:lang w:eastAsia="ru-RU"/>
        </w:rPr>
        <w:t xml:space="preserve"> </w:t>
      </w:r>
      <w:r w:rsidR="00AE1D7C">
        <w:rPr>
          <w:rFonts w:ascii="Times New Roman" w:hAnsi="Times New Roman"/>
          <w:sz w:val="26"/>
          <w:szCs w:val="26"/>
          <w:lang w:eastAsia="ru-RU"/>
        </w:rPr>
        <w:t>1</w:t>
      </w:r>
      <w:r w:rsidR="00CC2FC8">
        <w:rPr>
          <w:rFonts w:ascii="Times New Roman" w:hAnsi="Times New Roman"/>
          <w:sz w:val="26"/>
          <w:szCs w:val="26"/>
          <w:lang w:eastAsia="ru-RU"/>
        </w:rPr>
        <w:t> 094 103,6</w:t>
      </w:r>
      <w:r w:rsidR="00E74F8F">
        <w:rPr>
          <w:rFonts w:ascii="Times New Roman" w:hAnsi="Times New Roman"/>
          <w:sz w:val="26"/>
          <w:szCs w:val="26"/>
          <w:lang w:eastAsia="ru-RU"/>
        </w:rPr>
        <w:t>3</w:t>
      </w:r>
      <w:r w:rsidRPr="00EC2D6B">
        <w:rPr>
          <w:rFonts w:ascii="Times New Roman" w:hAnsi="Times New Roman"/>
          <w:sz w:val="26"/>
          <w:szCs w:val="26"/>
          <w:lang w:eastAsia="ru-RU"/>
        </w:rPr>
        <w:t xml:space="preserve"> тыс. руб., кассовое исполнение по муниципальным программам за 202</w:t>
      </w:r>
      <w:r>
        <w:rPr>
          <w:rFonts w:ascii="Times New Roman" w:hAnsi="Times New Roman"/>
          <w:sz w:val="26"/>
          <w:szCs w:val="26"/>
          <w:lang w:eastAsia="ru-RU"/>
        </w:rPr>
        <w:t>3</w:t>
      </w:r>
      <w:r w:rsidRPr="00EC2D6B">
        <w:rPr>
          <w:rFonts w:ascii="Times New Roman" w:hAnsi="Times New Roman"/>
          <w:sz w:val="26"/>
          <w:szCs w:val="26"/>
          <w:lang w:eastAsia="ru-RU"/>
        </w:rPr>
        <w:t xml:space="preserve"> год составило </w:t>
      </w:r>
      <w:r w:rsidR="00CC2FC8">
        <w:rPr>
          <w:rFonts w:ascii="Times New Roman" w:hAnsi="Times New Roman"/>
          <w:sz w:val="26"/>
          <w:szCs w:val="26"/>
          <w:lang w:eastAsia="ru-RU"/>
        </w:rPr>
        <w:t>1 063 327,</w:t>
      </w:r>
      <w:r w:rsidR="006766E5">
        <w:rPr>
          <w:rFonts w:ascii="Times New Roman" w:hAnsi="Times New Roman"/>
          <w:sz w:val="26"/>
          <w:szCs w:val="26"/>
          <w:lang w:eastAsia="ru-RU"/>
        </w:rPr>
        <w:t>10</w:t>
      </w:r>
      <w:r w:rsidRPr="00EC2D6B">
        <w:rPr>
          <w:rFonts w:ascii="Times New Roman" w:hAnsi="Times New Roman"/>
          <w:sz w:val="26"/>
          <w:szCs w:val="26"/>
          <w:lang w:eastAsia="ru-RU"/>
        </w:rPr>
        <w:t xml:space="preserve"> тыс. руб. или </w:t>
      </w:r>
      <w:r w:rsidR="00CC2FC8">
        <w:rPr>
          <w:rFonts w:ascii="Times New Roman" w:hAnsi="Times New Roman"/>
          <w:sz w:val="26"/>
          <w:szCs w:val="26"/>
          <w:lang w:eastAsia="ru-RU"/>
        </w:rPr>
        <w:t>97,19</w:t>
      </w:r>
      <w:r w:rsidRPr="00EC2D6B">
        <w:rPr>
          <w:rFonts w:ascii="Times New Roman" w:hAnsi="Times New Roman"/>
          <w:sz w:val="26"/>
          <w:szCs w:val="26"/>
          <w:lang w:eastAsia="ru-RU"/>
        </w:rPr>
        <w:t xml:space="preserve">% плановых назначений. </w:t>
      </w:r>
    </w:p>
    <w:p w14:paraId="5ABE2EF8" w14:textId="77777777" w:rsidR="00B36507" w:rsidRDefault="00B36507" w:rsidP="00B36507">
      <w:pPr>
        <w:spacing w:after="0" w:line="276" w:lineRule="auto"/>
        <w:ind w:firstLine="709"/>
        <w:jc w:val="both"/>
        <w:rPr>
          <w:rFonts w:ascii="Times New Roman" w:hAnsi="Times New Roman"/>
          <w:sz w:val="26"/>
          <w:szCs w:val="26"/>
          <w:lang w:eastAsia="ru-RU"/>
        </w:rPr>
      </w:pPr>
      <w:r>
        <w:rPr>
          <w:rFonts w:ascii="Times New Roman" w:hAnsi="Times New Roman"/>
          <w:sz w:val="26"/>
          <w:szCs w:val="26"/>
          <w:lang w:eastAsia="ru-RU"/>
        </w:rPr>
        <w:t>Главными распорядителями средств (далее – ГРБС) по программам являются:</w:t>
      </w:r>
    </w:p>
    <w:p w14:paraId="4D1CCB77" w14:textId="255276F6" w:rsidR="00B36507" w:rsidRDefault="00B36507" w:rsidP="00B36507">
      <w:pPr>
        <w:spacing w:after="0" w:line="276"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 Администрация Пожарского муниципального округа (далее – Администрация ПМО). Расходы по данному ГРБС предусмотрены в размере </w:t>
      </w:r>
      <w:r w:rsidR="00CC2FC8">
        <w:rPr>
          <w:rFonts w:ascii="Times New Roman" w:hAnsi="Times New Roman"/>
          <w:sz w:val="26"/>
          <w:szCs w:val="26"/>
          <w:lang w:eastAsia="ru-RU"/>
        </w:rPr>
        <w:t>291 518,1</w:t>
      </w:r>
      <w:r w:rsidR="006766E5">
        <w:rPr>
          <w:rFonts w:ascii="Times New Roman" w:hAnsi="Times New Roman"/>
          <w:sz w:val="26"/>
          <w:szCs w:val="26"/>
          <w:lang w:eastAsia="ru-RU"/>
        </w:rPr>
        <w:t>7</w:t>
      </w:r>
      <w:r>
        <w:rPr>
          <w:rFonts w:ascii="Times New Roman" w:hAnsi="Times New Roman"/>
          <w:sz w:val="26"/>
          <w:szCs w:val="26"/>
          <w:lang w:eastAsia="ru-RU"/>
        </w:rPr>
        <w:t xml:space="preserve"> тыс. руб., кассовое исполнение составило </w:t>
      </w:r>
      <w:r w:rsidR="00CC2FC8">
        <w:rPr>
          <w:rFonts w:ascii="Times New Roman" w:hAnsi="Times New Roman"/>
          <w:sz w:val="26"/>
          <w:szCs w:val="26"/>
          <w:lang w:eastAsia="ru-RU"/>
        </w:rPr>
        <w:t>274 678,3</w:t>
      </w:r>
      <w:r w:rsidR="006766E5">
        <w:rPr>
          <w:rFonts w:ascii="Times New Roman" w:hAnsi="Times New Roman"/>
          <w:sz w:val="26"/>
          <w:szCs w:val="26"/>
          <w:lang w:eastAsia="ru-RU"/>
        </w:rPr>
        <w:t>2</w:t>
      </w:r>
      <w:r>
        <w:rPr>
          <w:rFonts w:ascii="Times New Roman" w:hAnsi="Times New Roman"/>
          <w:sz w:val="26"/>
          <w:szCs w:val="26"/>
          <w:lang w:eastAsia="ru-RU"/>
        </w:rPr>
        <w:t xml:space="preserve"> тыс. руб. или </w:t>
      </w:r>
      <w:r w:rsidR="00CC2FC8">
        <w:rPr>
          <w:rFonts w:ascii="Times New Roman" w:hAnsi="Times New Roman"/>
          <w:sz w:val="26"/>
          <w:szCs w:val="26"/>
          <w:lang w:eastAsia="ru-RU"/>
        </w:rPr>
        <w:t>94,22</w:t>
      </w:r>
      <w:r w:rsidR="00AE1D7C">
        <w:rPr>
          <w:rFonts w:ascii="Times New Roman" w:hAnsi="Times New Roman"/>
          <w:sz w:val="26"/>
          <w:szCs w:val="26"/>
          <w:lang w:eastAsia="ru-RU"/>
        </w:rPr>
        <w:t xml:space="preserve"> </w:t>
      </w:r>
      <w:r>
        <w:rPr>
          <w:rFonts w:ascii="Times New Roman" w:hAnsi="Times New Roman"/>
          <w:sz w:val="26"/>
          <w:szCs w:val="26"/>
          <w:lang w:eastAsia="ru-RU"/>
        </w:rPr>
        <w:t>% от плановых назначений;</w:t>
      </w:r>
    </w:p>
    <w:p w14:paraId="64B6793B" w14:textId="1495962A" w:rsidR="00B36507" w:rsidRDefault="00B36507" w:rsidP="00B36507">
      <w:pPr>
        <w:spacing w:after="0" w:line="276" w:lineRule="auto"/>
        <w:ind w:firstLine="709"/>
        <w:jc w:val="both"/>
        <w:rPr>
          <w:rFonts w:ascii="Times New Roman" w:hAnsi="Times New Roman"/>
          <w:sz w:val="26"/>
          <w:szCs w:val="26"/>
          <w:lang w:eastAsia="ru-RU"/>
        </w:rPr>
      </w:pPr>
      <w:r>
        <w:rPr>
          <w:rFonts w:ascii="Times New Roman" w:hAnsi="Times New Roman"/>
          <w:sz w:val="26"/>
          <w:szCs w:val="26"/>
          <w:lang w:eastAsia="ru-RU"/>
        </w:rPr>
        <w:t>- Управление образования администрации Пожарского муниципального округа (далее – Управление образования АПМО).</w:t>
      </w:r>
      <w:r w:rsidRPr="008D0AB8">
        <w:t xml:space="preserve"> </w:t>
      </w:r>
      <w:bookmarkStart w:id="33" w:name="_Hlk134635048"/>
      <w:r w:rsidRPr="008D0AB8">
        <w:rPr>
          <w:rFonts w:ascii="Times New Roman" w:hAnsi="Times New Roman"/>
          <w:sz w:val="26"/>
          <w:szCs w:val="26"/>
          <w:lang w:eastAsia="ru-RU"/>
        </w:rPr>
        <w:t>Расходы</w:t>
      </w:r>
      <w:r>
        <w:rPr>
          <w:rFonts w:ascii="Times New Roman" w:hAnsi="Times New Roman"/>
          <w:sz w:val="26"/>
          <w:szCs w:val="26"/>
          <w:lang w:eastAsia="ru-RU"/>
        </w:rPr>
        <w:t xml:space="preserve"> по данному ГРБС</w:t>
      </w:r>
      <w:r w:rsidRPr="008D0AB8">
        <w:rPr>
          <w:rFonts w:ascii="Times New Roman" w:hAnsi="Times New Roman"/>
          <w:sz w:val="26"/>
          <w:szCs w:val="26"/>
          <w:lang w:eastAsia="ru-RU"/>
        </w:rPr>
        <w:t xml:space="preserve"> предусмотрены в размере </w:t>
      </w:r>
      <w:r w:rsidR="00CC2FC8">
        <w:rPr>
          <w:rFonts w:ascii="Times New Roman" w:hAnsi="Times New Roman"/>
          <w:sz w:val="26"/>
          <w:szCs w:val="26"/>
          <w:lang w:eastAsia="ru-RU"/>
        </w:rPr>
        <w:t>670 995,67</w:t>
      </w:r>
      <w:r w:rsidRPr="008D0AB8">
        <w:rPr>
          <w:rFonts w:ascii="Times New Roman" w:hAnsi="Times New Roman"/>
          <w:sz w:val="26"/>
          <w:szCs w:val="26"/>
          <w:lang w:eastAsia="ru-RU"/>
        </w:rPr>
        <w:t xml:space="preserve"> тыс. руб., кассовое исполнение составило </w:t>
      </w:r>
      <w:r w:rsidR="00CC2FC8">
        <w:rPr>
          <w:rFonts w:ascii="Times New Roman" w:hAnsi="Times New Roman"/>
          <w:sz w:val="26"/>
          <w:szCs w:val="26"/>
          <w:lang w:eastAsia="ru-RU"/>
        </w:rPr>
        <w:t>660 036,1</w:t>
      </w:r>
      <w:r w:rsidR="006766E5">
        <w:rPr>
          <w:rFonts w:ascii="Times New Roman" w:hAnsi="Times New Roman"/>
          <w:sz w:val="26"/>
          <w:szCs w:val="26"/>
          <w:lang w:eastAsia="ru-RU"/>
        </w:rPr>
        <w:t>5</w:t>
      </w:r>
      <w:r w:rsidRPr="008D0AB8">
        <w:rPr>
          <w:rFonts w:ascii="Times New Roman" w:hAnsi="Times New Roman"/>
          <w:sz w:val="26"/>
          <w:szCs w:val="26"/>
          <w:lang w:eastAsia="ru-RU"/>
        </w:rPr>
        <w:t xml:space="preserve"> тыс. руб. или </w:t>
      </w:r>
      <w:r w:rsidR="00CC2FC8">
        <w:rPr>
          <w:rFonts w:ascii="Times New Roman" w:hAnsi="Times New Roman"/>
          <w:sz w:val="26"/>
          <w:szCs w:val="26"/>
          <w:lang w:eastAsia="ru-RU"/>
        </w:rPr>
        <w:t>98,37</w:t>
      </w:r>
      <w:r w:rsidR="00AE1D7C">
        <w:rPr>
          <w:rFonts w:ascii="Times New Roman" w:hAnsi="Times New Roman"/>
          <w:sz w:val="26"/>
          <w:szCs w:val="26"/>
          <w:lang w:eastAsia="ru-RU"/>
        </w:rPr>
        <w:t xml:space="preserve"> </w:t>
      </w:r>
      <w:r w:rsidRPr="008D0AB8">
        <w:rPr>
          <w:rFonts w:ascii="Times New Roman" w:hAnsi="Times New Roman"/>
          <w:sz w:val="26"/>
          <w:szCs w:val="26"/>
          <w:lang w:eastAsia="ru-RU"/>
        </w:rPr>
        <w:t>% от плановых назначений</w:t>
      </w:r>
      <w:bookmarkEnd w:id="33"/>
      <w:r w:rsidRPr="008D0AB8">
        <w:rPr>
          <w:rFonts w:ascii="Times New Roman" w:hAnsi="Times New Roman"/>
          <w:sz w:val="26"/>
          <w:szCs w:val="26"/>
          <w:lang w:eastAsia="ru-RU"/>
        </w:rPr>
        <w:t>;</w:t>
      </w:r>
    </w:p>
    <w:p w14:paraId="4755C6F1" w14:textId="46BA610C" w:rsidR="00B36507" w:rsidRDefault="00B36507" w:rsidP="00B36507">
      <w:pPr>
        <w:spacing w:after="0" w:line="276" w:lineRule="auto"/>
        <w:ind w:firstLine="709"/>
        <w:jc w:val="both"/>
        <w:rPr>
          <w:rFonts w:ascii="Times New Roman" w:hAnsi="Times New Roman"/>
          <w:sz w:val="26"/>
          <w:szCs w:val="26"/>
          <w:lang w:eastAsia="ru-RU"/>
        </w:rPr>
      </w:pPr>
      <w:r>
        <w:rPr>
          <w:rFonts w:ascii="Times New Roman" w:hAnsi="Times New Roman"/>
          <w:sz w:val="26"/>
          <w:szCs w:val="26"/>
          <w:lang w:eastAsia="ru-RU"/>
        </w:rPr>
        <w:lastRenderedPageBreak/>
        <w:t>- Управление культуры, спорта и молодежной политики администрации Пожарского муниципального округа (далее – Управление культуры АПМО).</w:t>
      </w:r>
      <w:r w:rsidRPr="002062CC">
        <w:t xml:space="preserve"> </w:t>
      </w:r>
      <w:r w:rsidRPr="002062CC">
        <w:rPr>
          <w:rFonts w:ascii="Times New Roman" w:hAnsi="Times New Roman"/>
          <w:sz w:val="26"/>
          <w:szCs w:val="26"/>
          <w:lang w:eastAsia="ru-RU"/>
        </w:rPr>
        <w:t xml:space="preserve">Расходы по данному ГРБС предусмотрены в размере </w:t>
      </w:r>
      <w:r w:rsidR="00CC2FC8">
        <w:rPr>
          <w:rFonts w:ascii="Times New Roman" w:hAnsi="Times New Roman"/>
          <w:sz w:val="26"/>
          <w:szCs w:val="26"/>
          <w:lang w:eastAsia="ru-RU"/>
        </w:rPr>
        <w:t>131 589,79</w:t>
      </w:r>
      <w:r w:rsidRPr="002062CC">
        <w:rPr>
          <w:rFonts w:ascii="Times New Roman" w:hAnsi="Times New Roman"/>
          <w:sz w:val="26"/>
          <w:szCs w:val="26"/>
          <w:lang w:eastAsia="ru-RU"/>
        </w:rPr>
        <w:t xml:space="preserve"> тыс. руб., кассовое исполнение составило </w:t>
      </w:r>
      <w:r w:rsidR="00CC2FC8">
        <w:rPr>
          <w:rFonts w:ascii="Times New Roman" w:hAnsi="Times New Roman"/>
          <w:sz w:val="26"/>
          <w:szCs w:val="26"/>
          <w:lang w:eastAsia="ru-RU"/>
        </w:rPr>
        <w:t>128 612,6</w:t>
      </w:r>
      <w:r w:rsidR="006766E5">
        <w:rPr>
          <w:rFonts w:ascii="Times New Roman" w:hAnsi="Times New Roman"/>
          <w:sz w:val="26"/>
          <w:szCs w:val="26"/>
          <w:lang w:eastAsia="ru-RU"/>
        </w:rPr>
        <w:t>3</w:t>
      </w:r>
      <w:r w:rsidRPr="002062CC">
        <w:rPr>
          <w:rFonts w:ascii="Times New Roman" w:hAnsi="Times New Roman"/>
          <w:sz w:val="26"/>
          <w:szCs w:val="26"/>
          <w:lang w:eastAsia="ru-RU"/>
        </w:rPr>
        <w:t xml:space="preserve"> тыс. руб. или </w:t>
      </w:r>
      <w:r w:rsidR="00CC2FC8">
        <w:rPr>
          <w:rFonts w:ascii="Times New Roman" w:hAnsi="Times New Roman"/>
          <w:sz w:val="26"/>
          <w:szCs w:val="26"/>
          <w:lang w:eastAsia="ru-RU"/>
        </w:rPr>
        <w:t>97,74</w:t>
      </w:r>
      <w:r w:rsidR="00AE1D7C">
        <w:rPr>
          <w:rFonts w:ascii="Times New Roman" w:hAnsi="Times New Roman"/>
          <w:sz w:val="26"/>
          <w:szCs w:val="26"/>
          <w:lang w:eastAsia="ru-RU"/>
        </w:rPr>
        <w:t xml:space="preserve"> </w:t>
      </w:r>
      <w:r w:rsidRPr="002062CC">
        <w:rPr>
          <w:rFonts w:ascii="Times New Roman" w:hAnsi="Times New Roman"/>
          <w:sz w:val="26"/>
          <w:szCs w:val="26"/>
          <w:lang w:eastAsia="ru-RU"/>
        </w:rPr>
        <w:t>% от плановых назначений</w:t>
      </w:r>
      <w:r>
        <w:rPr>
          <w:rFonts w:ascii="Times New Roman" w:hAnsi="Times New Roman"/>
          <w:sz w:val="26"/>
          <w:szCs w:val="26"/>
          <w:lang w:eastAsia="ru-RU"/>
        </w:rPr>
        <w:t>.</w:t>
      </w:r>
    </w:p>
    <w:p w14:paraId="41763FE4" w14:textId="6154DE94" w:rsidR="00DB3481" w:rsidRDefault="00DB3481" w:rsidP="00B36507">
      <w:pPr>
        <w:spacing w:after="0" w:line="276" w:lineRule="auto"/>
        <w:ind w:firstLine="709"/>
        <w:jc w:val="both"/>
        <w:rPr>
          <w:rFonts w:ascii="Times New Roman" w:hAnsi="Times New Roman"/>
          <w:sz w:val="26"/>
          <w:szCs w:val="26"/>
          <w:lang w:eastAsia="ru-RU"/>
        </w:rPr>
      </w:pPr>
      <w:r>
        <w:rPr>
          <w:rFonts w:ascii="Times New Roman" w:hAnsi="Times New Roman"/>
          <w:sz w:val="26"/>
          <w:szCs w:val="26"/>
          <w:lang w:eastAsia="ru-RU"/>
        </w:rPr>
        <w:t>Кассовое исполнение бюджета по программам:</w:t>
      </w:r>
    </w:p>
    <w:p w14:paraId="44D704FA" w14:textId="331F12D5" w:rsidR="00DB3481" w:rsidRDefault="00B36507" w:rsidP="00DB3481">
      <w:pPr>
        <w:spacing w:after="0" w:line="276" w:lineRule="auto"/>
        <w:ind w:firstLine="708"/>
        <w:jc w:val="both"/>
        <w:rPr>
          <w:rFonts w:ascii="Times New Roman" w:hAnsi="Times New Roman"/>
          <w:sz w:val="26"/>
          <w:szCs w:val="26"/>
        </w:rPr>
      </w:pPr>
      <w:r w:rsidRPr="00716414">
        <w:rPr>
          <w:rFonts w:ascii="Times New Roman" w:hAnsi="Times New Roman"/>
          <w:i/>
          <w:sz w:val="26"/>
          <w:szCs w:val="26"/>
        </w:rPr>
        <w:t>1</w:t>
      </w:r>
      <w:r w:rsidRPr="00CC2FC8">
        <w:rPr>
          <w:rFonts w:ascii="Times New Roman" w:hAnsi="Times New Roman"/>
          <w:i/>
          <w:color w:val="FF0000"/>
          <w:sz w:val="26"/>
          <w:szCs w:val="26"/>
        </w:rPr>
        <w:t xml:space="preserve">. </w:t>
      </w:r>
      <w:r w:rsidRPr="00BF6E3A">
        <w:rPr>
          <w:rFonts w:ascii="Times New Roman" w:hAnsi="Times New Roman"/>
          <w:i/>
          <w:sz w:val="26"/>
          <w:szCs w:val="26"/>
          <w:u w:val="single"/>
        </w:rPr>
        <w:t>Муниципальная программа</w:t>
      </w:r>
      <w:r w:rsidRPr="00BF6E3A">
        <w:rPr>
          <w:rFonts w:ascii="Times New Roman" w:hAnsi="Times New Roman"/>
          <w:b/>
          <w:i/>
          <w:sz w:val="26"/>
          <w:szCs w:val="26"/>
          <w:u w:val="single"/>
        </w:rPr>
        <w:t xml:space="preserve"> </w:t>
      </w:r>
      <w:r w:rsidRPr="00BF6E3A">
        <w:rPr>
          <w:rFonts w:ascii="Times New Roman" w:hAnsi="Times New Roman"/>
          <w:i/>
          <w:iCs/>
          <w:sz w:val="26"/>
          <w:szCs w:val="26"/>
          <w:u w:val="single"/>
        </w:rPr>
        <w:t>«Регулирование отношений по государственной и муниципальной собственности, управление муниципальным имуществом в Пожарском муниципальном округе на 2023-2025 годы</w:t>
      </w:r>
      <w:r w:rsidRPr="00BF6E3A">
        <w:rPr>
          <w:rFonts w:ascii="Times New Roman" w:hAnsi="Times New Roman"/>
          <w:i/>
          <w:iCs/>
          <w:sz w:val="26"/>
          <w:szCs w:val="26"/>
        </w:rPr>
        <w:t xml:space="preserve">», </w:t>
      </w:r>
      <w:r w:rsidRPr="00BF6E3A">
        <w:rPr>
          <w:rFonts w:ascii="Times New Roman" w:hAnsi="Times New Roman"/>
          <w:sz w:val="26"/>
          <w:szCs w:val="26"/>
        </w:rPr>
        <w:t xml:space="preserve">расходы запланированы по ГРБС – Администрации ПМО в объеме </w:t>
      </w:r>
      <w:r w:rsidR="00BF6E3A">
        <w:rPr>
          <w:rFonts w:ascii="Times New Roman" w:hAnsi="Times New Roman"/>
          <w:sz w:val="26"/>
          <w:szCs w:val="26"/>
        </w:rPr>
        <w:t>966,08</w:t>
      </w:r>
      <w:r w:rsidRPr="00BF6E3A">
        <w:rPr>
          <w:rFonts w:ascii="Times New Roman" w:hAnsi="Times New Roman"/>
          <w:sz w:val="26"/>
          <w:szCs w:val="26"/>
        </w:rPr>
        <w:t xml:space="preserve"> тыс. руб. </w:t>
      </w:r>
      <w:r w:rsidR="00803BDB" w:rsidRPr="00FF71EF">
        <w:rPr>
          <w:rFonts w:ascii="Times New Roman" w:hAnsi="Times New Roman"/>
          <w:sz w:val="26"/>
          <w:szCs w:val="26"/>
        </w:rPr>
        <w:t>за счет средств местного бюджета</w:t>
      </w:r>
      <w:r w:rsidR="00803BDB">
        <w:rPr>
          <w:rFonts w:ascii="Times New Roman" w:hAnsi="Times New Roman"/>
          <w:sz w:val="26"/>
          <w:szCs w:val="26"/>
        </w:rPr>
        <w:t xml:space="preserve">. </w:t>
      </w:r>
      <w:r w:rsidR="00BF6E3A">
        <w:rPr>
          <w:rFonts w:ascii="Times New Roman" w:hAnsi="Times New Roman"/>
          <w:sz w:val="26"/>
          <w:szCs w:val="26"/>
        </w:rPr>
        <w:t>Кассовые расходы составили</w:t>
      </w:r>
      <w:r w:rsidR="00DB3481">
        <w:rPr>
          <w:rFonts w:ascii="Times New Roman" w:hAnsi="Times New Roman"/>
          <w:sz w:val="26"/>
          <w:szCs w:val="26"/>
        </w:rPr>
        <w:t xml:space="preserve"> – 836,71 тыс. руб. или 86,61% от плановых назначений, из них:</w:t>
      </w:r>
    </w:p>
    <w:p w14:paraId="07E6BA40" w14:textId="77777777" w:rsidR="00DB3481" w:rsidRDefault="00DB3481" w:rsidP="00DB3481">
      <w:pPr>
        <w:spacing w:after="0" w:line="276" w:lineRule="auto"/>
        <w:ind w:firstLine="708"/>
        <w:jc w:val="both"/>
        <w:rPr>
          <w:rFonts w:ascii="Times New Roman" w:hAnsi="Times New Roman"/>
          <w:sz w:val="26"/>
          <w:szCs w:val="26"/>
        </w:rPr>
      </w:pPr>
      <w:r>
        <w:rPr>
          <w:rFonts w:ascii="Times New Roman" w:hAnsi="Times New Roman"/>
          <w:sz w:val="26"/>
          <w:szCs w:val="26"/>
        </w:rPr>
        <w:t xml:space="preserve">- на оплату </w:t>
      </w:r>
      <w:r w:rsidRPr="00F55D48">
        <w:rPr>
          <w:rFonts w:ascii="Times New Roman" w:hAnsi="Times New Roman"/>
          <w:sz w:val="26"/>
          <w:szCs w:val="26"/>
        </w:rPr>
        <w:t>мероприяти</w:t>
      </w:r>
      <w:r>
        <w:rPr>
          <w:rFonts w:ascii="Times New Roman" w:hAnsi="Times New Roman"/>
          <w:sz w:val="26"/>
          <w:szCs w:val="26"/>
        </w:rPr>
        <w:t>й</w:t>
      </w:r>
      <w:r w:rsidRPr="00F55D48">
        <w:rPr>
          <w:rFonts w:ascii="Times New Roman" w:hAnsi="Times New Roman"/>
          <w:sz w:val="26"/>
          <w:szCs w:val="26"/>
        </w:rPr>
        <w:t xml:space="preserve"> по оценке недвижимости и признание прав по государственной и муниципальной собственности</w:t>
      </w:r>
      <w:r>
        <w:rPr>
          <w:rFonts w:ascii="Times New Roman" w:hAnsi="Times New Roman"/>
          <w:sz w:val="26"/>
          <w:szCs w:val="26"/>
        </w:rPr>
        <w:t xml:space="preserve"> –</w:t>
      </w:r>
      <w:r w:rsidRPr="00087DD6">
        <w:rPr>
          <w:rFonts w:ascii="Times New Roman" w:hAnsi="Times New Roman"/>
          <w:sz w:val="26"/>
          <w:szCs w:val="26"/>
        </w:rPr>
        <w:t xml:space="preserve"> </w:t>
      </w:r>
      <w:r>
        <w:rPr>
          <w:rFonts w:ascii="Times New Roman" w:hAnsi="Times New Roman"/>
          <w:sz w:val="26"/>
          <w:szCs w:val="26"/>
        </w:rPr>
        <w:t xml:space="preserve">601,71 </w:t>
      </w:r>
      <w:r w:rsidRPr="00087DD6">
        <w:rPr>
          <w:rFonts w:ascii="Times New Roman" w:hAnsi="Times New Roman"/>
          <w:sz w:val="26"/>
          <w:szCs w:val="26"/>
        </w:rPr>
        <w:t>тыс. руб.</w:t>
      </w:r>
      <w:r>
        <w:rPr>
          <w:rFonts w:ascii="Times New Roman" w:hAnsi="Times New Roman"/>
          <w:sz w:val="26"/>
          <w:szCs w:val="26"/>
        </w:rPr>
        <w:t>,</w:t>
      </w:r>
    </w:p>
    <w:p w14:paraId="3983CB0B" w14:textId="09CD3C89" w:rsidR="00DB3481" w:rsidRDefault="00DB3481" w:rsidP="00DB3481">
      <w:pPr>
        <w:spacing w:after="0" w:line="276" w:lineRule="auto"/>
        <w:ind w:firstLine="708"/>
        <w:jc w:val="both"/>
        <w:rPr>
          <w:rFonts w:ascii="Times New Roman" w:hAnsi="Times New Roman"/>
          <w:sz w:val="26"/>
          <w:szCs w:val="26"/>
        </w:rPr>
      </w:pPr>
      <w:r>
        <w:rPr>
          <w:rFonts w:ascii="Times New Roman" w:hAnsi="Times New Roman"/>
          <w:sz w:val="26"/>
          <w:szCs w:val="26"/>
        </w:rPr>
        <w:t xml:space="preserve">- на оплату работ </w:t>
      </w:r>
      <w:r w:rsidR="00716414" w:rsidRPr="00716414">
        <w:rPr>
          <w:rFonts w:ascii="Times New Roman" w:hAnsi="Times New Roman"/>
          <w:sz w:val="26"/>
          <w:szCs w:val="26"/>
        </w:rPr>
        <w:t xml:space="preserve">по сносу аварийного нежилого здания </w:t>
      </w:r>
      <w:r>
        <w:rPr>
          <w:rFonts w:ascii="Times New Roman" w:hAnsi="Times New Roman"/>
          <w:sz w:val="26"/>
          <w:szCs w:val="26"/>
        </w:rPr>
        <w:t>–</w:t>
      </w:r>
      <w:r w:rsidRPr="00087DD6">
        <w:rPr>
          <w:rFonts w:ascii="Times New Roman" w:hAnsi="Times New Roman"/>
          <w:sz w:val="26"/>
          <w:szCs w:val="26"/>
        </w:rPr>
        <w:t xml:space="preserve"> </w:t>
      </w:r>
      <w:r>
        <w:rPr>
          <w:rFonts w:ascii="Times New Roman" w:hAnsi="Times New Roman"/>
          <w:sz w:val="26"/>
          <w:szCs w:val="26"/>
        </w:rPr>
        <w:t>100,0</w:t>
      </w:r>
      <w:r w:rsidRPr="00087DD6">
        <w:rPr>
          <w:rFonts w:ascii="Times New Roman" w:hAnsi="Times New Roman"/>
          <w:sz w:val="26"/>
          <w:szCs w:val="26"/>
        </w:rPr>
        <w:t xml:space="preserve"> тыс. руб.</w:t>
      </w:r>
      <w:r>
        <w:rPr>
          <w:rFonts w:ascii="Times New Roman" w:hAnsi="Times New Roman"/>
          <w:sz w:val="26"/>
          <w:szCs w:val="26"/>
        </w:rPr>
        <w:t>,</w:t>
      </w:r>
    </w:p>
    <w:p w14:paraId="4FFC202A" w14:textId="10113BC4" w:rsidR="00B36507" w:rsidRDefault="00DB3481" w:rsidP="00DB3481">
      <w:pPr>
        <w:autoSpaceDE w:val="0"/>
        <w:autoSpaceDN w:val="0"/>
        <w:adjustRightInd w:val="0"/>
        <w:spacing w:after="0" w:line="276" w:lineRule="auto"/>
        <w:ind w:firstLine="709"/>
        <w:jc w:val="both"/>
        <w:rPr>
          <w:rFonts w:ascii="Times New Roman" w:hAnsi="Times New Roman"/>
          <w:sz w:val="26"/>
          <w:szCs w:val="26"/>
        </w:rPr>
      </w:pPr>
      <w:r>
        <w:rPr>
          <w:rFonts w:ascii="Times New Roman" w:hAnsi="Times New Roman"/>
          <w:sz w:val="26"/>
          <w:szCs w:val="26"/>
        </w:rPr>
        <w:t>-на оплату программного обеспечения –</w:t>
      </w:r>
      <w:r w:rsidRPr="00087DD6">
        <w:rPr>
          <w:rFonts w:ascii="Times New Roman" w:hAnsi="Times New Roman"/>
          <w:sz w:val="26"/>
          <w:szCs w:val="26"/>
        </w:rPr>
        <w:t xml:space="preserve"> </w:t>
      </w:r>
      <w:r>
        <w:rPr>
          <w:rFonts w:ascii="Times New Roman" w:hAnsi="Times New Roman"/>
          <w:sz w:val="26"/>
          <w:szCs w:val="26"/>
        </w:rPr>
        <w:t>135,0</w:t>
      </w:r>
      <w:r w:rsidRPr="00087DD6">
        <w:rPr>
          <w:rFonts w:ascii="Times New Roman" w:hAnsi="Times New Roman"/>
          <w:sz w:val="26"/>
          <w:szCs w:val="26"/>
        </w:rPr>
        <w:t xml:space="preserve"> тыс. руб.</w:t>
      </w:r>
    </w:p>
    <w:p w14:paraId="36708BD1" w14:textId="1843F752" w:rsidR="00716414" w:rsidRPr="00CC2FC8" w:rsidRDefault="00716414" w:rsidP="00DB3481">
      <w:pPr>
        <w:autoSpaceDE w:val="0"/>
        <w:autoSpaceDN w:val="0"/>
        <w:adjustRightInd w:val="0"/>
        <w:spacing w:after="0" w:line="276" w:lineRule="auto"/>
        <w:ind w:firstLine="709"/>
        <w:jc w:val="both"/>
        <w:rPr>
          <w:rFonts w:ascii="Times New Roman" w:hAnsi="Times New Roman"/>
          <w:color w:val="FF0000"/>
          <w:sz w:val="26"/>
          <w:szCs w:val="26"/>
        </w:rPr>
      </w:pPr>
      <w:r>
        <w:rPr>
          <w:rFonts w:ascii="Times New Roman" w:hAnsi="Times New Roman"/>
          <w:sz w:val="26"/>
          <w:szCs w:val="26"/>
        </w:rPr>
        <w:t>Неисполнение составило 129,37 тыс. руб. (м</w:t>
      </w:r>
      <w:r w:rsidRPr="00716414">
        <w:rPr>
          <w:rFonts w:ascii="Times New Roman" w:hAnsi="Times New Roman"/>
          <w:sz w:val="26"/>
          <w:szCs w:val="26"/>
        </w:rPr>
        <w:t xml:space="preserve">униципальный контракт № 167 от 22.06.2023 </w:t>
      </w:r>
      <w:r>
        <w:rPr>
          <w:rFonts w:ascii="Times New Roman" w:hAnsi="Times New Roman"/>
          <w:sz w:val="26"/>
          <w:szCs w:val="26"/>
        </w:rPr>
        <w:t xml:space="preserve">в сумме 68,0 тыс. руб. </w:t>
      </w:r>
      <w:r w:rsidRPr="00716414">
        <w:rPr>
          <w:rFonts w:ascii="Times New Roman" w:hAnsi="Times New Roman"/>
          <w:sz w:val="26"/>
          <w:szCs w:val="26"/>
        </w:rPr>
        <w:t>на изготовление технического плана для постановки на государственный кадастровый учет нежилых помещений, расположенных по адресу: Приморский край, Пожарский район, с. Новостройка, ул. Заводская, д. 4, заключенный с ООО «</w:t>
      </w:r>
      <w:proofErr w:type="spellStart"/>
      <w:r w:rsidRPr="00716414">
        <w:rPr>
          <w:rFonts w:ascii="Times New Roman" w:hAnsi="Times New Roman"/>
          <w:sz w:val="26"/>
          <w:szCs w:val="26"/>
        </w:rPr>
        <w:t>Геоэксперт</w:t>
      </w:r>
      <w:proofErr w:type="spellEnd"/>
      <w:r w:rsidRPr="00716414">
        <w:rPr>
          <w:rFonts w:ascii="Times New Roman" w:hAnsi="Times New Roman"/>
          <w:sz w:val="26"/>
          <w:szCs w:val="26"/>
        </w:rPr>
        <w:t>» был расторгнут в декабре 2023 года</w:t>
      </w:r>
      <w:r>
        <w:rPr>
          <w:rFonts w:ascii="Times New Roman" w:hAnsi="Times New Roman"/>
          <w:sz w:val="26"/>
          <w:szCs w:val="26"/>
        </w:rPr>
        <w:t xml:space="preserve">; неиспользованные </w:t>
      </w:r>
      <w:r w:rsidR="00FF71EF">
        <w:rPr>
          <w:rFonts w:ascii="Times New Roman" w:hAnsi="Times New Roman"/>
          <w:sz w:val="26"/>
          <w:szCs w:val="26"/>
        </w:rPr>
        <w:t>лимиты</w:t>
      </w:r>
      <w:r>
        <w:rPr>
          <w:rFonts w:ascii="Times New Roman" w:hAnsi="Times New Roman"/>
          <w:sz w:val="26"/>
          <w:szCs w:val="26"/>
        </w:rPr>
        <w:t xml:space="preserve"> - 61,37 тыс. руб.)  </w:t>
      </w:r>
    </w:p>
    <w:p w14:paraId="7A59AD6B" w14:textId="72575CC7" w:rsidR="00FF71EF" w:rsidRDefault="00B36507" w:rsidP="00FF71EF">
      <w:pPr>
        <w:spacing w:after="0" w:line="276" w:lineRule="auto"/>
        <w:ind w:firstLine="708"/>
        <w:jc w:val="both"/>
        <w:rPr>
          <w:rFonts w:ascii="Times New Roman" w:hAnsi="Times New Roman"/>
          <w:sz w:val="26"/>
          <w:szCs w:val="26"/>
        </w:rPr>
      </w:pPr>
      <w:r w:rsidRPr="00FF71EF">
        <w:rPr>
          <w:rFonts w:ascii="Times New Roman" w:hAnsi="Times New Roman"/>
          <w:i/>
          <w:sz w:val="26"/>
          <w:szCs w:val="26"/>
          <w:u w:val="single"/>
          <w:lang w:eastAsia="ru-RU"/>
        </w:rPr>
        <w:t>2. Муниципальная программа «Поддержка экономического и социального развития коренных малочисленных народов Дальнего Востока, проживающих на территории Пожарского муниципального округа на 2023 - 2025 годы»</w:t>
      </w:r>
      <w:r w:rsidRPr="00FF71EF">
        <w:rPr>
          <w:rFonts w:ascii="Times New Roman" w:hAnsi="Times New Roman"/>
          <w:sz w:val="26"/>
          <w:szCs w:val="26"/>
        </w:rPr>
        <w:t xml:space="preserve">», расходы запланированы по ГРБС – Администрации ПМО объеме </w:t>
      </w:r>
      <w:bookmarkStart w:id="34" w:name="_Hlk162796562"/>
      <w:r w:rsidRPr="00FF71EF">
        <w:rPr>
          <w:rFonts w:ascii="Times New Roman" w:hAnsi="Times New Roman"/>
          <w:sz w:val="26"/>
          <w:szCs w:val="26"/>
        </w:rPr>
        <w:t>465,61 тыс. руб</w:t>
      </w:r>
      <w:bookmarkEnd w:id="34"/>
      <w:r w:rsidRPr="00FF71EF">
        <w:rPr>
          <w:rFonts w:ascii="Times New Roman" w:hAnsi="Times New Roman"/>
          <w:sz w:val="26"/>
          <w:szCs w:val="26"/>
        </w:rPr>
        <w:t xml:space="preserve">., в том числе </w:t>
      </w:r>
      <w:r w:rsidRPr="00FF71EF">
        <w:rPr>
          <w:rFonts w:ascii="Times New Roman" w:hAnsi="Times New Roman"/>
          <w:sz w:val="26"/>
          <w:szCs w:val="26"/>
          <w:lang w:eastAsia="ru-RU"/>
        </w:rPr>
        <w:t>ф/б – 387,20 тыс. руб.,</w:t>
      </w:r>
      <w:r w:rsidRPr="00FF71EF">
        <w:t xml:space="preserve"> </w:t>
      </w:r>
      <w:r w:rsidRPr="00FF71EF">
        <w:rPr>
          <w:rFonts w:ascii="Times New Roman" w:hAnsi="Times New Roman"/>
          <w:sz w:val="26"/>
          <w:szCs w:val="26"/>
          <w:lang w:eastAsia="ru-RU"/>
        </w:rPr>
        <w:t>к/б – 73,75 тыс. руб., м/б – 4,66 тыс. руб</w:t>
      </w:r>
      <w:r w:rsidR="00FF71EF">
        <w:rPr>
          <w:rFonts w:ascii="Times New Roman" w:hAnsi="Times New Roman"/>
          <w:sz w:val="26"/>
          <w:szCs w:val="26"/>
          <w:lang w:eastAsia="ru-RU"/>
        </w:rPr>
        <w:t xml:space="preserve">. Кассовое исполнение составило </w:t>
      </w:r>
      <w:r w:rsidR="00FF71EF" w:rsidRPr="00FF71EF">
        <w:rPr>
          <w:rFonts w:ascii="Times New Roman" w:hAnsi="Times New Roman"/>
          <w:sz w:val="26"/>
          <w:szCs w:val="26"/>
        </w:rPr>
        <w:t>465,61 тыс. руб</w:t>
      </w:r>
      <w:r w:rsidR="00FF71EF">
        <w:rPr>
          <w:rFonts w:ascii="Times New Roman" w:hAnsi="Times New Roman"/>
          <w:sz w:val="26"/>
          <w:szCs w:val="26"/>
        </w:rPr>
        <w:t>. (100,0%). Средства</w:t>
      </w:r>
      <w:r w:rsidR="00FF71EF">
        <w:rPr>
          <w:rFonts w:ascii="Times New Roman" w:hAnsi="Times New Roman"/>
          <w:sz w:val="26"/>
          <w:szCs w:val="26"/>
          <w:lang w:eastAsia="ru-RU"/>
        </w:rPr>
        <w:t xml:space="preserve"> </w:t>
      </w:r>
      <w:r w:rsidR="00FF71EF" w:rsidRPr="000C6309">
        <w:rPr>
          <w:rFonts w:ascii="Times New Roman" w:hAnsi="Times New Roman"/>
          <w:sz w:val="26"/>
          <w:szCs w:val="26"/>
        </w:rPr>
        <w:t>направлены</w:t>
      </w:r>
      <w:r w:rsidR="00FF71EF">
        <w:rPr>
          <w:rFonts w:ascii="Times New Roman" w:hAnsi="Times New Roman"/>
          <w:sz w:val="26"/>
          <w:szCs w:val="26"/>
        </w:rPr>
        <w:t xml:space="preserve"> на предоставление субсидий </w:t>
      </w:r>
      <w:r w:rsidR="00FF71EF" w:rsidRPr="00EC2D6B">
        <w:rPr>
          <w:rFonts w:ascii="Times New Roman" w:hAnsi="Times New Roman"/>
          <w:iCs/>
          <w:sz w:val="26"/>
          <w:szCs w:val="26"/>
        </w:rPr>
        <w:t xml:space="preserve">некоммерческим организациям: </w:t>
      </w:r>
      <w:r w:rsidR="00FF71EF" w:rsidRPr="00EC2D6B">
        <w:rPr>
          <w:rFonts w:ascii="Times New Roman" w:hAnsi="Times New Roman"/>
          <w:sz w:val="26"/>
          <w:szCs w:val="26"/>
        </w:rPr>
        <w:t>ТСО КМ «</w:t>
      </w:r>
      <w:proofErr w:type="spellStart"/>
      <w:r w:rsidR="00FF71EF" w:rsidRPr="00EC2D6B">
        <w:rPr>
          <w:rFonts w:ascii="Times New Roman" w:hAnsi="Times New Roman"/>
          <w:sz w:val="26"/>
          <w:szCs w:val="26"/>
        </w:rPr>
        <w:t>Хато-Охто</w:t>
      </w:r>
      <w:proofErr w:type="spellEnd"/>
      <w:r w:rsidR="00FF71EF" w:rsidRPr="00EC2D6B">
        <w:rPr>
          <w:rFonts w:ascii="Times New Roman" w:hAnsi="Times New Roman"/>
          <w:sz w:val="26"/>
          <w:szCs w:val="26"/>
        </w:rPr>
        <w:t>», «</w:t>
      </w:r>
      <w:proofErr w:type="spellStart"/>
      <w:r w:rsidR="00FF71EF" w:rsidRPr="00EC2D6B">
        <w:rPr>
          <w:rFonts w:ascii="Times New Roman" w:hAnsi="Times New Roman"/>
          <w:sz w:val="26"/>
          <w:szCs w:val="26"/>
        </w:rPr>
        <w:t>Адига</w:t>
      </w:r>
      <w:proofErr w:type="spellEnd"/>
      <w:r w:rsidR="00FF71EF" w:rsidRPr="00EC2D6B">
        <w:rPr>
          <w:rFonts w:ascii="Times New Roman" w:hAnsi="Times New Roman"/>
          <w:sz w:val="26"/>
          <w:szCs w:val="26"/>
        </w:rPr>
        <w:t>»</w:t>
      </w:r>
      <w:r w:rsidR="00FF71EF" w:rsidRPr="00EC2D6B">
        <w:rPr>
          <w:rFonts w:ascii="Times New Roman" w:hAnsi="Times New Roman"/>
          <w:iCs/>
          <w:sz w:val="26"/>
          <w:szCs w:val="26"/>
        </w:rPr>
        <w:t>,</w:t>
      </w:r>
      <w:r w:rsidR="00FF71EF">
        <w:rPr>
          <w:rFonts w:ascii="Times New Roman" w:hAnsi="Times New Roman"/>
          <w:iCs/>
          <w:sz w:val="26"/>
          <w:szCs w:val="26"/>
        </w:rPr>
        <w:t xml:space="preserve"> «Тигр», «Золотой Дом», стойбище «</w:t>
      </w:r>
      <w:proofErr w:type="spellStart"/>
      <w:r w:rsidR="00FF71EF">
        <w:rPr>
          <w:rFonts w:ascii="Times New Roman" w:hAnsi="Times New Roman"/>
          <w:iCs/>
          <w:sz w:val="26"/>
          <w:szCs w:val="26"/>
        </w:rPr>
        <w:t>Фумен</w:t>
      </w:r>
      <w:proofErr w:type="spellEnd"/>
      <w:r w:rsidR="00FF71EF">
        <w:rPr>
          <w:rFonts w:ascii="Times New Roman" w:hAnsi="Times New Roman"/>
          <w:iCs/>
          <w:sz w:val="26"/>
          <w:szCs w:val="26"/>
        </w:rPr>
        <w:t>»,</w:t>
      </w:r>
      <w:r w:rsidR="00FF71EF" w:rsidRPr="00EC2D6B">
        <w:rPr>
          <w:rFonts w:ascii="Times New Roman" w:hAnsi="Times New Roman"/>
          <w:iCs/>
          <w:sz w:val="26"/>
          <w:szCs w:val="26"/>
        </w:rPr>
        <w:t xml:space="preserve"> осуществляющих свою деятельность</w:t>
      </w:r>
      <w:r w:rsidR="00FF71EF" w:rsidRPr="00EC2D6B">
        <w:rPr>
          <w:rFonts w:ascii="Times New Roman" w:hAnsi="Times New Roman"/>
          <w:sz w:val="26"/>
          <w:szCs w:val="26"/>
        </w:rPr>
        <w:t xml:space="preserve"> в местах традиционного проживания и традиционной хозяйственной деятельности коренных малочисленных народов на территории  </w:t>
      </w:r>
      <w:r w:rsidR="00FF71EF">
        <w:rPr>
          <w:rFonts w:ascii="Times New Roman" w:hAnsi="Times New Roman"/>
          <w:sz w:val="26"/>
          <w:szCs w:val="26"/>
        </w:rPr>
        <w:t>округа</w:t>
      </w:r>
      <w:r w:rsidR="00FF71EF" w:rsidRPr="00EC2D6B">
        <w:rPr>
          <w:rFonts w:ascii="Times New Roman" w:hAnsi="Times New Roman"/>
          <w:sz w:val="26"/>
          <w:szCs w:val="26"/>
        </w:rPr>
        <w:t xml:space="preserve">, </w:t>
      </w:r>
      <w:r w:rsidR="00FF71EF" w:rsidRPr="00EC2D6B">
        <w:rPr>
          <w:rFonts w:ascii="Times New Roman" w:hAnsi="Times New Roman"/>
          <w:sz w:val="26"/>
          <w:szCs w:val="26"/>
          <w:lang w:eastAsia="ru-RU"/>
        </w:rPr>
        <w:t>направленную на сохранение, защиту и развитие самобытности, культуры, языков и традиций коренных малочисленных народов</w:t>
      </w:r>
      <w:r w:rsidR="00FF71EF">
        <w:rPr>
          <w:rFonts w:ascii="Times New Roman" w:hAnsi="Times New Roman"/>
          <w:sz w:val="26"/>
          <w:szCs w:val="26"/>
          <w:lang w:eastAsia="ru-RU"/>
        </w:rPr>
        <w:t xml:space="preserve">, </w:t>
      </w:r>
      <w:r w:rsidR="00FF71EF" w:rsidRPr="00DB08AD">
        <w:rPr>
          <w:rFonts w:ascii="Times New Roman" w:hAnsi="Times New Roman"/>
          <w:sz w:val="26"/>
          <w:szCs w:val="26"/>
          <w:lang w:eastAsia="ru-RU"/>
        </w:rPr>
        <w:t>за счет средств субсидий из федерального</w:t>
      </w:r>
      <w:r w:rsidR="00FF71EF">
        <w:rPr>
          <w:rFonts w:ascii="Times New Roman" w:hAnsi="Times New Roman"/>
          <w:sz w:val="26"/>
          <w:szCs w:val="26"/>
          <w:lang w:eastAsia="ru-RU"/>
        </w:rPr>
        <w:t xml:space="preserve"> бюджета (387,20 тыс. руб.)</w:t>
      </w:r>
      <w:r w:rsidR="00FF71EF" w:rsidRPr="00DB08AD">
        <w:rPr>
          <w:rFonts w:ascii="Times New Roman" w:hAnsi="Times New Roman"/>
          <w:sz w:val="26"/>
          <w:szCs w:val="26"/>
          <w:lang w:eastAsia="ru-RU"/>
        </w:rPr>
        <w:t xml:space="preserve"> </w:t>
      </w:r>
      <w:r w:rsidR="00FF71EF">
        <w:rPr>
          <w:rFonts w:ascii="Times New Roman" w:hAnsi="Times New Roman"/>
          <w:sz w:val="26"/>
          <w:szCs w:val="26"/>
          <w:lang w:eastAsia="ru-RU"/>
        </w:rPr>
        <w:t>и краевого</w:t>
      </w:r>
      <w:r w:rsidR="00FF71EF" w:rsidRPr="00DB08AD">
        <w:rPr>
          <w:rFonts w:ascii="Times New Roman" w:hAnsi="Times New Roman"/>
          <w:sz w:val="26"/>
          <w:szCs w:val="26"/>
          <w:lang w:eastAsia="ru-RU"/>
        </w:rPr>
        <w:t xml:space="preserve"> бюджета</w:t>
      </w:r>
      <w:r w:rsidR="00FF71EF">
        <w:rPr>
          <w:rFonts w:ascii="Times New Roman" w:hAnsi="Times New Roman"/>
          <w:sz w:val="26"/>
          <w:szCs w:val="26"/>
          <w:lang w:eastAsia="ru-RU"/>
        </w:rPr>
        <w:t xml:space="preserve"> 73,75 тыс. руб. , на условиях софинансирования местный бюджет - 4,66 тыс. руб.</w:t>
      </w:r>
      <w:r w:rsidR="00FF71EF" w:rsidRPr="00DB08AD">
        <w:rPr>
          <w:rFonts w:ascii="Times New Roman" w:hAnsi="Times New Roman"/>
          <w:i/>
          <w:sz w:val="26"/>
          <w:szCs w:val="26"/>
          <w:lang w:eastAsia="ru-RU"/>
        </w:rPr>
        <w:t xml:space="preserve"> </w:t>
      </w:r>
    </w:p>
    <w:p w14:paraId="2CB70005" w14:textId="77777777" w:rsidR="006613CF" w:rsidRDefault="00B36507" w:rsidP="00B36507">
      <w:pPr>
        <w:pStyle w:val="afd"/>
        <w:spacing w:line="276" w:lineRule="auto"/>
        <w:ind w:firstLine="709"/>
        <w:jc w:val="both"/>
        <w:rPr>
          <w:rFonts w:ascii="Times New Roman" w:hAnsi="Times New Roman"/>
          <w:sz w:val="26"/>
          <w:szCs w:val="26"/>
        </w:rPr>
      </w:pPr>
      <w:r w:rsidRPr="00FF71EF">
        <w:rPr>
          <w:rFonts w:ascii="Times New Roman" w:hAnsi="Times New Roman"/>
          <w:sz w:val="26"/>
          <w:szCs w:val="26"/>
        </w:rPr>
        <w:t xml:space="preserve">3. </w:t>
      </w:r>
      <w:r w:rsidRPr="00FF71EF">
        <w:rPr>
          <w:rFonts w:ascii="Times New Roman" w:hAnsi="Times New Roman"/>
          <w:i/>
          <w:iCs/>
          <w:sz w:val="26"/>
          <w:szCs w:val="26"/>
          <w:u w:val="single"/>
        </w:rPr>
        <w:t>Муниципальная программа «Защита населения и территорий от чрезвычайных ситуаций природного и техногенного характера, обеспечение пожарной безопасности и безопасности людей на водных объектах» на 2023-2025 годы»</w:t>
      </w:r>
      <w:r w:rsidRPr="00FF71EF">
        <w:rPr>
          <w:rFonts w:ascii="Times New Roman" w:hAnsi="Times New Roman"/>
          <w:sz w:val="26"/>
          <w:szCs w:val="26"/>
        </w:rPr>
        <w:t>, расходы запланированы по ГРБС – Администрации ПМО за счет средств местного бюджета в объеме 7</w:t>
      </w:r>
      <w:r w:rsidR="00FF71EF">
        <w:rPr>
          <w:rFonts w:ascii="Times New Roman" w:hAnsi="Times New Roman"/>
          <w:sz w:val="26"/>
          <w:szCs w:val="26"/>
        </w:rPr>
        <w:t> 771,14</w:t>
      </w:r>
      <w:r w:rsidRPr="00FF71EF">
        <w:rPr>
          <w:rFonts w:ascii="Times New Roman" w:hAnsi="Times New Roman"/>
          <w:sz w:val="26"/>
          <w:szCs w:val="26"/>
        </w:rPr>
        <w:t xml:space="preserve"> тыс. руб. и предусмотрены на обеспечение деятельности «ЕДДС» - </w:t>
      </w:r>
      <w:r w:rsidR="00FF71EF">
        <w:rPr>
          <w:rFonts w:ascii="Times New Roman" w:hAnsi="Times New Roman"/>
          <w:sz w:val="26"/>
          <w:szCs w:val="26"/>
        </w:rPr>
        <w:t>7 002,54</w:t>
      </w:r>
      <w:r w:rsidRPr="00FF71EF">
        <w:rPr>
          <w:rFonts w:ascii="Times New Roman" w:hAnsi="Times New Roman"/>
          <w:sz w:val="26"/>
          <w:szCs w:val="26"/>
        </w:rPr>
        <w:t xml:space="preserve"> тыс. руб., на мероприятия по обеспечению пожарной безопасности – </w:t>
      </w:r>
      <w:r w:rsidR="00FF71EF">
        <w:rPr>
          <w:rFonts w:ascii="Times New Roman" w:hAnsi="Times New Roman"/>
          <w:sz w:val="26"/>
          <w:szCs w:val="26"/>
        </w:rPr>
        <w:t>768,60</w:t>
      </w:r>
      <w:r w:rsidRPr="00FF71EF">
        <w:rPr>
          <w:rFonts w:ascii="Times New Roman" w:hAnsi="Times New Roman"/>
          <w:sz w:val="26"/>
          <w:szCs w:val="26"/>
        </w:rPr>
        <w:t xml:space="preserve"> тыс. руб.(оборудование минерализованных полос, приобретение раций). Кассовое исполнение составило </w:t>
      </w:r>
      <w:r w:rsidR="00FF71EF">
        <w:rPr>
          <w:rFonts w:ascii="Times New Roman" w:hAnsi="Times New Roman"/>
          <w:sz w:val="26"/>
          <w:szCs w:val="26"/>
        </w:rPr>
        <w:t>7 637,80</w:t>
      </w:r>
      <w:r w:rsidRPr="00FF71EF">
        <w:rPr>
          <w:rFonts w:ascii="Times New Roman" w:hAnsi="Times New Roman"/>
          <w:sz w:val="26"/>
          <w:szCs w:val="26"/>
        </w:rPr>
        <w:t xml:space="preserve"> тыс. руб. (</w:t>
      </w:r>
      <w:r w:rsidR="00FF71EF">
        <w:rPr>
          <w:rFonts w:ascii="Times New Roman" w:hAnsi="Times New Roman"/>
          <w:sz w:val="26"/>
          <w:szCs w:val="26"/>
        </w:rPr>
        <w:t>98,28</w:t>
      </w:r>
      <w:r w:rsidRPr="00FF71EF">
        <w:rPr>
          <w:rFonts w:ascii="Times New Roman" w:hAnsi="Times New Roman"/>
          <w:sz w:val="26"/>
          <w:szCs w:val="26"/>
        </w:rPr>
        <w:t>%), средства направлены</w:t>
      </w:r>
      <w:r w:rsidR="00FF71EF">
        <w:rPr>
          <w:rFonts w:ascii="Times New Roman" w:hAnsi="Times New Roman"/>
          <w:sz w:val="26"/>
          <w:szCs w:val="26"/>
        </w:rPr>
        <w:t>:</w:t>
      </w:r>
    </w:p>
    <w:p w14:paraId="29DA9AF2" w14:textId="3BB82295" w:rsidR="006613CF" w:rsidRDefault="00B36507" w:rsidP="00B36507">
      <w:pPr>
        <w:pStyle w:val="afd"/>
        <w:spacing w:line="276" w:lineRule="auto"/>
        <w:ind w:firstLine="709"/>
        <w:jc w:val="both"/>
        <w:rPr>
          <w:rFonts w:ascii="Times New Roman" w:hAnsi="Times New Roman"/>
          <w:sz w:val="26"/>
          <w:szCs w:val="26"/>
        </w:rPr>
      </w:pPr>
      <w:r w:rsidRPr="00FF71EF">
        <w:rPr>
          <w:rFonts w:ascii="Times New Roman" w:hAnsi="Times New Roman"/>
          <w:sz w:val="26"/>
          <w:szCs w:val="26"/>
        </w:rPr>
        <w:t xml:space="preserve"> </w:t>
      </w:r>
      <w:r w:rsidR="006613CF">
        <w:rPr>
          <w:rFonts w:ascii="Times New Roman" w:hAnsi="Times New Roman"/>
          <w:sz w:val="26"/>
          <w:szCs w:val="26"/>
        </w:rPr>
        <w:t xml:space="preserve">- </w:t>
      </w:r>
      <w:r w:rsidRPr="00FF71EF">
        <w:rPr>
          <w:rFonts w:ascii="Times New Roman" w:hAnsi="Times New Roman"/>
          <w:sz w:val="26"/>
          <w:szCs w:val="26"/>
        </w:rPr>
        <w:t>на обеспечение деятельности ЕДДС</w:t>
      </w:r>
      <w:r w:rsidR="00FF71EF">
        <w:rPr>
          <w:rFonts w:ascii="Times New Roman" w:hAnsi="Times New Roman"/>
          <w:sz w:val="26"/>
          <w:szCs w:val="26"/>
        </w:rPr>
        <w:t xml:space="preserve"> – 6 972,23 тыс. руб.,</w:t>
      </w:r>
    </w:p>
    <w:p w14:paraId="18D604BB" w14:textId="622EA872" w:rsidR="00B36507" w:rsidRDefault="00B36507" w:rsidP="00B36507">
      <w:pPr>
        <w:pStyle w:val="afd"/>
        <w:spacing w:line="276" w:lineRule="auto"/>
        <w:ind w:firstLine="709"/>
        <w:jc w:val="both"/>
        <w:rPr>
          <w:rFonts w:ascii="Times New Roman" w:hAnsi="Times New Roman"/>
          <w:sz w:val="26"/>
          <w:szCs w:val="26"/>
        </w:rPr>
      </w:pPr>
      <w:r w:rsidRPr="00FF71EF">
        <w:rPr>
          <w:rFonts w:ascii="Times New Roman" w:hAnsi="Times New Roman"/>
          <w:sz w:val="26"/>
          <w:szCs w:val="26"/>
        </w:rPr>
        <w:lastRenderedPageBreak/>
        <w:t xml:space="preserve"> </w:t>
      </w:r>
      <w:r w:rsidR="006613CF" w:rsidRPr="006613CF">
        <w:rPr>
          <w:rFonts w:ascii="Times New Roman" w:hAnsi="Times New Roman"/>
          <w:sz w:val="26"/>
          <w:szCs w:val="26"/>
        </w:rPr>
        <w:t xml:space="preserve">- создание минерализованных полос – </w:t>
      </w:r>
      <w:r w:rsidR="00D26160">
        <w:rPr>
          <w:rFonts w:ascii="Times New Roman" w:hAnsi="Times New Roman"/>
          <w:sz w:val="26"/>
          <w:szCs w:val="26"/>
        </w:rPr>
        <w:t>597,00</w:t>
      </w:r>
      <w:r w:rsidR="006613CF" w:rsidRPr="006613CF">
        <w:rPr>
          <w:rFonts w:ascii="Times New Roman" w:hAnsi="Times New Roman"/>
          <w:sz w:val="26"/>
          <w:szCs w:val="26"/>
        </w:rPr>
        <w:t xml:space="preserve"> тыс. руб.</w:t>
      </w:r>
      <w:r w:rsidR="00D26160">
        <w:rPr>
          <w:rFonts w:ascii="Times New Roman" w:hAnsi="Times New Roman"/>
          <w:sz w:val="26"/>
          <w:szCs w:val="26"/>
        </w:rPr>
        <w:t>,</w:t>
      </w:r>
    </w:p>
    <w:p w14:paraId="495090CF" w14:textId="034B6B91" w:rsidR="00D26160" w:rsidRDefault="00D26160" w:rsidP="00B36507">
      <w:pPr>
        <w:pStyle w:val="afd"/>
        <w:spacing w:line="276" w:lineRule="auto"/>
        <w:ind w:firstLine="709"/>
        <w:jc w:val="both"/>
        <w:rPr>
          <w:rFonts w:ascii="Times New Roman" w:hAnsi="Times New Roman"/>
          <w:sz w:val="26"/>
          <w:szCs w:val="26"/>
        </w:rPr>
      </w:pPr>
      <w:r>
        <w:rPr>
          <w:rFonts w:ascii="Times New Roman" w:hAnsi="Times New Roman"/>
          <w:sz w:val="26"/>
          <w:szCs w:val="26"/>
        </w:rPr>
        <w:t>- приобретение раций, мегафонов – 31,57 тыс. руб.,</w:t>
      </w:r>
    </w:p>
    <w:p w14:paraId="10CCE1DE" w14:textId="5C2EAFBD" w:rsidR="00D26160" w:rsidRDefault="00D26160" w:rsidP="00B36507">
      <w:pPr>
        <w:pStyle w:val="afd"/>
        <w:spacing w:line="276" w:lineRule="auto"/>
        <w:ind w:firstLine="709"/>
        <w:jc w:val="both"/>
        <w:rPr>
          <w:rFonts w:ascii="Times New Roman" w:hAnsi="Times New Roman"/>
          <w:sz w:val="26"/>
          <w:szCs w:val="26"/>
        </w:rPr>
      </w:pPr>
      <w:r>
        <w:rPr>
          <w:rFonts w:ascii="Times New Roman" w:hAnsi="Times New Roman"/>
          <w:sz w:val="26"/>
          <w:szCs w:val="26"/>
        </w:rPr>
        <w:t xml:space="preserve">- ремонт дамбы в </w:t>
      </w:r>
      <w:proofErr w:type="spellStart"/>
      <w:r>
        <w:rPr>
          <w:rFonts w:ascii="Times New Roman" w:hAnsi="Times New Roman"/>
          <w:sz w:val="26"/>
          <w:szCs w:val="26"/>
        </w:rPr>
        <w:t>с.Верхний</w:t>
      </w:r>
      <w:proofErr w:type="spellEnd"/>
      <w:r>
        <w:rPr>
          <w:rFonts w:ascii="Times New Roman" w:hAnsi="Times New Roman"/>
          <w:sz w:val="26"/>
          <w:szCs w:val="26"/>
        </w:rPr>
        <w:t xml:space="preserve"> Перевал – 37,0 тыс. руб.</w:t>
      </w:r>
    </w:p>
    <w:p w14:paraId="2AF3B04B" w14:textId="313D6A42" w:rsidR="00D26160" w:rsidRPr="00FF71EF" w:rsidRDefault="00D26160" w:rsidP="00B36507">
      <w:pPr>
        <w:pStyle w:val="afd"/>
        <w:spacing w:line="276" w:lineRule="auto"/>
        <w:ind w:firstLine="709"/>
        <w:jc w:val="both"/>
        <w:rPr>
          <w:rFonts w:ascii="Times New Roman" w:hAnsi="Times New Roman"/>
          <w:sz w:val="26"/>
          <w:szCs w:val="26"/>
        </w:rPr>
      </w:pPr>
      <w:r>
        <w:rPr>
          <w:rFonts w:ascii="Times New Roman" w:hAnsi="Times New Roman"/>
          <w:sz w:val="26"/>
          <w:szCs w:val="26"/>
        </w:rPr>
        <w:t>Неисполнение составило 133,34 тыс. руб. (экономия по результатам торгов).</w:t>
      </w:r>
    </w:p>
    <w:p w14:paraId="03FE686E" w14:textId="31697A52" w:rsidR="00B36507" w:rsidRPr="00D26160" w:rsidRDefault="00B36507" w:rsidP="00B36507">
      <w:pPr>
        <w:spacing w:after="0" w:line="276" w:lineRule="auto"/>
        <w:ind w:firstLine="720"/>
        <w:jc w:val="both"/>
        <w:rPr>
          <w:rFonts w:ascii="Times New Roman" w:hAnsi="Times New Roman"/>
          <w:iCs/>
          <w:sz w:val="26"/>
          <w:szCs w:val="26"/>
          <w:lang w:eastAsia="ru-RU"/>
        </w:rPr>
      </w:pPr>
      <w:r w:rsidRPr="00D26160">
        <w:rPr>
          <w:rFonts w:ascii="Times New Roman" w:hAnsi="Times New Roman"/>
          <w:i/>
          <w:sz w:val="26"/>
          <w:szCs w:val="26"/>
          <w:u w:val="single"/>
          <w:lang w:eastAsia="ru-RU"/>
        </w:rPr>
        <w:t>4. Муниципальная программа «Противодействие коррупции на территории Пожарского муниципального округа на 2023-2025 годы»,</w:t>
      </w:r>
      <w:r w:rsidRPr="00D26160">
        <w:rPr>
          <w:rFonts w:ascii="Times New Roman" w:hAnsi="Times New Roman"/>
          <w:i/>
          <w:sz w:val="26"/>
          <w:szCs w:val="26"/>
          <w:lang w:eastAsia="ru-RU"/>
        </w:rPr>
        <w:t xml:space="preserve"> </w:t>
      </w:r>
      <w:r w:rsidRPr="00D26160">
        <w:rPr>
          <w:rFonts w:ascii="Times New Roman" w:hAnsi="Times New Roman"/>
          <w:iCs/>
          <w:sz w:val="26"/>
          <w:szCs w:val="26"/>
          <w:lang w:eastAsia="ru-RU"/>
        </w:rPr>
        <w:t>расходы запланированы по ГРБС – Администрации ПМО за счет средств местного бюджета в объеме 50,</w:t>
      </w:r>
      <w:r w:rsidR="00D26160">
        <w:rPr>
          <w:rFonts w:ascii="Times New Roman" w:hAnsi="Times New Roman"/>
          <w:iCs/>
          <w:sz w:val="26"/>
          <w:szCs w:val="26"/>
          <w:lang w:eastAsia="ru-RU"/>
        </w:rPr>
        <w:t>4</w:t>
      </w:r>
      <w:r w:rsidRPr="00D26160">
        <w:rPr>
          <w:rFonts w:ascii="Times New Roman" w:hAnsi="Times New Roman"/>
          <w:iCs/>
          <w:sz w:val="26"/>
          <w:szCs w:val="26"/>
          <w:lang w:eastAsia="ru-RU"/>
        </w:rPr>
        <w:t xml:space="preserve"> тыс. руб. на мероприятия по повышению квалификации муниципальных служащих в области противодействия коррупции. </w:t>
      </w:r>
      <w:r w:rsidR="00D26160">
        <w:rPr>
          <w:rFonts w:ascii="Times New Roman" w:hAnsi="Times New Roman"/>
          <w:iCs/>
          <w:sz w:val="26"/>
          <w:szCs w:val="26"/>
          <w:lang w:eastAsia="ru-RU"/>
        </w:rPr>
        <w:t>Кассовое исполнение составило 50,4 тыс. руб. (100,0%)</w:t>
      </w:r>
      <w:r w:rsidRPr="00D26160">
        <w:rPr>
          <w:rFonts w:ascii="Times New Roman" w:hAnsi="Times New Roman"/>
          <w:iCs/>
          <w:sz w:val="26"/>
          <w:szCs w:val="26"/>
          <w:lang w:eastAsia="ru-RU"/>
        </w:rPr>
        <w:t>.</w:t>
      </w:r>
    </w:p>
    <w:p w14:paraId="51F8ED9F" w14:textId="1B1988ED" w:rsidR="00B36507" w:rsidRPr="006E7EC5" w:rsidRDefault="00B36507" w:rsidP="00B36507">
      <w:pPr>
        <w:spacing w:after="0" w:line="276" w:lineRule="auto"/>
        <w:ind w:firstLine="720"/>
        <w:jc w:val="both"/>
        <w:rPr>
          <w:rFonts w:ascii="Times New Roman" w:hAnsi="Times New Roman"/>
          <w:iCs/>
          <w:sz w:val="26"/>
          <w:szCs w:val="26"/>
          <w:lang w:eastAsia="ru-RU"/>
        </w:rPr>
      </w:pPr>
      <w:r w:rsidRPr="006E7EC5">
        <w:rPr>
          <w:rFonts w:ascii="Times New Roman" w:hAnsi="Times New Roman"/>
          <w:i/>
          <w:sz w:val="26"/>
          <w:szCs w:val="26"/>
          <w:u w:val="single"/>
          <w:lang w:eastAsia="ru-RU"/>
        </w:rPr>
        <w:t>5. Муниципальная программа «Содействие развитию малого и среднего предпринимательства и "самозанятых граждан" в Пожарском муниципальном округе на 2023-2025 годы»,</w:t>
      </w:r>
      <w:r w:rsidRPr="006E7EC5">
        <w:rPr>
          <w:rFonts w:ascii="Times New Roman" w:hAnsi="Times New Roman"/>
          <w:i/>
          <w:sz w:val="26"/>
          <w:szCs w:val="26"/>
          <w:lang w:eastAsia="ru-RU"/>
        </w:rPr>
        <w:t xml:space="preserve"> </w:t>
      </w:r>
      <w:r w:rsidRPr="006E7EC5">
        <w:rPr>
          <w:rFonts w:ascii="Times New Roman" w:hAnsi="Times New Roman"/>
          <w:iCs/>
          <w:sz w:val="26"/>
          <w:szCs w:val="26"/>
          <w:lang w:eastAsia="ru-RU"/>
        </w:rPr>
        <w:t>расходы запланированы по ГРБС – Администрации ПМО за счет средств местного бюджета в объеме 100,0 тыс. руб. на финансовую поддержку субъектов малого и среднего предпринимательства за счет Пожарского муниципального округа.</w:t>
      </w:r>
      <w:r w:rsidRPr="006E7EC5">
        <w:t xml:space="preserve"> </w:t>
      </w:r>
      <w:r w:rsidR="006E7EC5">
        <w:rPr>
          <w:rFonts w:ascii="Times New Roman" w:hAnsi="Times New Roman"/>
          <w:iCs/>
          <w:sz w:val="26"/>
          <w:szCs w:val="26"/>
          <w:lang w:eastAsia="ru-RU"/>
        </w:rPr>
        <w:t>Кассовое исполнение составило 100,0 тыс. руб. (100,0%)</w:t>
      </w:r>
      <w:r w:rsidR="00EB0CD1">
        <w:rPr>
          <w:rFonts w:ascii="Times New Roman" w:hAnsi="Times New Roman"/>
          <w:iCs/>
          <w:sz w:val="26"/>
          <w:szCs w:val="26"/>
          <w:lang w:eastAsia="ru-RU"/>
        </w:rPr>
        <w:t>, средства направлены</w:t>
      </w:r>
      <w:r w:rsidRPr="006E7EC5">
        <w:rPr>
          <w:rFonts w:ascii="Times New Roman" w:hAnsi="Times New Roman"/>
          <w:iCs/>
          <w:sz w:val="26"/>
          <w:szCs w:val="26"/>
          <w:lang w:eastAsia="ru-RU"/>
        </w:rPr>
        <w:t xml:space="preserve"> </w:t>
      </w:r>
      <w:r w:rsidR="006E7EC5" w:rsidRPr="006E7EC5">
        <w:rPr>
          <w:rFonts w:ascii="Times New Roman" w:hAnsi="Times New Roman"/>
          <w:iCs/>
          <w:sz w:val="26"/>
          <w:szCs w:val="26"/>
          <w:lang w:eastAsia="ru-RU"/>
        </w:rPr>
        <w:t>финансовое обеспечение затрат, связанных с приобретением оборудования</w:t>
      </w:r>
      <w:r w:rsidR="00EB0CD1">
        <w:rPr>
          <w:rFonts w:ascii="Times New Roman" w:hAnsi="Times New Roman"/>
          <w:iCs/>
          <w:sz w:val="26"/>
          <w:szCs w:val="26"/>
          <w:lang w:eastAsia="ru-RU"/>
        </w:rPr>
        <w:t xml:space="preserve"> (социальное такси)</w:t>
      </w:r>
      <w:r w:rsidR="006E7EC5" w:rsidRPr="006E7EC5">
        <w:rPr>
          <w:rFonts w:ascii="Times New Roman" w:hAnsi="Times New Roman"/>
          <w:iCs/>
          <w:sz w:val="26"/>
          <w:szCs w:val="26"/>
          <w:lang w:eastAsia="ru-RU"/>
        </w:rPr>
        <w:t xml:space="preserve"> по соглашению № 258 от 27.09.2023</w:t>
      </w:r>
      <w:r w:rsidR="00EB0CD1">
        <w:rPr>
          <w:rFonts w:ascii="Times New Roman" w:hAnsi="Times New Roman"/>
          <w:iCs/>
          <w:sz w:val="26"/>
          <w:szCs w:val="26"/>
          <w:lang w:eastAsia="ru-RU"/>
        </w:rPr>
        <w:t>.</w:t>
      </w:r>
    </w:p>
    <w:p w14:paraId="55C0C64D" w14:textId="24BDC155" w:rsidR="00B36507" w:rsidRPr="00EB0CD1" w:rsidRDefault="00B36507" w:rsidP="00B36507">
      <w:pPr>
        <w:spacing w:after="0" w:line="276" w:lineRule="auto"/>
        <w:ind w:firstLine="720"/>
        <w:jc w:val="both"/>
        <w:rPr>
          <w:rFonts w:ascii="Times New Roman" w:hAnsi="Times New Roman"/>
          <w:iCs/>
          <w:sz w:val="26"/>
          <w:szCs w:val="26"/>
          <w:lang w:eastAsia="ru-RU"/>
        </w:rPr>
      </w:pPr>
      <w:r w:rsidRPr="00EB0CD1">
        <w:rPr>
          <w:rFonts w:ascii="Times New Roman" w:hAnsi="Times New Roman"/>
          <w:i/>
          <w:sz w:val="26"/>
          <w:szCs w:val="26"/>
          <w:lang w:eastAsia="ru-RU"/>
        </w:rPr>
        <w:t xml:space="preserve">6. </w:t>
      </w:r>
      <w:r w:rsidRPr="004534B8">
        <w:rPr>
          <w:rFonts w:ascii="Times New Roman" w:hAnsi="Times New Roman"/>
          <w:i/>
          <w:sz w:val="26"/>
          <w:szCs w:val="26"/>
          <w:u w:val="single"/>
          <w:lang w:eastAsia="ru-RU"/>
        </w:rPr>
        <w:t>Муниципальная программа «Социальная поддержка детей-сирот и детей, оставшихся без попечения родителей, лиц из числа детей-сирот и детей, оставшихся без попечения родителей в Пожарском муниципальном округе» на 2023 - 2025 годы</w:t>
      </w:r>
      <w:r w:rsidRPr="00EB0CD1">
        <w:rPr>
          <w:rFonts w:ascii="Times New Roman" w:hAnsi="Times New Roman"/>
          <w:i/>
          <w:sz w:val="26"/>
          <w:szCs w:val="26"/>
          <w:lang w:eastAsia="ru-RU"/>
        </w:rPr>
        <w:t xml:space="preserve">, </w:t>
      </w:r>
      <w:r w:rsidRPr="00EB0CD1">
        <w:rPr>
          <w:rFonts w:ascii="Times New Roman" w:hAnsi="Times New Roman"/>
          <w:iCs/>
          <w:sz w:val="26"/>
          <w:szCs w:val="26"/>
          <w:lang w:eastAsia="ru-RU"/>
        </w:rPr>
        <w:t xml:space="preserve">расходы запланированы по ГРБС – Администрации ПМО в размере </w:t>
      </w:r>
      <w:r w:rsidR="00EB0CD1">
        <w:rPr>
          <w:rFonts w:ascii="Times New Roman" w:hAnsi="Times New Roman"/>
          <w:iCs/>
          <w:sz w:val="26"/>
          <w:szCs w:val="26"/>
          <w:lang w:eastAsia="ru-RU"/>
        </w:rPr>
        <w:t>22 079,76</w:t>
      </w:r>
      <w:r w:rsidRPr="00EB0CD1">
        <w:rPr>
          <w:rFonts w:ascii="Times New Roman" w:hAnsi="Times New Roman"/>
          <w:iCs/>
          <w:sz w:val="26"/>
          <w:szCs w:val="26"/>
          <w:lang w:eastAsia="ru-RU"/>
        </w:rPr>
        <w:t xml:space="preserve"> тыс. руб. (к/б), кассовое исполнение составило </w:t>
      </w:r>
      <w:r w:rsidR="00EB0CD1">
        <w:rPr>
          <w:rFonts w:ascii="Times New Roman" w:hAnsi="Times New Roman"/>
          <w:iCs/>
          <w:sz w:val="26"/>
          <w:szCs w:val="26"/>
          <w:lang w:eastAsia="ru-RU"/>
        </w:rPr>
        <w:t>20 380,81</w:t>
      </w:r>
      <w:r w:rsidRPr="00EB0CD1">
        <w:rPr>
          <w:rFonts w:ascii="Times New Roman" w:hAnsi="Times New Roman"/>
          <w:iCs/>
          <w:sz w:val="26"/>
          <w:szCs w:val="26"/>
          <w:lang w:eastAsia="ru-RU"/>
        </w:rPr>
        <w:t xml:space="preserve"> тыс. руб. (</w:t>
      </w:r>
      <w:r w:rsidR="00EB0CD1">
        <w:rPr>
          <w:rFonts w:ascii="Times New Roman" w:hAnsi="Times New Roman"/>
          <w:iCs/>
          <w:sz w:val="26"/>
          <w:szCs w:val="26"/>
          <w:lang w:eastAsia="ru-RU"/>
        </w:rPr>
        <w:t>92,31</w:t>
      </w:r>
      <w:r w:rsidRPr="00EB0CD1">
        <w:rPr>
          <w:rFonts w:ascii="Times New Roman" w:hAnsi="Times New Roman"/>
          <w:iCs/>
          <w:sz w:val="26"/>
          <w:szCs w:val="26"/>
          <w:lang w:eastAsia="ru-RU"/>
        </w:rPr>
        <w:t>%), из них:</w:t>
      </w:r>
    </w:p>
    <w:p w14:paraId="5F845422" w14:textId="1E51E49B" w:rsidR="00B36507" w:rsidRPr="00EB0CD1" w:rsidRDefault="00B36507" w:rsidP="00B36507">
      <w:pPr>
        <w:spacing w:after="0" w:line="276" w:lineRule="auto"/>
        <w:ind w:firstLine="720"/>
        <w:jc w:val="both"/>
        <w:rPr>
          <w:rFonts w:ascii="Times New Roman" w:hAnsi="Times New Roman"/>
          <w:iCs/>
          <w:sz w:val="26"/>
          <w:szCs w:val="26"/>
          <w:lang w:eastAsia="ru-RU"/>
        </w:rPr>
      </w:pPr>
      <w:r w:rsidRPr="00EB0CD1">
        <w:rPr>
          <w:rFonts w:ascii="Times New Roman" w:hAnsi="Times New Roman"/>
          <w:iCs/>
          <w:sz w:val="26"/>
          <w:szCs w:val="26"/>
          <w:lang w:eastAsia="ru-RU"/>
        </w:rPr>
        <w:t xml:space="preserve">- на реализацию </w:t>
      </w:r>
      <w:proofErr w:type="spellStart"/>
      <w:proofErr w:type="gramStart"/>
      <w:r w:rsidRPr="00EB0CD1">
        <w:rPr>
          <w:rFonts w:ascii="Times New Roman" w:hAnsi="Times New Roman"/>
          <w:iCs/>
          <w:sz w:val="26"/>
          <w:szCs w:val="26"/>
          <w:lang w:eastAsia="ru-RU"/>
        </w:rPr>
        <w:t>гос.полномочий</w:t>
      </w:r>
      <w:proofErr w:type="spellEnd"/>
      <w:proofErr w:type="gramEnd"/>
      <w:r w:rsidRPr="00EB0CD1">
        <w:rPr>
          <w:rFonts w:ascii="Times New Roman" w:hAnsi="Times New Roman"/>
          <w:iCs/>
          <w:sz w:val="26"/>
          <w:szCs w:val="26"/>
          <w:lang w:eastAsia="ru-RU"/>
        </w:rPr>
        <w:t xml:space="preserve"> органов опеки и попечительства </w:t>
      </w:r>
      <w:r w:rsidR="00DE3F2B">
        <w:rPr>
          <w:rFonts w:ascii="Times New Roman" w:hAnsi="Times New Roman"/>
          <w:iCs/>
          <w:sz w:val="26"/>
          <w:szCs w:val="26"/>
          <w:lang w:eastAsia="ru-RU"/>
        </w:rPr>
        <w:t>-</w:t>
      </w:r>
      <w:r w:rsidRPr="00EB0CD1">
        <w:rPr>
          <w:rFonts w:ascii="Times New Roman" w:hAnsi="Times New Roman"/>
          <w:iCs/>
          <w:sz w:val="26"/>
          <w:szCs w:val="26"/>
          <w:lang w:eastAsia="ru-RU"/>
        </w:rPr>
        <w:t xml:space="preserve"> </w:t>
      </w:r>
      <w:r w:rsidR="00EB0CD1">
        <w:rPr>
          <w:rFonts w:ascii="Times New Roman" w:hAnsi="Times New Roman"/>
          <w:iCs/>
          <w:sz w:val="26"/>
          <w:szCs w:val="26"/>
          <w:lang w:eastAsia="ru-RU"/>
        </w:rPr>
        <w:t>3 127,96</w:t>
      </w:r>
      <w:r w:rsidRPr="00EB0CD1">
        <w:rPr>
          <w:rFonts w:ascii="Times New Roman" w:hAnsi="Times New Roman"/>
          <w:iCs/>
          <w:sz w:val="26"/>
          <w:szCs w:val="26"/>
          <w:lang w:eastAsia="ru-RU"/>
        </w:rPr>
        <w:t xml:space="preserve"> тыс. руб. </w:t>
      </w:r>
      <w:r w:rsidR="00EB0CD1">
        <w:rPr>
          <w:rFonts w:ascii="Times New Roman" w:hAnsi="Times New Roman"/>
          <w:iCs/>
          <w:sz w:val="26"/>
          <w:szCs w:val="26"/>
          <w:lang w:eastAsia="ru-RU"/>
        </w:rPr>
        <w:t>(100,</w:t>
      </w:r>
      <w:r w:rsidRPr="00EB0CD1">
        <w:rPr>
          <w:rFonts w:ascii="Times New Roman" w:hAnsi="Times New Roman"/>
          <w:iCs/>
          <w:sz w:val="26"/>
          <w:szCs w:val="26"/>
          <w:lang w:eastAsia="ru-RU"/>
        </w:rPr>
        <w:t>%</w:t>
      </w:r>
      <w:r w:rsidR="00EB0CD1">
        <w:rPr>
          <w:rFonts w:ascii="Times New Roman" w:hAnsi="Times New Roman"/>
          <w:iCs/>
          <w:sz w:val="26"/>
          <w:szCs w:val="26"/>
          <w:lang w:eastAsia="ru-RU"/>
        </w:rPr>
        <w:t>)</w:t>
      </w:r>
      <w:r w:rsidRPr="00EB0CD1">
        <w:rPr>
          <w:rFonts w:ascii="Times New Roman" w:hAnsi="Times New Roman"/>
          <w:iCs/>
          <w:sz w:val="26"/>
          <w:szCs w:val="26"/>
          <w:lang w:eastAsia="ru-RU"/>
        </w:rPr>
        <w:t>;</w:t>
      </w:r>
    </w:p>
    <w:p w14:paraId="76C3CC64" w14:textId="2DC0B9C7" w:rsidR="00EB0CD1" w:rsidRDefault="00B36507" w:rsidP="00EB0CD1">
      <w:pPr>
        <w:spacing w:after="0" w:line="276" w:lineRule="auto"/>
        <w:ind w:firstLine="708"/>
        <w:jc w:val="both"/>
        <w:rPr>
          <w:rFonts w:ascii="Times New Roman" w:hAnsi="Times New Roman"/>
          <w:sz w:val="26"/>
          <w:szCs w:val="26"/>
        </w:rPr>
      </w:pPr>
      <w:r w:rsidRPr="00EB0CD1">
        <w:rPr>
          <w:rFonts w:ascii="Times New Roman" w:hAnsi="Times New Roman"/>
          <w:iCs/>
          <w:sz w:val="26"/>
          <w:szCs w:val="26"/>
          <w:lang w:eastAsia="ru-RU"/>
        </w:rPr>
        <w:t xml:space="preserve">- </w:t>
      </w:r>
      <w:r w:rsidR="00EB0CD1" w:rsidRPr="00E22C4B">
        <w:rPr>
          <w:rFonts w:ascii="Times New Roman" w:hAnsi="Times New Roman"/>
          <w:sz w:val="26"/>
          <w:szCs w:val="26"/>
        </w:rPr>
        <w:t xml:space="preserve"> - на реализацию государственных полномочий по социальной поддержке детей, оставшихся без попечения родителей, и лиц, принявших на воспитание в семью детей, оставшихся без попечения родителей</w:t>
      </w:r>
      <w:r w:rsidR="00EB0CD1">
        <w:rPr>
          <w:rFonts w:ascii="Times New Roman" w:hAnsi="Times New Roman"/>
          <w:sz w:val="26"/>
          <w:szCs w:val="26"/>
        </w:rPr>
        <w:t xml:space="preserve"> </w:t>
      </w:r>
      <w:r w:rsidR="00DE3F2B">
        <w:rPr>
          <w:rFonts w:ascii="Times New Roman" w:hAnsi="Times New Roman"/>
          <w:sz w:val="26"/>
          <w:szCs w:val="26"/>
        </w:rPr>
        <w:t>-</w:t>
      </w:r>
      <w:r w:rsidR="00EB0CD1">
        <w:rPr>
          <w:rFonts w:ascii="Times New Roman" w:hAnsi="Times New Roman"/>
          <w:sz w:val="26"/>
          <w:szCs w:val="26"/>
        </w:rPr>
        <w:t xml:space="preserve"> 13 180,98 тыс. руб. (95,60%) по фактической потребности;</w:t>
      </w:r>
    </w:p>
    <w:p w14:paraId="508508F2" w14:textId="2204DFF1" w:rsidR="00EB0CD1" w:rsidRDefault="00EB0CD1" w:rsidP="00EB0CD1">
      <w:pPr>
        <w:spacing w:after="0" w:line="276" w:lineRule="auto"/>
        <w:ind w:firstLine="708"/>
        <w:jc w:val="both"/>
        <w:rPr>
          <w:rFonts w:ascii="Times New Roman" w:eastAsia="Calibri" w:hAnsi="Times New Roman"/>
          <w:color w:val="000000"/>
          <w:sz w:val="26"/>
        </w:rPr>
      </w:pPr>
      <w:r>
        <w:rPr>
          <w:rFonts w:ascii="Times New Roman" w:hAnsi="Times New Roman"/>
          <w:sz w:val="26"/>
          <w:szCs w:val="26"/>
        </w:rPr>
        <w:t>-</w:t>
      </w:r>
      <w:r w:rsidRPr="00473A0B">
        <w:rPr>
          <w:rFonts w:ascii="Times New Roman" w:hAnsi="Times New Roman"/>
          <w:sz w:val="26"/>
          <w:szCs w:val="26"/>
          <w:lang w:eastAsia="ru-RU"/>
        </w:rPr>
        <w:t xml:space="preserve"> </w:t>
      </w:r>
      <w:r w:rsidRPr="00EC2D6B">
        <w:rPr>
          <w:rFonts w:ascii="Times New Roman" w:hAnsi="Times New Roman"/>
          <w:sz w:val="26"/>
          <w:szCs w:val="26"/>
          <w:lang w:eastAsia="ru-RU"/>
        </w:rPr>
        <w:t xml:space="preserve">на обеспечение детей-сирот жилыми помещениями в размере </w:t>
      </w:r>
      <w:r>
        <w:rPr>
          <w:rFonts w:ascii="Times New Roman" w:hAnsi="Times New Roman"/>
          <w:sz w:val="26"/>
          <w:szCs w:val="26"/>
          <w:lang w:eastAsia="ru-RU"/>
        </w:rPr>
        <w:t>3 500,0</w:t>
      </w:r>
      <w:r w:rsidRPr="00EC2D6B">
        <w:rPr>
          <w:rFonts w:ascii="Times New Roman" w:hAnsi="Times New Roman"/>
          <w:sz w:val="26"/>
          <w:szCs w:val="26"/>
          <w:lang w:eastAsia="ru-RU"/>
        </w:rPr>
        <w:t xml:space="preserve"> тыс. руб., </w:t>
      </w:r>
      <w:r>
        <w:rPr>
          <w:rFonts w:ascii="Times New Roman" w:hAnsi="Times New Roman"/>
          <w:sz w:val="26"/>
          <w:szCs w:val="26"/>
          <w:lang w:eastAsia="ru-RU"/>
        </w:rPr>
        <w:t>с</w:t>
      </w:r>
      <w:r w:rsidRPr="00EC2D6B">
        <w:rPr>
          <w:rFonts w:ascii="Times New Roman" w:hAnsi="Times New Roman"/>
          <w:sz w:val="26"/>
          <w:szCs w:val="26"/>
          <w:lang w:eastAsia="ru-RU"/>
        </w:rPr>
        <w:t xml:space="preserve">редства направлены на </w:t>
      </w:r>
      <w:r w:rsidRPr="00AF1B9D">
        <w:rPr>
          <w:rFonts w:ascii="Times New Roman" w:hAnsi="Times New Roman"/>
          <w:sz w:val="26"/>
          <w:szCs w:val="26"/>
          <w:lang w:eastAsia="ru-RU"/>
        </w:rPr>
        <w:t xml:space="preserve">приобретение </w:t>
      </w:r>
      <w:r>
        <w:rPr>
          <w:rFonts w:ascii="Times New Roman" w:eastAsia="Calibri" w:hAnsi="Times New Roman"/>
          <w:color w:val="000000"/>
          <w:sz w:val="26"/>
        </w:rPr>
        <w:t>1</w:t>
      </w:r>
      <w:r w:rsidRPr="009722BE">
        <w:rPr>
          <w:rFonts w:ascii="Times New Roman" w:eastAsia="Calibri" w:hAnsi="Times New Roman"/>
          <w:color w:val="000000"/>
          <w:sz w:val="26"/>
        </w:rPr>
        <w:t xml:space="preserve"> квартир</w:t>
      </w:r>
      <w:r>
        <w:rPr>
          <w:rFonts w:ascii="Times New Roman" w:eastAsia="Calibri" w:hAnsi="Times New Roman"/>
          <w:color w:val="000000"/>
          <w:sz w:val="26"/>
        </w:rPr>
        <w:t>ы</w:t>
      </w:r>
      <w:r w:rsidRPr="009722BE">
        <w:rPr>
          <w:rFonts w:ascii="Times New Roman" w:eastAsia="Calibri" w:hAnsi="Times New Roman"/>
          <w:color w:val="000000"/>
          <w:sz w:val="26"/>
        </w:rPr>
        <w:t xml:space="preserve"> для детей сирот</w:t>
      </w:r>
      <w:r>
        <w:rPr>
          <w:rFonts w:ascii="Times New Roman" w:eastAsia="Calibri" w:hAnsi="Times New Roman"/>
          <w:color w:val="000000"/>
          <w:sz w:val="26"/>
        </w:rPr>
        <w:t>;</w:t>
      </w:r>
      <w:r w:rsidRPr="009722BE">
        <w:rPr>
          <w:rFonts w:ascii="Times New Roman" w:eastAsia="Calibri" w:hAnsi="Times New Roman"/>
          <w:color w:val="000000"/>
          <w:sz w:val="26"/>
        </w:rPr>
        <w:t xml:space="preserve"> на материально – техническое обеспечение специалистов</w:t>
      </w:r>
      <w:r>
        <w:rPr>
          <w:rFonts w:ascii="Times New Roman" w:eastAsia="Calibri" w:hAnsi="Times New Roman"/>
          <w:color w:val="000000"/>
          <w:sz w:val="26"/>
        </w:rPr>
        <w:t xml:space="preserve">, </w:t>
      </w:r>
      <w:r w:rsidRPr="009722BE">
        <w:rPr>
          <w:rFonts w:ascii="Times New Roman" w:eastAsia="Calibri" w:hAnsi="Times New Roman"/>
          <w:color w:val="000000"/>
          <w:sz w:val="26"/>
        </w:rPr>
        <w:t>осуществляющих государственные полномочия</w:t>
      </w:r>
      <w:r>
        <w:rPr>
          <w:rFonts w:ascii="Times New Roman" w:eastAsia="Calibri" w:hAnsi="Times New Roman"/>
          <w:color w:val="000000"/>
          <w:sz w:val="26"/>
        </w:rPr>
        <w:t>,</w:t>
      </w:r>
      <w:r w:rsidRPr="009722BE">
        <w:rPr>
          <w:rFonts w:ascii="Times New Roman" w:eastAsia="Calibri" w:hAnsi="Times New Roman"/>
          <w:color w:val="000000"/>
          <w:sz w:val="26"/>
        </w:rPr>
        <w:t xml:space="preserve"> определенные Законом Приморского края от 6 декабря 2018 года № 412-КЗ</w:t>
      </w:r>
      <w:r>
        <w:rPr>
          <w:rFonts w:ascii="Times New Roman" w:eastAsia="Calibri" w:hAnsi="Times New Roman"/>
          <w:color w:val="000000"/>
          <w:sz w:val="26"/>
        </w:rPr>
        <w:t>,</w:t>
      </w:r>
      <w:r w:rsidRPr="009722BE">
        <w:rPr>
          <w:rFonts w:ascii="Times New Roman" w:eastAsia="Calibri" w:hAnsi="Times New Roman"/>
          <w:color w:val="000000"/>
          <w:sz w:val="26"/>
        </w:rPr>
        <w:t xml:space="preserve"> в сумме </w:t>
      </w:r>
      <w:r>
        <w:rPr>
          <w:rFonts w:ascii="Times New Roman" w:eastAsia="Calibri" w:hAnsi="Times New Roman"/>
          <w:color w:val="000000"/>
          <w:sz w:val="26"/>
        </w:rPr>
        <w:t>571,87</w:t>
      </w:r>
      <w:r w:rsidRPr="009722BE">
        <w:rPr>
          <w:rFonts w:ascii="Times New Roman" w:eastAsia="Calibri" w:hAnsi="Times New Roman"/>
          <w:color w:val="000000"/>
          <w:sz w:val="26"/>
        </w:rPr>
        <w:t xml:space="preserve"> тыс. руб.</w:t>
      </w:r>
    </w:p>
    <w:p w14:paraId="07D04BC1" w14:textId="65612EC3" w:rsidR="00DE3F2B" w:rsidRPr="009722BE" w:rsidRDefault="00DE3F2B" w:rsidP="00EB0CD1">
      <w:pPr>
        <w:spacing w:after="0" w:line="276" w:lineRule="auto"/>
        <w:ind w:firstLine="708"/>
        <w:jc w:val="both"/>
        <w:rPr>
          <w:rFonts w:ascii="Times New Roman" w:eastAsia="Courier New" w:hAnsi="Times New Roman"/>
        </w:rPr>
      </w:pPr>
      <w:r>
        <w:rPr>
          <w:rFonts w:ascii="Times New Roman" w:eastAsia="Calibri" w:hAnsi="Times New Roman"/>
          <w:color w:val="000000"/>
          <w:sz w:val="26"/>
        </w:rPr>
        <w:t>Неисполнение составило 1 091,99 тыс. руб. (отсутствие потребности).</w:t>
      </w:r>
    </w:p>
    <w:p w14:paraId="285B0AF3" w14:textId="0030B83D" w:rsidR="00B36507" w:rsidRPr="00DE3F2B" w:rsidRDefault="00B36507" w:rsidP="00EB0CD1">
      <w:pPr>
        <w:spacing w:after="0" w:line="276" w:lineRule="auto"/>
        <w:ind w:firstLine="720"/>
        <w:jc w:val="both"/>
        <w:rPr>
          <w:rFonts w:ascii="Times New Roman" w:hAnsi="Times New Roman"/>
          <w:iCs/>
          <w:sz w:val="26"/>
          <w:szCs w:val="26"/>
          <w:lang w:eastAsia="ru-RU"/>
        </w:rPr>
      </w:pPr>
      <w:r w:rsidRPr="00DE3F2B">
        <w:rPr>
          <w:rFonts w:ascii="Times New Roman" w:hAnsi="Times New Roman"/>
          <w:i/>
          <w:sz w:val="26"/>
          <w:szCs w:val="26"/>
          <w:u w:val="single"/>
          <w:lang w:eastAsia="ru-RU"/>
        </w:rPr>
        <w:t>7. Муниципальная программа «Обеспечение жильем молодых семей Пожарского муниципального округа» на 2023-2025 годы,</w:t>
      </w:r>
      <w:r w:rsidRPr="00DE3F2B">
        <w:rPr>
          <w:rFonts w:ascii="Times New Roman" w:hAnsi="Times New Roman"/>
          <w:i/>
          <w:sz w:val="26"/>
          <w:szCs w:val="26"/>
          <w:lang w:eastAsia="ru-RU"/>
        </w:rPr>
        <w:t xml:space="preserve"> </w:t>
      </w:r>
      <w:bookmarkStart w:id="35" w:name="_Hlk134550057"/>
      <w:r w:rsidRPr="00DE3F2B">
        <w:rPr>
          <w:rFonts w:ascii="Times New Roman" w:hAnsi="Times New Roman"/>
          <w:iCs/>
          <w:sz w:val="26"/>
          <w:szCs w:val="26"/>
          <w:lang w:eastAsia="ru-RU"/>
        </w:rPr>
        <w:t>расходы запланированы по ГРБС – Администрации ПМО в размере</w:t>
      </w:r>
      <w:bookmarkEnd w:id="35"/>
      <w:r w:rsidRPr="00DE3F2B">
        <w:rPr>
          <w:rFonts w:ascii="Times New Roman" w:hAnsi="Times New Roman"/>
          <w:i/>
          <w:sz w:val="26"/>
          <w:szCs w:val="26"/>
          <w:lang w:eastAsia="ru-RU"/>
        </w:rPr>
        <w:t xml:space="preserve"> </w:t>
      </w:r>
      <w:r w:rsidRPr="00DE3F2B">
        <w:rPr>
          <w:rFonts w:ascii="Times New Roman" w:hAnsi="Times New Roman"/>
          <w:iCs/>
          <w:sz w:val="26"/>
          <w:szCs w:val="26"/>
          <w:lang w:eastAsia="ru-RU"/>
        </w:rPr>
        <w:t>508,62 тыс. руб. (ф/б - 198,09 тыс. руб., к/б - 165,21 тыс. руб., м/б – 145,32 тыс. руб.), кассовое исполнение за 2023 года составило 508,62 тыс. руб.</w:t>
      </w:r>
      <w:r w:rsidRPr="00DE3F2B">
        <w:t xml:space="preserve"> (</w:t>
      </w:r>
      <w:r w:rsidRPr="00DE3F2B">
        <w:rPr>
          <w:rFonts w:ascii="Times New Roman" w:hAnsi="Times New Roman"/>
          <w:iCs/>
          <w:sz w:val="26"/>
          <w:szCs w:val="26"/>
          <w:lang w:eastAsia="ru-RU"/>
        </w:rPr>
        <w:t>100,00%). Предоставлена социальная выплата 1 молодой семье на приобретение стандартного жилья.</w:t>
      </w:r>
    </w:p>
    <w:p w14:paraId="47BFDE06" w14:textId="6002A220" w:rsidR="00B36507" w:rsidRPr="00DE3F2B" w:rsidRDefault="00B36507" w:rsidP="00B36507">
      <w:pPr>
        <w:spacing w:after="0" w:line="276" w:lineRule="auto"/>
        <w:ind w:firstLine="720"/>
        <w:jc w:val="both"/>
        <w:rPr>
          <w:rFonts w:ascii="Times New Roman" w:hAnsi="Times New Roman"/>
          <w:iCs/>
          <w:sz w:val="26"/>
          <w:szCs w:val="26"/>
          <w:lang w:eastAsia="ru-RU"/>
        </w:rPr>
      </w:pPr>
      <w:r w:rsidRPr="00DE3F2B">
        <w:rPr>
          <w:rFonts w:ascii="Times New Roman" w:hAnsi="Times New Roman"/>
          <w:i/>
          <w:sz w:val="26"/>
          <w:szCs w:val="26"/>
          <w:u w:val="single"/>
          <w:lang w:eastAsia="ru-RU"/>
        </w:rPr>
        <w:t>8. Муниципальная программа «Обеспечение устойчивого сокращения непригодного муниципального жилищного фонда Пожарского муниципального округа» на период 2023 - 2025 годы,</w:t>
      </w:r>
      <w:r w:rsidRPr="00DE3F2B">
        <w:rPr>
          <w:rFonts w:ascii="Times New Roman" w:hAnsi="Times New Roman"/>
          <w:iCs/>
          <w:sz w:val="26"/>
          <w:szCs w:val="26"/>
          <w:lang w:eastAsia="ru-RU"/>
        </w:rPr>
        <w:t xml:space="preserve"> расходы запланированы по ГРБС – Администрации ПМО в размере </w:t>
      </w:r>
      <w:r w:rsidR="00DE3F2B">
        <w:rPr>
          <w:rFonts w:ascii="Times New Roman" w:hAnsi="Times New Roman"/>
          <w:iCs/>
          <w:sz w:val="26"/>
          <w:szCs w:val="26"/>
          <w:lang w:eastAsia="ru-RU"/>
        </w:rPr>
        <w:t>378,02</w:t>
      </w:r>
      <w:r w:rsidRPr="00DE3F2B">
        <w:rPr>
          <w:rFonts w:ascii="Times New Roman" w:hAnsi="Times New Roman"/>
          <w:iCs/>
          <w:sz w:val="26"/>
          <w:szCs w:val="26"/>
          <w:lang w:eastAsia="ru-RU"/>
        </w:rPr>
        <w:t xml:space="preserve"> тыс. руб.  за счет средств </w:t>
      </w:r>
      <w:r w:rsidR="00DE3F2B">
        <w:rPr>
          <w:rFonts w:ascii="Times New Roman" w:hAnsi="Times New Roman"/>
          <w:iCs/>
          <w:sz w:val="26"/>
          <w:szCs w:val="26"/>
          <w:lang w:eastAsia="ru-RU"/>
        </w:rPr>
        <w:t>местного</w:t>
      </w:r>
      <w:r w:rsidRPr="00DE3F2B">
        <w:rPr>
          <w:rFonts w:ascii="Times New Roman" w:hAnsi="Times New Roman"/>
          <w:iCs/>
          <w:sz w:val="26"/>
          <w:szCs w:val="26"/>
          <w:lang w:eastAsia="ru-RU"/>
        </w:rPr>
        <w:t xml:space="preserve"> бюджета</w:t>
      </w:r>
      <w:r w:rsidR="00DE3F2B">
        <w:rPr>
          <w:rFonts w:ascii="Times New Roman" w:hAnsi="Times New Roman"/>
          <w:iCs/>
          <w:sz w:val="26"/>
          <w:szCs w:val="26"/>
          <w:lang w:eastAsia="ru-RU"/>
        </w:rPr>
        <w:t>.</w:t>
      </w:r>
      <w:r w:rsidRPr="00DE3F2B">
        <w:rPr>
          <w:rFonts w:ascii="Times New Roman" w:hAnsi="Times New Roman"/>
          <w:iCs/>
          <w:sz w:val="26"/>
          <w:szCs w:val="26"/>
          <w:lang w:eastAsia="ru-RU"/>
        </w:rPr>
        <w:t xml:space="preserve"> </w:t>
      </w:r>
      <w:r w:rsidR="00DE3F2B">
        <w:rPr>
          <w:rFonts w:ascii="Times New Roman" w:hAnsi="Times New Roman"/>
          <w:iCs/>
          <w:sz w:val="26"/>
          <w:szCs w:val="26"/>
          <w:lang w:eastAsia="ru-RU"/>
        </w:rPr>
        <w:t xml:space="preserve">Кассовое исполнение </w:t>
      </w:r>
      <w:r w:rsidR="00DE3F2B">
        <w:rPr>
          <w:rFonts w:ascii="Times New Roman" w:hAnsi="Times New Roman"/>
          <w:iCs/>
          <w:sz w:val="26"/>
          <w:szCs w:val="26"/>
          <w:lang w:eastAsia="ru-RU"/>
        </w:rPr>
        <w:lastRenderedPageBreak/>
        <w:t>составило 378,02 тыс. руб. (100,0%), средства</w:t>
      </w:r>
      <w:r w:rsidR="00DE3F2B" w:rsidRPr="00DE3F2B">
        <w:t xml:space="preserve"> </w:t>
      </w:r>
      <w:r w:rsidR="00DE3F2B" w:rsidRPr="00DE3F2B">
        <w:rPr>
          <w:rFonts w:ascii="Times New Roman" w:hAnsi="Times New Roman"/>
          <w:iCs/>
          <w:sz w:val="26"/>
          <w:szCs w:val="26"/>
          <w:lang w:eastAsia="ru-RU"/>
        </w:rPr>
        <w:t>направлены на выполнение работ по сносу части жилого дома, расположенного по адресу: с Верхний Перевал, ул. Больничная, дом 26, кв. 2.</w:t>
      </w:r>
    </w:p>
    <w:p w14:paraId="58B533ED" w14:textId="14DDA5D9" w:rsidR="00DE3F2B" w:rsidRDefault="00B36507" w:rsidP="00DE3F2B">
      <w:pPr>
        <w:spacing w:after="0" w:line="276" w:lineRule="auto"/>
        <w:ind w:firstLine="720"/>
        <w:jc w:val="both"/>
        <w:rPr>
          <w:rFonts w:ascii="Times New Roman" w:hAnsi="Times New Roman"/>
          <w:iCs/>
          <w:sz w:val="26"/>
          <w:szCs w:val="26"/>
          <w:lang w:eastAsia="ru-RU"/>
        </w:rPr>
      </w:pPr>
      <w:r w:rsidRPr="00DE3F2B">
        <w:rPr>
          <w:rFonts w:ascii="Times New Roman" w:hAnsi="Times New Roman"/>
          <w:i/>
          <w:sz w:val="26"/>
          <w:szCs w:val="26"/>
          <w:u w:val="single"/>
          <w:lang w:eastAsia="ru-RU"/>
        </w:rPr>
        <w:t>9. Муниципальная программа «Обращение с твердыми коммунальными отходами на территории Пожарского муниципального округа» на период 2023-2025 годы»</w:t>
      </w:r>
      <w:r w:rsidRPr="00DE3F2B">
        <w:rPr>
          <w:rFonts w:ascii="Times New Roman" w:hAnsi="Times New Roman"/>
          <w:i/>
          <w:sz w:val="26"/>
          <w:szCs w:val="26"/>
          <w:lang w:eastAsia="ru-RU"/>
        </w:rPr>
        <w:t xml:space="preserve">, </w:t>
      </w:r>
      <w:bookmarkStart w:id="36" w:name="_Hlk134550677"/>
      <w:r w:rsidRPr="00DE3F2B">
        <w:rPr>
          <w:rFonts w:ascii="Times New Roman" w:hAnsi="Times New Roman"/>
          <w:iCs/>
          <w:sz w:val="26"/>
          <w:szCs w:val="26"/>
          <w:lang w:eastAsia="ru-RU"/>
        </w:rPr>
        <w:t xml:space="preserve">расходы запланированы по ГРБС – Администрации ПМО в размере </w:t>
      </w:r>
      <w:bookmarkEnd w:id="36"/>
      <w:r w:rsidRPr="00DE3F2B">
        <w:rPr>
          <w:rFonts w:ascii="Times New Roman" w:hAnsi="Times New Roman"/>
          <w:iCs/>
          <w:sz w:val="26"/>
          <w:szCs w:val="26"/>
          <w:lang w:eastAsia="ru-RU"/>
        </w:rPr>
        <w:t>1 226,0 тыс. руб. за счет бюджета Пожарского муниципального округа</w:t>
      </w:r>
      <w:r w:rsidR="00DE3F2B">
        <w:rPr>
          <w:rFonts w:ascii="Times New Roman" w:hAnsi="Times New Roman"/>
          <w:iCs/>
          <w:sz w:val="26"/>
          <w:szCs w:val="26"/>
          <w:lang w:eastAsia="ru-RU"/>
        </w:rPr>
        <w:t>. Кассовое исполнение составило 1 177,20 тыс. руб.</w:t>
      </w:r>
      <w:r w:rsidR="00FB51E8">
        <w:rPr>
          <w:rFonts w:ascii="Times New Roman" w:hAnsi="Times New Roman"/>
          <w:iCs/>
          <w:sz w:val="26"/>
          <w:szCs w:val="26"/>
          <w:lang w:eastAsia="ru-RU"/>
        </w:rPr>
        <w:t xml:space="preserve"> (96,02%)</w:t>
      </w:r>
      <w:r w:rsidR="00DE3F2B">
        <w:rPr>
          <w:rFonts w:ascii="Times New Roman" w:hAnsi="Times New Roman"/>
          <w:iCs/>
          <w:sz w:val="26"/>
          <w:szCs w:val="26"/>
          <w:lang w:eastAsia="ru-RU"/>
        </w:rPr>
        <w:t>, в том числе:</w:t>
      </w:r>
    </w:p>
    <w:p w14:paraId="3258118C" w14:textId="09353169" w:rsidR="00DE3F2B" w:rsidRPr="00DE3F2B" w:rsidRDefault="00B36507" w:rsidP="00DE3F2B">
      <w:pPr>
        <w:spacing w:after="0" w:line="276" w:lineRule="auto"/>
        <w:ind w:firstLine="720"/>
        <w:jc w:val="both"/>
        <w:rPr>
          <w:rFonts w:ascii="Times New Roman" w:hAnsi="Times New Roman"/>
          <w:iCs/>
          <w:sz w:val="26"/>
          <w:szCs w:val="26"/>
          <w:lang w:eastAsia="ru-RU"/>
        </w:rPr>
      </w:pPr>
      <w:r w:rsidRPr="00DE3F2B">
        <w:rPr>
          <w:rFonts w:ascii="Times New Roman" w:hAnsi="Times New Roman"/>
          <w:iCs/>
          <w:sz w:val="26"/>
          <w:szCs w:val="26"/>
          <w:lang w:eastAsia="ru-RU"/>
        </w:rPr>
        <w:t xml:space="preserve"> </w:t>
      </w:r>
      <w:r w:rsidR="00DE3F2B" w:rsidRPr="00DE3F2B">
        <w:rPr>
          <w:rFonts w:ascii="Times New Roman" w:hAnsi="Times New Roman"/>
          <w:iCs/>
          <w:sz w:val="26"/>
          <w:szCs w:val="26"/>
          <w:lang w:eastAsia="ru-RU"/>
        </w:rPr>
        <w:t>- на выполнение работ по дератизации и дезинсекции площадок ТКО – 77,2 тыс. руб.;</w:t>
      </w:r>
    </w:p>
    <w:p w14:paraId="26B56C8A" w14:textId="6D5AEBDF" w:rsidR="00B36507" w:rsidRDefault="00DE3F2B" w:rsidP="00DE3F2B">
      <w:pPr>
        <w:spacing w:after="0" w:line="276" w:lineRule="auto"/>
        <w:ind w:firstLine="720"/>
        <w:jc w:val="both"/>
        <w:rPr>
          <w:rFonts w:ascii="Times New Roman" w:hAnsi="Times New Roman"/>
          <w:iCs/>
          <w:sz w:val="26"/>
          <w:szCs w:val="26"/>
          <w:lang w:eastAsia="ru-RU"/>
        </w:rPr>
      </w:pPr>
      <w:r w:rsidRPr="00DE3F2B">
        <w:rPr>
          <w:rFonts w:ascii="Times New Roman" w:hAnsi="Times New Roman"/>
          <w:iCs/>
          <w:sz w:val="26"/>
          <w:szCs w:val="26"/>
          <w:lang w:eastAsia="ru-RU"/>
        </w:rPr>
        <w:t>- на выполнение работ по созданию площадок накопления ТКО – 1 100,0 тыс. руб.</w:t>
      </w:r>
    </w:p>
    <w:p w14:paraId="514E8621" w14:textId="7430C3A9" w:rsidR="00FB51E8" w:rsidRPr="00715D35" w:rsidRDefault="00FB51E8" w:rsidP="00DE3F2B">
      <w:pPr>
        <w:spacing w:after="0" w:line="276" w:lineRule="auto"/>
        <w:ind w:firstLine="720"/>
        <w:jc w:val="both"/>
        <w:rPr>
          <w:rFonts w:ascii="Times New Roman" w:hAnsi="Times New Roman"/>
          <w:iCs/>
          <w:color w:val="FF0000"/>
          <w:sz w:val="26"/>
          <w:szCs w:val="26"/>
          <w:lang w:eastAsia="ru-RU"/>
        </w:rPr>
      </w:pPr>
      <w:r>
        <w:rPr>
          <w:rFonts w:ascii="Times New Roman" w:hAnsi="Times New Roman"/>
          <w:iCs/>
          <w:sz w:val="26"/>
          <w:szCs w:val="26"/>
          <w:lang w:eastAsia="ru-RU"/>
        </w:rPr>
        <w:t>Неисполнение составило 48,80 тыс. руб. (средств были предусмотрены на ремонт контейнерных баков).</w:t>
      </w:r>
    </w:p>
    <w:p w14:paraId="1911B43D" w14:textId="49281F4F" w:rsidR="00B36507" w:rsidRPr="00715D35" w:rsidRDefault="00B36507" w:rsidP="00B36507">
      <w:pPr>
        <w:spacing w:after="0" w:line="276" w:lineRule="auto"/>
        <w:ind w:firstLine="720"/>
        <w:jc w:val="both"/>
        <w:rPr>
          <w:rFonts w:ascii="Times New Roman" w:hAnsi="Times New Roman"/>
          <w:iCs/>
          <w:color w:val="FF0000"/>
          <w:sz w:val="26"/>
          <w:szCs w:val="26"/>
          <w:lang w:eastAsia="ru-RU"/>
        </w:rPr>
      </w:pPr>
      <w:r w:rsidRPr="00FB51E8">
        <w:rPr>
          <w:rFonts w:ascii="Times New Roman" w:hAnsi="Times New Roman"/>
          <w:i/>
          <w:sz w:val="26"/>
          <w:szCs w:val="26"/>
          <w:u w:val="single"/>
          <w:lang w:eastAsia="ru-RU"/>
        </w:rPr>
        <w:t>10.</w:t>
      </w:r>
      <w:r w:rsidRPr="00FB51E8">
        <w:rPr>
          <w:i/>
          <w:u w:val="single"/>
        </w:rPr>
        <w:t xml:space="preserve"> </w:t>
      </w:r>
      <w:r w:rsidRPr="00FB51E8">
        <w:rPr>
          <w:rFonts w:ascii="Times New Roman" w:hAnsi="Times New Roman"/>
          <w:i/>
          <w:sz w:val="26"/>
          <w:szCs w:val="26"/>
          <w:u w:val="single"/>
        </w:rPr>
        <w:t>М</w:t>
      </w:r>
      <w:r w:rsidRPr="00FB51E8">
        <w:rPr>
          <w:rFonts w:ascii="Times New Roman" w:hAnsi="Times New Roman"/>
          <w:i/>
          <w:sz w:val="26"/>
          <w:szCs w:val="26"/>
          <w:u w:val="single"/>
          <w:lang w:eastAsia="ru-RU"/>
        </w:rPr>
        <w:t>униципальная программа «Развитие систем водоснабжения и водоотведения Пожарского муниципального округа" на 2023 - 2025 годы»,</w:t>
      </w:r>
      <w:r w:rsidRPr="00FB51E8">
        <w:rPr>
          <w:rFonts w:ascii="Times New Roman" w:hAnsi="Times New Roman"/>
          <w:iCs/>
          <w:sz w:val="26"/>
          <w:szCs w:val="26"/>
          <w:lang w:eastAsia="ru-RU"/>
        </w:rPr>
        <w:t xml:space="preserve"> </w:t>
      </w:r>
      <w:bookmarkStart w:id="37" w:name="_Hlk134552357"/>
      <w:r w:rsidRPr="00FB51E8">
        <w:rPr>
          <w:rFonts w:ascii="Times New Roman" w:hAnsi="Times New Roman"/>
          <w:iCs/>
          <w:sz w:val="26"/>
          <w:szCs w:val="26"/>
          <w:lang w:eastAsia="ru-RU"/>
        </w:rPr>
        <w:t xml:space="preserve">расходы запланированы по ГРБС – Администрации ПМО в размере </w:t>
      </w:r>
      <w:bookmarkEnd w:id="37"/>
      <w:r w:rsidR="00FB51E8">
        <w:rPr>
          <w:rFonts w:ascii="Times New Roman" w:hAnsi="Times New Roman"/>
          <w:iCs/>
          <w:sz w:val="26"/>
          <w:szCs w:val="26"/>
          <w:lang w:eastAsia="ru-RU"/>
        </w:rPr>
        <w:t>12 923,65</w:t>
      </w:r>
      <w:r w:rsidRPr="00FB51E8">
        <w:rPr>
          <w:rFonts w:ascii="Times New Roman" w:hAnsi="Times New Roman"/>
          <w:iCs/>
          <w:sz w:val="26"/>
          <w:szCs w:val="26"/>
          <w:lang w:eastAsia="ru-RU"/>
        </w:rPr>
        <w:t xml:space="preserve"> тыс. руб. за счет бюджета Пожарского муниципального округа, кассовое исполнение составило </w:t>
      </w:r>
      <w:r w:rsidR="00FB51E8">
        <w:rPr>
          <w:rFonts w:ascii="Times New Roman" w:hAnsi="Times New Roman"/>
          <w:iCs/>
          <w:sz w:val="26"/>
          <w:szCs w:val="26"/>
          <w:lang w:eastAsia="ru-RU"/>
        </w:rPr>
        <w:t>12 915,25</w:t>
      </w:r>
      <w:r w:rsidRPr="00FB51E8">
        <w:rPr>
          <w:rFonts w:ascii="Times New Roman" w:hAnsi="Times New Roman"/>
          <w:iCs/>
          <w:sz w:val="26"/>
          <w:szCs w:val="26"/>
          <w:lang w:eastAsia="ru-RU"/>
        </w:rPr>
        <w:t xml:space="preserve"> тыс. руб. или </w:t>
      </w:r>
      <w:r w:rsidR="00FB51E8">
        <w:rPr>
          <w:rFonts w:ascii="Times New Roman" w:hAnsi="Times New Roman"/>
          <w:iCs/>
          <w:sz w:val="26"/>
          <w:szCs w:val="26"/>
          <w:lang w:eastAsia="ru-RU"/>
        </w:rPr>
        <w:t>99,94</w:t>
      </w:r>
      <w:r w:rsidRPr="00FB51E8">
        <w:rPr>
          <w:rFonts w:ascii="Times New Roman" w:hAnsi="Times New Roman"/>
          <w:iCs/>
          <w:sz w:val="26"/>
          <w:szCs w:val="26"/>
          <w:lang w:eastAsia="ru-RU"/>
        </w:rPr>
        <w:t>% от годовых назначений, в том числе</w:t>
      </w:r>
      <w:r w:rsidRPr="00715D35">
        <w:rPr>
          <w:rFonts w:ascii="Times New Roman" w:hAnsi="Times New Roman"/>
          <w:iCs/>
          <w:color w:val="FF0000"/>
          <w:sz w:val="26"/>
          <w:szCs w:val="26"/>
          <w:lang w:eastAsia="ru-RU"/>
        </w:rPr>
        <w:t>:</w:t>
      </w:r>
    </w:p>
    <w:p w14:paraId="6DA3AA51" w14:textId="77777777" w:rsidR="00FB51E8" w:rsidRDefault="00FB51E8" w:rsidP="00FB51E8">
      <w:pPr>
        <w:spacing w:after="0" w:line="276" w:lineRule="auto"/>
        <w:ind w:firstLine="708"/>
        <w:jc w:val="both"/>
        <w:rPr>
          <w:rFonts w:ascii="Times New Roman" w:hAnsi="Times New Roman"/>
          <w:sz w:val="26"/>
          <w:szCs w:val="26"/>
        </w:rPr>
      </w:pPr>
      <w:r>
        <w:rPr>
          <w:rFonts w:ascii="Times New Roman" w:hAnsi="Times New Roman"/>
          <w:sz w:val="26"/>
          <w:szCs w:val="26"/>
        </w:rPr>
        <w:t>- субсидии на возмещение затрат в части расходов, не обеспеченных тарифом, - 8 145,0 тыс. руб.</w:t>
      </w:r>
      <w:r w:rsidRPr="00BA6B6C">
        <w:rPr>
          <w:rFonts w:ascii="Times New Roman" w:hAnsi="Times New Roman"/>
          <w:sz w:val="26"/>
          <w:szCs w:val="26"/>
        </w:rPr>
        <w:t xml:space="preserve"> </w:t>
      </w:r>
      <w:r>
        <w:rPr>
          <w:rFonts w:ascii="Times New Roman" w:hAnsi="Times New Roman"/>
          <w:sz w:val="26"/>
          <w:szCs w:val="26"/>
        </w:rPr>
        <w:t xml:space="preserve">(МУП «Лидер» - 4 645,0 тыс. руб., ООО «ИСК-ДВ» - 3500,0 тыс. руб. (возмещение расходов за электроэнергию); </w:t>
      </w:r>
    </w:p>
    <w:p w14:paraId="3AC9D19F" w14:textId="7DA10487" w:rsidR="00FB51E8" w:rsidRDefault="00FB51E8" w:rsidP="00FB51E8">
      <w:pPr>
        <w:spacing w:after="0" w:line="276" w:lineRule="auto"/>
        <w:ind w:firstLine="708"/>
        <w:jc w:val="both"/>
        <w:rPr>
          <w:rFonts w:ascii="Times New Roman" w:hAnsi="Times New Roman"/>
          <w:sz w:val="26"/>
          <w:szCs w:val="26"/>
        </w:rPr>
      </w:pPr>
      <w:r>
        <w:rPr>
          <w:rFonts w:ascii="Times New Roman" w:hAnsi="Times New Roman"/>
          <w:sz w:val="26"/>
          <w:szCs w:val="26"/>
        </w:rPr>
        <w:t>- оплата</w:t>
      </w:r>
      <w:r w:rsidRPr="00005866">
        <w:rPr>
          <w:rFonts w:ascii="Times New Roman" w:hAnsi="Times New Roman"/>
          <w:sz w:val="26"/>
          <w:szCs w:val="26"/>
        </w:rPr>
        <w:t xml:space="preserve"> за гос.</w:t>
      </w:r>
      <w:r>
        <w:rPr>
          <w:rFonts w:ascii="Times New Roman" w:hAnsi="Times New Roman"/>
          <w:sz w:val="26"/>
          <w:szCs w:val="26"/>
        </w:rPr>
        <w:t xml:space="preserve"> </w:t>
      </w:r>
      <w:r w:rsidRPr="00005866">
        <w:rPr>
          <w:rFonts w:ascii="Times New Roman" w:hAnsi="Times New Roman"/>
          <w:sz w:val="26"/>
          <w:szCs w:val="26"/>
        </w:rPr>
        <w:t>экспертизу проект</w:t>
      </w:r>
      <w:r>
        <w:rPr>
          <w:rFonts w:ascii="Times New Roman" w:hAnsi="Times New Roman"/>
          <w:sz w:val="26"/>
          <w:szCs w:val="26"/>
        </w:rPr>
        <w:t xml:space="preserve">но-сметной </w:t>
      </w:r>
      <w:r w:rsidRPr="00005866">
        <w:rPr>
          <w:rFonts w:ascii="Times New Roman" w:hAnsi="Times New Roman"/>
          <w:sz w:val="26"/>
          <w:szCs w:val="26"/>
        </w:rPr>
        <w:t>докум</w:t>
      </w:r>
      <w:r>
        <w:rPr>
          <w:rFonts w:ascii="Times New Roman" w:hAnsi="Times New Roman"/>
          <w:sz w:val="26"/>
          <w:szCs w:val="26"/>
        </w:rPr>
        <w:t xml:space="preserve">ентации </w:t>
      </w:r>
      <w:r w:rsidRPr="00005866">
        <w:rPr>
          <w:rFonts w:ascii="Times New Roman" w:hAnsi="Times New Roman"/>
          <w:sz w:val="26"/>
          <w:szCs w:val="26"/>
        </w:rPr>
        <w:t>(ремонт сетей холодного водоснаб</w:t>
      </w:r>
      <w:r>
        <w:rPr>
          <w:rFonts w:ascii="Times New Roman" w:hAnsi="Times New Roman"/>
          <w:sz w:val="26"/>
          <w:szCs w:val="26"/>
        </w:rPr>
        <w:t>жения</w:t>
      </w:r>
      <w:r w:rsidRPr="00005866">
        <w:rPr>
          <w:rFonts w:ascii="Times New Roman" w:hAnsi="Times New Roman"/>
          <w:sz w:val="26"/>
          <w:szCs w:val="26"/>
        </w:rPr>
        <w:t>)</w:t>
      </w:r>
      <w:r>
        <w:rPr>
          <w:rFonts w:ascii="Times New Roman" w:hAnsi="Times New Roman"/>
          <w:sz w:val="26"/>
          <w:szCs w:val="26"/>
        </w:rPr>
        <w:t xml:space="preserve"> – 68,46 тыс. руб.</w:t>
      </w:r>
      <w:r w:rsidR="002B4C79">
        <w:rPr>
          <w:rFonts w:ascii="Times New Roman" w:hAnsi="Times New Roman"/>
          <w:sz w:val="26"/>
          <w:szCs w:val="26"/>
        </w:rPr>
        <w:t>,</w:t>
      </w:r>
    </w:p>
    <w:p w14:paraId="6B7BA5B0" w14:textId="61CF924A" w:rsidR="00FB51E8" w:rsidRDefault="00FB51E8" w:rsidP="00FB51E8">
      <w:pPr>
        <w:spacing w:after="0" w:line="276" w:lineRule="auto"/>
        <w:ind w:firstLine="708"/>
        <w:jc w:val="both"/>
        <w:rPr>
          <w:rFonts w:ascii="Times New Roman" w:hAnsi="Times New Roman"/>
          <w:sz w:val="26"/>
          <w:szCs w:val="26"/>
        </w:rPr>
      </w:pPr>
      <w:r>
        <w:rPr>
          <w:rFonts w:ascii="Times New Roman" w:hAnsi="Times New Roman"/>
          <w:sz w:val="26"/>
          <w:szCs w:val="26"/>
        </w:rPr>
        <w:t>- оплата за потребление электроэнергии для закачки воды из водонапорной скважины – 259,73 тыс. руб.</w:t>
      </w:r>
      <w:r w:rsidR="002B4C79">
        <w:rPr>
          <w:rFonts w:ascii="Times New Roman" w:hAnsi="Times New Roman"/>
          <w:sz w:val="26"/>
          <w:szCs w:val="26"/>
        </w:rPr>
        <w:t>,</w:t>
      </w:r>
    </w:p>
    <w:p w14:paraId="0D96744E" w14:textId="7145BA31" w:rsidR="004748E8" w:rsidRDefault="00FB51E8" w:rsidP="004748E8">
      <w:pPr>
        <w:spacing w:after="0" w:line="276" w:lineRule="auto"/>
        <w:ind w:firstLine="708"/>
        <w:jc w:val="both"/>
        <w:rPr>
          <w:rFonts w:ascii="Times New Roman" w:hAnsi="Times New Roman"/>
          <w:sz w:val="26"/>
          <w:szCs w:val="26"/>
        </w:rPr>
      </w:pPr>
      <w:r>
        <w:rPr>
          <w:rFonts w:ascii="Times New Roman" w:hAnsi="Times New Roman"/>
          <w:sz w:val="26"/>
          <w:szCs w:val="26"/>
        </w:rPr>
        <w:t xml:space="preserve">- </w:t>
      </w:r>
      <w:r w:rsidR="004748E8" w:rsidRPr="004748E8">
        <w:rPr>
          <w:rFonts w:ascii="Times New Roman" w:hAnsi="Times New Roman"/>
          <w:sz w:val="26"/>
          <w:szCs w:val="26"/>
        </w:rPr>
        <w:t>замен</w:t>
      </w:r>
      <w:r w:rsidR="004748E8">
        <w:rPr>
          <w:rFonts w:ascii="Times New Roman" w:hAnsi="Times New Roman"/>
          <w:sz w:val="26"/>
          <w:szCs w:val="26"/>
        </w:rPr>
        <w:t>а</w:t>
      </w:r>
      <w:r w:rsidR="004748E8" w:rsidRPr="004748E8">
        <w:rPr>
          <w:rFonts w:ascii="Times New Roman" w:hAnsi="Times New Roman"/>
          <w:sz w:val="26"/>
          <w:szCs w:val="26"/>
        </w:rPr>
        <w:t xml:space="preserve"> пожарных гидрантов на внутриквартальных сетях холодного водоснабжения пгт Лучегорск </w:t>
      </w:r>
      <w:r w:rsidR="004748E8">
        <w:rPr>
          <w:rFonts w:ascii="Times New Roman" w:hAnsi="Times New Roman"/>
          <w:sz w:val="26"/>
          <w:szCs w:val="26"/>
        </w:rPr>
        <w:t xml:space="preserve">– </w:t>
      </w:r>
      <w:r w:rsidR="004748E8" w:rsidRPr="004748E8">
        <w:rPr>
          <w:rFonts w:ascii="Times New Roman" w:hAnsi="Times New Roman"/>
          <w:sz w:val="26"/>
          <w:szCs w:val="26"/>
        </w:rPr>
        <w:t>88</w:t>
      </w:r>
      <w:r w:rsidR="004748E8">
        <w:rPr>
          <w:rFonts w:ascii="Times New Roman" w:hAnsi="Times New Roman"/>
          <w:sz w:val="26"/>
          <w:szCs w:val="26"/>
        </w:rPr>
        <w:t>,</w:t>
      </w:r>
      <w:r w:rsidR="004748E8" w:rsidRPr="004748E8">
        <w:rPr>
          <w:rFonts w:ascii="Times New Roman" w:hAnsi="Times New Roman"/>
          <w:sz w:val="26"/>
          <w:szCs w:val="26"/>
        </w:rPr>
        <w:t>46</w:t>
      </w:r>
      <w:r w:rsidR="004748E8">
        <w:rPr>
          <w:rFonts w:ascii="Times New Roman" w:hAnsi="Times New Roman"/>
          <w:sz w:val="26"/>
          <w:szCs w:val="26"/>
        </w:rPr>
        <w:t xml:space="preserve"> </w:t>
      </w:r>
      <w:bookmarkStart w:id="38" w:name="_Hlk162800124"/>
      <w:r w:rsidR="004748E8">
        <w:rPr>
          <w:rFonts w:ascii="Times New Roman" w:hAnsi="Times New Roman"/>
          <w:sz w:val="26"/>
          <w:szCs w:val="26"/>
        </w:rPr>
        <w:t>тыс. руб.,</w:t>
      </w:r>
      <w:bookmarkEnd w:id="38"/>
    </w:p>
    <w:p w14:paraId="233F2065" w14:textId="5F6A42B0" w:rsidR="004748E8" w:rsidRDefault="004748E8" w:rsidP="004748E8">
      <w:pPr>
        <w:spacing w:after="0" w:line="276" w:lineRule="auto"/>
        <w:ind w:firstLine="708"/>
        <w:jc w:val="both"/>
        <w:rPr>
          <w:rFonts w:ascii="Times New Roman" w:hAnsi="Times New Roman"/>
          <w:sz w:val="26"/>
          <w:szCs w:val="26"/>
        </w:rPr>
      </w:pPr>
      <w:r>
        <w:rPr>
          <w:rFonts w:ascii="Times New Roman" w:hAnsi="Times New Roman"/>
          <w:sz w:val="26"/>
          <w:szCs w:val="26"/>
        </w:rPr>
        <w:t xml:space="preserve">- </w:t>
      </w:r>
      <w:r w:rsidRPr="004748E8">
        <w:rPr>
          <w:rFonts w:ascii="Times New Roman" w:hAnsi="Times New Roman"/>
          <w:sz w:val="26"/>
          <w:szCs w:val="26"/>
        </w:rPr>
        <w:t>замен</w:t>
      </w:r>
      <w:r>
        <w:rPr>
          <w:rFonts w:ascii="Times New Roman" w:hAnsi="Times New Roman"/>
          <w:sz w:val="26"/>
          <w:szCs w:val="26"/>
        </w:rPr>
        <w:t>а</w:t>
      </w:r>
      <w:r w:rsidRPr="004748E8">
        <w:rPr>
          <w:rFonts w:ascii="Times New Roman" w:hAnsi="Times New Roman"/>
          <w:sz w:val="26"/>
          <w:szCs w:val="26"/>
        </w:rPr>
        <w:t xml:space="preserve"> пожарных гидрантов на внутриквартальных сетях холодного водоснабжения сельских населенных пунктов</w:t>
      </w:r>
      <w:r>
        <w:rPr>
          <w:rFonts w:ascii="Times New Roman" w:hAnsi="Times New Roman"/>
          <w:sz w:val="26"/>
          <w:szCs w:val="26"/>
        </w:rPr>
        <w:t xml:space="preserve"> – 102,63</w:t>
      </w:r>
      <w:r w:rsidR="002B4C79" w:rsidRPr="002B4C79">
        <w:rPr>
          <w:rFonts w:ascii="Times New Roman" w:hAnsi="Times New Roman"/>
          <w:sz w:val="26"/>
          <w:szCs w:val="26"/>
        </w:rPr>
        <w:t xml:space="preserve"> </w:t>
      </w:r>
      <w:r w:rsidR="002B4C79">
        <w:rPr>
          <w:rFonts w:ascii="Times New Roman" w:hAnsi="Times New Roman"/>
          <w:sz w:val="26"/>
          <w:szCs w:val="26"/>
        </w:rPr>
        <w:t>тыс. руб.,</w:t>
      </w:r>
    </w:p>
    <w:p w14:paraId="4123C840" w14:textId="46B77442" w:rsidR="004748E8" w:rsidRDefault="004748E8" w:rsidP="004748E8">
      <w:pPr>
        <w:spacing w:after="0" w:line="276" w:lineRule="auto"/>
        <w:ind w:firstLine="708"/>
        <w:jc w:val="both"/>
        <w:rPr>
          <w:rFonts w:ascii="Times New Roman" w:hAnsi="Times New Roman"/>
          <w:sz w:val="26"/>
          <w:szCs w:val="26"/>
        </w:rPr>
      </w:pPr>
      <w:r>
        <w:rPr>
          <w:rFonts w:ascii="Times New Roman" w:hAnsi="Times New Roman"/>
          <w:sz w:val="26"/>
          <w:szCs w:val="26"/>
        </w:rPr>
        <w:t>- р</w:t>
      </w:r>
      <w:r w:rsidRPr="004748E8">
        <w:rPr>
          <w:rFonts w:ascii="Times New Roman" w:hAnsi="Times New Roman"/>
          <w:sz w:val="26"/>
          <w:szCs w:val="26"/>
        </w:rPr>
        <w:t>емонт канализационных колодцев пгт Лучегорск</w:t>
      </w:r>
      <w:r>
        <w:rPr>
          <w:rFonts w:ascii="Times New Roman" w:hAnsi="Times New Roman"/>
          <w:sz w:val="26"/>
          <w:szCs w:val="26"/>
        </w:rPr>
        <w:t xml:space="preserve"> – 468,59</w:t>
      </w:r>
      <w:r w:rsidR="002B4C79">
        <w:rPr>
          <w:rFonts w:ascii="Times New Roman" w:hAnsi="Times New Roman"/>
          <w:sz w:val="26"/>
          <w:szCs w:val="26"/>
        </w:rPr>
        <w:t xml:space="preserve"> тыс. руб.,</w:t>
      </w:r>
    </w:p>
    <w:p w14:paraId="717748D2" w14:textId="6849F0F8" w:rsidR="004748E8" w:rsidRDefault="004748E8" w:rsidP="004748E8">
      <w:pPr>
        <w:spacing w:after="0" w:line="276" w:lineRule="auto"/>
        <w:ind w:firstLine="708"/>
        <w:jc w:val="both"/>
        <w:rPr>
          <w:rFonts w:ascii="Times New Roman" w:hAnsi="Times New Roman"/>
          <w:sz w:val="26"/>
          <w:szCs w:val="26"/>
        </w:rPr>
      </w:pPr>
      <w:r>
        <w:rPr>
          <w:rFonts w:ascii="Times New Roman" w:hAnsi="Times New Roman"/>
          <w:sz w:val="26"/>
          <w:szCs w:val="26"/>
        </w:rPr>
        <w:t>- с</w:t>
      </w:r>
      <w:r w:rsidRPr="004748E8">
        <w:rPr>
          <w:rFonts w:ascii="Times New Roman" w:hAnsi="Times New Roman"/>
          <w:sz w:val="26"/>
          <w:szCs w:val="26"/>
        </w:rPr>
        <w:t>одержание и ремонт сетей ливневой канализации пгт. Лучегорск</w:t>
      </w:r>
      <w:r>
        <w:rPr>
          <w:rFonts w:ascii="Times New Roman" w:hAnsi="Times New Roman"/>
          <w:sz w:val="26"/>
          <w:szCs w:val="26"/>
        </w:rPr>
        <w:t xml:space="preserve"> – 316,56</w:t>
      </w:r>
      <w:r w:rsidR="002B4C79">
        <w:rPr>
          <w:rFonts w:ascii="Times New Roman" w:hAnsi="Times New Roman"/>
          <w:sz w:val="26"/>
          <w:szCs w:val="26"/>
        </w:rPr>
        <w:t xml:space="preserve"> тыс. руб.,</w:t>
      </w:r>
    </w:p>
    <w:p w14:paraId="6F7A8400" w14:textId="56C02E5D" w:rsidR="004748E8" w:rsidRDefault="004748E8" w:rsidP="004748E8">
      <w:pPr>
        <w:spacing w:after="0" w:line="276" w:lineRule="auto"/>
        <w:ind w:firstLine="708"/>
        <w:jc w:val="both"/>
        <w:rPr>
          <w:rFonts w:ascii="Times New Roman" w:hAnsi="Times New Roman"/>
          <w:sz w:val="26"/>
          <w:szCs w:val="26"/>
        </w:rPr>
      </w:pPr>
      <w:r>
        <w:rPr>
          <w:rFonts w:ascii="Times New Roman" w:hAnsi="Times New Roman"/>
          <w:sz w:val="26"/>
          <w:szCs w:val="26"/>
        </w:rPr>
        <w:t>- п</w:t>
      </w:r>
      <w:r w:rsidRPr="004748E8">
        <w:rPr>
          <w:rFonts w:ascii="Times New Roman" w:hAnsi="Times New Roman"/>
          <w:sz w:val="26"/>
          <w:szCs w:val="26"/>
        </w:rPr>
        <w:t>риобретение задвижки чугунной фланцевой 30ч9066р ДУ 400 РУ 10 с электроприводом 380в</w:t>
      </w:r>
      <w:r>
        <w:rPr>
          <w:rFonts w:ascii="Times New Roman" w:hAnsi="Times New Roman"/>
          <w:sz w:val="26"/>
          <w:szCs w:val="26"/>
        </w:rPr>
        <w:t xml:space="preserve"> – 412,71</w:t>
      </w:r>
      <w:r w:rsidR="002B4C79">
        <w:rPr>
          <w:rFonts w:ascii="Times New Roman" w:hAnsi="Times New Roman"/>
          <w:sz w:val="26"/>
          <w:szCs w:val="26"/>
        </w:rPr>
        <w:t xml:space="preserve"> тыс. руб.,</w:t>
      </w:r>
    </w:p>
    <w:p w14:paraId="15B48826" w14:textId="3DA71946" w:rsidR="004748E8" w:rsidRDefault="004748E8" w:rsidP="004748E8">
      <w:pPr>
        <w:spacing w:after="0" w:line="276" w:lineRule="auto"/>
        <w:ind w:firstLine="708"/>
        <w:jc w:val="both"/>
        <w:rPr>
          <w:rFonts w:ascii="Times New Roman" w:hAnsi="Times New Roman"/>
          <w:sz w:val="26"/>
          <w:szCs w:val="26"/>
        </w:rPr>
      </w:pPr>
      <w:r>
        <w:rPr>
          <w:rFonts w:ascii="Times New Roman" w:hAnsi="Times New Roman"/>
          <w:sz w:val="26"/>
          <w:szCs w:val="26"/>
        </w:rPr>
        <w:t>- п</w:t>
      </w:r>
      <w:r w:rsidRPr="004748E8">
        <w:rPr>
          <w:rFonts w:ascii="Times New Roman" w:hAnsi="Times New Roman"/>
          <w:sz w:val="26"/>
          <w:szCs w:val="26"/>
        </w:rPr>
        <w:t xml:space="preserve">риобретение </w:t>
      </w:r>
      <w:proofErr w:type="gramStart"/>
      <w:r w:rsidRPr="004748E8">
        <w:rPr>
          <w:rFonts w:ascii="Times New Roman" w:hAnsi="Times New Roman"/>
          <w:sz w:val="26"/>
          <w:szCs w:val="26"/>
        </w:rPr>
        <w:t>труб</w:t>
      </w:r>
      <w:r>
        <w:rPr>
          <w:rFonts w:ascii="Times New Roman" w:hAnsi="Times New Roman"/>
          <w:sz w:val="26"/>
          <w:szCs w:val="26"/>
        </w:rPr>
        <w:t xml:space="preserve"> </w:t>
      </w:r>
      <w:r w:rsidRPr="004748E8">
        <w:rPr>
          <w:rFonts w:ascii="Times New Roman" w:hAnsi="Times New Roman"/>
          <w:sz w:val="26"/>
          <w:szCs w:val="26"/>
        </w:rPr>
        <w:t>двухслойных</w:t>
      </w:r>
      <w:proofErr w:type="gramEnd"/>
      <w:r>
        <w:rPr>
          <w:rFonts w:ascii="Times New Roman" w:hAnsi="Times New Roman"/>
          <w:sz w:val="26"/>
          <w:szCs w:val="26"/>
        </w:rPr>
        <w:t xml:space="preserve"> </w:t>
      </w:r>
      <w:r w:rsidRPr="004748E8">
        <w:rPr>
          <w:rFonts w:ascii="Times New Roman" w:hAnsi="Times New Roman"/>
          <w:sz w:val="26"/>
          <w:szCs w:val="26"/>
        </w:rPr>
        <w:t>гофрированных канализационных и труб полиэтиленовых холодного водоснабжения</w:t>
      </w:r>
      <w:r>
        <w:rPr>
          <w:rFonts w:ascii="Times New Roman" w:hAnsi="Times New Roman"/>
          <w:sz w:val="26"/>
          <w:szCs w:val="26"/>
        </w:rPr>
        <w:t xml:space="preserve"> – 685,99</w:t>
      </w:r>
      <w:r w:rsidR="002B4C79">
        <w:rPr>
          <w:rFonts w:ascii="Times New Roman" w:hAnsi="Times New Roman"/>
          <w:sz w:val="26"/>
          <w:szCs w:val="26"/>
        </w:rPr>
        <w:t xml:space="preserve"> тыс. руб.,</w:t>
      </w:r>
    </w:p>
    <w:p w14:paraId="6523A8D6" w14:textId="545A594D" w:rsidR="004748E8" w:rsidRDefault="004748E8" w:rsidP="004748E8">
      <w:pPr>
        <w:spacing w:after="0" w:line="276" w:lineRule="auto"/>
        <w:ind w:firstLine="708"/>
        <w:jc w:val="both"/>
        <w:rPr>
          <w:rFonts w:ascii="Times New Roman" w:hAnsi="Times New Roman"/>
          <w:sz w:val="26"/>
          <w:szCs w:val="26"/>
        </w:rPr>
      </w:pPr>
      <w:r>
        <w:rPr>
          <w:rFonts w:ascii="Times New Roman" w:hAnsi="Times New Roman"/>
          <w:sz w:val="26"/>
          <w:szCs w:val="26"/>
        </w:rPr>
        <w:t>- п</w:t>
      </w:r>
      <w:r w:rsidRPr="004748E8">
        <w:rPr>
          <w:rFonts w:ascii="Times New Roman" w:hAnsi="Times New Roman"/>
          <w:sz w:val="26"/>
          <w:szCs w:val="26"/>
        </w:rPr>
        <w:t xml:space="preserve">риобретение </w:t>
      </w:r>
      <w:proofErr w:type="spellStart"/>
      <w:r w:rsidRPr="004748E8">
        <w:rPr>
          <w:rFonts w:ascii="Times New Roman" w:hAnsi="Times New Roman"/>
          <w:sz w:val="26"/>
          <w:szCs w:val="26"/>
        </w:rPr>
        <w:t>гранодиорита</w:t>
      </w:r>
      <w:proofErr w:type="spellEnd"/>
      <w:r w:rsidRPr="004748E8">
        <w:rPr>
          <w:rFonts w:ascii="Times New Roman" w:hAnsi="Times New Roman"/>
          <w:sz w:val="26"/>
          <w:szCs w:val="26"/>
        </w:rPr>
        <w:t xml:space="preserve"> – фильтрующий материал на станцию обезжелезивания пгт. Лучегорск</w:t>
      </w:r>
      <w:r>
        <w:rPr>
          <w:rFonts w:ascii="Times New Roman" w:hAnsi="Times New Roman"/>
          <w:sz w:val="26"/>
          <w:szCs w:val="26"/>
        </w:rPr>
        <w:t xml:space="preserve"> – 1 425,00</w:t>
      </w:r>
      <w:r w:rsidR="002B4C79">
        <w:rPr>
          <w:rFonts w:ascii="Times New Roman" w:hAnsi="Times New Roman"/>
          <w:sz w:val="26"/>
          <w:szCs w:val="26"/>
        </w:rPr>
        <w:t xml:space="preserve"> тыс. руб.,</w:t>
      </w:r>
    </w:p>
    <w:p w14:paraId="75D1F99D" w14:textId="67C370B5" w:rsidR="004748E8" w:rsidRDefault="004748E8" w:rsidP="004748E8">
      <w:pPr>
        <w:spacing w:after="0" w:line="276" w:lineRule="auto"/>
        <w:ind w:firstLine="708"/>
        <w:jc w:val="both"/>
        <w:rPr>
          <w:rFonts w:ascii="Times New Roman" w:hAnsi="Times New Roman"/>
          <w:sz w:val="26"/>
          <w:szCs w:val="26"/>
        </w:rPr>
      </w:pPr>
      <w:r>
        <w:rPr>
          <w:rFonts w:ascii="Times New Roman" w:hAnsi="Times New Roman"/>
          <w:sz w:val="26"/>
          <w:szCs w:val="26"/>
        </w:rPr>
        <w:t>- п</w:t>
      </w:r>
      <w:r w:rsidRPr="004748E8">
        <w:rPr>
          <w:rFonts w:ascii="Times New Roman" w:hAnsi="Times New Roman"/>
          <w:sz w:val="26"/>
          <w:szCs w:val="26"/>
        </w:rPr>
        <w:t>риобретение запорной арматуры с фланцами: ДУ 50; ДУ 65; ДУ 100 и ДУ 300</w:t>
      </w:r>
      <w:r>
        <w:rPr>
          <w:rFonts w:ascii="Times New Roman" w:hAnsi="Times New Roman"/>
          <w:sz w:val="26"/>
          <w:szCs w:val="26"/>
        </w:rPr>
        <w:t xml:space="preserve"> – 223,32</w:t>
      </w:r>
      <w:r w:rsidR="002B4C79">
        <w:rPr>
          <w:rFonts w:ascii="Times New Roman" w:hAnsi="Times New Roman"/>
          <w:sz w:val="26"/>
          <w:szCs w:val="26"/>
        </w:rPr>
        <w:t xml:space="preserve"> тыс. руб.,</w:t>
      </w:r>
    </w:p>
    <w:p w14:paraId="54B12F20" w14:textId="3B124EC3" w:rsidR="004748E8" w:rsidRDefault="004748E8" w:rsidP="004748E8">
      <w:pPr>
        <w:spacing w:after="0" w:line="276" w:lineRule="auto"/>
        <w:ind w:firstLine="708"/>
        <w:jc w:val="both"/>
        <w:rPr>
          <w:rFonts w:ascii="Times New Roman" w:hAnsi="Times New Roman"/>
          <w:sz w:val="26"/>
          <w:szCs w:val="26"/>
        </w:rPr>
      </w:pPr>
      <w:r>
        <w:rPr>
          <w:rFonts w:ascii="Times New Roman" w:hAnsi="Times New Roman"/>
          <w:sz w:val="26"/>
          <w:szCs w:val="26"/>
        </w:rPr>
        <w:t xml:space="preserve">- </w:t>
      </w:r>
      <w:r w:rsidR="002B4C79">
        <w:rPr>
          <w:rFonts w:ascii="Times New Roman" w:hAnsi="Times New Roman"/>
          <w:sz w:val="26"/>
          <w:szCs w:val="26"/>
        </w:rPr>
        <w:t>п</w:t>
      </w:r>
      <w:r w:rsidR="002B4C79" w:rsidRPr="002B4C79">
        <w:rPr>
          <w:rFonts w:ascii="Times New Roman" w:hAnsi="Times New Roman"/>
          <w:sz w:val="26"/>
          <w:szCs w:val="26"/>
        </w:rPr>
        <w:t>риобретение насоса Д320-50 для подачи питьевой воды и 2-х насосов на СБО</w:t>
      </w:r>
      <w:r w:rsidR="002B4C79">
        <w:rPr>
          <w:rFonts w:ascii="Times New Roman" w:hAnsi="Times New Roman"/>
          <w:sz w:val="26"/>
          <w:szCs w:val="26"/>
        </w:rPr>
        <w:t xml:space="preserve"> – 649,90</w:t>
      </w:r>
      <w:r w:rsidR="002B4C79" w:rsidRPr="002B4C79">
        <w:rPr>
          <w:rFonts w:ascii="Times New Roman" w:hAnsi="Times New Roman"/>
          <w:sz w:val="26"/>
          <w:szCs w:val="26"/>
        </w:rPr>
        <w:t xml:space="preserve"> </w:t>
      </w:r>
      <w:r w:rsidR="002B4C79">
        <w:rPr>
          <w:rFonts w:ascii="Times New Roman" w:hAnsi="Times New Roman"/>
          <w:sz w:val="26"/>
          <w:szCs w:val="26"/>
        </w:rPr>
        <w:t>тыс. руб.,</w:t>
      </w:r>
    </w:p>
    <w:p w14:paraId="74D303BF" w14:textId="74D106E0" w:rsidR="002B4C79" w:rsidRDefault="002B4C79" w:rsidP="004748E8">
      <w:pPr>
        <w:spacing w:after="0" w:line="276" w:lineRule="auto"/>
        <w:ind w:firstLine="708"/>
        <w:jc w:val="both"/>
        <w:rPr>
          <w:rFonts w:ascii="Times New Roman" w:hAnsi="Times New Roman"/>
          <w:sz w:val="26"/>
          <w:szCs w:val="26"/>
        </w:rPr>
      </w:pPr>
      <w:r>
        <w:rPr>
          <w:rFonts w:ascii="Times New Roman" w:hAnsi="Times New Roman"/>
          <w:sz w:val="26"/>
          <w:szCs w:val="26"/>
        </w:rPr>
        <w:t>- п</w:t>
      </w:r>
      <w:r w:rsidRPr="002B4C79">
        <w:rPr>
          <w:rFonts w:ascii="Times New Roman" w:hAnsi="Times New Roman"/>
          <w:sz w:val="26"/>
          <w:szCs w:val="26"/>
        </w:rPr>
        <w:t>риобретение материалов для ремонта колодца</w:t>
      </w:r>
      <w:r>
        <w:rPr>
          <w:rFonts w:ascii="Times New Roman" w:hAnsi="Times New Roman"/>
          <w:sz w:val="26"/>
          <w:szCs w:val="26"/>
        </w:rPr>
        <w:t xml:space="preserve"> в </w:t>
      </w:r>
      <w:proofErr w:type="spellStart"/>
      <w:r>
        <w:rPr>
          <w:rFonts w:ascii="Times New Roman" w:hAnsi="Times New Roman"/>
          <w:sz w:val="26"/>
          <w:szCs w:val="26"/>
        </w:rPr>
        <w:t>с.Игнатьевка</w:t>
      </w:r>
      <w:proofErr w:type="spellEnd"/>
      <w:r>
        <w:rPr>
          <w:rFonts w:ascii="Times New Roman" w:hAnsi="Times New Roman"/>
          <w:sz w:val="26"/>
          <w:szCs w:val="26"/>
        </w:rPr>
        <w:t xml:space="preserve"> – 68,90 тыс. руб.</w:t>
      </w:r>
    </w:p>
    <w:p w14:paraId="664AD784" w14:textId="24F7345C" w:rsidR="002B4C79" w:rsidRDefault="002B4C79" w:rsidP="004748E8">
      <w:pPr>
        <w:spacing w:after="0" w:line="276" w:lineRule="auto"/>
        <w:ind w:firstLine="708"/>
        <w:jc w:val="both"/>
        <w:rPr>
          <w:rFonts w:ascii="Times New Roman" w:hAnsi="Times New Roman"/>
          <w:sz w:val="26"/>
          <w:szCs w:val="26"/>
        </w:rPr>
      </w:pPr>
      <w:r>
        <w:rPr>
          <w:rFonts w:ascii="Times New Roman" w:hAnsi="Times New Roman"/>
          <w:sz w:val="26"/>
          <w:szCs w:val="26"/>
        </w:rPr>
        <w:t>Неисполнение составило 8,40 тыс. руб. (экономия по результатам закупок).</w:t>
      </w:r>
    </w:p>
    <w:p w14:paraId="34AB03AD" w14:textId="27269029" w:rsidR="00B36507" w:rsidRPr="002B4C79" w:rsidRDefault="00B36507" w:rsidP="004748E8">
      <w:pPr>
        <w:spacing w:after="0" w:line="276" w:lineRule="auto"/>
        <w:ind w:firstLine="708"/>
        <w:jc w:val="both"/>
        <w:rPr>
          <w:rFonts w:ascii="Times New Roman" w:hAnsi="Times New Roman"/>
          <w:iCs/>
          <w:sz w:val="26"/>
          <w:szCs w:val="26"/>
          <w:lang w:eastAsia="ru-RU"/>
        </w:rPr>
      </w:pPr>
      <w:r w:rsidRPr="002B4C79">
        <w:rPr>
          <w:rFonts w:ascii="Times New Roman" w:hAnsi="Times New Roman"/>
          <w:i/>
          <w:sz w:val="26"/>
          <w:szCs w:val="26"/>
          <w:u w:val="single"/>
          <w:lang w:eastAsia="ru-RU"/>
        </w:rPr>
        <w:lastRenderedPageBreak/>
        <w:t>11. Муниципальная программа «Дороги местного значения Пожарского муниципального округа» на 2023-2025 годы,</w:t>
      </w:r>
      <w:r w:rsidRPr="002B4C79">
        <w:rPr>
          <w:rFonts w:ascii="Times New Roman" w:hAnsi="Times New Roman"/>
          <w:iCs/>
          <w:sz w:val="26"/>
          <w:szCs w:val="26"/>
          <w:lang w:eastAsia="ru-RU"/>
        </w:rPr>
        <w:t xml:space="preserve"> расходы запланированы по ГРБС – Администрации ПМО в размере </w:t>
      </w:r>
      <w:r w:rsidR="002B4C79">
        <w:rPr>
          <w:rFonts w:ascii="Times New Roman" w:hAnsi="Times New Roman"/>
          <w:iCs/>
          <w:sz w:val="26"/>
          <w:szCs w:val="26"/>
          <w:lang w:eastAsia="ru-RU"/>
        </w:rPr>
        <w:t>100 748,92</w:t>
      </w:r>
      <w:r w:rsidRPr="002B4C79">
        <w:rPr>
          <w:rFonts w:ascii="Times New Roman" w:hAnsi="Times New Roman"/>
          <w:iCs/>
          <w:sz w:val="26"/>
          <w:szCs w:val="26"/>
          <w:lang w:eastAsia="ru-RU"/>
        </w:rPr>
        <w:t xml:space="preserve"> тыс. руб., в том числе</w:t>
      </w:r>
      <w:r w:rsidR="00EC3C15">
        <w:rPr>
          <w:rFonts w:ascii="Times New Roman" w:hAnsi="Times New Roman"/>
          <w:iCs/>
          <w:sz w:val="26"/>
          <w:szCs w:val="26"/>
          <w:lang w:eastAsia="ru-RU"/>
        </w:rPr>
        <w:t>:</w:t>
      </w:r>
      <w:r w:rsidRPr="002B4C79">
        <w:rPr>
          <w:rFonts w:ascii="Times New Roman" w:hAnsi="Times New Roman"/>
          <w:iCs/>
          <w:sz w:val="26"/>
          <w:szCs w:val="26"/>
          <w:lang w:eastAsia="ru-RU"/>
        </w:rPr>
        <w:t xml:space="preserve"> за счет средств субсидий из дорожного фонда Приморского края – </w:t>
      </w:r>
      <w:r w:rsidR="00F65F13">
        <w:rPr>
          <w:rFonts w:ascii="Times New Roman" w:hAnsi="Times New Roman"/>
          <w:iCs/>
          <w:sz w:val="26"/>
          <w:szCs w:val="26"/>
          <w:lang w:eastAsia="ru-RU"/>
        </w:rPr>
        <w:t>70 748,08</w:t>
      </w:r>
      <w:r w:rsidRPr="002B4C79">
        <w:rPr>
          <w:rFonts w:ascii="Times New Roman" w:hAnsi="Times New Roman"/>
          <w:iCs/>
          <w:sz w:val="26"/>
          <w:szCs w:val="26"/>
          <w:lang w:eastAsia="ru-RU"/>
        </w:rPr>
        <w:t xml:space="preserve"> тыс. руб., за счет бюджета Пожарского муниципального округа – </w:t>
      </w:r>
      <w:r w:rsidR="00F65F13">
        <w:rPr>
          <w:rFonts w:ascii="Times New Roman" w:hAnsi="Times New Roman"/>
          <w:iCs/>
          <w:sz w:val="26"/>
          <w:szCs w:val="26"/>
          <w:lang w:eastAsia="ru-RU"/>
        </w:rPr>
        <w:t>30 000,84</w:t>
      </w:r>
      <w:r w:rsidRPr="002B4C79">
        <w:rPr>
          <w:rFonts w:ascii="Times New Roman" w:hAnsi="Times New Roman"/>
          <w:iCs/>
          <w:sz w:val="26"/>
          <w:szCs w:val="26"/>
          <w:lang w:eastAsia="ru-RU"/>
        </w:rPr>
        <w:t xml:space="preserve"> тыс. руб. </w:t>
      </w:r>
    </w:p>
    <w:p w14:paraId="7845C1BE" w14:textId="09BB86AC" w:rsidR="00EC3C15" w:rsidRDefault="00B36507" w:rsidP="00EC3C15">
      <w:pPr>
        <w:spacing w:after="0" w:line="276" w:lineRule="auto"/>
        <w:ind w:firstLine="720"/>
        <w:jc w:val="both"/>
        <w:rPr>
          <w:rFonts w:ascii="Times New Roman" w:hAnsi="Times New Roman"/>
          <w:sz w:val="26"/>
          <w:szCs w:val="26"/>
        </w:rPr>
      </w:pPr>
      <w:r w:rsidRPr="002B4C79">
        <w:rPr>
          <w:rFonts w:ascii="Times New Roman" w:hAnsi="Times New Roman"/>
          <w:iCs/>
          <w:sz w:val="26"/>
          <w:szCs w:val="26"/>
          <w:lang w:eastAsia="ru-RU"/>
        </w:rPr>
        <w:t xml:space="preserve">Кассовое исполнение составило </w:t>
      </w:r>
      <w:r w:rsidR="00EC3C15">
        <w:rPr>
          <w:rFonts w:ascii="Times New Roman" w:hAnsi="Times New Roman"/>
          <w:sz w:val="26"/>
          <w:szCs w:val="26"/>
        </w:rPr>
        <w:t>96 931,89 тыс. руб.</w:t>
      </w:r>
      <w:r w:rsidR="00EC3C15" w:rsidRPr="002F4E62">
        <w:rPr>
          <w:rFonts w:ascii="Times New Roman" w:hAnsi="Times New Roman"/>
          <w:sz w:val="26"/>
          <w:szCs w:val="26"/>
        </w:rPr>
        <w:t xml:space="preserve"> </w:t>
      </w:r>
      <w:bookmarkStart w:id="39" w:name="_Hlk162808142"/>
      <w:r w:rsidR="00EC3C15">
        <w:rPr>
          <w:rFonts w:ascii="Times New Roman" w:hAnsi="Times New Roman"/>
          <w:sz w:val="26"/>
          <w:szCs w:val="26"/>
        </w:rPr>
        <w:t>(96,21%) (к/б – 70 748,08 тыс. руб., м/б – 26 183,81 тыс. руб.)</w:t>
      </w:r>
      <w:r w:rsidR="00967821">
        <w:rPr>
          <w:rFonts w:ascii="Times New Roman" w:hAnsi="Times New Roman"/>
          <w:sz w:val="26"/>
          <w:szCs w:val="26"/>
        </w:rPr>
        <w:t>. Расходы составили:</w:t>
      </w:r>
    </w:p>
    <w:bookmarkEnd w:id="39"/>
    <w:p w14:paraId="2E6F55FE" w14:textId="6AF51904" w:rsidR="002B4C79" w:rsidRDefault="00EC3C15" w:rsidP="00EC3C15">
      <w:pPr>
        <w:spacing w:after="0" w:line="276" w:lineRule="auto"/>
        <w:ind w:firstLine="720"/>
        <w:jc w:val="both"/>
        <w:rPr>
          <w:rFonts w:ascii="Times New Roman" w:hAnsi="Times New Roman"/>
          <w:sz w:val="26"/>
          <w:szCs w:val="26"/>
        </w:rPr>
      </w:pPr>
      <w:r>
        <w:rPr>
          <w:rFonts w:ascii="Times New Roman" w:hAnsi="Times New Roman"/>
          <w:sz w:val="26"/>
          <w:szCs w:val="26"/>
        </w:rPr>
        <w:t>1.</w:t>
      </w:r>
      <w:r w:rsidR="002B4C79">
        <w:rPr>
          <w:rFonts w:ascii="Times New Roman" w:hAnsi="Times New Roman"/>
          <w:sz w:val="26"/>
          <w:szCs w:val="26"/>
        </w:rPr>
        <w:t xml:space="preserve"> текущее содержание дорог</w:t>
      </w:r>
      <w:r w:rsidR="00016C5A">
        <w:rPr>
          <w:rFonts w:ascii="Times New Roman" w:hAnsi="Times New Roman"/>
          <w:sz w:val="26"/>
          <w:szCs w:val="26"/>
        </w:rPr>
        <w:t xml:space="preserve"> (м/б)</w:t>
      </w:r>
      <w:r w:rsidR="002B4C79">
        <w:rPr>
          <w:rFonts w:ascii="Times New Roman" w:hAnsi="Times New Roman"/>
          <w:sz w:val="26"/>
          <w:szCs w:val="26"/>
        </w:rPr>
        <w:t xml:space="preserve"> – </w:t>
      </w:r>
      <w:r>
        <w:rPr>
          <w:rFonts w:ascii="Times New Roman" w:hAnsi="Times New Roman"/>
          <w:sz w:val="26"/>
          <w:szCs w:val="26"/>
        </w:rPr>
        <w:t>19</w:t>
      </w:r>
      <w:r w:rsidR="00016C5A">
        <w:rPr>
          <w:rFonts w:ascii="Times New Roman" w:hAnsi="Times New Roman"/>
          <w:sz w:val="26"/>
          <w:szCs w:val="26"/>
        </w:rPr>
        <w:t> 169,82</w:t>
      </w:r>
      <w:r w:rsidR="002B4C79">
        <w:rPr>
          <w:rFonts w:ascii="Times New Roman" w:hAnsi="Times New Roman"/>
          <w:sz w:val="26"/>
          <w:szCs w:val="26"/>
        </w:rPr>
        <w:t xml:space="preserve"> тыс. руб.</w:t>
      </w:r>
      <w:r w:rsidR="00512A8E">
        <w:rPr>
          <w:rFonts w:ascii="Times New Roman" w:hAnsi="Times New Roman"/>
          <w:sz w:val="26"/>
          <w:szCs w:val="26"/>
        </w:rPr>
        <w:t>;</w:t>
      </w:r>
    </w:p>
    <w:p w14:paraId="0042B1F1" w14:textId="03C16DAF" w:rsidR="002B4C79" w:rsidRPr="00562531" w:rsidRDefault="00EC3C15" w:rsidP="002B4C79">
      <w:pPr>
        <w:spacing w:after="0" w:line="276" w:lineRule="auto"/>
        <w:ind w:firstLine="708"/>
        <w:jc w:val="both"/>
        <w:rPr>
          <w:rFonts w:ascii="Times New Roman" w:hAnsi="Times New Roman"/>
          <w:sz w:val="26"/>
          <w:szCs w:val="26"/>
        </w:rPr>
      </w:pPr>
      <w:r>
        <w:rPr>
          <w:rFonts w:ascii="Times New Roman" w:hAnsi="Times New Roman"/>
          <w:sz w:val="26"/>
          <w:szCs w:val="26"/>
        </w:rPr>
        <w:t>2.</w:t>
      </w:r>
      <w:r w:rsidR="002B4C79" w:rsidRPr="00562531">
        <w:rPr>
          <w:rFonts w:ascii="Times New Roman" w:hAnsi="Times New Roman"/>
          <w:sz w:val="26"/>
          <w:szCs w:val="26"/>
        </w:rPr>
        <w:t xml:space="preserve"> нанесение дорожной разметки</w:t>
      </w:r>
      <w:r w:rsidR="00016C5A">
        <w:rPr>
          <w:rFonts w:ascii="Times New Roman" w:hAnsi="Times New Roman"/>
          <w:sz w:val="26"/>
          <w:szCs w:val="26"/>
        </w:rPr>
        <w:t xml:space="preserve"> (м/б)</w:t>
      </w:r>
      <w:r w:rsidR="002B4C79" w:rsidRPr="00562531">
        <w:rPr>
          <w:rFonts w:ascii="Times New Roman" w:hAnsi="Times New Roman"/>
          <w:sz w:val="26"/>
          <w:szCs w:val="26"/>
        </w:rPr>
        <w:t xml:space="preserve"> – 778,53 тыс. руб.</w:t>
      </w:r>
      <w:r w:rsidR="00512A8E">
        <w:rPr>
          <w:rFonts w:ascii="Times New Roman" w:hAnsi="Times New Roman"/>
          <w:sz w:val="26"/>
          <w:szCs w:val="26"/>
        </w:rPr>
        <w:t>;</w:t>
      </w:r>
    </w:p>
    <w:p w14:paraId="19B114AA" w14:textId="5539758E" w:rsidR="002B4C79" w:rsidRDefault="00EC3C15" w:rsidP="002B4C79">
      <w:pPr>
        <w:spacing w:after="0" w:line="276" w:lineRule="auto"/>
        <w:ind w:firstLine="708"/>
        <w:jc w:val="both"/>
        <w:rPr>
          <w:rFonts w:ascii="Times New Roman" w:hAnsi="Times New Roman"/>
          <w:sz w:val="26"/>
          <w:szCs w:val="26"/>
        </w:rPr>
      </w:pPr>
      <w:r>
        <w:rPr>
          <w:rFonts w:ascii="Times New Roman" w:hAnsi="Times New Roman"/>
          <w:sz w:val="26"/>
          <w:szCs w:val="26"/>
        </w:rPr>
        <w:t>3.</w:t>
      </w:r>
      <w:r w:rsidR="002B4C79" w:rsidRPr="00562531">
        <w:rPr>
          <w:rFonts w:ascii="Times New Roman" w:hAnsi="Times New Roman"/>
          <w:sz w:val="26"/>
          <w:szCs w:val="26"/>
        </w:rPr>
        <w:t xml:space="preserve"> ямочный ремонт дорог с заливкой трещин в асфальтобетонном покрытии</w:t>
      </w:r>
      <w:r w:rsidR="00016C5A">
        <w:rPr>
          <w:rFonts w:ascii="Times New Roman" w:hAnsi="Times New Roman"/>
          <w:sz w:val="26"/>
          <w:szCs w:val="26"/>
        </w:rPr>
        <w:t xml:space="preserve"> (м/б) - </w:t>
      </w:r>
      <w:r w:rsidR="002B4C79" w:rsidRPr="00562531">
        <w:rPr>
          <w:rFonts w:ascii="Times New Roman" w:hAnsi="Times New Roman"/>
          <w:sz w:val="26"/>
          <w:szCs w:val="26"/>
        </w:rPr>
        <w:t xml:space="preserve">  1 305,49 тыс. руб.</w:t>
      </w:r>
      <w:r w:rsidR="00512A8E">
        <w:rPr>
          <w:rFonts w:ascii="Times New Roman" w:hAnsi="Times New Roman"/>
          <w:sz w:val="26"/>
          <w:szCs w:val="26"/>
        </w:rPr>
        <w:t>;</w:t>
      </w:r>
    </w:p>
    <w:p w14:paraId="2327156F" w14:textId="2817DF13" w:rsidR="00016C5A" w:rsidRDefault="00016C5A" w:rsidP="002B4C79">
      <w:pPr>
        <w:spacing w:after="0" w:line="276" w:lineRule="auto"/>
        <w:ind w:firstLine="708"/>
        <w:jc w:val="both"/>
        <w:rPr>
          <w:rFonts w:ascii="Times New Roman" w:hAnsi="Times New Roman"/>
          <w:sz w:val="26"/>
          <w:szCs w:val="26"/>
        </w:rPr>
      </w:pPr>
      <w:r>
        <w:rPr>
          <w:rFonts w:ascii="Times New Roman" w:hAnsi="Times New Roman"/>
          <w:sz w:val="26"/>
          <w:szCs w:val="26"/>
        </w:rPr>
        <w:t>4. установка и ремонт дорожных знаков</w:t>
      </w:r>
      <w:r w:rsidR="00084608">
        <w:rPr>
          <w:rFonts w:ascii="Times New Roman" w:hAnsi="Times New Roman"/>
          <w:sz w:val="26"/>
          <w:szCs w:val="26"/>
        </w:rPr>
        <w:t xml:space="preserve"> </w:t>
      </w:r>
      <w:r>
        <w:rPr>
          <w:rFonts w:ascii="Times New Roman" w:hAnsi="Times New Roman"/>
          <w:sz w:val="26"/>
          <w:szCs w:val="26"/>
        </w:rPr>
        <w:t>(м/б) – 220,76 тыс. руб.</w:t>
      </w:r>
      <w:r w:rsidR="00512A8E">
        <w:rPr>
          <w:rFonts w:ascii="Times New Roman" w:hAnsi="Times New Roman"/>
          <w:sz w:val="26"/>
          <w:szCs w:val="26"/>
        </w:rPr>
        <w:t>;</w:t>
      </w:r>
    </w:p>
    <w:p w14:paraId="3D99A3C8" w14:textId="3AD8E32D" w:rsidR="00084608" w:rsidRDefault="00084608" w:rsidP="002B4C79">
      <w:pPr>
        <w:spacing w:after="0" w:line="276" w:lineRule="auto"/>
        <w:ind w:firstLine="708"/>
        <w:jc w:val="both"/>
        <w:rPr>
          <w:rFonts w:ascii="Times New Roman" w:hAnsi="Times New Roman"/>
          <w:sz w:val="26"/>
          <w:szCs w:val="26"/>
        </w:rPr>
      </w:pPr>
      <w:r>
        <w:rPr>
          <w:rFonts w:ascii="Times New Roman" w:hAnsi="Times New Roman"/>
          <w:sz w:val="26"/>
          <w:szCs w:val="26"/>
        </w:rPr>
        <w:t>5.</w:t>
      </w:r>
      <w:r w:rsidRPr="00084608">
        <w:t xml:space="preserve"> </w:t>
      </w:r>
      <w:r w:rsidRPr="00084608">
        <w:rPr>
          <w:rFonts w:ascii="Times New Roman" w:hAnsi="Times New Roman"/>
          <w:sz w:val="26"/>
          <w:szCs w:val="26"/>
        </w:rPr>
        <w:t>разработк</w:t>
      </w:r>
      <w:r>
        <w:rPr>
          <w:rFonts w:ascii="Times New Roman" w:hAnsi="Times New Roman"/>
          <w:sz w:val="26"/>
          <w:szCs w:val="26"/>
        </w:rPr>
        <w:t>а</w:t>
      </w:r>
      <w:r w:rsidRPr="00084608">
        <w:rPr>
          <w:rFonts w:ascii="Times New Roman" w:hAnsi="Times New Roman"/>
          <w:sz w:val="26"/>
          <w:szCs w:val="26"/>
        </w:rPr>
        <w:t xml:space="preserve"> комплексной схемы организации дорожного движения на территории Пожарского муниципального округа</w:t>
      </w:r>
      <w:r>
        <w:rPr>
          <w:rFonts w:ascii="Times New Roman" w:hAnsi="Times New Roman"/>
          <w:sz w:val="26"/>
          <w:szCs w:val="26"/>
        </w:rPr>
        <w:t xml:space="preserve"> (м/б) – 364,0 тыс. руб.</w:t>
      </w:r>
      <w:r w:rsidR="00512A8E">
        <w:rPr>
          <w:rFonts w:ascii="Times New Roman" w:hAnsi="Times New Roman"/>
          <w:sz w:val="26"/>
          <w:szCs w:val="26"/>
        </w:rPr>
        <w:t>;</w:t>
      </w:r>
    </w:p>
    <w:p w14:paraId="00440A49" w14:textId="0B0DD154" w:rsidR="00084608" w:rsidRDefault="00084608" w:rsidP="002B4C79">
      <w:pPr>
        <w:spacing w:after="0" w:line="276" w:lineRule="auto"/>
        <w:ind w:firstLine="708"/>
        <w:jc w:val="both"/>
        <w:rPr>
          <w:rFonts w:ascii="Times New Roman" w:hAnsi="Times New Roman"/>
          <w:sz w:val="26"/>
          <w:szCs w:val="26"/>
        </w:rPr>
      </w:pPr>
      <w:r>
        <w:rPr>
          <w:rFonts w:ascii="Times New Roman" w:hAnsi="Times New Roman"/>
          <w:sz w:val="26"/>
          <w:szCs w:val="26"/>
        </w:rPr>
        <w:t>6. ремонт дорог населенных пунктов (м/б) – 2 512,9</w:t>
      </w:r>
      <w:r w:rsidR="006A15D0">
        <w:rPr>
          <w:rFonts w:ascii="Times New Roman" w:hAnsi="Times New Roman"/>
          <w:sz w:val="26"/>
          <w:szCs w:val="26"/>
        </w:rPr>
        <w:t>4</w:t>
      </w:r>
      <w:r>
        <w:rPr>
          <w:rFonts w:ascii="Times New Roman" w:hAnsi="Times New Roman"/>
          <w:sz w:val="26"/>
          <w:szCs w:val="26"/>
        </w:rPr>
        <w:t xml:space="preserve"> тыс. руб.</w:t>
      </w:r>
      <w:r w:rsidR="00512A8E">
        <w:rPr>
          <w:rFonts w:ascii="Times New Roman" w:hAnsi="Times New Roman"/>
          <w:sz w:val="26"/>
          <w:szCs w:val="26"/>
        </w:rPr>
        <w:t>;</w:t>
      </w:r>
    </w:p>
    <w:p w14:paraId="457D2A39" w14:textId="04729F0B" w:rsidR="00084608" w:rsidRPr="00562531" w:rsidRDefault="00084608" w:rsidP="002B4C79">
      <w:pPr>
        <w:spacing w:after="0" w:line="276" w:lineRule="auto"/>
        <w:ind w:firstLine="708"/>
        <w:jc w:val="both"/>
        <w:rPr>
          <w:rFonts w:ascii="Times New Roman" w:hAnsi="Times New Roman"/>
          <w:sz w:val="26"/>
          <w:szCs w:val="26"/>
        </w:rPr>
      </w:pPr>
      <w:r>
        <w:rPr>
          <w:rFonts w:ascii="Times New Roman" w:hAnsi="Times New Roman"/>
          <w:sz w:val="26"/>
          <w:szCs w:val="26"/>
        </w:rPr>
        <w:t>7. ремонт проездов (м/б) – 1 013,79</w:t>
      </w:r>
      <w:r w:rsidR="00EE11C2">
        <w:rPr>
          <w:rFonts w:ascii="Times New Roman" w:hAnsi="Times New Roman"/>
          <w:sz w:val="26"/>
          <w:szCs w:val="26"/>
        </w:rPr>
        <w:t xml:space="preserve"> тыс. руб.</w:t>
      </w:r>
      <w:r w:rsidR="00512A8E">
        <w:rPr>
          <w:rFonts w:ascii="Times New Roman" w:hAnsi="Times New Roman"/>
          <w:sz w:val="26"/>
          <w:szCs w:val="26"/>
        </w:rPr>
        <w:t>;</w:t>
      </w:r>
    </w:p>
    <w:p w14:paraId="095ED3B3" w14:textId="5048EFFB" w:rsidR="00F53872" w:rsidRDefault="006A15D0" w:rsidP="006A15D0">
      <w:pPr>
        <w:spacing w:after="0" w:line="276" w:lineRule="auto"/>
        <w:ind w:firstLine="708"/>
        <w:jc w:val="both"/>
        <w:rPr>
          <w:rFonts w:ascii="Times New Roman" w:hAnsi="Times New Roman"/>
          <w:iCs/>
          <w:sz w:val="26"/>
          <w:szCs w:val="26"/>
        </w:rPr>
      </w:pPr>
      <w:r>
        <w:rPr>
          <w:rFonts w:ascii="Times New Roman" w:hAnsi="Times New Roman"/>
          <w:iCs/>
          <w:sz w:val="26"/>
          <w:szCs w:val="26"/>
        </w:rPr>
        <w:t>8</w:t>
      </w:r>
      <w:r w:rsidR="00016C5A">
        <w:rPr>
          <w:rFonts w:ascii="Times New Roman" w:hAnsi="Times New Roman"/>
          <w:iCs/>
          <w:sz w:val="26"/>
          <w:szCs w:val="26"/>
        </w:rPr>
        <w:t>.</w:t>
      </w:r>
      <w:r w:rsidR="002B4C79" w:rsidRPr="00562531">
        <w:rPr>
          <w:rFonts w:ascii="Times New Roman" w:hAnsi="Times New Roman"/>
          <w:iCs/>
          <w:sz w:val="26"/>
          <w:szCs w:val="26"/>
        </w:rPr>
        <w:t xml:space="preserve"> </w:t>
      </w:r>
      <w:r w:rsidR="00F53872" w:rsidRPr="00F53872">
        <w:rPr>
          <w:rFonts w:ascii="Times New Roman" w:hAnsi="Times New Roman"/>
          <w:iCs/>
          <w:sz w:val="26"/>
          <w:szCs w:val="26"/>
        </w:rPr>
        <w:t>мероприятия по наказам избирателей (</w:t>
      </w:r>
      <w:r w:rsidR="00F53872">
        <w:rPr>
          <w:rFonts w:ascii="Times New Roman" w:hAnsi="Times New Roman"/>
          <w:iCs/>
          <w:sz w:val="26"/>
          <w:szCs w:val="26"/>
        </w:rPr>
        <w:t>м/б</w:t>
      </w:r>
      <w:r w:rsidR="00F53872" w:rsidRPr="00F53872">
        <w:rPr>
          <w:rFonts w:ascii="Times New Roman" w:hAnsi="Times New Roman"/>
          <w:iCs/>
          <w:sz w:val="26"/>
          <w:szCs w:val="26"/>
        </w:rPr>
        <w:t xml:space="preserve">) – 119,00 тыс. руб. (ремонт дороги (проезда) между МКД № 15 и МКД № 19-3 </w:t>
      </w:r>
      <w:proofErr w:type="spellStart"/>
      <w:r w:rsidR="00F53872" w:rsidRPr="00F53872">
        <w:rPr>
          <w:rFonts w:ascii="Times New Roman" w:hAnsi="Times New Roman"/>
          <w:iCs/>
          <w:sz w:val="26"/>
          <w:szCs w:val="26"/>
        </w:rPr>
        <w:t>мкр</w:t>
      </w:r>
      <w:proofErr w:type="spellEnd"/>
      <w:r w:rsidR="00F53872" w:rsidRPr="00F53872">
        <w:rPr>
          <w:rFonts w:ascii="Times New Roman" w:hAnsi="Times New Roman"/>
          <w:iCs/>
          <w:sz w:val="26"/>
          <w:szCs w:val="26"/>
        </w:rPr>
        <w:t xml:space="preserve">. пгт Лучегорск -75,0 тыс. руб.; ремонт проезда от МКД № 4 - 2 </w:t>
      </w:r>
      <w:proofErr w:type="spellStart"/>
      <w:r w:rsidR="00F53872" w:rsidRPr="00F53872">
        <w:rPr>
          <w:rFonts w:ascii="Times New Roman" w:hAnsi="Times New Roman"/>
          <w:iCs/>
          <w:sz w:val="26"/>
          <w:szCs w:val="26"/>
        </w:rPr>
        <w:t>мкр</w:t>
      </w:r>
      <w:proofErr w:type="spellEnd"/>
      <w:r w:rsidR="00F53872" w:rsidRPr="00F53872">
        <w:rPr>
          <w:rFonts w:ascii="Times New Roman" w:hAnsi="Times New Roman"/>
          <w:iCs/>
          <w:sz w:val="26"/>
          <w:szCs w:val="26"/>
        </w:rPr>
        <w:t xml:space="preserve">. до МКД № 3 - 2 </w:t>
      </w:r>
      <w:proofErr w:type="spellStart"/>
      <w:r w:rsidR="00F53872" w:rsidRPr="00F53872">
        <w:rPr>
          <w:rFonts w:ascii="Times New Roman" w:hAnsi="Times New Roman"/>
          <w:iCs/>
          <w:sz w:val="26"/>
          <w:szCs w:val="26"/>
        </w:rPr>
        <w:t>мкр</w:t>
      </w:r>
      <w:proofErr w:type="spellEnd"/>
      <w:r w:rsidR="00F53872" w:rsidRPr="00F53872">
        <w:rPr>
          <w:rFonts w:ascii="Times New Roman" w:hAnsi="Times New Roman"/>
          <w:iCs/>
          <w:sz w:val="26"/>
          <w:szCs w:val="26"/>
        </w:rPr>
        <w:t>. пгт Лучегорск – 44,0 тыс. руб.)</w:t>
      </w:r>
      <w:r w:rsidR="00512A8E">
        <w:rPr>
          <w:rFonts w:ascii="Times New Roman" w:hAnsi="Times New Roman"/>
          <w:iCs/>
          <w:sz w:val="26"/>
          <w:szCs w:val="26"/>
        </w:rPr>
        <w:t>;</w:t>
      </w:r>
    </w:p>
    <w:p w14:paraId="0D3BC431" w14:textId="3B53D977" w:rsidR="00F53872" w:rsidRDefault="006A15D0" w:rsidP="006A15D0">
      <w:pPr>
        <w:spacing w:after="0" w:line="276" w:lineRule="auto"/>
        <w:ind w:firstLine="708"/>
        <w:jc w:val="both"/>
        <w:rPr>
          <w:rFonts w:ascii="Times New Roman" w:hAnsi="Times New Roman"/>
          <w:iCs/>
          <w:sz w:val="26"/>
          <w:szCs w:val="26"/>
        </w:rPr>
      </w:pPr>
      <w:r>
        <w:rPr>
          <w:rFonts w:ascii="Times New Roman" w:hAnsi="Times New Roman"/>
          <w:iCs/>
          <w:sz w:val="26"/>
          <w:szCs w:val="26"/>
        </w:rPr>
        <w:t>9.</w:t>
      </w:r>
      <w:r w:rsidR="00F53872" w:rsidRPr="00F53872">
        <w:rPr>
          <w:rFonts w:ascii="Times New Roman" w:hAnsi="Times New Roman"/>
          <w:iCs/>
          <w:sz w:val="26"/>
          <w:szCs w:val="26"/>
        </w:rPr>
        <w:t xml:space="preserve"> проектирование, строительство автомобильных дорог общего пользования до сельских населенных пунктов, а также их капитальный ремонт и ремонт – 51 268,19 тыс. руб. (</w:t>
      </w:r>
      <w:r w:rsidR="00F53872">
        <w:rPr>
          <w:rFonts w:ascii="Times New Roman" w:hAnsi="Times New Roman"/>
          <w:iCs/>
          <w:sz w:val="26"/>
          <w:szCs w:val="26"/>
        </w:rPr>
        <w:t>к/б</w:t>
      </w:r>
      <w:r w:rsidR="00F53872" w:rsidRPr="00F53872">
        <w:rPr>
          <w:rFonts w:ascii="Times New Roman" w:hAnsi="Times New Roman"/>
          <w:iCs/>
          <w:sz w:val="26"/>
          <w:szCs w:val="26"/>
        </w:rPr>
        <w:t xml:space="preserve"> – 50 755,51 тыс. руб., </w:t>
      </w:r>
      <w:r w:rsidR="00F53872">
        <w:rPr>
          <w:rFonts w:ascii="Times New Roman" w:hAnsi="Times New Roman"/>
          <w:iCs/>
          <w:sz w:val="26"/>
          <w:szCs w:val="26"/>
        </w:rPr>
        <w:t>м/б</w:t>
      </w:r>
      <w:r w:rsidR="00F53872" w:rsidRPr="00F53872">
        <w:rPr>
          <w:rFonts w:ascii="Times New Roman" w:hAnsi="Times New Roman"/>
          <w:iCs/>
          <w:sz w:val="26"/>
          <w:szCs w:val="26"/>
        </w:rPr>
        <w:t xml:space="preserve"> – 512,68 тыс. руб.),</w:t>
      </w:r>
      <w:r>
        <w:rPr>
          <w:rFonts w:ascii="Times New Roman" w:hAnsi="Times New Roman"/>
          <w:iCs/>
          <w:sz w:val="26"/>
          <w:szCs w:val="26"/>
        </w:rPr>
        <w:t xml:space="preserve"> из них:</w:t>
      </w:r>
    </w:p>
    <w:p w14:paraId="447898E3" w14:textId="136918B5" w:rsidR="006A15D0" w:rsidRPr="006A15D0" w:rsidRDefault="006A15D0" w:rsidP="006A15D0">
      <w:pPr>
        <w:spacing w:after="0" w:line="276" w:lineRule="auto"/>
        <w:ind w:firstLine="720"/>
        <w:jc w:val="both"/>
        <w:rPr>
          <w:rFonts w:ascii="Times New Roman" w:hAnsi="Times New Roman"/>
          <w:iCs/>
          <w:sz w:val="26"/>
          <w:szCs w:val="26"/>
          <w:lang w:eastAsia="ru-RU"/>
        </w:rPr>
      </w:pPr>
      <w:r>
        <w:rPr>
          <w:rFonts w:ascii="Times New Roman" w:hAnsi="Times New Roman"/>
          <w:iCs/>
          <w:sz w:val="26"/>
          <w:szCs w:val="26"/>
          <w:lang w:eastAsia="ru-RU"/>
        </w:rPr>
        <w:t>а</w:t>
      </w:r>
      <w:r w:rsidRPr="006A15D0">
        <w:rPr>
          <w:rFonts w:ascii="Times New Roman" w:hAnsi="Times New Roman"/>
          <w:iCs/>
          <w:sz w:val="26"/>
          <w:szCs w:val="26"/>
          <w:lang w:eastAsia="ru-RU"/>
        </w:rPr>
        <w:t>) ремонт автомобильной дороги "</w:t>
      </w:r>
      <w:proofErr w:type="spellStart"/>
      <w:r w:rsidRPr="006A15D0">
        <w:rPr>
          <w:rFonts w:ascii="Times New Roman" w:hAnsi="Times New Roman"/>
          <w:iCs/>
          <w:sz w:val="26"/>
          <w:szCs w:val="26"/>
          <w:lang w:eastAsia="ru-RU"/>
        </w:rPr>
        <w:t>Федосьевка</w:t>
      </w:r>
      <w:proofErr w:type="spellEnd"/>
      <w:r w:rsidRPr="006A15D0">
        <w:rPr>
          <w:rFonts w:ascii="Times New Roman" w:hAnsi="Times New Roman"/>
          <w:iCs/>
          <w:sz w:val="26"/>
          <w:szCs w:val="26"/>
          <w:lang w:eastAsia="ru-RU"/>
        </w:rPr>
        <w:t xml:space="preserve"> - Верхний Перевал" от 28 км до 29,4 км </w:t>
      </w:r>
      <w:bookmarkStart w:id="40" w:name="_Hlk141720409"/>
      <w:r w:rsidRPr="006A15D0">
        <w:rPr>
          <w:rFonts w:ascii="Times New Roman" w:hAnsi="Times New Roman"/>
          <w:iCs/>
          <w:sz w:val="26"/>
          <w:szCs w:val="26"/>
          <w:lang w:eastAsia="ru-RU"/>
        </w:rPr>
        <w:t xml:space="preserve">на сумму </w:t>
      </w:r>
      <w:bookmarkEnd w:id="40"/>
      <w:r w:rsidRPr="006A15D0">
        <w:rPr>
          <w:rFonts w:ascii="Times New Roman" w:hAnsi="Times New Roman"/>
          <w:iCs/>
          <w:sz w:val="26"/>
          <w:szCs w:val="26"/>
          <w:lang w:eastAsia="ru-RU"/>
        </w:rPr>
        <w:t>10 722,43 тыс. руб. (к/б – 10 615,20 тыс. руб., м/б – 107,23 тыс. руб.)</w:t>
      </w:r>
      <w:r>
        <w:rPr>
          <w:rFonts w:ascii="Times New Roman" w:hAnsi="Times New Roman"/>
          <w:iCs/>
          <w:sz w:val="26"/>
          <w:szCs w:val="26"/>
          <w:lang w:eastAsia="ru-RU"/>
        </w:rPr>
        <w:t>,</w:t>
      </w:r>
      <w:r w:rsidRPr="006A15D0">
        <w:rPr>
          <w:rFonts w:ascii="Times New Roman" w:hAnsi="Times New Roman"/>
          <w:iCs/>
          <w:sz w:val="26"/>
          <w:szCs w:val="26"/>
          <w:lang w:eastAsia="ru-RU"/>
        </w:rPr>
        <w:t xml:space="preserve"> </w:t>
      </w:r>
    </w:p>
    <w:p w14:paraId="618E0A17" w14:textId="71905F41" w:rsidR="006A15D0" w:rsidRPr="006A15D0" w:rsidRDefault="006A15D0" w:rsidP="006A15D0">
      <w:pPr>
        <w:spacing w:after="0" w:line="276" w:lineRule="auto"/>
        <w:ind w:firstLine="720"/>
        <w:jc w:val="both"/>
        <w:rPr>
          <w:rFonts w:ascii="Times New Roman" w:hAnsi="Times New Roman"/>
          <w:iCs/>
          <w:sz w:val="26"/>
          <w:szCs w:val="26"/>
          <w:lang w:eastAsia="ru-RU"/>
        </w:rPr>
      </w:pPr>
      <w:r>
        <w:rPr>
          <w:rFonts w:ascii="Times New Roman" w:hAnsi="Times New Roman"/>
          <w:iCs/>
          <w:sz w:val="26"/>
          <w:szCs w:val="26"/>
          <w:lang w:eastAsia="ru-RU"/>
        </w:rPr>
        <w:t>б</w:t>
      </w:r>
      <w:r w:rsidRPr="006A15D0">
        <w:rPr>
          <w:rFonts w:ascii="Times New Roman" w:hAnsi="Times New Roman"/>
          <w:iCs/>
          <w:sz w:val="26"/>
          <w:szCs w:val="26"/>
          <w:lang w:eastAsia="ru-RU"/>
        </w:rPr>
        <w:t>) ремонт автомобильной дороги "Верхний Перевал - Ясеневый" от 56 км до 57,4 км на сумму 14 791,70 тыс. руб.</w:t>
      </w:r>
      <w:r w:rsidRPr="006A15D0">
        <w:t xml:space="preserve"> </w:t>
      </w:r>
      <w:r w:rsidRPr="006A15D0">
        <w:rPr>
          <w:rFonts w:ascii="Times New Roman" w:hAnsi="Times New Roman"/>
          <w:iCs/>
          <w:sz w:val="26"/>
          <w:szCs w:val="26"/>
          <w:lang w:eastAsia="ru-RU"/>
        </w:rPr>
        <w:t>(к/б – 14 643,78 тыс. руб., м/б – 147,92 тыс. руб</w:t>
      </w:r>
      <w:r>
        <w:rPr>
          <w:rFonts w:ascii="Times New Roman" w:hAnsi="Times New Roman"/>
          <w:iCs/>
          <w:sz w:val="26"/>
          <w:szCs w:val="26"/>
          <w:lang w:eastAsia="ru-RU"/>
        </w:rPr>
        <w:t>.),</w:t>
      </w:r>
    </w:p>
    <w:p w14:paraId="2125F517" w14:textId="72D250EA" w:rsidR="006A15D0" w:rsidRPr="006A15D0" w:rsidRDefault="006A15D0" w:rsidP="006A15D0">
      <w:pPr>
        <w:spacing w:after="0" w:line="276" w:lineRule="auto"/>
        <w:ind w:firstLine="720"/>
        <w:jc w:val="both"/>
        <w:rPr>
          <w:rFonts w:ascii="Times New Roman" w:hAnsi="Times New Roman"/>
          <w:iCs/>
          <w:sz w:val="26"/>
          <w:szCs w:val="26"/>
          <w:lang w:eastAsia="ru-RU"/>
        </w:rPr>
      </w:pPr>
      <w:r>
        <w:rPr>
          <w:rFonts w:ascii="Times New Roman" w:hAnsi="Times New Roman"/>
          <w:iCs/>
          <w:sz w:val="26"/>
          <w:szCs w:val="26"/>
          <w:lang w:eastAsia="ru-RU"/>
        </w:rPr>
        <w:t>в</w:t>
      </w:r>
      <w:r w:rsidRPr="006A15D0">
        <w:rPr>
          <w:rFonts w:ascii="Times New Roman" w:hAnsi="Times New Roman"/>
          <w:iCs/>
          <w:sz w:val="26"/>
          <w:szCs w:val="26"/>
          <w:lang w:eastAsia="ru-RU"/>
        </w:rPr>
        <w:t>) ремонт автомобильной дороги "Верхний Перевал - Ясеневый" от 50,4 км до 56 км на сумму 11 257,20 тыс. руб. (к/б – 11 144,63 тыс. руб., м/б – 112,57 тыс. руб.)</w:t>
      </w:r>
      <w:r>
        <w:rPr>
          <w:rFonts w:ascii="Times New Roman" w:hAnsi="Times New Roman"/>
          <w:iCs/>
          <w:sz w:val="26"/>
          <w:szCs w:val="26"/>
          <w:lang w:eastAsia="ru-RU"/>
        </w:rPr>
        <w:t>,</w:t>
      </w:r>
      <w:r w:rsidRPr="006A15D0">
        <w:rPr>
          <w:rFonts w:ascii="Times New Roman" w:hAnsi="Times New Roman"/>
          <w:iCs/>
          <w:sz w:val="26"/>
          <w:szCs w:val="26"/>
          <w:lang w:eastAsia="ru-RU"/>
        </w:rPr>
        <w:t xml:space="preserve"> </w:t>
      </w:r>
      <w:bookmarkStart w:id="41" w:name="_Hlk141867330"/>
    </w:p>
    <w:bookmarkEnd w:id="41"/>
    <w:p w14:paraId="483839F0" w14:textId="3A8F82F3" w:rsidR="006A15D0" w:rsidRPr="006A15D0" w:rsidRDefault="006A15D0" w:rsidP="006A15D0">
      <w:pPr>
        <w:spacing w:after="0" w:line="276" w:lineRule="auto"/>
        <w:ind w:firstLine="720"/>
        <w:jc w:val="both"/>
        <w:rPr>
          <w:rFonts w:ascii="Times New Roman" w:hAnsi="Times New Roman"/>
          <w:iCs/>
          <w:sz w:val="26"/>
          <w:szCs w:val="26"/>
          <w:lang w:eastAsia="ru-RU"/>
        </w:rPr>
      </w:pPr>
      <w:r>
        <w:rPr>
          <w:rFonts w:ascii="Times New Roman" w:hAnsi="Times New Roman"/>
          <w:iCs/>
          <w:sz w:val="26"/>
          <w:szCs w:val="26"/>
          <w:lang w:eastAsia="ru-RU"/>
        </w:rPr>
        <w:t>г</w:t>
      </w:r>
      <w:r w:rsidRPr="006A15D0">
        <w:rPr>
          <w:rFonts w:ascii="Times New Roman" w:hAnsi="Times New Roman"/>
          <w:iCs/>
          <w:sz w:val="26"/>
          <w:szCs w:val="26"/>
          <w:lang w:eastAsia="ru-RU"/>
        </w:rPr>
        <w:t>) ремонт автомобильной дороги "</w:t>
      </w:r>
      <w:proofErr w:type="spellStart"/>
      <w:r w:rsidRPr="006A15D0">
        <w:rPr>
          <w:rFonts w:ascii="Times New Roman" w:hAnsi="Times New Roman"/>
          <w:iCs/>
          <w:sz w:val="26"/>
          <w:szCs w:val="26"/>
          <w:lang w:eastAsia="ru-RU"/>
        </w:rPr>
        <w:t>Федосьевка</w:t>
      </w:r>
      <w:proofErr w:type="spellEnd"/>
      <w:r w:rsidRPr="006A15D0">
        <w:rPr>
          <w:rFonts w:ascii="Times New Roman" w:hAnsi="Times New Roman"/>
          <w:iCs/>
          <w:sz w:val="26"/>
          <w:szCs w:val="26"/>
          <w:lang w:eastAsia="ru-RU"/>
        </w:rPr>
        <w:t xml:space="preserve"> - Верхний Перевал" от 25,5 км до 28 км на сумму 7 911,23 тыс. руб. (к/б – 7 832,12 тыс. руб., м/б – 79,11 тыс. руб.)</w:t>
      </w:r>
      <w:r>
        <w:rPr>
          <w:rFonts w:ascii="Times New Roman" w:hAnsi="Times New Roman"/>
          <w:iCs/>
          <w:sz w:val="26"/>
          <w:szCs w:val="26"/>
          <w:lang w:eastAsia="ru-RU"/>
        </w:rPr>
        <w:t>,</w:t>
      </w:r>
      <w:r w:rsidRPr="006A15D0">
        <w:rPr>
          <w:rFonts w:ascii="Times New Roman" w:hAnsi="Times New Roman"/>
          <w:iCs/>
          <w:sz w:val="26"/>
          <w:szCs w:val="26"/>
          <w:lang w:eastAsia="ru-RU"/>
        </w:rPr>
        <w:t xml:space="preserve"> </w:t>
      </w:r>
    </w:p>
    <w:p w14:paraId="30138A13" w14:textId="348E5AE9" w:rsidR="006A15D0" w:rsidRPr="006A15D0" w:rsidRDefault="006A15D0" w:rsidP="006A15D0">
      <w:pPr>
        <w:spacing w:after="0" w:line="276" w:lineRule="auto"/>
        <w:ind w:firstLine="720"/>
        <w:jc w:val="both"/>
        <w:rPr>
          <w:rFonts w:ascii="Times New Roman" w:hAnsi="Times New Roman"/>
          <w:iCs/>
          <w:sz w:val="26"/>
          <w:szCs w:val="26"/>
          <w:lang w:eastAsia="ru-RU"/>
        </w:rPr>
      </w:pPr>
      <w:r>
        <w:rPr>
          <w:rFonts w:ascii="Times New Roman" w:hAnsi="Times New Roman"/>
          <w:iCs/>
          <w:sz w:val="26"/>
          <w:szCs w:val="26"/>
          <w:lang w:eastAsia="ru-RU"/>
        </w:rPr>
        <w:t>д</w:t>
      </w:r>
      <w:r w:rsidRPr="006A15D0">
        <w:rPr>
          <w:rFonts w:ascii="Times New Roman" w:hAnsi="Times New Roman"/>
          <w:iCs/>
          <w:sz w:val="26"/>
          <w:szCs w:val="26"/>
          <w:lang w:eastAsia="ru-RU"/>
        </w:rPr>
        <w:t xml:space="preserve">) ремонт автомобильной дороги "Верхний Перевал - Ясеневый" от 49,4 км до 50 км на сумму 5 465,81 тыс. руб. </w:t>
      </w:r>
      <w:bookmarkStart w:id="42" w:name="_Hlk162802987"/>
      <w:r w:rsidRPr="006A15D0">
        <w:rPr>
          <w:rFonts w:ascii="Times New Roman" w:hAnsi="Times New Roman"/>
          <w:iCs/>
          <w:sz w:val="26"/>
          <w:szCs w:val="26"/>
          <w:lang w:eastAsia="ru-RU"/>
        </w:rPr>
        <w:t>(к/б – 5 411,15 тыс. руб., м/б – 54,66 тыс. руб.)</w:t>
      </w:r>
      <w:r>
        <w:rPr>
          <w:rFonts w:ascii="Times New Roman" w:hAnsi="Times New Roman"/>
          <w:iCs/>
          <w:sz w:val="26"/>
          <w:szCs w:val="26"/>
          <w:lang w:eastAsia="ru-RU"/>
        </w:rPr>
        <w:t>,</w:t>
      </w:r>
      <w:r w:rsidRPr="006A15D0">
        <w:rPr>
          <w:rFonts w:ascii="Times New Roman" w:hAnsi="Times New Roman"/>
          <w:iCs/>
          <w:sz w:val="26"/>
          <w:szCs w:val="26"/>
          <w:lang w:eastAsia="ru-RU"/>
        </w:rPr>
        <w:t xml:space="preserve"> </w:t>
      </w:r>
      <w:bookmarkEnd w:id="42"/>
    </w:p>
    <w:p w14:paraId="6789C914" w14:textId="2CB53A80" w:rsidR="006A15D0" w:rsidRPr="00F53872" w:rsidRDefault="006A15D0" w:rsidP="006A15D0">
      <w:pPr>
        <w:spacing w:after="0" w:line="276" w:lineRule="auto"/>
        <w:ind w:firstLine="708"/>
        <w:jc w:val="both"/>
        <w:rPr>
          <w:rFonts w:ascii="Times New Roman" w:hAnsi="Times New Roman"/>
          <w:iCs/>
          <w:sz w:val="26"/>
          <w:szCs w:val="26"/>
        </w:rPr>
      </w:pPr>
      <w:r>
        <w:rPr>
          <w:rFonts w:ascii="Times New Roman" w:hAnsi="Times New Roman"/>
          <w:iCs/>
          <w:sz w:val="26"/>
          <w:szCs w:val="26"/>
        </w:rPr>
        <w:t xml:space="preserve">е) </w:t>
      </w:r>
      <w:r w:rsidRPr="006A15D0">
        <w:rPr>
          <w:rFonts w:ascii="Times New Roman" w:hAnsi="Times New Roman"/>
          <w:iCs/>
          <w:sz w:val="26"/>
          <w:szCs w:val="26"/>
        </w:rPr>
        <w:t>ремонт автомобильной дороги «Верхний Перевал – Ясеневый» от 50,4 км до 56,0 км</w:t>
      </w:r>
      <w:r>
        <w:rPr>
          <w:rFonts w:ascii="Times New Roman" w:hAnsi="Times New Roman"/>
          <w:iCs/>
          <w:sz w:val="26"/>
          <w:szCs w:val="26"/>
        </w:rPr>
        <w:t xml:space="preserve"> на сумму 1 119,8</w:t>
      </w:r>
      <w:r w:rsidR="00EE11C2">
        <w:rPr>
          <w:rFonts w:ascii="Times New Roman" w:hAnsi="Times New Roman"/>
          <w:iCs/>
          <w:sz w:val="26"/>
          <w:szCs w:val="26"/>
        </w:rPr>
        <w:t>2</w:t>
      </w:r>
      <w:r>
        <w:rPr>
          <w:rFonts w:ascii="Times New Roman" w:hAnsi="Times New Roman"/>
          <w:iCs/>
          <w:sz w:val="26"/>
          <w:szCs w:val="26"/>
        </w:rPr>
        <w:t xml:space="preserve"> </w:t>
      </w:r>
      <w:r w:rsidRPr="006A15D0">
        <w:rPr>
          <w:rFonts w:ascii="Times New Roman" w:hAnsi="Times New Roman"/>
          <w:iCs/>
          <w:sz w:val="26"/>
          <w:szCs w:val="26"/>
        </w:rPr>
        <w:t xml:space="preserve">(к/б – </w:t>
      </w:r>
      <w:r w:rsidR="00EE11C2">
        <w:rPr>
          <w:rFonts w:ascii="Times New Roman" w:hAnsi="Times New Roman"/>
          <w:iCs/>
          <w:sz w:val="26"/>
          <w:szCs w:val="26"/>
        </w:rPr>
        <w:t>1 108,63</w:t>
      </w:r>
      <w:r w:rsidRPr="006A15D0">
        <w:rPr>
          <w:rFonts w:ascii="Times New Roman" w:hAnsi="Times New Roman"/>
          <w:iCs/>
          <w:sz w:val="26"/>
          <w:szCs w:val="26"/>
        </w:rPr>
        <w:t xml:space="preserve"> тыс. руб., м/б – </w:t>
      </w:r>
      <w:r w:rsidR="00EE11C2">
        <w:rPr>
          <w:rFonts w:ascii="Times New Roman" w:hAnsi="Times New Roman"/>
          <w:iCs/>
          <w:sz w:val="26"/>
          <w:szCs w:val="26"/>
        </w:rPr>
        <w:t>11,19</w:t>
      </w:r>
      <w:r w:rsidRPr="006A15D0">
        <w:rPr>
          <w:rFonts w:ascii="Times New Roman" w:hAnsi="Times New Roman"/>
          <w:iCs/>
          <w:sz w:val="26"/>
          <w:szCs w:val="26"/>
        </w:rPr>
        <w:t xml:space="preserve"> тыс. руб.)</w:t>
      </w:r>
      <w:r w:rsidR="00512A8E">
        <w:rPr>
          <w:rFonts w:ascii="Times New Roman" w:hAnsi="Times New Roman"/>
          <w:iCs/>
          <w:sz w:val="26"/>
          <w:szCs w:val="26"/>
        </w:rPr>
        <w:t>;</w:t>
      </w:r>
    </w:p>
    <w:p w14:paraId="48E23B4E" w14:textId="2430E044" w:rsidR="00F53872" w:rsidRDefault="00EE11C2" w:rsidP="006A15D0">
      <w:pPr>
        <w:spacing w:after="0" w:line="276" w:lineRule="auto"/>
        <w:ind w:firstLine="708"/>
        <w:jc w:val="both"/>
        <w:rPr>
          <w:rFonts w:ascii="Times New Roman" w:hAnsi="Times New Roman"/>
          <w:iCs/>
          <w:sz w:val="26"/>
          <w:szCs w:val="26"/>
        </w:rPr>
      </w:pPr>
      <w:r>
        <w:rPr>
          <w:rFonts w:ascii="Times New Roman" w:hAnsi="Times New Roman"/>
          <w:iCs/>
          <w:sz w:val="26"/>
          <w:szCs w:val="26"/>
        </w:rPr>
        <w:t>10.</w:t>
      </w:r>
      <w:r w:rsidR="00F53872" w:rsidRPr="00F53872">
        <w:rPr>
          <w:rFonts w:ascii="Times New Roman" w:hAnsi="Times New Roman"/>
          <w:iCs/>
          <w:sz w:val="26"/>
          <w:szCs w:val="26"/>
        </w:rPr>
        <w:t xml:space="preserve"> капитальный ремонт и ремонт дворовых территорий, проездов к дворовым территориям МКД – 8 578,36 тыс. руб. (</w:t>
      </w:r>
      <w:r w:rsidR="00F53872">
        <w:rPr>
          <w:rFonts w:ascii="Times New Roman" w:hAnsi="Times New Roman"/>
          <w:iCs/>
          <w:sz w:val="26"/>
          <w:szCs w:val="26"/>
        </w:rPr>
        <w:t>к/б</w:t>
      </w:r>
      <w:r w:rsidR="00F53872" w:rsidRPr="00F53872">
        <w:rPr>
          <w:rFonts w:ascii="Times New Roman" w:hAnsi="Times New Roman"/>
          <w:iCs/>
          <w:sz w:val="26"/>
          <w:szCs w:val="26"/>
        </w:rPr>
        <w:t xml:space="preserve"> – 8 492,57 тыс. руб., </w:t>
      </w:r>
      <w:r w:rsidR="00F53872">
        <w:rPr>
          <w:rFonts w:ascii="Times New Roman" w:hAnsi="Times New Roman"/>
          <w:iCs/>
          <w:sz w:val="26"/>
          <w:szCs w:val="26"/>
        </w:rPr>
        <w:t>м/б</w:t>
      </w:r>
      <w:r w:rsidR="00F53872" w:rsidRPr="00F53872">
        <w:rPr>
          <w:rFonts w:ascii="Times New Roman" w:hAnsi="Times New Roman"/>
          <w:iCs/>
          <w:sz w:val="26"/>
          <w:szCs w:val="26"/>
        </w:rPr>
        <w:t xml:space="preserve"> – 85,79 тыс. руб.),</w:t>
      </w:r>
      <w:r>
        <w:rPr>
          <w:rFonts w:ascii="Times New Roman" w:hAnsi="Times New Roman"/>
          <w:iCs/>
          <w:sz w:val="26"/>
          <w:szCs w:val="26"/>
        </w:rPr>
        <w:t xml:space="preserve"> из них:</w:t>
      </w:r>
    </w:p>
    <w:p w14:paraId="0631B8CB" w14:textId="13654F52" w:rsidR="00EE11C2" w:rsidRPr="00EE11C2" w:rsidRDefault="00EE11C2" w:rsidP="00EE11C2">
      <w:pPr>
        <w:spacing w:after="0" w:line="276" w:lineRule="auto"/>
        <w:ind w:firstLine="720"/>
        <w:jc w:val="both"/>
        <w:rPr>
          <w:rFonts w:ascii="Times New Roman" w:hAnsi="Times New Roman"/>
          <w:iCs/>
          <w:sz w:val="26"/>
          <w:szCs w:val="26"/>
          <w:lang w:eastAsia="ru-RU"/>
        </w:rPr>
      </w:pPr>
      <w:bookmarkStart w:id="43" w:name="_Hlk134601494"/>
      <w:r w:rsidRPr="00EE11C2">
        <w:rPr>
          <w:rFonts w:ascii="Times New Roman" w:hAnsi="Times New Roman"/>
          <w:iCs/>
          <w:sz w:val="26"/>
          <w:szCs w:val="26"/>
          <w:lang w:eastAsia="ru-RU"/>
        </w:rPr>
        <w:t>а) ремонт проездов к дворовым территориям многоквартирных домов пгт. Лучегорск с применением асфальтобетонной смеси на сумму 7 892,09 тыс. руб. (к/б – 7 813,17 тыс. руб., м/б – 78,92 тыс. руб.)</w:t>
      </w:r>
    </w:p>
    <w:p w14:paraId="3C8AE697" w14:textId="4A0FF2C0" w:rsidR="00EE11C2" w:rsidRPr="00EE11C2" w:rsidRDefault="00EE11C2" w:rsidP="00EE11C2">
      <w:pPr>
        <w:spacing w:after="0" w:line="276" w:lineRule="auto"/>
        <w:ind w:firstLine="720"/>
        <w:jc w:val="both"/>
        <w:rPr>
          <w:rFonts w:ascii="Times New Roman" w:hAnsi="Times New Roman"/>
          <w:iCs/>
          <w:sz w:val="26"/>
          <w:szCs w:val="26"/>
          <w:lang w:eastAsia="ru-RU"/>
        </w:rPr>
      </w:pPr>
      <w:r w:rsidRPr="00EE11C2">
        <w:rPr>
          <w:rFonts w:ascii="Times New Roman" w:hAnsi="Times New Roman"/>
          <w:iCs/>
          <w:sz w:val="26"/>
          <w:szCs w:val="26"/>
          <w:lang w:eastAsia="ru-RU"/>
        </w:rPr>
        <w:t xml:space="preserve">б) ремонт дороги местного значения – проезд от МСП к магазину «Елена» (от поворота к МКД №9) 3 </w:t>
      </w:r>
      <w:proofErr w:type="spellStart"/>
      <w:r w:rsidRPr="00EE11C2">
        <w:rPr>
          <w:rFonts w:ascii="Times New Roman" w:hAnsi="Times New Roman"/>
          <w:iCs/>
          <w:sz w:val="26"/>
          <w:szCs w:val="26"/>
          <w:lang w:eastAsia="ru-RU"/>
        </w:rPr>
        <w:t>мкр</w:t>
      </w:r>
      <w:proofErr w:type="spellEnd"/>
      <w:r w:rsidRPr="00EE11C2">
        <w:rPr>
          <w:rFonts w:ascii="Times New Roman" w:hAnsi="Times New Roman"/>
          <w:iCs/>
          <w:sz w:val="26"/>
          <w:szCs w:val="26"/>
          <w:lang w:eastAsia="ru-RU"/>
        </w:rPr>
        <w:t>. пгт Лучегорск на сумму 686,27 тыс. руб. (к/б – 679,40 тыс. руб., м/б – 6,87 тыс. руб.)</w:t>
      </w:r>
      <w:r w:rsidR="00512A8E">
        <w:rPr>
          <w:rFonts w:ascii="Times New Roman" w:hAnsi="Times New Roman"/>
          <w:iCs/>
          <w:sz w:val="26"/>
          <w:szCs w:val="26"/>
          <w:lang w:eastAsia="ru-RU"/>
        </w:rPr>
        <w:t>;</w:t>
      </w:r>
    </w:p>
    <w:bookmarkEnd w:id="43"/>
    <w:p w14:paraId="2A09FF52" w14:textId="5392F347" w:rsidR="00F53872" w:rsidRDefault="00EE11C2" w:rsidP="006A15D0">
      <w:pPr>
        <w:spacing w:after="0" w:line="276" w:lineRule="auto"/>
        <w:ind w:firstLine="708"/>
        <w:jc w:val="both"/>
        <w:rPr>
          <w:rFonts w:ascii="Times New Roman" w:hAnsi="Times New Roman"/>
          <w:iCs/>
          <w:sz w:val="26"/>
          <w:szCs w:val="26"/>
        </w:rPr>
      </w:pPr>
      <w:r>
        <w:rPr>
          <w:rFonts w:ascii="Times New Roman" w:hAnsi="Times New Roman"/>
          <w:iCs/>
          <w:sz w:val="26"/>
          <w:szCs w:val="26"/>
        </w:rPr>
        <w:t>11.</w:t>
      </w:r>
      <w:r w:rsidR="00F53872" w:rsidRPr="00F53872">
        <w:rPr>
          <w:rFonts w:ascii="Times New Roman" w:hAnsi="Times New Roman"/>
          <w:iCs/>
          <w:sz w:val="26"/>
          <w:szCs w:val="26"/>
        </w:rPr>
        <w:t xml:space="preserve"> капитальный ремонт и ремонт автомобильных дорог общего пользования – 10 101,01 тыс. руб. (</w:t>
      </w:r>
      <w:r w:rsidR="00F53872">
        <w:rPr>
          <w:rFonts w:ascii="Times New Roman" w:hAnsi="Times New Roman"/>
          <w:iCs/>
          <w:sz w:val="26"/>
          <w:szCs w:val="26"/>
        </w:rPr>
        <w:t>к/б</w:t>
      </w:r>
      <w:r w:rsidR="00F53872" w:rsidRPr="00F53872">
        <w:rPr>
          <w:rFonts w:ascii="Times New Roman" w:hAnsi="Times New Roman"/>
          <w:iCs/>
          <w:sz w:val="26"/>
          <w:szCs w:val="26"/>
        </w:rPr>
        <w:t xml:space="preserve"> – 10 000,00 тыс. руб., </w:t>
      </w:r>
      <w:r w:rsidR="00F53872">
        <w:rPr>
          <w:rFonts w:ascii="Times New Roman" w:hAnsi="Times New Roman"/>
          <w:iCs/>
          <w:sz w:val="26"/>
          <w:szCs w:val="26"/>
        </w:rPr>
        <w:t>м/б</w:t>
      </w:r>
      <w:r w:rsidR="00F53872" w:rsidRPr="00F53872">
        <w:rPr>
          <w:rFonts w:ascii="Times New Roman" w:hAnsi="Times New Roman"/>
          <w:iCs/>
          <w:sz w:val="26"/>
          <w:szCs w:val="26"/>
        </w:rPr>
        <w:t xml:space="preserve"> – 101,01 тыс. руб.),</w:t>
      </w:r>
      <w:r>
        <w:rPr>
          <w:rFonts w:ascii="Times New Roman" w:hAnsi="Times New Roman"/>
          <w:iCs/>
          <w:sz w:val="26"/>
          <w:szCs w:val="26"/>
        </w:rPr>
        <w:t xml:space="preserve"> из них:</w:t>
      </w:r>
    </w:p>
    <w:p w14:paraId="57AFF046" w14:textId="08C3C5B6" w:rsidR="00EE11C2" w:rsidRDefault="00512A8E" w:rsidP="006A15D0">
      <w:pPr>
        <w:spacing w:after="0" w:line="276" w:lineRule="auto"/>
        <w:ind w:firstLine="708"/>
        <w:jc w:val="both"/>
        <w:rPr>
          <w:rFonts w:ascii="Times New Roman" w:hAnsi="Times New Roman"/>
          <w:iCs/>
          <w:sz w:val="26"/>
          <w:szCs w:val="26"/>
        </w:rPr>
      </w:pPr>
      <w:r>
        <w:rPr>
          <w:rFonts w:ascii="Times New Roman" w:hAnsi="Times New Roman"/>
          <w:iCs/>
          <w:sz w:val="26"/>
          <w:szCs w:val="26"/>
        </w:rPr>
        <w:lastRenderedPageBreak/>
        <w:t>а</w:t>
      </w:r>
      <w:r w:rsidR="00EE11C2">
        <w:rPr>
          <w:rFonts w:ascii="Times New Roman" w:hAnsi="Times New Roman"/>
          <w:iCs/>
          <w:sz w:val="26"/>
          <w:szCs w:val="26"/>
        </w:rPr>
        <w:t xml:space="preserve">) </w:t>
      </w:r>
      <w:r>
        <w:rPr>
          <w:rFonts w:ascii="Times New Roman" w:hAnsi="Times New Roman"/>
          <w:iCs/>
          <w:sz w:val="26"/>
          <w:szCs w:val="26"/>
        </w:rPr>
        <w:t>ул. Окружная пгт Лучегорск – 6 782,48 тыс. руб.</w:t>
      </w:r>
      <w:r w:rsidRPr="00512A8E">
        <w:rPr>
          <w:rFonts w:ascii="Times New Roman" w:hAnsi="Times New Roman"/>
          <w:iCs/>
          <w:sz w:val="26"/>
          <w:szCs w:val="26"/>
        </w:rPr>
        <w:t xml:space="preserve"> </w:t>
      </w:r>
      <w:r w:rsidRPr="00F53872">
        <w:rPr>
          <w:rFonts w:ascii="Times New Roman" w:hAnsi="Times New Roman"/>
          <w:iCs/>
          <w:sz w:val="26"/>
          <w:szCs w:val="26"/>
        </w:rPr>
        <w:t>(</w:t>
      </w:r>
      <w:r>
        <w:rPr>
          <w:rFonts w:ascii="Times New Roman" w:hAnsi="Times New Roman"/>
          <w:iCs/>
          <w:sz w:val="26"/>
          <w:szCs w:val="26"/>
        </w:rPr>
        <w:t>к/б</w:t>
      </w:r>
      <w:r w:rsidRPr="00F53872">
        <w:rPr>
          <w:rFonts w:ascii="Times New Roman" w:hAnsi="Times New Roman"/>
          <w:iCs/>
          <w:sz w:val="26"/>
          <w:szCs w:val="26"/>
        </w:rPr>
        <w:t xml:space="preserve"> – </w:t>
      </w:r>
      <w:r>
        <w:rPr>
          <w:rFonts w:ascii="Times New Roman" w:hAnsi="Times New Roman"/>
          <w:iCs/>
          <w:sz w:val="26"/>
          <w:szCs w:val="26"/>
        </w:rPr>
        <w:t>6 714,65</w:t>
      </w:r>
      <w:r w:rsidRPr="00F53872">
        <w:rPr>
          <w:rFonts w:ascii="Times New Roman" w:hAnsi="Times New Roman"/>
          <w:iCs/>
          <w:sz w:val="26"/>
          <w:szCs w:val="26"/>
        </w:rPr>
        <w:t xml:space="preserve"> тыс. руб., </w:t>
      </w:r>
      <w:r>
        <w:rPr>
          <w:rFonts w:ascii="Times New Roman" w:hAnsi="Times New Roman"/>
          <w:iCs/>
          <w:sz w:val="26"/>
          <w:szCs w:val="26"/>
        </w:rPr>
        <w:t>м/б</w:t>
      </w:r>
      <w:r w:rsidRPr="00F53872">
        <w:rPr>
          <w:rFonts w:ascii="Times New Roman" w:hAnsi="Times New Roman"/>
          <w:iCs/>
          <w:sz w:val="26"/>
          <w:szCs w:val="26"/>
        </w:rPr>
        <w:t xml:space="preserve"> – </w:t>
      </w:r>
      <w:r>
        <w:rPr>
          <w:rFonts w:ascii="Times New Roman" w:hAnsi="Times New Roman"/>
          <w:iCs/>
          <w:sz w:val="26"/>
          <w:szCs w:val="26"/>
        </w:rPr>
        <w:t>67,83</w:t>
      </w:r>
      <w:r w:rsidRPr="00F53872">
        <w:rPr>
          <w:rFonts w:ascii="Times New Roman" w:hAnsi="Times New Roman"/>
          <w:iCs/>
          <w:sz w:val="26"/>
          <w:szCs w:val="26"/>
        </w:rPr>
        <w:t xml:space="preserve"> тыс. руб.),</w:t>
      </w:r>
    </w:p>
    <w:p w14:paraId="01548B64" w14:textId="4A61D15C" w:rsidR="00512A8E" w:rsidRDefault="00EE11C2" w:rsidP="00512A8E">
      <w:pPr>
        <w:spacing w:after="0" w:line="276" w:lineRule="auto"/>
        <w:ind w:firstLine="708"/>
        <w:jc w:val="both"/>
        <w:rPr>
          <w:rFonts w:ascii="Times New Roman" w:hAnsi="Times New Roman"/>
          <w:iCs/>
          <w:sz w:val="26"/>
          <w:szCs w:val="26"/>
        </w:rPr>
      </w:pPr>
      <w:r w:rsidRPr="00EE11C2">
        <w:rPr>
          <w:rFonts w:ascii="Times New Roman" w:hAnsi="Times New Roman"/>
          <w:iCs/>
          <w:sz w:val="26"/>
          <w:szCs w:val="26"/>
          <w:lang w:eastAsia="ru-RU"/>
        </w:rPr>
        <w:t>б)</w:t>
      </w:r>
      <w:r w:rsidR="00512A8E">
        <w:rPr>
          <w:rFonts w:ascii="Times New Roman" w:hAnsi="Times New Roman"/>
          <w:iCs/>
          <w:sz w:val="26"/>
          <w:szCs w:val="26"/>
          <w:lang w:eastAsia="ru-RU"/>
        </w:rPr>
        <w:t xml:space="preserve"> ул. Юбилейная от </w:t>
      </w:r>
      <w:proofErr w:type="spellStart"/>
      <w:r w:rsidR="00512A8E">
        <w:rPr>
          <w:rFonts w:ascii="Times New Roman" w:hAnsi="Times New Roman"/>
          <w:iCs/>
          <w:sz w:val="26"/>
          <w:szCs w:val="26"/>
          <w:lang w:eastAsia="ru-RU"/>
        </w:rPr>
        <w:t>ул.Партизанской</w:t>
      </w:r>
      <w:proofErr w:type="spellEnd"/>
      <w:r w:rsidR="00512A8E">
        <w:rPr>
          <w:rFonts w:ascii="Times New Roman" w:hAnsi="Times New Roman"/>
          <w:iCs/>
          <w:sz w:val="26"/>
          <w:szCs w:val="26"/>
          <w:lang w:eastAsia="ru-RU"/>
        </w:rPr>
        <w:t xml:space="preserve"> до ж/д № 63 </w:t>
      </w:r>
      <w:proofErr w:type="spellStart"/>
      <w:r w:rsidR="00512A8E">
        <w:rPr>
          <w:rFonts w:ascii="Times New Roman" w:hAnsi="Times New Roman"/>
          <w:iCs/>
          <w:sz w:val="26"/>
          <w:szCs w:val="26"/>
          <w:lang w:eastAsia="ru-RU"/>
        </w:rPr>
        <w:t>с.Федосьевка</w:t>
      </w:r>
      <w:proofErr w:type="spellEnd"/>
      <w:r w:rsidR="00512A8E">
        <w:rPr>
          <w:rFonts w:ascii="Times New Roman" w:hAnsi="Times New Roman"/>
          <w:iCs/>
          <w:sz w:val="26"/>
          <w:szCs w:val="26"/>
          <w:lang w:eastAsia="ru-RU"/>
        </w:rPr>
        <w:t xml:space="preserve"> – 2 474,40</w:t>
      </w:r>
      <w:r w:rsidR="00512A8E" w:rsidRPr="00512A8E">
        <w:rPr>
          <w:rFonts w:ascii="Times New Roman" w:hAnsi="Times New Roman"/>
          <w:iCs/>
          <w:sz w:val="26"/>
          <w:szCs w:val="26"/>
        </w:rPr>
        <w:t xml:space="preserve"> </w:t>
      </w:r>
      <w:r w:rsidR="00512A8E">
        <w:rPr>
          <w:rFonts w:ascii="Times New Roman" w:hAnsi="Times New Roman"/>
          <w:iCs/>
          <w:sz w:val="26"/>
          <w:szCs w:val="26"/>
        </w:rPr>
        <w:t>тыс. руб.</w:t>
      </w:r>
      <w:r w:rsidR="00512A8E" w:rsidRPr="00512A8E">
        <w:rPr>
          <w:rFonts w:ascii="Times New Roman" w:hAnsi="Times New Roman"/>
          <w:iCs/>
          <w:sz w:val="26"/>
          <w:szCs w:val="26"/>
        </w:rPr>
        <w:t xml:space="preserve"> </w:t>
      </w:r>
      <w:r w:rsidR="00512A8E" w:rsidRPr="00F53872">
        <w:rPr>
          <w:rFonts w:ascii="Times New Roman" w:hAnsi="Times New Roman"/>
          <w:iCs/>
          <w:sz w:val="26"/>
          <w:szCs w:val="26"/>
        </w:rPr>
        <w:t>(</w:t>
      </w:r>
      <w:r w:rsidR="00512A8E">
        <w:rPr>
          <w:rFonts w:ascii="Times New Roman" w:hAnsi="Times New Roman"/>
          <w:iCs/>
          <w:sz w:val="26"/>
          <w:szCs w:val="26"/>
        </w:rPr>
        <w:t>к/б</w:t>
      </w:r>
      <w:r w:rsidR="00512A8E" w:rsidRPr="00F53872">
        <w:rPr>
          <w:rFonts w:ascii="Times New Roman" w:hAnsi="Times New Roman"/>
          <w:iCs/>
          <w:sz w:val="26"/>
          <w:szCs w:val="26"/>
        </w:rPr>
        <w:t xml:space="preserve"> – </w:t>
      </w:r>
      <w:r w:rsidR="00512A8E">
        <w:rPr>
          <w:rFonts w:ascii="Times New Roman" w:hAnsi="Times New Roman"/>
          <w:iCs/>
          <w:sz w:val="26"/>
          <w:szCs w:val="26"/>
        </w:rPr>
        <w:t>2 449,66</w:t>
      </w:r>
      <w:r w:rsidR="00512A8E" w:rsidRPr="00F53872">
        <w:rPr>
          <w:rFonts w:ascii="Times New Roman" w:hAnsi="Times New Roman"/>
          <w:iCs/>
          <w:sz w:val="26"/>
          <w:szCs w:val="26"/>
        </w:rPr>
        <w:t xml:space="preserve"> тыс. руб., </w:t>
      </w:r>
      <w:r w:rsidR="00512A8E">
        <w:rPr>
          <w:rFonts w:ascii="Times New Roman" w:hAnsi="Times New Roman"/>
          <w:iCs/>
          <w:sz w:val="26"/>
          <w:szCs w:val="26"/>
        </w:rPr>
        <w:t>м/б</w:t>
      </w:r>
      <w:r w:rsidR="00512A8E" w:rsidRPr="00F53872">
        <w:rPr>
          <w:rFonts w:ascii="Times New Roman" w:hAnsi="Times New Roman"/>
          <w:iCs/>
          <w:sz w:val="26"/>
          <w:szCs w:val="26"/>
        </w:rPr>
        <w:t xml:space="preserve"> – </w:t>
      </w:r>
      <w:r w:rsidR="00512A8E">
        <w:rPr>
          <w:rFonts w:ascii="Times New Roman" w:hAnsi="Times New Roman"/>
          <w:iCs/>
          <w:sz w:val="26"/>
          <w:szCs w:val="26"/>
        </w:rPr>
        <w:t>24,74</w:t>
      </w:r>
      <w:r w:rsidR="00512A8E" w:rsidRPr="00F53872">
        <w:rPr>
          <w:rFonts w:ascii="Times New Roman" w:hAnsi="Times New Roman"/>
          <w:iCs/>
          <w:sz w:val="26"/>
          <w:szCs w:val="26"/>
        </w:rPr>
        <w:t xml:space="preserve"> тыс. руб.),</w:t>
      </w:r>
    </w:p>
    <w:p w14:paraId="6EAAE991" w14:textId="30301EF5" w:rsidR="00512A8E" w:rsidRPr="00F53872" w:rsidRDefault="00512A8E" w:rsidP="006A15D0">
      <w:pPr>
        <w:spacing w:after="0" w:line="276" w:lineRule="auto"/>
        <w:ind w:firstLine="708"/>
        <w:jc w:val="both"/>
        <w:rPr>
          <w:rFonts w:ascii="Times New Roman" w:hAnsi="Times New Roman"/>
          <w:iCs/>
          <w:sz w:val="26"/>
          <w:szCs w:val="26"/>
        </w:rPr>
      </w:pPr>
      <w:r>
        <w:rPr>
          <w:rFonts w:ascii="Times New Roman" w:hAnsi="Times New Roman"/>
          <w:iCs/>
          <w:sz w:val="26"/>
          <w:szCs w:val="26"/>
          <w:lang w:eastAsia="ru-RU"/>
        </w:rPr>
        <w:t>в</w:t>
      </w:r>
      <w:r w:rsidRPr="006A15D0">
        <w:rPr>
          <w:rFonts w:ascii="Times New Roman" w:hAnsi="Times New Roman"/>
          <w:iCs/>
          <w:sz w:val="26"/>
          <w:szCs w:val="26"/>
          <w:lang w:eastAsia="ru-RU"/>
        </w:rPr>
        <w:t>)</w:t>
      </w:r>
      <w:r>
        <w:rPr>
          <w:rFonts w:ascii="Times New Roman" w:hAnsi="Times New Roman"/>
          <w:iCs/>
          <w:sz w:val="26"/>
          <w:szCs w:val="26"/>
          <w:lang w:eastAsia="ru-RU"/>
        </w:rPr>
        <w:t xml:space="preserve"> </w:t>
      </w:r>
      <w:proofErr w:type="spellStart"/>
      <w:r>
        <w:rPr>
          <w:rFonts w:ascii="Times New Roman" w:hAnsi="Times New Roman"/>
          <w:iCs/>
          <w:sz w:val="26"/>
          <w:szCs w:val="26"/>
          <w:lang w:eastAsia="ru-RU"/>
        </w:rPr>
        <w:t>ул.Комарова</w:t>
      </w:r>
      <w:proofErr w:type="spellEnd"/>
      <w:r>
        <w:rPr>
          <w:rFonts w:ascii="Times New Roman" w:hAnsi="Times New Roman"/>
          <w:iCs/>
          <w:sz w:val="26"/>
          <w:szCs w:val="26"/>
          <w:lang w:eastAsia="ru-RU"/>
        </w:rPr>
        <w:t xml:space="preserve"> от ж/д № 1 до </w:t>
      </w:r>
      <w:proofErr w:type="spellStart"/>
      <w:r>
        <w:rPr>
          <w:rFonts w:ascii="Times New Roman" w:hAnsi="Times New Roman"/>
          <w:iCs/>
          <w:sz w:val="26"/>
          <w:szCs w:val="26"/>
          <w:lang w:eastAsia="ru-RU"/>
        </w:rPr>
        <w:t>ул.Партизанской</w:t>
      </w:r>
      <w:proofErr w:type="spellEnd"/>
      <w:r>
        <w:rPr>
          <w:rFonts w:ascii="Times New Roman" w:hAnsi="Times New Roman"/>
          <w:iCs/>
          <w:sz w:val="26"/>
          <w:szCs w:val="26"/>
          <w:lang w:eastAsia="ru-RU"/>
        </w:rPr>
        <w:t xml:space="preserve"> </w:t>
      </w:r>
      <w:proofErr w:type="spellStart"/>
      <w:r>
        <w:rPr>
          <w:rFonts w:ascii="Times New Roman" w:hAnsi="Times New Roman"/>
          <w:iCs/>
          <w:sz w:val="26"/>
          <w:szCs w:val="26"/>
          <w:lang w:eastAsia="ru-RU"/>
        </w:rPr>
        <w:t>с.Федосьевка</w:t>
      </w:r>
      <w:proofErr w:type="spellEnd"/>
      <w:r>
        <w:rPr>
          <w:rFonts w:ascii="Times New Roman" w:hAnsi="Times New Roman"/>
          <w:iCs/>
          <w:sz w:val="26"/>
          <w:szCs w:val="26"/>
          <w:lang w:eastAsia="ru-RU"/>
        </w:rPr>
        <w:t xml:space="preserve"> – 844,13</w:t>
      </w:r>
      <w:r w:rsidRPr="00512A8E">
        <w:rPr>
          <w:rFonts w:ascii="Times New Roman" w:hAnsi="Times New Roman"/>
          <w:iCs/>
          <w:sz w:val="26"/>
          <w:szCs w:val="26"/>
        </w:rPr>
        <w:t xml:space="preserve"> </w:t>
      </w:r>
      <w:r>
        <w:rPr>
          <w:rFonts w:ascii="Times New Roman" w:hAnsi="Times New Roman"/>
          <w:iCs/>
          <w:sz w:val="26"/>
          <w:szCs w:val="26"/>
        </w:rPr>
        <w:t>тыс. руб.</w:t>
      </w:r>
      <w:r w:rsidRPr="00512A8E">
        <w:rPr>
          <w:rFonts w:ascii="Times New Roman" w:hAnsi="Times New Roman"/>
          <w:iCs/>
          <w:sz w:val="26"/>
          <w:szCs w:val="26"/>
        </w:rPr>
        <w:t xml:space="preserve"> </w:t>
      </w:r>
      <w:r w:rsidRPr="00F53872">
        <w:rPr>
          <w:rFonts w:ascii="Times New Roman" w:hAnsi="Times New Roman"/>
          <w:iCs/>
          <w:sz w:val="26"/>
          <w:szCs w:val="26"/>
        </w:rPr>
        <w:t>(</w:t>
      </w:r>
      <w:r>
        <w:rPr>
          <w:rFonts w:ascii="Times New Roman" w:hAnsi="Times New Roman"/>
          <w:iCs/>
          <w:sz w:val="26"/>
          <w:szCs w:val="26"/>
        </w:rPr>
        <w:t>к/б</w:t>
      </w:r>
      <w:r w:rsidRPr="00F53872">
        <w:rPr>
          <w:rFonts w:ascii="Times New Roman" w:hAnsi="Times New Roman"/>
          <w:iCs/>
          <w:sz w:val="26"/>
          <w:szCs w:val="26"/>
        </w:rPr>
        <w:t xml:space="preserve"> – </w:t>
      </w:r>
      <w:r>
        <w:rPr>
          <w:rFonts w:ascii="Times New Roman" w:hAnsi="Times New Roman"/>
          <w:iCs/>
          <w:sz w:val="26"/>
          <w:szCs w:val="26"/>
        </w:rPr>
        <w:t>835,69</w:t>
      </w:r>
      <w:r w:rsidRPr="00F53872">
        <w:rPr>
          <w:rFonts w:ascii="Times New Roman" w:hAnsi="Times New Roman"/>
          <w:iCs/>
          <w:sz w:val="26"/>
          <w:szCs w:val="26"/>
        </w:rPr>
        <w:t xml:space="preserve"> тыс. руб., </w:t>
      </w:r>
      <w:r>
        <w:rPr>
          <w:rFonts w:ascii="Times New Roman" w:hAnsi="Times New Roman"/>
          <w:iCs/>
          <w:sz w:val="26"/>
          <w:szCs w:val="26"/>
        </w:rPr>
        <w:t>м/б</w:t>
      </w:r>
      <w:r w:rsidRPr="00F53872">
        <w:rPr>
          <w:rFonts w:ascii="Times New Roman" w:hAnsi="Times New Roman"/>
          <w:iCs/>
          <w:sz w:val="26"/>
          <w:szCs w:val="26"/>
        </w:rPr>
        <w:t xml:space="preserve"> – </w:t>
      </w:r>
      <w:r>
        <w:rPr>
          <w:rFonts w:ascii="Times New Roman" w:hAnsi="Times New Roman"/>
          <w:iCs/>
          <w:sz w:val="26"/>
          <w:szCs w:val="26"/>
        </w:rPr>
        <w:t>8,44</w:t>
      </w:r>
      <w:r w:rsidRPr="00F53872">
        <w:rPr>
          <w:rFonts w:ascii="Times New Roman" w:hAnsi="Times New Roman"/>
          <w:iCs/>
          <w:sz w:val="26"/>
          <w:szCs w:val="26"/>
        </w:rPr>
        <w:t xml:space="preserve"> тыс. руб.)</w:t>
      </w:r>
      <w:r>
        <w:rPr>
          <w:rFonts w:ascii="Times New Roman" w:hAnsi="Times New Roman"/>
          <w:iCs/>
          <w:sz w:val="26"/>
          <w:szCs w:val="26"/>
        </w:rPr>
        <w:t>;</w:t>
      </w:r>
    </w:p>
    <w:p w14:paraId="5C94BA6A" w14:textId="51F4BC12" w:rsidR="00F53872" w:rsidRDefault="00EE11C2" w:rsidP="00672140">
      <w:pPr>
        <w:spacing w:after="0" w:line="276" w:lineRule="auto"/>
        <w:ind w:firstLine="708"/>
        <w:jc w:val="both"/>
        <w:rPr>
          <w:rFonts w:ascii="Times New Roman" w:hAnsi="Times New Roman"/>
          <w:iCs/>
          <w:sz w:val="26"/>
          <w:szCs w:val="26"/>
        </w:rPr>
      </w:pPr>
      <w:r>
        <w:rPr>
          <w:rFonts w:ascii="Times New Roman" w:hAnsi="Times New Roman"/>
          <w:iCs/>
          <w:sz w:val="26"/>
          <w:szCs w:val="26"/>
        </w:rPr>
        <w:t>12.</w:t>
      </w:r>
      <w:r w:rsidR="00F53872" w:rsidRPr="00F53872">
        <w:rPr>
          <w:rFonts w:ascii="Times New Roman" w:hAnsi="Times New Roman"/>
          <w:iCs/>
          <w:sz w:val="26"/>
          <w:szCs w:val="26"/>
        </w:rPr>
        <w:t xml:space="preserve"> </w:t>
      </w:r>
      <w:r w:rsidR="00084608" w:rsidRPr="00084608">
        <w:rPr>
          <w:rFonts w:ascii="Times New Roman" w:hAnsi="Times New Roman"/>
          <w:iCs/>
          <w:sz w:val="26"/>
          <w:szCs w:val="26"/>
        </w:rPr>
        <w:t xml:space="preserve">ремонт участка автомобильной дороги местного значения - ул. Первостроителей от дома № 1 до дома № 11 пгт Лучегорск </w:t>
      </w:r>
      <w:r w:rsidR="00084608">
        <w:rPr>
          <w:rFonts w:ascii="Times New Roman" w:hAnsi="Times New Roman"/>
          <w:iCs/>
          <w:sz w:val="26"/>
          <w:szCs w:val="26"/>
        </w:rPr>
        <w:t>(</w:t>
      </w:r>
      <w:r w:rsidR="00084608" w:rsidRPr="00F53872">
        <w:rPr>
          <w:rFonts w:ascii="Times New Roman" w:hAnsi="Times New Roman"/>
          <w:iCs/>
          <w:sz w:val="26"/>
          <w:szCs w:val="26"/>
        </w:rPr>
        <w:t>гранты в целях поддержки проектов, инициируемых жителями (ТОС)</w:t>
      </w:r>
      <w:r w:rsidR="00084608">
        <w:rPr>
          <w:rFonts w:ascii="Times New Roman" w:hAnsi="Times New Roman"/>
          <w:iCs/>
          <w:sz w:val="26"/>
          <w:szCs w:val="26"/>
        </w:rPr>
        <w:t xml:space="preserve"> </w:t>
      </w:r>
      <w:r w:rsidR="00F53872">
        <w:rPr>
          <w:rFonts w:ascii="Times New Roman" w:hAnsi="Times New Roman"/>
          <w:iCs/>
          <w:sz w:val="26"/>
          <w:szCs w:val="26"/>
        </w:rPr>
        <w:t>к/б</w:t>
      </w:r>
      <w:r w:rsidR="00F53872" w:rsidRPr="00F53872">
        <w:rPr>
          <w:rFonts w:ascii="Times New Roman" w:hAnsi="Times New Roman"/>
          <w:iCs/>
          <w:sz w:val="26"/>
          <w:szCs w:val="26"/>
        </w:rPr>
        <w:t>) - 1 500,00 тыс. руб.</w:t>
      </w:r>
    </w:p>
    <w:p w14:paraId="0D2EB3E0" w14:textId="2657F5DE" w:rsidR="00672140" w:rsidRPr="00F53872" w:rsidRDefault="00672140" w:rsidP="004534B8">
      <w:pPr>
        <w:spacing w:after="0" w:line="276" w:lineRule="auto"/>
        <w:ind w:firstLine="708"/>
        <w:jc w:val="both"/>
        <w:rPr>
          <w:rFonts w:ascii="Times New Roman" w:hAnsi="Times New Roman"/>
          <w:iCs/>
          <w:sz w:val="26"/>
          <w:szCs w:val="26"/>
        </w:rPr>
      </w:pPr>
      <w:r>
        <w:rPr>
          <w:rFonts w:ascii="Times New Roman" w:hAnsi="Times New Roman"/>
          <w:iCs/>
          <w:sz w:val="26"/>
          <w:szCs w:val="26"/>
        </w:rPr>
        <w:t>Неисполнение составило 3 817,03 тыс. руб. за счет средств местного бюджета (текущее содержание дорог- 3744,30 тыс. руб. (оплата за декабрь, экономия по закупкам), строительство подъездных дорог к участкам для многодетных семей – 72,73 тыс. руб. (софинансирование</w:t>
      </w:r>
      <w:r w:rsidR="004534B8">
        <w:rPr>
          <w:rFonts w:ascii="Times New Roman" w:hAnsi="Times New Roman"/>
          <w:iCs/>
          <w:sz w:val="26"/>
          <w:szCs w:val="26"/>
        </w:rPr>
        <w:t xml:space="preserve"> м/б</w:t>
      </w:r>
      <w:r>
        <w:rPr>
          <w:rFonts w:ascii="Times New Roman" w:hAnsi="Times New Roman"/>
          <w:iCs/>
          <w:sz w:val="26"/>
          <w:szCs w:val="26"/>
        </w:rPr>
        <w:t>) – краевые деньги отозваны).</w:t>
      </w:r>
    </w:p>
    <w:p w14:paraId="369F0C2C" w14:textId="01F11928" w:rsidR="004534B8" w:rsidRDefault="00B36507" w:rsidP="004534B8">
      <w:pPr>
        <w:spacing w:after="0" w:line="276" w:lineRule="auto"/>
        <w:ind w:firstLine="720"/>
        <w:jc w:val="both"/>
        <w:rPr>
          <w:rFonts w:ascii="Times New Roman" w:hAnsi="Times New Roman"/>
          <w:sz w:val="26"/>
          <w:szCs w:val="26"/>
        </w:rPr>
      </w:pPr>
      <w:r w:rsidRPr="004534B8">
        <w:rPr>
          <w:rFonts w:ascii="Times New Roman" w:hAnsi="Times New Roman"/>
          <w:i/>
          <w:sz w:val="26"/>
          <w:szCs w:val="26"/>
          <w:u w:val="single"/>
          <w:lang w:eastAsia="ru-RU"/>
        </w:rPr>
        <w:t>12. Муниципальная программа «Обеспечение жителей Пожарского муниципального округа питьевой водой на 2023 - 2025 годы»,</w:t>
      </w:r>
      <w:r w:rsidRPr="004534B8">
        <w:rPr>
          <w:rFonts w:ascii="Times New Roman" w:hAnsi="Times New Roman"/>
          <w:iCs/>
          <w:sz w:val="26"/>
          <w:szCs w:val="26"/>
          <w:lang w:eastAsia="ru-RU"/>
        </w:rPr>
        <w:t xml:space="preserve"> </w:t>
      </w:r>
      <w:bookmarkStart w:id="44" w:name="_Hlk134555184"/>
      <w:r w:rsidRPr="004534B8">
        <w:rPr>
          <w:rFonts w:ascii="Times New Roman" w:hAnsi="Times New Roman"/>
          <w:iCs/>
          <w:sz w:val="26"/>
          <w:szCs w:val="26"/>
          <w:lang w:eastAsia="ru-RU"/>
        </w:rPr>
        <w:t>расходы запланированы по ГРБС – Администрации ПМО в размере</w:t>
      </w:r>
      <w:bookmarkEnd w:id="44"/>
      <w:r w:rsidRPr="004534B8">
        <w:rPr>
          <w:rFonts w:ascii="Times New Roman" w:hAnsi="Times New Roman"/>
          <w:iCs/>
          <w:sz w:val="26"/>
          <w:szCs w:val="26"/>
          <w:lang w:eastAsia="ru-RU"/>
        </w:rPr>
        <w:t xml:space="preserve"> 2 003,33 тыс. руб. за счет средств Пожарского муниципального округа, кассовое исполнение составило</w:t>
      </w:r>
      <w:r w:rsidR="004534B8">
        <w:rPr>
          <w:rFonts w:ascii="Times New Roman" w:hAnsi="Times New Roman"/>
          <w:sz w:val="26"/>
          <w:szCs w:val="26"/>
        </w:rPr>
        <w:t xml:space="preserve"> 2 002,17</w:t>
      </w:r>
      <w:r w:rsidR="004534B8" w:rsidRPr="006B3BF7">
        <w:rPr>
          <w:rFonts w:ascii="Times New Roman" w:hAnsi="Times New Roman"/>
          <w:sz w:val="26"/>
          <w:szCs w:val="26"/>
        </w:rPr>
        <w:t xml:space="preserve"> тыс. руб</w:t>
      </w:r>
      <w:r w:rsidRPr="004534B8">
        <w:rPr>
          <w:rFonts w:ascii="Times New Roman" w:hAnsi="Times New Roman"/>
          <w:iCs/>
          <w:sz w:val="26"/>
          <w:szCs w:val="26"/>
          <w:lang w:eastAsia="ru-RU"/>
        </w:rPr>
        <w:t xml:space="preserve">. </w:t>
      </w:r>
      <w:r w:rsidR="004534B8">
        <w:rPr>
          <w:rFonts w:ascii="Times New Roman" w:hAnsi="Times New Roman"/>
          <w:iCs/>
          <w:sz w:val="26"/>
          <w:szCs w:val="26"/>
          <w:lang w:eastAsia="ru-RU"/>
        </w:rPr>
        <w:t>(99,94</w:t>
      </w:r>
      <w:r w:rsidRPr="004534B8">
        <w:rPr>
          <w:rFonts w:ascii="Times New Roman" w:hAnsi="Times New Roman"/>
          <w:iCs/>
          <w:sz w:val="26"/>
          <w:szCs w:val="26"/>
          <w:lang w:eastAsia="ru-RU"/>
        </w:rPr>
        <w:t>%</w:t>
      </w:r>
      <w:r w:rsidR="004534B8">
        <w:rPr>
          <w:rFonts w:ascii="Times New Roman" w:hAnsi="Times New Roman"/>
          <w:iCs/>
          <w:sz w:val="26"/>
          <w:szCs w:val="26"/>
          <w:lang w:eastAsia="ru-RU"/>
        </w:rPr>
        <w:t>)</w:t>
      </w:r>
      <w:r w:rsidR="004534B8">
        <w:rPr>
          <w:rFonts w:ascii="Times New Roman" w:hAnsi="Times New Roman"/>
          <w:sz w:val="26"/>
          <w:szCs w:val="26"/>
        </w:rPr>
        <w:t>, с</w:t>
      </w:r>
      <w:r w:rsidR="004534B8" w:rsidRPr="006B3BF7">
        <w:rPr>
          <w:rFonts w:ascii="Times New Roman" w:hAnsi="Times New Roman"/>
          <w:sz w:val="26"/>
          <w:szCs w:val="26"/>
        </w:rPr>
        <w:t>редства направлены организацию подвоза воды в индивид</w:t>
      </w:r>
      <w:r w:rsidR="004534B8">
        <w:rPr>
          <w:rFonts w:ascii="Times New Roman" w:hAnsi="Times New Roman"/>
          <w:sz w:val="26"/>
          <w:szCs w:val="26"/>
        </w:rPr>
        <w:t xml:space="preserve">уальный </w:t>
      </w:r>
      <w:r w:rsidR="004534B8" w:rsidRPr="006B3BF7">
        <w:rPr>
          <w:rFonts w:ascii="Times New Roman" w:hAnsi="Times New Roman"/>
          <w:sz w:val="26"/>
          <w:szCs w:val="26"/>
        </w:rPr>
        <w:t xml:space="preserve">сектор пгт. Лучегорск, в </w:t>
      </w:r>
      <w:proofErr w:type="gramStart"/>
      <w:r w:rsidR="004534B8" w:rsidRPr="006B3BF7">
        <w:rPr>
          <w:rFonts w:ascii="Times New Roman" w:hAnsi="Times New Roman"/>
          <w:sz w:val="26"/>
          <w:szCs w:val="26"/>
        </w:rPr>
        <w:t>села Бурлит</w:t>
      </w:r>
      <w:proofErr w:type="gramEnd"/>
      <w:r w:rsidR="004534B8" w:rsidRPr="006B3BF7">
        <w:rPr>
          <w:rFonts w:ascii="Times New Roman" w:hAnsi="Times New Roman"/>
          <w:sz w:val="26"/>
          <w:szCs w:val="26"/>
        </w:rPr>
        <w:t xml:space="preserve"> и </w:t>
      </w:r>
      <w:proofErr w:type="spellStart"/>
      <w:r w:rsidR="004534B8" w:rsidRPr="006B3BF7">
        <w:rPr>
          <w:rFonts w:ascii="Times New Roman" w:hAnsi="Times New Roman"/>
          <w:sz w:val="26"/>
          <w:szCs w:val="26"/>
        </w:rPr>
        <w:t>Алчан</w:t>
      </w:r>
      <w:proofErr w:type="spellEnd"/>
      <w:r w:rsidR="004534B8">
        <w:rPr>
          <w:rFonts w:ascii="Times New Roman" w:hAnsi="Times New Roman"/>
          <w:sz w:val="26"/>
          <w:szCs w:val="26"/>
        </w:rPr>
        <w:t>. Неисполнение – 1,16 тыс. руб.</w:t>
      </w:r>
    </w:p>
    <w:p w14:paraId="06F79E08" w14:textId="7A301108" w:rsidR="00B36507" w:rsidRPr="004534B8" w:rsidRDefault="00B36507" w:rsidP="004534B8">
      <w:pPr>
        <w:spacing w:after="0" w:line="276" w:lineRule="auto"/>
        <w:ind w:firstLine="720"/>
        <w:jc w:val="both"/>
        <w:rPr>
          <w:rFonts w:ascii="Times New Roman" w:hAnsi="Times New Roman"/>
          <w:sz w:val="26"/>
          <w:szCs w:val="26"/>
        </w:rPr>
      </w:pPr>
      <w:r w:rsidRPr="004534B8">
        <w:rPr>
          <w:rFonts w:ascii="Times New Roman" w:hAnsi="Times New Roman"/>
          <w:i/>
          <w:sz w:val="26"/>
          <w:szCs w:val="26"/>
          <w:u w:val="single"/>
        </w:rPr>
        <w:t>13. Муниципальная программа «Обеспечение населения дровами и поддержка организаций, занимающихся реализацией древесины для нужд населения Пожарского муниципального округа на 2023 - 2025 годы»,</w:t>
      </w:r>
      <w:r w:rsidRPr="004534B8">
        <w:rPr>
          <w:rFonts w:ascii="Times New Roman" w:hAnsi="Times New Roman"/>
          <w:i/>
          <w:sz w:val="26"/>
          <w:szCs w:val="26"/>
        </w:rPr>
        <w:t xml:space="preserve"> </w:t>
      </w:r>
      <w:bookmarkStart w:id="45" w:name="_Hlk134555496"/>
      <w:r w:rsidRPr="004534B8">
        <w:rPr>
          <w:rFonts w:ascii="Times New Roman" w:hAnsi="Times New Roman"/>
          <w:iCs/>
          <w:sz w:val="26"/>
          <w:szCs w:val="26"/>
          <w:lang w:eastAsia="ru-RU"/>
        </w:rPr>
        <w:t>расходы запланированы по ГРБС – Администрации ПМО в размере</w:t>
      </w:r>
      <w:bookmarkEnd w:id="45"/>
      <w:r w:rsidRPr="004534B8">
        <w:rPr>
          <w:rFonts w:ascii="Times New Roman" w:hAnsi="Times New Roman"/>
          <w:sz w:val="26"/>
          <w:szCs w:val="26"/>
        </w:rPr>
        <w:t xml:space="preserve"> </w:t>
      </w:r>
      <w:bookmarkStart w:id="46" w:name="_Hlk162805023"/>
      <w:r w:rsidR="004534B8">
        <w:rPr>
          <w:rFonts w:ascii="Times New Roman" w:hAnsi="Times New Roman"/>
          <w:sz w:val="26"/>
          <w:szCs w:val="26"/>
        </w:rPr>
        <w:t>23 082,70</w:t>
      </w:r>
      <w:r w:rsidRPr="004534B8">
        <w:rPr>
          <w:rFonts w:ascii="Times New Roman" w:hAnsi="Times New Roman"/>
          <w:sz w:val="26"/>
          <w:szCs w:val="26"/>
        </w:rPr>
        <w:t xml:space="preserve"> тыс. руб. (к/б </w:t>
      </w:r>
      <w:r w:rsidR="004534B8">
        <w:rPr>
          <w:rFonts w:ascii="Times New Roman" w:hAnsi="Times New Roman"/>
          <w:sz w:val="26"/>
          <w:szCs w:val="26"/>
        </w:rPr>
        <w:t>–</w:t>
      </w:r>
      <w:r w:rsidRPr="004534B8">
        <w:rPr>
          <w:rFonts w:ascii="Times New Roman" w:hAnsi="Times New Roman"/>
          <w:sz w:val="26"/>
          <w:szCs w:val="26"/>
          <w:lang w:eastAsia="ru-RU"/>
        </w:rPr>
        <w:t xml:space="preserve"> </w:t>
      </w:r>
      <w:r w:rsidR="004534B8">
        <w:rPr>
          <w:rFonts w:ascii="Times New Roman" w:hAnsi="Times New Roman"/>
          <w:sz w:val="26"/>
          <w:szCs w:val="26"/>
          <w:lang w:eastAsia="ru-RU"/>
        </w:rPr>
        <w:t>22 851,87</w:t>
      </w:r>
      <w:r w:rsidRPr="004534B8">
        <w:rPr>
          <w:rFonts w:ascii="Times New Roman" w:hAnsi="Times New Roman"/>
          <w:sz w:val="26"/>
          <w:szCs w:val="26"/>
          <w:lang w:eastAsia="ru-RU"/>
        </w:rPr>
        <w:t xml:space="preserve"> тыс. руб., м/б </w:t>
      </w:r>
      <w:r w:rsidR="004534B8">
        <w:rPr>
          <w:rFonts w:ascii="Times New Roman" w:hAnsi="Times New Roman"/>
          <w:sz w:val="26"/>
          <w:szCs w:val="26"/>
          <w:lang w:eastAsia="ru-RU"/>
        </w:rPr>
        <w:t>–</w:t>
      </w:r>
      <w:r w:rsidRPr="004534B8">
        <w:rPr>
          <w:rFonts w:ascii="Times New Roman" w:hAnsi="Times New Roman"/>
          <w:sz w:val="26"/>
          <w:szCs w:val="26"/>
        </w:rPr>
        <w:t xml:space="preserve"> </w:t>
      </w:r>
      <w:r w:rsidR="004534B8">
        <w:rPr>
          <w:rFonts w:ascii="Times New Roman" w:hAnsi="Times New Roman"/>
          <w:sz w:val="26"/>
          <w:szCs w:val="26"/>
        </w:rPr>
        <w:t>230,83</w:t>
      </w:r>
      <w:r w:rsidRPr="004534B8">
        <w:rPr>
          <w:rFonts w:ascii="Times New Roman" w:hAnsi="Times New Roman"/>
          <w:sz w:val="26"/>
          <w:szCs w:val="26"/>
        </w:rPr>
        <w:t xml:space="preserve"> тыс. руб.).</w:t>
      </w:r>
      <w:bookmarkEnd w:id="46"/>
      <w:r w:rsidRPr="004534B8">
        <w:rPr>
          <w:rFonts w:ascii="Times New Roman" w:hAnsi="Times New Roman"/>
          <w:sz w:val="26"/>
          <w:szCs w:val="26"/>
          <w:lang w:eastAsia="ru-RU"/>
        </w:rPr>
        <w:t xml:space="preserve"> Кассовое исполнение составило </w:t>
      </w:r>
      <w:r w:rsidR="004534B8">
        <w:rPr>
          <w:rFonts w:ascii="Times New Roman" w:hAnsi="Times New Roman"/>
          <w:sz w:val="26"/>
          <w:szCs w:val="26"/>
        </w:rPr>
        <w:t>23 082,70</w:t>
      </w:r>
      <w:r w:rsidR="004534B8" w:rsidRPr="004534B8">
        <w:rPr>
          <w:rFonts w:ascii="Times New Roman" w:hAnsi="Times New Roman"/>
          <w:sz w:val="26"/>
          <w:szCs w:val="26"/>
        </w:rPr>
        <w:t xml:space="preserve"> тыс. руб.</w:t>
      </w:r>
      <w:r w:rsidR="004534B8">
        <w:rPr>
          <w:rFonts w:ascii="Times New Roman" w:hAnsi="Times New Roman"/>
          <w:sz w:val="26"/>
          <w:szCs w:val="26"/>
        </w:rPr>
        <w:t xml:space="preserve"> (100,0%)</w:t>
      </w:r>
      <w:r w:rsidR="004534B8" w:rsidRPr="004534B8">
        <w:rPr>
          <w:rFonts w:ascii="Times New Roman" w:hAnsi="Times New Roman"/>
          <w:sz w:val="26"/>
          <w:szCs w:val="26"/>
        </w:rPr>
        <w:t xml:space="preserve"> (к/б </w:t>
      </w:r>
      <w:r w:rsidR="004534B8">
        <w:rPr>
          <w:rFonts w:ascii="Times New Roman" w:hAnsi="Times New Roman"/>
          <w:sz w:val="26"/>
          <w:szCs w:val="26"/>
        </w:rPr>
        <w:t>–</w:t>
      </w:r>
      <w:r w:rsidR="004534B8" w:rsidRPr="004534B8">
        <w:rPr>
          <w:rFonts w:ascii="Times New Roman" w:hAnsi="Times New Roman"/>
          <w:sz w:val="26"/>
          <w:szCs w:val="26"/>
          <w:lang w:eastAsia="ru-RU"/>
        </w:rPr>
        <w:t xml:space="preserve"> </w:t>
      </w:r>
      <w:r w:rsidR="004534B8">
        <w:rPr>
          <w:rFonts w:ascii="Times New Roman" w:hAnsi="Times New Roman"/>
          <w:sz w:val="26"/>
          <w:szCs w:val="26"/>
          <w:lang w:eastAsia="ru-RU"/>
        </w:rPr>
        <w:t>22 851,87</w:t>
      </w:r>
      <w:r w:rsidR="004534B8" w:rsidRPr="004534B8">
        <w:rPr>
          <w:rFonts w:ascii="Times New Roman" w:hAnsi="Times New Roman"/>
          <w:sz w:val="26"/>
          <w:szCs w:val="26"/>
          <w:lang w:eastAsia="ru-RU"/>
        </w:rPr>
        <w:t xml:space="preserve"> тыс. руб., м/б </w:t>
      </w:r>
      <w:r w:rsidR="004534B8">
        <w:rPr>
          <w:rFonts w:ascii="Times New Roman" w:hAnsi="Times New Roman"/>
          <w:sz w:val="26"/>
          <w:szCs w:val="26"/>
          <w:lang w:eastAsia="ru-RU"/>
        </w:rPr>
        <w:t>–</w:t>
      </w:r>
      <w:r w:rsidR="004534B8" w:rsidRPr="004534B8">
        <w:rPr>
          <w:rFonts w:ascii="Times New Roman" w:hAnsi="Times New Roman"/>
          <w:sz w:val="26"/>
          <w:szCs w:val="26"/>
        </w:rPr>
        <w:t xml:space="preserve"> </w:t>
      </w:r>
      <w:r w:rsidR="004534B8">
        <w:rPr>
          <w:rFonts w:ascii="Times New Roman" w:hAnsi="Times New Roman"/>
          <w:sz w:val="26"/>
          <w:szCs w:val="26"/>
        </w:rPr>
        <w:t>230,83</w:t>
      </w:r>
      <w:r w:rsidR="004534B8" w:rsidRPr="004534B8">
        <w:rPr>
          <w:rFonts w:ascii="Times New Roman" w:hAnsi="Times New Roman"/>
          <w:sz w:val="26"/>
          <w:szCs w:val="26"/>
        </w:rPr>
        <w:t xml:space="preserve"> тыс. руб.)</w:t>
      </w:r>
      <w:r w:rsidR="004534B8">
        <w:rPr>
          <w:rFonts w:ascii="Times New Roman" w:hAnsi="Times New Roman"/>
          <w:sz w:val="26"/>
          <w:szCs w:val="26"/>
        </w:rPr>
        <w:t>,</w:t>
      </w:r>
      <w:r w:rsidR="004534B8" w:rsidRPr="004534B8">
        <w:rPr>
          <w:rFonts w:ascii="Times New Roman" w:hAnsi="Times New Roman"/>
          <w:sz w:val="26"/>
          <w:szCs w:val="26"/>
        </w:rPr>
        <w:t xml:space="preserve"> </w:t>
      </w:r>
      <w:r w:rsidR="004534B8">
        <w:rPr>
          <w:rFonts w:ascii="Times New Roman" w:hAnsi="Times New Roman"/>
          <w:sz w:val="26"/>
          <w:szCs w:val="26"/>
        </w:rPr>
        <w:t>с</w:t>
      </w:r>
      <w:r w:rsidR="004534B8" w:rsidRPr="006B3BF7">
        <w:rPr>
          <w:rFonts w:ascii="Times New Roman" w:hAnsi="Times New Roman"/>
          <w:sz w:val="26"/>
          <w:szCs w:val="26"/>
        </w:rPr>
        <w:t xml:space="preserve">редства направлены на предоставление субсидии из бюджета Пожарского муниципального округа юридическим лицам - производителям товаров, работ, услуг, осуществляющим обеспечение граждан твердым топливом </w:t>
      </w:r>
      <w:r w:rsidR="004534B8" w:rsidRPr="00C749A8">
        <w:rPr>
          <w:rFonts w:ascii="Times New Roman" w:hAnsi="Times New Roman"/>
          <w:sz w:val="26"/>
          <w:szCs w:val="26"/>
        </w:rPr>
        <w:t>(дровами) на территории Пожарского муниципального округа</w:t>
      </w:r>
    </w:p>
    <w:p w14:paraId="64764B1B" w14:textId="7208AC41" w:rsidR="00B36507" w:rsidRPr="004534B8" w:rsidRDefault="00B36507" w:rsidP="00B36507">
      <w:pPr>
        <w:spacing w:after="0" w:line="276" w:lineRule="auto"/>
        <w:ind w:firstLine="720"/>
        <w:jc w:val="both"/>
        <w:rPr>
          <w:rFonts w:ascii="Times New Roman" w:hAnsi="Times New Roman"/>
          <w:iCs/>
          <w:sz w:val="26"/>
          <w:szCs w:val="26"/>
          <w:lang w:eastAsia="ru-RU"/>
        </w:rPr>
      </w:pPr>
      <w:r w:rsidRPr="004534B8">
        <w:rPr>
          <w:rFonts w:ascii="Times New Roman" w:hAnsi="Times New Roman"/>
          <w:i/>
          <w:sz w:val="26"/>
          <w:szCs w:val="26"/>
          <w:u w:val="single"/>
          <w:lang w:eastAsia="ru-RU"/>
        </w:rPr>
        <w:t>14. Муниципальная программа «Содержание мест захоронений, расположенных на территории Пожарского муниципального округа» на 2023 - 2025 годы,</w:t>
      </w:r>
      <w:r w:rsidRPr="004534B8">
        <w:rPr>
          <w:rFonts w:ascii="Times New Roman" w:hAnsi="Times New Roman"/>
          <w:iCs/>
          <w:sz w:val="26"/>
          <w:szCs w:val="26"/>
          <w:lang w:eastAsia="ru-RU"/>
        </w:rPr>
        <w:t xml:space="preserve"> расходы запланированы по ГРБС – Администрации ПМО в размере 2</w:t>
      </w:r>
      <w:r w:rsidR="007C7903">
        <w:rPr>
          <w:rFonts w:ascii="Times New Roman" w:hAnsi="Times New Roman"/>
          <w:iCs/>
          <w:sz w:val="26"/>
          <w:szCs w:val="26"/>
          <w:lang w:eastAsia="ru-RU"/>
        </w:rPr>
        <w:t> 484,25</w:t>
      </w:r>
      <w:r w:rsidRPr="004534B8">
        <w:rPr>
          <w:rFonts w:ascii="Times New Roman" w:hAnsi="Times New Roman"/>
          <w:iCs/>
          <w:sz w:val="26"/>
          <w:szCs w:val="26"/>
          <w:lang w:eastAsia="ru-RU"/>
        </w:rPr>
        <w:t xml:space="preserve"> тыс. руб. за счет бюджета Пожарского муниципального округа. </w:t>
      </w:r>
      <w:r w:rsidR="007C7903">
        <w:rPr>
          <w:rFonts w:ascii="Times New Roman" w:hAnsi="Times New Roman"/>
          <w:iCs/>
          <w:sz w:val="26"/>
          <w:szCs w:val="26"/>
          <w:lang w:eastAsia="ru-RU"/>
        </w:rPr>
        <w:t>Кассовое исполнение</w:t>
      </w:r>
      <w:r w:rsidRPr="004534B8">
        <w:rPr>
          <w:rFonts w:ascii="Times New Roman" w:hAnsi="Times New Roman"/>
          <w:iCs/>
          <w:sz w:val="26"/>
          <w:szCs w:val="26"/>
          <w:lang w:eastAsia="ru-RU"/>
        </w:rPr>
        <w:t xml:space="preserve"> по этой программе составил</w:t>
      </w:r>
      <w:r w:rsidR="007C7903">
        <w:rPr>
          <w:rFonts w:ascii="Times New Roman" w:hAnsi="Times New Roman"/>
          <w:iCs/>
          <w:sz w:val="26"/>
          <w:szCs w:val="26"/>
          <w:lang w:eastAsia="ru-RU"/>
        </w:rPr>
        <w:t>о</w:t>
      </w:r>
      <w:r w:rsidRPr="004534B8">
        <w:rPr>
          <w:rFonts w:ascii="Times New Roman" w:hAnsi="Times New Roman"/>
          <w:iCs/>
          <w:sz w:val="26"/>
          <w:szCs w:val="26"/>
          <w:lang w:eastAsia="ru-RU"/>
        </w:rPr>
        <w:t xml:space="preserve"> </w:t>
      </w:r>
      <w:r w:rsidR="007C7903">
        <w:rPr>
          <w:rFonts w:ascii="Times New Roman" w:hAnsi="Times New Roman"/>
          <w:iCs/>
          <w:sz w:val="26"/>
          <w:szCs w:val="26"/>
          <w:lang w:eastAsia="ru-RU"/>
        </w:rPr>
        <w:t>2 349,14</w:t>
      </w:r>
      <w:r w:rsidRPr="004534B8">
        <w:rPr>
          <w:rFonts w:ascii="Times New Roman" w:hAnsi="Times New Roman"/>
          <w:iCs/>
          <w:sz w:val="26"/>
          <w:szCs w:val="26"/>
          <w:lang w:eastAsia="ru-RU"/>
        </w:rPr>
        <w:t xml:space="preserve"> тыс. руб. </w:t>
      </w:r>
      <w:r w:rsidR="007C7903">
        <w:rPr>
          <w:rFonts w:ascii="Times New Roman" w:hAnsi="Times New Roman"/>
          <w:iCs/>
          <w:sz w:val="26"/>
          <w:szCs w:val="26"/>
          <w:lang w:eastAsia="ru-RU"/>
        </w:rPr>
        <w:t>(94,56</w:t>
      </w:r>
      <w:r w:rsidRPr="004534B8">
        <w:rPr>
          <w:rFonts w:ascii="Times New Roman" w:hAnsi="Times New Roman"/>
          <w:iCs/>
          <w:sz w:val="26"/>
          <w:szCs w:val="26"/>
          <w:lang w:eastAsia="ru-RU"/>
        </w:rPr>
        <w:t xml:space="preserve"> %</w:t>
      </w:r>
      <w:r w:rsidR="007C7903">
        <w:rPr>
          <w:rFonts w:ascii="Times New Roman" w:hAnsi="Times New Roman"/>
          <w:iCs/>
          <w:sz w:val="26"/>
          <w:szCs w:val="26"/>
          <w:lang w:eastAsia="ru-RU"/>
        </w:rPr>
        <w:t>). Средства направлены:</w:t>
      </w:r>
      <w:r w:rsidRPr="004534B8">
        <w:rPr>
          <w:rFonts w:ascii="Times New Roman" w:hAnsi="Times New Roman"/>
          <w:iCs/>
          <w:sz w:val="26"/>
          <w:szCs w:val="26"/>
          <w:lang w:eastAsia="ru-RU"/>
        </w:rPr>
        <w:t xml:space="preserve"> </w:t>
      </w:r>
    </w:p>
    <w:p w14:paraId="336994D5" w14:textId="4C34E102" w:rsidR="007C7903" w:rsidRDefault="007C7903" w:rsidP="007C7903">
      <w:pPr>
        <w:spacing w:after="0" w:line="240" w:lineRule="auto"/>
        <w:ind w:firstLine="708"/>
        <w:jc w:val="both"/>
        <w:rPr>
          <w:rFonts w:ascii="Times New Roman" w:hAnsi="Times New Roman"/>
          <w:sz w:val="26"/>
          <w:szCs w:val="26"/>
        </w:rPr>
      </w:pPr>
      <w:r>
        <w:rPr>
          <w:rFonts w:ascii="Times New Roman" w:hAnsi="Times New Roman"/>
          <w:sz w:val="26"/>
          <w:szCs w:val="26"/>
        </w:rPr>
        <w:t xml:space="preserve">- </w:t>
      </w:r>
      <w:r w:rsidRPr="006B3BF7">
        <w:rPr>
          <w:rFonts w:ascii="Times New Roman" w:hAnsi="Times New Roman"/>
          <w:sz w:val="26"/>
          <w:szCs w:val="26"/>
        </w:rPr>
        <w:t xml:space="preserve">на выполнение работ по содержанию мест захоронения на территории Пожарского муниципального округа </w:t>
      </w:r>
      <w:r>
        <w:rPr>
          <w:rFonts w:ascii="Times New Roman" w:hAnsi="Times New Roman"/>
          <w:sz w:val="26"/>
          <w:szCs w:val="26"/>
        </w:rPr>
        <w:t>– 1 233,08</w:t>
      </w:r>
      <w:r w:rsidRPr="006B3BF7">
        <w:rPr>
          <w:rFonts w:ascii="Times New Roman" w:hAnsi="Times New Roman"/>
          <w:sz w:val="26"/>
          <w:szCs w:val="26"/>
        </w:rPr>
        <w:t xml:space="preserve"> тыс. руб.</w:t>
      </w:r>
      <w:r>
        <w:rPr>
          <w:rFonts w:ascii="Times New Roman" w:hAnsi="Times New Roman"/>
          <w:sz w:val="26"/>
          <w:szCs w:val="26"/>
        </w:rPr>
        <w:t>;</w:t>
      </w:r>
    </w:p>
    <w:p w14:paraId="747F7223" w14:textId="2AF18E58" w:rsidR="007C7903" w:rsidRDefault="007C7903" w:rsidP="007C7903">
      <w:pPr>
        <w:spacing w:after="0" w:line="240" w:lineRule="auto"/>
        <w:ind w:firstLine="708"/>
        <w:jc w:val="both"/>
        <w:rPr>
          <w:rFonts w:ascii="Times New Roman" w:hAnsi="Times New Roman"/>
          <w:sz w:val="26"/>
          <w:szCs w:val="26"/>
        </w:rPr>
      </w:pPr>
      <w:r w:rsidRPr="00D64643">
        <w:rPr>
          <w:rFonts w:ascii="Times New Roman" w:hAnsi="Times New Roman"/>
          <w:sz w:val="26"/>
          <w:szCs w:val="26"/>
        </w:rPr>
        <w:t xml:space="preserve">- </w:t>
      </w:r>
      <w:r>
        <w:rPr>
          <w:rFonts w:ascii="Times New Roman" w:hAnsi="Times New Roman"/>
          <w:sz w:val="26"/>
          <w:szCs w:val="26"/>
        </w:rPr>
        <w:t>н</w:t>
      </w:r>
      <w:r w:rsidRPr="00D64643">
        <w:rPr>
          <w:rFonts w:ascii="Times New Roman" w:eastAsiaTheme="minorEastAsia" w:hAnsi="Times New Roman"/>
          <w:sz w:val="26"/>
          <w:szCs w:val="26"/>
          <w:lang w:eastAsia="ru-RU"/>
        </w:rPr>
        <w:t xml:space="preserve">а выполнение работ по </w:t>
      </w:r>
      <w:r>
        <w:rPr>
          <w:rFonts w:ascii="Times New Roman" w:eastAsiaTheme="minorEastAsia" w:hAnsi="Times New Roman"/>
          <w:sz w:val="26"/>
          <w:szCs w:val="26"/>
          <w:lang w:eastAsia="ru-RU"/>
        </w:rPr>
        <w:t xml:space="preserve">дератизации и </w:t>
      </w:r>
      <w:proofErr w:type="spellStart"/>
      <w:r w:rsidRPr="00D64643">
        <w:rPr>
          <w:rFonts w:ascii="Times New Roman" w:eastAsiaTheme="minorEastAsia" w:hAnsi="Times New Roman"/>
          <w:sz w:val="26"/>
          <w:szCs w:val="26"/>
          <w:lang w:eastAsia="ru-RU"/>
        </w:rPr>
        <w:t>акарицид</w:t>
      </w:r>
      <w:r>
        <w:rPr>
          <w:rFonts w:ascii="Times New Roman" w:eastAsiaTheme="minorEastAsia" w:hAnsi="Times New Roman"/>
          <w:sz w:val="26"/>
          <w:szCs w:val="26"/>
          <w:lang w:eastAsia="ru-RU"/>
        </w:rPr>
        <w:t>ной</w:t>
      </w:r>
      <w:proofErr w:type="spellEnd"/>
      <w:r w:rsidRPr="00D64643">
        <w:rPr>
          <w:rFonts w:ascii="Times New Roman" w:eastAsiaTheme="minorEastAsia" w:hAnsi="Times New Roman"/>
          <w:sz w:val="26"/>
          <w:szCs w:val="26"/>
          <w:lang w:eastAsia="ru-RU"/>
        </w:rPr>
        <w:t xml:space="preserve"> обработке </w:t>
      </w:r>
      <w:r>
        <w:rPr>
          <w:rFonts w:ascii="Times New Roman" w:hAnsi="Times New Roman"/>
          <w:sz w:val="26"/>
          <w:szCs w:val="26"/>
        </w:rPr>
        <w:t>– 74,16</w:t>
      </w:r>
      <w:r w:rsidRPr="006B3BF7">
        <w:rPr>
          <w:rFonts w:ascii="Times New Roman" w:hAnsi="Times New Roman"/>
          <w:sz w:val="26"/>
          <w:szCs w:val="26"/>
        </w:rPr>
        <w:t xml:space="preserve"> тыс. руб.</w:t>
      </w:r>
      <w:r>
        <w:rPr>
          <w:rFonts w:ascii="Times New Roman" w:hAnsi="Times New Roman"/>
          <w:sz w:val="26"/>
          <w:szCs w:val="26"/>
        </w:rPr>
        <w:t>;</w:t>
      </w:r>
    </w:p>
    <w:p w14:paraId="7CEE0F62" w14:textId="01AE6C87" w:rsidR="007C7903" w:rsidRDefault="007C7903" w:rsidP="007C7903">
      <w:pPr>
        <w:spacing w:after="0" w:line="240" w:lineRule="auto"/>
        <w:ind w:firstLine="708"/>
        <w:jc w:val="both"/>
        <w:rPr>
          <w:rFonts w:ascii="Times New Roman" w:hAnsi="Times New Roman"/>
          <w:sz w:val="26"/>
          <w:szCs w:val="26"/>
        </w:rPr>
      </w:pPr>
      <w:r>
        <w:rPr>
          <w:rFonts w:ascii="Times New Roman" w:hAnsi="Times New Roman"/>
          <w:sz w:val="26"/>
          <w:szCs w:val="26"/>
        </w:rPr>
        <w:t>- вывоз ТКО с кладбищ – 45,09 тыс. руб.,</w:t>
      </w:r>
    </w:p>
    <w:p w14:paraId="584AA2D9" w14:textId="51C53AB7" w:rsidR="007C7903" w:rsidRDefault="007C7903" w:rsidP="007C7903">
      <w:pPr>
        <w:spacing w:after="0" w:line="240" w:lineRule="auto"/>
        <w:ind w:firstLine="708"/>
        <w:jc w:val="both"/>
        <w:rPr>
          <w:rFonts w:ascii="Times New Roman" w:hAnsi="Times New Roman"/>
          <w:sz w:val="26"/>
          <w:szCs w:val="26"/>
        </w:rPr>
      </w:pPr>
      <w:r>
        <w:rPr>
          <w:rFonts w:ascii="Times New Roman" w:hAnsi="Times New Roman"/>
          <w:sz w:val="26"/>
          <w:szCs w:val="26"/>
        </w:rPr>
        <w:t xml:space="preserve">- </w:t>
      </w:r>
      <w:r w:rsidRPr="006B3BF7">
        <w:rPr>
          <w:rFonts w:ascii="Times New Roman" w:hAnsi="Times New Roman"/>
          <w:sz w:val="26"/>
          <w:szCs w:val="26"/>
        </w:rPr>
        <w:t>на выполнение работ</w:t>
      </w:r>
      <w:r w:rsidRPr="00D64643">
        <w:rPr>
          <w:rFonts w:ascii="Times New Roman" w:hAnsi="Times New Roman"/>
          <w:sz w:val="26"/>
          <w:szCs w:val="26"/>
        </w:rPr>
        <w:t xml:space="preserve"> по разработке участка на кладбище </w:t>
      </w:r>
      <w:proofErr w:type="spellStart"/>
      <w:proofErr w:type="gramStart"/>
      <w:r w:rsidRPr="00D64643">
        <w:rPr>
          <w:rFonts w:ascii="Times New Roman" w:hAnsi="Times New Roman"/>
          <w:sz w:val="26"/>
          <w:szCs w:val="26"/>
        </w:rPr>
        <w:t>пгт.Лучегорск</w:t>
      </w:r>
      <w:proofErr w:type="spellEnd"/>
      <w:proofErr w:type="gramEnd"/>
      <w:r w:rsidRPr="00D64643">
        <w:rPr>
          <w:rFonts w:ascii="Times New Roman" w:hAnsi="Times New Roman"/>
          <w:sz w:val="26"/>
          <w:szCs w:val="26"/>
        </w:rPr>
        <w:t xml:space="preserve"> </w:t>
      </w:r>
      <w:r>
        <w:rPr>
          <w:rFonts w:ascii="Times New Roman" w:hAnsi="Times New Roman"/>
          <w:sz w:val="26"/>
          <w:szCs w:val="26"/>
        </w:rPr>
        <w:t>– 978,10 тыс. руб.;</w:t>
      </w:r>
    </w:p>
    <w:p w14:paraId="42563BAB" w14:textId="229EF2CC" w:rsidR="007C7903" w:rsidRDefault="007C7903" w:rsidP="007C7903">
      <w:pPr>
        <w:spacing w:after="0" w:line="240" w:lineRule="auto"/>
        <w:ind w:firstLine="708"/>
        <w:jc w:val="both"/>
        <w:rPr>
          <w:rFonts w:ascii="Times New Roman" w:hAnsi="Times New Roman"/>
          <w:sz w:val="26"/>
          <w:szCs w:val="26"/>
        </w:rPr>
      </w:pPr>
      <w:r>
        <w:rPr>
          <w:rFonts w:ascii="Times New Roman" w:hAnsi="Times New Roman"/>
          <w:sz w:val="26"/>
          <w:szCs w:val="26"/>
        </w:rPr>
        <w:t>-</w:t>
      </w:r>
      <w:r w:rsidRPr="006B3BF7">
        <w:rPr>
          <w:rFonts w:ascii="Times New Roman" w:hAnsi="Times New Roman"/>
          <w:sz w:val="26"/>
          <w:szCs w:val="26"/>
        </w:rPr>
        <w:t xml:space="preserve"> на захоронение невостребованн</w:t>
      </w:r>
      <w:r>
        <w:rPr>
          <w:rFonts w:ascii="Times New Roman" w:hAnsi="Times New Roman"/>
          <w:sz w:val="26"/>
          <w:szCs w:val="26"/>
        </w:rPr>
        <w:t>ого</w:t>
      </w:r>
      <w:r w:rsidRPr="006B3BF7">
        <w:rPr>
          <w:rFonts w:ascii="Times New Roman" w:hAnsi="Times New Roman"/>
          <w:sz w:val="26"/>
          <w:szCs w:val="26"/>
        </w:rPr>
        <w:t xml:space="preserve"> тел</w:t>
      </w:r>
      <w:r>
        <w:rPr>
          <w:rFonts w:ascii="Times New Roman" w:hAnsi="Times New Roman"/>
          <w:sz w:val="26"/>
          <w:szCs w:val="26"/>
        </w:rPr>
        <w:t>а</w:t>
      </w:r>
      <w:r w:rsidRPr="006B3BF7">
        <w:rPr>
          <w:rFonts w:ascii="Times New Roman" w:hAnsi="Times New Roman"/>
          <w:sz w:val="26"/>
          <w:szCs w:val="26"/>
        </w:rPr>
        <w:t xml:space="preserve"> в сумме </w:t>
      </w:r>
      <w:r>
        <w:rPr>
          <w:rFonts w:ascii="Times New Roman" w:hAnsi="Times New Roman"/>
          <w:sz w:val="26"/>
          <w:szCs w:val="26"/>
        </w:rPr>
        <w:t xml:space="preserve">18,71 </w:t>
      </w:r>
      <w:r w:rsidRPr="006B3BF7">
        <w:rPr>
          <w:rFonts w:ascii="Times New Roman" w:hAnsi="Times New Roman"/>
          <w:sz w:val="26"/>
          <w:szCs w:val="26"/>
        </w:rPr>
        <w:t>тыс. руб.</w:t>
      </w:r>
    </w:p>
    <w:p w14:paraId="05FFF7A6" w14:textId="6673FE79" w:rsidR="007C7903" w:rsidRDefault="007C7903" w:rsidP="007C7903">
      <w:pPr>
        <w:spacing w:after="0" w:line="240" w:lineRule="auto"/>
        <w:ind w:firstLine="708"/>
        <w:jc w:val="both"/>
        <w:rPr>
          <w:rFonts w:ascii="Times New Roman" w:hAnsi="Times New Roman"/>
          <w:sz w:val="26"/>
          <w:szCs w:val="26"/>
        </w:rPr>
      </w:pPr>
      <w:r>
        <w:rPr>
          <w:rFonts w:ascii="Times New Roman" w:hAnsi="Times New Roman"/>
          <w:sz w:val="26"/>
          <w:szCs w:val="26"/>
        </w:rPr>
        <w:t>Неисполнение составило 135,11 тыс. руб. (экономия по результатам закупки на дератизацию).</w:t>
      </w:r>
    </w:p>
    <w:p w14:paraId="218BD7AE" w14:textId="3BAC3EB3" w:rsidR="00B36507" w:rsidRDefault="00B36507" w:rsidP="00B36507">
      <w:pPr>
        <w:spacing w:after="0" w:line="276" w:lineRule="auto"/>
        <w:ind w:firstLine="720"/>
        <w:jc w:val="both"/>
        <w:rPr>
          <w:rFonts w:ascii="Times New Roman" w:hAnsi="Times New Roman"/>
          <w:sz w:val="26"/>
          <w:szCs w:val="26"/>
        </w:rPr>
      </w:pPr>
      <w:r w:rsidRPr="00B7647A">
        <w:rPr>
          <w:rFonts w:ascii="Times New Roman" w:hAnsi="Times New Roman"/>
          <w:i/>
          <w:sz w:val="26"/>
          <w:szCs w:val="26"/>
          <w:u w:val="single"/>
          <w:lang w:eastAsia="ru-RU"/>
        </w:rPr>
        <w:t>15</w:t>
      </w:r>
      <w:r w:rsidRPr="00B7647A">
        <w:rPr>
          <w:rFonts w:ascii="Times New Roman" w:hAnsi="Times New Roman"/>
          <w:iCs/>
          <w:sz w:val="26"/>
          <w:szCs w:val="26"/>
          <w:u w:val="single"/>
          <w:lang w:eastAsia="ru-RU"/>
        </w:rPr>
        <w:t>. М</w:t>
      </w:r>
      <w:r w:rsidRPr="00B7647A">
        <w:rPr>
          <w:rFonts w:ascii="Times New Roman" w:hAnsi="Times New Roman"/>
          <w:i/>
          <w:sz w:val="26"/>
          <w:szCs w:val="26"/>
          <w:u w:val="single"/>
        </w:rPr>
        <w:t>униципальная программа</w:t>
      </w:r>
      <w:r w:rsidRPr="00B7647A">
        <w:rPr>
          <w:u w:val="single"/>
        </w:rPr>
        <w:t xml:space="preserve"> «</w:t>
      </w:r>
      <w:r w:rsidRPr="00B7647A">
        <w:rPr>
          <w:rFonts w:ascii="Times New Roman" w:hAnsi="Times New Roman"/>
          <w:i/>
          <w:sz w:val="26"/>
          <w:szCs w:val="26"/>
          <w:u w:val="single"/>
        </w:rPr>
        <w:t>Содержание объектов озеленения Пожарского муниципального округа на 2023-2025 годы»,</w:t>
      </w:r>
      <w:r w:rsidRPr="00B7647A">
        <w:rPr>
          <w:rFonts w:ascii="Times New Roman" w:hAnsi="Times New Roman"/>
          <w:sz w:val="26"/>
          <w:szCs w:val="26"/>
        </w:rPr>
        <w:t xml:space="preserve"> </w:t>
      </w:r>
      <w:r w:rsidRPr="00B7647A">
        <w:rPr>
          <w:rFonts w:ascii="Times New Roman" w:hAnsi="Times New Roman"/>
          <w:iCs/>
          <w:sz w:val="26"/>
          <w:szCs w:val="26"/>
          <w:lang w:eastAsia="ru-RU"/>
        </w:rPr>
        <w:t>расходы запланированы по ГРБС – Администрации ПМО в размере</w:t>
      </w:r>
      <w:r w:rsidRPr="00B7647A">
        <w:rPr>
          <w:rFonts w:ascii="Times New Roman" w:hAnsi="Times New Roman"/>
          <w:sz w:val="26"/>
          <w:szCs w:val="26"/>
        </w:rPr>
        <w:t xml:space="preserve"> 1 983,72 тыс. руб. за счет бюджета Пожарского </w:t>
      </w:r>
      <w:r w:rsidRPr="00B7647A">
        <w:rPr>
          <w:rFonts w:ascii="Times New Roman" w:hAnsi="Times New Roman"/>
          <w:sz w:val="26"/>
          <w:szCs w:val="26"/>
        </w:rPr>
        <w:lastRenderedPageBreak/>
        <w:t>муниципального округа</w:t>
      </w:r>
      <w:r w:rsidRPr="00B7647A">
        <w:rPr>
          <w:iCs/>
          <w:szCs w:val="28"/>
        </w:rPr>
        <w:t xml:space="preserve">, </w:t>
      </w:r>
      <w:r w:rsidRPr="00B7647A">
        <w:rPr>
          <w:rFonts w:ascii="Times New Roman" w:hAnsi="Times New Roman"/>
          <w:iCs/>
          <w:sz w:val="26"/>
          <w:szCs w:val="26"/>
        </w:rPr>
        <w:t>кассовые р</w:t>
      </w:r>
      <w:r w:rsidRPr="00B7647A">
        <w:rPr>
          <w:rFonts w:ascii="Times New Roman" w:hAnsi="Times New Roman"/>
          <w:sz w:val="26"/>
          <w:szCs w:val="26"/>
        </w:rPr>
        <w:t xml:space="preserve">асходы составили </w:t>
      </w:r>
      <w:r w:rsidR="00B7647A">
        <w:rPr>
          <w:rFonts w:ascii="Times New Roman" w:hAnsi="Times New Roman"/>
          <w:sz w:val="26"/>
          <w:szCs w:val="26"/>
        </w:rPr>
        <w:t>1 733,16</w:t>
      </w:r>
      <w:r w:rsidRPr="00B7647A">
        <w:rPr>
          <w:rFonts w:ascii="Times New Roman" w:hAnsi="Times New Roman"/>
          <w:sz w:val="26"/>
          <w:szCs w:val="26"/>
        </w:rPr>
        <w:t xml:space="preserve"> тыс. руб. или </w:t>
      </w:r>
      <w:r w:rsidR="00B7647A">
        <w:rPr>
          <w:rFonts w:ascii="Times New Roman" w:hAnsi="Times New Roman"/>
          <w:sz w:val="26"/>
          <w:szCs w:val="26"/>
        </w:rPr>
        <w:t>87,37</w:t>
      </w:r>
      <w:r w:rsidRPr="00B7647A">
        <w:rPr>
          <w:rFonts w:ascii="Times New Roman" w:hAnsi="Times New Roman"/>
          <w:sz w:val="26"/>
          <w:szCs w:val="26"/>
        </w:rPr>
        <w:t xml:space="preserve"> % от плановых назначений.</w:t>
      </w:r>
      <w:r w:rsidRPr="00B7647A">
        <w:t xml:space="preserve"> </w:t>
      </w:r>
      <w:r w:rsidR="00B7647A" w:rsidRPr="006B3BF7">
        <w:rPr>
          <w:rFonts w:ascii="Times New Roman" w:hAnsi="Times New Roman"/>
          <w:sz w:val="26"/>
          <w:szCs w:val="26"/>
        </w:rPr>
        <w:t xml:space="preserve">Средства направлены </w:t>
      </w:r>
      <w:r w:rsidR="00B7647A">
        <w:rPr>
          <w:rFonts w:ascii="Times New Roman" w:hAnsi="Times New Roman"/>
          <w:sz w:val="26"/>
          <w:szCs w:val="26"/>
        </w:rPr>
        <w:t xml:space="preserve">на содержание объектов озеленения – 1 435,65 тыс. руб. и на </w:t>
      </w:r>
      <w:r w:rsidR="00B7647A" w:rsidRPr="006768AB">
        <w:rPr>
          <w:rFonts w:ascii="Times New Roman" w:hAnsi="Times New Roman"/>
          <w:sz w:val="26"/>
          <w:szCs w:val="26"/>
        </w:rPr>
        <w:t>спил и разделк</w:t>
      </w:r>
      <w:r w:rsidR="00B7647A">
        <w:rPr>
          <w:rFonts w:ascii="Times New Roman" w:hAnsi="Times New Roman"/>
          <w:sz w:val="26"/>
          <w:szCs w:val="26"/>
        </w:rPr>
        <w:t>у</w:t>
      </w:r>
      <w:r w:rsidR="00B7647A" w:rsidRPr="006768AB">
        <w:rPr>
          <w:rFonts w:ascii="Times New Roman" w:hAnsi="Times New Roman"/>
          <w:sz w:val="26"/>
          <w:szCs w:val="26"/>
        </w:rPr>
        <w:t xml:space="preserve"> упавших деревьев</w:t>
      </w:r>
      <w:r w:rsidR="00B7647A">
        <w:rPr>
          <w:rFonts w:ascii="Times New Roman" w:hAnsi="Times New Roman"/>
          <w:sz w:val="26"/>
          <w:szCs w:val="26"/>
        </w:rPr>
        <w:t xml:space="preserve"> – 297,52 тыс. руб.</w:t>
      </w:r>
    </w:p>
    <w:p w14:paraId="24024ABA" w14:textId="0617DD57" w:rsidR="00B7647A" w:rsidRPr="00B7647A" w:rsidRDefault="00B7647A" w:rsidP="00B36507">
      <w:pPr>
        <w:spacing w:after="0" w:line="276" w:lineRule="auto"/>
        <w:ind w:firstLine="720"/>
        <w:jc w:val="both"/>
        <w:rPr>
          <w:rFonts w:ascii="Times New Roman" w:hAnsi="Times New Roman"/>
          <w:sz w:val="26"/>
          <w:szCs w:val="26"/>
        </w:rPr>
      </w:pPr>
      <w:r>
        <w:rPr>
          <w:rFonts w:ascii="Times New Roman" w:hAnsi="Times New Roman"/>
          <w:sz w:val="26"/>
          <w:szCs w:val="26"/>
        </w:rPr>
        <w:t>Неисполнение составило 250,56 тыс. руб. (экономия по результатам торгов на спил аварийных деревьев).</w:t>
      </w:r>
    </w:p>
    <w:p w14:paraId="297B2DA1" w14:textId="432AE7C6" w:rsidR="00FB14C0" w:rsidRDefault="00B36507" w:rsidP="00B36507">
      <w:pPr>
        <w:spacing w:after="0" w:line="276" w:lineRule="auto"/>
        <w:ind w:firstLine="720"/>
        <w:jc w:val="both"/>
        <w:rPr>
          <w:rFonts w:ascii="Times New Roman" w:hAnsi="Times New Roman"/>
          <w:sz w:val="26"/>
          <w:szCs w:val="26"/>
        </w:rPr>
      </w:pPr>
      <w:r w:rsidRPr="00B7647A">
        <w:rPr>
          <w:rFonts w:ascii="Times New Roman" w:hAnsi="Times New Roman"/>
          <w:i/>
          <w:iCs/>
          <w:sz w:val="26"/>
          <w:szCs w:val="26"/>
          <w:u w:val="single"/>
        </w:rPr>
        <w:t>16</w:t>
      </w:r>
      <w:r w:rsidRPr="00B7647A">
        <w:rPr>
          <w:rFonts w:ascii="Times New Roman" w:hAnsi="Times New Roman"/>
          <w:sz w:val="26"/>
          <w:szCs w:val="26"/>
          <w:u w:val="single"/>
        </w:rPr>
        <w:t>.</w:t>
      </w:r>
      <w:r w:rsidRPr="00B7647A">
        <w:rPr>
          <w:rFonts w:ascii="Times New Roman" w:hAnsi="Times New Roman"/>
          <w:i/>
          <w:sz w:val="26"/>
          <w:szCs w:val="26"/>
          <w:u w:val="single"/>
        </w:rPr>
        <w:t xml:space="preserve"> Муниципальная программа "Улучшение уличного освещения Пожарского муниципального округа на 2023-2025 годы,"</w:t>
      </w:r>
      <w:r w:rsidRPr="00B7647A">
        <w:rPr>
          <w:rFonts w:ascii="Times New Roman" w:hAnsi="Times New Roman"/>
          <w:i/>
          <w:sz w:val="26"/>
          <w:szCs w:val="26"/>
        </w:rPr>
        <w:t xml:space="preserve"> </w:t>
      </w:r>
      <w:r w:rsidRPr="00B7647A">
        <w:rPr>
          <w:rFonts w:ascii="Times New Roman" w:hAnsi="Times New Roman"/>
          <w:iCs/>
          <w:sz w:val="26"/>
          <w:szCs w:val="26"/>
          <w:lang w:eastAsia="ru-RU"/>
        </w:rPr>
        <w:t>расходы запланированы по ГРБС – Администрации ПМО в размере</w:t>
      </w:r>
      <w:r w:rsidRPr="00B7647A">
        <w:rPr>
          <w:rFonts w:ascii="Times New Roman" w:hAnsi="Times New Roman"/>
          <w:sz w:val="26"/>
          <w:szCs w:val="26"/>
        </w:rPr>
        <w:t xml:space="preserve"> 5 7</w:t>
      </w:r>
      <w:r w:rsidR="00B7647A">
        <w:rPr>
          <w:rFonts w:ascii="Times New Roman" w:hAnsi="Times New Roman"/>
          <w:sz w:val="26"/>
          <w:szCs w:val="26"/>
        </w:rPr>
        <w:t>36</w:t>
      </w:r>
      <w:r w:rsidRPr="00B7647A">
        <w:rPr>
          <w:rFonts w:ascii="Times New Roman" w:hAnsi="Times New Roman"/>
          <w:sz w:val="26"/>
          <w:szCs w:val="26"/>
        </w:rPr>
        <w:t xml:space="preserve">,30 тыс. руб. за счет бюджета Пожарского муниципального округа. </w:t>
      </w:r>
      <w:r w:rsidR="00B7647A">
        <w:rPr>
          <w:rFonts w:ascii="Times New Roman" w:hAnsi="Times New Roman"/>
          <w:sz w:val="26"/>
          <w:szCs w:val="26"/>
        </w:rPr>
        <w:t>Кассовое исполнение</w:t>
      </w:r>
      <w:r w:rsidRPr="00B7647A">
        <w:rPr>
          <w:rFonts w:ascii="Times New Roman" w:hAnsi="Times New Roman"/>
          <w:sz w:val="26"/>
          <w:szCs w:val="26"/>
        </w:rPr>
        <w:t xml:space="preserve"> составил</w:t>
      </w:r>
      <w:r w:rsidR="00B7647A">
        <w:rPr>
          <w:rFonts w:ascii="Times New Roman" w:hAnsi="Times New Roman"/>
          <w:sz w:val="26"/>
          <w:szCs w:val="26"/>
        </w:rPr>
        <w:t>о</w:t>
      </w:r>
      <w:r w:rsidRPr="00B7647A">
        <w:rPr>
          <w:rFonts w:ascii="Times New Roman" w:hAnsi="Times New Roman"/>
          <w:sz w:val="26"/>
          <w:szCs w:val="26"/>
        </w:rPr>
        <w:t xml:space="preserve"> </w:t>
      </w:r>
      <w:r w:rsidR="00B7647A">
        <w:rPr>
          <w:rFonts w:ascii="Times New Roman" w:hAnsi="Times New Roman"/>
          <w:sz w:val="26"/>
          <w:szCs w:val="26"/>
        </w:rPr>
        <w:t>5 561,0</w:t>
      </w:r>
      <w:r w:rsidR="00FB14C0">
        <w:rPr>
          <w:rFonts w:ascii="Times New Roman" w:hAnsi="Times New Roman"/>
          <w:sz w:val="26"/>
          <w:szCs w:val="26"/>
        </w:rPr>
        <w:t>4</w:t>
      </w:r>
      <w:r w:rsidRPr="00B7647A">
        <w:rPr>
          <w:rFonts w:ascii="Times New Roman" w:hAnsi="Times New Roman"/>
          <w:sz w:val="26"/>
          <w:szCs w:val="26"/>
        </w:rPr>
        <w:t xml:space="preserve"> </w:t>
      </w:r>
      <w:bookmarkStart w:id="47" w:name="_Hlk162807022"/>
      <w:r w:rsidRPr="00B7647A">
        <w:rPr>
          <w:rFonts w:ascii="Times New Roman" w:hAnsi="Times New Roman"/>
          <w:sz w:val="26"/>
          <w:szCs w:val="26"/>
        </w:rPr>
        <w:t>тыс. руб.</w:t>
      </w:r>
      <w:bookmarkEnd w:id="47"/>
      <w:r w:rsidRPr="00B7647A">
        <w:rPr>
          <w:rFonts w:ascii="Times New Roman" w:hAnsi="Times New Roman"/>
          <w:sz w:val="26"/>
          <w:szCs w:val="26"/>
        </w:rPr>
        <w:t xml:space="preserve"> или </w:t>
      </w:r>
      <w:r w:rsidR="00B7647A">
        <w:rPr>
          <w:rFonts w:ascii="Times New Roman" w:hAnsi="Times New Roman"/>
          <w:sz w:val="26"/>
          <w:szCs w:val="26"/>
        </w:rPr>
        <w:t>96,94</w:t>
      </w:r>
      <w:r w:rsidRPr="00B7647A">
        <w:rPr>
          <w:rFonts w:ascii="Times New Roman" w:hAnsi="Times New Roman"/>
          <w:sz w:val="26"/>
          <w:szCs w:val="26"/>
        </w:rPr>
        <w:t xml:space="preserve">% от плановых назначений. </w:t>
      </w:r>
      <w:r w:rsidR="00FB14C0" w:rsidRPr="006B3BF7">
        <w:rPr>
          <w:rFonts w:ascii="Times New Roman" w:hAnsi="Times New Roman"/>
          <w:sz w:val="26"/>
          <w:szCs w:val="26"/>
        </w:rPr>
        <w:t>Средства направлены</w:t>
      </w:r>
      <w:r w:rsidR="00FB14C0">
        <w:rPr>
          <w:rFonts w:ascii="Times New Roman" w:hAnsi="Times New Roman"/>
          <w:sz w:val="26"/>
          <w:szCs w:val="26"/>
        </w:rPr>
        <w:t xml:space="preserve"> на:</w:t>
      </w:r>
      <w:r w:rsidR="00FB14C0" w:rsidRPr="006B3BF7">
        <w:rPr>
          <w:rFonts w:ascii="Times New Roman" w:hAnsi="Times New Roman"/>
          <w:sz w:val="26"/>
          <w:szCs w:val="26"/>
        </w:rPr>
        <w:t xml:space="preserve"> </w:t>
      </w:r>
    </w:p>
    <w:p w14:paraId="2A994D28" w14:textId="336F2AC7" w:rsidR="00FB14C0" w:rsidRDefault="00FB14C0" w:rsidP="00B36507">
      <w:pPr>
        <w:spacing w:after="0" w:line="276" w:lineRule="auto"/>
        <w:ind w:firstLine="720"/>
        <w:jc w:val="both"/>
        <w:rPr>
          <w:rFonts w:ascii="Times New Roman" w:hAnsi="Times New Roman"/>
          <w:sz w:val="26"/>
          <w:szCs w:val="26"/>
        </w:rPr>
      </w:pPr>
      <w:r>
        <w:rPr>
          <w:rFonts w:ascii="Times New Roman" w:hAnsi="Times New Roman"/>
          <w:sz w:val="26"/>
          <w:szCs w:val="26"/>
        </w:rPr>
        <w:t>- о</w:t>
      </w:r>
      <w:r w:rsidRPr="00FB14C0">
        <w:rPr>
          <w:rFonts w:ascii="Times New Roman" w:hAnsi="Times New Roman"/>
          <w:sz w:val="26"/>
          <w:szCs w:val="26"/>
        </w:rPr>
        <w:t>плат</w:t>
      </w:r>
      <w:r>
        <w:rPr>
          <w:rFonts w:ascii="Times New Roman" w:hAnsi="Times New Roman"/>
          <w:sz w:val="26"/>
          <w:szCs w:val="26"/>
        </w:rPr>
        <w:t>у</w:t>
      </w:r>
      <w:r w:rsidRPr="00FB14C0">
        <w:rPr>
          <w:rFonts w:ascii="Times New Roman" w:hAnsi="Times New Roman"/>
          <w:sz w:val="26"/>
          <w:szCs w:val="26"/>
        </w:rPr>
        <w:t xml:space="preserve"> электроэнергии уличного освещения</w:t>
      </w:r>
      <w:r>
        <w:rPr>
          <w:rFonts w:ascii="Times New Roman" w:hAnsi="Times New Roman"/>
          <w:sz w:val="26"/>
          <w:szCs w:val="26"/>
        </w:rPr>
        <w:t xml:space="preserve"> – 2 444,96 </w:t>
      </w:r>
      <w:bookmarkStart w:id="48" w:name="_Hlk162807374"/>
      <w:r w:rsidRPr="00B7647A">
        <w:rPr>
          <w:rFonts w:ascii="Times New Roman" w:hAnsi="Times New Roman"/>
          <w:sz w:val="26"/>
          <w:szCs w:val="26"/>
        </w:rPr>
        <w:t>тыс. руб.</w:t>
      </w:r>
      <w:r>
        <w:rPr>
          <w:rFonts w:ascii="Times New Roman" w:hAnsi="Times New Roman"/>
          <w:sz w:val="26"/>
          <w:szCs w:val="26"/>
        </w:rPr>
        <w:t>,</w:t>
      </w:r>
      <w:bookmarkEnd w:id="48"/>
    </w:p>
    <w:p w14:paraId="3FD31804" w14:textId="4AC8F0D4" w:rsidR="00FB14C0" w:rsidRDefault="00FB14C0" w:rsidP="00B36507">
      <w:pPr>
        <w:spacing w:after="0" w:line="276" w:lineRule="auto"/>
        <w:ind w:firstLine="720"/>
        <w:jc w:val="both"/>
        <w:rPr>
          <w:rFonts w:ascii="Times New Roman" w:hAnsi="Times New Roman"/>
          <w:iCs/>
          <w:sz w:val="26"/>
          <w:szCs w:val="26"/>
        </w:rPr>
      </w:pPr>
      <w:r>
        <w:rPr>
          <w:rFonts w:ascii="Times New Roman" w:hAnsi="Times New Roman"/>
          <w:iCs/>
          <w:sz w:val="26"/>
          <w:szCs w:val="26"/>
        </w:rPr>
        <w:t>- т</w:t>
      </w:r>
      <w:r w:rsidRPr="00FB14C0">
        <w:rPr>
          <w:rFonts w:ascii="Times New Roman" w:hAnsi="Times New Roman"/>
          <w:iCs/>
          <w:sz w:val="26"/>
          <w:szCs w:val="26"/>
        </w:rPr>
        <w:t>екущее содержание объектов уличного освещения пгт Лучегорск</w:t>
      </w:r>
      <w:r>
        <w:rPr>
          <w:rFonts w:ascii="Times New Roman" w:hAnsi="Times New Roman"/>
          <w:iCs/>
          <w:sz w:val="26"/>
          <w:szCs w:val="26"/>
        </w:rPr>
        <w:t xml:space="preserve"> – 1 765,86 </w:t>
      </w:r>
      <w:r w:rsidRPr="00B7647A">
        <w:rPr>
          <w:rFonts w:ascii="Times New Roman" w:hAnsi="Times New Roman"/>
          <w:sz w:val="26"/>
          <w:szCs w:val="26"/>
        </w:rPr>
        <w:t>тыс. руб.</w:t>
      </w:r>
      <w:r>
        <w:rPr>
          <w:rFonts w:ascii="Times New Roman" w:hAnsi="Times New Roman"/>
          <w:sz w:val="26"/>
          <w:szCs w:val="26"/>
        </w:rPr>
        <w:t>,</w:t>
      </w:r>
    </w:p>
    <w:p w14:paraId="0FC0B47A" w14:textId="19CBDB5F" w:rsidR="00FB14C0" w:rsidRDefault="00FB14C0" w:rsidP="00B36507">
      <w:pPr>
        <w:spacing w:after="0" w:line="276" w:lineRule="auto"/>
        <w:ind w:firstLine="720"/>
        <w:jc w:val="both"/>
        <w:rPr>
          <w:rFonts w:ascii="Times New Roman" w:hAnsi="Times New Roman"/>
          <w:sz w:val="26"/>
          <w:szCs w:val="26"/>
        </w:rPr>
      </w:pPr>
      <w:r>
        <w:rPr>
          <w:rFonts w:ascii="Times New Roman" w:hAnsi="Times New Roman"/>
          <w:iCs/>
          <w:sz w:val="26"/>
          <w:szCs w:val="26"/>
        </w:rPr>
        <w:t>- т</w:t>
      </w:r>
      <w:r w:rsidRPr="00FB14C0">
        <w:rPr>
          <w:rFonts w:ascii="Times New Roman" w:hAnsi="Times New Roman"/>
          <w:iCs/>
          <w:sz w:val="26"/>
          <w:szCs w:val="26"/>
        </w:rPr>
        <w:t xml:space="preserve">екущее содержание объектов уличного освещения </w:t>
      </w:r>
      <w:r>
        <w:rPr>
          <w:rFonts w:ascii="Times New Roman" w:hAnsi="Times New Roman"/>
          <w:iCs/>
          <w:sz w:val="26"/>
          <w:szCs w:val="26"/>
        </w:rPr>
        <w:t xml:space="preserve">сельских </w:t>
      </w:r>
      <w:r w:rsidRPr="00FB14C0">
        <w:rPr>
          <w:rFonts w:ascii="Times New Roman" w:hAnsi="Times New Roman"/>
          <w:iCs/>
          <w:sz w:val="26"/>
          <w:szCs w:val="26"/>
        </w:rPr>
        <w:t>населенны</w:t>
      </w:r>
      <w:r>
        <w:rPr>
          <w:rFonts w:ascii="Times New Roman" w:hAnsi="Times New Roman"/>
          <w:iCs/>
          <w:sz w:val="26"/>
          <w:szCs w:val="26"/>
        </w:rPr>
        <w:t>х</w:t>
      </w:r>
      <w:r w:rsidRPr="00FB14C0">
        <w:rPr>
          <w:rFonts w:ascii="Times New Roman" w:hAnsi="Times New Roman"/>
          <w:iCs/>
          <w:sz w:val="26"/>
          <w:szCs w:val="26"/>
        </w:rPr>
        <w:t xml:space="preserve"> пункт</w:t>
      </w:r>
      <w:r>
        <w:rPr>
          <w:rFonts w:ascii="Times New Roman" w:hAnsi="Times New Roman"/>
          <w:iCs/>
          <w:sz w:val="26"/>
          <w:szCs w:val="26"/>
        </w:rPr>
        <w:t>ов</w:t>
      </w:r>
      <w:r w:rsidRPr="00FB14C0">
        <w:rPr>
          <w:rFonts w:ascii="Times New Roman" w:hAnsi="Times New Roman"/>
          <w:iCs/>
          <w:sz w:val="26"/>
          <w:szCs w:val="26"/>
        </w:rPr>
        <w:t xml:space="preserve"> </w:t>
      </w:r>
      <w:r>
        <w:rPr>
          <w:rFonts w:ascii="Times New Roman" w:hAnsi="Times New Roman"/>
          <w:iCs/>
          <w:sz w:val="26"/>
          <w:szCs w:val="26"/>
        </w:rPr>
        <w:t xml:space="preserve">– 230,0 </w:t>
      </w:r>
      <w:r w:rsidRPr="00B7647A">
        <w:rPr>
          <w:rFonts w:ascii="Times New Roman" w:hAnsi="Times New Roman"/>
          <w:sz w:val="26"/>
          <w:szCs w:val="26"/>
        </w:rPr>
        <w:t>тыс. руб.</w:t>
      </w:r>
      <w:r>
        <w:rPr>
          <w:rFonts w:ascii="Times New Roman" w:hAnsi="Times New Roman"/>
          <w:sz w:val="26"/>
          <w:szCs w:val="26"/>
        </w:rPr>
        <w:t>,</w:t>
      </w:r>
    </w:p>
    <w:p w14:paraId="4BCFA348" w14:textId="77777777" w:rsidR="00967821" w:rsidRDefault="00967821" w:rsidP="00967821">
      <w:pPr>
        <w:spacing w:after="0" w:line="276" w:lineRule="auto"/>
        <w:ind w:firstLine="720"/>
        <w:jc w:val="both"/>
        <w:rPr>
          <w:rFonts w:ascii="Times New Roman" w:hAnsi="Times New Roman"/>
          <w:sz w:val="26"/>
          <w:szCs w:val="26"/>
        </w:rPr>
      </w:pPr>
      <w:r>
        <w:rPr>
          <w:rFonts w:ascii="Times New Roman" w:hAnsi="Times New Roman"/>
          <w:sz w:val="26"/>
          <w:szCs w:val="26"/>
        </w:rPr>
        <w:t>- т</w:t>
      </w:r>
      <w:r w:rsidRPr="00347FFE">
        <w:rPr>
          <w:rFonts w:ascii="Times New Roman" w:hAnsi="Times New Roman"/>
          <w:sz w:val="26"/>
          <w:szCs w:val="26"/>
        </w:rPr>
        <w:t>ехнологическое подключение объектов освещения</w:t>
      </w:r>
      <w:r>
        <w:rPr>
          <w:rFonts w:ascii="Times New Roman" w:hAnsi="Times New Roman"/>
          <w:sz w:val="26"/>
          <w:szCs w:val="26"/>
        </w:rPr>
        <w:t xml:space="preserve"> – 12,77 </w:t>
      </w:r>
      <w:r w:rsidRPr="00B7647A">
        <w:rPr>
          <w:rFonts w:ascii="Times New Roman" w:hAnsi="Times New Roman"/>
          <w:sz w:val="26"/>
          <w:szCs w:val="26"/>
        </w:rPr>
        <w:t>тыс. руб.</w:t>
      </w:r>
      <w:r>
        <w:rPr>
          <w:rFonts w:ascii="Times New Roman" w:hAnsi="Times New Roman"/>
          <w:sz w:val="26"/>
          <w:szCs w:val="26"/>
        </w:rPr>
        <w:t>,</w:t>
      </w:r>
      <w:r w:rsidRPr="002230C3">
        <w:rPr>
          <w:rFonts w:ascii="Times New Roman" w:hAnsi="Times New Roman"/>
          <w:iCs/>
          <w:sz w:val="26"/>
          <w:szCs w:val="26"/>
        </w:rPr>
        <w:t xml:space="preserve">   </w:t>
      </w:r>
    </w:p>
    <w:p w14:paraId="77B7F06C" w14:textId="668F5552" w:rsidR="00967821" w:rsidRDefault="00967821" w:rsidP="00967821">
      <w:pPr>
        <w:spacing w:after="0" w:line="276" w:lineRule="auto"/>
        <w:ind w:firstLine="720"/>
        <w:jc w:val="both"/>
        <w:rPr>
          <w:rFonts w:ascii="Times New Roman" w:hAnsi="Times New Roman"/>
          <w:iCs/>
          <w:sz w:val="26"/>
          <w:szCs w:val="26"/>
        </w:rPr>
      </w:pPr>
      <w:r>
        <w:rPr>
          <w:rFonts w:ascii="Times New Roman" w:hAnsi="Times New Roman"/>
          <w:iCs/>
          <w:sz w:val="26"/>
          <w:szCs w:val="26"/>
        </w:rPr>
        <w:t>- п</w:t>
      </w:r>
      <w:r w:rsidRPr="00347FFE">
        <w:rPr>
          <w:rFonts w:ascii="Times New Roman" w:hAnsi="Times New Roman"/>
          <w:iCs/>
          <w:sz w:val="26"/>
          <w:szCs w:val="26"/>
        </w:rPr>
        <w:t>оставк</w:t>
      </w:r>
      <w:r>
        <w:rPr>
          <w:rFonts w:ascii="Times New Roman" w:hAnsi="Times New Roman"/>
          <w:iCs/>
          <w:sz w:val="26"/>
          <w:szCs w:val="26"/>
        </w:rPr>
        <w:t>у</w:t>
      </w:r>
      <w:r w:rsidRPr="00347FFE">
        <w:rPr>
          <w:rFonts w:ascii="Times New Roman" w:hAnsi="Times New Roman"/>
          <w:iCs/>
          <w:sz w:val="26"/>
          <w:szCs w:val="26"/>
        </w:rPr>
        <w:t xml:space="preserve"> материалов (электрооборудование) для нужд Пожарского муниципального округа (депутатский наказ</w:t>
      </w:r>
      <w:r>
        <w:rPr>
          <w:rFonts w:ascii="Times New Roman" w:hAnsi="Times New Roman"/>
          <w:iCs/>
          <w:sz w:val="26"/>
          <w:szCs w:val="26"/>
        </w:rPr>
        <w:t>) – 80,00</w:t>
      </w:r>
      <w:r w:rsidRPr="00347FFE">
        <w:rPr>
          <w:rFonts w:ascii="Times New Roman" w:hAnsi="Times New Roman"/>
          <w:sz w:val="26"/>
          <w:szCs w:val="26"/>
        </w:rPr>
        <w:t xml:space="preserve"> </w:t>
      </w:r>
      <w:r w:rsidRPr="00B7647A">
        <w:rPr>
          <w:rFonts w:ascii="Times New Roman" w:hAnsi="Times New Roman"/>
          <w:sz w:val="26"/>
          <w:szCs w:val="26"/>
        </w:rPr>
        <w:t>тыс. руб.</w:t>
      </w:r>
      <w:r>
        <w:rPr>
          <w:rFonts w:ascii="Times New Roman" w:hAnsi="Times New Roman"/>
          <w:sz w:val="26"/>
          <w:szCs w:val="26"/>
        </w:rPr>
        <w:t>,</w:t>
      </w:r>
      <w:r w:rsidRPr="002230C3">
        <w:rPr>
          <w:rFonts w:ascii="Times New Roman" w:hAnsi="Times New Roman"/>
          <w:iCs/>
          <w:sz w:val="26"/>
          <w:szCs w:val="26"/>
        </w:rPr>
        <w:t xml:space="preserve">   </w:t>
      </w:r>
    </w:p>
    <w:p w14:paraId="7C415424" w14:textId="6A30540C" w:rsidR="00FB14C0" w:rsidRDefault="00FB14C0" w:rsidP="00FB14C0">
      <w:pPr>
        <w:spacing w:after="0" w:line="276" w:lineRule="auto"/>
        <w:ind w:firstLine="720"/>
        <w:jc w:val="both"/>
        <w:rPr>
          <w:rFonts w:ascii="Times New Roman" w:hAnsi="Times New Roman"/>
          <w:iCs/>
          <w:sz w:val="26"/>
          <w:szCs w:val="26"/>
        </w:rPr>
      </w:pPr>
      <w:r>
        <w:rPr>
          <w:rFonts w:ascii="Times New Roman" w:hAnsi="Times New Roman"/>
          <w:iCs/>
          <w:sz w:val="26"/>
          <w:szCs w:val="26"/>
        </w:rPr>
        <w:t>- у</w:t>
      </w:r>
      <w:r w:rsidRPr="00FB14C0">
        <w:rPr>
          <w:rFonts w:ascii="Times New Roman" w:hAnsi="Times New Roman"/>
          <w:iCs/>
          <w:sz w:val="26"/>
          <w:szCs w:val="26"/>
        </w:rPr>
        <w:t>стройство, ремонт объектов уличного освещения</w:t>
      </w:r>
      <w:r>
        <w:rPr>
          <w:rFonts w:ascii="Times New Roman" w:hAnsi="Times New Roman"/>
          <w:iCs/>
          <w:sz w:val="26"/>
          <w:szCs w:val="26"/>
        </w:rPr>
        <w:t xml:space="preserve"> – 1 027,4</w:t>
      </w:r>
      <w:r w:rsidR="00771A9E">
        <w:rPr>
          <w:rFonts w:ascii="Times New Roman" w:hAnsi="Times New Roman"/>
          <w:iCs/>
          <w:sz w:val="26"/>
          <w:szCs w:val="26"/>
        </w:rPr>
        <w:t>5</w:t>
      </w:r>
      <w:r w:rsidRPr="00FB14C0">
        <w:rPr>
          <w:rFonts w:ascii="Times New Roman" w:hAnsi="Times New Roman"/>
          <w:sz w:val="26"/>
          <w:szCs w:val="26"/>
        </w:rPr>
        <w:t xml:space="preserve"> </w:t>
      </w:r>
      <w:r w:rsidRPr="00B7647A">
        <w:rPr>
          <w:rFonts w:ascii="Times New Roman" w:hAnsi="Times New Roman"/>
          <w:sz w:val="26"/>
          <w:szCs w:val="26"/>
        </w:rPr>
        <w:t>тыс. руб.</w:t>
      </w:r>
      <w:r>
        <w:rPr>
          <w:rFonts w:ascii="Times New Roman" w:hAnsi="Times New Roman"/>
          <w:iCs/>
          <w:sz w:val="26"/>
          <w:szCs w:val="26"/>
        </w:rPr>
        <w:t>, в</w:t>
      </w:r>
      <w:r w:rsidRPr="00FB14C0">
        <w:rPr>
          <w:rFonts w:ascii="Times New Roman" w:hAnsi="Times New Roman"/>
          <w:iCs/>
          <w:sz w:val="26"/>
          <w:szCs w:val="26"/>
        </w:rPr>
        <w:t xml:space="preserve"> том числе:</w:t>
      </w:r>
    </w:p>
    <w:p w14:paraId="61DD53D0" w14:textId="14D3237B" w:rsidR="00FB14C0" w:rsidRDefault="00967821" w:rsidP="00FB14C0">
      <w:pPr>
        <w:spacing w:after="0" w:line="276" w:lineRule="auto"/>
        <w:ind w:firstLine="720"/>
        <w:jc w:val="both"/>
        <w:rPr>
          <w:rFonts w:ascii="Times New Roman" w:hAnsi="Times New Roman"/>
          <w:iCs/>
          <w:sz w:val="26"/>
          <w:szCs w:val="26"/>
        </w:rPr>
      </w:pPr>
      <w:r>
        <w:rPr>
          <w:rFonts w:ascii="Times New Roman" w:hAnsi="Times New Roman"/>
          <w:iCs/>
          <w:sz w:val="26"/>
          <w:szCs w:val="26"/>
        </w:rPr>
        <w:t xml:space="preserve">1) </w:t>
      </w:r>
      <w:r w:rsidR="002230C3" w:rsidRPr="002230C3">
        <w:rPr>
          <w:rFonts w:ascii="Times New Roman" w:hAnsi="Times New Roman"/>
          <w:iCs/>
          <w:sz w:val="26"/>
          <w:szCs w:val="26"/>
        </w:rPr>
        <w:t>с. Нагорное, ул. Юбилейная, ул. Партизанская, ул. Ленинская, ул. Совхозная, ул. 22 января</w:t>
      </w:r>
      <w:r w:rsidR="002230C3">
        <w:rPr>
          <w:rFonts w:ascii="Times New Roman" w:hAnsi="Times New Roman"/>
          <w:iCs/>
          <w:sz w:val="26"/>
          <w:szCs w:val="26"/>
        </w:rPr>
        <w:t xml:space="preserve"> – 276,60</w:t>
      </w:r>
      <w:r w:rsidR="00347FFE" w:rsidRPr="00347FFE">
        <w:rPr>
          <w:rFonts w:ascii="Times New Roman" w:hAnsi="Times New Roman"/>
          <w:sz w:val="26"/>
          <w:szCs w:val="26"/>
        </w:rPr>
        <w:t xml:space="preserve"> </w:t>
      </w:r>
      <w:r w:rsidR="00347FFE" w:rsidRPr="00B7647A">
        <w:rPr>
          <w:rFonts w:ascii="Times New Roman" w:hAnsi="Times New Roman"/>
          <w:sz w:val="26"/>
          <w:szCs w:val="26"/>
        </w:rPr>
        <w:t>тыс. руб.</w:t>
      </w:r>
      <w:r w:rsidR="00347FFE" w:rsidRPr="00347FFE">
        <w:rPr>
          <w:rFonts w:ascii="Times New Roman" w:hAnsi="Times New Roman"/>
          <w:iCs/>
          <w:sz w:val="26"/>
          <w:szCs w:val="26"/>
        </w:rPr>
        <w:t xml:space="preserve"> (</w:t>
      </w:r>
      <w:r w:rsidR="00347FFE">
        <w:rPr>
          <w:rFonts w:ascii="Times New Roman" w:hAnsi="Times New Roman"/>
          <w:iCs/>
          <w:sz w:val="26"/>
          <w:szCs w:val="26"/>
        </w:rPr>
        <w:t xml:space="preserve">в том числе </w:t>
      </w:r>
      <w:r w:rsidR="00347FFE" w:rsidRPr="00347FFE">
        <w:rPr>
          <w:rFonts w:ascii="Times New Roman" w:hAnsi="Times New Roman"/>
          <w:iCs/>
          <w:sz w:val="26"/>
          <w:szCs w:val="26"/>
        </w:rPr>
        <w:t>депутатский наказ</w:t>
      </w:r>
      <w:r w:rsidR="00347FFE">
        <w:rPr>
          <w:rFonts w:ascii="Times New Roman" w:hAnsi="Times New Roman"/>
          <w:iCs/>
          <w:sz w:val="26"/>
          <w:szCs w:val="26"/>
        </w:rPr>
        <w:t xml:space="preserve"> – 100,0 тыс. руб.)</w:t>
      </w:r>
      <w:r w:rsidR="00347FFE">
        <w:rPr>
          <w:rFonts w:ascii="Times New Roman" w:hAnsi="Times New Roman"/>
          <w:sz w:val="26"/>
          <w:szCs w:val="26"/>
        </w:rPr>
        <w:t>,</w:t>
      </w:r>
    </w:p>
    <w:p w14:paraId="5EDECC43" w14:textId="6B599395" w:rsidR="002230C3" w:rsidRDefault="00967821" w:rsidP="00FB14C0">
      <w:pPr>
        <w:spacing w:after="0" w:line="276" w:lineRule="auto"/>
        <w:ind w:firstLine="720"/>
        <w:jc w:val="both"/>
        <w:rPr>
          <w:rFonts w:ascii="Times New Roman" w:hAnsi="Times New Roman"/>
          <w:iCs/>
          <w:sz w:val="26"/>
          <w:szCs w:val="26"/>
        </w:rPr>
      </w:pPr>
      <w:r>
        <w:rPr>
          <w:rFonts w:ascii="Times New Roman" w:hAnsi="Times New Roman"/>
          <w:iCs/>
          <w:sz w:val="26"/>
          <w:szCs w:val="26"/>
        </w:rPr>
        <w:t xml:space="preserve">2) </w:t>
      </w:r>
      <w:r w:rsidR="002230C3" w:rsidRPr="002230C3">
        <w:rPr>
          <w:rFonts w:ascii="Times New Roman" w:hAnsi="Times New Roman"/>
          <w:iCs/>
          <w:sz w:val="26"/>
          <w:szCs w:val="26"/>
        </w:rPr>
        <w:t xml:space="preserve">с. </w:t>
      </w:r>
      <w:proofErr w:type="spellStart"/>
      <w:r w:rsidR="002230C3" w:rsidRPr="002230C3">
        <w:rPr>
          <w:rFonts w:ascii="Times New Roman" w:hAnsi="Times New Roman"/>
          <w:iCs/>
          <w:sz w:val="26"/>
          <w:szCs w:val="26"/>
        </w:rPr>
        <w:t>Игнатьевка</w:t>
      </w:r>
      <w:proofErr w:type="spellEnd"/>
      <w:r w:rsidR="002230C3" w:rsidRPr="002230C3">
        <w:rPr>
          <w:rFonts w:ascii="Times New Roman" w:hAnsi="Times New Roman"/>
          <w:iCs/>
          <w:sz w:val="26"/>
          <w:szCs w:val="26"/>
        </w:rPr>
        <w:t xml:space="preserve"> ул. Новая, ул. Железнодорожная</w:t>
      </w:r>
      <w:r w:rsidR="002230C3">
        <w:rPr>
          <w:rFonts w:ascii="Times New Roman" w:hAnsi="Times New Roman"/>
          <w:iCs/>
          <w:sz w:val="26"/>
          <w:szCs w:val="26"/>
        </w:rPr>
        <w:t xml:space="preserve"> – 33,44</w:t>
      </w:r>
      <w:r w:rsidR="002230C3" w:rsidRPr="002230C3">
        <w:rPr>
          <w:rFonts w:ascii="Times New Roman" w:hAnsi="Times New Roman"/>
          <w:iCs/>
          <w:sz w:val="26"/>
          <w:szCs w:val="26"/>
        </w:rPr>
        <w:t xml:space="preserve"> </w:t>
      </w:r>
      <w:bookmarkStart w:id="49" w:name="_Hlk162807487"/>
      <w:r w:rsidR="00347FFE" w:rsidRPr="00B7647A">
        <w:rPr>
          <w:rFonts w:ascii="Times New Roman" w:hAnsi="Times New Roman"/>
          <w:sz w:val="26"/>
          <w:szCs w:val="26"/>
        </w:rPr>
        <w:t>тыс. руб.</w:t>
      </w:r>
      <w:r w:rsidR="00347FFE">
        <w:rPr>
          <w:rFonts w:ascii="Times New Roman" w:hAnsi="Times New Roman"/>
          <w:sz w:val="26"/>
          <w:szCs w:val="26"/>
        </w:rPr>
        <w:t>,</w:t>
      </w:r>
      <w:r w:rsidR="002230C3" w:rsidRPr="002230C3">
        <w:rPr>
          <w:rFonts w:ascii="Times New Roman" w:hAnsi="Times New Roman"/>
          <w:iCs/>
          <w:sz w:val="26"/>
          <w:szCs w:val="26"/>
        </w:rPr>
        <w:t xml:space="preserve">   </w:t>
      </w:r>
      <w:bookmarkEnd w:id="49"/>
    </w:p>
    <w:p w14:paraId="4A1567C9" w14:textId="4B3D2BD5" w:rsidR="002230C3" w:rsidRDefault="00967821" w:rsidP="00FB14C0">
      <w:pPr>
        <w:spacing w:after="0" w:line="276" w:lineRule="auto"/>
        <w:ind w:firstLine="720"/>
        <w:jc w:val="both"/>
        <w:rPr>
          <w:rFonts w:ascii="Times New Roman" w:hAnsi="Times New Roman"/>
          <w:iCs/>
          <w:sz w:val="26"/>
          <w:szCs w:val="26"/>
        </w:rPr>
      </w:pPr>
      <w:r>
        <w:rPr>
          <w:rFonts w:ascii="Times New Roman" w:hAnsi="Times New Roman"/>
          <w:iCs/>
          <w:sz w:val="26"/>
          <w:szCs w:val="26"/>
        </w:rPr>
        <w:t xml:space="preserve">3) </w:t>
      </w:r>
      <w:r w:rsidR="002230C3" w:rsidRPr="002230C3">
        <w:rPr>
          <w:rFonts w:ascii="Times New Roman" w:hAnsi="Times New Roman"/>
          <w:iCs/>
          <w:sz w:val="26"/>
          <w:szCs w:val="26"/>
        </w:rPr>
        <w:t>с. Пожарское ул. Мелиоративная</w:t>
      </w:r>
      <w:r w:rsidR="002230C3">
        <w:rPr>
          <w:rFonts w:ascii="Times New Roman" w:hAnsi="Times New Roman"/>
          <w:iCs/>
          <w:sz w:val="26"/>
          <w:szCs w:val="26"/>
        </w:rPr>
        <w:t xml:space="preserve"> – 652,97</w:t>
      </w:r>
      <w:r w:rsidR="00347FFE" w:rsidRPr="00347FFE">
        <w:rPr>
          <w:rFonts w:ascii="Times New Roman" w:hAnsi="Times New Roman"/>
          <w:sz w:val="26"/>
          <w:szCs w:val="26"/>
        </w:rPr>
        <w:t xml:space="preserve"> </w:t>
      </w:r>
      <w:r w:rsidR="00347FFE" w:rsidRPr="00B7647A">
        <w:rPr>
          <w:rFonts w:ascii="Times New Roman" w:hAnsi="Times New Roman"/>
          <w:sz w:val="26"/>
          <w:szCs w:val="26"/>
        </w:rPr>
        <w:t>тыс. руб.</w:t>
      </w:r>
      <w:r w:rsidR="00347FFE">
        <w:rPr>
          <w:rFonts w:ascii="Times New Roman" w:hAnsi="Times New Roman"/>
          <w:sz w:val="26"/>
          <w:szCs w:val="26"/>
        </w:rPr>
        <w:t>,</w:t>
      </w:r>
    </w:p>
    <w:p w14:paraId="3E94CC1B" w14:textId="70DDE431" w:rsidR="002230C3" w:rsidRDefault="00967821" w:rsidP="00FB14C0">
      <w:pPr>
        <w:spacing w:after="0" w:line="276" w:lineRule="auto"/>
        <w:ind w:firstLine="720"/>
        <w:jc w:val="both"/>
        <w:rPr>
          <w:rFonts w:ascii="Times New Roman" w:hAnsi="Times New Roman"/>
          <w:sz w:val="26"/>
          <w:szCs w:val="26"/>
        </w:rPr>
      </w:pPr>
      <w:r>
        <w:rPr>
          <w:rFonts w:ascii="Times New Roman" w:hAnsi="Times New Roman"/>
          <w:iCs/>
          <w:sz w:val="26"/>
          <w:szCs w:val="26"/>
        </w:rPr>
        <w:t xml:space="preserve">4) </w:t>
      </w:r>
      <w:r w:rsidR="002230C3">
        <w:rPr>
          <w:rFonts w:ascii="Times New Roman" w:hAnsi="Times New Roman"/>
          <w:iCs/>
          <w:sz w:val="26"/>
          <w:szCs w:val="26"/>
        </w:rPr>
        <w:t>пгт Лучегорск</w:t>
      </w:r>
      <w:r w:rsidR="002230C3" w:rsidRPr="002230C3">
        <w:rPr>
          <w:rFonts w:ascii="Times New Roman" w:hAnsi="Times New Roman"/>
          <w:iCs/>
          <w:sz w:val="26"/>
          <w:szCs w:val="26"/>
        </w:rPr>
        <w:t xml:space="preserve"> в районе МКД №11 и МКД №12 2 микрорайона</w:t>
      </w:r>
      <w:r w:rsidR="002230C3">
        <w:rPr>
          <w:rFonts w:ascii="Times New Roman" w:hAnsi="Times New Roman"/>
          <w:iCs/>
          <w:sz w:val="26"/>
          <w:szCs w:val="26"/>
        </w:rPr>
        <w:t xml:space="preserve"> – 64,44</w:t>
      </w:r>
      <w:r w:rsidR="00347FFE" w:rsidRPr="00347FFE">
        <w:rPr>
          <w:rFonts w:ascii="Times New Roman" w:hAnsi="Times New Roman"/>
          <w:sz w:val="26"/>
          <w:szCs w:val="26"/>
        </w:rPr>
        <w:t xml:space="preserve"> </w:t>
      </w:r>
      <w:r w:rsidR="00347FFE" w:rsidRPr="00B7647A">
        <w:rPr>
          <w:rFonts w:ascii="Times New Roman" w:hAnsi="Times New Roman"/>
          <w:sz w:val="26"/>
          <w:szCs w:val="26"/>
        </w:rPr>
        <w:t>тыс. руб.</w:t>
      </w:r>
      <w:r w:rsidR="00347FFE" w:rsidRPr="00347FFE">
        <w:rPr>
          <w:rFonts w:ascii="Times New Roman" w:hAnsi="Times New Roman"/>
          <w:iCs/>
          <w:sz w:val="26"/>
          <w:szCs w:val="26"/>
        </w:rPr>
        <w:t xml:space="preserve"> (</w:t>
      </w:r>
      <w:r w:rsidR="00347FFE">
        <w:rPr>
          <w:rFonts w:ascii="Times New Roman" w:hAnsi="Times New Roman"/>
          <w:iCs/>
          <w:sz w:val="26"/>
          <w:szCs w:val="26"/>
        </w:rPr>
        <w:t xml:space="preserve">в том числе </w:t>
      </w:r>
      <w:r w:rsidR="00347FFE" w:rsidRPr="00347FFE">
        <w:rPr>
          <w:rFonts w:ascii="Times New Roman" w:hAnsi="Times New Roman"/>
          <w:iCs/>
          <w:sz w:val="26"/>
          <w:szCs w:val="26"/>
        </w:rPr>
        <w:t>депутатский наказ</w:t>
      </w:r>
      <w:r w:rsidR="00347FFE">
        <w:rPr>
          <w:rFonts w:ascii="Times New Roman" w:hAnsi="Times New Roman"/>
          <w:iCs/>
          <w:sz w:val="26"/>
          <w:szCs w:val="26"/>
        </w:rPr>
        <w:t xml:space="preserve"> – 50,0 тыс. руб.)</w:t>
      </w:r>
      <w:r>
        <w:rPr>
          <w:rFonts w:ascii="Times New Roman" w:hAnsi="Times New Roman"/>
          <w:sz w:val="26"/>
          <w:szCs w:val="26"/>
        </w:rPr>
        <w:t>.</w:t>
      </w:r>
    </w:p>
    <w:p w14:paraId="3FA31E7B" w14:textId="56F98ABD" w:rsidR="00B7647A" w:rsidRPr="00B7647A" w:rsidRDefault="00B7647A" w:rsidP="00B36507">
      <w:pPr>
        <w:spacing w:after="0" w:line="276" w:lineRule="auto"/>
        <w:ind w:firstLine="720"/>
        <w:jc w:val="both"/>
        <w:rPr>
          <w:rFonts w:ascii="Times New Roman" w:hAnsi="Times New Roman"/>
          <w:sz w:val="26"/>
          <w:szCs w:val="26"/>
        </w:rPr>
      </w:pPr>
      <w:r>
        <w:rPr>
          <w:rFonts w:ascii="Times New Roman" w:hAnsi="Times New Roman"/>
          <w:sz w:val="26"/>
          <w:szCs w:val="26"/>
        </w:rPr>
        <w:t xml:space="preserve">Неисполнение составило </w:t>
      </w:r>
      <w:r w:rsidR="00FB14C0">
        <w:rPr>
          <w:rFonts w:ascii="Times New Roman" w:hAnsi="Times New Roman"/>
          <w:sz w:val="26"/>
          <w:szCs w:val="26"/>
        </w:rPr>
        <w:t>175,26 тыс. руб.</w:t>
      </w:r>
      <w:r w:rsidR="00967821">
        <w:rPr>
          <w:rFonts w:ascii="Times New Roman" w:hAnsi="Times New Roman"/>
          <w:sz w:val="26"/>
          <w:szCs w:val="26"/>
        </w:rPr>
        <w:t xml:space="preserve"> (оплата за электроэнергию за декабрь).</w:t>
      </w:r>
    </w:p>
    <w:p w14:paraId="2669D78F" w14:textId="4E1D333E" w:rsidR="00967821" w:rsidRDefault="00B36507" w:rsidP="00967821">
      <w:pPr>
        <w:spacing w:after="0" w:line="276" w:lineRule="auto"/>
        <w:ind w:firstLine="720"/>
        <w:jc w:val="both"/>
        <w:rPr>
          <w:rFonts w:ascii="Times New Roman" w:hAnsi="Times New Roman"/>
          <w:sz w:val="26"/>
          <w:szCs w:val="26"/>
        </w:rPr>
      </w:pPr>
      <w:r w:rsidRPr="00967821">
        <w:rPr>
          <w:rFonts w:ascii="Times New Roman" w:hAnsi="Times New Roman"/>
          <w:i/>
          <w:sz w:val="26"/>
          <w:szCs w:val="26"/>
          <w:u w:val="single"/>
          <w:lang w:eastAsia="ru-RU"/>
        </w:rPr>
        <w:t>17.</w:t>
      </w:r>
      <w:r w:rsidRPr="00967821">
        <w:rPr>
          <w:rFonts w:ascii="Times New Roman" w:hAnsi="Times New Roman"/>
          <w:i/>
          <w:sz w:val="26"/>
          <w:szCs w:val="26"/>
          <w:u w:val="single"/>
        </w:rPr>
        <w:t xml:space="preserve"> Муниципальная программа «Развитие системы теплоснабжения Пожарского муниципального округа Приморского края» на 2023-2025 годы,</w:t>
      </w:r>
      <w:r w:rsidRPr="00967821">
        <w:rPr>
          <w:rFonts w:ascii="Times New Roman" w:hAnsi="Times New Roman"/>
          <w:sz w:val="26"/>
          <w:szCs w:val="26"/>
        </w:rPr>
        <w:t xml:space="preserve"> расходы запланированы по ГРБС – Администрации ПМО в размере 25</w:t>
      </w:r>
      <w:r w:rsidR="00967821">
        <w:rPr>
          <w:rFonts w:ascii="Times New Roman" w:hAnsi="Times New Roman"/>
          <w:sz w:val="26"/>
          <w:szCs w:val="26"/>
        </w:rPr>
        <w:t> 112,69</w:t>
      </w:r>
      <w:r w:rsidRPr="00967821">
        <w:rPr>
          <w:rFonts w:ascii="Times New Roman" w:hAnsi="Times New Roman"/>
          <w:sz w:val="26"/>
          <w:szCs w:val="26"/>
        </w:rPr>
        <w:t xml:space="preserve"> тыс. руб., из них за счет средств местного бюджета</w:t>
      </w:r>
      <w:r w:rsidR="00134658">
        <w:rPr>
          <w:rFonts w:ascii="Times New Roman" w:hAnsi="Times New Roman"/>
          <w:sz w:val="26"/>
          <w:szCs w:val="26"/>
        </w:rPr>
        <w:t xml:space="preserve"> –</w:t>
      </w:r>
      <w:r w:rsidRPr="00967821">
        <w:rPr>
          <w:rFonts w:ascii="Times New Roman" w:hAnsi="Times New Roman"/>
          <w:sz w:val="26"/>
          <w:szCs w:val="26"/>
        </w:rPr>
        <w:t xml:space="preserve"> </w:t>
      </w:r>
      <w:r w:rsidR="00134658">
        <w:rPr>
          <w:rFonts w:ascii="Times New Roman" w:hAnsi="Times New Roman"/>
          <w:sz w:val="26"/>
          <w:szCs w:val="26"/>
        </w:rPr>
        <w:t>374,19</w:t>
      </w:r>
      <w:r w:rsidRPr="00967821">
        <w:rPr>
          <w:rFonts w:ascii="Times New Roman" w:hAnsi="Times New Roman"/>
          <w:sz w:val="26"/>
          <w:szCs w:val="26"/>
        </w:rPr>
        <w:t xml:space="preserve"> тыс. руб. и за счет средств краевого бюджета</w:t>
      </w:r>
      <w:r w:rsidR="00134658">
        <w:rPr>
          <w:rFonts w:ascii="Times New Roman" w:hAnsi="Times New Roman"/>
          <w:sz w:val="26"/>
          <w:szCs w:val="26"/>
        </w:rPr>
        <w:t xml:space="preserve"> -</w:t>
      </w:r>
      <w:r w:rsidRPr="00967821">
        <w:rPr>
          <w:rFonts w:ascii="Times New Roman" w:hAnsi="Times New Roman"/>
          <w:sz w:val="26"/>
          <w:szCs w:val="26"/>
        </w:rPr>
        <w:t xml:space="preserve"> 24 738,50 тыс. руб.</w:t>
      </w:r>
      <w:r w:rsidR="00967821">
        <w:rPr>
          <w:rFonts w:ascii="Times New Roman" w:hAnsi="Times New Roman"/>
          <w:sz w:val="26"/>
          <w:szCs w:val="26"/>
        </w:rPr>
        <w:t xml:space="preserve"> Кассовое исполнение составило 16 229,28 тыс. руб.</w:t>
      </w:r>
      <w:r w:rsidR="00967821" w:rsidRPr="00967821">
        <w:rPr>
          <w:rFonts w:ascii="Times New Roman" w:hAnsi="Times New Roman"/>
          <w:sz w:val="26"/>
          <w:szCs w:val="26"/>
        </w:rPr>
        <w:t xml:space="preserve"> </w:t>
      </w:r>
      <w:r w:rsidR="00967821">
        <w:rPr>
          <w:rFonts w:ascii="Times New Roman" w:hAnsi="Times New Roman"/>
          <w:sz w:val="26"/>
          <w:szCs w:val="26"/>
        </w:rPr>
        <w:t>(</w:t>
      </w:r>
      <w:r w:rsidR="00D84F1D">
        <w:rPr>
          <w:rFonts w:ascii="Times New Roman" w:hAnsi="Times New Roman"/>
          <w:sz w:val="26"/>
          <w:szCs w:val="26"/>
        </w:rPr>
        <w:t>64,63</w:t>
      </w:r>
      <w:r w:rsidR="00967821">
        <w:rPr>
          <w:rFonts w:ascii="Times New Roman" w:hAnsi="Times New Roman"/>
          <w:sz w:val="26"/>
          <w:szCs w:val="26"/>
        </w:rPr>
        <w:t xml:space="preserve">%) (к/б – </w:t>
      </w:r>
      <w:r w:rsidR="00D84F1D">
        <w:rPr>
          <w:rFonts w:ascii="Times New Roman" w:hAnsi="Times New Roman"/>
          <w:sz w:val="26"/>
          <w:szCs w:val="26"/>
        </w:rPr>
        <w:t>15 884,10</w:t>
      </w:r>
      <w:r w:rsidR="00967821">
        <w:rPr>
          <w:rFonts w:ascii="Times New Roman" w:hAnsi="Times New Roman"/>
          <w:sz w:val="26"/>
          <w:szCs w:val="26"/>
        </w:rPr>
        <w:t xml:space="preserve"> тыс. руб., м/б – </w:t>
      </w:r>
      <w:r w:rsidR="00D84F1D">
        <w:rPr>
          <w:rFonts w:ascii="Times New Roman" w:hAnsi="Times New Roman"/>
          <w:sz w:val="26"/>
          <w:szCs w:val="26"/>
        </w:rPr>
        <w:t>345,18</w:t>
      </w:r>
      <w:r w:rsidR="00967821">
        <w:rPr>
          <w:rFonts w:ascii="Times New Roman" w:hAnsi="Times New Roman"/>
          <w:sz w:val="26"/>
          <w:szCs w:val="26"/>
        </w:rPr>
        <w:t xml:space="preserve"> тыс. руб.), из них:</w:t>
      </w:r>
    </w:p>
    <w:p w14:paraId="6693AD76" w14:textId="2DA9EBF8" w:rsidR="00134658" w:rsidRDefault="00134658" w:rsidP="00134658">
      <w:pPr>
        <w:spacing w:after="0" w:line="276" w:lineRule="auto"/>
        <w:ind w:firstLine="720"/>
        <w:jc w:val="both"/>
        <w:rPr>
          <w:rFonts w:ascii="Times New Roman" w:hAnsi="Times New Roman"/>
          <w:iCs/>
          <w:sz w:val="26"/>
          <w:szCs w:val="26"/>
        </w:rPr>
      </w:pPr>
      <w:r>
        <w:rPr>
          <w:rFonts w:ascii="Times New Roman" w:hAnsi="Times New Roman"/>
          <w:iCs/>
          <w:sz w:val="26"/>
          <w:szCs w:val="26"/>
        </w:rPr>
        <w:t xml:space="preserve">1. оплата </w:t>
      </w:r>
      <w:r w:rsidRPr="00E85144">
        <w:rPr>
          <w:rFonts w:ascii="Times New Roman" w:hAnsi="Times New Roman"/>
          <w:iCs/>
          <w:sz w:val="26"/>
          <w:szCs w:val="26"/>
        </w:rPr>
        <w:t>гос</w:t>
      </w:r>
      <w:r>
        <w:rPr>
          <w:rFonts w:ascii="Times New Roman" w:hAnsi="Times New Roman"/>
          <w:iCs/>
          <w:sz w:val="26"/>
          <w:szCs w:val="26"/>
        </w:rPr>
        <w:t xml:space="preserve">ударственной </w:t>
      </w:r>
      <w:r w:rsidRPr="00E85144">
        <w:rPr>
          <w:rFonts w:ascii="Times New Roman" w:hAnsi="Times New Roman"/>
          <w:iCs/>
          <w:sz w:val="26"/>
          <w:szCs w:val="26"/>
        </w:rPr>
        <w:t>экспертиз</w:t>
      </w:r>
      <w:r>
        <w:rPr>
          <w:rFonts w:ascii="Times New Roman" w:hAnsi="Times New Roman"/>
          <w:iCs/>
          <w:sz w:val="26"/>
          <w:szCs w:val="26"/>
        </w:rPr>
        <w:t>ы</w:t>
      </w:r>
      <w:r w:rsidRPr="00E85144">
        <w:rPr>
          <w:rFonts w:ascii="Times New Roman" w:hAnsi="Times New Roman"/>
          <w:iCs/>
          <w:sz w:val="26"/>
          <w:szCs w:val="26"/>
        </w:rPr>
        <w:t xml:space="preserve"> проект</w:t>
      </w:r>
      <w:r>
        <w:rPr>
          <w:rFonts w:ascii="Times New Roman" w:hAnsi="Times New Roman"/>
          <w:iCs/>
          <w:sz w:val="26"/>
          <w:szCs w:val="26"/>
        </w:rPr>
        <w:t xml:space="preserve">ной </w:t>
      </w:r>
      <w:r w:rsidRPr="00E85144">
        <w:rPr>
          <w:rFonts w:ascii="Times New Roman" w:hAnsi="Times New Roman"/>
          <w:iCs/>
          <w:sz w:val="26"/>
          <w:szCs w:val="26"/>
        </w:rPr>
        <w:t>докум</w:t>
      </w:r>
      <w:r>
        <w:rPr>
          <w:rFonts w:ascii="Times New Roman" w:hAnsi="Times New Roman"/>
          <w:iCs/>
          <w:sz w:val="26"/>
          <w:szCs w:val="26"/>
        </w:rPr>
        <w:t xml:space="preserve">ентации </w:t>
      </w:r>
      <w:r w:rsidRPr="00E85144">
        <w:rPr>
          <w:rFonts w:ascii="Times New Roman" w:hAnsi="Times New Roman"/>
          <w:iCs/>
          <w:sz w:val="26"/>
          <w:szCs w:val="26"/>
        </w:rPr>
        <w:t>(ремонт котла котельной с.</w:t>
      </w:r>
      <w:r>
        <w:rPr>
          <w:rFonts w:ascii="Times New Roman" w:hAnsi="Times New Roman"/>
          <w:iCs/>
          <w:sz w:val="26"/>
          <w:szCs w:val="26"/>
        </w:rPr>
        <w:t xml:space="preserve"> </w:t>
      </w:r>
      <w:r w:rsidRPr="00E85144">
        <w:rPr>
          <w:rFonts w:ascii="Times New Roman" w:hAnsi="Times New Roman"/>
          <w:iCs/>
          <w:sz w:val="26"/>
          <w:szCs w:val="26"/>
        </w:rPr>
        <w:t>Новостройка)</w:t>
      </w:r>
      <w:r>
        <w:rPr>
          <w:rFonts w:ascii="Times New Roman" w:hAnsi="Times New Roman"/>
          <w:iCs/>
          <w:sz w:val="26"/>
          <w:szCs w:val="26"/>
        </w:rPr>
        <w:t xml:space="preserve"> </w:t>
      </w:r>
      <w:r w:rsidR="005679B3">
        <w:rPr>
          <w:rFonts w:ascii="Times New Roman" w:hAnsi="Times New Roman"/>
          <w:iCs/>
          <w:sz w:val="26"/>
          <w:szCs w:val="26"/>
        </w:rPr>
        <w:t>-</w:t>
      </w:r>
      <w:r>
        <w:rPr>
          <w:rFonts w:ascii="Times New Roman" w:hAnsi="Times New Roman"/>
          <w:iCs/>
          <w:sz w:val="26"/>
          <w:szCs w:val="26"/>
        </w:rPr>
        <w:t xml:space="preserve"> 156,93 тыс. руб.(м/б);</w:t>
      </w:r>
    </w:p>
    <w:p w14:paraId="3FD1389D" w14:textId="296AB9ED" w:rsidR="00967821" w:rsidRDefault="00134658" w:rsidP="00967821">
      <w:pPr>
        <w:spacing w:after="0" w:line="276" w:lineRule="auto"/>
        <w:ind w:firstLine="720"/>
        <w:jc w:val="both"/>
        <w:rPr>
          <w:rFonts w:ascii="Times New Roman" w:hAnsi="Times New Roman"/>
          <w:iCs/>
          <w:sz w:val="26"/>
          <w:szCs w:val="26"/>
        </w:rPr>
      </w:pPr>
      <w:r>
        <w:rPr>
          <w:rFonts w:ascii="Times New Roman" w:hAnsi="Times New Roman"/>
          <w:iCs/>
          <w:sz w:val="26"/>
          <w:szCs w:val="26"/>
        </w:rPr>
        <w:t xml:space="preserve">2. </w:t>
      </w:r>
      <w:r w:rsidR="00967821" w:rsidRPr="000B7A5B">
        <w:rPr>
          <w:rFonts w:ascii="Times New Roman" w:hAnsi="Times New Roman"/>
          <w:iCs/>
          <w:sz w:val="26"/>
          <w:szCs w:val="26"/>
        </w:rPr>
        <w:t xml:space="preserve">замена бака аккумуляторного 100 м3, №1 и №2 диаметром 5 м, высотой 6 м, котельной № 34, с. </w:t>
      </w:r>
      <w:proofErr w:type="spellStart"/>
      <w:r w:rsidR="00967821" w:rsidRPr="000B7A5B">
        <w:rPr>
          <w:rFonts w:ascii="Times New Roman" w:hAnsi="Times New Roman"/>
          <w:iCs/>
          <w:sz w:val="26"/>
          <w:szCs w:val="26"/>
        </w:rPr>
        <w:t>Светлогорье</w:t>
      </w:r>
      <w:proofErr w:type="spellEnd"/>
      <w:r w:rsidR="00967821" w:rsidRPr="000B7A5B">
        <w:rPr>
          <w:rFonts w:ascii="Times New Roman" w:hAnsi="Times New Roman"/>
          <w:iCs/>
          <w:sz w:val="26"/>
          <w:szCs w:val="26"/>
        </w:rPr>
        <w:t>, ул. В. Хомякова, д. 4</w:t>
      </w:r>
      <w:r w:rsidR="00D84F1D">
        <w:rPr>
          <w:rFonts w:ascii="Times New Roman" w:hAnsi="Times New Roman"/>
          <w:iCs/>
          <w:sz w:val="26"/>
          <w:szCs w:val="26"/>
        </w:rPr>
        <w:t>, заключен контракт</w:t>
      </w:r>
      <w:r w:rsidR="00967821" w:rsidRPr="000B7A5B">
        <w:rPr>
          <w:rFonts w:ascii="Times New Roman" w:hAnsi="Times New Roman"/>
          <w:iCs/>
          <w:sz w:val="26"/>
          <w:szCs w:val="26"/>
        </w:rPr>
        <w:t xml:space="preserve"> с ООО «</w:t>
      </w:r>
      <w:proofErr w:type="spellStart"/>
      <w:r w:rsidR="00967821" w:rsidRPr="000B7A5B">
        <w:rPr>
          <w:rFonts w:ascii="Times New Roman" w:hAnsi="Times New Roman"/>
          <w:iCs/>
          <w:sz w:val="26"/>
          <w:szCs w:val="26"/>
        </w:rPr>
        <w:t>Спецстроймонтаж</w:t>
      </w:r>
      <w:proofErr w:type="spellEnd"/>
      <w:r w:rsidR="00967821" w:rsidRPr="000B7A5B">
        <w:rPr>
          <w:rFonts w:ascii="Times New Roman" w:hAnsi="Times New Roman"/>
          <w:iCs/>
          <w:sz w:val="26"/>
          <w:szCs w:val="26"/>
        </w:rPr>
        <w:t xml:space="preserve">» на сумму </w:t>
      </w:r>
      <w:bookmarkStart w:id="50" w:name="_Hlk162809149"/>
      <w:r w:rsidR="00967821" w:rsidRPr="000B7A5B">
        <w:rPr>
          <w:rFonts w:ascii="Times New Roman" w:hAnsi="Times New Roman"/>
          <w:iCs/>
          <w:sz w:val="26"/>
          <w:szCs w:val="26"/>
        </w:rPr>
        <w:t>6 035,21 тыс. руб. (к/б – 5 974,86 тыс. руб., м/б – 60,35 тыс. руб.</w:t>
      </w:r>
      <w:r w:rsidR="00967821">
        <w:rPr>
          <w:rFonts w:ascii="Times New Roman" w:hAnsi="Times New Roman"/>
          <w:iCs/>
          <w:sz w:val="26"/>
          <w:szCs w:val="26"/>
        </w:rPr>
        <w:t>).</w:t>
      </w:r>
      <w:bookmarkEnd w:id="50"/>
      <w:r w:rsidR="00967821">
        <w:rPr>
          <w:rFonts w:ascii="Times New Roman" w:hAnsi="Times New Roman"/>
          <w:iCs/>
          <w:sz w:val="26"/>
          <w:szCs w:val="26"/>
        </w:rPr>
        <w:t xml:space="preserve"> Работы выполнены в полном объеме.</w:t>
      </w:r>
      <w:r>
        <w:rPr>
          <w:rFonts w:ascii="Times New Roman" w:hAnsi="Times New Roman"/>
          <w:iCs/>
          <w:sz w:val="26"/>
          <w:szCs w:val="26"/>
        </w:rPr>
        <w:t xml:space="preserve"> Кассовое исполнение составило </w:t>
      </w:r>
      <w:r w:rsidRPr="000B7A5B">
        <w:rPr>
          <w:rFonts w:ascii="Times New Roman" w:hAnsi="Times New Roman"/>
          <w:iCs/>
          <w:sz w:val="26"/>
          <w:szCs w:val="26"/>
        </w:rPr>
        <w:t>6 035,21 тыс. руб. (к/б – 5 974,86 тыс. руб., м/б – 60,35 тыс. руб.</w:t>
      </w:r>
      <w:r>
        <w:rPr>
          <w:rFonts w:ascii="Times New Roman" w:hAnsi="Times New Roman"/>
          <w:iCs/>
          <w:sz w:val="26"/>
          <w:szCs w:val="26"/>
        </w:rPr>
        <w:t>);</w:t>
      </w:r>
    </w:p>
    <w:p w14:paraId="2D284E9F" w14:textId="3FAC1465" w:rsidR="00134658" w:rsidRDefault="00134658" w:rsidP="00134658">
      <w:pPr>
        <w:spacing w:after="0" w:line="276" w:lineRule="auto"/>
        <w:ind w:firstLine="720"/>
        <w:jc w:val="both"/>
        <w:rPr>
          <w:rFonts w:ascii="Times New Roman" w:hAnsi="Times New Roman"/>
          <w:iCs/>
          <w:sz w:val="26"/>
          <w:szCs w:val="26"/>
        </w:rPr>
      </w:pPr>
      <w:r>
        <w:rPr>
          <w:rFonts w:ascii="Times New Roman" w:hAnsi="Times New Roman"/>
          <w:sz w:val="26"/>
          <w:szCs w:val="26"/>
        </w:rPr>
        <w:t xml:space="preserve">3. </w:t>
      </w:r>
      <w:r w:rsidRPr="000B7A5B">
        <w:rPr>
          <w:rFonts w:ascii="Times New Roman" w:hAnsi="Times New Roman"/>
          <w:iCs/>
          <w:sz w:val="26"/>
          <w:szCs w:val="26"/>
        </w:rPr>
        <w:t>капитальный ремонт котла КЕ-10/14 №2 котельной №39, с. Новостройка</w:t>
      </w:r>
      <w:r>
        <w:rPr>
          <w:rFonts w:ascii="Times New Roman" w:hAnsi="Times New Roman"/>
          <w:iCs/>
          <w:sz w:val="26"/>
          <w:szCs w:val="26"/>
        </w:rPr>
        <w:t>,</w:t>
      </w:r>
      <w:r w:rsidRPr="000B7A5B">
        <w:rPr>
          <w:rFonts w:ascii="Times New Roman" w:hAnsi="Times New Roman"/>
          <w:iCs/>
          <w:sz w:val="26"/>
          <w:szCs w:val="26"/>
        </w:rPr>
        <w:t xml:space="preserve"> </w:t>
      </w:r>
      <w:r>
        <w:rPr>
          <w:rFonts w:ascii="Times New Roman" w:hAnsi="Times New Roman"/>
          <w:iCs/>
          <w:sz w:val="26"/>
          <w:szCs w:val="26"/>
        </w:rPr>
        <w:t xml:space="preserve">заключен контракт </w:t>
      </w:r>
      <w:r w:rsidRPr="000B7A5B">
        <w:rPr>
          <w:rFonts w:ascii="Times New Roman" w:hAnsi="Times New Roman"/>
          <w:iCs/>
          <w:sz w:val="26"/>
          <w:szCs w:val="26"/>
        </w:rPr>
        <w:t xml:space="preserve">с ООО «Компас» на сумму </w:t>
      </w:r>
      <w:r>
        <w:rPr>
          <w:rFonts w:ascii="Times New Roman" w:hAnsi="Times New Roman"/>
          <w:iCs/>
          <w:sz w:val="26"/>
          <w:szCs w:val="26"/>
        </w:rPr>
        <w:t>10 171,24</w:t>
      </w:r>
      <w:r w:rsidRPr="000B7A5B">
        <w:rPr>
          <w:rFonts w:ascii="Times New Roman" w:hAnsi="Times New Roman"/>
          <w:iCs/>
          <w:sz w:val="26"/>
          <w:szCs w:val="26"/>
        </w:rPr>
        <w:t xml:space="preserve"> тыс. руб. (к/б – </w:t>
      </w:r>
      <w:r>
        <w:rPr>
          <w:rFonts w:ascii="Times New Roman" w:hAnsi="Times New Roman"/>
          <w:iCs/>
          <w:sz w:val="26"/>
          <w:szCs w:val="26"/>
        </w:rPr>
        <w:t>10 069,53</w:t>
      </w:r>
      <w:r w:rsidRPr="000B7A5B">
        <w:rPr>
          <w:rFonts w:ascii="Times New Roman" w:hAnsi="Times New Roman"/>
          <w:iCs/>
          <w:sz w:val="26"/>
          <w:szCs w:val="26"/>
        </w:rPr>
        <w:t xml:space="preserve"> тыс. руб., м/б – </w:t>
      </w:r>
      <w:r>
        <w:rPr>
          <w:rFonts w:ascii="Times New Roman" w:hAnsi="Times New Roman"/>
          <w:iCs/>
          <w:sz w:val="26"/>
          <w:szCs w:val="26"/>
        </w:rPr>
        <w:t>101,71</w:t>
      </w:r>
      <w:r w:rsidRPr="000B7A5B">
        <w:rPr>
          <w:rFonts w:ascii="Times New Roman" w:hAnsi="Times New Roman"/>
          <w:iCs/>
          <w:sz w:val="26"/>
          <w:szCs w:val="26"/>
        </w:rPr>
        <w:t xml:space="preserve"> тыс. руб.)</w:t>
      </w:r>
      <w:r>
        <w:rPr>
          <w:rFonts w:ascii="Times New Roman" w:hAnsi="Times New Roman"/>
          <w:iCs/>
          <w:sz w:val="26"/>
          <w:szCs w:val="26"/>
        </w:rPr>
        <w:t>,</w:t>
      </w:r>
      <w:r w:rsidRPr="00FC6461">
        <w:rPr>
          <w:rFonts w:ascii="Times New Roman" w:hAnsi="Times New Roman"/>
          <w:iCs/>
          <w:sz w:val="26"/>
          <w:szCs w:val="26"/>
        </w:rPr>
        <w:t xml:space="preserve"> </w:t>
      </w:r>
      <w:r>
        <w:rPr>
          <w:rFonts w:ascii="Times New Roman" w:hAnsi="Times New Roman"/>
          <w:iCs/>
          <w:sz w:val="26"/>
          <w:szCs w:val="26"/>
        </w:rPr>
        <w:t>работы выполнены не полном объеме, подрядчику направлены претензии, выставлены штрафы. Оплата произведена на сумму 8 744,09 тыс. руб.</w:t>
      </w:r>
      <w:r w:rsidRPr="000B7A5B">
        <w:rPr>
          <w:rFonts w:ascii="Times New Roman" w:hAnsi="Times New Roman"/>
          <w:iCs/>
          <w:sz w:val="26"/>
          <w:szCs w:val="26"/>
        </w:rPr>
        <w:t xml:space="preserve"> (к/б – </w:t>
      </w:r>
      <w:r>
        <w:rPr>
          <w:rFonts w:ascii="Times New Roman" w:hAnsi="Times New Roman"/>
          <w:iCs/>
          <w:sz w:val="26"/>
          <w:szCs w:val="26"/>
        </w:rPr>
        <w:t>8 656,64</w:t>
      </w:r>
      <w:r w:rsidRPr="000B7A5B">
        <w:rPr>
          <w:rFonts w:ascii="Times New Roman" w:hAnsi="Times New Roman"/>
          <w:iCs/>
          <w:sz w:val="26"/>
          <w:szCs w:val="26"/>
        </w:rPr>
        <w:t xml:space="preserve"> тыс. руб., м/б – </w:t>
      </w:r>
      <w:r>
        <w:rPr>
          <w:rFonts w:ascii="Times New Roman" w:hAnsi="Times New Roman"/>
          <w:iCs/>
          <w:sz w:val="26"/>
          <w:szCs w:val="26"/>
        </w:rPr>
        <w:t>87,45 тыс. руб.);</w:t>
      </w:r>
    </w:p>
    <w:p w14:paraId="0F621E40" w14:textId="647F2253" w:rsidR="00134658" w:rsidRDefault="00134658" w:rsidP="00134658">
      <w:pPr>
        <w:spacing w:after="0" w:line="276" w:lineRule="auto"/>
        <w:ind w:firstLine="720"/>
        <w:jc w:val="both"/>
        <w:rPr>
          <w:rFonts w:ascii="Times New Roman" w:hAnsi="Times New Roman"/>
          <w:iCs/>
          <w:sz w:val="26"/>
          <w:szCs w:val="26"/>
        </w:rPr>
      </w:pPr>
      <w:r>
        <w:rPr>
          <w:rFonts w:ascii="Times New Roman" w:hAnsi="Times New Roman"/>
          <w:sz w:val="26"/>
          <w:szCs w:val="26"/>
        </w:rPr>
        <w:lastRenderedPageBreak/>
        <w:t xml:space="preserve">4. </w:t>
      </w:r>
      <w:r w:rsidRPr="000B7A5B">
        <w:rPr>
          <w:rFonts w:ascii="Times New Roman" w:hAnsi="Times New Roman"/>
          <w:iCs/>
          <w:sz w:val="26"/>
          <w:szCs w:val="26"/>
        </w:rPr>
        <w:t xml:space="preserve">замена надземной теплосети, котельная № 35, с. </w:t>
      </w:r>
      <w:proofErr w:type="spellStart"/>
      <w:r w:rsidRPr="000B7A5B">
        <w:rPr>
          <w:rFonts w:ascii="Times New Roman" w:hAnsi="Times New Roman"/>
          <w:iCs/>
          <w:sz w:val="26"/>
          <w:szCs w:val="26"/>
        </w:rPr>
        <w:t>Игнатьевка</w:t>
      </w:r>
      <w:proofErr w:type="spellEnd"/>
      <w:r w:rsidRPr="000B7A5B">
        <w:rPr>
          <w:rFonts w:ascii="Times New Roman" w:hAnsi="Times New Roman"/>
          <w:iCs/>
          <w:sz w:val="26"/>
          <w:szCs w:val="26"/>
        </w:rPr>
        <w:t>, ул. Советская, 14</w:t>
      </w:r>
      <w:r>
        <w:rPr>
          <w:rFonts w:ascii="Times New Roman" w:hAnsi="Times New Roman"/>
          <w:iCs/>
          <w:sz w:val="26"/>
          <w:szCs w:val="26"/>
        </w:rPr>
        <w:t>, заключен контракт</w:t>
      </w:r>
      <w:r w:rsidRPr="000B7A5B">
        <w:rPr>
          <w:rFonts w:ascii="Times New Roman" w:hAnsi="Times New Roman"/>
          <w:iCs/>
          <w:sz w:val="26"/>
          <w:szCs w:val="26"/>
        </w:rPr>
        <w:t xml:space="preserve"> с ИП Саакян О.С. на сумму 4 045,21 тыс. руб.</w:t>
      </w:r>
      <w:r w:rsidRPr="000B7A5B">
        <w:t xml:space="preserve"> </w:t>
      </w:r>
      <w:r w:rsidRPr="000B7A5B">
        <w:rPr>
          <w:rFonts w:ascii="Times New Roman" w:hAnsi="Times New Roman"/>
          <w:iCs/>
          <w:sz w:val="26"/>
          <w:szCs w:val="26"/>
        </w:rPr>
        <w:t xml:space="preserve">(к/б – 4 004,76 тыс. руб., м/б – 40,45 тыс. руб.). </w:t>
      </w:r>
      <w:r>
        <w:rPr>
          <w:rFonts w:ascii="Times New Roman" w:hAnsi="Times New Roman"/>
          <w:iCs/>
          <w:sz w:val="26"/>
          <w:szCs w:val="26"/>
        </w:rPr>
        <w:t>Работы выполнены в полном объеме, оплачено</w:t>
      </w:r>
      <w:r w:rsidRPr="003C37EB">
        <w:rPr>
          <w:rFonts w:ascii="Times New Roman" w:hAnsi="Times New Roman"/>
          <w:iCs/>
          <w:sz w:val="26"/>
          <w:szCs w:val="26"/>
        </w:rPr>
        <w:t xml:space="preserve"> </w:t>
      </w:r>
      <w:r>
        <w:rPr>
          <w:rFonts w:ascii="Times New Roman" w:hAnsi="Times New Roman"/>
          <w:iCs/>
          <w:sz w:val="26"/>
          <w:szCs w:val="26"/>
        </w:rPr>
        <w:t>1 293,05 тыс. руб. (к/б - 1 252,60 тыс. руб., м/б – 40,45 тыс. руб.).</w:t>
      </w:r>
    </w:p>
    <w:p w14:paraId="7963E28A" w14:textId="51CA89BD" w:rsidR="005679B3" w:rsidRDefault="005679B3" w:rsidP="00134658">
      <w:pPr>
        <w:spacing w:after="0" w:line="276" w:lineRule="auto"/>
        <w:ind w:firstLine="720"/>
        <w:jc w:val="both"/>
        <w:rPr>
          <w:rFonts w:ascii="Times New Roman" w:hAnsi="Times New Roman"/>
          <w:iCs/>
          <w:sz w:val="26"/>
          <w:szCs w:val="26"/>
        </w:rPr>
      </w:pPr>
      <w:r>
        <w:rPr>
          <w:rFonts w:ascii="Times New Roman" w:hAnsi="Times New Roman"/>
          <w:iCs/>
          <w:sz w:val="26"/>
          <w:szCs w:val="26"/>
        </w:rPr>
        <w:t>Первоначально все расходы на ремонтные работы были предусмотрены по направлению «энергосбережение и повышение энергоэффективности</w:t>
      </w:r>
      <w:r w:rsidRPr="005679B3">
        <w:rPr>
          <w:rFonts w:ascii="Times New Roman" w:hAnsi="Times New Roman"/>
          <w:iCs/>
          <w:sz w:val="26"/>
          <w:szCs w:val="26"/>
        </w:rPr>
        <w:t xml:space="preserve"> </w:t>
      </w:r>
      <w:r>
        <w:rPr>
          <w:rFonts w:ascii="Times New Roman" w:hAnsi="Times New Roman"/>
          <w:iCs/>
          <w:sz w:val="26"/>
          <w:szCs w:val="26"/>
        </w:rPr>
        <w:t xml:space="preserve">систем коммунальной инфраструктуры». Когда прошли все закупочные процедуры, </w:t>
      </w:r>
      <w:bookmarkStart w:id="51" w:name="_Hlk162810216"/>
      <w:r>
        <w:rPr>
          <w:rFonts w:ascii="Times New Roman" w:hAnsi="Times New Roman"/>
          <w:iCs/>
          <w:sz w:val="26"/>
          <w:szCs w:val="26"/>
        </w:rPr>
        <w:t xml:space="preserve">Министерство ЖКХ ПК </w:t>
      </w:r>
      <w:bookmarkEnd w:id="51"/>
      <w:r>
        <w:rPr>
          <w:rFonts w:ascii="Times New Roman" w:hAnsi="Times New Roman"/>
          <w:iCs/>
          <w:sz w:val="26"/>
          <w:szCs w:val="26"/>
        </w:rPr>
        <w:t xml:space="preserve">перенесло замену теплосети котельной </w:t>
      </w:r>
      <w:proofErr w:type="spellStart"/>
      <w:r>
        <w:rPr>
          <w:rFonts w:ascii="Times New Roman" w:hAnsi="Times New Roman"/>
          <w:iCs/>
          <w:sz w:val="26"/>
          <w:szCs w:val="26"/>
        </w:rPr>
        <w:t>с.Игнатьевка</w:t>
      </w:r>
      <w:proofErr w:type="spellEnd"/>
      <w:r>
        <w:rPr>
          <w:rFonts w:ascii="Times New Roman" w:hAnsi="Times New Roman"/>
          <w:iCs/>
          <w:sz w:val="26"/>
          <w:szCs w:val="26"/>
        </w:rPr>
        <w:t xml:space="preserve"> на направление «модернизация систем коммунальной инфраструктуры». В 2023 году средства краевого бюджета по модернизации выделены в размере 1 252,60 тыс. руб., средства фонда содействия развитию территорий в размере 2 752,16 тыс. руб. не поступили. </w:t>
      </w:r>
      <w:r w:rsidR="00490222">
        <w:rPr>
          <w:rFonts w:ascii="Times New Roman" w:hAnsi="Times New Roman"/>
          <w:iCs/>
          <w:sz w:val="26"/>
          <w:szCs w:val="26"/>
        </w:rPr>
        <w:t>По состоянию на 01.01.2024 года</w:t>
      </w:r>
      <w:r>
        <w:rPr>
          <w:rFonts w:ascii="Times New Roman" w:hAnsi="Times New Roman"/>
          <w:iCs/>
          <w:sz w:val="26"/>
          <w:szCs w:val="26"/>
        </w:rPr>
        <w:t xml:space="preserve"> по оплате за </w:t>
      </w:r>
      <w:r w:rsidR="00490222" w:rsidRPr="000B7A5B">
        <w:rPr>
          <w:rFonts w:ascii="Times New Roman" w:hAnsi="Times New Roman"/>
          <w:iCs/>
          <w:sz w:val="26"/>
          <w:szCs w:val="26"/>
        </w:rPr>
        <w:t>замен</w:t>
      </w:r>
      <w:r w:rsidR="00490222">
        <w:rPr>
          <w:rFonts w:ascii="Times New Roman" w:hAnsi="Times New Roman"/>
          <w:iCs/>
          <w:sz w:val="26"/>
          <w:szCs w:val="26"/>
        </w:rPr>
        <w:t>у</w:t>
      </w:r>
      <w:r w:rsidR="00490222" w:rsidRPr="000B7A5B">
        <w:rPr>
          <w:rFonts w:ascii="Times New Roman" w:hAnsi="Times New Roman"/>
          <w:iCs/>
          <w:sz w:val="26"/>
          <w:szCs w:val="26"/>
        </w:rPr>
        <w:t xml:space="preserve"> надземной теплосети, котельная № 35, с. </w:t>
      </w:r>
      <w:proofErr w:type="spellStart"/>
      <w:r w:rsidR="00490222" w:rsidRPr="000B7A5B">
        <w:rPr>
          <w:rFonts w:ascii="Times New Roman" w:hAnsi="Times New Roman"/>
          <w:iCs/>
          <w:sz w:val="26"/>
          <w:szCs w:val="26"/>
        </w:rPr>
        <w:t>Игнатьевка</w:t>
      </w:r>
      <w:proofErr w:type="spellEnd"/>
      <w:r w:rsidR="00490222">
        <w:rPr>
          <w:rFonts w:ascii="Times New Roman" w:hAnsi="Times New Roman"/>
          <w:iCs/>
          <w:sz w:val="26"/>
          <w:szCs w:val="26"/>
        </w:rPr>
        <w:t xml:space="preserve"> образовалась кредиторская задолженность</w:t>
      </w:r>
      <w:r w:rsidR="00490222" w:rsidRPr="00490222">
        <w:rPr>
          <w:rFonts w:ascii="Times New Roman" w:hAnsi="Times New Roman"/>
          <w:iCs/>
          <w:sz w:val="26"/>
          <w:szCs w:val="26"/>
        </w:rPr>
        <w:t xml:space="preserve"> </w:t>
      </w:r>
      <w:r w:rsidR="00490222">
        <w:rPr>
          <w:rFonts w:ascii="Times New Roman" w:hAnsi="Times New Roman"/>
          <w:iCs/>
          <w:sz w:val="26"/>
          <w:szCs w:val="26"/>
        </w:rPr>
        <w:t>в размере 2 752,16 тыс. руб. (средства фонда).</w:t>
      </w:r>
    </w:p>
    <w:p w14:paraId="0A8B5B67" w14:textId="106845C3" w:rsidR="00490222" w:rsidRDefault="00490222" w:rsidP="00134658">
      <w:pPr>
        <w:spacing w:after="0" w:line="276" w:lineRule="auto"/>
        <w:ind w:firstLine="720"/>
        <w:jc w:val="both"/>
        <w:rPr>
          <w:rFonts w:ascii="Times New Roman" w:hAnsi="Times New Roman"/>
          <w:iCs/>
          <w:sz w:val="26"/>
          <w:szCs w:val="26"/>
        </w:rPr>
      </w:pPr>
      <w:r>
        <w:rPr>
          <w:rFonts w:ascii="Times New Roman" w:hAnsi="Times New Roman"/>
          <w:iCs/>
          <w:sz w:val="26"/>
          <w:szCs w:val="26"/>
        </w:rPr>
        <w:t>Администрацией Пожарского муниципального округа в 2023 году были направлены письма в адрес</w:t>
      </w:r>
      <w:r w:rsidRPr="00490222">
        <w:rPr>
          <w:rFonts w:ascii="Times New Roman" w:hAnsi="Times New Roman"/>
          <w:iCs/>
          <w:sz w:val="26"/>
          <w:szCs w:val="26"/>
        </w:rPr>
        <w:t xml:space="preserve"> </w:t>
      </w:r>
      <w:r>
        <w:rPr>
          <w:rFonts w:ascii="Times New Roman" w:hAnsi="Times New Roman"/>
          <w:iCs/>
          <w:sz w:val="26"/>
          <w:szCs w:val="26"/>
        </w:rPr>
        <w:t>Министерства ЖКХ ПК о снятии экономии по энергоэффективности и оплате по модернизации. Ответ не получен до сих пор. В 2024 году на модернизацию за счет средств</w:t>
      </w:r>
      <w:r w:rsidRPr="00490222">
        <w:rPr>
          <w:rFonts w:ascii="Times New Roman" w:hAnsi="Times New Roman"/>
          <w:iCs/>
          <w:sz w:val="26"/>
          <w:szCs w:val="26"/>
        </w:rPr>
        <w:t xml:space="preserve"> </w:t>
      </w:r>
      <w:r>
        <w:rPr>
          <w:rFonts w:ascii="Times New Roman" w:hAnsi="Times New Roman"/>
          <w:iCs/>
          <w:sz w:val="26"/>
          <w:szCs w:val="26"/>
        </w:rPr>
        <w:t>фонда содействия развитию территорий выделено 1 404,</w:t>
      </w:r>
      <w:r w:rsidR="00552AA7">
        <w:rPr>
          <w:rFonts w:ascii="Times New Roman" w:hAnsi="Times New Roman"/>
          <w:iCs/>
          <w:sz w:val="26"/>
          <w:szCs w:val="26"/>
        </w:rPr>
        <w:t>14</w:t>
      </w:r>
      <w:r>
        <w:rPr>
          <w:rFonts w:ascii="Times New Roman" w:hAnsi="Times New Roman"/>
          <w:iCs/>
          <w:sz w:val="26"/>
          <w:szCs w:val="26"/>
        </w:rPr>
        <w:t xml:space="preserve"> тыс. руб. вместо 2 752,16 тыс. руб.</w:t>
      </w:r>
    </w:p>
    <w:p w14:paraId="5D9A55BF" w14:textId="55E45C2A" w:rsidR="00552AA7" w:rsidRPr="001532E3" w:rsidRDefault="00B36507" w:rsidP="00552AA7">
      <w:pPr>
        <w:spacing w:after="0" w:line="276" w:lineRule="auto"/>
        <w:ind w:firstLine="720"/>
        <w:jc w:val="both"/>
        <w:rPr>
          <w:rFonts w:ascii="Times New Roman" w:hAnsi="Times New Roman"/>
          <w:sz w:val="26"/>
          <w:szCs w:val="26"/>
        </w:rPr>
      </w:pPr>
      <w:r w:rsidRPr="001532E3">
        <w:rPr>
          <w:rFonts w:ascii="Times New Roman" w:hAnsi="Times New Roman"/>
          <w:i/>
          <w:sz w:val="26"/>
          <w:szCs w:val="26"/>
          <w:u w:val="single"/>
          <w:lang w:eastAsia="ru-RU"/>
        </w:rPr>
        <w:t>18</w:t>
      </w:r>
      <w:r w:rsidRPr="001532E3">
        <w:rPr>
          <w:rFonts w:ascii="Times New Roman" w:hAnsi="Times New Roman"/>
          <w:iCs/>
          <w:sz w:val="26"/>
          <w:szCs w:val="26"/>
          <w:u w:val="single"/>
          <w:lang w:eastAsia="ru-RU"/>
        </w:rPr>
        <w:t>.</w:t>
      </w:r>
      <w:r w:rsidRPr="001532E3">
        <w:rPr>
          <w:rFonts w:ascii="Times New Roman" w:hAnsi="Times New Roman"/>
          <w:i/>
          <w:sz w:val="26"/>
          <w:szCs w:val="26"/>
          <w:u w:val="single"/>
        </w:rPr>
        <w:t xml:space="preserve"> Муниципальная программа «Содержание объектов благоустройства Пожарского муниципального округа на 2023-2025 годы»,</w:t>
      </w:r>
      <w:r w:rsidRPr="001532E3">
        <w:rPr>
          <w:rFonts w:ascii="Times New Roman" w:hAnsi="Times New Roman"/>
          <w:sz w:val="26"/>
          <w:szCs w:val="26"/>
        </w:rPr>
        <w:t xml:space="preserve"> расходы запланированы по ГРБС – Администрации ПМО в размере </w:t>
      </w:r>
      <w:r w:rsidR="00552AA7" w:rsidRPr="001532E3">
        <w:rPr>
          <w:rFonts w:ascii="Times New Roman" w:hAnsi="Times New Roman"/>
          <w:sz w:val="26"/>
          <w:szCs w:val="26"/>
        </w:rPr>
        <w:t>29 841,22</w:t>
      </w:r>
      <w:r w:rsidRPr="001532E3">
        <w:rPr>
          <w:rFonts w:ascii="Times New Roman" w:hAnsi="Times New Roman"/>
          <w:sz w:val="26"/>
          <w:szCs w:val="26"/>
        </w:rPr>
        <w:t xml:space="preserve"> тыс. руб. </w:t>
      </w:r>
      <w:bookmarkStart w:id="52" w:name="_Hlk162864940"/>
      <w:r w:rsidRPr="001532E3">
        <w:rPr>
          <w:rFonts w:ascii="Times New Roman" w:hAnsi="Times New Roman"/>
          <w:sz w:val="26"/>
          <w:szCs w:val="26"/>
        </w:rPr>
        <w:t xml:space="preserve">(ф/б-249,37 тыс. руб., к/б – </w:t>
      </w:r>
      <w:r w:rsidR="002E3E7A">
        <w:rPr>
          <w:rFonts w:ascii="Times New Roman" w:hAnsi="Times New Roman"/>
          <w:sz w:val="26"/>
          <w:szCs w:val="26"/>
        </w:rPr>
        <w:t>2 750</w:t>
      </w:r>
      <w:r w:rsidRPr="001532E3">
        <w:rPr>
          <w:rFonts w:ascii="Times New Roman" w:hAnsi="Times New Roman"/>
          <w:sz w:val="26"/>
          <w:szCs w:val="26"/>
        </w:rPr>
        <w:t>,09 тыс. руб., м/б -</w:t>
      </w:r>
      <w:r w:rsidR="002E3E7A">
        <w:rPr>
          <w:rFonts w:ascii="Times New Roman" w:hAnsi="Times New Roman"/>
          <w:sz w:val="26"/>
          <w:szCs w:val="26"/>
        </w:rPr>
        <w:t>26 841,76</w:t>
      </w:r>
      <w:r w:rsidRPr="001532E3">
        <w:rPr>
          <w:rFonts w:ascii="Times New Roman" w:hAnsi="Times New Roman"/>
          <w:sz w:val="26"/>
          <w:szCs w:val="26"/>
        </w:rPr>
        <w:t xml:space="preserve"> тыс. руб.)</w:t>
      </w:r>
      <w:bookmarkEnd w:id="52"/>
      <w:r w:rsidRPr="001532E3">
        <w:rPr>
          <w:rFonts w:ascii="Times New Roman" w:hAnsi="Times New Roman"/>
          <w:sz w:val="26"/>
          <w:szCs w:val="26"/>
        </w:rPr>
        <w:t>. К</w:t>
      </w:r>
      <w:r w:rsidRPr="001532E3">
        <w:rPr>
          <w:rFonts w:ascii="Times New Roman" w:hAnsi="Times New Roman"/>
          <w:sz w:val="26"/>
          <w:szCs w:val="26"/>
          <w:lang w:eastAsia="ru-RU"/>
        </w:rPr>
        <w:t xml:space="preserve">ассовое исполнение составило </w:t>
      </w:r>
      <w:r w:rsidR="00552AA7" w:rsidRPr="001532E3">
        <w:rPr>
          <w:rFonts w:ascii="Times New Roman" w:hAnsi="Times New Roman"/>
          <w:sz w:val="26"/>
          <w:szCs w:val="26"/>
        </w:rPr>
        <w:t>28 321,17 тыс. руб.</w:t>
      </w:r>
      <w:r w:rsidR="0042552D" w:rsidRPr="001532E3">
        <w:rPr>
          <w:rFonts w:ascii="Times New Roman" w:hAnsi="Times New Roman"/>
          <w:sz w:val="26"/>
          <w:szCs w:val="26"/>
        </w:rPr>
        <w:t xml:space="preserve"> </w:t>
      </w:r>
      <w:r w:rsidR="001532E3">
        <w:rPr>
          <w:rFonts w:ascii="Times New Roman" w:hAnsi="Times New Roman"/>
          <w:sz w:val="26"/>
          <w:szCs w:val="26"/>
        </w:rPr>
        <w:t xml:space="preserve">(94,91%) </w:t>
      </w:r>
      <w:r w:rsidR="0042552D" w:rsidRPr="001532E3">
        <w:rPr>
          <w:rFonts w:ascii="Times New Roman" w:hAnsi="Times New Roman"/>
          <w:sz w:val="26"/>
          <w:szCs w:val="26"/>
        </w:rPr>
        <w:t xml:space="preserve">(ф/б-249,37 </w:t>
      </w:r>
      <w:bookmarkStart w:id="53" w:name="_Hlk162864634"/>
      <w:r w:rsidR="0042552D" w:rsidRPr="001532E3">
        <w:rPr>
          <w:rFonts w:ascii="Times New Roman" w:hAnsi="Times New Roman"/>
          <w:sz w:val="26"/>
          <w:szCs w:val="26"/>
        </w:rPr>
        <w:t xml:space="preserve">тыс. руб., </w:t>
      </w:r>
      <w:bookmarkEnd w:id="53"/>
      <w:r w:rsidR="0042552D" w:rsidRPr="001532E3">
        <w:rPr>
          <w:rFonts w:ascii="Times New Roman" w:hAnsi="Times New Roman"/>
          <w:sz w:val="26"/>
          <w:szCs w:val="26"/>
        </w:rPr>
        <w:t xml:space="preserve">к/б – </w:t>
      </w:r>
      <w:r w:rsidR="002E3E7A">
        <w:rPr>
          <w:rFonts w:ascii="Times New Roman" w:hAnsi="Times New Roman"/>
          <w:sz w:val="26"/>
          <w:szCs w:val="26"/>
        </w:rPr>
        <w:t>2 750</w:t>
      </w:r>
      <w:r w:rsidR="0042552D" w:rsidRPr="001532E3">
        <w:rPr>
          <w:rFonts w:ascii="Times New Roman" w:hAnsi="Times New Roman"/>
          <w:sz w:val="26"/>
          <w:szCs w:val="26"/>
        </w:rPr>
        <w:t xml:space="preserve">,09 тыс. руб., </w:t>
      </w:r>
      <w:bookmarkStart w:id="54" w:name="_Hlk162864911"/>
      <w:r w:rsidR="0042552D" w:rsidRPr="001532E3">
        <w:rPr>
          <w:rFonts w:ascii="Times New Roman" w:hAnsi="Times New Roman"/>
          <w:sz w:val="26"/>
          <w:szCs w:val="26"/>
        </w:rPr>
        <w:t>м/б</w:t>
      </w:r>
      <w:bookmarkEnd w:id="54"/>
      <w:r w:rsidR="0042552D" w:rsidRPr="001532E3">
        <w:rPr>
          <w:rFonts w:ascii="Times New Roman" w:hAnsi="Times New Roman"/>
          <w:sz w:val="26"/>
          <w:szCs w:val="26"/>
        </w:rPr>
        <w:t xml:space="preserve"> -</w:t>
      </w:r>
      <w:r w:rsidR="002E3E7A">
        <w:rPr>
          <w:rFonts w:ascii="Times New Roman" w:hAnsi="Times New Roman"/>
          <w:sz w:val="26"/>
          <w:szCs w:val="26"/>
        </w:rPr>
        <w:t>25 321,71</w:t>
      </w:r>
      <w:r w:rsidR="0042552D" w:rsidRPr="001532E3">
        <w:rPr>
          <w:rFonts w:ascii="Times New Roman" w:hAnsi="Times New Roman"/>
          <w:sz w:val="26"/>
          <w:szCs w:val="26"/>
        </w:rPr>
        <w:t xml:space="preserve"> тыс. руб.)</w:t>
      </w:r>
      <w:r w:rsidR="00552AA7" w:rsidRPr="001532E3">
        <w:rPr>
          <w:rFonts w:ascii="Times New Roman" w:hAnsi="Times New Roman"/>
          <w:sz w:val="26"/>
          <w:szCs w:val="26"/>
        </w:rPr>
        <w:t>, из них:</w:t>
      </w:r>
    </w:p>
    <w:p w14:paraId="36206D9D" w14:textId="5DB272AB" w:rsidR="001532E3" w:rsidRDefault="009B57B1" w:rsidP="00552AA7">
      <w:pPr>
        <w:spacing w:after="0" w:line="276" w:lineRule="auto"/>
        <w:ind w:firstLine="708"/>
        <w:jc w:val="both"/>
        <w:rPr>
          <w:rFonts w:ascii="Times New Roman" w:hAnsi="Times New Roman"/>
          <w:sz w:val="26"/>
          <w:szCs w:val="26"/>
        </w:rPr>
      </w:pPr>
      <w:r>
        <w:rPr>
          <w:rFonts w:ascii="Times New Roman" w:hAnsi="Times New Roman"/>
          <w:sz w:val="26"/>
          <w:szCs w:val="26"/>
        </w:rPr>
        <w:t>С</w:t>
      </w:r>
      <w:r w:rsidR="001532E3" w:rsidRPr="001532E3">
        <w:rPr>
          <w:rFonts w:ascii="Times New Roman" w:hAnsi="Times New Roman"/>
          <w:sz w:val="26"/>
          <w:szCs w:val="26"/>
        </w:rPr>
        <w:t>одержание объектов благоустройства пгт Лучегорск</w:t>
      </w:r>
      <w:r w:rsidR="002E3E7A" w:rsidRPr="002E3E7A">
        <w:rPr>
          <w:rFonts w:ascii="Times New Roman" w:hAnsi="Times New Roman"/>
          <w:sz w:val="26"/>
          <w:szCs w:val="26"/>
        </w:rPr>
        <w:t xml:space="preserve"> </w:t>
      </w:r>
      <w:r w:rsidR="002E3E7A" w:rsidRPr="001532E3">
        <w:rPr>
          <w:rFonts w:ascii="Times New Roman" w:hAnsi="Times New Roman"/>
          <w:sz w:val="26"/>
          <w:szCs w:val="26"/>
        </w:rPr>
        <w:t>м/б</w:t>
      </w:r>
      <w:r w:rsidR="001532E3">
        <w:rPr>
          <w:rFonts w:ascii="Times New Roman" w:hAnsi="Times New Roman"/>
          <w:sz w:val="26"/>
          <w:szCs w:val="26"/>
        </w:rPr>
        <w:t xml:space="preserve"> – 7 974,43</w:t>
      </w:r>
      <w:r w:rsidRPr="009B57B1">
        <w:rPr>
          <w:rFonts w:ascii="Times New Roman" w:hAnsi="Times New Roman"/>
          <w:sz w:val="26"/>
          <w:szCs w:val="26"/>
        </w:rPr>
        <w:t xml:space="preserve"> </w:t>
      </w:r>
      <w:r w:rsidRPr="001532E3">
        <w:rPr>
          <w:rFonts w:ascii="Times New Roman" w:hAnsi="Times New Roman"/>
          <w:sz w:val="26"/>
          <w:szCs w:val="26"/>
        </w:rPr>
        <w:t>тыс. руб.,</w:t>
      </w:r>
    </w:p>
    <w:p w14:paraId="758A89CB" w14:textId="0FAB74E6" w:rsidR="001532E3" w:rsidRDefault="009B57B1" w:rsidP="00552AA7">
      <w:pPr>
        <w:spacing w:after="0" w:line="276" w:lineRule="auto"/>
        <w:ind w:firstLine="708"/>
        <w:jc w:val="both"/>
        <w:rPr>
          <w:rFonts w:ascii="Times New Roman" w:hAnsi="Times New Roman"/>
          <w:sz w:val="26"/>
          <w:szCs w:val="26"/>
        </w:rPr>
      </w:pPr>
      <w:r>
        <w:rPr>
          <w:rFonts w:ascii="Times New Roman" w:hAnsi="Times New Roman"/>
          <w:sz w:val="26"/>
          <w:szCs w:val="26"/>
        </w:rPr>
        <w:t>С</w:t>
      </w:r>
      <w:r w:rsidR="001532E3" w:rsidRPr="001532E3">
        <w:rPr>
          <w:rFonts w:ascii="Times New Roman" w:hAnsi="Times New Roman"/>
          <w:sz w:val="26"/>
          <w:szCs w:val="26"/>
        </w:rPr>
        <w:t>одержание объектов благоустройства</w:t>
      </w:r>
      <w:r w:rsidR="001532E3">
        <w:rPr>
          <w:rFonts w:ascii="Times New Roman" w:hAnsi="Times New Roman"/>
          <w:sz w:val="26"/>
          <w:szCs w:val="26"/>
        </w:rPr>
        <w:t xml:space="preserve"> в</w:t>
      </w:r>
      <w:r w:rsidR="001532E3" w:rsidRPr="001532E3">
        <w:rPr>
          <w:rFonts w:ascii="Times New Roman" w:hAnsi="Times New Roman"/>
          <w:sz w:val="26"/>
          <w:szCs w:val="26"/>
        </w:rPr>
        <w:t xml:space="preserve"> сельски</w:t>
      </w:r>
      <w:r w:rsidR="001532E3">
        <w:rPr>
          <w:rFonts w:ascii="Times New Roman" w:hAnsi="Times New Roman"/>
          <w:sz w:val="26"/>
          <w:szCs w:val="26"/>
        </w:rPr>
        <w:t>х</w:t>
      </w:r>
      <w:r w:rsidR="001532E3" w:rsidRPr="001532E3">
        <w:rPr>
          <w:rFonts w:ascii="Times New Roman" w:hAnsi="Times New Roman"/>
          <w:sz w:val="26"/>
          <w:szCs w:val="26"/>
        </w:rPr>
        <w:t xml:space="preserve"> населенны</w:t>
      </w:r>
      <w:r w:rsidR="001532E3">
        <w:rPr>
          <w:rFonts w:ascii="Times New Roman" w:hAnsi="Times New Roman"/>
          <w:sz w:val="26"/>
          <w:szCs w:val="26"/>
        </w:rPr>
        <w:t>х</w:t>
      </w:r>
      <w:r w:rsidR="001532E3" w:rsidRPr="001532E3">
        <w:rPr>
          <w:rFonts w:ascii="Times New Roman" w:hAnsi="Times New Roman"/>
          <w:sz w:val="26"/>
          <w:szCs w:val="26"/>
        </w:rPr>
        <w:t xml:space="preserve"> пункт</w:t>
      </w:r>
      <w:r w:rsidR="001532E3">
        <w:rPr>
          <w:rFonts w:ascii="Times New Roman" w:hAnsi="Times New Roman"/>
          <w:sz w:val="26"/>
          <w:szCs w:val="26"/>
        </w:rPr>
        <w:t>ах</w:t>
      </w:r>
      <w:r w:rsidR="002E3E7A" w:rsidRPr="002E3E7A">
        <w:rPr>
          <w:rFonts w:ascii="Times New Roman" w:hAnsi="Times New Roman"/>
          <w:sz w:val="26"/>
          <w:szCs w:val="26"/>
        </w:rPr>
        <w:t xml:space="preserve"> </w:t>
      </w:r>
      <w:r w:rsidR="002E3E7A" w:rsidRPr="001532E3">
        <w:rPr>
          <w:rFonts w:ascii="Times New Roman" w:hAnsi="Times New Roman"/>
          <w:sz w:val="26"/>
          <w:szCs w:val="26"/>
        </w:rPr>
        <w:t>м/б</w:t>
      </w:r>
      <w:r w:rsidR="001532E3">
        <w:rPr>
          <w:rFonts w:ascii="Times New Roman" w:hAnsi="Times New Roman"/>
          <w:sz w:val="26"/>
          <w:szCs w:val="26"/>
        </w:rPr>
        <w:t xml:space="preserve"> – 936,68</w:t>
      </w:r>
      <w:r w:rsidRPr="009B57B1">
        <w:rPr>
          <w:rFonts w:ascii="Times New Roman" w:hAnsi="Times New Roman"/>
          <w:sz w:val="26"/>
          <w:szCs w:val="26"/>
        </w:rPr>
        <w:t xml:space="preserve"> </w:t>
      </w:r>
      <w:r w:rsidRPr="001532E3">
        <w:rPr>
          <w:rFonts w:ascii="Times New Roman" w:hAnsi="Times New Roman"/>
          <w:sz w:val="26"/>
          <w:szCs w:val="26"/>
        </w:rPr>
        <w:t>тыс. руб.,</w:t>
      </w:r>
    </w:p>
    <w:p w14:paraId="54CF6BE8" w14:textId="6ACBEC74" w:rsidR="001532E3" w:rsidRPr="001532E3" w:rsidRDefault="001532E3" w:rsidP="00552AA7">
      <w:pPr>
        <w:spacing w:after="0" w:line="276" w:lineRule="auto"/>
        <w:ind w:firstLine="708"/>
        <w:jc w:val="both"/>
        <w:rPr>
          <w:rFonts w:ascii="Times New Roman" w:hAnsi="Times New Roman"/>
          <w:sz w:val="26"/>
          <w:szCs w:val="26"/>
        </w:rPr>
      </w:pPr>
      <w:r w:rsidRPr="001532E3">
        <w:rPr>
          <w:rFonts w:ascii="Times New Roman" w:hAnsi="Times New Roman"/>
          <w:sz w:val="26"/>
          <w:szCs w:val="26"/>
        </w:rPr>
        <w:t>Устройство, ремонт тротуаров</w:t>
      </w:r>
      <w:r w:rsidR="009B57B1">
        <w:rPr>
          <w:rFonts w:ascii="Times New Roman" w:hAnsi="Times New Roman"/>
          <w:sz w:val="26"/>
          <w:szCs w:val="26"/>
        </w:rPr>
        <w:t xml:space="preserve">, площадок </w:t>
      </w:r>
      <w:r w:rsidR="002E3E7A" w:rsidRPr="001532E3">
        <w:rPr>
          <w:rFonts w:ascii="Times New Roman" w:hAnsi="Times New Roman"/>
          <w:sz w:val="26"/>
          <w:szCs w:val="26"/>
        </w:rPr>
        <w:t>м/б</w:t>
      </w:r>
      <w:r w:rsidR="002E3E7A">
        <w:rPr>
          <w:rFonts w:ascii="Times New Roman" w:hAnsi="Times New Roman"/>
          <w:sz w:val="26"/>
          <w:szCs w:val="26"/>
        </w:rPr>
        <w:t xml:space="preserve"> –</w:t>
      </w:r>
      <w:r w:rsidR="009B57B1">
        <w:rPr>
          <w:rFonts w:ascii="Times New Roman" w:hAnsi="Times New Roman"/>
          <w:sz w:val="26"/>
          <w:szCs w:val="26"/>
        </w:rPr>
        <w:t xml:space="preserve"> </w:t>
      </w:r>
      <w:r w:rsidR="002E3E7A">
        <w:rPr>
          <w:rFonts w:ascii="Times New Roman" w:hAnsi="Times New Roman"/>
          <w:sz w:val="26"/>
          <w:szCs w:val="26"/>
        </w:rPr>
        <w:t xml:space="preserve">15 247,11 </w:t>
      </w:r>
      <w:r w:rsidR="009B57B1" w:rsidRPr="001532E3">
        <w:rPr>
          <w:rFonts w:ascii="Times New Roman" w:hAnsi="Times New Roman"/>
          <w:sz w:val="26"/>
          <w:szCs w:val="26"/>
        </w:rPr>
        <w:t>тыс. руб.</w:t>
      </w:r>
      <w:r w:rsidR="009B57B1">
        <w:rPr>
          <w:rFonts w:ascii="Times New Roman" w:hAnsi="Times New Roman"/>
          <w:sz w:val="26"/>
          <w:szCs w:val="26"/>
        </w:rPr>
        <w:t>, в том числе</w:t>
      </w:r>
      <w:r w:rsidRPr="001532E3">
        <w:rPr>
          <w:rFonts w:ascii="Times New Roman" w:hAnsi="Times New Roman"/>
          <w:sz w:val="26"/>
          <w:szCs w:val="26"/>
        </w:rPr>
        <w:t>:</w:t>
      </w:r>
    </w:p>
    <w:p w14:paraId="2023BD18" w14:textId="0E1D7B36" w:rsidR="001532E3" w:rsidRDefault="001532E3" w:rsidP="00552AA7">
      <w:pPr>
        <w:spacing w:after="0" w:line="276" w:lineRule="auto"/>
        <w:ind w:firstLine="708"/>
        <w:jc w:val="both"/>
        <w:rPr>
          <w:rFonts w:ascii="Times New Roman" w:hAnsi="Times New Roman"/>
          <w:sz w:val="26"/>
          <w:szCs w:val="26"/>
        </w:rPr>
      </w:pPr>
      <w:r>
        <w:rPr>
          <w:rFonts w:ascii="Times New Roman" w:hAnsi="Times New Roman"/>
          <w:sz w:val="26"/>
          <w:szCs w:val="26"/>
        </w:rPr>
        <w:t>- р</w:t>
      </w:r>
      <w:r w:rsidRPr="001532E3">
        <w:rPr>
          <w:rFonts w:ascii="Times New Roman" w:hAnsi="Times New Roman"/>
          <w:sz w:val="26"/>
          <w:szCs w:val="26"/>
        </w:rPr>
        <w:t xml:space="preserve">емонт общественной территории в 3 </w:t>
      </w:r>
      <w:proofErr w:type="spellStart"/>
      <w:r w:rsidRPr="001532E3">
        <w:rPr>
          <w:rFonts w:ascii="Times New Roman" w:hAnsi="Times New Roman"/>
          <w:sz w:val="26"/>
          <w:szCs w:val="26"/>
        </w:rPr>
        <w:t>мкр</w:t>
      </w:r>
      <w:proofErr w:type="spellEnd"/>
      <w:r w:rsidRPr="001532E3">
        <w:rPr>
          <w:rFonts w:ascii="Times New Roman" w:hAnsi="Times New Roman"/>
          <w:sz w:val="26"/>
          <w:szCs w:val="26"/>
        </w:rPr>
        <w:t>., между МКД № 7 и МКД № 16 пгт Лучегорск</w:t>
      </w:r>
      <w:r>
        <w:rPr>
          <w:rFonts w:ascii="Times New Roman" w:hAnsi="Times New Roman"/>
          <w:sz w:val="26"/>
          <w:szCs w:val="26"/>
        </w:rPr>
        <w:t xml:space="preserve"> – 9 383,0</w:t>
      </w:r>
      <w:r w:rsidR="009B57B1" w:rsidRPr="009B57B1">
        <w:rPr>
          <w:rFonts w:ascii="Times New Roman" w:hAnsi="Times New Roman"/>
          <w:sz w:val="26"/>
          <w:szCs w:val="26"/>
        </w:rPr>
        <w:t xml:space="preserve"> </w:t>
      </w:r>
      <w:r w:rsidR="009B57B1" w:rsidRPr="001532E3">
        <w:rPr>
          <w:rFonts w:ascii="Times New Roman" w:hAnsi="Times New Roman"/>
          <w:sz w:val="26"/>
          <w:szCs w:val="26"/>
        </w:rPr>
        <w:t>тыс. руб.,</w:t>
      </w:r>
    </w:p>
    <w:p w14:paraId="282BA367" w14:textId="4FC66992" w:rsidR="001532E3" w:rsidRDefault="001532E3" w:rsidP="00552AA7">
      <w:pPr>
        <w:spacing w:after="0" w:line="276" w:lineRule="auto"/>
        <w:ind w:firstLine="708"/>
        <w:jc w:val="both"/>
        <w:rPr>
          <w:rFonts w:ascii="Times New Roman" w:hAnsi="Times New Roman"/>
          <w:sz w:val="26"/>
          <w:szCs w:val="26"/>
        </w:rPr>
      </w:pPr>
      <w:r>
        <w:rPr>
          <w:rFonts w:ascii="Times New Roman" w:hAnsi="Times New Roman"/>
          <w:sz w:val="26"/>
          <w:szCs w:val="26"/>
        </w:rPr>
        <w:t xml:space="preserve">- </w:t>
      </w:r>
      <w:r w:rsidRPr="001532E3">
        <w:rPr>
          <w:rFonts w:ascii="Times New Roman" w:hAnsi="Times New Roman"/>
          <w:sz w:val="26"/>
          <w:szCs w:val="26"/>
        </w:rPr>
        <w:t xml:space="preserve">пгт Лучегорск ремонт тротуаров во 2 и 4 </w:t>
      </w:r>
      <w:proofErr w:type="spellStart"/>
      <w:r w:rsidRPr="001532E3">
        <w:rPr>
          <w:rFonts w:ascii="Times New Roman" w:hAnsi="Times New Roman"/>
          <w:sz w:val="26"/>
          <w:szCs w:val="26"/>
        </w:rPr>
        <w:t>мкр</w:t>
      </w:r>
      <w:proofErr w:type="spellEnd"/>
      <w:r>
        <w:rPr>
          <w:rFonts w:ascii="Times New Roman" w:hAnsi="Times New Roman"/>
          <w:sz w:val="26"/>
          <w:szCs w:val="26"/>
        </w:rPr>
        <w:t>. – 2 351,86</w:t>
      </w:r>
      <w:r w:rsidR="009B57B1" w:rsidRPr="009B57B1">
        <w:rPr>
          <w:rFonts w:ascii="Times New Roman" w:hAnsi="Times New Roman"/>
          <w:sz w:val="26"/>
          <w:szCs w:val="26"/>
        </w:rPr>
        <w:t xml:space="preserve"> </w:t>
      </w:r>
      <w:r w:rsidR="009B57B1" w:rsidRPr="001532E3">
        <w:rPr>
          <w:rFonts w:ascii="Times New Roman" w:hAnsi="Times New Roman"/>
          <w:sz w:val="26"/>
          <w:szCs w:val="26"/>
        </w:rPr>
        <w:t>тыс. руб.,</w:t>
      </w:r>
    </w:p>
    <w:p w14:paraId="7EECF7B1" w14:textId="0AAD92BB" w:rsidR="001532E3" w:rsidRDefault="001532E3" w:rsidP="00552AA7">
      <w:pPr>
        <w:spacing w:after="0" w:line="276" w:lineRule="auto"/>
        <w:ind w:firstLine="708"/>
        <w:jc w:val="both"/>
        <w:rPr>
          <w:rFonts w:ascii="Times New Roman" w:hAnsi="Times New Roman"/>
          <w:sz w:val="26"/>
          <w:szCs w:val="26"/>
        </w:rPr>
      </w:pPr>
      <w:r>
        <w:rPr>
          <w:rFonts w:ascii="Times New Roman" w:hAnsi="Times New Roman"/>
          <w:sz w:val="26"/>
          <w:szCs w:val="26"/>
        </w:rPr>
        <w:t xml:space="preserve">- </w:t>
      </w:r>
      <w:r w:rsidR="009B57B1" w:rsidRPr="009B57B1">
        <w:rPr>
          <w:rFonts w:ascii="Times New Roman" w:hAnsi="Times New Roman"/>
          <w:sz w:val="26"/>
          <w:szCs w:val="26"/>
        </w:rPr>
        <w:t>пгт Лучегорск ремонт тротуара ул. Виниченко</w:t>
      </w:r>
      <w:r w:rsidR="009B57B1">
        <w:rPr>
          <w:rFonts w:ascii="Times New Roman" w:hAnsi="Times New Roman"/>
          <w:sz w:val="26"/>
          <w:szCs w:val="26"/>
        </w:rPr>
        <w:t xml:space="preserve"> – 3 257,25</w:t>
      </w:r>
      <w:r w:rsidR="009B57B1" w:rsidRPr="009B57B1">
        <w:rPr>
          <w:rFonts w:ascii="Times New Roman" w:hAnsi="Times New Roman"/>
          <w:sz w:val="26"/>
          <w:szCs w:val="26"/>
        </w:rPr>
        <w:t xml:space="preserve"> </w:t>
      </w:r>
      <w:r w:rsidR="009B57B1" w:rsidRPr="001532E3">
        <w:rPr>
          <w:rFonts w:ascii="Times New Roman" w:hAnsi="Times New Roman"/>
          <w:sz w:val="26"/>
          <w:szCs w:val="26"/>
        </w:rPr>
        <w:t>тыс. руб.,</w:t>
      </w:r>
    </w:p>
    <w:p w14:paraId="1CE558F5" w14:textId="3201F6C6" w:rsidR="009B57B1" w:rsidRPr="001532E3" w:rsidRDefault="009B57B1" w:rsidP="00552AA7">
      <w:pPr>
        <w:spacing w:after="0" w:line="276" w:lineRule="auto"/>
        <w:ind w:firstLine="708"/>
        <w:jc w:val="both"/>
        <w:rPr>
          <w:rFonts w:ascii="Times New Roman" w:hAnsi="Times New Roman"/>
          <w:sz w:val="26"/>
          <w:szCs w:val="26"/>
        </w:rPr>
      </w:pPr>
      <w:r>
        <w:rPr>
          <w:rFonts w:ascii="Times New Roman" w:hAnsi="Times New Roman"/>
          <w:sz w:val="26"/>
          <w:szCs w:val="26"/>
        </w:rPr>
        <w:t xml:space="preserve">- </w:t>
      </w:r>
      <w:r w:rsidRPr="009B57B1">
        <w:rPr>
          <w:rFonts w:ascii="Times New Roman" w:hAnsi="Times New Roman"/>
          <w:sz w:val="26"/>
          <w:szCs w:val="26"/>
        </w:rPr>
        <w:t xml:space="preserve">пгт Лучегорск ремонт тротуара на ул. Комсомольской к МКД № 1-2 </w:t>
      </w:r>
      <w:proofErr w:type="spellStart"/>
      <w:r w:rsidRPr="009B57B1">
        <w:rPr>
          <w:rFonts w:ascii="Times New Roman" w:hAnsi="Times New Roman"/>
          <w:sz w:val="26"/>
          <w:szCs w:val="26"/>
        </w:rPr>
        <w:t>мкр</w:t>
      </w:r>
      <w:proofErr w:type="spellEnd"/>
      <w:r w:rsidRPr="009B57B1">
        <w:rPr>
          <w:rFonts w:ascii="Times New Roman" w:hAnsi="Times New Roman"/>
          <w:sz w:val="26"/>
          <w:szCs w:val="26"/>
        </w:rPr>
        <w:t xml:space="preserve"> (наказы)</w:t>
      </w:r>
      <w:r>
        <w:rPr>
          <w:rFonts w:ascii="Times New Roman" w:hAnsi="Times New Roman"/>
          <w:sz w:val="26"/>
          <w:szCs w:val="26"/>
        </w:rPr>
        <w:t xml:space="preserve"> – 150,0</w:t>
      </w:r>
      <w:r w:rsidRPr="009B57B1">
        <w:rPr>
          <w:rFonts w:ascii="Times New Roman" w:hAnsi="Times New Roman"/>
          <w:sz w:val="26"/>
          <w:szCs w:val="26"/>
        </w:rPr>
        <w:t xml:space="preserve"> </w:t>
      </w:r>
      <w:r w:rsidRPr="001532E3">
        <w:rPr>
          <w:rFonts w:ascii="Times New Roman" w:hAnsi="Times New Roman"/>
          <w:sz w:val="26"/>
          <w:szCs w:val="26"/>
        </w:rPr>
        <w:t>тыс. руб.,</w:t>
      </w:r>
    </w:p>
    <w:p w14:paraId="7DE5E510" w14:textId="7CB580BB" w:rsidR="001532E3" w:rsidRPr="009B57B1" w:rsidRDefault="009B57B1" w:rsidP="00552AA7">
      <w:pPr>
        <w:spacing w:after="0" w:line="276" w:lineRule="auto"/>
        <w:ind w:firstLine="708"/>
        <w:jc w:val="both"/>
        <w:rPr>
          <w:rFonts w:ascii="Times New Roman" w:hAnsi="Times New Roman"/>
          <w:sz w:val="26"/>
          <w:szCs w:val="26"/>
        </w:rPr>
      </w:pPr>
      <w:r>
        <w:rPr>
          <w:rFonts w:ascii="Times New Roman" w:hAnsi="Times New Roman"/>
          <w:sz w:val="26"/>
          <w:szCs w:val="26"/>
        </w:rPr>
        <w:t xml:space="preserve">- </w:t>
      </w:r>
      <w:r w:rsidRPr="009B57B1">
        <w:rPr>
          <w:rFonts w:ascii="Times New Roman" w:hAnsi="Times New Roman"/>
          <w:sz w:val="26"/>
          <w:szCs w:val="26"/>
        </w:rPr>
        <w:t xml:space="preserve">пгт Лучегорск работы по водоотведению от МКД № 12-3 </w:t>
      </w:r>
      <w:proofErr w:type="spellStart"/>
      <w:r w:rsidRPr="009B57B1">
        <w:rPr>
          <w:rFonts w:ascii="Times New Roman" w:hAnsi="Times New Roman"/>
          <w:sz w:val="26"/>
          <w:szCs w:val="26"/>
        </w:rPr>
        <w:t>мкр</w:t>
      </w:r>
      <w:proofErr w:type="spellEnd"/>
      <w:r w:rsidRPr="009B57B1">
        <w:rPr>
          <w:rFonts w:ascii="Times New Roman" w:hAnsi="Times New Roman"/>
          <w:sz w:val="26"/>
          <w:szCs w:val="26"/>
        </w:rPr>
        <w:t xml:space="preserve"> (наказы)</w:t>
      </w:r>
      <w:r>
        <w:rPr>
          <w:rFonts w:ascii="Times New Roman" w:hAnsi="Times New Roman"/>
          <w:sz w:val="26"/>
          <w:szCs w:val="26"/>
        </w:rPr>
        <w:t xml:space="preserve"> – 75,0</w:t>
      </w:r>
      <w:r w:rsidRPr="009B57B1">
        <w:rPr>
          <w:rFonts w:ascii="Times New Roman" w:hAnsi="Times New Roman"/>
          <w:sz w:val="26"/>
          <w:szCs w:val="26"/>
        </w:rPr>
        <w:t xml:space="preserve"> </w:t>
      </w:r>
      <w:r w:rsidRPr="001532E3">
        <w:rPr>
          <w:rFonts w:ascii="Times New Roman" w:hAnsi="Times New Roman"/>
          <w:sz w:val="26"/>
          <w:szCs w:val="26"/>
        </w:rPr>
        <w:t>тыс. руб.,</w:t>
      </w:r>
    </w:p>
    <w:p w14:paraId="28949808" w14:textId="07010D4F" w:rsidR="001532E3" w:rsidRDefault="009B57B1" w:rsidP="00552AA7">
      <w:pPr>
        <w:spacing w:after="0" w:line="276" w:lineRule="auto"/>
        <w:ind w:firstLine="708"/>
        <w:jc w:val="both"/>
        <w:rPr>
          <w:rFonts w:ascii="Times New Roman" w:hAnsi="Times New Roman"/>
          <w:sz w:val="26"/>
          <w:szCs w:val="26"/>
        </w:rPr>
      </w:pPr>
      <w:r>
        <w:rPr>
          <w:rFonts w:ascii="Times New Roman" w:hAnsi="Times New Roman"/>
          <w:sz w:val="26"/>
          <w:szCs w:val="26"/>
        </w:rPr>
        <w:t xml:space="preserve">- </w:t>
      </w:r>
      <w:r w:rsidRPr="009B57B1">
        <w:rPr>
          <w:rFonts w:ascii="Times New Roman" w:hAnsi="Times New Roman"/>
          <w:sz w:val="26"/>
          <w:szCs w:val="26"/>
        </w:rPr>
        <w:t xml:space="preserve">пгт Лучегорск отсыпка бельевой площадки между МКД № 3 и МКД № 10- 7 </w:t>
      </w:r>
      <w:proofErr w:type="spellStart"/>
      <w:r w:rsidRPr="009B57B1">
        <w:rPr>
          <w:rFonts w:ascii="Times New Roman" w:hAnsi="Times New Roman"/>
          <w:sz w:val="26"/>
          <w:szCs w:val="26"/>
        </w:rPr>
        <w:t>мкр</w:t>
      </w:r>
      <w:proofErr w:type="spellEnd"/>
      <w:r w:rsidRPr="009B57B1">
        <w:rPr>
          <w:rFonts w:ascii="Times New Roman" w:hAnsi="Times New Roman"/>
          <w:sz w:val="26"/>
          <w:szCs w:val="26"/>
        </w:rPr>
        <w:t xml:space="preserve"> (наказы)</w:t>
      </w:r>
      <w:r>
        <w:rPr>
          <w:rFonts w:ascii="Times New Roman" w:hAnsi="Times New Roman"/>
          <w:sz w:val="26"/>
          <w:szCs w:val="26"/>
        </w:rPr>
        <w:t xml:space="preserve"> -30,0 </w:t>
      </w:r>
      <w:r w:rsidRPr="001532E3">
        <w:rPr>
          <w:rFonts w:ascii="Times New Roman" w:hAnsi="Times New Roman"/>
          <w:sz w:val="26"/>
          <w:szCs w:val="26"/>
        </w:rPr>
        <w:t>тыс. руб.,</w:t>
      </w:r>
    </w:p>
    <w:p w14:paraId="54E2D631" w14:textId="7197F844" w:rsidR="009B57B1" w:rsidRDefault="009B57B1" w:rsidP="00552AA7">
      <w:pPr>
        <w:spacing w:after="0" w:line="276" w:lineRule="auto"/>
        <w:ind w:firstLine="708"/>
        <w:jc w:val="both"/>
        <w:rPr>
          <w:rFonts w:ascii="Times New Roman" w:hAnsi="Times New Roman"/>
          <w:sz w:val="26"/>
          <w:szCs w:val="26"/>
        </w:rPr>
      </w:pPr>
      <w:r w:rsidRPr="009B57B1">
        <w:rPr>
          <w:rFonts w:ascii="Times New Roman" w:hAnsi="Times New Roman"/>
          <w:sz w:val="26"/>
          <w:szCs w:val="26"/>
        </w:rPr>
        <w:t>Монтаж и демонтаж елки Лучегорск, с Новостройка</w:t>
      </w:r>
      <w:r>
        <w:rPr>
          <w:rFonts w:ascii="Times New Roman" w:hAnsi="Times New Roman"/>
          <w:sz w:val="26"/>
          <w:szCs w:val="26"/>
        </w:rPr>
        <w:t xml:space="preserve"> </w:t>
      </w:r>
      <w:r w:rsidR="002E3E7A" w:rsidRPr="001532E3">
        <w:rPr>
          <w:rFonts w:ascii="Times New Roman" w:hAnsi="Times New Roman"/>
          <w:sz w:val="26"/>
          <w:szCs w:val="26"/>
        </w:rPr>
        <w:t>м/б</w:t>
      </w:r>
      <w:r w:rsidR="002E3E7A">
        <w:rPr>
          <w:rFonts w:ascii="Times New Roman" w:hAnsi="Times New Roman"/>
          <w:sz w:val="26"/>
          <w:szCs w:val="26"/>
        </w:rPr>
        <w:t xml:space="preserve"> </w:t>
      </w:r>
      <w:r>
        <w:rPr>
          <w:rFonts w:ascii="Times New Roman" w:hAnsi="Times New Roman"/>
          <w:sz w:val="26"/>
          <w:szCs w:val="26"/>
        </w:rPr>
        <w:t xml:space="preserve">– 135,06 </w:t>
      </w:r>
      <w:r w:rsidRPr="001532E3">
        <w:rPr>
          <w:rFonts w:ascii="Times New Roman" w:hAnsi="Times New Roman"/>
          <w:sz w:val="26"/>
          <w:szCs w:val="26"/>
        </w:rPr>
        <w:t>тыс. руб.,</w:t>
      </w:r>
    </w:p>
    <w:p w14:paraId="0C9BBB50" w14:textId="4DAFE368" w:rsidR="009B57B1" w:rsidRDefault="009B57B1" w:rsidP="00552AA7">
      <w:pPr>
        <w:spacing w:after="0" w:line="276" w:lineRule="auto"/>
        <w:ind w:firstLine="708"/>
        <w:jc w:val="both"/>
        <w:rPr>
          <w:rFonts w:ascii="Times New Roman" w:hAnsi="Times New Roman"/>
          <w:sz w:val="26"/>
          <w:szCs w:val="26"/>
        </w:rPr>
      </w:pPr>
      <w:r w:rsidRPr="009B57B1">
        <w:rPr>
          <w:rFonts w:ascii="Times New Roman" w:hAnsi="Times New Roman"/>
          <w:sz w:val="26"/>
          <w:szCs w:val="26"/>
        </w:rPr>
        <w:t>Установка и разборка деревянной горки пгт Лучегорск</w:t>
      </w:r>
      <w:r w:rsidR="002E3E7A" w:rsidRPr="002E3E7A">
        <w:rPr>
          <w:rFonts w:ascii="Times New Roman" w:hAnsi="Times New Roman"/>
          <w:sz w:val="26"/>
          <w:szCs w:val="26"/>
        </w:rPr>
        <w:t xml:space="preserve"> </w:t>
      </w:r>
      <w:r w:rsidR="002E3E7A" w:rsidRPr="001532E3">
        <w:rPr>
          <w:rFonts w:ascii="Times New Roman" w:hAnsi="Times New Roman"/>
          <w:sz w:val="26"/>
          <w:szCs w:val="26"/>
        </w:rPr>
        <w:t>м/б</w:t>
      </w:r>
      <w:r>
        <w:rPr>
          <w:rFonts w:ascii="Times New Roman" w:hAnsi="Times New Roman"/>
          <w:sz w:val="26"/>
          <w:szCs w:val="26"/>
        </w:rPr>
        <w:t xml:space="preserve"> – 84,0 </w:t>
      </w:r>
      <w:r w:rsidRPr="001532E3">
        <w:rPr>
          <w:rFonts w:ascii="Times New Roman" w:hAnsi="Times New Roman"/>
          <w:sz w:val="26"/>
          <w:szCs w:val="26"/>
        </w:rPr>
        <w:t>тыс. руб.,</w:t>
      </w:r>
      <w:r>
        <w:rPr>
          <w:rFonts w:ascii="Times New Roman" w:hAnsi="Times New Roman"/>
          <w:sz w:val="26"/>
          <w:szCs w:val="26"/>
        </w:rPr>
        <w:t xml:space="preserve"> </w:t>
      </w:r>
    </w:p>
    <w:p w14:paraId="3B215E32" w14:textId="623EC378" w:rsidR="009B57B1" w:rsidRDefault="009B57B1" w:rsidP="00552AA7">
      <w:pPr>
        <w:spacing w:after="0" w:line="276" w:lineRule="auto"/>
        <w:ind w:firstLine="708"/>
        <w:jc w:val="both"/>
        <w:rPr>
          <w:rFonts w:ascii="Times New Roman" w:hAnsi="Times New Roman"/>
          <w:sz w:val="26"/>
          <w:szCs w:val="26"/>
        </w:rPr>
      </w:pPr>
      <w:r w:rsidRPr="009B57B1">
        <w:rPr>
          <w:rFonts w:ascii="Times New Roman" w:hAnsi="Times New Roman"/>
          <w:sz w:val="26"/>
          <w:szCs w:val="26"/>
        </w:rPr>
        <w:t>Противоклещевая обработка парков</w:t>
      </w:r>
      <w:r w:rsidR="002E3E7A" w:rsidRPr="002E3E7A">
        <w:rPr>
          <w:rFonts w:ascii="Times New Roman" w:hAnsi="Times New Roman"/>
          <w:sz w:val="26"/>
          <w:szCs w:val="26"/>
        </w:rPr>
        <w:t xml:space="preserve"> </w:t>
      </w:r>
      <w:r w:rsidR="002E3E7A" w:rsidRPr="001532E3">
        <w:rPr>
          <w:rFonts w:ascii="Times New Roman" w:hAnsi="Times New Roman"/>
          <w:sz w:val="26"/>
          <w:szCs w:val="26"/>
        </w:rPr>
        <w:t>м/б</w:t>
      </w:r>
      <w:r>
        <w:rPr>
          <w:rFonts w:ascii="Times New Roman" w:hAnsi="Times New Roman"/>
          <w:sz w:val="26"/>
          <w:szCs w:val="26"/>
        </w:rPr>
        <w:t xml:space="preserve"> -30,49</w:t>
      </w:r>
      <w:r w:rsidRPr="009B57B1">
        <w:rPr>
          <w:rFonts w:ascii="Times New Roman" w:hAnsi="Times New Roman"/>
          <w:sz w:val="26"/>
          <w:szCs w:val="26"/>
        </w:rPr>
        <w:t xml:space="preserve"> </w:t>
      </w:r>
      <w:r w:rsidRPr="001532E3">
        <w:rPr>
          <w:rFonts w:ascii="Times New Roman" w:hAnsi="Times New Roman"/>
          <w:sz w:val="26"/>
          <w:szCs w:val="26"/>
        </w:rPr>
        <w:t>тыс. руб.,</w:t>
      </w:r>
    </w:p>
    <w:p w14:paraId="4429EE68" w14:textId="19ED497A" w:rsidR="009B57B1" w:rsidRDefault="009B57B1" w:rsidP="00552AA7">
      <w:pPr>
        <w:spacing w:after="0" w:line="276" w:lineRule="auto"/>
        <w:ind w:firstLine="708"/>
        <w:jc w:val="both"/>
        <w:rPr>
          <w:rFonts w:ascii="Times New Roman" w:hAnsi="Times New Roman"/>
          <w:sz w:val="26"/>
          <w:szCs w:val="26"/>
        </w:rPr>
      </w:pPr>
      <w:r w:rsidRPr="009B57B1">
        <w:rPr>
          <w:rFonts w:ascii="Times New Roman" w:hAnsi="Times New Roman"/>
          <w:sz w:val="26"/>
          <w:szCs w:val="26"/>
        </w:rPr>
        <w:t>Лабораторные исследования воды</w:t>
      </w:r>
      <w:r>
        <w:rPr>
          <w:rFonts w:ascii="Times New Roman" w:hAnsi="Times New Roman"/>
          <w:sz w:val="26"/>
          <w:szCs w:val="26"/>
        </w:rPr>
        <w:t xml:space="preserve"> </w:t>
      </w:r>
      <w:r w:rsidR="002E3E7A" w:rsidRPr="001532E3">
        <w:rPr>
          <w:rFonts w:ascii="Times New Roman" w:hAnsi="Times New Roman"/>
          <w:sz w:val="26"/>
          <w:szCs w:val="26"/>
        </w:rPr>
        <w:t>м/б</w:t>
      </w:r>
      <w:r w:rsidR="002E3E7A">
        <w:rPr>
          <w:rFonts w:ascii="Times New Roman" w:hAnsi="Times New Roman"/>
          <w:sz w:val="26"/>
          <w:szCs w:val="26"/>
        </w:rPr>
        <w:t xml:space="preserve"> </w:t>
      </w:r>
      <w:r>
        <w:rPr>
          <w:rFonts w:ascii="Times New Roman" w:hAnsi="Times New Roman"/>
          <w:sz w:val="26"/>
          <w:szCs w:val="26"/>
        </w:rPr>
        <w:t>– 11,6</w:t>
      </w:r>
      <w:r w:rsidR="00092333">
        <w:rPr>
          <w:rFonts w:ascii="Times New Roman" w:hAnsi="Times New Roman"/>
          <w:sz w:val="26"/>
          <w:szCs w:val="26"/>
        </w:rPr>
        <w:t>2</w:t>
      </w:r>
      <w:r>
        <w:rPr>
          <w:rFonts w:ascii="Times New Roman" w:hAnsi="Times New Roman"/>
          <w:sz w:val="26"/>
          <w:szCs w:val="26"/>
        </w:rPr>
        <w:t xml:space="preserve"> </w:t>
      </w:r>
      <w:r w:rsidRPr="001532E3">
        <w:rPr>
          <w:rFonts w:ascii="Times New Roman" w:hAnsi="Times New Roman"/>
          <w:sz w:val="26"/>
          <w:szCs w:val="26"/>
        </w:rPr>
        <w:t>тыс. руб.,</w:t>
      </w:r>
    </w:p>
    <w:p w14:paraId="6C04093D" w14:textId="3EED9008" w:rsidR="009B57B1" w:rsidRDefault="009B57B1" w:rsidP="00552AA7">
      <w:pPr>
        <w:spacing w:after="0" w:line="276" w:lineRule="auto"/>
        <w:ind w:firstLine="708"/>
        <w:jc w:val="both"/>
        <w:rPr>
          <w:rFonts w:ascii="Times New Roman" w:hAnsi="Times New Roman"/>
          <w:sz w:val="26"/>
          <w:szCs w:val="26"/>
        </w:rPr>
      </w:pPr>
      <w:r w:rsidRPr="009B57B1">
        <w:rPr>
          <w:rFonts w:ascii="Times New Roman" w:hAnsi="Times New Roman"/>
          <w:sz w:val="26"/>
          <w:szCs w:val="26"/>
        </w:rPr>
        <w:t>Устройство и демонтаж зимнего городка</w:t>
      </w:r>
      <w:r>
        <w:rPr>
          <w:rFonts w:ascii="Times New Roman" w:hAnsi="Times New Roman"/>
          <w:sz w:val="26"/>
          <w:szCs w:val="26"/>
        </w:rPr>
        <w:t xml:space="preserve"> </w:t>
      </w:r>
      <w:r w:rsidR="002E3E7A" w:rsidRPr="001532E3">
        <w:rPr>
          <w:rFonts w:ascii="Times New Roman" w:hAnsi="Times New Roman"/>
          <w:sz w:val="26"/>
          <w:szCs w:val="26"/>
        </w:rPr>
        <w:t>м/б</w:t>
      </w:r>
      <w:r w:rsidR="002E3E7A">
        <w:rPr>
          <w:rFonts w:ascii="Times New Roman" w:hAnsi="Times New Roman"/>
          <w:sz w:val="26"/>
          <w:szCs w:val="26"/>
        </w:rPr>
        <w:t xml:space="preserve"> </w:t>
      </w:r>
      <w:r>
        <w:rPr>
          <w:rFonts w:ascii="Times New Roman" w:hAnsi="Times New Roman"/>
          <w:sz w:val="26"/>
          <w:szCs w:val="26"/>
        </w:rPr>
        <w:t xml:space="preserve">– 486,73 </w:t>
      </w:r>
      <w:r w:rsidRPr="001532E3">
        <w:rPr>
          <w:rFonts w:ascii="Times New Roman" w:hAnsi="Times New Roman"/>
          <w:sz w:val="26"/>
          <w:szCs w:val="26"/>
        </w:rPr>
        <w:t>тыс. руб.,</w:t>
      </w:r>
    </w:p>
    <w:p w14:paraId="32545A16" w14:textId="78677235" w:rsidR="009B57B1" w:rsidRDefault="009B57B1" w:rsidP="00552AA7">
      <w:pPr>
        <w:spacing w:after="0" w:line="276" w:lineRule="auto"/>
        <w:ind w:firstLine="708"/>
        <w:jc w:val="both"/>
        <w:rPr>
          <w:rFonts w:ascii="Times New Roman" w:hAnsi="Times New Roman"/>
          <w:sz w:val="26"/>
          <w:szCs w:val="26"/>
        </w:rPr>
      </w:pPr>
      <w:r w:rsidRPr="009B57B1">
        <w:rPr>
          <w:rFonts w:ascii="Times New Roman" w:hAnsi="Times New Roman"/>
          <w:sz w:val="26"/>
          <w:szCs w:val="26"/>
        </w:rPr>
        <w:t>Вывоз древесных остатков</w:t>
      </w:r>
      <w:r>
        <w:rPr>
          <w:rFonts w:ascii="Times New Roman" w:hAnsi="Times New Roman"/>
          <w:sz w:val="26"/>
          <w:szCs w:val="26"/>
        </w:rPr>
        <w:t xml:space="preserve"> </w:t>
      </w:r>
      <w:r w:rsidR="002E3E7A" w:rsidRPr="001532E3">
        <w:rPr>
          <w:rFonts w:ascii="Times New Roman" w:hAnsi="Times New Roman"/>
          <w:sz w:val="26"/>
          <w:szCs w:val="26"/>
        </w:rPr>
        <w:t>м/б</w:t>
      </w:r>
      <w:r w:rsidR="002E3E7A">
        <w:rPr>
          <w:rFonts w:ascii="Times New Roman" w:hAnsi="Times New Roman"/>
          <w:sz w:val="26"/>
          <w:szCs w:val="26"/>
        </w:rPr>
        <w:t xml:space="preserve"> </w:t>
      </w:r>
      <w:r>
        <w:rPr>
          <w:rFonts w:ascii="Times New Roman" w:hAnsi="Times New Roman"/>
          <w:sz w:val="26"/>
          <w:szCs w:val="26"/>
        </w:rPr>
        <w:t xml:space="preserve">– 99,49 </w:t>
      </w:r>
      <w:r w:rsidRPr="001532E3">
        <w:rPr>
          <w:rFonts w:ascii="Times New Roman" w:hAnsi="Times New Roman"/>
          <w:sz w:val="26"/>
          <w:szCs w:val="26"/>
        </w:rPr>
        <w:t>тыс. руб.,</w:t>
      </w:r>
    </w:p>
    <w:p w14:paraId="279F21B5" w14:textId="10AA6E55" w:rsidR="009B57B1" w:rsidRDefault="009B57B1" w:rsidP="00552AA7">
      <w:pPr>
        <w:spacing w:after="0" w:line="276" w:lineRule="auto"/>
        <w:ind w:firstLine="708"/>
        <w:jc w:val="both"/>
        <w:rPr>
          <w:rFonts w:ascii="Times New Roman" w:hAnsi="Times New Roman"/>
          <w:sz w:val="26"/>
          <w:szCs w:val="26"/>
        </w:rPr>
      </w:pPr>
      <w:r w:rsidRPr="009B57B1">
        <w:rPr>
          <w:rFonts w:ascii="Times New Roman" w:hAnsi="Times New Roman"/>
          <w:sz w:val="26"/>
          <w:szCs w:val="26"/>
        </w:rPr>
        <w:lastRenderedPageBreak/>
        <w:t>Благоустройство территории в рамках инициативного проекта «Тематический сквер» Северные врата Приморья</w:t>
      </w:r>
      <w:r>
        <w:rPr>
          <w:rFonts w:ascii="Times New Roman" w:hAnsi="Times New Roman"/>
          <w:sz w:val="26"/>
          <w:szCs w:val="26"/>
        </w:rPr>
        <w:t xml:space="preserve"> – </w:t>
      </w:r>
      <w:r w:rsidR="002E3E7A">
        <w:rPr>
          <w:rFonts w:ascii="Times New Roman" w:hAnsi="Times New Roman"/>
          <w:sz w:val="26"/>
          <w:szCs w:val="26"/>
        </w:rPr>
        <w:t xml:space="preserve">2 772,73 </w:t>
      </w:r>
      <w:r w:rsidRPr="001532E3">
        <w:rPr>
          <w:rFonts w:ascii="Times New Roman" w:hAnsi="Times New Roman"/>
          <w:sz w:val="26"/>
          <w:szCs w:val="26"/>
        </w:rPr>
        <w:t>тыс. руб.</w:t>
      </w:r>
      <w:r w:rsidR="002E3E7A">
        <w:rPr>
          <w:rFonts w:ascii="Times New Roman" w:hAnsi="Times New Roman"/>
          <w:sz w:val="26"/>
          <w:szCs w:val="26"/>
        </w:rPr>
        <w:t xml:space="preserve"> (к/б - 2 745,0 </w:t>
      </w:r>
      <w:r w:rsidR="002E3E7A" w:rsidRPr="001532E3">
        <w:rPr>
          <w:rFonts w:ascii="Times New Roman" w:hAnsi="Times New Roman"/>
          <w:sz w:val="26"/>
          <w:szCs w:val="26"/>
        </w:rPr>
        <w:t>тыс. руб</w:t>
      </w:r>
      <w:r w:rsidR="002E3E7A">
        <w:rPr>
          <w:rFonts w:ascii="Times New Roman" w:hAnsi="Times New Roman"/>
          <w:sz w:val="26"/>
          <w:szCs w:val="26"/>
        </w:rPr>
        <w:t>.</w:t>
      </w:r>
      <w:r w:rsidRPr="001532E3">
        <w:rPr>
          <w:rFonts w:ascii="Times New Roman" w:hAnsi="Times New Roman"/>
          <w:sz w:val="26"/>
          <w:szCs w:val="26"/>
        </w:rPr>
        <w:t>,</w:t>
      </w:r>
      <w:r w:rsidR="002E3E7A">
        <w:rPr>
          <w:rFonts w:ascii="Times New Roman" w:hAnsi="Times New Roman"/>
          <w:sz w:val="26"/>
          <w:szCs w:val="26"/>
        </w:rPr>
        <w:t xml:space="preserve"> м/б – 27,73 тыс. руб.),</w:t>
      </w:r>
    </w:p>
    <w:p w14:paraId="608848D6" w14:textId="63FCED04" w:rsidR="009B57B1" w:rsidRDefault="009B57B1" w:rsidP="00552AA7">
      <w:pPr>
        <w:spacing w:after="0" w:line="276" w:lineRule="auto"/>
        <w:ind w:firstLine="708"/>
        <w:jc w:val="both"/>
        <w:rPr>
          <w:rFonts w:ascii="Times New Roman" w:hAnsi="Times New Roman"/>
          <w:sz w:val="26"/>
          <w:szCs w:val="26"/>
        </w:rPr>
      </w:pPr>
      <w:r w:rsidRPr="009B57B1">
        <w:rPr>
          <w:rFonts w:ascii="Times New Roman" w:hAnsi="Times New Roman"/>
          <w:sz w:val="26"/>
          <w:szCs w:val="26"/>
        </w:rPr>
        <w:t xml:space="preserve">Дополнительные работы по благоустройству в рамках проекта </w:t>
      </w:r>
      <w:r>
        <w:rPr>
          <w:rFonts w:ascii="Times New Roman" w:hAnsi="Times New Roman"/>
          <w:sz w:val="26"/>
          <w:szCs w:val="26"/>
        </w:rPr>
        <w:t>«</w:t>
      </w:r>
      <w:r w:rsidRPr="009B57B1">
        <w:rPr>
          <w:rFonts w:ascii="Times New Roman" w:hAnsi="Times New Roman"/>
          <w:sz w:val="26"/>
          <w:szCs w:val="26"/>
        </w:rPr>
        <w:t>Северные врата Приморья»</w:t>
      </w:r>
      <w:r>
        <w:rPr>
          <w:rFonts w:ascii="Times New Roman" w:hAnsi="Times New Roman"/>
          <w:sz w:val="26"/>
          <w:szCs w:val="26"/>
        </w:rPr>
        <w:t xml:space="preserve"> </w:t>
      </w:r>
      <w:r w:rsidR="002E3E7A" w:rsidRPr="001532E3">
        <w:rPr>
          <w:rFonts w:ascii="Times New Roman" w:hAnsi="Times New Roman"/>
          <w:sz w:val="26"/>
          <w:szCs w:val="26"/>
        </w:rPr>
        <w:t>м/б</w:t>
      </w:r>
      <w:r w:rsidR="002E3E7A">
        <w:rPr>
          <w:rFonts w:ascii="Times New Roman" w:hAnsi="Times New Roman"/>
          <w:sz w:val="26"/>
          <w:szCs w:val="26"/>
        </w:rPr>
        <w:t xml:space="preserve"> </w:t>
      </w:r>
      <w:r>
        <w:rPr>
          <w:rFonts w:ascii="Times New Roman" w:hAnsi="Times New Roman"/>
          <w:sz w:val="26"/>
          <w:szCs w:val="26"/>
        </w:rPr>
        <w:t>- 179,31</w:t>
      </w:r>
      <w:r w:rsidR="002E3E7A" w:rsidRPr="002E3E7A">
        <w:rPr>
          <w:rFonts w:ascii="Times New Roman" w:hAnsi="Times New Roman"/>
          <w:sz w:val="26"/>
          <w:szCs w:val="26"/>
        </w:rPr>
        <w:t xml:space="preserve"> </w:t>
      </w:r>
      <w:r w:rsidR="002E3E7A" w:rsidRPr="001532E3">
        <w:rPr>
          <w:rFonts w:ascii="Times New Roman" w:hAnsi="Times New Roman"/>
          <w:sz w:val="26"/>
          <w:szCs w:val="26"/>
        </w:rPr>
        <w:t>тыс. руб</w:t>
      </w:r>
      <w:r w:rsidR="002E3E7A">
        <w:rPr>
          <w:rFonts w:ascii="Times New Roman" w:hAnsi="Times New Roman"/>
          <w:sz w:val="26"/>
          <w:szCs w:val="26"/>
        </w:rPr>
        <w:t>.</w:t>
      </w:r>
    </w:p>
    <w:p w14:paraId="05685FF5" w14:textId="561C48AE" w:rsidR="009B57B1" w:rsidRDefault="009B57B1" w:rsidP="00552AA7">
      <w:pPr>
        <w:spacing w:after="0" w:line="276" w:lineRule="auto"/>
        <w:ind w:firstLine="708"/>
        <w:jc w:val="both"/>
        <w:rPr>
          <w:rFonts w:ascii="Times New Roman" w:hAnsi="Times New Roman"/>
          <w:sz w:val="26"/>
          <w:szCs w:val="26"/>
        </w:rPr>
      </w:pPr>
      <w:r w:rsidRPr="009B57B1">
        <w:rPr>
          <w:rFonts w:ascii="Times New Roman" w:hAnsi="Times New Roman"/>
          <w:sz w:val="26"/>
          <w:szCs w:val="26"/>
        </w:rPr>
        <w:t>Благоустройство сельских территорий в рамках федерального проекта «Комплексное развитие сельских территорий»</w:t>
      </w:r>
      <w:r>
        <w:rPr>
          <w:rFonts w:ascii="Times New Roman" w:hAnsi="Times New Roman"/>
          <w:sz w:val="26"/>
          <w:szCs w:val="26"/>
        </w:rPr>
        <w:t xml:space="preserve"> - у</w:t>
      </w:r>
      <w:r w:rsidRPr="009B57B1">
        <w:rPr>
          <w:rFonts w:ascii="Times New Roman" w:hAnsi="Times New Roman"/>
          <w:sz w:val="26"/>
          <w:szCs w:val="26"/>
        </w:rPr>
        <w:t xml:space="preserve">стройство тротуара от магазина «Ника» вдоль детского парка в 3 </w:t>
      </w:r>
      <w:proofErr w:type="spellStart"/>
      <w:r w:rsidRPr="009B57B1">
        <w:rPr>
          <w:rFonts w:ascii="Times New Roman" w:hAnsi="Times New Roman"/>
          <w:sz w:val="26"/>
          <w:szCs w:val="26"/>
        </w:rPr>
        <w:t>мкр</w:t>
      </w:r>
      <w:proofErr w:type="spellEnd"/>
      <w:r w:rsidRPr="009B57B1">
        <w:rPr>
          <w:rFonts w:ascii="Times New Roman" w:hAnsi="Times New Roman"/>
          <w:sz w:val="26"/>
          <w:szCs w:val="26"/>
        </w:rPr>
        <w:t>. пгт Лучегорск</w:t>
      </w:r>
      <w:r>
        <w:rPr>
          <w:rFonts w:ascii="Times New Roman" w:hAnsi="Times New Roman"/>
          <w:sz w:val="26"/>
          <w:szCs w:val="26"/>
        </w:rPr>
        <w:t xml:space="preserve"> - 363,52</w:t>
      </w:r>
      <w:r w:rsidRPr="009B57B1">
        <w:rPr>
          <w:rFonts w:ascii="Times New Roman" w:hAnsi="Times New Roman"/>
          <w:sz w:val="26"/>
          <w:szCs w:val="26"/>
        </w:rPr>
        <w:t xml:space="preserve"> </w:t>
      </w:r>
      <w:r w:rsidRPr="001532E3">
        <w:rPr>
          <w:rFonts w:ascii="Times New Roman" w:hAnsi="Times New Roman"/>
          <w:sz w:val="26"/>
          <w:szCs w:val="26"/>
        </w:rPr>
        <w:t>тыс. руб.</w:t>
      </w:r>
      <w:r w:rsidR="002E3E7A" w:rsidRPr="002E3E7A">
        <w:rPr>
          <w:rFonts w:ascii="Times New Roman" w:hAnsi="Times New Roman"/>
          <w:sz w:val="26"/>
          <w:szCs w:val="26"/>
        </w:rPr>
        <w:t xml:space="preserve"> </w:t>
      </w:r>
      <w:r w:rsidR="002E3E7A" w:rsidRPr="001532E3">
        <w:rPr>
          <w:rFonts w:ascii="Times New Roman" w:hAnsi="Times New Roman"/>
          <w:sz w:val="26"/>
          <w:szCs w:val="26"/>
        </w:rPr>
        <w:t>(ф/б-249,37 тыс. руб., к/б –5,09 тыс. руб., м/б -</w:t>
      </w:r>
      <w:r w:rsidR="002E3E7A">
        <w:rPr>
          <w:rFonts w:ascii="Times New Roman" w:hAnsi="Times New Roman"/>
          <w:sz w:val="26"/>
          <w:szCs w:val="26"/>
        </w:rPr>
        <w:t>109,06</w:t>
      </w:r>
      <w:r w:rsidR="002E3E7A" w:rsidRPr="001532E3">
        <w:rPr>
          <w:rFonts w:ascii="Times New Roman" w:hAnsi="Times New Roman"/>
          <w:sz w:val="26"/>
          <w:szCs w:val="26"/>
        </w:rPr>
        <w:t xml:space="preserve"> тыс. руб.)</w:t>
      </w:r>
      <w:r w:rsidR="002E7BF2">
        <w:rPr>
          <w:rFonts w:ascii="Times New Roman" w:hAnsi="Times New Roman"/>
          <w:sz w:val="26"/>
          <w:szCs w:val="26"/>
        </w:rPr>
        <w:t>. Неисполнение составило 1 520,05 тыс. руб.</w:t>
      </w:r>
    </w:p>
    <w:p w14:paraId="4EF9F117" w14:textId="77777777" w:rsidR="00C11CED" w:rsidRDefault="00B36507" w:rsidP="00552AA7">
      <w:pPr>
        <w:spacing w:after="0" w:line="276" w:lineRule="auto"/>
        <w:ind w:firstLine="720"/>
        <w:jc w:val="both"/>
        <w:rPr>
          <w:rFonts w:ascii="Times New Roman" w:hAnsi="Times New Roman"/>
          <w:iCs/>
          <w:sz w:val="26"/>
          <w:szCs w:val="26"/>
          <w:lang w:eastAsia="ru-RU"/>
        </w:rPr>
      </w:pPr>
      <w:r w:rsidRPr="00C11CED">
        <w:rPr>
          <w:rFonts w:ascii="Times New Roman" w:hAnsi="Times New Roman"/>
          <w:i/>
          <w:sz w:val="26"/>
          <w:szCs w:val="26"/>
          <w:u w:val="single"/>
          <w:lang w:eastAsia="ru-RU"/>
        </w:rPr>
        <w:t>19. Муниципальная программа «Формирование современной городской среды на территории Пожарского муниципального округа» на 2023-2027 годы,</w:t>
      </w:r>
      <w:r w:rsidRPr="00C11CED">
        <w:rPr>
          <w:rFonts w:ascii="Times New Roman" w:hAnsi="Times New Roman"/>
          <w:iCs/>
          <w:sz w:val="26"/>
          <w:szCs w:val="26"/>
          <w:lang w:eastAsia="ru-RU"/>
        </w:rPr>
        <w:t xml:space="preserve"> </w:t>
      </w:r>
      <w:bookmarkStart w:id="55" w:name="_Hlk134631109"/>
      <w:r w:rsidRPr="00C11CED">
        <w:rPr>
          <w:rFonts w:ascii="Times New Roman" w:hAnsi="Times New Roman"/>
          <w:iCs/>
          <w:sz w:val="26"/>
          <w:szCs w:val="26"/>
          <w:lang w:eastAsia="ru-RU"/>
        </w:rPr>
        <w:t>расходы запланированы по ГРБС</w:t>
      </w:r>
      <w:bookmarkEnd w:id="55"/>
      <w:r w:rsidRPr="00C11CED">
        <w:rPr>
          <w:rFonts w:ascii="Times New Roman" w:hAnsi="Times New Roman"/>
          <w:iCs/>
          <w:sz w:val="26"/>
          <w:szCs w:val="26"/>
          <w:lang w:eastAsia="ru-RU"/>
        </w:rPr>
        <w:t xml:space="preserve"> – Администрации ПМО в размере </w:t>
      </w:r>
      <w:bookmarkStart w:id="56" w:name="_Hlk162812020"/>
      <w:r w:rsidRPr="00C11CED">
        <w:rPr>
          <w:rFonts w:ascii="Times New Roman" w:hAnsi="Times New Roman"/>
          <w:iCs/>
          <w:sz w:val="26"/>
          <w:szCs w:val="26"/>
          <w:lang w:eastAsia="ru-RU"/>
        </w:rPr>
        <w:t>15</w:t>
      </w:r>
      <w:r w:rsidR="00C11CED">
        <w:rPr>
          <w:rFonts w:ascii="Times New Roman" w:hAnsi="Times New Roman"/>
          <w:iCs/>
          <w:sz w:val="26"/>
          <w:szCs w:val="26"/>
          <w:lang w:eastAsia="ru-RU"/>
        </w:rPr>
        <w:t> 965,37</w:t>
      </w:r>
      <w:r w:rsidRPr="00C11CED">
        <w:rPr>
          <w:rFonts w:ascii="Times New Roman" w:hAnsi="Times New Roman"/>
          <w:iCs/>
          <w:sz w:val="26"/>
          <w:szCs w:val="26"/>
          <w:lang w:eastAsia="ru-RU"/>
        </w:rPr>
        <w:t xml:space="preserve"> </w:t>
      </w:r>
      <w:bookmarkEnd w:id="56"/>
      <w:r w:rsidRPr="00C11CED">
        <w:rPr>
          <w:rFonts w:ascii="Times New Roman" w:hAnsi="Times New Roman"/>
          <w:iCs/>
          <w:sz w:val="26"/>
          <w:szCs w:val="26"/>
          <w:lang w:eastAsia="ru-RU"/>
        </w:rPr>
        <w:t xml:space="preserve">тыс. руб. из них: </w:t>
      </w:r>
      <w:bookmarkStart w:id="57" w:name="_Hlk134606420"/>
      <w:r w:rsidRPr="00C11CED">
        <w:rPr>
          <w:rFonts w:ascii="Times New Roman" w:hAnsi="Times New Roman"/>
          <w:iCs/>
          <w:sz w:val="26"/>
          <w:szCs w:val="26"/>
          <w:lang w:eastAsia="ru-RU"/>
        </w:rPr>
        <w:t xml:space="preserve">за счет федерального бюджета- 8 188,85 тыс. руб., за счет краевого бюджета- </w:t>
      </w:r>
      <w:bookmarkStart w:id="58" w:name="_Hlk162812043"/>
      <w:r w:rsidRPr="00C11CED">
        <w:rPr>
          <w:rFonts w:ascii="Times New Roman" w:hAnsi="Times New Roman"/>
          <w:iCs/>
          <w:sz w:val="26"/>
          <w:szCs w:val="26"/>
          <w:lang w:eastAsia="ru-RU"/>
        </w:rPr>
        <w:t xml:space="preserve">7 613,39 </w:t>
      </w:r>
      <w:bookmarkEnd w:id="58"/>
      <w:r w:rsidRPr="00C11CED">
        <w:rPr>
          <w:rFonts w:ascii="Times New Roman" w:hAnsi="Times New Roman"/>
          <w:iCs/>
          <w:sz w:val="26"/>
          <w:szCs w:val="26"/>
          <w:lang w:eastAsia="ru-RU"/>
        </w:rPr>
        <w:t xml:space="preserve">тыс. руб., за счет местного бюджета </w:t>
      </w:r>
      <w:r w:rsidR="00C11CED">
        <w:rPr>
          <w:rFonts w:ascii="Times New Roman" w:hAnsi="Times New Roman"/>
          <w:iCs/>
          <w:sz w:val="26"/>
          <w:szCs w:val="26"/>
          <w:lang w:eastAsia="ru-RU"/>
        </w:rPr>
        <w:t>–</w:t>
      </w:r>
      <w:r w:rsidRPr="00C11CED">
        <w:rPr>
          <w:rFonts w:ascii="Times New Roman" w:hAnsi="Times New Roman"/>
          <w:iCs/>
          <w:sz w:val="26"/>
          <w:szCs w:val="26"/>
          <w:lang w:eastAsia="ru-RU"/>
        </w:rPr>
        <w:t xml:space="preserve"> </w:t>
      </w:r>
      <w:r w:rsidR="00C11CED">
        <w:rPr>
          <w:rFonts w:ascii="Times New Roman" w:hAnsi="Times New Roman"/>
          <w:iCs/>
          <w:sz w:val="26"/>
          <w:szCs w:val="26"/>
          <w:lang w:eastAsia="ru-RU"/>
        </w:rPr>
        <w:t>163,13</w:t>
      </w:r>
      <w:r w:rsidRPr="00C11CED">
        <w:rPr>
          <w:rFonts w:ascii="Times New Roman" w:hAnsi="Times New Roman"/>
          <w:iCs/>
          <w:sz w:val="26"/>
          <w:szCs w:val="26"/>
          <w:lang w:eastAsia="ru-RU"/>
        </w:rPr>
        <w:t xml:space="preserve"> тыс. руб</w:t>
      </w:r>
      <w:bookmarkEnd w:id="57"/>
      <w:r w:rsidRPr="00C11CED">
        <w:rPr>
          <w:rFonts w:ascii="Times New Roman" w:hAnsi="Times New Roman"/>
          <w:iCs/>
          <w:sz w:val="26"/>
          <w:szCs w:val="26"/>
          <w:lang w:eastAsia="ru-RU"/>
        </w:rPr>
        <w:t xml:space="preserve">. </w:t>
      </w:r>
    </w:p>
    <w:p w14:paraId="0BD3E645" w14:textId="4BA4C379" w:rsidR="00B36507" w:rsidRPr="00C11CED" w:rsidRDefault="00B36507" w:rsidP="00552AA7">
      <w:pPr>
        <w:spacing w:after="0" w:line="276" w:lineRule="auto"/>
        <w:ind w:firstLine="720"/>
        <w:jc w:val="both"/>
        <w:rPr>
          <w:rFonts w:ascii="Times New Roman" w:hAnsi="Times New Roman"/>
          <w:iCs/>
          <w:sz w:val="26"/>
          <w:szCs w:val="26"/>
          <w:lang w:eastAsia="ru-RU"/>
        </w:rPr>
      </w:pPr>
      <w:r w:rsidRPr="00C11CED">
        <w:rPr>
          <w:rFonts w:ascii="Times New Roman" w:hAnsi="Times New Roman"/>
          <w:iCs/>
          <w:sz w:val="26"/>
          <w:szCs w:val="26"/>
          <w:lang w:eastAsia="ru-RU"/>
        </w:rPr>
        <w:t xml:space="preserve">Кассовое исполнение составило </w:t>
      </w:r>
      <w:r w:rsidR="00C11CED" w:rsidRPr="00C11CED">
        <w:rPr>
          <w:rFonts w:ascii="Times New Roman" w:hAnsi="Times New Roman"/>
          <w:iCs/>
          <w:sz w:val="26"/>
          <w:szCs w:val="26"/>
          <w:lang w:eastAsia="ru-RU"/>
        </w:rPr>
        <w:t>15</w:t>
      </w:r>
      <w:r w:rsidR="00C11CED">
        <w:rPr>
          <w:rFonts w:ascii="Times New Roman" w:hAnsi="Times New Roman"/>
          <w:iCs/>
          <w:sz w:val="26"/>
          <w:szCs w:val="26"/>
          <w:lang w:eastAsia="ru-RU"/>
        </w:rPr>
        <w:t> 965,37</w:t>
      </w:r>
      <w:r w:rsidR="00C11CED" w:rsidRPr="00C11CED">
        <w:rPr>
          <w:rFonts w:ascii="Times New Roman" w:hAnsi="Times New Roman"/>
          <w:iCs/>
          <w:sz w:val="26"/>
          <w:szCs w:val="26"/>
          <w:lang w:eastAsia="ru-RU"/>
        </w:rPr>
        <w:t xml:space="preserve"> </w:t>
      </w:r>
      <w:r w:rsidRPr="00C11CED">
        <w:rPr>
          <w:rFonts w:ascii="Times New Roman" w:hAnsi="Times New Roman"/>
          <w:iCs/>
          <w:sz w:val="26"/>
          <w:szCs w:val="26"/>
          <w:lang w:eastAsia="ru-RU"/>
        </w:rPr>
        <w:t>тыс. руб. (ф/б-</w:t>
      </w:r>
      <w:r w:rsidR="00C11CED" w:rsidRPr="00C11CED">
        <w:rPr>
          <w:rFonts w:ascii="Times New Roman" w:hAnsi="Times New Roman"/>
          <w:iCs/>
          <w:sz w:val="26"/>
          <w:szCs w:val="26"/>
          <w:lang w:eastAsia="ru-RU"/>
        </w:rPr>
        <w:t xml:space="preserve">8 188,85 </w:t>
      </w:r>
      <w:r w:rsidRPr="00C11CED">
        <w:rPr>
          <w:rFonts w:ascii="Times New Roman" w:hAnsi="Times New Roman"/>
          <w:iCs/>
          <w:sz w:val="26"/>
          <w:szCs w:val="26"/>
          <w:lang w:eastAsia="ru-RU"/>
        </w:rPr>
        <w:t>тыс. руб., к/б-</w:t>
      </w:r>
      <w:r w:rsidR="00C11CED" w:rsidRPr="00C11CED">
        <w:rPr>
          <w:rFonts w:ascii="Times New Roman" w:hAnsi="Times New Roman"/>
          <w:iCs/>
          <w:sz w:val="26"/>
          <w:szCs w:val="26"/>
          <w:lang w:eastAsia="ru-RU"/>
        </w:rPr>
        <w:t xml:space="preserve">7 613,39 </w:t>
      </w:r>
      <w:r w:rsidRPr="00C11CED">
        <w:rPr>
          <w:rFonts w:ascii="Times New Roman" w:hAnsi="Times New Roman"/>
          <w:iCs/>
          <w:sz w:val="26"/>
          <w:szCs w:val="26"/>
          <w:lang w:eastAsia="ru-RU"/>
        </w:rPr>
        <w:t>тыс. руб., м/б-</w:t>
      </w:r>
      <w:r w:rsidR="00C11CED">
        <w:rPr>
          <w:rFonts w:ascii="Times New Roman" w:hAnsi="Times New Roman"/>
          <w:iCs/>
          <w:sz w:val="26"/>
          <w:szCs w:val="26"/>
          <w:lang w:eastAsia="ru-RU"/>
        </w:rPr>
        <w:t>163,13</w:t>
      </w:r>
      <w:r w:rsidR="00C11CED" w:rsidRPr="00C11CED">
        <w:rPr>
          <w:rFonts w:ascii="Times New Roman" w:hAnsi="Times New Roman"/>
          <w:iCs/>
          <w:sz w:val="26"/>
          <w:szCs w:val="26"/>
          <w:lang w:eastAsia="ru-RU"/>
        </w:rPr>
        <w:t xml:space="preserve"> </w:t>
      </w:r>
      <w:r w:rsidRPr="00C11CED">
        <w:rPr>
          <w:rFonts w:ascii="Times New Roman" w:hAnsi="Times New Roman"/>
          <w:iCs/>
          <w:sz w:val="26"/>
          <w:szCs w:val="26"/>
          <w:lang w:eastAsia="ru-RU"/>
        </w:rPr>
        <w:t xml:space="preserve">тыс. руб.) или </w:t>
      </w:r>
      <w:r w:rsidR="00C11CED">
        <w:rPr>
          <w:rFonts w:ascii="Times New Roman" w:hAnsi="Times New Roman"/>
          <w:iCs/>
          <w:sz w:val="26"/>
          <w:szCs w:val="26"/>
          <w:lang w:eastAsia="ru-RU"/>
        </w:rPr>
        <w:t>100,0</w:t>
      </w:r>
      <w:r w:rsidRPr="00C11CED">
        <w:rPr>
          <w:rFonts w:ascii="Times New Roman" w:hAnsi="Times New Roman"/>
          <w:iCs/>
          <w:sz w:val="26"/>
          <w:szCs w:val="26"/>
          <w:lang w:eastAsia="ru-RU"/>
        </w:rPr>
        <w:t>% от плановых назначений. Данная программа включает 2 подпрограммы:</w:t>
      </w:r>
    </w:p>
    <w:p w14:paraId="2EC281D1" w14:textId="10128D26" w:rsidR="00C11CED" w:rsidRDefault="00B36507" w:rsidP="00C11CED">
      <w:pPr>
        <w:spacing w:after="0" w:line="276" w:lineRule="auto"/>
        <w:ind w:firstLine="708"/>
        <w:jc w:val="both"/>
        <w:rPr>
          <w:rFonts w:ascii="Times New Roman" w:hAnsi="Times New Roman"/>
          <w:sz w:val="26"/>
          <w:szCs w:val="26"/>
        </w:rPr>
      </w:pPr>
      <w:r w:rsidRPr="00C11CED">
        <w:rPr>
          <w:rFonts w:ascii="Times New Roman" w:hAnsi="Times New Roman"/>
          <w:iCs/>
          <w:sz w:val="26"/>
          <w:szCs w:val="26"/>
          <w:lang w:eastAsia="ru-RU"/>
        </w:rPr>
        <w:t xml:space="preserve">а) </w:t>
      </w:r>
      <w:r w:rsidR="00C11CED">
        <w:rPr>
          <w:rFonts w:ascii="Times New Roman" w:hAnsi="Times New Roman"/>
          <w:sz w:val="26"/>
          <w:szCs w:val="26"/>
        </w:rPr>
        <w:t xml:space="preserve">Подпрограмма </w:t>
      </w:r>
      <w:r w:rsidR="00C11CED" w:rsidRPr="00D16D45">
        <w:rPr>
          <w:rFonts w:ascii="Times New Roman" w:hAnsi="Times New Roman"/>
          <w:sz w:val="26"/>
          <w:szCs w:val="26"/>
        </w:rPr>
        <w:t>"Формирование современной городской среды"</w:t>
      </w:r>
      <w:r w:rsidR="00C11CED">
        <w:rPr>
          <w:rFonts w:ascii="Times New Roman" w:hAnsi="Times New Roman"/>
          <w:sz w:val="26"/>
          <w:szCs w:val="26"/>
        </w:rPr>
        <w:t xml:space="preserve"> – 8 443,79 тыс. руб.</w:t>
      </w:r>
      <w:r w:rsidR="00C11CED" w:rsidRPr="008A78BC">
        <w:rPr>
          <w:rFonts w:ascii="Times New Roman" w:hAnsi="Times New Roman"/>
          <w:sz w:val="26"/>
          <w:szCs w:val="26"/>
        </w:rPr>
        <w:t xml:space="preserve"> </w:t>
      </w:r>
      <w:r w:rsidR="00C11CED">
        <w:rPr>
          <w:rFonts w:ascii="Times New Roman" w:hAnsi="Times New Roman"/>
          <w:sz w:val="26"/>
          <w:szCs w:val="26"/>
        </w:rPr>
        <w:t>(ф/б – 8 188,85 тыс. руб., к/б – 167,12 тыс. руб., м/б – 87,82 тыс. руб.), из них:</w:t>
      </w:r>
    </w:p>
    <w:p w14:paraId="76FAFCEC" w14:textId="77777777" w:rsidR="00C11CED" w:rsidRDefault="00C11CED" w:rsidP="00C11CED">
      <w:pPr>
        <w:spacing w:after="0" w:line="276" w:lineRule="auto"/>
        <w:ind w:firstLine="708"/>
        <w:jc w:val="both"/>
        <w:rPr>
          <w:rFonts w:ascii="Times New Roman" w:hAnsi="Times New Roman"/>
          <w:sz w:val="26"/>
          <w:szCs w:val="26"/>
        </w:rPr>
      </w:pPr>
      <w:r>
        <w:rPr>
          <w:rFonts w:ascii="Times New Roman" w:hAnsi="Times New Roman"/>
          <w:sz w:val="26"/>
          <w:szCs w:val="26"/>
        </w:rPr>
        <w:t xml:space="preserve">- </w:t>
      </w:r>
      <w:r w:rsidRPr="00EE4025">
        <w:rPr>
          <w:rFonts w:ascii="Times New Roman" w:hAnsi="Times New Roman"/>
          <w:sz w:val="26"/>
          <w:szCs w:val="26"/>
        </w:rPr>
        <w:t xml:space="preserve"> благоустройств</w:t>
      </w:r>
      <w:r>
        <w:rPr>
          <w:rFonts w:ascii="Times New Roman" w:hAnsi="Times New Roman"/>
          <w:sz w:val="26"/>
          <w:szCs w:val="26"/>
        </w:rPr>
        <w:t>о</w:t>
      </w:r>
      <w:r w:rsidRPr="00EE4025">
        <w:rPr>
          <w:rFonts w:ascii="Times New Roman" w:hAnsi="Times New Roman"/>
          <w:sz w:val="26"/>
          <w:szCs w:val="26"/>
        </w:rPr>
        <w:t xml:space="preserve"> общественной территории сквер "Детство", расположенный в пгт. Лучегорск</w:t>
      </w:r>
      <w:r>
        <w:rPr>
          <w:rFonts w:ascii="Times New Roman" w:hAnsi="Times New Roman"/>
          <w:sz w:val="26"/>
          <w:szCs w:val="26"/>
        </w:rPr>
        <w:t>, - 7 750,79 тыс. руб. (ф/б – 7 516,78 тыс. руб., к/б – 153,40 тыс. руб., м/б – 80,61 тыс. руб.),</w:t>
      </w:r>
    </w:p>
    <w:p w14:paraId="15C5ED50" w14:textId="77777777" w:rsidR="00C11CED" w:rsidRDefault="00C11CED" w:rsidP="00C11CED">
      <w:pPr>
        <w:spacing w:after="0" w:line="276" w:lineRule="auto"/>
        <w:ind w:firstLine="708"/>
        <w:jc w:val="both"/>
        <w:rPr>
          <w:rFonts w:ascii="Times New Roman" w:hAnsi="Times New Roman"/>
          <w:sz w:val="26"/>
          <w:szCs w:val="26"/>
        </w:rPr>
      </w:pPr>
      <w:r>
        <w:rPr>
          <w:rFonts w:ascii="Times New Roman" w:hAnsi="Times New Roman"/>
          <w:sz w:val="26"/>
          <w:szCs w:val="26"/>
        </w:rPr>
        <w:t xml:space="preserve">- </w:t>
      </w:r>
      <w:r w:rsidRPr="00EE4025">
        <w:rPr>
          <w:rFonts w:ascii="Times New Roman" w:hAnsi="Times New Roman"/>
          <w:sz w:val="26"/>
          <w:szCs w:val="26"/>
        </w:rPr>
        <w:t>благоустройств</w:t>
      </w:r>
      <w:r>
        <w:rPr>
          <w:rFonts w:ascii="Times New Roman" w:hAnsi="Times New Roman"/>
          <w:sz w:val="26"/>
          <w:szCs w:val="26"/>
        </w:rPr>
        <w:t>о</w:t>
      </w:r>
      <w:r w:rsidRPr="00EE4025">
        <w:rPr>
          <w:rFonts w:ascii="Times New Roman" w:hAnsi="Times New Roman"/>
          <w:sz w:val="26"/>
          <w:szCs w:val="26"/>
        </w:rPr>
        <w:t xml:space="preserve"> дворовой территории МКД №9 (ремонт спортивной площадки), расположенной в </w:t>
      </w:r>
      <w:r>
        <w:rPr>
          <w:rFonts w:ascii="Times New Roman" w:hAnsi="Times New Roman"/>
          <w:sz w:val="26"/>
          <w:szCs w:val="26"/>
        </w:rPr>
        <w:t>с</w:t>
      </w:r>
      <w:r w:rsidRPr="00EE4025">
        <w:rPr>
          <w:rFonts w:ascii="Times New Roman" w:hAnsi="Times New Roman"/>
          <w:sz w:val="26"/>
          <w:szCs w:val="26"/>
        </w:rPr>
        <w:t xml:space="preserve">. </w:t>
      </w:r>
      <w:proofErr w:type="spellStart"/>
      <w:r w:rsidRPr="00EE4025">
        <w:rPr>
          <w:rFonts w:ascii="Times New Roman" w:hAnsi="Times New Roman"/>
          <w:sz w:val="26"/>
          <w:szCs w:val="26"/>
        </w:rPr>
        <w:t>Светлогорье</w:t>
      </w:r>
      <w:proofErr w:type="spellEnd"/>
      <w:r>
        <w:rPr>
          <w:rFonts w:ascii="Times New Roman" w:hAnsi="Times New Roman"/>
          <w:sz w:val="26"/>
          <w:szCs w:val="26"/>
        </w:rPr>
        <w:t>, - 693,00 тыс. руб. (ф/б – 672,07 тыс. руб., к/б – 13,72 тыс. руб., м/б – 7,21 тыс. руб.).</w:t>
      </w:r>
    </w:p>
    <w:p w14:paraId="652DC80A" w14:textId="25E2CB25" w:rsidR="00C11CED" w:rsidRDefault="00C11CED" w:rsidP="00C11CED">
      <w:pPr>
        <w:spacing w:after="0" w:line="276" w:lineRule="auto"/>
        <w:ind w:firstLine="708"/>
        <w:jc w:val="both"/>
        <w:rPr>
          <w:rFonts w:ascii="Times New Roman" w:hAnsi="Times New Roman"/>
          <w:sz w:val="26"/>
          <w:szCs w:val="26"/>
        </w:rPr>
      </w:pPr>
      <w:r>
        <w:rPr>
          <w:rFonts w:ascii="Times New Roman" w:hAnsi="Times New Roman"/>
          <w:sz w:val="26"/>
          <w:szCs w:val="26"/>
        </w:rPr>
        <w:t>П</w:t>
      </w:r>
      <w:r w:rsidRPr="00A31E9A">
        <w:rPr>
          <w:rFonts w:ascii="Times New Roman" w:hAnsi="Times New Roman"/>
          <w:sz w:val="26"/>
          <w:szCs w:val="26"/>
        </w:rPr>
        <w:t>одпрограмм</w:t>
      </w:r>
      <w:r>
        <w:rPr>
          <w:rFonts w:ascii="Times New Roman" w:hAnsi="Times New Roman"/>
          <w:sz w:val="26"/>
          <w:szCs w:val="26"/>
        </w:rPr>
        <w:t>а</w:t>
      </w:r>
      <w:r w:rsidRPr="00A31E9A">
        <w:rPr>
          <w:rFonts w:ascii="Times New Roman" w:hAnsi="Times New Roman"/>
          <w:sz w:val="26"/>
          <w:szCs w:val="26"/>
        </w:rPr>
        <w:t xml:space="preserve"> "Благоустройство территорий Пожарского муниципального округа"</w:t>
      </w:r>
      <w:r>
        <w:rPr>
          <w:rFonts w:ascii="Times New Roman" w:hAnsi="Times New Roman"/>
          <w:sz w:val="26"/>
          <w:szCs w:val="26"/>
        </w:rPr>
        <w:t xml:space="preserve"> – 7 521,58 тыс. руб., (к/б – 7 446,27 тыс. руб., м/б – 75,31 тыс. руб.), средства направлены на </w:t>
      </w:r>
      <w:r w:rsidRPr="00A31E9A">
        <w:rPr>
          <w:rFonts w:ascii="Times New Roman" w:hAnsi="Times New Roman"/>
          <w:sz w:val="26"/>
          <w:szCs w:val="26"/>
        </w:rPr>
        <w:t>благоустройств</w:t>
      </w:r>
      <w:r>
        <w:rPr>
          <w:rFonts w:ascii="Times New Roman" w:hAnsi="Times New Roman"/>
          <w:sz w:val="26"/>
          <w:szCs w:val="26"/>
        </w:rPr>
        <w:t>о</w:t>
      </w:r>
      <w:r w:rsidRPr="00A31E9A">
        <w:rPr>
          <w:rFonts w:ascii="Times New Roman" w:hAnsi="Times New Roman"/>
          <w:sz w:val="26"/>
          <w:szCs w:val="26"/>
        </w:rPr>
        <w:t xml:space="preserve"> дворовой территории МКД 22 1 микрорайона (ремонт дворового проезда), расположенной в пгт. Лучегорск</w:t>
      </w:r>
      <w:r>
        <w:rPr>
          <w:rFonts w:ascii="Times New Roman" w:hAnsi="Times New Roman"/>
          <w:sz w:val="26"/>
          <w:szCs w:val="26"/>
        </w:rPr>
        <w:t xml:space="preserve"> (к/б – 7 446,27 тыс. руб., м/б – 75,31 тыс. руб.).</w:t>
      </w:r>
    </w:p>
    <w:p w14:paraId="482FCAE8" w14:textId="2D89B0B2" w:rsidR="00B36507" w:rsidRPr="000F09BF" w:rsidRDefault="00B36507" w:rsidP="00B36507">
      <w:pPr>
        <w:spacing w:after="0" w:line="276" w:lineRule="auto"/>
        <w:ind w:firstLine="720"/>
        <w:jc w:val="both"/>
        <w:rPr>
          <w:rFonts w:ascii="Times New Roman" w:hAnsi="Times New Roman"/>
          <w:sz w:val="26"/>
          <w:szCs w:val="26"/>
          <w:lang w:eastAsia="ru-RU"/>
        </w:rPr>
      </w:pPr>
      <w:r w:rsidRPr="000F09BF">
        <w:rPr>
          <w:rFonts w:ascii="Times New Roman" w:hAnsi="Times New Roman"/>
          <w:i/>
          <w:sz w:val="26"/>
          <w:szCs w:val="26"/>
          <w:u w:val="single"/>
          <w:lang w:eastAsia="ru-RU"/>
        </w:rPr>
        <w:t>20.</w:t>
      </w:r>
      <w:r w:rsidRPr="000F09BF">
        <w:rPr>
          <w:rFonts w:ascii="Times New Roman" w:hAnsi="Times New Roman"/>
          <w:iCs/>
          <w:sz w:val="26"/>
          <w:szCs w:val="26"/>
          <w:u w:val="single"/>
          <w:lang w:eastAsia="ru-RU"/>
        </w:rPr>
        <w:t xml:space="preserve"> </w:t>
      </w:r>
      <w:r w:rsidRPr="000F09BF">
        <w:rPr>
          <w:rFonts w:ascii="Times New Roman" w:hAnsi="Times New Roman"/>
          <w:i/>
          <w:sz w:val="26"/>
          <w:szCs w:val="26"/>
          <w:u w:val="single"/>
          <w:lang w:eastAsia="ru-RU"/>
        </w:rPr>
        <w:t>Муниципальная программа «Профилактика терроризма и экстремизма на территории Пожарского муниципального округа на 2023-2025 годы»</w:t>
      </w:r>
      <w:r w:rsidRPr="000F09BF">
        <w:rPr>
          <w:rFonts w:ascii="Times New Roman" w:hAnsi="Times New Roman"/>
          <w:sz w:val="26"/>
          <w:szCs w:val="26"/>
        </w:rPr>
        <w:t xml:space="preserve">, запланированы расходы в объеме </w:t>
      </w:r>
      <w:r w:rsidRPr="000F09BF">
        <w:rPr>
          <w:rFonts w:ascii="Times New Roman" w:hAnsi="Times New Roman"/>
          <w:sz w:val="26"/>
          <w:szCs w:val="26"/>
          <w:lang w:eastAsia="ru-RU"/>
        </w:rPr>
        <w:t>136,0 тыс. руб.</w:t>
      </w:r>
      <w:r w:rsidRPr="000F09BF">
        <w:t xml:space="preserve"> </w:t>
      </w:r>
      <w:r w:rsidRPr="000F09BF">
        <w:rPr>
          <w:rFonts w:ascii="Times New Roman" w:hAnsi="Times New Roman"/>
          <w:sz w:val="26"/>
          <w:szCs w:val="26"/>
          <w:lang w:eastAsia="ru-RU"/>
        </w:rPr>
        <w:t>(</w:t>
      </w:r>
      <w:bookmarkStart w:id="59" w:name="_Hlk162860441"/>
      <w:r w:rsidRPr="000F09BF">
        <w:rPr>
          <w:rFonts w:ascii="Times New Roman" w:hAnsi="Times New Roman"/>
          <w:sz w:val="26"/>
          <w:szCs w:val="26"/>
          <w:lang w:eastAsia="ru-RU"/>
        </w:rPr>
        <w:t>за счет средств бюджета Пожарского муниципального округа</w:t>
      </w:r>
      <w:bookmarkEnd w:id="59"/>
      <w:r w:rsidRPr="000F09BF">
        <w:rPr>
          <w:rFonts w:ascii="Times New Roman" w:hAnsi="Times New Roman"/>
          <w:sz w:val="26"/>
          <w:szCs w:val="26"/>
          <w:lang w:eastAsia="ru-RU"/>
        </w:rPr>
        <w:t xml:space="preserve">), кассовое исполнение составило </w:t>
      </w:r>
      <w:r w:rsidR="00322632">
        <w:rPr>
          <w:rFonts w:ascii="Times New Roman" w:hAnsi="Times New Roman"/>
          <w:sz w:val="26"/>
          <w:szCs w:val="26"/>
          <w:lang w:eastAsia="ru-RU"/>
        </w:rPr>
        <w:t>136,</w:t>
      </w:r>
      <w:r w:rsidRPr="000F09BF">
        <w:rPr>
          <w:rFonts w:ascii="Times New Roman" w:hAnsi="Times New Roman"/>
          <w:sz w:val="26"/>
          <w:szCs w:val="26"/>
          <w:lang w:eastAsia="ru-RU"/>
        </w:rPr>
        <w:t>0 тыс. руб. (</w:t>
      </w:r>
      <w:r w:rsidR="000F09BF">
        <w:rPr>
          <w:rFonts w:ascii="Times New Roman" w:hAnsi="Times New Roman"/>
          <w:sz w:val="26"/>
          <w:szCs w:val="26"/>
          <w:lang w:eastAsia="ru-RU"/>
        </w:rPr>
        <w:t>100</w:t>
      </w:r>
      <w:r w:rsidRPr="000F09BF">
        <w:rPr>
          <w:rFonts w:ascii="Times New Roman" w:hAnsi="Times New Roman"/>
          <w:sz w:val="26"/>
          <w:szCs w:val="26"/>
          <w:lang w:eastAsia="ru-RU"/>
        </w:rPr>
        <w:t>%):</w:t>
      </w:r>
    </w:p>
    <w:p w14:paraId="6C880031" w14:textId="38A570D6" w:rsidR="00B36507" w:rsidRPr="000F09BF" w:rsidRDefault="00B36507" w:rsidP="000F09BF">
      <w:pPr>
        <w:spacing w:after="0" w:line="276" w:lineRule="auto"/>
        <w:ind w:firstLine="708"/>
        <w:jc w:val="both"/>
        <w:rPr>
          <w:rFonts w:ascii="Times New Roman" w:eastAsia="Calibri" w:hAnsi="Times New Roman"/>
          <w:sz w:val="26"/>
        </w:rPr>
      </w:pPr>
      <w:bookmarkStart w:id="60" w:name="_Hlk134609050"/>
      <w:r w:rsidRPr="000F09BF">
        <w:rPr>
          <w:rFonts w:ascii="Times New Roman" w:hAnsi="Times New Roman"/>
          <w:sz w:val="26"/>
          <w:szCs w:val="26"/>
        </w:rPr>
        <w:t>- по ГРБС – Администрации ПМО –</w:t>
      </w:r>
      <w:r w:rsidR="000F09BF">
        <w:rPr>
          <w:rFonts w:ascii="Times New Roman" w:hAnsi="Times New Roman"/>
          <w:sz w:val="26"/>
          <w:szCs w:val="26"/>
        </w:rPr>
        <w:t xml:space="preserve"> </w:t>
      </w:r>
      <w:r w:rsidRPr="000F09BF">
        <w:rPr>
          <w:rFonts w:ascii="Times New Roman" w:hAnsi="Times New Roman"/>
          <w:sz w:val="26"/>
          <w:szCs w:val="26"/>
        </w:rPr>
        <w:t xml:space="preserve">15,0 тыс. руб. </w:t>
      </w:r>
      <w:r w:rsidR="000F09BF" w:rsidRPr="000C6309">
        <w:rPr>
          <w:rFonts w:ascii="Times New Roman" w:hAnsi="Times New Roman"/>
          <w:sz w:val="26"/>
          <w:szCs w:val="26"/>
        </w:rPr>
        <w:t>направлены</w:t>
      </w:r>
      <w:r w:rsidR="000F09BF">
        <w:rPr>
          <w:rFonts w:ascii="Times New Roman" w:hAnsi="Times New Roman"/>
          <w:sz w:val="26"/>
          <w:szCs w:val="26"/>
        </w:rPr>
        <w:t xml:space="preserve"> </w:t>
      </w:r>
      <w:r w:rsidR="000F09BF" w:rsidRPr="00F5320B">
        <w:rPr>
          <w:rFonts w:ascii="Times New Roman" w:hAnsi="Times New Roman"/>
          <w:sz w:val="26"/>
          <w:szCs w:val="26"/>
        </w:rPr>
        <w:t xml:space="preserve">на </w:t>
      </w:r>
      <w:r w:rsidR="000F09BF" w:rsidRPr="00F5320B">
        <w:rPr>
          <w:rFonts w:ascii="Times New Roman" w:eastAsia="Calibri" w:hAnsi="Times New Roman"/>
          <w:sz w:val="26"/>
          <w:szCs w:val="26"/>
        </w:rPr>
        <w:t>изготовление памяток для информирования населения по противодействию терроризма</w:t>
      </w:r>
      <w:r w:rsidRPr="000F09BF">
        <w:rPr>
          <w:rFonts w:ascii="Times New Roman" w:hAnsi="Times New Roman"/>
          <w:sz w:val="26"/>
          <w:szCs w:val="26"/>
          <w:lang w:eastAsia="ru-RU"/>
        </w:rPr>
        <w:t>;</w:t>
      </w:r>
    </w:p>
    <w:p w14:paraId="387C56CE" w14:textId="2006E706" w:rsidR="00B36507" w:rsidRPr="000F09BF" w:rsidRDefault="00B36507" w:rsidP="00B36507">
      <w:pPr>
        <w:spacing w:after="0" w:line="276" w:lineRule="auto"/>
        <w:ind w:firstLine="720"/>
        <w:jc w:val="both"/>
        <w:rPr>
          <w:rFonts w:ascii="Times New Roman" w:hAnsi="Times New Roman"/>
          <w:sz w:val="26"/>
          <w:szCs w:val="26"/>
        </w:rPr>
      </w:pPr>
      <w:r w:rsidRPr="000F09BF">
        <w:rPr>
          <w:rFonts w:ascii="Times New Roman" w:hAnsi="Times New Roman"/>
          <w:sz w:val="26"/>
          <w:szCs w:val="26"/>
          <w:lang w:eastAsia="ru-RU"/>
        </w:rPr>
        <w:t>- по ГРБС -</w:t>
      </w:r>
      <w:r w:rsidRPr="000F09BF">
        <w:t xml:space="preserve"> </w:t>
      </w:r>
      <w:r w:rsidRPr="000F09BF">
        <w:rPr>
          <w:rFonts w:ascii="Times New Roman" w:hAnsi="Times New Roman"/>
          <w:sz w:val="26"/>
          <w:szCs w:val="26"/>
          <w:lang w:eastAsia="ru-RU"/>
        </w:rPr>
        <w:t>Управление культуры АПМО- запланировано 121,0 тыс. руб.</w:t>
      </w:r>
      <w:bookmarkEnd w:id="60"/>
      <w:r w:rsidRPr="000F09BF">
        <w:rPr>
          <w:rFonts w:ascii="Times New Roman" w:hAnsi="Times New Roman"/>
          <w:sz w:val="26"/>
          <w:szCs w:val="26"/>
          <w:lang w:eastAsia="ru-RU"/>
        </w:rPr>
        <w:t>- расходы на обеспечение антитеррористической защищенности учреждений (</w:t>
      </w:r>
      <w:r w:rsidR="000F09BF">
        <w:rPr>
          <w:rFonts w:ascii="Times New Roman" w:hAnsi="Times New Roman"/>
          <w:sz w:val="26"/>
          <w:szCs w:val="26"/>
          <w:lang w:eastAsia="ru-RU"/>
        </w:rPr>
        <w:t xml:space="preserve">приобретение и </w:t>
      </w:r>
      <w:r w:rsidRPr="000F09BF">
        <w:rPr>
          <w:rFonts w:ascii="Times New Roman" w:hAnsi="Times New Roman"/>
          <w:sz w:val="26"/>
          <w:szCs w:val="26"/>
          <w:lang w:eastAsia="ru-RU"/>
        </w:rPr>
        <w:t xml:space="preserve">установка </w:t>
      </w:r>
      <w:r w:rsidR="000F09BF">
        <w:rPr>
          <w:rFonts w:ascii="Times New Roman" w:hAnsi="Times New Roman"/>
          <w:sz w:val="26"/>
          <w:szCs w:val="26"/>
          <w:lang w:eastAsia="ru-RU"/>
        </w:rPr>
        <w:t xml:space="preserve">камер </w:t>
      </w:r>
      <w:r w:rsidRPr="000F09BF">
        <w:rPr>
          <w:rFonts w:ascii="Times New Roman" w:hAnsi="Times New Roman"/>
          <w:sz w:val="26"/>
          <w:szCs w:val="26"/>
          <w:lang w:eastAsia="ru-RU"/>
        </w:rPr>
        <w:t>видеонаблюдения</w:t>
      </w:r>
      <w:r w:rsidR="00322632" w:rsidRPr="00322632">
        <w:rPr>
          <w:rFonts w:ascii="Times New Roman" w:hAnsi="Times New Roman"/>
          <w:sz w:val="26"/>
          <w:szCs w:val="26"/>
        </w:rPr>
        <w:t xml:space="preserve"> </w:t>
      </w:r>
      <w:r w:rsidR="00322632" w:rsidRPr="005F75DE">
        <w:rPr>
          <w:rFonts w:ascii="Times New Roman" w:hAnsi="Times New Roman"/>
          <w:sz w:val="26"/>
          <w:szCs w:val="26"/>
        </w:rPr>
        <w:t>в МБУ ЦБС пгт. Лучегорск в количестве 5 шт</w:t>
      </w:r>
      <w:r w:rsidR="008839D1">
        <w:rPr>
          <w:rFonts w:ascii="Times New Roman" w:hAnsi="Times New Roman"/>
          <w:sz w:val="26"/>
          <w:szCs w:val="26"/>
        </w:rPr>
        <w:t>.</w:t>
      </w:r>
      <w:r w:rsidRPr="000F09BF">
        <w:rPr>
          <w:rFonts w:ascii="Times New Roman" w:hAnsi="Times New Roman"/>
          <w:sz w:val="26"/>
          <w:szCs w:val="26"/>
          <w:lang w:eastAsia="ru-RU"/>
        </w:rPr>
        <w:t>), кассовое исполнение – 121,00 тыс. руб.</w:t>
      </w:r>
      <w:r w:rsidR="000F09BF" w:rsidRPr="000F09BF">
        <w:rPr>
          <w:rFonts w:ascii="Times New Roman" w:hAnsi="Times New Roman"/>
          <w:sz w:val="26"/>
          <w:szCs w:val="26"/>
          <w:lang w:eastAsia="ru-RU"/>
        </w:rPr>
        <w:t xml:space="preserve"> </w:t>
      </w:r>
    </w:p>
    <w:p w14:paraId="151AF22F" w14:textId="780F859E" w:rsidR="00B36507" w:rsidRPr="000F09BF" w:rsidRDefault="00B36507" w:rsidP="00B36507">
      <w:pPr>
        <w:spacing w:after="0" w:line="276" w:lineRule="auto"/>
        <w:ind w:firstLine="720"/>
        <w:jc w:val="both"/>
        <w:rPr>
          <w:rFonts w:ascii="Times New Roman" w:hAnsi="Times New Roman"/>
          <w:iCs/>
          <w:sz w:val="26"/>
          <w:szCs w:val="26"/>
          <w:lang w:eastAsia="ru-RU"/>
        </w:rPr>
      </w:pPr>
      <w:r w:rsidRPr="000F09BF">
        <w:rPr>
          <w:rFonts w:ascii="Times New Roman" w:hAnsi="Times New Roman"/>
          <w:i/>
          <w:sz w:val="26"/>
          <w:szCs w:val="26"/>
          <w:u w:val="single"/>
          <w:lang w:eastAsia="ru-RU"/>
        </w:rPr>
        <w:t>21. Муниципальная программа «Социальная профилактика правонарушений на территории Пожарского муниципального округа на 2023 - 2025 годы</w:t>
      </w:r>
      <w:r w:rsidRPr="000F09BF">
        <w:rPr>
          <w:rFonts w:ascii="Times New Roman" w:hAnsi="Times New Roman"/>
          <w:iCs/>
          <w:sz w:val="26"/>
          <w:szCs w:val="26"/>
          <w:u w:val="single"/>
          <w:lang w:eastAsia="ru-RU"/>
        </w:rPr>
        <w:t>»,</w:t>
      </w:r>
      <w:r w:rsidRPr="000F09BF">
        <w:rPr>
          <w:rFonts w:ascii="Times New Roman" w:hAnsi="Times New Roman"/>
          <w:iCs/>
          <w:sz w:val="26"/>
          <w:szCs w:val="26"/>
          <w:lang w:eastAsia="ru-RU"/>
        </w:rPr>
        <w:t xml:space="preserve"> запланированы расходы в размере </w:t>
      </w:r>
      <w:r w:rsidR="00322632">
        <w:rPr>
          <w:rFonts w:ascii="Times New Roman" w:hAnsi="Times New Roman"/>
          <w:iCs/>
          <w:sz w:val="26"/>
          <w:szCs w:val="26"/>
          <w:lang w:eastAsia="ru-RU"/>
        </w:rPr>
        <w:t>1 215,03</w:t>
      </w:r>
      <w:r w:rsidRPr="000F09BF">
        <w:rPr>
          <w:rFonts w:ascii="Times New Roman" w:hAnsi="Times New Roman"/>
          <w:iCs/>
          <w:sz w:val="26"/>
          <w:szCs w:val="26"/>
          <w:lang w:eastAsia="ru-RU"/>
        </w:rPr>
        <w:t xml:space="preserve"> тыс. руб.</w:t>
      </w:r>
      <w:r w:rsidRPr="000F09BF">
        <w:t xml:space="preserve"> </w:t>
      </w:r>
      <w:r w:rsidRPr="000F09BF">
        <w:rPr>
          <w:rFonts w:ascii="Times New Roman" w:hAnsi="Times New Roman"/>
          <w:iCs/>
          <w:sz w:val="26"/>
          <w:szCs w:val="26"/>
          <w:lang w:eastAsia="ru-RU"/>
        </w:rPr>
        <w:t xml:space="preserve">(за счет средств бюджета Пожарского </w:t>
      </w:r>
      <w:r w:rsidRPr="000F09BF">
        <w:rPr>
          <w:rFonts w:ascii="Times New Roman" w:hAnsi="Times New Roman"/>
          <w:iCs/>
          <w:sz w:val="26"/>
          <w:szCs w:val="26"/>
          <w:lang w:eastAsia="ru-RU"/>
        </w:rPr>
        <w:lastRenderedPageBreak/>
        <w:t xml:space="preserve">муниципального округа). Кассовое исполнение составило </w:t>
      </w:r>
      <w:r w:rsidR="00322632">
        <w:rPr>
          <w:rFonts w:ascii="Times New Roman" w:hAnsi="Times New Roman"/>
          <w:iCs/>
          <w:sz w:val="26"/>
          <w:szCs w:val="26"/>
          <w:lang w:eastAsia="ru-RU"/>
        </w:rPr>
        <w:t xml:space="preserve">100 </w:t>
      </w:r>
      <w:r w:rsidRPr="000F09BF">
        <w:rPr>
          <w:rFonts w:ascii="Times New Roman" w:hAnsi="Times New Roman"/>
          <w:iCs/>
          <w:sz w:val="26"/>
          <w:szCs w:val="26"/>
          <w:lang w:eastAsia="ru-RU"/>
        </w:rPr>
        <w:t>% от плановых назначений, их них:</w:t>
      </w:r>
    </w:p>
    <w:p w14:paraId="45C9A447" w14:textId="2A29DE4D" w:rsidR="00B36507" w:rsidRPr="000F09BF" w:rsidRDefault="00B36507" w:rsidP="00B36507">
      <w:pPr>
        <w:spacing w:after="0" w:line="276" w:lineRule="auto"/>
        <w:ind w:firstLine="720"/>
        <w:jc w:val="both"/>
        <w:rPr>
          <w:rFonts w:ascii="Times New Roman" w:hAnsi="Times New Roman"/>
          <w:iCs/>
          <w:sz w:val="26"/>
          <w:szCs w:val="26"/>
          <w:lang w:eastAsia="ru-RU"/>
        </w:rPr>
      </w:pPr>
      <w:bookmarkStart w:id="61" w:name="_Hlk134619324"/>
      <w:r w:rsidRPr="000F09BF">
        <w:rPr>
          <w:rFonts w:ascii="Times New Roman" w:hAnsi="Times New Roman"/>
          <w:iCs/>
          <w:sz w:val="26"/>
          <w:szCs w:val="26"/>
          <w:lang w:eastAsia="ru-RU"/>
        </w:rPr>
        <w:t xml:space="preserve">- по ГРБС – Администрации ПМО – </w:t>
      </w:r>
      <w:r w:rsidR="00322632">
        <w:rPr>
          <w:rFonts w:ascii="Times New Roman" w:hAnsi="Times New Roman"/>
          <w:iCs/>
          <w:sz w:val="26"/>
          <w:szCs w:val="26"/>
          <w:lang w:eastAsia="ru-RU"/>
        </w:rPr>
        <w:t>362,64</w:t>
      </w:r>
      <w:r w:rsidRPr="000F09BF">
        <w:rPr>
          <w:rFonts w:ascii="Times New Roman" w:hAnsi="Times New Roman"/>
          <w:iCs/>
          <w:sz w:val="26"/>
          <w:szCs w:val="26"/>
          <w:lang w:eastAsia="ru-RU"/>
        </w:rPr>
        <w:t xml:space="preserve"> тыс. руб., в т.ч</w:t>
      </w:r>
      <w:r w:rsidR="00322632">
        <w:rPr>
          <w:rFonts w:ascii="Times New Roman" w:hAnsi="Times New Roman"/>
          <w:iCs/>
          <w:sz w:val="26"/>
          <w:szCs w:val="26"/>
          <w:lang w:eastAsia="ru-RU"/>
        </w:rPr>
        <w:t>.</w:t>
      </w:r>
      <w:r w:rsidRPr="000F09BF">
        <w:rPr>
          <w:rFonts w:ascii="Times New Roman" w:hAnsi="Times New Roman"/>
          <w:iCs/>
          <w:sz w:val="26"/>
          <w:szCs w:val="26"/>
          <w:lang w:eastAsia="ru-RU"/>
        </w:rPr>
        <w:t xml:space="preserve"> на мероприятия по обслуживанию камер видеонаблюдения - 349,20 тыс. руб</w:t>
      </w:r>
      <w:r w:rsidR="00322632">
        <w:rPr>
          <w:rFonts w:ascii="Times New Roman" w:hAnsi="Times New Roman"/>
          <w:iCs/>
          <w:sz w:val="26"/>
          <w:szCs w:val="26"/>
          <w:lang w:eastAsia="ru-RU"/>
        </w:rPr>
        <w:t xml:space="preserve">., </w:t>
      </w:r>
      <w:r w:rsidRPr="000F09BF">
        <w:rPr>
          <w:rFonts w:ascii="Times New Roman" w:hAnsi="Times New Roman"/>
          <w:iCs/>
          <w:sz w:val="26"/>
          <w:szCs w:val="26"/>
          <w:lang w:eastAsia="ru-RU"/>
        </w:rPr>
        <w:t>страхование членов ДНД –13,44 тыс. руб.;</w:t>
      </w:r>
    </w:p>
    <w:p w14:paraId="63B02244" w14:textId="67968A3C" w:rsidR="00B36507" w:rsidRPr="000F09BF" w:rsidRDefault="00B36507" w:rsidP="00B36507">
      <w:pPr>
        <w:spacing w:after="0" w:line="276" w:lineRule="auto"/>
        <w:ind w:firstLine="720"/>
        <w:jc w:val="both"/>
        <w:rPr>
          <w:rFonts w:ascii="Times New Roman" w:hAnsi="Times New Roman"/>
          <w:iCs/>
          <w:sz w:val="26"/>
          <w:szCs w:val="26"/>
          <w:lang w:eastAsia="ru-RU"/>
        </w:rPr>
      </w:pPr>
      <w:r w:rsidRPr="000F09BF">
        <w:rPr>
          <w:rFonts w:ascii="Times New Roman" w:hAnsi="Times New Roman"/>
          <w:iCs/>
          <w:sz w:val="26"/>
          <w:szCs w:val="26"/>
          <w:lang w:eastAsia="ru-RU"/>
        </w:rPr>
        <w:t xml:space="preserve">- по ГРБС - Управление образования АПМО- </w:t>
      </w:r>
      <w:r w:rsidR="00322632" w:rsidRPr="000F09BF">
        <w:rPr>
          <w:rFonts w:ascii="Times New Roman" w:hAnsi="Times New Roman"/>
          <w:iCs/>
          <w:sz w:val="26"/>
          <w:szCs w:val="26"/>
          <w:lang w:eastAsia="ru-RU"/>
        </w:rPr>
        <w:t>кассовые расходы</w:t>
      </w:r>
      <w:r w:rsidRPr="000F09BF">
        <w:rPr>
          <w:rFonts w:ascii="Times New Roman" w:hAnsi="Times New Roman"/>
          <w:iCs/>
          <w:sz w:val="26"/>
          <w:szCs w:val="26"/>
          <w:lang w:eastAsia="ru-RU"/>
        </w:rPr>
        <w:t xml:space="preserve"> </w:t>
      </w:r>
      <w:r w:rsidR="00322632">
        <w:rPr>
          <w:rFonts w:ascii="Times New Roman" w:hAnsi="Times New Roman"/>
          <w:iCs/>
          <w:sz w:val="26"/>
          <w:szCs w:val="26"/>
          <w:lang w:eastAsia="ru-RU"/>
        </w:rPr>
        <w:t>677,55</w:t>
      </w:r>
      <w:r w:rsidRPr="000F09BF">
        <w:rPr>
          <w:rFonts w:ascii="Times New Roman" w:hAnsi="Times New Roman"/>
          <w:iCs/>
          <w:sz w:val="26"/>
          <w:szCs w:val="26"/>
          <w:lang w:eastAsia="ru-RU"/>
        </w:rPr>
        <w:t xml:space="preserve"> тыс. руб. на трудоустройство подростков в летний период</w:t>
      </w:r>
      <w:r w:rsidR="00322632">
        <w:rPr>
          <w:rFonts w:ascii="Times New Roman" w:hAnsi="Times New Roman"/>
          <w:iCs/>
          <w:sz w:val="26"/>
          <w:szCs w:val="26"/>
          <w:lang w:eastAsia="ru-RU"/>
        </w:rPr>
        <w:t>;</w:t>
      </w:r>
    </w:p>
    <w:p w14:paraId="771F68CF" w14:textId="2036B795" w:rsidR="00B36507" w:rsidRPr="000F09BF" w:rsidRDefault="00B36507" w:rsidP="00B36507">
      <w:pPr>
        <w:spacing w:after="0" w:line="276" w:lineRule="auto"/>
        <w:ind w:firstLine="720"/>
        <w:jc w:val="both"/>
        <w:rPr>
          <w:rFonts w:ascii="Times New Roman" w:hAnsi="Times New Roman"/>
          <w:iCs/>
          <w:sz w:val="26"/>
          <w:szCs w:val="26"/>
          <w:lang w:eastAsia="ru-RU"/>
        </w:rPr>
      </w:pPr>
      <w:r w:rsidRPr="000F09BF">
        <w:rPr>
          <w:rFonts w:ascii="Times New Roman" w:hAnsi="Times New Roman"/>
          <w:iCs/>
          <w:sz w:val="26"/>
          <w:szCs w:val="26"/>
          <w:lang w:eastAsia="ru-RU"/>
        </w:rPr>
        <w:t xml:space="preserve">- по ГРБС - Управление культуры АПМО- </w:t>
      </w:r>
      <w:r w:rsidR="00322632" w:rsidRPr="000F09BF">
        <w:rPr>
          <w:rFonts w:ascii="Times New Roman" w:hAnsi="Times New Roman"/>
          <w:iCs/>
          <w:sz w:val="26"/>
          <w:szCs w:val="26"/>
          <w:lang w:eastAsia="ru-RU"/>
        </w:rPr>
        <w:t>кассовые расходы</w:t>
      </w:r>
      <w:r w:rsidRPr="000F09BF">
        <w:rPr>
          <w:rFonts w:ascii="Times New Roman" w:hAnsi="Times New Roman"/>
          <w:iCs/>
          <w:sz w:val="26"/>
          <w:szCs w:val="26"/>
          <w:lang w:eastAsia="ru-RU"/>
        </w:rPr>
        <w:t xml:space="preserve"> </w:t>
      </w:r>
      <w:r w:rsidR="00322632">
        <w:rPr>
          <w:rFonts w:ascii="Times New Roman" w:hAnsi="Times New Roman"/>
          <w:iCs/>
          <w:sz w:val="26"/>
          <w:szCs w:val="26"/>
          <w:lang w:eastAsia="ru-RU"/>
        </w:rPr>
        <w:t>174,84</w:t>
      </w:r>
      <w:r w:rsidRPr="000F09BF">
        <w:rPr>
          <w:rFonts w:ascii="Times New Roman" w:hAnsi="Times New Roman"/>
          <w:iCs/>
          <w:sz w:val="26"/>
          <w:szCs w:val="26"/>
          <w:lang w:eastAsia="ru-RU"/>
        </w:rPr>
        <w:t xml:space="preserve"> тыс. руб. </w:t>
      </w:r>
      <w:bookmarkEnd w:id="61"/>
      <w:r w:rsidRPr="000F09BF">
        <w:rPr>
          <w:rFonts w:ascii="Times New Roman" w:hAnsi="Times New Roman"/>
          <w:iCs/>
          <w:sz w:val="26"/>
          <w:szCs w:val="26"/>
          <w:lang w:eastAsia="ru-RU"/>
        </w:rPr>
        <w:t>на трудоустройство подростков в летний период</w:t>
      </w:r>
      <w:r w:rsidR="00322632">
        <w:rPr>
          <w:rFonts w:ascii="Times New Roman" w:hAnsi="Times New Roman"/>
          <w:iCs/>
          <w:sz w:val="26"/>
          <w:szCs w:val="26"/>
          <w:lang w:eastAsia="ru-RU"/>
        </w:rPr>
        <w:t>.</w:t>
      </w:r>
    </w:p>
    <w:p w14:paraId="0B04D2CD" w14:textId="50CD8F2D" w:rsidR="00B36507" w:rsidRPr="000F09BF" w:rsidRDefault="00B36507" w:rsidP="00B36507">
      <w:pPr>
        <w:spacing w:after="0" w:line="276" w:lineRule="auto"/>
        <w:ind w:firstLine="720"/>
        <w:jc w:val="both"/>
        <w:rPr>
          <w:rFonts w:ascii="Times New Roman" w:hAnsi="Times New Roman"/>
          <w:sz w:val="26"/>
          <w:szCs w:val="26"/>
          <w:lang w:eastAsia="ru-RU"/>
        </w:rPr>
      </w:pPr>
      <w:r w:rsidRPr="005516AE">
        <w:rPr>
          <w:rFonts w:ascii="Times New Roman" w:hAnsi="Times New Roman"/>
          <w:i/>
          <w:sz w:val="26"/>
          <w:szCs w:val="26"/>
          <w:u w:val="single"/>
          <w:lang w:eastAsia="ru-RU"/>
        </w:rPr>
        <w:t>22. Муниципальная программа «Развитие культуры и искусства в Пожарском муниципальном</w:t>
      </w:r>
      <w:r w:rsidRPr="000F09BF">
        <w:rPr>
          <w:rFonts w:ascii="Times New Roman" w:hAnsi="Times New Roman"/>
          <w:i/>
          <w:sz w:val="26"/>
          <w:szCs w:val="26"/>
          <w:u w:val="single"/>
          <w:lang w:eastAsia="ru-RU"/>
        </w:rPr>
        <w:t xml:space="preserve"> округе на 2023-2025 годы»,</w:t>
      </w:r>
      <w:r w:rsidRPr="000F09BF">
        <w:rPr>
          <w:rFonts w:ascii="Times New Roman" w:hAnsi="Times New Roman"/>
          <w:i/>
          <w:sz w:val="26"/>
          <w:szCs w:val="26"/>
          <w:lang w:eastAsia="ru-RU"/>
        </w:rPr>
        <w:t xml:space="preserve"> </w:t>
      </w:r>
      <w:r w:rsidRPr="000F09BF">
        <w:rPr>
          <w:rFonts w:ascii="Times New Roman" w:hAnsi="Times New Roman"/>
          <w:sz w:val="26"/>
          <w:szCs w:val="26"/>
          <w:lang w:eastAsia="ru-RU"/>
        </w:rPr>
        <w:t xml:space="preserve">запланированы расходы в объеме </w:t>
      </w:r>
      <w:r w:rsidR="00851FE9">
        <w:rPr>
          <w:rFonts w:ascii="Times New Roman" w:hAnsi="Times New Roman"/>
          <w:sz w:val="26"/>
          <w:szCs w:val="26"/>
          <w:lang w:eastAsia="ru-RU"/>
        </w:rPr>
        <w:t>149 134,56</w:t>
      </w:r>
      <w:r w:rsidRPr="000F09BF">
        <w:rPr>
          <w:rFonts w:ascii="Times New Roman" w:hAnsi="Times New Roman"/>
          <w:sz w:val="26"/>
          <w:szCs w:val="26"/>
          <w:lang w:eastAsia="ru-RU"/>
        </w:rPr>
        <w:t xml:space="preserve"> тыс. руб., из них:</w:t>
      </w:r>
      <w:r w:rsidRPr="000F09BF">
        <w:t xml:space="preserve"> </w:t>
      </w:r>
      <w:r w:rsidRPr="000F09BF">
        <w:rPr>
          <w:rFonts w:ascii="Times New Roman" w:hAnsi="Times New Roman"/>
          <w:sz w:val="26"/>
          <w:szCs w:val="26"/>
          <w:lang w:eastAsia="ru-RU"/>
        </w:rPr>
        <w:t xml:space="preserve">за счет средств местного бюджета – </w:t>
      </w:r>
      <w:r w:rsidR="001A610B">
        <w:rPr>
          <w:rFonts w:ascii="Times New Roman" w:hAnsi="Times New Roman"/>
          <w:sz w:val="26"/>
          <w:szCs w:val="26"/>
          <w:lang w:eastAsia="ru-RU"/>
        </w:rPr>
        <w:t>115 456,15</w:t>
      </w:r>
      <w:r w:rsidRPr="000F09BF">
        <w:rPr>
          <w:rFonts w:ascii="Times New Roman" w:hAnsi="Times New Roman"/>
          <w:sz w:val="26"/>
          <w:szCs w:val="26"/>
          <w:lang w:eastAsia="ru-RU"/>
        </w:rPr>
        <w:t xml:space="preserve"> тыс. руб., за счет средств федерального бюджета – </w:t>
      </w:r>
      <w:r w:rsidR="001A610B">
        <w:rPr>
          <w:rFonts w:ascii="Times New Roman" w:hAnsi="Times New Roman"/>
          <w:sz w:val="26"/>
          <w:szCs w:val="26"/>
          <w:lang w:eastAsia="ru-RU"/>
        </w:rPr>
        <w:t>6 161,44</w:t>
      </w:r>
      <w:r w:rsidRPr="000F09BF">
        <w:rPr>
          <w:rFonts w:ascii="Times New Roman" w:hAnsi="Times New Roman"/>
          <w:sz w:val="26"/>
          <w:szCs w:val="26"/>
          <w:lang w:eastAsia="ru-RU"/>
        </w:rPr>
        <w:t xml:space="preserve"> тыс. руб., за счет средств краевого бюджета – </w:t>
      </w:r>
      <w:r w:rsidR="001A610B">
        <w:rPr>
          <w:rFonts w:ascii="Times New Roman" w:hAnsi="Times New Roman"/>
          <w:sz w:val="26"/>
          <w:szCs w:val="26"/>
          <w:lang w:eastAsia="ru-RU"/>
        </w:rPr>
        <w:t>27 516,97</w:t>
      </w:r>
      <w:r w:rsidRPr="000F09BF">
        <w:rPr>
          <w:rFonts w:ascii="Times New Roman" w:hAnsi="Times New Roman"/>
          <w:sz w:val="26"/>
          <w:szCs w:val="26"/>
          <w:lang w:eastAsia="ru-RU"/>
        </w:rPr>
        <w:t xml:space="preserve"> руб. Кассовые расходы составили </w:t>
      </w:r>
      <w:r w:rsidR="00851FE9">
        <w:rPr>
          <w:rFonts w:ascii="Times New Roman" w:hAnsi="Times New Roman"/>
          <w:sz w:val="26"/>
          <w:szCs w:val="26"/>
          <w:lang w:eastAsia="ru-RU"/>
        </w:rPr>
        <w:t>146 157,6</w:t>
      </w:r>
      <w:r w:rsidR="00BA473F">
        <w:rPr>
          <w:rFonts w:ascii="Times New Roman" w:hAnsi="Times New Roman"/>
          <w:sz w:val="26"/>
          <w:szCs w:val="26"/>
          <w:lang w:eastAsia="ru-RU"/>
        </w:rPr>
        <w:t>1</w:t>
      </w:r>
      <w:r w:rsidRPr="000F09BF">
        <w:rPr>
          <w:rFonts w:ascii="Times New Roman" w:hAnsi="Times New Roman"/>
          <w:sz w:val="26"/>
          <w:szCs w:val="26"/>
          <w:lang w:eastAsia="ru-RU"/>
        </w:rPr>
        <w:t xml:space="preserve"> тыс. руб. или </w:t>
      </w:r>
      <w:r w:rsidR="00851FE9">
        <w:rPr>
          <w:rFonts w:ascii="Times New Roman" w:hAnsi="Times New Roman"/>
          <w:sz w:val="26"/>
          <w:szCs w:val="26"/>
          <w:lang w:eastAsia="ru-RU"/>
        </w:rPr>
        <w:t>98,0</w:t>
      </w:r>
      <w:r w:rsidRPr="000F09BF">
        <w:rPr>
          <w:rFonts w:ascii="Times New Roman" w:hAnsi="Times New Roman"/>
          <w:sz w:val="26"/>
          <w:szCs w:val="26"/>
          <w:lang w:eastAsia="ru-RU"/>
        </w:rPr>
        <w:t xml:space="preserve"> % от плановых назначений (в т.ч. ф/б – </w:t>
      </w:r>
      <w:r w:rsidR="00FD2850">
        <w:rPr>
          <w:rFonts w:ascii="Times New Roman" w:hAnsi="Times New Roman"/>
          <w:sz w:val="26"/>
          <w:szCs w:val="26"/>
          <w:lang w:eastAsia="ru-RU"/>
        </w:rPr>
        <w:t>6 161,4</w:t>
      </w:r>
      <w:r w:rsidR="001A610B">
        <w:rPr>
          <w:rFonts w:ascii="Times New Roman" w:hAnsi="Times New Roman"/>
          <w:sz w:val="26"/>
          <w:szCs w:val="26"/>
          <w:lang w:eastAsia="ru-RU"/>
        </w:rPr>
        <w:t>4</w:t>
      </w:r>
      <w:r w:rsidRPr="000F09BF">
        <w:rPr>
          <w:rFonts w:ascii="Times New Roman" w:hAnsi="Times New Roman"/>
          <w:sz w:val="26"/>
          <w:szCs w:val="26"/>
          <w:lang w:eastAsia="ru-RU"/>
        </w:rPr>
        <w:t xml:space="preserve"> тыс. руб., к/б </w:t>
      </w:r>
      <w:r w:rsidR="00FD2850">
        <w:rPr>
          <w:rFonts w:ascii="Times New Roman" w:hAnsi="Times New Roman"/>
          <w:sz w:val="26"/>
          <w:szCs w:val="26"/>
          <w:lang w:eastAsia="ru-RU"/>
        </w:rPr>
        <w:t>–</w:t>
      </w:r>
      <w:r w:rsidRPr="000F09BF">
        <w:rPr>
          <w:rFonts w:ascii="Times New Roman" w:hAnsi="Times New Roman"/>
          <w:sz w:val="26"/>
          <w:szCs w:val="26"/>
          <w:lang w:eastAsia="ru-RU"/>
        </w:rPr>
        <w:t xml:space="preserve"> </w:t>
      </w:r>
      <w:r w:rsidR="00FD2850">
        <w:rPr>
          <w:rFonts w:ascii="Times New Roman" w:hAnsi="Times New Roman"/>
          <w:sz w:val="26"/>
          <w:szCs w:val="26"/>
          <w:lang w:eastAsia="ru-RU"/>
        </w:rPr>
        <w:t>27 516,9</w:t>
      </w:r>
      <w:r w:rsidR="001A610B">
        <w:rPr>
          <w:rFonts w:ascii="Times New Roman" w:hAnsi="Times New Roman"/>
          <w:sz w:val="26"/>
          <w:szCs w:val="26"/>
          <w:lang w:eastAsia="ru-RU"/>
        </w:rPr>
        <w:t>7</w:t>
      </w:r>
      <w:r w:rsidRPr="000F09BF">
        <w:rPr>
          <w:rFonts w:ascii="Times New Roman" w:hAnsi="Times New Roman"/>
          <w:sz w:val="26"/>
          <w:szCs w:val="26"/>
          <w:lang w:eastAsia="ru-RU"/>
        </w:rPr>
        <w:t xml:space="preserve"> тыс. руб., м/б – </w:t>
      </w:r>
      <w:r w:rsidR="00FD2850">
        <w:rPr>
          <w:rFonts w:ascii="Times New Roman" w:hAnsi="Times New Roman"/>
          <w:sz w:val="26"/>
          <w:szCs w:val="26"/>
          <w:lang w:eastAsia="ru-RU"/>
        </w:rPr>
        <w:t>112 479,2</w:t>
      </w:r>
      <w:r w:rsidR="001A610B">
        <w:rPr>
          <w:rFonts w:ascii="Times New Roman" w:hAnsi="Times New Roman"/>
          <w:sz w:val="26"/>
          <w:szCs w:val="26"/>
          <w:lang w:eastAsia="ru-RU"/>
        </w:rPr>
        <w:t>0</w:t>
      </w:r>
      <w:r w:rsidRPr="000F09BF">
        <w:rPr>
          <w:rFonts w:ascii="Times New Roman" w:hAnsi="Times New Roman"/>
          <w:sz w:val="26"/>
          <w:szCs w:val="26"/>
          <w:lang w:eastAsia="ru-RU"/>
        </w:rPr>
        <w:t xml:space="preserve"> тыс. руб.):</w:t>
      </w:r>
    </w:p>
    <w:p w14:paraId="69F48C96" w14:textId="4D6F9D7A" w:rsidR="000E275B" w:rsidRDefault="00B36507" w:rsidP="00B36507">
      <w:pPr>
        <w:spacing w:after="0" w:line="276" w:lineRule="auto"/>
        <w:ind w:firstLine="720"/>
        <w:jc w:val="both"/>
        <w:rPr>
          <w:rFonts w:ascii="Times New Roman" w:hAnsi="Times New Roman"/>
          <w:sz w:val="26"/>
          <w:szCs w:val="26"/>
          <w:lang w:eastAsia="ru-RU"/>
        </w:rPr>
      </w:pPr>
      <w:r w:rsidRPr="000F09BF">
        <w:rPr>
          <w:rFonts w:ascii="Times New Roman" w:hAnsi="Times New Roman"/>
          <w:sz w:val="26"/>
          <w:szCs w:val="26"/>
          <w:lang w:eastAsia="ru-RU"/>
        </w:rPr>
        <w:t xml:space="preserve">- по ГРБС – Администрации ПМО </w:t>
      </w:r>
      <w:r w:rsidR="00322632">
        <w:rPr>
          <w:rFonts w:ascii="Times New Roman" w:hAnsi="Times New Roman"/>
          <w:sz w:val="26"/>
          <w:szCs w:val="26"/>
          <w:lang w:eastAsia="ru-RU"/>
        </w:rPr>
        <w:t>кассовые расходы</w:t>
      </w:r>
      <w:r w:rsidRPr="000F09BF">
        <w:rPr>
          <w:rFonts w:ascii="Times New Roman" w:hAnsi="Times New Roman"/>
          <w:sz w:val="26"/>
          <w:szCs w:val="26"/>
          <w:lang w:eastAsia="ru-RU"/>
        </w:rPr>
        <w:t xml:space="preserve"> </w:t>
      </w:r>
      <w:r w:rsidR="008839D1">
        <w:rPr>
          <w:rFonts w:ascii="Times New Roman" w:hAnsi="Times New Roman"/>
          <w:sz w:val="26"/>
          <w:szCs w:val="26"/>
          <w:lang w:eastAsia="ru-RU"/>
        </w:rPr>
        <w:t xml:space="preserve">составили </w:t>
      </w:r>
      <w:r w:rsidR="00322632">
        <w:rPr>
          <w:rFonts w:ascii="Times New Roman" w:hAnsi="Times New Roman"/>
          <w:sz w:val="26"/>
          <w:szCs w:val="26"/>
          <w:lang w:eastAsia="ru-RU"/>
        </w:rPr>
        <w:t>21 612,81</w:t>
      </w:r>
      <w:r w:rsidRPr="000F09BF">
        <w:rPr>
          <w:rFonts w:ascii="Times New Roman" w:hAnsi="Times New Roman"/>
          <w:sz w:val="26"/>
          <w:szCs w:val="26"/>
          <w:lang w:eastAsia="ru-RU"/>
        </w:rPr>
        <w:t xml:space="preserve"> тыс. руб.</w:t>
      </w:r>
      <w:r w:rsidR="008839D1">
        <w:rPr>
          <w:rFonts w:ascii="Times New Roman" w:hAnsi="Times New Roman"/>
          <w:sz w:val="26"/>
          <w:szCs w:val="26"/>
          <w:lang w:eastAsia="ru-RU"/>
        </w:rPr>
        <w:t xml:space="preserve"> или 100% от плановых назначений</w:t>
      </w:r>
      <w:r w:rsidR="00753095">
        <w:rPr>
          <w:rFonts w:ascii="Times New Roman" w:hAnsi="Times New Roman"/>
          <w:sz w:val="26"/>
          <w:szCs w:val="26"/>
          <w:lang w:eastAsia="ru-RU"/>
        </w:rPr>
        <w:t xml:space="preserve"> -</w:t>
      </w:r>
      <w:r w:rsidRPr="000F09BF">
        <w:rPr>
          <w:rFonts w:ascii="Times New Roman" w:hAnsi="Times New Roman"/>
          <w:sz w:val="26"/>
          <w:szCs w:val="26"/>
          <w:lang w:eastAsia="ru-RU"/>
        </w:rPr>
        <w:t xml:space="preserve"> на строительство сельского клуба с. </w:t>
      </w:r>
      <w:proofErr w:type="spellStart"/>
      <w:r w:rsidRPr="000F09BF">
        <w:rPr>
          <w:rFonts w:ascii="Times New Roman" w:hAnsi="Times New Roman"/>
          <w:sz w:val="26"/>
          <w:szCs w:val="26"/>
          <w:lang w:eastAsia="ru-RU"/>
        </w:rPr>
        <w:t>Светлогорье</w:t>
      </w:r>
      <w:proofErr w:type="spellEnd"/>
      <w:r w:rsidRPr="000F09BF">
        <w:rPr>
          <w:rFonts w:ascii="Times New Roman" w:hAnsi="Times New Roman"/>
          <w:sz w:val="26"/>
          <w:szCs w:val="26"/>
          <w:lang w:eastAsia="ru-RU"/>
        </w:rPr>
        <w:t xml:space="preserve"> (вместе с оборудованием) (к/б – </w:t>
      </w:r>
      <w:r w:rsidR="008839D1">
        <w:rPr>
          <w:rFonts w:ascii="Times New Roman" w:hAnsi="Times New Roman"/>
          <w:sz w:val="26"/>
          <w:szCs w:val="26"/>
          <w:lang w:eastAsia="ru-RU"/>
        </w:rPr>
        <w:t>21 504,75</w:t>
      </w:r>
      <w:r w:rsidRPr="000F09BF">
        <w:rPr>
          <w:rFonts w:ascii="Times New Roman" w:hAnsi="Times New Roman"/>
          <w:sz w:val="26"/>
          <w:szCs w:val="26"/>
          <w:lang w:eastAsia="ru-RU"/>
        </w:rPr>
        <w:t xml:space="preserve"> тыс. руб., м/б – </w:t>
      </w:r>
      <w:r w:rsidR="008839D1">
        <w:rPr>
          <w:rFonts w:ascii="Times New Roman" w:hAnsi="Times New Roman"/>
          <w:sz w:val="26"/>
          <w:szCs w:val="26"/>
          <w:lang w:eastAsia="ru-RU"/>
        </w:rPr>
        <w:t>108,06</w:t>
      </w:r>
      <w:r w:rsidRPr="000F09BF">
        <w:rPr>
          <w:rFonts w:ascii="Times New Roman" w:hAnsi="Times New Roman"/>
          <w:sz w:val="26"/>
          <w:szCs w:val="26"/>
          <w:lang w:eastAsia="ru-RU"/>
        </w:rPr>
        <w:t xml:space="preserve"> тыс. руб.).  по переходящим контрактам 2022 года. </w:t>
      </w:r>
      <w:bookmarkStart w:id="62" w:name="_Hlk134641460"/>
    </w:p>
    <w:p w14:paraId="5317B0DA" w14:textId="65C236B3" w:rsidR="00B36507" w:rsidRDefault="00B36507" w:rsidP="00B36507">
      <w:pPr>
        <w:spacing w:after="0" w:line="276" w:lineRule="auto"/>
        <w:ind w:firstLine="720"/>
        <w:jc w:val="both"/>
        <w:rPr>
          <w:rFonts w:ascii="Times New Roman" w:hAnsi="Times New Roman"/>
          <w:sz w:val="26"/>
          <w:szCs w:val="26"/>
          <w:lang w:eastAsia="ru-RU"/>
        </w:rPr>
      </w:pPr>
      <w:r w:rsidRPr="000F09BF">
        <w:rPr>
          <w:rFonts w:ascii="Times New Roman" w:hAnsi="Times New Roman"/>
          <w:sz w:val="26"/>
          <w:szCs w:val="26"/>
          <w:lang w:eastAsia="ru-RU"/>
        </w:rPr>
        <w:t xml:space="preserve">Расходы </w:t>
      </w:r>
      <w:r w:rsidR="008839D1">
        <w:rPr>
          <w:rFonts w:ascii="Times New Roman" w:hAnsi="Times New Roman"/>
          <w:sz w:val="26"/>
          <w:szCs w:val="26"/>
          <w:lang w:eastAsia="ru-RU"/>
        </w:rPr>
        <w:t>произведены:</w:t>
      </w:r>
    </w:p>
    <w:p w14:paraId="3D66AA39" w14:textId="4B7D74A6" w:rsidR="008839D1" w:rsidRDefault="008839D1" w:rsidP="008839D1">
      <w:pPr>
        <w:spacing w:after="0" w:line="276" w:lineRule="auto"/>
        <w:ind w:firstLine="708"/>
        <w:jc w:val="both"/>
        <w:rPr>
          <w:rFonts w:ascii="Times New Roman" w:hAnsi="Times New Roman"/>
          <w:sz w:val="26"/>
          <w:szCs w:val="26"/>
        </w:rPr>
      </w:pPr>
      <w:r>
        <w:rPr>
          <w:rFonts w:ascii="Times New Roman" w:hAnsi="Times New Roman"/>
          <w:sz w:val="26"/>
          <w:szCs w:val="26"/>
        </w:rPr>
        <w:t xml:space="preserve">- на оплату работ по строительству СДК с. </w:t>
      </w:r>
      <w:proofErr w:type="spellStart"/>
      <w:r>
        <w:rPr>
          <w:rFonts w:ascii="Times New Roman" w:hAnsi="Times New Roman"/>
          <w:sz w:val="26"/>
          <w:szCs w:val="26"/>
        </w:rPr>
        <w:t>Светлогорье</w:t>
      </w:r>
      <w:proofErr w:type="spellEnd"/>
      <w:r>
        <w:rPr>
          <w:rFonts w:ascii="Times New Roman" w:hAnsi="Times New Roman"/>
          <w:sz w:val="26"/>
          <w:szCs w:val="26"/>
        </w:rPr>
        <w:t>, поставку оборудования (контракт 2022 года) – 21 205,01 тыс. руб. (к/б – 21 099,31 тыс. руб., м/б – 105,70 тыс. руб.),</w:t>
      </w:r>
    </w:p>
    <w:p w14:paraId="269D1CBB" w14:textId="77777777" w:rsidR="008839D1" w:rsidRDefault="008839D1" w:rsidP="008839D1">
      <w:pPr>
        <w:spacing w:after="0" w:line="276" w:lineRule="auto"/>
        <w:ind w:firstLine="708"/>
        <w:jc w:val="both"/>
        <w:rPr>
          <w:rFonts w:ascii="Times New Roman" w:hAnsi="Times New Roman"/>
          <w:sz w:val="26"/>
          <w:szCs w:val="26"/>
        </w:rPr>
      </w:pPr>
      <w:r>
        <w:rPr>
          <w:rFonts w:ascii="Times New Roman" w:hAnsi="Times New Roman"/>
          <w:sz w:val="26"/>
          <w:szCs w:val="26"/>
        </w:rPr>
        <w:t>-</w:t>
      </w:r>
      <w:r w:rsidRPr="00533E1C">
        <w:rPr>
          <w:rFonts w:ascii="Times New Roman" w:hAnsi="Times New Roman"/>
          <w:sz w:val="26"/>
          <w:szCs w:val="26"/>
        </w:rPr>
        <w:t xml:space="preserve"> на оплату услуг по строительному контролю капитального строительства СДК с. </w:t>
      </w:r>
      <w:proofErr w:type="spellStart"/>
      <w:r w:rsidRPr="00533E1C">
        <w:rPr>
          <w:rFonts w:ascii="Times New Roman" w:hAnsi="Times New Roman"/>
          <w:sz w:val="26"/>
          <w:szCs w:val="26"/>
        </w:rPr>
        <w:t>Светлогорье</w:t>
      </w:r>
      <w:proofErr w:type="spellEnd"/>
      <w:r>
        <w:rPr>
          <w:rFonts w:ascii="Times New Roman" w:hAnsi="Times New Roman"/>
          <w:sz w:val="26"/>
          <w:szCs w:val="26"/>
        </w:rPr>
        <w:t xml:space="preserve"> (контракт 2022 года) – 407,80 тыс. руб. (к/б – 405,44 тыс. руб., м/б – 2,36 тыс. руб.);</w:t>
      </w:r>
    </w:p>
    <w:bookmarkEnd w:id="62"/>
    <w:p w14:paraId="088F6DE1" w14:textId="47C2E2AF" w:rsidR="00753095" w:rsidRPr="009143AC" w:rsidRDefault="00B36507" w:rsidP="008F0E88">
      <w:pPr>
        <w:spacing w:after="0" w:line="276" w:lineRule="auto"/>
        <w:ind w:firstLine="720"/>
        <w:jc w:val="both"/>
        <w:rPr>
          <w:rFonts w:ascii="Times New Roman" w:hAnsi="Times New Roman"/>
          <w:sz w:val="26"/>
          <w:szCs w:val="26"/>
        </w:rPr>
      </w:pPr>
      <w:r w:rsidRPr="007F602A">
        <w:rPr>
          <w:rFonts w:ascii="Times New Roman" w:hAnsi="Times New Roman"/>
          <w:sz w:val="26"/>
          <w:szCs w:val="26"/>
          <w:lang w:eastAsia="ru-RU"/>
        </w:rPr>
        <w:t xml:space="preserve">- по ГРБС - Управление культуры АПМО расходы запланированы в размере </w:t>
      </w:r>
      <w:r w:rsidR="008839D1" w:rsidRPr="007F602A">
        <w:rPr>
          <w:rFonts w:ascii="Times New Roman" w:hAnsi="Times New Roman"/>
          <w:sz w:val="26"/>
          <w:szCs w:val="26"/>
          <w:lang w:eastAsia="ru-RU"/>
        </w:rPr>
        <w:t>127 521,75</w:t>
      </w:r>
      <w:r w:rsidRPr="007F602A">
        <w:rPr>
          <w:rFonts w:ascii="Times New Roman" w:hAnsi="Times New Roman"/>
          <w:sz w:val="26"/>
          <w:szCs w:val="26"/>
          <w:lang w:eastAsia="ru-RU"/>
        </w:rPr>
        <w:t xml:space="preserve"> тыс. руб. (м/б – </w:t>
      </w:r>
      <w:r w:rsidR="00A5122A" w:rsidRPr="007F602A">
        <w:rPr>
          <w:rFonts w:ascii="Times New Roman" w:hAnsi="Times New Roman"/>
          <w:sz w:val="26"/>
          <w:szCs w:val="26"/>
          <w:lang w:eastAsia="ru-RU"/>
        </w:rPr>
        <w:t>115 348,09</w:t>
      </w:r>
      <w:r w:rsidRPr="007F602A">
        <w:rPr>
          <w:rFonts w:ascii="Times New Roman" w:hAnsi="Times New Roman"/>
          <w:sz w:val="26"/>
          <w:szCs w:val="26"/>
          <w:lang w:eastAsia="ru-RU"/>
        </w:rPr>
        <w:t xml:space="preserve"> тыс. руб., ф/б – </w:t>
      </w:r>
      <w:r w:rsidR="00A3080D" w:rsidRPr="007F602A">
        <w:rPr>
          <w:rFonts w:ascii="Times New Roman" w:hAnsi="Times New Roman"/>
          <w:sz w:val="26"/>
          <w:szCs w:val="26"/>
          <w:lang w:eastAsia="ru-RU"/>
        </w:rPr>
        <w:t>6 161,4</w:t>
      </w:r>
      <w:r w:rsidR="000E5F7A">
        <w:rPr>
          <w:rFonts w:ascii="Times New Roman" w:hAnsi="Times New Roman"/>
          <w:sz w:val="26"/>
          <w:szCs w:val="26"/>
          <w:lang w:eastAsia="ru-RU"/>
        </w:rPr>
        <w:t>4</w:t>
      </w:r>
      <w:r w:rsidRPr="007F602A">
        <w:rPr>
          <w:rFonts w:ascii="Times New Roman" w:hAnsi="Times New Roman"/>
          <w:sz w:val="26"/>
          <w:szCs w:val="26"/>
          <w:lang w:eastAsia="ru-RU"/>
        </w:rPr>
        <w:t xml:space="preserve"> тыс. руб., к/б – </w:t>
      </w:r>
      <w:r w:rsidR="00A3080D" w:rsidRPr="007F602A">
        <w:rPr>
          <w:rFonts w:ascii="Times New Roman" w:hAnsi="Times New Roman"/>
          <w:sz w:val="26"/>
          <w:szCs w:val="26"/>
          <w:lang w:eastAsia="ru-RU"/>
        </w:rPr>
        <w:t>6 012,2</w:t>
      </w:r>
      <w:r w:rsidR="000E5F7A">
        <w:rPr>
          <w:rFonts w:ascii="Times New Roman" w:hAnsi="Times New Roman"/>
          <w:sz w:val="26"/>
          <w:szCs w:val="26"/>
          <w:lang w:eastAsia="ru-RU"/>
        </w:rPr>
        <w:t>2</w:t>
      </w:r>
      <w:r w:rsidR="00A3080D" w:rsidRPr="007F602A">
        <w:rPr>
          <w:rFonts w:ascii="Times New Roman" w:hAnsi="Times New Roman"/>
          <w:sz w:val="26"/>
          <w:szCs w:val="26"/>
          <w:lang w:eastAsia="ru-RU"/>
        </w:rPr>
        <w:t xml:space="preserve"> тыс.</w:t>
      </w:r>
      <w:r w:rsidRPr="007F602A">
        <w:rPr>
          <w:rFonts w:ascii="Times New Roman" w:hAnsi="Times New Roman"/>
          <w:sz w:val="26"/>
          <w:szCs w:val="26"/>
          <w:lang w:eastAsia="ru-RU"/>
        </w:rPr>
        <w:t xml:space="preserve"> руб.). Кассовое исполнение составило </w:t>
      </w:r>
      <w:r w:rsidR="008839D1" w:rsidRPr="007F602A">
        <w:rPr>
          <w:rFonts w:ascii="Times New Roman" w:hAnsi="Times New Roman"/>
          <w:sz w:val="26"/>
          <w:szCs w:val="26"/>
          <w:lang w:eastAsia="ru-RU"/>
        </w:rPr>
        <w:t>124 544,8</w:t>
      </w:r>
      <w:r w:rsidR="006766E5" w:rsidRPr="007F602A">
        <w:rPr>
          <w:rFonts w:ascii="Times New Roman" w:hAnsi="Times New Roman"/>
          <w:sz w:val="26"/>
          <w:szCs w:val="26"/>
          <w:lang w:eastAsia="ru-RU"/>
        </w:rPr>
        <w:t>0</w:t>
      </w:r>
      <w:r w:rsidRPr="007F602A">
        <w:rPr>
          <w:rFonts w:ascii="Times New Roman" w:hAnsi="Times New Roman"/>
          <w:sz w:val="26"/>
          <w:szCs w:val="26"/>
          <w:lang w:eastAsia="ru-RU"/>
        </w:rPr>
        <w:t xml:space="preserve"> тыс. руб. (ф/б -</w:t>
      </w:r>
      <w:r w:rsidR="00A3080D" w:rsidRPr="007F602A">
        <w:rPr>
          <w:rFonts w:ascii="Times New Roman" w:hAnsi="Times New Roman"/>
          <w:sz w:val="26"/>
          <w:szCs w:val="26"/>
          <w:lang w:eastAsia="ru-RU"/>
        </w:rPr>
        <w:t>6 161,4</w:t>
      </w:r>
      <w:r w:rsidR="00582771">
        <w:rPr>
          <w:rFonts w:ascii="Times New Roman" w:hAnsi="Times New Roman"/>
          <w:sz w:val="26"/>
          <w:szCs w:val="26"/>
          <w:lang w:eastAsia="ru-RU"/>
        </w:rPr>
        <w:t>4</w:t>
      </w:r>
      <w:r w:rsidRPr="007F602A">
        <w:rPr>
          <w:rFonts w:ascii="Times New Roman" w:hAnsi="Times New Roman"/>
          <w:sz w:val="26"/>
          <w:szCs w:val="26"/>
          <w:lang w:eastAsia="ru-RU"/>
        </w:rPr>
        <w:t xml:space="preserve"> тыс. руб., к/б – </w:t>
      </w:r>
      <w:r w:rsidR="00A3080D" w:rsidRPr="007F602A">
        <w:rPr>
          <w:rFonts w:ascii="Times New Roman" w:hAnsi="Times New Roman"/>
          <w:sz w:val="26"/>
          <w:szCs w:val="26"/>
          <w:lang w:eastAsia="ru-RU"/>
        </w:rPr>
        <w:t>6 012,2</w:t>
      </w:r>
      <w:r w:rsidR="000E5F7A">
        <w:rPr>
          <w:rFonts w:ascii="Times New Roman" w:hAnsi="Times New Roman"/>
          <w:sz w:val="26"/>
          <w:szCs w:val="26"/>
          <w:lang w:eastAsia="ru-RU"/>
        </w:rPr>
        <w:t>2</w:t>
      </w:r>
      <w:r w:rsidRPr="007F602A">
        <w:rPr>
          <w:rFonts w:ascii="Times New Roman" w:hAnsi="Times New Roman"/>
          <w:sz w:val="26"/>
          <w:szCs w:val="26"/>
          <w:lang w:eastAsia="ru-RU"/>
        </w:rPr>
        <w:t xml:space="preserve"> тыс. руб., м/б – </w:t>
      </w:r>
      <w:r w:rsidR="008E613B" w:rsidRPr="007F602A">
        <w:rPr>
          <w:rFonts w:ascii="Times New Roman" w:hAnsi="Times New Roman"/>
          <w:sz w:val="26"/>
          <w:szCs w:val="26"/>
          <w:lang w:eastAsia="ru-RU"/>
        </w:rPr>
        <w:t>112 371,1</w:t>
      </w:r>
      <w:r w:rsidR="006766E5" w:rsidRPr="007F602A">
        <w:rPr>
          <w:rFonts w:ascii="Times New Roman" w:hAnsi="Times New Roman"/>
          <w:sz w:val="26"/>
          <w:szCs w:val="26"/>
          <w:lang w:eastAsia="ru-RU"/>
        </w:rPr>
        <w:t>4</w:t>
      </w:r>
      <w:r w:rsidRPr="007F602A">
        <w:rPr>
          <w:rFonts w:ascii="Times New Roman" w:hAnsi="Times New Roman"/>
          <w:sz w:val="26"/>
          <w:szCs w:val="26"/>
          <w:lang w:eastAsia="ru-RU"/>
        </w:rPr>
        <w:t xml:space="preserve"> тыс. руб.) или </w:t>
      </w:r>
      <w:r w:rsidR="008839D1" w:rsidRPr="007F602A">
        <w:rPr>
          <w:rFonts w:ascii="Times New Roman" w:hAnsi="Times New Roman"/>
          <w:sz w:val="26"/>
          <w:szCs w:val="26"/>
          <w:lang w:eastAsia="ru-RU"/>
        </w:rPr>
        <w:t>97</w:t>
      </w:r>
      <w:r w:rsidR="00851FE9" w:rsidRPr="007F602A">
        <w:rPr>
          <w:rFonts w:ascii="Times New Roman" w:hAnsi="Times New Roman"/>
          <w:sz w:val="26"/>
          <w:szCs w:val="26"/>
          <w:lang w:eastAsia="ru-RU"/>
        </w:rPr>
        <w:t>,67</w:t>
      </w:r>
      <w:r w:rsidRPr="007F602A">
        <w:rPr>
          <w:rFonts w:ascii="Times New Roman" w:hAnsi="Times New Roman"/>
          <w:sz w:val="26"/>
          <w:szCs w:val="26"/>
          <w:lang w:eastAsia="ru-RU"/>
        </w:rPr>
        <w:t>% от плановых назначений</w:t>
      </w:r>
      <w:r w:rsidRPr="00A2160D">
        <w:rPr>
          <w:rFonts w:ascii="Times New Roman" w:hAnsi="Times New Roman"/>
          <w:color w:val="FF0000"/>
          <w:sz w:val="26"/>
          <w:szCs w:val="26"/>
          <w:lang w:eastAsia="ru-RU"/>
        </w:rPr>
        <w:t>.</w:t>
      </w:r>
      <w:r w:rsidR="00A5122A" w:rsidRPr="00A2160D">
        <w:rPr>
          <w:color w:val="FF0000"/>
        </w:rPr>
        <w:tab/>
      </w:r>
      <w:r w:rsidR="008F0E88" w:rsidRPr="008F0E88">
        <w:rPr>
          <w:rFonts w:ascii="Times New Roman" w:hAnsi="Times New Roman"/>
          <w:sz w:val="26"/>
          <w:szCs w:val="26"/>
        </w:rPr>
        <w:t>1. р</w:t>
      </w:r>
      <w:r w:rsidR="00753095" w:rsidRPr="008F0E88">
        <w:rPr>
          <w:rFonts w:ascii="Times New Roman" w:hAnsi="Times New Roman"/>
          <w:sz w:val="26"/>
          <w:szCs w:val="26"/>
        </w:rPr>
        <w:t xml:space="preserve">асходы </w:t>
      </w:r>
      <w:r w:rsidR="00753095" w:rsidRPr="009143AC">
        <w:rPr>
          <w:rFonts w:ascii="Times New Roman" w:hAnsi="Times New Roman"/>
          <w:sz w:val="26"/>
          <w:szCs w:val="26"/>
        </w:rPr>
        <w:t>муниципальных бюджетных учреждений, подведомственных Управлению культуры и молодежной политики администрации Пожарского муниципального района, включают в себя 3 учреждения: музыкальная, художественная школы</w:t>
      </w:r>
      <w:r w:rsidR="00753095">
        <w:rPr>
          <w:rFonts w:ascii="Times New Roman" w:hAnsi="Times New Roman"/>
          <w:sz w:val="26"/>
          <w:szCs w:val="26"/>
        </w:rPr>
        <w:t>;</w:t>
      </w:r>
      <w:r w:rsidR="00753095" w:rsidRPr="009143AC">
        <w:rPr>
          <w:rFonts w:ascii="Times New Roman" w:hAnsi="Times New Roman"/>
          <w:sz w:val="26"/>
          <w:szCs w:val="26"/>
        </w:rPr>
        <w:t xml:space="preserve"> центр детского театрального искусства «Сорванец»</w:t>
      </w:r>
      <w:r w:rsidR="00753095">
        <w:rPr>
          <w:rFonts w:ascii="Times New Roman" w:hAnsi="Times New Roman"/>
          <w:sz w:val="26"/>
          <w:szCs w:val="26"/>
        </w:rPr>
        <w:t xml:space="preserve"> (до 01.04.2023 г.)</w:t>
      </w:r>
      <w:r w:rsidR="008F0E88">
        <w:rPr>
          <w:rFonts w:ascii="Times New Roman" w:hAnsi="Times New Roman"/>
          <w:sz w:val="26"/>
          <w:szCs w:val="26"/>
        </w:rPr>
        <w:t xml:space="preserve"> – 31 604,42 тыс. руб., из них</w:t>
      </w:r>
      <w:r w:rsidR="00753095">
        <w:rPr>
          <w:rFonts w:ascii="Times New Roman" w:hAnsi="Times New Roman"/>
          <w:sz w:val="26"/>
          <w:szCs w:val="26"/>
        </w:rPr>
        <w:t>:</w:t>
      </w:r>
    </w:p>
    <w:p w14:paraId="0176FBE7" w14:textId="77777777" w:rsidR="00753095" w:rsidRDefault="00753095" w:rsidP="00753095">
      <w:pPr>
        <w:spacing w:after="0" w:line="276" w:lineRule="auto"/>
        <w:ind w:firstLine="708"/>
        <w:jc w:val="both"/>
        <w:rPr>
          <w:rFonts w:ascii="Times New Roman" w:hAnsi="Times New Roman"/>
          <w:sz w:val="26"/>
          <w:szCs w:val="26"/>
        </w:rPr>
      </w:pPr>
      <w:r w:rsidRPr="009143AC">
        <w:rPr>
          <w:rFonts w:ascii="Times New Roman" w:hAnsi="Times New Roman"/>
          <w:sz w:val="26"/>
          <w:szCs w:val="26"/>
        </w:rPr>
        <w:t>•</w:t>
      </w:r>
      <w:r w:rsidRPr="009143AC">
        <w:rPr>
          <w:rFonts w:ascii="Times New Roman" w:hAnsi="Times New Roman"/>
          <w:sz w:val="26"/>
          <w:szCs w:val="26"/>
        </w:rPr>
        <w:tab/>
        <w:t xml:space="preserve"> субсидии на финансовое обеспечение муниципального задания из местного бюджета на оказание муниципальных услуг </w:t>
      </w:r>
      <w:r>
        <w:rPr>
          <w:rFonts w:ascii="Times New Roman" w:hAnsi="Times New Roman"/>
          <w:sz w:val="26"/>
          <w:szCs w:val="26"/>
        </w:rPr>
        <w:t>–</w:t>
      </w:r>
      <w:r w:rsidRPr="009143AC">
        <w:rPr>
          <w:rFonts w:ascii="Times New Roman" w:hAnsi="Times New Roman"/>
          <w:sz w:val="26"/>
          <w:szCs w:val="26"/>
        </w:rPr>
        <w:t xml:space="preserve"> </w:t>
      </w:r>
      <w:r>
        <w:rPr>
          <w:rFonts w:ascii="Times New Roman" w:hAnsi="Times New Roman"/>
          <w:sz w:val="26"/>
          <w:szCs w:val="26"/>
        </w:rPr>
        <w:t>23 613,93</w:t>
      </w:r>
      <w:r w:rsidRPr="009143AC">
        <w:rPr>
          <w:rFonts w:ascii="Times New Roman" w:hAnsi="Times New Roman"/>
          <w:sz w:val="26"/>
          <w:szCs w:val="26"/>
        </w:rPr>
        <w:t>тыс. руб., средства направлены на оплату труда и начисления на выплаты по оплате труда, на оплату коммунальных услуг, и другие расходы</w:t>
      </w:r>
      <w:r>
        <w:rPr>
          <w:rFonts w:ascii="Times New Roman" w:hAnsi="Times New Roman"/>
          <w:sz w:val="26"/>
          <w:szCs w:val="26"/>
        </w:rPr>
        <w:t>;</w:t>
      </w:r>
    </w:p>
    <w:p w14:paraId="4CAA7202" w14:textId="77777777" w:rsidR="00753095" w:rsidRDefault="00753095" w:rsidP="00753095">
      <w:pPr>
        <w:spacing w:after="0" w:line="276" w:lineRule="auto"/>
        <w:ind w:firstLine="708"/>
        <w:jc w:val="both"/>
        <w:rPr>
          <w:rFonts w:ascii="Times New Roman" w:hAnsi="Times New Roman"/>
          <w:sz w:val="26"/>
          <w:szCs w:val="26"/>
        </w:rPr>
      </w:pPr>
      <w:r w:rsidRPr="009143AC">
        <w:rPr>
          <w:rFonts w:ascii="Times New Roman" w:hAnsi="Times New Roman"/>
          <w:sz w:val="26"/>
          <w:szCs w:val="26"/>
        </w:rPr>
        <w:t>•</w:t>
      </w:r>
      <w:r w:rsidRPr="00F35518">
        <w:rPr>
          <w:rFonts w:ascii="Times New Roman" w:hAnsi="Times New Roman"/>
          <w:sz w:val="26"/>
          <w:szCs w:val="26"/>
        </w:rPr>
        <w:t xml:space="preserve"> </w:t>
      </w:r>
      <w:r w:rsidRPr="00E22C4B">
        <w:rPr>
          <w:rFonts w:ascii="Times New Roman" w:hAnsi="Times New Roman"/>
          <w:sz w:val="26"/>
          <w:szCs w:val="26"/>
        </w:rPr>
        <w:t>субсиди</w:t>
      </w:r>
      <w:r>
        <w:rPr>
          <w:rFonts w:ascii="Times New Roman" w:hAnsi="Times New Roman"/>
          <w:sz w:val="26"/>
          <w:szCs w:val="26"/>
        </w:rPr>
        <w:t>и</w:t>
      </w:r>
      <w:r w:rsidRPr="00E22C4B">
        <w:rPr>
          <w:rFonts w:ascii="Times New Roman" w:hAnsi="Times New Roman"/>
          <w:sz w:val="26"/>
          <w:szCs w:val="26"/>
        </w:rPr>
        <w:t xml:space="preserve"> на иные цели</w:t>
      </w:r>
      <w:r>
        <w:rPr>
          <w:rFonts w:ascii="Times New Roman" w:hAnsi="Times New Roman"/>
          <w:sz w:val="26"/>
          <w:szCs w:val="26"/>
        </w:rPr>
        <w:t xml:space="preserve"> – 7 990,49</w:t>
      </w:r>
      <w:r w:rsidRPr="00265ABC">
        <w:rPr>
          <w:rFonts w:ascii="Times New Roman" w:hAnsi="Times New Roman"/>
          <w:sz w:val="26"/>
          <w:szCs w:val="26"/>
        </w:rPr>
        <w:t xml:space="preserve"> </w:t>
      </w:r>
      <w:r w:rsidRPr="00B959E7">
        <w:rPr>
          <w:rFonts w:ascii="Times New Roman" w:hAnsi="Times New Roman"/>
          <w:sz w:val="26"/>
          <w:szCs w:val="26"/>
        </w:rPr>
        <w:t>тыс. руб., в том числе:</w:t>
      </w:r>
      <w:r w:rsidRPr="00E22C4B">
        <w:rPr>
          <w:rFonts w:ascii="Times New Roman" w:hAnsi="Times New Roman"/>
          <w:sz w:val="26"/>
          <w:szCs w:val="26"/>
        </w:rPr>
        <w:t xml:space="preserve">  </w:t>
      </w:r>
    </w:p>
    <w:p w14:paraId="41E48D32" w14:textId="77777777" w:rsidR="00753095" w:rsidRDefault="00753095" w:rsidP="00753095">
      <w:pPr>
        <w:spacing w:after="0" w:line="276" w:lineRule="auto"/>
        <w:ind w:firstLine="708"/>
        <w:jc w:val="both"/>
        <w:rPr>
          <w:rFonts w:ascii="Times New Roman" w:hAnsi="Times New Roman"/>
          <w:sz w:val="26"/>
          <w:szCs w:val="26"/>
        </w:rPr>
      </w:pPr>
      <w:r>
        <w:rPr>
          <w:rFonts w:ascii="Times New Roman" w:hAnsi="Times New Roman"/>
          <w:sz w:val="26"/>
          <w:szCs w:val="26"/>
        </w:rPr>
        <w:t xml:space="preserve">- на выполнение работ по ремонту фасада, </w:t>
      </w:r>
      <w:r>
        <w:rPr>
          <w:rFonts w:ascii="Times New Roman" w:hAnsi="Times New Roman"/>
          <w:color w:val="000000"/>
          <w:sz w:val="26"/>
          <w:szCs w:val="26"/>
          <w:shd w:val="clear" w:color="auto" w:fill="FFFFFF"/>
        </w:rPr>
        <w:t>устройство водосточной системы и обшивка торцов здания</w:t>
      </w:r>
      <w:r>
        <w:rPr>
          <w:rFonts w:ascii="Times New Roman" w:hAnsi="Times New Roman"/>
          <w:sz w:val="26"/>
          <w:szCs w:val="26"/>
        </w:rPr>
        <w:t xml:space="preserve"> МБУ ДО ДМШ, проведение гос. экспертизы, </w:t>
      </w:r>
      <w:r>
        <w:rPr>
          <w:rFonts w:ascii="Times New Roman" w:hAnsi="Times New Roman"/>
          <w:color w:val="000000"/>
          <w:sz w:val="26"/>
          <w:szCs w:val="26"/>
          <w:shd w:val="clear" w:color="auto" w:fill="FFFFFF"/>
        </w:rPr>
        <w:t>текущий ремонт помещений</w:t>
      </w:r>
      <w:r w:rsidRPr="00F0613E">
        <w:rPr>
          <w:rFonts w:ascii="Times New Roman" w:hAnsi="Times New Roman"/>
          <w:sz w:val="26"/>
          <w:szCs w:val="26"/>
        </w:rPr>
        <w:t xml:space="preserve"> </w:t>
      </w:r>
      <w:r>
        <w:rPr>
          <w:rFonts w:ascii="Times New Roman" w:hAnsi="Times New Roman"/>
          <w:sz w:val="26"/>
          <w:szCs w:val="26"/>
        </w:rPr>
        <w:t>МБУ ДО ДХШ – 777,05 тыс. руб.;</w:t>
      </w:r>
    </w:p>
    <w:p w14:paraId="78098DA1" w14:textId="77777777" w:rsidR="00753095" w:rsidRDefault="00753095" w:rsidP="00753095">
      <w:pPr>
        <w:spacing w:after="0" w:line="276" w:lineRule="auto"/>
        <w:ind w:firstLine="708"/>
        <w:jc w:val="both"/>
        <w:rPr>
          <w:rFonts w:ascii="Times New Roman" w:hAnsi="Times New Roman"/>
          <w:sz w:val="26"/>
          <w:szCs w:val="26"/>
        </w:rPr>
      </w:pPr>
      <w:r w:rsidRPr="008F0E88">
        <w:rPr>
          <w:rFonts w:ascii="Times New Roman" w:hAnsi="Times New Roman"/>
          <w:sz w:val="26"/>
          <w:szCs w:val="26"/>
        </w:rPr>
        <w:lastRenderedPageBreak/>
        <w:t>- на</w:t>
      </w:r>
      <w:r>
        <w:rPr>
          <w:rFonts w:ascii="Times New Roman" w:hAnsi="Times New Roman"/>
          <w:sz w:val="26"/>
          <w:szCs w:val="26"/>
        </w:rPr>
        <w:t xml:space="preserve"> приобретение художественного инвентаря для МБУ ДО ДХШ (гипсовые фигуры, мольберты) - 1 010,10 тыс. руб., (к/б – 1 000,0 тыс. руб.,</w:t>
      </w:r>
      <w:r w:rsidRPr="00A569F0">
        <w:rPr>
          <w:rFonts w:ascii="Times New Roman" w:hAnsi="Times New Roman"/>
          <w:sz w:val="26"/>
          <w:szCs w:val="26"/>
        </w:rPr>
        <w:t xml:space="preserve"> </w:t>
      </w:r>
      <w:r>
        <w:rPr>
          <w:rFonts w:ascii="Times New Roman" w:hAnsi="Times New Roman"/>
          <w:sz w:val="26"/>
          <w:szCs w:val="26"/>
        </w:rPr>
        <w:t>м/б</w:t>
      </w:r>
      <w:r>
        <w:rPr>
          <w:rFonts w:ascii="Times New Roman" w:hAnsi="Times New Roman"/>
          <w:sz w:val="26"/>
          <w:szCs w:val="26"/>
          <w:lang w:eastAsia="ru-RU"/>
        </w:rPr>
        <w:t xml:space="preserve"> – 10,10 </w:t>
      </w:r>
      <w:r w:rsidRPr="00033D2E">
        <w:rPr>
          <w:rFonts w:ascii="Times New Roman" w:hAnsi="Times New Roman"/>
          <w:sz w:val="26"/>
          <w:szCs w:val="26"/>
          <w:lang w:eastAsia="ru-RU"/>
        </w:rPr>
        <w:t>тыс. руб</w:t>
      </w:r>
      <w:r>
        <w:rPr>
          <w:rFonts w:ascii="Times New Roman" w:hAnsi="Times New Roman"/>
          <w:sz w:val="26"/>
          <w:szCs w:val="26"/>
        </w:rPr>
        <w:t>.);</w:t>
      </w:r>
    </w:p>
    <w:p w14:paraId="218B4ADB" w14:textId="6406830B" w:rsidR="00753095" w:rsidRPr="009143AC" w:rsidRDefault="00753095" w:rsidP="00753095">
      <w:pPr>
        <w:spacing w:after="0" w:line="276" w:lineRule="auto"/>
        <w:ind w:firstLine="708"/>
        <w:jc w:val="both"/>
        <w:rPr>
          <w:rFonts w:ascii="Times New Roman" w:hAnsi="Times New Roman"/>
          <w:sz w:val="26"/>
          <w:szCs w:val="26"/>
        </w:rPr>
      </w:pPr>
      <w:r>
        <w:rPr>
          <w:rFonts w:ascii="Times New Roman" w:hAnsi="Times New Roman"/>
          <w:sz w:val="26"/>
          <w:szCs w:val="26"/>
        </w:rPr>
        <w:t>- на выполнение работ по ремонту крыльца МБУ ДО ДМШ, проведение капитального ремонта</w:t>
      </w:r>
      <w:r w:rsidRPr="00F0613E">
        <w:rPr>
          <w:rFonts w:ascii="Times New Roman" w:hAnsi="Times New Roman"/>
          <w:sz w:val="26"/>
          <w:szCs w:val="26"/>
        </w:rPr>
        <w:t xml:space="preserve"> </w:t>
      </w:r>
      <w:r>
        <w:rPr>
          <w:rFonts w:ascii="Times New Roman" w:hAnsi="Times New Roman"/>
          <w:sz w:val="26"/>
          <w:szCs w:val="26"/>
        </w:rPr>
        <w:t>МБУ ДО ДХШ – 6 203,34 тыс. руб., (ф/б – 5 202,</w:t>
      </w:r>
      <w:r w:rsidR="00651343">
        <w:rPr>
          <w:rFonts w:ascii="Times New Roman" w:hAnsi="Times New Roman"/>
          <w:sz w:val="26"/>
          <w:szCs w:val="26"/>
        </w:rPr>
        <w:t>40</w:t>
      </w:r>
      <w:r>
        <w:rPr>
          <w:rFonts w:ascii="Times New Roman" w:hAnsi="Times New Roman"/>
          <w:sz w:val="26"/>
          <w:szCs w:val="26"/>
        </w:rPr>
        <w:t xml:space="preserve"> тыс. руб., к/б – 990,9</w:t>
      </w:r>
      <w:r w:rsidR="00651343">
        <w:rPr>
          <w:rFonts w:ascii="Times New Roman" w:hAnsi="Times New Roman"/>
          <w:sz w:val="26"/>
          <w:szCs w:val="26"/>
        </w:rPr>
        <w:t>3</w:t>
      </w:r>
      <w:r>
        <w:rPr>
          <w:rFonts w:ascii="Times New Roman" w:hAnsi="Times New Roman"/>
          <w:sz w:val="26"/>
          <w:szCs w:val="26"/>
        </w:rPr>
        <w:t xml:space="preserve"> тыс. руб.,</w:t>
      </w:r>
      <w:r w:rsidRPr="00A569F0">
        <w:rPr>
          <w:rFonts w:ascii="Times New Roman" w:hAnsi="Times New Roman"/>
          <w:sz w:val="26"/>
          <w:szCs w:val="26"/>
        </w:rPr>
        <w:t xml:space="preserve"> </w:t>
      </w:r>
      <w:r>
        <w:rPr>
          <w:rFonts w:ascii="Times New Roman" w:hAnsi="Times New Roman"/>
          <w:sz w:val="26"/>
          <w:szCs w:val="26"/>
        </w:rPr>
        <w:t>м/б</w:t>
      </w:r>
      <w:r>
        <w:rPr>
          <w:rFonts w:ascii="Times New Roman" w:hAnsi="Times New Roman"/>
          <w:sz w:val="26"/>
          <w:szCs w:val="26"/>
          <w:lang w:eastAsia="ru-RU"/>
        </w:rPr>
        <w:t xml:space="preserve"> – 10,01 </w:t>
      </w:r>
      <w:r w:rsidRPr="00033D2E">
        <w:rPr>
          <w:rFonts w:ascii="Times New Roman" w:hAnsi="Times New Roman"/>
          <w:sz w:val="26"/>
          <w:szCs w:val="26"/>
          <w:lang w:eastAsia="ru-RU"/>
        </w:rPr>
        <w:t>тыс. руб</w:t>
      </w:r>
      <w:r>
        <w:rPr>
          <w:rFonts w:ascii="Times New Roman" w:hAnsi="Times New Roman"/>
          <w:sz w:val="26"/>
          <w:szCs w:val="26"/>
        </w:rPr>
        <w:t>.)</w:t>
      </w:r>
      <w:r w:rsidRPr="00727E6C">
        <w:rPr>
          <w:rFonts w:ascii="Times New Roman" w:hAnsi="Times New Roman"/>
          <w:sz w:val="26"/>
          <w:szCs w:val="26"/>
        </w:rPr>
        <w:t>.</w:t>
      </w:r>
    </w:p>
    <w:p w14:paraId="77DE91EA" w14:textId="5EA36A97" w:rsidR="00A2160D" w:rsidRDefault="008F0E88" w:rsidP="00A2160D">
      <w:pPr>
        <w:spacing w:after="0" w:line="276" w:lineRule="auto"/>
        <w:ind w:firstLine="708"/>
        <w:jc w:val="both"/>
        <w:rPr>
          <w:rFonts w:ascii="Times New Roman" w:hAnsi="Times New Roman"/>
          <w:sz w:val="26"/>
          <w:szCs w:val="26"/>
        </w:rPr>
      </w:pPr>
      <w:r>
        <w:rPr>
          <w:rFonts w:ascii="Times New Roman" w:hAnsi="Times New Roman"/>
          <w:sz w:val="26"/>
          <w:szCs w:val="26"/>
        </w:rPr>
        <w:t xml:space="preserve">2. расходы </w:t>
      </w:r>
      <w:r w:rsidR="00A2160D">
        <w:rPr>
          <w:rFonts w:ascii="Times New Roman" w:hAnsi="Times New Roman"/>
          <w:sz w:val="26"/>
          <w:szCs w:val="26"/>
        </w:rPr>
        <w:t>в размере</w:t>
      </w:r>
      <w:r w:rsidR="00A2160D" w:rsidRPr="009143AC">
        <w:rPr>
          <w:rFonts w:ascii="Times New Roman" w:hAnsi="Times New Roman"/>
          <w:sz w:val="26"/>
          <w:szCs w:val="26"/>
        </w:rPr>
        <w:t xml:space="preserve"> </w:t>
      </w:r>
      <w:r w:rsidR="00A2160D">
        <w:rPr>
          <w:rFonts w:ascii="Times New Roman" w:hAnsi="Times New Roman"/>
          <w:sz w:val="26"/>
          <w:szCs w:val="26"/>
        </w:rPr>
        <w:t>92 940,38</w:t>
      </w:r>
      <w:r w:rsidR="00A2160D" w:rsidRPr="009143AC">
        <w:rPr>
          <w:rFonts w:ascii="Times New Roman" w:hAnsi="Times New Roman"/>
          <w:sz w:val="26"/>
          <w:szCs w:val="26"/>
        </w:rPr>
        <w:t xml:space="preserve"> тыс. руб.</w:t>
      </w:r>
      <w:r w:rsidR="00A2160D">
        <w:rPr>
          <w:rFonts w:ascii="Times New Roman" w:hAnsi="Times New Roman"/>
          <w:sz w:val="26"/>
          <w:szCs w:val="26"/>
        </w:rPr>
        <w:t>, из них:</w:t>
      </w:r>
    </w:p>
    <w:p w14:paraId="3090C687" w14:textId="18A27710" w:rsidR="00A2160D" w:rsidRDefault="008F0E88" w:rsidP="00A2160D">
      <w:pPr>
        <w:spacing w:after="0" w:line="276" w:lineRule="auto"/>
        <w:ind w:firstLine="708"/>
        <w:jc w:val="both"/>
        <w:rPr>
          <w:rFonts w:ascii="Times New Roman" w:hAnsi="Times New Roman"/>
          <w:sz w:val="26"/>
          <w:szCs w:val="26"/>
          <w:lang w:eastAsia="ru-RU"/>
        </w:rPr>
      </w:pPr>
      <w:r>
        <w:rPr>
          <w:rFonts w:ascii="Times New Roman" w:hAnsi="Times New Roman"/>
          <w:sz w:val="26"/>
          <w:szCs w:val="26"/>
        </w:rPr>
        <w:t>2.1</w:t>
      </w:r>
      <w:r w:rsidR="00A2160D">
        <w:rPr>
          <w:rFonts w:ascii="Times New Roman" w:hAnsi="Times New Roman"/>
          <w:sz w:val="26"/>
          <w:szCs w:val="26"/>
        </w:rPr>
        <w:t xml:space="preserve">. </w:t>
      </w:r>
      <w:r w:rsidR="00A2160D" w:rsidRPr="00205FE7">
        <w:rPr>
          <w:rFonts w:ascii="Times New Roman" w:hAnsi="Times New Roman"/>
          <w:sz w:val="26"/>
          <w:szCs w:val="26"/>
          <w:lang w:eastAsia="ru-RU"/>
        </w:rPr>
        <w:t xml:space="preserve">обеспечение деятельности бюджетных учреждений, подведомственных </w:t>
      </w:r>
      <w:r w:rsidR="00A2160D">
        <w:rPr>
          <w:rFonts w:ascii="Times New Roman" w:hAnsi="Times New Roman"/>
          <w:sz w:val="26"/>
          <w:szCs w:val="26"/>
          <w:lang w:eastAsia="ru-RU"/>
        </w:rPr>
        <w:t>у</w:t>
      </w:r>
      <w:r w:rsidR="00A2160D" w:rsidRPr="00205FE7">
        <w:rPr>
          <w:rFonts w:ascii="Times New Roman" w:hAnsi="Times New Roman"/>
          <w:sz w:val="26"/>
          <w:szCs w:val="26"/>
          <w:lang w:eastAsia="ru-RU"/>
        </w:rPr>
        <w:t>правлению культуры</w:t>
      </w:r>
      <w:r w:rsidR="00A2160D">
        <w:rPr>
          <w:rFonts w:ascii="Times New Roman" w:hAnsi="Times New Roman"/>
          <w:sz w:val="26"/>
          <w:szCs w:val="26"/>
          <w:lang w:eastAsia="ru-RU"/>
        </w:rPr>
        <w:t>, спорта</w:t>
      </w:r>
      <w:r w:rsidR="00A2160D" w:rsidRPr="00205FE7">
        <w:rPr>
          <w:rFonts w:ascii="Times New Roman" w:hAnsi="Times New Roman"/>
          <w:sz w:val="26"/>
          <w:szCs w:val="26"/>
          <w:lang w:eastAsia="ru-RU"/>
        </w:rPr>
        <w:t xml:space="preserve"> и молодежной политики Пожарского муниципального </w:t>
      </w:r>
      <w:r w:rsidR="00A2160D">
        <w:rPr>
          <w:rFonts w:ascii="Times New Roman" w:hAnsi="Times New Roman"/>
          <w:sz w:val="26"/>
          <w:szCs w:val="26"/>
          <w:lang w:eastAsia="ru-RU"/>
        </w:rPr>
        <w:t>округа – 76 635,72 тыс. руб., в том числе:</w:t>
      </w:r>
    </w:p>
    <w:p w14:paraId="3D1D0116" w14:textId="77777777" w:rsidR="00A2160D" w:rsidRPr="00E22C4B" w:rsidRDefault="00A2160D" w:rsidP="00A2160D">
      <w:pPr>
        <w:spacing w:after="0" w:line="276" w:lineRule="auto"/>
        <w:ind w:firstLine="708"/>
        <w:jc w:val="both"/>
        <w:rPr>
          <w:rFonts w:ascii="Times New Roman" w:hAnsi="Times New Roman"/>
          <w:sz w:val="26"/>
          <w:szCs w:val="26"/>
        </w:rPr>
      </w:pPr>
      <w:r w:rsidRPr="009143AC">
        <w:rPr>
          <w:rFonts w:ascii="Times New Roman" w:hAnsi="Times New Roman"/>
          <w:sz w:val="26"/>
          <w:szCs w:val="26"/>
        </w:rPr>
        <w:t>•</w:t>
      </w:r>
      <w:r>
        <w:rPr>
          <w:rFonts w:ascii="Times New Roman" w:hAnsi="Times New Roman"/>
          <w:sz w:val="26"/>
          <w:szCs w:val="26"/>
        </w:rPr>
        <w:t xml:space="preserve"> </w:t>
      </w:r>
      <w:r w:rsidRPr="00E22C4B">
        <w:rPr>
          <w:rFonts w:ascii="Times New Roman" w:hAnsi="Times New Roman"/>
          <w:sz w:val="26"/>
          <w:szCs w:val="26"/>
        </w:rPr>
        <w:t>субсидии на финансовое обеспечение муниципального задания на оказание муниципальных услуг бюджетными учреждениями</w:t>
      </w:r>
      <w:r>
        <w:rPr>
          <w:rFonts w:ascii="Times New Roman" w:hAnsi="Times New Roman"/>
          <w:sz w:val="26"/>
          <w:szCs w:val="26"/>
        </w:rPr>
        <w:t xml:space="preserve"> (</w:t>
      </w:r>
      <w:r w:rsidRPr="008F6422">
        <w:rPr>
          <w:rFonts w:ascii="Times New Roman" w:hAnsi="Times New Roman"/>
          <w:sz w:val="26"/>
          <w:szCs w:val="26"/>
        </w:rPr>
        <w:t xml:space="preserve">МБУ ДК МО, МБУ ЦБС МО, МБК </w:t>
      </w:r>
      <w:r>
        <w:rPr>
          <w:rFonts w:ascii="Times New Roman" w:hAnsi="Times New Roman"/>
          <w:sz w:val="26"/>
          <w:szCs w:val="26"/>
        </w:rPr>
        <w:t>кр</w:t>
      </w:r>
      <w:r w:rsidRPr="008F6422">
        <w:rPr>
          <w:rFonts w:ascii="Times New Roman" w:hAnsi="Times New Roman"/>
          <w:sz w:val="26"/>
          <w:szCs w:val="26"/>
        </w:rPr>
        <w:t>аеведческого музея МО</w:t>
      </w:r>
      <w:r>
        <w:rPr>
          <w:rFonts w:ascii="Times New Roman" w:hAnsi="Times New Roman"/>
          <w:sz w:val="26"/>
          <w:szCs w:val="26"/>
        </w:rPr>
        <w:t>;</w:t>
      </w:r>
      <w:r w:rsidRPr="001A70C8">
        <w:rPr>
          <w:rFonts w:ascii="Times New Roman" w:hAnsi="Times New Roman"/>
          <w:sz w:val="26"/>
          <w:szCs w:val="26"/>
        </w:rPr>
        <w:t xml:space="preserve"> </w:t>
      </w:r>
      <w:r w:rsidRPr="009143AC">
        <w:rPr>
          <w:rFonts w:ascii="Times New Roman" w:hAnsi="Times New Roman"/>
          <w:sz w:val="26"/>
          <w:szCs w:val="26"/>
        </w:rPr>
        <w:t>центр детского театрального искусства «Сорванец»</w:t>
      </w:r>
      <w:r>
        <w:rPr>
          <w:rFonts w:ascii="Times New Roman" w:hAnsi="Times New Roman"/>
          <w:sz w:val="26"/>
          <w:szCs w:val="26"/>
        </w:rPr>
        <w:t xml:space="preserve"> (с 01.04.2023 г.),</w:t>
      </w:r>
      <w:r w:rsidRPr="00E22C4B">
        <w:rPr>
          <w:rFonts w:ascii="Times New Roman" w:hAnsi="Times New Roman"/>
          <w:sz w:val="26"/>
          <w:szCs w:val="26"/>
        </w:rPr>
        <w:t xml:space="preserve"> за счет средств бюджета Пожарского муниципального округа составили </w:t>
      </w:r>
      <w:r>
        <w:rPr>
          <w:rFonts w:ascii="Times New Roman" w:hAnsi="Times New Roman"/>
          <w:sz w:val="26"/>
          <w:szCs w:val="26"/>
        </w:rPr>
        <w:t>58 223,63</w:t>
      </w:r>
      <w:r w:rsidRPr="00E22C4B">
        <w:rPr>
          <w:rFonts w:ascii="Times New Roman" w:hAnsi="Times New Roman"/>
          <w:sz w:val="26"/>
          <w:szCs w:val="26"/>
        </w:rPr>
        <w:t xml:space="preserve"> тыс. руб., средства направлены на оплату труда и начисления на выплаты по оплате труда, на оплату коммунальных услуг, и другие расходы</w:t>
      </w:r>
      <w:r>
        <w:rPr>
          <w:rFonts w:ascii="Times New Roman" w:hAnsi="Times New Roman"/>
          <w:sz w:val="26"/>
          <w:szCs w:val="26"/>
        </w:rPr>
        <w:t>;</w:t>
      </w:r>
    </w:p>
    <w:p w14:paraId="1CBF6CE1" w14:textId="77777777" w:rsidR="00A2160D" w:rsidRPr="00E22C4B" w:rsidRDefault="00A2160D" w:rsidP="00A2160D">
      <w:pPr>
        <w:spacing w:after="0" w:line="276" w:lineRule="auto"/>
        <w:ind w:firstLine="708"/>
        <w:jc w:val="both"/>
        <w:rPr>
          <w:rFonts w:ascii="Times New Roman" w:hAnsi="Times New Roman"/>
          <w:sz w:val="26"/>
          <w:szCs w:val="26"/>
        </w:rPr>
      </w:pPr>
      <w:r w:rsidRPr="009143AC">
        <w:rPr>
          <w:rFonts w:ascii="Times New Roman" w:hAnsi="Times New Roman"/>
          <w:sz w:val="26"/>
          <w:szCs w:val="26"/>
        </w:rPr>
        <w:t>•</w:t>
      </w:r>
      <w:r>
        <w:rPr>
          <w:rFonts w:ascii="Times New Roman" w:hAnsi="Times New Roman"/>
          <w:sz w:val="26"/>
          <w:szCs w:val="26"/>
        </w:rPr>
        <w:t xml:space="preserve">  </w:t>
      </w:r>
      <w:r w:rsidRPr="00E22C4B">
        <w:rPr>
          <w:rFonts w:ascii="Times New Roman" w:hAnsi="Times New Roman"/>
          <w:sz w:val="26"/>
          <w:szCs w:val="26"/>
        </w:rPr>
        <w:t xml:space="preserve">субсидии на иные цели </w:t>
      </w:r>
      <w:r>
        <w:rPr>
          <w:rFonts w:ascii="Times New Roman" w:hAnsi="Times New Roman"/>
          <w:sz w:val="26"/>
          <w:szCs w:val="26"/>
        </w:rPr>
        <w:t>– 18 412,09 тыс. руб., в том числе</w:t>
      </w:r>
      <w:r w:rsidRPr="00E22C4B">
        <w:rPr>
          <w:rFonts w:ascii="Times New Roman" w:hAnsi="Times New Roman"/>
          <w:sz w:val="26"/>
          <w:szCs w:val="26"/>
        </w:rPr>
        <w:t>:</w:t>
      </w:r>
    </w:p>
    <w:p w14:paraId="76C0BCF1" w14:textId="77777777" w:rsidR="00A2160D" w:rsidRPr="002401FB" w:rsidRDefault="00A2160D" w:rsidP="00A2160D">
      <w:pPr>
        <w:spacing w:after="0" w:line="276" w:lineRule="auto"/>
        <w:ind w:firstLine="708"/>
        <w:jc w:val="both"/>
        <w:rPr>
          <w:rFonts w:ascii="Times New Roman" w:hAnsi="Times New Roman"/>
          <w:sz w:val="26"/>
          <w:szCs w:val="26"/>
        </w:rPr>
      </w:pPr>
      <w:r>
        <w:rPr>
          <w:rFonts w:ascii="Times New Roman" w:hAnsi="Times New Roman"/>
          <w:sz w:val="26"/>
          <w:szCs w:val="26"/>
        </w:rPr>
        <w:t xml:space="preserve">- </w:t>
      </w:r>
      <w:r w:rsidRPr="00E22C4B">
        <w:rPr>
          <w:rFonts w:ascii="Times New Roman" w:hAnsi="Times New Roman"/>
          <w:sz w:val="26"/>
          <w:szCs w:val="26"/>
        </w:rPr>
        <w:t xml:space="preserve"> расходы по оплате договоров на выполнение работ, оказание услуг</w:t>
      </w:r>
      <w:r>
        <w:rPr>
          <w:rFonts w:ascii="Times New Roman" w:hAnsi="Times New Roman"/>
          <w:sz w:val="26"/>
          <w:szCs w:val="26"/>
        </w:rPr>
        <w:t xml:space="preserve"> – 13 016,13 тыс. руб., из них на капитальный ремонт систем отопления, помещений, </w:t>
      </w:r>
      <w:r>
        <w:rPr>
          <w:rFonts w:ascii="Times New Roman" w:hAnsi="Times New Roman"/>
          <w:color w:val="000000"/>
          <w:sz w:val="26"/>
          <w:szCs w:val="26"/>
          <w:shd w:val="clear" w:color="auto" w:fill="FFFFFF"/>
        </w:rPr>
        <w:t>приобретение основных средств (посадочный модуль, стеллажи для книг, стулья, столы, тумбы)</w:t>
      </w:r>
      <w:r>
        <w:rPr>
          <w:rFonts w:ascii="Times New Roman" w:hAnsi="Times New Roman"/>
          <w:sz w:val="26"/>
          <w:szCs w:val="26"/>
        </w:rPr>
        <w:t xml:space="preserve"> </w:t>
      </w:r>
      <w:r w:rsidRPr="00E22C4B">
        <w:rPr>
          <w:rFonts w:ascii="Times New Roman" w:hAnsi="Times New Roman"/>
          <w:sz w:val="26"/>
          <w:szCs w:val="26"/>
        </w:rPr>
        <w:t>МБУ «Централизованная библиотечная система Пожарского МО</w:t>
      </w:r>
      <w:r>
        <w:rPr>
          <w:rFonts w:ascii="Times New Roman" w:hAnsi="Times New Roman"/>
          <w:sz w:val="26"/>
          <w:szCs w:val="26"/>
        </w:rPr>
        <w:t xml:space="preserve">» - 5 809,85 тыс. руб., техническое обследование СДК с. </w:t>
      </w:r>
      <w:proofErr w:type="spellStart"/>
      <w:r>
        <w:rPr>
          <w:rFonts w:ascii="Times New Roman" w:hAnsi="Times New Roman"/>
          <w:sz w:val="26"/>
          <w:szCs w:val="26"/>
        </w:rPr>
        <w:t>Игнатьевка</w:t>
      </w:r>
      <w:proofErr w:type="spellEnd"/>
      <w:r>
        <w:rPr>
          <w:rFonts w:ascii="Times New Roman" w:hAnsi="Times New Roman"/>
          <w:sz w:val="26"/>
          <w:szCs w:val="26"/>
        </w:rPr>
        <w:t xml:space="preserve">, </w:t>
      </w:r>
      <w:proofErr w:type="spellStart"/>
      <w:r>
        <w:rPr>
          <w:rFonts w:ascii="Times New Roman" w:hAnsi="Times New Roman"/>
          <w:sz w:val="26"/>
          <w:szCs w:val="26"/>
        </w:rPr>
        <w:t>Федосьевка</w:t>
      </w:r>
      <w:proofErr w:type="spellEnd"/>
      <w:r>
        <w:rPr>
          <w:rFonts w:ascii="Times New Roman" w:hAnsi="Times New Roman"/>
          <w:sz w:val="26"/>
          <w:szCs w:val="26"/>
        </w:rPr>
        <w:t>,</w:t>
      </w:r>
      <w:r w:rsidRPr="002401FB">
        <w:rPr>
          <w:rFonts w:ascii="Times New Roman" w:hAnsi="Times New Roman"/>
          <w:color w:val="000000"/>
          <w:sz w:val="26"/>
          <w:szCs w:val="26"/>
          <w:shd w:val="clear" w:color="auto" w:fill="FFFFFF"/>
        </w:rPr>
        <w:t xml:space="preserve"> </w:t>
      </w:r>
      <w:r>
        <w:rPr>
          <w:rFonts w:ascii="Times New Roman" w:hAnsi="Times New Roman"/>
          <w:color w:val="000000"/>
          <w:sz w:val="26"/>
          <w:szCs w:val="26"/>
          <w:shd w:val="clear" w:color="auto" w:fill="FFFFFF"/>
        </w:rPr>
        <w:t xml:space="preserve">выполнение консервации здания дома культуры с. </w:t>
      </w:r>
      <w:proofErr w:type="spellStart"/>
      <w:r>
        <w:rPr>
          <w:rFonts w:ascii="Times New Roman" w:hAnsi="Times New Roman"/>
          <w:color w:val="000000"/>
          <w:sz w:val="26"/>
          <w:szCs w:val="26"/>
          <w:shd w:val="clear" w:color="auto" w:fill="FFFFFF"/>
        </w:rPr>
        <w:t>Федосьевка</w:t>
      </w:r>
      <w:proofErr w:type="spellEnd"/>
      <w:r>
        <w:rPr>
          <w:rFonts w:ascii="Times New Roman" w:hAnsi="Times New Roman"/>
          <w:sz w:val="26"/>
          <w:szCs w:val="26"/>
        </w:rPr>
        <w:t xml:space="preserve"> и др.– 2 541,65 тыс. руб.,</w:t>
      </w:r>
      <w:r w:rsidRPr="002401FB">
        <w:rPr>
          <w:rFonts w:ascii="Times New Roman" w:hAnsi="Times New Roman"/>
          <w:color w:val="000000"/>
          <w:sz w:val="26"/>
          <w:szCs w:val="26"/>
          <w:shd w:val="clear" w:color="auto" w:fill="FFFFFF"/>
        </w:rPr>
        <w:t xml:space="preserve"> </w:t>
      </w:r>
      <w:r>
        <w:rPr>
          <w:rFonts w:ascii="Times New Roman" w:hAnsi="Times New Roman"/>
          <w:color w:val="000000"/>
          <w:sz w:val="26"/>
          <w:szCs w:val="26"/>
          <w:shd w:val="clear" w:color="auto" w:fill="FFFFFF"/>
        </w:rPr>
        <w:t>декорации с применением интерактивного оборудования, создание визуализации в музее – 4 664,63</w:t>
      </w:r>
      <w:r w:rsidRPr="002401FB">
        <w:rPr>
          <w:rFonts w:ascii="Times New Roman" w:hAnsi="Times New Roman"/>
          <w:color w:val="000000"/>
          <w:sz w:val="26"/>
          <w:szCs w:val="26"/>
          <w:shd w:val="clear" w:color="auto" w:fill="FFFFFF"/>
        </w:rPr>
        <w:t xml:space="preserve"> тыс. руб</w:t>
      </w:r>
      <w:r>
        <w:rPr>
          <w:rFonts w:ascii="Times New Roman" w:hAnsi="Times New Roman"/>
          <w:color w:val="000000"/>
          <w:sz w:val="26"/>
          <w:szCs w:val="26"/>
          <w:shd w:val="clear" w:color="auto" w:fill="FFFFFF"/>
        </w:rPr>
        <w:t>.</w:t>
      </w:r>
      <w:r w:rsidRPr="002401FB">
        <w:rPr>
          <w:rFonts w:ascii="Times New Roman" w:hAnsi="Times New Roman"/>
          <w:sz w:val="26"/>
          <w:szCs w:val="26"/>
        </w:rPr>
        <w:t xml:space="preserve"> ;</w:t>
      </w:r>
    </w:p>
    <w:p w14:paraId="5B1D5525" w14:textId="23076E54" w:rsidR="00A2160D" w:rsidRDefault="00A2160D" w:rsidP="00A2160D">
      <w:pPr>
        <w:spacing w:after="0" w:line="276" w:lineRule="auto"/>
        <w:ind w:firstLine="708"/>
        <w:jc w:val="both"/>
        <w:rPr>
          <w:rFonts w:ascii="Times New Roman" w:hAnsi="Times New Roman"/>
          <w:sz w:val="26"/>
          <w:szCs w:val="26"/>
        </w:rPr>
      </w:pPr>
      <w:r w:rsidRPr="008F0E88">
        <w:rPr>
          <w:rFonts w:ascii="Times New Roman" w:hAnsi="Times New Roman"/>
          <w:sz w:val="26"/>
          <w:szCs w:val="26"/>
        </w:rPr>
        <w:t>- по наказам</w:t>
      </w:r>
      <w:r w:rsidRPr="002401FB">
        <w:rPr>
          <w:rFonts w:ascii="Times New Roman" w:hAnsi="Times New Roman"/>
          <w:sz w:val="26"/>
          <w:szCs w:val="26"/>
        </w:rPr>
        <w:t xml:space="preserve"> депутатам – </w:t>
      </w:r>
      <w:r>
        <w:rPr>
          <w:rFonts w:ascii="Times New Roman" w:hAnsi="Times New Roman"/>
          <w:sz w:val="26"/>
          <w:szCs w:val="26"/>
        </w:rPr>
        <w:t>375,0</w:t>
      </w:r>
      <w:r w:rsidRPr="002401FB">
        <w:rPr>
          <w:rFonts w:ascii="Times New Roman" w:hAnsi="Times New Roman"/>
          <w:sz w:val="26"/>
          <w:szCs w:val="26"/>
        </w:rPr>
        <w:t xml:space="preserve"> тыс. руб. расходы</w:t>
      </w:r>
      <w:r>
        <w:rPr>
          <w:rFonts w:ascii="Times New Roman" w:hAnsi="Times New Roman"/>
          <w:sz w:val="26"/>
          <w:szCs w:val="26"/>
        </w:rPr>
        <w:t xml:space="preserve"> направлены</w:t>
      </w:r>
      <w:r w:rsidRPr="002401FB">
        <w:rPr>
          <w:rFonts w:ascii="Times New Roman" w:hAnsi="Times New Roman"/>
          <w:sz w:val="26"/>
          <w:szCs w:val="26"/>
        </w:rPr>
        <w:t xml:space="preserve"> </w:t>
      </w:r>
      <w:r>
        <w:rPr>
          <w:rFonts w:ascii="Times New Roman" w:hAnsi="Times New Roman"/>
          <w:sz w:val="26"/>
          <w:szCs w:val="26"/>
        </w:rPr>
        <w:t>на</w:t>
      </w:r>
      <w:r w:rsidRPr="002401FB">
        <w:rPr>
          <w:rFonts w:ascii="Times New Roman" w:hAnsi="Times New Roman"/>
          <w:sz w:val="26"/>
          <w:szCs w:val="26"/>
        </w:rPr>
        <w:t xml:space="preserve"> оплат</w:t>
      </w:r>
      <w:r>
        <w:rPr>
          <w:rFonts w:ascii="Times New Roman" w:hAnsi="Times New Roman"/>
          <w:sz w:val="26"/>
          <w:szCs w:val="26"/>
        </w:rPr>
        <w:t>у</w:t>
      </w:r>
      <w:r w:rsidRPr="002401FB">
        <w:rPr>
          <w:rFonts w:ascii="Times New Roman" w:hAnsi="Times New Roman"/>
          <w:sz w:val="26"/>
          <w:szCs w:val="26"/>
        </w:rPr>
        <w:t xml:space="preserve"> договоров </w:t>
      </w:r>
      <w:r>
        <w:rPr>
          <w:rFonts w:ascii="Times New Roman" w:hAnsi="Times New Roman"/>
          <w:color w:val="000000"/>
          <w:sz w:val="26"/>
          <w:szCs w:val="26"/>
          <w:shd w:val="clear" w:color="auto" w:fill="FFFFFF"/>
        </w:rPr>
        <w:t xml:space="preserve">на изготовление мемориала «Памятник землякам, погибшим в годы ВОВ 1941-194 годы» с. </w:t>
      </w:r>
      <w:proofErr w:type="spellStart"/>
      <w:r>
        <w:rPr>
          <w:rFonts w:ascii="Times New Roman" w:hAnsi="Times New Roman"/>
          <w:color w:val="000000"/>
          <w:sz w:val="26"/>
          <w:szCs w:val="26"/>
          <w:shd w:val="clear" w:color="auto" w:fill="FFFFFF"/>
        </w:rPr>
        <w:t>Игнатьевка</w:t>
      </w:r>
      <w:proofErr w:type="spellEnd"/>
      <w:r>
        <w:rPr>
          <w:rFonts w:ascii="Times New Roman" w:hAnsi="Times New Roman"/>
          <w:sz w:val="26"/>
          <w:szCs w:val="26"/>
        </w:rPr>
        <w:t>;</w:t>
      </w:r>
    </w:p>
    <w:p w14:paraId="0F58665A" w14:textId="77777777" w:rsidR="00A2160D" w:rsidRDefault="00A2160D" w:rsidP="00A2160D">
      <w:pPr>
        <w:spacing w:after="0" w:line="276" w:lineRule="auto"/>
        <w:ind w:firstLine="708"/>
        <w:jc w:val="both"/>
        <w:rPr>
          <w:rFonts w:ascii="Times New Roman" w:hAnsi="Times New Roman"/>
          <w:sz w:val="26"/>
          <w:szCs w:val="26"/>
        </w:rPr>
      </w:pPr>
      <w:r w:rsidRPr="008F0E88">
        <w:rPr>
          <w:rFonts w:ascii="Times New Roman" w:hAnsi="Times New Roman"/>
          <w:sz w:val="26"/>
          <w:szCs w:val="26"/>
        </w:rPr>
        <w:t>-</w:t>
      </w:r>
      <w:r>
        <w:rPr>
          <w:rFonts w:ascii="Times New Roman" w:hAnsi="Times New Roman"/>
          <w:sz w:val="26"/>
          <w:szCs w:val="26"/>
        </w:rPr>
        <w:t xml:space="preserve"> </w:t>
      </w:r>
      <w:r w:rsidRPr="00A37616">
        <w:rPr>
          <w:rFonts w:ascii="Times New Roman" w:hAnsi="Times New Roman"/>
          <w:sz w:val="26"/>
          <w:szCs w:val="26"/>
        </w:rPr>
        <w:t>на комплектование книжных фондов</w:t>
      </w:r>
      <w:r>
        <w:rPr>
          <w:rFonts w:ascii="Times New Roman" w:hAnsi="Times New Roman"/>
          <w:sz w:val="26"/>
          <w:szCs w:val="26"/>
        </w:rPr>
        <w:t xml:space="preserve"> и обеспечение информационно- техническим оборудованием библиотек </w:t>
      </w:r>
      <w:r w:rsidRPr="00A37616">
        <w:rPr>
          <w:rFonts w:ascii="Times New Roman" w:hAnsi="Times New Roman"/>
          <w:sz w:val="26"/>
          <w:szCs w:val="26"/>
        </w:rPr>
        <w:t xml:space="preserve">в </w:t>
      </w:r>
      <w:r>
        <w:rPr>
          <w:rFonts w:ascii="Times New Roman" w:hAnsi="Times New Roman"/>
          <w:sz w:val="26"/>
          <w:szCs w:val="26"/>
        </w:rPr>
        <w:t>размере 169,71 тыс. руб.</w:t>
      </w:r>
      <w:r w:rsidRPr="00A37616">
        <w:rPr>
          <w:rFonts w:ascii="Times New Roman" w:hAnsi="Times New Roman"/>
          <w:sz w:val="26"/>
          <w:szCs w:val="26"/>
        </w:rPr>
        <w:t xml:space="preserve"> </w:t>
      </w:r>
      <w:r>
        <w:rPr>
          <w:rFonts w:ascii="Times New Roman" w:hAnsi="Times New Roman"/>
          <w:sz w:val="26"/>
          <w:szCs w:val="26"/>
        </w:rPr>
        <w:t xml:space="preserve">(к/б - </w:t>
      </w:r>
      <w:r w:rsidRPr="00A37616">
        <w:rPr>
          <w:rFonts w:ascii="Times New Roman" w:hAnsi="Times New Roman"/>
          <w:sz w:val="26"/>
          <w:szCs w:val="26"/>
        </w:rPr>
        <w:t>168,01 тыс. руб.</w:t>
      </w:r>
      <w:r>
        <w:rPr>
          <w:rFonts w:ascii="Times New Roman" w:hAnsi="Times New Roman"/>
          <w:sz w:val="26"/>
          <w:szCs w:val="26"/>
        </w:rPr>
        <w:t>, м/б -</w:t>
      </w:r>
      <w:r w:rsidRPr="00E22C4B">
        <w:rPr>
          <w:rFonts w:ascii="Times New Roman" w:hAnsi="Times New Roman"/>
          <w:sz w:val="26"/>
          <w:szCs w:val="26"/>
        </w:rPr>
        <w:t xml:space="preserve"> 1,</w:t>
      </w:r>
      <w:r>
        <w:rPr>
          <w:rFonts w:ascii="Times New Roman" w:hAnsi="Times New Roman"/>
          <w:sz w:val="26"/>
          <w:szCs w:val="26"/>
        </w:rPr>
        <w:t>70</w:t>
      </w:r>
      <w:r w:rsidRPr="00E22C4B">
        <w:rPr>
          <w:rFonts w:ascii="Times New Roman" w:hAnsi="Times New Roman"/>
          <w:sz w:val="26"/>
          <w:szCs w:val="26"/>
        </w:rPr>
        <w:t xml:space="preserve"> тыс. руб.</w:t>
      </w:r>
      <w:r>
        <w:rPr>
          <w:rFonts w:ascii="Times New Roman" w:hAnsi="Times New Roman"/>
          <w:sz w:val="26"/>
          <w:szCs w:val="26"/>
        </w:rPr>
        <w:t>)</w:t>
      </w:r>
      <w:r w:rsidRPr="00E22C4B">
        <w:rPr>
          <w:rFonts w:ascii="Times New Roman" w:hAnsi="Times New Roman"/>
          <w:sz w:val="26"/>
          <w:szCs w:val="26"/>
        </w:rPr>
        <w:t xml:space="preserve">, </w:t>
      </w:r>
      <w:r>
        <w:rPr>
          <w:rFonts w:ascii="Times New Roman" w:hAnsi="Times New Roman"/>
          <w:sz w:val="26"/>
          <w:szCs w:val="26"/>
        </w:rPr>
        <w:t xml:space="preserve">направлены на </w:t>
      </w:r>
      <w:r w:rsidRPr="00E22C4B">
        <w:rPr>
          <w:rFonts w:ascii="Times New Roman" w:hAnsi="Times New Roman"/>
          <w:sz w:val="26"/>
          <w:szCs w:val="26"/>
        </w:rPr>
        <w:t>приобретение книг, проектора, ноутбука для МБУ ЦБС МО;</w:t>
      </w:r>
    </w:p>
    <w:p w14:paraId="4D5B527A" w14:textId="77777777" w:rsidR="00A2160D" w:rsidRDefault="00A2160D" w:rsidP="00A2160D">
      <w:pPr>
        <w:spacing w:after="0" w:line="276" w:lineRule="auto"/>
        <w:ind w:firstLine="708"/>
        <w:jc w:val="both"/>
        <w:rPr>
          <w:rFonts w:ascii="Times New Roman" w:hAnsi="Times New Roman"/>
          <w:sz w:val="24"/>
          <w:shd w:val="clear" w:color="auto" w:fill="FFFFFF"/>
        </w:rPr>
      </w:pPr>
      <w:r w:rsidRPr="008F0E88">
        <w:rPr>
          <w:rFonts w:ascii="Times New Roman" w:hAnsi="Times New Roman"/>
          <w:b/>
          <w:color w:val="000000"/>
          <w:sz w:val="26"/>
          <w:szCs w:val="26"/>
          <w:shd w:val="clear" w:color="auto" w:fill="FFFFFF"/>
        </w:rPr>
        <w:t>-</w:t>
      </w:r>
      <w:r w:rsidRPr="008F0E88">
        <w:rPr>
          <w:rFonts w:ascii="Times New Roman" w:hAnsi="Times New Roman"/>
          <w:color w:val="000000"/>
          <w:sz w:val="26"/>
          <w:szCs w:val="26"/>
          <w:shd w:val="clear" w:color="auto" w:fill="FFFFFF"/>
        </w:rPr>
        <w:t xml:space="preserve"> на</w:t>
      </w:r>
      <w:r>
        <w:rPr>
          <w:rFonts w:ascii="Times New Roman" w:hAnsi="Times New Roman"/>
          <w:color w:val="000000"/>
          <w:sz w:val="26"/>
          <w:szCs w:val="26"/>
          <w:shd w:val="clear" w:color="auto" w:fill="FFFFFF"/>
        </w:rPr>
        <w:t xml:space="preserve"> строительство, реконструкцию, ремонт объектов культуры (в том числе проектно-изыскательские работы), находящихся в муниципальной собственности и приобретение объектов культуры для муниципальных нужд – 3 707, 69 тыс. руб. (</w:t>
      </w:r>
      <w:r>
        <w:rPr>
          <w:rFonts w:ascii="Times New Roman" w:hAnsi="Times New Roman"/>
          <w:sz w:val="26"/>
          <w:szCs w:val="26"/>
        </w:rPr>
        <w:t>к/б – 3 670,61</w:t>
      </w:r>
      <w:r w:rsidRPr="00A37616">
        <w:rPr>
          <w:rFonts w:ascii="Times New Roman" w:hAnsi="Times New Roman"/>
          <w:sz w:val="26"/>
          <w:szCs w:val="26"/>
        </w:rPr>
        <w:t xml:space="preserve"> тыс. руб.</w:t>
      </w:r>
      <w:r>
        <w:rPr>
          <w:rFonts w:ascii="Times New Roman" w:hAnsi="Times New Roman"/>
          <w:sz w:val="26"/>
          <w:szCs w:val="26"/>
        </w:rPr>
        <w:t>, м/б –</w:t>
      </w:r>
      <w:r w:rsidRPr="00E22C4B">
        <w:rPr>
          <w:rFonts w:ascii="Times New Roman" w:hAnsi="Times New Roman"/>
          <w:sz w:val="26"/>
          <w:szCs w:val="26"/>
        </w:rPr>
        <w:t xml:space="preserve"> </w:t>
      </w:r>
      <w:r>
        <w:rPr>
          <w:rFonts w:ascii="Times New Roman" w:hAnsi="Times New Roman"/>
          <w:sz w:val="26"/>
          <w:szCs w:val="26"/>
        </w:rPr>
        <w:t>37,08</w:t>
      </w:r>
      <w:r w:rsidRPr="00E22C4B">
        <w:rPr>
          <w:rFonts w:ascii="Times New Roman" w:hAnsi="Times New Roman"/>
          <w:sz w:val="26"/>
          <w:szCs w:val="26"/>
        </w:rPr>
        <w:t xml:space="preserve"> тыс. руб</w:t>
      </w:r>
      <w:r w:rsidRPr="000B60D8">
        <w:rPr>
          <w:rFonts w:ascii="Times New Roman" w:hAnsi="Times New Roman"/>
          <w:sz w:val="26"/>
          <w:szCs w:val="26"/>
        </w:rPr>
        <w:t>.),</w:t>
      </w:r>
      <w:r w:rsidRPr="000B60D8">
        <w:rPr>
          <w:rFonts w:ascii="Times New Roman" w:hAnsi="Times New Roman"/>
          <w:color w:val="000000"/>
          <w:sz w:val="26"/>
          <w:szCs w:val="26"/>
          <w:shd w:val="clear" w:color="auto" w:fill="FFFFFF"/>
        </w:rPr>
        <w:t xml:space="preserve"> направлены</w:t>
      </w:r>
      <w:r>
        <w:rPr>
          <w:rFonts w:ascii="Times New Roman" w:hAnsi="Times New Roman"/>
          <w:color w:val="000000"/>
          <w:sz w:val="26"/>
          <w:szCs w:val="26"/>
          <w:shd w:val="clear" w:color="auto" w:fill="FFFFFF"/>
        </w:rPr>
        <w:t xml:space="preserve"> капитальный ремонт помещений 3 636,93 тыс. руб. и оплачена услуга по строительному контролю 70,76 тыс. руб.</w:t>
      </w:r>
      <w:r w:rsidRPr="000B60D8">
        <w:rPr>
          <w:rFonts w:ascii="Times New Roman" w:hAnsi="Times New Roman"/>
          <w:color w:val="000000"/>
          <w:sz w:val="26"/>
          <w:szCs w:val="26"/>
          <w:shd w:val="clear" w:color="auto" w:fill="FFFFFF"/>
        </w:rPr>
        <w:t xml:space="preserve"> </w:t>
      </w:r>
      <w:r>
        <w:rPr>
          <w:rFonts w:ascii="Times New Roman" w:hAnsi="Times New Roman"/>
          <w:color w:val="000000"/>
          <w:sz w:val="26"/>
          <w:szCs w:val="26"/>
          <w:shd w:val="clear" w:color="auto" w:fill="FFFFFF"/>
        </w:rPr>
        <w:t>МБУ «Краеведческий музей»;</w:t>
      </w:r>
    </w:p>
    <w:p w14:paraId="4377EC9C" w14:textId="77777777" w:rsidR="00A2160D" w:rsidRDefault="00A2160D" w:rsidP="00A2160D">
      <w:pPr>
        <w:spacing w:after="0" w:line="276" w:lineRule="auto"/>
        <w:ind w:firstLine="708"/>
        <w:jc w:val="both"/>
        <w:rPr>
          <w:rFonts w:ascii="Times New Roman" w:hAnsi="Times New Roman"/>
          <w:sz w:val="26"/>
          <w:szCs w:val="26"/>
        </w:rPr>
      </w:pPr>
      <w:r w:rsidRPr="008F0E88">
        <w:rPr>
          <w:rFonts w:ascii="Times New Roman" w:hAnsi="Times New Roman"/>
          <w:sz w:val="26"/>
          <w:szCs w:val="26"/>
        </w:rPr>
        <w:t>- на</w:t>
      </w:r>
      <w:r w:rsidRPr="00A37616">
        <w:rPr>
          <w:rFonts w:ascii="Times New Roman" w:hAnsi="Times New Roman"/>
          <w:sz w:val="26"/>
          <w:szCs w:val="26"/>
        </w:rPr>
        <w:t xml:space="preserve"> </w:t>
      </w:r>
      <w:r>
        <w:rPr>
          <w:rFonts w:ascii="Times New Roman" w:hAnsi="Times New Roman"/>
          <w:sz w:val="26"/>
          <w:szCs w:val="26"/>
        </w:rPr>
        <w:t xml:space="preserve">модернизацию библиотек в части комплектования книжных </w:t>
      </w:r>
      <w:r w:rsidRPr="00A37616">
        <w:rPr>
          <w:rFonts w:ascii="Times New Roman" w:hAnsi="Times New Roman"/>
          <w:sz w:val="26"/>
          <w:szCs w:val="26"/>
        </w:rPr>
        <w:t>фондов</w:t>
      </w:r>
      <w:r>
        <w:rPr>
          <w:rFonts w:ascii="Times New Roman" w:hAnsi="Times New Roman"/>
          <w:sz w:val="26"/>
          <w:szCs w:val="26"/>
        </w:rPr>
        <w:t xml:space="preserve"> </w:t>
      </w:r>
      <w:r w:rsidRPr="00A37616">
        <w:rPr>
          <w:rFonts w:ascii="Times New Roman" w:hAnsi="Times New Roman"/>
          <w:sz w:val="26"/>
          <w:szCs w:val="26"/>
        </w:rPr>
        <w:t xml:space="preserve">в </w:t>
      </w:r>
      <w:r>
        <w:rPr>
          <w:rFonts w:ascii="Times New Roman" w:hAnsi="Times New Roman"/>
          <w:sz w:val="26"/>
          <w:szCs w:val="26"/>
        </w:rPr>
        <w:t>размере 1 143,56 тыс. руб.</w:t>
      </w:r>
      <w:r w:rsidRPr="00A37616">
        <w:rPr>
          <w:rFonts w:ascii="Times New Roman" w:hAnsi="Times New Roman"/>
          <w:sz w:val="26"/>
          <w:szCs w:val="26"/>
        </w:rPr>
        <w:t xml:space="preserve"> </w:t>
      </w:r>
      <w:r>
        <w:rPr>
          <w:rFonts w:ascii="Times New Roman" w:hAnsi="Times New Roman"/>
          <w:sz w:val="26"/>
          <w:szCs w:val="26"/>
        </w:rPr>
        <w:t>(ф/б – 959,04 тыс. руб. к/б – 182,67</w:t>
      </w:r>
      <w:r w:rsidRPr="00A37616">
        <w:rPr>
          <w:rFonts w:ascii="Times New Roman" w:hAnsi="Times New Roman"/>
          <w:sz w:val="26"/>
          <w:szCs w:val="26"/>
        </w:rPr>
        <w:t xml:space="preserve"> тыс. руб.</w:t>
      </w:r>
      <w:r>
        <w:rPr>
          <w:rFonts w:ascii="Times New Roman" w:hAnsi="Times New Roman"/>
          <w:sz w:val="26"/>
          <w:szCs w:val="26"/>
        </w:rPr>
        <w:t>, м/б –</w:t>
      </w:r>
      <w:r w:rsidRPr="00E22C4B">
        <w:rPr>
          <w:rFonts w:ascii="Times New Roman" w:hAnsi="Times New Roman"/>
          <w:sz w:val="26"/>
          <w:szCs w:val="26"/>
        </w:rPr>
        <w:t xml:space="preserve"> </w:t>
      </w:r>
      <w:r>
        <w:rPr>
          <w:rFonts w:ascii="Times New Roman" w:hAnsi="Times New Roman"/>
          <w:sz w:val="26"/>
          <w:szCs w:val="26"/>
        </w:rPr>
        <w:t>1,85</w:t>
      </w:r>
      <w:r w:rsidRPr="00E22C4B">
        <w:rPr>
          <w:rFonts w:ascii="Times New Roman" w:hAnsi="Times New Roman"/>
          <w:sz w:val="26"/>
          <w:szCs w:val="26"/>
        </w:rPr>
        <w:t xml:space="preserve"> тыс. руб.</w:t>
      </w:r>
      <w:r>
        <w:rPr>
          <w:rFonts w:ascii="Times New Roman" w:hAnsi="Times New Roman"/>
          <w:sz w:val="26"/>
          <w:szCs w:val="26"/>
        </w:rPr>
        <w:t>)</w:t>
      </w:r>
      <w:r w:rsidRPr="00E22C4B">
        <w:rPr>
          <w:rFonts w:ascii="Times New Roman" w:hAnsi="Times New Roman"/>
          <w:sz w:val="26"/>
          <w:szCs w:val="26"/>
        </w:rPr>
        <w:t>,</w:t>
      </w:r>
      <w:r>
        <w:rPr>
          <w:rFonts w:ascii="Times New Roman" w:hAnsi="Times New Roman"/>
          <w:sz w:val="26"/>
          <w:szCs w:val="26"/>
        </w:rPr>
        <w:t xml:space="preserve"> направлены на </w:t>
      </w:r>
      <w:r w:rsidRPr="00E22C4B">
        <w:rPr>
          <w:rFonts w:ascii="Times New Roman" w:hAnsi="Times New Roman"/>
          <w:sz w:val="26"/>
          <w:szCs w:val="26"/>
        </w:rPr>
        <w:t xml:space="preserve">приобретение </w:t>
      </w:r>
      <w:r>
        <w:rPr>
          <w:rFonts w:ascii="Times New Roman" w:hAnsi="Times New Roman"/>
          <w:sz w:val="26"/>
          <w:szCs w:val="26"/>
        </w:rPr>
        <w:t>художественной литературы</w:t>
      </w:r>
      <w:r w:rsidRPr="00E22C4B">
        <w:rPr>
          <w:rFonts w:ascii="Times New Roman" w:hAnsi="Times New Roman"/>
          <w:sz w:val="26"/>
          <w:szCs w:val="26"/>
        </w:rPr>
        <w:t xml:space="preserve"> для МБУ ЦБС МО</w:t>
      </w:r>
      <w:r>
        <w:rPr>
          <w:rFonts w:ascii="Times New Roman" w:hAnsi="Times New Roman"/>
          <w:sz w:val="26"/>
          <w:szCs w:val="26"/>
        </w:rPr>
        <w:t>.</w:t>
      </w:r>
    </w:p>
    <w:p w14:paraId="6ABCF1CA" w14:textId="1CD9A856" w:rsidR="00A2160D" w:rsidRPr="00E22C4B" w:rsidRDefault="00A2160D" w:rsidP="00A2160D">
      <w:pPr>
        <w:spacing w:after="0" w:line="276" w:lineRule="auto"/>
        <w:ind w:firstLine="708"/>
        <w:jc w:val="both"/>
        <w:rPr>
          <w:rFonts w:ascii="Times New Roman" w:hAnsi="Times New Roman"/>
          <w:sz w:val="26"/>
          <w:szCs w:val="26"/>
        </w:rPr>
      </w:pPr>
      <w:r w:rsidRPr="009130E1">
        <w:rPr>
          <w:rFonts w:ascii="Times New Roman" w:hAnsi="Times New Roman"/>
          <w:sz w:val="26"/>
          <w:szCs w:val="26"/>
        </w:rPr>
        <w:t>2.</w:t>
      </w:r>
      <w:r w:rsidR="009130E1">
        <w:rPr>
          <w:rFonts w:ascii="Times New Roman" w:hAnsi="Times New Roman"/>
          <w:sz w:val="26"/>
          <w:szCs w:val="26"/>
        </w:rPr>
        <w:t xml:space="preserve">2. </w:t>
      </w:r>
      <w:r w:rsidRPr="00E22C4B">
        <w:rPr>
          <w:rFonts w:ascii="Times New Roman" w:hAnsi="Times New Roman"/>
          <w:sz w:val="26"/>
          <w:szCs w:val="26"/>
        </w:rPr>
        <w:t xml:space="preserve">обеспечение деятельности структурных подразделений управления культуры, спорта и молодежной политики администрации Пожарского муниципального округа </w:t>
      </w:r>
      <w:r>
        <w:rPr>
          <w:rFonts w:ascii="Times New Roman" w:hAnsi="Times New Roman"/>
          <w:sz w:val="26"/>
          <w:szCs w:val="26"/>
        </w:rPr>
        <w:t>в размере</w:t>
      </w:r>
      <w:r w:rsidRPr="00E22C4B">
        <w:rPr>
          <w:rFonts w:ascii="Times New Roman" w:hAnsi="Times New Roman"/>
          <w:sz w:val="26"/>
          <w:szCs w:val="26"/>
        </w:rPr>
        <w:t xml:space="preserve"> </w:t>
      </w:r>
      <w:r>
        <w:rPr>
          <w:rFonts w:ascii="Times New Roman" w:hAnsi="Times New Roman"/>
          <w:sz w:val="26"/>
          <w:szCs w:val="26"/>
        </w:rPr>
        <w:t>16 304,66</w:t>
      </w:r>
      <w:r w:rsidRPr="00E22C4B">
        <w:rPr>
          <w:rFonts w:ascii="Times New Roman" w:hAnsi="Times New Roman"/>
          <w:sz w:val="26"/>
          <w:szCs w:val="26"/>
        </w:rPr>
        <w:t xml:space="preserve"> тыс. руб.</w:t>
      </w:r>
      <w:r>
        <w:rPr>
          <w:rFonts w:ascii="Times New Roman" w:hAnsi="Times New Roman"/>
          <w:sz w:val="26"/>
          <w:szCs w:val="26"/>
        </w:rPr>
        <w:t>, в том числе</w:t>
      </w:r>
      <w:r w:rsidRPr="00E22C4B">
        <w:rPr>
          <w:rFonts w:ascii="Times New Roman" w:hAnsi="Times New Roman"/>
          <w:sz w:val="26"/>
          <w:szCs w:val="26"/>
        </w:rPr>
        <w:t xml:space="preserve">: </w:t>
      </w:r>
    </w:p>
    <w:p w14:paraId="6D94B968" w14:textId="77777777" w:rsidR="00A2160D" w:rsidRPr="00E22C4B" w:rsidRDefault="00A2160D" w:rsidP="00A2160D">
      <w:pPr>
        <w:spacing w:after="0" w:line="276" w:lineRule="auto"/>
        <w:ind w:firstLine="708"/>
        <w:jc w:val="both"/>
        <w:rPr>
          <w:rFonts w:ascii="Times New Roman" w:hAnsi="Times New Roman"/>
          <w:sz w:val="26"/>
          <w:szCs w:val="26"/>
        </w:rPr>
      </w:pPr>
      <w:r w:rsidRPr="00E22C4B">
        <w:rPr>
          <w:rFonts w:ascii="Times New Roman" w:hAnsi="Times New Roman"/>
          <w:sz w:val="26"/>
          <w:szCs w:val="26"/>
        </w:rPr>
        <w:t xml:space="preserve">- расходы на аппарат управления составили </w:t>
      </w:r>
      <w:r>
        <w:rPr>
          <w:rFonts w:ascii="Times New Roman" w:hAnsi="Times New Roman"/>
          <w:sz w:val="26"/>
          <w:szCs w:val="26"/>
        </w:rPr>
        <w:t>5 144,98</w:t>
      </w:r>
      <w:r w:rsidRPr="00E22C4B">
        <w:rPr>
          <w:rFonts w:ascii="Times New Roman" w:hAnsi="Times New Roman"/>
          <w:sz w:val="26"/>
          <w:szCs w:val="26"/>
        </w:rPr>
        <w:t>тыс. руб. (оплата труда и начисления на выплаты по оплате труда);</w:t>
      </w:r>
    </w:p>
    <w:p w14:paraId="7D99C19D" w14:textId="77777777" w:rsidR="00A2160D" w:rsidRDefault="00A2160D" w:rsidP="00A2160D">
      <w:pPr>
        <w:spacing w:after="0" w:line="276" w:lineRule="auto"/>
        <w:ind w:firstLine="708"/>
        <w:jc w:val="both"/>
        <w:rPr>
          <w:rFonts w:ascii="Times New Roman" w:hAnsi="Times New Roman"/>
          <w:sz w:val="26"/>
          <w:szCs w:val="26"/>
        </w:rPr>
      </w:pPr>
      <w:r w:rsidRPr="00E22C4B">
        <w:rPr>
          <w:rFonts w:ascii="Times New Roman" w:hAnsi="Times New Roman"/>
          <w:sz w:val="26"/>
          <w:szCs w:val="26"/>
        </w:rPr>
        <w:lastRenderedPageBreak/>
        <w:t xml:space="preserve">- </w:t>
      </w:r>
      <w:r>
        <w:rPr>
          <w:rFonts w:ascii="Times New Roman" w:hAnsi="Times New Roman"/>
          <w:sz w:val="26"/>
          <w:szCs w:val="26"/>
        </w:rPr>
        <w:t>расходы на</w:t>
      </w:r>
      <w:r w:rsidRPr="00E22C4B">
        <w:rPr>
          <w:rFonts w:ascii="Times New Roman" w:hAnsi="Times New Roman"/>
          <w:sz w:val="26"/>
          <w:szCs w:val="26"/>
        </w:rPr>
        <w:t xml:space="preserve"> централизованн</w:t>
      </w:r>
      <w:r>
        <w:rPr>
          <w:rFonts w:ascii="Times New Roman" w:hAnsi="Times New Roman"/>
          <w:sz w:val="26"/>
          <w:szCs w:val="26"/>
        </w:rPr>
        <w:t>ую</w:t>
      </w:r>
      <w:r w:rsidRPr="00E22C4B">
        <w:rPr>
          <w:rFonts w:ascii="Times New Roman" w:hAnsi="Times New Roman"/>
          <w:sz w:val="26"/>
          <w:szCs w:val="26"/>
        </w:rPr>
        <w:t xml:space="preserve"> бухгалтери</w:t>
      </w:r>
      <w:r>
        <w:rPr>
          <w:rFonts w:ascii="Times New Roman" w:hAnsi="Times New Roman"/>
          <w:sz w:val="26"/>
          <w:szCs w:val="26"/>
        </w:rPr>
        <w:t>ю</w:t>
      </w:r>
      <w:r w:rsidRPr="00E22C4B">
        <w:rPr>
          <w:rFonts w:ascii="Times New Roman" w:hAnsi="Times New Roman"/>
          <w:sz w:val="26"/>
          <w:szCs w:val="26"/>
        </w:rPr>
        <w:t xml:space="preserve"> и методический кабинет – </w:t>
      </w:r>
      <w:r>
        <w:rPr>
          <w:rFonts w:ascii="Times New Roman" w:hAnsi="Times New Roman"/>
          <w:sz w:val="26"/>
          <w:szCs w:val="26"/>
        </w:rPr>
        <w:t>11 159,68</w:t>
      </w:r>
      <w:r w:rsidRPr="00E22C4B">
        <w:rPr>
          <w:rFonts w:ascii="Times New Roman" w:hAnsi="Times New Roman"/>
          <w:sz w:val="26"/>
          <w:szCs w:val="26"/>
        </w:rPr>
        <w:t xml:space="preserve"> тыс. руб.</w:t>
      </w:r>
      <w:r>
        <w:rPr>
          <w:rFonts w:ascii="Times New Roman" w:hAnsi="Times New Roman"/>
          <w:sz w:val="26"/>
          <w:szCs w:val="26"/>
        </w:rPr>
        <w:t>, с</w:t>
      </w:r>
      <w:r w:rsidRPr="00E22C4B">
        <w:rPr>
          <w:rFonts w:ascii="Times New Roman" w:hAnsi="Times New Roman"/>
          <w:sz w:val="26"/>
          <w:szCs w:val="26"/>
        </w:rPr>
        <w:t>редства направлены на выплату заработной платы работникам</w:t>
      </w:r>
      <w:r>
        <w:rPr>
          <w:rFonts w:ascii="Times New Roman" w:hAnsi="Times New Roman"/>
          <w:sz w:val="26"/>
          <w:szCs w:val="26"/>
        </w:rPr>
        <w:t>, начисления на выплаты по оплате труда,</w:t>
      </w:r>
      <w:r w:rsidRPr="00E22C4B">
        <w:rPr>
          <w:rFonts w:ascii="Times New Roman" w:hAnsi="Times New Roman"/>
          <w:sz w:val="26"/>
          <w:szCs w:val="26"/>
        </w:rPr>
        <w:t xml:space="preserve"> на закупку товаров и услуг.</w:t>
      </w:r>
    </w:p>
    <w:p w14:paraId="495FAF1A" w14:textId="577F68C6" w:rsidR="00B36507" w:rsidRPr="000F09BF" w:rsidRDefault="00B36507" w:rsidP="00B36507">
      <w:pPr>
        <w:spacing w:after="0" w:line="276" w:lineRule="auto"/>
        <w:ind w:firstLine="720"/>
        <w:jc w:val="both"/>
        <w:rPr>
          <w:rFonts w:ascii="Times New Roman" w:hAnsi="Times New Roman"/>
          <w:sz w:val="26"/>
          <w:szCs w:val="26"/>
          <w:u w:val="single"/>
        </w:rPr>
      </w:pPr>
      <w:r w:rsidRPr="00AF0002">
        <w:rPr>
          <w:rFonts w:ascii="Times New Roman" w:hAnsi="Times New Roman"/>
          <w:i/>
          <w:iCs/>
          <w:sz w:val="26"/>
          <w:szCs w:val="26"/>
          <w:u w:val="single"/>
        </w:rPr>
        <w:t>23.</w:t>
      </w:r>
      <w:r w:rsidRPr="00AF0002">
        <w:rPr>
          <w:rFonts w:ascii="Times New Roman" w:hAnsi="Times New Roman"/>
          <w:sz w:val="26"/>
          <w:szCs w:val="26"/>
          <w:u w:val="single"/>
        </w:rPr>
        <w:t xml:space="preserve"> М</w:t>
      </w:r>
      <w:r w:rsidRPr="00AF0002">
        <w:rPr>
          <w:rFonts w:ascii="Times New Roman" w:hAnsi="Times New Roman"/>
          <w:i/>
          <w:sz w:val="26"/>
          <w:szCs w:val="26"/>
          <w:u w:val="single"/>
          <w:lang w:eastAsia="ru-RU"/>
        </w:rPr>
        <w:t>униципальная программа</w:t>
      </w:r>
      <w:r w:rsidRPr="00AF0002">
        <w:rPr>
          <w:rFonts w:ascii="Times New Roman" w:hAnsi="Times New Roman"/>
          <w:sz w:val="26"/>
          <w:szCs w:val="26"/>
          <w:u w:val="single"/>
          <w:lang w:eastAsia="ru-RU"/>
        </w:rPr>
        <w:t xml:space="preserve"> </w:t>
      </w:r>
      <w:r w:rsidRPr="00AF0002">
        <w:rPr>
          <w:rFonts w:ascii="Times New Roman" w:hAnsi="Times New Roman"/>
          <w:i/>
          <w:sz w:val="26"/>
          <w:szCs w:val="26"/>
          <w:u w:val="single"/>
          <w:lang w:eastAsia="ru-RU"/>
        </w:rPr>
        <w:t>«Развитие физической культуры и спорта, укрепление общественного здоровья населения Пожарского муниципального округа на 2023 - 2025 годы</w:t>
      </w:r>
      <w:r w:rsidRPr="000F09BF">
        <w:rPr>
          <w:rFonts w:ascii="Times New Roman" w:hAnsi="Times New Roman"/>
          <w:iCs/>
          <w:sz w:val="26"/>
          <w:szCs w:val="26"/>
          <w:lang w:eastAsia="ru-RU"/>
        </w:rPr>
        <w:t xml:space="preserve">», расходы запланированы в размере </w:t>
      </w:r>
      <w:r w:rsidR="00925961">
        <w:rPr>
          <w:rFonts w:ascii="Times New Roman" w:hAnsi="Times New Roman"/>
          <w:iCs/>
          <w:sz w:val="26"/>
          <w:szCs w:val="26"/>
          <w:lang w:eastAsia="ru-RU"/>
        </w:rPr>
        <w:t>27 224,13</w:t>
      </w:r>
      <w:r w:rsidRPr="000F09BF">
        <w:rPr>
          <w:rFonts w:ascii="Times New Roman" w:hAnsi="Times New Roman"/>
          <w:iCs/>
          <w:sz w:val="26"/>
          <w:szCs w:val="26"/>
          <w:lang w:eastAsia="ru-RU"/>
        </w:rPr>
        <w:t xml:space="preserve"> тыс. руб.</w:t>
      </w:r>
      <w:r w:rsidR="00362052" w:rsidRPr="00362052">
        <w:rPr>
          <w:rFonts w:ascii="Times New Roman" w:hAnsi="Times New Roman"/>
          <w:iCs/>
          <w:sz w:val="26"/>
          <w:szCs w:val="26"/>
          <w:lang w:eastAsia="ru-RU"/>
        </w:rPr>
        <w:t xml:space="preserve"> </w:t>
      </w:r>
      <w:bookmarkStart w:id="63" w:name="_Hlk162861508"/>
      <w:r w:rsidR="00362052" w:rsidRPr="00042792">
        <w:rPr>
          <w:rFonts w:ascii="Times New Roman" w:hAnsi="Times New Roman"/>
          <w:iCs/>
          <w:sz w:val="26"/>
          <w:szCs w:val="26"/>
          <w:lang w:eastAsia="ru-RU"/>
        </w:rPr>
        <w:t xml:space="preserve">(к/б – </w:t>
      </w:r>
      <w:r w:rsidR="00AF0002">
        <w:rPr>
          <w:rFonts w:ascii="Times New Roman" w:hAnsi="Times New Roman"/>
          <w:iCs/>
          <w:sz w:val="26"/>
          <w:szCs w:val="26"/>
          <w:lang w:eastAsia="ru-RU"/>
        </w:rPr>
        <w:t>13 475,44</w:t>
      </w:r>
      <w:r w:rsidR="00362052" w:rsidRPr="00042792">
        <w:rPr>
          <w:rFonts w:ascii="Times New Roman" w:hAnsi="Times New Roman"/>
          <w:iCs/>
          <w:sz w:val="26"/>
          <w:szCs w:val="26"/>
          <w:lang w:eastAsia="ru-RU"/>
        </w:rPr>
        <w:t xml:space="preserve"> тыс. руб., м/б – </w:t>
      </w:r>
      <w:r w:rsidR="00AF0002">
        <w:rPr>
          <w:rFonts w:ascii="Times New Roman" w:hAnsi="Times New Roman"/>
          <w:iCs/>
          <w:sz w:val="26"/>
          <w:szCs w:val="26"/>
          <w:lang w:eastAsia="ru-RU"/>
        </w:rPr>
        <w:t>13 748,69</w:t>
      </w:r>
      <w:r w:rsidR="00362052" w:rsidRPr="00042792">
        <w:rPr>
          <w:rFonts w:ascii="Times New Roman" w:hAnsi="Times New Roman"/>
          <w:iCs/>
          <w:sz w:val="26"/>
          <w:szCs w:val="26"/>
          <w:lang w:eastAsia="ru-RU"/>
        </w:rPr>
        <w:t xml:space="preserve"> тыс. руб.)</w:t>
      </w:r>
      <w:bookmarkEnd w:id="63"/>
      <w:r w:rsidRPr="000F09BF">
        <w:rPr>
          <w:rFonts w:ascii="Times New Roman" w:hAnsi="Times New Roman"/>
          <w:iCs/>
          <w:sz w:val="26"/>
          <w:szCs w:val="26"/>
          <w:lang w:eastAsia="ru-RU"/>
        </w:rPr>
        <w:t xml:space="preserve">, кассовое исполнение составило </w:t>
      </w:r>
      <w:r w:rsidR="00925961">
        <w:rPr>
          <w:rFonts w:ascii="Times New Roman" w:hAnsi="Times New Roman"/>
          <w:iCs/>
          <w:sz w:val="26"/>
          <w:szCs w:val="26"/>
          <w:lang w:eastAsia="ru-RU"/>
        </w:rPr>
        <w:t>27 185,5</w:t>
      </w:r>
      <w:r w:rsidR="006766E5">
        <w:rPr>
          <w:rFonts w:ascii="Times New Roman" w:hAnsi="Times New Roman"/>
          <w:iCs/>
          <w:sz w:val="26"/>
          <w:szCs w:val="26"/>
          <w:lang w:eastAsia="ru-RU"/>
        </w:rPr>
        <w:t>1</w:t>
      </w:r>
      <w:r w:rsidRPr="000F09BF">
        <w:rPr>
          <w:rFonts w:ascii="Times New Roman" w:hAnsi="Times New Roman"/>
          <w:iCs/>
          <w:sz w:val="26"/>
          <w:szCs w:val="26"/>
          <w:lang w:eastAsia="ru-RU"/>
        </w:rPr>
        <w:t xml:space="preserve"> тыс. руб. или </w:t>
      </w:r>
      <w:r w:rsidR="003976A9">
        <w:rPr>
          <w:rFonts w:ascii="Times New Roman" w:hAnsi="Times New Roman"/>
          <w:iCs/>
          <w:sz w:val="26"/>
          <w:szCs w:val="26"/>
          <w:lang w:eastAsia="ru-RU"/>
        </w:rPr>
        <w:t xml:space="preserve">99,86 </w:t>
      </w:r>
      <w:r w:rsidRPr="000F09BF">
        <w:rPr>
          <w:rFonts w:ascii="Times New Roman" w:hAnsi="Times New Roman"/>
          <w:iCs/>
          <w:sz w:val="26"/>
          <w:szCs w:val="26"/>
          <w:lang w:eastAsia="ru-RU"/>
        </w:rPr>
        <w:t>% от плановых назначений</w:t>
      </w:r>
      <w:r w:rsidR="00AF0002">
        <w:rPr>
          <w:rFonts w:ascii="Times New Roman" w:hAnsi="Times New Roman"/>
          <w:iCs/>
          <w:sz w:val="26"/>
          <w:szCs w:val="26"/>
          <w:lang w:eastAsia="ru-RU"/>
        </w:rPr>
        <w:t xml:space="preserve"> </w:t>
      </w:r>
      <w:r w:rsidR="00AF0002" w:rsidRPr="00042792">
        <w:rPr>
          <w:rFonts w:ascii="Times New Roman" w:hAnsi="Times New Roman"/>
          <w:iCs/>
          <w:sz w:val="26"/>
          <w:szCs w:val="26"/>
          <w:lang w:eastAsia="ru-RU"/>
        </w:rPr>
        <w:t xml:space="preserve">(к/б – </w:t>
      </w:r>
      <w:r w:rsidR="00AF0002">
        <w:rPr>
          <w:rFonts w:ascii="Times New Roman" w:hAnsi="Times New Roman"/>
          <w:iCs/>
          <w:sz w:val="26"/>
          <w:szCs w:val="26"/>
          <w:lang w:eastAsia="ru-RU"/>
        </w:rPr>
        <w:t>13 437,20</w:t>
      </w:r>
      <w:r w:rsidR="00AF0002" w:rsidRPr="00042792">
        <w:rPr>
          <w:rFonts w:ascii="Times New Roman" w:hAnsi="Times New Roman"/>
          <w:iCs/>
          <w:sz w:val="26"/>
          <w:szCs w:val="26"/>
          <w:lang w:eastAsia="ru-RU"/>
        </w:rPr>
        <w:t xml:space="preserve"> тыс. руб., м/б – </w:t>
      </w:r>
      <w:r w:rsidR="00AF0002">
        <w:rPr>
          <w:rFonts w:ascii="Times New Roman" w:hAnsi="Times New Roman"/>
          <w:iCs/>
          <w:sz w:val="26"/>
          <w:szCs w:val="26"/>
          <w:lang w:eastAsia="ru-RU"/>
        </w:rPr>
        <w:t>13 748,31</w:t>
      </w:r>
      <w:r w:rsidR="00AF0002" w:rsidRPr="00042792">
        <w:rPr>
          <w:rFonts w:ascii="Times New Roman" w:hAnsi="Times New Roman"/>
          <w:iCs/>
          <w:sz w:val="26"/>
          <w:szCs w:val="26"/>
          <w:lang w:eastAsia="ru-RU"/>
        </w:rPr>
        <w:t xml:space="preserve"> тыс. руб.)</w:t>
      </w:r>
      <w:r w:rsidRPr="000F09BF">
        <w:rPr>
          <w:rFonts w:ascii="Times New Roman" w:hAnsi="Times New Roman"/>
          <w:iCs/>
          <w:sz w:val="26"/>
          <w:szCs w:val="26"/>
          <w:lang w:eastAsia="ru-RU"/>
        </w:rPr>
        <w:t>:</w:t>
      </w:r>
    </w:p>
    <w:p w14:paraId="4F60428C" w14:textId="7577A94D" w:rsidR="003976A9" w:rsidRDefault="00B36507" w:rsidP="00B36507">
      <w:pPr>
        <w:spacing w:after="0" w:line="276" w:lineRule="auto"/>
        <w:ind w:firstLine="720"/>
        <w:jc w:val="both"/>
        <w:rPr>
          <w:rFonts w:ascii="Times New Roman" w:hAnsi="Times New Roman"/>
          <w:iCs/>
          <w:sz w:val="26"/>
          <w:szCs w:val="26"/>
          <w:lang w:eastAsia="ru-RU"/>
        </w:rPr>
      </w:pPr>
      <w:r w:rsidRPr="000F09BF">
        <w:rPr>
          <w:rFonts w:ascii="Times New Roman" w:hAnsi="Times New Roman"/>
          <w:iCs/>
          <w:sz w:val="26"/>
          <w:szCs w:val="26"/>
          <w:lang w:eastAsia="ru-RU"/>
        </w:rPr>
        <w:t xml:space="preserve">- по ГРБС – Администрации ПМО – </w:t>
      </w:r>
      <w:bookmarkStart w:id="64" w:name="_Hlk162860379"/>
      <w:r w:rsidRPr="000F09BF">
        <w:rPr>
          <w:rFonts w:ascii="Times New Roman" w:hAnsi="Times New Roman"/>
          <w:iCs/>
          <w:sz w:val="26"/>
          <w:szCs w:val="26"/>
          <w:lang w:eastAsia="ru-RU"/>
        </w:rPr>
        <w:t xml:space="preserve">расходы запланированы в размере </w:t>
      </w:r>
      <w:bookmarkEnd w:id="64"/>
      <w:r w:rsidRPr="000F09BF">
        <w:rPr>
          <w:rFonts w:ascii="Times New Roman" w:hAnsi="Times New Roman"/>
          <w:iCs/>
          <w:sz w:val="26"/>
          <w:szCs w:val="26"/>
          <w:lang w:eastAsia="ru-RU"/>
        </w:rPr>
        <w:t>16 099,9</w:t>
      </w:r>
      <w:r w:rsidR="003976A9">
        <w:rPr>
          <w:rFonts w:ascii="Times New Roman" w:hAnsi="Times New Roman"/>
          <w:iCs/>
          <w:sz w:val="26"/>
          <w:szCs w:val="26"/>
          <w:lang w:eastAsia="ru-RU"/>
        </w:rPr>
        <w:t xml:space="preserve">4 </w:t>
      </w:r>
      <w:r w:rsidRPr="000F09BF">
        <w:rPr>
          <w:rFonts w:ascii="Times New Roman" w:hAnsi="Times New Roman"/>
          <w:iCs/>
          <w:sz w:val="26"/>
          <w:szCs w:val="26"/>
          <w:lang w:eastAsia="ru-RU"/>
        </w:rPr>
        <w:t>тыс. руб., из них: за счет средств краевого бюджета 10 889,77 тыс. руб.- на развитие спортивной инфраструктуры, за счет средств местного бюджета – 5 210,1</w:t>
      </w:r>
      <w:r w:rsidR="003976A9">
        <w:rPr>
          <w:rFonts w:ascii="Times New Roman" w:hAnsi="Times New Roman"/>
          <w:iCs/>
          <w:sz w:val="26"/>
          <w:szCs w:val="26"/>
          <w:lang w:eastAsia="ru-RU"/>
        </w:rPr>
        <w:t>7</w:t>
      </w:r>
      <w:r w:rsidRPr="000F09BF">
        <w:rPr>
          <w:rFonts w:ascii="Times New Roman" w:hAnsi="Times New Roman"/>
          <w:iCs/>
          <w:sz w:val="26"/>
          <w:szCs w:val="26"/>
          <w:lang w:eastAsia="ru-RU"/>
        </w:rPr>
        <w:t xml:space="preserve"> тыс. руб. (в том числе – 5 100,0 тыс. руб.-целевое пожертвование от «СУЭК» на проектирование ФОК). Кассовое исполнение </w:t>
      </w:r>
      <w:r w:rsidR="003976A9">
        <w:rPr>
          <w:rFonts w:ascii="Times New Roman" w:hAnsi="Times New Roman"/>
          <w:iCs/>
          <w:sz w:val="26"/>
          <w:szCs w:val="26"/>
          <w:lang w:eastAsia="ru-RU"/>
        </w:rPr>
        <w:t>за 2023 год</w:t>
      </w:r>
      <w:r w:rsidRPr="000F09BF">
        <w:rPr>
          <w:rFonts w:ascii="Times New Roman" w:hAnsi="Times New Roman"/>
          <w:iCs/>
          <w:sz w:val="26"/>
          <w:szCs w:val="26"/>
          <w:lang w:eastAsia="ru-RU"/>
        </w:rPr>
        <w:t xml:space="preserve"> составило </w:t>
      </w:r>
      <w:r w:rsidR="003976A9">
        <w:rPr>
          <w:rFonts w:ascii="Times New Roman" w:hAnsi="Times New Roman"/>
          <w:iCs/>
          <w:sz w:val="26"/>
          <w:szCs w:val="26"/>
          <w:lang w:eastAsia="ru-RU"/>
        </w:rPr>
        <w:t>16 061,5</w:t>
      </w:r>
      <w:r w:rsidR="006766E5">
        <w:rPr>
          <w:rFonts w:ascii="Times New Roman" w:hAnsi="Times New Roman"/>
          <w:iCs/>
          <w:sz w:val="26"/>
          <w:szCs w:val="26"/>
          <w:lang w:eastAsia="ru-RU"/>
        </w:rPr>
        <w:t>3</w:t>
      </w:r>
      <w:r w:rsidRPr="000F09BF">
        <w:rPr>
          <w:rFonts w:ascii="Times New Roman" w:hAnsi="Times New Roman"/>
          <w:iCs/>
          <w:sz w:val="26"/>
          <w:szCs w:val="26"/>
          <w:lang w:eastAsia="ru-RU"/>
        </w:rPr>
        <w:t xml:space="preserve"> тыс. руб. (</w:t>
      </w:r>
      <w:r w:rsidR="003976A9">
        <w:rPr>
          <w:rFonts w:ascii="Times New Roman" w:hAnsi="Times New Roman"/>
          <w:iCs/>
          <w:sz w:val="26"/>
          <w:szCs w:val="26"/>
          <w:lang w:eastAsia="ru-RU"/>
        </w:rPr>
        <w:t>99,76</w:t>
      </w:r>
      <w:r w:rsidRPr="000F09BF">
        <w:rPr>
          <w:rFonts w:ascii="Times New Roman" w:hAnsi="Times New Roman"/>
          <w:iCs/>
          <w:sz w:val="26"/>
          <w:szCs w:val="26"/>
          <w:lang w:eastAsia="ru-RU"/>
        </w:rPr>
        <w:t xml:space="preserve">%) (к/б – </w:t>
      </w:r>
      <w:r w:rsidR="003976A9">
        <w:rPr>
          <w:rFonts w:ascii="Times New Roman" w:hAnsi="Times New Roman"/>
          <w:iCs/>
          <w:sz w:val="26"/>
          <w:szCs w:val="26"/>
          <w:lang w:eastAsia="ru-RU"/>
        </w:rPr>
        <w:t>10 851,74</w:t>
      </w:r>
      <w:r w:rsidRPr="000F09BF">
        <w:rPr>
          <w:rFonts w:ascii="Times New Roman" w:hAnsi="Times New Roman"/>
          <w:iCs/>
          <w:sz w:val="26"/>
          <w:szCs w:val="26"/>
          <w:lang w:eastAsia="ru-RU"/>
        </w:rPr>
        <w:t xml:space="preserve"> тыс. руб., м/б – </w:t>
      </w:r>
      <w:r w:rsidR="003976A9">
        <w:rPr>
          <w:rFonts w:ascii="Times New Roman" w:hAnsi="Times New Roman"/>
          <w:iCs/>
          <w:sz w:val="26"/>
          <w:szCs w:val="26"/>
          <w:lang w:eastAsia="ru-RU"/>
        </w:rPr>
        <w:t>5 209,7</w:t>
      </w:r>
      <w:r w:rsidR="006766E5">
        <w:rPr>
          <w:rFonts w:ascii="Times New Roman" w:hAnsi="Times New Roman"/>
          <w:iCs/>
          <w:sz w:val="26"/>
          <w:szCs w:val="26"/>
          <w:lang w:eastAsia="ru-RU"/>
        </w:rPr>
        <w:t>9</w:t>
      </w:r>
      <w:r w:rsidRPr="000F09BF">
        <w:rPr>
          <w:rFonts w:ascii="Times New Roman" w:hAnsi="Times New Roman"/>
          <w:iCs/>
          <w:sz w:val="26"/>
          <w:szCs w:val="26"/>
          <w:lang w:eastAsia="ru-RU"/>
        </w:rPr>
        <w:t xml:space="preserve"> тыс. руб.)</w:t>
      </w:r>
      <w:r w:rsidR="00042792">
        <w:rPr>
          <w:rFonts w:ascii="Times New Roman" w:hAnsi="Times New Roman"/>
          <w:iCs/>
          <w:sz w:val="26"/>
          <w:szCs w:val="26"/>
          <w:lang w:eastAsia="ru-RU"/>
        </w:rPr>
        <w:t>, в том числе:</w:t>
      </w:r>
      <w:r w:rsidRPr="000F09BF">
        <w:rPr>
          <w:rFonts w:ascii="Times New Roman" w:hAnsi="Times New Roman"/>
          <w:iCs/>
          <w:sz w:val="26"/>
          <w:szCs w:val="26"/>
          <w:lang w:eastAsia="ru-RU"/>
        </w:rPr>
        <w:t xml:space="preserve"> </w:t>
      </w:r>
    </w:p>
    <w:p w14:paraId="37A9FB5F" w14:textId="15AE1A64" w:rsidR="00B36507" w:rsidRPr="003976A9" w:rsidRDefault="00B36507" w:rsidP="00042792">
      <w:pPr>
        <w:spacing w:after="0" w:line="276" w:lineRule="auto"/>
        <w:ind w:firstLine="720"/>
        <w:jc w:val="both"/>
        <w:rPr>
          <w:rFonts w:ascii="Times New Roman" w:hAnsi="Times New Roman"/>
          <w:iCs/>
          <w:color w:val="FF0000"/>
          <w:sz w:val="26"/>
          <w:szCs w:val="26"/>
          <w:lang w:eastAsia="ru-RU"/>
        </w:rPr>
      </w:pPr>
      <w:r w:rsidRPr="00042792">
        <w:rPr>
          <w:rFonts w:ascii="Times New Roman" w:hAnsi="Times New Roman"/>
          <w:iCs/>
          <w:sz w:val="26"/>
          <w:szCs w:val="26"/>
          <w:lang w:eastAsia="ru-RU"/>
        </w:rPr>
        <w:t>1.</w:t>
      </w:r>
      <w:r w:rsidRPr="00042792">
        <w:t xml:space="preserve"> </w:t>
      </w:r>
      <w:bookmarkStart w:id="65" w:name="_Hlk141897670"/>
      <w:r w:rsidRPr="00042792">
        <w:rPr>
          <w:rFonts w:ascii="Times New Roman" w:hAnsi="Times New Roman"/>
          <w:iCs/>
          <w:sz w:val="26"/>
          <w:szCs w:val="26"/>
          <w:lang w:eastAsia="ru-RU"/>
        </w:rPr>
        <w:t xml:space="preserve">ремонт спортивного объекта: сооружение - Хоккейная коробка по адресу пгт Лучегорск, 2 </w:t>
      </w:r>
      <w:proofErr w:type="spellStart"/>
      <w:r w:rsidRPr="00042792">
        <w:rPr>
          <w:rFonts w:ascii="Times New Roman" w:hAnsi="Times New Roman"/>
          <w:iCs/>
          <w:sz w:val="26"/>
          <w:szCs w:val="26"/>
          <w:lang w:eastAsia="ru-RU"/>
        </w:rPr>
        <w:t>мкр</w:t>
      </w:r>
      <w:proofErr w:type="spellEnd"/>
      <w:r w:rsidRPr="00042792">
        <w:rPr>
          <w:rFonts w:ascii="Times New Roman" w:hAnsi="Times New Roman"/>
          <w:iCs/>
          <w:sz w:val="26"/>
          <w:szCs w:val="26"/>
          <w:lang w:eastAsia="ru-RU"/>
        </w:rPr>
        <w:t>., строение 18а</w:t>
      </w:r>
      <w:bookmarkEnd w:id="65"/>
      <w:r w:rsidRPr="00042792">
        <w:rPr>
          <w:rFonts w:ascii="Times New Roman" w:hAnsi="Times New Roman"/>
          <w:iCs/>
          <w:sz w:val="26"/>
          <w:szCs w:val="26"/>
          <w:lang w:eastAsia="ru-RU"/>
        </w:rPr>
        <w:t xml:space="preserve"> на сумму 7</w:t>
      </w:r>
      <w:r w:rsidR="00042792">
        <w:rPr>
          <w:rFonts w:ascii="Times New Roman" w:hAnsi="Times New Roman"/>
          <w:iCs/>
          <w:sz w:val="26"/>
          <w:szCs w:val="26"/>
          <w:lang w:eastAsia="ru-RU"/>
        </w:rPr>
        <w:t> 969,64</w:t>
      </w:r>
      <w:r w:rsidRPr="00042792">
        <w:rPr>
          <w:rFonts w:ascii="Times New Roman" w:hAnsi="Times New Roman"/>
          <w:iCs/>
          <w:sz w:val="26"/>
          <w:szCs w:val="26"/>
          <w:lang w:eastAsia="ru-RU"/>
        </w:rPr>
        <w:t xml:space="preserve"> тыс. руб. (к/б – 7</w:t>
      </w:r>
      <w:r w:rsidR="00042792">
        <w:rPr>
          <w:rFonts w:ascii="Times New Roman" w:hAnsi="Times New Roman"/>
          <w:iCs/>
          <w:sz w:val="26"/>
          <w:szCs w:val="26"/>
          <w:lang w:eastAsia="ru-RU"/>
        </w:rPr>
        <w:t> 889,77</w:t>
      </w:r>
      <w:r w:rsidRPr="00042792">
        <w:rPr>
          <w:rFonts w:ascii="Times New Roman" w:hAnsi="Times New Roman"/>
          <w:iCs/>
          <w:sz w:val="26"/>
          <w:szCs w:val="26"/>
          <w:lang w:eastAsia="ru-RU"/>
        </w:rPr>
        <w:t xml:space="preserve"> тыс. руб.,</w:t>
      </w:r>
      <w:r w:rsidR="003976A9" w:rsidRPr="00042792">
        <w:rPr>
          <w:rFonts w:ascii="Times New Roman" w:hAnsi="Times New Roman"/>
          <w:iCs/>
          <w:sz w:val="26"/>
          <w:szCs w:val="26"/>
          <w:lang w:eastAsia="ru-RU"/>
        </w:rPr>
        <w:t xml:space="preserve"> м/б – </w:t>
      </w:r>
      <w:r w:rsidR="00042792">
        <w:rPr>
          <w:rFonts w:ascii="Times New Roman" w:hAnsi="Times New Roman"/>
          <w:iCs/>
          <w:sz w:val="26"/>
          <w:szCs w:val="26"/>
          <w:lang w:eastAsia="ru-RU"/>
        </w:rPr>
        <w:t>79,87</w:t>
      </w:r>
      <w:r w:rsidR="003976A9" w:rsidRPr="00042792">
        <w:rPr>
          <w:rFonts w:ascii="Times New Roman" w:hAnsi="Times New Roman"/>
          <w:iCs/>
          <w:sz w:val="26"/>
          <w:szCs w:val="26"/>
          <w:lang w:eastAsia="ru-RU"/>
        </w:rPr>
        <w:t xml:space="preserve"> тыс. руб.)</w:t>
      </w:r>
      <w:r w:rsidR="00BA1596">
        <w:rPr>
          <w:rFonts w:ascii="Times New Roman" w:hAnsi="Times New Roman"/>
          <w:iCs/>
          <w:sz w:val="26"/>
          <w:szCs w:val="26"/>
          <w:lang w:eastAsia="ru-RU"/>
        </w:rPr>
        <w:t>,</w:t>
      </w:r>
      <w:r w:rsidR="003976A9" w:rsidRPr="00042792">
        <w:rPr>
          <w:rFonts w:ascii="Times New Roman" w:hAnsi="Times New Roman"/>
          <w:iCs/>
          <w:sz w:val="26"/>
          <w:szCs w:val="26"/>
          <w:lang w:eastAsia="ru-RU"/>
        </w:rPr>
        <w:t xml:space="preserve"> </w:t>
      </w:r>
    </w:p>
    <w:p w14:paraId="6E3A1F0D" w14:textId="6EA79419" w:rsidR="00B36507" w:rsidRPr="00BA1596" w:rsidRDefault="00B36507" w:rsidP="00B36507">
      <w:pPr>
        <w:spacing w:after="0" w:line="276" w:lineRule="auto"/>
        <w:ind w:firstLine="720"/>
        <w:jc w:val="both"/>
        <w:rPr>
          <w:rFonts w:ascii="Times New Roman" w:hAnsi="Times New Roman"/>
          <w:iCs/>
          <w:sz w:val="26"/>
          <w:szCs w:val="26"/>
          <w:lang w:eastAsia="ru-RU"/>
        </w:rPr>
      </w:pPr>
      <w:r w:rsidRPr="00BA1596">
        <w:rPr>
          <w:rFonts w:ascii="Times New Roman" w:hAnsi="Times New Roman"/>
          <w:iCs/>
          <w:sz w:val="26"/>
          <w:szCs w:val="26"/>
          <w:lang w:eastAsia="ru-RU"/>
        </w:rPr>
        <w:t xml:space="preserve">2. поставка и монтаж оборудования для устройства </w:t>
      </w:r>
      <w:proofErr w:type="gramStart"/>
      <w:r w:rsidRPr="00BA1596">
        <w:rPr>
          <w:rFonts w:ascii="Times New Roman" w:hAnsi="Times New Roman"/>
          <w:iCs/>
          <w:sz w:val="26"/>
          <w:szCs w:val="26"/>
          <w:lang w:eastAsia="ru-RU"/>
        </w:rPr>
        <w:t>скейт-парка</w:t>
      </w:r>
      <w:proofErr w:type="gramEnd"/>
      <w:r w:rsidRPr="00BA1596">
        <w:rPr>
          <w:rFonts w:ascii="Times New Roman" w:hAnsi="Times New Roman"/>
          <w:iCs/>
          <w:sz w:val="26"/>
          <w:szCs w:val="26"/>
          <w:lang w:eastAsia="ru-RU"/>
        </w:rPr>
        <w:t xml:space="preserve"> в с. Красный Яр на сумму 1 109,56 тыс. руб. (к/б – 1 098,46 тыс. руб., м/б – 11,10 тыс. руб.)</w:t>
      </w:r>
      <w:r w:rsidR="00BA1596">
        <w:rPr>
          <w:rFonts w:ascii="Times New Roman" w:hAnsi="Times New Roman"/>
          <w:iCs/>
          <w:sz w:val="26"/>
          <w:szCs w:val="26"/>
          <w:lang w:eastAsia="ru-RU"/>
        </w:rPr>
        <w:t>,</w:t>
      </w:r>
      <w:r w:rsidRPr="00BA1596">
        <w:rPr>
          <w:rFonts w:ascii="Times New Roman" w:hAnsi="Times New Roman"/>
          <w:iCs/>
          <w:sz w:val="26"/>
          <w:szCs w:val="26"/>
          <w:lang w:eastAsia="ru-RU"/>
        </w:rPr>
        <w:t xml:space="preserve"> </w:t>
      </w:r>
    </w:p>
    <w:p w14:paraId="1CFD66A9" w14:textId="50EDEBEC" w:rsidR="00BA1596" w:rsidRPr="00BA1596" w:rsidRDefault="00BA1596" w:rsidP="00B36507">
      <w:pPr>
        <w:spacing w:after="0" w:line="276" w:lineRule="auto"/>
        <w:ind w:firstLine="720"/>
        <w:jc w:val="both"/>
        <w:rPr>
          <w:rFonts w:ascii="Times New Roman" w:hAnsi="Times New Roman"/>
          <w:iCs/>
          <w:sz w:val="26"/>
          <w:szCs w:val="26"/>
          <w:lang w:eastAsia="ru-RU"/>
        </w:rPr>
      </w:pPr>
      <w:r w:rsidRPr="00BA1596">
        <w:rPr>
          <w:rFonts w:ascii="Times New Roman" w:hAnsi="Times New Roman"/>
          <w:iCs/>
          <w:sz w:val="26"/>
          <w:szCs w:val="26"/>
          <w:lang w:eastAsia="ru-RU"/>
        </w:rPr>
        <w:t xml:space="preserve">3. устройство спортивной площадки в </w:t>
      </w:r>
      <w:proofErr w:type="spellStart"/>
      <w:r w:rsidRPr="00BA1596">
        <w:rPr>
          <w:rFonts w:ascii="Times New Roman" w:hAnsi="Times New Roman"/>
          <w:iCs/>
          <w:sz w:val="26"/>
          <w:szCs w:val="26"/>
          <w:lang w:eastAsia="ru-RU"/>
        </w:rPr>
        <w:t>с</w:t>
      </w:r>
      <w:r>
        <w:rPr>
          <w:rFonts w:ascii="Times New Roman" w:hAnsi="Times New Roman"/>
          <w:iCs/>
          <w:sz w:val="26"/>
          <w:szCs w:val="26"/>
          <w:lang w:eastAsia="ru-RU"/>
        </w:rPr>
        <w:t>.</w:t>
      </w:r>
      <w:r w:rsidRPr="00BA1596">
        <w:rPr>
          <w:rFonts w:ascii="Times New Roman" w:hAnsi="Times New Roman"/>
          <w:iCs/>
          <w:sz w:val="26"/>
          <w:szCs w:val="26"/>
          <w:lang w:eastAsia="ru-RU"/>
        </w:rPr>
        <w:t>Красный</w:t>
      </w:r>
      <w:proofErr w:type="spellEnd"/>
      <w:r w:rsidRPr="00BA1596">
        <w:rPr>
          <w:rFonts w:ascii="Times New Roman" w:hAnsi="Times New Roman"/>
          <w:iCs/>
          <w:sz w:val="26"/>
          <w:szCs w:val="26"/>
          <w:lang w:eastAsia="ru-RU"/>
        </w:rPr>
        <w:t xml:space="preserve"> Яр</w:t>
      </w:r>
      <w:r>
        <w:rPr>
          <w:rFonts w:ascii="Times New Roman" w:hAnsi="Times New Roman"/>
          <w:iCs/>
          <w:sz w:val="26"/>
          <w:szCs w:val="26"/>
          <w:lang w:eastAsia="ru-RU"/>
        </w:rPr>
        <w:t xml:space="preserve"> – 1 882,33</w:t>
      </w:r>
      <w:r w:rsidRPr="00BA1596">
        <w:rPr>
          <w:rFonts w:ascii="Times New Roman" w:hAnsi="Times New Roman"/>
          <w:iCs/>
          <w:sz w:val="26"/>
          <w:szCs w:val="26"/>
          <w:lang w:eastAsia="ru-RU"/>
        </w:rPr>
        <w:t xml:space="preserve"> тыс. руб. (к/б – 1</w:t>
      </w:r>
      <w:r>
        <w:rPr>
          <w:rFonts w:ascii="Times New Roman" w:hAnsi="Times New Roman"/>
          <w:iCs/>
          <w:sz w:val="26"/>
          <w:szCs w:val="26"/>
          <w:lang w:eastAsia="ru-RU"/>
        </w:rPr>
        <w:t> 863,51</w:t>
      </w:r>
      <w:r w:rsidRPr="00BA1596">
        <w:rPr>
          <w:rFonts w:ascii="Times New Roman" w:hAnsi="Times New Roman"/>
          <w:iCs/>
          <w:sz w:val="26"/>
          <w:szCs w:val="26"/>
          <w:lang w:eastAsia="ru-RU"/>
        </w:rPr>
        <w:t xml:space="preserve"> тыс. руб., м/б – </w:t>
      </w:r>
      <w:r>
        <w:rPr>
          <w:rFonts w:ascii="Times New Roman" w:hAnsi="Times New Roman"/>
          <w:iCs/>
          <w:sz w:val="26"/>
          <w:szCs w:val="26"/>
          <w:lang w:eastAsia="ru-RU"/>
        </w:rPr>
        <w:t>18,82</w:t>
      </w:r>
      <w:r w:rsidRPr="00BA1596">
        <w:rPr>
          <w:rFonts w:ascii="Times New Roman" w:hAnsi="Times New Roman"/>
          <w:iCs/>
          <w:sz w:val="26"/>
          <w:szCs w:val="26"/>
          <w:lang w:eastAsia="ru-RU"/>
        </w:rPr>
        <w:t xml:space="preserve"> тыс. руб.)</w:t>
      </w:r>
    </w:p>
    <w:p w14:paraId="46C61B53" w14:textId="1AE315EB" w:rsidR="00B36507" w:rsidRPr="000F09BF" w:rsidRDefault="00BA1596" w:rsidP="00B36507">
      <w:pPr>
        <w:spacing w:after="0" w:line="276" w:lineRule="auto"/>
        <w:ind w:firstLine="720"/>
        <w:jc w:val="both"/>
        <w:rPr>
          <w:rFonts w:ascii="Times New Roman" w:hAnsi="Times New Roman"/>
          <w:iCs/>
          <w:sz w:val="26"/>
          <w:szCs w:val="26"/>
          <w:lang w:eastAsia="ru-RU"/>
        </w:rPr>
      </w:pPr>
      <w:r>
        <w:rPr>
          <w:rFonts w:ascii="Times New Roman" w:hAnsi="Times New Roman"/>
          <w:iCs/>
          <w:sz w:val="26"/>
          <w:szCs w:val="26"/>
          <w:lang w:eastAsia="ru-RU"/>
        </w:rPr>
        <w:t>4. р</w:t>
      </w:r>
      <w:r w:rsidR="003976A9">
        <w:rPr>
          <w:rFonts w:ascii="Times New Roman" w:hAnsi="Times New Roman"/>
          <w:iCs/>
          <w:sz w:val="26"/>
          <w:szCs w:val="26"/>
          <w:lang w:eastAsia="ru-RU"/>
        </w:rPr>
        <w:t>асходы</w:t>
      </w:r>
      <w:r w:rsidR="00B36507" w:rsidRPr="000F09BF">
        <w:rPr>
          <w:rFonts w:ascii="Times New Roman" w:hAnsi="Times New Roman"/>
          <w:iCs/>
          <w:sz w:val="26"/>
          <w:szCs w:val="26"/>
          <w:lang w:eastAsia="ru-RU"/>
        </w:rPr>
        <w:t xml:space="preserve"> </w:t>
      </w:r>
      <w:r>
        <w:rPr>
          <w:rFonts w:ascii="Times New Roman" w:eastAsia="Calibri" w:hAnsi="Times New Roman"/>
          <w:color w:val="000000"/>
          <w:sz w:val="26"/>
        </w:rPr>
        <w:t>на в</w:t>
      </w:r>
      <w:r w:rsidRPr="00824787">
        <w:rPr>
          <w:rFonts w:ascii="Times New Roman" w:hAnsi="Times New Roman"/>
          <w:color w:val="222222"/>
          <w:sz w:val="26"/>
          <w:szCs w:val="26"/>
        </w:rPr>
        <w:t>ыполнение инженерных изысканий и осуществление подготовки проектной и рабочей документации в целях строительства объекта капитального строительства "Физкультурно-оздоровительный комплекс в пгт Лучегорск"</w:t>
      </w:r>
      <w:r>
        <w:rPr>
          <w:rFonts w:ascii="Times New Roman" w:hAnsi="Times New Roman"/>
          <w:color w:val="222222"/>
          <w:sz w:val="26"/>
          <w:szCs w:val="26"/>
        </w:rPr>
        <w:t xml:space="preserve"> за счет бюджета округа – 5 100,0 тыс. руб.</w:t>
      </w:r>
    </w:p>
    <w:p w14:paraId="43FE4E86" w14:textId="77777777" w:rsidR="00EF2553" w:rsidRDefault="00B36507" w:rsidP="00EF2553">
      <w:pPr>
        <w:spacing w:after="0" w:line="276" w:lineRule="auto"/>
        <w:ind w:firstLine="708"/>
        <w:jc w:val="both"/>
        <w:rPr>
          <w:rFonts w:ascii="Times New Roman" w:hAnsi="Times New Roman"/>
          <w:sz w:val="26"/>
          <w:szCs w:val="26"/>
        </w:rPr>
      </w:pPr>
      <w:r w:rsidRPr="000F09BF">
        <w:rPr>
          <w:rFonts w:ascii="Times New Roman" w:hAnsi="Times New Roman"/>
          <w:iCs/>
          <w:sz w:val="26"/>
          <w:szCs w:val="26"/>
          <w:lang w:eastAsia="ru-RU"/>
        </w:rPr>
        <w:t>- по ГРБС - Управление образования АПМО</w:t>
      </w:r>
      <w:r w:rsidR="00EF2553" w:rsidRPr="00EF2553">
        <w:rPr>
          <w:rFonts w:ascii="Times New Roman" w:hAnsi="Times New Roman"/>
          <w:iCs/>
          <w:sz w:val="26"/>
          <w:szCs w:val="26"/>
          <w:lang w:eastAsia="ru-RU"/>
        </w:rPr>
        <w:t xml:space="preserve"> </w:t>
      </w:r>
      <w:r w:rsidR="00EF2553" w:rsidRPr="000F09BF">
        <w:rPr>
          <w:rFonts w:ascii="Times New Roman" w:hAnsi="Times New Roman"/>
          <w:iCs/>
          <w:sz w:val="26"/>
          <w:szCs w:val="26"/>
          <w:lang w:eastAsia="ru-RU"/>
        </w:rPr>
        <w:t xml:space="preserve">расходы запланированы в размере </w:t>
      </w:r>
      <w:r w:rsidR="006816E4">
        <w:rPr>
          <w:rFonts w:ascii="Times New Roman" w:hAnsi="Times New Roman"/>
          <w:iCs/>
          <w:sz w:val="26"/>
          <w:szCs w:val="26"/>
          <w:lang w:eastAsia="ru-RU"/>
        </w:rPr>
        <w:t>-</w:t>
      </w:r>
      <w:r w:rsidR="00EF2553">
        <w:rPr>
          <w:rFonts w:ascii="Times New Roman" w:hAnsi="Times New Roman"/>
          <w:iCs/>
          <w:sz w:val="26"/>
          <w:szCs w:val="26"/>
          <w:lang w:eastAsia="ru-RU"/>
        </w:rPr>
        <w:t>7 796,99</w:t>
      </w:r>
      <w:r w:rsidR="00EF2553" w:rsidRPr="00EF2553">
        <w:rPr>
          <w:rFonts w:ascii="Times New Roman" w:hAnsi="Times New Roman"/>
          <w:iCs/>
          <w:sz w:val="26"/>
          <w:szCs w:val="26"/>
          <w:lang w:eastAsia="ru-RU"/>
        </w:rPr>
        <w:t xml:space="preserve"> </w:t>
      </w:r>
      <w:r w:rsidR="00EF2553" w:rsidRPr="000F09BF">
        <w:rPr>
          <w:rFonts w:ascii="Times New Roman" w:hAnsi="Times New Roman"/>
          <w:iCs/>
          <w:sz w:val="26"/>
          <w:szCs w:val="26"/>
          <w:lang w:eastAsia="ru-RU"/>
        </w:rPr>
        <w:t>тыс. руб.</w:t>
      </w:r>
      <w:r w:rsidR="00EF2553" w:rsidRPr="00EF2553">
        <w:rPr>
          <w:rFonts w:ascii="Times New Roman" w:hAnsi="Times New Roman"/>
          <w:sz w:val="26"/>
          <w:szCs w:val="26"/>
          <w:lang w:eastAsia="ru-RU"/>
        </w:rPr>
        <w:t xml:space="preserve"> </w:t>
      </w:r>
      <w:r w:rsidR="00EF2553" w:rsidRPr="000F09BF">
        <w:rPr>
          <w:rFonts w:ascii="Times New Roman" w:hAnsi="Times New Roman"/>
          <w:sz w:val="26"/>
          <w:szCs w:val="26"/>
          <w:lang w:eastAsia="ru-RU"/>
        </w:rPr>
        <w:t>за счет средств бюджета Пожарского муниципального округа</w:t>
      </w:r>
      <w:r w:rsidR="00EF2553">
        <w:rPr>
          <w:rFonts w:ascii="Times New Roman" w:hAnsi="Times New Roman"/>
          <w:sz w:val="26"/>
          <w:szCs w:val="26"/>
          <w:lang w:eastAsia="ru-RU"/>
        </w:rPr>
        <w:t>.</w:t>
      </w:r>
      <w:r w:rsidR="00EF2553" w:rsidRPr="000F09BF">
        <w:rPr>
          <w:rFonts w:ascii="Times New Roman" w:hAnsi="Times New Roman"/>
          <w:iCs/>
          <w:sz w:val="26"/>
          <w:szCs w:val="26"/>
          <w:lang w:eastAsia="ru-RU"/>
        </w:rPr>
        <w:t xml:space="preserve"> </w:t>
      </w:r>
      <w:r w:rsidR="00EF2553">
        <w:rPr>
          <w:rFonts w:ascii="Times New Roman" w:hAnsi="Times New Roman"/>
          <w:iCs/>
          <w:sz w:val="26"/>
          <w:szCs w:val="26"/>
          <w:lang w:eastAsia="ru-RU"/>
        </w:rPr>
        <w:t>К</w:t>
      </w:r>
      <w:r w:rsidRPr="000F09BF">
        <w:rPr>
          <w:rFonts w:ascii="Times New Roman" w:hAnsi="Times New Roman"/>
          <w:iCs/>
          <w:sz w:val="26"/>
          <w:szCs w:val="26"/>
          <w:lang w:eastAsia="ru-RU"/>
        </w:rPr>
        <w:t xml:space="preserve">ассовое исполнение составило </w:t>
      </w:r>
      <w:r w:rsidR="006816E4">
        <w:rPr>
          <w:rFonts w:ascii="Times New Roman" w:hAnsi="Times New Roman"/>
          <w:iCs/>
          <w:sz w:val="26"/>
          <w:szCs w:val="26"/>
          <w:lang w:eastAsia="ru-RU"/>
        </w:rPr>
        <w:t>7 796,99</w:t>
      </w:r>
      <w:r w:rsidRPr="000F09BF">
        <w:rPr>
          <w:rFonts w:ascii="Times New Roman" w:hAnsi="Times New Roman"/>
          <w:iCs/>
          <w:sz w:val="26"/>
          <w:szCs w:val="26"/>
          <w:lang w:eastAsia="ru-RU"/>
        </w:rPr>
        <w:t xml:space="preserve"> тыс. руб. или </w:t>
      </w:r>
      <w:r w:rsidR="006816E4">
        <w:rPr>
          <w:rFonts w:ascii="Times New Roman" w:hAnsi="Times New Roman"/>
          <w:iCs/>
          <w:sz w:val="26"/>
          <w:szCs w:val="26"/>
          <w:lang w:eastAsia="ru-RU"/>
        </w:rPr>
        <w:t xml:space="preserve">100 </w:t>
      </w:r>
      <w:r w:rsidRPr="000F09BF">
        <w:rPr>
          <w:rFonts w:ascii="Times New Roman" w:hAnsi="Times New Roman"/>
          <w:iCs/>
          <w:sz w:val="26"/>
          <w:szCs w:val="26"/>
          <w:lang w:eastAsia="ru-RU"/>
        </w:rPr>
        <w:t>% от плановых назначений</w:t>
      </w:r>
      <w:r w:rsidR="006816E4">
        <w:rPr>
          <w:rFonts w:ascii="Times New Roman" w:hAnsi="Times New Roman"/>
          <w:iCs/>
          <w:sz w:val="26"/>
          <w:szCs w:val="26"/>
          <w:lang w:eastAsia="ru-RU"/>
        </w:rPr>
        <w:t xml:space="preserve">, </w:t>
      </w:r>
      <w:r w:rsidR="00EF2553">
        <w:rPr>
          <w:rFonts w:ascii="Times New Roman" w:hAnsi="Times New Roman"/>
          <w:sz w:val="26"/>
          <w:szCs w:val="26"/>
        </w:rPr>
        <w:t>из них:</w:t>
      </w:r>
    </w:p>
    <w:p w14:paraId="0E1749C5" w14:textId="77777777" w:rsidR="00EF2553" w:rsidRDefault="00EF2553" w:rsidP="00EF2553">
      <w:pPr>
        <w:spacing w:after="0" w:line="276" w:lineRule="auto"/>
        <w:ind w:firstLine="708"/>
        <w:jc w:val="both"/>
        <w:rPr>
          <w:rFonts w:ascii="Times New Roman" w:hAnsi="Times New Roman"/>
          <w:sz w:val="26"/>
          <w:szCs w:val="26"/>
        </w:rPr>
      </w:pPr>
      <w:r w:rsidRPr="009143AC">
        <w:rPr>
          <w:rFonts w:ascii="Times New Roman" w:hAnsi="Times New Roman"/>
          <w:sz w:val="26"/>
          <w:szCs w:val="26"/>
        </w:rPr>
        <w:t>•</w:t>
      </w:r>
      <w:r>
        <w:rPr>
          <w:rFonts w:ascii="Times New Roman" w:hAnsi="Times New Roman"/>
          <w:sz w:val="26"/>
          <w:szCs w:val="26"/>
        </w:rPr>
        <w:t xml:space="preserve"> </w:t>
      </w:r>
      <w:r w:rsidRPr="00727E6C">
        <w:rPr>
          <w:rFonts w:ascii="Times New Roman" w:hAnsi="Times New Roman"/>
          <w:sz w:val="26"/>
          <w:szCs w:val="26"/>
        </w:rPr>
        <w:t>субсиди</w:t>
      </w:r>
      <w:r>
        <w:rPr>
          <w:rFonts w:ascii="Times New Roman" w:hAnsi="Times New Roman"/>
          <w:sz w:val="26"/>
          <w:szCs w:val="26"/>
        </w:rPr>
        <w:t>я</w:t>
      </w:r>
      <w:r w:rsidRPr="00727E6C">
        <w:rPr>
          <w:rFonts w:ascii="Times New Roman" w:hAnsi="Times New Roman"/>
          <w:sz w:val="26"/>
          <w:szCs w:val="26"/>
        </w:rPr>
        <w:t xml:space="preserve"> на финансовое обеспечение муниципального задания из местного бюджета на оказание муниципальных услуг </w:t>
      </w:r>
      <w:r>
        <w:rPr>
          <w:rFonts w:ascii="Times New Roman" w:hAnsi="Times New Roman"/>
          <w:sz w:val="26"/>
          <w:szCs w:val="26"/>
        </w:rPr>
        <w:t>(</w:t>
      </w:r>
      <w:r w:rsidRPr="009143AC">
        <w:rPr>
          <w:rFonts w:ascii="Times New Roman" w:hAnsi="Times New Roman"/>
          <w:sz w:val="26"/>
          <w:szCs w:val="26"/>
        </w:rPr>
        <w:t>расходы бюджетного учреждения дополнительного образования «Детско-юношеская спортивная школа», подведомственного Управлению образования администрации Пожарского муниципального округа</w:t>
      </w:r>
      <w:r>
        <w:rPr>
          <w:rFonts w:ascii="Times New Roman" w:hAnsi="Times New Roman"/>
          <w:sz w:val="26"/>
          <w:szCs w:val="26"/>
        </w:rPr>
        <w:t xml:space="preserve"> </w:t>
      </w:r>
      <w:r w:rsidRPr="00727E6C">
        <w:rPr>
          <w:rFonts w:ascii="Times New Roman" w:hAnsi="Times New Roman"/>
          <w:sz w:val="26"/>
          <w:szCs w:val="26"/>
        </w:rPr>
        <w:t>на оплату труда и начисления на выплаты по оплате труда, на оплату коммунальных услуг, и другие расходы</w:t>
      </w:r>
      <w:r>
        <w:rPr>
          <w:rFonts w:ascii="Times New Roman" w:hAnsi="Times New Roman"/>
          <w:sz w:val="26"/>
          <w:szCs w:val="26"/>
        </w:rPr>
        <w:t>)</w:t>
      </w:r>
      <w:r w:rsidRPr="007549EA">
        <w:rPr>
          <w:rFonts w:ascii="Times New Roman" w:hAnsi="Times New Roman"/>
          <w:sz w:val="26"/>
          <w:szCs w:val="26"/>
        </w:rPr>
        <w:t xml:space="preserve"> </w:t>
      </w:r>
      <w:r w:rsidRPr="00B959E7">
        <w:rPr>
          <w:rFonts w:ascii="Times New Roman" w:hAnsi="Times New Roman"/>
          <w:sz w:val="26"/>
          <w:szCs w:val="26"/>
        </w:rPr>
        <w:t xml:space="preserve">составили </w:t>
      </w:r>
      <w:r>
        <w:rPr>
          <w:rFonts w:ascii="Times New Roman" w:hAnsi="Times New Roman"/>
          <w:sz w:val="26"/>
          <w:szCs w:val="26"/>
        </w:rPr>
        <w:t>7 387,26</w:t>
      </w:r>
      <w:r w:rsidRPr="00B959E7">
        <w:rPr>
          <w:rFonts w:ascii="Times New Roman" w:hAnsi="Times New Roman"/>
          <w:sz w:val="26"/>
          <w:szCs w:val="26"/>
        </w:rPr>
        <w:t xml:space="preserve"> тыс. руб.</w:t>
      </w:r>
      <w:r>
        <w:rPr>
          <w:rFonts w:ascii="Times New Roman" w:hAnsi="Times New Roman"/>
          <w:sz w:val="26"/>
          <w:szCs w:val="26"/>
        </w:rPr>
        <w:t>;</w:t>
      </w:r>
    </w:p>
    <w:p w14:paraId="2E75C1F1" w14:textId="77777777" w:rsidR="00EF2553" w:rsidRPr="009143AC" w:rsidRDefault="00EF2553" w:rsidP="00EF2553">
      <w:pPr>
        <w:spacing w:after="0" w:line="276" w:lineRule="auto"/>
        <w:ind w:firstLine="708"/>
        <w:jc w:val="both"/>
        <w:rPr>
          <w:rFonts w:ascii="Times New Roman" w:hAnsi="Times New Roman"/>
          <w:sz w:val="26"/>
          <w:szCs w:val="26"/>
        </w:rPr>
      </w:pPr>
      <w:r w:rsidRPr="009143AC">
        <w:rPr>
          <w:rFonts w:ascii="Times New Roman" w:hAnsi="Times New Roman"/>
          <w:sz w:val="26"/>
          <w:szCs w:val="26"/>
        </w:rPr>
        <w:t>•</w:t>
      </w:r>
      <w:r>
        <w:rPr>
          <w:rFonts w:ascii="Times New Roman" w:hAnsi="Times New Roman"/>
          <w:sz w:val="26"/>
          <w:szCs w:val="26"/>
        </w:rPr>
        <w:t xml:space="preserve"> </w:t>
      </w:r>
      <w:r w:rsidRPr="00E22C4B">
        <w:rPr>
          <w:rFonts w:ascii="Times New Roman" w:hAnsi="Times New Roman"/>
          <w:sz w:val="26"/>
          <w:szCs w:val="26"/>
        </w:rPr>
        <w:t>субсиди</w:t>
      </w:r>
      <w:r>
        <w:rPr>
          <w:rFonts w:ascii="Times New Roman" w:hAnsi="Times New Roman"/>
          <w:sz w:val="26"/>
          <w:szCs w:val="26"/>
        </w:rPr>
        <w:t>я</w:t>
      </w:r>
      <w:r w:rsidRPr="00E22C4B">
        <w:rPr>
          <w:rFonts w:ascii="Times New Roman" w:hAnsi="Times New Roman"/>
          <w:sz w:val="26"/>
          <w:szCs w:val="26"/>
        </w:rPr>
        <w:t xml:space="preserve"> на иные цели </w:t>
      </w:r>
      <w:r>
        <w:rPr>
          <w:rFonts w:ascii="Times New Roman" w:hAnsi="Times New Roman"/>
          <w:sz w:val="26"/>
          <w:szCs w:val="26"/>
        </w:rPr>
        <w:t>– 409,73 тыс. руб., с</w:t>
      </w:r>
      <w:r w:rsidRPr="002F23C0">
        <w:rPr>
          <w:rFonts w:ascii="Times New Roman" w:hAnsi="Times New Roman"/>
          <w:sz w:val="26"/>
          <w:szCs w:val="26"/>
        </w:rPr>
        <w:t>редства направлены на</w:t>
      </w:r>
      <w:r>
        <w:rPr>
          <w:rFonts w:ascii="Times New Roman" w:hAnsi="Times New Roman"/>
          <w:sz w:val="26"/>
          <w:szCs w:val="26"/>
        </w:rPr>
        <w:t xml:space="preserve"> приобретение спортивной формы для спортсменов для участия</w:t>
      </w:r>
      <w:r w:rsidRPr="00A4594A">
        <w:rPr>
          <w:rFonts w:ascii="Times New Roman" w:hAnsi="Times New Roman"/>
          <w:sz w:val="26"/>
          <w:szCs w:val="26"/>
        </w:rPr>
        <w:t xml:space="preserve"> </w:t>
      </w:r>
      <w:r w:rsidRPr="00111577">
        <w:rPr>
          <w:rFonts w:ascii="Times New Roman" w:hAnsi="Times New Roman"/>
          <w:sz w:val="26"/>
          <w:szCs w:val="26"/>
        </w:rPr>
        <w:t>команды ПМО в 1 международных спортивных играх «Дети Приморья» и на приобретение спортивной экипировки и спортивно</w:t>
      </w:r>
      <w:r>
        <w:rPr>
          <w:rFonts w:ascii="Times New Roman" w:hAnsi="Times New Roman"/>
          <w:sz w:val="26"/>
          <w:szCs w:val="26"/>
        </w:rPr>
        <w:t>й формы</w:t>
      </w:r>
      <w:r w:rsidRPr="00111577">
        <w:rPr>
          <w:rFonts w:ascii="Times New Roman" w:hAnsi="Times New Roman"/>
          <w:sz w:val="26"/>
          <w:szCs w:val="26"/>
        </w:rPr>
        <w:t xml:space="preserve"> для детской команды ПМО для участия в краевых мероприятиях по ГТО</w:t>
      </w:r>
      <w:r>
        <w:rPr>
          <w:rFonts w:ascii="Times New Roman" w:hAnsi="Times New Roman"/>
          <w:sz w:val="26"/>
          <w:szCs w:val="26"/>
        </w:rPr>
        <w:t>.</w:t>
      </w:r>
    </w:p>
    <w:p w14:paraId="1D712850" w14:textId="7DF9EE64" w:rsidR="00EF2553" w:rsidRDefault="00B36507" w:rsidP="00EF2553">
      <w:pPr>
        <w:tabs>
          <w:tab w:val="num" w:pos="709"/>
          <w:tab w:val="num" w:pos="1495"/>
        </w:tabs>
        <w:spacing w:after="0" w:line="276" w:lineRule="auto"/>
        <w:ind w:firstLine="567"/>
        <w:jc w:val="both"/>
        <w:rPr>
          <w:rFonts w:ascii="Times New Roman" w:hAnsi="Times New Roman"/>
          <w:iCs/>
          <w:sz w:val="26"/>
          <w:szCs w:val="26"/>
          <w:lang w:eastAsia="ru-RU"/>
        </w:rPr>
      </w:pPr>
      <w:r w:rsidRPr="000F09BF">
        <w:rPr>
          <w:rFonts w:ascii="Times New Roman" w:hAnsi="Times New Roman"/>
          <w:iCs/>
          <w:sz w:val="26"/>
          <w:szCs w:val="26"/>
          <w:lang w:eastAsia="ru-RU"/>
        </w:rPr>
        <w:t>- по ГРБС - Управление культуры АПМО- расходы запланированы в размере 3 327,2</w:t>
      </w:r>
      <w:r w:rsidR="006816E4">
        <w:rPr>
          <w:rFonts w:ascii="Times New Roman" w:hAnsi="Times New Roman"/>
          <w:iCs/>
          <w:sz w:val="26"/>
          <w:szCs w:val="26"/>
          <w:lang w:eastAsia="ru-RU"/>
        </w:rPr>
        <w:t>0</w:t>
      </w:r>
      <w:r w:rsidRPr="000F09BF">
        <w:rPr>
          <w:rFonts w:ascii="Times New Roman" w:hAnsi="Times New Roman"/>
          <w:iCs/>
          <w:sz w:val="26"/>
          <w:szCs w:val="26"/>
          <w:lang w:eastAsia="ru-RU"/>
        </w:rPr>
        <w:t xml:space="preserve"> тыс. руб. (средства краевого бюджета – 2 585,67 тыс. руб., средства местного бюджета – 741,5</w:t>
      </w:r>
      <w:r w:rsidR="00EF2553">
        <w:rPr>
          <w:rFonts w:ascii="Times New Roman" w:hAnsi="Times New Roman"/>
          <w:iCs/>
          <w:sz w:val="26"/>
          <w:szCs w:val="26"/>
          <w:lang w:eastAsia="ru-RU"/>
        </w:rPr>
        <w:t>3</w:t>
      </w:r>
      <w:r w:rsidRPr="000F09BF">
        <w:rPr>
          <w:rFonts w:ascii="Times New Roman" w:hAnsi="Times New Roman"/>
          <w:iCs/>
          <w:sz w:val="26"/>
          <w:szCs w:val="26"/>
          <w:lang w:eastAsia="ru-RU"/>
        </w:rPr>
        <w:t xml:space="preserve"> тыс. руб.), кассовое исполнение составило </w:t>
      </w:r>
      <w:r w:rsidR="006816E4">
        <w:rPr>
          <w:rFonts w:ascii="Times New Roman" w:hAnsi="Times New Roman"/>
          <w:iCs/>
          <w:sz w:val="26"/>
          <w:szCs w:val="26"/>
          <w:lang w:eastAsia="ru-RU"/>
        </w:rPr>
        <w:t>3 326,99</w:t>
      </w:r>
      <w:r w:rsidRPr="000F09BF">
        <w:rPr>
          <w:rFonts w:ascii="Times New Roman" w:hAnsi="Times New Roman"/>
          <w:iCs/>
          <w:sz w:val="26"/>
          <w:szCs w:val="26"/>
          <w:lang w:eastAsia="ru-RU"/>
        </w:rPr>
        <w:t xml:space="preserve"> тыс. руб. (</w:t>
      </w:r>
      <w:r w:rsidR="006816E4">
        <w:rPr>
          <w:rFonts w:ascii="Times New Roman" w:hAnsi="Times New Roman"/>
          <w:iCs/>
          <w:sz w:val="26"/>
          <w:szCs w:val="26"/>
          <w:lang w:eastAsia="ru-RU"/>
        </w:rPr>
        <w:t>99,99</w:t>
      </w:r>
      <w:r w:rsidRPr="000F09BF">
        <w:rPr>
          <w:rFonts w:ascii="Times New Roman" w:hAnsi="Times New Roman"/>
          <w:iCs/>
          <w:sz w:val="26"/>
          <w:szCs w:val="26"/>
          <w:lang w:eastAsia="ru-RU"/>
        </w:rPr>
        <w:t>%) (к/б-</w:t>
      </w:r>
      <w:r w:rsidR="00135623">
        <w:rPr>
          <w:rFonts w:ascii="Times New Roman" w:hAnsi="Times New Roman"/>
          <w:iCs/>
          <w:sz w:val="26"/>
          <w:szCs w:val="26"/>
          <w:lang w:eastAsia="ru-RU"/>
        </w:rPr>
        <w:t>2 585,46</w:t>
      </w:r>
      <w:r w:rsidRPr="000F09BF">
        <w:rPr>
          <w:rFonts w:ascii="Times New Roman" w:hAnsi="Times New Roman"/>
          <w:iCs/>
          <w:sz w:val="26"/>
          <w:szCs w:val="26"/>
          <w:lang w:eastAsia="ru-RU"/>
        </w:rPr>
        <w:t xml:space="preserve"> тыс. руб., м/б – </w:t>
      </w:r>
      <w:r w:rsidR="00135623">
        <w:rPr>
          <w:rFonts w:ascii="Times New Roman" w:hAnsi="Times New Roman"/>
          <w:iCs/>
          <w:sz w:val="26"/>
          <w:szCs w:val="26"/>
          <w:lang w:eastAsia="ru-RU"/>
        </w:rPr>
        <w:t>741,53</w:t>
      </w:r>
      <w:r w:rsidRPr="000F09BF">
        <w:rPr>
          <w:rFonts w:ascii="Times New Roman" w:hAnsi="Times New Roman"/>
          <w:iCs/>
          <w:sz w:val="26"/>
          <w:szCs w:val="26"/>
          <w:lang w:eastAsia="ru-RU"/>
        </w:rPr>
        <w:t xml:space="preserve"> тыс. руб.). </w:t>
      </w:r>
    </w:p>
    <w:p w14:paraId="16B2BDCA" w14:textId="47CCF8CA" w:rsidR="00EF2553" w:rsidRDefault="00EF2553" w:rsidP="00EF2553">
      <w:pPr>
        <w:tabs>
          <w:tab w:val="num" w:pos="709"/>
          <w:tab w:val="num" w:pos="1495"/>
        </w:tabs>
        <w:spacing w:after="0" w:line="276" w:lineRule="auto"/>
        <w:ind w:firstLine="567"/>
        <w:jc w:val="both"/>
        <w:rPr>
          <w:rFonts w:ascii="Times New Roman" w:hAnsi="Times New Roman"/>
          <w:sz w:val="26"/>
          <w:szCs w:val="26"/>
          <w:lang w:eastAsia="ru-RU"/>
        </w:rPr>
      </w:pPr>
      <w:r>
        <w:rPr>
          <w:rFonts w:ascii="Times New Roman" w:hAnsi="Times New Roman"/>
          <w:sz w:val="26"/>
          <w:szCs w:val="26"/>
        </w:rPr>
        <w:lastRenderedPageBreak/>
        <w:t xml:space="preserve">а) </w:t>
      </w:r>
      <w:r w:rsidRPr="00EC2D6B">
        <w:rPr>
          <w:rFonts w:ascii="Times New Roman" w:hAnsi="Times New Roman"/>
          <w:sz w:val="26"/>
          <w:szCs w:val="26"/>
          <w:lang w:eastAsia="ru-RU"/>
        </w:rPr>
        <w:t xml:space="preserve">на организацию физкультурно-спортивной работы по месту жительства </w:t>
      </w:r>
      <w:r>
        <w:rPr>
          <w:rFonts w:ascii="Times New Roman" w:hAnsi="Times New Roman"/>
          <w:sz w:val="26"/>
          <w:szCs w:val="26"/>
          <w:lang w:eastAsia="ru-RU"/>
        </w:rPr>
        <w:t>– 464,62</w:t>
      </w:r>
      <w:r w:rsidRPr="00EC2D6B">
        <w:rPr>
          <w:rFonts w:ascii="Times New Roman" w:hAnsi="Times New Roman"/>
          <w:sz w:val="26"/>
          <w:szCs w:val="26"/>
          <w:lang w:eastAsia="ru-RU"/>
        </w:rPr>
        <w:t xml:space="preserve"> тыс. руб. </w:t>
      </w:r>
      <w:r>
        <w:rPr>
          <w:rFonts w:ascii="Times New Roman" w:hAnsi="Times New Roman"/>
          <w:sz w:val="26"/>
          <w:szCs w:val="26"/>
          <w:lang w:eastAsia="ru-RU"/>
        </w:rPr>
        <w:t>(к/б – 459,64 тыс. руб., м/б- 4,98 тыс. руб.);</w:t>
      </w:r>
    </w:p>
    <w:p w14:paraId="6227BE2E" w14:textId="580D0A63" w:rsidR="00EF2553" w:rsidRDefault="00EF2553" w:rsidP="00EF2553">
      <w:pPr>
        <w:spacing w:after="0" w:line="276" w:lineRule="auto"/>
        <w:ind w:firstLine="567"/>
        <w:jc w:val="both"/>
        <w:rPr>
          <w:rFonts w:ascii="Times New Roman" w:hAnsi="Times New Roman"/>
          <w:sz w:val="26"/>
          <w:szCs w:val="26"/>
        </w:rPr>
      </w:pPr>
      <w:r>
        <w:rPr>
          <w:rFonts w:ascii="Times New Roman" w:hAnsi="Times New Roman"/>
          <w:sz w:val="26"/>
          <w:szCs w:val="26"/>
          <w:lang w:eastAsia="ru-RU"/>
        </w:rPr>
        <w:t xml:space="preserve">б) расходы </w:t>
      </w:r>
      <w:r>
        <w:rPr>
          <w:rFonts w:ascii="Times New Roman" w:hAnsi="Times New Roman"/>
          <w:sz w:val="26"/>
          <w:szCs w:val="26"/>
        </w:rPr>
        <w:t>спортсменов для участия в спортивно-массовых мероприятиях</w:t>
      </w:r>
      <w:r w:rsidRPr="00E22C4B">
        <w:rPr>
          <w:rFonts w:ascii="Times New Roman" w:hAnsi="Times New Roman"/>
          <w:sz w:val="26"/>
          <w:szCs w:val="26"/>
        </w:rPr>
        <w:t xml:space="preserve"> </w:t>
      </w:r>
      <w:r>
        <w:rPr>
          <w:rFonts w:ascii="Times New Roman" w:hAnsi="Times New Roman"/>
          <w:sz w:val="26"/>
          <w:szCs w:val="26"/>
        </w:rPr>
        <w:t>-685,08</w:t>
      </w:r>
      <w:r w:rsidRPr="00E22C4B">
        <w:rPr>
          <w:rFonts w:ascii="Times New Roman" w:hAnsi="Times New Roman"/>
          <w:sz w:val="26"/>
          <w:szCs w:val="26"/>
        </w:rPr>
        <w:t xml:space="preserve"> тыс. руб.</w:t>
      </w:r>
      <w:r w:rsidR="00362052">
        <w:rPr>
          <w:rFonts w:ascii="Times New Roman" w:hAnsi="Times New Roman"/>
          <w:sz w:val="26"/>
          <w:szCs w:val="26"/>
        </w:rPr>
        <w:t xml:space="preserve"> (м/б)</w:t>
      </w:r>
      <w:r>
        <w:rPr>
          <w:rFonts w:ascii="Times New Roman" w:hAnsi="Times New Roman"/>
          <w:sz w:val="26"/>
          <w:szCs w:val="26"/>
        </w:rPr>
        <w:t xml:space="preserve"> (</w:t>
      </w:r>
      <w:r w:rsidRPr="00E22C4B">
        <w:rPr>
          <w:rFonts w:ascii="Times New Roman" w:hAnsi="Times New Roman"/>
          <w:sz w:val="26"/>
          <w:szCs w:val="26"/>
        </w:rPr>
        <w:t>проезд спортсменов на соревнования, проживание в гостинице</w:t>
      </w:r>
      <w:r>
        <w:rPr>
          <w:rFonts w:ascii="Times New Roman" w:hAnsi="Times New Roman"/>
          <w:sz w:val="26"/>
          <w:szCs w:val="26"/>
        </w:rPr>
        <w:t>, проведение спортивных мероприятий);</w:t>
      </w:r>
    </w:p>
    <w:p w14:paraId="29B7D5B6" w14:textId="77777777" w:rsidR="00EF2553" w:rsidRDefault="00EF2553" w:rsidP="00EF2553">
      <w:pPr>
        <w:spacing w:after="0" w:line="276" w:lineRule="auto"/>
        <w:ind w:firstLine="708"/>
        <w:jc w:val="both"/>
        <w:rPr>
          <w:rFonts w:ascii="Times New Roman" w:hAnsi="Times New Roman"/>
          <w:sz w:val="26"/>
          <w:szCs w:val="26"/>
        </w:rPr>
      </w:pPr>
      <w:r>
        <w:rPr>
          <w:rFonts w:ascii="Times New Roman" w:hAnsi="Times New Roman"/>
          <w:sz w:val="26"/>
          <w:szCs w:val="26"/>
        </w:rPr>
        <w:t>в)</w:t>
      </w:r>
      <w:r w:rsidRPr="002A01C4">
        <w:rPr>
          <w:rFonts w:ascii="Times New Roman" w:hAnsi="Times New Roman"/>
          <w:sz w:val="26"/>
          <w:szCs w:val="26"/>
        </w:rPr>
        <w:t xml:space="preserve"> </w:t>
      </w:r>
      <w:r w:rsidRPr="00E22C4B">
        <w:rPr>
          <w:rFonts w:ascii="Times New Roman" w:hAnsi="Times New Roman"/>
          <w:sz w:val="26"/>
          <w:szCs w:val="26"/>
        </w:rPr>
        <w:t xml:space="preserve">расходы </w:t>
      </w:r>
      <w:r>
        <w:rPr>
          <w:rFonts w:ascii="Times New Roman" w:hAnsi="Times New Roman"/>
          <w:sz w:val="26"/>
          <w:szCs w:val="26"/>
        </w:rPr>
        <w:t>на исполнение наказов</w:t>
      </w:r>
      <w:r w:rsidRPr="00E22C4B">
        <w:rPr>
          <w:rFonts w:ascii="Times New Roman" w:hAnsi="Times New Roman"/>
          <w:sz w:val="26"/>
          <w:szCs w:val="26"/>
        </w:rPr>
        <w:t xml:space="preserve"> депутат</w:t>
      </w:r>
      <w:r>
        <w:rPr>
          <w:rFonts w:ascii="Times New Roman" w:hAnsi="Times New Roman"/>
          <w:sz w:val="26"/>
          <w:szCs w:val="26"/>
        </w:rPr>
        <w:t>ам</w:t>
      </w:r>
      <w:r w:rsidRPr="00E22C4B">
        <w:rPr>
          <w:rFonts w:ascii="Times New Roman" w:hAnsi="Times New Roman"/>
          <w:sz w:val="26"/>
          <w:szCs w:val="26"/>
        </w:rPr>
        <w:t xml:space="preserve"> </w:t>
      </w:r>
      <w:r>
        <w:rPr>
          <w:rFonts w:ascii="Times New Roman" w:hAnsi="Times New Roman"/>
          <w:sz w:val="26"/>
          <w:szCs w:val="26"/>
        </w:rPr>
        <w:t>в размере</w:t>
      </w:r>
      <w:r w:rsidRPr="00E22C4B">
        <w:rPr>
          <w:rFonts w:ascii="Times New Roman" w:hAnsi="Times New Roman"/>
          <w:sz w:val="26"/>
          <w:szCs w:val="26"/>
        </w:rPr>
        <w:t xml:space="preserve"> 30,00 тыс. руб</w:t>
      </w:r>
      <w:r>
        <w:rPr>
          <w:rFonts w:ascii="Times New Roman" w:hAnsi="Times New Roman"/>
          <w:sz w:val="26"/>
          <w:szCs w:val="26"/>
        </w:rPr>
        <w:t>. – проведение Первенства ПМО по «</w:t>
      </w:r>
      <w:proofErr w:type="spellStart"/>
      <w:r>
        <w:rPr>
          <w:rFonts w:ascii="Times New Roman" w:hAnsi="Times New Roman"/>
          <w:sz w:val="26"/>
          <w:szCs w:val="26"/>
        </w:rPr>
        <w:t>Киокусинкай</w:t>
      </w:r>
      <w:proofErr w:type="spellEnd"/>
      <w:r>
        <w:rPr>
          <w:rFonts w:ascii="Times New Roman" w:hAnsi="Times New Roman"/>
          <w:sz w:val="26"/>
          <w:szCs w:val="26"/>
        </w:rPr>
        <w:t>»</w:t>
      </w:r>
      <w:r w:rsidRPr="00E22C4B">
        <w:rPr>
          <w:rFonts w:ascii="Times New Roman" w:hAnsi="Times New Roman"/>
          <w:sz w:val="26"/>
          <w:szCs w:val="26"/>
        </w:rPr>
        <w:t>;</w:t>
      </w:r>
    </w:p>
    <w:p w14:paraId="0C8E6948" w14:textId="77777777" w:rsidR="00EF2553" w:rsidRDefault="00EF2553" w:rsidP="00EF2553">
      <w:pPr>
        <w:spacing w:after="0" w:line="276" w:lineRule="auto"/>
        <w:ind w:firstLine="708"/>
        <w:jc w:val="both"/>
        <w:rPr>
          <w:rFonts w:ascii="Times New Roman" w:hAnsi="Times New Roman"/>
          <w:sz w:val="26"/>
          <w:szCs w:val="26"/>
          <w:lang w:eastAsia="ru-RU"/>
        </w:rPr>
      </w:pPr>
      <w:r w:rsidRPr="00E22C4B">
        <w:rPr>
          <w:rFonts w:ascii="Times New Roman" w:hAnsi="Times New Roman"/>
          <w:sz w:val="26"/>
          <w:szCs w:val="26"/>
        </w:rPr>
        <w:t xml:space="preserve">г) </w:t>
      </w:r>
      <w:r>
        <w:rPr>
          <w:rFonts w:ascii="Times New Roman" w:hAnsi="Times New Roman"/>
          <w:sz w:val="26"/>
          <w:szCs w:val="26"/>
          <w:lang w:eastAsia="ru-RU"/>
        </w:rPr>
        <w:t>расходы на приобретение и поставку спортивного оборудования и иного имущества для развития массового спорта в размере 2 147,29 тыс. руб. (к/б – 2 125,82 тыс. руб., м/б –</w:t>
      </w:r>
      <w:r w:rsidRPr="00EC2D6B">
        <w:rPr>
          <w:rFonts w:ascii="Times New Roman" w:hAnsi="Times New Roman"/>
          <w:sz w:val="26"/>
          <w:szCs w:val="26"/>
          <w:lang w:eastAsia="ru-RU"/>
        </w:rPr>
        <w:t xml:space="preserve"> </w:t>
      </w:r>
      <w:r>
        <w:rPr>
          <w:rFonts w:ascii="Times New Roman" w:hAnsi="Times New Roman"/>
          <w:sz w:val="26"/>
          <w:szCs w:val="26"/>
          <w:lang w:eastAsia="ru-RU"/>
        </w:rPr>
        <w:t>21,47</w:t>
      </w:r>
      <w:r w:rsidRPr="00EC2D6B">
        <w:rPr>
          <w:rFonts w:ascii="Times New Roman" w:hAnsi="Times New Roman"/>
          <w:sz w:val="26"/>
          <w:szCs w:val="26"/>
          <w:lang w:eastAsia="ru-RU"/>
        </w:rPr>
        <w:t xml:space="preserve"> тыс. руб.</w:t>
      </w:r>
      <w:r>
        <w:rPr>
          <w:rFonts w:ascii="Times New Roman" w:hAnsi="Times New Roman"/>
          <w:sz w:val="26"/>
          <w:szCs w:val="26"/>
          <w:lang w:eastAsia="ru-RU"/>
        </w:rPr>
        <w:t>)</w:t>
      </w:r>
      <w:r w:rsidRPr="00EC2D6B">
        <w:rPr>
          <w:rFonts w:ascii="Times New Roman" w:hAnsi="Times New Roman"/>
          <w:sz w:val="26"/>
          <w:szCs w:val="26"/>
          <w:lang w:eastAsia="ru-RU"/>
        </w:rPr>
        <w:t xml:space="preserve">, </w:t>
      </w:r>
      <w:r>
        <w:rPr>
          <w:rFonts w:ascii="Times New Roman" w:hAnsi="Times New Roman"/>
          <w:sz w:val="26"/>
          <w:szCs w:val="26"/>
          <w:lang w:eastAsia="ru-RU"/>
        </w:rPr>
        <w:t>средства направлены на приобретение и поставку спортивного оборудования (стеллажи для лыж, блок – контейнер, снегоход, коньки, палки для скандинавской ходьбы, лыжи);</w:t>
      </w:r>
    </w:p>
    <w:p w14:paraId="40607A35" w14:textId="50F9F144" w:rsidR="007561AC" w:rsidRPr="00033D2E" w:rsidRDefault="00B36507" w:rsidP="007561AC">
      <w:pPr>
        <w:spacing w:after="0" w:line="276" w:lineRule="auto"/>
        <w:ind w:firstLine="708"/>
        <w:jc w:val="both"/>
        <w:rPr>
          <w:rFonts w:ascii="Times New Roman" w:hAnsi="Times New Roman"/>
          <w:sz w:val="26"/>
          <w:szCs w:val="26"/>
          <w:lang w:eastAsia="ru-RU"/>
        </w:rPr>
      </w:pPr>
      <w:r w:rsidRPr="002E7BF2">
        <w:rPr>
          <w:rFonts w:ascii="Times New Roman" w:hAnsi="Times New Roman"/>
          <w:i/>
          <w:iCs/>
          <w:sz w:val="26"/>
          <w:szCs w:val="26"/>
          <w:u w:val="single"/>
          <w:lang w:eastAsia="ru-RU"/>
        </w:rPr>
        <w:t>24.</w:t>
      </w:r>
      <w:r w:rsidRPr="002E7BF2">
        <w:rPr>
          <w:rFonts w:ascii="Times New Roman" w:hAnsi="Times New Roman"/>
          <w:i/>
          <w:sz w:val="26"/>
          <w:szCs w:val="26"/>
          <w:u w:val="single"/>
          <w:lang w:eastAsia="ru-RU"/>
        </w:rPr>
        <w:t xml:space="preserve"> Муниципальная программа "Развитие образования Пожарского муниципального округа" на 2023-2025 годы,</w:t>
      </w:r>
      <w:r w:rsidRPr="002E7BF2">
        <w:rPr>
          <w:rFonts w:ascii="Times New Roman" w:hAnsi="Times New Roman"/>
          <w:i/>
          <w:sz w:val="26"/>
          <w:szCs w:val="26"/>
          <w:lang w:eastAsia="ru-RU"/>
        </w:rPr>
        <w:t xml:space="preserve"> </w:t>
      </w:r>
      <w:r w:rsidRPr="002E7BF2">
        <w:rPr>
          <w:rFonts w:ascii="Times New Roman" w:hAnsi="Times New Roman"/>
          <w:iCs/>
          <w:sz w:val="26"/>
          <w:szCs w:val="26"/>
          <w:lang w:eastAsia="ru-RU"/>
        </w:rPr>
        <w:t xml:space="preserve">расходы запланированы по ГРБС - Управление образования АПМО в объеме </w:t>
      </w:r>
      <w:r w:rsidR="00CB02FB" w:rsidRPr="002E7BF2">
        <w:rPr>
          <w:rFonts w:ascii="Times New Roman" w:hAnsi="Times New Roman"/>
          <w:iCs/>
          <w:sz w:val="26"/>
          <w:szCs w:val="26"/>
          <w:lang w:eastAsia="ru-RU"/>
        </w:rPr>
        <w:t>661 916,60</w:t>
      </w:r>
      <w:r w:rsidRPr="002E7BF2">
        <w:rPr>
          <w:rFonts w:ascii="Times New Roman" w:hAnsi="Times New Roman"/>
          <w:iCs/>
          <w:sz w:val="26"/>
          <w:szCs w:val="26"/>
          <w:lang w:eastAsia="ru-RU"/>
        </w:rPr>
        <w:t xml:space="preserve"> тыс. руб.</w:t>
      </w:r>
      <w:r w:rsidR="007561AC" w:rsidRPr="007561AC">
        <w:rPr>
          <w:rFonts w:ascii="Times New Roman" w:hAnsi="Times New Roman"/>
          <w:sz w:val="26"/>
          <w:szCs w:val="26"/>
        </w:rPr>
        <w:t xml:space="preserve"> </w:t>
      </w:r>
      <w:r w:rsidR="007561AC">
        <w:rPr>
          <w:rFonts w:ascii="Times New Roman" w:hAnsi="Times New Roman"/>
          <w:sz w:val="26"/>
          <w:szCs w:val="26"/>
        </w:rPr>
        <w:t>(ф/б – 23 342,54 тыс. руб., к/б – 4 446,20 тыс. руб.,</w:t>
      </w:r>
      <w:r w:rsidR="007561AC" w:rsidRPr="00A569F0">
        <w:rPr>
          <w:rFonts w:ascii="Times New Roman" w:hAnsi="Times New Roman"/>
          <w:sz w:val="26"/>
          <w:szCs w:val="26"/>
        </w:rPr>
        <w:t xml:space="preserve"> </w:t>
      </w:r>
      <w:r w:rsidR="007561AC">
        <w:rPr>
          <w:rFonts w:ascii="Times New Roman" w:hAnsi="Times New Roman"/>
          <w:sz w:val="26"/>
          <w:szCs w:val="26"/>
        </w:rPr>
        <w:t>м/б</w:t>
      </w:r>
      <w:r w:rsidR="007561AC">
        <w:rPr>
          <w:rFonts w:ascii="Times New Roman" w:hAnsi="Times New Roman"/>
          <w:sz w:val="26"/>
          <w:szCs w:val="26"/>
          <w:lang w:eastAsia="ru-RU"/>
        </w:rPr>
        <w:t xml:space="preserve"> – 280,69 </w:t>
      </w:r>
      <w:r w:rsidR="007561AC" w:rsidRPr="00033D2E">
        <w:rPr>
          <w:rFonts w:ascii="Times New Roman" w:hAnsi="Times New Roman"/>
          <w:sz w:val="26"/>
          <w:szCs w:val="26"/>
          <w:lang w:eastAsia="ru-RU"/>
        </w:rPr>
        <w:t>тыс. руб</w:t>
      </w:r>
      <w:r w:rsidR="007561AC">
        <w:rPr>
          <w:rFonts w:ascii="Times New Roman" w:hAnsi="Times New Roman"/>
          <w:sz w:val="26"/>
          <w:szCs w:val="26"/>
        </w:rPr>
        <w:t>.)</w:t>
      </w:r>
      <w:r w:rsidRPr="002E7BF2">
        <w:rPr>
          <w:rFonts w:ascii="Times New Roman" w:hAnsi="Times New Roman"/>
          <w:iCs/>
          <w:sz w:val="26"/>
          <w:szCs w:val="26"/>
          <w:lang w:eastAsia="ru-RU"/>
        </w:rPr>
        <w:t xml:space="preserve">, кассовые расходы составили </w:t>
      </w:r>
      <w:r w:rsidR="00CB02FB" w:rsidRPr="002E7BF2">
        <w:rPr>
          <w:rFonts w:ascii="Times New Roman" w:hAnsi="Times New Roman"/>
          <w:iCs/>
          <w:sz w:val="26"/>
          <w:szCs w:val="26"/>
          <w:lang w:eastAsia="ru-RU"/>
        </w:rPr>
        <w:t>650 957,0</w:t>
      </w:r>
      <w:r w:rsidR="006766E5" w:rsidRPr="002E7BF2">
        <w:rPr>
          <w:rFonts w:ascii="Times New Roman" w:hAnsi="Times New Roman"/>
          <w:iCs/>
          <w:sz w:val="26"/>
          <w:szCs w:val="26"/>
          <w:lang w:eastAsia="ru-RU"/>
        </w:rPr>
        <w:t>8</w:t>
      </w:r>
      <w:r w:rsidRPr="002E7BF2">
        <w:rPr>
          <w:rFonts w:ascii="Times New Roman" w:hAnsi="Times New Roman"/>
          <w:iCs/>
          <w:sz w:val="26"/>
          <w:szCs w:val="26"/>
          <w:lang w:eastAsia="ru-RU"/>
        </w:rPr>
        <w:t xml:space="preserve"> </w:t>
      </w:r>
      <w:r w:rsidRPr="000F09BF">
        <w:rPr>
          <w:rFonts w:ascii="Times New Roman" w:hAnsi="Times New Roman"/>
          <w:iCs/>
          <w:sz w:val="26"/>
          <w:szCs w:val="26"/>
          <w:lang w:eastAsia="ru-RU"/>
        </w:rPr>
        <w:t xml:space="preserve">тыс. руб. или </w:t>
      </w:r>
      <w:r w:rsidR="00CB02FB">
        <w:rPr>
          <w:rFonts w:ascii="Times New Roman" w:hAnsi="Times New Roman"/>
          <w:iCs/>
          <w:sz w:val="26"/>
          <w:szCs w:val="26"/>
          <w:lang w:eastAsia="ru-RU"/>
        </w:rPr>
        <w:t>98,34</w:t>
      </w:r>
      <w:r w:rsidRPr="000F09BF">
        <w:rPr>
          <w:rFonts w:ascii="Times New Roman" w:hAnsi="Times New Roman"/>
          <w:iCs/>
          <w:sz w:val="26"/>
          <w:szCs w:val="26"/>
          <w:lang w:eastAsia="ru-RU"/>
        </w:rPr>
        <w:t>% от годовых планов</w:t>
      </w:r>
      <w:r w:rsidR="007561AC">
        <w:rPr>
          <w:rFonts w:ascii="Times New Roman" w:hAnsi="Times New Roman"/>
          <w:iCs/>
          <w:sz w:val="26"/>
          <w:szCs w:val="26"/>
          <w:lang w:eastAsia="ru-RU"/>
        </w:rPr>
        <w:t xml:space="preserve"> </w:t>
      </w:r>
      <w:r w:rsidR="007561AC">
        <w:rPr>
          <w:rFonts w:ascii="Times New Roman" w:hAnsi="Times New Roman"/>
          <w:sz w:val="26"/>
          <w:szCs w:val="26"/>
        </w:rPr>
        <w:t>(ф/б – 23 342,54 тыс. руб., к/б – 4 446,20 тыс. руб.,</w:t>
      </w:r>
      <w:r w:rsidR="007561AC" w:rsidRPr="00A569F0">
        <w:rPr>
          <w:rFonts w:ascii="Times New Roman" w:hAnsi="Times New Roman"/>
          <w:sz w:val="26"/>
          <w:szCs w:val="26"/>
        </w:rPr>
        <w:t xml:space="preserve"> </w:t>
      </w:r>
      <w:r w:rsidR="007561AC">
        <w:rPr>
          <w:rFonts w:ascii="Times New Roman" w:hAnsi="Times New Roman"/>
          <w:sz w:val="26"/>
          <w:szCs w:val="26"/>
        </w:rPr>
        <w:t>м/б</w:t>
      </w:r>
      <w:r w:rsidR="007561AC">
        <w:rPr>
          <w:rFonts w:ascii="Times New Roman" w:hAnsi="Times New Roman"/>
          <w:sz w:val="26"/>
          <w:szCs w:val="26"/>
          <w:lang w:eastAsia="ru-RU"/>
        </w:rPr>
        <w:t xml:space="preserve"> – 280,69 </w:t>
      </w:r>
      <w:r w:rsidR="007561AC" w:rsidRPr="00033D2E">
        <w:rPr>
          <w:rFonts w:ascii="Times New Roman" w:hAnsi="Times New Roman"/>
          <w:sz w:val="26"/>
          <w:szCs w:val="26"/>
          <w:lang w:eastAsia="ru-RU"/>
        </w:rPr>
        <w:t>тыс. руб</w:t>
      </w:r>
      <w:r w:rsidR="007561AC">
        <w:rPr>
          <w:rFonts w:ascii="Times New Roman" w:hAnsi="Times New Roman"/>
          <w:sz w:val="26"/>
          <w:szCs w:val="26"/>
        </w:rPr>
        <w:t>.)</w:t>
      </w:r>
      <w:r w:rsidR="007561AC">
        <w:rPr>
          <w:rFonts w:ascii="Times New Roman" w:hAnsi="Times New Roman"/>
          <w:sz w:val="26"/>
          <w:szCs w:val="26"/>
          <w:lang w:eastAsia="ru-RU"/>
        </w:rPr>
        <w:t>.</w:t>
      </w:r>
    </w:p>
    <w:p w14:paraId="0DB13940" w14:textId="1FA98FFA" w:rsidR="00B36507" w:rsidRPr="000F09BF" w:rsidRDefault="00B36507" w:rsidP="007561AC">
      <w:pPr>
        <w:spacing w:after="0" w:line="276" w:lineRule="auto"/>
        <w:ind w:firstLine="708"/>
        <w:jc w:val="both"/>
        <w:rPr>
          <w:rFonts w:ascii="Times New Roman" w:hAnsi="Times New Roman"/>
          <w:iCs/>
          <w:sz w:val="26"/>
          <w:szCs w:val="26"/>
          <w:lang w:eastAsia="ru-RU"/>
        </w:rPr>
      </w:pPr>
      <w:r w:rsidRPr="000F09BF">
        <w:rPr>
          <w:rFonts w:ascii="Times New Roman" w:hAnsi="Times New Roman"/>
          <w:iCs/>
          <w:sz w:val="26"/>
          <w:szCs w:val="26"/>
          <w:lang w:eastAsia="ru-RU"/>
        </w:rPr>
        <w:t xml:space="preserve"> Данная программа включает 5 подпрограмм:</w:t>
      </w:r>
    </w:p>
    <w:p w14:paraId="78CAAA4B" w14:textId="3D049821" w:rsidR="002E7BF2" w:rsidRPr="00E22C4B" w:rsidRDefault="002E7BF2" w:rsidP="002E7BF2">
      <w:pPr>
        <w:spacing w:after="0" w:line="276" w:lineRule="auto"/>
        <w:ind w:firstLine="708"/>
        <w:jc w:val="both"/>
        <w:rPr>
          <w:rFonts w:ascii="Times New Roman" w:hAnsi="Times New Roman"/>
          <w:sz w:val="26"/>
          <w:szCs w:val="26"/>
        </w:rPr>
      </w:pPr>
      <w:r>
        <w:rPr>
          <w:rFonts w:ascii="Times New Roman" w:hAnsi="Times New Roman"/>
          <w:sz w:val="26"/>
          <w:szCs w:val="26"/>
        </w:rPr>
        <w:t>1.</w:t>
      </w:r>
      <w:r w:rsidR="007561AC">
        <w:rPr>
          <w:rFonts w:ascii="Times New Roman" w:hAnsi="Times New Roman"/>
          <w:sz w:val="26"/>
          <w:szCs w:val="26"/>
        </w:rPr>
        <w:t>П</w:t>
      </w:r>
      <w:r>
        <w:rPr>
          <w:rFonts w:ascii="Times New Roman" w:hAnsi="Times New Roman"/>
          <w:sz w:val="26"/>
          <w:szCs w:val="26"/>
        </w:rPr>
        <w:t xml:space="preserve">одпрограмма </w:t>
      </w:r>
      <w:r w:rsidRPr="001E70BC">
        <w:rPr>
          <w:rFonts w:ascii="Times New Roman" w:hAnsi="Times New Roman"/>
          <w:sz w:val="26"/>
          <w:szCs w:val="26"/>
        </w:rPr>
        <w:t>«Развитие системы дошкольного образования Пожарского муниципального округа» на 2023-2025 годы</w:t>
      </w:r>
      <w:r w:rsidR="0052126B">
        <w:rPr>
          <w:rFonts w:ascii="Times New Roman" w:hAnsi="Times New Roman"/>
          <w:sz w:val="26"/>
          <w:szCs w:val="26"/>
        </w:rPr>
        <w:t>. Расходы запланированы</w:t>
      </w:r>
      <w:r w:rsidRPr="001E70BC">
        <w:rPr>
          <w:rFonts w:ascii="Times New Roman" w:hAnsi="Times New Roman"/>
          <w:sz w:val="26"/>
          <w:szCs w:val="26"/>
        </w:rPr>
        <w:t xml:space="preserve"> </w:t>
      </w:r>
      <w:r>
        <w:rPr>
          <w:rFonts w:ascii="Times New Roman" w:hAnsi="Times New Roman"/>
          <w:sz w:val="26"/>
          <w:szCs w:val="26"/>
        </w:rPr>
        <w:t>в размере</w:t>
      </w:r>
      <w:r w:rsidRPr="001E70BC">
        <w:rPr>
          <w:rFonts w:ascii="Times New Roman" w:hAnsi="Times New Roman"/>
          <w:sz w:val="26"/>
          <w:szCs w:val="26"/>
        </w:rPr>
        <w:t xml:space="preserve"> </w:t>
      </w:r>
      <w:r>
        <w:rPr>
          <w:rFonts w:ascii="Times New Roman" w:hAnsi="Times New Roman"/>
          <w:sz w:val="26"/>
          <w:szCs w:val="26"/>
        </w:rPr>
        <w:t>177 593,56</w:t>
      </w:r>
      <w:r w:rsidRPr="001E70BC">
        <w:rPr>
          <w:rFonts w:ascii="Times New Roman" w:hAnsi="Times New Roman"/>
          <w:sz w:val="26"/>
          <w:szCs w:val="26"/>
        </w:rPr>
        <w:t xml:space="preserve"> тыс. руб</w:t>
      </w:r>
      <w:r w:rsidR="007561AC">
        <w:rPr>
          <w:rFonts w:ascii="Times New Roman" w:hAnsi="Times New Roman"/>
          <w:sz w:val="26"/>
          <w:szCs w:val="26"/>
        </w:rPr>
        <w:t xml:space="preserve">. (к/б – </w:t>
      </w:r>
      <w:r w:rsidR="0052126B">
        <w:rPr>
          <w:rFonts w:ascii="Times New Roman" w:hAnsi="Times New Roman"/>
          <w:sz w:val="26"/>
          <w:szCs w:val="26"/>
        </w:rPr>
        <w:t>91 589,87</w:t>
      </w:r>
      <w:r w:rsidR="007561AC">
        <w:rPr>
          <w:rFonts w:ascii="Times New Roman" w:hAnsi="Times New Roman"/>
          <w:sz w:val="26"/>
          <w:szCs w:val="26"/>
        </w:rPr>
        <w:t xml:space="preserve"> тыс. руб.,</w:t>
      </w:r>
      <w:r w:rsidR="007561AC" w:rsidRPr="00A569F0">
        <w:rPr>
          <w:rFonts w:ascii="Times New Roman" w:hAnsi="Times New Roman"/>
          <w:sz w:val="26"/>
          <w:szCs w:val="26"/>
        </w:rPr>
        <w:t xml:space="preserve"> </w:t>
      </w:r>
      <w:r w:rsidR="007561AC">
        <w:rPr>
          <w:rFonts w:ascii="Times New Roman" w:hAnsi="Times New Roman"/>
          <w:sz w:val="26"/>
          <w:szCs w:val="26"/>
        </w:rPr>
        <w:t>м/б</w:t>
      </w:r>
      <w:r w:rsidR="007561AC">
        <w:rPr>
          <w:rFonts w:ascii="Times New Roman" w:hAnsi="Times New Roman"/>
          <w:sz w:val="26"/>
          <w:szCs w:val="26"/>
          <w:lang w:eastAsia="ru-RU"/>
        </w:rPr>
        <w:t xml:space="preserve"> – </w:t>
      </w:r>
      <w:r w:rsidR="0052126B">
        <w:rPr>
          <w:rFonts w:ascii="Times New Roman" w:hAnsi="Times New Roman"/>
          <w:sz w:val="26"/>
          <w:szCs w:val="26"/>
          <w:lang w:eastAsia="ru-RU"/>
        </w:rPr>
        <w:t>86 003,69</w:t>
      </w:r>
      <w:r w:rsidR="007561AC">
        <w:rPr>
          <w:rFonts w:ascii="Times New Roman" w:hAnsi="Times New Roman"/>
          <w:sz w:val="26"/>
          <w:szCs w:val="26"/>
          <w:lang w:eastAsia="ru-RU"/>
        </w:rPr>
        <w:t xml:space="preserve"> </w:t>
      </w:r>
      <w:r w:rsidR="007561AC" w:rsidRPr="00033D2E">
        <w:rPr>
          <w:rFonts w:ascii="Times New Roman" w:hAnsi="Times New Roman"/>
          <w:sz w:val="26"/>
          <w:szCs w:val="26"/>
          <w:lang w:eastAsia="ru-RU"/>
        </w:rPr>
        <w:t>тыс. руб</w:t>
      </w:r>
      <w:r w:rsidR="007561AC">
        <w:rPr>
          <w:rFonts w:ascii="Times New Roman" w:hAnsi="Times New Roman"/>
          <w:sz w:val="26"/>
          <w:szCs w:val="26"/>
        </w:rPr>
        <w:t>.)</w:t>
      </w:r>
      <w:r w:rsidR="0052126B">
        <w:rPr>
          <w:rFonts w:ascii="Times New Roman" w:hAnsi="Times New Roman"/>
          <w:sz w:val="26"/>
          <w:szCs w:val="26"/>
        </w:rPr>
        <w:t>. Кассовое исполнение составило</w:t>
      </w:r>
      <w:r>
        <w:rPr>
          <w:rFonts w:ascii="Times New Roman" w:hAnsi="Times New Roman"/>
          <w:sz w:val="26"/>
          <w:szCs w:val="26"/>
        </w:rPr>
        <w:t xml:space="preserve"> </w:t>
      </w:r>
      <w:r w:rsidR="0052126B">
        <w:rPr>
          <w:rFonts w:ascii="Times New Roman" w:hAnsi="Times New Roman"/>
          <w:sz w:val="26"/>
          <w:szCs w:val="26"/>
        </w:rPr>
        <w:t>177 593,56</w:t>
      </w:r>
      <w:r w:rsidR="0052126B" w:rsidRPr="001E70BC">
        <w:rPr>
          <w:rFonts w:ascii="Times New Roman" w:hAnsi="Times New Roman"/>
          <w:sz w:val="26"/>
          <w:szCs w:val="26"/>
        </w:rPr>
        <w:t xml:space="preserve"> тыс. руб</w:t>
      </w:r>
      <w:r w:rsidR="0052126B">
        <w:rPr>
          <w:rFonts w:ascii="Times New Roman" w:hAnsi="Times New Roman"/>
          <w:sz w:val="26"/>
          <w:szCs w:val="26"/>
        </w:rPr>
        <w:t>. (100,0%) (к/б – 91 589,87 тыс. руб.,</w:t>
      </w:r>
      <w:r w:rsidR="0052126B" w:rsidRPr="00A569F0">
        <w:rPr>
          <w:rFonts w:ascii="Times New Roman" w:hAnsi="Times New Roman"/>
          <w:sz w:val="26"/>
          <w:szCs w:val="26"/>
        </w:rPr>
        <w:t xml:space="preserve"> </w:t>
      </w:r>
      <w:r w:rsidR="0052126B">
        <w:rPr>
          <w:rFonts w:ascii="Times New Roman" w:hAnsi="Times New Roman"/>
          <w:sz w:val="26"/>
          <w:szCs w:val="26"/>
        </w:rPr>
        <w:t>м/б</w:t>
      </w:r>
      <w:r w:rsidR="0052126B">
        <w:rPr>
          <w:rFonts w:ascii="Times New Roman" w:hAnsi="Times New Roman"/>
          <w:sz w:val="26"/>
          <w:szCs w:val="26"/>
          <w:lang w:eastAsia="ru-RU"/>
        </w:rPr>
        <w:t xml:space="preserve"> – 86 003,69 </w:t>
      </w:r>
      <w:r w:rsidR="0052126B" w:rsidRPr="00033D2E">
        <w:rPr>
          <w:rFonts w:ascii="Times New Roman" w:hAnsi="Times New Roman"/>
          <w:sz w:val="26"/>
          <w:szCs w:val="26"/>
          <w:lang w:eastAsia="ru-RU"/>
        </w:rPr>
        <w:t>тыс. руб</w:t>
      </w:r>
      <w:r w:rsidR="0052126B">
        <w:rPr>
          <w:rFonts w:ascii="Times New Roman" w:hAnsi="Times New Roman"/>
          <w:sz w:val="26"/>
          <w:szCs w:val="26"/>
        </w:rPr>
        <w:t xml:space="preserve">.), </w:t>
      </w:r>
      <w:r>
        <w:rPr>
          <w:rFonts w:ascii="Times New Roman" w:hAnsi="Times New Roman"/>
          <w:sz w:val="26"/>
          <w:szCs w:val="26"/>
        </w:rPr>
        <w:t>из них:</w:t>
      </w:r>
    </w:p>
    <w:p w14:paraId="11F3ECF2" w14:textId="77777777" w:rsidR="002E7BF2" w:rsidRPr="00E22C4B" w:rsidRDefault="002E7BF2" w:rsidP="002E7BF2">
      <w:pPr>
        <w:spacing w:after="0" w:line="276" w:lineRule="auto"/>
        <w:ind w:firstLine="708"/>
        <w:jc w:val="both"/>
        <w:rPr>
          <w:rFonts w:ascii="Times New Roman" w:hAnsi="Times New Roman"/>
          <w:sz w:val="26"/>
          <w:szCs w:val="26"/>
        </w:rPr>
      </w:pPr>
      <w:r w:rsidRPr="00A57714">
        <w:rPr>
          <w:rFonts w:ascii="Times New Roman" w:hAnsi="Times New Roman"/>
          <w:sz w:val="26"/>
          <w:szCs w:val="26"/>
        </w:rPr>
        <w:t>•</w:t>
      </w:r>
      <w:r>
        <w:rPr>
          <w:rFonts w:ascii="Times New Roman" w:hAnsi="Times New Roman"/>
          <w:sz w:val="26"/>
          <w:szCs w:val="26"/>
        </w:rPr>
        <w:t xml:space="preserve"> с</w:t>
      </w:r>
      <w:r w:rsidRPr="00E22C4B">
        <w:rPr>
          <w:rFonts w:ascii="Times New Roman" w:hAnsi="Times New Roman"/>
          <w:sz w:val="26"/>
          <w:szCs w:val="26"/>
        </w:rPr>
        <w:t xml:space="preserve">убсидии на финансовое обеспечение муниципального задания на оказание муниципальных услуг составили </w:t>
      </w:r>
      <w:r>
        <w:rPr>
          <w:rFonts w:ascii="Times New Roman" w:hAnsi="Times New Roman"/>
          <w:sz w:val="26"/>
          <w:szCs w:val="26"/>
        </w:rPr>
        <w:t>172 925,90</w:t>
      </w:r>
      <w:r w:rsidRPr="00E22C4B">
        <w:rPr>
          <w:rFonts w:ascii="Times New Roman" w:hAnsi="Times New Roman"/>
          <w:sz w:val="26"/>
          <w:szCs w:val="26"/>
        </w:rPr>
        <w:t xml:space="preserve"> тыс. руб., в том числе:</w:t>
      </w:r>
    </w:p>
    <w:p w14:paraId="55D5B064" w14:textId="77777777" w:rsidR="002E7BF2" w:rsidRPr="00E22C4B" w:rsidRDefault="002E7BF2" w:rsidP="002E7BF2">
      <w:pPr>
        <w:spacing w:after="0" w:line="276" w:lineRule="auto"/>
        <w:ind w:firstLine="708"/>
        <w:jc w:val="both"/>
        <w:rPr>
          <w:rFonts w:ascii="Times New Roman" w:hAnsi="Times New Roman"/>
          <w:sz w:val="26"/>
          <w:szCs w:val="26"/>
        </w:rPr>
      </w:pPr>
      <w:r>
        <w:rPr>
          <w:rFonts w:ascii="Times New Roman" w:hAnsi="Times New Roman"/>
          <w:sz w:val="26"/>
          <w:szCs w:val="26"/>
        </w:rPr>
        <w:t>-</w:t>
      </w:r>
      <w:r w:rsidRPr="00E22C4B">
        <w:rPr>
          <w:rFonts w:ascii="Times New Roman" w:hAnsi="Times New Roman"/>
          <w:sz w:val="26"/>
          <w:szCs w:val="26"/>
        </w:rPr>
        <w:t xml:space="preserve"> за счет средств местного бюджета</w:t>
      </w:r>
      <w:r>
        <w:rPr>
          <w:rFonts w:ascii="Times New Roman" w:hAnsi="Times New Roman"/>
          <w:sz w:val="26"/>
          <w:szCs w:val="26"/>
        </w:rPr>
        <w:t xml:space="preserve"> –</w:t>
      </w:r>
      <w:r w:rsidRPr="00E22C4B">
        <w:rPr>
          <w:rFonts w:ascii="Times New Roman" w:hAnsi="Times New Roman"/>
          <w:sz w:val="26"/>
          <w:szCs w:val="26"/>
        </w:rPr>
        <w:t xml:space="preserve"> </w:t>
      </w:r>
      <w:r>
        <w:rPr>
          <w:rFonts w:ascii="Times New Roman" w:hAnsi="Times New Roman"/>
          <w:sz w:val="26"/>
          <w:szCs w:val="26"/>
        </w:rPr>
        <w:t>83 586,03</w:t>
      </w:r>
      <w:r w:rsidRPr="00E22C4B">
        <w:rPr>
          <w:rFonts w:ascii="Times New Roman" w:hAnsi="Times New Roman"/>
          <w:sz w:val="26"/>
          <w:szCs w:val="26"/>
        </w:rPr>
        <w:t xml:space="preserve"> тыс. руб. </w:t>
      </w:r>
      <w:r>
        <w:rPr>
          <w:rFonts w:ascii="Times New Roman" w:hAnsi="Times New Roman"/>
          <w:sz w:val="26"/>
          <w:szCs w:val="26"/>
        </w:rPr>
        <w:t xml:space="preserve">- </w:t>
      </w:r>
      <w:r w:rsidRPr="00E22C4B">
        <w:rPr>
          <w:rFonts w:ascii="Times New Roman" w:hAnsi="Times New Roman"/>
          <w:sz w:val="26"/>
          <w:szCs w:val="26"/>
        </w:rPr>
        <w:t xml:space="preserve">расходы на оплату труда и начисления на выплаты по оплате труда, на оплату коммунальных услуг и другие расходы. </w:t>
      </w:r>
    </w:p>
    <w:p w14:paraId="01DCDA2D" w14:textId="77777777" w:rsidR="002E7BF2" w:rsidRPr="00E22C4B" w:rsidRDefault="002E7BF2" w:rsidP="002E7BF2">
      <w:pPr>
        <w:spacing w:after="0" w:line="276" w:lineRule="auto"/>
        <w:ind w:firstLine="708"/>
        <w:jc w:val="both"/>
        <w:rPr>
          <w:rFonts w:ascii="Times New Roman" w:hAnsi="Times New Roman"/>
          <w:sz w:val="26"/>
          <w:szCs w:val="26"/>
        </w:rPr>
      </w:pPr>
      <w:r>
        <w:rPr>
          <w:rFonts w:ascii="Times New Roman" w:hAnsi="Times New Roman"/>
          <w:sz w:val="26"/>
          <w:szCs w:val="26"/>
        </w:rPr>
        <w:t>-</w:t>
      </w:r>
      <w:r w:rsidRPr="00E22C4B">
        <w:rPr>
          <w:rFonts w:ascii="Times New Roman" w:hAnsi="Times New Roman"/>
          <w:sz w:val="26"/>
          <w:szCs w:val="26"/>
        </w:rPr>
        <w:t xml:space="preserve"> за счет субвенций из краевого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w:t>
      </w:r>
      <w:r>
        <w:rPr>
          <w:rFonts w:ascii="Times New Roman" w:hAnsi="Times New Roman"/>
          <w:sz w:val="26"/>
          <w:szCs w:val="26"/>
        </w:rPr>
        <w:t>–</w:t>
      </w:r>
      <w:r w:rsidRPr="00E22C4B">
        <w:rPr>
          <w:rFonts w:ascii="Times New Roman" w:hAnsi="Times New Roman"/>
          <w:sz w:val="26"/>
          <w:szCs w:val="26"/>
        </w:rPr>
        <w:t xml:space="preserve"> </w:t>
      </w:r>
      <w:r>
        <w:rPr>
          <w:rFonts w:ascii="Times New Roman" w:hAnsi="Times New Roman"/>
          <w:sz w:val="26"/>
          <w:szCs w:val="26"/>
        </w:rPr>
        <w:t>89 339,87</w:t>
      </w:r>
      <w:r w:rsidRPr="00E22C4B">
        <w:rPr>
          <w:rFonts w:ascii="Times New Roman" w:hAnsi="Times New Roman"/>
          <w:sz w:val="26"/>
          <w:szCs w:val="26"/>
        </w:rPr>
        <w:t xml:space="preserve"> тыс. руб., расходы на оплату труда и начисления на выплаты по оплате труда и прочие расходы на учебные пособия, канцелярские товары, спортивный инвентарь, интерактивная доска.</w:t>
      </w:r>
    </w:p>
    <w:p w14:paraId="10AAAEC4" w14:textId="77777777" w:rsidR="002E7BF2" w:rsidRDefault="002E7BF2" w:rsidP="002E7BF2">
      <w:pPr>
        <w:spacing w:after="0" w:line="276" w:lineRule="auto"/>
        <w:ind w:firstLine="708"/>
        <w:jc w:val="both"/>
        <w:rPr>
          <w:rFonts w:ascii="Times New Roman" w:hAnsi="Times New Roman"/>
          <w:sz w:val="26"/>
          <w:szCs w:val="26"/>
        </w:rPr>
      </w:pPr>
      <w:r w:rsidRPr="00A57714">
        <w:rPr>
          <w:rFonts w:ascii="Times New Roman" w:hAnsi="Times New Roman"/>
          <w:sz w:val="26"/>
          <w:szCs w:val="26"/>
        </w:rPr>
        <w:t>•</w:t>
      </w:r>
      <w:r>
        <w:rPr>
          <w:rFonts w:ascii="Times New Roman" w:hAnsi="Times New Roman"/>
          <w:sz w:val="26"/>
          <w:szCs w:val="26"/>
        </w:rPr>
        <w:t xml:space="preserve"> </w:t>
      </w:r>
      <w:r w:rsidRPr="00E22C4B">
        <w:rPr>
          <w:rFonts w:ascii="Times New Roman" w:hAnsi="Times New Roman"/>
          <w:sz w:val="26"/>
          <w:szCs w:val="26"/>
        </w:rPr>
        <w:t xml:space="preserve">субсидии на иные цели </w:t>
      </w:r>
      <w:r>
        <w:rPr>
          <w:rFonts w:ascii="Times New Roman" w:hAnsi="Times New Roman"/>
          <w:sz w:val="26"/>
          <w:szCs w:val="26"/>
        </w:rPr>
        <w:t>– 4 667,66 тыс. руб., в том числе:</w:t>
      </w:r>
    </w:p>
    <w:p w14:paraId="7EFF5471" w14:textId="77777777" w:rsidR="002E7BF2" w:rsidRPr="00E22C4B" w:rsidRDefault="002E7BF2" w:rsidP="002E7BF2">
      <w:pPr>
        <w:spacing w:after="0" w:line="276" w:lineRule="auto"/>
        <w:ind w:firstLine="708"/>
        <w:jc w:val="both"/>
        <w:rPr>
          <w:rFonts w:ascii="Times New Roman" w:hAnsi="Times New Roman"/>
          <w:sz w:val="26"/>
          <w:szCs w:val="26"/>
        </w:rPr>
      </w:pPr>
      <w:r>
        <w:rPr>
          <w:rFonts w:ascii="Times New Roman" w:hAnsi="Times New Roman"/>
          <w:sz w:val="26"/>
          <w:szCs w:val="26"/>
        </w:rPr>
        <w:t>- по наказам депутатов – 666,00</w:t>
      </w:r>
      <w:r w:rsidRPr="00E22C4B">
        <w:rPr>
          <w:rFonts w:ascii="Times New Roman" w:hAnsi="Times New Roman"/>
          <w:sz w:val="26"/>
          <w:szCs w:val="26"/>
        </w:rPr>
        <w:t xml:space="preserve"> </w:t>
      </w:r>
      <w:r>
        <w:rPr>
          <w:rFonts w:ascii="Times New Roman" w:hAnsi="Times New Roman"/>
          <w:sz w:val="26"/>
          <w:szCs w:val="26"/>
        </w:rPr>
        <w:t>тыс. руб</w:t>
      </w:r>
      <w:r w:rsidRPr="00E22C4B">
        <w:rPr>
          <w:rFonts w:ascii="Times New Roman" w:hAnsi="Times New Roman"/>
          <w:sz w:val="26"/>
          <w:szCs w:val="26"/>
        </w:rPr>
        <w:t>. Средства направлены на приобретение спортивного оборудования и строительных материалов для ремонта в зданиях МБДОУ;</w:t>
      </w:r>
    </w:p>
    <w:p w14:paraId="24576F95" w14:textId="77777777" w:rsidR="002E7BF2" w:rsidRDefault="002E7BF2" w:rsidP="002E7BF2">
      <w:pPr>
        <w:spacing w:after="0" w:line="276" w:lineRule="auto"/>
        <w:ind w:firstLine="708"/>
        <w:jc w:val="both"/>
        <w:rPr>
          <w:rFonts w:ascii="Times New Roman" w:hAnsi="Times New Roman"/>
          <w:sz w:val="26"/>
          <w:szCs w:val="26"/>
        </w:rPr>
      </w:pPr>
      <w:r>
        <w:rPr>
          <w:rFonts w:ascii="Times New Roman" w:hAnsi="Times New Roman"/>
          <w:sz w:val="26"/>
          <w:szCs w:val="26"/>
        </w:rPr>
        <w:t>-</w:t>
      </w:r>
      <w:r w:rsidRPr="00E22C4B">
        <w:rPr>
          <w:rFonts w:ascii="Times New Roman" w:hAnsi="Times New Roman"/>
          <w:sz w:val="26"/>
          <w:szCs w:val="26"/>
        </w:rPr>
        <w:t xml:space="preserve"> </w:t>
      </w:r>
      <w:r w:rsidRPr="00D65F0F">
        <w:rPr>
          <w:rFonts w:ascii="Times New Roman" w:hAnsi="Times New Roman"/>
          <w:sz w:val="26"/>
          <w:szCs w:val="26"/>
        </w:rPr>
        <w:t xml:space="preserve">на </w:t>
      </w:r>
      <w:r>
        <w:rPr>
          <w:rFonts w:ascii="Times New Roman" w:hAnsi="Times New Roman"/>
          <w:color w:val="000000"/>
          <w:sz w:val="26"/>
          <w:szCs w:val="26"/>
        </w:rPr>
        <w:t xml:space="preserve">ремонт помещений, приобретение стройматериалов </w:t>
      </w:r>
      <w:r>
        <w:rPr>
          <w:rFonts w:ascii="Times New Roman" w:hAnsi="Times New Roman"/>
          <w:sz w:val="26"/>
          <w:szCs w:val="26"/>
        </w:rPr>
        <w:t>– 1 728,93</w:t>
      </w:r>
      <w:r w:rsidRPr="00461A7E">
        <w:rPr>
          <w:rFonts w:ascii="Times New Roman" w:hAnsi="Times New Roman"/>
          <w:sz w:val="26"/>
          <w:szCs w:val="26"/>
        </w:rPr>
        <w:t xml:space="preserve"> тыс. руб.</w:t>
      </w:r>
      <w:r>
        <w:rPr>
          <w:rFonts w:ascii="Times New Roman" w:hAnsi="Times New Roman"/>
          <w:sz w:val="26"/>
          <w:szCs w:val="26"/>
        </w:rPr>
        <w:t>,</w:t>
      </w:r>
    </w:p>
    <w:p w14:paraId="49607CC6" w14:textId="77777777" w:rsidR="002E7BF2" w:rsidRPr="00E22C4B" w:rsidRDefault="002E7BF2" w:rsidP="002E7BF2">
      <w:pPr>
        <w:spacing w:after="0" w:line="276" w:lineRule="auto"/>
        <w:ind w:firstLine="708"/>
        <w:jc w:val="both"/>
        <w:rPr>
          <w:rFonts w:ascii="Times New Roman" w:hAnsi="Times New Roman"/>
          <w:sz w:val="26"/>
          <w:szCs w:val="26"/>
        </w:rPr>
      </w:pPr>
      <w:r>
        <w:rPr>
          <w:rFonts w:ascii="Times New Roman" w:hAnsi="Times New Roman"/>
          <w:sz w:val="26"/>
          <w:szCs w:val="26"/>
        </w:rPr>
        <w:t xml:space="preserve">- </w:t>
      </w:r>
      <w:r w:rsidRPr="009B1FC5">
        <w:rPr>
          <w:rFonts w:ascii="Times New Roman" w:hAnsi="Times New Roman"/>
          <w:sz w:val="26"/>
          <w:szCs w:val="26"/>
        </w:rPr>
        <w:t xml:space="preserve">на реализацию общественно значимых проектов инициативного бюджетирования «Твой проект» </w:t>
      </w:r>
      <w:r>
        <w:rPr>
          <w:rFonts w:ascii="Times New Roman" w:hAnsi="Times New Roman"/>
          <w:sz w:val="26"/>
          <w:szCs w:val="26"/>
        </w:rPr>
        <w:t>– 2 272,73 тыс. руб.</w:t>
      </w:r>
      <w:r w:rsidRPr="009B1FC5">
        <w:rPr>
          <w:rFonts w:ascii="Times New Roman" w:hAnsi="Times New Roman"/>
          <w:sz w:val="26"/>
          <w:szCs w:val="26"/>
        </w:rPr>
        <w:t xml:space="preserve"> </w:t>
      </w:r>
      <w:r>
        <w:rPr>
          <w:rFonts w:ascii="Times New Roman" w:hAnsi="Times New Roman"/>
          <w:sz w:val="26"/>
          <w:szCs w:val="26"/>
        </w:rPr>
        <w:t>(к/б – 2 250,0 тыс. руб.,</w:t>
      </w:r>
      <w:r w:rsidRPr="00A569F0">
        <w:rPr>
          <w:rFonts w:ascii="Times New Roman" w:hAnsi="Times New Roman"/>
          <w:sz w:val="26"/>
          <w:szCs w:val="26"/>
        </w:rPr>
        <w:t xml:space="preserve"> </w:t>
      </w:r>
      <w:r>
        <w:rPr>
          <w:rFonts w:ascii="Times New Roman" w:hAnsi="Times New Roman"/>
          <w:sz w:val="26"/>
          <w:szCs w:val="26"/>
        </w:rPr>
        <w:t>м/б</w:t>
      </w:r>
      <w:r>
        <w:rPr>
          <w:rFonts w:ascii="Times New Roman" w:hAnsi="Times New Roman"/>
          <w:sz w:val="26"/>
          <w:szCs w:val="26"/>
          <w:lang w:eastAsia="ru-RU"/>
        </w:rPr>
        <w:t xml:space="preserve"> – 22,73 </w:t>
      </w:r>
      <w:r w:rsidRPr="00033D2E">
        <w:rPr>
          <w:rFonts w:ascii="Times New Roman" w:hAnsi="Times New Roman"/>
          <w:sz w:val="26"/>
          <w:szCs w:val="26"/>
          <w:lang w:eastAsia="ru-RU"/>
        </w:rPr>
        <w:t>тыс. руб</w:t>
      </w:r>
      <w:r>
        <w:rPr>
          <w:rFonts w:ascii="Times New Roman" w:hAnsi="Times New Roman"/>
          <w:sz w:val="26"/>
          <w:szCs w:val="26"/>
        </w:rPr>
        <w:t>.)</w:t>
      </w:r>
      <w:r w:rsidRPr="009B1FC5">
        <w:rPr>
          <w:rFonts w:ascii="Times New Roman" w:hAnsi="Times New Roman"/>
          <w:sz w:val="26"/>
          <w:szCs w:val="26"/>
        </w:rPr>
        <w:t xml:space="preserve">. </w:t>
      </w:r>
      <w:r w:rsidRPr="00E22C4B">
        <w:rPr>
          <w:rFonts w:ascii="Times New Roman" w:hAnsi="Times New Roman"/>
          <w:sz w:val="26"/>
          <w:szCs w:val="26"/>
        </w:rPr>
        <w:t>Средства направлены</w:t>
      </w:r>
      <w:r>
        <w:rPr>
          <w:rFonts w:ascii="Times New Roman" w:hAnsi="Times New Roman"/>
          <w:sz w:val="26"/>
          <w:szCs w:val="26"/>
        </w:rPr>
        <w:t xml:space="preserve"> б</w:t>
      </w:r>
      <w:r w:rsidRPr="00006A12">
        <w:rPr>
          <w:rFonts w:ascii="Times New Roman" w:hAnsi="Times New Roman"/>
          <w:bCs/>
          <w:color w:val="000000"/>
          <w:sz w:val="26"/>
          <w:szCs w:val="26"/>
        </w:rPr>
        <w:t>лагоустройство прогулочного участка МБДОУ ЦРР детского сада №16 с. Новостройка</w:t>
      </w:r>
      <w:r>
        <w:rPr>
          <w:rFonts w:ascii="Times New Roman" w:hAnsi="Times New Roman"/>
          <w:bCs/>
          <w:color w:val="000000"/>
          <w:sz w:val="26"/>
          <w:szCs w:val="26"/>
        </w:rPr>
        <w:t>.</w:t>
      </w:r>
      <w:r w:rsidRPr="00E22C4B">
        <w:rPr>
          <w:rFonts w:ascii="Times New Roman" w:hAnsi="Times New Roman"/>
          <w:sz w:val="26"/>
          <w:szCs w:val="26"/>
        </w:rPr>
        <w:t xml:space="preserve"> </w:t>
      </w:r>
    </w:p>
    <w:p w14:paraId="70097172" w14:textId="63DE0194" w:rsidR="0052126B" w:rsidRPr="00E22C4B" w:rsidRDefault="007561AC" w:rsidP="0052126B">
      <w:pPr>
        <w:spacing w:after="0" w:line="276" w:lineRule="auto"/>
        <w:ind w:firstLine="708"/>
        <w:jc w:val="both"/>
        <w:rPr>
          <w:rFonts w:ascii="Times New Roman" w:hAnsi="Times New Roman"/>
          <w:sz w:val="26"/>
          <w:szCs w:val="26"/>
        </w:rPr>
      </w:pPr>
      <w:r>
        <w:rPr>
          <w:rFonts w:ascii="Times New Roman" w:hAnsi="Times New Roman"/>
          <w:iCs/>
          <w:sz w:val="26"/>
          <w:szCs w:val="26"/>
          <w:lang w:eastAsia="ru-RU"/>
        </w:rPr>
        <w:lastRenderedPageBreak/>
        <w:t xml:space="preserve">2. </w:t>
      </w:r>
      <w:r w:rsidR="0052126B">
        <w:rPr>
          <w:rFonts w:ascii="Times New Roman" w:hAnsi="Times New Roman"/>
          <w:iCs/>
          <w:sz w:val="26"/>
          <w:szCs w:val="26"/>
          <w:lang w:eastAsia="ru-RU"/>
        </w:rPr>
        <w:t>П</w:t>
      </w:r>
      <w:r w:rsidRPr="005C36A6">
        <w:rPr>
          <w:rFonts w:ascii="Times New Roman" w:hAnsi="Times New Roman"/>
          <w:sz w:val="26"/>
          <w:szCs w:val="26"/>
        </w:rPr>
        <w:t>одпрограмма «Развитие системы общего образования Пожарского муниципального округа» на 2023-2025 годы</w:t>
      </w:r>
      <w:r w:rsidR="0052126B">
        <w:rPr>
          <w:rFonts w:ascii="Times New Roman" w:hAnsi="Times New Roman"/>
          <w:sz w:val="26"/>
          <w:szCs w:val="26"/>
        </w:rPr>
        <w:t>.</w:t>
      </w:r>
      <w:r w:rsidR="0052126B" w:rsidRPr="0052126B">
        <w:rPr>
          <w:rFonts w:ascii="Times New Roman" w:hAnsi="Times New Roman"/>
          <w:sz w:val="26"/>
          <w:szCs w:val="26"/>
        </w:rPr>
        <w:t xml:space="preserve"> </w:t>
      </w:r>
      <w:bookmarkStart w:id="66" w:name="_Hlk162868100"/>
      <w:r w:rsidR="0052126B">
        <w:rPr>
          <w:rFonts w:ascii="Times New Roman" w:hAnsi="Times New Roman"/>
          <w:sz w:val="26"/>
          <w:szCs w:val="26"/>
        </w:rPr>
        <w:t>Расходы запланированы</w:t>
      </w:r>
      <w:r w:rsidR="0052126B" w:rsidRPr="001E70BC">
        <w:rPr>
          <w:rFonts w:ascii="Times New Roman" w:hAnsi="Times New Roman"/>
          <w:sz w:val="26"/>
          <w:szCs w:val="26"/>
        </w:rPr>
        <w:t xml:space="preserve"> </w:t>
      </w:r>
      <w:r w:rsidR="0052126B">
        <w:rPr>
          <w:rFonts w:ascii="Times New Roman" w:hAnsi="Times New Roman"/>
          <w:sz w:val="26"/>
          <w:szCs w:val="26"/>
        </w:rPr>
        <w:t>в размере</w:t>
      </w:r>
      <w:r w:rsidR="0052126B" w:rsidRPr="001E70BC">
        <w:rPr>
          <w:rFonts w:ascii="Times New Roman" w:hAnsi="Times New Roman"/>
          <w:sz w:val="26"/>
          <w:szCs w:val="26"/>
        </w:rPr>
        <w:t xml:space="preserve"> </w:t>
      </w:r>
      <w:r w:rsidR="0052126B">
        <w:rPr>
          <w:rFonts w:ascii="Times New Roman" w:hAnsi="Times New Roman"/>
          <w:sz w:val="26"/>
          <w:szCs w:val="26"/>
        </w:rPr>
        <w:t>442 154,10</w:t>
      </w:r>
      <w:r w:rsidR="0052126B" w:rsidRPr="001E70BC">
        <w:rPr>
          <w:rFonts w:ascii="Times New Roman" w:hAnsi="Times New Roman"/>
          <w:sz w:val="26"/>
          <w:szCs w:val="26"/>
        </w:rPr>
        <w:t xml:space="preserve"> тыс. руб</w:t>
      </w:r>
      <w:bookmarkEnd w:id="66"/>
      <w:r w:rsidR="0052126B">
        <w:rPr>
          <w:rFonts w:ascii="Times New Roman" w:hAnsi="Times New Roman"/>
          <w:sz w:val="26"/>
          <w:szCs w:val="26"/>
        </w:rPr>
        <w:t>. (ф/б – 62 797,33 тыс. руб., к/б – 245 987,72 тыс. руб.,</w:t>
      </w:r>
      <w:r w:rsidR="0052126B" w:rsidRPr="00A569F0">
        <w:rPr>
          <w:rFonts w:ascii="Times New Roman" w:hAnsi="Times New Roman"/>
          <w:sz w:val="26"/>
          <w:szCs w:val="26"/>
        </w:rPr>
        <w:t xml:space="preserve"> </w:t>
      </w:r>
      <w:r w:rsidR="0052126B">
        <w:rPr>
          <w:rFonts w:ascii="Times New Roman" w:hAnsi="Times New Roman"/>
          <w:sz w:val="26"/>
          <w:szCs w:val="26"/>
        </w:rPr>
        <w:t>м/б</w:t>
      </w:r>
      <w:r w:rsidR="0052126B">
        <w:rPr>
          <w:rFonts w:ascii="Times New Roman" w:hAnsi="Times New Roman"/>
          <w:sz w:val="26"/>
          <w:szCs w:val="26"/>
          <w:lang w:eastAsia="ru-RU"/>
        </w:rPr>
        <w:t xml:space="preserve"> – 133 369,05 </w:t>
      </w:r>
      <w:r w:rsidR="0052126B" w:rsidRPr="00033D2E">
        <w:rPr>
          <w:rFonts w:ascii="Times New Roman" w:hAnsi="Times New Roman"/>
          <w:sz w:val="26"/>
          <w:szCs w:val="26"/>
          <w:lang w:eastAsia="ru-RU"/>
        </w:rPr>
        <w:t>тыс. руб</w:t>
      </w:r>
      <w:r w:rsidR="0052126B">
        <w:rPr>
          <w:rFonts w:ascii="Times New Roman" w:hAnsi="Times New Roman"/>
          <w:sz w:val="26"/>
          <w:szCs w:val="26"/>
        </w:rPr>
        <w:t xml:space="preserve">.). Кассовое исполнение составило </w:t>
      </w:r>
      <w:r w:rsidR="0052126B" w:rsidRPr="005C36A6">
        <w:rPr>
          <w:rFonts w:ascii="Times New Roman" w:hAnsi="Times New Roman"/>
          <w:sz w:val="26"/>
          <w:szCs w:val="26"/>
        </w:rPr>
        <w:t>432 164,2</w:t>
      </w:r>
      <w:r w:rsidR="0052126B">
        <w:rPr>
          <w:rFonts w:ascii="Times New Roman" w:hAnsi="Times New Roman"/>
          <w:sz w:val="26"/>
          <w:szCs w:val="26"/>
        </w:rPr>
        <w:t>6</w:t>
      </w:r>
      <w:r w:rsidR="0052126B" w:rsidRPr="005C36A6">
        <w:rPr>
          <w:rFonts w:ascii="Times New Roman" w:hAnsi="Times New Roman"/>
          <w:sz w:val="26"/>
          <w:szCs w:val="26"/>
        </w:rPr>
        <w:t xml:space="preserve"> </w:t>
      </w:r>
      <w:r w:rsidR="0052126B" w:rsidRPr="001E70BC">
        <w:rPr>
          <w:rFonts w:ascii="Times New Roman" w:hAnsi="Times New Roman"/>
          <w:sz w:val="26"/>
          <w:szCs w:val="26"/>
        </w:rPr>
        <w:t>тыс. руб</w:t>
      </w:r>
      <w:r w:rsidR="0052126B">
        <w:rPr>
          <w:rFonts w:ascii="Times New Roman" w:hAnsi="Times New Roman"/>
          <w:sz w:val="26"/>
          <w:szCs w:val="26"/>
        </w:rPr>
        <w:t>. (97,74%) (</w:t>
      </w:r>
      <w:r w:rsidR="008109C5">
        <w:rPr>
          <w:rFonts w:ascii="Times New Roman" w:hAnsi="Times New Roman"/>
          <w:sz w:val="26"/>
          <w:szCs w:val="26"/>
        </w:rPr>
        <w:t xml:space="preserve">ф/б – 55 842,57 тыс. руб., </w:t>
      </w:r>
      <w:r w:rsidR="0052126B">
        <w:rPr>
          <w:rFonts w:ascii="Times New Roman" w:hAnsi="Times New Roman"/>
          <w:sz w:val="26"/>
          <w:szCs w:val="26"/>
        </w:rPr>
        <w:t xml:space="preserve">к/б – </w:t>
      </w:r>
      <w:r w:rsidR="008109C5">
        <w:rPr>
          <w:rFonts w:ascii="Times New Roman" w:hAnsi="Times New Roman"/>
          <w:sz w:val="26"/>
          <w:szCs w:val="26"/>
        </w:rPr>
        <w:t>242 952,64</w:t>
      </w:r>
      <w:r w:rsidR="0052126B">
        <w:rPr>
          <w:rFonts w:ascii="Times New Roman" w:hAnsi="Times New Roman"/>
          <w:sz w:val="26"/>
          <w:szCs w:val="26"/>
        </w:rPr>
        <w:t xml:space="preserve"> тыс. руб.,</w:t>
      </w:r>
      <w:r w:rsidR="0052126B" w:rsidRPr="00A569F0">
        <w:rPr>
          <w:rFonts w:ascii="Times New Roman" w:hAnsi="Times New Roman"/>
          <w:sz w:val="26"/>
          <w:szCs w:val="26"/>
        </w:rPr>
        <w:t xml:space="preserve"> </w:t>
      </w:r>
      <w:r w:rsidR="0052126B">
        <w:rPr>
          <w:rFonts w:ascii="Times New Roman" w:hAnsi="Times New Roman"/>
          <w:sz w:val="26"/>
          <w:szCs w:val="26"/>
        </w:rPr>
        <w:t>м/б</w:t>
      </w:r>
      <w:r w:rsidR="0052126B">
        <w:rPr>
          <w:rFonts w:ascii="Times New Roman" w:hAnsi="Times New Roman"/>
          <w:sz w:val="26"/>
          <w:szCs w:val="26"/>
          <w:lang w:eastAsia="ru-RU"/>
        </w:rPr>
        <w:t xml:space="preserve"> – </w:t>
      </w:r>
      <w:r w:rsidR="008109C5">
        <w:rPr>
          <w:rFonts w:ascii="Times New Roman" w:hAnsi="Times New Roman"/>
          <w:sz w:val="26"/>
          <w:szCs w:val="26"/>
          <w:lang w:eastAsia="ru-RU"/>
        </w:rPr>
        <w:t>133 369,05</w:t>
      </w:r>
      <w:r w:rsidR="0052126B">
        <w:rPr>
          <w:rFonts w:ascii="Times New Roman" w:hAnsi="Times New Roman"/>
          <w:sz w:val="26"/>
          <w:szCs w:val="26"/>
          <w:lang w:eastAsia="ru-RU"/>
        </w:rPr>
        <w:t xml:space="preserve"> </w:t>
      </w:r>
      <w:r w:rsidR="0052126B" w:rsidRPr="00033D2E">
        <w:rPr>
          <w:rFonts w:ascii="Times New Roman" w:hAnsi="Times New Roman"/>
          <w:sz w:val="26"/>
          <w:szCs w:val="26"/>
          <w:lang w:eastAsia="ru-RU"/>
        </w:rPr>
        <w:t>тыс. руб</w:t>
      </w:r>
      <w:r w:rsidR="0052126B">
        <w:rPr>
          <w:rFonts w:ascii="Times New Roman" w:hAnsi="Times New Roman"/>
          <w:sz w:val="26"/>
          <w:szCs w:val="26"/>
        </w:rPr>
        <w:t>.), из них:</w:t>
      </w:r>
    </w:p>
    <w:p w14:paraId="25594097" w14:textId="6735EAB8" w:rsidR="007561AC" w:rsidRPr="00E22C4B" w:rsidRDefault="007561AC" w:rsidP="007561AC">
      <w:pPr>
        <w:spacing w:after="0" w:line="276" w:lineRule="auto"/>
        <w:ind w:firstLine="708"/>
        <w:jc w:val="both"/>
        <w:rPr>
          <w:rFonts w:ascii="Times New Roman" w:hAnsi="Times New Roman"/>
          <w:sz w:val="26"/>
          <w:szCs w:val="26"/>
        </w:rPr>
      </w:pPr>
      <w:r w:rsidRPr="005C36A6">
        <w:rPr>
          <w:rFonts w:ascii="Times New Roman" w:hAnsi="Times New Roman"/>
          <w:sz w:val="26"/>
          <w:szCs w:val="26"/>
        </w:rPr>
        <w:t>• субсидии на финансовое обеспечение муниципального задания на оказание</w:t>
      </w:r>
      <w:r w:rsidRPr="00E22C4B">
        <w:rPr>
          <w:rFonts w:ascii="Times New Roman" w:hAnsi="Times New Roman"/>
          <w:sz w:val="26"/>
          <w:szCs w:val="26"/>
        </w:rPr>
        <w:t xml:space="preserve"> муниципальных услуг составили </w:t>
      </w:r>
      <w:r>
        <w:rPr>
          <w:rFonts w:ascii="Times New Roman" w:hAnsi="Times New Roman"/>
          <w:sz w:val="26"/>
          <w:szCs w:val="26"/>
        </w:rPr>
        <w:t>395 208,0</w:t>
      </w:r>
      <w:r w:rsidR="00B05992">
        <w:rPr>
          <w:rFonts w:ascii="Times New Roman" w:hAnsi="Times New Roman"/>
          <w:sz w:val="26"/>
          <w:szCs w:val="26"/>
        </w:rPr>
        <w:t>1</w:t>
      </w:r>
      <w:r w:rsidRPr="00E22C4B">
        <w:rPr>
          <w:rFonts w:ascii="Times New Roman" w:hAnsi="Times New Roman"/>
          <w:sz w:val="26"/>
          <w:szCs w:val="26"/>
        </w:rPr>
        <w:t xml:space="preserve"> тыс. руб.</w:t>
      </w:r>
      <w:r>
        <w:rPr>
          <w:rFonts w:ascii="Times New Roman" w:hAnsi="Times New Roman"/>
          <w:sz w:val="26"/>
          <w:szCs w:val="26"/>
        </w:rPr>
        <w:t>, в том числе:</w:t>
      </w:r>
    </w:p>
    <w:p w14:paraId="6C0F9E12" w14:textId="77777777" w:rsidR="007561AC" w:rsidRPr="00E22C4B" w:rsidRDefault="007561AC" w:rsidP="007561AC">
      <w:pPr>
        <w:spacing w:after="0" w:line="276" w:lineRule="auto"/>
        <w:ind w:firstLine="708"/>
        <w:jc w:val="both"/>
        <w:rPr>
          <w:rFonts w:ascii="Times New Roman" w:hAnsi="Times New Roman"/>
          <w:sz w:val="26"/>
          <w:szCs w:val="26"/>
        </w:rPr>
      </w:pPr>
      <w:r w:rsidRPr="00E22C4B">
        <w:rPr>
          <w:rFonts w:ascii="Times New Roman" w:hAnsi="Times New Roman"/>
          <w:sz w:val="26"/>
          <w:szCs w:val="26"/>
        </w:rPr>
        <w:t>- за счет средств местного бюджета</w:t>
      </w:r>
      <w:r>
        <w:rPr>
          <w:rFonts w:ascii="Times New Roman" w:hAnsi="Times New Roman"/>
          <w:sz w:val="26"/>
          <w:szCs w:val="26"/>
        </w:rPr>
        <w:t xml:space="preserve"> –</w:t>
      </w:r>
      <w:r w:rsidRPr="00E22C4B">
        <w:rPr>
          <w:rFonts w:ascii="Times New Roman" w:hAnsi="Times New Roman"/>
          <w:sz w:val="26"/>
          <w:szCs w:val="26"/>
        </w:rPr>
        <w:t xml:space="preserve"> </w:t>
      </w:r>
      <w:r>
        <w:rPr>
          <w:rFonts w:ascii="Times New Roman" w:hAnsi="Times New Roman"/>
          <w:sz w:val="26"/>
          <w:szCs w:val="26"/>
        </w:rPr>
        <w:t>124 439,55</w:t>
      </w:r>
      <w:r w:rsidRPr="00E22C4B">
        <w:rPr>
          <w:rFonts w:ascii="Times New Roman" w:hAnsi="Times New Roman"/>
          <w:sz w:val="26"/>
          <w:szCs w:val="26"/>
        </w:rPr>
        <w:t xml:space="preserve"> тыс. руб., </w:t>
      </w:r>
      <w:r>
        <w:rPr>
          <w:rFonts w:ascii="Times New Roman" w:hAnsi="Times New Roman"/>
          <w:sz w:val="26"/>
          <w:szCs w:val="26"/>
        </w:rPr>
        <w:t xml:space="preserve">расходы </w:t>
      </w:r>
      <w:r w:rsidRPr="00E22C4B">
        <w:rPr>
          <w:rFonts w:ascii="Times New Roman" w:hAnsi="Times New Roman"/>
          <w:sz w:val="26"/>
          <w:szCs w:val="26"/>
        </w:rPr>
        <w:t>на оплату труда и начисления на выплаты по оплате труда, на оплату коммунальных услуг, и другие расходы: прохождение медосмотра работников, оплата ГСМ, приобретение запасных частей для школьных автобусов, автострахование и т.д.;</w:t>
      </w:r>
    </w:p>
    <w:p w14:paraId="2E3001BD" w14:textId="77777777" w:rsidR="007561AC" w:rsidRPr="00E22C4B" w:rsidRDefault="007561AC" w:rsidP="007561AC">
      <w:pPr>
        <w:spacing w:after="0" w:line="276" w:lineRule="auto"/>
        <w:ind w:firstLine="708"/>
        <w:jc w:val="both"/>
        <w:rPr>
          <w:rFonts w:ascii="Times New Roman" w:hAnsi="Times New Roman"/>
          <w:sz w:val="26"/>
          <w:szCs w:val="26"/>
        </w:rPr>
      </w:pPr>
      <w:r w:rsidRPr="00E22C4B">
        <w:rPr>
          <w:rFonts w:ascii="Times New Roman" w:hAnsi="Times New Roman"/>
          <w:sz w:val="26"/>
          <w:szCs w:val="26"/>
        </w:rPr>
        <w:t>- за счет субвенции из краевого бюджета на реализацию дошкольного, общего и дополнительного образования в муниципальных общеобразовательных учреждениях по основным общеобразовательным программам</w:t>
      </w:r>
      <w:r>
        <w:rPr>
          <w:rFonts w:ascii="Times New Roman" w:hAnsi="Times New Roman"/>
          <w:sz w:val="26"/>
          <w:szCs w:val="26"/>
        </w:rPr>
        <w:t xml:space="preserve"> – 226 409,79</w:t>
      </w:r>
      <w:r w:rsidRPr="00E22C4B">
        <w:rPr>
          <w:rFonts w:ascii="Times New Roman" w:hAnsi="Times New Roman"/>
          <w:sz w:val="26"/>
          <w:szCs w:val="26"/>
        </w:rPr>
        <w:t xml:space="preserve"> тыс. руб.</w:t>
      </w:r>
      <w:r>
        <w:rPr>
          <w:rFonts w:ascii="Times New Roman" w:hAnsi="Times New Roman"/>
          <w:sz w:val="26"/>
          <w:szCs w:val="26"/>
        </w:rPr>
        <w:t>,</w:t>
      </w:r>
      <w:r w:rsidRPr="00E22C4B">
        <w:rPr>
          <w:rFonts w:ascii="Times New Roman" w:hAnsi="Times New Roman"/>
          <w:sz w:val="26"/>
          <w:szCs w:val="26"/>
        </w:rPr>
        <w:t xml:space="preserve"> </w:t>
      </w:r>
      <w:r>
        <w:rPr>
          <w:rFonts w:ascii="Times New Roman" w:hAnsi="Times New Roman"/>
          <w:sz w:val="26"/>
          <w:szCs w:val="26"/>
        </w:rPr>
        <w:t>расходы</w:t>
      </w:r>
      <w:r w:rsidRPr="00E22C4B">
        <w:rPr>
          <w:rFonts w:ascii="Times New Roman" w:hAnsi="Times New Roman"/>
          <w:sz w:val="26"/>
          <w:szCs w:val="26"/>
        </w:rPr>
        <w:t xml:space="preserve"> </w:t>
      </w:r>
      <w:r>
        <w:rPr>
          <w:rFonts w:ascii="Times New Roman" w:hAnsi="Times New Roman"/>
          <w:sz w:val="26"/>
          <w:szCs w:val="26"/>
        </w:rPr>
        <w:t xml:space="preserve">на </w:t>
      </w:r>
      <w:r w:rsidRPr="00E22C4B">
        <w:rPr>
          <w:rFonts w:ascii="Times New Roman" w:hAnsi="Times New Roman"/>
          <w:sz w:val="26"/>
          <w:szCs w:val="26"/>
        </w:rPr>
        <w:t>оплат</w:t>
      </w:r>
      <w:r>
        <w:rPr>
          <w:rFonts w:ascii="Times New Roman" w:hAnsi="Times New Roman"/>
          <w:sz w:val="26"/>
          <w:szCs w:val="26"/>
        </w:rPr>
        <w:t>у</w:t>
      </w:r>
      <w:r w:rsidRPr="00E22C4B">
        <w:rPr>
          <w:rFonts w:ascii="Times New Roman" w:hAnsi="Times New Roman"/>
          <w:sz w:val="26"/>
          <w:szCs w:val="26"/>
        </w:rPr>
        <w:t xml:space="preserve"> труда и на другие учебные и хозяйственные расходы: приобретение учебников, приобретение оргтехники, канцелярские товары, приобретение аттестатов, учебных программ;</w:t>
      </w:r>
    </w:p>
    <w:p w14:paraId="02BF8A67" w14:textId="77777777" w:rsidR="007561AC" w:rsidRPr="00E22C4B" w:rsidRDefault="007561AC" w:rsidP="007561AC">
      <w:pPr>
        <w:spacing w:after="0" w:line="276" w:lineRule="auto"/>
        <w:ind w:firstLine="708"/>
        <w:jc w:val="both"/>
        <w:rPr>
          <w:rFonts w:ascii="Times New Roman" w:hAnsi="Times New Roman"/>
          <w:sz w:val="26"/>
          <w:szCs w:val="26"/>
        </w:rPr>
      </w:pPr>
      <w:r w:rsidRPr="00E22C4B">
        <w:rPr>
          <w:rFonts w:ascii="Times New Roman" w:hAnsi="Times New Roman"/>
          <w:sz w:val="26"/>
          <w:szCs w:val="26"/>
        </w:rPr>
        <w:t xml:space="preserve">- за счет </w:t>
      </w:r>
      <w:r>
        <w:rPr>
          <w:rFonts w:ascii="Times New Roman" w:hAnsi="Times New Roman"/>
          <w:sz w:val="26"/>
          <w:szCs w:val="26"/>
        </w:rPr>
        <w:t xml:space="preserve">иных межбюджетных трансфертов </w:t>
      </w:r>
      <w:r w:rsidRPr="00E22C4B">
        <w:rPr>
          <w:rFonts w:ascii="Times New Roman" w:hAnsi="Times New Roman"/>
          <w:sz w:val="26"/>
          <w:szCs w:val="26"/>
        </w:rPr>
        <w:t>на денежное</w:t>
      </w:r>
      <w:r>
        <w:rPr>
          <w:rFonts w:ascii="Times New Roman" w:hAnsi="Times New Roman"/>
          <w:sz w:val="26"/>
          <w:szCs w:val="26"/>
        </w:rPr>
        <w:t xml:space="preserve"> ежемесячное</w:t>
      </w:r>
      <w:r w:rsidRPr="00E22C4B">
        <w:rPr>
          <w:rFonts w:ascii="Times New Roman" w:hAnsi="Times New Roman"/>
          <w:sz w:val="26"/>
          <w:szCs w:val="26"/>
        </w:rPr>
        <w:t xml:space="preserve"> вознаграждение за классное руководство</w:t>
      </w:r>
      <w:r>
        <w:rPr>
          <w:rFonts w:ascii="Times New Roman" w:hAnsi="Times New Roman"/>
          <w:sz w:val="26"/>
          <w:szCs w:val="26"/>
        </w:rPr>
        <w:t xml:space="preserve"> (ф/б) – 19 115,54</w:t>
      </w:r>
      <w:r w:rsidRPr="00A57714">
        <w:rPr>
          <w:rFonts w:ascii="Times New Roman" w:hAnsi="Times New Roman"/>
          <w:sz w:val="26"/>
          <w:szCs w:val="26"/>
        </w:rPr>
        <w:t xml:space="preserve"> тыс. руб.</w:t>
      </w:r>
      <w:r w:rsidRPr="00E22C4B">
        <w:rPr>
          <w:rFonts w:ascii="Times New Roman" w:hAnsi="Times New Roman"/>
          <w:sz w:val="26"/>
          <w:szCs w:val="26"/>
        </w:rPr>
        <w:t>;</w:t>
      </w:r>
    </w:p>
    <w:p w14:paraId="092D43A0" w14:textId="46FA43B0" w:rsidR="007561AC" w:rsidRPr="00E22C4B" w:rsidRDefault="007561AC" w:rsidP="007561AC">
      <w:pPr>
        <w:spacing w:after="0" w:line="276" w:lineRule="auto"/>
        <w:ind w:firstLine="708"/>
        <w:jc w:val="both"/>
        <w:rPr>
          <w:rFonts w:ascii="Times New Roman" w:hAnsi="Times New Roman"/>
          <w:sz w:val="26"/>
          <w:szCs w:val="26"/>
        </w:rPr>
      </w:pPr>
      <w:r w:rsidRPr="00E22C4B">
        <w:rPr>
          <w:rFonts w:ascii="Times New Roman" w:hAnsi="Times New Roman"/>
          <w:sz w:val="26"/>
          <w:szCs w:val="26"/>
        </w:rPr>
        <w:t>- за счет субвенции</w:t>
      </w:r>
      <w:r w:rsidRPr="00A569F0">
        <w:t xml:space="preserve"> </w:t>
      </w:r>
      <w:r w:rsidRPr="00A569F0">
        <w:rPr>
          <w:rFonts w:ascii="Times New Roman" w:hAnsi="Times New Roman"/>
          <w:sz w:val="26"/>
          <w:szCs w:val="26"/>
        </w:rPr>
        <w:t>на обеспечение</w:t>
      </w:r>
      <w:r>
        <w:rPr>
          <w:rFonts w:ascii="Times New Roman" w:hAnsi="Times New Roman"/>
          <w:sz w:val="26"/>
          <w:szCs w:val="26"/>
        </w:rPr>
        <w:t xml:space="preserve"> бесплатным</w:t>
      </w:r>
      <w:r w:rsidRPr="00A569F0">
        <w:rPr>
          <w:rFonts w:ascii="Times New Roman" w:hAnsi="Times New Roman"/>
          <w:sz w:val="26"/>
          <w:szCs w:val="26"/>
        </w:rPr>
        <w:t xml:space="preserve"> питанием детей, обучающихся в муниципальных образовательных учреждениях</w:t>
      </w:r>
      <w:r w:rsidRPr="00E22C4B">
        <w:rPr>
          <w:rFonts w:ascii="Times New Roman" w:hAnsi="Times New Roman"/>
          <w:sz w:val="26"/>
          <w:szCs w:val="26"/>
        </w:rPr>
        <w:t xml:space="preserve"> </w:t>
      </w:r>
      <w:r>
        <w:rPr>
          <w:rFonts w:ascii="Times New Roman" w:hAnsi="Times New Roman"/>
          <w:sz w:val="26"/>
          <w:szCs w:val="26"/>
        </w:rPr>
        <w:t>–</w:t>
      </w:r>
      <w:r w:rsidRPr="00A57714">
        <w:rPr>
          <w:rFonts w:ascii="Times New Roman" w:hAnsi="Times New Roman"/>
          <w:sz w:val="26"/>
          <w:szCs w:val="26"/>
        </w:rPr>
        <w:t xml:space="preserve"> </w:t>
      </w:r>
      <w:r>
        <w:rPr>
          <w:rFonts w:ascii="Times New Roman" w:hAnsi="Times New Roman"/>
          <w:sz w:val="26"/>
          <w:szCs w:val="26"/>
        </w:rPr>
        <w:t>25 243,1</w:t>
      </w:r>
      <w:r w:rsidR="00B05992">
        <w:rPr>
          <w:rFonts w:ascii="Times New Roman" w:hAnsi="Times New Roman"/>
          <w:sz w:val="26"/>
          <w:szCs w:val="26"/>
        </w:rPr>
        <w:t>3</w:t>
      </w:r>
      <w:r w:rsidRPr="00A57714">
        <w:rPr>
          <w:rFonts w:ascii="Times New Roman" w:hAnsi="Times New Roman"/>
          <w:sz w:val="26"/>
          <w:szCs w:val="26"/>
        </w:rPr>
        <w:t xml:space="preserve"> тыс. руб.</w:t>
      </w:r>
      <w:r>
        <w:rPr>
          <w:rFonts w:ascii="Times New Roman" w:hAnsi="Times New Roman"/>
          <w:sz w:val="26"/>
          <w:szCs w:val="26"/>
        </w:rPr>
        <w:t xml:space="preserve"> (к/б – </w:t>
      </w:r>
      <w:r w:rsidR="002A5878">
        <w:rPr>
          <w:rFonts w:ascii="Times New Roman" w:hAnsi="Times New Roman"/>
          <w:sz w:val="26"/>
          <w:szCs w:val="26"/>
        </w:rPr>
        <w:t>12 091,89</w:t>
      </w:r>
      <w:r>
        <w:rPr>
          <w:rFonts w:ascii="Times New Roman" w:hAnsi="Times New Roman"/>
          <w:sz w:val="26"/>
          <w:szCs w:val="26"/>
        </w:rPr>
        <w:t xml:space="preserve"> тыс. руб.,</w:t>
      </w:r>
      <w:r w:rsidRPr="00A569F0">
        <w:rPr>
          <w:rFonts w:ascii="Times New Roman" w:hAnsi="Times New Roman"/>
          <w:sz w:val="26"/>
          <w:szCs w:val="26"/>
        </w:rPr>
        <w:t xml:space="preserve"> </w:t>
      </w:r>
      <w:r>
        <w:rPr>
          <w:rFonts w:ascii="Times New Roman" w:hAnsi="Times New Roman"/>
          <w:sz w:val="26"/>
          <w:szCs w:val="26"/>
        </w:rPr>
        <w:t xml:space="preserve">ф/б- </w:t>
      </w:r>
      <w:r w:rsidR="002A5878">
        <w:rPr>
          <w:rFonts w:ascii="Times New Roman" w:hAnsi="Times New Roman"/>
          <w:sz w:val="26"/>
          <w:szCs w:val="26"/>
        </w:rPr>
        <w:t>13 151,24</w:t>
      </w:r>
      <w:r>
        <w:rPr>
          <w:rFonts w:ascii="Times New Roman" w:hAnsi="Times New Roman"/>
          <w:sz w:val="26"/>
          <w:szCs w:val="26"/>
        </w:rPr>
        <w:t xml:space="preserve"> тыс. руб.)</w:t>
      </w:r>
      <w:r w:rsidRPr="00E22C4B">
        <w:rPr>
          <w:rFonts w:ascii="Times New Roman" w:hAnsi="Times New Roman"/>
          <w:sz w:val="26"/>
          <w:szCs w:val="26"/>
        </w:rPr>
        <w:t xml:space="preserve"> </w:t>
      </w:r>
    </w:p>
    <w:p w14:paraId="2887F911" w14:textId="77777777" w:rsidR="007561AC" w:rsidRPr="00E22C4B" w:rsidRDefault="007561AC" w:rsidP="007561AC">
      <w:pPr>
        <w:spacing w:after="0" w:line="276" w:lineRule="auto"/>
        <w:ind w:firstLine="708"/>
        <w:jc w:val="both"/>
        <w:rPr>
          <w:rFonts w:ascii="Times New Roman" w:hAnsi="Times New Roman"/>
          <w:sz w:val="26"/>
          <w:szCs w:val="26"/>
        </w:rPr>
      </w:pPr>
      <w:r w:rsidRPr="00A569F0">
        <w:rPr>
          <w:rFonts w:ascii="Times New Roman" w:hAnsi="Times New Roman"/>
          <w:sz w:val="26"/>
          <w:szCs w:val="26"/>
        </w:rPr>
        <w:t>•</w:t>
      </w:r>
      <w:r>
        <w:rPr>
          <w:rFonts w:ascii="Times New Roman" w:hAnsi="Times New Roman"/>
          <w:sz w:val="26"/>
          <w:szCs w:val="26"/>
        </w:rPr>
        <w:t xml:space="preserve"> </w:t>
      </w:r>
      <w:r w:rsidRPr="00E22C4B">
        <w:rPr>
          <w:rFonts w:ascii="Times New Roman" w:hAnsi="Times New Roman"/>
          <w:sz w:val="26"/>
          <w:szCs w:val="26"/>
        </w:rPr>
        <w:t xml:space="preserve">субсидии на иные цели </w:t>
      </w:r>
      <w:r>
        <w:rPr>
          <w:rFonts w:ascii="Times New Roman" w:hAnsi="Times New Roman"/>
          <w:sz w:val="26"/>
          <w:szCs w:val="26"/>
        </w:rPr>
        <w:t>– 36 956,25 тыс. руб. в том числе:</w:t>
      </w:r>
    </w:p>
    <w:p w14:paraId="036AC488" w14:textId="77777777" w:rsidR="007561AC" w:rsidRPr="00E22C4B" w:rsidRDefault="007561AC" w:rsidP="007561AC">
      <w:pPr>
        <w:spacing w:after="0" w:line="276" w:lineRule="auto"/>
        <w:ind w:firstLine="708"/>
        <w:jc w:val="both"/>
        <w:rPr>
          <w:rFonts w:ascii="Times New Roman" w:hAnsi="Times New Roman"/>
          <w:sz w:val="26"/>
          <w:szCs w:val="26"/>
        </w:rPr>
      </w:pPr>
      <w:r>
        <w:rPr>
          <w:rFonts w:ascii="Times New Roman" w:hAnsi="Times New Roman"/>
          <w:sz w:val="26"/>
          <w:szCs w:val="26"/>
        </w:rPr>
        <w:t>-</w:t>
      </w:r>
      <w:r w:rsidRPr="00E22C4B">
        <w:rPr>
          <w:rFonts w:ascii="Times New Roman" w:hAnsi="Times New Roman"/>
          <w:sz w:val="26"/>
          <w:szCs w:val="26"/>
        </w:rPr>
        <w:t xml:space="preserve"> на проведение ремонтных работ</w:t>
      </w:r>
      <w:r>
        <w:rPr>
          <w:rFonts w:ascii="Times New Roman" w:hAnsi="Times New Roman"/>
          <w:sz w:val="26"/>
          <w:szCs w:val="26"/>
        </w:rPr>
        <w:t xml:space="preserve"> – 7 664,81</w:t>
      </w:r>
      <w:r w:rsidRPr="00A569F0">
        <w:rPr>
          <w:rFonts w:ascii="Times New Roman" w:hAnsi="Times New Roman"/>
          <w:sz w:val="26"/>
          <w:szCs w:val="26"/>
        </w:rPr>
        <w:t xml:space="preserve"> тыс. руб. </w:t>
      </w:r>
      <w:r w:rsidRPr="00E22C4B">
        <w:rPr>
          <w:rFonts w:ascii="Times New Roman" w:hAnsi="Times New Roman"/>
          <w:sz w:val="26"/>
          <w:szCs w:val="26"/>
        </w:rPr>
        <w:t xml:space="preserve"> (</w:t>
      </w:r>
      <w:r>
        <w:rPr>
          <w:rFonts w:ascii="Times New Roman" w:hAnsi="Times New Roman"/>
          <w:sz w:val="26"/>
          <w:szCs w:val="26"/>
        </w:rPr>
        <w:t xml:space="preserve">ремонт </w:t>
      </w:r>
      <w:r w:rsidRPr="00E22C4B">
        <w:rPr>
          <w:rFonts w:ascii="Times New Roman" w:hAnsi="Times New Roman"/>
          <w:sz w:val="26"/>
          <w:szCs w:val="26"/>
        </w:rPr>
        <w:t>систем</w:t>
      </w:r>
      <w:r>
        <w:rPr>
          <w:rFonts w:ascii="Times New Roman" w:hAnsi="Times New Roman"/>
          <w:sz w:val="26"/>
          <w:szCs w:val="26"/>
        </w:rPr>
        <w:t>ы</w:t>
      </w:r>
      <w:r w:rsidRPr="00E22C4B">
        <w:rPr>
          <w:rFonts w:ascii="Times New Roman" w:hAnsi="Times New Roman"/>
          <w:sz w:val="26"/>
          <w:szCs w:val="26"/>
        </w:rPr>
        <w:t xml:space="preserve"> отопления, канализации</w:t>
      </w:r>
      <w:r>
        <w:rPr>
          <w:rFonts w:ascii="Times New Roman" w:hAnsi="Times New Roman"/>
          <w:sz w:val="26"/>
          <w:szCs w:val="26"/>
        </w:rPr>
        <w:t xml:space="preserve">, </w:t>
      </w:r>
      <w:r w:rsidRPr="00033D2E">
        <w:rPr>
          <w:rFonts w:ascii="Times New Roman" w:hAnsi="Times New Roman"/>
          <w:sz w:val="26"/>
          <w:szCs w:val="26"/>
        </w:rPr>
        <w:t xml:space="preserve">ПСД </w:t>
      </w:r>
      <w:r>
        <w:rPr>
          <w:rFonts w:ascii="Times New Roman" w:hAnsi="Times New Roman"/>
          <w:sz w:val="26"/>
          <w:szCs w:val="26"/>
        </w:rPr>
        <w:t xml:space="preserve">на проведение ремонтных работ </w:t>
      </w:r>
      <w:r w:rsidRPr="00033D2E">
        <w:rPr>
          <w:rFonts w:ascii="Times New Roman" w:hAnsi="Times New Roman"/>
          <w:sz w:val="26"/>
          <w:szCs w:val="26"/>
        </w:rPr>
        <w:t xml:space="preserve">МОБУ СОШ № </w:t>
      </w:r>
      <w:r>
        <w:rPr>
          <w:rFonts w:ascii="Times New Roman" w:hAnsi="Times New Roman"/>
          <w:sz w:val="26"/>
          <w:szCs w:val="26"/>
        </w:rPr>
        <w:t>2, 12 Точка роста МОБУ СОШ № 2; доставка и установка септика, асфальтобетонное покрытие, бордюр, установка забора МОБУ СОШ № 5; приобретение генератора, замена труб МОБУ СОШ № 8.</w:t>
      </w:r>
      <w:r w:rsidRPr="00E22C4B">
        <w:rPr>
          <w:rFonts w:ascii="Times New Roman" w:hAnsi="Times New Roman"/>
          <w:sz w:val="26"/>
          <w:szCs w:val="26"/>
        </w:rPr>
        <w:t>);</w:t>
      </w:r>
    </w:p>
    <w:p w14:paraId="320244F3" w14:textId="77777777" w:rsidR="007561AC" w:rsidRDefault="007561AC" w:rsidP="007561AC">
      <w:pPr>
        <w:spacing w:after="0" w:line="276" w:lineRule="auto"/>
        <w:ind w:firstLine="708"/>
        <w:jc w:val="both"/>
        <w:rPr>
          <w:rFonts w:ascii="Times New Roman" w:hAnsi="Times New Roman"/>
          <w:sz w:val="26"/>
          <w:szCs w:val="26"/>
        </w:rPr>
      </w:pPr>
      <w:r>
        <w:rPr>
          <w:rFonts w:ascii="Times New Roman" w:hAnsi="Times New Roman"/>
          <w:sz w:val="26"/>
          <w:szCs w:val="26"/>
        </w:rPr>
        <w:t>- по наказам депутатам –</w:t>
      </w:r>
      <w:r w:rsidRPr="00E22C4B">
        <w:rPr>
          <w:rFonts w:ascii="Times New Roman" w:hAnsi="Times New Roman"/>
          <w:sz w:val="26"/>
          <w:szCs w:val="26"/>
        </w:rPr>
        <w:t xml:space="preserve"> </w:t>
      </w:r>
      <w:r>
        <w:rPr>
          <w:rFonts w:ascii="Times New Roman" w:hAnsi="Times New Roman"/>
          <w:sz w:val="26"/>
          <w:szCs w:val="26"/>
        </w:rPr>
        <w:t>984,0</w:t>
      </w:r>
      <w:r w:rsidRPr="00E22C4B">
        <w:rPr>
          <w:rFonts w:ascii="Times New Roman" w:hAnsi="Times New Roman"/>
          <w:sz w:val="26"/>
          <w:szCs w:val="26"/>
        </w:rPr>
        <w:t xml:space="preserve"> тыс. руб. </w:t>
      </w:r>
      <w:r>
        <w:rPr>
          <w:rFonts w:ascii="Times New Roman" w:hAnsi="Times New Roman"/>
          <w:sz w:val="26"/>
          <w:szCs w:val="26"/>
        </w:rPr>
        <w:t xml:space="preserve">- </w:t>
      </w:r>
      <w:r w:rsidRPr="00E22C4B">
        <w:rPr>
          <w:rFonts w:ascii="Times New Roman" w:hAnsi="Times New Roman"/>
          <w:sz w:val="26"/>
          <w:szCs w:val="26"/>
        </w:rPr>
        <w:t>приобретение строительных материалов для ремонта</w:t>
      </w:r>
      <w:r>
        <w:rPr>
          <w:rFonts w:ascii="Times New Roman" w:hAnsi="Times New Roman"/>
          <w:sz w:val="26"/>
          <w:szCs w:val="26"/>
        </w:rPr>
        <w:t xml:space="preserve"> школ, приобретение мебели для школьных столовых, установка локальной сети;</w:t>
      </w:r>
    </w:p>
    <w:p w14:paraId="1C1BEE91" w14:textId="4F9E767E" w:rsidR="007561AC" w:rsidRDefault="007561AC" w:rsidP="007561AC">
      <w:pPr>
        <w:spacing w:after="0"/>
        <w:ind w:firstLine="700"/>
        <w:jc w:val="both"/>
        <w:rPr>
          <w:rFonts w:ascii="Times New Roman" w:hAnsi="Times New Roman"/>
          <w:sz w:val="24"/>
        </w:rPr>
      </w:pPr>
      <w:r>
        <w:rPr>
          <w:rFonts w:ascii="Times New Roman" w:hAnsi="Times New Roman"/>
          <w:b/>
          <w:sz w:val="26"/>
          <w:szCs w:val="26"/>
        </w:rPr>
        <w:t xml:space="preserve">- </w:t>
      </w:r>
      <w:r>
        <w:rPr>
          <w:rFonts w:ascii="Times New Roman" w:hAnsi="Times New Roman"/>
          <w:color w:val="000000"/>
          <w:sz w:val="26"/>
          <w:szCs w:val="26"/>
        </w:rPr>
        <w:t xml:space="preserve">на проведение мероприятий по обеспечению деятельности советников директора по воспитанию и взаимодействие с общественными организациями </w:t>
      </w:r>
      <w:r>
        <w:rPr>
          <w:rFonts w:ascii="Times New Roman" w:hAnsi="Times New Roman"/>
          <w:sz w:val="26"/>
          <w:szCs w:val="26"/>
        </w:rPr>
        <w:t>–</w:t>
      </w:r>
      <w:r w:rsidRPr="00E22C4B">
        <w:rPr>
          <w:rFonts w:ascii="Times New Roman" w:hAnsi="Times New Roman"/>
          <w:sz w:val="26"/>
          <w:szCs w:val="26"/>
        </w:rPr>
        <w:t xml:space="preserve"> </w:t>
      </w:r>
      <w:r>
        <w:rPr>
          <w:rFonts w:ascii="Times New Roman" w:hAnsi="Times New Roman"/>
          <w:sz w:val="26"/>
          <w:szCs w:val="26"/>
        </w:rPr>
        <w:t>238,0</w:t>
      </w:r>
      <w:r w:rsidRPr="00E22C4B">
        <w:rPr>
          <w:rFonts w:ascii="Times New Roman" w:hAnsi="Times New Roman"/>
          <w:sz w:val="26"/>
          <w:szCs w:val="26"/>
        </w:rPr>
        <w:t xml:space="preserve"> тыс. руб.</w:t>
      </w:r>
      <w:r w:rsidRPr="00975274">
        <w:rPr>
          <w:rFonts w:ascii="Times New Roman" w:hAnsi="Times New Roman"/>
          <w:sz w:val="26"/>
          <w:szCs w:val="26"/>
        </w:rPr>
        <w:t xml:space="preserve"> </w:t>
      </w:r>
      <w:r>
        <w:rPr>
          <w:rFonts w:ascii="Times New Roman" w:hAnsi="Times New Roman"/>
          <w:sz w:val="26"/>
          <w:szCs w:val="26"/>
        </w:rPr>
        <w:t>(ф/б</w:t>
      </w:r>
      <w:r w:rsidR="00B05992">
        <w:rPr>
          <w:rFonts w:ascii="Times New Roman" w:hAnsi="Times New Roman"/>
          <w:sz w:val="26"/>
          <w:szCs w:val="26"/>
        </w:rPr>
        <w:t xml:space="preserve"> – 233,24 тыс. руб., к/б – 4,76 тыс. руб.</w:t>
      </w:r>
      <w:r>
        <w:rPr>
          <w:rFonts w:ascii="Times New Roman" w:hAnsi="Times New Roman"/>
          <w:sz w:val="26"/>
          <w:szCs w:val="26"/>
        </w:rPr>
        <w:t>);</w:t>
      </w:r>
    </w:p>
    <w:p w14:paraId="769BE90E" w14:textId="5D684934" w:rsidR="007561AC" w:rsidRPr="00033D2E" w:rsidRDefault="007561AC" w:rsidP="007561AC">
      <w:pPr>
        <w:spacing w:after="0" w:line="276" w:lineRule="auto"/>
        <w:ind w:firstLine="708"/>
        <w:jc w:val="both"/>
        <w:rPr>
          <w:rFonts w:ascii="Times New Roman" w:hAnsi="Times New Roman"/>
          <w:sz w:val="26"/>
          <w:szCs w:val="26"/>
          <w:lang w:eastAsia="ru-RU"/>
        </w:rPr>
      </w:pPr>
      <w:r>
        <w:rPr>
          <w:rFonts w:ascii="Times New Roman" w:hAnsi="Times New Roman"/>
          <w:sz w:val="26"/>
          <w:szCs w:val="26"/>
          <w:lang w:eastAsia="ru-RU"/>
        </w:rPr>
        <w:t xml:space="preserve">- </w:t>
      </w:r>
      <w:r w:rsidRPr="00033D2E">
        <w:rPr>
          <w:rFonts w:ascii="Times New Roman" w:hAnsi="Times New Roman"/>
          <w:sz w:val="26"/>
          <w:szCs w:val="26"/>
          <w:lang w:eastAsia="ru-RU"/>
        </w:rPr>
        <w:t xml:space="preserve">на </w:t>
      </w:r>
      <w:r>
        <w:rPr>
          <w:rFonts w:ascii="Times New Roman" w:hAnsi="Times New Roman"/>
          <w:sz w:val="26"/>
          <w:szCs w:val="26"/>
          <w:lang w:eastAsia="ru-RU"/>
        </w:rPr>
        <w:t>модернизацию школьных систем образования (</w:t>
      </w:r>
      <w:r w:rsidRPr="00033D2E">
        <w:rPr>
          <w:rFonts w:ascii="Times New Roman" w:hAnsi="Times New Roman"/>
          <w:sz w:val="26"/>
          <w:szCs w:val="26"/>
          <w:lang w:eastAsia="ru-RU"/>
        </w:rPr>
        <w:t xml:space="preserve">капитальный ремонт </w:t>
      </w:r>
      <w:r>
        <w:rPr>
          <w:rFonts w:ascii="Times New Roman" w:hAnsi="Times New Roman"/>
          <w:sz w:val="26"/>
          <w:szCs w:val="26"/>
          <w:lang w:eastAsia="ru-RU"/>
        </w:rPr>
        <w:t>спортивного зала, кровли в</w:t>
      </w:r>
      <w:r w:rsidRPr="00033D2E">
        <w:rPr>
          <w:rFonts w:ascii="Times New Roman" w:hAnsi="Times New Roman"/>
          <w:sz w:val="26"/>
          <w:szCs w:val="26"/>
          <w:lang w:eastAsia="ru-RU"/>
        </w:rPr>
        <w:t xml:space="preserve"> </w:t>
      </w:r>
      <w:r>
        <w:rPr>
          <w:rFonts w:ascii="Times New Roman" w:hAnsi="Times New Roman"/>
          <w:sz w:val="26"/>
          <w:szCs w:val="26"/>
          <w:lang w:eastAsia="ru-RU"/>
        </w:rPr>
        <w:t xml:space="preserve">  </w:t>
      </w:r>
      <w:r w:rsidRPr="00033D2E">
        <w:rPr>
          <w:rFonts w:ascii="Times New Roman" w:hAnsi="Times New Roman"/>
          <w:sz w:val="26"/>
          <w:szCs w:val="26"/>
          <w:lang w:eastAsia="ru-RU"/>
        </w:rPr>
        <w:t xml:space="preserve">МОБУ СОШ № </w:t>
      </w:r>
      <w:r>
        <w:rPr>
          <w:rFonts w:ascii="Times New Roman" w:hAnsi="Times New Roman"/>
          <w:sz w:val="26"/>
          <w:szCs w:val="26"/>
          <w:lang w:eastAsia="ru-RU"/>
        </w:rPr>
        <w:t xml:space="preserve">8, 13) </w:t>
      </w:r>
      <w:r>
        <w:rPr>
          <w:rFonts w:ascii="Times New Roman" w:hAnsi="Times New Roman"/>
          <w:sz w:val="26"/>
          <w:szCs w:val="26"/>
        </w:rPr>
        <w:t>–</w:t>
      </w:r>
      <w:r w:rsidRPr="00A57714">
        <w:rPr>
          <w:rFonts w:ascii="Times New Roman" w:hAnsi="Times New Roman"/>
          <w:sz w:val="26"/>
          <w:szCs w:val="26"/>
        </w:rPr>
        <w:t xml:space="preserve"> </w:t>
      </w:r>
      <w:r>
        <w:rPr>
          <w:rFonts w:ascii="Times New Roman" w:hAnsi="Times New Roman"/>
          <w:sz w:val="26"/>
          <w:szCs w:val="26"/>
        </w:rPr>
        <w:t xml:space="preserve">28 069,44 </w:t>
      </w:r>
      <w:r w:rsidRPr="00A57714">
        <w:rPr>
          <w:rFonts w:ascii="Times New Roman" w:hAnsi="Times New Roman"/>
          <w:sz w:val="26"/>
          <w:szCs w:val="26"/>
        </w:rPr>
        <w:t>тыс. руб.</w:t>
      </w:r>
      <w:r w:rsidRPr="00033D2E">
        <w:rPr>
          <w:rFonts w:ascii="Times New Roman" w:hAnsi="Times New Roman"/>
          <w:sz w:val="26"/>
          <w:szCs w:val="26"/>
          <w:lang w:eastAsia="ru-RU"/>
        </w:rPr>
        <w:t xml:space="preserve"> </w:t>
      </w:r>
      <w:r>
        <w:rPr>
          <w:rFonts w:ascii="Times New Roman" w:hAnsi="Times New Roman"/>
          <w:sz w:val="26"/>
          <w:szCs w:val="26"/>
        </w:rPr>
        <w:t>(ф/б – 23 342,5</w:t>
      </w:r>
      <w:r w:rsidR="002A5878">
        <w:rPr>
          <w:rFonts w:ascii="Times New Roman" w:hAnsi="Times New Roman"/>
          <w:sz w:val="26"/>
          <w:szCs w:val="26"/>
        </w:rPr>
        <w:t>5</w:t>
      </w:r>
      <w:r>
        <w:rPr>
          <w:rFonts w:ascii="Times New Roman" w:hAnsi="Times New Roman"/>
          <w:sz w:val="26"/>
          <w:szCs w:val="26"/>
        </w:rPr>
        <w:t xml:space="preserve"> тыс. руб., к/б – 4 446,20 тыс. руб.,</w:t>
      </w:r>
      <w:r w:rsidRPr="00A569F0">
        <w:rPr>
          <w:rFonts w:ascii="Times New Roman" w:hAnsi="Times New Roman"/>
          <w:sz w:val="26"/>
          <w:szCs w:val="26"/>
        </w:rPr>
        <w:t xml:space="preserve"> </w:t>
      </w:r>
      <w:r>
        <w:rPr>
          <w:rFonts w:ascii="Times New Roman" w:hAnsi="Times New Roman"/>
          <w:sz w:val="26"/>
          <w:szCs w:val="26"/>
        </w:rPr>
        <w:t>м/б</w:t>
      </w:r>
      <w:r>
        <w:rPr>
          <w:rFonts w:ascii="Times New Roman" w:hAnsi="Times New Roman"/>
          <w:sz w:val="26"/>
          <w:szCs w:val="26"/>
          <w:lang w:eastAsia="ru-RU"/>
        </w:rPr>
        <w:t xml:space="preserve"> – 280,69 </w:t>
      </w:r>
      <w:r w:rsidRPr="00033D2E">
        <w:rPr>
          <w:rFonts w:ascii="Times New Roman" w:hAnsi="Times New Roman"/>
          <w:sz w:val="26"/>
          <w:szCs w:val="26"/>
          <w:lang w:eastAsia="ru-RU"/>
        </w:rPr>
        <w:t>тыс. руб</w:t>
      </w:r>
      <w:r>
        <w:rPr>
          <w:rFonts w:ascii="Times New Roman" w:hAnsi="Times New Roman"/>
          <w:sz w:val="26"/>
          <w:szCs w:val="26"/>
        </w:rPr>
        <w:t>.)</w:t>
      </w:r>
      <w:r>
        <w:rPr>
          <w:rFonts w:ascii="Times New Roman" w:hAnsi="Times New Roman"/>
          <w:sz w:val="26"/>
          <w:szCs w:val="26"/>
          <w:lang w:eastAsia="ru-RU"/>
        </w:rPr>
        <w:t>.</w:t>
      </w:r>
    </w:p>
    <w:p w14:paraId="13E58B53" w14:textId="7C884DDC" w:rsidR="007561AC" w:rsidRPr="00E22C4B" w:rsidRDefault="007561AC" w:rsidP="007561AC">
      <w:pPr>
        <w:spacing w:after="0" w:line="276" w:lineRule="auto"/>
        <w:ind w:firstLine="708"/>
        <w:jc w:val="both"/>
        <w:rPr>
          <w:rFonts w:ascii="Times New Roman" w:hAnsi="Times New Roman"/>
          <w:sz w:val="26"/>
          <w:szCs w:val="26"/>
        </w:rPr>
      </w:pPr>
      <w:r>
        <w:rPr>
          <w:rFonts w:ascii="Times New Roman" w:hAnsi="Times New Roman"/>
          <w:iCs/>
          <w:sz w:val="26"/>
          <w:szCs w:val="26"/>
          <w:lang w:eastAsia="ru-RU"/>
        </w:rPr>
        <w:t>3.</w:t>
      </w:r>
      <w:r w:rsidRPr="007561AC">
        <w:rPr>
          <w:rFonts w:ascii="Times New Roman" w:hAnsi="Times New Roman"/>
          <w:sz w:val="26"/>
          <w:szCs w:val="26"/>
        </w:rPr>
        <w:t xml:space="preserve"> </w:t>
      </w:r>
      <w:r w:rsidR="009017E0">
        <w:rPr>
          <w:rFonts w:ascii="Times New Roman" w:hAnsi="Times New Roman"/>
          <w:sz w:val="26"/>
          <w:szCs w:val="26"/>
        </w:rPr>
        <w:t>П</w:t>
      </w:r>
      <w:r>
        <w:rPr>
          <w:rFonts w:ascii="Times New Roman" w:hAnsi="Times New Roman"/>
          <w:sz w:val="26"/>
          <w:szCs w:val="26"/>
        </w:rPr>
        <w:t>одпрограмма</w:t>
      </w:r>
      <w:r w:rsidRPr="00E22C4B">
        <w:rPr>
          <w:rFonts w:ascii="Times New Roman" w:hAnsi="Times New Roman"/>
          <w:sz w:val="26"/>
          <w:szCs w:val="26"/>
        </w:rPr>
        <w:t xml:space="preserve"> «Развитие системы дополнительного образования Пожарского муниципального округа» на 2023 - 2025 годы</w:t>
      </w:r>
      <w:r w:rsidR="009017E0">
        <w:rPr>
          <w:rFonts w:ascii="Times New Roman" w:hAnsi="Times New Roman"/>
          <w:sz w:val="26"/>
          <w:szCs w:val="26"/>
        </w:rPr>
        <w:t>.</w:t>
      </w:r>
      <w:r w:rsidR="009017E0" w:rsidRPr="009017E0">
        <w:rPr>
          <w:rFonts w:ascii="Times New Roman" w:hAnsi="Times New Roman"/>
          <w:sz w:val="26"/>
          <w:szCs w:val="26"/>
        </w:rPr>
        <w:t xml:space="preserve"> </w:t>
      </w:r>
      <w:r w:rsidR="009017E0">
        <w:rPr>
          <w:rFonts w:ascii="Times New Roman" w:hAnsi="Times New Roman"/>
          <w:sz w:val="26"/>
          <w:szCs w:val="26"/>
        </w:rPr>
        <w:t>Расходы запланированы</w:t>
      </w:r>
      <w:r w:rsidR="009017E0" w:rsidRPr="001E70BC">
        <w:rPr>
          <w:rFonts w:ascii="Times New Roman" w:hAnsi="Times New Roman"/>
          <w:sz w:val="26"/>
          <w:szCs w:val="26"/>
        </w:rPr>
        <w:t xml:space="preserve"> </w:t>
      </w:r>
      <w:r w:rsidR="009017E0">
        <w:rPr>
          <w:rFonts w:ascii="Times New Roman" w:hAnsi="Times New Roman"/>
          <w:sz w:val="26"/>
          <w:szCs w:val="26"/>
        </w:rPr>
        <w:t>в размере</w:t>
      </w:r>
      <w:r w:rsidR="009017E0" w:rsidRPr="001E70BC">
        <w:rPr>
          <w:rFonts w:ascii="Times New Roman" w:hAnsi="Times New Roman"/>
          <w:sz w:val="26"/>
          <w:szCs w:val="26"/>
        </w:rPr>
        <w:t xml:space="preserve"> </w:t>
      </w:r>
      <w:r>
        <w:rPr>
          <w:rFonts w:ascii="Times New Roman" w:hAnsi="Times New Roman"/>
          <w:sz w:val="26"/>
          <w:szCs w:val="26"/>
        </w:rPr>
        <w:t>12 464,59</w:t>
      </w:r>
      <w:r w:rsidRPr="00E22C4B">
        <w:rPr>
          <w:rFonts w:ascii="Times New Roman" w:hAnsi="Times New Roman"/>
          <w:sz w:val="26"/>
          <w:szCs w:val="26"/>
        </w:rPr>
        <w:t xml:space="preserve"> тыс. руб.</w:t>
      </w:r>
      <w:r w:rsidR="009017E0">
        <w:rPr>
          <w:rFonts w:ascii="Times New Roman" w:hAnsi="Times New Roman"/>
          <w:sz w:val="26"/>
          <w:szCs w:val="26"/>
        </w:rPr>
        <w:t xml:space="preserve"> за счет средств местного бюджета. Кассовое исполнение составило</w:t>
      </w:r>
      <w:r>
        <w:rPr>
          <w:rFonts w:ascii="Times New Roman" w:hAnsi="Times New Roman"/>
          <w:sz w:val="26"/>
          <w:szCs w:val="26"/>
        </w:rPr>
        <w:t xml:space="preserve"> </w:t>
      </w:r>
      <w:r w:rsidR="009017E0">
        <w:rPr>
          <w:rFonts w:ascii="Times New Roman" w:hAnsi="Times New Roman"/>
          <w:sz w:val="26"/>
          <w:szCs w:val="26"/>
        </w:rPr>
        <w:t>12 464,59</w:t>
      </w:r>
      <w:r w:rsidR="009017E0" w:rsidRPr="00E22C4B">
        <w:rPr>
          <w:rFonts w:ascii="Times New Roman" w:hAnsi="Times New Roman"/>
          <w:sz w:val="26"/>
          <w:szCs w:val="26"/>
        </w:rPr>
        <w:t xml:space="preserve"> тыс. руб.</w:t>
      </w:r>
      <w:r w:rsidR="009017E0">
        <w:rPr>
          <w:rFonts w:ascii="Times New Roman" w:hAnsi="Times New Roman"/>
          <w:sz w:val="26"/>
          <w:szCs w:val="26"/>
        </w:rPr>
        <w:t xml:space="preserve"> (100,0%), </w:t>
      </w:r>
      <w:r>
        <w:rPr>
          <w:rFonts w:ascii="Times New Roman" w:hAnsi="Times New Roman"/>
          <w:sz w:val="26"/>
          <w:szCs w:val="26"/>
        </w:rPr>
        <w:t>из них:</w:t>
      </w:r>
    </w:p>
    <w:p w14:paraId="681E9CA2" w14:textId="77777777" w:rsidR="007561AC" w:rsidRDefault="007561AC" w:rsidP="007561AC">
      <w:pPr>
        <w:spacing w:after="0" w:line="276" w:lineRule="auto"/>
        <w:ind w:firstLine="708"/>
        <w:jc w:val="both"/>
        <w:rPr>
          <w:rFonts w:ascii="Times New Roman" w:hAnsi="Times New Roman"/>
          <w:sz w:val="26"/>
          <w:szCs w:val="26"/>
        </w:rPr>
      </w:pPr>
      <w:r w:rsidRPr="00B959E7">
        <w:rPr>
          <w:rFonts w:ascii="Times New Roman" w:hAnsi="Times New Roman"/>
          <w:sz w:val="26"/>
          <w:szCs w:val="26"/>
        </w:rPr>
        <w:t xml:space="preserve">• субсидии на финансовое обеспечение муниципального задания на оказание муниципальных услуг составили </w:t>
      </w:r>
      <w:r>
        <w:rPr>
          <w:rFonts w:ascii="Times New Roman" w:hAnsi="Times New Roman"/>
          <w:sz w:val="26"/>
          <w:szCs w:val="26"/>
        </w:rPr>
        <w:t>12 464,59</w:t>
      </w:r>
      <w:r w:rsidRPr="00B959E7">
        <w:rPr>
          <w:rFonts w:ascii="Times New Roman" w:hAnsi="Times New Roman"/>
          <w:sz w:val="26"/>
          <w:szCs w:val="26"/>
        </w:rPr>
        <w:t xml:space="preserve"> тыс. руб., в том числе:</w:t>
      </w:r>
      <w:r w:rsidRPr="00E22C4B">
        <w:rPr>
          <w:rFonts w:ascii="Times New Roman" w:hAnsi="Times New Roman"/>
          <w:sz w:val="26"/>
          <w:szCs w:val="26"/>
        </w:rPr>
        <w:t xml:space="preserve">  </w:t>
      </w:r>
    </w:p>
    <w:p w14:paraId="796BD681" w14:textId="77777777" w:rsidR="007561AC" w:rsidRPr="00E22C4B" w:rsidRDefault="007561AC" w:rsidP="007561AC">
      <w:pPr>
        <w:spacing w:after="0" w:line="276" w:lineRule="auto"/>
        <w:ind w:firstLine="708"/>
        <w:jc w:val="both"/>
        <w:rPr>
          <w:rFonts w:ascii="Times New Roman" w:hAnsi="Times New Roman"/>
          <w:sz w:val="26"/>
          <w:szCs w:val="26"/>
        </w:rPr>
      </w:pPr>
      <w:r w:rsidRPr="00E22C4B">
        <w:rPr>
          <w:rFonts w:ascii="Times New Roman" w:hAnsi="Times New Roman"/>
          <w:sz w:val="26"/>
          <w:szCs w:val="26"/>
        </w:rPr>
        <w:t xml:space="preserve"> - </w:t>
      </w:r>
      <w:r w:rsidRPr="00B959E7">
        <w:rPr>
          <w:rFonts w:ascii="Times New Roman" w:hAnsi="Times New Roman"/>
          <w:sz w:val="26"/>
          <w:szCs w:val="26"/>
        </w:rPr>
        <w:t>расходы оплату труда и начисления на выплаты по оплате труда, на оплату коммунальных услуг и другие расходы</w:t>
      </w:r>
      <w:r>
        <w:rPr>
          <w:rFonts w:ascii="Times New Roman" w:hAnsi="Times New Roman"/>
          <w:sz w:val="26"/>
          <w:szCs w:val="26"/>
        </w:rPr>
        <w:t xml:space="preserve"> –</w:t>
      </w:r>
      <w:r w:rsidRPr="00B959E7">
        <w:rPr>
          <w:rFonts w:ascii="Times New Roman" w:hAnsi="Times New Roman"/>
          <w:sz w:val="26"/>
          <w:szCs w:val="26"/>
        </w:rPr>
        <w:t xml:space="preserve"> </w:t>
      </w:r>
      <w:r>
        <w:rPr>
          <w:rFonts w:ascii="Times New Roman" w:hAnsi="Times New Roman"/>
          <w:sz w:val="26"/>
          <w:szCs w:val="26"/>
        </w:rPr>
        <w:t>11 309,24</w:t>
      </w:r>
      <w:r w:rsidRPr="00E22C4B">
        <w:rPr>
          <w:rFonts w:ascii="Times New Roman" w:hAnsi="Times New Roman"/>
          <w:sz w:val="26"/>
          <w:szCs w:val="26"/>
        </w:rPr>
        <w:t xml:space="preserve"> </w:t>
      </w:r>
      <w:r>
        <w:rPr>
          <w:rFonts w:ascii="Times New Roman" w:hAnsi="Times New Roman"/>
          <w:sz w:val="26"/>
          <w:szCs w:val="26"/>
        </w:rPr>
        <w:t>тыс. руб.,</w:t>
      </w:r>
    </w:p>
    <w:p w14:paraId="39110308" w14:textId="77777777" w:rsidR="007561AC" w:rsidRDefault="007561AC" w:rsidP="007561AC">
      <w:pPr>
        <w:spacing w:after="0" w:line="276" w:lineRule="auto"/>
        <w:ind w:firstLine="708"/>
        <w:jc w:val="both"/>
        <w:rPr>
          <w:rFonts w:ascii="Times New Roman" w:hAnsi="Times New Roman"/>
          <w:sz w:val="26"/>
          <w:szCs w:val="26"/>
        </w:rPr>
      </w:pPr>
      <w:r>
        <w:rPr>
          <w:rFonts w:ascii="Times New Roman" w:hAnsi="Times New Roman"/>
          <w:sz w:val="26"/>
          <w:szCs w:val="26"/>
        </w:rPr>
        <w:lastRenderedPageBreak/>
        <w:t xml:space="preserve">- </w:t>
      </w:r>
      <w:r w:rsidRPr="00E22C4B">
        <w:rPr>
          <w:rFonts w:ascii="Times New Roman" w:hAnsi="Times New Roman"/>
          <w:sz w:val="26"/>
          <w:szCs w:val="26"/>
        </w:rPr>
        <w:t>на внедрение программы персонифицированного финансирования дополнительного образования детей</w:t>
      </w:r>
      <w:r>
        <w:rPr>
          <w:rFonts w:ascii="Times New Roman" w:hAnsi="Times New Roman"/>
          <w:sz w:val="26"/>
          <w:szCs w:val="26"/>
        </w:rPr>
        <w:t xml:space="preserve"> – 1 155,36</w:t>
      </w:r>
      <w:r w:rsidRPr="00E22C4B">
        <w:rPr>
          <w:rFonts w:ascii="Times New Roman" w:hAnsi="Times New Roman"/>
          <w:sz w:val="26"/>
          <w:szCs w:val="26"/>
        </w:rPr>
        <w:t xml:space="preserve"> тыс. руб. </w:t>
      </w:r>
    </w:p>
    <w:p w14:paraId="2B771FCE" w14:textId="77777777" w:rsidR="003E290C" w:rsidRDefault="007561AC" w:rsidP="007561AC">
      <w:pPr>
        <w:pStyle w:val="afd"/>
        <w:spacing w:line="276" w:lineRule="auto"/>
        <w:ind w:firstLine="709"/>
        <w:jc w:val="both"/>
        <w:rPr>
          <w:rFonts w:ascii="Times New Roman" w:hAnsi="Times New Roman"/>
          <w:sz w:val="26"/>
          <w:szCs w:val="26"/>
        </w:rPr>
      </w:pPr>
      <w:r>
        <w:rPr>
          <w:rFonts w:ascii="Times New Roman" w:hAnsi="Times New Roman"/>
          <w:iCs/>
          <w:sz w:val="26"/>
          <w:szCs w:val="26"/>
          <w:lang w:eastAsia="ru-RU"/>
        </w:rPr>
        <w:t>4.</w:t>
      </w:r>
      <w:r w:rsidRPr="007561AC">
        <w:rPr>
          <w:rFonts w:ascii="Times New Roman" w:hAnsi="Times New Roman"/>
          <w:sz w:val="26"/>
          <w:szCs w:val="26"/>
        </w:rPr>
        <w:t xml:space="preserve"> </w:t>
      </w:r>
      <w:r w:rsidR="009017E0">
        <w:rPr>
          <w:rFonts w:ascii="Times New Roman" w:hAnsi="Times New Roman"/>
          <w:sz w:val="26"/>
          <w:szCs w:val="26"/>
        </w:rPr>
        <w:t>П</w:t>
      </w:r>
      <w:r w:rsidRPr="00B959E7">
        <w:rPr>
          <w:rFonts w:ascii="Times New Roman" w:hAnsi="Times New Roman"/>
          <w:sz w:val="26"/>
          <w:szCs w:val="26"/>
        </w:rPr>
        <w:t>одпрограмм</w:t>
      </w:r>
      <w:r>
        <w:rPr>
          <w:rFonts w:ascii="Times New Roman" w:hAnsi="Times New Roman"/>
          <w:sz w:val="26"/>
          <w:szCs w:val="26"/>
        </w:rPr>
        <w:t xml:space="preserve">а </w:t>
      </w:r>
      <w:r w:rsidRPr="00705DB9">
        <w:rPr>
          <w:rFonts w:ascii="Times New Roman" w:hAnsi="Times New Roman"/>
          <w:sz w:val="26"/>
          <w:szCs w:val="26"/>
          <w:lang w:eastAsia="ru-RU"/>
        </w:rPr>
        <w:t xml:space="preserve">«Развитие системы отдыха, оздоровления детей и подростков в каникулярное время Пожарского муниципального </w:t>
      </w:r>
      <w:r>
        <w:rPr>
          <w:rFonts w:ascii="Times New Roman" w:hAnsi="Times New Roman"/>
          <w:sz w:val="26"/>
          <w:szCs w:val="26"/>
          <w:lang w:eastAsia="ru-RU"/>
        </w:rPr>
        <w:t>округа»</w:t>
      </w:r>
      <w:r w:rsidRPr="00705DB9">
        <w:rPr>
          <w:rFonts w:ascii="Times New Roman" w:hAnsi="Times New Roman"/>
          <w:sz w:val="26"/>
          <w:szCs w:val="26"/>
          <w:lang w:eastAsia="ru-RU"/>
        </w:rPr>
        <w:t xml:space="preserve"> на 202</w:t>
      </w:r>
      <w:r>
        <w:rPr>
          <w:rFonts w:ascii="Times New Roman" w:hAnsi="Times New Roman"/>
          <w:sz w:val="26"/>
          <w:szCs w:val="26"/>
          <w:lang w:eastAsia="ru-RU"/>
        </w:rPr>
        <w:t>3</w:t>
      </w:r>
      <w:r w:rsidRPr="00705DB9">
        <w:rPr>
          <w:rFonts w:ascii="Times New Roman" w:hAnsi="Times New Roman"/>
          <w:sz w:val="26"/>
          <w:szCs w:val="26"/>
          <w:lang w:eastAsia="ru-RU"/>
        </w:rPr>
        <w:t>-202</w:t>
      </w:r>
      <w:r>
        <w:rPr>
          <w:rFonts w:ascii="Times New Roman" w:hAnsi="Times New Roman"/>
          <w:sz w:val="26"/>
          <w:szCs w:val="26"/>
          <w:lang w:eastAsia="ru-RU"/>
        </w:rPr>
        <w:t>5</w:t>
      </w:r>
      <w:r w:rsidRPr="00705DB9">
        <w:rPr>
          <w:rFonts w:ascii="Times New Roman" w:hAnsi="Times New Roman"/>
          <w:sz w:val="26"/>
          <w:szCs w:val="26"/>
          <w:lang w:eastAsia="ru-RU"/>
        </w:rPr>
        <w:t xml:space="preserve"> годы</w:t>
      </w:r>
      <w:r w:rsidR="009017E0" w:rsidRPr="009017E0">
        <w:rPr>
          <w:rFonts w:ascii="Times New Roman" w:hAnsi="Times New Roman"/>
          <w:sz w:val="26"/>
          <w:szCs w:val="26"/>
        </w:rPr>
        <w:t xml:space="preserve"> </w:t>
      </w:r>
      <w:r w:rsidR="009017E0">
        <w:rPr>
          <w:rFonts w:ascii="Times New Roman" w:hAnsi="Times New Roman"/>
          <w:sz w:val="26"/>
          <w:szCs w:val="26"/>
        </w:rPr>
        <w:t>Расходы запланированы</w:t>
      </w:r>
      <w:r w:rsidR="009017E0" w:rsidRPr="001E70BC">
        <w:rPr>
          <w:rFonts w:ascii="Times New Roman" w:hAnsi="Times New Roman"/>
          <w:sz w:val="26"/>
          <w:szCs w:val="26"/>
        </w:rPr>
        <w:t xml:space="preserve"> </w:t>
      </w:r>
      <w:r w:rsidR="009017E0">
        <w:rPr>
          <w:rFonts w:ascii="Times New Roman" w:hAnsi="Times New Roman"/>
          <w:sz w:val="26"/>
          <w:szCs w:val="26"/>
        </w:rPr>
        <w:t>в размере</w:t>
      </w:r>
      <w:r w:rsidR="009017E0" w:rsidRPr="001E70BC">
        <w:rPr>
          <w:rFonts w:ascii="Times New Roman" w:hAnsi="Times New Roman"/>
          <w:sz w:val="26"/>
          <w:szCs w:val="26"/>
        </w:rPr>
        <w:t xml:space="preserve"> </w:t>
      </w:r>
      <w:r w:rsidR="00336E8F">
        <w:rPr>
          <w:rFonts w:ascii="Times New Roman" w:hAnsi="Times New Roman"/>
          <w:sz w:val="26"/>
          <w:szCs w:val="26"/>
        </w:rPr>
        <w:t>3 174,92</w:t>
      </w:r>
      <w:r w:rsidR="009017E0" w:rsidRPr="00E22C4B">
        <w:rPr>
          <w:rFonts w:ascii="Times New Roman" w:hAnsi="Times New Roman"/>
          <w:sz w:val="26"/>
          <w:szCs w:val="26"/>
        </w:rPr>
        <w:t xml:space="preserve"> тыс. руб.</w:t>
      </w:r>
      <w:r w:rsidR="00336E8F" w:rsidRPr="00336E8F">
        <w:rPr>
          <w:rFonts w:ascii="Times New Roman" w:hAnsi="Times New Roman"/>
          <w:sz w:val="26"/>
          <w:szCs w:val="26"/>
        </w:rPr>
        <w:t xml:space="preserve"> </w:t>
      </w:r>
      <w:r w:rsidR="00336E8F">
        <w:rPr>
          <w:rFonts w:ascii="Times New Roman" w:hAnsi="Times New Roman"/>
          <w:sz w:val="26"/>
          <w:szCs w:val="26"/>
        </w:rPr>
        <w:t>(к/б – 2 974,92 тыс. руб.,</w:t>
      </w:r>
      <w:r w:rsidR="00336E8F" w:rsidRPr="00CA29A6">
        <w:rPr>
          <w:rFonts w:ascii="Times New Roman" w:hAnsi="Times New Roman"/>
          <w:sz w:val="26"/>
          <w:szCs w:val="26"/>
        </w:rPr>
        <w:t xml:space="preserve"> </w:t>
      </w:r>
      <w:r w:rsidR="00336E8F">
        <w:rPr>
          <w:rFonts w:ascii="Times New Roman" w:hAnsi="Times New Roman"/>
          <w:sz w:val="26"/>
          <w:szCs w:val="26"/>
        </w:rPr>
        <w:t>м/б – 200,0 тыс. руб</w:t>
      </w:r>
      <w:r w:rsidR="00336E8F" w:rsidRPr="002F23C0">
        <w:rPr>
          <w:rFonts w:ascii="Times New Roman" w:hAnsi="Times New Roman"/>
          <w:sz w:val="26"/>
          <w:szCs w:val="26"/>
        </w:rPr>
        <w:t>.</w:t>
      </w:r>
      <w:r w:rsidR="00336E8F">
        <w:rPr>
          <w:rFonts w:ascii="Times New Roman" w:hAnsi="Times New Roman"/>
          <w:sz w:val="26"/>
          <w:szCs w:val="26"/>
        </w:rPr>
        <w:t>)</w:t>
      </w:r>
      <w:r w:rsidR="009017E0">
        <w:rPr>
          <w:rFonts w:ascii="Times New Roman" w:hAnsi="Times New Roman"/>
          <w:sz w:val="26"/>
          <w:szCs w:val="26"/>
        </w:rPr>
        <w:t xml:space="preserve">. Кассовое исполнение составило </w:t>
      </w:r>
      <w:r w:rsidR="00336E8F">
        <w:rPr>
          <w:rFonts w:ascii="Times New Roman" w:hAnsi="Times New Roman"/>
          <w:sz w:val="26"/>
          <w:szCs w:val="26"/>
        </w:rPr>
        <w:t>2 585,24</w:t>
      </w:r>
      <w:r w:rsidR="009017E0" w:rsidRPr="00E22C4B">
        <w:rPr>
          <w:rFonts w:ascii="Times New Roman" w:hAnsi="Times New Roman"/>
          <w:sz w:val="26"/>
          <w:szCs w:val="26"/>
        </w:rPr>
        <w:t xml:space="preserve"> тыс. руб.</w:t>
      </w:r>
      <w:r w:rsidR="009017E0">
        <w:rPr>
          <w:rFonts w:ascii="Times New Roman" w:hAnsi="Times New Roman"/>
          <w:sz w:val="26"/>
          <w:szCs w:val="26"/>
        </w:rPr>
        <w:t xml:space="preserve"> (</w:t>
      </w:r>
      <w:r w:rsidR="003E290C">
        <w:rPr>
          <w:rFonts w:ascii="Times New Roman" w:hAnsi="Times New Roman"/>
          <w:sz w:val="26"/>
          <w:szCs w:val="26"/>
        </w:rPr>
        <w:t>81,43</w:t>
      </w:r>
      <w:r w:rsidR="009017E0">
        <w:rPr>
          <w:rFonts w:ascii="Times New Roman" w:hAnsi="Times New Roman"/>
          <w:sz w:val="26"/>
          <w:szCs w:val="26"/>
        </w:rPr>
        <w:t>%)</w:t>
      </w:r>
      <w:r w:rsidR="003E290C">
        <w:rPr>
          <w:rFonts w:ascii="Times New Roman" w:hAnsi="Times New Roman"/>
          <w:sz w:val="26"/>
          <w:szCs w:val="26"/>
        </w:rPr>
        <w:t xml:space="preserve"> (к/б – 2 385,24 тыс. руб.,</w:t>
      </w:r>
      <w:r w:rsidR="003E290C" w:rsidRPr="00CA29A6">
        <w:rPr>
          <w:rFonts w:ascii="Times New Roman" w:hAnsi="Times New Roman"/>
          <w:sz w:val="26"/>
          <w:szCs w:val="26"/>
        </w:rPr>
        <w:t xml:space="preserve"> </w:t>
      </w:r>
      <w:r w:rsidR="003E290C">
        <w:rPr>
          <w:rFonts w:ascii="Times New Roman" w:hAnsi="Times New Roman"/>
          <w:sz w:val="26"/>
          <w:szCs w:val="26"/>
        </w:rPr>
        <w:t>м/б – 200,0 тыс. руб</w:t>
      </w:r>
      <w:r w:rsidR="003E290C" w:rsidRPr="002F23C0">
        <w:rPr>
          <w:rFonts w:ascii="Times New Roman" w:hAnsi="Times New Roman"/>
          <w:sz w:val="26"/>
          <w:szCs w:val="26"/>
        </w:rPr>
        <w:t>.</w:t>
      </w:r>
      <w:r w:rsidR="003E290C">
        <w:rPr>
          <w:rFonts w:ascii="Times New Roman" w:hAnsi="Times New Roman"/>
          <w:sz w:val="26"/>
          <w:szCs w:val="26"/>
        </w:rPr>
        <w:t>)</w:t>
      </w:r>
      <w:r w:rsidR="009017E0">
        <w:rPr>
          <w:rFonts w:ascii="Times New Roman" w:hAnsi="Times New Roman"/>
          <w:sz w:val="26"/>
          <w:szCs w:val="26"/>
        </w:rPr>
        <w:t>, из них:</w:t>
      </w:r>
    </w:p>
    <w:p w14:paraId="46F199F9" w14:textId="77777777" w:rsidR="003E290C" w:rsidRDefault="003E290C" w:rsidP="007561AC">
      <w:pPr>
        <w:pStyle w:val="afd"/>
        <w:spacing w:line="276" w:lineRule="auto"/>
        <w:ind w:firstLine="709"/>
        <w:jc w:val="both"/>
        <w:rPr>
          <w:rFonts w:ascii="Times New Roman" w:hAnsi="Times New Roman"/>
          <w:sz w:val="26"/>
          <w:szCs w:val="26"/>
        </w:rPr>
      </w:pPr>
      <w:r>
        <w:rPr>
          <w:rFonts w:ascii="Times New Roman" w:hAnsi="Times New Roman"/>
          <w:sz w:val="26"/>
          <w:szCs w:val="26"/>
        </w:rPr>
        <w:t xml:space="preserve">- </w:t>
      </w:r>
      <w:r w:rsidR="007561AC">
        <w:rPr>
          <w:rFonts w:ascii="Times New Roman" w:hAnsi="Times New Roman"/>
          <w:sz w:val="26"/>
          <w:szCs w:val="26"/>
        </w:rPr>
        <w:t>с</w:t>
      </w:r>
      <w:r w:rsidR="007561AC" w:rsidRPr="002F23C0">
        <w:rPr>
          <w:rFonts w:ascii="Times New Roman" w:hAnsi="Times New Roman"/>
          <w:sz w:val="26"/>
          <w:szCs w:val="26"/>
        </w:rPr>
        <w:t>редства направлены на оздоровление детей и организацию питания детей в пришкольных лагерях дневного пребывания</w:t>
      </w:r>
      <w:r w:rsidRPr="003E290C">
        <w:rPr>
          <w:rFonts w:ascii="Times New Roman" w:hAnsi="Times New Roman"/>
          <w:sz w:val="26"/>
          <w:szCs w:val="26"/>
        </w:rPr>
        <w:t xml:space="preserve"> </w:t>
      </w:r>
      <w:r>
        <w:rPr>
          <w:rFonts w:ascii="Times New Roman" w:hAnsi="Times New Roman"/>
          <w:sz w:val="26"/>
          <w:szCs w:val="26"/>
        </w:rPr>
        <w:t>в размере 2 358,44</w:t>
      </w:r>
      <w:r w:rsidRPr="00CF7F27">
        <w:rPr>
          <w:rFonts w:ascii="Times New Roman" w:hAnsi="Times New Roman"/>
          <w:sz w:val="26"/>
          <w:szCs w:val="26"/>
        </w:rPr>
        <w:t xml:space="preserve"> тыс. руб.</w:t>
      </w:r>
      <w:r w:rsidR="007561AC">
        <w:rPr>
          <w:rFonts w:ascii="Times New Roman" w:hAnsi="Times New Roman"/>
          <w:sz w:val="26"/>
          <w:szCs w:val="26"/>
        </w:rPr>
        <w:t xml:space="preserve"> (к/б – 2 158,44 тыс. руб.,</w:t>
      </w:r>
      <w:r w:rsidR="007561AC" w:rsidRPr="00CA29A6">
        <w:rPr>
          <w:rFonts w:ascii="Times New Roman" w:hAnsi="Times New Roman"/>
          <w:sz w:val="26"/>
          <w:szCs w:val="26"/>
        </w:rPr>
        <w:t xml:space="preserve"> </w:t>
      </w:r>
      <w:r w:rsidR="007561AC">
        <w:rPr>
          <w:rFonts w:ascii="Times New Roman" w:hAnsi="Times New Roman"/>
          <w:sz w:val="26"/>
          <w:szCs w:val="26"/>
        </w:rPr>
        <w:t>м/б – 200,0 тыс. руб</w:t>
      </w:r>
      <w:r w:rsidR="007561AC" w:rsidRPr="002F23C0">
        <w:rPr>
          <w:rFonts w:ascii="Times New Roman" w:hAnsi="Times New Roman"/>
          <w:sz w:val="26"/>
          <w:szCs w:val="26"/>
        </w:rPr>
        <w:t>.</w:t>
      </w:r>
      <w:r w:rsidR="007561AC">
        <w:rPr>
          <w:rFonts w:ascii="Times New Roman" w:hAnsi="Times New Roman"/>
          <w:sz w:val="26"/>
          <w:szCs w:val="26"/>
        </w:rPr>
        <w:t>),</w:t>
      </w:r>
      <w:r w:rsidR="007561AC" w:rsidRPr="00705DB9">
        <w:rPr>
          <w:rFonts w:ascii="Times New Roman" w:hAnsi="Times New Roman"/>
          <w:sz w:val="26"/>
          <w:szCs w:val="26"/>
        </w:rPr>
        <w:t xml:space="preserve"> </w:t>
      </w:r>
    </w:p>
    <w:p w14:paraId="2D248D2F" w14:textId="270FB208" w:rsidR="007561AC" w:rsidRPr="002F23C0" w:rsidRDefault="003E290C" w:rsidP="007561AC">
      <w:pPr>
        <w:pStyle w:val="afd"/>
        <w:spacing w:line="276" w:lineRule="auto"/>
        <w:ind w:firstLine="709"/>
        <w:jc w:val="both"/>
        <w:rPr>
          <w:rFonts w:ascii="Times New Roman" w:hAnsi="Times New Roman"/>
          <w:sz w:val="26"/>
          <w:szCs w:val="26"/>
        </w:rPr>
      </w:pPr>
      <w:r>
        <w:rPr>
          <w:rFonts w:ascii="Times New Roman" w:hAnsi="Times New Roman"/>
          <w:sz w:val="26"/>
          <w:szCs w:val="26"/>
        </w:rPr>
        <w:t xml:space="preserve">- </w:t>
      </w:r>
      <w:r w:rsidR="007561AC">
        <w:rPr>
          <w:rFonts w:ascii="Times New Roman" w:hAnsi="Times New Roman"/>
          <w:sz w:val="26"/>
          <w:szCs w:val="26"/>
        </w:rPr>
        <w:t>с</w:t>
      </w:r>
      <w:r w:rsidR="007561AC" w:rsidRPr="002F23C0">
        <w:rPr>
          <w:rFonts w:ascii="Times New Roman" w:hAnsi="Times New Roman"/>
          <w:sz w:val="26"/>
          <w:szCs w:val="26"/>
        </w:rPr>
        <w:t xml:space="preserve">редства направлены </w:t>
      </w:r>
      <w:r w:rsidR="007561AC" w:rsidRPr="007A2890">
        <w:rPr>
          <w:rFonts w:ascii="Times New Roman" w:hAnsi="Times New Roman"/>
          <w:sz w:val="26"/>
          <w:szCs w:val="26"/>
          <w:lang w:eastAsia="ru-RU"/>
        </w:rPr>
        <w:t>на выплаты компенсации родителям части расходов за приобретение путевок в детские загородные, оздоровительные лагеря</w:t>
      </w:r>
      <w:r w:rsidR="007561AC">
        <w:rPr>
          <w:rFonts w:ascii="Times New Roman" w:hAnsi="Times New Roman"/>
          <w:sz w:val="26"/>
          <w:szCs w:val="26"/>
        </w:rPr>
        <w:t xml:space="preserve"> (к/б)</w:t>
      </w:r>
      <w:r w:rsidRPr="003E290C">
        <w:rPr>
          <w:rFonts w:ascii="Times New Roman" w:hAnsi="Times New Roman"/>
          <w:sz w:val="26"/>
          <w:szCs w:val="26"/>
        </w:rPr>
        <w:t xml:space="preserve"> </w:t>
      </w:r>
      <w:r>
        <w:rPr>
          <w:rFonts w:ascii="Times New Roman" w:hAnsi="Times New Roman"/>
          <w:sz w:val="26"/>
          <w:szCs w:val="26"/>
        </w:rPr>
        <w:t>в размере 226,80</w:t>
      </w:r>
      <w:r w:rsidRPr="00CF7F27">
        <w:rPr>
          <w:rFonts w:ascii="Times New Roman" w:hAnsi="Times New Roman"/>
          <w:sz w:val="26"/>
          <w:szCs w:val="26"/>
        </w:rPr>
        <w:t xml:space="preserve"> тыс. руб</w:t>
      </w:r>
      <w:r>
        <w:rPr>
          <w:rFonts w:ascii="Times New Roman" w:hAnsi="Times New Roman"/>
          <w:sz w:val="26"/>
          <w:szCs w:val="26"/>
        </w:rPr>
        <w:t>.</w:t>
      </w:r>
    </w:p>
    <w:p w14:paraId="19100AFE" w14:textId="5F8D3F4E" w:rsidR="003E290C" w:rsidRDefault="007561AC" w:rsidP="007561AC">
      <w:pPr>
        <w:spacing w:after="0" w:line="276" w:lineRule="auto"/>
        <w:ind w:firstLine="708"/>
        <w:jc w:val="both"/>
        <w:rPr>
          <w:rFonts w:ascii="Times New Roman" w:hAnsi="Times New Roman"/>
          <w:sz w:val="26"/>
          <w:szCs w:val="26"/>
        </w:rPr>
      </w:pPr>
      <w:r>
        <w:rPr>
          <w:rFonts w:ascii="Times New Roman" w:hAnsi="Times New Roman"/>
          <w:iCs/>
          <w:sz w:val="26"/>
          <w:szCs w:val="26"/>
          <w:lang w:eastAsia="ru-RU"/>
        </w:rPr>
        <w:t>5.</w:t>
      </w:r>
      <w:r w:rsidRPr="007561AC">
        <w:rPr>
          <w:rFonts w:ascii="Times New Roman" w:hAnsi="Times New Roman"/>
          <w:sz w:val="26"/>
          <w:szCs w:val="26"/>
        </w:rPr>
        <w:t xml:space="preserve"> </w:t>
      </w:r>
      <w:r w:rsidR="003E290C">
        <w:rPr>
          <w:rFonts w:ascii="Times New Roman" w:hAnsi="Times New Roman"/>
          <w:sz w:val="26"/>
          <w:szCs w:val="26"/>
        </w:rPr>
        <w:t>П</w:t>
      </w:r>
      <w:r w:rsidRPr="00B959E7">
        <w:rPr>
          <w:rFonts w:ascii="Times New Roman" w:hAnsi="Times New Roman"/>
          <w:sz w:val="26"/>
          <w:szCs w:val="26"/>
        </w:rPr>
        <w:t>одпрограмм</w:t>
      </w:r>
      <w:r>
        <w:rPr>
          <w:rFonts w:ascii="Times New Roman" w:hAnsi="Times New Roman"/>
          <w:sz w:val="26"/>
          <w:szCs w:val="26"/>
        </w:rPr>
        <w:t>а</w:t>
      </w:r>
      <w:r w:rsidRPr="00B959E7">
        <w:rPr>
          <w:rFonts w:ascii="Times New Roman" w:hAnsi="Times New Roman"/>
          <w:sz w:val="26"/>
          <w:szCs w:val="26"/>
        </w:rPr>
        <w:t xml:space="preserve"> «Обеспечение эффективного функционирования и развития системы образования Пожарского муниципального округа» на 2023 - 2025 годы</w:t>
      </w:r>
      <w:r w:rsidR="003E290C">
        <w:rPr>
          <w:rFonts w:ascii="Times New Roman" w:hAnsi="Times New Roman"/>
          <w:sz w:val="26"/>
          <w:szCs w:val="26"/>
        </w:rPr>
        <w:t>.</w:t>
      </w:r>
      <w:r w:rsidRPr="00B959E7">
        <w:rPr>
          <w:rFonts w:ascii="Times New Roman" w:hAnsi="Times New Roman"/>
          <w:sz w:val="26"/>
          <w:szCs w:val="26"/>
        </w:rPr>
        <w:t xml:space="preserve"> </w:t>
      </w:r>
      <w:r w:rsidR="003E290C">
        <w:rPr>
          <w:rFonts w:ascii="Times New Roman" w:hAnsi="Times New Roman"/>
          <w:sz w:val="26"/>
          <w:szCs w:val="26"/>
        </w:rPr>
        <w:t>Расходы запланированы</w:t>
      </w:r>
      <w:r w:rsidR="003E290C" w:rsidRPr="001E70BC">
        <w:rPr>
          <w:rFonts w:ascii="Times New Roman" w:hAnsi="Times New Roman"/>
          <w:sz w:val="26"/>
          <w:szCs w:val="26"/>
        </w:rPr>
        <w:t xml:space="preserve"> </w:t>
      </w:r>
      <w:r w:rsidR="003E290C">
        <w:rPr>
          <w:rFonts w:ascii="Times New Roman" w:hAnsi="Times New Roman"/>
          <w:sz w:val="26"/>
          <w:szCs w:val="26"/>
        </w:rPr>
        <w:t>в размере</w:t>
      </w:r>
      <w:r w:rsidR="003E290C" w:rsidRPr="001E70BC">
        <w:rPr>
          <w:rFonts w:ascii="Times New Roman" w:hAnsi="Times New Roman"/>
          <w:sz w:val="26"/>
          <w:szCs w:val="26"/>
        </w:rPr>
        <w:t xml:space="preserve"> </w:t>
      </w:r>
      <w:bookmarkStart w:id="67" w:name="_Hlk162869248"/>
      <w:r w:rsidR="003E290C">
        <w:rPr>
          <w:rFonts w:ascii="Times New Roman" w:hAnsi="Times New Roman"/>
          <w:sz w:val="26"/>
          <w:szCs w:val="26"/>
        </w:rPr>
        <w:t>26 529,43</w:t>
      </w:r>
      <w:r w:rsidR="003E290C" w:rsidRPr="00E22C4B">
        <w:rPr>
          <w:rFonts w:ascii="Times New Roman" w:hAnsi="Times New Roman"/>
          <w:sz w:val="26"/>
          <w:szCs w:val="26"/>
        </w:rPr>
        <w:t xml:space="preserve"> тыс. руб.</w:t>
      </w:r>
      <w:r w:rsidR="003E290C" w:rsidRPr="00336E8F">
        <w:rPr>
          <w:rFonts w:ascii="Times New Roman" w:hAnsi="Times New Roman"/>
          <w:sz w:val="26"/>
          <w:szCs w:val="26"/>
        </w:rPr>
        <w:t xml:space="preserve"> </w:t>
      </w:r>
      <w:bookmarkEnd w:id="67"/>
      <w:r w:rsidR="003E290C">
        <w:rPr>
          <w:rFonts w:ascii="Times New Roman" w:hAnsi="Times New Roman"/>
          <w:sz w:val="26"/>
          <w:szCs w:val="26"/>
        </w:rPr>
        <w:t>(к/б – 2 120,0 тыс. руб.,</w:t>
      </w:r>
      <w:r w:rsidR="003E290C" w:rsidRPr="00CA29A6">
        <w:rPr>
          <w:rFonts w:ascii="Times New Roman" w:hAnsi="Times New Roman"/>
          <w:sz w:val="26"/>
          <w:szCs w:val="26"/>
        </w:rPr>
        <w:t xml:space="preserve"> </w:t>
      </w:r>
      <w:r w:rsidR="003E290C">
        <w:rPr>
          <w:rFonts w:ascii="Times New Roman" w:hAnsi="Times New Roman"/>
          <w:sz w:val="26"/>
          <w:szCs w:val="26"/>
        </w:rPr>
        <w:t>м/б – 24 409,43 тыс. руб</w:t>
      </w:r>
      <w:r w:rsidR="003E290C" w:rsidRPr="002F23C0">
        <w:rPr>
          <w:rFonts w:ascii="Times New Roman" w:hAnsi="Times New Roman"/>
          <w:sz w:val="26"/>
          <w:szCs w:val="26"/>
        </w:rPr>
        <w:t>.</w:t>
      </w:r>
      <w:r w:rsidR="003E290C">
        <w:rPr>
          <w:rFonts w:ascii="Times New Roman" w:hAnsi="Times New Roman"/>
          <w:sz w:val="26"/>
          <w:szCs w:val="26"/>
        </w:rPr>
        <w:t>). Кассовое исполнение составило 26 149,43</w:t>
      </w:r>
      <w:r w:rsidR="003E290C" w:rsidRPr="00E22C4B">
        <w:rPr>
          <w:rFonts w:ascii="Times New Roman" w:hAnsi="Times New Roman"/>
          <w:sz w:val="26"/>
          <w:szCs w:val="26"/>
        </w:rPr>
        <w:t xml:space="preserve"> тыс. руб.</w:t>
      </w:r>
      <w:r w:rsidR="003E290C">
        <w:rPr>
          <w:rFonts w:ascii="Times New Roman" w:hAnsi="Times New Roman"/>
          <w:sz w:val="26"/>
          <w:szCs w:val="26"/>
        </w:rPr>
        <w:t xml:space="preserve"> (98,57%)</w:t>
      </w:r>
      <w:r w:rsidR="003E290C" w:rsidRPr="00336E8F">
        <w:rPr>
          <w:rFonts w:ascii="Times New Roman" w:hAnsi="Times New Roman"/>
          <w:sz w:val="26"/>
          <w:szCs w:val="26"/>
        </w:rPr>
        <w:t xml:space="preserve"> </w:t>
      </w:r>
      <w:r w:rsidR="003E290C">
        <w:rPr>
          <w:rFonts w:ascii="Times New Roman" w:hAnsi="Times New Roman"/>
          <w:sz w:val="26"/>
          <w:szCs w:val="26"/>
        </w:rPr>
        <w:t>(к/б – 1 740,0 тыс. руб.,</w:t>
      </w:r>
      <w:r w:rsidR="003E290C" w:rsidRPr="00CA29A6">
        <w:rPr>
          <w:rFonts w:ascii="Times New Roman" w:hAnsi="Times New Roman"/>
          <w:sz w:val="26"/>
          <w:szCs w:val="26"/>
        </w:rPr>
        <w:t xml:space="preserve"> </w:t>
      </w:r>
      <w:r w:rsidR="003E290C">
        <w:rPr>
          <w:rFonts w:ascii="Times New Roman" w:hAnsi="Times New Roman"/>
          <w:sz w:val="26"/>
          <w:szCs w:val="26"/>
        </w:rPr>
        <w:t>м/б – 24 409,43 тыс. руб</w:t>
      </w:r>
      <w:r w:rsidR="003E290C" w:rsidRPr="002F23C0">
        <w:rPr>
          <w:rFonts w:ascii="Times New Roman" w:hAnsi="Times New Roman"/>
          <w:sz w:val="26"/>
          <w:szCs w:val="26"/>
        </w:rPr>
        <w:t>.</w:t>
      </w:r>
      <w:r w:rsidR="003E290C">
        <w:rPr>
          <w:rFonts w:ascii="Times New Roman" w:hAnsi="Times New Roman"/>
          <w:sz w:val="26"/>
          <w:szCs w:val="26"/>
        </w:rPr>
        <w:t>).</w:t>
      </w:r>
    </w:p>
    <w:p w14:paraId="62B39562" w14:textId="636A76D0" w:rsidR="007561AC" w:rsidRDefault="003E290C" w:rsidP="007561AC">
      <w:pPr>
        <w:spacing w:after="0" w:line="276" w:lineRule="auto"/>
        <w:ind w:firstLine="708"/>
        <w:jc w:val="both"/>
        <w:rPr>
          <w:rFonts w:ascii="Times New Roman" w:hAnsi="Times New Roman"/>
          <w:sz w:val="26"/>
          <w:szCs w:val="26"/>
        </w:rPr>
      </w:pPr>
      <w:r>
        <w:rPr>
          <w:rFonts w:ascii="Times New Roman" w:hAnsi="Times New Roman"/>
          <w:sz w:val="26"/>
          <w:szCs w:val="26"/>
        </w:rPr>
        <w:t xml:space="preserve">Средства </w:t>
      </w:r>
      <w:r w:rsidR="007561AC">
        <w:rPr>
          <w:rFonts w:ascii="Times New Roman" w:hAnsi="Times New Roman"/>
          <w:sz w:val="26"/>
          <w:szCs w:val="26"/>
        </w:rPr>
        <w:t xml:space="preserve">в размере 24 409,43 </w:t>
      </w:r>
      <w:r w:rsidR="007561AC" w:rsidRPr="00CF7F27">
        <w:rPr>
          <w:rFonts w:ascii="Times New Roman" w:hAnsi="Times New Roman"/>
          <w:sz w:val="26"/>
          <w:szCs w:val="26"/>
        </w:rPr>
        <w:t>тыс. руб.</w:t>
      </w:r>
      <w:r>
        <w:rPr>
          <w:rFonts w:ascii="Times New Roman" w:hAnsi="Times New Roman"/>
          <w:sz w:val="26"/>
          <w:szCs w:val="26"/>
        </w:rPr>
        <w:t>(м/б)</w:t>
      </w:r>
      <w:r w:rsidR="007561AC">
        <w:rPr>
          <w:rFonts w:ascii="Times New Roman" w:hAnsi="Times New Roman"/>
          <w:sz w:val="26"/>
          <w:szCs w:val="26"/>
        </w:rPr>
        <w:t xml:space="preserve"> направлены на</w:t>
      </w:r>
      <w:r w:rsidR="007561AC" w:rsidRPr="00CF7F27">
        <w:rPr>
          <w:rFonts w:ascii="Times New Roman" w:hAnsi="Times New Roman"/>
          <w:sz w:val="26"/>
          <w:szCs w:val="26"/>
        </w:rPr>
        <w:t xml:space="preserve"> </w:t>
      </w:r>
      <w:r w:rsidR="007561AC" w:rsidRPr="00B959E7">
        <w:rPr>
          <w:rFonts w:ascii="Times New Roman" w:hAnsi="Times New Roman"/>
          <w:sz w:val="26"/>
          <w:szCs w:val="26"/>
        </w:rPr>
        <w:t>обеспечение деятельности структурных подразделений управления образования администрации Пожарского муниципального округа: аппарат управления</w:t>
      </w:r>
      <w:r w:rsidR="007561AC">
        <w:rPr>
          <w:rFonts w:ascii="Times New Roman" w:hAnsi="Times New Roman"/>
          <w:sz w:val="26"/>
          <w:szCs w:val="26"/>
        </w:rPr>
        <w:t xml:space="preserve"> –</w:t>
      </w:r>
      <w:r w:rsidR="007561AC" w:rsidRPr="00CF7F27">
        <w:rPr>
          <w:rFonts w:ascii="Times New Roman" w:hAnsi="Times New Roman"/>
          <w:sz w:val="26"/>
          <w:szCs w:val="26"/>
        </w:rPr>
        <w:t xml:space="preserve"> </w:t>
      </w:r>
      <w:r w:rsidR="007561AC">
        <w:rPr>
          <w:rFonts w:ascii="Times New Roman" w:hAnsi="Times New Roman"/>
          <w:sz w:val="26"/>
          <w:szCs w:val="26"/>
        </w:rPr>
        <w:t>4 029,53</w:t>
      </w:r>
      <w:r w:rsidR="007561AC" w:rsidRPr="00CF7F27">
        <w:rPr>
          <w:rFonts w:ascii="Times New Roman" w:hAnsi="Times New Roman"/>
          <w:sz w:val="26"/>
          <w:szCs w:val="26"/>
        </w:rPr>
        <w:t xml:space="preserve"> тыс. руб.</w:t>
      </w:r>
      <w:r w:rsidR="007561AC" w:rsidRPr="00B959E7">
        <w:rPr>
          <w:rFonts w:ascii="Times New Roman" w:hAnsi="Times New Roman"/>
          <w:sz w:val="26"/>
          <w:szCs w:val="26"/>
        </w:rPr>
        <w:t xml:space="preserve">, централизованная бухгалтерия и методический кабинет </w:t>
      </w:r>
      <w:r w:rsidR="007561AC">
        <w:rPr>
          <w:rFonts w:ascii="Times New Roman" w:hAnsi="Times New Roman"/>
          <w:sz w:val="26"/>
          <w:szCs w:val="26"/>
        </w:rPr>
        <w:t>–</w:t>
      </w:r>
      <w:r w:rsidR="007561AC" w:rsidRPr="00CF7F27">
        <w:rPr>
          <w:rFonts w:ascii="Times New Roman" w:hAnsi="Times New Roman"/>
          <w:sz w:val="26"/>
          <w:szCs w:val="26"/>
        </w:rPr>
        <w:t xml:space="preserve"> </w:t>
      </w:r>
      <w:r w:rsidR="007561AC">
        <w:rPr>
          <w:rFonts w:ascii="Times New Roman" w:hAnsi="Times New Roman"/>
          <w:sz w:val="26"/>
          <w:szCs w:val="26"/>
        </w:rPr>
        <w:t>20 379,90</w:t>
      </w:r>
      <w:r w:rsidR="007561AC" w:rsidRPr="00CF7F27">
        <w:rPr>
          <w:rFonts w:ascii="Times New Roman" w:hAnsi="Times New Roman"/>
          <w:sz w:val="26"/>
          <w:szCs w:val="26"/>
        </w:rPr>
        <w:t xml:space="preserve"> тыс. руб.</w:t>
      </w:r>
    </w:p>
    <w:p w14:paraId="73E5CF17" w14:textId="3A1B9627" w:rsidR="002E7BF2" w:rsidRDefault="003E290C" w:rsidP="00B36507">
      <w:pPr>
        <w:spacing w:after="0" w:line="276" w:lineRule="auto"/>
        <w:ind w:firstLine="709"/>
        <w:jc w:val="both"/>
        <w:rPr>
          <w:rFonts w:ascii="Times New Roman" w:hAnsi="Times New Roman"/>
          <w:iCs/>
          <w:sz w:val="26"/>
          <w:szCs w:val="26"/>
          <w:lang w:eastAsia="ru-RU"/>
        </w:rPr>
      </w:pPr>
      <w:r>
        <w:rPr>
          <w:rFonts w:ascii="Times New Roman" w:hAnsi="Times New Roman"/>
          <w:sz w:val="26"/>
          <w:szCs w:val="26"/>
        </w:rPr>
        <w:t>Средства в размере 1 740,0</w:t>
      </w:r>
      <w:r w:rsidRPr="00183A46">
        <w:rPr>
          <w:rFonts w:ascii="Times New Roman" w:hAnsi="Times New Roman"/>
          <w:sz w:val="26"/>
          <w:szCs w:val="26"/>
        </w:rPr>
        <w:t xml:space="preserve"> тыс. руб.</w:t>
      </w:r>
      <w:r>
        <w:rPr>
          <w:rFonts w:ascii="Times New Roman" w:hAnsi="Times New Roman"/>
          <w:sz w:val="26"/>
          <w:szCs w:val="26"/>
        </w:rPr>
        <w:t xml:space="preserve"> (к/б) направлены на о</w:t>
      </w:r>
      <w:r w:rsidR="007561AC" w:rsidRPr="00E22C4B">
        <w:rPr>
          <w:rFonts w:ascii="Times New Roman" w:hAnsi="Times New Roman"/>
          <w:sz w:val="26"/>
          <w:szCs w:val="26"/>
        </w:rPr>
        <w:t>казание мер социальной поддержки педагогическим работникам муниципальных образовательных организаций Приморского края для выплаты молодым специалистам</w:t>
      </w:r>
      <w:r>
        <w:rPr>
          <w:rFonts w:ascii="Times New Roman" w:hAnsi="Times New Roman"/>
          <w:sz w:val="26"/>
          <w:szCs w:val="26"/>
        </w:rPr>
        <w:t xml:space="preserve">. </w:t>
      </w:r>
    </w:p>
    <w:p w14:paraId="3544F07B" w14:textId="4E307313" w:rsidR="000E275B" w:rsidRDefault="00B36507" w:rsidP="000E275B">
      <w:pPr>
        <w:spacing w:after="0"/>
        <w:ind w:firstLine="700"/>
        <w:jc w:val="both"/>
        <w:rPr>
          <w:rFonts w:ascii="Times New Roman" w:eastAsia="Calibri" w:hAnsi="Times New Roman"/>
          <w:color w:val="000000"/>
          <w:sz w:val="26"/>
        </w:rPr>
      </w:pPr>
      <w:r w:rsidRPr="000F09BF">
        <w:rPr>
          <w:rFonts w:ascii="Times New Roman" w:hAnsi="Times New Roman"/>
          <w:i/>
          <w:sz w:val="26"/>
          <w:szCs w:val="26"/>
          <w:u w:val="single"/>
          <w:lang w:eastAsia="ru-RU"/>
        </w:rPr>
        <w:t>25</w:t>
      </w:r>
      <w:r w:rsidRPr="000F09BF">
        <w:rPr>
          <w:rFonts w:ascii="Times New Roman" w:hAnsi="Times New Roman"/>
          <w:iCs/>
          <w:sz w:val="26"/>
          <w:szCs w:val="26"/>
          <w:u w:val="single"/>
          <w:lang w:eastAsia="ru-RU"/>
        </w:rPr>
        <w:t>. М</w:t>
      </w:r>
      <w:r w:rsidRPr="000F09BF">
        <w:rPr>
          <w:rFonts w:ascii="Times New Roman" w:hAnsi="Times New Roman"/>
          <w:i/>
          <w:sz w:val="26"/>
          <w:szCs w:val="26"/>
          <w:u w:val="single"/>
          <w:lang w:eastAsia="ru-RU"/>
        </w:rPr>
        <w:t>униципальная программа "Дети и молодежь Пожарского округа на 2023 -2025 годы"</w:t>
      </w:r>
      <w:r w:rsidRPr="000F09BF">
        <w:rPr>
          <w:rFonts w:ascii="Times New Roman" w:hAnsi="Times New Roman"/>
          <w:i/>
          <w:sz w:val="26"/>
          <w:szCs w:val="26"/>
          <w:lang w:eastAsia="ru-RU"/>
        </w:rPr>
        <w:t>,</w:t>
      </w:r>
      <w:r w:rsidRPr="000F09BF">
        <w:t xml:space="preserve"> </w:t>
      </w:r>
      <w:bookmarkStart w:id="68" w:name="_Hlk134634604"/>
      <w:r w:rsidRPr="000F09BF">
        <w:rPr>
          <w:rFonts w:ascii="Times New Roman" w:hAnsi="Times New Roman"/>
          <w:iCs/>
          <w:sz w:val="26"/>
          <w:szCs w:val="26"/>
          <w:lang w:eastAsia="ru-RU"/>
        </w:rPr>
        <w:t>расходы запланированы по ГРБС- Управление культуры АПМО</w:t>
      </w:r>
      <w:r w:rsidR="00A2160D">
        <w:rPr>
          <w:rFonts w:ascii="Times New Roman" w:hAnsi="Times New Roman"/>
          <w:iCs/>
          <w:sz w:val="26"/>
          <w:szCs w:val="26"/>
          <w:lang w:eastAsia="ru-RU"/>
        </w:rPr>
        <w:t xml:space="preserve"> </w:t>
      </w:r>
      <w:bookmarkStart w:id="69" w:name="_Hlk162813855"/>
      <w:r w:rsidR="00A2160D">
        <w:rPr>
          <w:rFonts w:ascii="Times New Roman" w:hAnsi="Times New Roman"/>
          <w:iCs/>
          <w:sz w:val="26"/>
          <w:szCs w:val="26"/>
          <w:lang w:eastAsia="ru-RU"/>
        </w:rPr>
        <w:t>за счет средств бюджета Пожарского муниципального округа</w:t>
      </w:r>
      <w:bookmarkEnd w:id="69"/>
      <w:r w:rsidRPr="000F09BF">
        <w:rPr>
          <w:rFonts w:ascii="Times New Roman" w:hAnsi="Times New Roman"/>
          <w:iCs/>
          <w:sz w:val="26"/>
          <w:szCs w:val="26"/>
          <w:lang w:eastAsia="ru-RU"/>
        </w:rPr>
        <w:t xml:space="preserve"> в размере 400,00 тыс. руб.</w:t>
      </w:r>
      <w:bookmarkEnd w:id="68"/>
      <w:r w:rsidRPr="000F09BF">
        <w:rPr>
          <w:rFonts w:ascii="Times New Roman" w:hAnsi="Times New Roman"/>
          <w:iCs/>
          <w:sz w:val="26"/>
          <w:szCs w:val="26"/>
          <w:lang w:eastAsia="ru-RU"/>
        </w:rPr>
        <w:t xml:space="preserve">, кассовое исполнение составило </w:t>
      </w:r>
      <w:r w:rsidR="000E275B">
        <w:rPr>
          <w:rFonts w:ascii="Times New Roman" w:hAnsi="Times New Roman"/>
          <w:iCs/>
          <w:sz w:val="26"/>
          <w:szCs w:val="26"/>
          <w:lang w:eastAsia="ru-RU"/>
        </w:rPr>
        <w:t xml:space="preserve">400,0 </w:t>
      </w:r>
      <w:r w:rsidRPr="000F09BF">
        <w:rPr>
          <w:rFonts w:ascii="Times New Roman" w:hAnsi="Times New Roman"/>
          <w:iCs/>
          <w:sz w:val="26"/>
          <w:szCs w:val="26"/>
          <w:lang w:eastAsia="ru-RU"/>
        </w:rPr>
        <w:t>тыс. руб. (</w:t>
      </w:r>
      <w:r w:rsidR="000E275B">
        <w:rPr>
          <w:rFonts w:ascii="Times New Roman" w:hAnsi="Times New Roman"/>
          <w:iCs/>
          <w:sz w:val="26"/>
          <w:szCs w:val="26"/>
          <w:lang w:eastAsia="ru-RU"/>
        </w:rPr>
        <w:t xml:space="preserve">100,0 </w:t>
      </w:r>
      <w:r w:rsidRPr="000F09BF">
        <w:rPr>
          <w:rFonts w:ascii="Times New Roman" w:hAnsi="Times New Roman"/>
          <w:iCs/>
          <w:sz w:val="26"/>
          <w:szCs w:val="26"/>
          <w:lang w:eastAsia="ru-RU"/>
        </w:rPr>
        <w:t xml:space="preserve">%). </w:t>
      </w:r>
      <w:r w:rsidR="000E275B">
        <w:rPr>
          <w:rFonts w:ascii="Times New Roman" w:hAnsi="Times New Roman"/>
          <w:iCs/>
          <w:sz w:val="26"/>
          <w:szCs w:val="26"/>
          <w:lang w:eastAsia="ru-RU"/>
        </w:rPr>
        <w:t>Р</w:t>
      </w:r>
      <w:r w:rsidR="000E275B" w:rsidRPr="009722BE">
        <w:rPr>
          <w:rFonts w:ascii="Times New Roman" w:eastAsia="Calibri" w:hAnsi="Times New Roman"/>
          <w:color w:val="000000"/>
          <w:sz w:val="26"/>
        </w:rPr>
        <w:t>асходы направлены на проведение культурно-массовых мероприятий</w:t>
      </w:r>
      <w:r w:rsidR="000E275B">
        <w:rPr>
          <w:rFonts w:ascii="Times New Roman" w:eastAsia="Calibri" w:hAnsi="Times New Roman"/>
          <w:color w:val="000000"/>
          <w:sz w:val="26"/>
        </w:rPr>
        <w:t xml:space="preserve"> в сумме 366,67 тыс. руб.</w:t>
      </w:r>
      <w:r w:rsidR="000E275B" w:rsidRPr="009722BE">
        <w:rPr>
          <w:rFonts w:ascii="Times New Roman" w:eastAsia="Calibri" w:hAnsi="Times New Roman"/>
          <w:color w:val="000000"/>
          <w:sz w:val="26"/>
        </w:rPr>
        <w:t xml:space="preserve">, </w:t>
      </w:r>
      <w:r w:rsidR="000E275B">
        <w:rPr>
          <w:rFonts w:ascii="Times New Roman" w:eastAsia="Calibri" w:hAnsi="Times New Roman"/>
          <w:color w:val="000000"/>
          <w:sz w:val="26"/>
        </w:rPr>
        <w:t xml:space="preserve">и на </w:t>
      </w:r>
      <w:r w:rsidR="000E275B">
        <w:rPr>
          <w:rFonts w:ascii="Times New Roman" w:hAnsi="Times New Roman"/>
          <w:sz w:val="26"/>
          <w:szCs w:val="26"/>
        </w:rPr>
        <w:t>выплату стипендии главы Пожарского муниципального округа (для одаренной и активной молодежи МО)</w:t>
      </w:r>
      <w:r w:rsidR="000E275B" w:rsidRPr="009722BE">
        <w:rPr>
          <w:rFonts w:ascii="Times New Roman" w:eastAsia="Calibri" w:hAnsi="Times New Roman"/>
          <w:color w:val="000000"/>
          <w:sz w:val="26"/>
        </w:rPr>
        <w:t xml:space="preserve"> 6 человек к дню проведения праздника «День молодежи» в сумме 33,</w:t>
      </w:r>
      <w:r w:rsidR="000E275B">
        <w:rPr>
          <w:rFonts w:ascii="Times New Roman" w:eastAsia="Calibri" w:hAnsi="Times New Roman"/>
          <w:color w:val="000000"/>
          <w:sz w:val="26"/>
        </w:rPr>
        <w:t>3</w:t>
      </w:r>
      <w:r w:rsidR="000E275B" w:rsidRPr="009722BE">
        <w:rPr>
          <w:rFonts w:ascii="Times New Roman" w:eastAsia="Calibri" w:hAnsi="Times New Roman"/>
          <w:color w:val="000000"/>
          <w:sz w:val="26"/>
        </w:rPr>
        <w:t xml:space="preserve">3 тыс. руб. </w:t>
      </w:r>
    </w:p>
    <w:p w14:paraId="347F48C0" w14:textId="3C2F1425" w:rsidR="000E275B" w:rsidRDefault="00B36507" w:rsidP="000E275B">
      <w:pPr>
        <w:spacing w:after="0"/>
        <w:ind w:firstLine="700"/>
        <w:jc w:val="both"/>
        <w:rPr>
          <w:rFonts w:ascii="Times New Roman" w:hAnsi="Times New Roman"/>
          <w:color w:val="000000"/>
          <w:sz w:val="26"/>
          <w:szCs w:val="26"/>
        </w:rPr>
      </w:pPr>
      <w:r w:rsidRPr="000F09BF">
        <w:rPr>
          <w:rFonts w:ascii="Times New Roman" w:hAnsi="Times New Roman"/>
          <w:i/>
          <w:sz w:val="26"/>
          <w:szCs w:val="26"/>
          <w:u w:val="single"/>
          <w:lang w:eastAsia="ru-RU"/>
        </w:rPr>
        <w:t>26</w:t>
      </w:r>
      <w:r w:rsidRPr="000F09BF">
        <w:rPr>
          <w:rFonts w:ascii="Times New Roman" w:hAnsi="Times New Roman"/>
          <w:iCs/>
          <w:sz w:val="26"/>
          <w:szCs w:val="26"/>
          <w:u w:val="single"/>
          <w:lang w:eastAsia="ru-RU"/>
        </w:rPr>
        <w:t>.</w:t>
      </w:r>
      <w:r w:rsidRPr="000F09BF">
        <w:rPr>
          <w:rFonts w:ascii="Times New Roman" w:hAnsi="Times New Roman"/>
          <w:i/>
          <w:sz w:val="26"/>
          <w:szCs w:val="26"/>
          <w:u w:val="single"/>
          <w:lang w:eastAsia="ru-RU"/>
        </w:rPr>
        <w:t xml:space="preserve"> Муниципальная программа «Комплексные меры по противодействию злоупотреблению наркотиками и незаконному их обороту в Пожарском муниципальном округе на 2023-2025 годы</w:t>
      </w:r>
      <w:r w:rsidRPr="000F09BF">
        <w:rPr>
          <w:rFonts w:ascii="Times New Roman" w:hAnsi="Times New Roman"/>
          <w:i/>
          <w:sz w:val="26"/>
          <w:szCs w:val="26"/>
          <w:lang w:eastAsia="ru-RU"/>
        </w:rPr>
        <w:t>»,</w:t>
      </w:r>
      <w:r w:rsidRPr="000F09BF">
        <w:rPr>
          <w:rFonts w:ascii="Times New Roman" w:hAnsi="Times New Roman"/>
          <w:iCs/>
          <w:sz w:val="26"/>
          <w:szCs w:val="26"/>
          <w:lang w:eastAsia="ru-RU"/>
        </w:rPr>
        <w:t xml:space="preserve"> расходы запланированы по ГРБС- Управление культуры АПМО</w:t>
      </w:r>
      <w:r w:rsidR="00A2160D" w:rsidRPr="00A2160D">
        <w:rPr>
          <w:rFonts w:ascii="Times New Roman" w:hAnsi="Times New Roman"/>
          <w:iCs/>
          <w:sz w:val="26"/>
          <w:szCs w:val="26"/>
          <w:lang w:eastAsia="ru-RU"/>
        </w:rPr>
        <w:t xml:space="preserve"> </w:t>
      </w:r>
      <w:r w:rsidR="00A2160D">
        <w:rPr>
          <w:rFonts w:ascii="Times New Roman" w:hAnsi="Times New Roman"/>
          <w:iCs/>
          <w:sz w:val="26"/>
          <w:szCs w:val="26"/>
          <w:lang w:eastAsia="ru-RU"/>
        </w:rPr>
        <w:t>за счет средств бюджета Пожарского муниципального округа</w:t>
      </w:r>
      <w:r w:rsidRPr="000F09BF">
        <w:rPr>
          <w:rFonts w:ascii="Times New Roman" w:hAnsi="Times New Roman"/>
          <w:iCs/>
          <w:sz w:val="26"/>
          <w:szCs w:val="26"/>
          <w:lang w:eastAsia="ru-RU"/>
        </w:rPr>
        <w:t xml:space="preserve"> в размере 45,00 тыс. руб.,</w:t>
      </w:r>
      <w:r w:rsidR="00A2160D">
        <w:rPr>
          <w:rFonts w:ascii="Times New Roman" w:hAnsi="Times New Roman"/>
          <w:iCs/>
          <w:sz w:val="26"/>
          <w:szCs w:val="26"/>
          <w:lang w:eastAsia="ru-RU"/>
        </w:rPr>
        <w:t xml:space="preserve"> кассовое исполнение составило 45,00 тыс. руб. (100,0%). С</w:t>
      </w:r>
      <w:r w:rsidR="000E275B" w:rsidRPr="002F23C0">
        <w:rPr>
          <w:rFonts w:ascii="Times New Roman" w:hAnsi="Times New Roman"/>
          <w:sz w:val="26"/>
          <w:szCs w:val="26"/>
        </w:rPr>
        <w:t xml:space="preserve">редства направлены </w:t>
      </w:r>
      <w:r w:rsidR="000E275B" w:rsidRPr="005F75DE">
        <w:rPr>
          <w:rFonts w:ascii="Times New Roman" w:hAnsi="Times New Roman"/>
          <w:sz w:val="26"/>
          <w:szCs w:val="26"/>
        </w:rPr>
        <w:t xml:space="preserve">на </w:t>
      </w:r>
      <w:r w:rsidR="000E275B" w:rsidRPr="00EC2D6B">
        <w:rPr>
          <w:rFonts w:ascii="Times New Roman" w:hAnsi="Times New Roman"/>
          <w:sz w:val="26"/>
          <w:szCs w:val="26"/>
        </w:rPr>
        <w:t>изготовление демонстративных материалов и пособий по профилактике ПАВ</w:t>
      </w:r>
      <w:r w:rsidR="000E275B" w:rsidRPr="00EC2D6B">
        <w:rPr>
          <w:rFonts w:ascii="Times New Roman" w:hAnsi="Times New Roman"/>
          <w:color w:val="000000"/>
          <w:sz w:val="26"/>
          <w:szCs w:val="26"/>
        </w:rPr>
        <w:t>.</w:t>
      </w:r>
    </w:p>
    <w:p w14:paraId="0F21BB76" w14:textId="567FF7EA" w:rsidR="000E275B" w:rsidRDefault="000E275B" w:rsidP="000E275B">
      <w:pPr>
        <w:spacing w:after="0"/>
        <w:ind w:firstLine="700"/>
        <w:jc w:val="both"/>
        <w:rPr>
          <w:rFonts w:ascii="Times New Roman" w:hAnsi="Times New Roman"/>
          <w:sz w:val="26"/>
          <w:szCs w:val="26"/>
          <w:lang w:eastAsia="ru-RU"/>
        </w:rPr>
      </w:pPr>
      <w:r w:rsidRPr="000F09BF">
        <w:rPr>
          <w:rFonts w:ascii="Times New Roman" w:hAnsi="Times New Roman"/>
          <w:i/>
          <w:sz w:val="26"/>
          <w:szCs w:val="26"/>
          <w:u w:val="single"/>
          <w:lang w:eastAsia="ru-RU"/>
        </w:rPr>
        <w:t>2</w:t>
      </w:r>
      <w:r>
        <w:rPr>
          <w:rFonts w:ascii="Times New Roman" w:hAnsi="Times New Roman"/>
          <w:i/>
          <w:sz w:val="26"/>
          <w:szCs w:val="26"/>
          <w:u w:val="single"/>
          <w:lang w:eastAsia="ru-RU"/>
        </w:rPr>
        <w:t>7</w:t>
      </w:r>
      <w:r w:rsidRPr="000F09BF">
        <w:rPr>
          <w:rFonts w:ascii="Times New Roman" w:hAnsi="Times New Roman"/>
          <w:iCs/>
          <w:sz w:val="26"/>
          <w:szCs w:val="26"/>
          <w:u w:val="single"/>
          <w:lang w:eastAsia="ru-RU"/>
        </w:rPr>
        <w:t>.</w:t>
      </w:r>
      <w:r w:rsidRPr="000F09BF">
        <w:rPr>
          <w:rFonts w:ascii="Times New Roman" w:hAnsi="Times New Roman"/>
          <w:i/>
          <w:sz w:val="26"/>
          <w:szCs w:val="26"/>
          <w:u w:val="single"/>
          <w:lang w:eastAsia="ru-RU"/>
        </w:rPr>
        <w:t xml:space="preserve"> Муниципальная программа </w:t>
      </w:r>
      <w:r w:rsidRPr="000E275B">
        <w:rPr>
          <w:rFonts w:ascii="Times New Roman" w:hAnsi="Times New Roman"/>
          <w:i/>
          <w:sz w:val="26"/>
          <w:szCs w:val="26"/>
          <w:u w:val="single"/>
          <w:lang w:eastAsia="ru-RU"/>
        </w:rPr>
        <w:t>«Доступная среда для инвалидов и других маломобильных групп населения в Пожарском муниципальном округе на 2023-2025 годы»</w:t>
      </w:r>
      <w:r w:rsidRPr="000F09BF">
        <w:rPr>
          <w:rFonts w:ascii="Times New Roman" w:hAnsi="Times New Roman"/>
          <w:i/>
          <w:sz w:val="26"/>
          <w:szCs w:val="26"/>
          <w:lang w:eastAsia="ru-RU"/>
        </w:rPr>
        <w:t>,</w:t>
      </w:r>
      <w:r w:rsidRPr="000F09BF">
        <w:rPr>
          <w:rFonts w:ascii="Times New Roman" w:hAnsi="Times New Roman"/>
          <w:iCs/>
          <w:sz w:val="26"/>
          <w:szCs w:val="26"/>
          <w:lang w:eastAsia="ru-RU"/>
        </w:rPr>
        <w:t xml:space="preserve"> расходы запланированы</w:t>
      </w:r>
      <w:r w:rsidRPr="000E275B">
        <w:rPr>
          <w:rFonts w:ascii="Times New Roman" w:hAnsi="Times New Roman"/>
          <w:iCs/>
          <w:sz w:val="26"/>
          <w:szCs w:val="26"/>
          <w:lang w:eastAsia="ru-RU"/>
        </w:rPr>
        <w:t xml:space="preserve"> </w:t>
      </w:r>
      <w:r w:rsidRPr="000F09BF">
        <w:rPr>
          <w:rFonts w:ascii="Times New Roman" w:hAnsi="Times New Roman"/>
          <w:iCs/>
          <w:sz w:val="26"/>
          <w:szCs w:val="26"/>
          <w:lang w:eastAsia="ru-RU"/>
        </w:rPr>
        <w:t>по ГРБС-  Управление образования АПМО</w:t>
      </w:r>
      <w:r w:rsidR="00A2160D" w:rsidRPr="00A2160D">
        <w:rPr>
          <w:rFonts w:ascii="Times New Roman" w:hAnsi="Times New Roman"/>
          <w:iCs/>
          <w:sz w:val="26"/>
          <w:szCs w:val="26"/>
          <w:lang w:eastAsia="ru-RU"/>
        </w:rPr>
        <w:t xml:space="preserve"> </w:t>
      </w:r>
      <w:r w:rsidR="00A2160D">
        <w:rPr>
          <w:rFonts w:ascii="Times New Roman" w:hAnsi="Times New Roman"/>
          <w:iCs/>
          <w:sz w:val="26"/>
          <w:szCs w:val="26"/>
          <w:lang w:eastAsia="ru-RU"/>
        </w:rPr>
        <w:t>за счет средств бюджета Пожарского муниципального округа</w:t>
      </w:r>
      <w:r w:rsidRPr="000F09BF">
        <w:rPr>
          <w:rFonts w:ascii="Times New Roman" w:hAnsi="Times New Roman"/>
          <w:iCs/>
          <w:sz w:val="26"/>
          <w:szCs w:val="26"/>
          <w:lang w:eastAsia="ru-RU"/>
        </w:rPr>
        <w:t xml:space="preserve"> в объеме </w:t>
      </w:r>
      <w:r>
        <w:rPr>
          <w:rFonts w:ascii="Times New Roman" w:hAnsi="Times New Roman"/>
          <w:iCs/>
          <w:sz w:val="26"/>
          <w:szCs w:val="26"/>
          <w:lang w:eastAsia="ru-RU"/>
        </w:rPr>
        <w:t>604,53</w:t>
      </w:r>
      <w:r w:rsidRPr="000F09BF">
        <w:rPr>
          <w:rFonts w:ascii="Times New Roman" w:hAnsi="Times New Roman"/>
          <w:iCs/>
          <w:sz w:val="26"/>
          <w:szCs w:val="26"/>
          <w:lang w:eastAsia="ru-RU"/>
        </w:rPr>
        <w:t xml:space="preserve"> тыс. руб., кассовые расходы составили </w:t>
      </w:r>
      <w:r>
        <w:rPr>
          <w:rFonts w:ascii="Times New Roman" w:hAnsi="Times New Roman"/>
          <w:iCs/>
          <w:sz w:val="26"/>
          <w:szCs w:val="26"/>
          <w:lang w:eastAsia="ru-RU"/>
        </w:rPr>
        <w:t>604,53</w:t>
      </w:r>
      <w:r w:rsidRPr="000F09BF">
        <w:rPr>
          <w:rFonts w:ascii="Times New Roman" w:hAnsi="Times New Roman"/>
          <w:iCs/>
          <w:sz w:val="26"/>
          <w:szCs w:val="26"/>
          <w:lang w:eastAsia="ru-RU"/>
        </w:rPr>
        <w:t xml:space="preserve"> тыс. руб. или </w:t>
      </w:r>
      <w:r>
        <w:rPr>
          <w:rFonts w:ascii="Times New Roman" w:hAnsi="Times New Roman"/>
          <w:iCs/>
          <w:sz w:val="26"/>
          <w:szCs w:val="26"/>
          <w:lang w:eastAsia="ru-RU"/>
        </w:rPr>
        <w:t xml:space="preserve">100 </w:t>
      </w:r>
      <w:r w:rsidRPr="000F09BF">
        <w:rPr>
          <w:rFonts w:ascii="Times New Roman" w:hAnsi="Times New Roman"/>
          <w:iCs/>
          <w:sz w:val="26"/>
          <w:szCs w:val="26"/>
          <w:lang w:eastAsia="ru-RU"/>
        </w:rPr>
        <w:t>% от годовых планов</w:t>
      </w:r>
      <w:r>
        <w:rPr>
          <w:rFonts w:ascii="Times New Roman" w:hAnsi="Times New Roman"/>
          <w:iCs/>
          <w:sz w:val="26"/>
          <w:szCs w:val="26"/>
          <w:lang w:eastAsia="ru-RU"/>
        </w:rPr>
        <w:t xml:space="preserve">, </w:t>
      </w:r>
      <w:r>
        <w:rPr>
          <w:rFonts w:ascii="Times New Roman" w:hAnsi="Times New Roman"/>
          <w:sz w:val="26"/>
          <w:szCs w:val="26"/>
        </w:rPr>
        <w:t>с</w:t>
      </w:r>
      <w:r w:rsidRPr="002F23C0">
        <w:rPr>
          <w:rFonts w:ascii="Times New Roman" w:hAnsi="Times New Roman"/>
          <w:sz w:val="26"/>
          <w:szCs w:val="26"/>
        </w:rPr>
        <w:t xml:space="preserve">редства направлены </w:t>
      </w:r>
      <w:r w:rsidRPr="005F75DE">
        <w:rPr>
          <w:rFonts w:ascii="Times New Roman" w:hAnsi="Times New Roman"/>
          <w:sz w:val="26"/>
          <w:szCs w:val="26"/>
        </w:rPr>
        <w:t>на</w:t>
      </w:r>
      <w:r w:rsidRPr="000E275B">
        <w:rPr>
          <w:rFonts w:ascii="Times New Roman" w:hAnsi="Times New Roman"/>
          <w:sz w:val="26"/>
          <w:szCs w:val="26"/>
        </w:rPr>
        <w:t xml:space="preserve"> </w:t>
      </w:r>
      <w:r w:rsidRPr="00715A65">
        <w:rPr>
          <w:rFonts w:ascii="Times New Roman" w:hAnsi="Times New Roman"/>
          <w:sz w:val="26"/>
          <w:szCs w:val="26"/>
        </w:rPr>
        <w:t xml:space="preserve">ремонт санитарной комнаты в </w:t>
      </w:r>
      <w:r w:rsidRPr="00715A65">
        <w:rPr>
          <w:rFonts w:ascii="Times New Roman" w:hAnsi="Times New Roman"/>
          <w:sz w:val="26"/>
          <w:szCs w:val="26"/>
          <w:lang w:eastAsia="ru-RU"/>
        </w:rPr>
        <w:t>МОБУ СОШ № 4</w:t>
      </w:r>
      <w:r>
        <w:rPr>
          <w:rFonts w:ascii="Times New Roman" w:hAnsi="Times New Roman"/>
          <w:sz w:val="26"/>
          <w:szCs w:val="26"/>
          <w:lang w:eastAsia="ru-RU"/>
        </w:rPr>
        <w:t>.</w:t>
      </w:r>
    </w:p>
    <w:p w14:paraId="42349225" w14:textId="77777777" w:rsidR="002A45BF" w:rsidRDefault="002A45BF" w:rsidP="000E275B">
      <w:pPr>
        <w:spacing w:after="0"/>
        <w:ind w:firstLine="700"/>
        <w:jc w:val="both"/>
        <w:rPr>
          <w:rFonts w:ascii="Times New Roman" w:hAnsi="Times New Roman"/>
          <w:sz w:val="26"/>
          <w:szCs w:val="26"/>
          <w:lang w:eastAsia="ru-RU"/>
        </w:rPr>
      </w:pPr>
    </w:p>
    <w:p w14:paraId="6C507E79" w14:textId="77777777" w:rsidR="00C73E76" w:rsidRDefault="00C73E76" w:rsidP="00B36507">
      <w:pPr>
        <w:tabs>
          <w:tab w:val="left" w:pos="9252"/>
        </w:tabs>
        <w:spacing w:after="0" w:line="276" w:lineRule="auto"/>
        <w:ind w:firstLine="709"/>
        <w:jc w:val="both"/>
        <w:rPr>
          <w:rFonts w:ascii="Times New Roman" w:hAnsi="Times New Roman"/>
          <w:sz w:val="26"/>
          <w:szCs w:val="26"/>
          <w:lang w:eastAsia="ru-RU"/>
        </w:rPr>
      </w:pPr>
    </w:p>
    <w:p w14:paraId="2428F78F" w14:textId="4C18BE7C" w:rsidR="00B36507" w:rsidRPr="00EC2D6B" w:rsidRDefault="00B36507" w:rsidP="00B36507">
      <w:pPr>
        <w:tabs>
          <w:tab w:val="left" w:pos="9252"/>
        </w:tabs>
        <w:spacing w:after="0" w:line="276" w:lineRule="auto"/>
        <w:ind w:firstLine="709"/>
        <w:jc w:val="both"/>
        <w:rPr>
          <w:rFonts w:ascii="Times New Roman" w:hAnsi="Times New Roman"/>
          <w:sz w:val="26"/>
          <w:szCs w:val="26"/>
          <w:lang w:eastAsia="ru-RU"/>
        </w:rPr>
      </w:pPr>
      <w:r w:rsidRPr="00EC2D6B">
        <w:rPr>
          <w:rFonts w:ascii="Times New Roman" w:hAnsi="Times New Roman"/>
          <w:sz w:val="26"/>
          <w:szCs w:val="26"/>
          <w:lang w:eastAsia="ru-RU"/>
        </w:rPr>
        <w:t xml:space="preserve">Исполнение расходов бюджета Пожарского муниципального </w:t>
      </w:r>
      <w:r>
        <w:rPr>
          <w:rFonts w:ascii="Times New Roman" w:hAnsi="Times New Roman"/>
          <w:sz w:val="26"/>
          <w:szCs w:val="26"/>
          <w:lang w:eastAsia="ru-RU"/>
        </w:rPr>
        <w:t>округа</w:t>
      </w:r>
      <w:r w:rsidRPr="00EC2D6B">
        <w:rPr>
          <w:rFonts w:ascii="Times New Roman" w:hAnsi="Times New Roman"/>
          <w:sz w:val="26"/>
          <w:szCs w:val="26"/>
          <w:lang w:eastAsia="ru-RU"/>
        </w:rPr>
        <w:t xml:space="preserve"> по предоставлению субсидий бюджетным и автономному учреждению за 202</w:t>
      </w:r>
      <w:r>
        <w:rPr>
          <w:rFonts w:ascii="Times New Roman" w:hAnsi="Times New Roman"/>
          <w:sz w:val="26"/>
          <w:szCs w:val="26"/>
          <w:lang w:eastAsia="ru-RU"/>
        </w:rPr>
        <w:t>3</w:t>
      </w:r>
      <w:r w:rsidRPr="00EC2D6B">
        <w:rPr>
          <w:rFonts w:ascii="Times New Roman" w:hAnsi="Times New Roman"/>
          <w:sz w:val="26"/>
          <w:szCs w:val="26"/>
          <w:lang w:eastAsia="ru-RU"/>
        </w:rPr>
        <w:t xml:space="preserve"> год</w:t>
      </w:r>
      <w:r>
        <w:rPr>
          <w:rFonts w:ascii="Times New Roman" w:hAnsi="Times New Roman"/>
          <w:sz w:val="26"/>
          <w:szCs w:val="26"/>
          <w:lang w:eastAsia="ru-RU"/>
        </w:rPr>
        <w:t xml:space="preserve"> </w:t>
      </w:r>
      <w:r w:rsidRPr="00EC2D6B">
        <w:rPr>
          <w:rFonts w:ascii="Times New Roman" w:hAnsi="Times New Roman"/>
          <w:sz w:val="26"/>
          <w:szCs w:val="26"/>
          <w:lang w:eastAsia="ru-RU"/>
        </w:rPr>
        <w:t>представлено в таблице:</w:t>
      </w:r>
    </w:p>
    <w:p w14:paraId="52ADE437" w14:textId="77777777" w:rsidR="00B36507" w:rsidRPr="00EC2D6B" w:rsidRDefault="00B36507" w:rsidP="00B36507">
      <w:pPr>
        <w:tabs>
          <w:tab w:val="left" w:pos="1680"/>
        </w:tabs>
        <w:spacing w:after="0" w:line="360" w:lineRule="auto"/>
        <w:ind w:firstLine="709"/>
        <w:jc w:val="both"/>
        <w:rPr>
          <w:rFonts w:ascii="Times New Roman" w:hAnsi="Times New Roman"/>
          <w:b/>
          <w:bCs/>
          <w:sz w:val="6"/>
          <w:szCs w:val="6"/>
          <w:lang w:eastAsia="ru-RU"/>
        </w:rPr>
      </w:pPr>
      <w:r w:rsidRPr="00EC2D6B">
        <w:rPr>
          <w:rFonts w:ascii="Times New Roman" w:hAnsi="Times New Roman"/>
          <w:sz w:val="26"/>
          <w:szCs w:val="26"/>
          <w:lang w:eastAsia="ru-RU"/>
        </w:rPr>
        <w:tab/>
      </w:r>
    </w:p>
    <w:p w14:paraId="741905D1" w14:textId="77777777" w:rsidR="00B36507" w:rsidRPr="00EC2D6B" w:rsidRDefault="00B36507" w:rsidP="00B36507">
      <w:pPr>
        <w:spacing w:after="0" w:line="240" w:lineRule="auto"/>
        <w:jc w:val="center"/>
        <w:rPr>
          <w:rFonts w:ascii="Times New Roman" w:hAnsi="Times New Roman"/>
          <w:b/>
          <w:sz w:val="26"/>
          <w:szCs w:val="26"/>
          <w:lang w:eastAsia="ru-RU"/>
        </w:rPr>
      </w:pPr>
      <w:r w:rsidRPr="00EC2D6B">
        <w:rPr>
          <w:rFonts w:ascii="Times New Roman" w:hAnsi="Times New Roman"/>
          <w:b/>
          <w:bCs/>
          <w:sz w:val="26"/>
          <w:szCs w:val="26"/>
          <w:lang w:eastAsia="ru-RU"/>
        </w:rPr>
        <w:t>Расходы бюд</w:t>
      </w:r>
      <w:r>
        <w:rPr>
          <w:rFonts w:ascii="Times New Roman" w:hAnsi="Times New Roman"/>
          <w:b/>
          <w:bCs/>
          <w:sz w:val="26"/>
          <w:szCs w:val="26"/>
          <w:lang w:eastAsia="ru-RU"/>
        </w:rPr>
        <w:t>жета Пожарского муниципального округа</w:t>
      </w:r>
      <w:r w:rsidRPr="00EC2D6B">
        <w:rPr>
          <w:rFonts w:ascii="Times New Roman" w:hAnsi="Times New Roman"/>
          <w:b/>
          <w:bCs/>
          <w:sz w:val="26"/>
          <w:szCs w:val="26"/>
          <w:lang w:eastAsia="ru-RU"/>
        </w:rPr>
        <w:t xml:space="preserve"> на решение вопросов местного значения (№ 131-ФЗ) </w:t>
      </w:r>
      <w:r w:rsidRPr="00EC2D6B">
        <w:rPr>
          <w:rFonts w:ascii="Times New Roman" w:hAnsi="Times New Roman"/>
          <w:b/>
          <w:sz w:val="26"/>
          <w:szCs w:val="26"/>
          <w:lang w:eastAsia="ru-RU"/>
        </w:rPr>
        <w:t>по бюджетным и автономным учреждениям</w:t>
      </w:r>
    </w:p>
    <w:p w14:paraId="7F011C15" w14:textId="77777777" w:rsidR="00B36507" w:rsidRDefault="00B36507" w:rsidP="00B36507">
      <w:pPr>
        <w:spacing w:after="120" w:line="240" w:lineRule="auto"/>
        <w:ind w:left="283"/>
        <w:jc w:val="right"/>
        <w:rPr>
          <w:rFonts w:ascii="Times New Roman" w:hAnsi="Times New Roman"/>
          <w:b/>
          <w:bCs/>
          <w:sz w:val="26"/>
          <w:szCs w:val="26"/>
        </w:rPr>
      </w:pPr>
      <w:r>
        <w:rPr>
          <w:rFonts w:ascii="Times New Roman" w:hAnsi="Times New Roman"/>
          <w:bCs/>
          <w:sz w:val="24"/>
          <w:szCs w:val="24"/>
          <w:lang w:eastAsia="ru-RU"/>
        </w:rPr>
        <w:t>т</w:t>
      </w:r>
      <w:r w:rsidRPr="00EC2D6B">
        <w:rPr>
          <w:rFonts w:ascii="Times New Roman" w:hAnsi="Times New Roman"/>
          <w:bCs/>
          <w:sz w:val="24"/>
          <w:szCs w:val="24"/>
          <w:lang w:eastAsia="ru-RU"/>
        </w:rPr>
        <w:t xml:space="preserve">ыс. руб. </w:t>
      </w:r>
    </w:p>
    <w:tbl>
      <w:tblPr>
        <w:tblW w:w="9796" w:type="dxa"/>
        <w:tblLook w:val="00A0" w:firstRow="1" w:lastRow="0" w:firstColumn="1" w:lastColumn="0" w:noHBand="0" w:noVBand="0"/>
      </w:tblPr>
      <w:tblGrid>
        <w:gridCol w:w="3085"/>
        <w:gridCol w:w="1223"/>
        <w:gridCol w:w="1896"/>
        <w:gridCol w:w="1842"/>
        <w:gridCol w:w="1750"/>
      </w:tblGrid>
      <w:tr w:rsidR="00B36507" w:rsidRPr="00EC2D6B" w14:paraId="1A5F2C72" w14:textId="77777777" w:rsidTr="00D573BE">
        <w:trPr>
          <w:trHeight w:val="1130"/>
        </w:trPr>
        <w:tc>
          <w:tcPr>
            <w:tcW w:w="3085" w:type="dxa"/>
            <w:tcBorders>
              <w:top w:val="single" w:sz="8" w:space="0" w:color="auto"/>
              <w:left w:val="single" w:sz="8" w:space="0" w:color="auto"/>
              <w:bottom w:val="single" w:sz="8" w:space="0" w:color="000000"/>
              <w:right w:val="single" w:sz="8" w:space="0" w:color="auto"/>
            </w:tcBorders>
            <w:vAlign w:val="center"/>
          </w:tcPr>
          <w:p w14:paraId="689F46E4" w14:textId="77777777" w:rsidR="00B36507" w:rsidRPr="00EC2D6B" w:rsidRDefault="00B36507" w:rsidP="00D573BE">
            <w:pPr>
              <w:spacing w:after="0" w:line="240" w:lineRule="auto"/>
              <w:jc w:val="center"/>
              <w:rPr>
                <w:rFonts w:ascii="Times New Roman" w:hAnsi="Times New Roman"/>
                <w:b/>
                <w:bCs/>
                <w:lang w:eastAsia="ru-RU"/>
              </w:rPr>
            </w:pPr>
            <w:r w:rsidRPr="00EC2D6B">
              <w:rPr>
                <w:rFonts w:ascii="Times New Roman" w:hAnsi="Times New Roman"/>
                <w:b/>
                <w:bCs/>
                <w:lang w:eastAsia="ru-RU"/>
              </w:rPr>
              <w:t>Субсидии</w:t>
            </w:r>
          </w:p>
        </w:tc>
        <w:tc>
          <w:tcPr>
            <w:tcW w:w="1223" w:type="dxa"/>
            <w:tcBorders>
              <w:top w:val="single" w:sz="8" w:space="0" w:color="auto"/>
              <w:left w:val="single" w:sz="8" w:space="0" w:color="auto"/>
              <w:bottom w:val="single" w:sz="8" w:space="0" w:color="000000"/>
              <w:right w:val="single" w:sz="8" w:space="0" w:color="auto"/>
            </w:tcBorders>
            <w:vAlign w:val="center"/>
          </w:tcPr>
          <w:p w14:paraId="416F7D02" w14:textId="77777777" w:rsidR="00B36507" w:rsidRPr="00EC2D6B" w:rsidRDefault="00B36507" w:rsidP="00D573BE">
            <w:pPr>
              <w:spacing w:after="0" w:line="240" w:lineRule="auto"/>
              <w:jc w:val="center"/>
              <w:rPr>
                <w:rFonts w:ascii="Times New Roman" w:hAnsi="Times New Roman"/>
                <w:b/>
                <w:bCs/>
                <w:lang w:eastAsia="ru-RU"/>
              </w:rPr>
            </w:pPr>
            <w:r w:rsidRPr="00EC2D6B">
              <w:rPr>
                <w:rFonts w:ascii="Times New Roman" w:hAnsi="Times New Roman"/>
                <w:b/>
                <w:bCs/>
                <w:lang w:eastAsia="ru-RU"/>
              </w:rPr>
              <w:t>КОСГУ</w:t>
            </w:r>
          </w:p>
        </w:tc>
        <w:tc>
          <w:tcPr>
            <w:tcW w:w="1896" w:type="dxa"/>
            <w:tcBorders>
              <w:top w:val="single" w:sz="8" w:space="0" w:color="auto"/>
              <w:left w:val="single" w:sz="8" w:space="0" w:color="auto"/>
              <w:bottom w:val="single" w:sz="8" w:space="0" w:color="000000"/>
              <w:right w:val="single" w:sz="8" w:space="0" w:color="auto"/>
            </w:tcBorders>
            <w:vAlign w:val="center"/>
          </w:tcPr>
          <w:p w14:paraId="6D1B89F2" w14:textId="77777777" w:rsidR="00B36507" w:rsidRPr="00EC2D6B" w:rsidRDefault="00B36507" w:rsidP="00D573BE">
            <w:pPr>
              <w:spacing w:after="0" w:line="240" w:lineRule="auto"/>
              <w:jc w:val="center"/>
              <w:rPr>
                <w:rFonts w:ascii="Times New Roman" w:hAnsi="Times New Roman"/>
                <w:b/>
                <w:bCs/>
                <w:lang w:eastAsia="ru-RU"/>
              </w:rPr>
            </w:pPr>
            <w:r w:rsidRPr="00EC2D6B">
              <w:rPr>
                <w:rFonts w:ascii="Times New Roman" w:hAnsi="Times New Roman"/>
                <w:b/>
                <w:bCs/>
                <w:lang w:eastAsia="ru-RU"/>
              </w:rPr>
              <w:t xml:space="preserve">Уточненные плановые назначения </w:t>
            </w:r>
            <w:proofErr w:type="gramStart"/>
            <w:r w:rsidRPr="00EC2D6B">
              <w:rPr>
                <w:rFonts w:ascii="Times New Roman" w:hAnsi="Times New Roman"/>
                <w:b/>
                <w:bCs/>
                <w:lang w:eastAsia="ru-RU"/>
              </w:rPr>
              <w:t xml:space="preserve">на </w:t>
            </w:r>
            <w:r>
              <w:rPr>
                <w:rFonts w:ascii="Times New Roman" w:hAnsi="Times New Roman"/>
                <w:b/>
                <w:bCs/>
                <w:lang w:eastAsia="ru-RU"/>
              </w:rPr>
              <w:t xml:space="preserve"> </w:t>
            </w:r>
            <w:r w:rsidRPr="00EC2D6B">
              <w:rPr>
                <w:rFonts w:ascii="Times New Roman" w:hAnsi="Times New Roman"/>
                <w:b/>
                <w:bCs/>
                <w:lang w:eastAsia="ru-RU"/>
              </w:rPr>
              <w:t>202</w:t>
            </w:r>
            <w:r>
              <w:rPr>
                <w:rFonts w:ascii="Times New Roman" w:hAnsi="Times New Roman"/>
                <w:b/>
                <w:bCs/>
                <w:lang w:eastAsia="ru-RU"/>
              </w:rPr>
              <w:t>3</w:t>
            </w:r>
            <w:proofErr w:type="gramEnd"/>
            <w:r w:rsidRPr="00EC2D6B">
              <w:rPr>
                <w:rFonts w:ascii="Times New Roman" w:hAnsi="Times New Roman"/>
                <w:b/>
                <w:bCs/>
                <w:lang w:eastAsia="ru-RU"/>
              </w:rPr>
              <w:t xml:space="preserve"> год  </w:t>
            </w:r>
          </w:p>
        </w:tc>
        <w:tc>
          <w:tcPr>
            <w:tcW w:w="1842" w:type="dxa"/>
            <w:tcBorders>
              <w:top w:val="single" w:sz="8" w:space="0" w:color="auto"/>
              <w:left w:val="nil"/>
              <w:right w:val="single" w:sz="8" w:space="0" w:color="auto"/>
            </w:tcBorders>
            <w:vAlign w:val="center"/>
          </w:tcPr>
          <w:p w14:paraId="7D044CFE" w14:textId="3D84F31E" w:rsidR="00B36507" w:rsidRPr="00EC2D6B" w:rsidRDefault="00B36507" w:rsidP="000E275B">
            <w:pPr>
              <w:spacing w:after="0" w:line="240" w:lineRule="auto"/>
              <w:jc w:val="center"/>
              <w:rPr>
                <w:rFonts w:ascii="Times New Roman" w:hAnsi="Times New Roman"/>
                <w:b/>
                <w:bCs/>
                <w:lang w:eastAsia="ru-RU"/>
              </w:rPr>
            </w:pPr>
            <w:r w:rsidRPr="00EC2D6B">
              <w:rPr>
                <w:rFonts w:ascii="Times New Roman" w:hAnsi="Times New Roman"/>
                <w:b/>
                <w:bCs/>
                <w:lang w:eastAsia="ru-RU"/>
              </w:rPr>
              <w:t xml:space="preserve">Исполнение плана </w:t>
            </w:r>
            <w:r>
              <w:rPr>
                <w:rFonts w:ascii="Times New Roman" w:hAnsi="Times New Roman"/>
                <w:b/>
                <w:bCs/>
                <w:lang w:eastAsia="ru-RU"/>
              </w:rPr>
              <w:t xml:space="preserve">за </w:t>
            </w:r>
            <w:r w:rsidRPr="00EC2D6B">
              <w:rPr>
                <w:rFonts w:ascii="Times New Roman" w:hAnsi="Times New Roman"/>
                <w:b/>
                <w:bCs/>
                <w:lang w:eastAsia="ru-RU"/>
              </w:rPr>
              <w:t>202</w:t>
            </w:r>
            <w:r>
              <w:rPr>
                <w:rFonts w:ascii="Times New Roman" w:hAnsi="Times New Roman"/>
                <w:b/>
                <w:bCs/>
                <w:lang w:eastAsia="ru-RU"/>
              </w:rPr>
              <w:t>3</w:t>
            </w:r>
            <w:r w:rsidRPr="00EC2D6B">
              <w:rPr>
                <w:rFonts w:ascii="Times New Roman" w:hAnsi="Times New Roman"/>
                <w:b/>
                <w:bCs/>
                <w:lang w:eastAsia="ru-RU"/>
              </w:rPr>
              <w:t xml:space="preserve"> год</w:t>
            </w:r>
          </w:p>
        </w:tc>
        <w:tc>
          <w:tcPr>
            <w:tcW w:w="1750" w:type="dxa"/>
            <w:tcBorders>
              <w:top w:val="single" w:sz="8" w:space="0" w:color="auto"/>
              <w:left w:val="single" w:sz="8" w:space="0" w:color="auto"/>
              <w:bottom w:val="single" w:sz="8" w:space="0" w:color="000000"/>
              <w:right w:val="single" w:sz="8" w:space="0" w:color="auto"/>
            </w:tcBorders>
            <w:vAlign w:val="center"/>
          </w:tcPr>
          <w:p w14:paraId="290AB219" w14:textId="77777777" w:rsidR="00B36507" w:rsidRPr="00EC2D6B" w:rsidRDefault="00B36507" w:rsidP="00D573BE">
            <w:pPr>
              <w:spacing w:after="0" w:line="240" w:lineRule="auto"/>
              <w:jc w:val="center"/>
              <w:rPr>
                <w:rFonts w:ascii="Times New Roman" w:hAnsi="Times New Roman"/>
                <w:b/>
                <w:bCs/>
                <w:lang w:eastAsia="ru-RU"/>
              </w:rPr>
            </w:pPr>
            <w:r w:rsidRPr="00EC2D6B">
              <w:rPr>
                <w:rFonts w:ascii="Times New Roman" w:hAnsi="Times New Roman"/>
                <w:b/>
                <w:bCs/>
                <w:lang w:eastAsia="ru-RU"/>
              </w:rPr>
              <w:t>Исполнение годовых назначений %</w:t>
            </w:r>
          </w:p>
        </w:tc>
      </w:tr>
      <w:tr w:rsidR="00B36507" w:rsidRPr="00EC2D6B" w14:paraId="2E983CF9" w14:textId="77777777" w:rsidTr="00D573BE">
        <w:trPr>
          <w:trHeight w:val="300"/>
        </w:trPr>
        <w:tc>
          <w:tcPr>
            <w:tcW w:w="9796" w:type="dxa"/>
            <w:gridSpan w:val="5"/>
            <w:tcBorders>
              <w:top w:val="single" w:sz="8" w:space="0" w:color="auto"/>
              <w:left w:val="single" w:sz="8" w:space="0" w:color="auto"/>
              <w:bottom w:val="single" w:sz="8" w:space="0" w:color="auto"/>
              <w:right w:val="single" w:sz="8" w:space="0" w:color="000000"/>
            </w:tcBorders>
            <w:vAlign w:val="center"/>
          </w:tcPr>
          <w:p w14:paraId="5038D034" w14:textId="77777777" w:rsidR="00B36507" w:rsidRPr="00EC2D6B" w:rsidRDefault="00B36507" w:rsidP="00D573BE">
            <w:pPr>
              <w:spacing w:after="0" w:line="240" w:lineRule="auto"/>
              <w:jc w:val="center"/>
              <w:rPr>
                <w:rFonts w:ascii="Times New Roman" w:hAnsi="Times New Roman"/>
                <w:b/>
                <w:bCs/>
                <w:lang w:eastAsia="ru-RU"/>
              </w:rPr>
            </w:pPr>
            <w:r w:rsidRPr="00EC2D6B">
              <w:rPr>
                <w:rFonts w:ascii="Times New Roman" w:hAnsi="Times New Roman"/>
                <w:b/>
                <w:bCs/>
                <w:lang w:eastAsia="ru-RU"/>
              </w:rPr>
              <w:t xml:space="preserve">Управление образования Пожарского муниципального </w:t>
            </w:r>
            <w:r>
              <w:rPr>
                <w:rFonts w:ascii="Times New Roman" w:hAnsi="Times New Roman"/>
                <w:b/>
                <w:bCs/>
                <w:lang w:eastAsia="ru-RU"/>
              </w:rPr>
              <w:t>округа</w:t>
            </w:r>
          </w:p>
        </w:tc>
      </w:tr>
      <w:tr w:rsidR="00B36507" w:rsidRPr="00EC2D6B" w14:paraId="2B0A82AC" w14:textId="77777777" w:rsidTr="00D573BE">
        <w:trPr>
          <w:trHeight w:val="315"/>
        </w:trPr>
        <w:tc>
          <w:tcPr>
            <w:tcW w:w="9796" w:type="dxa"/>
            <w:gridSpan w:val="5"/>
            <w:tcBorders>
              <w:top w:val="single" w:sz="8" w:space="0" w:color="auto"/>
              <w:left w:val="single" w:sz="8" w:space="0" w:color="auto"/>
              <w:bottom w:val="single" w:sz="4" w:space="0" w:color="auto"/>
              <w:right w:val="single" w:sz="8" w:space="0" w:color="000000"/>
            </w:tcBorders>
            <w:vAlign w:val="center"/>
          </w:tcPr>
          <w:p w14:paraId="2167ED62" w14:textId="77777777" w:rsidR="00B36507" w:rsidRPr="00EC2D6B" w:rsidRDefault="00B36507" w:rsidP="00D573BE">
            <w:pPr>
              <w:spacing w:after="0" w:line="240" w:lineRule="auto"/>
              <w:jc w:val="center"/>
              <w:rPr>
                <w:rFonts w:ascii="Times New Roman" w:hAnsi="Times New Roman"/>
                <w:i/>
                <w:iCs/>
                <w:lang w:eastAsia="ru-RU"/>
              </w:rPr>
            </w:pPr>
            <w:r w:rsidRPr="00EC2D6B">
              <w:rPr>
                <w:rFonts w:ascii="Times New Roman" w:hAnsi="Times New Roman"/>
                <w:i/>
                <w:iCs/>
                <w:lang w:eastAsia="ru-RU"/>
              </w:rPr>
              <w:t xml:space="preserve">Дошкольное образование </w:t>
            </w:r>
          </w:p>
        </w:tc>
      </w:tr>
      <w:tr w:rsidR="00B36507" w:rsidRPr="00EC2D6B" w14:paraId="1A2F73CB" w14:textId="77777777" w:rsidTr="00D573BE">
        <w:trPr>
          <w:trHeight w:val="450"/>
        </w:trPr>
        <w:tc>
          <w:tcPr>
            <w:tcW w:w="3085" w:type="dxa"/>
            <w:tcBorders>
              <w:top w:val="single" w:sz="4" w:space="0" w:color="auto"/>
              <w:left w:val="single" w:sz="8" w:space="0" w:color="auto"/>
              <w:bottom w:val="single" w:sz="8" w:space="0" w:color="auto"/>
              <w:right w:val="single" w:sz="8" w:space="0" w:color="auto"/>
            </w:tcBorders>
            <w:vAlign w:val="center"/>
          </w:tcPr>
          <w:p w14:paraId="4D43D18E" w14:textId="77777777" w:rsidR="00B36507" w:rsidRPr="00EC2D6B" w:rsidRDefault="00B36507" w:rsidP="00D573BE">
            <w:pPr>
              <w:spacing w:after="0" w:line="240" w:lineRule="auto"/>
              <w:rPr>
                <w:rFonts w:ascii="Times New Roman" w:hAnsi="Times New Roman"/>
                <w:lang w:eastAsia="ru-RU"/>
              </w:rPr>
            </w:pPr>
            <w:r w:rsidRPr="00EC2D6B">
              <w:rPr>
                <w:rFonts w:ascii="Times New Roman" w:hAnsi="Times New Roman"/>
                <w:lang w:eastAsia="ru-RU"/>
              </w:rPr>
              <w:t>На муниципальное задание</w:t>
            </w:r>
          </w:p>
        </w:tc>
        <w:tc>
          <w:tcPr>
            <w:tcW w:w="1223" w:type="dxa"/>
            <w:tcBorders>
              <w:top w:val="single" w:sz="4" w:space="0" w:color="auto"/>
              <w:left w:val="nil"/>
              <w:bottom w:val="single" w:sz="8" w:space="0" w:color="auto"/>
              <w:right w:val="single" w:sz="8" w:space="0" w:color="auto"/>
            </w:tcBorders>
            <w:vAlign w:val="center"/>
          </w:tcPr>
          <w:p w14:paraId="3DCB22F5" w14:textId="77777777" w:rsidR="00B36507" w:rsidRPr="00EC2D6B" w:rsidRDefault="00B36507" w:rsidP="00D573BE">
            <w:pPr>
              <w:spacing w:after="0" w:line="240" w:lineRule="auto"/>
              <w:jc w:val="center"/>
              <w:rPr>
                <w:rFonts w:ascii="Times New Roman" w:hAnsi="Times New Roman"/>
                <w:lang w:eastAsia="ru-RU"/>
              </w:rPr>
            </w:pPr>
            <w:r w:rsidRPr="00EC2D6B">
              <w:rPr>
                <w:rFonts w:ascii="Times New Roman" w:hAnsi="Times New Roman"/>
                <w:lang w:eastAsia="ru-RU"/>
              </w:rPr>
              <w:t>241</w:t>
            </w:r>
          </w:p>
        </w:tc>
        <w:tc>
          <w:tcPr>
            <w:tcW w:w="1896" w:type="dxa"/>
            <w:tcBorders>
              <w:top w:val="single" w:sz="4" w:space="0" w:color="auto"/>
              <w:left w:val="nil"/>
              <w:bottom w:val="single" w:sz="8" w:space="0" w:color="auto"/>
              <w:right w:val="single" w:sz="8" w:space="0" w:color="auto"/>
            </w:tcBorders>
            <w:vAlign w:val="center"/>
          </w:tcPr>
          <w:p w14:paraId="3508D9D6" w14:textId="104A9F1A" w:rsidR="00B36507" w:rsidRPr="00EC2D6B" w:rsidRDefault="000E275B" w:rsidP="00D573BE">
            <w:pPr>
              <w:spacing w:after="0" w:line="240" w:lineRule="auto"/>
              <w:jc w:val="center"/>
              <w:rPr>
                <w:rFonts w:ascii="Times New Roman" w:hAnsi="Times New Roman"/>
                <w:lang w:eastAsia="ru-RU"/>
              </w:rPr>
            </w:pPr>
            <w:r>
              <w:rPr>
                <w:rFonts w:ascii="Times New Roman" w:hAnsi="Times New Roman"/>
                <w:lang w:eastAsia="ru-RU"/>
              </w:rPr>
              <w:t>83 586,03</w:t>
            </w:r>
          </w:p>
        </w:tc>
        <w:tc>
          <w:tcPr>
            <w:tcW w:w="1842" w:type="dxa"/>
            <w:tcBorders>
              <w:top w:val="single" w:sz="4" w:space="0" w:color="auto"/>
              <w:left w:val="nil"/>
              <w:bottom w:val="single" w:sz="8" w:space="0" w:color="auto"/>
              <w:right w:val="single" w:sz="8" w:space="0" w:color="auto"/>
            </w:tcBorders>
            <w:vAlign w:val="center"/>
          </w:tcPr>
          <w:p w14:paraId="2F99AF80" w14:textId="0998CF0D" w:rsidR="00B36507" w:rsidRPr="00EC2D6B" w:rsidRDefault="00E07067" w:rsidP="00D573BE">
            <w:pPr>
              <w:spacing w:after="0" w:line="240" w:lineRule="auto"/>
              <w:jc w:val="center"/>
              <w:rPr>
                <w:rFonts w:ascii="Times New Roman" w:hAnsi="Times New Roman"/>
                <w:lang w:eastAsia="ru-RU"/>
              </w:rPr>
            </w:pPr>
            <w:r>
              <w:rPr>
                <w:rFonts w:ascii="Times New Roman" w:hAnsi="Times New Roman"/>
                <w:lang w:eastAsia="ru-RU"/>
              </w:rPr>
              <w:t>83 586,03</w:t>
            </w:r>
          </w:p>
        </w:tc>
        <w:tc>
          <w:tcPr>
            <w:tcW w:w="1750" w:type="dxa"/>
            <w:tcBorders>
              <w:top w:val="single" w:sz="4" w:space="0" w:color="auto"/>
              <w:left w:val="nil"/>
              <w:bottom w:val="single" w:sz="8" w:space="0" w:color="auto"/>
              <w:right w:val="single" w:sz="8" w:space="0" w:color="auto"/>
            </w:tcBorders>
            <w:vAlign w:val="center"/>
          </w:tcPr>
          <w:p w14:paraId="35EE834A" w14:textId="64DE61F5" w:rsidR="00B36507" w:rsidRPr="00EC2D6B" w:rsidRDefault="00E07067" w:rsidP="00D573BE">
            <w:pPr>
              <w:spacing w:after="0" w:line="240" w:lineRule="auto"/>
              <w:jc w:val="center"/>
              <w:rPr>
                <w:rFonts w:ascii="Times New Roman" w:hAnsi="Times New Roman"/>
                <w:lang w:eastAsia="ru-RU"/>
              </w:rPr>
            </w:pPr>
            <w:r>
              <w:rPr>
                <w:rFonts w:ascii="Times New Roman" w:hAnsi="Times New Roman"/>
                <w:lang w:eastAsia="ru-RU"/>
              </w:rPr>
              <w:t>100,0</w:t>
            </w:r>
          </w:p>
        </w:tc>
      </w:tr>
      <w:tr w:rsidR="00B36507" w:rsidRPr="00EC2D6B" w14:paraId="644AF039" w14:textId="77777777" w:rsidTr="00D573BE">
        <w:trPr>
          <w:trHeight w:val="345"/>
        </w:trPr>
        <w:tc>
          <w:tcPr>
            <w:tcW w:w="3085" w:type="dxa"/>
            <w:tcBorders>
              <w:top w:val="nil"/>
              <w:left w:val="single" w:sz="8" w:space="0" w:color="auto"/>
              <w:bottom w:val="single" w:sz="8" w:space="0" w:color="auto"/>
              <w:right w:val="single" w:sz="8" w:space="0" w:color="auto"/>
            </w:tcBorders>
            <w:vAlign w:val="center"/>
          </w:tcPr>
          <w:p w14:paraId="2979F848" w14:textId="77777777" w:rsidR="00B36507" w:rsidRPr="00EC2D6B" w:rsidRDefault="00B36507" w:rsidP="00D573BE">
            <w:pPr>
              <w:spacing w:after="0" w:line="240" w:lineRule="auto"/>
              <w:rPr>
                <w:rFonts w:ascii="Times New Roman" w:hAnsi="Times New Roman"/>
                <w:lang w:eastAsia="ru-RU"/>
              </w:rPr>
            </w:pPr>
            <w:r w:rsidRPr="00EC2D6B">
              <w:rPr>
                <w:rFonts w:ascii="Times New Roman" w:hAnsi="Times New Roman"/>
                <w:lang w:eastAsia="ru-RU"/>
              </w:rPr>
              <w:t>на иные цели</w:t>
            </w:r>
          </w:p>
        </w:tc>
        <w:tc>
          <w:tcPr>
            <w:tcW w:w="1223" w:type="dxa"/>
            <w:tcBorders>
              <w:top w:val="nil"/>
              <w:left w:val="nil"/>
              <w:bottom w:val="single" w:sz="8" w:space="0" w:color="auto"/>
              <w:right w:val="single" w:sz="8" w:space="0" w:color="auto"/>
            </w:tcBorders>
            <w:vAlign w:val="center"/>
          </w:tcPr>
          <w:p w14:paraId="4736AB36" w14:textId="77777777" w:rsidR="00B36507" w:rsidRPr="00EC2D6B" w:rsidRDefault="00B36507" w:rsidP="00D573BE">
            <w:pPr>
              <w:spacing w:after="0" w:line="240" w:lineRule="auto"/>
              <w:jc w:val="center"/>
              <w:rPr>
                <w:rFonts w:ascii="Times New Roman" w:hAnsi="Times New Roman"/>
                <w:lang w:eastAsia="ru-RU"/>
              </w:rPr>
            </w:pPr>
            <w:r w:rsidRPr="00EC2D6B">
              <w:rPr>
                <w:rFonts w:ascii="Times New Roman" w:hAnsi="Times New Roman"/>
                <w:lang w:eastAsia="ru-RU"/>
              </w:rPr>
              <w:t>241</w:t>
            </w:r>
          </w:p>
        </w:tc>
        <w:tc>
          <w:tcPr>
            <w:tcW w:w="1896" w:type="dxa"/>
            <w:tcBorders>
              <w:top w:val="nil"/>
              <w:left w:val="nil"/>
              <w:bottom w:val="single" w:sz="8" w:space="0" w:color="auto"/>
              <w:right w:val="single" w:sz="8" w:space="0" w:color="auto"/>
            </w:tcBorders>
            <w:vAlign w:val="center"/>
          </w:tcPr>
          <w:p w14:paraId="17531448" w14:textId="06EF930C" w:rsidR="00B36507" w:rsidRPr="00EC2D6B" w:rsidRDefault="00E07067" w:rsidP="00D573BE">
            <w:pPr>
              <w:spacing w:after="0" w:line="240" w:lineRule="auto"/>
              <w:jc w:val="center"/>
              <w:rPr>
                <w:rFonts w:ascii="Times New Roman" w:hAnsi="Times New Roman"/>
                <w:lang w:eastAsia="ru-RU"/>
              </w:rPr>
            </w:pPr>
            <w:r>
              <w:rPr>
                <w:rFonts w:ascii="Times New Roman" w:hAnsi="Times New Roman"/>
                <w:lang w:eastAsia="ru-RU"/>
              </w:rPr>
              <w:t>2 417,66</w:t>
            </w:r>
          </w:p>
        </w:tc>
        <w:tc>
          <w:tcPr>
            <w:tcW w:w="1842" w:type="dxa"/>
            <w:tcBorders>
              <w:top w:val="nil"/>
              <w:left w:val="nil"/>
              <w:bottom w:val="single" w:sz="8" w:space="0" w:color="auto"/>
              <w:right w:val="single" w:sz="8" w:space="0" w:color="auto"/>
            </w:tcBorders>
            <w:vAlign w:val="center"/>
          </w:tcPr>
          <w:p w14:paraId="693DC394" w14:textId="1D69C6ED" w:rsidR="00B36507" w:rsidRPr="00EC2D6B" w:rsidRDefault="00E07067" w:rsidP="00D573BE">
            <w:pPr>
              <w:spacing w:after="0" w:line="240" w:lineRule="auto"/>
              <w:jc w:val="center"/>
              <w:rPr>
                <w:rFonts w:ascii="Times New Roman" w:hAnsi="Times New Roman"/>
                <w:lang w:eastAsia="ru-RU"/>
              </w:rPr>
            </w:pPr>
            <w:r>
              <w:rPr>
                <w:rFonts w:ascii="Times New Roman" w:hAnsi="Times New Roman"/>
                <w:lang w:eastAsia="ru-RU"/>
              </w:rPr>
              <w:t>2 417,66</w:t>
            </w:r>
          </w:p>
        </w:tc>
        <w:tc>
          <w:tcPr>
            <w:tcW w:w="1750" w:type="dxa"/>
            <w:tcBorders>
              <w:top w:val="nil"/>
              <w:left w:val="nil"/>
              <w:bottom w:val="single" w:sz="8" w:space="0" w:color="auto"/>
              <w:right w:val="single" w:sz="8" w:space="0" w:color="auto"/>
            </w:tcBorders>
            <w:vAlign w:val="center"/>
          </w:tcPr>
          <w:p w14:paraId="0184F22A" w14:textId="0E7B3986" w:rsidR="00B36507" w:rsidRPr="00EC2D6B" w:rsidRDefault="00E07067" w:rsidP="00D573BE">
            <w:pPr>
              <w:spacing w:after="0" w:line="240" w:lineRule="auto"/>
              <w:jc w:val="center"/>
              <w:rPr>
                <w:rFonts w:ascii="Times New Roman" w:hAnsi="Times New Roman"/>
                <w:lang w:eastAsia="ru-RU"/>
              </w:rPr>
            </w:pPr>
            <w:r>
              <w:rPr>
                <w:rFonts w:ascii="Times New Roman" w:hAnsi="Times New Roman"/>
                <w:lang w:eastAsia="ru-RU"/>
              </w:rPr>
              <w:t>100,0</w:t>
            </w:r>
          </w:p>
        </w:tc>
      </w:tr>
      <w:tr w:rsidR="00B36507" w:rsidRPr="00EC2D6B" w14:paraId="18244982" w14:textId="77777777" w:rsidTr="00D573BE">
        <w:trPr>
          <w:trHeight w:val="315"/>
        </w:trPr>
        <w:tc>
          <w:tcPr>
            <w:tcW w:w="3085" w:type="dxa"/>
            <w:tcBorders>
              <w:top w:val="nil"/>
              <w:left w:val="single" w:sz="8" w:space="0" w:color="auto"/>
              <w:bottom w:val="single" w:sz="8" w:space="0" w:color="auto"/>
              <w:right w:val="single" w:sz="8" w:space="0" w:color="auto"/>
            </w:tcBorders>
            <w:shd w:val="clear" w:color="000000" w:fill="BDD7EE"/>
            <w:vAlign w:val="center"/>
          </w:tcPr>
          <w:p w14:paraId="29EEB90A" w14:textId="77777777" w:rsidR="00B36507" w:rsidRPr="00EC2D6B" w:rsidRDefault="00B36507" w:rsidP="00D573BE">
            <w:pPr>
              <w:spacing w:after="0" w:line="240" w:lineRule="auto"/>
              <w:rPr>
                <w:rFonts w:ascii="Times New Roman" w:hAnsi="Times New Roman"/>
                <w:i/>
                <w:iCs/>
                <w:lang w:eastAsia="ru-RU"/>
              </w:rPr>
            </w:pPr>
            <w:r w:rsidRPr="00EC2D6B">
              <w:rPr>
                <w:rFonts w:ascii="Times New Roman" w:hAnsi="Times New Roman"/>
                <w:i/>
                <w:iCs/>
                <w:lang w:eastAsia="ru-RU"/>
              </w:rPr>
              <w:t>Итого:</w:t>
            </w:r>
          </w:p>
        </w:tc>
        <w:tc>
          <w:tcPr>
            <w:tcW w:w="1223" w:type="dxa"/>
            <w:tcBorders>
              <w:top w:val="nil"/>
              <w:left w:val="nil"/>
              <w:bottom w:val="single" w:sz="8" w:space="0" w:color="auto"/>
              <w:right w:val="single" w:sz="8" w:space="0" w:color="auto"/>
            </w:tcBorders>
            <w:shd w:val="clear" w:color="000000" w:fill="BDD7EE"/>
            <w:vAlign w:val="center"/>
          </w:tcPr>
          <w:p w14:paraId="463D7D03" w14:textId="77777777" w:rsidR="00B36507" w:rsidRPr="00EC2D6B" w:rsidRDefault="00B36507" w:rsidP="00D573BE">
            <w:pPr>
              <w:spacing w:after="0" w:line="240" w:lineRule="auto"/>
              <w:jc w:val="center"/>
              <w:rPr>
                <w:rFonts w:ascii="Times New Roman" w:hAnsi="Times New Roman"/>
                <w:i/>
                <w:iCs/>
                <w:lang w:eastAsia="ru-RU"/>
              </w:rPr>
            </w:pPr>
            <w:r w:rsidRPr="00EC2D6B">
              <w:rPr>
                <w:rFonts w:ascii="Times New Roman" w:hAnsi="Times New Roman"/>
                <w:i/>
                <w:iCs/>
                <w:lang w:eastAsia="ru-RU"/>
              </w:rPr>
              <w:t> </w:t>
            </w:r>
          </w:p>
        </w:tc>
        <w:tc>
          <w:tcPr>
            <w:tcW w:w="1896" w:type="dxa"/>
            <w:tcBorders>
              <w:top w:val="nil"/>
              <w:left w:val="nil"/>
              <w:bottom w:val="single" w:sz="8" w:space="0" w:color="auto"/>
              <w:right w:val="single" w:sz="8" w:space="0" w:color="auto"/>
            </w:tcBorders>
            <w:shd w:val="clear" w:color="000000" w:fill="BDD7EE"/>
            <w:vAlign w:val="center"/>
          </w:tcPr>
          <w:p w14:paraId="3FF1C7C3" w14:textId="5D7F345D" w:rsidR="00B36507" w:rsidRPr="00EC2D6B" w:rsidRDefault="00E07067" w:rsidP="00D573BE">
            <w:pPr>
              <w:spacing w:after="0" w:line="240" w:lineRule="auto"/>
              <w:jc w:val="center"/>
              <w:rPr>
                <w:rFonts w:ascii="Times New Roman" w:hAnsi="Times New Roman"/>
                <w:i/>
                <w:iCs/>
                <w:lang w:eastAsia="ru-RU"/>
              </w:rPr>
            </w:pPr>
            <w:r>
              <w:rPr>
                <w:rFonts w:ascii="Times New Roman" w:hAnsi="Times New Roman"/>
                <w:i/>
                <w:iCs/>
                <w:lang w:eastAsia="ru-RU"/>
              </w:rPr>
              <w:t>86 003,69</w:t>
            </w:r>
          </w:p>
        </w:tc>
        <w:tc>
          <w:tcPr>
            <w:tcW w:w="1842" w:type="dxa"/>
            <w:tcBorders>
              <w:top w:val="nil"/>
              <w:left w:val="nil"/>
              <w:bottom w:val="single" w:sz="8" w:space="0" w:color="auto"/>
              <w:right w:val="single" w:sz="8" w:space="0" w:color="auto"/>
            </w:tcBorders>
            <w:shd w:val="clear" w:color="000000" w:fill="BDD7EE"/>
            <w:vAlign w:val="center"/>
          </w:tcPr>
          <w:p w14:paraId="39895E5B" w14:textId="2631B42D" w:rsidR="00B36507" w:rsidRPr="00EC2D6B" w:rsidRDefault="00E07067" w:rsidP="00D573BE">
            <w:pPr>
              <w:spacing w:after="0" w:line="240" w:lineRule="auto"/>
              <w:jc w:val="center"/>
              <w:rPr>
                <w:rFonts w:ascii="Times New Roman" w:hAnsi="Times New Roman"/>
                <w:i/>
                <w:iCs/>
                <w:lang w:eastAsia="ru-RU"/>
              </w:rPr>
            </w:pPr>
            <w:r>
              <w:rPr>
                <w:rFonts w:ascii="Times New Roman" w:hAnsi="Times New Roman"/>
                <w:i/>
                <w:iCs/>
                <w:lang w:eastAsia="ru-RU"/>
              </w:rPr>
              <w:t>86 003,69</w:t>
            </w:r>
          </w:p>
        </w:tc>
        <w:tc>
          <w:tcPr>
            <w:tcW w:w="1750" w:type="dxa"/>
            <w:tcBorders>
              <w:top w:val="nil"/>
              <w:left w:val="nil"/>
              <w:bottom w:val="single" w:sz="8" w:space="0" w:color="auto"/>
              <w:right w:val="single" w:sz="8" w:space="0" w:color="auto"/>
            </w:tcBorders>
            <w:shd w:val="clear" w:color="000000" w:fill="BDD7EE"/>
            <w:vAlign w:val="center"/>
          </w:tcPr>
          <w:p w14:paraId="65F58CB8" w14:textId="33E4A92B" w:rsidR="00B36507" w:rsidRPr="00EC2D6B" w:rsidRDefault="00E07067" w:rsidP="00D573BE">
            <w:pPr>
              <w:spacing w:after="0" w:line="240" w:lineRule="auto"/>
              <w:jc w:val="center"/>
              <w:rPr>
                <w:rFonts w:ascii="Times New Roman" w:hAnsi="Times New Roman"/>
                <w:i/>
                <w:iCs/>
                <w:lang w:eastAsia="ru-RU"/>
              </w:rPr>
            </w:pPr>
            <w:r>
              <w:rPr>
                <w:rFonts w:ascii="Times New Roman" w:hAnsi="Times New Roman"/>
                <w:i/>
                <w:iCs/>
                <w:lang w:eastAsia="ru-RU"/>
              </w:rPr>
              <w:t>100,0</w:t>
            </w:r>
            <w:r w:rsidR="00B36507" w:rsidRPr="00EC2D6B">
              <w:rPr>
                <w:rFonts w:ascii="Times New Roman" w:hAnsi="Times New Roman"/>
                <w:i/>
                <w:iCs/>
                <w:lang w:eastAsia="ru-RU"/>
              </w:rPr>
              <w:t xml:space="preserve"> </w:t>
            </w:r>
          </w:p>
        </w:tc>
      </w:tr>
      <w:tr w:rsidR="00B36507" w:rsidRPr="00EC2D6B" w14:paraId="76925E12" w14:textId="77777777" w:rsidTr="00D573BE">
        <w:trPr>
          <w:trHeight w:val="315"/>
        </w:trPr>
        <w:tc>
          <w:tcPr>
            <w:tcW w:w="9796" w:type="dxa"/>
            <w:gridSpan w:val="5"/>
            <w:tcBorders>
              <w:top w:val="single" w:sz="8" w:space="0" w:color="auto"/>
              <w:left w:val="single" w:sz="8" w:space="0" w:color="auto"/>
              <w:bottom w:val="single" w:sz="8" w:space="0" w:color="auto"/>
              <w:right w:val="single" w:sz="8" w:space="0" w:color="000000"/>
            </w:tcBorders>
            <w:vAlign w:val="center"/>
          </w:tcPr>
          <w:p w14:paraId="4324D1D3" w14:textId="77777777" w:rsidR="00B36507" w:rsidRPr="00EC2D6B" w:rsidRDefault="00B36507" w:rsidP="00D573BE">
            <w:pPr>
              <w:spacing w:after="0" w:line="240" w:lineRule="auto"/>
              <w:jc w:val="center"/>
              <w:rPr>
                <w:rFonts w:ascii="Times New Roman" w:hAnsi="Times New Roman"/>
                <w:i/>
                <w:iCs/>
                <w:lang w:eastAsia="ru-RU"/>
              </w:rPr>
            </w:pPr>
            <w:r w:rsidRPr="00EC2D6B">
              <w:rPr>
                <w:rFonts w:ascii="Times New Roman" w:hAnsi="Times New Roman"/>
                <w:i/>
                <w:iCs/>
                <w:lang w:eastAsia="ru-RU"/>
              </w:rPr>
              <w:t>Общее образование</w:t>
            </w:r>
          </w:p>
        </w:tc>
      </w:tr>
      <w:tr w:rsidR="00B36507" w:rsidRPr="00EC2D6B" w14:paraId="42A5D9A1" w14:textId="77777777" w:rsidTr="00D573BE">
        <w:trPr>
          <w:trHeight w:val="375"/>
        </w:trPr>
        <w:tc>
          <w:tcPr>
            <w:tcW w:w="3085" w:type="dxa"/>
            <w:tcBorders>
              <w:top w:val="nil"/>
              <w:left w:val="single" w:sz="8" w:space="0" w:color="auto"/>
              <w:bottom w:val="single" w:sz="8" w:space="0" w:color="auto"/>
              <w:right w:val="single" w:sz="8" w:space="0" w:color="auto"/>
            </w:tcBorders>
            <w:vAlign w:val="center"/>
          </w:tcPr>
          <w:p w14:paraId="682FD13F" w14:textId="77777777" w:rsidR="00B36507" w:rsidRPr="00EC2D6B" w:rsidRDefault="00B36507" w:rsidP="00D573BE">
            <w:pPr>
              <w:spacing w:after="0" w:line="240" w:lineRule="auto"/>
              <w:rPr>
                <w:rFonts w:ascii="Times New Roman" w:hAnsi="Times New Roman"/>
                <w:lang w:eastAsia="ru-RU"/>
              </w:rPr>
            </w:pPr>
            <w:r w:rsidRPr="00EC2D6B">
              <w:rPr>
                <w:rFonts w:ascii="Times New Roman" w:hAnsi="Times New Roman"/>
                <w:lang w:eastAsia="ru-RU"/>
              </w:rPr>
              <w:t>На муниципальное задание</w:t>
            </w:r>
          </w:p>
        </w:tc>
        <w:tc>
          <w:tcPr>
            <w:tcW w:w="1223" w:type="dxa"/>
            <w:tcBorders>
              <w:top w:val="nil"/>
              <w:left w:val="nil"/>
              <w:bottom w:val="single" w:sz="8" w:space="0" w:color="auto"/>
              <w:right w:val="single" w:sz="8" w:space="0" w:color="auto"/>
            </w:tcBorders>
            <w:vAlign w:val="center"/>
          </w:tcPr>
          <w:p w14:paraId="0D7B4FB5" w14:textId="77777777" w:rsidR="00B36507" w:rsidRPr="00EC2D6B" w:rsidRDefault="00B36507" w:rsidP="00D573BE">
            <w:pPr>
              <w:spacing w:after="0" w:line="240" w:lineRule="auto"/>
              <w:jc w:val="center"/>
              <w:rPr>
                <w:rFonts w:ascii="Times New Roman" w:hAnsi="Times New Roman"/>
                <w:lang w:eastAsia="ru-RU"/>
              </w:rPr>
            </w:pPr>
            <w:r w:rsidRPr="00EC2D6B">
              <w:rPr>
                <w:rFonts w:ascii="Times New Roman" w:hAnsi="Times New Roman"/>
                <w:lang w:eastAsia="ru-RU"/>
              </w:rPr>
              <w:t>241</w:t>
            </w:r>
          </w:p>
        </w:tc>
        <w:tc>
          <w:tcPr>
            <w:tcW w:w="1896" w:type="dxa"/>
            <w:tcBorders>
              <w:top w:val="nil"/>
              <w:left w:val="nil"/>
              <w:bottom w:val="single" w:sz="8" w:space="0" w:color="auto"/>
              <w:right w:val="single" w:sz="8" w:space="0" w:color="auto"/>
            </w:tcBorders>
            <w:vAlign w:val="center"/>
          </w:tcPr>
          <w:p w14:paraId="4EAD82DB" w14:textId="5F2F407A" w:rsidR="00B36507" w:rsidRPr="00EC2D6B" w:rsidRDefault="00E07067" w:rsidP="00D573BE">
            <w:pPr>
              <w:spacing w:after="0" w:line="240" w:lineRule="auto"/>
              <w:jc w:val="center"/>
              <w:rPr>
                <w:rFonts w:ascii="Times New Roman" w:hAnsi="Times New Roman"/>
                <w:lang w:eastAsia="ru-RU"/>
              </w:rPr>
            </w:pPr>
            <w:r>
              <w:rPr>
                <w:rFonts w:ascii="Times New Roman" w:hAnsi="Times New Roman"/>
                <w:lang w:eastAsia="ru-RU"/>
              </w:rPr>
              <w:t>124 439,55</w:t>
            </w:r>
          </w:p>
        </w:tc>
        <w:tc>
          <w:tcPr>
            <w:tcW w:w="1842" w:type="dxa"/>
            <w:tcBorders>
              <w:top w:val="nil"/>
              <w:left w:val="nil"/>
              <w:bottom w:val="single" w:sz="8" w:space="0" w:color="auto"/>
              <w:right w:val="single" w:sz="8" w:space="0" w:color="auto"/>
            </w:tcBorders>
            <w:vAlign w:val="center"/>
          </w:tcPr>
          <w:p w14:paraId="7181FCEC" w14:textId="238B9D67" w:rsidR="00B36507" w:rsidRPr="00EC2D6B" w:rsidRDefault="00E07067" w:rsidP="00D573BE">
            <w:pPr>
              <w:spacing w:after="0" w:line="240" w:lineRule="auto"/>
              <w:jc w:val="center"/>
              <w:rPr>
                <w:rFonts w:ascii="Times New Roman" w:hAnsi="Times New Roman"/>
                <w:lang w:eastAsia="ru-RU"/>
              </w:rPr>
            </w:pPr>
            <w:r>
              <w:rPr>
                <w:rFonts w:ascii="Times New Roman" w:hAnsi="Times New Roman"/>
                <w:lang w:eastAsia="ru-RU"/>
              </w:rPr>
              <w:t>124 439,55</w:t>
            </w:r>
          </w:p>
        </w:tc>
        <w:tc>
          <w:tcPr>
            <w:tcW w:w="1750" w:type="dxa"/>
            <w:tcBorders>
              <w:top w:val="nil"/>
              <w:left w:val="nil"/>
              <w:bottom w:val="single" w:sz="8" w:space="0" w:color="auto"/>
              <w:right w:val="single" w:sz="8" w:space="0" w:color="auto"/>
            </w:tcBorders>
            <w:vAlign w:val="center"/>
          </w:tcPr>
          <w:p w14:paraId="22D0E31F" w14:textId="41E36BE1" w:rsidR="00B36507" w:rsidRPr="00EC2D6B" w:rsidRDefault="00E07067" w:rsidP="00D573BE">
            <w:pPr>
              <w:spacing w:after="0" w:line="240" w:lineRule="auto"/>
              <w:jc w:val="center"/>
              <w:rPr>
                <w:rFonts w:ascii="Times New Roman" w:hAnsi="Times New Roman"/>
                <w:lang w:eastAsia="ru-RU"/>
              </w:rPr>
            </w:pPr>
            <w:r>
              <w:rPr>
                <w:rFonts w:ascii="Times New Roman" w:hAnsi="Times New Roman"/>
                <w:lang w:eastAsia="ru-RU"/>
              </w:rPr>
              <w:t>100,0</w:t>
            </w:r>
          </w:p>
        </w:tc>
      </w:tr>
      <w:tr w:rsidR="00B36507" w:rsidRPr="00EC2D6B" w14:paraId="69FE464B" w14:textId="77777777" w:rsidTr="00D573BE">
        <w:trPr>
          <w:trHeight w:val="330"/>
        </w:trPr>
        <w:tc>
          <w:tcPr>
            <w:tcW w:w="3085" w:type="dxa"/>
            <w:tcBorders>
              <w:top w:val="nil"/>
              <w:left w:val="single" w:sz="8" w:space="0" w:color="auto"/>
              <w:bottom w:val="single" w:sz="8" w:space="0" w:color="auto"/>
              <w:right w:val="single" w:sz="8" w:space="0" w:color="auto"/>
            </w:tcBorders>
            <w:vAlign w:val="center"/>
          </w:tcPr>
          <w:p w14:paraId="6F9AC642" w14:textId="77777777" w:rsidR="00B36507" w:rsidRPr="00EC2D6B" w:rsidRDefault="00B36507" w:rsidP="00D573BE">
            <w:pPr>
              <w:spacing w:after="0" w:line="240" w:lineRule="auto"/>
              <w:rPr>
                <w:rFonts w:ascii="Times New Roman" w:hAnsi="Times New Roman"/>
                <w:lang w:eastAsia="ru-RU"/>
              </w:rPr>
            </w:pPr>
            <w:r w:rsidRPr="00EC2D6B">
              <w:rPr>
                <w:rFonts w:ascii="Times New Roman" w:hAnsi="Times New Roman"/>
                <w:lang w:eastAsia="ru-RU"/>
              </w:rPr>
              <w:t>на иные цели</w:t>
            </w:r>
          </w:p>
        </w:tc>
        <w:tc>
          <w:tcPr>
            <w:tcW w:w="1223" w:type="dxa"/>
            <w:tcBorders>
              <w:top w:val="nil"/>
              <w:left w:val="nil"/>
              <w:bottom w:val="single" w:sz="8" w:space="0" w:color="auto"/>
              <w:right w:val="single" w:sz="8" w:space="0" w:color="auto"/>
            </w:tcBorders>
            <w:vAlign w:val="center"/>
          </w:tcPr>
          <w:p w14:paraId="1FB4CAD7" w14:textId="77777777" w:rsidR="00B36507" w:rsidRPr="00EC2D6B" w:rsidRDefault="00B36507" w:rsidP="00D573BE">
            <w:pPr>
              <w:spacing w:after="0" w:line="240" w:lineRule="auto"/>
              <w:jc w:val="center"/>
              <w:rPr>
                <w:rFonts w:ascii="Times New Roman" w:hAnsi="Times New Roman"/>
                <w:lang w:eastAsia="ru-RU"/>
              </w:rPr>
            </w:pPr>
            <w:r w:rsidRPr="00EC2D6B">
              <w:rPr>
                <w:rFonts w:ascii="Times New Roman" w:hAnsi="Times New Roman"/>
                <w:lang w:eastAsia="ru-RU"/>
              </w:rPr>
              <w:t>241</w:t>
            </w:r>
          </w:p>
        </w:tc>
        <w:tc>
          <w:tcPr>
            <w:tcW w:w="1896" w:type="dxa"/>
            <w:tcBorders>
              <w:top w:val="nil"/>
              <w:left w:val="nil"/>
              <w:bottom w:val="single" w:sz="8" w:space="0" w:color="auto"/>
              <w:right w:val="single" w:sz="8" w:space="0" w:color="auto"/>
            </w:tcBorders>
            <w:shd w:val="clear" w:color="auto" w:fill="auto"/>
            <w:vAlign w:val="center"/>
          </w:tcPr>
          <w:p w14:paraId="75D64D21" w14:textId="0693FBDF" w:rsidR="00B36507" w:rsidRPr="00EC2D6B" w:rsidRDefault="00E07067" w:rsidP="00D573BE">
            <w:pPr>
              <w:spacing w:after="0" w:line="240" w:lineRule="auto"/>
              <w:jc w:val="center"/>
              <w:rPr>
                <w:rFonts w:ascii="Times New Roman" w:hAnsi="Times New Roman"/>
                <w:lang w:eastAsia="ru-RU"/>
              </w:rPr>
            </w:pPr>
            <w:r>
              <w:rPr>
                <w:rFonts w:ascii="Times New Roman" w:hAnsi="Times New Roman"/>
              </w:rPr>
              <w:t>8 929,50</w:t>
            </w:r>
          </w:p>
        </w:tc>
        <w:tc>
          <w:tcPr>
            <w:tcW w:w="1842" w:type="dxa"/>
            <w:tcBorders>
              <w:top w:val="nil"/>
              <w:left w:val="nil"/>
              <w:bottom w:val="single" w:sz="8" w:space="0" w:color="auto"/>
              <w:right w:val="single" w:sz="8" w:space="0" w:color="auto"/>
            </w:tcBorders>
            <w:shd w:val="clear" w:color="auto" w:fill="auto"/>
            <w:vAlign w:val="center"/>
          </w:tcPr>
          <w:p w14:paraId="3959DF94" w14:textId="3D91DB47" w:rsidR="00B36507" w:rsidRPr="00EC2D6B" w:rsidRDefault="00E07067" w:rsidP="00D573BE">
            <w:pPr>
              <w:spacing w:after="0" w:line="240" w:lineRule="auto"/>
              <w:jc w:val="center"/>
              <w:rPr>
                <w:rFonts w:ascii="Times New Roman" w:hAnsi="Times New Roman"/>
              </w:rPr>
            </w:pPr>
            <w:r>
              <w:rPr>
                <w:rFonts w:ascii="Times New Roman" w:hAnsi="Times New Roman"/>
              </w:rPr>
              <w:t>8 929,50</w:t>
            </w:r>
          </w:p>
        </w:tc>
        <w:tc>
          <w:tcPr>
            <w:tcW w:w="1750" w:type="dxa"/>
            <w:tcBorders>
              <w:top w:val="nil"/>
              <w:left w:val="nil"/>
              <w:bottom w:val="single" w:sz="8" w:space="0" w:color="auto"/>
              <w:right w:val="single" w:sz="8" w:space="0" w:color="auto"/>
            </w:tcBorders>
            <w:shd w:val="clear" w:color="auto" w:fill="auto"/>
            <w:vAlign w:val="center"/>
          </w:tcPr>
          <w:p w14:paraId="47E2FC85" w14:textId="5AD13020" w:rsidR="00B36507" w:rsidRPr="00EC2D6B" w:rsidRDefault="00E07067" w:rsidP="00D573BE">
            <w:pPr>
              <w:spacing w:after="0" w:line="240" w:lineRule="auto"/>
              <w:jc w:val="center"/>
              <w:rPr>
                <w:rFonts w:ascii="Times New Roman" w:hAnsi="Times New Roman"/>
              </w:rPr>
            </w:pPr>
            <w:r>
              <w:rPr>
                <w:rFonts w:ascii="Times New Roman" w:hAnsi="Times New Roman"/>
              </w:rPr>
              <w:t>100,0</w:t>
            </w:r>
          </w:p>
        </w:tc>
      </w:tr>
      <w:tr w:rsidR="00B36507" w:rsidRPr="00EC2D6B" w14:paraId="50D8A351" w14:textId="77777777" w:rsidTr="00D573BE">
        <w:trPr>
          <w:trHeight w:val="300"/>
        </w:trPr>
        <w:tc>
          <w:tcPr>
            <w:tcW w:w="3085" w:type="dxa"/>
            <w:tcBorders>
              <w:top w:val="nil"/>
              <w:left w:val="single" w:sz="8" w:space="0" w:color="auto"/>
              <w:bottom w:val="single" w:sz="8" w:space="0" w:color="auto"/>
              <w:right w:val="single" w:sz="8" w:space="0" w:color="auto"/>
            </w:tcBorders>
            <w:shd w:val="clear" w:color="000000" w:fill="BDD7EE"/>
            <w:vAlign w:val="center"/>
          </w:tcPr>
          <w:p w14:paraId="5ADB8C21" w14:textId="2FEE098B" w:rsidR="00B36507" w:rsidRPr="00EC2D6B" w:rsidRDefault="00B36507" w:rsidP="00D573BE">
            <w:pPr>
              <w:spacing w:after="0" w:line="240" w:lineRule="auto"/>
              <w:rPr>
                <w:rFonts w:ascii="Times New Roman" w:hAnsi="Times New Roman"/>
                <w:i/>
                <w:iCs/>
                <w:lang w:eastAsia="ru-RU"/>
              </w:rPr>
            </w:pPr>
            <w:r w:rsidRPr="00EC2D6B">
              <w:rPr>
                <w:rFonts w:ascii="Times New Roman" w:hAnsi="Times New Roman"/>
                <w:i/>
                <w:iCs/>
                <w:lang w:eastAsia="ru-RU"/>
              </w:rPr>
              <w:t>Итого:</w:t>
            </w:r>
          </w:p>
        </w:tc>
        <w:tc>
          <w:tcPr>
            <w:tcW w:w="1223" w:type="dxa"/>
            <w:tcBorders>
              <w:top w:val="nil"/>
              <w:left w:val="nil"/>
              <w:bottom w:val="single" w:sz="8" w:space="0" w:color="auto"/>
              <w:right w:val="single" w:sz="8" w:space="0" w:color="auto"/>
            </w:tcBorders>
            <w:shd w:val="clear" w:color="000000" w:fill="BDD7EE"/>
            <w:vAlign w:val="center"/>
          </w:tcPr>
          <w:p w14:paraId="339BA282" w14:textId="77777777" w:rsidR="00B36507" w:rsidRPr="00EC2D6B" w:rsidRDefault="00B36507" w:rsidP="00D573BE">
            <w:pPr>
              <w:spacing w:after="0" w:line="240" w:lineRule="auto"/>
              <w:jc w:val="center"/>
              <w:rPr>
                <w:rFonts w:ascii="Times New Roman" w:hAnsi="Times New Roman"/>
                <w:i/>
                <w:iCs/>
                <w:lang w:eastAsia="ru-RU"/>
              </w:rPr>
            </w:pPr>
            <w:r w:rsidRPr="00EC2D6B">
              <w:rPr>
                <w:rFonts w:ascii="Times New Roman" w:hAnsi="Times New Roman"/>
                <w:i/>
                <w:iCs/>
                <w:lang w:eastAsia="ru-RU"/>
              </w:rPr>
              <w:t> </w:t>
            </w:r>
          </w:p>
        </w:tc>
        <w:tc>
          <w:tcPr>
            <w:tcW w:w="1896" w:type="dxa"/>
            <w:tcBorders>
              <w:top w:val="nil"/>
              <w:left w:val="nil"/>
              <w:bottom w:val="single" w:sz="8" w:space="0" w:color="auto"/>
              <w:right w:val="single" w:sz="8" w:space="0" w:color="auto"/>
            </w:tcBorders>
            <w:shd w:val="clear" w:color="000000" w:fill="BDD7EE"/>
            <w:vAlign w:val="center"/>
          </w:tcPr>
          <w:p w14:paraId="74B62ADE" w14:textId="2CA96952" w:rsidR="00B36507" w:rsidRPr="00EC2D6B" w:rsidRDefault="00E07067" w:rsidP="00D573BE">
            <w:pPr>
              <w:spacing w:after="0" w:line="240" w:lineRule="auto"/>
              <w:jc w:val="center"/>
              <w:rPr>
                <w:rFonts w:ascii="Times New Roman" w:hAnsi="Times New Roman"/>
                <w:i/>
                <w:iCs/>
              </w:rPr>
            </w:pPr>
            <w:r>
              <w:rPr>
                <w:rFonts w:ascii="Times New Roman" w:hAnsi="Times New Roman"/>
                <w:i/>
                <w:iCs/>
              </w:rPr>
              <w:t>133 369,05</w:t>
            </w:r>
          </w:p>
        </w:tc>
        <w:tc>
          <w:tcPr>
            <w:tcW w:w="1842" w:type="dxa"/>
            <w:tcBorders>
              <w:top w:val="nil"/>
              <w:left w:val="nil"/>
              <w:bottom w:val="single" w:sz="8" w:space="0" w:color="auto"/>
              <w:right w:val="single" w:sz="8" w:space="0" w:color="auto"/>
            </w:tcBorders>
            <w:shd w:val="clear" w:color="000000" w:fill="BDD7EE"/>
            <w:vAlign w:val="center"/>
          </w:tcPr>
          <w:p w14:paraId="0B977818" w14:textId="6AA84371" w:rsidR="00B36507" w:rsidRPr="00EC2D6B" w:rsidRDefault="00E07067" w:rsidP="00D573BE">
            <w:pPr>
              <w:spacing w:after="0" w:line="240" w:lineRule="auto"/>
              <w:jc w:val="center"/>
              <w:rPr>
                <w:rFonts w:ascii="Times New Roman" w:hAnsi="Times New Roman"/>
                <w:i/>
                <w:iCs/>
              </w:rPr>
            </w:pPr>
            <w:r>
              <w:rPr>
                <w:rFonts w:ascii="Times New Roman" w:hAnsi="Times New Roman"/>
                <w:i/>
                <w:iCs/>
              </w:rPr>
              <w:t>133 369,05</w:t>
            </w:r>
          </w:p>
        </w:tc>
        <w:tc>
          <w:tcPr>
            <w:tcW w:w="1750" w:type="dxa"/>
            <w:tcBorders>
              <w:top w:val="nil"/>
              <w:left w:val="nil"/>
              <w:bottom w:val="single" w:sz="8" w:space="0" w:color="auto"/>
              <w:right w:val="single" w:sz="8" w:space="0" w:color="auto"/>
            </w:tcBorders>
            <w:shd w:val="clear" w:color="000000" w:fill="BDD7EE"/>
            <w:vAlign w:val="center"/>
          </w:tcPr>
          <w:p w14:paraId="4CE6E47E" w14:textId="56EACC7D" w:rsidR="00B36507" w:rsidRPr="00EC2D6B" w:rsidRDefault="00E07067" w:rsidP="00D573BE">
            <w:pPr>
              <w:spacing w:after="0" w:line="240" w:lineRule="auto"/>
              <w:jc w:val="center"/>
              <w:rPr>
                <w:rFonts w:ascii="Times New Roman" w:hAnsi="Times New Roman"/>
                <w:i/>
                <w:iCs/>
              </w:rPr>
            </w:pPr>
            <w:r>
              <w:rPr>
                <w:rFonts w:ascii="Times New Roman" w:hAnsi="Times New Roman"/>
                <w:i/>
                <w:iCs/>
              </w:rPr>
              <w:t>100,0</w:t>
            </w:r>
          </w:p>
        </w:tc>
      </w:tr>
      <w:tr w:rsidR="00B36507" w:rsidRPr="00EC2D6B" w14:paraId="335E0164" w14:textId="77777777" w:rsidTr="00D573BE">
        <w:trPr>
          <w:trHeight w:val="360"/>
        </w:trPr>
        <w:tc>
          <w:tcPr>
            <w:tcW w:w="9796" w:type="dxa"/>
            <w:gridSpan w:val="5"/>
            <w:tcBorders>
              <w:top w:val="single" w:sz="8" w:space="0" w:color="auto"/>
              <w:left w:val="single" w:sz="8" w:space="0" w:color="auto"/>
              <w:bottom w:val="single" w:sz="8" w:space="0" w:color="auto"/>
              <w:right w:val="single" w:sz="8" w:space="0" w:color="000000"/>
            </w:tcBorders>
            <w:vAlign w:val="center"/>
          </w:tcPr>
          <w:p w14:paraId="21FE49B2" w14:textId="77777777" w:rsidR="00B36507" w:rsidRPr="00EC2D6B" w:rsidRDefault="00B36507" w:rsidP="00D573BE">
            <w:pPr>
              <w:spacing w:after="0" w:line="240" w:lineRule="auto"/>
              <w:jc w:val="center"/>
              <w:rPr>
                <w:rFonts w:ascii="Times New Roman" w:hAnsi="Times New Roman"/>
                <w:i/>
                <w:lang w:eastAsia="ru-RU"/>
              </w:rPr>
            </w:pPr>
            <w:r w:rsidRPr="00EC2D6B">
              <w:rPr>
                <w:rFonts w:ascii="Times New Roman" w:hAnsi="Times New Roman"/>
                <w:i/>
                <w:lang w:eastAsia="ru-RU"/>
              </w:rPr>
              <w:t>Дополнительное образование (ЦВР, ДЮСШ и молодежная политика)</w:t>
            </w:r>
          </w:p>
        </w:tc>
      </w:tr>
      <w:tr w:rsidR="00B36507" w:rsidRPr="00EC2D6B" w14:paraId="776EA2FD" w14:textId="77777777" w:rsidTr="00D573BE">
        <w:trPr>
          <w:trHeight w:val="360"/>
        </w:trPr>
        <w:tc>
          <w:tcPr>
            <w:tcW w:w="3085" w:type="dxa"/>
            <w:tcBorders>
              <w:top w:val="nil"/>
              <w:left w:val="single" w:sz="8" w:space="0" w:color="auto"/>
              <w:bottom w:val="single" w:sz="8" w:space="0" w:color="auto"/>
              <w:right w:val="single" w:sz="8" w:space="0" w:color="auto"/>
            </w:tcBorders>
            <w:vAlign w:val="center"/>
          </w:tcPr>
          <w:p w14:paraId="386816FF" w14:textId="77777777" w:rsidR="00B36507" w:rsidRPr="00EC2D6B" w:rsidRDefault="00B36507" w:rsidP="00D573BE">
            <w:pPr>
              <w:spacing w:after="0" w:line="240" w:lineRule="auto"/>
              <w:rPr>
                <w:rFonts w:ascii="Times New Roman" w:hAnsi="Times New Roman"/>
                <w:lang w:eastAsia="ru-RU"/>
              </w:rPr>
            </w:pPr>
            <w:r w:rsidRPr="00EC2D6B">
              <w:rPr>
                <w:rFonts w:ascii="Times New Roman" w:hAnsi="Times New Roman"/>
                <w:lang w:eastAsia="ru-RU"/>
              </w:rPr>
              <w:t>На муниципальное задание</w:t>
            </w:r>
          </w:p>
        </w:tc>
        <w:tc>
          <w:tcPr>
            <w:tcW w:w="1223" w:type="dxa"/>
            <w:tcBorders>
              <w:top w:val="nil"/>
              <w:left w:val="nil"/>
              <w:bottom w:val="single" w:sz="8" w:space="0" w:color="auto"/>
              <w:right w:val="single" w:sz="8" w:space="0" w:color="auto"/>
            </w:tcBorders>
            <w:vAlign w:val="center"/>
          </w:tcPr>
          <w:p w14:paraId="0C46FAEC" w14:textId="77777777" w:rsidR="00B36507" w:rsidRPr="00EC2D6B" w:rsidRDefault="00B36507" w:rsidP="00D573BE">
            <w:pPr>
              <w:spacing w:after="0" w:line="240" w:lineRule="auto"/>
              <w:jc w:val="center"/>
              <w:rPr>
                <w:rFonts w:ascii="Times New Roman" w:hAnsi="Times New Roman"/>
                <w:lang w:eastAsia="ru-RU"/>
              </w:rPr>
            </w:pPr>
            <w:r w:rsidRPr="00EC2D6B">
              <w:rPr>
                <w:rFonts w:ascii="Times New Roman" w:hAnsi="Times New Roman"/>
                <w:lang w:eastAsia="ru-RU"/>
              </w:rPr>
              <w:t>241</w:t>
            </w:r>
          </w:p>
        </w:tc>
        <w:tc>
          <w:tcPr>
            <w:tcW w:w="1896" w:type="dxa"/>
            <w:tcBorders>
              <w:top w:val="nil"/>
              <w:left w:val="nil"/>
              <w:bottom w:val="single" w:sz="8" w:space="0" w:color="auto"/>
              <w:right w:val="single" w:sz="8" w:space="0" w:color="auto"/>
            </w:tcBorders>
            <w:vAlign w:val="center"/>
          </w:tcPr>
          <w:p w14:paraId="1A14F1C0" w14:textId="620D374E" w:rsidR="00B36507" w:rsidRPr="00EC2D6B" w:rsidRDefault="007220EE" w:rsidP="00D573BE">
            <w:pPr>
              <w:spacing w:after="0" w:line="240" w:lineRule="auto"/>
              <w:jc w:val="center"/>
              <w:rPr>
                <w:rFonts w:ascii="Times New Roman" w:hAnsi="Times New Roman"/>
                <w:lang w:eastAsia="ru-RU"/>
              </w:rPr>
            </w:pPr>
            <w:r>
              <w:rPr>
                <w:rFonts w:ascii="Times New Roman" w:hAnsi="Times New Roman"/>
                <w:lang w:eastAsia="ru-RU"/>
              </w:rPr>
              <w:t>19 851,85</w:t>
            </w:r>
          </w:p>
        </w:tc>
        <w:tc>
          <w:tcPr>
            <w:tcW w:w="1842" w:type="dxa"/>
            <w:tcBorders>
              <w:top w:val="nil"/>
              <w:left w:val="nil"/>
              <w:bottom w:val="single" w:sz="8" w:space="0" w:color="auto"/>
              <w:right w:val="single" w:sz="8" w:space="0" w:color="auto"/>
            </w:tcBorders>
            <w:vAlign w:val="center"/>
          </w:tcPr>
          <w:p w14:paraId="308B0733" w14:textId="20E9E2C6" w:rsidR="00B36507" w:rsidRPr="00EC2D6B" w:rsidRDefault="007220EE" w:rsidP="00D573BE">
            <w:pPr>
              <w:spacing w:after="0" w:line="240" w:lineRule="auto"/>
              <w:jc w:val="center"/>
              <w:rPr>
                <w:rFonts w:ascii="Times New Roman" w:hAnsi="Times New Roman"/>
                <w:lang w:eastAsia="ru-RU"/>
              </w:rPr>
            </w:pPr>
            <w:r>
              <w:rPr>
                <w:rFonts w:ascii="Times New Roman" w:hAnsi="Times New Roman"/>
                <w:lang w:eastAsia="ru-RU"/>
              </w:rPr>
              <w:t>19 851,85</w:t>
            </w:r>
          </w:p>
        </w:tc>
        <w:tc>
          <w:tcPr>
            <w:tcW w:w="1750" w:type="dxa"/>
            <w:tcBorders>
              <w:top w:val="nil"/>
              <w:left w:val="nil"/>
              <w:bottom w:val="single" w:sz="8" w:space="0" w:color="auto"/>
              <w:right w:val="single" w:sz="8" w:space="0" w:color="auto"/>
            </w:tcBorders>
            <w:vAlign w:val="center"/>
          </w:tcPr>
          <w:p w14:paraId="60A00F0F" w14:textId="65119CB6" w:rsidR="00B36507" w:rsidRPr="00EC2D6B" w:rsidRDefault="007220EE" w:rsidP="00D573BE">
            <w:pPr>
              <w:spacing w:after="0" w:line="240" w:lineRule="auto"/>
              <w:jc w:val="center"/>
              <w:rPr>
                <w:rFonts w:ascii="Times New Roman" w:hAnsi="Times New Roman"/>
                <w:lang w:eastAsia="ru-RU"/>
              </w:rPr>
            </w:pPr>
            <w:r>
              <w:rPr>
                <w:rFonts w:ascii="Times New Roman" w:hAnsi="Times New Roman"/>
                <w:lang w:eastAsia="ru-RU"/>
              </w:rPr>
              <w:t>100,0</w:t>
            </w:r>
          </w:p>
        </w:tc>
      </w:tr>
      <w:tr w:rsidR="00B36507" w:rsidRPr="00EC2D6B" w14:paraId="363D21A5" w14:textId="77777777" w:rsidTr="00D573BE">
        <w:trPr>
          <w:trHeight w:val="330"/>
        </w:trPr>
        <w:tc>
          <w:tcPr>
            <w:tcW w:w="3085" w:type="dxa"/>
            <w:tcBorders>
              <w:top w:val="nil"/>
              <w:left w:val="single" w:sz="8" w:space="0" w:color="auto"/>
              <w:bottom w:val="single" w:sz="8" w:space="0" w:color="auto"/>
              <w:right w:val="single" w:sz="8" w:space="0" w:color="auto"/>
            </w:tcBorders>
            <w:vAlign w:val="center"/>
          </w:tcPr>
          <w:p w14:paraId="6A6FBD5E" w14:textId="77777777" w:rsidR="00B36507" w:rsidRPr="00EC2D6B" w:rsidRDefault="00B36507" w:rsidP="00D573BE">
            <w:pPr>
              <w:spacing w:after="0" w:line="240" w:lineRule="auto"/>
              <w:rPr>
                <w:rFonts w:ascii="Times New Roman" w:hAnsi="Times New Roman"/>
                <w:lang w:eastAsia="ru-RU"/>
              </w:rPr>
            </w:pPr>
            <w:r w:rsidRPr="00EC2D6B">
              <w:rPr>
                <w:rFonts w:ascii="Times New Roman" w:hAnsi="Times New Roman"/>
                <w:lang w:eastAsia="ru-RU"/>
              </w:rPr>
              <w:t>на иные цели</w:t>
            </w:r>
          </w:p>
        </w:tc>
        <w:tc>
          <w:tcPr>
            <w:tcW w:w="1223" w:type="dxa"/>
            <w:tcBorders>
              <w:top w:val="nil"/>
              <w:left w:val="nil"/>
              <w:bottom w:val="single" w:sz="8" w:space="0" w:color="auto"/>
              <w:right w:val="single" w:sz="8" w:space="0" w:color="auto"/>
            </w:tcBorders>
            <w:vAlign w:val="center"/>
          </w:tcPr>
          <w:p w14:paraId="5BC0A9EB" w14:textId="77777777" w:rsidR="00B36507" w:rsidRPr="00EC2D6B" w:rsidRDefault="00B36507" w:rsidP="00D573BE">
            <w:pPr>
              <w:spacing w:after="0" w:line="240" w:lineRule="auto"/>
              <w:jc w:val="center"/>
              <w:rPr>
                <w:rFonts w:ascii="Times New Roman" w:hAnsi="Times New Roman"/>
                <w:lang w:eastAsia="ru-RU"/>
              </w:rPr>
            </w:pPr>
            <w:r w:rsidRPr="00EC2D6B">
              <w:rPr>
                <w:rFonts w:ascii="Times New Roman" w:hAnsi="Times New Roman"/>
                <w:lang w:eastAsia="ru-RU"/>
              </w:rPr>
              <w:t>241</w:t>
            </w:r>
          </w:p>
        </w:tc>
        <w:tc>
          <w:tcPr>
            <w:tcW w:w="1896" w:type="dxa"/>
            <w:tcBorders>
              <w:top w:val="nil"/>
              <w:left w:val="nil"/>
              <w:bottom w:val="single" w:sz="8" w:space="0" w:color="auto"/>
              <w:right w:val="single" w:sz="8" w:space="0" w:color="auto"/>
            </w:tcBorders>
            <w:vAlign w:val="center"/>
          </w:tcPr>
          <w:p w14:paraId="0943965C" w14:textId="77D3B6DF" w:rsidR="00B36507" w:rsidRPr="00EC2D6B" w:rsidRDefault="00B36507" w:rsidP="007220EE">
            <w:pPr>
              <w:spacing w:after="0" w:line="240" w:lineRule="auto"/>
              <w:rPr>
                <w:rFonts w:ascii="Times New Roman" w:hAnsi="Times New Roman"/>
                <w:lang w:eastAsia="ru-RU"/>
              </w:rPr>
            </w:pPr>
            <w:r>
              <w:rPr>
                <w:rFonts w:ascii="Times New Roman" w:hAnsi="Times New Roman"/>
                <w:lang w:eastAsia="ru-RU"/>
              </w:rPr>
              <w:t xml:space="preserve">        </w:t>
            </w:r>
            <w:r w:rsidR="007220EE">
              <w:rPr>
                <w:rFonts w:ascii="Times New Roman" w:hAnsi="Times New Roman"/>
                <w:lang w:eastAsia="ru-RU"/>
              </w:rPr>
              <w:t>1 772,46</w:t>
            </w:r>
          </w:p>
        </w:tc>
        <w:tc>
          <w:tcPr>
            <w:tcW w:w="1842" w:type="dxa"/>
            <w:tcBorders>
              <w:top w:val="nil"/>
              <w:left w:val="nil"/>
              <w:bottom w:val="single" w:sz="8" w:space="0" w:color="auto"/>
              <w:right w:val="single" w:sz="8" w:space="0" w:color="auto"/>
            </w:tcBorders>
            <w:vAlign w:val="center"/>
          </w:tcPr>
          <w:p w14:paraId="00EBEFD0" w14:textId="249AF62B" w:rsidR="00B36507" w:rsidRPr="00EC2D6B" w:rsidRDefault="007220EE" w:rsidP="00D573BE">
            <w:pPr>
              <w:spacing w:after="0" w:line="240" w:lineRule="auto"/>
              <w:jc w:val="center"/>
              <w:rPr>
                <w:rFonts w:ascii="Times New Roman" w:hAnsi="Times New Roman"/>
                <w:lang w:eastAsia="ru-RU"/>
              </w:rPr>
            </w:pPr>
            <w:r>
              <w:rPr>
                <w:rFonts w:ascii="Times New Roman" w:hAnsi="Times New Roman"/>
                <w:lang w:eastAsia="ru-RU"/>
              </w:rPr>
              <w:t>1 772,46</w:t>
            </w:r>
          </w:p>
        </w:tc>
        <w:tc>
          <w:tcPr>
            <w:tcW w:w="1750" w:type="dxa"/>
            <w:tcBorders>
              <w:top w:val="nil"/>
              <w:left w:val="nil"/>
              <w:bottom w:val="single" w:sz="8" w:space="0" w:color="auto"/>
              <w:right w:val="single" w:sz="8" w:space="0" w:color="auto"/>
            </w:tcBorders>
            <w:vAlign w:val="center"/>
          </w:tcPr>
          <w:p w14:paraId="765BAE5D" w14:textId="79BA9182" w:rsidR="00B36507" w:rsidRPr="00EC2D6B" w:rsidRDefault="007220EE" w:rsidP="00D573BE">
            <w:pPr>
              <w:spacing w:after="0" w:line="240" w:lineRule="auto"/>
              <w:jc w:val="center"/>
              <w:rPr>
                <w:rFonts w:ascii="Times New Roman" w:hAnsi="Times New Roman"/>
                <w:lang w:eastAsia="ru-RU"/>
              </w:rPr>
            </w:pPr>
            <w:r>
              <w:rPr>
                <w:rFonts w:ascii="Times New Roman" w:hAnsi="Times New Roman"/>
                <w:lang w:eastAsia="ru-RU"/>
              </w:rPr>
              <w:t>100,0</w:t>
            </w:r>
          </w:p>
        </w:tc>
      </w:tr>
      <w:tr w:rsidR="00B36507" w:rsidRPr="00EC2D6B" w14:paraId="72514791" w14:textId="77777777" w:rsidTr="00D573BE">
        <w:trPr>
          <w:trHeight w:val="315"/>
        </w:trPr>
        <w:tc>
          <w:tcPr>
            <w:tcW w:w="3085" w:type="dxa"/>
            <w:tcBorders>
              <w:top w:val="nil"/>
              <w:left w:val="single" w:sz="8" w:space="0" w:color="auto"/>
              <w:bottom w:val="single" w:sz="8" w:space="0" w:color="auto"/>
              <w:right w:val="single" w:sz="8" w:space="0" w:color="auto"/>
            </w:tcBorders>
            <w:shd w:val="clear" w:color="000000" w:fill="BDD7EE"/>
            <w:vAlign w:val="center"/>
          </w:tcPr>
          <w:p w14:paraId="62407FB2" w14:textId="77777777" w:rsidR="00B36507" w:rsidRPr="00EC2D6B" w:rsidRDefault="00B36507" w:rsidP="00D573BE">
            <w:pPr>
              <w:spacing w:after="0" w:line="240" w:lineRule="auto"/>
              <w:rPr>
                <w:rFonts w:ascii="Times New Roman" w:hAnsi="Times New Roman"/>
                <w:i/>
                <w:iCs/>
                <w:lang w:eastAsia="ru-RU"/>
              </w:rPr>
            </w:pPr>
            <w:r w:rsidRPr="00EC2D6B">
              <w:rPr>
                <w:rFonts w:ascii="Times New Roman" w:hAnsi="Times New Roman"/>
                <w:i/>
                <w:iCs/>
                <w:lang w:eastAsia="ru-RU"/>
              </w:rPr>
              <w:t>Итого:</w:t>
            </w:r>
          </w:p>
        </w:tc>
        <w:tc>
          <w:tcPr>
            <w:tcW w:w="1223" w:type="dxa"/>
            <w:tcBorders>
              <w:top w:val="nil"/>
              <w:left w:val="nil"/>
              <w:bottom w:val="single" w:sz="8" w:space="0" w:color="auto"/>
              <w:right w:val="single" w:sz="8" w:space="0" w:color="auto"/>
            </w:tcBorders>
            <w:shd w:val="clear" w:color="000000" w:fill="BDD7EE"/>
            <w:vAlign w:val="center"/>
          </w:tcPr>
          <w:p w14:paraId="5F6FB7D0" w14:textId="77777777" w:rsidR="00B36507" w:rsidRPr="00EC2D6B" w:rsidRDefault="00B36507" w:rsidP="00D573BE">
            <w:pPr>
              <w:spacing w:after="0" w:line="240" w:lineRule="auto"/>
              <w:jc w:val="center"/>
              <w:rPr>
                <w:rFonts w:ascii="Times New Roman" w:hAnsi="Times New Roman"/>
                <w:i/>
                <w:iCs/>
                <w:lang w:eastAsia="ru-RU"/>
              </w:rPr>
            </w:pPr>
            <w:r w:rsidRPr="00EC2D6B">
              <w:rPr>
                <w:rFonts w:ascii="Times New Roman" w:hAnsi="Times New Roman"/>
                <w:i/>
                <w:iCs/>
                <w:lang w:eastAsia="ru-RU"/>
              </w:rPr>
              <w:t> </w:t>
            </w:r>
          </w:p>
        </w:tc>
        <w:tc>
          <w:tcPr>
            <w:tcW w:w="1896" w:type="dxa"/>
            <w:tcBorders>
              <w:top w:val="nil"/>
              <w:left w:val="nil"/>
              <w:bottom w:val="single" w:sz="8" w:space="0" w:color="auto"/>
              <w:right w:val="single" w:sz="8" w:space="0" w:color="auto"/>
            </w:tcBorders>
            <w:shd w:val="clear" w:color="000000" w:fill="BDD7EE"/>
            <w:vAlign w:val="center"/>
          </w:tcPr>
          <w:p w14:paraId="5BEB92D5" w14:textId="6CD37BF5" w:rsidR="00B36507" w:rsidRPr="00EC2D6B" w:rsidRDefault="00E07067" w:rsidP="00D573BE">
            <w:pPr>
              <w:spacing w:after="0" w:line="240" w:lineRule="auto"/>
              <w:jc w:val="center"/>
              <w:rPr>
                <w:rFonts w:ascii="Times New Roman" w:hAnsi="Times New Roman"/>
                <w:i/>
                <w:iCs/>
                <w:lang w:eastAsia="ru-RU"/>
              </w:rPr>
            </w:pPr>
            <w:r>
              <w:rPr>
                <w:rFonts w:ascii="Times New Roman" w:hAnsi="Times New Roman"/>
                <w:i/>
                <w:iCs/>
                <w:lang w:eastAsia="ru-RU"/>
              </w:rPr>
              <w:t>21 624,31</w:t>
            </w:r>
          </w:p>
        </w:tc>
        <w:tc>
          <w:tcPr>
            <w:tcW w:w="1842" w:type="dxa"/>
            <w:tcBorders>
              <w:top w:val="nil"/>
              <w:left w:val="nil"/>
              <w:bottom w:val="single" w:sz="8" w:space="0" w:color="auto"/>
              <w:right w:val="single" w:sz="8" w:space="0" w:color="auto"/>
            </w:tcBorders>
            <w:shd w:val="clear" w:color="000000" w:fill="BDD7EE"/>
            <w:vAlign w:val="center"/>
          </w:tcPr>
          <w:p w14:paraId="776CE146" w14:textId="0C075D75" w:rsidR="00B36507" w:rsidRPr="00EC2D6B" w:rsidRDefault="00E07067" w:rsidP="00D573BE">
            <w:pPr>
              <w:spacing w:after="0" w:line="240" w:lineRule="auto"/>
              <w:jc w:val="center"/>
              <w:rPr>
                <w:rFonts w:ascii="Times New Roman" w:hAnsi="Times New Roman"/>
                <w:i/>
                <w:iCs/>
                <w:lang w:eastAsia="ru-RU"/>
              </w:rPr>
            </w:pPr>
            <w:r>
              <w:rPr>
                <w:rFonts w:ascii="Times New Roman" w:hAnsi="Times New Roman"/>
                <w:i/>
                <w:iCs/>
                <w:lang w:eastAsia="ru-RU"/>
              </w:rPr>
              <w:t>21 624,31</w:t>
            </w:r>
          </w:p>
        </w:tc>
        <w:tc>
          <w:tcPr>
            <w:tcW w:w="1750" w:type="dxa"/>
            <w:tcBorders>
              <w:top w:val="nil"/>
              <w:left w:val="nil"/>
              <w:bottom w:val="single" w:sz="8" w:space="0" w:color="auto"/>
              <w:right w:val="single" w:sz="8" w:space="0" w:color="auto"/>
            </w:tcBorders>
            <w:shd w:val="clear" w:color="000000" w:fill="BDD7EE"/>
            <w:vAlign w:val="center"/>
          </w:tcPr>
          <w:p w14:paraId="270B29DA" w14:textId="379754E4" w:rsidR="00B36507" w:rsidRPr="00EC2D6B" w:rsidRDefault="00E07067" w:rsidP="00D573BE">
            <w:pPr>
              <w:spacing w:after="0" w:line="240" w:lineRule="auto"/>
              <w:jc w:val="center"/>
              <w:rPr>
                <w:rFonts w:ascii="Times New Roman" w:hAnsi="Times New Roman"/>
                <w:i/>
                <w:iCs/>
                <w:lang w:eastAsia="ru-RU"/>
              </w:rPr>
            </w:pPr>
            <w:r>
              <w:rPr>
                <w:rFonts w:ascii="Times New Roman" w:hAnsi="Times New Roman"/>
                <w:i/>
                <w:iCs/>
                <w:lang w:eastAsia="ru-RU"/>
              </w:rPr>
              <w:t>100,0</w:t>
            </w:r>
          </w:p>
        </w:tc>
      </w:tr>
      <w:tr w:rsidR="00B36507" w:rsidRPr="00EC2D6B" w14:paraId="22931AD0" w14:textId="77777777" w:rsidTr="00D573BE">
        <w:trPr>
          <w:trHeight w:val="285"/>
        </w:trPr>
        <w:tc>
          <w:tcPr>
            <w:tcW w:w="3085" w:type="dxa"/>
            <w:tcBorders>
              <w:top w:val="nil"/>
              <w:left w:val="single" w:sz="8" w:space="0" w:color="auto"/>
              <w:bottom w:val="single" w:sz="8" w:space="0" w:color="auto"/>
              <w:right w:val="single" w:sz="8" w:space="0" w:color="auto"/>
            </w:tcBorders>
            <w:vAlign w:val="center"/>
          </w:tcPr>
          <w:p w14:paraId="3333686F" w14:textId="77777777" w:rsidR="00B36507" w:rsidRPr="00EC2D6B" w:rsidRDefault="00B36507" w:rsidP="00D573BE">
            <w:pPr>
              <w:spacing w:after="0" w:line="240" w:lineRule="auto"/>
              <w:rPr>
                <w:rFonts w:ascii="Times New Roman" w:hAnsi="Times New Roman"/>
                <w:b/>
                <w:bCs/>
                <w:i/>
                <w:iCs/>
                <w:lang w:eastAsia="ru-RU"/>
              </w:rPr>
            </w:pPr>
            <w:r w:rsidRPr="00EC2D6B">
              <w:rPr>
                <w:rFonts w:ascii="Times New Roman" w:hAnsi="Times New Roman"/>
                <w:b/>
                <w:bCs/>
                <w:i/>
                <w:iCs/>
                <w:lang w:eastAsia="ru-RU"/>
              </w:rPr>
              <w:t>Всего по управлению образования:</w:t>
            </w:r>
          </w:p>
        </w:tc>
        <w:tc>
          <w:tcPr>
            <w:tcW w:w="1223" w:type="dxa"/>
            <w:tcBorders>
              <w:top w:val="nil"/>
              <w:left w:val="nil"/>
              <w:bottom w:val="single" w:sz="8" w:space="0" w:color="auto"/>
              <w:right w:val="single" w:sz="8" w:space="0" w:color="auto"/>
            </w:tcBorders>
            <w:vAlign w:val="center"/>
          </w:tcPr>
          <w:p w14:paraId="563A2D62" w14:textId="77777777" w:rsidR="00B36507" w:rsidRPr="00EC2D6B" w:rsidRDefault="00B36507" w:rsidP="00D573BE">
            <w:pPr>
              <w:spacing w:after="0" w:line="240" w:lineRule="auto"/>
              <w:jc w:val="center"/>
              <w:rPr>
                <w:rFonts w:ascii="Times New Roman" w:hAnsi="Times New Roman"/>
                <w:lang w:eastAsia="ru-RU"/>
              </w:rPr>
            </w:pPr>
            <w:r w:rsidRPr="00EC2D6B">
              <w:rPr>
                <w:rFonts w:ascii="Times New Roman" w:hAnsi="Times New Roman"/>
                <w:lang w:eastAsia="ru-RU"/>
              </w:rPr>
              <w:t> </w:t>
            </w:r>
          </w:p>
        </w:tc>
        <w:tc>
          <w:tcPr>
            <w:tcW w:w="1896" w:type="dxa"/>
            <w:tcBorders>
              <w:top w:val="nil"/>
              <w:left w:val="nil"/>
              <w:bottom w:val="single" w:sz="8" w:space="0" w:color="auto"/>
              <w:right w:val="single" w:sz="8" w:space="0" w:color="auto"/>
            </w:tcBorders>
            <w:vAlign w:val="center"/>
          </w:tcPr>
          <w:p w14:paraId="10EBF83F" w14:textId="239DF748" w:rsidR="00B36507" w:rsidRPr="00EC2D6B" w:rsidRDefault="007220EE" w:rsidP="00D573BE">
            <w:pPr>
              <w:spacing w:after="0" w:line="240" w:lineRule="auto"/>
              <w:jc w:val="center"/>
              <w:rPr>
                <w:rFonts w:ascii="Times New Roman" w:hAnsi="Times New Roman"/>
                <w:b/>
                <w:bCs/>
                <w:i/>
                <w:iCs/>
                <w:lang w:eastAsia="ru-RU"/>
              </w:rPr>
            </w:pPr>
            <w:r>
              <w:rPr>
                <w:rFonts w:ascii="Times New Roman" w:hAnsi="Times New Roman"/>
                <w:b/>
                <w:bCs/>
                <w:i/>
                <w:iCs/>
                <w:lang w:eastAsia="ru-RU"/>
              </w:rPr>
              <w:t>240 997,05</w:t>
            </w:r>
          </w:p>
        </w:tc>
        <w:tc>
          <w:tcPr>
            <w:tcW w:w="1842" w:type="dxa"/>
            <w:tcBorders>
              <w:top w:val="nil"/>
              <w:left w:val="nil"/>
              <w:bottom w:val="single" w:sz="8" w:space="0" w:color="auto"/>
              <w:right w:val="single" w:sz="8" w:space="0" w:color="auto"/>
            </w:tcBorders>
            <w:vAlign w:val="center"/>
          </w:tcPr>
          <w:p w14:paraId="479F5517" w14:textId="56C64F40" w:rsidR="00B36507" w:rsidRPr="00EC2D6B" w:rsidRDefault="007220EE" w:rsidP="00D573BE">
            <w:pPr>
              <w:spacing w:after="0" w:line="240" w:lineRule="auto"/>
              <w:jc w:val="center"/>
              <w:rPr>
                <w:rFonts w:ascii="Times New Roman" w:hAnsi="Times New Roman"/>
                <w:b/>
                <w:bCs/>
                <w:i/>
                <w:iCs/>
                <w:lang w:eastAsia="ru-RU"/>
              </w:rPr>
            </w:pPr>
            <w:r>
              <w:rPr>
                <w:rFonts w:ascii="Times New Roman" w:hAnsi="Times New Roman"/>
                <w:b/>
                <w:bCs/>
                <w:i/>
                <w:iCs/>
                <w:lang w:eastAsia="ru-RU"/>
              </w:rPr>
              <w:t>240 997,05</w:t>
            </w:r>
          </w:p>
        </w:tc>
        <w:tc>
          <w:tcPr>
            <w:tcW w:w="1750" w:type="dxa"/>
            <w:tcBorders>
              <w:top w:val="nil"/>
              <w:left w:val="nil"/>
              <w:bottom w:val="single" w:sz="8" w:space="0" w:color="auto"/>
              <w:right w:val="single" w:sz="8" w:space="0" w:color="auto"/>
            </w:tcBorders>
            <w:vAlign w:val="center"/>
          </w:tcPr>
          <w:p w14:paraId="469022C8" w14:textId="44E6360A" w:rsidR="00B36507" w:rsidRPr="00EC2D6B" w:rsidRDefault="007220EE" w:rsidP="00D573BE">
            <w:pPr>
              <w:spacing w:after="0" w:line="240" w:lineRule="auto"/>
              <w:jc w:val="center"/>
              <w:rPr>
                <w:rFonts w:ascii="Times New Roman" w:hAnsi="Times New Roman"/>
                <w:b/>
                <w:bCs/>
                <w:i/>
                <w:iCs/>
                <w:lang w:eastAsia="ru-RU"/>
              </w:rPr>
            </w:pPr>
            <w:r>
              <w:rPr>
                <w:rFonts w:ascii="Times New Roman" w:hAnsi="Times New Roman"/>
                <w:b/>
                <w:bCs/>
                <w:i/>
                <w:iCs/>
                <w:lang w:eastAsia="ru-RU"/>
              </w:rPr>
              <w:t>100,0</w:t>
            </w:r>
          </w:p>
        </w:tc>
      </w:tr>
      <w:tr w:rsidR="00B36507" w:rsidRPr="00EC2D6B" w14:paraId="2813A165" w14:textId="77777777" w:rsidTr="00D573BE">
        <w:trPr>
          <w:trHeight w:val="315"/>
        </w:trPr>
        <w:tc>
          <w:tcPr>
            <w:tcW w:w="9796" w:type="dxa"/>
            <w:gridSpan w:val="5"/>
            <w:tcBorders>
              <w:top w:val="single" w:sz="8" w:space="0" w:color="auto"/>
              <w:left w:val="single" w:sz="8" w:space="0" w:color="auto"/>
              <w:bottom w:val="single" w:sz="8" w:space="0" w:color="auto"/>
              <w:right w:val="single" w:sz="8" w:space="0" w:color="000000"/>
            </w:tcBorders>
            <w:vAlign w:val="center"/>
          </w:tcPr>
          <w:p w14:paraId="00787455" w14:textId="77777777" w:rsidR="00B36507" w:rsidRPr="00EC2D6B" w:rsidRDefault="00B36507" w:rsidP="00D573BE">
            <w:pPr>
              <w:spacing w:after="0" w:line="240" w:lineRule="auto"/>
              <w:jc w:val="center"/>
              <w:rPr>
                <w:rFonts w:ascii="Times New Roman" w:hAnsi="Times New Roman"/>
                <w:b/>
                <w:bCs/>
                <w:lang w:eastAsia="ru-RU"/>
              </w:rPr>
            </w:pPr>
            <w:r w:rsidRPr="00EC2D6B">
              <w:rPr>
                <w:rFonts w:ascii="Times New Roman" w:hAnsi="Times New Roman"/>
                <w:b/>
                <w:bCs/>
                <w:lang w:eastAsia="ru-RU"/>
              </w:rPr>
              <w:t xml:space="preserve">Управление культуры Пожарского муниципального </w:t>
            </w:r>
            <w:r>
              <w:rPr>
                <w:rFonts w:ascii="Times New Roman" w:hAnsi="Times New Roman"/>
                <w:b/>
                <w:bCs/>
                <w:lang w:eastAsia="ru-RU"/>
              </w:rPr>
              <w:t>округа</w:t>
            </w:r>
          </w:p>
        </w:tc>
      </w:tr>
      <w:tr w:rsidR="00B36507" w:rsidRPr="00EC2D6B" w14:paraId="2C7C3BCD" w14:textId="77777777" w:rsidTr="00D573BE">
        <w:trPr>
          <w:trHeight w:val="330"/>
        </w:trPr>
        <w:tc>
          <w:tcPr>
            <w:tcW w:w="9796" w:type="dxa"/>
            <w:gridSpan w:val="5"/>
            <w:tcBorders>
              <w:top w:val="single" w:sz="8" w:space="0" w:color="auto"/>
              <w:left w:val="single" w:sz="8" w:space="0" w:color="auto"/>
              <w:bottom w:val="single" w:sz="8" w:space="0" w:color="auto"/>
              <w:right w:val="single" w:sz="8" w:space="0" w:color="000000"/>
            </w:tcBorders>
            <w:vAlign w:val="center"/>
          </w:tcPr>
          <w:p w14:paraId="1423623B" w14:textId="77777777" w:rsidR="00B36507" w:rsidRPr="00EC2D6B" w:rsidRDefault="00B36507" w:rsidP="00D573BE">
            <w:pPr>
              <w:spacing w:after="0" w:line="240" w:lineRule="auto"/>
              <w:jc w:val="center"/>
              <w:rPr>
                <w:rFonts w:ascii="Times New Roman" w:hAnsi="Times New Roman"/>
                <w:i/>
                <w:iCs/>
                <w:lang w:eastAsia="ru-RU"/>
              </w:rPr>
            </w:pPr>
            <w:r w:rsidRPr="00EC2D6B">
              <w:rPr>
                <w:rFonts w:ascii="Times New Roman" w:hAnsi="Times New Roman"/>
                <w:i/>
                <w:iCs/>
                <w:lang w:eastAsia="ru-RU"/>
              </w:rPr>
              <w:t>Дополнительное образование и молодежная политика</w:t>
            </w:r>
          </w:p>
        </w:tc>
      </w:tr>
      <w:tr w:rsidR="00B36507" w:rsidRPr="00EC2D6B" w14:paraId="1C41B220" w14:textId="77777777" w:rsidTr="00D573BE">
        <w:trPr>
          <w:trHeight w:val="375"/>
        </w:trPr>
        <w:tc>
          <w:tcPr>
            <w:tcW w:w="3085" w:type="dxa"/>
            <w:tcBorders>
              <w:top w:val="nil"/>
              <w:left w:val="single" w:sz="8" w:space="0" w:color="auto"/>
              <w:bottom w:val="single" w:sz="8" w:space="0" w:color="auto"/>
              <w:right w:val="single" w:sz="8" w:space="0" w:color="auto"/>
            </w:tcBorders>
            <w:vAlign w:val="center"/>
          </w:tcPr>
          <w:p w14:paraId="350EF8CF" w14:textId="77777777" w:rsidR="00B36507" w:rsidRPr="00EC2D6B" w:rsidRDefault="00B36507" w:rsidP="00D573BE">
            <w:pPr>
              <w:spacing w:after="0" w:line="240" w:lineRule="auto"/>
              <w:rPr>
                <w:rFonts w:ascii="Times New Roman" w:hAnsi="Times New Roman"/>
                <w:lang w:eastAsia="ru-RU"/>
              </w:rPr>
            </w:pPr>
            <w:r w:rsidRPr="00EC2D6B">
              <w:rPr>
                <w:rFonts w:ascii="Times New Roman" w:hAnsi="Times New Roman"/>
                <w:lang w:eastAsia="ru-RU"/>
              </w:rPr>
              <w:t>На муниципальное задание</w:t>
            </w:r>
          </w:p>
        </w:tc>
        <w:tc>
          <w:tcPr>
            <w:tcW w:w="1223" w:type="dxa"/>
            <w:tcBorders>
              <w:top w:val="nil"/>
              <w:left w:val="nil"/>
              <w:bottom w:val="single" w:sz="8" w:space="0" w:color="auto"/>
              <w:right w:val="single" w:sz="8" w:space="0" w:color="auto"/>
            </w:tcBorders>
            <w:vAlign w:val="center"/>
          </w:tcPr>
          <w:p w14:paraId="1A6BEA6A" w14:textId="77777777" w:rsidR="00B36507" w:rsidRPr="00EC2D6B" w:rsidRDefault="00B36507" w:rsidP="00D573BE">
            <w:pPr>
              <w:spacing w:after="0" w:line="240" w:lineRule="auto"/>
              <w:jc w:val="center"/>
              <w:rPr>
                <w:rFonts w:ascii="Times New Roman" w:hAnsi="Times New Roman"/>
                <w:lang w:eastAsia="ru-RU"/>
              </w:rPr>
            </w:pPr>
            <w:r w:rsidRPr="00EC2D6B">
              <w:rPr>
                <w:rFonts w:ascii="Times New Roman" w:hAnsi="Times New Roman"/>
                <w:lang w:eastAsia="ru-RU"/>
              </w:rPr>
              <w:t>241</w:t>
            </w:r>
          </w:p>
        </w:tc>
        <w:tc>
          <w:tcPr>
            <w:tcW w:w="1896" w:type="dxa"/>
            <w:tcBorders>
              <w:top w:val="nil"/>
              <w:left w:val="nil"/>
              <w:bottom w:val="single" w:sz="8" w:space="0" w:color="auto"/>
              <w:right w:val="single" w:sz="8" w:space="0" w:color="auto"/>
            </w:tcBorders>
            <w:vAlign w:val="center"/>
          </w:tcPr>
          <w:p w14:paraId="390CB219" w14:textId="35673A5F" w:rsidR="00B36507" w:rsidRPr="00EC2D6B" w:rsidRDefault="006B6FCC" w:rsidP="00D573BE">
            <w:pPr>
              <w:spacing w:after="0" w:line="240" w:lineRule="auto"/>
              <w:jc w:val="center"/>
              <w:rPr>
                <w:rFonts w:ascii="Times New Roman" w:hAnsi="Times New Roman"/>
                <w:lang w:eastAsia="ru-RU"/>
              </w:rPr>
            </w:pPr>
            <w:r>
              <w:rPr>
                <w:rFonts w:ascii="Times New Roman" w:hAnsi="Times New Roman"/>
                <w:lang w:eastAsia="ru-RU"/>
              </w:rPr>
              <w:t>23 726,86</w:t>
            </w:r>
          </w:p>
        </w:tc>
        <w:tc>
          <w:tcPr>
            <w:tcW w:w="1842" w:type="dxa"/>
            <w:tcBorders>
              <w:top w:val="nil"/>
              <w:left w:val="nil"/>
              <w:bottom w:val="single" w:sz="8" w:space="0" w:color="auto"/>
              <w:right w:val="single" w:sz="8" w:space="0" w:color="auto"/>
            </w:tcBorders>
            <w:vAlign w:val="center"/>
          </w:tcPr>
          <w:p w14:paraId="37193326" w14:textId="2FA6CB80" w:rsidR="00B36507" w:rsidRPr="00EC2D6B" w:rsidRDefault="006B6FCC" w:rsidP="00D573BE">
            <w:pPr>
              <w:spacing w:after="0" w:line="240" w:lineRule="auto"/>
              <w:jc w:val="center"/>
              <w:rPr>
                <w:rFonts w:ascii="Times New Roman" w:hAnsi="Times New Roman"/>
                <w:lang w:eastAsia="ru-RU"/>
              </w:rPr>
            </w:pPr>
            <w:r>
              <w:rPr>
                <w:rFonts w:ascii="Times New Roman" w:hAnsi="Times New Roman"/>
                <w:lang w:eastAsia="ru-RU"/>
              </w:rPr>
              <w:t>23 613,93</w:t>
            </w:r>
          </w:p>
        </w:tc>
        <w:tc>
          <w:tcPr>
            <w:tcW w:w="1750" w:type="dxa"/>
            <w:tcBorders>
              <w:top w:val="nil"/>
              <w:left w:val="nil"/>
              <w:bottom w:val="single" w:sz="8" w:space="0" w:color="auto"/>
              <w:right w:val="single" w:sz="8" w:space="0" w:color="auto"/>
            </w:tcBorders>
            <w:vAlign w:val="center"/>
          </w:tcPr>
          <w:p w14:paraId="5CCC14AA" w14:textId="3A53BFAF" w:rsidR="00B36507" w:rsidRPr="00EC2D6B" w:rsidRDefault="006B6FCC" w:rsidP="00D573BE">
            <w:pPr>
              <w:spacing w:after="0" w:line="240" w:lineRule="auto"/>
              <w:jc w:val="center"/>
              <w:rPr>
                <w:rFonts w:ascii="Times New Roman" w:hAnsi="Times New Roman"/>
                <w:lang w:eastAsia="ru-RU"/>
              </w:rPr>
            </w:pPr>
            <w:r>
              <w:rPr>
                <w:rFonts w:ascii="Times New Roman" w:hAnsi="Times New Roman"/>
                <w:lang w:eastAsia="ru-RU"/>
              </w:rPr>
              <w:t>99,52</w:t>
            </w:r>
          </w:p>
        </w:tc>
      </w:tr>
      <w:tr w:rsidR="00B36507" w:rsidRPr="00EC2D6B" w14:paraId="1A95DCDE" w14:textId="77777777" w:rsidTr="00D573BE">
        <w:trPr>
          <w:trHeight w:val="300"/>
        </w:trPr>
        <w:tc>
          <w:tcPr>
            <w:tcW w:w="3085" w:type="dxa"/>
            <w:tcBorders>
              <w:top w:val="nil"/>
              <w:left w:val="single" w:sz="8" w:space="0" w:color="auto"/>
              <w:bottom w:val="single" w:sz="8" w:space="0" w:color="auto"/>
              <w:right w:val="single" w:sz="8" w:space="0" w:color="auto"/>
            </w:tcBorders>
            <w:vAlign w:val="center"/>
          </w:tcPr>
          <w:p w14:paraId="1F5B2C7A" w14:textId="77777777" w:rsidR="00B36507" w:rsidRPr="00EC2D6B" w:rsidRDefault="00B36507" w:rsidP="00D573BE">
            <w:pPr>
              <w:spacing w:after="0" w:line="240" w:lineRule="auto"/>
              <w:rPr>
                <w:rFonts w:ascii="Times New Roman" w:hAnsi="Times New Roman"/>
                <w:lang w:eastAsia="ru-RU"/>
              </w:rPr>
            </w:pPr>
            <w:r w:rsidRPr="00EC2D6B">
              <w:rPr>
                <w:rFonts w:ascii="Times New Roman" w:hAnsi="Times New Roman"/>
                <w:lang w:eastAsia="ru-RU"/>
              </w:rPr>
              <w:t>на иные цели</w:t>
            </w:r>
          </w:p>
        </w:tc>
        <w:tc>
          <w:tcPr>
            <w:tcW w:w="1223" w:type="dxa"/>
            <w:tcBorders>
              <w:top w:val="nil"/>
              <w:left w:val="nil"/>
              <w:bottom w:val="single" w:sz="8" w:space="0" w:color="auto"/>
              <w:right w:val="single" w:sz="8" w:space="0" w:color="auto"/>
            </w:tcBorders>
            <w:vAlign w:val="center"/>
          </w:tcPr>
          <w:p w14:paraId="07C5F64D" w14:textId="77777777" w:rsidR="00B36507" w:rsidRPr="00EC2D6B" w:rsidRDefault="00B36507" w:rsidP="00D573BE">
            <w:pPr>
              <w:spacing w:after="0" w:line="240" w:lineRule="auto"/>
              <w:jc w:val="center"/>
              <w:rPr>
                <w:rFonts w:ascii="Times New Roman" w:hAnsi="Times New Roman"/>
                <w:lang w:eastAsia="ru-RU"/>
              </w:rPr>
            </w:pPr>
            <w:r w:rsidRPr="00EC2D6B">
              <w:rPr>
                <w:rFonts w:ascii="Times New Roman" w:hAnsi="Times New Roman"/>
                <w:lang w:eastAsia="ru-RU"/>
              </w:rPr>
              <w:t>241</w:t>
            </w:r>
          </w:p>
        </w:tc>
        <w:tc>
          <w:tcPr>
            <w:tcW w:w="1896" w:type="dxa"/>
            <w:tcBorders>
              <w:top w:val="nil"/>
              <w:left w:val="nil"/>
              <w:bottom w:val="single" w:sz="8" w:space="0" w:color="auto"/>
              <w:right w:val="single" w:sz="8" w:space="0" w:color="auto"/>
            </w:tcBorders>
            <w:vAlign w:val="center"/>
          </w:tcPr>
          <w:p w14:paraId="5086A15E" w14:textId="686377B1" w:rsidR="00B36507" w:rsidRPr="00EC2D6B" w:rsidRDefault="006B6FCC" w:rsidP="006B6FCC">
            <w:pPr>
              <w:spacing w:after="0" w:line="240" w:lineRule="auto"/>
              <w:jc w:val="center"/>
              <w:rPr>
                <w:rFonts w:ascii="Times New Roman" w:hAnsi="Times New Roman"/>
                <w:lang w:eastAsia="ru-RU"/>
              </w:rPr>
            </w:pPr>
            <w:r>
              <w:rPr>
                <w:rFonts w:ascii="Times New Roman" w:hAnsi="Times New Roman"/>
                <w:lang w:eastAsia="ru-RU"/>
              </w:rPr>
              <w:t>1 003,66</w:t>
            </w:r>
          </w:p>
        </w:tc>
        <w:tc>
          <w:tcPr>
            <w:tcW w:w="1842" w:type="dxa"/>
            <w:tcBorders>
              <w:top w:val="nil"/>
              <w:left w:val="nil"/>
              <w:bottom w:val="single" w:sz="8" w:space="0" w:color="auto"/>
              <w:right w:val="single" w:sz="8" w:space="0" w:color="auto"/>
            </w:tcBorders>
            <w:vAlign w:val="center"/>
          </w:tcPr>
          <w:p w14:paraId="57E9723B" w14:textId="1552F505" w:rsidR="00B36507" w:rsidRPr="00EC2D6B" w:rsidRDefault="006B6FCC" w:rsidP="00D573BE">
            <w:pPr>
              <w:spacing w:after="0" w:line="240" w:lineRule="auto"/>
              <w:jc w:val="center"/>
              <w:rPr>
                <w:rFonts w:ascii="Times New Roman" w:hAnsi="Times New Roman"/>
                <w:lang w:eastAsia="ru-RU"/>
              </w:rPr>
            </w:pPr>
            <w:r>
              <w:rPr>
                <w:rFonts w:ascii="Times New Roman" w:hAnsi="Times New Roman"/>
                <w:lang w:eastAsia="ru-RU"/>
              </w:rPr>
              <w:t>1 003,66</w:t>
            </w:r>
          </w:p>
        </w:tc>
        <w:tc>
          <w:tcPr>
            <w:tcW w:w="1750" w:type="dxa"/>
            <w:tcBorders>
              <w:top w:val="nil"/>
              <w:left w:val="nil"/>
              <w:bottom w:val="single" w:sz="8" w:space="0" w:color="auto"/>
              <w:right w:val="single" w:sz="8" w:space="0" w:color="auto"/>
            </w:tcBorders>
            <w:vAlign w:val="center"/>
          </w:tcPr>
          <w:p w14:paraId="31D02E88" w14:textId="5CA06212" w:rsidR="00B36507" w:rsidRPr="00EC2D6B" w:rsidRDefault="007220EE" w:rsidP="00D573BE">
            <w:pPr>
              <w:spacing w:after="0" w:line="240" w:lineRule="auto"/>
              <w:jc w:val="center"/>
              <w:rPr>
                <w:rFonts w:ascii="Times New Roman" w:hAnsi="Times New Roman"/>
                <w:lang w:eastAsia="ru-RU"/>
              </w:rPr>
            </w:pPr>
            <w:r>
              <w:rPr>
                <w:rFonts w:ascii="Times New Roman" w:hAnsi="Times New Roman"/>
                <w:lang w:eastAsia="ru-RU"/>
              </w:rPr>
              <w:t>100,0</w:t>
            </w:r>
          </w:p>
        </w:tc>
      </w:tr>
      <w:tr w:rsidR="00B36507" w:rsidRPr="00EC2D6B" w14:paraId="08E103B7" w14:textId="77777777" w:rsidTr="00D573BE">
        <w:trPr>
          <w:trHeight w:val="315"/>
        </w:trPr>
        <w:tc>
          <w:tcPr>
            <w:tcW w:w="3085" w:type="dxa"/>
            <w:tcBorders>
              <w:top w:val="nil"/>
              <w:left w:val="single" w:sz="8" w:space="0" w:color="auto"/>
              <w:bottom w:val="single" w:sz="8" w:space="0" w:color="auto"/>
              <w:right w:val="single" w:sz="8" w:space="0" w:color="auto"/>
            </w:tcBorders>
            <w:shd w:val="clear" w:color="000000" w:fill="BDD7EE"/>
            <w:vAlign w:val="center"/>
          </w:tcPr>
          <w:p w14:paraId="0246F2BD" w14:textId="77777777" w:rsidR="00B36507" w:rsidRPr="00EC2D6B" w:rsidRDefault="00B36507" w:rsidP="00D573BE">
            <w:pPr>
              <w:spacing w:after="0" w:line="240" w:lineRule="auto"/>
              <w:rPr>
                <w:rFonts w:ascii="Times New Roman" w:hAnsi="Times New Roman"/>
                <w:i/>
                <w:iCs/>
                <w:lang w:eastAsia="ru-RU"/>
              </w:rPr>
            </w:pPr>
            <w:r w:rsidRPr="00EC2D6B">
              <w:rPr>
                <w:rFonts w:ascii="Times New Roman" w:hAnsi="Times New Roman"/>
                <w:i/>
                <w:iCs/>
                <w:lang w:eastAsia="ru-RU"/>
              </w:rPr>
              <w:t>Итого:</w:t>
            </w:r>
          </w:p>
        </w:tc>
        <w:tc>
          <w:tcPr>
            <w:tcW w:w="1223" w:type="dxa"/>
            <w:tcBorders>
              <w:top w:val="nil"/>
              <w:left w:val="nil"/>
              <w:bottom w:val="single" w:sz="8" w:space="0" w:color="auto"/>
              <w:right w:val="single" w:sz="8" w:space="0" w:color="auto"/>
            </w:tcBorders>
            <w:shd w:val="clear" w:color="000000" w:fill="BDD7EE"/>
            <w:vAlign w:val="center"/>
          </w:tcPr>
          <w:p w14:paraId="76DAF813" w14:textId="77777777" w:rsidR="00B36507" w:rsidRPr="00EC2D6B" w:rsidRDefault="00B36507" w:rsidP="00D573BE">
            <w:pPr>
              <w:spacing w:after="0" w:line="240" w:lineRule="auto"/>
              <w:jc w:val="center"/>
              <w:rPr>
                <w:rFonts w:ascii="Times New Roman" w:hAnsi="Times New Roman"/>
                <w:i/>
                <w:iCs/>
                <w:lang w:eastAsia="ru-RU"/>
              </w:rPr>
            </w:pPr>
            <w:r w:rsidRPr="00EC2D6B">
              <w:rPr>
                <w:rFonts w:ascii="Times New Roman" w:hAnsi="Times New Roman"/>
                <w:i/>
                <w:iCs/>
                <w:lang w:eastAsia="ru-RU"/>
              </w:rPr>
              <w:t> </w:t>
            </w:r>
          </w:p>
        </w:tc>
        <w:tc>
          <w:tcPr>
            <w:tcW w:w="1896" w:type="dxa"/>
            <w:tcBorders>
              <w:top w:val="nil"/>
              <w:left w:val="nil"/>
              <w:bottom w:val="single" w:sz="8" w:space="0" w:color="auto"/>
              <w:right w:val="single" w:sz="8" w:space="0" w:color="auto"/>
            </w:tcBorders>
            <w:shd w:val="clear" w:color="000000" w:fill="BDD7EE"/>
            <w:vAlign w:val="center"/>
          </w:tcPr>
          <w:p w14:paraId="496BF2AE" w14:textId="0E438705" w:rsidR="00B36507" w:rsidRPr="00EC2D6B" w:rsidRDefault="006B6FCC" w:rsidP="00D573BE">
            <w:pPr>
              <w:spacing w:after="0" w:line="240" w:lineRule="auto"/>
              <w:jc w:val="center"/>
              <w:rPr>
                <w:rFonts w:ascii="Times New Roman" w:hAnsi="Times New Roman"/>
                <w:i/>
                <w:iCs/>
                <w:lang w:eastAsia="ru-RU"/>
              </w:rPr>
            </w:pPr>
            <w:r>
              <w:rPr>
                <w:rFonts w:ascii="Times New Roman" w:hAnsi="Times New Roman"/>
                <w:i/>
                <w:iCs/>
                <w:lang w:eastAsia="ru-RU"/>
              </w:rPr>
              <w:t>24 730,52</w:t>
            </w:r>
          </w:p>
        </w:tc>
        <w:tc>
          <w:tcPr>
            <w:tcW w:w="1842" w:type="dxa"/>
            <w:tcBorders>
              <w:top w:val="nil"/>
              <w:left w:val="nil"/>
              <w:bottom w:val="single" w:sz="8" w:space="0" w:color="auto"/>
              <w:right w:val="single" w:sz="8" w:space="0" w:color="auto"/>
            </w:tcBorders>
            <w:shd w:val="clear" w:color="000000" w:fill="BDD7EE"/>
            <w:vAlign w:val="center"/>
          </w:tcPr>
          <w:p w14:paraId="4D49DED8" w14:textId="4BBD051A" w:rsidR="00B36507" w:rsidRPr="00EC2D6B" w:rsidRDefault="006B6FCC" w:rsidP="00D573BE">
            <w:pPr>
              <w:spacing w:after="0" w:line="240" w:lineRule="auto"/>
              <w:jc w:val="center"/>
              <w:rPr>
                <w:rFonts w:ascii="Times New Roman" w:hAnsi="Times New Roman"/>
                <w:i/>
                <w:iCs/>
                <w:lang w:eastAsia="ru-RU"/>
              </w:rPr>
            </w:pPr>
            <w:r>
              <w:rPr>
                <w:rFonts w:ascii="Times New Roman" w:hAnsi="Times New Roman"/>
                <w:i/>
                <w:iCs/>
                <w:lang w:eastAsia="ru-RU"/>
              </w:rPr>
              <w:t>24 617,59</w:t>
            </w:r>
          </w:p>
        </w:tc>
        <w:tc>
          <w:tcPr>
            <w:tcW w:w="1750" w:type="dxa"/>
            <w:tcBorders>
              <w:top w:val="nil"/>
              <w:left w:val="nil"/>
              <w:bottom w:val="single" w:sz="8" w:space="0" w:color="auto"/>
              <w:right w:val="single" w:sz="8" w:space="0" w:color="auto"/>
            </w:tcBorders>
            <w:shd w:val="clear" w:color="000000" w:fill="BDD7EE"/>
            <w:vAlign w:val="center"/>
          </w:tcPr>
          <w:p w14:paraId="25F6D1F2" w14:textId="2A761FA5" w:rsidR="00B36507" w:rsidRPr="00EC2D6B" w:rsidRDefault="006B6FCC" w:rsidP="00D573BE">
            <w:pPr>
              <w:spacing w:after="0" w:line="240" w:lineRule="auto"/>
              <w:jc w:val="center"/>
              <w:rPr>
                <w:rFonts w:ascii="Times New Roman" w:hAnsi="Times New Roman"/>
                <w:i/>
                <w:iCs/>
                <w:lang w:eastAsia="ru-RU"/>
              </w:rPr>
            </w:pPr>
            <w:r>
              <w:rPr>
                <w:rFonts w:ascii="Times New Roman" w:hAnsi="Times New Roman"/>
                <w:i/>
                <w:iCs/>
                <w:lang w:eastAsia="ru-RU"/>
              </w:rPr>
              <w:t>99,54</w:t>
            </w:r>
          </w:p>
        </w:tc>
      </w:tr>
      <w:tr w:rsidR="00B36507" w:rsidRPr="00EC2D6B" w14:paraId="409A99B0" w14:textId="77777777" w:rsidTr="00D573BE">
        <w:trPr>
          <w:trHeight w:val="315"/>
        </w:trPr>
        <w:tc>
          <w:tcPr>
            <w:tcW w:w="9796" w:type="dxa"/>
            <w:gridSpan w:val="5"/>
            <w:tcBorders>
              <w:top w:val="single" w:sz="8" w:space="0" w:color="auto"/>
              <w:left w:val="single" w:sz="8" w:space="0" w:color="auto"/>
              <w:bottom w:val="single" w:sz="8" w:space="0" w:color="auto"/>
              <w:right w:val="single" w:sz="8" w:space="0" w:color="000000"/>
            </w:tcBorders>
            <w:vAlign w:val="center"/>
          </w:tcPr>
          <w:p w14:paraId="3B582BF1" w14:textId="77777777" w:rsidR="00B36507" w:rsidRPr="00EC2D6B" w:rsidRDefault="00B36507" w:rsidP="00D573BE">
            <w:pPr>
              <w:spacing w:after="0" w:line="240" w:lineRule="auto"/>
              <w:jc w:val="center"/>
              <w:rPr>
                <w:rFonts w:ascii="Times New Roman" w:hAnsi="Times New Roman"/>
                <w:i/>
                <w:iCs/>
                <w:lang w:eastAsia="ru-RU"/>
              </w:rPr>
            </w:pPr>
            <w:r w:rsidRPr="00EC2D6B">
              <w:rPr>
                <w:rFonts w:ascii="Times New Roman" w:hAnsi="Times New Roman"/>
                <w:i/>
                <w:iCs/>
                <w:lang w:eastAsia="ru-RU"/>
              </w:rPr>
              <w:t>Культура (ДК, ЦБС, музей)</w:t>
            </w:r>
          </w:p>
        </w:tc>
      </w:tr>
      <w:tr w:rsidR="006B6FCC" w:rsidRPr="00EC2D6B" w14:paraId="0EA1FED0" w14:textId="77777777" w:rsidTr="00D573BE">
        <w:trPr>
          <w:trHeight w:val="315"/>
        </w:trPr>
        <w:tc>
          <w:tcPr>
            <w:tcW w:w="3085" w:type="dxa"/>
            <w:tcBorders>
              <w:top w:val="nil"/>
              <w:left w:val="single" w:sz="8" w:space="0" w:color="auto"/>
              <w:bottom w:val="single" w:sz="8" w:space="0" w:color="auto"/>
              <w:right w:val="single" w:sz="8" w:space="0" w:color="auto"/>
            </w:tcBorders>
            <w:vAlign w:val="center"/>
          </w:tcPr>
          <w:p w14:paraId="0606C650" w14:textId="77777777" w:rsidR="006B6FCC" w:rsidRPr="00EC2D6B" w:rsidRDefault="006B6FCC" w:rsidP="006B6FCC">
            <w:pPr>
              <w:spacing w:after="0" w:line="240" w:lineRule="auto"/>
              <w:rPr>
                <w:rFonts w:ascii="Times New Roman" w:hAnsi="Times New Roman"/>
                <w:lang w:eastAsia="ru-RU"/>
              </w:rPr>
            </w:pPr>
            <w:r w:rsidRPr="00EC2D6B">
              <w:rPr>
                <w:rFonts w:ascii="Times New Roman" w:hAnsi="Times New Roman"/>
                <w:lang w:eastAsia="ru-RU"/>
              </w:rPr>
              <w:t>На муниципальное задание</w:t>
            </w:r>
          </w:p>
        </w:tc>
        <w:tc>
          <w:tcPr>
            <w:tcW w:w="1223" w:type="dxa"/>
            <w:tcBorders>
              <w:top w:val="nil"/>
              <w:left w:val="nil"/>
              <w:bottom w:val="single" w:sz="8" w:space="0" w:color="auto"/>
              <w:right w:val="single" w:sz="8" w:space="0" w:color="auto"/>
            </w:tcBorders>
            <w:vAlign w:val="center"/>
          </w:tcPr>
          <w:p w14:paraId="4CF2A894" w14:textId="77777777" w:rsidR="006B6FCC" w:rsidRPr="00EC2D6B" w:rsidRDefault="006B6FCC" w:rsidP="006B6FCC">
            <w:pPr>
              <w:spacing w:after="0" w:line="240" w:lineRule="auto"/>
              <w:jc w:val="center"/>
              <w:rPr>
                <w:rFonts w:ascii="Times New Roman" w:hAnsi="Times New Roman"/>
                <w:lang w:eastAsia="ru-RU"/>
              </w:rPr>
            </w:pPr>
            <w:r w:rsidRPr="00EC2D6B">
              <w:rPr>
                <w:rFonts w:ascii="Times New Roman" w:hAnsi="Times New Roman"/>
                <w:lang w:eastAsia="ru-RU"/>
              </w:rPr>
              <w:t>241</w:t>
            </w:r>
          </w:p>
        </w:tc>
        <w:tc>
          <w:tcPr>
            <w:tcW w:w="1896" w:type="dxa"/>
            <w:tcBorders>
              <w:top w:val="nil"/>
              <w:left w:val="nil"/>
              <w:bottom w:val="single" w:sz="8" w:space="0" w:color="auto"/>
              <w:right w:val="single" w:sz="8" w:space="0" w:color="auto"/>
            </w:tcBorders>
            <w:vAlign w:val="center"/>
          </w:tcPr>
          <w:p w14:paraId="143A147A" w14:textId="23E56232" w:rsidR="006B6FCC" w:rsidRPr="00EC2D6B" w:rsidRDefault="006B6FCC" w:rsidP="006B6FCC">
            <w:pPr>
              <w:spacing w:after="0" w:line="240" w:lineRule="auto"/>
              <w:jc w:val="center"/>
              <w:rPr>
                <w:rFonts w:ascii="Times New Roman" w:hAnsi="Times New Roman"/>
                <w:lang w:eastAsia="ru-RU"/>
              </w:rPr>
            </w:pPr>
            <w:r>
              <w:rPr>
                <w:rFonts w:ascii="Times New Roman" w:hAnsi="Times New Roman"/>
                <w:lang w:eastAsia="ru-RU"/>
              </w:rPr>
              <w:t>61 087,65</w:t>
            </w:r>
          </w:p>
        </w:tc>
        <w:tc>
          <w:tcPr>
            <w:tcW w:w="1842" w:type="dxa"/>
            <w:tcBorders>
              <w:top w:val="nil"/>
              <w:left w:val="nil"/>
              <w:bottom w:val="single" w:sz="8" w:space="0" w:color="auto"/>
              <w:right w:val="single" w:sz="8" w:space="0" w:color="auto"/>
            </w:tcBorders>
            <w:vAlign w:val="center"/>
          </w:tcPr>
          <w:p w14:paraId="13305694" w14:textId="1A45E0F2" w:rsidR="006B6FCC" w:rsidRPr="00EC2D6B" w:rsidRDefault="006B6FCC" w:rsidP="006B6FCC">
            <w:pPr>
              <w:spacing w:after="0" w:line="240" w:lineRule="auto"/>
              <w:jc w:val="center"/>
              <w:rPr>
                <w:rFonts w:ascii="Times New Roman" w:hAnsi="Times New Roman"/>
                <w:lang w:eastAsia="ru-RU"/>
              </w:rPr>
            </w:pPr>
            <w:r>
              <w:rPr>
                <w:rFonts w:ascii="Times New Roman" w:hAnsi="Times New Roman"/>
                <w:lang w:eastAsia="ru-RU"/>
              </w:rPr>
              <w:t>58 223,63</w:t>
            </w:r>
          </w:p>
        </w:tc>
        <w:tc>
          <w:tcPr>
            <w:tcW w:w="1750" w:type="dxa"/>
            <w:tcBorders>
              <w:top w:val="nil"/>
              <w:left w:val="nil"/>
              <w:bottom w:val="single" w:sz="8" w:space="0" w:color="auto"/>
              <w:right w:val="single" w:sz="8" w:space="0" w:color="auto"/>
            </w:tcBorders>
            <w:vAlign w:val="center"/>
          </w:tcPr>
          <w:p w14:paraId="40761F77" w14:textId="1B9ADD29" w:rsidR="006B6FCC" w:rsidRPr="00EC2D6B" w:rsidRDefault="006B6FCC" w:rsidP="006B6FCC">
            <w:pPr>
              <w:spacing w:after="0" w:line="240" w:lineRule="auto"/>
              <w:jc w:val="center"/>
              <w:rPr>
                <w:rFonts w:ascii="Times New Roman" w:hAnsi="Times New Roman"/>
                <w:lang w:eastAsia="ru-RU"/>
              </w:rPr>
            </w:pPr>
            <w:r>
              <w:rPr>
                <w:rFonts w:ascii="Times New Roman" w:hAnsi="Times New Roman"/>
                <w:lang w:eastAsia="ru-RU"/>
              </w:rPr>
              <w:t>95,31</w:t>
            </w:r>
          </w:p>
        </w:tc>
      </w:tr>
      <w:tr w:rsidR="006B6FCC" w:rsidRPr="00EC2D6B" w14:paraId="08C03678" w14:textId="77777777" w:rsidTr="00D573BE">
        <w:trPr>
          <w:trHeight w:val="345"/>
        </w:trPr>
        <w:tc>
          <w:tcPr>
            <w:tcW w:w="3085" w:type="dxa"/>
            <w:tcBorders>
              <w:top w:val="nil"/>
              <w:left w:val="single" w:sz="8" w:space="0" w:color="auto"/>
              <w:bottom w:val="single" w:sz="8" w:space="0" w:color="auto"/>
              <w:right w:val="single" w:sz="8" w:space="0" w:color="auto"/>
            </w:tcBorders>
            <w:vAlign w:val="center"/>
          </w:tcPr>
          <w:p w14:paraId="77B91839" w14:textId="77777777" w:rsidR="006B6FCC" w:rsidRPr="00EC2D6B" w:rsidRDefault="006B6FCC" w:rsidP="006B6FCC">
            <w:pPr>
              <w:spacing w:after="0" w:line="240" w:lineRule="auto"/>
              <w:rPr>
                <w:rFonts w:ascii="Times New Roman" w:hAnsi="Times New Roman"/>
                <w:lang w:eastAsia="ru-RU"/>
              </w:rPr>
            </w:pPr>
            <w:r w:rsidRPr="00EC2D6B">
              <w:rPr>
                <w:rFonts w:ascii="Times New Roman" w:hAnsi="Times New Roman"/>
                <w:lang w:eastAsia="ru-RU"/>
              </w:rPr>
              <w:t>на иные цели</w:t>
            </w:r>
          </w:p>
        </w:tc>
        <w:tc>
          <w:tcPr>
            <w:tcW w:w="1223" w:type="dxa"/>
            <w:tcBorders>
              <w:top w:val="nil"/>
              <w:left w:val="nil"/>
              <w:bottom w:val="single" w:sz="8" w:space="0" w:color="auto"/>
              <w:right w:val="single" w:sz="8" w:space="0" w:color="auto"/>
            </w:tcBorders>
            <w:vAlign w:val="center"/>
          </w:tcPr>
          <w:p w14:paraId="12E3386C" w14:textId="77777777" w:rsidR="006B6FCC" w:rsidRPr="00EC2D6B" w:rsidRDefault="006B6FCC" w:rsidP="006B6FCC">
            <w:pPr>
              <w:spacing w:after="0" w:line="240" w:lineRule="auto"/>
              <w:jc w:val="center"/>
              <w:rPr>
                <w:rFonts w:ascii="Times New Roman" w:hAnsi="Times New Roman"/>
                <w:lang w:eastAsia="ru-RU"/>
              </w:rPr>
            </w:pPr>
            <w:r w:rsidRPr="00EC2D6B">
              <w:rPr>
                <w:rFonts w:ascii="Times New Roman" w:hAnsi="Times New Roman"/>
                <w:lang w:eastAsia="ru-RU"/>
              </w:rPr>
              <w:t>241</w:t>
            </w:r>
          </w:p>
        </w:tc>
        <w:tc>
          <w:tcPr>
            <w:tcW w:w="1896" w:type="dxa"/>
            <w:tcBorders>
              <w:top w:val="nil"/>
              <w:left w:val="nil"/>
              <w:bottom w:val="single" w:sz="8" w:space="0" w:color="auto"/>
              <w:right w:val="single" w:sz="8" w:space="0" w:color="auto"/>
            </w:tcBorders>
            <w:vAlign w:val="center"/>
          </w:tcPr>
          <w:p w14:paraId="31F84880" w14:textId="11E6069B" w:rsidR="006B6FCC" w:rsidRPr="00EC2D6B" w:rsidRDefault="006B6FCC" w:rsidP="006B6FCC">
            <w:pPr>
              <w:spacing w:after="0" w:line="240" w:lineRule="auto"/>
              <w:jc w:val="center"/>
              <w:rPr>
                <w:rFonts w:ascii="Times New Roman" w:hAnsi="Times New Roman"/>
                <w:lang w:eastAsia="ru-RU"/>
              </w:rPr>
            </w:pPr>
            <w:r>
              <w:rPr>
                <w:rFonts w:ascii="Times New Roman" w:hAnsi="Times New Roman"/>
                <w:lang w:eastAsia="ru-RU"/>
              </w:rPr>
              <w:t>13 177,76</w:t>
            </w:r>
          </w:p>
        </w:tc>
        <w:tc>
          <w:tcPr>
            <w:tcW w:w="1842" w:type="dxa"/>
            <w:tcBorders>
              <w:top w:val="nil"/>
              <w:left w:val="nil"/>
              <w:bottom w:val="single" w:sz="8" w:space="0" w:color="auto"/>
              <w:right w:val="single" w:sz="8" w:space="0" w:color="auto"/>
            </w:tcBorders>
            <w:vAlign w:val="center"/>
          </w:tcPr>
          <w:p w14:paraId="1D0211FF" w14:textId="256C0B55" w:rsidR="006B6FCC" w:rsidRPr="00EC2D6B" w:rsidRDefault="006B6FCC" w:rsidP="006B6FCC">
            <w:pPr>
              <w:spacing w:after="0" w:line="240" w:lineRule="auto"/>
              <w:jc w:val="center"/>
              <w:rPr>
                <w:rFonts w:ascii="Times New Roman" w:hAnsi="Times New Roman"/>
                <w:lang w:eastAsia="ru-RU"/>
              </w:rPr>
            </w:pPr>
            <w:r>
              <w:rPr>
                <w:rFonts w:ascii="Times New Roman" w:hAnsi="Times New Roman"/>
                <w:lang w:eastAsia="ru-RU"/>
              </w:rPr>
              <w:t>13 177,76</w:t>
            </w:r>
          </w:p>
        </w:tc>
        <w:tc>
          <w:tcPr>
            <w:tcW w:w="1750" w:type="dxa"/>
            <w:tcBorders>
              <w:top w:val="nil"/>
              <w:left w:val="nil"/>
              <w:bottom w:val="single" w:sz="8" w:space="0" w:color="auto"/>
              <w:right w:val="single" w:sz="8" w:space="0" w:color="auto"/>
            </w:tcBorders>
            <w:vAlign w:val="center"/>
          </w:tcPr>
          <w:p w14:paraId="73791FA7" w14:textId="18B19C48" w:rsidR="006B6FCC" w:rsidRPr="00EC2D6B" w:rsidRDefault="006B6FCC" w:rsidP="006B6FCC">
            <w:pPr>
              <w:spacing w:after="0" w:line="240" w:lineRule="auto"/>
              <w:jc w:val="center"/>
              <w:rPr>
                <w:rFonts w:ascii="Times New Roman" w:hAnsi="Times New Roman"/>
                <w:lang w:eastAsia="ru-RU"/>
              </w:rPr>
            </w:pPr>
            <w:r>
              <w:rPr>
                <w:rFonts w:ascii="Times New Roman" w:hAnsi="Times New Roman"/>
                <w:lang w:eastAsia="ru-RU"/>
              </w:rPr>
              <w:t>100,0</w:t>
            </w:r>
          </w:p>
        </w:tc>
      </w:tr>
      <w:tr w:rsidR="006B6FCC" w:rsidRPr="00EC2D6B" w14:paraId="517C0705" w14:textId="77777777" w:rsidTr="00D573BE">
        <w:trPr>
          <w:trHeight w:val="300"/>
        </w:trPr>
        <w:tc>
          <w:tcPr>
            <w:tcW w:w="3085" w:type="dxa"/>
            <w:tcBorders>
              <w:top w:val="nil"/>
              <w:left w:val="single" w:sz="8" w:space="0" w:color="auto"/>
              <w:bottom w:val="single" w:sz="8" w:space="0" w:color="auto"/>
              <w:right w:val="single" w:sz="8" w:space="0" w:color="auto"/>
            </w:tcBorders>
            <w:shd w:val="clear" w:color="000000" w:fill="BDD7EE"/>
            <w:vAlign w:val="center"/>
          </w:tcPr>
          <w:p w14:paraId="50F6432E" w14:textId="77777777" w:rsidR="006B6FCC" w:rsidRPr="00EC2D6B" w:rsidRDefault="006B6FCC" w:rsidP="006B6FCC">
            <w:pPr>
              <w:spacing w:after="0" w:line="240" w:lineRule="auto"/>
              <w:rPr>
                <w:rFonts w:ascii="Times New Roman" w:hAnsi="Times New Roman"/>
                <w:i/>
                <w:iCs/>
                <w:lang w:eastAsia="ru-RU"/>
              </w:rPr>
            </w:pPr>
            <w:r w:rsidRPr="00EC2D6B">
              <w:rPr>
                <w:rFonts w:ascii="Times New Roman" w:hAnsi="Times New Roman"/>
                <w:i/>
                <w:iCs/>
                <w:lang w:eastAsia="ru-RU"/>
              </w:rPr>
              <w:t>Итого:</w:t>
            </w:r>
          </w:p>
        </w:tc>
        <w:tc>
          <w:tcPr>
            <w:tcW w:w="1223" w:type="dxa"/>
            <w:tcBorders>
              <w:top w:val="nil"/>
              <w:left w:val="nil"/>
              <w:bottom w:val="single" w:sz="8" w:space="0" w:color="auto"/>
              <w:right w:val="single" w:sz="8" w:space="0" w:color="auto"/>
            </w:tcBorders>
            <w:shd w:val="clear" w:color="000000" w:fill="BDD7EE"/>
            <w:vAlign w:val="center"/>
          </w:tcPr>
          <w:p w14:paraId="127C0E49" w14:textId="77777777" w:rsidR="006B6FCC" w:rsidRPr="00EC2D6B" w:rsidRDefault="006B6FCC" w:rsidP="006B6FCC">
            <w:pPr>
              <w:spacing w:after="0" w:line="240" w:lineRule="auto"/>
              <w:jc w:val="center"/>
              <w:rPr>
                <w:rFonts w:ascii="Times New Roman" w:hAnsi="Times New Roman"/>
                <w:i/>
                <w:iCs/>
                <w:lang w:eastAsia="ru-RU"/>
              </w:rPr>
            </w:pPr>
            <w:r w:rsidRPr="00EC2D6B">
              <w:rPr>
                <w:rFonts w:ascii="Times New Roman" w:hAnsi="Times New Roman"/>
                <w:i/>
                <w:iCs/>
                <w:lang w:eastAsia="ru-RU"/>
              </w:rPr>
              <w:t> </w:t>
            </w:r>
          </w:p>
        </w:tc>
        <w:tc>
          <w:tcPr>
            <w:tcW w:w="1896" w:type="dxa"/>
            <w:tcBorders>
              <w:top w:val="nil"/>
              <w:left w:val="nil"/>
              <w:bottom w:val="single" w:sz="8" w:space="0" w:color="auto"/>
              <w:right w:val="single" w:sz="8" w:space="0" w:color="auto"/>
            </w:tcBorders>
            <w:shd w:val="clear" w:color="000000" w:fill="BDD7EE"/>
            <w:vAlign w:val="center"/>
          </w:tcPr>
          <w:p w14:paraId="3C3CC071" w14:textId="05615DF4" w:rsidR="006B6FCC" w:rsidRPr="00EC2D6B" w:rsidRDefault="006B6FCC" w:rsidP="006B6FCC">
            <w:pPr>
              <w:spacing w:after="0" w:line="240" w:lineRule="auto"/>
              <w:jc w:val="center"/>
              <w:rPr>
                <w:rFonts w:ascii="Times New Roman" w:hAnsi="Times New Roman"/>
                <w:i/>
                <w:iCs/>
                <w:lang w:eastAsia="ru-RU"/>
              </w:rPr>
            </w:pPr>
            <w:r>
              <w:rPr>
                <w:rFonts w:ascii="Times New Roman" w:hAnsi="Times New Roman"/>
                <w:i/>
                <w:iCs/>
                <w:lang w:eastAsia="ru-RU"/>
              </w:rPr>
              <w:t>74 265,41</w:t>
            </w:r>
          </w:p>
        </w:tc>
        <w:tc>
          <w:tcPr>
            <w:tcW w:w="1842" w:type="dxa"/>
            <w:tcBorders>
              <w:top w:val="nil"/>
              <w:left w:val="nil"/>
              <w:bottom w:val="single" w:sz="8" w:space="0" w:color="auto"/>
              <w:right w:val="single" w:sz="8" w:space="0" w:color="auto"/>
            </w:tcBorders>
            <w:shd w:val="clear" w:color="000000" w:fill="BDD7EE"/>
            <w:vAlign w:val="center"/>
          </w:tcPr>
          <w:p w14:paraId="01AF7231" w14:textId="4B971925" w:rsidR="006B6FCC" w:rsidRPr="00EC2D6B" w:rsidRDefault="006B6FCC" w:rsidP="006B6FCC">
            <w:pPr>
              <w:spacing w:after="0" w:line="240" w:lineRule="auto"/>
              <w:jc w:val="center"/>
              <w:rPr>
                <w:rFonts w:ascii="Times New Roman" w:hAnsi="Times New Roman"/>
                <w:i/>
                <w:iCs/>
                <w:lang w:eastAsia="ru-RU"/>
              </w:rPr>
            </w:pPr>
            <w:r>
              <w:rPr>
                <w:rFonts w:ascii="Times New Roman" w:hAnsi="Times New Roman"/>
                <w:i/>
                <w:iCs/>
                <w:lang w:eastAsia="ru-RU"/>
              </w:rPr>
              <w:t>71 401,39</w:t>
            </w:r>
          </w:p>
        </w:tc>
        <w:tc>
          <w:tcPr>
            <w:tcW w:w="1750" w:type="dxa"/>
            <w:tcBorders>
              <w:top w:val="nil"/>
              <w:left w:val="nil"/>
              <w:bottom w:val="single" w:sz="8" w:space="0" w:color="auto"/>
              <w:right w:val="single" w:sz="8" w:space="0" w:color="auto"/>
            </w:tcBorders>
            <w:shd w:val="clear" w:color="000000" w:fill="BDD7EE"/>
            <w:vAlign w:val="center"/>
          </w:tcPr>
          <w:p w14:paraId="42BC6BB0" w14:textId="3BD8B6F0" w:rsidR="006B6FCC" w:rsidRPr="00EC2D6B" w:rsidRDefault="006B6FCC" w:rsidP="006B6FCC">
            <w:pPr>
              <w:spacing w:after="0" w:line="240" w:lineRule="auto"/>
              <w:jc w:val="center"/>
              <w:rPr>
                <w:rFonts w:ascii="Times New Roman" w:hAnsi="Times New Roman"/>
                <w:i/>
                <w:iCs/>
                <w:lang w:eastAsia="ru-RU"/>
              </w:rPr>
            </w:pPr>
            <w:r>
              <w:rPr>
                <w:rFonts w:ascii="Times New Roman" w:hAnsi="Times New Roman"/>
                <w:i/>
                <w:iCs/>
                <w:lang w:eastAsia="ru-RU"/>
              </w:rPr>
              <w:t>96,14</w:t>
            </w:r>
          </w:p>
        </w:tc>
      </w:tr>
      <w:tr w:rsidR="00B36507" w:rsidRPr="00EC2D6B" w14:paraId="48E27B5A" w14:textId="77777777" w:rsidTr="00D573BE">
        <w:trPr>
          <w:trHeight w:val="270"/>
        </w:trPr>
        <w:tc>
          <w:tcPr>
            <w:tcW w:w="3085" w:type="dxa"/>
            <w:tcBorders>
              <w:top w:val="nil"/>
              <w:left w:val="single" w:sz="8" w:space="0" w:color="auto"/>
              <w:bottom w:val="single" w:sz="8" w:space="0" w:color="auto"/>
              <w:right w:val="single" w:sz="8" w:space="0" w:color="auto"/>
            </w:tcBorders>
            <w:vAlign w:val="center"/>
          </w:tcPr>
          <w:p w14:paraId="1E26319F" w14:textId="77777777" w:rsidR="00B36507" w:rsidRPr="00EC2D6B" w:rsidRDefault="00B36507" w:rsidP="00D573BE">
            <w:pPr>
              <w:spacing w:after="0" w:line="240" w:lineRule="auto"/>
              <w:rPr>
                <w:rFonts w:ascii="Times New Roman" w:hAnsi="Times New Roman"/>
                <w:b/>
                <w:bCs/>
                <w:i/>
                <w:iCs/>
                <w:lang w:eastAsia="ru-RU"/>
              </w:rPr>
            </w:pPr>
            <w:r w:rsidRPr="00EC2D6B">
              <w:rPr>
                <w:rFonts w:ascii="Times New Roman" w:hAnsi="Times New Roman"/>
                <w:b/>
                <w:bCs/>
                <w:i/>
                <w:iCs/>
                <w:lang w:eastAsia="ru-RU"/>
              </w:rPr>
              <w:t>Всего по управлению культуры:</w:t>
            </w:r>
          </w:p>
        </w:tc>
        <w:tc>
          <w:tcPr>
            <w:tcW w:w="1223" w:type="dxa"/>
            <w:tcBorders>
              <w:top w:val="nil"/>
              <w:left w:val="nil"/>
              <w:bottom w:val="single" w:sz="8" w:space="0" w:color="auto"/>
              <w:right w:val="single" w:sz="8" w:space="0" w:color="auto"/>
            </w:tcBorders>
            <w:vAlign w:val="center"/>
          </w:tcPr>
          <w:p w14:paraId="3A4A5C55" w14:textId="77777777" w:rsidR="00B36507" w:rsidRPr="00EC2D6B" w:rsidRDefault="00B36507" w:rsidP="00D573BE">
            <w:pPr>
              <w:spacing w:after="0" w:line="240" w:lineRule="auto"/>
              <w:jc w:val="center"/>
              <w:rPr>
                <w:rFonts w:ascii="Times New Roman" w:hAnsi="Times New Roman"/>
                <w:b/>
                <w:bCs/>
                <w:lang w:eastAsia="ru-RU"/>
              </w:rPr>
            </w:pPr>
            <w:r w:rsidRPr="00EC2D6B">
              <w:rPr>
                <w:rFonts w:ascii="Times New Roman" w:hAnsi="Times New Roman"/>
                <w:b/>
                <w:bCs/>
                <w:lang w:eastAsia="ru-RU"/>
              </w:rPr>
              <w:t> </w:t>
            </w:r>
          </w:p>
        </w:tc>
        <w:tc>
          <w:tcPr>
            <w:tcW w:w="1896" w:type="dxa"/>
            <w:tcBorders>
              <w:top w:val="nil"/>
              <w:left w:val="nil"/>
              <w:bottom w:val="single" w:sz="8" w:space="0" w:color="auto"/>
              <w:right w:val="single" w:sz="8" w:space="0" w:color="auto"/>
            </w:tcBorders>
            <w:vAlign w:val="center"/>
          </w:tcPr>
          <w:p w14:paraId="51C4EBDD" w14:textId="2176B0DF" w:rsidR="00B36507" w:rsidRPr="00EC2D6B" w:rsidRDefault="006B6FCC" w:rsidP="00D573BE">
            <w:pPr>
              <w:spacing w:after="0" w:line="240" w:lineRule="auto"/>
              <w:jc w:val="center"/>
              <w:rPr>
                <w:rFonts w:ascii="Times New Roman" w:hAnsi="Times New Roman"/>
                <w:b/>
                <w:bCs/>
                <w:i/>
                <w:iCs/>
                <w:lang w:eastAsia="ru-RU"/>
              </w:rPr>
            </w:pPr>
            <w:r>
              <w:rPr>
                <w:rFonts w:ascii="Times New Roman" w:hAnsi="Times New Roman"/>
                <w:b/>
                <w:bCs/>
                <w:i/>
                <w:iCs/>
                <w:lang w:eastAsia="ru-RU"/>
              </w:rPr>
              <w:t>98 995,93</w:t>
            </w:r>
          </w:p>
        </w:tc>
        <w:tc>
          <w:tcPr>
            <w:tcW w:w="1842" w:type="dxa"/>
            <w:tcBorders>
              <w:top w:val="nil"/>
              <w:left w:val="nil"/>
              <w:bottom w:val="single" w:sz="8" w:space="0" w:color="auto"/>
              <w:right w:val="single" w:sz="8" w:space="0" w:color="auto"/>
            </w:tcBorders>
            <w:vAlign w:val="center"/>
          </w:tcPr>
          <w:p w14:paraId="0A9965F7" w14:textId="036C5F77" w:rsidR="00B36507" w:rsidRPr="00EC2D6B" w:rsidRDefault="006B6FCC" w:rsidP="00D573BE">
            <w:pPr>
              <w:spacing w:after="0" w:line="240" w:lineRule="auto"/>
              <w:jc w:val="center"/>
              <w:rPr>
                <w:rFonts w:ascii="Times New Roman" w:hAnsi="Times New Roman"/>
                <w:b/>
                <w:bCs/>
                <w:i/>
                <w:iCs/>
                <w:lang w:eastAsia="ru-RU"/>
              </w:rPr>
            </w:pPr>
            <w:r>
              <w:rPr>
                <w:rFonts w:ascii="Times New Roman" w:hAnsi="Times New Roman"/>
                <w:b/>
                <w:bCs/>
                <w:i/>
                <w:iCs/>
                <w:lang w:eastAsia="ru-RU"/>
              </w:rPr>
              <w:t>96 018,98</w:t>
            </w:r>
          </w:p>
        </w:tc>
        <w:tc>
          <w:tcPr>
            <w:tcW w:w="1750" w:type="dxa"/>
            <w:tcBorders>
              <w:top w:val="nil"/>
              <w:left w:val="nil"/>
              <w:bottom w:val="single" w:sz="8" w:space="0" w:color="auto"/>
              <w:right w:val="single" w:sz="8" w:space="0" w:color="auto"/>
            </w:tcBorders>
            <w:vAlign w:val="center"/>
          </w:tcPr>
          <w:p w14:paraId="39E95EB1" w14:textId="0BC1E893" w:rsidR="00B36507" w:rsidRPr="00EC2D6B" w:rsidRDefault="006B6FCC" w:rsidP="00D573BE">
            <w:pPr>
              <w:spacing w:after="0" w:line="240" w:lineRule="auto"/>
              <w:jc w:val="center"/>
              <w:rPr>
                <w:rFonts w:ascii="Times New Roman" w:hAnsi="Times New Roman"/>
                <w:b/>
                <w:bCs/>
                <w:i/>
                <w:iCs/>
                <w:lang w:eastAsia="ru-RU"/>
              </w:rPr>
            </w:pPr>
            <w:r>
              <w:rPr>
                <w:rFonts w:ascii="Times New Roman" w:hAnsi="Times New Roman"/>
                <w:b/>
                <w:bCs/>
                <w:i/>
                <w:iCs/>
                <w:lang w:eastAsia="ru-RU"/>
              </w:rPr>
              <w:t>96,99</w:t>
            </w:r>
          </w:p>
        </w:tc>
      </w:tr>
      <w:tr w:rsidR="00B36507" w:rsidRPr="00EC2D6B" w14:paraId="7BF74B84" w14:textId="77777777" w:rsidTr="00D573BE">
        <w:trPr>
          <w:trHeight w:val="525"/>
        </w:trPr>
        <w:tc>
          <w:tcPr>
            <w:tcW w:w="3085" w:type="dxa"/>
            <w:tcBorders>
              <w:top w:val="nil"/>
              <w:left w:val="single" w:sz="8" w:space="0" w:color="auto"/>
              <w:bottom w:val="single" w:sz="8" w:space="0" w:color="auto"/>
              <w:right w:val="single" w:sz="8" w:space="0" w:color="auto"/>
            </w:tcBorders>
            <w:vAlign w:val="center"/>
          </w:tcPr>
          <w:p w14:paraId="33A2F760" w14:textId="77777777" w:rsidR="00B36507" w:rsidRPr="00EC2D6B" w:rsidRDefault="00B36507" w:rsidP="00D573BE">
            <w:pPr>
              <w:spacing w:after="0" w:line="240" w:lineRule="auto"/>
              <w:rPr>
                <w:rFonts w:ascii="Times New Roman" w:hAnsi="Times New Roman"/>
                <w:b/>
                <w:bCs/>
                <w:lang w:eastAsia="ru-RU"/>
              </w:rPr>
            </w:pPr>
            <w:r w:rsidRPr="00EC2D6B">
              <w:rPr>
                <w:rFonts w:ascii="Times New Roman" w:hAnsi="Times New Roman"/>
                <w:b/>
                <w:bCs/>
                <w:lang w:eastAsia="ru-RU"/>
              </w:rPr>
              <w:t>Всего по бюджетным учреждениям:</w:t>
            </w:r>
          </w:p>
        </w:tc>
        <w:tc>
          <w:tcPr>
            <w:tcW w:w="1223" w:type="dxa"/>
            <w:tcBorders>
              <w:top w:val="nil"/>
              <w:left w:val="nil"/>
              <w:bottom w:val="single" w:sz="8" w:space="0" w:color="auto"/>
              <w:right w:val="single" w:sz="8" w:space="0" w:color="auto"/>
            </w:tcBorders>
            <w:vAlign w:val="center"/>
          </w:tcPr>
          <w:p w14:paraId="0DF8E2E3" w14:textId="77777777" w:rsidR="00B36507" w:rsidRPr="00EC2D6B" w:rsidRDefault="00B36507" w:rsidP="00D573BE">
            <w:pPr>
              <w:spacing w:after="0" w:line="240" w:lineRule="auto"/>
              <w:jc w:val="center"/>
              <w:rPr>
                <w:rFonts w:ascii="Times New Roman" w:hAnsi="Times New Roman"/>
                <w:b/>
                <w:bCs/>
                <w:lang w:eastAsia="ru-RU"/>
              </w:rPr>
            </w:pPr>
            <w:r w:rsidRPr="00EC2D6B">
              <w:rPr>
                <w:rFonts w:ascii="Times New Roman" w:hAnsi="Times New Roman"/>
                <w:b/>
                <w:bCs/>
                <w:lang w:eastAsia="ru-RU"/>
              </w:rPr>
              <w:t>241</w:t>
            </w:r>
          </w:p>
        </w:tc>
        <w:tc>
          <w:tcPr>
            <w:tcW w:w="1896" w:type="dxa"/>
            <w:tcBorders>
              <w:top w:val="nil"/>
              <w:left w:val="nil"/>
              <w:bottom w:val="single" w:sz="8" w:space="0" w:color="auto"/>
              <w:right w:val="single" w:sz="8" w:space="0" w:color="auto"/>
            </w:tcBorders>
            <w:vAlign w:val="center"/>
          </w:tcPr>
          <w:p w14:paraId="2024DD1B" w14:textId="788DAC03" w:rsidR="00B36507" w:rsidRPr="00EC2D6B" w:rsidRDefault="00390C9E" w:rsidP="00D573BE">
            <w:pPr>
              <w:spacing w:after="0" w:line="240" w:lineRule="auto"/>
              <w:jc w:val="center"/>
              <w:rPr>
                <w:rFonts w:ascii="Times New Roman" w:hAnsi="Times New Roman"/>
                <w:b/>
                <w:bCs/>
                <w:i/>
                <w:iCs/>
                <w:lang w:eastAsia="ru-RU"/>
              </w:rPr>
            </w:pPr>
            <w:r>
              <w:rPr>
                <w:rFonts w:ascii="Times New Roman" w:hAnsi="Times New Roman"/>
                <w:b/>
                <w:bCs/>
                <w:i/>
                <w:iCs/>
                <w:lang w:eastAsia="ru-RU"/>
              </w:rPr>
              <w:t>339 992,98</w:t>
            </w:r>
          </w:p>
        </w:tc>
        <w:tc>
          <w:tcPr>
            <w:tcW w:w="1842" w:type="dxa"/>
            <w:tcBorders>
              <w:top w:val="nil"/>
              <w:left w:val="nil"/>
              <w:bottom w:val="single" w:sz="8" w:space="0" w:color="auto"/>
              <w:right w:val="single" w:sz="8" w:space="0" w:color="auto"/>
            </w:tcBorders>
            <w:vAlign w:val="center"/>
          </w:tcPr>
          <w:p w14:paraId="414328F4" w14:textId="1B74F858" w:rsidR="00B36507" w:rsidRPr="00EC2D6B" w:rsidRDefault="00390C9E" w:rsidP="00D573BE">
            <w:pPr>
              <w:spacing w:after="0" w:line="240" w:lineRule="auto"/>
              <w:jc w:val="center"/>
              <w:rPr>
                <w:rFonts w:ascii="Times New Roman" w:hAnsi="Times New Roman"/>
                <w:b/>
                <w:bCs/>
                <w:i/>
                <w:iCs/>
                <w:lang w:eastAsia="ru-RU"/>
              </w:rPr>
            </w:pPr>
            <w:r>
              <w:rPr>
                <w:rFonts w:ascii="Times New Roman" w:hAnsi="Times New Roman"/>
                <w:b/>
                <w:bCs/>
                <w:i/>
                <w:iCs/>
                <w:lang w:eastAsia="ru-RU"/>
              </w:rPr>
              <w:t>337 016,03</w:t>
            </w:r>
          </w:p>
        </w:tc>
        <w:tc>
          <w:tcPr>
            <w:tcW w:w="1750" w:type="dxa"/>
            <w:tcBorders>
              <w:top w:val="nil"/>
              <w:left w:val="nil"/>
              <w:bottom w:val="single" w:sz="8" w:space="0" w:color="auto"/>
              <w:right w:val="single" w:sz="8" w:space="0" w:color="auto"/>
            </w:tcBorders>
            <w:vAlign w:val="center"/>
          </w:tcPr>
          <w:p w14:paraId="4886F1CE" w14:textId="40874F29" w:rsidR="00B36507" w:rsidRPr="00EC2D6B" w:rsidRDefault="00390C9E" w:rsidP="00D573BE">
            <w:pPr>
              <w:spacing w:after="0" w:line="240" w:lineRule="auto"/>
              <w:jc w:val="center"/>
              <w:rPr>
                <w:rFonts w:ascii="Times New Roman" w:hAnsi="Times New Roman"/>
                <w:b/>
                <w:bCs/>
                <w:i/>
                <w:iCs/>
                <w:lang w:eastAsia="ru-RU"/>
              </w:rPr>
            </w:pPr>
            <w:r>
              <w:rPr>
                <w:rFonts w:ascii="Times New Roman" w:hAnsi="Times New Roman"/>
                <w:b/>
                <w:bCs/>
                <w:i/>
                <w:iCs/>
                <w:lang w:eastAsia="ru-RU"/>
              </w:rPr>
              <w:t>99,12</w:t>
            </w:r>
          </w:p>
        </w:tc>
      </w:tr>
      <w:tr w:rsidR="00B36507" w:rsidRPr="00EC2D6B" w14:paraId="2FF23E2E" w14:textId="77777777" w:rsidTr="00D573BE">
        <w:trPr>
          <w:trHeight w:val="300"/>
        </w:trPr>
        <w:tc>
          <w:tcPr>
            <w:tcW w:w="9796" w:type="dxa"/>
            <w:gridSpan w:val="5"/>
            <w:tcBorders>
              <w:top w:val="single" w:sz="8" w:space="0" w:color="auto"/>
              <w:left w:val="single" w:sz="8" w:space="0" w:color="auto"/>
              <w:bottom w:val="single" w:sz="8" w:space="0" w:color="auto"/>
              <w:right w:val="single" w:sz="8" w:space="0" w:color="000000"/>
            </w:tcBorders>
            <w:vAlign w:val="center"/>
          </w:tcPr>
          <w:p w14:paraId="5919056E" w14:textId="77777777" w:rsidR="00B36507" w:rsidRPr="00EC2D6B" w:rsidRDefault="00B36507" w:rsidP="00D573BE">
            <w:pPr>
              <w:spacing w:after="0" w:line="240" w:lineRule="auto"/>
              <w:jc w:val="center"/>
              <w:rPr>
                <w:rFonts w:ascii="Times New Roman" w:hAnsi="Times New Roman"/>
                <w:b/>
                <w:i/>
                <w:iCs/>
                <w:lang w:eastAsia="ru-RU"/>
              </w:rPr>
            </w:pPr>
            <w:r w:rsidRPr="00EC2D6B">
              <w:rPr>
                <w:rFonts w:ascii="Times New Roman" w:hAnsi="Times New Roman"/>
                <w:b/>
                <w:i/>
                <w:iCs/>
                <w:lang w:eastAsia="ru-RU"/>
              </w:rPr>
              <w:t>Автономное учреждение - Редакция газеты «Победа»</w:t>
            </w:r>
          </w:p>
        </w:tc>
      </w:tr>
      <w:tr w:rsidR="00B36507" w:rsidRPr="00EC2D6B" w14:paraId="2316E2A9" w14:textId="77777777" w:rsidTr="00D573BE">
        <w:trPr>
          <w:trHeight w:val="300"/>
        </w:trPr>
        <w:tc>
          <w:tcPr>
            <w:tcW w:w="3085" w:type="dxa"/>
            <w:tcBorders>
              <w:top w:val="nil"/>
              <w:left w:val="single" w:sz="8" w:space="0" w:color="auto"/>
              <w:bottom w:val="single" w:sz="8" w:space="0" w:color="auto"/>
              <w:right w:val="single" w:sz="8" w:space="0" w:color="auto"/>
            </w:tcBorders>
            <w:vAlign w:val="center"/>
          </w:tcPr>
          <w:p w14:paraId="7B482FCB" w14:textId="77777777" w:rsidR="00B36507" w:rsidRPr="00EC2D6B" w:rsidRDefault="00B36507" w:rsidP="00D573BE">
            <w:pPr>
              <w:spacing w:after="0" w:line="240" w:lineRule="auto"/>
              <w:rPr>
                <w:rFonts w:ascii="Times New Roman" w:hAnsi="Times New Roman"/>
                <w:lang w:eastAsia="ru-RU"/>
              </w:rPr>
            </w:pPr>
            <w:r w:rsidRPr="00EC2D6B">
              <w:rPr>
                <w:rFonts w:ascii="Times New Roman" w:hAnsi="Times New Roman"/>
                <w:lang w:eastAsia="ru-RU"/>
              </w:rPr>
              <w:t>На муниципальное задание</w:t>
            </w:r>
          </w:p>
        </w:tc>
        <w:tc>
          <w:tcPr>
            <w:tcW w:w="1223" w:type="dxa"/>
            <w:tcBorders>
              <w:top w:val="nil"/>
              <w:left w:val="nil"/>
              <w:bottom w:val="single" w:sz="8" w:space="0" w:color="auto"/>
              <w:right w:val="single" w:sz="8" w:space="0" w:color="auto"/>
            </w:tcBorders>
            <w:vAlign w:val="center"/>
          </w:tcPr>
          <w:p w14:paraId="1B5E6AB8" w14:textId="77777777" w:rsidR="00B36507" w:rsidRPr="00EC2D6B" w:rsidRDefault="00B36507" w:rsidP="00D573BE">
            <w:pPr>
              <w:spacing w:after="0" w:line="240" w:lineRule="auto"/>
              <w:jc w:val="center"/>
              <w:rPr>
                <w:rFonts w:ascii="Times New Roman" w:hAnsi="Times New Roman"/>
                <w:lang w:eastAsia="ru-RU"/>
              </w:rPr>
            </w:pPr>
            <w:r w:rsidRPr="00EC2D6B">
              <w:rPr>
                <w:rFonts w:ascii="Times New Roman" w:hAnsi="Times New Roman"/>
                <w:lang w:eastAsia="ru-RU"/>
              </w:rPr>
              <w:t>241</w:t>
            </w:r>
          </w:p>
        </w:tc>
        <w:tc>
          <w:tcPr>
            <w:tcW w:w="1896" w:type="dxa"/>
            <w:tcBorders>
              <w:top w:val="nil"/>
              <w:left w:val="nil"/>
              <w:bottom w:val="single" w:sz="8" w:space="0" w:color="auto"/>
              <w:right w:val="single" w:sz="8" w:space="0" w:color="auto"/>
            </w:tcBorders>
            <w:vAlign w:val="center"/>
          </w:tcPr>
          <w:p w14:paraId="1030E4F2" w14:textId="77104F26" w:rsidR="00B36507" w:rsidRPr="00EC2D6B" w:rsidRDefault="007220EE" w:rsidP="00D573BE">
            <w:pPr>
              <w:spacing w:after="0" w:line="240" w:lineRule="auto"/>
              <w:jc w:val="center"/>
              <w:rPr>
                <w:rFonts w:ascii="Times New Roman" w:hAnsi="Times New Roman"/>
                <w:lang w:eastAsia="ru-RU"/>
              </w:rPr>
            </w:pPr>
            <w:r>
              <w:rPr>
                <w:rFonts w:ascii="Times New Roman" w:hAnsi="Times New Roman"/>
                <w:lang w:eastAsia="ru-RU"/>
              </w:rPr>
              <w:t>3 108,60</w:t>
            </w:r>
          </w:p>
        </w:tc>
        <w:tc>
          <w:tcPr>
            <w:tcW w:w="1842" w:type="dxa"/>
            <w:tcBorders>
              <w:top w:val="nil"/>
              <w:left w:val="nil"/>
              <w:bottom w:val="single" w:sz="8" w:space="0" w:color="auto"/>
              <w:right w:val="single" w:sz="8" w:space="0" w:color="auto"/>
            </w:tcBorders>
            <w:vAlign w:val="center"/>
          </w:tcPr>
          <w:p w14:paraId="3ECBD20F" w14:textId="5D46AA6B" w:rsidR="00B36507" w:rsidRPr="00EC2D6B" w:rsidRDefault="007220EE" w:rsidP="00D573BE">
            <w:pPr>
              <w:spacing w:after="0" w:line="240" w:lineRule="auto"/>
              <w:jc w:val="center"/>
              <w:rPr>
                <w:rFonts w:ascii="Times New Roman" w:hAnsi="Times New Roman"/>
                <w:lang w:eastAsia="ru-RU"/>
              </w:rPr>
            </w:pPr>
            <w:r>
              <w:rPr>
                <w:rFonts w:ascii="Times New Roman" w:hAnsi="Times New Roman"/>
                <w:lang w:eastAsia="ru-RU"/>
              </w:rPr>
              <w:t>3 108,60</w:t>
            </w:r>
          </w:p>
        </w:tc>
        <w:tc>
          <w:tcPr>
            <w:tcW w:w="1750" w:type="dxa"/>
            <w:tcBorders>
              <w:top w:val="nil"/>
              <w:left w:val="nil"/>
              <w:bottom w:val="single" w:sz="8" w:space="0" w:color="auto"/>
              <w:right w:val="single" w:sz="8" w:space="0" w:color="auto"/>
            </w:tcBorders>
            <w:vAlign w:val="center"/>
          </w:tcPr>
          <w:p w14:paraId="2C46617E" w14:textId="7DD918A5" w:rsidR="00B36507" w:rsidRPr="00EC2D6B" w:rsidRDefault="007220EE" w:rsidP="00D573BE">
            <w:pPr>
              <w:spacing w:after="0" w:line="240" w:lineRule="auto"/>
              <w:jc w:val="center"/>
              <w:rPr>
                <w:rFonts w:ascii="Times New Roman" w:hAnsi="Times New Roman"/>
                <w:lang w:eastAsia="ru-RU"/>
              </w:rPr>
            </w:pPr>
            <w:r>
              <w:rPr>
                <w:rFonts w:ascii="Times New Roman" w:hAnsi="Times New Roman"/>
                <w:lang w:eastAsia="ru-RU"/>
              </w:rPr>
              <w:t>100,0</w:t>
            </w:r>
          </w:p>
        </w:tc>
      </w:tr>
      <w:tr w:rsidR="00B36507" w:rsidRPr="00205FE7" w14:paraId="29E7B211" w14:textId="77777777" w:rsidTr="00D573BE">
        <w:trPr>
          <w:trHeight w:val="315"/>
        </w:trPr>
        <w:tc>
          <w:tcPr>
            <w:tcW w:w="3085" w:type="dxa"/>
            <w:tcBorders>
              <w:top w:val="nil"/>
              <w:left w:val="single" w:sz="8" w:space="0" w:color="auto"/>
              <w:bottom w:val="single" w:sz="8" w:space="0" w:color="auto"/>
              <w:right w:val="single" w:sz="8" w:space="0" w:color="auto"/>
            </w:tcBorders>
            <w:vAlign w:val="center"/>
          </w:tcPr>
          <w:p w14:paraId="4002369A" w14:textId="77777777" w:rsidR="00B36507" w:rsidRPr="00EC2D6B" w:rsidRDefault="00B36507" w:rsidP="00D573BE">
            <w:pPr>
              <w:spacing w:after="0" w:line="240" w:lineRule="auto"/>
              <w:rPr>
                <w:rFonts w:ascii="Times New Roman" w:hAnsi="Times New Roman"/>
                <w:b/>
                <w:bCs/>
                <w:iCs/>
                <w:lang w:eastAsia="ru-RU"/>
              </w:rPr>
            </w:pPr>
            <w:r w:rsidRPr="00EC2D6B">
              <w:rPr>
                <w:rFonts w:ascii="Times New Roman" w:hAnsi="Times New Roman"/>
                <w:b/>
                <w:bCs/>
                <w:iCs/>
                <w:lang w:eastAsia="ru-RU"/>
              </w:rPr>
              <w:t>Всего по автономным учреждениям</w:t>
            </w:r>
          </w:p>
        </w:tc>
        <w:tc>
          <w:tcPr>
            <w:tcW w:w="1223" w:type="dxa"/>
            <w:tcBorders>
              <w:top w:val="nil"/>
              <w:left w:val="nil"/>
              <w:bottom w:val="single" w:sz="8" w:space="0" w:color="auto"/>
              <w:right w:val="single" w:sz="8" w:space="0" w:color="auto"/>
            </w:tcBorders>
            <w:vAlign w:val="center"/>
          </w:tcPr>
          <w:p w14:paraId="2FF5772E" w14:textId="77777777" w:rsidR="00B36507" w:rsidRPr="00EC2D6B" w:rsidRDefault="00B36507" w:rsidP="00D573BE">
            <w:pPr>
              <w:spacing w:after="0" w:line="240" w:lineRule="auto"/>
              <w:jc w:val="center"/>
              <w:rPr>
                <w:rFonts w:ascii="Times New Roman" w:hAnsi="Times New Roman"/>
                <w:b/>
                <w:bCs/>
                <w:lang w:eastAsia="ru-RU"/>
              </w:rPr>
            </w:pPr>
            <w:r w:rsidRPr="00EC2D6B">
              <w:rPr>
                <w:rFonts w:ascii="Times New Roman" w:hAnsi="Times New Roman"/>
                <w:b/>
                <w:bCs/>
                <w:lang w:eastAsia="ru-RU"/>
              </w:rPr>
              <w:t> </w:t>
            </w:r>
          </w:p>
        </w:tc>
        <w:tc>
          <w:tcPr>
            <w:tcW w:w="1896" w:type="dxa"/>
            <w:tcBorders>
              <w:top w:val="nil"/>
              <w:left w:val="nil"/>
              <w:bottom w:val="single" w:sz="8" w:space="0" w:color="auto"/>
              <w:right w:val="single" w:sz="8" w:space="0" w:color="auto"/>
            </w:tcBorders>
            <w:vAlign w:val="center"/>
          </w:tcPr>
          <w:p w14:paraId="76E9F341" w14:textId="5DA33023" w:rsidR="00B36507" w:rsidRPr="007220EE" w:rsidRDefault="007220EE" w:rsidP="00A801D1">
            <w:pPr>
              <w:spacing w:after="0" w:line="240" w:lineRule="auto"/>
              <w:jc w:val="center"/>
              <w:rPr>
                <w:rFonts w:ascii="Times New Roman" w:hAnsi="Times New Roman"/>
                <w:b/>
                <w:bCs/>
                <w:iCs/>
                <w:lang w:eastAsia="ru-RU"/>
              </w:rPr>
            </w:pPr>
            <w:r w:rsidRPr="007220EE">
              <w:rPr>
                <w:rFonts w:ascii="Times New Roman" w:hAnsi="Times New Roman"/>
                <w:b/>
                <w:lang w:eastAsia="ru-RU"/>
              </w:rPr>
              <w:t>3 108,60</w:t>
            </w:r>
          </w:p>
        </w:tc>
        <w:tc>
          <w:tcPr>
            <w:tcW w:w="1842" w:type="dxa"/>
            <w:tcBorders>
              <w:top w:val="nil"/>
              <w:left w:val="nil"/>
              <w:bottom w:val="single" w:sz="8" w:space="0" w:color="auto"/>
              <w:right w:val="single" w:sz="8" w:space="0" w:color="auto"/>
            </w:tcBorders>
            <w:vAlign w:val="center"/>
          </w:tcPr>
          <w:p w14:paraId="0825F2C3" w14:textId="6FC721E7" w:rsidR="00B36507" w:rsidRPr="007220EE" w:rsidRDefault="007220EE" w:rsidP="00D573BE">
            <w:pPr>
              <w:spacing w:after="0" w:line="240" w:lineRule="auto"/>
              <w:jc w:val="center"/>
              <w:rPr>
                <w:rFonts w:ascii="Times New Roman" w:hAnsi="Times New Roman"/>
                <w:b/>
                <w:bCs/>
                <w:iCs/>
                <w:lang w:eastAsia="ru-RU"/>
              </w:rPr>
            </w:pPr>
            <w:r w:rsidRPr="007220EE">
              <w:rPr>
                <w:rFonts w:ascii="Times New Roman" w:hAnsi="Times New Roman"/>
                <w:b/>
                <w:lang w:eastAsia="ru-RU"/>
              </w:rPr>
              <w:t>3 108,60</w:t>
            </w:r>
          </w:p>
        </w:tc>
        <w:tc>
          <w:tcPr>
            <w:tcW w:w="1750" w:type="dxa"/>
            <w:tcBorders>
              <w:top w:val="nil"/>
              <w:left w:val="nil"/>
              <w:bottom w:val="single" w:sz="8" w:space="0" w:color="auto"/>
              <w:right w:val="single" w:sz="8" w:space="0" w:color="auto"/>
            </w:tcBorders>
            <w:vAlign w:val="center"/>
          </w:tcPr>
          <w:p w14:paraId="32DED6EB" w14:textId="1018C0FC" w:rsidR="00B36507" w:rsidRPr="00205FE7" w:rsidRDefault="007220EE" w:rsidP="00D573BE">
            <w:pPr>
              <w:spacing w:after="0" w:line="240" w:lineRule="auto"/>
              <w:jc w:val="center"/>
              <w:rPr>
                <w:rFonts w:ascii="Times New Roman" w:hAnsi="Times New Roman"/>
                <w:b/>
                <w:bCs/>
                <w:iCs/>
                <w:lang w:eastAsia="ru-RU"/>
              </w:rPr>
            </w:pPr>
            <w:r>
              <w:rPr>
                <w:rFonts w:ascii="Times New Roman" w:hAnsi="Times New Roman"/>
                <w:b/>
                <w:bCs/>
                <w:iCs/>
                <w:lang w:eastAsia="ru-RU"/>
              </w:rPr>
              <w:t>100,0</w:t>
            </w:r>
          </w:p>
        </w:tc>
      </w:tr>
    </w:tbl>
    <w:p w14:paraId="75C1653D" w14:textId="77777777" w:rsidR="00F866E6" w:rsidRDefault="00F866E6" w:rsidP="00F866E6">
      <w:pPr>
        <w:jc w:val="center"/>
        <w:rPr>
          <w:rFonts w:ascii="Times New Roman" w:hAnsi="Times New Roman" w:cs="Calibri"/>
          <w:b/>
          <w:color w:val="000000"/>
          <w:sz w:val="28"/>
          <w:szCs w:val="28"/>
        </w:rPr>
      </w:pPr>
      <w:bookmarkStart w:id="70" w:name="_Hlk127353302"/>
      <w:bookmarkEnd w:id="70"/>
    </w:p>
    <w:p w14:paraId="0EDDDC43" w14:textId="77777777" w:rsidR="00C73E76" w:rsidRDefault="00C73E76" w:rsidP="00F866E6">
      <w:pPr>
        <w:jc w:val="center"/>
        <w:rPr>
          <w:rFonts w:ascii="Times New Roman" w:hAnsi="Times New Roman" w:cs="Calibri"/>
          <w:b/>
          <w:color w:val="000000"/>
          <w:sz w:val="26"/>
          <w:szCs w:val="26"/>
        </w:rPr>
      </w:pPr>
    </w:p>
    <w:p w14:paraId="2A140D2A" w14:textId="6710E995" w:rsidR="00F866E6" w:rsidRDefault="00F866E6" w:rsidP="00F866E6">
      <w:pPr>
        <w:jc w:val="center"/>
        <w:rPr>
          <w:rFonts w:ascii="Times New Roman" w:hAnsi="Times New Roman" w:cs="Calibri"/>
          <w:b/>
          <w:color w:val="000000"/>
          <w:sz w:val="26"/>
          <w:szCs w:val="26"/>
        </w:rPr>
      </w:pPr>
      <w:r w:rsidRPr="00F866E6">
        <w:rPr>
          <w:rFonts w:ascii="Times New Roman" w:hAnsi="Times New Roman" w:cs="Calibri"/>
          <w:b/>
          <w:color w:val="000000"/>
          <w:sz w:val="26"/>
          <w:szCs w:val="26"/>
        </w:rPr>
        <w:lastRenderedPageBreak/>
        <w:t>Анализ дебиторской и кредиторской задолженности за 2023год</w:t>
      </w:r>
    </w:p>
    <w:p w14:paraId="18D50C8F" w14:textId="1085760B" w:rsidR="00712298" w:rsidRPr="00712298" w:rsidRDefault="00712298" w:rsidP="00C74D45">
      <w:pPr>
        <w:spacing w:after="0"/>
        <w:ind w:firstLine="709"/>
        <w:jc w:val="both"/>
        <w:rPr>
          <w:rFonts w:ascii="Segoe UI" w:hAnsi="Segoe UI" w:cs="Segoe UI"/>
          <w:color w:val="000000"/>
          <w:sz w:val="26"/>
          <w:szCs w:val="26"/>
        </w:rPr>
      </w:pPr>
      <w:r w:rsidRPr="00712298">
        <w:rPr>
          <w:rFonts w:ascii="Times New Roman" w:hAnsi="Times New Roman"/>
          <w:color w:val="000000"/>
          <w:sz w:val="26"/>
          <w:szCs w:val="26"/>
        </w:rPr>
        <w:t>По состоянию на 01 января 2023 года общая сумма дебиторской задолженности по бюджетной деятельности составляла 280 738,46 тыс. руб., в том числе просроченная -13 175, 11 тыс. руб.</w:t>
      </w:r>
    </w:p>
    <w:p w14:paraId="1CDD1BF9" w14:textId="77777777" w:rsidR="00712298" w:rsidRDefault="00712298" w:rsidP="00C74D45">
      <w:pPr>
        <w:spacing w:after="0"/>
        <w:ind w:firstLine="709"/>
        <w:jc w:val="both"/>
        <w:rPr>
          <w:rFonts w:ascii="Times New Roman" w:hAnsi="Times New Roman"/>
          <w:color w:val="000000"/>
          <w:sz w:val="26"/>
          <w:szCs w:val="26"/>
        </w:rPr>
      </w:pPr>
      <w:r w:rsidRPr="00712298">
        <w:rPr>
          <w:rFonts w:ascii="Times New Roman" w:hAnsi="Times New Roman"/>
          <w:color w:val="000000"/>
          <w:sz w:val="26"/>
          <w:szCs w:val="26"/>
        </w:rPr>
        <w:t>В связи с принятием Закона Приморского края от 28 марта 2022 года № 73-КЗ "О Пожарском муниципальном округе" сельские поселения вошли в состав Пожарского муниципального округа, и администратором доходом 182 -Федеральная налоговая службы были внесены изменения в бюджетную отчетность по дебиторской задолженности на сумму 630, 83 тыс. руб., в том числе просроченная на 630, 83 тыс. руб.</w:t>
      </w:r>
    </w:p>
    <w:p w14:paraId="10C801FA" w14:textId="77777777" w:rsidR="00712298" w:rsidRDefault="00712298" w:rsidP="00C74D45">
      <w:pPr>
        <w:spacing w:after="0"/>
        <w:ind w:firstLine="709"/>
        <w:jc w:val="both"/>
        <w:rPr>
          <w:rFonts w:ascii="Times New Roman" w:hAnsi="Times New Roman"/>
          <w:color w:val="000000"/>
          <w:sz w:val="26"/>
          <w:szCs w:val="26"/>
        </w:rPr>
      </w:pPr>
      <w:r w:rsidRPr="00712298">
        <w:rPr>
          <w:rFonts w:ascii="Times New Roman" w:hAnsi="Times New Roman"/>
          <w:color w:val="000000"/>
          <w:sz w:val="26"/>
          <w:szCs w:val="26"/>
        </w:rPr>
        <w:t>В связи с изменениями валюты баланса дебиторская задолженность на 01 января 2023 года составила –280 107, 63 тыс. руб., в том числе просроченная 12 544, 28 тыс. руб. На конец отчётного периода по состоянию на 01 января 2024 года дебиторская задолженность составила 364 415, 74 тыс. руб., в том числе просроченная дебиторская задолженность составляет 9 397, 81 тыс. руб.</w:t>
      </w:r>
    </w:p>
    <w:p w14:paraId="258A0649" w14:textId="64008C50" w:rsidR="00712298" w:rsidRPr="00712298" w:rsidRDefault="00712298" w:rsidP="00712298">
      <w:pPr>
        <w:spacing w:before="100" w:beforeAutospacing="1" w:after="100" w:afterAutospacing="1"/>
        <w:ind w:firstLine="709"/>
        <w:jc w:val="both"/>
        <w:rPr>
          <w:rFonts w:ascii="Segoe UI" w:hAnsi="Segoe UI" w:cs="Segoe UI"/>
          <w:color w:val="000000"/>
          <w:sz w:val="26"/>
          <w:szCs w:val="26"/>
        </w:rPr>
      </w:pPr>
      <w:r w:rsidRPr="00712298">
        <w:rPr>
          <w:rFonts w:ascii="Times New Roman" w:hAnsi="Times New Roman"/>
          <w:color w:val="000000"/>
          <w:sz w:val="26"/>
          <w:szCs w:val="26"/>
        </w:rPr>
        <w:t>Дебиторская задолженность за отчетный период увеличилась на 84 308,11 тыс. руб., в том числе просроченная дебиторская задолженность уменьшилась на 3 146, 47 тыс. руб., что видно в нижеприведенной таблице:</w:t>
      </w:r>
    </w:p>
    <w:p w14:paraId="3B1FDFA2" w14:textId="77777777" w:rsidR="00712298" w:rsidRPr="00712298" w:rsidRDefault="00712298" w:rsidP="00712298">
      <w:pPr>
        <w:ind w:left="-284" w:firstLine="284"/>
        <w:jc w:val="both"/>
        <w:rPr>
          <w:rFonts w:ascii="Times New Roman" w:hAnsi="Times New Roman" w:cs="Calibri"/>
          <w:color w:val="000000"/>
          <w:sz w:val="26"/>
          <w:szCs w:val="26"/>
        </w:rPr>
      </w:pPr>
      <w:r w:rsidRPr="00712298">
        <w:rPr>
          <w:rFonts w:ascii="Times New Roman" w:hAnsi="Times New Roman" w:cs="Calibri"/>
          <w:color w:val="000000"/>
          <w:sz w:val="26"/>
          <w:szCs w:val="26"/>
        </w:rPr>
        <w:t>Анализ общей суммы дебиторской задолженности приведён в таблице: </w:t>
      </w:r>
    </w:p>
    <w:tbl>
      <w:tblPr>
        <w:tblW w:w="10827" w:type="dxa"/>
        <w:tblInd w:w="-577" w:type="dxa"/>
        <w:tblLayout w:type="fixed"/>
        <w:tblCellMar>
          <w:left w:w="0" w:type="dxa"/>
          <w:right w:w="0" w:type="dxa"/>
        </w:tblCellMar>
        <w:tblLook w:val="0000" w:firstRow="0" w:lastRow="0" w:firstColumn="0" w:lastColumn="0" w:noHBand="0" w:noVBand="0"/>
      </w:tblPr>
      <w:tblGrid>
        <w:gridCol w:w="1276"/>
        <w:gridCol w:w="1146"/>
        <w:gridCol w:w="1134"/>
        <w:gridCol w:w="992"/>
        <w:gridCol w:w="10"/>
        <w:gridCol w:w="1124"/>
        <w:gridCol w:w="1005"/>
        <w:gridCol w:w="995"/>
        <w:gridCol w:w="19"/>
        <w:gridCol w:w="1115"/>
        <w:gridCol w:w="19"/>
        <w:gridCol w:w="971"/>
        <w:gridCol w:w="10"/>
        <w:gridCol w:w="983"/>
        <w:gridCol w:w="10"/>
        <w:gridCol w:w="18"/>
      </w:tblGrid>
      <w:tr w:rsidR="00712298" w:rsidRPr="007B4C71" w14:paraId="665E5B9C" w14:textId="77777777" w:rsidTr="00C74D45">
        <w:trPr>
          <w:trHeight w:val="717"/>
        </w:trPr>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D1A8665" w14:textId="65043ED5" w:rsidR="00712298" w:rsidRPr="007B4C71" w:rsidRDefault="00712298" w:rsidP="00E96219">
            <w:pPr>
              <w:jc w:val="center"/>
              <w:rPr>
                <w:rFonts w:ascii="Times New Roman" w:hAnsi="Times New Roman"/>
              </w:rPr>
            </w:pPr>
            <w:r w:rsidRPr="007B4C71">
              <w:rPr>
                <w:rFonts w:ascii="Times New Roman" w:hAnsi="Times New Roman"/>
                <w:color w:val="000000"/>
                <w:sz w:val="20"/>
              </w:rPr>
              <w:t>Наименование показателя</w:t>
            </w:r>
          </w:p>
        </w:tc>
        <w:tc>
          <w:tcPr>
            <w:tcW w:w="6425" w:type="dxa"/>
            <w:gridSpan w:val="8"/>
            <w:tcBorders>
              <w:top w:val="single" w:sz="8" w:space="0" w:color="000000"/>
              <w:bottom w:val="single" w:sz="8" w:space="0" w:color="000000"/>
              <w:right w:val="single" w:sz="8" w:space="0" w:color="000000"/>
            </w:tcBorders>
            <w:tcMar>
              <w:top w:w="0" w:type="dxa"/>
              <w:left w:w="108" w:type="dxa"/>
              <w:bottom w:w="0" w:type="dxa"/>
              <w:right w:w="108" w:type="dxa"/>
            </w:tcMar>
          </w:tcPr>
          <w:p w14:paraId="5DA2AEBA" w14:textId="77777777" w:rsidR="00712298" w:rsidRPr="007B4C71" w:rsidRDefault="00712298" w:rsidP="00E96219">
            <w:pPr>
              <w:jc w:val="center"/>
              <w:rPr>
                <w:rFonts w:ascii="Times New Roman" w:hAnsi="Times New Roman"/>
              </w:rPr>
            </w:pPr>
            <w:r w:rsidRPr="007B4C71">
              <w:rPr>
                <w:rFonts w:ascii="Times New Roman" w:hAnsi="Times New Roman"/>
                <w:color w:val="000000"/>
                <w:sz w:val="20"/>
              </w:rPr>
              <w:t xml:space="preserve">Сумма задолженности, </w:t>
            </w:r>
            <w:r>
              <w:rPr>
                <w:rFonts w:ascii="Times New Roman" w:hAnsi="Times New Roman"/>
                <w:color w:val="000000"/>
                <w:sz w:val="20"/>
              </w:rPr>
              <w:t xml:space="preserve">тыс. </w:t>
            </w:r>
            <w:r w:rsidRPr="007B4C71">
              <w:rPr>
                <w:rFonts w:ascii="Times New Roman" w:hAnsi="Times New Roman"/>
                <w:color w:val="000000"/>
                <w:sz w:val="20"/>
              </w:rPr>
              <w:t>руб.</w:t>
            </w:r>
          </w:p>
        </w:tc>
        <w:tc>
          <w:tcPr>
            <w:tcW w:w="3126" w:type="dxa"/>
            <w:gridSpan w:val="7"/>
            <w:tcBorders>
              <w:top w:val="single" w:sz="8" w:space="0" w:color="000000"/>
              <w:bottom w:val="single" w:sz="8" w:space="0" w:color="000000"/>
              <w:right w:val="single" w:sz="8" w:space="0" w:color="000000"/>
            </w:tcBorders>
            <w:tcMar>
              <w:top w:w="0" w:type="dxa"/>
              <w:left w:w="108" w:type="dxa"/>
              <w:bottom w:w="0" w:type="dxa"/>
              <w:right w:w="108" w:type="dxa"/>
            </w:tcMar>
          </w:tcPr>
          <w:p w14:paraId="4515EDD6" w14:textId="77777777" w:rsidR="00712298" w:rsidRPr="007B4C71" w:rsidRDefault="00712298" w:rsidP="00E96219">
            <w:pPr>
              <w:jc w:val="center"/>
              <w:rPr>
                <w:rFonts w:ascii="Times New Roman" w:hAnsi="Times New Roman"/>
              </w:rPr>
            </w:pPr>
            <w:r w:rsidRPr="007B4C71">
              <w:rPr>
                <w:rFonts w:ascii="Times New Roman" w:hAnsi="Times New Roman"/>
                <w:color w:val="000000"/>
                <w:sz w:val="20"/>
              </w:rPr>
              <w:t>Рост (+)</w:t>
            </w:r>
          </w:p>
          <w:p w14:paraId="75520387" w14:textId="77777777" w:rsidR="00712298" w:rsidRPr="007B4C71" w:rsidRDefault="00712298" w:rsidP="00E96219">
            <w:pPr>
              <w:jc w:val="center"/>
              <w:rPr>
                <w:rFonts w:ascii="Times New Roman" w:hAnsi="Times New Roman"/>
              </w:rPr>
            </w:pPr>
            <w:r w:rsidRPr="007B4C71">
              <w:rPr>
                <w:rFonts w:ascii="Times New Roman" w:hAnsi="Times New Roman"/>
                <w:color w:val="000000"/>
                <w:sz w:val="20"/>
              </w:rPr>
              <w:t>Снижение (-)</w:t>
            </w:r>
          </w:p>
        </w:tc>
      </w:tr>
      <w:tr w:rsidR="00712298" w:rsidRPr="007B4C71" w14:paraId="3835CCF6" w14:textId="77777777" w:rsidTr="00C74D45">
        <w:trPr>
          <w:gridAfter w:val="1"/>
          <w:wAfter w:w="18" w:type="dxa"/>
          <w:trHeight w:val="211"/>
        </w:trPr>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CED5C64" w14:textId="77777777" w:rsidR="00712298" w:rsidRPr="007B4C71" w:rsidRDefault="00712298" w:rsidP="00E96219">
            <w:pPr>
              <w:rPr>
                <w:rFonts w:ascii="Times New Roman" w:hAnsi="Times New Roman"/>
              </w:rPr>
            </w:pPr>
          </w:p>
        </w:tc>
        <w:tc>
          <w:tcPr>
            <w:tcW w:w="3282" w:type="dxa"/>
            <w:gridSpan w:val="4"/>
            <w:tcBorders>
              <w:bottom w:val="single" w:sz="8" w:space="0" w:color="000000"/>
              <w:right w:val="single" w:sz="8" w:space="0" w:color="000000"/>
            </w:tcBorders>
            <w:tcMar>
              <w:top w:w="0" w:type="dxa"/>
              <w:left w:w="108" w:type="dxa"/>
              <w:bottom w:w="0" w:type="dxa"/>
              <w:right w:w="108" w:type="dxa"/>
            </w:tcMar>
          </w:tcPr>
          <w:p w14:paraId="48FE57AC" w14:textId="77777777" w:rsidR="00712298" w:rsidRPr="007B4C71" w:rsidRDefault="00712298" w:rsidP="00E96219">
            <w:pPr>
              <w:jc w:val="center"/>
              <w:rPr>
                <w:rFonts w:ascii="Times New Roman" w:hAnsi="Times New Roman"/>
              </w:rPr>
            </w:pPr>
            <w:r w:rsidRPr="007B4C71">
              <w:rPr>
                <w:rFonts w:ascii="Times New Roman" w:hAnsi="Times New Roman"/>
                <w:color w:val="000000"/>
                <w:sz w:val="18"/>
              </w:rPr>
              <w:t>На начало года</w:t>
            </w:r>
          </w:p>
        </w:tc>
        <w:tc>
          <w:tcPr>
            <w:tcW w:w="3143" w:type="dxa"/>
            <w:gridSpan w:val="4"/>
            <w:tcBorders>
              <w:bottom w:val="single" w:sz="8" w:space="0" w:color="000000"/>
              <w:right w:val="single" w:sz="8" w:space="0" w:color="000000"/>
            </w:tcBorders>
            <w:tcMar>
              <w:top w:w="0" w:type="dxa"/>
              <w:left w:w="108" w:type="dxa"/>
              <w:bottom w:w="0" w:type="dxa"/>
              <w:right w:w="108" w:type="dxa"/>
            </w:tcMar>
          </w:tcPr>
          <w:p w14:paraId="6076382D" w14:textId="77777777" w:rsidR="00712298" w:rsidRPr="007B4C71" w:rsidRDefault="00712298" w:rsidP="00E96219">
            <w:pPr>
              <w:jc w:val="center"/>
              <w:rPr>
                <w:rFonts w:ascii="Times New Roman" w:hAnsi="Times New Roman"/>
              </w:rPr>
            </w:pPr>
            <w:r w:rsidRPr="007B4C71">
              <w:rPr>
                <w:rFonts w:ascii="Times New Roman" w:hAnsi="Times New Roman"/>
                <w:color w:val="000000"/>
                <w:sz w:val="18"/>
              </w:rPr>
              <w:t>На конец года</w:t>
            </w:r>
          </w:p>
        </w:tc>
        <w:tc>
          <w:tcPr>
            <w:tcW w:w="1134" w:type="dxa"/>
            <w:gridSpan w:val="2"/>
            <w:tcBorders>
              <w:bottom w:val="single" w:sz="8" w:space="0" w:color="000000"/>
              <w:right w:val="single" w:sz="8" w:space="0" w:color="000000"/>
            </w:tcBorders>
            <w:tcMar>
              <w:top w:w="0" w:type="dxa"/>
              <w:left w:w="108" w:type="dxa"/>
              <w:bottom w:w="0" w:type="dxa"/>
              <w:right w:w="108" w:type="dxa"/>
            </w:tcMar>
          </w:tcPr>
          <w:p w14:paraId="3255F642" w14:textId="77777777" w:rsidR="00712298" w:rsidRPr="007B4C71" w:rsidRDefault="00712298" w:rsidP="00E96219">
            <w:pPr>
              <w:jc w:val="center"/>
              <w:rPr>
                <w:rFonts w:ascii="Times New Roman" w:hAnsi="Times New Roman"/>
              </w:rPr>
            </w:pPr>
            <w:r w:rsidRPr="007B4C71">
              <w:rPr>
                <w:rFonts w:ascii="Times New Roman" w:hAnsi="Times New Roman"/>
                <w:color w:val="000000"/>
                <w:sz w:val="18"/>
              </w:rPr>
              <w:t>Всего</w:t>
            </w:r>
          </w:p>
        </w:tc>
        <w:tc>
          <w:tcPr>
            <w:tcW w:w="981" w:type="dxa"/>
            <w:gridSpan w:val="2"/>
            <w:tcBorders>
              <w:bottom w:val="single" w:sz="8" w:space="0" w:color="000000"/>
              <w:right w:val="single" w:sz="8" w:space="0" w:color="000000"/>
            </w:tcBorders>
            <w:tcMar>
              <w:top w:w="0" w:type="dxa"/>
              <w:left w:w="108" w:type="dxa"/>
              <w:bottom w:w="0" w:type="dxa"/>
              <w:right w:w="108" w:type="dxa"/>
            </w:tcMar>
          </w:tcPr>
          <w:p w14:paraId="26D508A3" w14:textId="77777777" w:rsidR="00712298" w:rsidRPr="007B4C71" w:rsidRDefault="00712298" w:rsidP="00E96219">
            <w:pPr>
              <w:jc w:val="center"/>
              <w:rPr>
                <w:rFonts w:ascii="Times New Roman" w:hAnsi="Times New Roman"/>
              </w:rPr>
            </w:pPr>
            <w:r w:rsidRPr="007B4C71">
              <w:rPr>
                <w:rFonts w:ascii="Times New Roman" w:hAnsi="Times New Roman"/>
                <w:color w:val="000000"/>
                <w:sz w:val="18"/>
              </w:rPr>
              <w:t>в т ч долгосрочная</w:t>
            </w:r>
          </w:p>
        </w:tc>
        <w:tc>
          <w:tcPr>
            <w:tcW w:w="993" w:type="dxa"/>
            <w:gridSpan w:val="2"/>
            <w:tcBorders>
              <w:bottom w:val="single" w:sz="8" w:space="0" w:color="000000"/>
              <w:right w:val="single" w:sz="8" w:space="0" w:color="000000"/>
            </w:tcBorders>
            <w:tcMar>
              <w:top w:w="0" w:type="dxa"/>
              <w:left w:w="108" w:type="dxa"/>
              <w:bottom w:w="0" w:type="dxa"/>
              <w:right w:w="108" w:type="dxa"/>
            </w:tcMar>
          </w:tcPr>
          <w:p w14:paraId="55B913B4" w14:textId="77777777" w:rsidR="00712298" w:rsidRPr="007B4C71" w:rsidRDefault="00712298" w:rsidP="00E96219">
            <w:pPr>
              <w:jc w:val="center"/>
              <w:rPr>
                <w:rFonts w:ascii="Times New Roman" w:hAnsi="Times New Roman"/>
              </w:rPr>
            </w:pPr>
            <w:r w:rsidRPr="007B4C71">
              <w:rPr>
                <w:rFonts w:ascii="Times New Roman" w:hAnsi="Times New Roman"/>
                <w:color w:val="000000"/>
                <w:sz w:val="18"/>
              </w:rPr>
              <w:t>в т.ч. просроченная</w:t>
            </w:r>
          </w:p>
        </w:tc>
      </w:tr>
      <w:tr w:rsidR="00712298" w:rsidRPr="007B4C71" w14:paraId="454804FE" w14:textId="77777777" w:rsidTr="00C74D45">
        <w:trPr>
          <w:gridAfter w:val="2"/>
          <w:wAfter w:w="28" w:type="dxa"/>
          <w:trHeight w:val="595"/>
        </w:trPr>
        <w:tc>
          <w:tcPr>
            <w:tcW w:w="1276" w:type="dxa"/>
            <w:tcBorders>
              <w:top w:val="single" w:sz="8" w:space="0" w:color="000000"/>
              <w:left w:val="single" w:sz="8" w:space="0" w:color="000000"/>
              <w:bottom w:val="single" w:sz="8" w:space="0" w:color="000000"/>
              <w:right w:val="single" w:sz="8" w:space="0" w:color="000000"/>
            </w:tcBorders>
          </w:tcPr>
          <w:p w14:paraId="0304DAC7" w14:textId="77777777" w:rsidR="00712298" w:rsidRPr="007B4C71" w:rsidRDefault="00712298" w:rsidP="00E96219">
            <w:pPr>
              <w:rPr>
                <w:rFonts w:ascii="Times New Roman" w:hAnsi="Times New Roman"/>
              </w:rPr>
            </w:pPr>
          </w:p>
        </w:tc>
        <w:tc>
          <w:tcPr>
            <w:tcW w:w="1146" w:type="dxa"/>
            <w:tcBorders>
              <w:bottom w:val="single" w:sz="8" w:space="0" w:color="000000"/>
              <w:right w:val="single" w:sz="8" w:space="0" w:color="000000"/>
            </w:tcBorders>
            <w:tcMar>
              <w:left w:w="108" w:type="dxa"/>
              <w:right w:w="108" w:type="dxa"/>
            </w:tcMar>
          </w:tcPr>
          <w:p w14:paraId="6C49BCDD" w14:textId="77777777" w:rsidR="00712298" w:rsidRPr="007B4C71" w:rsidRDefault="00712298" w:rsidP="00E96219">
            <w:pPr>
              <w:jc w:val="center"/>
              <w:rPr>
                <w:rFonts w:ascii="Times New Roman" w:hAnsi="Times New Roman"/>
              </w:rPr>
            </w:pPr>
            <w:r w:rsidRPr="007B4C71">
              <w:rPr>
                <w:rFonts w:ascii="Times New Roman" w:hAnsi="Times New Roman"/>
                <w:color w:val="000000"/>
                <w:sz w:val="18"/>
              </w:rPr>
              <w:t>Всего</w:t>
            </w:r>
          </w:p>
        </w:tc>
        <w:tc>
          <w:tcPr>
            <w:tcW w:w="1134" w:type="dxa"/>
            <w:tcBorders>
              <w:bottom w:val="single" w:sz="8" w:space="0" w:color="000000"/>
              <w:right w:val="single" w:sz="8" w:space="0" w:color="000000"/>
            </w:tcBorders>
            <w:tcMar>
              <w:left w:w="108" w:type="dxa"/>
              <w:right w:w="108" w:type="dxa"/>
            </w:tcMar>
          </w:tcPr>
          <w:p w14:paraId="63DF4972" w14:textId="77777777" w:rsidR="00712298" w:rsidRPr="007B4C71" w:rsidRDefault="00712298" w:rsidP="00E96219">
            <w:pPr>
              <w:jc w:val="center"/>
              <w:rPr>
                <w:rFonts w:ascii="Times New Roman" w:hAnsi="Times New Roman"/>
              </w:rPr>
            </w:pPr>
            <w:r w:rsidRPr="007B4C71">
              <w:rPr>
                <w:rFonts w:ascii="Times New Roman" w:hAnsi="Times New Roman"/>
                <w:color w:val="000000"/>
                <w:sz w:val="18"/>
              </w:rPr>
              <w:t>в т ч долгосрочная</w:t>
            </w:r>
          </w:p>
        </w:tc>
        <w:tc>
          <w:tcPr>
            <w:tcW w:w="992" w:type="dxa"/>
            <w:tcBorders>
              <w:bottom w:val="single" w:sz="8" w:space="0" w:color="000000"/>
              <w:right w:val="single" w:sz="8" w:space="0" w:color="000000"/>
            </w:tcBorders>
            <w:tcMar>
              <w:left w:w="108" w:type="dxa"/>
              <w:right w:w="108" w:type="dxa"/>
            </w:tcMar>
          </w:tcPr>
          <w:p w14:paraId="08117F32" w14:textId="77777777" w:rsidR="00712298" w:rsidRPr="007B4C71" w:rsidRDefault="00712298" w:rsidP="00E96219">
            <w:pPr>
              <w:jc w:val="center"/>
              <w:rPr>
                <w:rFonts w:ascii="Times New Roman" w:hAnsi="Times New Roman"/>
              </w:rPr>
            </w:pPr>
            <w:r w:rsidRPr="007B4C71">
              <w:rPr>
                <w:rFonts w:ascii="Times New Roman" w:hAnsi="Times New Roman"/>
                <w:color w:val="000000"/>
                <w:sz w:val="18"/>
              </w:rPr>
              <w:t>в т.ч. просроченная</w:t>
            </w:r>
          </w:p>
        </w:tc>
        <w:tc>
          <w:tcPr>
            <w:tcW w:w="1134" w:type="dxa"/>
            <w:gridSpan w:val="2"/>
            <w:tcBorders>
              <w:bottom w:val="single" w:sz="8" w:space="0" w:color="000000"/>
              <w:right w:val="single" w:sz="8" w:space="0" w:color="000000"/>
            </w:tcBorders>
            <w:tcMar>
              <w:left w:w="108" w:type="dxa"/>
              <w:right w:w="108" w:type="dxa"/>
            </w:tcMar>
          </w:tcPr>
          <w:p w14:paraId="22496068" w14:textId="77777777" w:rsidR="00712298" w:rsidRPr="007B4C71" w:rsidRDefault="00712298" w:rsidP="00E96219">
            <w:pPr>
              <w:jc w:val="center"/>
              <w:rPr>
                <w:rFonts w:ascii="Times New Roman" w:hAnsi="Times New Roman"/>
              </w:rPr>
            </w:pPr>
            <w:r w:rsidRPr="007B4C71">
              <w:rPr>
                <w:rFonts w:ascii="Times New Roman" w:hAnsi="Times New Roman"/>
                <w:color w:val="000000"/>
                <w:sz w:val="18"/>
              </w:rPr>
              <w:t>Всего</w:t>
            </w:r>
          </w:p>
        </w:tc>
        <w:tc>
          <w:tcPr>
            <w:tcW w:w="1005" w:type="dxa"/>
            <w:tcBorders>
              <w:bottom w:val="single" w:sz="8" w:space="0" w:color="000000"/>
              <w:right w:val="single" w:sz="8" w:space="0" w:color="000000"/>
            </w:tcBorders>
            <w:tcMar>
              <w:left w:w="108" w:type="dxa"/>
              <w:right w:w="108" w:type="dxa"/>
            </w:tcMar>
          </w:tcPr>
          <w:p w14:paraId="740434F1" w14:textId="77777777" w:rsidR="00712298" w:rsidRPr="007B4C71" w:rsidRDefault="00712298" w:rsidP="00E96219">
            <w:pPr>
              <w:jc w:val="center"/>
              <w:rPr>
                <w:rFonts w:ascii="Times New Roman" w:hAnsi="Times New Roman"/>
              </w:rPr>
            </w:pPr>
            <w:r w:rsidRPr="007B4C71">
              <w:rPr>
                <w:rFonts w:ascii="Times New Roman" w:hAnsi="Times New Roman"/>
                <w:color w:val="000000"/>
                <w:sz w:val="18"/>
              </w:rPr>
              <w:t>в т ч долгосрочная</w:t>
            </w:r>
          </w:p>
        </w:tc>
        <w:tc>
          <w:tcPr>
            <w:tcW w:w="995" w:type="dxa"/>
            <w:tcBorders>
              <w:bottom w:val="single" w:sz="8" w:space="0" w:color="000000"/>
              <w:right w:val="single" w:sz="8" w:space="0" w:color="000000"/>
            </w:tcBorders>
            <w:tcMar>
              <w:left w:w="108" w:type="dxa"/>
              <w:right w:w="108" w:type="dxa"/>
            </w:tcMar>
          </w:tcPr>
          <w:p w14:paraId="60700679" w14:textId="77777777" w:rsidR="00712298" w:rsidRPr="007B4C71" w:rsidRDefault="00712298" w:rsidP="00E96219">
            <w:pPr>
              <w:jc w:val="center"/>
              <w:rPr>
                <w:rFonts w:ascii="Times New Roman" w:hAnsi="Times New Roman"/>
              </w:rPr>
            </w:pPr>
            <w:r w:rsidRPr="007B4C71">
              <w:rPr>
                <w:rFonts w:ascii="Times New Roman" w:hAnsi="Times New Roman"/>
                <w:color w:val="000000"/>
                <w:sz w:val="18"/>
              </w:rPr>
              <w:t>в т.ч. просроченная</w:t>
            </w:r>
          </w:p>
        </w:tc>
        <w:tc>
          <w:tcPr>
            <w:tcW w:w="1134" w:type="dxa"/>
            <w:gridSpan w:val="2"/>
            <w:tcBorders>
              <w:bottom w:val="single" w:sz="8" w:space="0" w:color="000000"/>
              <w:right w:val="single" w:sz="8" w:space="0" w:color="000000"/>
            </w:tcBorders>
            <w:tcMar>
              <w:top w:w="0" w:type="dxa"/>
              <w:left w:w="0" w:type="dxa"/>
              <w:bottom w:w="0" w:type="dxa"/>
              <w:right w:w="0" w:type="dxa"/>
            </w:tcMar>
            <w:vAlign w:val="center"/>
          </w:tcPr>
          <w:p w14:paraId="44B532CA" w14:textId="77777777" w:rsidR="00712298" w:rsidRPr="007B4C71" w:rsidRDefault="00712298" w:rsidP="00E96219">
            <w:pPr>
              <w:rPr>
                <w:rFonts w:ascii="Times New Roman" w:hAnsi="Times New Roman"/>
              </w:rPr>
            </w:pPr>
            <w:r w:rsidRPr="007B4C71">
              <w:rPr>
                <w:rFonts w:ascii="Times New Roman" w:hAnsi="Times New Roman"/>
                <w:color w:val="000000"/>
                <w:sz w:val="18"/>
              </w:rPr>
              <w:t> </w:t>
            </w:r>
          </w:p>
        </w:tc>
        <w:tc>
          <w:tcPr>
            <w:tcW w:w="990" w:type="dxa"/>
            <w:gridSpan w:val="2"/>
            <w:tcBorders>
              <w:bottom w:val="single" w:sz="8" w:space="0" w:color="000000"/>
              <w:right w:val="single" w:sz="8" w:space="0" w:color="000000"/>
            </w:tcBorders>
            <w:tcMar>
              <w:top w:w="0" w:type="dxa"/>
              <w:left w:w="108" w:type="dxa"/>
              <w:bottom w:w="0" w:type="dxa"/>
              <w:right w:w="108" w:type="dxa"/>
            </w:tcMar>
            <w:vAlign w:val="center"/>
          </w:tcPr>
          <w:p w14:paraId="766A3942" w14:textId="77777777" w:rsidR="00712298" w:rsidRPr="007B4C71" w:rsidRDefault="00712298" w:rsidP="00E96219">
            <w:pPr>
              <w:rPr>
                <w:rFonts w:ascii="Times New Roman" w:hAnsi="Times New Roman"/>
              </w:rPr>
            </w:pPr>
            <w:r w:rsidRPr="007B4C71">
              <w:rPr>
                <w:rFonts w:ascii="Times New Roman" w:hAnsi="Times New Roman"/>
                <w:color w:val="000000"/>
                <w:sz w:val="18"/>
              </w:rPr>
              <w:t> </w:t>
            </w:r>
          </w:p>
        </w:tc>
        <w:tc>
          <w:tcPr>
            <w:tcW w:w="993" w:type="dxa"/>
            <w:gridSpan w:val="2"/>
            <w:tcBorders>
              <w:bottom w:val="single" w:sz="8" w:space="0" w:color="000000"/>
              <w:right w:val="single" w:sz="8" w:space="0" w:color="000000"/>
            </w:tcBorders>
            <w:tcMar>
              <w:left w:w="108" w:type="dxa"/>
              <w:right w:w="108" w:type="dxa"/>
            </w:tcMar>
            <w:vAlign w:val="center"/>
          </w:tcPr>
          <w:p w14:paraId="64239CEC" w14:textId="77777777" w:rsidR="00712298" w:rsidRPr="007B4C71" w:rsidRDefault="00712298" w:rsidP="00E96219">
            <w:pPr>
              <w:rPr>
                <w:rFonts w:ascii="Times New Roman" w:hAnsi="Times New Roman"/>
              </w:rPr>
            </w:pPr>
            <w:r w:rsidRPr="007B4C71">
              <w:rPr>
                <w:rFonts w:ascii="Times New Roman" w:hAnsi="Times New Roman"/>
                <w:color w:val="000000"/>
                <w:sz w:val="18"/>
              </w:rPr>
              <w:t> </w:t>
            </w:r>
          </w:p>
        </w:tc>
      </w:tr>
      <w:tr w:rsidR="00712298" w:rsidRPr="007B4C71" w14:paraId="0B1F81E6" w14:textId="77777777" w:rsidTr="00C74D45">
        <w:trPr>
          <w:gridAfter w:val="2"/>
          <w:wAfter w:w="28" w:type="dxa"/>
          <w:trHeight w:val="293"/>
        </w:trPr>
        <w:tc>
          <w:tcPr>
            <w:tcW w:w="1276" w:type="dxa"/>
            <w:tcBorders>
              <w:left w:val="single" w:sz="8" w:space="0" w:color="000000"/>
              <w:bottom w:val="single" w:sz="8" w:space="0" w:color="000000"/>
              <w:right w:val="single" w:sz="8" w:space="0" w:color="000000"/>
            </w:tcBorders>
            <w:tcMar>
              <w:top w:w="0" w:type="dxa"/>
              <w:left w:w="108" w:type="dxa"/>
              <w:bottom w:w="0" w:type="dxa"/>
              <w:right w:w="108" w:type="dxa"/>
            </w:tcMar>
          </w:tcPr>
          <w:p w14:paraId="76F45664" w14:textId="77777777" w:rsidR="00712298" w:rsidRPr="007B4C71" w:rsidRDefault="00712298" w:rsidP="00E96219">
            <w:pPr>
              <w:jc w:val="center"/>
              <w:rPr>
                <w:rFonts w:ascii="Times New Roman" w:hAnsi="Times New Roman"/>
              </w:rPr>
            </w:pPr>
            <w:r w:rsidRPr="007B4C71">
              <w:rPr>
                <w:rFonts w:ascii="Times New Roman" w:hAnsi="Times New Roman"/>
                <w:color w:val="000000"/>
                <w:sz w:val="20"/>
              </w:rPr>
              <w:t>1</w:t>
            </w:r>
          </w:p>
        </w:tc>
        <w:tc>
          <w:tcPr>
            <w:tcW w:w="1146" w:type="dxa"/>
            <w:tcBorders>
              <w:bottom w:val="single" w:sz="8" w:space="0" w:color="000000"/>
              <w:right w:val="single" w:sz="8" w:space="0" w:color="000000"/>
            </w:tcBorders>
            <w:tcMar>
              <w:top w:w="0" w:type="dxa"/>
              <w:left w:w="108" w:type="dxa"/>
              <w:bottom w:w="0" w:type="dxa"/>
              <w:right w:w="108" w:type="dxa"/>
            </w:tcMar>
          </w:tcPr>
          <w:p w14:paraId="16A33D88" w14:textId="77777777" w:rsidR="00712298" w:rsidRPr="007B4C71" w:rsidRDefault="00712298" w:rsidP="00E96219">
            <w:pPr>
              <w:jc w:val="center"/>
              <w:rPr>
                <w:rFonts w:ascii="Times New Roman" w:hAnsi="Times New Roman"/>
              </w:rPr>
            </w:pPr>
            <w:r w:rsidRPr="007B4C71">
              <w:rPr>
                <w:rFonts w:ascii="Times New Roman" w:hAnsi="Times New Roman"/>
                <w:color w:val="000000"/>
                <w:sz w:val="20"/>
              </w:rPr>
              <w:t>2</w:t>
            </w:r>
          </w:p>
        </w:tc>
        <w:tc>
          <w:tcPr>
            <w:tcW w:w="1134" w:type="dxa"/>
            <w:tcBorders>
              <w:bottom w:val="single" w:sz="8" w:space="0" w:color="000000"/>
              <w:right w:val="single" w:sz="8" w:space="0" w:color="000000"/>
            </w:tcBorders>
            <w:tcMar>
              <w:top w:w="0" w:type="dxa"/>
              <w:left w:w="108" w:type="dxa"/>
              <w:bottom w:w="0" w:type="dxa"/>
              <w:right w:w="108" w:type="dxa"/>
            </w:tcMar>
          </w:tcPr>
          <w:p w14:paraId="0F7C3FFC" w14:textId="77777777" w:rsidR="00712298" w:rsidRPr="007B4C71" w:rsidRDefault="00712298" w:rsidP="00E96219">
            <w:pPr>
              <w:jc w:val="center"/>
              <w:rPr>
                <w:rFonts w:ascii="Times New Roman" w:hAnsi="Times New Roman"/>
              </w:rPr>
            </w:pPr>
            <w:r w:rsidRPr="007B4C71">
              <w:rPr>
                <w:rFonts w:ascii="Times New Roman" w:hAnsi="Times New Roman"/>
                <w:color w:val="000000"/>
                <w:sz w:val="20"/>
              </w:rPr>
              <w:t>3</w:t>
            </w:r>
          </w:p>
        </w:tc>
        <w:tc>
          <w:tcPr>
            <w:tcW w:w="992" w:type="dxa"/>
            <w:tcBorders>
              <w:bottom w:val="single" w:sz="8" w:space="0" w:color="000000"/>
              <w:right w:val="single" w:sz="8" w:space="0" w:color="000000"/>
            </w:tcBorders>
            <w:tcMar>
              <w:top w:w="0" w:type="dxa"/>
              <w:left w:w="108" w:type="dxa"/>
              <w:bottom w:w="0" w:type="dxa"/>
              <w:right w:w="108" w:type="dxa"/>
            </w:tcMar>
          </w:tcPr>
          <w:p w14:paraId="2CAF5527" w14:textId="77777777" w:rsidR="00712298" w:rsidRPr="007B4C71" w:rsidRDefault="00712298" w:rsidP="00E96219">
            <w:pPr>
              <w:jc w:val="center"/>
              <w:rPr>
                <w:rFonts w:ascii="Times New Roman" w:hAnsi="Times New Roman"/>
              </w:rPr>
            </w:pPr>
            <w:r w:rsidRPr="007B4C71">
              <w:rPr>
                <w:rFonts w:ascii="Times New Roman" w:hAnsi="Times New Roman"/>
                <w:color w:val="000000"/>
                <w:sz w:val="20"/>
              </w:rPr>
              <w:t>4</w:t>
            </w:r>
          </w:p>
        </w:tc>
        <w:tc>
          <w:tcPr>
            <w:tcW w:w="1134" w:type="dxa"/>
            <w:gridSpan w:val="2"/>
            <w:tcBorders>
              <w:bottom w:val="single" w:sz="8" w:space="0" w:color="000000"/>
              <w:right w:val="single" w:sz="8" w:space="0" w:color="000000"/>
            </w:tcBorders>
            <w:tcMar>
              <w:top w:w="0" w:type="dxa"/>
              <w:left w:w="108" w:type="dxa"/>
              <w:bottom w:w="0" w:type="dxa"/>
              <w:right w:w="108" w:type="dxa"/>
            </w:tcMar>
          </w:tcPr>
          <w:p w14:paraId="5D629242" w14:textId="77777777" w:rsidR="00712298" w:rsidRPr="007B4C71" w:rsidRDefault="00712298" w:rsidP="00E96219">
            <w:pPr>
              <w:jc w:val="center"/>
              <w:rPr>
                <w:rFonts w:ascii="Times New Roman" w:hAnsi="Times New Roman"/>
              </w:rPr>
            </w:pPr>
            <w:r w:rsidRPr="007B4C71">
              <w:rPr>
                <w:rFonts w:ascii="Times New Roman" w:hAnsi="Times New Roman"/>
                <w:color w:val="000000"/>
                <w:sz w:val="20"/>
              </w:rPr>
              <w:t>5</w:t>
            </w:r>
          </w:p>
        </w:tc>
        <w:tc>
          <w:tcPr>
            <w:tcW w:w="1005" w:type="dxa"/>
            <w:tcBorders>
              <w:bottom w:val="single" w:sz="8" w:space="0" w:color="000000"/>
              <w:right w:val="single" w:sz="8" w:space="0" w:color="000000"/>
            </w:tcBorders>
            <w:tcMar>
              <w:top w:w="0" w:type="dxa"/>
              <w:left w:w="108" w:type="dxa"/>
              <w:bottom w:w="0" w:type="dxa"/>
              <w:right w:w="108" w:type="dxa"/>
            </w:tcMar>
          </w:tcPr>
          <w:p w14:paraId="2991C6B1" w14:textId="77777777" w:rsidR="00712298" w:rsidRPr="007B4C71" w:rsidRDefault="00712298" w:rsidP="00E96219">
            <w:pPr>
              <w:jc w:val="center"/>
              <w:rPr>
                <w:rFonts w:ascii="Times New Roman" w:hAnsi="Times New Roman"/>
              </w:rPr>
            </w:pPr>
            <w:r w:rsidRPr="007B4C71">
              <w:rPr>
                <w:rFonts w:ascii="Times New Roman" w:hAnsi="Times New Roman"/>
                <w:color w:val="000000"/>
                <w:sz w:val="20"/>
              </w:rPr>
              <w:t>6</w:t>
            </w:r>
          </w:p>
        </w:tc>
        <w:tc>
          <w:tcPr>
            <w:tcW w:w="995" w:type="dxa"/>
            <w:tcBorders>
              <w:bottom w:val="single" w:sz="8" w:space="0" w:color="000000"/>
              <w:right w:val="single" w:sz="8" w:space="0" w:color="000000"/>
            </w:tcBorders>
            <w:tcMar>
              <w:top w:w="0" w:type="dxa"/>
              <w:left w:w="108" w:type="dxa"/>
              <w:bottom w:w="0" w:type="dxa"/>
              <w:right w:w="108" w:type="dxa"/>
            </w:tcMar>
          </w:tcPr>
          <w:p w14:paraId="58805089" w14:textId="77777777" w:rsidR="00712298" w:rsidRPr="007B4C71" w:rsidRDefault="00712298" w:rsidP="00E96219">
            <w:pPr>
              <w:jc w:val="center"/>
              <w:rPr>
                <w:rFonts w:ascii="Times New Roman" w:hAnsi="Times New Roman"/>
              </w:rPr>
            </w:pPr>
            <w:r w:rsidRPr="007B4C71">
              <w:rPr>
                <w:rFonts w:ascii="Times New Roman" w:hAnsi="Times New Roman"/>
                <w:color w:val="000000"/>
                <w:sz w:val="20"/>
              </w:rPr>
              <w:t>7</w:t>
            </w:r>
          </w:p>
        </w:tc>
        <w:tc>
          <w:tcPr>
            <w:tcW w:w="1134" w:type="dxa"/>
            <w:gridSpan w:val="2"/>
            <w:tcBorders>
              <w:bottom w:val="single" w:sz="8" w:space="0" w:color="000000"/>
              <w:right w:val="single" w:sz="8" w:space="0" w:color="000000"/>
            </w:tcBorders>
            <w:tcMar>
              <w:top w:w="0" w:type="dxa"/>
              <w:left w:w="108" w:type="dxa"/>
              <w:bottom w:w="0" w:type="dxa"/>
              <w:right w:w="108" w:type="dxa"/>
            </w:tcMar>
          </w:tcPr>
          <w:p w14:paraId="4D9E889C" w14:textId="77777777" w:rsidR="00712298" w:rsidRPr="007B4C71" w:rsidRDefault="00712298" w:rsidP="00E96219">
            <w:pPr>
              <w:jc w:val="center"/>
              <w:rPr>
                <w:rFonts w:ascii="Times New Roman" w:hAnsi="Times New Roman"/>
              </w:rPr>
            </w:pPr>
            <w:r w:rsidRPr="007B4C71">
              <w:rPr>
                <w:rFonts w:ascii="Times New Roman" w:hAnsi="Times New Roman"/>
                <w:color w:val="000000"/>
                <w:sz w:val="20"/>
              </w:rPr>
              <w:t>8</w:t>
            </w:r>
          </w:p>
        </w:tc>
        <w:tc>
          <w:tcPr>
            <w:tcW w:w="990" w:type="dxa"/>
            <w:gridSpan w:val="2"/>
            <w:tcBorders>
              <w:bottom w:val="single" w:sz="8" w:space="0" w:color="000000"/>
              <w:right w:val="single" w:sz="8" w:space="0" w:color="000000"/>
            </w:tcBorders>
            <w:tcMar>
              <w:top w:w="0" w:type="dxa"/>
              <w:left w:w="108" w:type="dxa"/>
              <w:bottom w:w="0" w:type="dxa"/>
              <w:right w:w="108" w:type="dxa"/>
            </w:tcMar>
          </w:tcPr>
          <w:p w14:paraId="55EBB7A4" w14:textId="77777777" w:rsidR="00712298" w:rsidRPr="007B4C71" w:rsidRDefault="00712298" w:rsidP="00E96219">
            <w:pPr>
              <w:ind w:right="-300"/>
              <w:jc w:val="center"/>
              <w:rPr>
                <w:rFonts w:ascii="Times New Roman" w:hAnsi="Times New Roman"/>
              </w:rPr>
            </w:pPr>
            <w:r w:rsidRPr="007B4C71">
              <w:rPr>
                <w:rFonts w:ascii="Times New Roman" w:hAnsi="Times New Roman"/>
                <w:color w:val="000000"/>
                <w:sz w:val="18"/>
              </w:rPr>
              <w:t>9</w:t>
            </w:r>
          </w:p>
        </w:tc>
        <w:tc>
          <w:tcPr>
            <w:tcW w:w="993" w:type="dxa"/>
            <w:gridSpan w:val="2"/>
            <w:tcBorders>
              <w:bottom w:val="single" w:sz="8" w:space="0" w:color="000000"/>
              <w:right w:val="single" w:sz="8" w:space="0" w:color="000000"/>
            </w:tcBorders>
            <w:tcMar>
              <w:top w:w="0" w:type="dxa"/>
              <w:left w:w="108" w:type="dxa"/>
              <w:bottom w:w="0" w:type="dxa"/>
              <w:right w:w="108" w:type="dxa"/>
            </w:tcMar>
          </w:tcPr>
          <w:p w14:paraId="4EF0E8CB" w14:textId="77777777" w:rsidR="00712298" w:rsidRPr="007B4C71" w:rsidRDefault="00712298" w:rsidP="00E96219">
            <w:pPr>
              <w:ind w:right="-300"/>
              <w:jc w:val="center"/>
              <w:rPr>
                <w:rFonts w:ascii="Times New Roman" w:hAnsi="Times New Roman"/>
              </w:rPr>
            </w:pPr>
            <w:r w:rsidRPr="007B4C71">
              <w:rPr>
                <w:rFonts w:ascii="Times New Roman" w:hAnsi="Times New Roman"/>
                <w:color w:val="000000"/>
                <w:sz w:val="18"/>
              </w:rPr>
              <w:t>10</w:t>
            </w:r>
          </w:p>
        </w:tc>
      </w:tr>
      <w:tr w:rsidR="00712298" w:rsidRPr="007B4C71" w14:paraId="66803E53" w14:textId="77777777" w:rsidTr="00C74D45">
        <w:trPr>
          <w:gridAfter w:val="2"/>
          <w:wAfter w:w="28" w:type="dxa"/>
          <w:trHeight w:val="853"/>
        </w:trPr>
        <w:tc>
          <w:tcPr>
            <w:tcW w:w="1276" w:type="dxa"/>
            <w:tcBorders>
              <w:left w:val="single" w:sz="8" w:space="0" w:color="000000"/>
              <w:bottom w:val="single" w:sz="8" w:space="0" w:color="000000"/>
              <w:right w:val="single" w:sz="8" w:space="0" w:color="000000"/>
            </w:tcBorders>
            <w:tcMar>
              <w:top w:w="0" w:type="dxa"/>
              <w:left w:w="108" w:type="dxa"/>
              <w:bottom w:w="0" w:type="dxa"/>
              <w:right w:w="108" w:type="dxa"/>
            </w:tcMar>
          </w:tcPr>
          <w:p w14:paraId="52C71957" w14:textId="77777777" w:rsidR="00712298" w:rsidRPr="007B4C71" w:rsidRDefault="00712298" w:rsidP="00E96219">
            <w:pPr>
              <w:rPr>
                <w:rFonts w:ascii="Times New Roman" w:hAnsi="Times New Roman"/>
              </w:rPr>
            </w:pPr>
            <w:r w:rsidRPr="007B4C71">
              <w:rPr>
                <w:rFonts w:ascii="Times New Roman" w:hAnsi="Times New Roman"/>
                <w:b/>
                <w:color w:val="000000"/>
                <w:sz w:val="20"/>
              </w:rPr>
              <w:t>Дебиторская задолженность, всего</w:t>
            </w:r>
          </w:p>
        </w:tc>
        <w:tc>
          <w:tcPr>
            <w:tcW w:w="1146" w:type="dxa"/>
            <w:tcBorders>
              <w:bottom w:val="single" w:sz="8" w:space="0" w:color="000000"/>
              <w:right w:val="single" w:sz="8" w:space="0" w:color="000000"/>
            </w:tcBorders>
            <w:tcMar>
              <w:top w:w="0" w:type="dxa"/>
              <w:left w:w="108" w:type="dxa"/>
              <w:bottom w:w="0" w:type="dxa"/>
              <w:right w:w="108" w:type="dxa"/>
            </w:tcMar>
          </w:tcPr>
          <w:p w14:paraId="3B23EEB4" w14:textId="77777777" w:rsidR="00712298" w:rsidRPr="00207838" w:rsidRDefault="00712298" w:rsidP="00E96219">
            <w:pPr>
              <w:rPr>
                <w:rFonts w:ascii="Times New Roman" w:hAnsi="Times New Roman"/>
                <w:sz w:val="18"/>
                <w:szCs w:val="18"/>
              </w:rPr>
            </w:pPr>
            <w:r w:rsidRPr="00207838">
              <w:rPr>
                <w:rFonts w:ascii="Times New Roman" w:hAnsi="Times New Roman"/>
                <w:b/>
                <w:color w:val="000000"/>
                <w:sz w:val="18"/>
                <w:szCs w:val="18"/>
              </w:rPr>
              <w:t>280</w:t>
            </w:r>
            <w:r>
              <w:rPr>
                <w:rFonts w:ascii="Times New Roman" w:hAnsi="Times New Roman"/>
                <w:b/>
                <w:color w:val="000000"/>
                <w:sz w:val="18"/>
                <w:szCs w:val="18"/>
              </w:rPr>
              <w:t> 107,63</w:t>
            </w:r>
          </w:p>
        </w:tc>
        <w:tc>
          <w:tcPr>
            <w:tcW w:w="1134" w:type="dxa"/>
            <w:tcBorders>
              <w:bottom w:val="single" w:sz="8" w:space="0" w:color="000000"/>
              <w:right w:val="single" w:sz="8" w:space="0" w:color="000000"/>
            </w:tcBorders>
            <w:tcMar>
              <w:top w:w="0" w:type="dxa"/>
              <w:left w:w="108" w:type="dxa"/>
              <w:bottom w:w="0" w:type="dxa"/>
              <w:right w:w="108" w:type="dxa"/>
            </w:tcMar>
          </w:tcPr>
          <w:p w14:paraId="6C894FE5" w14:textId="77777777" w:rsidR="00712298" w:rsidRPr="00401306" w:rsidRDefault="00712298" w:rsidP="00E96219">
            <w:pPr>
              <w:jc w:val="both"/>
              <w:rPr>
                <w:rFonts w:ascii="Times New Roman" w:hAnsi="Times New Roman"/>
                <w:sz w:val="18"/>
                <w:szCs w:val="18"/>
              </w:rPr>
            </w:pPr>
            <w:r w:rsidRPr="00401306">
              <w:rPr>
                <w:rFonts w:ascii="Times New Roman" w:hAnsi="Times New Roman"/>
                <w:sz w:val="18"/>
                <w:szCs w:val="18"/>
              </w:rPr>
              <w:t>193 </w:t>
            </w:r>
            <w:r>
              <w:rPr>
                <w:rFonts w:ascii="Times New Roman" w:hAnsi="Times New Roman"/>
                <w:sz w:val="18"/>
                <w:szCs w:val="18"/>
              </w:rPr>
              <w:t>424</w:t>
            </w:r>
            <w:r w:rsidRPr="00401306">
              <w:rPr>
                <w:rFonts w:ascii="Times New Roman" w:hAnsi="Times New Roman"/>
                <w:sz w:val="18"/>
                <w:szCs w:val="18"/>
              </w:rPr>
              <w:t>,19</w:t>
            </w:r>
          </w:p>
        </w:tc>
        <w:tc>
          <w:tcPr>
            <w:tcW w:w="992" w:type="dxa"/>
            <w:tcBorders>
              <w:bottom w:val="single" w:sz="8" w:space="0" w:color="000000"/>
              <w:right w:val="single" w:sz="8" w:space="0" w:color="000000"/>
            </w:tcBorders>
            <w:tcMar>
              <w:top w:w="0" w:type="dxa"/>
              <w:left w:w="108" w:type="dxa"/>
              <w:bottom w:w="0" w:type="dxa"/>
              <w:right w:w="108" w:type="dxa"/>
            </w:tcMar>
          </w:tcPr>
          <w:p w14:paraId="6ACB0298" w14:textId="77777777" w:rsidR="00712298" w:rsidRPr="00D80CEE" w:rsidRDefault="00712298" w:rsidP="00E96219">
            <w:pPr>
              <w:rPr>
                <w:rFonts w:ascii="Times New Roman" w:hAnsi="Times New Roman"/>
                <w:sz w:val="18"/>
                <w:szCs w:val="18"/>
              </w:rPr>
            </w:pPr>
            <w:r>
              <w:rPr>
                <w:rFonts w:ascii="Times New Roman" w:hAnsi="Times New Roman"/>
                <w:sz w:val="18"/>
                <w:szCs w:val="18"/>
              </w:rPr>
              <w:t>12 544,28</w:t>
            </w:r>
          </w:p>
        </w:tc>
        <w:tc>
          <w:tcPr>
            <w:tcW w:w="1134" w:type="dxa"/>
            <w:gridSpan w:val="2"/>
            <w:tcBorders>
              <w:bottom w:val="single" w:sz="8" w:space="0" w:color="000000"/>
              <w:right w:val="single" w:sz="8" w:space="0" w:color="000000"/>
            </w:tcBorders>
            <w:tcMar>
              <w:top w:w="0" w:type="dxa"/>
              <w:left w:w="108" w:type="dxa"/>
              <w:bottom w:w="0" w:type="dxa"/>
              <w:right w:w="108" w:type="dxa"/>
            </w:tcMar>
          </w:tcPr>
          <w:p w14:paraId="092F6B8C" w14:textId="77777777" w:rsidR="00712298" w:rsidRPr="00D80CEE" w:rsidRDefault="00712298" w:rsidP="00E96219">
            <w:pPr>
              <w:rPr>
                <w:rFonts w:ascii="Times New Roman" w:hAnsi="Times New Roman"/>
                <w:sz w:val="18"/>
                <w:szCs w:val="18"/>
              </w:rPr>
            </w:pPr>
            <w:r>
              <w:rPr>
                <w:rFonts w:ascii="Times New Roman" w:hAnsi="Times New Roman"/>
                <w:sz w:val="18"/>
                <w:szCs w:val="18"/>
              </w:rPr>
              <w:t>364 415,74</w:t>
            </w:r>
          </w:p>
        </w:tc>
        <w:tc>
          <w:tcPr>
            <w:tcW w:w="1005" w:type="dxa"/>
            <w:tcBorders>
              <w:bottom w:val="single" w:sz="8" w:space="0" w:color="000000"/>
              <w:right w:val="single" w:sz="8" w:space="0" w:color="000000"/>
            </w:tcBorders>
            <w:tcMar>
              <w:top w:w="0" w:type="dxa"/>
              <w:left w:w="108" w:type="dxa"/>
              <w:bottom w:w="0" w:type="dxa"/>
              <w:right w:w="108" w:type="dxa"/>
            </w:tcMar>
          </w:tcPr>
          <w:p w14:paraId="7B3D83BE" w14:textId="77777777" w:rsidR="00712298" w:rsidRPr="00401306" w:rsidRDefault="00712298" w:rsidP="00E96219">
            <w:pPr>
              <w:rPr>
                <w:rFonts w:ascii="Times New Roman" w:hAnsi="Times New Roman"/>
                <w:sz w:val="18"/>
                <w:szCs w:val="18"/>
              </w:rPr>
            </w:pPr>
            <w:r w:rsidRPr="00401306">
              <w:rPr>
                <w:rFonts w:ascii="Times New Roman" w:hAnsi="Times New Roman"/>
                <w:sz w:val="18"/>
                <w:szCs w:val="18"/>
              </w:rPr>
              <w:t>356518,05</w:t>
            </w:r>
          </w:p>
        </w:tc>
        <w:tc>
          <w:tcPr>
            <w:tcW w:w="995" w:type="dxa"/>
            <w:tcBorders>
              <w:bottom w:val="single" w:sz="8" w:space="0" w:color="000000"/>
              <w:right w:val="single" w:sz="8" w:space="0" w:color="000000"/>
            </w:tcBorders>
            <w:tcMar>
              <w:top w:w="0" w:type="dxa"/>
              <w:left w:w="108" w:type="dxa"/>
              <w:bottom w:w="0" w:type="dxa"/>
              <w:right w:w="108" w:type="dxa"/>
            </w:tcMar>
          </w:tcPr>
          <w:p w14:paraId="01F3FE79" w14:textId="77777777" w:rsidR="00712298" w:rsidRPr="00D80CEE" w:rsidRDefault="00712298" w:rsidP="00E96219">
            <w:pPr>
              <w:rPr>
                <w:rFonts w:ascii="Times New Roman" w:hAnsi="Times New Roman"/>
                <w:sz w:val="18"/>
                <w:szCs w:val="18"/>
              </w:rPr>
            </w:pPr>
            <w:r>
              <w:rPr>
                <w:rFonts w:ascii="Times New Roman" w:hAnsi="Times New Roman"/>
                <w:sz w:val="18"/>
                <w:szCs w:val="18"/>
              </w:rPr>
              <w:t>9 397,81</w:t>
            </w:r>
          </w:p>
        </w:tc>
        <w:tc>
          <w:tcPr>
            <w:tcW w:w="1134" w:type="dxa"/>
            <w:gridSpan w:val="2"/>
            <w:tcBorders>
              <w:bottom w:val="single" w:sz="8" w:space="0" w:color="000000"/>
              <w:right w:val="single" w:sz="8" w:space="0" w:color="000000"/>
            </w:tcBorders>
            <w:tcMar>
              <w:top w:w="0" w:type="dxa"/>
              <w:left w:w="108" w:type="dxa"/>
              <w:bottom w:w="0" w:type="dxa"/>
              <w:right w:w="108" w:type="dxa"/>
            </w:tcMar>
          </w:tcPr>
          <w:p w14:paraId="0876118C" w14:textId="77777777" w:rsidR="00712298" w:rsidRPr="00042692" w:rsidRDefault="00712298" w:rsidP="00E96219">
            <w:pPr>
              <w:rPr>
                <w:rFonts w:ascii="Times New Roman" w:hAnsi="Times New Roman"/>
                <w:sz w:val="18"/>
                <w:szCs w:val="18"/>
              </w:rPr>
            </w:pPr>
            <w:r>
              <w:rPr>
                <w:rFonts w:ascii="Times New Roman" w:hAnsi="Times New Roman"/>
                <w:sz w:val="18"/>
                <w:szCs w:val="18"/>
              </w:rPr>
              <w:t>84 308,11</w:t>
            </w:r>
          </w:p>
        </w:tc>
        <w:tc>
          <w:tcPr>
            <w:tcW w:w="990" w:type="dxa"/>
            <w:gridSpan w:val="2"/>
            <w:tcBorders>
              <w:bottom w:val="single" w:sz="8" w:space="0" w:color="000000"/>
              <w:right w:val="single" w:sz="8" w:space="0" w:color="000000"/>
            </w:tcBorders>
            <w:tcMar>
              <w:top w:w="0" w:type="dxa"/>
              <w:left w:w="108" w:type="dxa"/>
              <w:bottom w:w="0" w:type="dxa"/>
              <w:right w:w="108" w:type="dxa"/>
            </w:tcMar>
          </w:tcPr>
          <w:p w14:paraId="348BD412" w14:textId="77777777" w:rsidR="00712298" w:rsidRPr="00D20E79" w:rsidRDefault="00712298" w:rsidP="00E96219">
            <w:pPr>
              <w:rPr>
                <w:rFonts w:ascii="Times New Roman" w:hAnsi="Times New Roman"/>
                <w:sz w:val="18"/>
                <w:szCs w:val="18"/>
              </w:rPr>
            </w:pPr>
            <w:r w:rsidRPr="00D20E79">
              <w:rPr>
                <w:rFonts w:ascii="Times New Roman" w:hAnsi="Times New Roman"/>
                <w:sz w:val="18"/>
                <w:szCs w:val="18"/>
              </w:rPr>
              <w:t>163093,86</w:t>
            </w:r>
          </w:p>
        </w:tc>
        <w:tc>
          <w:tcPr>
            <w:tcW w:w="993" w:type="dxa"/>
            <w:gridSpan w:val="2"/>
            <w:tcBorders>
              <w:bottom w:val="single" w:sz="8" w:space="0" w:color="000000"/>
              <w:right w:val="single" w:sz="8" w:space="0" w:color="000000"/>
            </w:tcBorders>
            <w:tcMar>
              <w:top w:w="0" w:type="dxa"/>
              <w:left w:w="108" w:type="dxa"/>
              <w:bottom w:w="0" w:type="dxa"/>
              <w:right w:w="108" w:type="dxa"/>
            </w:tcMar>
          </w:tcPr>
          <w:p w14:paraId="73538773" w14:textId="77777777" w:rsidR="00712298" w:rsidRPr="00042692" w:rsidRDefault="00712298" w:rsidP="00E96219">
            <w:pPr>
              <w:rPr>
                <w:rFonts w:ascii="Times New Roman" w:hAnsi="Times New Roman"/>
                <w:sz w:val="18"/>
                <w:szCs w:val="18"/>
              </w:rPr>
            </w:pPr>
            <w:r>
              <w:rPr>
                <w:rFonts w:ascii="Times New Roman" w:hAnsi="Times New Roman"/>
                <w:sz w:val="18"/>
                <w:szCs w:val="18"/>
              </w:rPr>
              <w:t>-3 146,47</w:t>
            </w:r>
          </w:p>
        </w:tc>
      </w:tr>
      <w:tr w:rsidR="00712298" w:rsidRPr="00207838" w14:paraId="4F338D30" w14:textId="77777777" w:rsidTr="00C74D45">
        <w:trPr>
          <w:gridAfter w:val="2"/>
          <w:wAfter w:w="28" w:type="dxa"/>
          <w:trHeight w:val="1079"/>
        </w:trPr>
        <w:tc>
          <w:tcPr>
            <w:tcW w:w="1276" w:type="dxa"/>
            <w:tcBorders>
              <w:left w:val="single" w:sz="8" w:space="0" w:color="000000"/>
              <w:bottom w:val="single" w:sz="4" w:space="0" w:color="auto"/>
              <w:right w:val="single" w:sz="8" w:space="0" w:color="000000"/>
            </w:tcBorders>
            <w:tcMar>
              <w:top w:w="0" w:type="dxa"/>
              <w:left w:w="108" w:type="dxa"/>
              <w:bottom w:w="0" w:type="dxa"/>
              <w:right w:w="108" w:type="dxa"/>
            </w:tcMar>
          </w:tcPr>
          <w:p w14:paraId="60E3DBD4" w14:textId="77777777" w:rsidR="00712298" w:rsidRPr="00207838" w:rsidRDefault="00712298" w:rsidP="00E96219">
            <w:pPr>
              <w:rPr>
                <w:rFonts w:ascii="Times New Roman" w:hAnsi="Times New Roman"/>
                <w:sz w:val="18"/>
                <w:szCs w:val="18"/>
              </w:rPr>
            </w:pPr>
            <w:r w:rsidRPr="00207838">
              <w:rPr>
                <w:rFonts w:ascii="Times New Roman" w:hAnsi="Times New Roman"/>
                <w:color w:val="000000"/>
                <w:sz w:val="18"/>
                <w:szCs w:val="18"/>
              </w:rPr>
              <w:t>Расчеты по доходам (120500000)</w:t>
            </w:r>
          </w:p>
          <w:p w14:paraId="20754084" w14:textId="77777777" w:rsidR="00712298" w:rsidRPr="00207838" w:rsidRDefault="00712298" w:rsidP="00E96219">
            <w:pPr>
              <w:rPr>
                <w:rFonts w:ascii="Times New Roman" w:hAnsi="Times New Roman"/>
                <w:sz w:val="18"/>
                <w:szCs w:val="18"/>
              </w:rPr>
            </w:pPr>
            <w:r w:rsidRPr="00207838">
              <w:rPr>
                <w:rFonts w:ascii="Times New Roman" w:hAnsi="Times New Roman"/>
                <w:color w:val="000000"/>
                <w:sz w:val="18"/>
                <w:szCs w:val="18"/>
              </w:rPr>
              <w:t> </w:t>
            </w:r>
          </w:p>
        </w:tc>
        <w:tc>
          <w:tcPr>
            <w:tcW w:w="1146" w:type="dxa"/>
            <w:tcBorders>
              <w:bottom w:val="single" w:sz="4" w:space="0" w:color="auto"/>
              <w:right w:val="single" w:sz="8" w:space="0" w:color="000000"/>
            </w:tcBorders>
            <w:tcMar>
              <w:top w:w="0" w:type="dxa"/>
              <w:left w:w="108" w:type="dxa"/>
              <w:bottom w:w="0" w:type="dxa"/>
              <w:right w:w="108" w:type="dxa"/>
            </w:tcMar>
          </w:tcPr>
          <w:p w14:paraId="4D38BC07" w14:textId="77777777" w:rsidR="00712298" w:rsidRPr="00207838" w:rsidRDefault="00712298" w:rsidP="00E96219">
            <w:pPr>
              <w:rPr>
                <w:rFonts w:ascii="Times New Roman" w:hAnsi="Times New Roman"/>
                <w:sz w:val="18"/>
                <w:szCs w:val="18"/>
              </w:rPr>
            </w:pPr>
            <w:r>
              <w:rPr>
                <w:rFonts w:ascii="Times New Roman" w:hAnsi="Times New Roman"/>
                <w:sz w:val="18"/>
                <w:szCs w:val="18"/>
              </w:rPr>
              <w:t>276 288,02</w:t>
            </w:r>
          </w:p>
        </w:tc>
        <w:tc>
          <w:tcPr>
            <w:tcW w:w="1134" w:type="dxa"/>
            <w:tcBorders>
              <w:bottom w:val="single" w:sz="4" w:space="0" w:color="auto"/>
              <w:right w:val="single" w:sz="8" w:space="0" w:color="000000"/>
            </w:tcBorders>
            <w:tcMar>
              <w:top w:w="0" w:type="dxa"/>
              <w:left w:w="108" w:type="dxa"/>
              <w:bottom w:w="0" w:type="dxa"/>
              <w:right w:w="108" w:type="dxa"/>
            </w:tcMar>
          </w:tcPr>
          <w:p w14:paraId="14923B9A" w14:textId="77777777" w:rsidR="00712298" w:rsidRPr="00207838" w:rsidRDefault="00712298" w:rsidP="00E96219">
            <w:pPr>
              <w:rPr>
                <w:rFonts w:ascii="Times New Roman" w:hAnsi="Times New Roman"/>
                <w:sz w:val="18"/>
                <w:szCs w:val="18"/>
              </w:rPr>
            </w:pPr>
            <w:r>
              <w:rPr>
                <w:rFonts w:ascii="Times New Roman" w:hAnsi="Times New Roman"/>
                <w:sz w:val="18"/>
                <w:szCs w:val="18"/>
              </w:rPr>
              <w:t>193424,19</w:t>
            </w:r>
          </w:p>
        </w:tc>
        <w:tc>
          <w:tcPr>
            <w:tcW w:w="992" w:type="dxa"/>
            <w:tcBorders>
              <w:bottom w:val="single" w:sz="4" w:space="0" w:color="auto"/>
              <w:right w:val="single" w:sz="8" w:space="0" w:color="000000"/>
            </w:tcBorders>
            <w:tcMar>
              <w:top w:w="0" w:type="dxa"/>
              <w:left w:w="108" w:type="dxa"/>
              <w:bottom w:w="0" w:type="dxa"/>
              <w:right w:w="108" w:type="dxa"/>
            </w:tcMar>
          </w:tcPr>
          <w:p w14:paraId="49053B5E" w14:textId="77777777" w:rsidR="00712298" w:rsidRPr="00207838" w:rsidRDefault="00712298" w:rsidP="00E96219">
            <w:pPr>
              <w:rPr>
                <w:rFonts w:ascii="Times New Roman" w:hAnsi="Times New Roman"/>
                <w:sz w:val="18"/>
                <w:szCs w:val="18"/>
              </w:rPr>
            </w:pPr>
            <w:r>
              <w:rPr>
                <w:rFonts w:ascii="Times New Roman" w:hAnsi="Times New Roman"/>
                <w:sz w:val="18"/>
                <w:szCs w:val="18"/>
              </w:rPr>
              <w:t>12 544,28</w:t>
            </w:r>
          </w:p>
        </w:tc>
        <w:tc>
          <w:tcPr>
            <w:tcW w:w="1134" w:type="dxa"/>
            <w:gridSpan w:val="2"/>
            <w:tcBorders>
              <w:bottom w:val="single" w:sz="4" w:space="0" w:color="auto"/>
              <w:right w:val="single" w:sz="8" w:space="0" w:color="000000"/>
            </w:tcBorders>
            <w:tcMar>
              <w:top w:w="0" w:type="dxa"/>
              <w:left w:w="108" w:type="dxa"/>
              <w:bottom w:w="0" w:type="dxa"/>
              <w:right w:w="108" w:type="dxa"/>
            </w:tcMar>
          </w:tcPr>
          <w:p w14:paraId="68C3565E" w14:textId="77777777" w:rsidR="00712298" w:rsidRPr="00207838" w:rsidRDefault="00712298" w:rsidP="00E96219">
            <w:pPr>
              <w:rPr>
                <w:rFonts w:ascii="Times New Roman" w:hAnsi="Times New Roman"/>
                <w:sz w:val="18"/>
                <w:szCs w:val="18"/>
              </w:rPr>
            </w:pPr>
            <w:r>
              <w:rPr>
                <w:rFonts w:ascii="Times New Roman" w:hAnsi="Times New Roman"/>
                <w:sz w:val="18"/>
                <w:szCs w:val="18"/>
              </w:rPr>
              <w:t>363 742,25</w:t>
            </w:r>
          </w:p>
        </w:tc>
        <w:tc>
          <w:tcPr>
            <w:tcW w:w="1005" w:type="dxa"/>
            <w:tcBorders>
              <w:bottom w:val="single" w:sz="4" w:space="0" w:color="auto"/>
              <w:right w:val="single" w:sz="8" w:space="0" w:color="000000"/>
            </w:tcBorders>
            <w:tcMar>
              <w:top w:w="0" w:type="dxa"/>
              <w:left w:w="108" w:type="dxa"/>
              <w:bottom w:w="0" w:type="dxa"/>
              <w:right w:w="108" w:type="dxa"/>
            </w:tcMar>
          </w:tcPr>
          <w:p w14:paraId="28D55075" w14:textId="77777777" w:rsidR="00712298" w:rsidRPr="00207838" w:rsidRDefault="00712298" w:rsidP="00E96219">
            <w:pPr>
              <w:rPr>
                <w:rFonts w:ascii="Times New Roman" w:hAnsi="Times New Roman"/>
                <w:sz w:val="18"/>
                <w:szCs w:val="18"/>
              </w:rPr>
            </w:pPr>
            <w:r>
              <w:rPr>
                <w:rFonts w:ascii="Times New Roman" w:hAnsi="Times New Roman"/>
                <w:sz w:val="18"/>
                <w:szCs w:val="18"/>
              </w:rPr>
              <w:t>356518,05</w:t>
            </w:r>
          </w:p>
        </w:tc>
        <w:tc>
          <w:tcPr>
            <w:tcW w:w="995" w:type="dxa"/>
            <w:tcBorders>
              <w:bottom w:val="single" w:sz="4" w:space="0" w:color="auto"/>
              <w:right w:val="single" w:sz="8" w:space="0" w:color="000000"/>
            </w:tcBorders>
            <w:tcMar>
              <w:top w:w="0" w:type="dxa"/>
              <w:left w:w="108" w:type="dxa"/>
              <w:bottom w:w="0" w:type="dxa"/>
              <w:right w:w="108" w:type="dxa"/>
            </w:tcMar>
          </w:tcPr>
          <w:p w14:paraId="1A7C5918" w14:textId="77777777" w:rsidR="00712298" w:rsidRPr="00207838" w:rsidRDefault="00712298" w:rsidP="00E96219">
            <w:pPr>
              <w:rPr>
                <w:rFonts w:ascii="Times New Roman" w:hAnsi="Times New Roman"/>
                <w:sz w:val="18"/>
                <w:szCs w:val="18"/>
              </w:rPr>
            </w:pPr>
            <w:r>
              <w:rPr>
                <w:rFonts w:ascii="Times New Roman" w:hAnsi="Times New Roman"/>
                <w:sz w:val="18"/>
                <w:szCs w:val="18"/>
              </w:rPr>
              <w:t>9 397,81</w:t>
            </w:r>
          </w:p>
        </w:tc>
        <w:tc>
          <w:tcPr>
            <w:tcW w:w="1134" w:type="dxa"/>
            <w:gridSpan w:val="2"/>
            <w:tcBorders>
              <w:bottom w:val="single" w:sz="4" w:space="0" w:color="auto"/>
              <w:right w:val="single" w:sz="8" w:space="0" w:color="000000"/>
            </w:tcBorders>
            <w:tcMar>
              <w:top w:w="0" w:type="dxa"/>
              <w:left w:w="108" w:type="dxa"/>
              <w:bottom w:w="0" w:type="dxa"/>
              <w:right w:w="108" w:type="dxa"/>
            </w:tcMar>
          </w:tcPr>
          <w:p w14:paraId="2F72B73A" w14:textId="77777777" w:rsidR="00712298" w:rsidRPr="00207838" w:rsidRDefault="00712298" w:rsidP="00E96219">
            <w:pPr>
              <w:rPr>
                <w:rFonts w:ascii="Times New Roman" w:hAnsi="Times New Roman"/>
                <w:sz w:val="18"/>
                <w:szCs w:val="18"/>
              </w:rPr>
            </w:pPr>
            <w:r>
              <w:rPr>
                <w:rFonts w:ascii="Times New Roman" w:hAnsi="Times New Roman"/>
                <w:sz w:val="18"/>
                <w:szCs w:val="18"/>
              </w:rPr>
              <w:t>87 454,23</w:t>
            </w:r>
          </w:p>
        </w:tc>
        <w:tc>
          <w:tcPr>
            <w:tcW w:w="990" w:type="dxa"/>
            <w:gridSpan w:val="2"/>
            <w:tcBorders>
              <w:bottom w:val="single" w:sz="4" w:space="0" w:color="auto"/>
              <w:right w:val="single" w:sz="8" w:space="0" w:color="000000"/>
            </w:tcBorders>
            <w:tcMar>
              <w:top w:w="0" w:type="dxa"/>
              <w:left w:w="108" w:type="dxa"/>
              <w:bottom w:w="0" w:type="dxa"/>
              <w:right w:w="108" w:type="dxa"/>
            </w:tcMar>
          </w:tcPr>
          <w:p w14:paraId="5EEBE6D0" w14:textId="586BEE91" w:rsidR="00712298" w:rsidRPr="00207838" w:rsidRDefault="00712298" w:rsidP="00E96219">
            <w:pPr>
              <w:rPr>
                <w:rFonts w:ascii="Times New Roman" w:hAnsi="Times New Roman"/>
                <w:sz w:val="18"/>
                <w:szCs w:val="18"/>
              </w:rPr>
            </w:pPr>
            <w:r>
              <w:rPr>
                <w:rFonts w:ascii="Times New Roman" w:hAnsi="Times New Roman"/>
                <w:color w:val="000000"/>
                <w:sz w:val="18"/>
                <w:szCs w:val="18"/>
              </w:rPr>
              <w:t>163093,86</w:t>
            </w:r>
          </w:p>
        </w:tc>
        <w:tc>
          <w:tcPr>
            <w:tcW w:w="993" w:type="dxa"/>
            <w:gridSpan w:val="2"/>
            <w:tcBorders>
              <w:bottom w:val="single" w:sz="4" w:space="0" w:color="auto"/>
              <w:right w:val="single" w:sz="8" w:space="0" w:color="000000"/>
            </w:tcBorders>
            <w:tcMar>
              <w:top w:w="0" w:type="dxa"/>
              <w:left w:w="108" w:type="dxa"/>
              <w:bottom w:w="0" w:type="dxa"/>
              <w:right w:w="108" w:type="dxa"/>
            </w:tcMar>
          </w:tcPr>
          <w:p w14:paraId="1B02A2FD" w14:textId="77777777" w:rsidR="00712298" w:rsidRPr="00207838" w:rsidRDefault="00712298" w:rsidP="00E96219">
            <w:pPr>
              <w:rPr>
                <w:rFonts w:ascii="Times New Roman" w:hAnsi="Times New Roman"/>
                <w:sz w:val="18"/>
                <w:szCs w:val="18"/>
              </w:rPr>
            </w:pPr>
            <w:r>
              <w:rPr>
                <w:rFonts w:ascii="Times New Roman" w:hAnsi="Times New Roman"/>
                <w:sz w:val="18"/>
                <w:szCs w:val="18"/>
              </w:rPr>
              <w:t>-3 146,47</w:t>
            </w:r>
          </w:p>
        </w:tc>
      </w:tr>
      <w:tr w:rsidR="00712298" w:rsidRPr="00207838" w14:paraId="468D9977" w14:textId="77777777" w:rsidTr="00C74D45">
        <w:trPr>
          <w:gridAfter w:val="2"/>
          <w:wAfter w:w="28" w:type="dxa"/>
          <w:trHeight w:val="966"/>
        </w:trPr>
        <w:tc>
          <w:tcPr>
            <w:tcW w:w="1276"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tcPr>
          <w:p w14:paraId="07BC5D02" w14:textId="77777777" w:rsidR="00712298" w:rsidRPr="00207838" w:rsidRDefault="00712298" w:rsidP="00E96219">
            <w:pPr>
              <w:rPr>
                <w:rFonts w:ascii="Times New Roman" w:hAnsi="Times New Roman"/>
                <w:sz w:val="18"/>
                <w:szCs w:val="18"/>
              </w:rPr>
            </w:pPr>
            <w:r w:rsidRPr="00207838">
              <w:rPr>
                <w:rFonts w:ascii="Times New Roman" w:hAnsi="Times New Roman"/>
                <w:color w:val="000000"/>
                <w:sz w:val="18"/>
                <w:szCs w:val="18"/>
              </w:rPr>
              <w:t>Расчеты по выданным авансам (120600000)</w:t>
            </w:r>
          </w:p>
        </w:tc>
        <w:tc>
          <w:tcPr>
            <w:tcW w:w="1146" w:type="dxa"/>
            <w:tcBorders>
              <w:top w:val="single" w:sz="4" w:space="0" w:color="auto"/>
              <w:bottom w:val="single" w:sz="8" w:space="0" w:color="000000"/>
              <w:right w:val="single" w:sz="8" w:space="0" w:color="000000"/>
            </w:tcBorders>
            <w:tcMar>
              <w:top w:w="0" w:type="dxa"/>
              <w:left w:w="108" w:type="dxa"/>
              <w:bottom w:w="0" w:type="dxa"/>
              <w:right w:w="108" w:type="dxa"/>
            </w:tcMar>
          </w:tcPr>
          <w:p w14:paraId="6048BEC9" w14:textId="77777777" w:rsidR="00712298" w:rsidRPr="00207838" w:rsidRDefault="00712298" w:rsidP="00E96219">
            <w:pPr>
              <w:rPr>
                <w:rFonts w:ascii="Times New Roman" w:hAnsi="Times New Roman"/>
                <w:sz w:val="18"/>
                <w:szCs w:val="18"/>
              </w:rPr>
            </w:pPr>
            <w:r>
              <w:rPr>
                <w:rFonts w:ascii="Times New Roman" w:hAnsi="Times New Roman"/>
                <w:sz w:val="18"/>
                <w:szCs w:val="18"/>
              </w:rPr>
              <w:t>3 812, 54</w:t>
            </w:r>
          </w:p>
        </w:tc>
        <w:tc>
          <w:tcPr>
            <w:tcW w:w="1134" w:type="dxa"/>
            <w:tcBorders>
              <w:top w:val="single" w:sz="4" w:space="0" w:color="auto"/>
              <w:bottom w:val="single" w:sz="8" w:space="0" w:color="000000"/>
              <w:right w:val="single" w:sz="8" w:space="0" w:color="000000"/>
            </w:tcBorders>
            <w:tcMar>
              <w:top w:w="0" w:type="dxa"/>
              <w:left w:w="108" w:type="dxa"/>
              <w:bottom w:w="0" w:type="dxa"/>
              <w:right w:w="108" w:type="dxa"/>
            </w:tcMar>
          </w:tcPr>
          <w:p w14:paraId="61CC1389" w14:textId="77777777" w:rsidR="00712298" w:rsidRPr="00207838" w:rsidRDefault="00712298" w:rsidP="00E96219">
            <w:pPr>
              <w:rPr>
                <w:rFonts w:ascii="Times New Roman" w:hAnsi="Times New Roman"/>
                <w:sz w:val="16"/>
                <w:szCs w:val="16"/>
              </w:rPr>
            </w:pPr>
            <w:r w:rsidRPr="00207838">
              <w:rPr>
                <w:rFonts w:ascii="Times New Roman" w:hAnsi="Times New Roman"/>
                <w:color w:val="000000"/>
                <w:sz w:val="16"/>
                <w:szCs w:val="16"/>
              </w:rPr>
              <w:t>0,00</w:t>
            </w:r>
          </w:p>
        </w:tc>
        <w:tc>
          <w:tcPr>
            <w:tcW w:w="992" w:type="dxa"/>
            <w:tcBorders>
              <w:top w:val="single" w:sz="4" w:space="0" w:color="auto"/>
              <w:bottom w:val="single" w:sz="8" w:space="0" w:color="000000"/>
              <w:right w:val="single" w:sz="8" w:space="0" w:color="000000"/>
            </w:tcBorders>
            <w:tcMar>
              <w:top w:w="0" w:type="dxa"/>
              <w:left w:w="108" w:type="dxa"/>
              <w:bottom w:w="0" w:type="dxa"/>
              <w:right w:w="108" w:type="dxa"/>
            </w:tcMar>
          </w:tcPr>
          <w:p w14:paraId="6D166BE6" w14:textId="77777777" w:rsidR="00712298" w:rsidRPr="00207838" w:rsidRDefault="00712298" w:rsidP="00E96219">
            <w:pPr>
              <w:rPr>
                <w:rFonts w:ascii="Times New Roman" w:hAnsi="Times New Roman"/>
                <w:sz w:val="16"/>
                <w:szCs w:val="16"/>
              </w:rPr>
            </w:pPr>
            <w:r w:rsidRPr="00207838">
              <w:rPr>
                <w:rFonts w:ascii="Times New Roman" w:hAnsi="Times New Roman"/>
                <w:color w:val="000000"/>
                <w:sz w:val="16"/>
                <w:szCs w:val="16"/>
              </w:rPr>
              <w:t>0,00</w:t>
            </w:r>
          </w:p>
        </w:tc>
        <w:tc>
          <w:tcPr>
            <w:tcW w:w="1134" w:type="dxa"/>
            <w:gridSpan w:val="2"/>
            <w:tcBorders>
              <w:top w:val="single" w:sz="4" w:space="0" w:color="auto"/>
              <w:bottom w:val="single" w:sz="8" w:space="0" w:color="000000"/>
              <w:right w:val="single" w:sz="8" w:space="0" w:color="000000"/>
            </w:tcBorders>
            <w:tcMar>
              <w:top w:w="0" w:type="dxa"/>
              <w:left w:w="108" w:type="dxa"/>
              <w:bottom w:w="0" w:type="dxa"/>
              <w:right w:w="108" w:type="dxa"/>
            </w:tcMar>
          </w:tcPr>
          <w:p w14:paraId="10363D6F" w14:textId="77777777" w:rsidR="00712298" w:rsidRPr="00207838" w:rsidRDefault="00712298" w:rsidP="00E96219">
            <w:pPr>
              <w:rPr>
                <w:rFonts w:ascii="Times New Roman" w:hAnsi="Times New Roman"/>
                <w:sz w:val="18"/>
                <w:szCs w:val="18"/>
              </w:rPr>
            </w:pPr>
            <w:r>
              <w:rPr>
                <w:rFonts w:ascii="Times New Roman" w:hAnsi="Times New Roman"/>
                <w:sz w:val="18"/>
                <w:szCs w:val="18"/>
              </w:rPr>
              <w:t>227,04</w:t>
            </w:r>
          </w:p>
        </w:tc>
        <w:tc>
          <w:tcPr>
            <w:tcW w:w="1005" w:type="dxa"/>
            <w:tcBorders>
              <w:top w:val="single" w:sz="4" w:space="0" w:color="auto"/>
              <w:bottom w:val="single" w:sz="8" w:space="0" w:color="000000"/>
              <w:right w:val="single" w:sz="8" w:space="0" w:color="000000"/>
            </w:tcBorders>
            <w:tcMar>
              <w:top w:w="0" w:type="dxa"/>
              <w:left w:w="108" w:type="dxa"/>
              <w:bottom w:w="0" w:type="dxa"/>
              <w:right w:w="108" w:type="dxa"/>
            </w:tcMar>
          </w:tcPr>
          <w:p w14:paraId="0BDF8DF0" w14:textId="77777777" w:rsidR="00712298" w:rsidRPr="00207838" w:rsidRDefault="00712298" w:rsidP="00E96219">
            <w:pPr>
              <w:rPr>
                <w:rFonts w:ascii="Times New Roman" w:hAnsi="Times New Roman"/>
                <w:sz w:val="18"/>
                <w:szCs w:val="18"/>
              </w:rPr>
            </w:pPr>
            <w:r w:rsidRPr="00207838">
              <w:rPr>
                <w:rFonts w:ascii="Times New Roman" w:hAnsi="Times New Roman"/>
                <w:color w:val="000000"/>
                <w:sz w:val="18"/>
                <w:szCs w:val="18"/>
              </w:rPr>
              <w:t>0,00</w:t>
            </w:r>
          </w:p>
        </w:tc>
        <w:tc>
          <w:tcPr>
            <w:tcW w:w="995" w:type="dxa"/>
            <w:tcBorders>
              <w:top w:val="single" w:sz="4" w:space="0" w:color="auto"/>
              <w:bottom w:val="single" w:sz="8" w:space="0" w:color="000000"/>
              <w:right w:val="single" w:sz="8" w:space="0" w:color="000000"/>
            </w:tcBorders>
            <w:tcMar>
              <w:top w:w="0" w:type="dxa"/>
              <w:left w:w="108" w:type="dxa"/>
              <w:bottom w:w="0" w:type="dxa"/>
              <w:right w:w="108" w:type="dxa"/>
            </w:tcMar>
          </w:tcPr>
          <w:p w14:paraId="1A54F606" w14:textId="77777777" w:rsidR="00712298" w:rsidRPr="00207838" w:rsidRDefault="00712298" w:rsidP="00E96219">
            <w:pPr>
              <w:rPr>
                <w:rFonts w:ascii="Times New Roman" w:hAnsi="Times New Roman"/>
                <w:sz w:val="18"/>
                <w:szCs w:val="18"/>
              </w:rPr>
            </w:pPr>
            <w:r w:rsidRPr="00207838">
              <w:rPr>
                <w:rFonts w:ascii="Times New Roman" w:hAnsi="Times New Roman"/>
                <w:color w:val="000000"/>
                <w:sz w:val="18"/>
                <w:szCs w:val="18"/>
              </w:rPr>
              <w:t>0,00</w:t>
            </w:r>
          </w:p>
          <w:p w14:paraId="486F02BF" w14:textId="77777777" w:rsidR="00712298" w:rsidRPr="00207838" w:rsidRDefault="00712298" w:rsidP="00E96219">
            <w:pPr>
              <w:rPr>
                <w:rFonts w:ascii="Times New Roman" w:hAnsi="Times New Roman"/>
                <w:sz w:val="18"/>
                <w:szCs w:val="18"/>
              </w:rPr>
            </w:pPr>
            <w:r w:rsidRPr="00207838">
              <w:rPr>
                <w:rFonts w:ascii="Times New Roman" w:hAnsi="Times New Roman"/>
                <w:color w:val="000000"/>
                <w:sz w:val="18"/>
                <w:szCs w:val="18"/>
              </w:rPr>
              <w:t> </w:t>
            </w:r>
          </w:p>
        </w:tc>
        <w:tc>
          <w:tcPr>
            <w:tcW w:w="1134" w:type="dxa"/>
            <w:gridSpan w:val="2"/>
            <w:tcBorders>
              <w:top w:val="single" w:sz="4" w:space="0" w:color="auto"/>
              <w:bottom w:val="single" w:sz="8" w:space="0" w:color="000000"/>
              <w:right w:val="single" w:sz="8" w:space="0" w:color="000000"/>
            </w:tcBorders>
            <w:tcMar>
              <w:top w:w="0" w:type="dxa"/>
              <w:left w:w="108" w:type="dxa"/>
              <w:bottom w:w="0" w:type="dxa"/>
              <w:right w:w="108" w:type="dxa"/>
            </w:tcMar>
          </w:tcPr>
          <w:p w14:paraId="65C92690" w14:textId="77777777" w:rsidR="00712298" w:rsidRPr="00207838" w:rsidRDefault="00712298" w:rsidP="00E96219">
            <w:pPr>
              <w:rPr>
                <w:rFonts w:ascii="Times New Roman" w:hAnsi="Times New Roman"/>
                <w:sz w:val="18"/>
                <w:szCs w:val="18"/>
              </w:rPr>
            </w:pPr>
            <w:r>
              <w:rPr>
                <w:rFonts w:ascii="Times New Roman" w:hAnsi="Times New Roman"/>
                <w:sz w:val="18"/>
                <w:szCs w:val="18"/>
              </w:rPr>
              <w:t>-3 585,50</w:t>
            </w:r>
          </w:p>
        </w:tc>
        <w:tc>
          <w:tcPr>
            <w:tcW w:w="990" w:type="dxa"/>
            <w:gridSpan w:val="2"/>
            <w:tcBorders>
              <w:top w:val="single" w:sz="4" w:space="0" w:color="auto"/>
              <w:bottom w:val="single" w:sz="8" w:space="0" w:color="000000"/>
              <w:right w:val="single" w:sz="8" w:space="0" w:color="000000"/>
            </w:tcBorders>
            <w:tcMar>
              <w:top w:w="0" w:type="dxa"/>
              <w:left w:w="108" w:type="dxa"/>
              <w:bottom w:w="0" w:type="dxa"/>
              <w:right w:w="108" w:type="dxa"/>
            </w:tcMar>
          </w:tcPr>
          <w:p w14:paraId="70D93F98" w14:textId="77777777" w:rsidR="00712298" w:rsidRPr="00207838" w:rsidRDefault="00712298" w:rsidP="00E96219">
            <w:pPr>
              <w:rPr>
                <w:rFonts w:ascii="Times New Roman" w:hAnsi="Times New Roman"/>
                <w:sz w:val="18"/>
                <w:szCs w:val="18"/>
              </w:rPr>
            </w:pPr>
            <w:r w:rsidRPr="00207838">
              <w:rPr>
                <w:rFonts w:ascii="Times New Roman" w:hAnsi="Times New Roman"/>
                <w:color w:val="000000"/>
                <w:sz w:val="18"/>
                <w:szCs w:val="18"/>
              </w:rPr>
              <w:t>0,00</w:t>
            </w:r>
          </w:p>
        </w:tc>
        <w:tc>
          <w:tcPr>
            <w:tcW w:w="993" w:type="dxa"/>
            <w:gridSpan w:val="2"/>
            <w:tcBorders>
              <w:top w:val="single" w:sz="4" w:space="0" w:color="auto"/>
              <w:bottom w:val="single" w:sz="8" w:space="0" w:color="000000"/>
              <w:right w:val="single" w:sz="8" w:space="0" w:color="000000"/>
            </w:tcBorders>
            <w:tcMar>
              <w:top w:w="0" w:type="dxa"/>
              <w:left w:w="108" w:type="dxa"/>
              <w:bottom w:w="0" w:type="dxa"/>
              <w:right w:w="108" w:type="dxa"/>
            </w:tcMar>
          </w:tcPr>
          <w:p w14:paraId="5969AFE4" w14:textId="77777777" w:rsidR="00712298" w:rsidRPr="00207838" w:rsidRDefault="00712298" w:rsidP="00E96219">
            <w:pPr>
              <w:rPr>
                <w:rFonts w:ascii="Times New Roman" w:hAnsi="Times New Roman"/>
                <w:sz w:val="18"/>
                <w:szCs w:val="18"/>
              </w:rPr>
            </w:pPr>
            <w:r w:rsidRPr="00207838">
              <w:rPr>
                <w:rFonts w:ascii="Times New Roman" w:hAnsi="Times New Roman"/>
                <w:color w:val="000000"/>
                <w:sz w:val="18"/>
                <w:szCs w:val="18"/>
              </w:rPr>
              <w:t>0,00</w:t>
            </w:r>
          </w:p>
        </w:tc>
      </w:tr>
      <w:tr w:rsidR="00712298" w:rsidRPr="00207838" w14:paraId="2D0816EC" w14:textId="77777777" w:rsidTr="00C73E76">
        <w:trPr>
          <w:gridAfter w:val="2"/>
          <w:wAfter w:w="28" w:type="dxa"/>
          <w:trHeight w:val="1079"/>
        </w:trPr>
        <w:tc>
          <w:tcPr>
            <w:tcW w:w="1276" w:type="dxa"/>
            <w:tcBorders>
              <w:left w:val="single" w:sz="8" w:space="0" w:color="000000"/>
              <w:bottom w:val="single" w:sz="4" w:space="0" w:color="auto"/>
              <w:right w:val="single" w:sz="8" w:space="0" w:color="000000"/>
            </w:tcBorders>
            <w:tcMar>
              <w:top w:w="0" w:type="dxa"/>
              <w:left w:w="108" w:type="dxa"/>
              <w:bottom w:w="0" w:type="dxa"/>
              <w:right w:w="108" w:type="dxa"/>
            </w:tcMar>
          </w:tcPr>
          <w:p w14:paraId="414549B0" w14:textId="77777777" w:rsidR="00712298" w:rsidRPr="00207838" w:rsidRDefault="00712298" w:rsidP="00E96219">
            <w:pPr>
              <w:rPr>
                <w:rFonts w:ascii="Times New Roman" w:hAnsi="Times New Roman"/>
                <w:sz w:val="18"/>
                <w:szCs w:val="18"/>
              </w:rPr>
            </w:pPr>
            <w:r w:rsidRPr="00207838">
              <w:rPr>
                <w:rFonts w:ascii="Times New Roman" w:hAnsi="Times New Roman"/>
                <w:color w:val="000000"/>
                <w:sz w:val="18"/>
                <w:szCs w:val="18"/>
              </w:rPr>
              <w:t>Расчеты с подотчетными лицами (120800 000)</w:t>
            </w:r>
          </w:p>
        </w:tc>
        <w:tc>
          <w:tcPr>
            <w:tcW w:w="1146" w:type="dxa"/>
            <w:tcBorders>
              <w:bottom w:val="single" w:sz="4" w:space="0" w:color="auto"/>
              <w:right w:val="single" w:sz="8" w:space="0" w:color="000000"/>
            </w:tcBorders>
            <w:tcMar>
              <w:top w:w="0" w:type="dxa"/>
              <w:left w:w="108" w:type="dxa"/>
              <w:bottom w:w="0" w:type="dxa"/>
              <w:right w:w="108" w:type="dxa"/>
            </w:tcMar>
          </w:tcPr>
          <w:p w14:paraId="1A28CE84" w14:textId="77777777" w:rsidR="00712298" w:rsidRPr="00207838" w:rsidRDefault="00712298" w:rsidP="00E96219">
            <w:pPr>
              <w:rPr>
                <w:rFonts w:ascii="Times New Roman" w:hAnsi="Times New Roman"/>
                <w:sz w:val="18"/>
                <w:szCs w:val="18"/>
              </w:rPr>
            </w:pPr>
            <w:r>
              <w:rPr>
                <w:rFonts w:ascii="Times New Roman" w:hAnsi="Times New Roman"/>
                <w:sz w:val="18"/>
                <w:szCs w:val="18"/>
              </w:rPr>
              <w:t>0,00</w:t>
            </w:r>
          </w:p>
        </w:tc>
        <w:tc>
          <w:tcPr>
            <w:tcW w:w="1134" w:type="dxa"/>
            <w:tcBorders>
              <w:bottom w:val="single" w:sz="4" w:space="0" w:color="auto"/>
              <w:right w:val="single" w:sz="8" w:space="0" w:color="000000"/>
            </w:tcBorders>
            <w:tcMar>
              <w:top w:w="0" w:type="dxa"/>
              <w:left w:w="108" w:type="dxa"/>
              <w:bottom w:w="0" w:type="dxa"/>
              <w:right w:w="108" w:type="dxa"/>
            </w:tcMar>
          </w:tcPr>
          <w:p w14:paraId="2A874ECF" w14:textId="77777777" w:rsidR="00712298" w:rsidRPr="00207838" w:rsidRDefault="00712298" w:rsidP="00E96219">
            <w:pPr>
              <w:rPr>
                <w:rFonts w:ascii="Times New Roman" w:hAnsi="Times New Roman"/>
                <w:sz w:val="16"/>
                <w:szCs w:val="16"/>
              </w:rPr>
            </w:pPr>
            <w:r w:rsidRPr="00207838">
              <w:rPr>
                <w:rFonts w:ascii="Times New Roman" w:hAnsi="Times New Roman"/>
                <w:color w:val="000000"/>
                <w:sz w:val="16"/>
                <w:szCs w:val="16"/>
              </w:rPr>
              <w:t> </w:t>
            </w:r>
            <w:r>
              <w:rPr>
                <w:rFonts w:ascii="Times New Roman" w:hAnsi="Times New Roman"/>
                <w:color w:val="000000"/>
                <w:sz w:val="16"/>
                <w:szCs w:val="16"/>
              </w:rPr>
              <w:t>0,00</w:t>
            </w:r>
          </w:p>
        </w:tc>
        <w:tc>
          <w:tcPr>
            <w:tcW w:w="992" w:type="dxa"/>
            <w:tcBorders>
              <w:bottom w:val="single" w:sz="4" w:space="0" w:color="auto"/>
              <w:right w:val="single" w:sz="8" w:space="0" w:color="000000"/>
            </w:tcBorders>
            <w:tcMar>
              <w:top w:w="0" w:type="dxa"/>
              <w:left w:w="108" w:type="dxa"/>
              <w:bottom w:w="0" w:type="dxa"/>
              <w:right w:w="108" w:type="dxa"/>
            </w:tcMar>
          </w:tcPr>
          <w:p w14:paraId="23E71F29" w14:textId="77777777" w:rsidR="00712298" w:rsidRPr="00207838" w:rsidRDefault="00712298" w:rsidP="00E96219">
            <w:pPr>
              <w:rPr>
                <w:rFonts w:ascii="Times New Roman" w:hAnsi="Times New Roman"/>
                <w:sz w:val="16"/>
                <w:szCs w:val="16"/>
              </w:rPr>
            </w:pPr>
            <w:r w:rsidRPr="00207838">
              <w:rPr>
                <w:rFonts w:ascii="Times New Roman" w:hAnsi="Times New Roman"/>
                <w:color w:val="000000"/>
                <w:sz w:val="16"/>
                <w:szCs w:val="16"/>
              </w:rPr>
              <w:t>0,00</w:t>
            </w:r>
          </w:p>
        </w:tc>
        <w:tc>
          <w:tcPr>
            <w:tcW w:w="1134" w:type="dxa"/>
            <w:gridSpan w:val="2"/>
            <w:tcBorders>
              <w:bottom w:val="single" w:sz="4" w:space="0" w:color="auto"/>
              <w:right w:val="single" w:sz="8" w:space="0" w:color="000000"/>
            </w:tcBorders>
            <w:tcMar>
              <w:top w:w="0" w:type="dxa"/>
              <w:left w:w="108" w:type="dxa"/>
              <w:bottom w:w="0" w:type="dxa"/>
              <w:right w:w="108" w:type="dxa"/>
            </w:tcMar>
          </w:tcPr>
          <w:p w14:paraId="74A33811" w14:textId="77777777" w:rsidR="00712298" w:rsidRPr="00207838" w:rsidRDefault="00712298" w:rsidP="00E96219">
            <w:pPr>
              <w:rPr>
                <w:rFonts w:ascii="Times New Roman" w:hAnsi="Times New Roman"/>
                <w:sz w:val="18"/>
                <w:szCs w:val="18"/>
              </w:rPr>
            </w:pPr>
            <w:r>
              <w:rPr>
                <w:rFonts w:ascii="Times New Roman" w:hAnsi="Times New Roman"/>
                <w:sz w:val="18"/>
                <w:szCs w:val="18"/>
              </w:rPr>
              <w:t>1,23</w:t>
            </w:r>
          </w:p>
        </w:tc>
        <w:tc>
          <w:tcPr>
            <w:tcW w:w="1005" w:type="dxa"/>
            <w:tcBorders>
              <w:bottom w:val="single" w:sz="4" w:space="0" w:color="auto"/>
              <w:right w:val="single" w:sz="8" w:space="0" w:color="000000"/>
            </w:tcBorders>
            <w:tcMar>
              <w:top w:w="0" w:type="dxa"/>
              <w:left w:w="108" w:type="dxa"/>
              <w:bottom w:w="0" w:type="dxa"/>
              <w:right w:w="108" w:type="dxa"/>
            </w:tcMar>
          </w:tcPr>
          <w:p w14:paraId="34AACBA7" w14:textId="77777777" w:rsidR="00712298" w:rsidRPr="00207838" w:rsidRDefault="00712298" w:rsidP="00E96219">
            <w:pPr>
              <w:rPr>
                <w:rFonts w:ascii="Times New Roman" w:hAnsi="Times New Roman"/>
                <w:sz w:val="18"/>
                <w:szCs w:val="18"/>
              </w:rPr>
            </w:pPr>
            <w:r w:rsidRPr="00207838">
              <w:rPr>
                <w:rFonts w:ascii="Times New Roman" w:hAnsi="Times New Roman"/>
                <w:color w:val="000000"/>
                <w:sz w:val="18"/>
                <w:szCs w:val="18"/>
              </w:rPr>
              <w:t> </w:t>
            </w:r>
          </w:p>
        </w:tc>
        <w:tc>
          <w:tcPr>
            <w:tcW w:w="995" w:type="dxa"/>
            <w:tcBorders>
              <w:bottom w:val="single" w:sz="4" w:space="0" w:color="auto"/>
              <w:right w:val="single" w:sz="8" w:space="0" w:color="000000"/>
            </w:tcBorders>
            <w:tcMar>
              <w:top w:w="0" w:type="dxa"/>
              <w:left w:w="108" w:type="dxa"/>
              <w:bottom w:w="0" w:type="dxa"/>
              <w:right w:w="108" w:type="dxa"/>
            </w:tcMar>
          </w:tcPr>
          <w:p w14:paraId="175399AA" w14:textId="77777777" w:rsidR="00712298" w:rsidRPr="00207838" w:rsidRDefault="00712298" w:rsidP="00E96219">
            <w:pPr>
              <w:rPr>
                <w:rFonts w:ascii="Times New Roman" w:hAnsi="Times New Roman"/>
                <w:sz w:val="18"/>
                <w:szCs w:val="18"/>
              </w:rPr>
            </w:pPr>
            <w:r w:rsidRPr="00207838">
              <w:rPr>
                <w:rFonts w:ascii="Times New Roman" w:hAnsi="Times New Roman"/>
                <w:color w:val="000000"/>
                <w:sz w:val="18"/>
                <w:szCs w:val="18"/>
              </w:rPr>
              <w:t>0,00</w:t>
            </w:r>
          </w:p>
        </w:tc>
        <w:tc>
          <w:tcPr>
            <w:tcW w:w="1134" w:type="dxa"/>
            <w:gridSpan w:val="2"/>
            <w:tcBorders>
              <w:bottom w:val="single" w:sz="4" w:space="0" w:color="auto"/>
              <w:right w:val="single" w:sz="8" w:space="0" w:color="000000"/>
            </w:tcBorders>
            <w:tcMar>
              <w:top w:w="0" w:type="dxa"/>
              <w:left w:w="108" w:type="dxa"/>
              <w:bottom w:w="0" w:type="dxa"/>
              <w:right w:w="108" w:type="dxa"/>
            </w:tcMar>
          </w:tcPr>
          <w:p w14:paraId="7D3AD9FB" w14:textId="77777777" w:rsidR="00712298" w:rsidRPr="00207838" w:rsidRDefault="00712298" w:rsidP="00E96219">
            <w:pPr>
              <w:rPr>
                <w:rFonts w:ascii="Times New Roman" w:hAnsi="Times New Roman"/>
                <w:sz w:val="18"/>
                <w:szCs w:val="18"/>
              </w:rPr>
            </w:pPr>
            <w:r>
              <w:rPr>
                <w:rFonts w:ascii="Times New Roman" w:hAnsi="Times New Roman"/>
                <w:color w:val="000000"/>
                <w:sz w:val="18"/>
                <w:szCs w:val="18"/>
              </w:rPr>
              <w:t>1,23</w:t>
            </w:r>
          </w:p>
        </w:tc>
        <w:tc>
          <w:tcPr>
            <w:tcW w:w="990" w:type="dxa"/>
            <w:gridSpan w:val="2"/>
            <w:tcBorders>
              <w:bottom w:val="single" w:sz="4" w:space="0" w:color="auto"/>
              <w:right w:val="single" w:sz="8" w:space="0" w:color="000000"/>
            </w:tcBorders>
            <w:tcMar>
              <w:top w:w="0" w:type="dxa"/>
              <w:left w:w="108" w:type="dxa"/>
              <w:bottom w:w="0" w:type="dxa"/>
              <w:right w:w="108" w:type="dxa"/>
            </w:tcMar>
          </w:tcPr>
          <w:p w14:paraId="55C98079" w14:textId="77777777" w:rsidR="00712298" w:rsidRPr="00207838" w:rsidRDefault="00712298" w:rsidP="00E96219">
            <w:pPr>
              <w:rPr>
                <w:rFonts w:ascii="Times New Roman" w:hAnsi="Times New Roman"/>
                <w:sz w:val="18"/>
                <w:szCs w:val="18"/>
              </w:rPr>
            </w:pPr>
            <w:r w:rsidRPr="00207838">
              <w:rPr>
                <w:rFonts w:ascii="Times New Roman" w:hAnsi="Times New Roman"/>
                <w:color w:val="000000"/>
                <w:sz w:val="18"/>
                <w:szCs w:val="18"/>
              </w:rPr>
              <w:t> </w:t>
            </w:r>
          </w:p>
        </w:tc>
        <w:tc>
          <w:tcPr>
            <w:tcW w:w="993" w:type="dxa"/>
            <w:gridSpan w:val="2"/>
            <w:tcBorders>
              <w:bottom w:val="single" w:sz="4" w:space="0" w:color="auto"/>
              <w:right w:val="single" w:sz="8" w:space="0" w:color="000000"/>
            </w:tcBorders>
            <w:tcMar>
              <w:top w:w="0" w:type="dxa"/>
              <w:left w:w="108" w:type="dxa"/>
              <w:bottom w:w="0" w:type="dxa"/>
              <w:right w:w="108" w:type="dxa"/>
            </w:tcMar>
          </w:tcPr>
          <w:p w14:paraId="2E527966" w14:textId="77777777" w:rsidR="00712298" w:rsidRPr="00207838" w:rsidRDefault="00712298" w:rsidP="00E96219">
            <w:pPr>
              <w:rPr>
                <w:rFonts w:ascii="Times New Roman" w:hAnsi="Times New Roman"/>
                <w:sz w:val="18"/>
                <w:szCs w:val="18"/>
              </w:rPr>
            </w:pPr>
            <w:r w:rsidRPr="00207838">
              <w:rPr>
                <w:rFonts w:ascii="Times New Roman" w:hAnsi="Times New Roman"/>
                <w:color w:val="000000"/>
                <w:sz w:val="18"/>
                <w:szCs w:val="18"/>
              </w:rPr>
              <w:t>0,00</w:t>
            </w:r>
          </w:p>
        </w:tc>
      </w:tr>
      <w:tr w:rsidR="00712298" w:rsidRPr="00207838" w14:paraId="3DE79553" w14:textId="77777777" w:rsidTr="00C73E76">
        <w:trPr>
          <w:gridAfter w:val="2"/>
          <w:wAfter w:w="28" w:type="dxa"/>
          <w:trHeight w:val="1067"/>
        </w:trPr>
        <w:tc>
          <w:tcPr>
            <w:tcW w:w="1276"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tcPr>
          <w:p w14:paraId="2A641F8C" w14:textId="77777777" w:rsidR="00712298" w:rsidRPr="00207838" w:rsidRDefault="00712298" w:rsidP="00E96219">
            <w:pPr>
              <w:jc w:val="both"/>
              <w:rPr>
                <w:rFonts w:ascii="Times New Roman" w:hAnsi="Times New Roman"/>
                <w:sz w:val="18"/>
                <w:szCs w:val="18"/>
              </w:rPr>
            </w:pPr>
            <w:r w:rsidRPr="00207838">
              <w:rPr>
                <w:rFonts w:ascii="Times New Roman" w:hAnsi="Times New Roman"/>
                <w:color w:val="000000"/>
                <w:sz w:val="18"/>
                <w:szCs w:val="18"/>
              </w:rPr>
              <w:lastRenderedPageBreak/>
              <w:t>Расчеты по платежам в бюджеты (130300000)</w:t>
            </w:r>
          </w:p>
        </w:tc>
        <w:tc>
          <w:tcPr>
            <w:tcW w:w="1146" w:type="dxa"/>
            <w:tcBorders>
              <w:top w:val="single" w:sz="4" w:space="0" w:color="auto"/>
              <w:bottom w:val="single" w:sz="8" w:space="0" w:color="000000"/>
              <w:right w:val="single" w:sz="8" w:space="0" w:color="000000"/>
            </w:tcBorders>
            <w:tcMar>
              <w:top w:w="0" w:type="dxa"/>
              <w:left w:w="108" w:type="dxa"/>
              <w:bottom w:w="0" w:type="dxa"/>
              <w:right w:w="108" w:type="dxa"/>
            </w:tcMar>
          </w:tcPr>
          <w:p w14:paraId="5E1B0018" w14:textId="77777777" w:rsidR="00712298" w:rsidRPr="00207838" w:rsidRDefault="00712298" w:rsidP="00E96219">
            <w:pPr>
              <w:rPr>
                <w:rFonts w:ascii="Times New Roman" w:hAnsi="Times New Roman"/>
                <w:sz w:val="18"/>
                <w:szCs w:val="18"/>
              </w:rPr>
            </w:pPr>
            <w:r>
              <w:rPr>
                <w:rFonts w:ascii="Times New Roman" w:hAnsi="Times New Roman"/>
                <w:sz w:val="18"/>
                <w:szCs w:val="18"/>
              </w:rPr>
              <w:t>7, 07</w:t>
            </w:r>
          </w:p>
        </w:tc>
        <w:tc>
          <w:tcPr>
            <w:tcW w:w="1134" w:type="dxa"/>
            <w:tcBorders>
              <w:top w:val="single" w:sz="4" w:space="0" w:color="auto"/>
              <w:bottom w:val="single" w:sz="8" w:space="0" w:color="000000"/>
              <w:right w:val="single" w:sz="8" w:space="0" w:color="000000"/>
            </w:tcBorders>
            <w:tcMar>
              <w:top w:w="0" w:type="dxa"/>
              <w:left w:w="108" w:type="dxa"/>
              <w:bottom w:w="0" w:type="dxa"/>
              <w:right w:w="108" w:type="dxa"/>
            </w:tcMar>
          </w:tcPr>
          <w:p w14:paraId="4CDF8870" w14:textId="77777777" w:rsidR="00712298" w:rsidRPr="00207838" w:rsidRDefault="00712298" w:rsidP="00E96219">
            <w:pPr>
              <w:rPr>
                <w:rFonts w:ascii="Times New Roman" w:hAnsi="Times New Roman"/>
                <w:sz w:val="16"/>
                <w:szCs w:val="16"/>
              </w:rPr>
            </w:pPr>
            <w:r w:rsidRPr="00207838">
              <w:rPr>
                <w:rFonts w:ascii="Times New Roman" w:hAnsi="Times New Roman"/>
                <w:color w:val="000000"/>
                <w:sz w:val="16"/>
                <w:szCs w:val="16"/>
              </w:rPr>
              <w:t>0,00</w:t>
            </w:r>
          </w:p>
        </w:tc>
        <w:tc>
          <w:tcPr>
            <w:tcW w:w="992" w:type="dxa"/>
            <w:tcBorders>
              <w:top w:val="single" w:sz="4" w:space="0" w:color="auto"/>
              <w:bottom w:val="single" w:sz="8" w:space="0" w:color="000000"/>
              <w:right w:val="single" w:sz="8" w:space="0" w:color="000000"/>
            </w:tcBorders>
            <w:tcMar>
              <w:top w:w="0" w:type="dxa"/>
              <w:left w:w="108" w:type="dxa"/>
              <w:bottom w:w="0" w:type="dxa"/>
              <w:right w:w="108" w:type="dxa"/>
            </w:tcMar>
          </w:tcPr>
          <w:p w14:paraId="368203DC" w14:textId="77777777" w:rsidR="00712298" w:rsidRPr="00207838" w:rsidRDefault="00712298" w:rsidP="00E96219">
            <w:pPr>
              <w:rPr>
                <w:rFonts w:ascii="Times New Roman" w:hAnsi="Times New Roman"/>
                <w:sz w:val="16"/>
                <w:szCs w:val="16"/>
              </w:rPr>
            </w:pPr>
            <w:r w:rsidRPr="00207838">
              <w:rPr>
                <w:rFonts w:ascii="Times New Roman" w:hAnsi="Times New Roman"/>
                <w:color w:val="000000"/>
                <w:sz w:val="16"/>
                <w:szCs w:val="16"/>
              </w:rPr>
              <w:t>0,00</w:t>
            </w:r>
          </w:p>
        </w:tc>
        <w:tc>
          <w:tcPr>
            <w:tcW w:w="1134" w:type="dxa"/>
            <w:gridSpan w:val="2"/>
            <w:tcBorders>
              <w:top w:val="single" w:sz="4" w:space="0" w:color="auto"/>
              <w:bottom w:val="single" w:sz="8" w:space="0" w:color="000000"/>
              <w:right w:val="single" w:sz="8" w:space="0" w:color="000000"/>
            </w:tcBorders>
            <w:tcMar>
              <w:top w:w="0" w:type="dxa"/>
              <w:left w:w="108" w:type="dxa"/>
              <w:bottom w:w="0" w:type="dxa"/>
              <w:right w:w="108" w:type="dxa"/>
            </w:tcMar>
          </w:tcPr>
          <w:p w14:paraId="34DADA3A" w14:textId="77777777" w:rsidR="00712298" w:rsidRPr="00207838" w:rsidRDefault="00712298" w:rsidP="00E96219">
            <w:pPr>
              <w:rPr>
                <w:rFonts w:ascii="Times New Roman" w:hAnsi="Times New Roman"/>
                <w:sz w:val="18"/>
                <w:szCs w:val="18"/>
              </w:rPr>
            </w:pPr>
            <w:r>
              <w:rPr>
                <w:rFonts w:ascii="Times New Roman" w:hAnsi="Times New Roman"/>
                <w:sz w:val="18"/>
                <w:szCs w:val="18"/>
              </w:rPr>
              <w:t>445,22</w:t>
            </w:r>
          </w:p>
        </w:tc>
        <w:tc>
          <w:tcPr>
            <w:tcW w:w="1005" w:type="dxa"/>
            <w:tcBorders>
              <w:top w:val="single" w:sz="4" w:space="0" w:color="auto"/>
              <w:bottom w:val="single" w:sz="8" w:space="0" w:color="000000"/>
              <w:right w:val="single" w:sz="8" w:space="0" w:color="000000"/>
            </w:tcBorders>
            <w:tcMar>
              <w:top w:w="0" w:type="dxa"/>
              <w:left w:w="108" w:type="dxa"/>
              <w:bottom w:w="0" w:type="dxa"/>
              <w:right w:w="108" w:type="dxa"/>
            </w:tcMar>
          </w:tcPr>
          <w:p w14:paraId="4AF2AB9A" w14:textId="77777777" w:rsidR="00712298" w:rsidRPr="00207838" w:rsidRDefault="00712298" w:rsidP="00E96219">
            <w:pPr>
              <w:rPr>
                <w:rFonts w:ascii="Times New Roman" w:hAnsi="Times New Roman"/>
                <w:sz w:val="18"/>
                <w:szCs w:val="18"/>
              </w:rPr>
            </w:pPr>
            <w:r w:rsidRPr="00207838">
              <w:rPr>
                <w:rFonts w:ascii="Times New Roman" w:hAnsi="Times New Roman"/>
                <w:color w:val="000000"/>
                <w:sz w:val="18"/>
                <w:szCs w:val="18"/>
              </w:rPr>
              <w:t>0,00</w:t>
            </w:r>
          </w:p>
        </w:tc>
        <w:tc>
          <w:tcPr>
            <w:tcW w:w="995" w:type="dxa"/>
            <w:tcBorders>
              <w:top w:val="single" w:sz="4" w:space="0" w:color="auto"/>
              <w:bottom w:val="single" w:sz="8" w:space="0" w:color="000000"/>
              <w:right w:val="single" w:sz="8" w:space="0" w:color="000000"/>
            </w:tcBorders>
            <w:tcMar>
              <w:top w:w="0" w:type="dxa"/>
              <w:left w:w="108" w:type="dxa"/>
              <w:bottom w:w="0" w:type="dxa"/>
              <w:right w:w="108" w:type="dxa"/>
            </w:tcMar>
          </w:tcPr>
          <w:p w14:paraId="5AAE0630" w14:textId="77777777" w:rsidR="00712298" w:rsidRPr="00207838" w:rsidRDefault="00712298" w:rsidP="00E96219">
            <w:pPr>
              <w:rPr>
                <w:rFonts w:ascii="Times New Roman" w:hAnsi="Times New Roman"/>
                <w:sz w:val="18"/>
                <w:szCs w:val="18"/>
              </w:rPr>
            </w:pPr>
            <w:r w:rsidRPr="00207838">
              <w:rPr>
                <w:rFonts w:ascii="Times New Roman" w:hAnsi="Times New Roman"/>
                <w:color w:val="000000"/>
                <w:sz w:val="18"/>
                <w:szCs w:val="18"/>
              </w:rPr>
              <w:t>0,00</w:t>
            </w:r>
          </w:p>
        </w:tc>
        <w:tc>
          <w:tcPr>
            <w:tcW w:w="1134" w:type="dxa"/>
            <w:gridSpan w:val="2"/>
            <w:tcBorders>
              <w:top w:val="single" w:sz="4" w:space="0" w:color="auto"/>
              <w:bottom w:val="single" w:sz="8" w:space="0" w:color="000000"/>
              <w:right w:val="single" w:sz="8" w:space="0" w:color="000000"/>
            </w:tcBorders>
            <w:tcMar>
              <w:top w:w="0" w:type="dxa"/>
              <w:left w:w="108" w:type="dxa"/>
              <w:bottom w:w="0" w:type="dxa"/>
              <w:right w:w="108" w:type="dxa"/>
            </w:tcMar>
          </w:tcPr>
          <w:p w14:paraId="61305812" w14:textId="77777777" w:rsidR="00712298" w:rsidRPr="00207838" w:rsidRDefault="00712298" w:rsidP="00E96219">
            <w:pPr>
              <w:rPr>
                <w:rFonts w:ascii="Times New Roman" w:hAnsi="Times New Roman"/>
                <w:sz w:val="18"/>
                <w:szCs w:val="18"/>
              </w:rPr>
            </w:pPr>
            <w:r>
              <w:rPr>
                <w:rFonts w:ascii="Times New Roman" w:hAnsi="Times New Roman"/>
                <w:sz w:val="18"/>
                <w:szCs w:val="18"/>
              </w:rPr>
              <w:t>438,15</w:t>
            </w:r>
          </w:p>
        </w:tc>
        <w:tc>
          <w:tcPr>
            <w:tcW w:w="990" w:type="dxa"/>
            <w:gridSpan w:val="2"/>
            <w:tcBorders>
              <w:top w:val="single" w:sz="4" w:space="0" w:color="auto"/>
              <w:bottom w:val="single" w:sz="8" w:space="0" w:color="000000"/>
              <w:right w:val="single" w:sz="8" w:space="0" w:color="000000"/>
            </w:tcBorders>
            <w:tcMar>
              <w:top w:w="0" w:type="dxa"/>
              <w:left w:w="108" w:type="dxa"/>
              <w:bottom w:w="0" w:type="dxa"/>
              <w:right w:w="108" w:type="dxa"/>
            </w:tcMar>
          </w:tcPr>
          <w:p w14:paraId="16AF9551" w14:textId="77777777" w:rsidR="00712298" w:rsidRPr="00207838" w:rsidRDefault="00712298" w:rsidP="00E96219">
            <w:pPr>
              <w:rPr>
                <w:rFonts w:ascii="Times New Roman" w:hAnsi="Times New Roman"/>
                <w:sz w:val="18"/>
                <w:szCs w:val="18"/>
              </w:rPr>
            </w:pPr>
            <w:r w:rsidRPr="00207838">
              <w:rPr>
                <w:rFonts w:ascii="Times New Roman" w:hAnsi="Times New Roman"/>
                <w:color w:val="000000"/>
                <w:sz w:val="18"/>
                <w:szCs w:val="18"/>
              </w:rPr>
              <w:t>0,00</w:t>
            </w:r>
          </w:p>
        </w:tc>
        <w:tc>
          <w:tcPr>
            <w:tcW w:w="993" w:type="dxa"/>
            <w:gridSpan w:val="2"/>
            <w:tcBorders>
              <w:top w:val="single" w:sz="4" w:space="0" w:color="auto"/>
              <w:bottom w:val="single" w:sz="8" w:space="0" w:color="000000"/>
              <w:right w:val="single" w:sz="8" w:space="0" w:color="000000"/>
            </w:tcBorders>
            <w:tcMar>
              <w:top w:w="0" w:type="dxa"/>
              <w:left w:w="108" w:type="dxa"/>
              <w:bottom w:w="0" w:type="dxa"/>
              <w:right w:w="108" w:type="dxa"/>
            </w:tcMar>
          </w:tcPr>
          <w:p w14:paraId="68FFF1AE" w14:textId="77777777" w:rsidR="00712298" w:rsidRPr="00207838" w:rsidRDefault="00712298" w:rsidP="00E96219">
            <w:pPr>
              <w:rPr>
                <w:rFonts w:ascii="Times New Roman" w:hAnsi="Times New Roman"/>
                <w:sz w:val="18"/>
                <w:szCs w:val="18"/>
              </w:rPr>
            </w:pPr>
            <w:r w:rsidRPr="00207838">
              <w:rPr>
                <w:rFonts w:ascii="Times New Roman" w:hAnsi="Times New Roman"/>
                <w:color w:val="000000"/>
                <w:sz w:val="18"/>
                <w:szCs w:val="18"/>
              </w:rPr>
              <w:t>0,00</w:t>
            </w:r>
          </w:p>
        </w:tc>
      </w:tr>
    </w:tbl>
    <w:p w14:paraId="78586751" w14:textId="77777777" w:rsidR="00712298" w:rsidRDefault="00712298" w:rsidP="00712298">
      <w:pPr>
        <w:ind w:firstLine="700"/>
        <w:jc w:val="center"/>
        <w:rPr>
          <w:rFonts w:cs="Calibri"/>
          <w:color w:val="FF0000"/>
          <w:sz w:val="18"/>
          <w:szCs w:val="18"/>
        </w:rPr>
      </w:pPr>
      <w:r w:rsidRPr="00207838">
        <w:rPr>
          <w:rFonts w:cs="Calibri"/>
          <w:color w:val="FF0000"/>
          <w:sz w:val="18"/>
          <w:szCs w:val="18"/>
        </w:rPr>
        <w:t> </w:t>
      </w:r>
    </w:p>
    <w:p w14:paraId="11D8A7EF" w14:textId="77777777" w:rsidR="00712298" w:rsidRDefault="00712298" w:rsidP="00C74D45">
      <w:pPr>
        <w:spacing w:after="0"/>
        <w:ind w:firstLine="700"/>
        <w:jc w:val="both"/>
        <w:rPr>
          <w:rFonts w:ascii="Times New Roman" w:hAnsi="Times New Roman"/>
          <w:color w:val="000000"/>
          <w:sz w:val="26"/>
          <w:szCs w:val="26"/>
        </w:rPr>
      </w:pPr>
      <w:r w:rsidRPr="00712298">
        <w:rPr>
          <w:rFonts w:ascii="Times New Roman" w:hAnsi="Times New Roman"/>
          <w:b/>
          <w:bCs/>
          <w:color w:val="000000"/>
          <w:sz w:val="26"/>
          <w:szCs w:val="26"/>
          <w:u w:val="single"/>
        </w:rPr>
        <w:t>По счету 120500000 </w:t>
      </w:r>
      <w:r w:rsidRPr="00712298">
        <w:rPr>
          <w:rFonts w:ascii="Times New Roman" w:hAnsi="Times New Roman"/>
          <w:b/>
          <w:bCs/>
          <w:color w:val="000000"/>
          <w:sz w:val="26"/>
          <w:szCs w:val="26"/>
        </w:rPr>
        <w:t>«Расчеты по доходам» </w:t>
      </w:r>
      <w:r w:rsidRPr="00712298">
        <w:rPr>
          <w:rFonts w:ascii="Times New Roman" w:hAnsi="Times New Roman"/>
          <w:color w:val="000000"/>
          <w:sz w:val="26"/>
          <w:szCs w:val="26"/>
        </w:rPr>
        <w:t>в сумме 363 742, 25 тыс. руб., просроченная – 9 397, 81 тыс. руб., в том числе:</w:t>
      </w:r>
    </w:p>
    <w:p w14:paraId="72E2A268" w14:textId="3FAF3CCA" w:rsidR="00712298" w:rsidRDefault="00712298" w:rsidP="00C74D45">
      <w:pPr>
        <w:spacing w:after="0"/>
        <w:ind w:firstLine="700"/>
        <w:jc w:val="both"/>
        <w:rPr>
          <w:rFonts w:ascii="Times New Roman" w:hAnsi="Times New Roman"/>
          <w:color w:val="000000"/>
          <w:sz w:val="26"/>
          <w:szCs w:val="26"/>
        </w:rPr>
      </w:pPr>
      <w:r w:rsidRPr="00712298">
        <w:rPr>
          <w:rFonts w:ascii="Times New Roman" w:hAnsi="Times New Roman"/>
          <w:color w:val="000000"/>
          <w:sz w:val="26"/>
          <w:szCs w:val="26"/>
        </w:rPr>
        <w:t>- по счету 1</w:t>
      </w:r>
      <w:r w:rsidRPr="00712298">
        <w:rPr>
          <w:rFonts w:ascii="Times New Roman" w:hAnsi="Times New Roman"/>
          <w:b/>
          <w:bCs/>
          <w:color w:val="000000"/>
          <w:sz w:val="26"/>
          <w:szCs w:val="26"/>
        </w:rPr>
        <w:t>20511000 «Расчеты с плательщиками налоговых доходов»</w:t>
      </w:r>
      <w:r w:rsidRPr="00712298">
        <w:rPr>
          <w:rFonts w:ascii="Times New Roman" w:hAnsi="Times New Roman"/>
          <w:color w:val="000000"/>
          <w:sz w:val="26"/>
          <w:szCs w:val="26"/>
        </w:rPr>
        <w:t> составляет 3 889, 23 тыс. руб.(просроченная задолженность–3 693, 27 тыс. руб.) задолженность налогу на имущество физических лиц,   взимаемый по ставкам, применяемым к объектам налогообложения, расположенным в границах муниципальных округов, земельный налог с организаций, обладающих земельным участком, расположенным в границах муниципальных округов, земельный налог с физических лиц, обладающих земельным участком, расположенным в границах муниципальных округов (администратор доходов Федеральная налоговая служба - глава 182), согласно представленной ими бюджетной отчетности.</w:t>
      </w:r>
    </w:p>
    <w:p w14:paraId="3ED954B7" w14:textId="77777777" w:rsidR="00712298" w:rsidRDefault="00712298" w:rsidP="00712298">
      <w:pPr>
        <w:spacing w:after="0" w:line="276" w:lineRule="auto"/>
        <w:ind w:firstLine="700"/>
        <w:jc w:val="both"/>
        <w:rPr>
          <w:rFonts w:ascii="Times New Roman" w:hAnsi="Times New Roman"/>
          <w:color w:val="000000"/>
          <w:sz w:val="26"/>
          <w:szCs w:val="26"/>
        </w:rPr>
      </w:pPr>
      <w:r w:rsidRPr="00712298">
        <w:rPr>
          <w:rFonts w:ascii="Times New Roman" w:hAnsi="Times New Roman"/>
          <w:color w:val="000000"/>
          <w:sz w:val="26"/>
          <w:szCs w:val="26"/>
        </w:rPr>
        <w:t>- по счету 1</w:t>
      </w:r>
      <w:r w:rsidRPr="00712298">
        <w:rPr>
          <w:rFonts w:ascii="Times New Roman" w:hAnsi="Times New Roman"/>
          <w:b/>
          <w:bCs/>
          <w:color w:val="000000"/>
          <w:sz w:val="26"/>
          <w:szCs w:val="26"/>
        </w:rPr>
        <w:t>20521000 «Расчеты по доходам от операционной аренды»</w:t>
      </w:r>
      <w:r w:rsidRPr="00712298">
        <w:rPr>
          <w:rFonts w:ascii="Times New Roman" w:hAnsi="Times New Roman"/>
          <w:color w:val="000000"/>
          <w:sz w:val="26"/>
          <w:szCs w:val="26"/>
        </w:rPr>
        <w:t> составляет 9 847 ,12 тыс. руб. ожидаемый доход от арендных платежей, рассчитанный за весь срок пользования имуществом, предусмотренный на дату заключения договора (в том числе просроченная – 336,79 тыс. руб.) задолженность по доходам от сдачи в аренду имущества, составляющего казну муниципальных округов (за исключением земельных участков), Пожарского муниципального округа.</w:t>
      </w:r>
    </w:p>
    <w:p w14:paraId="0ADAA5E3" w14:textId="77777777" w:rsidR="009F59D7" w:rsidRDefault="00712298" w:rsidP="009F59D7">
      <w:pPr>
        <w:spacing w:after="0" w:line="276" w:lineRule="auto"/>
        <w:ind w:firstLine="700"/>
        <w:jc w:val="both"/>
        <w:rPr>
          <w:rFonts w:ascii="Times New Roman" w:hAnsi="Times New Roman"/>
          <w:color w:val="000000"/>
          <w:sz w:val="26"/>
          <w:szCs w:val="26"/>
        </w:rPr>
      </w:pPr>
      <w:r w:rsidRPr="00712298">
        <w:rPr>
          <w:rFonts w:ascii="Times New Roman" w:hAnsi="Times New Roman"/>
          <w:color w:val="000000"/>
          <w:sz w:val="26"/>
          <w:szCs w:val="26"/>
        </w:rPr>
        <w:t xml:space="preserve">Просроченная дебиторская задолженность –336, 79 тыс. руб.: ИП </w:t>
      </w:r>
      <w:proofErr w:type="spellStart"/>
      <w:r w:rsidRPr="00712298">
        <w:rPr>
          <w:rFonts w:ascii="Times New Roman" w:hAnsi="Times New Roman"/>
          <w:color w:val="000000"/>
          <w:sz w:val="26"/>
          <w:szCs w:val="26"/>
        </w:rPr>
        <w:t>Словикина</w:t>
      </w:r>
      <w:proofErr w:type="spellEnd"/>
      <w:r w:rsidRPr="00712298">
        <w:rPr>
          <w:rFonts w:ascii="Times New Roman" w:hAnsi="Times New Roman"/>
          <w:color w:val="000000"/>
          <w:sz w:val="26"/>
          <w:szCs w:val="26"/>
        </w:rPr>
        <w:t xml:space="preserve"> Т. Г.- 126,51 тыс. руб., Управлением муниципального имущества 21.11.2023 года направлена документы на предмет составления и подачи искового заявления, ИП Ключевская Т.Б. –  34,58 тыс. руб., решение суда на взыскание задолженности направлено судебным приставам, ИП Агаджанян В. К. – 68,40 тыс. руб. в июле 2023 года подготовлено соглашение о реструктуризации задолженности и составлен график погашения задолженности, ИП Тюленева О. В. задолженность в сумме 70,02 тыс. руб. (смерть арендатора 07.04.2023года), в связи с невступлением в права наследования иных лиц, задолженность в настоящее время не подлежит к взысканию, ЧОУ "Сигма" – 37,29 тыс. руб. задолженность по графику платежей. </w:t>
      </w:r>
    </w:p>
    <w:p w14:paraId="26B3335F" w14:textId="77777777" w:rsidR="009F59D7" w:rsidRDefault="00712298" w:rsidP="009F59D7">
      <w:pPr>
        <w:spacing w:after="0" w:line="276" w:lineRule="auto"/>
        <w:ind w:firstLine="700"/>
        <w:jc w:val="both"/>
        <w:rPr>
          <w:rFonts w:ascii="Times New Roman" w:hAnsi="Times New Roman"/>
          <w:color w:val="000000"/>
          <w:sz w:val="26"/>
          <w:szCs w:val="26"/>
        </w:rPr>
      </w:pPr>
      <w:r w:rsidRPr="00712298">
        <w:rPr>
          <w:rFonts w:ascii="Times New Roman" w:hAnsi="Times New Roman"/>
          <w:color w:val="000000"/>
          <w:sz w:val="26"/>
          <w:szCs w:val="26"/>
        </w:rPr>
        <w:t>- по счету </w:t>
      </w:r>
      <w:r w:rsidRPr="00712298">
        <w:rPr>
          <w:rFonts w:ascii="Times New Roman" w:hAnsi="Times New Roman"/>
          <w:b/>
          <w:bCs/>
          <w:color w:val="000000"/>
          <w:sz w:val="26"/>
          <w:szCs w:val="26"/>
        </w:rPr>
        <w:t>120523000 «Расчеты по доходам от платежей при пользовании природными ресурсами»</w:t>
      </w:r>
      <w:r w:rsidRPr="00712298">
        <w:rPr>
          <w:rFonts w:ascii="Times New Roman" w:hAnsi="Times New Roman"/>
          <w:color w:val="000000"/>
          <w:sz w:val="26"/>
          <w:szCs w:val="26"/>
        </w:rPr>
        <w:t> составляет 347 071, 65 тыс. руб. задолженность по доходам, получаемым в виде  арендной платы за земельные участки, (рассчитанная на весь срок заключения договора)государственная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 Пожарского муниципального округа, в том числе просроченная – 4 634, 61 тыс. руб.</w:t>
      </w:r>
    </w:p>
    <w:p w14:paraId="56ED2FDF" w14:textId="43C67CAF" w:rsidR="00712298" w:rsidRPr="00712298" w:rsidRDefault="00712298" w:rsidP="009F59D7">
      <w:pPr>
        <w:spacing w:after="0" w:line="276" w:lineRule="auto"/>
        <w:ind w:firstLine="700"/>
        <w:jc w:val="both"/>
        <w:rPr>
          <w:rFonts w:ascii="Times New Roman" w:hAnsi="Times New Roman"/>
          <w:color w:val="000000"/>
          <w:sz w:val="26"/>
          <w:szCs w:val="26"/>
        </w:rPr>
      </w:pPr>
      <w:r w:rsidRPr="00712298">
        <w:rPr>
          <w:rFonts w:ascii="Times New Roman" w:hAnsi="Times New Roman"/>
          <w:color w:val="000000"/>
          <w:sz w:val="26"/>
          <w:szCs w:val="26"/>
        </w:rPr>
        <w:t xml:space="preserve">Основной объем просроченной дебиторской задолженности составляет КФХ Бадигина А.С.–3 004,48 тыс. руб., определение по делу № В51-14995/2023 от 12.12.2023года назначено судебное заседание на 22.02.2024 года на взыскание задолженности и расторжении договора, КФХ </w:t>
      </w:r>
      <w:proofErr w:type="spellStart"/>
      <w:r w:rsidRPr="00712298">
        <w:rPr>
          <w:rFonts w:ascii="Times New Roman" w:hAnsi="Times New Roman"/>
          <w:color w:val="000000"/>
          <w:sz w:val="26"/>
          <w:szCs w:val="26"/>
        </w:rPr>
        <w:t>Беслер</w:t>
      </w:r>
      <w:proofErr w:type="spellEnd"/>
      <w:r w:rsidRPr="00712298">
        <w:rPr>
          <w:rFonts w:ascii="Times New Roman" w:hAnsi="Times New Roman"/>
          <w:color w:val="000000"/>
          <w:sz w:val="26"/>
          <w:szCs w:val="26"/>
        </w:rPr>
        <w:t xml:space="preserve"> Д. И. – 434,19 тыс.  руб., в связи со  смертью арендатора 14.02.2023 года и невступлении в права наследования иных лиц, задолженность в настоящее время не подлежит к взысканию, ООО " </w:t>
      </w:r>
      <w:proofErr w:type="spellStart"/>
      <w:r w:rsidRPr="00712298">
        <w:rPr>
          <w:rFonts w:ascii="Times New Roman" w:hAnsi="Times New Roman"/>
          <w:color w:val="000000"/>
          <w:sz w:val="26"/>
          <w:szCs w:val="26"/>
        </w:rPr>
        <w:t>Экометт</w:t>
      </w:r>
      <w:proofErr w:type="spellEnd"/>
      <w:r w:rsidRPr="00712298">
        <w:rPr>
          <w:rFonts w:ascii="Times New Roman" w:hAnsi="Times New Roman"/>
          <w:color w:val="000000"/>
          <w:sz w:val="26"/>
          <w:szCs w:val="26"/>
        </w:rPr>
        <w:t xml:space="preserve"> Луч" </w:t>
      </w:r>
      <w:r w:rsidRPr="00712298">
        <w:rPr>
          <w:rFonts w:ascii="Times New Roman" w:hAnsi="Times New Roman"/>
          <w:color w:val="000000"/>
          <w:sz w:val="26"/>
          <w:szCs w:val="26"/>
        </w:rPr>
        <w:lastRenderedPageBreak/>
        <w:t>– 703,50 тыс. руб., согласно заключенному соглашению о реструктуризации задолженности оплата производится по графику платежей, ООО "</w:t>
      </w:r>
      <w:proofErr w:type="spellStart"/>
      <w:r w:rsidRPr="00712298">
        <w:rPr>
          <w:rFonts w:ascii="Times New Roman" w:hAnsi="Times New Roman"/>
          <w:color w:val="000000"/>
          <w:sz w:val="26"/>
          <w:szCs w:val="26"/>
        </w:rPr>
        <w:t>Акваферма</w:t>
      </w:r>
      <w:proofErr w:type="spellEnd"/>
      <w:r w:rsidRPr="00712298">
        <w:rPr>
          <w:rFonts w:ascii="Times New Roman" w:hAnsi="Times New Roman"/>
          <w:color w:val="000000"/>
          <w:sz w:val="26"/>
          <w:szCs w:val="26"/>
        </w:rPr>
        <w:t>" задолженность на сумму 58,12 тыс. руб., заключено мировое соглашение, документы по просроченной задолженности в процессе подготовки претензионной работы, ИП Симаков Н. Н. – 104,96 тыс. руб., подготовлено соглашение о реструктуризации задолженности и составлен график погашения задолженности, гаражно-строительные кооперативы – 329,42 тыс. руб., подготовлено и направлено 7 претензий.</w:t>
      </w:r>
    </w:p>
    <w:p w14:paraId="5FD2DB4F" w14:textId="77777777" w:rsidR="009F59D7" w:rsidRDefault="00712298" w:rsidP="009F59D7">
      <w:pPr>
        <w:spacing w:after="0" w:line="276" w:lineRule="auto"/>
        <w:jc w:val="both"/>
        <w:rPr>
          <w:rFonts w:ascii="Times New Roman" w:hAnsi="Times New Roman"/>
          <w:color w:val="000000"/>
          <w:sz w:val="26"/>
          <w:szCs w:val="26"/>
        </w:rPr>
      </w:pPr>
      <w:r w:rsidRPr="00712298">
        <w:rPr>
          <w:rFonts w:ascii="Times New Roman" w:hAnsi="Times New Roman"/>
          <w:color w:val="000000"/>
          <w:sz w:val="26"/>
          <w:szCs w:val="26"/>
        </w:rPr>
        <w:t> </w:t>
      </w:r>
      <w:r w:rsidR="009F59D7">
        <w:rPr>
          <w:rFonts w:ascii="Times New Roman" w:hAnsi="Times New Roman"/>
          <w:color w:val="000000"/>
          <w:sz w:val="26"/>
          <w:szCs w:val="26"/>
        </w:rPr>
        <w:tab/>
      </w:r>
      <w:r w:rsidRPr="00712298">
        <w:rPr>
          <w:rFonts w:ascii="Times New Roman" w:hAnsi="Times New Roman"/>
          <w:color w:val="000000"/>
          <w:sz w:val="26"/>
          <w:szCs w:val="26"/>
        </w:rPr>
        <w:t>- по счету </w:t>
      </w:r>
      <w:r w:rsidRPr="00712298">
        <w:rPr>
          <w:rFonts w:ascii="Times New Roman" w:hAnsi="Times New Roman"/>
          <w:b/>
          <w:bCs/>
          <w:color w:val="000000"/>
          <w:sz w:val="26"/>
          <w:szCs w:val="26"/>
        </w:rPr>
        <w:t>120545000 «Расчеты с плательщиками сумм принудительного изъятия»</w:t>
      </w:r>
      <w:r w:rsidR="009F59D7">
        <w:rPr>
          <w:rFonts w:ascii="Times New Roman" w:hAnsi="Times New Roman"/>
          <w:color w:val="000000"/>
          <w:sz w:val="26"/>
          <w:szCs w:val="26"/>
        </w:rPr>
        <w:t>  - </w:t>
      </w:r>
      <w:r w:rsidRPr="00712298">
        <w:rPr>
          <w:rFonts w:ascii="Times New Roman" w:hAnsi="Times New Roman"/>
          <w:color w:val="000000"/>
          <w:sz w:val="26"/>
          <w:szCs w:val="26"/>
        </w:rPr>
        <w:t>583,75 тыс. руб. задолженность по доходам от денежных взысканий (штрафов), поступающих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(администратор доходов ОМВД России по Приморскому краю глава - 188), согласно представлен</w:t>
      </w:r>
      <w:r w:rsidR="009F59D7">
        <w:rPr>
          <w:rFonts w:ascii="Times New Roman" w:hAnsi="Times New Roman"/>
          <w:color w:val="000000"/>
          <w:sz w:val="26"/>
          <w:szCs w:val="26"/>
        </w:rPr>
        <w:t>ной ими бюджетной отчетности.</w:t>
      </w:r>
    </w:p>
    <w:p w14:paraId="43FC6082" w14:textId="37345472" w:rsidR="00712298" w:rsidRPr="00712298" w:rsidRDefault="00712298" w:rsidP="009F59D7">
      <w:pPr>
        <w:spacing w:after="0" w:line="276" w:lineRule="auto"/>
        <w:ind w:firstLine="708"/>
        <w:jc w:val="both"/>
        <w:rPr>
          <w:rFonts w:ascii="Times New Roman" w:hAnsi="Times New Roman"/>
          <w:color w:val="000000"/>
          <w:sz w:val="26"/>
          <w:szCs w:val="26"/>
        </w:rPr>
      </w:pPr>
      <w:r w:rsidRPr="00712298">
        <w:rPr>
          <w:rFonts w:ascii="Times New Roman" w:hAnsi="Times New Roman"/>
          <w:color w:val="000000"/>
          <w:sz w:val="26"/>
          <w:szCs w:val="26"/>
        </w:rPr>
        <w:t>- по счету </w:t>
      </w:r>
      <w:r w:rsidRPr="00712298">
        <w:rPr>
          <w:rFonts w:ascii="Times New Roman" w:hAnsi="Times New Roman"/>
          <w:b/>
          <w:bCs/>
          <w:color w:val="000000"/>
          <w:sz w:val="26"/>
          <w:szCs w:val="26"/>
        </w:rPr>
        <w:t>120571000 «Расчеты по доходам от операций с основными средствами»</w:t>
      </w:r>
      <w:r w:rsidRPr="00712298">
        <w:rPr>
          <w:rFonts w:ascii="Times New Roman" w:hAnsi="Times New Roman"/>
          <w:color w:val="000000"/>
          <w:sz w:val="26"/>
          <w:szCs w:val="26"/>
        </w:rPr>
        <w:t xml:space="preserve"> составляет 937, 67 тыс. руб. задолженность от реализации имущества, находящегося в собственности муниципальных округов, в части реализации основных средств по указанному имуществу, (ИП </w:t>
      </w:r>
      <w:proofErr w:type="spellStart"/>
      <w:r w:rsidRPr="00712298">
        <w:rPr>
          <w:rFonts w:ascii="Times New Roman" w:hAnsi="Times New Roman"/>
          <w:color w:val="000000"/>
          <w:sz w:val="26"/>
          <w:szCs w:val="26"/>
        </w:rPr>
        <w:t>Зайчук</w:t>
      </w:r>
      <w:proofErr w:type="spellEnd"/>
      <w:r w:rsidRPr="00712298">
        <w:rPr>
          <w:rFonts w:ascii="Times New Roman" w:hAnsi="Times New Roman"/>
          <w:color w:val="000000"/>
          <w:sz w:val="26"/>
          <w:szCs w:val="26"/>
        </w:rPr>
        <w:t>, приобретение магазина «Сударушка»), согласно договора - оплата разбита на пять лет, в том числе просроченная – 0,00 рублей.</w:t>
      </w:r>
    </w:p>
    <w:p w14:paraId="24A1C811" w14:textId="77777777" w:rsidR="009F59D7" w:rsidRDefault="00712298" w:rsidP="009F59D7">
      <w:pPr>
        <w:spacing w:after="0" w:line="276" w:lineRule="auto"/>
        <w:jc w:val="both"/>
        <w:rPr>
          <w:rFonts w:ascii="Times New Roman" w:hAnsi="Times New Roman"/>
          <w:color w:val="000000"/>
          <w:sz w:val="26"/>
          <w:szCs w:val="26"/>
        </w:rPr>
      </w:pPr>
      <w:r w:rsidRPr="00712298">
        <w:rPr>
          <w:rFonts w:ascii="Times New Roman" w:hAnsi="Times New Roman"/>
          <w:color w:val="000000"/>
          <w:sz w:val="26"/>
          <w:szCs w:val="26"/>
        </w:rPr>
        <w:t> </w:t>
      </w:r>
      <w:r w:rsidR="009F59D7">
        <w:rPr>
          <w:rFonts w:ascii="Times New Roman" w:hAnsi="Times New Roman"/>
          <w:color w:val="000000"/>
          <w:sz w:val="26"/>
          <w:szCs w:val="26"/>
        </w:rPr>
        <w:tab/>
      </w:r>
      <w:r w:rsidRPr="00712298">
        <w:rPr>
          <w:rFonts w:ascii="Times New Roman" w:hAnsi="Times New Roman"/>
          <w:color w:val="000000"/>
          <w:sz w:val="26"/>
          <w:szCs w:val="26"/>
        </w:rPr>
        <w:t>- по счету </w:t>
      </w:r>
      <w:r w:rsidRPr="00712298">
        <w:rPr>
          <w:rFonts w:ascii="Times New Roman" w:hAnsi="Times New Roman"/>
          <w:b/>
          <w:bCs/>
          <w:color w:val="000000"/>
          <w:sz w:val="26"/>
          <w:szCs w:val="26"/>
        </w:rPr>
        <w:t>120589000 «Расчеты по иным доходам»</w:t>
      </w:r>
      <w:r w:rsidRPr="00712298">
        <w:rPr>
          <w:rFonts w:ascii="Times New Roman" w:hAnsi="Times New Roman"/>
          <w:color w:val="000000"/>
          <w:sz w:val="26"/>
          <w:szCs w:val="26"/>
        </w:rPr>
        <w:t> составляет 1 412, 83 тыс. руб. задолженность по размещению нестационарных объектов (ларьков), установление рекламных конструкций Пожарского муниципального округа, в том числе просроченная – 149, 39 тыс. руб., ИП Богдан Н. В. задолженность в процессе подготовки претензионной работы.</w:t>
      </w:r>
    </w:p>
    <w:p w14:paraId="49AB0C6E" w14:textId="6D84F4D6" w:rsidR="00712298" w:rsidRPr="00712298" w:rsidRDefault="00712298" w:rsidP="009F59D7">
      <w:pPr>
        <w:spacing w:after="0" w:line="276" w:lineRule="auto"/>
        <w:ind w:firstLine="708"/>
        <w:jc w:val="both"/>
        <w:rPr>
          <w:rFonts w:ascii="Times New Roman" w:hAnsi="Times New Roman"/>
          <w:color w:val="000000"/>
          <w:sz w:val="26"/>
          <w:szCs w:val="26"/>
        </w:rPr>
      </w:pPr>
      <w:r w:rsidRPr="00712298">
        <w:rPr>
          <w:rFonts w:ascii="Times New Roman" w:hAnsi="Times New Roman"/>
          <w:b/>
          <w:bCs/>
          <w:color w:val="000000"/>
          <w:sz w:val="26"/>
          <w:szCs w:val="26"/>
          <w:u w:val="single"/>
        </w:rPr>
        <w:t>По счету 120600000 </w:t>
      </w:r>
      <w:r w:rsidRPr="00712298">
        <w:rPr>
          <w:rFonts w:ascii="Times New Roman" w:hAnsi="Times New Roman"/>
          <w:b/>
          <w:bCs/>
          <w:color w:val="000000"/>
          <w:sz w:val="26"/>
          <w:szCs w:val="26"/>
        </w:rPr>
        <w:t>«Расчеты по выданным авансам» </w:t>
      </w:r>
      <w:r w:rsidRPr="00712298">
        <w:rPr>
          <w:rFonts w:ascii="Times New Roman" w:hAnsi="Times New Roman"/>
          <w:color w:val="000000"/>
          <w:sz w:val="26"/>
          <w:szCs w:val="26"/>
        </w:rPr>
        <w:t>в сумме 227, 04 тыс. руб., просроченная дебиторская задолженность на конец отчетного периода отсутствует.</w:t>
      </w:r>
    </w:p>
    <w:p w14:paraId="474E9687" w14:textId="77777777" w:rsidR="009F59D7" w:rsidRDefault="00712298" w:rsidP="009F59D7">
      <w:pPr>
        <w:spacing w:after="0" w:line="276" w:lineRule="auto"/>
        <w:ind w:firstLine="708"/>
        <w:jc w:val="both"/>
        <w:rPr>
          <w:rFonts w:ascii="Times New Roman" w:hAnsi="Times New Roman"/>
          <w:color w:val="000000"/>
          <w:sz w:val="26"/>
          <w:szCs w:val="26"/>
        </w:rPr>
      </w:pPr>
      <w:r w:rsidRPr="00712298">
        <w:rPr>
          <w:rFonts w:ascii="Times New Roman" w:hAnsi="Times New Roman"/>
          <w:color w:val="000000"/>
          <w:sz w:val="26"/>
          <w:szCs w:val="26"/>
        </w:rPr>
        <w:t>-по счету</w:t>
      </w:r>
      <w:r w:rsidRPr="00712298">
        <w:rPr>
          <w:rFonts w:ascii="Times New Roman" w:hAnsi="Times New Roman"/>
          <w:b/>
          <w:bCs/>
          <w:color w:val="000000"/>
          <w:sz w:val="26"/>
          <w:szCs w:val="26"/>
        </w:rPr>
        <w:t> 120623000 «Расчеты по авансам по коммунальным услугам»</w:t>
      </w:r>
      <w:r w:rsidRPr="00712298">
        <w:rPr>
          <w:rFonts w:ascii="Times New Roman" w:hAnsi="Times New Roman"/>
          <w:color w:val="000000"/>
          <w:sz w:val="26"/>
          <w:szCs w:val="26"/>
        </w:rPr>
        <w:t> - 40, 80 тыс. руб., – 30% авансовый платеж за электроэнергию перед АО "ДЭК" за декабрь 2023г, в соответствии с заключенными договорами. Услуга предоставлена в январе 2024 года.</w:t>
      </w:r>
    </w:p>
    <w:p w14:paraId="5B96FBD0" w14:textId="77777777" w:rsidR="009F59D7" w:rsidRDefault="00712298" w:rsidP="009F59D7">
      <w:pPr>
        <w:spacing w:after="0" w:line="276" w:lineRule="auto"/>
        <w:ind w:firstLine="708"/>
        <w:jc w:val="both"/>
        <w:rPr>
          <w:rFonts w:ascii="Times New Roman" w:hAnsi="Times New Roman"/>
          <w:color w:val="000000"/>
          <w:sz w:val="26"/>
          <w:szCs w:val="26"/>
        </w:rPr>
      </w:pPr>
      <w:r w:rsidRPr="00712298">
        <w:rPr>
          <w:rFonts w:ascii="Times New Roman" w:hAnsi="Times New Roman"/>
          <w:b/>
          <w:bCs/>
          <w:color w:val="000000"/>
          <w:sz w:val="26"/>
          <w:szCs w:val="26"/>
        </w:rPr>
        <w:t>- по счету 120625000 «Расчеты по авансам по работам, услугам по содержанию имущества» </w:t>
      </w:r>
      <w:r w:rsidRPr="00712298">
        <w:rPr>
          <w:rFonts w:ascii="Times New Roman" w:hAnsi="Times New Roman"/>
          <w:color w:val="000000"/>
          <w:sz w:val="26"/>
          <w:szCs w:val="26"/>
        </w:rPr>
        <w:t>задолженность по счету</w:t>
      </w:r>
      <w:r w:rsidRPr="00712298">
        <w:rPr>
          <w:rFonts w:ascii="Times New Roman" w:hAnsi="Times New Roman"/>
          <w:b/>
          <w:bCs/>
          <w:color w:val="000000"/>
          <w:sz w:val="26"/>
          <w:szCs w:val="26"/>
        </w:rPr>
        <w:t>- </w:t>
      </w:r>
      <w:r w:rsidRPr="00712298">
        <w:rPr>
          <w:rFonts w:ascii="Times New Roman" w:hAnsi="Times New Roman"/>
          <w:color w:val="000000"/>
          <w:sz w:val="26"/>
          <w:szCs w:val="26"/>
        </w:rPr>
        <w:t>3,56 тыс. руб. –авансовый платеж 30% ООО «Центр Плюс» за содержание помещений. Услуга оказана в январе 2024 года;</w:t>
      </w:r>
    </w:p>
    <w:p w14:paraId="6D83D78A" w14:textId="77777777" w:rsidR="009F59D7" w:rsidRDefault="00712298" w:rsidP="009F59D7">
      <w:pPr>
        <w:spacing w:after="0" w:line="276" w:lineRule="auto"/>
        <w:ind w:firstLine="708"/>
        <w:jc w:val="both"/>
        <w:rPr>
          <w:rFonts w:ascii="Times New Roman" w:hAnsi="Times New Roman"/>
          <w:color w:val="000000"/>
          <w:sz w:val="26"/>
          <w:szCs w:val="26"/>
        </w:rPr>
      </w:pPr>
      <w:r w:rsidRPr="00712298">
        <w:rPr>
          <w:rFonts w:ascii="Times New Roman" w:hAnsi="Times New Roman"/>
          <w:color w:val="000000"/>
          <w:sz w:val="26"/>
          <w:szCs w:val="26"/>
        </w:rPr>
        <w:t>- по счету 1</w:t>
      </w:r>
      <w:r w:rsidRPr="00712298">
        <w:rPr>
          <w:rFonts w:ascii="Times New Roman" w:hAnsi="Times New Roman"/>
          <w:b/>
          <w:bCs/>
          <w:color w:val="000000"/>
          <w:sz w:val="26"/>
          <w:szCs w:val="26"/>
        </w:rPr>
        <w:t>20626000 «Расчеты по авансам по прочим работам, услугам»</w:t>
      </w:r>
      <w:r w:rsidRPr="00712298">
        <w:rPr>
          <w:rFonts w:ascii="Times New Roman" w:hAnsi="Times New Roman"/>
          <w:color w:val="000000"/>
          <w:sz w:val="26"/>
          <w:szCs w:val="26"/>
        </w:rPr>
        <w:t> составляет 182, 68 тыс. руб., в том числе:</w:t>
      </w:r>
    </w:p>
    <w:p w14:paraId="6A20B73C" w14:textId="1E6FCC74" w:rsidR="009F59D7" w:rsidRDefault="00712298" w:rsidP="009F59D7">
      <w:pPr>
        <w:spacing w:after="0" w:line="276" w:lineRule="auto"/>
        <w:ind w:firstLine="708"/>
        <w:jc w:val="both"/>
        <w:rPr>
          <w:rFonts w:ascii="Times New Roman" w:hAnsi="Times New Roman"/>
          <w:color w:val="000000"/>
          <w:sz w:val="26"/>
          <w:szCs w:val="26"/>
        </w:rPr>
      </w:pPr>
      <w:r w:rsidRPr="00712298">
        <w:rPr>
          <w:rFonts w:ascii="Times New Roman" w:hAnsi="Times New Roman"/>
          <w:color w:val="000000"/>
          <w:sz w:val="26"/>
          <w:szCs w:val="26"/>
        </w:rPr>
        <w:t>-60, 44 тыс. руб. - авансовый платеж 100%, согласно договор</w:t>
      </w:r>
      <w:r w:rsidR="00C74D45">
        <w:rPr>
          <w:rFonts w:ascii="Times New Roman" w:hAnsi="Times New Roman"/>
          <w:color w:val="000000"/>
          <w:sz w:val="26"/>
          <w:szCs w:val="26"/>
        </w:rPr>
        <w:t>ам</w:t>
      </w:r>
      <w:r w:rsidRPr="00712298">
        <w:rPr>
          <w:rFonts w:ascii="Times New Roman" w:hAnsi="Times New Roman"/>
          <w:color w:val="000000"/>
          <w:sz w:val="26"/>
          <w:szCs w:val="26"/>
        </w:rPr>
        <w:t xml:space="preserve"> с ФГУП «Почта России» за подписку газет и журналов на первое полугодие 2024 года. Услуга предоставляется в течение первого полугодия ежемесячно.</w:t>
      </w:r>
    </w:p>
    <w:p w14:paraId="3C4380B7" w14:textId="042275EE" w:rsidR="00712298" w:rsidRPr="00712298" w:rsidRDefault="00712298" w:rsidP="009F59D7">
      <w:pPr>
        <w:spacing w:after="0" w:line="276" w:lineRule="auto"/>
        <w:ind w:firstLine="708"/>
        <w:jc w:val="both"/>
        <w:rPr>
          <w:rFonts w:ascii="Times New Roman" w:hAnsi="Times New Roman"/>
          <w:color w:val="000000"/>
          <w:sz w:val="26"/>
          <w:szCs w:val="26"/>
        </w:rPr>
      </w:pPr>
      <w:r w:rsidRPr="00712298">
        <w:rPr>
          <w:rFonts w:ascii="Times New Roman" w:hAnsi="Times New Roman"/>
          <w:color w:val="000000"/>
          <w:sz w:val="26"/>
          <w:szCs w:val="26"/>
        </w:rPr>
        <w:t>-122, 24 тыс. руб. авансовый платеж 100% ООО «Центр бухгалтерской поддержки» за обслуживание ППО 1С.</w:t>
      </w:r>
    </w:p>
    <w:p w14:paraId="7A52BF6E" w14:textId="0FF507AD" w:rsidR="009F59D7" w:rsidRDefault="00712298" w:rsidP="009F59D7">
      <w:pPr>
        <w:spacing w:after="0" w:line="276" w:lineRule="auto"/>
        <w:ind w:firstLine="700"/>
        <w:jc w:val="both"/>
        <w:rPr>
          <w:rFonts w:ascii="Times New Roman" w:hAnsi="Times New Roman"/>
          <w:color w:val="000000"/>
          <w:sz w:val="26"/>
          <w:szCs w:val="26"/>
        </w:rPr>
      </w:pPr>
      <w:r w:rsidRPr="00712298">
        <w:rPr>
          <w:rFonts w:ascii="Times New Roman" w:hAnsi="Times New Roman"/>
          <w:color w:val="000000"/>
          <w:sz w:val="26"/>
          <w:szCs w:val="26"/>
        </w:rPr>
        <w:t> </w:t>
      </w:r>
      <w:r w:rsidRPr="00712298">
        <w:rPr>
          <w:rFonts w:ascii="Times New Roman" w:hAnsi="Times New Roman"/>
          <w:b/>
          <w:bCs/>
          <w:color w:val="000000"/>
          <w:sz w:val="26"/>
          <w:szCs w:val="26"/>
          <w:u w:val="single"/>
        </w:rPr>
        <w:t>По счету 120821000 </w:t>
      </w:r>
      <w:r w:rsidRPr="00712298">
        <w:rPr>
          <w:rFonts w:ascii="Times New Roman" w:hAnsi="Times New Roman"/>
          <w:b/>
          <w:bCs/>
          <w:color w:val="000000"/>
          <w:sz w:val="26"/>
          <w:szCs w:val="26"/>
        </w:rPr>
        <w:t>«Расчеты с подотчетными лицами по оплате услуг связи» </w:t>
      </w:r>
      <w:r w:rsidRPr="00712298">
        <w:rPr>
          <w:rFonts w:ascii="Times New Roman" w:hAnsi="Times New Roman"/>
          <w:color w:val="000000"/>
          <w:sz w:val="26"/>
          <w:szCs w:val="26"/>
        </w:rPr>
        <w:t xml:space="preserve">составляет 1, 23 тыс. руб. Задолженность за подотчетным лицом по почтовым </w:t>
      </w:r>
      <w:r w:rsidRPr="00712298">
        <w:rPr>
          <w:rFonts w:ascii="Times New Roman" w:hAnsi="Times New Roman"/>
          <w:color w:val="000000"/>
          <w:sz w:val="26"/>
          <w:szCs w:val="26"/>
        </w:rPr>
        <w:lastRenderedPageBreak/>
        <w:t>расходам на отчетную дату. Авансовый отчет предоставлен сотрудником в январе 2024 года. </w:t>
      </w:r>
    </w:p>
    <w:p w14:paraId="60E3CE6D" w14:textId="5386D74B" w:rsidR="00712298" w:rsidRPr="00712298" w:rsidRDefault="00712298" w:rsidP="009F59D7">
      <w:pPr>
        <w:spacing w:after="0" w:line="276" w:lineRule="auto"/>
        <w:ind w:firstLine="700"/>
        <w:jc w:val="both"/>
        <w:rPr>
          <w:rFonts w:ascii="Times New Roman" w:hAnsi="Times New Roman"/>
          <w:color w:val="000000"/>
          <w:sz w:val="26"/>
          <w:szCs w:val="26"/>
        </w:rPr>
      </w:pPr>
      <w:r w:rsidRPr="00712298">
        <w:rPr>
          <w:rFonts w:ascii="Times New Roman" w:hAnsi="Times New Roman"/>
          <w:b/>
          <w:bCs/>
          <w:color w:val="000000"/>
          <w:sz w:val="26"/>
          <w:szCs w:val="26"/>
          <w:u w:val="single"/>
        </w:rPr>
        <w:t>По счету 130300000 </w:t>
      </w:r>
      <w:r w:rsidRPr="00712298">
        <w:rPr>
          <w:rFonts w:ascii="Times New Roman" w:hAnsi="Times New Roman"/>
          <w:b/>
          <w:bCs/>
          <w:color w:val="000000"/>
          <w:sz w:val="26"/>
          <w:szCs w:val="26"/>
        </w:rPr>
        <w:t>«Расчеты по платежам в бюджеты» </w:t>
      </w:r>
      <w:r w:rsidRPr="00712298">
        <w:rPr>
          <w:rFonts w:ascii="Times New Roman" w:hAnsi="Times New Roman"/>
          <w:color w:val="000000"/>
          <w:sz w:val="26"/>
          <w:szCs w:val="26"/>
        </w:rPr>
        <w:t>в сумме 445 216,60 рублей:</w:t>
      </w:r>
    </w:p>
    <w:p w14:paraId="4005CFF1" w14:textId="14F61813" w:rsidR="00712298" w:rsidRPr="00B93467" w:rsidRDefault="00712298" w:rsidP="009F59D7">
      <w:pPr>
        <w:spacing w:line="276" w:lineRule="auto"/>
        <w:ind w:firstLine="700"/>
        <w:jc w:val="both"/>
        <w:rPr>
          <w:rFonts w:ascii="Times New Roman" w:hAnsi="Times New Roman"/>
          <w:sz w:val="26"/>
          <w:szCs w:val="26"/>
        </w:rPr>
      </w:pPr>
      <w:r w:rsidRPr="00712298">
        <w:rPr>
          <w:rFonts w:ascii="Times New Roman" w:hAnsi="Times New Roman"/>
          <w:color w:val="000000"/>
          <w:sz w:val="26"/>
          <w:szCs w:val="26"/>
        </w:rPr>
        <w:t>-</w:t>
      </w:r>
      <w:r w:rsidRPr="00712298">
        <w:rPr>
          <w:rFonts w:ascii="Times New Roman" w:hAnsi="Times New Roman"/>
          <w:b/>
          <w:bCs/>
          <w:color w:val="000000"/>
          <w:sz w:val="26"/>
          <w:szCs w:val="26"/>
        </w:rPr>
        <w:t>по счету 130314000 «Расчеты по единому налоговому платежу» - </w:t>
      </w:r>
      <w:r w:rsidRPr="00712298">
        <w:rPr>
          <w:rFonts w:ascii="Times New Roman" w:hAnsi="Times New Roman"/>
          <w:color w:val="000000"/>
          <w:sz w:val="26"/>
          <w:szCs w:val="26"/>
        </w:rPr>
        <w:t>445, 22 тыс. руб. налоги и взносы, которые входят в состав единого налогового платежа. Справка с налоговой инспекции № 9 о принадлежности денежных сумм будет представлена до 10 числа, следующего за отчетным. Справка представлена в</w:t>
      </w:r>
      <w:r w:rsidR="009F59D7">
        <w:rPr>
          <w:rFonts w:ascii="Times New Roman" w:hAnsi="Times New Roman"/>
          <w:color w:val="000000"/>
          <w:sz w:val="26"/>
          <w:szCs w:val="26"/>
        </w:rPr>
        <w:t xml:space="preserve"> </w:t>
      </w:r>
      <w:r w:rsidRPr="00712298">
        <w:rPr>
          <w:rFonts w:ascii="Times New Roman" w:hAnsi="Times New Roman"/>
          <w:color w:val="000000"/>
          <w:sz w:val="26"/>
          <w:szCs w:val="26"/>
        </w:rPr>
        <w:t xml:space="preserve">январе </w:t>
      </w:r>
      <w:r w:rsidRPr="00B93467">
        <w:rPr>
          <w:rFonts w:ascii="Times New Roman" w:hAnsi="Times New Roman"/>
          <w:sz w:val="26"/>
          <w:szCs w:val="26"/>
        </w:rPr>
        <w:t>2024 года</w:t>
      </w:r>
      <w:r w:rsidR="009F59D7" w:rsidRPr="00B93467">
        <w:rPr>
          <w:rFonts w:ascii="Times New Roman" w:hAnsi="Times New Roman"/>
          <w:sz w:val="26"/>
          <w:szCs w:val="26"/>
        </w:rPr>
        <w:t>.</w:t>
      </w:r>
    </w:p>
    <w:p w14:paraId="412E41C6" w14:textId="77777777" w:rsidR="00712298" w:rsidRPr="00712298" w:rsidRDefault="00712298" w:rsidP="00712298">
      <w:pPr>
        <w:ind w:firstLine="700"/>
        <w:jc w:val="center"/>
        <w:rPr>
          <w:rFonts w:ascii="Times New Roman" w:hAnsi="Times New Roman"/>
          <w:sz w:val="26"/>
          <w:szCs w:val="26"/>
        </w:rPr>
      </w:pPr>
      <w:r w:rsidRPr="00712298">
        <w:rPr>
          <w:rFonts w:ascii="Times New Roman" w:hAnsi="Times New Roman"/>
          <w:b/>
          <w:color w:val="000000"/>
          <w:sz w:val="26"/>
          <w:szCs w:val="26"/>
          <w:u w:val="single"/>
        </w:rPr>
        <w:t>Кредиторская задолженность по бюджетной деятельности</w:t>
      </w:r>
    </w:p>
    <w:p w14:paraId="4B222062" w14:textId="77777777" w:rsidR="009F59D7" w:rsidRDefault="00712298" w:rsidP="009F59D7">
      <w:pPr>
        <w:spacing w:after="0" w:line="276" w:lineRule="auto"/>
        <w:ind w:firstLine="700"/>
        <w:jc w:val="both"/>
        <w:rPr>
          <w:rFonts w:ascii="Times New Roman" w:hAnsi="Times New Roman"/>
          <w:color w:val="000000"/>
          <w:sz w:val="26"/>
          <w:szCs w:val="26"/>
        </w:rPr>
      </w:pPr>
      <w:r w:rsidRPr="00712298">
        <w:rPr>
          <w:rFonts w:ascii="Times New Roman" w:hAnsi="Times New Roman"/>
          <w:color w:val="000000"/>
          <w:sz w:val="26"/>
          <w:szCs w:val="26"/>
        </w:rPr>
        <w:t>Общая сумма кредиторской задолженности по бюджетной деятельности на начало 2023 года составляла 10 518, 43 тыс. руб., в том числе просроченная 0,00 рублей.</w:t>
      </w:r>
    </w:p>
    <w:p w14:paraId="799F7893" w14:textId="77777777" w:rsidR="009F59D7" w:rsidRDefault="00712298" w:rsidP="009F59D7">
      <w:pPr>
        <w:spacing w:after="0" w:line="276" w:lineRule="auto"/>
        <w:ind w:firstLine="700"/>
        <w:jc w:val="both"/>
        <w:rPr>
          <w:rFonts w:ascii="Times New Roman" w:hAnsi="Times New Roman"/>
          <w:color w:val="000000"/>
          <w:sz w:val="26"/>
          <w:szCs w:val="26"/>
        </w:rPr>
      </w:pPr>
      <w:r w:rsidRPr="00712298">
        <w:rPr>
          <w:rFonts w:ascii="Times New Roman" w:hAnsi="Times New Roman"/>
          <w:color w:val="000000"/>
          <w:sz w:val="26"/>
          <w:szCs w:val="26"/>
        </w:rPr>
        <w:t>В связи с принятием Закона Приморского края от 28 марта 2022 года № 73-КЗ "О Пожарском муниципальном округе" сельские поселения вошли в состав Пожарского муниципального округа, и администратором доходом 182 -Федеральная налоговая службы были внесены изменения в бюджетную отчетность по кредиторской задолженности на сумму 139, 94 тыс. руб.</w:t>
      </w:r>
    </w:p>
    <w:p w14:paraId="52B10B39" w14:textId="77777777" w:rsidR="009F59D7" w:rsidRDefault="00712298" w:rsidP="009F59D7">
      <w:pPr>
        <w:spacing w:after="0" w:line="276" w:lineRule="auto"/>
        <w:ind w:firstLine="700"/>
        <w:jc w:val="both"/>
        <w:rPr>
          <w:rFonts w:ascii="Times New Roman" w:hAnsi="Times New Roman"/>
          <w:color w:val="000000"/>
          <w:sz w:val="26"/>
          <w:szCs w:val="26"/>
        </w:rPr>
      </w:pPr>
      <w:r w:rsidRPr="00712298">
        <w:rPr>
          <w:rFonts w:ascii="Times New Roman" w:hAnsi="Times New Roman"/>
          <w:color w:val="000000"/>
          <w:sz w:val="26"/>
          <w:szCs w:val="26"/>
        </w:rPr>
        <w:t> В связи с изменением валюты баланса кредиторская задолженность на 01 января 2023 года составила 10 378, 49 тыс. руб.</w:t>
      </w:r>
    </w:p>
    <w:p w14:paraId="4B890C70" w14:textId="77777777" w:rsidR="009F59D7" w:rsidRDefault="00712298" w:rsidP="009F59D7">
      <w:pPr>
        <w:spacing w:after="0" w:line="276" w:lineRule="auto"/>
        <w:ind w:firstLine="700"/>
        <w:jc w:val="both"/>
        <w:rPr>
          <w:rFonts w:ascii="Times New Roman" w:hAnsi="Times New Roman"/>
          <w:color w:val="000000"/>
          <w:sz w:val="26"/>
          <w:szCs w:val="26"/>
        </w:rPr>
      </w:pPr>
      <w:r w:rsidRPr="00712298">
        <w:rPr>
          <w:rFonts w:ascii="Times New Roman" w:hAnsi="Times New Roman"/>
          <w:color w:val="000000"/>
          <w:sz w:val="26"/>
          <w:szCs w:val="26"/>
        </w:rPr>
        <w:t> На конец отчётного периода на 01 января 2024 года кредиторская задолженность составила 8 651, 50 тыс. руб. Просроченная кредиторская задолженность по состоянию на 01.01.2024 года отсутствует.</w:t>
      </w:r>
    </w:p>
    <w:p w14:paraId="7A481BA0" w14:textId="47B9CF19" w:rsidR="00F866E6" w:rsidRPr="000F3297" w:rsidRDefault="00712298" w:rsidP="00C74D45">
      <w:pPr>
        <w:spacing w:after="0" w:line="276" w:lineRule="auto"/>
        <w:ind w:firstLine="700"/>
        <w:jc w:val="both"/>
        <w:rPr>
          <w:rFonts w:cs="Calibri"/>
          <w:color w:val="FF0000"/>
          <w:sz w:val="26"/>
          <w:szCs w:val="26"/>
        </w:rPr>
      </w:pPr>
      <w:r w:rsidRPr="00712298">
        <w:rPr>
          <w:rFonts w:ascii="Times New Roman" w:hAnsi="Times New Roman"/>
          <w:color w:val="000000"/>
          <w:sz w:val="26"/>
          <w:szCs w:val="26"/>
        </w:rPr>
        <w:t>За отчетный период кредиторская задолженность уменьшилась на 1 726, 99 тыс. руб.</w:t>
      </w:r>
      <w:r w:rsidR="009F59D7">
        <w:rPr>
          <w:rFonts w:ascii="Times New Roman" w:hAnsi="Times New Roman"/>
          <w:color w:val="000000"/>
          <w:sz w:val="26"/>
          <w:szCs w:val="26"/>
        </w:rPr>
        <w:t>, что видно в табличной части</w:t>
      </w:r>
      <w:r w:rsidR="00C74D45">
        <w:rPr>
          <w:rFonts w:ascii="Times New Roman" w:hAnsi="Times New Roman"/>
          <w:color w:val="000000"/>
          <w:sz w:val="26"/>
          <w:szCs w:val="26"/>
        </w:rPr>
        <w:t xml:space="preserve"> </w:t>
      </w:r>
      <w:r w:rsidR="00F866E6" w:rsidRPr="00712298">
        <w:rPr>
          <w:rFonts w:ascii="Times New Roman" w:hAnsi="Times New Roman" w:cs="Calibri"/>
          <w:color w:val="000000"/>
          <w:sz w:val="26"/>
          <w:szCs w:val="26"/>
        </w:rPr>
        <w:t>в разрезе синтетических счетов:</w:t>
      </w:r>
      <w:r w:rsidR="00F866E6" w:rsidRPr="00712298">
        <w:rPr>
          <w:rFonts w:cs="Calibri"/>
          <w:color w:val="FF0000"/>
          <w:sz w:val="26"/>
          <w:szCs w:val="26"/>
        </w:rPr>
        <w:t> </w:t>
      </w:r>
    </w:p>
    <w:tbl>
      <w:tblPr>
        <w:tblW w:w="9911" w:type="dxa"/>
        <w:tblInd w:w="2" w:type="dxa"/>
        <w:tblLayout w:type="fixed"/>
        <w:tblCellMar>
          <w:left w:w="0" w:type="dxa"/>
          <w:right w:w="0" w:type="dxa"/>
        </w:tblCellMar>
        <w:tblLook w:val="0000" w:firstRow="0" w:lastRow="0" w:firstColumn="0" w:lastColumn="0" w:noHBand="0" w:noVBand="0"/>
      </w:tblPr>
      <w:tblGrid>
        <w:gridCol w:w="1833"/>
        <w:gridCol w:w="1252"/>
        <w:gridCol w:w="1583"/>
        <w:gridCol w:w="1418"/>
        <w:gridCol w:w="1417"/>
        <w:gridCol w:w="1418"/>
        <w:gridCol w:w="990"/>
      </w:tblGrid>
      <w:tr w:rsidR="00F866E6" w:rsidRPr="007B4C71" w14:paraId="6092B610" w14:textId="77777777" w:rsidTr="00F866E6">
        <w:trPr>
          <w:trHeight w:val="458"/>
        </w:trPr>
        <w:tc>
          <w:tcPr>
            <w:tcW w:w="1833" w:type="dxa"/>
            <w:vMerge w:val="restart"/>
            <w:tcBorders>
              <w:top w:val="single" w:sz="8" w:space="0" w:color="000000"/>
              <w:left w:val="single" w:sz="8" w:space="0" w:color="000000"/>
              <w:right w:val="single" w:sz="8" w:space="0" w:color="000000"/>
            </w:tcBorders>
            <w:tcMar>
              <w:top w:w="0" w:type="dxa"/>
              <w:left w:w="108" w:type="dxa"/>
              <w:bottom w:w="0" w:type="dxa"/>
              <w:right w:w="108" w:type="dxa"/>
            </w:tcMar>
          </w:tcPr>
          <w:p w14:paraId="56EE7BBF" w14:textId="77777777" w:rsidR="00F866E6" w:rsidRPr="007B4C71" w:rsidRDefault="00F866E6" w:rsidP="00017B71">
            <w:pPr>
              <w:jc w:val="center"/>
              <w:rPr>
                <w:rFonts w:ascii="Times New Roman" w:hAnsi="Times New Roman"/>
              </w:rPr>
            </w:pPr>
            <w:r w:rsidRPr="007B4C71">
              <w:rPr>
                <w:rFonts w:ascii="Times New Roman" w:hAnsi="Times New Roman"/>
                <w:color w:val="000000"/>
                <w:sz w:val="20"/>
              </w:rPr>
              <w:t>Наименование показателя</w:t>
            </w:r>
          </w:p>
          <w:p w14:paraId="160E2FF2" w14:textId="77777777" w:rsidR="00F866E6" w:rsidRPr="007B4C71" w:rsidRDefault="00F866E6" w:rsidP="00017B71">
            <w:pPr>
              <w:rPr>
                <w:rFonts w:ascii="Times New Roman" w:hAnsi="Times New Roman"/>
              </w:rPr>
            </w:pPr>
          </w:p>
          <w:p w14:paraId="39521D6C" w14:textId="77777777" w:rsidR="00F866E6" w:rsidRPr="007B4C71" w:rsidRDefault="00F866E6" w:rsidP="00017B71">
            <w:pPr>
              <w:rPr>
                <w:rFonts w:ascii="Times New Roman" w:hAnsi="Times New Roman"/>
              </w:rPr>
            </w:pPr>
          </w:p>
        </w:tc>
        <w:tc>
          <w:tcPr>
            <w:tcW w:w="5670" w:type="dxa"/>
            <w:gridSpan w:val="4"/>
            <w:tcBorders>
              <w:top w:val="single" w:sz="8" w:space="0" w:color="000000"/>
              <w:bottom w:val="single" w:sz="8" w:space="0" w:color="000000"/>
              <w:right w:val="single" w:sz="8" w:space="0" w:color="000000"/>
            </w:tcBorders>
            <w:tcMar>
              <w:top w:w="0" w:type="dxa"/>
              <w:left w:w="108" w:type="dxa"/>
              <w:bottom w:w="0" w:type="dxa"/>
              <w:right w:w="108" w:type="dxa"/>
            </w:tcMar>
          </w:tcPr>
          <w:p w14:paraId="1E3F8F27" w14:textId="77777777" w:rsidR="00F866E6" w:rsidRPr="007B4C71" w:rsidRDefault="00F866E6" w:rsidP="00017B71">
            <w:pPr>
              <w:jc w:val="center"/>
              <w:rPr>
                <w:rFonts w:ascii="Times New Roman" w:hAnsi="Times New Roman"/>
              </w:rPr>
            </w:pPr>
            <w:r w:rsidRPr="007B4C71">
              <w:rPr>
                <w:rFonts w:ascii="Times New Roman" w:hAnsi="Times New Roman"/>
                <w:color w:val="000000"/>
                <w:sz w:val="20"/>
              </w:rPr>
              <w:t>Сумма задолженности,</w:t>
            </w:r>
            <w:r>
              <w:rPr>
                <w:rFonts w:ascii="Times New Roman" w:hAnsi="Times New Roman"/>
                <w:color w:val="000000"/>
                <w:sz w:val="20"/>
              </w:rPr>
              <w:t xml:space="preserve"> тыс.</w:t>
            </w:r>
            <w:r w:rsidRPr="007B4C71">
              <w:rPr>
                <w:rFonts w:ascii="Times New Roman" w:hAnsi="Times New Roman"/>
                <w:color w:val="000000"/>
                <w:sz w:val="20"/>
              </w:rPr>
              <w:t xml:space="preserve"> руб.</w:t>
            </w:r>
          </w:p>
        </w:tc>
        <w:tc>
          <w:tcPr>
            <w:tcW w:w="2408" w:type="dxa"/>
            <w:gridSpan w:val="2"/>
            <w:tcBorders>
              <w:top w:val="single" w:sz="8" w:space="0" w:color="000000"/>
              <w:bottom w:val="single" w:sz="8" w:space="0" w:color="000000"/>
              <w:right w:val="single" w:sz="8" w:space="0" w:color="000000"/>
            </w:tcBorders>
            <w:tcMar>
              <w:top w:w="0" w:type="dxa"/>
              <w:left w:w="108" w:type="dxa"/>
              <w:bottom w:w="0" w:type="dxa"/>
              <w:right w:w="108" w:type="dxa"/>
            </w:tcMar>
          </w:tcPr>
          <w:p w14:paraId="0763999F" w14:textId="77777777" w:rsidR="00F866E6" w:rsidRPr="007B4C71" w:rsidRDefault="00F866E6" w:rsidP="00017B71">
            <w:pPr>
              <w:jc w:val="center"/>
              <w:rPr>
                <w:rFonts w:ascii="Times New Roman" w:hAnsi="Times New Roman"/>
              </w:rPr>
            </w:pPr>
            <w:r w:rsidRPr="007B4C71">
              <w:rPr>
                <w:rFonts w:ascii="Times New Roman" w:hAnsi="Times New Roman"/>
                <w:color w:val="000000"/>
                <w:sz w:val="20"/>
              </w:rPr>
              <w:t>Рост (+)</w:t>
            </w:r>
          </w:p>
          <w:p w14:paraId="1309230F" w14:textId="77777777" w:rsidR="00F866E6" w:rsidRPr="007B4C71" w:rsidRDefault="00F866E6" w:rsidP="00017B71">
            <w:pPr>
              <w:jc w:val="center"/>
              <w:rPr>
                <w:rFonts w:ascii="Times New Roman" w:hAnsi="Times New Roman"/>
              </w:rPr>
            </w:pPr>
            <w:r w:rsidRPr="007B4C71">
              <w:rPr>
                <w:rFonts w:ascii="Times New Roman" w:hAnsi="Times New Roman"/>
                <w:color w:val="000000"/>
                <w:sz w:val="20"/>
              </w:rPr>
              <w:t>Снижение (-)</w:t>
            </w:r>
          </w:p>
        </w:tc>
      </w:tr>
      <w:tr w:rsidR="00F866E6" w:rsidRPr="007B4C71" w14:paraId="4EC5199D" w14:textId="77777777" w:rsidTr="00F866E6">
        <w:trPr>
          <w:trHeight w:val="458"/>
        </w:trPr>
        <w:tc>
          <w:tcPr>
            <w:tcW w:w="1833" w:type="dxa"/>
            <w:vMerge/>
            <w:tcBorders>
              <w:left w:val="single" w:sz="8" w:space="0" w:color="000000"/>
              <w:right w:val="single" w:sz="8" w:space="0" w:color="000000"/>
            </w:tcBorders>
            <w:tcMar>
              <w:top w:w="0" w:type="dxa"/>
              <w:left w:w="108" w:type="dxa"/>
              <w:bottom w:w="0" w:type="dxa"/>
              <w:right w:w="108" w:type="dxa"/>
            </w:tcMar>
          </w:tcPr>
          <w:p w14:paraId="775F65D1" w14:textId="77777777" w:rsidR="00F866E6" w:rsidRPr="007B4C71" w:rsidRDefault="00F866E6" w:rsidP="00017B71">
            <w:pPr>
              <w:rPr>
                <w:rFonts w:ascii="Times New Roman" w:hAnsi="Times New Roman"/>
              </w:rPr>
            </w:pPr>
          </w:p>
        </w:tc>
        <w:tc>
          <w:tcPr>
            <w:tcW w:w="2835" w:type="dxa"/>
            <w:gridSpan w:val="2"/>
            <w:tcBorders>
              <w:bottom w:val="single" w:sz="8" w:space="0" w:color="000000"/>
              <w:right w:val="single" w:sz="8" w:space="0" w:color="000000"/>
            </w:tcBorders>
            <w:tcMar>
              <w:top w:w="0" w:type="dxa"/>
              <w:left w:w="108" w:type="dxa"/>
              <w:bottom w:w="0" w:type="dxa"/>
              <w:right w:w="108" w:type="dxa"/>
            </w:tcMar>
          </w:tcPr>
          <w:p w14:paraId="21D1F33F" w14:textId="77777777" w:rsidR="00F866E6" w:rsidRPr="007B4C71" w:rsidRDefault="00F866E6" w:rsidP="00017B71">
            <w:pPr>
              <w:jc w:val="center"/>
              <w:rPr>
                <w:rFonts w:ascii="Times New Roman" w:hAnsi="Times New Roman"/>
              </w:rPr>
            </w:pPr>
            <w:r w:rsidRPr="007B4C71">
              <w:rPr>
                <w:rFonts w:ascii="Times New Roman" w:hAnsi="Times New Roman"/>
                <w:color w:val="000000"/>
                <w:sz w:val="20"/>
              </w:rPr>
              <w:t xml:space="preserve">На начало года </w:t>
            </w:r>
          </w:p>
        </w:tc>
        <w:tc>
          <w:tcPr>
            <w:tcW w:w="2835" w:type="dxa"/>
            <w:gridSpan w:val="2"/>
            <w:tcBorders>
              <w:bottom w:val="single" w:sz="8" w:space="0" w:color="000000"/>
              <w:right w:val="single" w:sz="8" w:space="0" w:color="000000"/>
            </w:tcBorders>
            <w:tcMar>
              <w:top w:w="0" w:type="dxa"/>
              <w:left w:w="108" w:type="dxa"/>
              <w:bottom w:w="0" w:type="dxa"/>
              <w:right w:w="108" w:type="dxa"/>
            </w:tcMar>
          </w:tcPr>
          <w:p w14:paraId="0E6D7628" w14:textId="77777777" w:rsidR="00F866E6" w:rsidRPr="007B4C71" w:rsidRDefault="00F866E6" w:rsidP="00017B71">
            <w:pPr>
              <w:jc w:val="center"/>
              <w:rPr>
                <w:rFonts w:ascii="Times New Roman" w:hAnsi="Times New Roman"/>
              </w:rPr>
            </w:pPr>
            <w:r w:rsidRPr="007B4C71">
              <w:rPr>
                <w:rFonts w:ascii="Times New Roman" w:hAnsi="Times New Roman"/>
                <w:color w:val="000000"/>
                <w:sz w:val="20"/>
              </w:rPr>
              <w:t xml:space="preserve">На конец года </w:t>
            </w:r>
          </w:p>
        </w:tc>
        <w:tc>
          <w:tcPr>
            <w:tcW w:w="1418" w:type="dxa"/>
            <w:vMerge w:val="restart"/>
            <w:tcBorders>
              <w:bottom w:val="single" w:sz="8" w:space="0" w:color="000000"/>
              <w:right w:val="single" w:sz="8" w:space="0" w:color="000000"/>
            </w:tcBorders>
            <w:tcMar>
              <w:top w:w="0" w:type="dxa"/>
              <w:left w:w="108" w:type="dxa"/>
              <w:bottom w:w="0" w:type="dxa"/>
              <w:right w:w="108" w:type="dxa"/>
            </w:tcMar>
          </w:tcPr>
          <w:p w14:paraId="185A8DD6" w14:textId="77777777" w:rsidR="00F866E6" w:rsidRPr="007B4C71" w:rsidRDefault="00F866E6" w:rsidP="00017B71">
            <w:pPr>
              <w:jc w:val="center"/>
              <w:rPr>
                <w:rFonts w:ascii="Times New Roman" w:hAnsi="Times New Roman"/>
              </w:rPr>
            </w:pPr>
            <w:r w:rsidRPr="007B4C71">
              <w:rPr>
                <w:rFonts w:ascii="Times New Roman" w:hAnsi="Times New Roman"/>
                <w:color w:val="000000"/>
                <w:sz w:val="20"/>
              </w:rPr>
              <w:t>Всего</w:t>
            </w:r>
          </w:p>
        </w:tc>
        <w:tc>
          <w:tcPr>
            <w:tcW w:w="990" w:type="dxa"/>
            <w:vMerge w:val="restart"/>
            <w:tcBorders>
              <w:bottom w:val="single" w:sz="8" w:space="0" w:color="000000"/>
              <w:right w:val="single" w:sz="8" w:space="0" w:color="000000"/>
            </w:tcBorders>
            <w:tcMar>
              <w:top w:w="0" w:type="dxa"/>
              <w:left w:w="108" w:type="dxa"/>
              <w:bottom w:w="0" w:type="dxa"/>
              <w:right w:w="108" w:type="dxa"/>
            </w:tcMar>
          </w:tcPr>
          <w:p w14:paraId="65001226" w14:textId="77777777" w:rsidR="00F866E6" w:rsidRPr="007B4C71" w:rsidRDefault="00F866E6" w:rsidP="00017B71">
            <w:pPr>
              <w:jc w:val="center"/>
              <w:rPr>
                <w:rFonts w:ascii="Times New Roman" w:hAnsi="Times New Roman"/>
              </w:rPr>
            </w:pPr>
            <w:r w:rsidRPr="007B4C71">
              <w:rPr>
                <w:rFonts w:ascii="Times New Roman" w:hAnsi="Times New Roman"/>
                <w:color w:val="000000"/>
              </w:rPr>
              <w:t>в т.ч. просроченная</w:t>
            </w:r>
          </w:p>
        </w:tc>
      </w:tr>
      <w:tr w:rsidR="00F866E6" w:rsidRPr="007B4C71" w14:paraId="5FA5B24A" w14:textId="77777777" w:rsidTr="00F866E6">
        <w:trPr>
          <w:trHeight w:val="458"/>
        </w:trPr>
        <w:tc>
          <w:tcPr>
            <w:tcW w:w="1833" w:type="dxa"/>
            <w:vMerge/>
            <w:tcBorders>
              <w:left w:val="single" w:sz="8" w:space="0" w:color="000000"/>
              <w:bottom w:val="single" w:sz="8" w:space="0" w:color="000000"/>
              <w:right w:val="single" w:sz="8" w:space="0" w:color="000000"/>
            </w:tcBorders>
            <w:tcMar>
              <w:top w:w="0" w:type="dxa"/>
              <w:left w:w="108" w:type="dxa"/>
              <w:bottom w:w="0" w:type="dxa"/>
              <w:right w:w="108" w:type="dxa"/>
            </w:tcMar>
          </w:tcPr>
          <w:p w14:paraId="7A7485C1" w14:textId="77777777" w:rsidR="00F866E6" w:rsidRPr="007B4C71" w:rsidRDefault="00F866E6" w:rsidP="00017B71">
            <w:pPr>
              <w:rPr>
                <w:rFonts w:ascii="Times New Roman" w:hAnsi="Times New Roman"/>
              </w:rPr>
            </w:pPr>
          </w:p>
        </w:tc>
        <w:tc>
          <w:tcPr>
            <w:tcW w:w="1252" w:type="dxa"/>
            <w:tcBorders>
              <w:bottom w:val="single" w:sz="8" w:space="0" w:color="000000"/>
              <w:right w:val="single" w:sz="8" w:space="0" w:color="000000"/>
            </w:tcBorders>
            <w:tcMar>
              <w:top w:w="0" w:type="dxa"/>
              <w:left w:w="108" w:type="dxa"/>
              <w:bottom w:w="0" w:type="dxa"/>
              <w:right w:w="108" w:type="dxa"/>
            </w:tcMar>
          </w:tcPr>
          <w:p w14:paraId="633C48A1" w14:textId="77777777" w:rsidR="00F866E6" w:rsidRPr="007B4C71" w:rsidRDefault="00F866E6" w:rsidP="00017B71">
            <w:pPr>
              <w:jc w:val="center"/>
              <w:rPr>
                <w:rFonts w:ascii="Times New Roman" w:hAnsi="Times New Roman"/>
              </w:rPr>
            </w:pPr>
            <w:r w:rsidRPr="007B4C71">
              <w:rPr>
                <w:rFonts w:ascii="Times New Roman" w:hAnsi="Times New Roman"/>
                <w:color w:val="000000"/>
                <w:sz w:val="20"/>
              </w:rPr>
              <w:t>Всего</w:t>
            </w:r>
          </w:p>
        </w:tc>
        <w:tc>
          <w:tcPr>
            <w:tcW w:w="1583" w:type="dxa"/>
            <w:tcBorders>
              <w:bottom w:val="single" w:sz="8" w:space="0" w:color="000000"/>
              <w:right w:val="single" w:sz="8" w:space="0" w:color="000000"/>
            </w:tcBorders>
            <w:tcMar>
              <w:top w:w="0" w:type="dxa"/>
              <w:left w:w="108" w:type="dxa"/>
              <w:bottom w:w="0" w:type="dxa"/>
              <w:right w:w="108" w:type="dxa"/>
            </w:tcMar>
          </w:tcPr>
          <w:p w14:paraId="1ABB2AB9" w14:textId="77777777" w:rsidR="00F866E6" w:rsidRPr="007B4C71" w:rsidRDefault="00F866E6" w:rsidP="00017B71">
            <w:pPr>
              <w:jc w:val="center"/>
              <w:rPr>
                <w:rFonts w:ascii="Times New Roman" w:hAnsi="Times New Roman"/>
              </w:rPr>
            </w:pPr>
            <w:r w:rsidRPr="007B4C71">
              <w:rPr>
                <w:rFonts w:ascii="Times New Roman" w:hAnsi="Times New Roman"/>
                <w:color w:val="000000"/>
                <w:sz w:val="20"/>
              </w:rPr>
              <w:t>в т.ч. просроченная</w:t>
            </w:r>
          </w:p>
        </w:tc>
        <w:tc>
          <w:tcPr>
            <w:tcW w:w="1418" w:type="dxa"/>
            <w:tcBorders>
              <w:bottom w:val="single" w:sz="8" w:space="0" w:color="000000"/>
              <w:right w:val="single" w:sz="8" w:space="0" w:color="000000"/>
            </w:tcBorders>
            <w:tcMar>
              <w:top w:w="0" w:type="dxa"/>
              <w:left w:w="108" w:type="dxa"/>
              <w:bottom w:w="0" w:type="dxa"/>
              <w:right w:w="108" w:type="dxa"/>
            </w:tcMar>
          </w:tcPr>
          <w:p w14:paraId="1962B3B5" w14:textId="77777777" w:rsidR="00F866E6" w:rsidRPr="007B4C71" w:rsidRDefault="00F866E6" w:rsidP="00017B71">
            <w:pPr>
              <w:jc w:val="center"/>
              <w:rPr>
                <w:rFonts w:ascii="Times New Roman" w:hAnsi="Times New Roman"/>
              </w:rPr>
            </w:pPr>
            <w:r w:rsidRPr="007B4C71">
              <w:rPr>
                <w:rFonts w:ascii="Times New Roman" w:hAnsi="Times New Roman"/>
                <w:color w:val="000000"/>
                <w:sz w:val="20"/>
              </w:rPr>
              <w:t>Всего</w:t>
            </w:r>
          </w:p>
        </w:tc>
        <w:tc>
          <w:tcPr>
            <w:tcW w:w="1417" w:type="dxa"/>
            <w:tcBorders>
              <w:bottom w:val="single" w:sz="8" w:space="0" w:color="000000"/>
              <w:right w:val="single" w:sz="8" w:space="0" w:color="000000"/>
            </w:tcBorders>
            <w:tcMar>
              <w:top w:w="0" w:type="dxa"/>
              <w:left w:w="108" w:type="dxa"/>
              <w:bottom w:w="0" w:type="dxa"/>
              <w:right w:w="108" w:type="dxa"/>
            </w:tcMar>
          </w:tcPr>
          <w:p w14:paraId="7A94D894" w14:textId="77777777" w:rsidR="00F866E6" w:rsidRPr="007B4C71" w:rsidRDefault="00F866E6" w:rsidP="00017B71">
            <w:pPr>
              <w:jc w:val="center"/>
              <w:rPr>
                <w:rFonts w:ascii="Times New Roman" w:hAnsi="Times New Roman"/>
              </w:rPr>
            </w:pPr>
            <w:r w:rsidRPr="007B4C71">
              <w:rPr>
                <w:rFonts w:ascii="Times New Roman" w:hAnsi="Times New Roman"/>
                <w:color w:val="000000"/>
                <w:sz w:val="20"/>
              </w:rPr>
              <w:t>в т.ч. просроченная</w:t>
            </w:r>
          </w:p>
        </w:tc>
        <w:tc>
          <w:tcPr>
            <w:tcW w:w="1418" w:type="dxa"/>
            <w:vMerge/>
            <w:tcBorders>
              <w:bottom w:val="single" w:sz="8" w:space="0" w:color="000000"/>
              <w:right w:val="single" w:sz="8" w:space="0" w:color="000000"/>
            </w:tcBorders>
            <w:tcMar>
              <w:top w:w="0" w:type="dxa"/>
              <w:left w:w="108" w:type="dxa"/>
              <w:bottom w:w="0" w:type="dxa"/>
              <w:right w:w="108" w:type="dxa"/>
            </w:tcMar>
          </w:tcPr>
          <w:p w14:paraId="3B459DF4" w14:textId="77777777" w:rsidR="00F866E6" w:rsidRPr="007B4C71" w:rsidRDefault="00F866E6" w:rsidP="00017B71">
            <w:pPr>
              <w:rPr>
                <w:rFonts w:ascii="Times New Roman" w:hAnsi="Times New Roman"/>
                <w:sz w:val="24"/>
              </w:rPr>
            </w:pPr>
          </w:p>
        </w:tc>
        <w:tc>
          <w:tcPr>
            <w:tcW w:w="990" w:type="dxa"/>
            <w:vMerge/>
            <w:tcBorders>
              <w:bottom w:val="single" w:sz="8" w:space="0" w:color="000000"/>
              <w:right w:val="single" w:sz="8" w:space="0" w:color="000000"/>
            </w:tcBorders>
            <w:tcMar>
              <w:top w:w="0" w:type="dxa"/>
              <w:left w:w="108" w:type="dxa"/>
              <w:bottom w:w="0" w:type="dxa"/>
              <w:right w:w="108" w:type="dxa"/>
            </w:tcMar>
          </w:tcPr>
          <w:p w14:paraId="78C95A9A" w14:textId="77777777" w:rsidR="00F866E6" w:rsidRPr="007B4C71" w:rsidRDefault="00F866E6" w:rsidP="00017B71">
            <w:pPr>
              <w:rPr>
                <w:rFonts w:ascii="Times New Roman" w:hAnsi="Times New Roman"/>
                <w:sz w:val="24"/>
              </w:rPr>
            </w:pPr>
          </w:p>
        </w:tc>
      </w:tr>
      <w:tr w:rsidR="00F866E6" w:rsidRPr="007B4C71" w14:paraId="4EBDBB51" w14:textId="77777777" w:rsidTr="00F866E6">
        <w:trPr>
          <w:trHeight w:val="315"/>
        </w:trPr>
        <w:tc>
          <w:tcPr>
            <w:tcW w:w="1833" w:type="dxa"/>
            <w:tcBorders>
              <w:left w:val="single" w:sz="8" w:space="0" w:color="000000"/>
              <w:bottom w:val="single" w:sz="8" w:space="0" w:color="000000"/>
              <w:right w:val="single" w:sz="8" w:space="0" w:color="000000"/>
            </w:tcBorders>
            <w:tcMar>
              <w:top w:w="0" w:type="dxa"/>
              <w:left w:w="108" w:type="dxa"/>
              <w:bottom w:w="0" w:type="dxa"/>
              <w:right w:w="108" w:type="dxa"/>
            </w:tcMar>
          </w:tcPr>
          <w:p w14:paraId="72B5B3E5" w14:textId="77777777" w:rsidR="00F866E6" w:rsidRPr="007B4C71" w:rsidRDefault="00F866E6" w:rsidP="00017B71">
            <w:pPr>
              <w:jc w:val="center"/>
              <w:rPr>
                <w:rFonts w:ascii="Times New Roman" w:hAnsi="Times New Roman"/>
              </w:rPr>
            </w:pPr>
            <w:r w:rsidRPr="007B4C71">
              <w:rPr>
                <w:rFonts w:ascii="Times New Roman" w:hAnsi="Times New Roman"/>
                <w:color w:val="000000"/>
                <w:sz w:val="20"/>
              </w:rPr>
              <w:t>1</w:t>
            </w:r>
          </w:p>
        </w:tc>
        <w:tc>
          <w:tcPr>
            <w:tcW w:w="1252" w:type="dxa"/>
            <w:tcBorders>
              <w:bottom w:val="single" w:sz="8" w:space="0" w:color="000000"/>
              <w:right w:val="single" w:sz="8" w:space="0" w:color="000000"/>
            </w:tcBorders>
            <w:tcMar>
              <w:top w:w="0" w:type="dxa"/>
              <w:left w:w="108" w:type="dxa"/>
              <w:bottom w:w="0" w:type="dxa"/>
              <w:right w:w="108" w:type="dxa"/>
            </w:tcMar>
          </w:tcPr>
          <w:p w14:paraId="3FC3516D" w14:textId="77777777" w:rsidR="00F866E6" w:rsidRPr="007B4C71" w:rsidRDefault="00F866E6" w:rsidP="00017B71">
            <w:pPr>
              <w:jc w:val="center"/>
              <w:rPr>
                <w:rFonts w:ascii="Times New Roman" w:hAnsi="Times New Roman"/>
              </w:rPr>
            </w:pPr>
            <w:r w:rsidRPr="007B4C71">
              <w:rPr>
                <w:rFonts w:ascii="Times New Roman" w:hAnsi="Times New Roman"/>
                <w:color w:val="000000"/>
                <w:sz w:val="20"/>
              </w:rPr>
              <w:t>2</w:t>
            </w:r>
          </w:p>
        </w:tc>
        <w:tc>
          <w:tcPr>
            <w:tcW w:w="1583" w:type="dxa"/>
            <w:tcBorders>
              <w:bottom w:val="single" w:sz="8" w:space="0" w:color="000000"/>
              <w:right w:val="single" w:sz="8" w:space="0" w:color="000000"/>
            </w:tcBorders>
            <w:tcMar>
              <w:top w:w="0" w:type="dxa"/>
              <w:left w:w="108" w:type="dxa"/>
              <w:bottom w:w="0" w:type="dxa"/>
              <w:right w:w="108" w:type="dxa"/>
            </w:tcMar>
          </w:tcPr>
          <w:p w14:paraId="4317988A" w14:textId="77777777" w:rsidR="00F866E6" w:rsidRPr="007B4C71" w:rsidRDefault="00F866E6" w:rsidP="00017B71">
            <w:pPr>
              <w:jc w:val="center"/>
              <w:rPr>
                <w:rFonts w:ascii="Times New Roman" w:hAnsi="Times New Roman"/>
              </w:rPr>
            </w:pPr>
            <w:r w:rsidRPr="007B4C71">
              <w:rPr>
                <w:rFonts w:ascii="Times New Roman" w:hAnsi="Times New Roman"/>
                <w:color w:val="000000"/>
                <w:sz w:val="20"/>
              </w:rPr>
              <w:t>3</w:t>
            </w:r>
          </w:p>
        </w:tc>
        <w:tc>
          <w:tcPr>
            <w:tcW w:w="1418" w:type="dxa"/>
            <w:tcBorders>
              <w:bottom w:val="single" w:sz="8" w:space="0" w:color="000000"/>
              <w:right w:val="single" w:sz="8" w:space="0" w:color="000000"/>
            </w:tcBorders>
            <w:tcMar>
              <w:top w:w="0" w:type="dxa"/>
              <w:left w:w="108" w:type="dxa"/>
              <w:bottom w:w="0" w:type="dxa"/>
              <w:right w:w="108" w:type="dxa"/>
            </w:tcMar>
          </w:tcPr>
          <w:p w14:paraId="7B43CD15" w14:textId="77777777" w:rsidR="00F866E6" w:rsidRPr="007B4C71" w:rsidRDefault="00F866E6" w:rsidP="00017B71">
            <w:pPr>
              <w:jc w:val="center"/>
              <w:rPr>
                <w:rFonts w:ascii="Times New Roman" w:hAnsi="Times New Roman"/>
              </w:rPr>
            </w:pPr>
            <w:r w:rsidRPr="007B4C71">
              <w:rPr>
                <w:rFonts w:ascii="Times New Roman" w:hAnsi="Times New Roman"/>
                <w:color w:val="000000"/>
                <w:sz w:val="20"/>
              </w:rPr>
              <w:t>4</w:t>
            </w:r>
          </w:p>
        </w:tc>
        <w:tc>
          <w:tcPr>
            <w:tcW w:w="1417" w:type="dxa"/>
            <w:tcBorders>
              <w:bottom w:val="single" w:sz="8" w:space="0" w:color="000000"/>
              <w:right w:val="single" w:sz="8" w:space="0" w:color="000000"/>
            </w:tcBorders>
            <w:tcMar>
              <w:top w:w="0" w:type="dxa"/>
              <w:left w:w="108" w:type="dxa"/>
              <w:bottom w:w="0" w:type="dxa"/>
              <w:right w:w="108" w:type="dxa"/>
            </w:tcMar>
          </w:tcPr>
          <w:p w14:paraId="731F8E7E" w14:textId="77777777" w:rsidR="00F866E6" w:rsidRPr="007B4C71" w:rsidRDefault="00F866E6" w:rsidP="00017B71">
            <w:pPr>
              <w:jc w:val="center"/>
              <w:rPr>
                <w:rFonts w:ascii="Times New Roman" w:hAnsi="Times New Roman"/>
              </w:rPr>
            </w:pPr>
            <w:r w:rsidRPr="007B4C71">
              <w:rPr>
                <w:rFonts w:ascii="Times New Roman" w:hAnsi="Times New Roman"/>
                <w:color w:val="000000"/>
                <w:sz w:val="20"/>
              </w:rPr>
              <w:t>5</w:t>
            </w:r>
          </w:p>
        </w:tc>
        <w:tc>
          <w:tcPr>
            <w:tcW w:w="1418" w:type="dxa"/>
            <w:tcBorders>
              <w:bottom w:val="single" w:sz="8" w:space="0" w:color="000000"/>
              <w:right w:val="single" w:sz="8" w:space="0" w:color="000000"/>
            </w:tcBorders>
            <w:tcMar>
              <w:top w:w="0" w:type="dxa"/>
              <w:left w:w="108" w:type="dxa"/>
              <w:bottom w:w="0" w:type="dxa"/>
              <w:right w:w="108" w:type="dxa"/>
            </w:tcMar>
          </w:tcPr>
          <w:p w14:paraId="1CAA7F52" w14:textId="77777777" w:rsidR="00F866E6" w:rsidRPr="007B4C71" w:rsidRDefault="00F866E6" w:rsidP="00017B71">
            <w:pPr>
              <w:jc w:val="center"/>
              <w:rPr>
                <w:rFonts w:ascii="Times New Roman" w:hAnsi="Times New Roman"/>
              </w:rPr>
            </w:pPr>
            <w:r w:rsidRPr="007B4C71">
              <w:rPr>
                <w:rFonts w:ascii="Times New Roman" w:hAnsi="Times New Roman"/>
                <w:color w:val="000000"/>
                <w:sz w:val="20"/>
              </w:rPr>
              <w:t>6</w:t>
            </w:r>
          </w:p>
        </w:tc>
        <w:tc>
          <w:tcPr>
            <w:tcW w:w="990" w:type="dxa"/>
            <w:tcBorders>
              <w:bottom w:val="single" w:sz="8" w:space="0" w:color="000000"/>
              <w:right w:val="single" w:sz="8" w:space="0" w:color="000000"/>
            </w:tcBorders>
            <w:tcMar>
              <w:top w:w="0" w:type="dxa"/>
              <w:left w:w="108" w:type="dxa"/>
              <w:bottom w:w="0" w:type="dxa"/>
              <w:right w:w="108" w:type="dxa"/>
            </w:tcMar>
          </w:tcPr>
          <w:p w14:paraId="53E336E4" w14:textId="77777777" w:rsidR="00F866E6" w:rsidRPr="007B4C71" w:rsidRDefault="00F866E6" w:rsidP="00017B71">
            <w:pPr>
              <w:jc w:val="center"/>
              <w:rPr>
                <w:rFonts w:ascii="Times New Roman" w:hAnsi="Times New Roman"/>
              </w:rPr>
            </w:pPr>
            <w:r w:rsidRPr="007B4C71">
              <w:rPr>
                <w:rFonts w:ascii="Times New Roman" w:hAnsi="Times New Roman"/>
                <w:color w:val="000000"/>
              </w:rPr>
              <w:t>7</w:t>
            </w:r>
          </w:p>
        </w:tc>
      </w:tr>
      <w:tr w:rsidR="009F59D7" w:rsidRPr="007B4C71" w14:paraId="63F98E5C" w14:textId="77777777" w:rsidTr="00F866E6">
        <w:trPr>
          <w:trHeight w:val="688"/>
        </w:trPr>
        <w:tc>
          <w:tcPr>
            <w:tcW w:w="1833" w:type="dxa"/>
            <w:tcBorders>
              <w:left w:val="single" w:sz="8" w:space="0" w:color="000000"/>
              <w:bottom w:val="single" w:sz="8" w:space="0" w:color="000000"/>
              <w:right w:val="single" w:sz="8" w:space="0" w:color="000000"/>
            </w:tcBorders>
            <w:tcMar>
              <w:top w:w="0" w:type="dxa"/>
              <w:left w:w="108" w:type="dxa"/>
              <w:bottom w:w="0" w:type="dxa"/>
              <w:right w:w="108" w:type="dxa"/>
            </w:tcMar>
          </w:tcPr>
          <w:p w14:paraId="5FC8013E" w14:textId="77777777" w:rsidR="009F59D7" w:rsidRPr="007B4C71" w:rsidRDefault="009F59D7" w:rsidP="009F59D7">
            <w:pPr>
              <w:jc w:val="center"/>
              <w:rPr>
                <w:rFonts w:ascii="Times New Roman" w:hAnsi="Times New Roman"/>
              </w:rPr>
            </w:pPr>
            <w:r w:rsidRPr="007B4C71">
              <w:rPr>
                <w:rFonts w:ascii="Times New Roman" w:hAnsi="Times New Roman"/>
                <w:b/>
                <w:color w:val="000000"/>
                <w:sz w:val="20"/>
              </w:rPr>
              <w:t>Кредиторская задолженность, всего</w:t>
            </w:r>
          </w:p>
        </w:tc>
        <w:tc>
          <w:tcPr>
            <w:tcW w:w="1252" w:type="dxa"/>
            <w:tcBorders>
              <w:bottom w:val="single" w:sz="8" w:space="0" w:color="000000"/>
              <w:right w:val="single" w:sz="8" w:space="0" w:color="000000"/>
            </w:tcBorders>
            <w:tcMar>
              <w:top w:w="0" w:type="dxa"/>
              <w:left w:w="108" w:type="dxa"/>
              <w:bottom w:w="0" w:type="dxa"/>
              <w:right w:w="108" w:type="dxa"/>
            </w:tcMar>
          </w:tcPr>
          <w:p w14:paraId="16E49A2B" w14:textId="4145D4FF" w:rsidR="009F59D7" w:rsidRPr="009B27A4" w:rsidRDefault="009F59D7" w:rsidP="009F59D7">
            <w:pPr>
              <w:jc w:val="center"/>
              <w:rPr>
                <w:rFonts w:ascii="Times New Roman" w:hAnsi="Times New Roman"/>
                <w:sz w:val="18"/>
                <w:szCs w:val="18"/>
              </w:rPr>
            </w:pPr>
            <w:r>
              <w:rPr>
                <w:rFonts w:ascii="Times New Roman" w:hAnsi="Times New Roman"/>
                <w:sz w:val="18"/>
                <w:szCs w:val="18"/>
              </w:rPr>
              <w:t>10 378,49</w:t>
            </w:r>
          </w:p>
        </w:tc>
        <w:tc>
          <w:tcPr>
            <w:tcW w:w="1583" w:type="dxa"/>
            <w:tcBorders>
              <w:bottom w:val="single" w:sz="8" w:space="0" w:color="000000"/>
              <w:right w:val="single" w:sz="8" w:space="0" w:color="000000"/>
            </w:tcBorders>
            <w:tcMar>
              <w:top w:w="0" w:type="dxa"/>
              <w:left w:w="108" w:type="dxa"/>
              <w:bottom w:w="0" w:type="dxa"/>
              <w:right w:w="108" w:type="dxa"/>
            </w:tcMar>
          </w:tcPr>
          <w:p w14:paraId="0BB68EBC" w14:textId="77777777" w:rsidR="009F59D7" w:rsidRPr="009B27A4" w:rsidRDefault="009F59D7" w:rsidP="009F59D7">
            <w:pPr>
              <w:jc w:val="center"/>
              <w:rPr>
                <w:rFonts w:ascii="Times New Roman" w:hAnsi="Times New Roman"/>
                <w:sz w:val="18"/>
                <w:szCs w:val="18"/>
              </w:rPr>
            </w:pPr>
            <w:r w:rsidRPr="009B27A4">
              <w:rPr>
                <w:rFonts w:ascii="Times New Roman" w:hAnsi="Times New Roman"/>
                <w:b/>
                <w:color w:val="000000"/>
                <w:sz w:val="18"/>
                <w:szCs w:val="18"/>
              </w:rPr>
              <w:t>0,00</w:t>
            </w:r>
          </w:p>
          <w:p w14:paraId="6D2DB1B3" w14:textId="758E81C2" w:rsidR="009F59D7" w:rsidRPr="009B27A4" w:rsidRDefault="009F59D7" w:rsidP="009F59D7">
            <w:pPr>
              <w:jc w:val="center"/>
              <w:rPr>
                <w:rFonts w:ascii="Times New Roman" w:hAnsi="Times New Roman"/>
                <w:sz w:val="18"/>
                <w:szCs w:val="18"/>
              </w:rPr>
            </w:pPr>
            <w:r w:rsidRPr="009B27A4">
              <w:rPr>
                <w:rFonts w:ascii="Times New Roman" w:hAnsi="Times New Roman"/>
                <w:color w:val="000000"/>
                <w:sz w:val="18"/>
                <w:szCs w:val="18"/>
              </w:rPr>
              <w:t> </w:t>
            </w:r>
          </w:p>
        </w:tc>
        <w:tc>
          <w:tcPr>
            <w:tcW w:w="1418" w:type="dxa"/>
            <w:tcBorders>
              <w:bottom w:val="single" w:sz="8" w:space="0" w:color="000000"/>
              <w:right w:val="single" w:sz="8" w:space="0" w:color="000000"/>
            </w:tcBorders>
            <w:tcMar>
              <w:top w:w="0" w:type="dxa"/>
              <w:left w:w="108" w:type="dxa"/>
              <w:bottom w:w="0" w:type="dxa"/>
              <w:right w:w="108" w:type="dxa"/>
            </w:tcMar>
          </w:tcPr>
          <w:p w14:paraId="0D071D89" w14:textId="785E61FD" w:rsidR="009F59D7" w:rsidRPr="009B27A4" w:rsidRDefault="009F59D7" w:rsidP="009F59D7">
            <w:pPr>
              <w:jc w:val="center"/>
              <w:rPr>
                <w:rFonts w:ascii="Times New Roman" w:hAnsi="Times New Roman"/>
                <w:sz w:val="18"/>
                <w:szCs w:val="18"/>
              </w:rPr>
            </w:pPr>
            <w:r>
              <w:rPr>
                <w:rFonts w:ascii="Times New Roman" w:hAnsi="Times New Roman"/>
                <w:sz w:val="18"/>
                <w:szCs w:val="18"/>
              </w:rPr>
              <w:t>8 651,50</w:t>
            </w:r>
          </w:p>
        </w:tc>
        <w:tc>
          <w:tcPr>
            <w:tcW w:w="1417" w:type="dxa"/>
            <w:tcBorders>
              <w:bottom w:val="single" w:sz="8" w:space="0" w:color="000000"/>
              <w:right w:val="single" w:sz="8" w:space="0" w:color="000000"/>
            </w:tcBorders>
            <w:tcMar>
              <w:top w:w="0" w:type="dxa"/>
              <w:left w:w="108" w:type="dxa"/>
              <w:bottom w:w="0" w:type="dxa"/>
              <w:right w:w="108" w:type="dxa"/>
            </w:tcMar>
          </w:tcPr>
          <w:p w14:paraId="6504CDD6" w14:textId="17DB6E1E" w:rsidR="009F59D7" w:rsidRPr="009B27A4" w:rsidRDefault="009F59D7" w:rsidP="009F59D7">
            <w:pPr>
              <w:jc w:val="center"/>
              <w:rPr>
                <w:rFonts w:ascii="Times New Roman" w:hAnsi="Times New Roman"/>
                <w:sz w:val="18"/>
                <w:szCs w:val="18"/>
              </w:rPr>
            </w:pPr>
            <w:r w:rsidRPr="009B27A4">
              <w:rPr>
                <w:rFonts w:ascii="Times New Roman" w:hAnsi="Times New Roman"/>
                <w:b/>
                <w:color w:val="000000"/>
                <w:sz w:val="18"/>
                <w:szCs w:val="18"/>
              </w:rPr>
              <w:t>0,00</w:t>
            </w:r>
          </w:p>
        </w:tc>
        <w:tc>
          <w:tcPr>
            <w:tcW w:w="1418" w:type="dxa"/>
            <w:tcBorders>
              <w:bottom w:val="single" w:sz="8" w:space="0" w:color="000000"/>
              <w:right w:val="single" w:sz="8" w:space="0" w:color="000000"/>
            </w:tcBorders>
            <w:tcMar>
              <w:top w:w="0" w:type="dxa"/>
              <w:left w:w="108" w:type="dxa"/>
              <w:bottom w:w="0" w:type="dxa"/>
              <w:right w:w="108" w:type="dxa"/>
            </w:tcMar>
          </w:tcPr>
          <w:p w14:paraId="04596602" w14:textId="4A17EA20" w:rsidR="009F59D7" w:rsidRPr="009B27A4" w:rsidRDefault="009F59D7" w:rsidP="009F59D7">
            <w:pPr>
              <w:jc w:val="center"/>
              <w:rPr>
                <w:rFonts w:ascii="Times New Roman" w:hAnsi="Times New Roman"/>
                <w:sz w:val="18"/>
                <w:szCs w:val="18"/>
              </w:rPr>
            </w:pPr>
            <w:r>
              <w:rPr>
                <w:rFonts w:ascii="Times New Roman" w:hAnsi="Times New Roman"/>
                <w:sz w:val="18"/>
                <w:szCs w:val="18"/>
              </w:rPr>
              <w:t>-1 726,99</w:t>
            </w:r>
          </w:p>
        </w:tc>
        <w:tc>
          <w:tcPr>
            <w:tcW w:w="990" w:type="dxa"/>
            <w:tcBorders>
              <w:bottom w:val="single" w:sz="8" w:space="0" w:color="000000"/>
              <w:right w:val="single" w:sz="8" w:space="0" w:color="000000"/>
            </w:tcBorders>
            <w:tcMar>
              <w:top w:w="0" w:type="dxa"/>
              <w:left w:w="108" w:type="dxa"/>
              <w:bottom w:w="0" w:type="dxa"/>
              <w:right w:w="108" w:type="dxa"/>
            </w:tcMar>
          </w:tcPr>
          <w:p w14:paraId="7B18202E" w14:textId="77777777" w:rsidR="009F59D7" w:rsidRPr="009B27A4" w:rsidRDefault="009F59D7" w:rsidP="009F59D7">
            <w:pPr>
              <w:jc w:val="center"/>
              <w:rPr>
                <w:rFonts w:ascii="Times New Roman" w:hAnsi="Times New Roman"/>
                <w:sz w:val="18"/>
                <w:szCs w:val="18"/>
              </w:rPr>
            </w:pPr>
            <w:r w:rsidRPr="009B27A4">
              <w:rPr>
                <w:rFonts w:ascii="Times New Roman" w:hAnsi="Times New Roman"/>
                <w:b/>
                <w:color w:val="000000"/>
                <w:sz w:val="18"/>
                <w:szCs w:val="18"/>
              </w:rPr>
              <w:t>0,00</w:t>
            </w:r>
          </w:p>
          <w:p w14:paraId="62AB62C8" w14:textId="67978F54" w:rsidR="009F59D7" w:rsidRPr="009B27A4" w:rsidRDefault="009F59D7" w:rsidP="009F59D7">
            <w:pPr>
              <w:jc w:val="center"/>
              <w:rPr>
                <w:rFonts w:ascii="Times New Roman" w:hAnsi="Times New Roman"/>
                <w:sz w:val="18"/>
                <w:szCs w:val="18"/>
              </w:rPr>
            </w:pPr>
            <w:r w:rsidRPr="009B27A4">
              <w:rPr>
                <w:rFonts w:ascii="Times New Roman" w:hAnsi="Times New Roman"/>
                <w:color w:val="000000"/>
                <w:sz w:val="18"/>
                <w:szCs w:val="18"/>
              </w:rPr>
              <w:t> </w:t>
            </w:r>
          </w:p>
        </w:tc>
      </w:tr>
      <w:tr w:rsidR="009F59D7" w:rsidRPr="007B4C71" w14:paraId="32355D99" w14:textId="77777777" w:rsidTr="00C74D45">
        <w:trPr>
          <w:trHeight w:val="835"/>
        </w:trPr>
        <w:tc>
          <w:tcPr>
            <w:tcW w:w="1833" w:type="dxa"/>
            <w:tcBorders>
              <w:left w:val="single" w:sz="8" w:space="0" w:color="000000"/>
              <w:bottom w:val="single" w:sz="4" w:space="0" w:color="auto"/>
              <w:right w:val="single" w:sz="8" w:space="0" w:color="000000"/>
            </w:tcBorders>
            <w:tcMar>
              <w:top w:w="0" w:type="dxa"/>
              <w:left w:w="108" w:type="dxa"/>
              <w:bottom w:w="0" w:type="dxa"/>
              <w:right w:w="108" w:type="dxa"/>
            </w:tcMar>
          </w:tcPr>
          <w:p w14:paraId="1BD8762C" w14:textId="55980FC1" w:rsidR="009F59D7" w:rsidRPr="007B4C71" w:rsidRDefault="009F59D7" w:rsidP="00C74D45">
            <w:pPr>
              <w:jc w:val="center"/>
              <w:rPr>
                <w:rFonts w:ascii="Times New Roman" w:hAnsi="Times New Roman"/>
              </w:rPr>
            </w:pPr>
            <w:r w:rsidRPr="007B4C71">
              <w:rPr>
                <w:rFonts w:ascii="Times New Roman" w:hAnsi="Times New Roman"/>
                <w:color w:val="000000"/>
                <w:sz w:val="20"/>
              </w:rPr>
              <w:t>Расчеты по доходам (120500000)</w:t>
            </w:r>
          </w:p>
        </w:tc>
        <w:tc>
          <w:tcPr>
            <w:tcW w:w="1252" w:type="dxa"/>
            <w:tcBorders>
              <w:bottom w:val="single" w:sz="4" w:space="0" w:color="auto"/>
              <w:right w:val="single" w:sz="8" w:space="0" w:color="000000"/>
            </w:tcBorders>
            <w:tcMar>
              <w:top w:w="0" w:type="dxa"/>
              <w:left w:w="108" w:type="dxa"/>
              <w:bottom w:w="0" w:type="dxa"/>
              <w:right w:w="108" w:type="dxa"/>
            </w:tcMar>
          </w:tcPr>
          <w:p w14:paraId="5A3A2DCE" w14:textId="029D05A3" w:rsidR="009F59D7" w:rsidRPr="009B27A4" w:rsidRDefault="009F59D7" w:rsidP="009F59D7">
            <w:pPr>
              <w:jc w:val="center"/>
              <w:rPr>
                <w:rFonts w:ascii="Times New Roman" w:hAnsi="Times New Roman"/>
                <w:sz w:val="18"/>
                <w:szCs w:val="18"/>
              </w:rPr>
            </w:pPr>
            <w:r>
              <w:rPr>
                <w:rFonts w:ascii="Times New Roman" w:hAnsi="Times New Roman"/>
                <w:sz w:val="18"/>
                <w:szCs w:val="18"/>
              </w:rPr>
              <w:t>5 506,97</w:t>
            </w:r>
          </w:p>
        </w:tc>
        <w:tc>
          <w:tcPr>
            <w:tcW w:w="1583" w:type="dxa"/>
            <w:tcBorders>
              <w:bottom w:val="single" w:sz="4" w:space="0" w:color="auto"/>
              <w:right w:val="single" w:sz="8" w:space="0" w:color="000000"/>
            </w:tcBorders>
            <w:tcMar>
              <w:top w:w="0" w:type="dxa"/>
              <w:left w:w="108" w:type="dxa"/>
              <w:bottom w:w="0" w:type="dxa"/>
              <w:right w:w="108" w:type="dxa"/>
            </w:tcMar>
          </w:tcPr>
          <w:p w14:paraId="04FC1E0B" w14:textId="2D8F19CC" w:rsidR="009F59D7" w:rsidRPr="009B27A4" w:rsidRDefault="009F59D7" w:rsidP="009F59D7">
            <w:pPr>
              <w:jc w:val="center"/>
              <w:rPr>
                <w:rFonts w:ascii="Times New Roman" w:hAnsi="Times New Roman"/>
                <w:sz w:val="18"/>
                <w:szCs w:val="18"/>
              </w:rPr>
            </w:pPr>
            <w:r w:rsidRPr="009B27A4">
              <w:rPr>
                <w:rFonts w:ascii="Times New Roman" w:hAnsi="Times New Roman"/>
                <w:color w:val="000000"/>
                <w:sz w:val="18"/>
                <w:szCs w:val="18"/>
              </w:rPr>
              <w:t>0,00</w:t>
            </w:r>
          </w:p>
        </w:tc>
        <w:tc>
          <w:tcPr>
            <w:tcW w:w="1418" w:type="dxa"/>
            <w:tcBorders>
              <w:bottom w:val="single" w:sz="4" w:space="0" w:color="auto"/>
              <w:right w:val="single" w:sz="8" w:space="0" w:color="000000"/>
            </w:tcBorders>
            <w:tcMar>
              <w:top w:w="0" w:type="dxa"/>
              <w:left w:w="108" w:type="dxa"/>
              <w:bottom w:w="0" w:type="dxa"/>
              <w:right w:w="108" w:type="dxa"/>
            </w:tcMar>
          </w:tcPr>
          <w:p w14:paraId="5719362E" w14:textId="7CFC43B5" w:rsidR="009F59D7" w:rsidRPr="009B27A4" w:rsidRDefault="009F59D7" w:rsidP="009F59D7">
            <w:pPr>
              <w:jc w:val="center"/>
              <w:rPr>
                <w:rFonts w:ascii="Times New Roman" w:hAnsi="Times New Roman"/>
                <w:sz w:val="18"/>
                <w:szCs w:val="18"/>
              </w:rPr>
            </w:pPr>
            <w:r>
              <w:rPr>
                <w:rFonts w:ascii="Times New Roman" w:hAnsi="Times New Roman"/>
                <w:sz w:val="18"/>
                <w:szCs w:val="18"/>
              </w:rPr>
              <w:t>2 475,26</w:t>
            </w:r>
          </w:p>
        </w:tc>
        <w:tc>
          <w:tcPr>
            <w:tcW w:w="1417" w:type="dxa"/>
            <w:tcBorders>
              <w:bottom w:val="single" w:sz="4" w:space="0" w:color="auto"/>
              <w:right w:val="single" w:sz="8" w:space="0" w:color="000000"/>
            </w:tcBorders>
            <w:tcMar>
              <w:top w:w="0" w:type="dxa"/>
              <w:left w:w="108" w:type="dxa"/>
              <w:bottom w:w="0" w:type="dxa"/>
              <w:right w:w="108" w:type="dxa"/>
            </w:tcMar>
          </w:tcPr>
          <w:p w14:paraId="7D4066A9" w14:textId="46A4CC41" w:rsidR="009F59D7" w:rsidRPr="009B27A4" w:rsidRDefault="009F59D7" w:rsidP="009F59D7">
            <w:pPr>
              <w:jc w:val="center"/>
              <w:rPr>
                <w:rFonts w:ascii="Times New Roman" w:hAnsi="Times New Roman"/>
                <w:sz w:val="18"/>
                <w:szCs w:val="18"/>
              </w:rPr>
            </w:pPr>
            <w:r w:rsidRPr="009B27A4">
              <w:rPr>
                <w:rFonts w:ascii="Times New Roman" w:hAnsi="Times New Roman"/>
                <w:color w:val="000000"/>
                <w:sz w:val="18"/>
                <w:szCs w:val="18"/>
              </w:rPr>
              <w:t>0,00</w:t>
            </w:r>
          </w:p>
        </w:tc>
        <w:tc>
          <w:tcPr>
            <w:tcW w:w="1418" w:type="dxa"/>
            <w:tcBorders>
              <w:bottom w:val="single" w:sz="4" w:space="0" w:color="auto"/>
              <w:right w:val="single" w:sz="8" w:space="0" w:color="000000"/>
            </w:tcBorders>
            <w:tcMar>
              <w:top w:w="0" w:type="dxa"/>
              <w:left w:w="108" w:type="dxa"/>
              <w:bottom w:w="0" w:type="dxa"/>
              <w:right w:w="108" w:type="dxa"/>
            </w:tcMar>
          </w:tcPr>
          <w:p w14:paraId="2AAF6D70" w14:textId="249A6559" w:rsidR="009F59D7" w:rsidRPr="009B27A4" w:rsidRDefault="009F59D7" w:rsidP="009F59D7">
            <w:pPr>
              <w:jc w:val="center"/>
              <w:rPr>
                <w:rFonts w:ascii="Times New Roman" w:hAnsi="Times New Roman"/>
                <w:sz w:val="18"/>
                <w:szCs w:val="18"/>
              </w:rPr>
            </w:pPr>
            <w:r>
              <w:rPr>
                <w:rFonts w:ascii="Times New Roman" w:hAnsi="Times New Roman"/>
                <w:sz w:val="18"/>
                <w:szCs w:val="18"/>
              </w:rPr>
              <w:t>-3 031,71</w:t>
            </w:r>
          </w:p>
        </w:tc>
        <w:tc>
          <w:tcPr>
            <w:tcW w:w="990" w:type="dxa"/>
            <w:tcBorders>
              <w:bottom w:val="single" w:sz="4" w:space="0" w:color="auto"/>
              <w:right w:val="single" w:sz="8" w:space="0" w:color="000000"/>
            </w:tcBorders>
            <w:tcMar>
              <w:top w:w="0" w:type="dxa"/>
              <w:left w:w="108" w:type="dxa"/>
              <w:bottom w:w="0" w:type="dxa"/>
              <w:right w:w="108" w:type="dxa"/>
            </w:tcMar>
          </w:tcPr>
          <w:p w14:paraId="270627E6" w14:textId="66A75E86" w:rsidR="009F59D7" w:rsidRPr="009B27A4" w:rsidRDefault="009F59D7" w:rsidP="009F59D7">
            <w:pPr>
              <w:jc w:val="center"/>
              <w:rPr>
                <w:rFonts w:ascii="Times New Roman" w:hAnsi="Times New Roman"/>
                <w:sz w:val="18"/>
                <w:szCs w:val="18"/>
              </w:rPr>
            </w:pPr>
            <w:r w:rsidRPr="009B27A4">
              <w:rPr>
                <w:rFonts w:ascii="Times New Roman" w:hAnsi="Times New Roman"/>
                <w:color w:val="000000"/>
                <w:sz w:val="18"/>
                <w:szCs w:val="18"/>
              </w:rPr>
              <w:t>0,00</w:t>
            </w:r>
          </w:p>
        </w:tc>
      </w:tr>
      <w:tr w:rsidR="009F59D7" w:rsidRPr="007B4C71" w14:paraId="063C208F" w14:textId="77777777" w:rsidTr="00C74D45">
        <w:trPr>
          <w:trHeight w:val="917"/>
        </w:trPr>
        <w:tc>
          <w:tcPr>
            <w:tcW w:w="1833"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tcPr>
          <w:p w14:paraId="44549584" w14:textId="77777777" w:rsidR="009F59D7" w:rsidRPr="007B4C71" w:rsidRDefault="009F59D7" w:rsidP="009F59D7">
            <w:pPr>
              <w:jc w:val="center"/>
              <w:rPr>
                <w:rFonts w:ascii="Times New Roman" w:hAnsi="Times New Roman"/>
              </w:rPr>
            </w:pPr>
            <w:r w:rsidRPr="007B4C71">
              <w:rPr>
                <w:rFonts w:ascii="Times New Roman" w:hAnsi="Times New Roman"/>
                <w:color w:val="000000"/>
                <w:sz w:val="20"/>
              </w:rPr>
              <w:t>Расчеты по поставщикам и подрядчикам (130200000)</w:t>
            </w:r>
          </w:p>
        </w:tc>
        <w:tc>
          <w:tcPr>
            <w:tcW w:w="1252" w:type="dxa"/>
            <w:tcBorders>
              <w:top w:val="single" w:sz="4" w:space="0" w:color="auto"/>
              <w:bottom w:val="single" w:sz="8" w:space="0" w:color="000000"/>
              <w:right w:val="single" w:sz="8" w:space="0" w:color="000000"/>
            </w:tcBorders>
            <w:tcMar>
              <w:top w:w="0" w:type="dxa"/>
              <w:left w:w="108" w:type="dxa"/>
              <w:bottom w:w="0" w:type="dxa"/>
              <w:right w:w="108" w:type="dxa"/>
            </w:tcMar>
          </w:tcPr>
          <w:p w14:paraId="7BF8C81C" w14:textId="436DE338" w:rsidR="009F59D7" w:rsidRPr="009B27A4" w:rsidRDefault="009F59D7" w:rsidP="009F59D7">
            <w:pPr>
              <w:jc w:val="center"/>
              <w:rPr>
                <w:rFonts w:ascii="Times New Roman" w:hAnsi="Times New Roman"/>
                <w:sz w:val="18"/>
                <w:szCs w:val="18"/>
              </w:rPr>
            </w:pPr>
            <w:r>
              <w:rPr>
                <w:rFonts w:ascii="Times New Roman" w:hAnsi="Times New Roman"/>
                <w:sz w:val="18"/>
                <w:szCs w:val="18"/>
              </w:rPr>
              <w:t>4 522, 75</w:t>
            </w:r>
          </w:p>
        </w:tc>
        <w:tc>
          <w:tcPr>
            <w:tcW w:w="1583" w:type="dxa"/>
            <w:tcBorders>
              <w:top w:val="single" w:sz="4" w:space="0" w:color="auto"/>
              <w:bottom w:val="single" w:sz="8" w:space="0" w:color="000000"/>
              <w:right w:val="single" w:sz="8" w:space="0" w:color="000000"/>
            </w:tcBorders>
            <w:tcMar>
              <w:top w:w="0" w:type="dxa"/>
              <w:left w:w="108" w:type="dxa"/>
              <w:bottom w:w="0" w:type="dxa"/>
              <w:right w:w="108" w:type="dxa"/>
            </w:tcMar>
          </w:tcPr>
          <w:p w14:paraId="1221CE3D" w14:textId="0A19A404" w:rsidR="009F59D7" w:rsidRPr="009B27A4" w:rsidRDefault="009F59D7" w:rsidP="009F59D7">
            <w:pPr>
              <w:jc w:val="center"/>
              <w:rPr>
                <w:rFonts w:ascii="Times New Roman" w:hAnsi="Times New Roman"/>
                <w:sz w:val="18"/>
                <w:szCs w:val="18"/>
              </w:rPr>
            </w:pPr>
            <w:r w:rsidRPr="009B27A4">
              <w:rPr>
                <w:rFonts w:ascii="Times New Roman" w:hAnsi="Times New Roman"/>
                <w:color w:val="000000"/>
                <w:sz w:val="18"/>
                <w:szCs w:val="18"/>
              </w:rPr>
              <w:t>0,00</w:t>
            </w:r>
          </w:p>
        </w:tc>
        <w:tc>
          <w:tcPr>
            <w:tcW w:w="1418" w:type="dxa"/>
            <w:tcBorders>
              <w:top w:val="single" w:sz="4" w:space="0" w:color="auto"/>
              <w:bottom w:val="single" w:sz="8" w:space="0" w:color="000000"/>
              <w:right w:val="single" w:sz="8" w:space="0" w:color="000000"/>
            </w:tcBorders>
            <w:tcMar>
              <w:top w:w="0" w:type="dxa"/>
              <w:left w:w="108" w:type="dxa"/>
              <w:bottom w:w="0" w:type="dxa"/>
              <w:right w:w="108" w:type="dxa"/>
            </w:tcMar>
          </w:tcPr>
          <w:p w14:paraId="35F1BB93" w14:textId="1E46D5DF" w:rsidR="009F59D7" w:rsidRPr="009B27A4" w:rsidRDefault="009F59D7" w:rsidP="009F59D7">
            <w:pPr>
              <w:jc w:val="center"/>
              <w:rPr>
                <w:rFonts w:ascii="Times New Roman" w:hAnsi="Times New Roman"/>
                <w:sz w:val="18"/>
                <w:szCs w:val="18"/>
              </w:rPr>
            </w:pPr>
            <w:r>
              <w:rPr>
                <w:rFonts w:ascii="Times New Roman" w:hAnsi="Times New Roman"/>
                <w:sz w:val="18"/>
                <w:szCs w:val="18"/>
              </w:rPr>
              <w:t>6 168,84</w:t>
            </w:r>
          </w:p>
        </w:tc>
        <w:tc>
          <w:tcPr>
            <w:tcW w:w="1417" w:type="dxa"/>
            <w:tcBorders>
              <w:top w:val="single" w:sz="4" w:space="0" w:color="auto"/>
              <w:bottom w:val="single" w:sz="8" w:space="0" w:color="000000"/>
              <w:right w:val="single" w:sz="8" w:space="0" w:color="000000"/>
            </w:tcBorders>
            <w:tcMar>
              <w:top w:w="0" w:type="dxa"/>
              <w:left w:w="108" w:type="dxa"/>
              <w:bottom w:w="0" w:type="dxa"/>
              <w:right w:w="108" w:type="dxa"/>
            </w:tcMar>
          </w:tcPr>
          <w:p w14:paraId="15B5BFD6" w14:textId="514C37E6" w:rsidR="009F59D7" w:rsidRPr="009B27A4" w:rsidRDefault="009F59D7" w:rsidP="009F59D7">
            <w:pPr>
              <w:jc w:val="center"/>
              <w:rPr>
                <w:rFonts w:ascii="Times New Roman" w:hAnsi="Times New Roman"/>
                <w:sz w:val="18"/>
                <w:szCs w:val="18"/>
              </w:rPr>
            </w:pPr>
            <w:r w:rsidRPr="009B27A4">
              <w:rPr>
                <w:rFonts w:ascii="Times New Roman" w:hAnsi="Times New Roman"/>
                <w:color w:val="000000"/>
                <w:sz w:val="18"/>
                <w:szCs w:val="18"/>
              </w:rPr>
              <w:t>0,00</w:t>
            </w:r>
          </w:p>
        </w:tc>
        <w:tc>
          <w:tcPr>
            <w:tcW w:w="1418" w:type="dxa"/>
            <w:tcBorders>
              <w:top w:val="single" w:sz="4" w:space="0" w:color="auto"/>
              <w:bottom w:val="single" w:sz="8" w:space="0" w:color="000000"/>
              <w:right w:val="single" w:sz="8" w:space="0" w:color="000000"/>
            </w:tcBorders>
            <w:tcMar>
              <w:top w:w="0" w:type="dxa"/>
              <w:left w:w="108" w:type="dxa"/>
              <w:bottom w:w="0" w:type="dxa"/>
              <w:right w:w="108" w:type="dxa"/>
            </w:tcMar>
          </w:tcPr>
          <w:p w14:paraId="788D2884" w14:textId="2331F6F6" w:rsidR="009F59D7" w:rsidRPr="009B27A4" w:rsidRDefault="009F59D7" w:rsidP="009F59D7">
            <w:pPr>
              <w:jc w:val="center"/>
              <w:rPr>
                <w:rFonts w:ascii="Times New Roman" w:hAnsi="Times New Roman"/>
                <w:sz w:val="18"/>
                <w:szCs w:val="18"/>
              </w:rPr>
            </w:pPr>
            <w:r>
              <w:rPr>
                <w:rFonts w:ascii="Times New Roman" w:hAnsi="Times New Roman"/>
                <w:sz w:val="18"/>
                <w:szCs w:val="18"/>
              </w:rPr>
              <w:t>1 646,09</w:t>
            </w:r>
          </w:p>
        </w:tc>
        <w:tc>
          <w:tcPr>
            <w:tcW w:w="990" w:type="dxa"/>
            <w:tcBorders>
              <w:top w:val="single" w:sz="4" w:space="0" w:color="auto"/>
              <w:bottom w:val="single" w:sz="8" w:space="0" w:color="000000"/>
              <w:right w:val="single" w:sz="8" w:space="0" w:color="000000"/>
            </w:tcBorders>
            <w:tcMar>
              <w:top w:w="0" w:type="dxa"/>
              <w:left w:w="108" w:type="dxa"/>
              <w:bottom w:w="0" w:type="dxa"/>
              <w:right w:w="108" w:type="dxa"/>
            </w:tcMar>
          </w:tcPr>
          <w:p w14:paraId="5A583D7F" w14:textId="6918871A" w:rsidR="009F59D7" w:rsidRPr="009B27A4" w:rsidRDefault="009F59D7" w:rsidP="009F59D7">
            <w:pPr>
              <w:jc w:val="center"/>
              <w:rPr>
                <w:rFonts w:ascii="Times New Roman" w:hAnsi="Times New Roman"/>
                <w:sz w:val="18"/>
                <w:szCs w:val="18"/>
              </w:rPr>
            </w:pPr>
            <w:r w:rsidRPr="009B27A4">
              <w:rPr>
                <w:rFonts w:ascii="Times New Roman" w:hAnsi="Times New Roman"/>
                <w:color w:val="000000"/>
                <w:sz w:val="18"/>
                <w:szCs w:val="18"/>
              </w:rPr>
              <w:t>0,00</w:t>
            </w:r>
          </w:p>
        </w:tc>
      </w:tr>
      <w:tr w:rsidR="009F59D7" w:rsidRPr="007B4C71" w14:paraId="027D216E" w14:textId="77777777" w:rsidTr="00C73E76">
        <w:trPr>
          <w:trHeight w:val="1071"/>
        </w:trPr>
        <w:tc>
          <w:tcPr>
            <w:tcW w:w="1833" w:type="dxa"/>
            <w:tcBorders>
              <w:left w:val="single" w:sz="8" w:space="0" w:color="000000"/>
              <w:bottom w:val="single" w:sz="4" w:space="0" w:color="auto"/>
              <w:right w:val="single" w:sz="8" w:space="0" w:color="000000"/>
            </w:tcBorders>
            <w:tcMar>
              <w:top w:w="0" w:type="dxa"/>
              <w:left w:w="108" w:type="dxa"/>
              <w:bottom w:w="0" w:type="dxa"/>
              <w:right w:w="108" w:type="dxa"/>
            </w:tcMar>
          </w:tcPr>
          <w:p w14:paraId="4BB9C53F" w14:textId="77777777" w:rsidR="009F59D7" w:rsidRPr="007B4C71" w:rsidRDefault="009F59D7" w:rsidP="009F59D7">
            <w:pPr>
              <w:jc w:val="center"/>
              <w:rPr>
                <w:rFonts w:ascii="Times New Roman" w:hAnsi="Times New Roman"/>
                <w:color w:val="000000"/>
                <w:sz w:val="20"/>
              </w:rPr>
            </w:pPr>
            <w:r w:rsidRPr="007B4C71">
              <w:rPr>
                <w:rFonts w:ascii="Times New Roman" w:hAnsi="Times New Roman"/>
                <w:color w:val="000000"/>
                <w:sz w:val="20"/>
              </w:rPr>
              <w:t xml:space="preserve">Расчеты </w:t>
            </w:r>
            <w:r>
              <w:rPr>
                <w:rFonts w:ascii="Times New Roman" w:hAnsi="Times New Roman"/>
                <w:color w:val="000000"/>
                <w:sz w:val="20"/>
              </w:rPr>
              <w:t>с подотчетными лицами</w:t>
            </w:r>
            <w:r w:rsidRPr="007B4C71">
              <w:rPr>
                <w:rFonts w:ascii="Times New Roman" w:hAnsi="Times New Roman"/>
                <w:color w:val="000000"/>
                <w:sz w:val="20"/>
              </w:rPr>
              <w:t xml:space="preserve"> (1</w:t>
            </w:r>
            <w:r>
              <w:rPr>
                <w:rFonts w:ascii="Times New Roman" w:hAnsi="Times New Roman"/>
                <w:color w:val="000000"/>
                <w:sz w:val="20"/>
              </w:rPr>
              <w:t>208</w:t>
            </w:r>
            <w:r w:rsidRPr="007B4C71">
              <w:rPr>
                <w:rFonts w:ascii="Times New Roman" w:hAnsi="Times New Roman"/>
                <w:color w:val="000000"/>
                <w:sz w:val="20"/>
              </w:rPr>
              <w:t>00000)</w:t>
            </w:r>
          </w:p>
        </w:tc>
        <w:tc>
          <w:tcPr>
            <w:tcW w:w="1252" w:type="dxa"/>
            <w:tcBorders>
              <w:bottom w:val="single" w:sz="4" w:space="0" w:color="auto"/>
              <w:right w:val="single" w:sz="8" w:space="0" w:color="000000"/>
            </w:tcBorders>
            <w:tcMar>
              <w:top w:w="0" w:type="dxa"/>
              <w:left w:w="108" w:type="dxa"/>
              <w:bottom w:w="0" w:type="dxa"/>
              <w:right w:w="108" w:type="dxa"/>
            </w:tcMar>
          </w:tcPr>
          <w:p w14:paraId="30D0DDAD" w14:textId="46A4D67C" w:rsidR="009F59D7" w:rsidRDefault="009F59D7" w:rsidP="009F59D7">
            <w:pPr>
              <w:jc w:val="center"/>
              <w:rPr>
                <w:rFonts w:ascii="Times New Roman" w:hAnsi="Times New Roman"/>
                <w:sz w:val="18"/>
                <w:szCs w:val="18"/>
              </w:rPr>
            </w:pPr>
            <w:r>
              <w:rPr>
                <w:rFonts w:ascii="Times New Roman" w:hAnsi="Times New Roman"/>
                <w:sz w:val="18"/>
                <w:szCs w:val="18"/>
              </w:rPr>
              <w:t>0,00</w:t>
            </w:r>
          </w:p>
        </w:tc>
        <w:tc>
          <w:tcPr>
            <w:tcW w:w="1583" w:type="dxa"/>
            <w:tcBorders>
              <w:bottom w:val="single" w:sz="4" w:space="0" w:color="auto"/>
              <w:right w:val="single" w:sz="8" w:space="0" w:color="000000"/>
            </w:tcBorders>
            <w:tcMar>
              <w:top w:w="0" w:type="dxa"/>
              <w:left w:w="108" w:type="dxa"/>
              <w:bottom w:w="0" w:type="dxa"/>
              <w:right w:w="108" w:type="dxa"/>
            </w:tcMar>
          </w:tcPr>
          <w:p w14:paraId="57D4FCE1" w14:textId="710D6C84" w:rsidR="009F59D7" w:rsidRPr="009B27A4" w:rsidRDefault="009F59D7" w:rsidP="009F59D7">
            <w:pPr>
              <w:jc w:val="center"/>
              <w:rPr>
                <w:rFonts w:ascii="Times New Roman" w:hAnsi="Times New Roman"/>
                <w:color w:val="000000"/>
                <w:sz w:val="18"/>
                <w:szCs w:val="18"/>
              </w:rPr>
            </w:pPr>
            <w:r>
              <w:rPr>
                <w:rFonts w:ascii="Times New Roman" w:hAnsi="Times New Roman"/>
                <w:color w:val="000000"/>
                <w:sz w:val="18"/>
                <w:szCs w:val="18"/>
              </w:rPr>
              <w:t>0,00</w:t>
            </w:r>
          </w:p>
        </w:tc>
        <w:tc>
          <w:tcPr>
            <w:tcW w:w="1418" w:type="dxa"/>
            <w:tcBorders>
              <w:bottom w:val="single" w:sz="4" w:space="0" w:color="auto"/>
              <w:right w:val="single" w:sz="8" w:space="0" w:color="000000"/>
            </w:tcBorders>
            <w:tcMar>
              <w:top w:w="0" w:type="dxa"/>
              <w:left w:w="108" w:type="dxa"/>
              <w:bottom w:w="0" w:type="dxa"/>
              <w:right w:w="108" w:type="dxa"/>
            </w:tcMar>
          </w:tcPr>
          <w:p w14:paraId="20F62513" w14:textId="13618ABF" w:rsidR="009F59D7" w:rsidRDefault="009F59D7" w:rsidP="009F59D7">
            <w:pPr>
              <w:jc w:val="center"/>
              <w:rPr>
                <w:rFonts w:ascii="Times New Roman" w:hAnsi="Times New Roman"/>
                <w:sz w:val="18"/>
                <w:szCs w:val="18"/>
              </w:rPr>
            </w:pPr>
            <w:r>
              <w:rPr>
                <w:rFonts w:ascii="Times New Roman" w:hAnsi="Times New Roman"/>
                <w:sz w:val="18"/>
                <w:szCs w:val="18"/>
              </w:rPr>
              <w:t>0,00</w:t>
            </w:r>
          </w:p>
        </w:tc>
        <w:tc>
          <w:tcPr>
            <w:tcW w:w="1417" w:type="dxa"/>
            <w:tcBorders>
              <w:bottom w:val="single" w:sz="4" w:space="0" w:color="auto"/>
              <w:right w:val="single" w:sz="8" w:space="0" w:color="000000"/>
            </w:tcBorders>
            <w:tcMar>
              <w:top w:w="0" w:type="dxa"/>
              <w:left w:w="108" w:type="dxa"/>
              <w:bottom w:w="0" w:type="dxa"/>
              <w:right w:w="108" w:type="dxa"/>
            </w:tcMar>
          </w:tcPr>
          <w:p w14:paraId="1DF8FB82" w14:textId="4EF05022" w:rsidR="009F59D7" w:rsidRPr="009B27A4" w:rsidRDefault="009F59D7" w:rsidP="009F59D7">
            <w:pPr>
              <w:jc w:val="center"/>
              <w:rPr>
                <w:rFonts w:ascii="Times New Roman" w:hAnsi="Times New Roman"/>
                <w:color w:val="000000"/>
                <w:sz w:val="18"/>
                <w:szCs w:val="18"/>
              </w:rPr>
            </w:pPr>
            <w:r>
              <w:rPr>
                <w:rFonts w:ascii="Times New Roman" w:hAnsi="Times New Roman"/>
                <w:color w:val="000000"/>
                <w:sz w:val="18"/>
                <w:szCs w:val="18"/>
              </w:rPr>
              <w:t>0,00</w:t>
            </w:r>
          </w:p>
        </w:tc>
        <w:tc>
          <w:tcPr>
            <w:tcW w:w="1418" w:type="dxa"/>
            <w:tcBorders>
              <w:bottom w:val="single" w:sz="4" w:space="0" w:color="auto"/>
              <w:right w:val="single" w:sz="8" w:space="0" w:color="000000"/>
            </w:tcBorders>
            <w:tcMar>
              <w:top w:w="0" w:type="dxa"/>
              <w:left w:w="108" w:type="dxa"/>
              <w:bottom w:w="0" w:type="dxa"/>
              <w:right w:w="108" w:type="dxa"/>
            </w:tcMar>
          </w:tcPr>
          <w:p w14:paraId="73D56724" w14:textId="3199F416" w:rsidR="009F59D7" w:rsidRDefault="009F59D7" w:rsidP="009F59D7">
            <w:pPr>
              <w:jc w:val="center"/>
              <w:rPr>
                <w:rFonts w:ascii="Times New Roman" w:hAnsi="Times New Roman"/>
                <w:sz w:val="18"/>
                <w:szCs w:val="18"/>
              </w:rPr>
            </w:pPr>
            <w:r>
              <w:rPr>
                <w:rFonts w:ascii="Times New Roman" w:hAnsi="Times New Roman"/>
                <w:sz w:val="18"/>
                <w:szCs w:val="18"/>
              </w:rPr>
              <w:t>0,00</w:t>
            </w:r>
          </w:p>
        </w:tc>
        <w:tc>
          <w:tcPr>
            <w:tcW w:w="990" w:type="dxa"/>
            <w:tcBorders>
              <w:bottom w:val="single" w:sz="4" w:space="0" w:color="auto"/>
              <w:right w:val="single" w:sz="8" w:space="0" w:color="000000"/>
            </w:tcBorders>
            <w:tcMar>
              <w:top w:w="0" w:type="dxa"/>
              <w:left w:w="108" w:type="dxa"/>
              <w:bottom w:w="0" w:type="dxa"/>
              <w:right w:w="108" w:type="dxa"/>
            </w:tcMar>
          </w:tcPr>
          <w:p w14:paraId="5CE2C3C4" w14:textId="77FDB68E" w:rsidR="009F59D7" w:rsidRPr="009B27A4" w:rsidRDefault="009F59D7" w:rsidP="009F59D7">
            <w:pPr>
              <w:jc w:val="center"/>
              <w:rPr>
                <w:rFonts w:ascii="Times New Roman" w:hAnsi="Times New Roman"/>
                <w:color w:val="000000"/>
                <w:sz w:val="18"/>
                <w:szCs w:val="18"/>
              </w:rPr>
            </w:pPr>
            <w:r>
              <w:rPr>
                <w:rFonts w:ascii="Times New Roman" w:hAnsi="Times New Roman"/>
                <w:color w:val="000000"/>
                <w:sz w:val="18"/>
                <w:szCs w:val="18"/>
              </w:rPr>
              <w:t>0,00</w:t>
            </w:r>
          </w:p>
        </w:tc>
      </w:tr>
      <w:tr w:rsidR="009F59D7" w:rsidRPr="007B4C71" w14:paraId="53E0A0B7" w14:textId="77777777" w:rsidTr="00C73E76">
        <w:trPr>
          <w:trHeight w:val="917"/>
        </w:trPr>
        <w:tc>
          <w:tcPr>
            <w:tcW w:w="1833"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tcPr>
          <w:p w14:paraId="157829AB" w14:textId="77777777" w:rsidR="009F59D7" w:rsidRPr="007B4C71" w:rsidRDefault="009F59D7" w:rsidP="009F59D7">
            <w:pPr>
              <w:jc w:val="center"/>
              <w:rPr>
                <w:rFonts w:ascii="Times New Roman" w:hAnsi="Times New Roman"/>
              </w:rPr>
            </w:pPr>
            <w:r w:rsidRPr="007B4C71">
              <w:rPr>
                <w:rFonts w:ascii="Times New Roman" w:hAnsi="Times New Roman"/>
                <w:color w:val="000000"/>
                <w:sz w:val="20"/>
              </w:rPr>
              <w:lastRenderedPageBreak/>
              <w:t>Расчеты по платежам в бюджеты (130300000)</w:t>
            </w:r>
          </w:p>
        </w:tc>
        <w:tc>
          <w:tcPr>
            <w:tcW w:w="1252" w:type="dxa"/>
            <w:tcBorders>
              <w:top w:val="single" w:sz="4" w:space="0" w:color="auto"/>
              <w:bottom w:val="single" w:sz="8" w:space="0" w:color="000000"/>
              <w:right w:val="single" w:sz="8" w:space="0" w:color="000000"/>
            </w:tcBorders>
            <w:tcMar>
              <w:top w:w="0" w:type="dxa"/>
              <w:left w:w="108" w:type="dxa"/>
              <w:bottom w:w="0" w:type="dxa"/>
              <w:right w:w="108" w:type="dxa"/>
            </w:tcMar>
          </w:tcPr>
          <w:p w14:paraId="3DE33B26" w14:textId="5A706283" w:rsidR="009F59D7" w:rsidRPr="009B27A4" w:rsidRDefault="009F59D7" w:rsidP="009F59D7">
            <w:pPr>
              <w:jc w:val="center"/>
              <w:rPr>
                <w:rFonts w:ascii="Times New Roman" w:hAnsi="Times New Roman"/>
                <w:sz w:val="18"/>
                <w:szCs w:val="18"/>
              </w:rPr>
            </w:pPr>
            <w:r>
              <w:rPr>
                <w:rFonts w:ascii="Times New Roman" w:hAnsi="Times New Roman"/>
                <w:sz w:val="18"/>
                <w:szCs w:val="18"/>
              </w:rPr>
              <w:t>348, 77</w:t>
            </w:r>
          </w:p>
        </w:tc>
        <w:tc>
          <w:tcPr>
            <w:tcW w:w="1583" w:type="dxa"/>
            <w:tcBorders>
              <w:top w:val="single" w:sz="4" w:space="0" w:color="auto"/>
              <w:bottom w:val="single" w:sz="8" w:space="0" w:color="000000"/>
              <w:right w:val="single" w:sz="8" w:space="0" w:color="000000"/>
            </w:tcBorders>
            <w:tcMar>
              <w:top w:w="0" w:type="dxa"/>
              <w:left w:w="108" w:type="dxa"/>
              <w:bottom w:w="0" w:type="dxa"/>
              <w:right w:w="108" w:type="dxa"/>
            </w:tcMar>
          </w:tcPr>
          <w:p w14:paraId="5160E9DC" w14:textId="613E8912" w:rsidR="009F59D7" w:rsidRPr="009B27A4" w:rsidRDefault="009F59D7" w:rsidP="009F59D7">
            <w:pPr>
              <w:jc w:val="center"/>
              <w:rPr>
                <w:rFonts w:ascii="Times New Roman" w:hAnsi="Times New Roman"/>
                <w:sz w:val="18"/>
                <w:szCs w:val="18"/>
              </w:rPr>
            </w:pPr>
            <w:r w:rsidRPr="009B27A4">
              <w:rPr>
                <w:rFonts w:ascii="Times New Roman" w:hAnsi="Times New Roman"/>
                <w:color w:val="000000"/>
                <w:sz w:val="18"/>
                <w:szCs w:val="18"/>
              </w:rPr>
              <w:t>0,00</w:t>
            </w:r>
          </w:p>
        </w:tc>
        <w:tc>
          <w:tcPr>
            <w:tcW w:w="1418" w:type="dxa"/>
            <w:tcBorders>
              <w:top w:val="single" w:sz="4" w:space="0" w:color="auto"/>
              <w:bottom w:val="single" w:sz="8" w:space="0" w:color="000000"/>
              <w:right w:val="single" w:sz="8" w:space="0" w:color="000000"/>
            </w:tcBorders>
            <w:tcMar>
              <w:top w:w="0" w:type="dxa"/>
              <w:left w:w="108" w:type="dxa"/>
              <w:bottom w:w="0" w:type="dxa"/>
              <w:right w:w="108" w:type="dxa"/>
            </w:tcMar>
          </w:tcPr>
          <w:p w14:paraId="0DF87A96" w14:textId="7CE70F77" w:rsidR="009F59D7" w:rsidRPr="009B27A4" w:rsidRDefault="009F59D7" w:rsidP="009F59D7">
            <w:pPr>
              <w:jc w:val="center"/>
              <w:rPr>
                <w:rFonts w:ascii="Times New Roman" w:hAnsi="Times New Roman"/>
                <w:sz w:val="18"/>
                <w:szCs w:val="18"/>
              </w:rPr>
            </w:pPr>
            <w:r>
              <w:rPr>
                <w:rFonts w:ascii="Times New Roman" w:hAnsi="Times New Roman"/>
                <w:sz w:val="18"/>
                <w:szCs w:val="18"/>
              </w:rPr>
              <w:t>7,40</w:t>
            </w:r>
          </w:p>
        </w:tc>
        <w:tc>
          <w:tcPr>
            <w:tcW w:w="1417" w:type="dxa"/>
            <w:tcBorders>
              <w:top w:val="single" w:sz="4" w:space="0" w:color="auto"/>
              <w:bottom w:val="single" w:sz="8" w:space="0" w:color="000000"/>
              <w:right w:val="single" w:sz="8" w:space="0" w:color="000000"/>
            </w:tcBorders>
            <w:tcMar>
              <w:top w:w="0" w:type="dxa"/>
              <w:left w:w="108" w:type="dxa"/>
              <w:bottom w:w="0" w:type="dxa"/>
              <w:right w:w="108" w:type="dxa"/>
            </w:tcMar>
          </w:tcPr>
          <w:p w14:paraId="108381EB" w14:textId="5F9DD0F7" w:rsidR="009F59D7" w:rsidRPr="009B27A4" w:rsidRDefault="009F59D7" w:rsidP="009F59D7">
            <w:pPr>
              <w:jc w:val="center"/>
              <w:rPr>
                <w:rFonts w:ascii="Times New Roman" w:hAnsi="Times New Roman"/>
                <w:sz w:val="18"/>
                <w:szCs w:val="18"/>
              </w:rPr>
            </w:pPr>
            <w:r w:rsidRPr="009B27A4">
              <w:rPr>
                <w:rFonts w:ascii="Times New Roman" w:hAnsi="Times New Roman"/>
                <w:color w:val="000000"/>
                <w:sz w:val="18"/>
                <w:szCs w:val="18"/>
              </w:rPr>
              <w:t>0,00</w:t>
            </w:r>
          </w:p>
        </w:tc>
        <w:tc>
          <w:tcPr>
            <w:tcW w:w="1418" w:type="dxa"/>
            <w:tcBorders>
              <w:top w:val="single" w:sz="4" w:space="0" w:color="auto"/>
              <w:bottom w:val="single" w:sz="8" w:space="0" w:color="000000"/>
              <w:right w:val="single" w:sz="8" w:space="0" w:color="000000"/>
            </w:tcBorders>
            <w:tcMar>
              <w:top w:w="0" w:type="dxa"/>
              <w:left w:w="108" w:type="dxa"/>
              <w:bottom w:w="0" w:type="dxa"/>
              <w:right w:w="108" w:type="dxa"/>
            </w:tcMar>
          </w:tcPr>
          <w:p w14:paraId="201BDB68" w14:textId="2C3DC0E8" w:rsidR="009F59D7" w:rsidRPr="009B27A4" w:rsidRDefault="009F59D7" w:rsidP="009F59D7">
            <w:pPr>
              <w:jc w:val="center"/>
              <w:rPr>
                <w:rFonts w:ascii="Times New Roman" w:hAnsi="Times New Roman"/>
                <w:sz w:val="18"/>
                <w:szCs w:val="18"/>
              </w:rPr>
            </w:pPr>
            <w:r>
              <w:rPr>
                <w:rFonts w:ascii="Times New Roman" w:hAnsi="Times New Roman"/>
                <w:color w:val="000000"/>
                <w:sz w:val="18"/>
                <w:szCs w:val="18"/>
              </w:rPr>
              <w:t>-341,37</w:t>
            </w:r>
          </w:p>
        </w:tc>
        <w:tc>
          <w:tcPr>
            <w:tcW w:w="990" w:type="dxa"/>
            <w:tcBorders>
              <w:top w:val="single" w:sz="4" w:space="0" w:color="auto"/>
              <w:bottom w:val="single" w:sz="8" w:space="0" w:color="000000"/>
              <w:right w:val="single" w:sz="8" w:space="0" w:color="000000"/>
            </w:tcBorders>
            <w:tcMar>
              <w:top w:w="0" w:type="dxa"/>
              <w:left w:w="108" w:type="dxa"/>
              <w:bottom w:w="0" w:type="dxa"/>
              <w:right w:w="108" w:type="dxa"/>
            </w:tcMar>
          </w:tcPr>
          <w:p w14:paraId="67BCDFBF" w14:textId="1CC92292" w:rsidR="009F59D7" w:rsidRPr="009B27A4" w:rsidRDefault="009F59D7" w:rsidP="009F59D7">
            <w:pPr>
              <w:jc w:val="center"/>
              <w:rPr>
                <w:rFonts w:ascii="Times New Roman" w:hAnsi="Times New Roman"/>
                <w:sz w:val="18"/>
                <w:szCs w:val="18"/>
              </w:rPr>
            </w:pPr>
            <w:r w:rsidRPr="009B27A4">
              <w:rPr>
                <w:rFonts w:ascii="Times New Roman" w:hAnsi="Times New Roman"/>
                <w:color w:val="000000"/>
                <w:sz w:val="18"/>
                <w:szCs w:val="18"/>
              </w:rPr>
              <w:t>0,00</w:t>
            </w:r>
          </w:p>
        </w:tc>
      </w:tr>
      <w:tr w:rsidR="009F59D7" w:rsidRPr="007B4C71" w14:paraId="25ECFC72" w14:textId="77777777" w:rsidTr="00F866E6">
        <w:trPr>
          <w:trHeight w:val="688"/>
        </w:trPr>
        <w:tc>
          <w:tcPr>
            <w:tcW w:w="1833" w:type="dxa"/>
            <w:tcBorders>
              <w:left w:val="single" w:sz="8" w:space="0" w:color="000000"/>
              <w:bottom w:val="single" w:sz="8" w:space="0" w:color="000000"/>
              <w:right w:val="single" w:sz="8" w:space="0" w:color="000000"/>
            </w:tcBorders>
            <w:tcMar>
              <w:top w:w="0" w:type="dxa"/>
              <w:left w:w="108" w:type="dxa"/>
              <w:bottom w:w="0" w:type="dxa"/>
              <w:right w:w="108" w:type="dxa"/>
            </w:tcMar>
          </w:tcPr>
          <w:p w14:paraId="6B826FC2" w14:textId="77777777" w:rsidR="009F59D7" w:rsidRPr="007B4C71" w:rsidRDefault="009F59D7" w:rsidP="009F59D7">
            <w:pPr>
              <w:jc w:val="center"/>
              <w:rPr>
                <w:rFonts w:ascii="Times New Roman" w:hAnsi="Times New Roman"/>
              </w:rPr>
            </w:pPr>
            <w:r w:rsidRPr="007B4C71">
              <w:rPr>
                <w:rFonts w:ascii="Times New Roman" w:hAnsi="Times New Roman"/>
                <w:color w:val="000000"/>
                <w:sz w:val="20"/>
              </w:rPr>
              <w:t>Прочие расчеты с кредиторами (130400000)</w:t>
            </w:r>
          </w:p>
        </w:tc>
        <w:tc>
          <w:tcPr>
            <w:tcW w:w="1252" w:type="dxa"/>
            <w:tcBorders>
              <w:bottom w:val="single" w:sz="8" w:space="0" w:color="000000"/>
              <w:right w:val="single" w:sz="8" w:space="0" w:color="000000"/>
            </w:tcBorders>
            <w:tcMar>
              <w:top w:w="0" w:type="dxa"/>
              <w:left w:w="108" w:type="dxa"/>
              <w:bottom w:w="0" w:type="dxa"/>
              <w:right w:w="108" w:type="dxa"/>
            </w:tcMar>
          </w:tcPr>
          <w:p w14:paraId="0606592B" w14:textId="101B1F34" w:rsidR="009F59D7" w:rsidRPr="009B27A4" w:rsidRDefault="009F59D7" w:rsidP="009F59D7">
            <w:pPr>
              <w:jc w:val="center"/>
              <w:rPr>
                <w:rFonts w:ascii="Times New Roman" w:hAnsi="Times New Roman"/>
                <w:sz w:val="18"/>
                <w:szCs w:val="18"/>
              </w:rPr>
            </w:pPr>
            <w:r>
              <w:rPr>
                <w:rFonts w:ascii="Times New Roman" w:hAnsi="Times New Roman"/>
                <w:color w:val="000000"/>
                <w:sz w:val="18"/>
                <w:szCs w:val="18"/>
              </w:rPr>
              <w:t>0,00</w:t>
            </w:r>
          </w:p>
        </w:tc>
        <w:tc>
          <w:tcPr>
            <w:tcW w:w="1583" w:type="dxa"/>
            <w:tcBorders>
              <w:bottom w:val="single" w:sz="8" w:space="0" w:color="000000"/>
              <w:right w:val="single" w:sz="8" w:space="0" w:color="000000"/>
            </w:tcBorders>
            <w:tcMar>
              <w:top w:w="0" w:type="dxa"/>
              <w:left w:w="108" w:type="dxa"/>
              <w:bottom w:w="0" w:type="dxa"/>
              <w:right w:w="108" w:type="dxa"/>
            </w:tcMar>
          </w:tcPr>
          <w:p w14:paraId="3C978B7B" w14:textId="4A6EADCD" w:rsidR="009F59D7" w:rsidRPr="009B27A4" w:rsidRDefault="009F59D7" w:rsidP="009F59D7">
            <w:pPr>
              <w:jc w:val="center"/>
              <w:rPr>
                <w:rFonts w:ascii="Times New Roman" w:hAnsi="Times New Roman"/>
                <w:sz w:val="18"/>
                <w:szCs w:val="18"/>
              </w:rPr>
            </w:pPr>
            <w:r w:rsidRPr="009B27A4">
              <w:rPr>
                <w:rFonts w:ascii="Times New Roman" w:hAnsi="Times New Roman"/>
                <w:color w:val="000000"/>
                <w:sz w:val="18"/>
                <w:szCs w:val="18"/>
              </w:rPr>
              <w:t>0,00</w:t>
            </w:r>
          </w:p>
        </w:tc>
        <w:tc>
          <w:tcPr>
            <w:tcW w:w="1418" w:type="dxa"/>
            <w:tcBorders>
              <w:bottom w:val="single" w:sz="8" w:space="0" w:color="000000"/>
              <w:right w:val="single" w:sz="8" w:space="0" w:color="000000"/>
            </w:tcBorders>
            <w:tcMar>
              <w:top w:w="0" w:type="dxa"/>
              <w:left w:w="108" w:type="dxa"/>
              <w:bottom w:w="0" w:type="dxa"/>
              <w:right w:w="108" w:type="dxa"/>
            </w:tcMar>
          </w:tcPr>
          <w:p w14:paraId="1CCEC4C1" w14:textId="2A743688" w:rsidR="009F59D7" w:rsidRPr="009B27A4" w:rsidRDefault="009F59D7" w:rsidP="009F59D7">
            <w:pPr>
              <w:jc w:val="center"/>
              <w:rPr>
                <w:rFonts w:ascii="Times New Roman" w:hAnsi="Times New Roman"/>
                <w:sz w:val="18"/>
                <w:szCs w:val="18"/>
              </w:rPr>
            </w:pPr>
            <w:r>
              <w:rPr>
                <w:rFonts w:ascii="Times New Roman" w:hAnsi="Times New Roman"/>
                <w:sz w:val="18"/>
                <w:szCs w:val="18"/>
              </w:rPr>
              <w:t>0,00</w:t>
            </w:r>
          </w:p>
        </w:tc>
        <w:tc>
          <w:tcPr>
            <w:tcW w:w="1417" w:type="dxa"/>
            <w:tcBorders>
              <w:bottom w:val="single" w:sz="8" w:space="0" w:color="000000"/>
              <w:right w:val="single" w:sz="8" w:space="0" w:color="000000"/>
            </w:tcBorders>
            <w:tcMar>
              <w:top w:w="0" w:type="dxa"/>
              <w:left w:w="108" w:type="dxa"/>
              <w:bottom w:w="0" w:type="dxa"/>
              <w:right w:w="108" w:type="dxa"/>
            </w:tcMar>
          </w:tcPr>
          <w:p w14:paraId="435ED623" w14:textId="4BF68660" w:rsidR="009F59D7" w:rsidRPr="009B27A4" w:rsidRDefault="009F59D7" w:rsidP="009F59D7">
            <w:pPr>
              <w:jc w:val="center"/>
              <w:rPr>
                <w:rFonts w:ascii="Times New Roman" w:hAnsi="Times New Roman"/>
                <w:sz w:val="18"/>
                <w:szCs w:val="18"/>
              </w:rPr>
            </w:pPr>
            <w:r w:rsidRPr="009B27A4">
              <w:rPr>
                <w:rFonts w:ascii="Times New Roman" w:hAnsi="Times New Roman"/>
                <w:color w:val="000000"/>
                <w:sz w:val="18"/>
                <w:szCs w:val="18"/>
              </w:rPr>
              <w:t>0,00</w:t>
            </w:r>
          </w:p>
        </w:tc>
        <w:tc>
          <w:tcPr>
            <w:tcW w:w="1418" w:type="dxa"/>
            <w:tcBorders>
              <w:bottom w:val="single" w:sz="8" w:space="0" w:color="000000"/>
              <w:right w:val="single" w:sz="8" w:space="0" w:color="000000"/>
            </w:tcBorders>
            <w:tcMar>
              <w:top w:w="0" w:type="dxa"/>
              <w:left w:w="108" w:type="dxa"/>
              <w:bottom w:w="0" w:type="dxa"/>
              <w:right w:w="108" w:type="dxa"/>
            </w:tcMar>
          </w:tcPr>
          <w:p w14:paraId="2849D522" w14:textId="1DBA486E" w:rsidR="009F59D7" w:rsidRPr="009B27A4" w:rsidRDefault="009F59D7" w:rsidP="009F59D7">
            <w:pPr>
              <w:jc w:val="center"/>
              <w:rPr>
                <w:rFonts w:ascii="Times New Roman" w:hAnsi="Times New Roman"/>
                <w:sz w:val="18"/>
                <w:szCs w:val="18"/>
              </w:rPr>
            </w:pPr>
            <w:r>
              <w:rPr>
                <w:rFonts w:ascii="Times New Roman" w:hAnsi="Times New Roman"/>
                <w:sz w:val="18"/>
                <w:szCs w:val="18"/>
              </w:rPr>
              <w:t>0,00</w:t>
            </w:r>
          </w:p>
        </w:tc>
        <w:tc>
          <w:tcPr>
            <w:tcW w:w="990" w:type="dxa"/>
            <w:tcBorders>
              <w:bottom w:val="single" w:sz="8" w:space="0" w:color="000000"/>
              <w:right w:val="single" w:sz="8" w:space="0" w:color="000000"/>
            </w:tcBorders>
            <w:tcMar>
              <w:top w:w="0" w:type="dxa"/>
              <w:left w:w="108" w:type="dxa"/>
              <w:bottom w:w="0" w:type="dxa"/>
              <w:right w:w="108" w:type="dxa"/>
            </w:tcMar>
          </w:tcPr>
          <w:p w14:paraId="338239B7" w14:textId="6512BC32" w:rsidR="009F59D7" w:rsidRPr="009B27A4" w:rsidRDefault="009F59D7" w:rsidP="009F59D7">
            <w:pPr>
              <w:jc w:val="center"/>
              <w:rPr>
                <w:rFonts w:ascii="Times New Roman" w:hAnsi="Times New Roman"/>
                <w:sz w:val="18"/>
                <w:szCs w:val="18"/>
              </w:rPr>
            </w:pPr>
            <w:r w:rsidRPr="009B27A4">
              <w:rPr>
                <w:rFonts w:ascii="Times New Roman" w:hAnsi="Times New Roman"/>
                <w:color w:val="000000"/>
                <w:sz w:val="18"/>
                <w:szCs w:val="18"/>
              </w:rPr>
              <w:t>0,00</w:t>
            </w:r>
          </w:p>
        </w:tc>
      </w:tr>
    </w:tbl>
    <w:p w14:paraId="1CE8DE0F" w14:textId="5C72400E" w:rsidR="00EF4B5E" w:rsidRPr="00EF4B5E" w:rsidRDefault="00EF4B5E" w:rsidP="00C74D45">
      <w:pPr>
        <w:spacing w:before="100" w:beforeAutospacing="1" w:after="0" w:line="276" w:lineRule="auto"/>
        <w:ind w:firstLine="700"/>
        <w:jc w:val="both"/>
        <w:rPr>
          <w:rFonts w:ascii="Segoe UI" w:hAnsi="Segoe UI" w:cs="Segoe UI"/>
          <w:color w:val="000000"/>
          <w:sz w:val="26"/>
          <w:szCs w:val="26"/>
        </w:rPr>
      </w:pPr>
      <w:r w:rsidRPr="00EF4B5E">
        <w:rPr>
          <w:rFonts w:ascii="Times New Roman" w:hAnsi="Times New Roman"/>
          <w:color w:val="000000"/>
          <w:sz w:val="26"/>
          <w:szCs w:val="26"/>
        </w:rPr>
        <w:t>В образовавшейся текущей кредиторской задолженности</w:t>
      </w:r>
      <w:r w:rsidR="00C73E76">
        <w:rPr>
          <w:rFonts w:ascii="Times New Roman" w:hAnsi="Times New Roman"/>
          <w:color w:val="000000"/>
          <w:sz w:val="26"/>
          <w:szCs w:val="26"/>
        </w:rPr>
        <w:t>:</w:t>
      </w:r>
    </w:p>
    <w:p w14:paraId="2C9BB806" w14:textId="77777777" w:rsidR="00EF4B5E" w:rsidRPr="00EF4B5E" w:rsidRDefault="00EF4B5E" w:rsidP="00C73E76">
      <w:pPr>
        <w:spacing w:after="0" w:line="276" w:lineRule="auto"/>
        <w:ind w:firstLine="700"/>
        <w:jc w:val="both"/>
        <w:rPr>
          <w:rFonts w:ascii="Segoe UI" w:hAnsi="Segoe UI" w:cs="Segoe UI"/>
          <w:color w:val="000000"/>
          <w:sz w:val="26"/>
          <w:szCs w:val="26"/>
        </w:rPr>
      </w:pPr>
      <w:r w:rsidRPr="00EF4B5E">
        <w:rPr>
          <w:rFonts w:ascii="Times New Roman" w:hAnsi="Times New Roman"/>
          <w:b/>
          <w:bCs/>
          <w:color w:val="000000"/>
          <w:sz w:val="26"/>
          <w:szCs w:val="26"/>
          <w:u w:val="single"/>
        </w:rPr>
        <w:t>По счету 120500000</w:t>
      </w:r>
      <w:r w:rsidRPr="00EF4B5E">
        <w:rPr>
          <w:rFonts w:ascii="Times New Roman" w:hAnsi="Times New Roman"/>
          <w:b/>
          <w:bCs/>
          <w:color w:val="000000"/>
          <w:sz w:val="26"/>
          <w:szCs w:val="26"/>
        </w:rPr>
        <w:t> «Расчеты по доходам»</w:t>
      </w:r>
      <w:r w:rsidRPr="00EF4B5E">
        <w:rPr>
          <w:rFonts w:ascii="Times New Roman" w:hAnsi="Times New Roman"/>
          <w:color w:val="000000"/>
          <w:sz w:val="26"/>
          <w:szCs w:val="26"/>
        </w:rPr>
        <w:t> на начало отчетного периода кредиторская задолженность составила 5 506, 97 тыс. руб., на конец отчетного периода задолженность составляет 2 475, 26 тыс. руб., в том числе просроченная – 0,00 рублей:</w:t>
      </w:r>
    </w:p>
    <w:p w14:paraId="4DB3D135" w14:textId="77777777" w:rsidR="00EF4B5E" w:rsidRDefault="00EF4B5E" w:rsidP="00EF4B5E">
      <w:pPr>
        <w:spacing w:after="0" w:line="276" w:lineRule="auto"/>
        <w:ind w:firstLine="700"/>
        <w:jc w:val="both"/>
        <w:rPr>
          <w:rFonts w:ascii="Times New Roman" w:hAnsi="Times New Roman"/>
          <w:color w:val="000000"/>
          <w:sz w:val="26"/>
          <w:szCs w:val="26"/>
        </w:rPr>
      </w:pPr>
      <w:r w:rsidRPr="00EF4B5E">
        <w:rPr>
          <w:rFonts w:ascii="Times New Roman" w:hAnsi="Times New Roman"/>
          <w:color w:val="000000"/>
          <w:sz w:val="26"/>
          <w:szCs w:val="26"/>
        </w:rPr>
        <w:t>-</w:t>
      </w:r>
      <w:r w:rsidRPr="00EF4B5E">
        <w:rPr>
          <w:rFonts w:ascii="Times New Roman" w:hAnsi="Times New Roman"/>
          <w:b/>
          <w:bCs/>
          <w:color w:val="000000"/>
          <w:sz w:val="26"/>
          <w:szCs w:val="26"/>
        </w:rPr>
        <w:t>по счету 120511000 «Расчеты с плательщиками налоговых доходов» </w:t>
      </w:r>
      <w:r w:rsidRPr="00EF4B5E">
        <w:rPr>
          <w:rFonts w:ascii="Times New Roman" w:hAnsi="Times New Roman"/>
          <w:color w:val="000000"/>
          <w:sz w:val="26"/>
          <w:szCs w:val="26"/>
        </w:rPr>
        <w:t>сумма задолженности 1 237,63 тыс. руб. отражены показатели кредиторской задолженности администратором доходов, являющихся федеральными органами исполнительной власти, на основании представленной ими бюджетной отчетности глава 182 " Федеральная налоговая служба", в том числе просроченная задолженность отсутствует.</w:t>
      </w:r>
    </w:p>
    <w:p w14:paraId="39DF4095" w14:textId="066DAB95" w:rsidR="00EF4B5E" w:rsidRPr="00EF4B5E" w:rsidRDefault="00EF4B5E" w:rsidP="00EF4B5E">
      <w:pPr>
        <w:spacing w:after="0" w:line="276" w:lineRule="auto"/>
        <w:ind w:firstLine="700"/>
        <w:jc w:val="both"/>
        <w:rPr>
          <w:rFonts w:ascii="Segoe UI" w:hAnsi="Segoe UI" w:cs="Segoe UI"/>
          <w:color w:val="000000"/>
          <w:sz w:val="26"/>
          <w:szCs w:val="26"/>
        </w:rPr>
      </w:pPr>
      <w:r w:rsidRPr="00EF4B5E">
        <w:rPr>
          <w:rFonts w:ascii="Times New Roman" w:hAnsi="Times New Roman"/>
          <w:color w:val="000000"/>
          <w:sz w:val="26"/>
          <w:szCs w:val="26"/>
        </w:rPr>
        <w:t>  - по счету 1</w:t>
      </w:r>
      <w:r w:rsidRPr="00EF4B5E">
        <w:rPr>
          <w:rFonts w:ascii="Times New Roman" w:hAnsi="Times New Roman"/>
          <w:b/>
          <w:bCs/>
          <w:color w:val="000000"/>
          <w:sz w:val="26"/>
          <w:szCs w:val="26"/>
        </w:rPr>
        <w:t>20512000 «Расчеты с плательщиками государственных пошлин, сборов»</w:t>
      </w:r>
      <w:r w:rsidRPr="00EF4B5E">
        <w:rPr>
          <w:rFonts w:ascii="Times New Roman" w:hAnsi="Times New Roman"/>
          <w:color w:val="000000"/>
          <w:sz w:val="26"/>
          <w:szCs w:val="26"/>
        </w:rPr>
        <w:t> составляет 0,52 тыс. руб. задолженность по сборам и пошлинам (администратор доходов Федеральная налоговая служба - глава 182), согласно представленной ими бюджетной отчетности.</w:t>
      </w:r>
    </w:p>
    <w:p w14:paraId="01EE281D" w14:textId="77777777" w:rsidR="00EF4B5E" w:rsidRDefault="00EF4B5E" w:rsidP="00EF4B5E">
      <w:pPr>
        <w:spacing w:after="0" w:line="276" w:lineRule="auto"/>
        <w:ind w:firstLine="700"/>
        <w:jc w:val="both"/>
        <w:rPr>
          <w:rFonts w:ascii="Times New Roman" w:hAnsi="Times New Roman"/>
          <w:color w:val="000000"/>
          <w:sz w:val="26"/>
          <w:szCs w:val="26"/>
        </w:rPr>
      </w:pPr>
      <w:r w:rsidRPr="00EF4B5E">
        <w:rPr>
          <w:rFonts w:ascii="Times New Roman" w:hAnsi="Times New Roman"/>
          <w:color w:val="000000"/>
          <w:sz w:val="26"/>
          <w:szCs w:val="26"/>
        </w:rPr>
        <w:t>- по счету 1</w:t>
      </w:r>
      <w:r w:rsidRPr="00EF4B5E">
        <w:rPr>
          <w:rFonts w:ascii="Times New Roman" w:hAnsi="Times New Roman"/>
          <w:b/>
          <w:bCs/>
          <w:color w:val="000000"/>
          <w:sz w:val="26"/>
          <w:szCs w:val="26"/>
        </w:rPr>
        <w:t>20521000 «Расчеты по доходам от операционной аренды»</w:t>
      </w:r>
      <w:r w:rsidRPr="00EF4B5E">
        <w:rPr>
          <w:rFonts w:ascii="Times New Roman" w:hAnsi="Times New Roman"/>
          <w:color w:val="000000"/>
          <w:sz w:val="26"/>
          <w:szCs w:val="26"/>
        </w:rPr>
        <w:t> составляет 23, 41 тыс. руб. задолженность по аренде муниципального имущества по Пожарскому округу.</w:t>
      </w:r>
    </w:p>
    <w:p w14:paraId="1301E314" w14:textId="77777777" w:rsidR="00EF4B5E" w:rsidRDefault="00EF4B5E" w:rsidP="00EF4B5E">
      <w:pPr>
        <w:spacing w:after="0" w:line="276" w:lineRule="auto"/>
        <w:ind w:firstLine="700"/>
        <w:jc w:val="both"/>
        <w:rPr>
          <w:rFonts w:ascii="Segoe UI" w:hAnsi="Segoe UI" w:cs="Segoe UI"/>
          <w:color w:val="000000"/>
          <w:sz w:val="26"/>
          <w:szCs w:val="26"/>
        </w:rPr>
      </w:pPr>
      <w:r w:rsidRPr="00EF4B5E">
        <w:rPr>
          <w:rFonts w:ascii="Times New Roman" w:hAnsi="Times New Roman"/>
          <w:color w:val="000000"/>
          <w:sz w:val="26"/>
          <w:szCs w:val="26"/>
        </w:rPr>
        <w:t>- по счету 1</w:t>
      </w:r>
      <w:r w:rsidRPr="00EF4B5E">
        <w:rPr>
          <w:rFonts w:ascii="Times New Roman" w:hAnsi="Times New Roman"/>
          <w:b/>
          <w:bCs/>
          <w:color w:val="000000"/>
          <w:sz w:val="26"/>
          <w:szCs w:val="26"/>
        </w:rPr>
        <w:t>20523000 «Расчеты по доходам от платежей при пользовании природными ресурсами»</w:t>
      </w:r>
      <w:r w:rsidRPr="00EF4B5E">
        <w:rPr>
          <w:rFonts w:ascii="Times New Roman" w:hAnsi="Times New Roman"/>
          <w:color w:val="000000"/>
          <w:sz w:val="26"/>
          <w:szCs w:val="26"/>
        </w:rPr>
        <w:t> составляет 111, 74 тыс. руб. переплата по аренде за пользование земельными участками по Пожарскому округу.</w:t>
      </w:r>
    </w:p>
    <w:p w14:paraId="0926B753" w14:textId="77777777" w:rsidR="00EF4B5E" w:rsidRDefault="00EF4B5E" w:rsidP="00EF4B5E">
      <w:pPr>
        <w:spacing w:after="0" w:line="276" w:lineRule="auto"/>
        <w:ind w:firstLine="700"/>
        <w:jc w:val="both"/>
        <w:rPr>
          <w:rFonts w:ascii="Times New Roman" w:hAnsi="Times New Roman"/>
          <w:color w:val="000000"/>
          <w:sz w:val="26"/>
          <w:szCs w:val="26"/>
        </w:rPr>
      </w:pPr>
      <w:r w:rsidRPr="00EF4B5E">
        <w:rPr>
          <w:rFonts w:ascii="Times New Roman" w:hAnsi="Times New Roman"/>
          <w:color w:val="000000"/>
          <w:sz w:val="26"/>
          <w:szCs w:val="26"/>
        </w:rPr>
        <w:t>- по счету 1</w:t>
      </w:r>
      <w:r w:rsidRPr="00EF4B5E">
        <w:rPr>
          <w:rFonts w:ascii="Times New Roman" w:hAnsi="Times New Roman"/>
          <w:b/>
          <w:bCs/>
          <w:color w:val="000000"/>
          <w:sz w:val="26"/>
          <w:szCs w:val="26"/>
        </w:rPr>
        <w:t>20535000 «Расчеты по условным арендным платежам»</w:t>
      </w:r>
      <w:r w:rsidRPr="00EF4B5E">
        <w:rPr>
          <w:rFonts w:ascii="Times New Roman" w:hAnsi="Times New Roman"/>
          <w:color w:val="000000"/>
          <w:sz w:val="26"/>
          <w:szCs w:val="26"/>
        </w:rPr>
        <w:t xml:space="preserve"> составляет 17 ,72 тыс. руб. ИП </w:t>
      </w:r>
      <w:proofErr w:type="spellStart"/>
      <w:r w:rsidRPr="00EF4B5E">
        <w:rPr>
          <w:rFonts w:ascii="Times New Roman" w:hAnsi="Times New Roman"/>
          <w:color w:val="000000"/>
          <w:sz w:val="26"/>
          <w:szCs w:val="26"/>
        </w:rPr>
        <w:t>Жагло</w:t>
      </w:r>
      <w:proofErr w:type="spellEnd"/>
      <w:r w:rsidRPr="00EF4B5E">
        <w:rPr>
          <w:rFonts w:ascii="Times New Roman" w:hAnsi="Times New Roman"/>
          <w:color w:val="000000"/>
          <w:sz w:val="26"/>
          <w:szCs w:val="26"/>
        </w:rPr>
        <w:t xml:space="preserve"> Ю. А. переплата по возмещению за электроэнергию в арендованном помещении.</w:t>
      </w:r>
    </w:p>
    <w:p w14:paraId="4AC7A0CB" w14:textId="77777777" w:rsidR="00EF4B5E" w:rsidRDefault="00EF4B5E" w:rsidP="00EF4B5E">
      <w:pPr>
        <w:spacing w:after="0" w:line="276" w:lineRule="auto"/>
        <w:ind w:firstLine="700"/>
        <w:jc w:val="both"/>
        <w:rPr>
          <w:rFonts w:ascii="Times New Roman" w:hAnsi="Times New Roman"/>
          <w:color w:val="000000"/>
          <w:sz w:val="26"/>
          <w:szCs w:val="26"/>
        </w:rPr>
      </w:pPr>
      <w:r w:rsidRPr="00EF4B5E">
        <w:rPr>
          <w:rFonts w:ascii="Times New Roman" w:hAnsi="Times New Roman"/>
          <w:color w:val="000000"/>
          <w:sz w:val="26"/>
          <w:szCs w:val="26"/>
        </w:rPr>
        <w:t>-</w:t>
      </w:r>
      <w:r w:rsidRPr="00EF4B5E">
        <w:rPr>
          <w:rFonts w:ascii="Times New Roman" w:hAnsi="Times New Roman"/>
          <w:b/>
          <w:bCs/>
          <w:color w:val="000000"/>
          <w:sz w:val="26"/>
          <w:szCs w:val="26"/>
        </w:rPr>
        <w:t>по счету 120545000 «Расчеты с плательщиками сумм принудительного изъятия» </w:t>
      </w:r>
      <w:r w:rsidRPr="00EF4B5E">
        <w:rPr>
          <w:rFonts w:ascii="Times New Roman" w:hAnsi="Times New Roman"/>
          <w:color w:val="000000"/>
          <w:sz w:val="26"/>
          <w:szCs w:val="26"/>
        </w:rPr>
        <w:t>кредиторская задолженность составила 1 072, 39 тыс. руб. Данная задолженность сформировалась по доходам от денежных взысканий (штрафов) по администратору доходов ОМВД России по Приморскому краю, глава 188 согласно представленной ими бухгалтерской отчетности на 01.01.2024г.;</w:t>
      </w:r>
    </w:p>
    <w:p w14:paraId="2D620199" w14:textId="77777777" w:rsidR="00B93467" w:rsidRDefault="00EF4B5E" w:rsidP="00C74D45">
      <w:pPr>
        <w:spacing w:after="0" w:line="276" w:lineRule="auto"/>
        <w:ind w:firstLine="700"/>
        <w:jc w:val="both"/>
        <w:rPr>
          <w:rFonts w:ascii="Times New Roman" w:hAnsi="Times New Roman"/>
          <w:color w:val="000000"/>
          <w:sz w:val="26"/>
          <w:szCs w:val="26"/>
        </w:rPr>
      </w:pPr>
      <w:r w:rsidRPr="00EF4B5E">
        <w:rPr>
          <w:rFonts w:ascii="Times New Roman" w:hAnsi="Times New Roman"/>
          <w:color w:val="000000"/>
          <w:sz w:val="26"/>
          <w:szCs w:val="26"/>
        </w:rPr>
        <w:t>-</w:t>
      </w:r>
      <w:r w:rsidRPr="00EF4B5E">
        <w:rPr>
          <w:rFonts w:ascii="Times New Roman" w:hAnsi="Times New Roman"/>
          <w:b/>
          <w:bCs/>
          <w:color w:val="000000"/>
          <w:sz w:val="26"/>
          <w:szCs w:val="26"/>
        </w:rPr>
        <w:t>по счету 120581000 «Расчеты по невыясненным поступлениям» </w:t>
      </w:r>
      <w:r w:rsidRPr="00EF4B5E">
        <w:rPr>
          <w:rFonts w:ascii="Times New Roman" w:hAnsi="Times New Roman"/>
          <w:color w:val="000000"/>
          <w:sz w:val="26"/>
          <w:szCs w:val="26"/>
        </w:rPr>
        <w:t>сумма задолженности 11, 85 тыс. руб. Администратором доходов ведется работа с органами УФК по Приморскому краю по уточнению вида и принадлежности невыясненных платежей.</w:t>
      </w:r>
    </w:p>
    <w:p w14:paraId="032431B3" w14:textId="23E40CF8" w:rsidR="00EF4B5E" w:rsidRPr="00EF4B5E" w:rsidRDefault="00EF4B5E" w:rsidP="00C74D45">
      <w:pPr>
        <w:spacing w:after="0" w:line="276" w:lineRule="auto"/>
        <w:ind w:firstLine="700"/>
        <w:jc w:val="both"/>
        <w:rPr>
          <w:rFonts w:ascii="Segoe UI" w:hAnsi="Segoe UI" w:cs="Segoe UI"/>
          <w:color w:val="000000"/>
          <w:sz w:val="26"/>
          <w:szCs w:val="26"/>
        </w:rPr>
      </w:pPr>
      <w:r w:rsidRPr="00EF4B5E">
        <w:rPr>
          <w:rFonts w:ascii="Times New Roman" w:hAnsi="Times New Roman"/>
          <w:b/>
          <w:bCs/>
          <w:color w:val="000000"/>
          <w:sz w:val="26"/>
          <w:szCs w:val="26"/>
          <w:u w:val="single"/>
        </w:rPr>
        <w:t>по счету 130200000</w:t>
      </w:r>
      <w:r w:rsidRPr="00EF4B5E">
        <w:rPr>
          <w:rFonts w:ascii="Times New Roman" w:hAnsi="Times New Roman"/>
          <w:b/>
          <w:bCs/>
          <w:color w:val="000000"/>
          <w:sz w:val="26"/>
          <w:szCs w:val="26"/>
        </w:rPr>
        <w:t> "Расчеты по принятым обязательствам"</w:t>
      </w:r>
      <w:r w:rsidRPr="00EF4B5E">
        <w:rPr>
          <w:rFonts w:ascii="Times New Roman" w:hAnsi="Times New Roman"/>
          <w:color w:val="000000"/>
          <w:sz w:val="26"/>
          <w:szCs w:val="26"/>
        </w:rPr>
        <w:t> на отчетную дату в сумме 6 168, 84 тыс. руб. основной объем составляет:</w:t>
      </w:r>
    </w:p>
    <w:p w14:paraId="156F143F" w14:textId="77777777" w:rsidR="00EF4B5E" w:rsidRDefault="00EF4B5E" w:rsidP="00EF4B5E">
      <w:pPr>
        <w:spacing w:after="0" w:line="276" w:lineRule="auto"/>
        <w:ind w:firstLine="700"/>
        <w:jc w:val="both"/>
        <w:rPr>
          <w:rFonts w:ascii="Times New Roman" w:hAnsi="Times New Roman"/>
          <w:color w:val="000000"/>
          <w:sz w:val="26"/>
          <w:szCs w:val="26"/>
        </w:rPr>
      </w:pPr>
      <w:r w:rsidRPr="00EF4B5E">
        <w:rPr>
          <w:rFonts w:ascii="Times New Roman" w:hAnsi="Times New Roman"/>
          <w:color w:val="000000"/>
          <w:sz w:val="26"/>
          <w:szCs w:val="26"/>
        </w:rPr>
        <w:t>- </w:t>
      </w:r>
      <w:r w:rsidRPr="00EF4B5E">
        <w:rPr>
          <w:rFonts w:ascii="Times New Roman" w:hAnsi="Times New Roman"/>
          <w:b/>
          <w:bCs/>
          <w:color w:val="000000"/>
          <w:sz w:val="26"/>
          <w:szCs w:val="26"/>
        </w:rPr>
        <w:t>по счету 130221000 «Расчеты по услугам связи»</w:t>
      </w:r>
      <w:r w:rsidRPr="00EF4B5E">
        <w:rPr>
          <w:rFonts w:ascii="Times New Roman" w:hAnsi="Times New Roman"/>
          <w:color w:val="000000"/>
          <w:sz w:val="26"/>
          <w:szCs w:val="26"/>
        </w:rPr>
        <w:t> - 0,57 тыс. руб. - задолженность за услуги связи ПАО "Ростелеком" за декабрь 2023 года, оплата произведена 20 января 2024 года.</w:t>
      </w:r>
    </w:p>
    <w:p w14:paraId="532B97C1" w14:textId="523F71FC" w:rsidR="00EF4B5E" w:rsidRDefault="00EF4B5E" w:rsidP="00EF4B5E">
      <w:pPr>
        <w:spacing w:after="0" w:line="276" w:lineRule="auto"/>
        <w:ind w:firstLine="700"/>
        <w:jc w:val="both"/>
        <w:rPr>
          <w:rFonts w:ascii="Times New Roman" w:hAnsi="Times New Roman"/>
          <w:color w:val="000000"/>
          <w:sz w:val="26"/>
          <w:szCs w:val="26"/>
        </w:rPr>
      </w:pPr>
      <w:r w:rsidRPr="00EF4B5E">
        <w:rPr>
          <w:rFonts w:ascii="Times New Roman" w:hAnsi="Times New Roman"/>
          <w:color w:val="000000"/>
          <w:sz w:val="26"/>
          <w:szCs w:val="26"/>
        </w:rPr>
        <w:lastRenderedPageBreak/>
        <w:t>- </w:t>
      </w:r>
      <w:r w:rsidRPr="00EF4B5E">
        <w:rPr>
          <w:rFonts w:ascii="Times New Roman" w:hAnsi="Times New Roman"/>
          <w:b/>
          <w:bCs/>
          <w:color w:val="000000"/>
          <w:sz w:val="26"/>
          <w:szCs w:val="26"/>
        </w:rPr>
        <w:t>по счету 130223000 «Расчеты по коммунальным услугам»</w:t>
      </w:r>
      <w:r w:rsidRPr="00EF4B5E">
        <w:rPr>
          <w:rFonts w:ascii="Times New Roman" w:hAnsi="Times New Roman"/>
          <w:color w:val="000000"/>
          <w:sz w:val="26"/>
          <w:szCs w:val="26"/>
        </w:rPr>
        <w:t> - 15, 23 тыс. руб. - задолженность коммунальных услуг, из них:</w:t>
      </w:r>
    </w:p>
    <w:p w14:paraId="0EA527B5" w14:textId="77777777" w:rsidR="00EF4B5E" w:rsidRDefault="00EF4B5E" w:rsidP="00EF4B5E">
      <w:pPr>
        <w:spacing w:after="0" w:line="276" w:lineRule="auto"/>
        <w:ind w:firstLine="700"/>
        <w:jc w:val="both"/>
        <w:rPr>
          <w:rFonts w:ascii="Times New Roman" w:hAnsi="Times New Roman"/>
          <w:color w:val="000000"/>
          <w:sz w:val="26"/>
          <w:szCs w:val="26"/>
        </w:rPr>
      </w:pPr>
      <w:r w:rsidRPr="00EF4B5E">
        <w:rPr>
          <w:rFonts w:ascii="Times New Roman" w:hAnsi="Times New Roman"/>
          <w:color w:val="000000"/>
          <w:sz w:val="26"/>
          <w:szCs w:val="26"/>
        </w:rPr>
        <w:t>-15, 23 тыс. руб. задолженность за тепловую электроэнергию за декабрь 2023 года перед АО «Кузбассэнерго».</w:t>
      </w:r>
    </w:p>
    <w:p w14:paraId="4D260F7C" w14:textId="5FEAEB86" w:rsidR="00EF4B5E" w:rsidRDefault="00EF4B5E" w:rsidP="00EF4B5E">
      <w:pPr>
        <w:spacing w:after="0" w:line="276" w:lineRule="auto"/>
        <w:ind w:firstLine="700"/>
        <w:jc w:val="both"/>
        <w:rPr>
          <w:rFonts w:ascii="Times New Roman" w:hAnsi="Times New Roman"/>
          <w:color w:val="000000"/>
          <w:sz w:val="26"/>
          <w:szCs w:val="26"/>
        </w:rPr>
      </w:pPr>
      <w:r w:rsidRPr="00EF4B5E">
        <w:rPr>
          <w:rFonts w:ascii="Times New Roman" w:hAnsi="Times New Roman"/>
          <w:color w:val="000000"/>
          <w:sz w:val="26"/>
          <w:szCs w:val="26"/>
        </w:rPr>
        <w:t>- </w:t>
      </w:r>
      <w:r w:rsidRPr="00EF4B5E">
        <w:rPr>
          <w:rFonts w:ascii="Times New Roman" w:hAnsi="Times New Roman"/>
          <w:b/>
          <w:bCs/>
          <w:color w:val="000000"/>
          <w:sz w:val="26"/>
          <w:szCs w:val="26"/>
        </w:rPr>
        <w:t>по счету 130226000 «Расчеты по прочим работам, услугам»</w:t>
      </w:r>
      <w:r w:rsidRPr="00EF4B5E">
        <w:rPr>
          <w:rFonts w:ascii="Times New Roman" w:hAnsi="Times New Roman"/>
          <w:color w:val="000000"/>
          <w:sz w:val="26"/>
          <w:szCs w:val="26"/>
        </w:rPr>
        <w:t> кредиторская задолженность составила 2 752,16 тыс. руб. кредиторская задолженность перед ИП "Саакян О. С.", капитальный ремонт по замене наземной теплосети Котельной №»35, </w:t>
      </w:r>
      <w:proofErr w:type="spellStart"/>
      <w:r w:rsidRPr="00EF4B5E">
        <w:rPr>
          <w:rFonts w:ascii="Times New Roman" w:hAnsi="Times New Roman"/>
          <w:color w:val="000000"/>
          <w:sz w:val="26"/>
          <w:szCs w:val="26"/>
        </w:rPr>
        <w:t>с.Игнатьевка</w:t>
      </w:r>
      <w:proofErr w:type="spellEnd"/>
      <w:r w:rsidRPr="00EF4B5E">
        <w:rPr>
          <w:rFonts w:ascii="Times New Roman" w:hAnsi="Times New Roman"/>
          <w:color w:val="000000"/>
          <w:sz w:val="26"/>
          <w:szCs w:val="26"/>
        </w:rPr>
        <w:t>, Пожарского округа.</w:t>
      </w:r>
    </w:p>
    <w:p w14:paraId="69B567CC" w14:textId="77777777" w:rsidR="00EF4B5E" w:rsidRDefault="00EF4B5E" w:rsidP="00EF4B5E">
      <w:pPr>
        <w:spacing w:after="0" w:line="276" w:lineRule="auto"/>
        <w:ind w:firstLine="700"/>
        <w:jc w:val="both"/>
        <w:rPr>
          <w:rFonts w:ascii="Times New Roman" w:hAnsi="Times New Roman"/>
          <w:color w:val="000000"/>
          <w:sz w:val="26"/>
          <w:szCs w:val="26"/>
        </w:rPr>
      </w:pPr>
      <w:r w:rsidRPr="00EF4B5E">
        <w:rPr>
          <w:rFonts w:ascii="Times New Roman" w:hAnsi="Times New Roman"/>
          <w:color w:val="000000"/>
          <w:sz w:val="26"/>
          <w:szCs w:val="26"/>
        </w:rPr>
        <w:t>- </w:t>
      </w:r>
      <w:r w:rsidRPr="00EF4B5E">
        <w:rPr>
          <w:rFonts w:ascii="Times New Roman" w:hAnsi="Times New Roman"/>
          <w:b/>
          <w:bCs/>
          <w:color w:val="000000"/>
          <w:sz w:val="26"/>
          <w:szCs w:val="26"/>
        </w:rPr>
        <w:t>по счету 130241000 «Расчеты по безвозмездным перечислениям текущего характера государственным (муниципальным) бюджетным и автономным учреждениям» </w:t>
      </w:r>
      <w:r w:rsidRPr="00EF4B5E">
        <w:rPr>
          <w:rFonts w:ascii="Times New Roman" w:hAnsi="Times New Roman"/>
          <w:color w:val="000000"/>
          <w:sz w:val="26"/>
          <w:szCs w:val="26"/>
        </w:rPr>
        <w:t>кредиторская задолженность на конец отчетного периода составила 2 976, 96 тыс. руб. – субсидия на выполнение муниципального задания из средств местного бюджета.</w:t>
      </w:r>
    </w:p>
    <w:p w14:paraId="37E38A25" w14:textId="77777777" w:rsidR="00B93467" w:rsidRDefault="00EF4B5E" w:rsidP="00B93467">
      <w:pPr>
        <w:spacing w:after="0" w:line="276" w:lineRule="auto"/>
        <w:ind w:firstLine="700"/>
        <w:jc w:val="both"/>
        <w:rPr>
          <w:rFonts w:ascii="Times New Roman" w:hAnsi="Times New Roman"/>
          <w:color w:val="000000"/>
          <w:sz w:val="26"/>
          <w:szCs w:val="26"/>
        </w:rPr>
      </w:pPr>
      <w:r w:rsidRPr="00EF4B5E">
        <w:rPr>
          <w:rFonts w:ascii="Times New Roman" w:hAnsi="Times New Roman"/>
          <w:color w:val="000000"/>
          <w:sz w:val="26"/>
          <w:szCs w:val="26"/>
        </w:rPr>
        <w:t>- </w:t>
      </w:r>
      <w:r w:rsidRPr="00EF4B5E">
        <w:rPr>
          <w:rFonts w:ascii="Times New Roman" w:hAnsi="Times New Roman"/>
          <w:b/>
          <w:bCs/>
          <w:color w:val="000000"/>
          <w:sz w:val="26"/>
          <w:szCs w:val="26"/>
        </w:rPr>
        <w:t>по счету 130262000 «Расчеты по пособиям по социальной помощи населению» </w:t>
      </w:r>
      <w:r w:rsidRPr="00EF4B5E">
        <w:rPr>
          <w:rFonts w:ascii="Times New Roman" w:hAnsi="Times New Roman"/>
          <w:color w:val="000000"/>
          <w:sz w:val="26"/>
          <w:szCs w:val="26"/>
        </w:rPr>
        <w:t>423, 92 тыс. руб. (компенсация части родительской платы за пребывание детей в дошкольных учреждениях за счет средств краевого бюджета);</w:t>
      </w:r>
    </w:p>
    <w:p w14:paraId="4FD4E763" w14:textId="2F3786D5" w:rsidR="00EF4B5E" w:rsidRPr="00EF4B5E" w:rsidRDefault="00EF4B5E" w:rsidP="00B93467">
      <w:pPr>
        <w:spacing w:after="0" w:line="276" w:lineRule="auto"/>
        <w:ind w:firstLine="700"/>
        <w:jc w:val="both"/>
        <w:rPr>
          <w:rFonts w:ascii="Segoe UI" w:hAnsi="Segoe UI" w:cs="Segoe UI"/>
          <w:color w:val="000000"/>
          <w:sz w:val="26"/>
          <w:szCs w:val="26"/>
        </w:rPr>
      </w:pPr>
      <w:r w:rsidRPr="00EF4B5E">
        <w:rPr>
          <w:rFonts w:ascii="Times New Roman" w:hAnsi="Times New Roman"/>
          <w:b/>
          <w:bCs/>
          <w:color w:val="000000"/>
          <w:sz w:val="26"/>
          <w:szCs w:val="26"/>
          <w:u w:val="single"/>
        </w:rPr>
        <w:t>По счету 130300000</w:t>
      </w:r>
      <w:r w:rsidRPr="00EF4B5E">
        <w:rPr>
          <w:rFonts w:ascii="Times New Roman" w:hAnsi="Times New Roman"/>
          <w:b/>
          <w:bCs/>
          <w:color w:val="000000"/>
          <w:sz w:val="26"/>
          <w:szCs w:val="26"/>
        </w:rPr>
        <w:t> "Расчеты по платежам в бюджет"</w:t>
      </w:r>
      <w:r w:rsidRPr="00EF4B5E">
        <w:rPr>
          <w:rFonts w:ascii="Times New Roman" w:hAnsi="Times New Roman"/>
          <w:color w:val="000000"/>
          <w:sz w:val="26"/>
          <w:szCs w:val="26"/>
        </w:rPr>
        <w:t> задолженность на конец отчетного периода составила –7, 40 тыс. руб., основной объем составляет:</w:t>
      </w:r>
    </w:p>
    <w:p w14:paraId="51BE94D7" w14:textId="77777777" w:rsidR="00EF4B5E" w:rsidRDefault="00EF4B5E" w:rsidP="00EF4B5E">
      <w:pPr>
        <w:spacing w:after="0" w:line="276" w:lineRule="auto"/>
        <w:ind w:firstLine="700"/>
        <w:jc w:val="both"/>
        <w:rPr>
          <w:rFonts w:ascii="Times New Roman" w:hAnsi="Times New Roman"/>
          <w:color w:val="000000"/>
          <w:sz w:val="26"/>
          <w:szCs w:val="26"/>
        </w:rPr>
      </w:pPr>
      <w:r w:rsidRPr="00EF4B5E">
        <w:rPr>
          <w:rFonts w:ascii="Times New Roman" w:hAnsi="Times New Roman"/>
          <w:color w:val="000000"/>
          <w:sz w:val="26"/>
          <w:szCs w:val="26"/>
        </w:rPr>
        <w:t>- </w:t>
      </w:r>
      <w:r w:rsidRPr="00EF4B5E">
        <w:rPr>
          <w:rFonts w:ascii="Times New Roman" w:hAnsi="Times New Roman"/>
          <w:b/>
          <w:bCs/>
          <w:color w:val="000000"/>
          <w:sz w:val="26"/>
          <w:szCs w:val="26"/>
        </w:rPr>
        <w:t>по счету 130312000 «Расчеты по налогу на имущество организаций»</w:t>
      </w:r>
      <w:r w:rsidRPr="00EF4B5E">
        <w:rPr>
          <w:rFonts w:ascii="Times New Roman" w:hAnsi="Times New Roman"/>
          <w:color w:val="000000"/>
          <w:sz w:val="26"/>
          <w:szCs w:val="26"/>
        </w:rPr>
        <w:t> - 6, 20 тыс. руб. - текущая кредиторская задолженность по налогу на имущество организаций, задолженность погашена в январе 2024 года.</w:t>
      </w:r>
    </w:p>
    <w:p w14:paraId="47ABEE34" w14:textId="1760D233" w:rsidR="00EF4B5E" w:rsidRPr="00EF4B5E" w:rsidRDefault="00EF4B5E" w:rsidP="00EF4B5E">
      <w:pPr>
        <w:spacing w:after="100" w:afterAutospacing="1" w:line="276" w:lineRule="auto"/>
        <w:ind w:firstLine="700"/>
        <w:jc w:val="both"/>
        <w:rPr>
          <w:rFonts w:ascii="Segoe UI" w:hAnsi="Segoe UI" w:cs="Segoe UI"/>
          <w:color w:val="000000"/>
          <w:sz w:val="26"/>
          <w:szCs w:val="26"/>
        </w:rPr>
      </w:pPr>
      <w:r w:rsidRPr="00EF4B5E">
        <w:rPr>
          <w:rFonts w:ascii="Times New Roman" w:hAnsi="Times New Roman"/>
          <w:color w:val="000000"/>
          <w:sz w:val="26"/>
          <w:szCs w:val="26"/>
        </w:rPr>
        <w:t>- </w:t>
      </w:r>
      <w:r w:rsidRPr="00EF4B5E">
        <w:rPr>
          <w:rFonts w:ascii="Times New Roman" w:hAnsi="Times New Roman"/>
          <w:b/>
          <w:bCs/>
          <w:color w:val="000000"/>
          <w:sz w:val="26"/>
          <w:szCs w:val="26"/>
        </w:rPr>
        <w:t xml:space="preserve">по счету 130315000 «Расчеты по единому страховому тарифу» </w:t>
      </w:r>
      <w:r w:rsidRPr="00EF4B5E">
        <w:rPr>
          <w:rFonts w:ascii="Times New Roman" w:hAnsi="Times New Roman"/>
          <w:color w:val="000000"/>
          <w:sz w:val="26"/>
          <w:szCs w:val="26"/>
        </w:rPr>
        <w:t>-</w:t>
      </w:r>
      <w:r w:rsidRPr="00EF4B5E">
        <w:rPr>
          <w:rFonts w:ascii="Segoe UI" w:hAnsi="Segoe UI" w:cs="Segoe UI"/>
          <w:color w:val="000000"/>
          <w:sz w:val="26"/>
          <w:szCs w:val="26"/>
        </w:rPr>
        <w:t xml:space="preserve"> </w:t>
      </w:r>
      <w:r w:rsidRPr="00EF4B5E">
        <w:rPr>
          <w:rFonts w:ascii="Times New Roman" w:hAnsi="Times New Roman"/>
          <w:color w:val="000000"/>
          <w:sz w:val="26"/>
          <w:szCs w:val="26"/>
        </w:rPr>
        <w:t>1, 20 тыс. руб. - текущая кредиторская задолженность по страховым взносам за декабрь 2024 года, срок уплаты до 28 января 2024 года. Задолженность погашена в срок.</w:t>
      </w:r>
    </w:p>
    <w:p w14:paraId="161DF8E8" w14:textId="085E9F20" w:rsidR="000F3297" w:rsidRPr="00477E42" w:rsidRDefault="000F3297" w:rsidP="00EF4B5E">
      <w:pPr>
        <w:spacing w:before="100" w:beforeAutospacing="1" w:after="100" w:afterAutospacing="1" w:line="276" w:lineRule="auto"/>
        <w:ind w:firstLine="700"/>
        <w:jc w:val="center"/>
        <w:rPr>
          <w:rFonts w:ascii="Times New Roman" w:hAnsi="Times New Roman"/>
          <w:sz w:val="24"/>
        </w:rPr>
      </w:pPr>
      <w:r w:rsidRPr="00477E42">
        <w:rPr>
          <w:rFonts w:ascii="Times New Roman" w:hAnsi="Times New Roman"/>
          <w:b/>
          <w:color w:val="000000"/>
          <w:sz w:val="26"/>
          <w:u w:val="single"/>
        </w:rPr>
        <w:t>Анализ дебиторской задолженности</w:t>
      </w:r>
    </w:p>
    <w:p w14:paraId="240045E0" w14:textId="39855CAC" w:rsidR="00874ADF" w:rsidRDefault="00874ADF" w:rsidP="00874ADF">
      <w:pPr>
        <w:spacing w:before="100" w:beforeAutospacing="1" w:after="100" w:afterAutospacing="1"/>
        <w:jc w:val="both"/>
        <w:rPr>
          <w:rFonts w:ascii="Times New Roman" w:hAnsi="Times New Roman"/>
          <w:color w:val="000000"/>
          <w:sz w:val="26"/>
          <w:szCs w:val="26"/>
        </w:rPr>
      </w:pPr>
      <w:r w:rsidRPr="005B0BE4">
        <w:rPr>
          <w:rFonts w:ascii="Tahoma" w:hAnsi="Tahoma" w:cs="Tahoma"/>
          <w:color w:val="000000"/>
          <w:sz w:val="26"/>
          <w:szCs w:val="26"/>
        </w:rPr>
        <w:t> </w:t>
      </w:r>
      <w:r>
        <w:rPr>
          <w:rFonts w:ascii="Tahoma" w:hAnsi="Tahoma" w:cs="Tahoma"/>
          <w:color w:val="000000"/>
          <w:sz w:val="26"/>
          <w:szCs w:val="26"/>
        </w:rPr>
        <w:tab/>
      </w:r>
      <w:r w:rsidRPr="00477E42">
        <w:rPr>
          <w:rFonts w:ascii="Times New Roman" w:hAnsi="Times New Roman"/>
          <w:color w:val="000000"/>
          <w:sz w:val="26"/>
          <w:szCs w:val="26"/>
        </w:rPr>
        <w:t>На начало отчетного 202</w:t>
      </w:r>
      <w:r>
        <w:rPr>
          <w:rFonts w:ascii="Times New Roman" w:hAnsi="Times New Roman"/>
          <w:color w:val="000000"/>
          <w:sz w:val="26"/>
          <w:szCs w:val="26"/>
        </w:rPr>
        <w:t>3</w:t>
      </w:r>
      <w:r w:rsidRPr="00477E42">
        <w:rPr>
          <w:rFonts w:ascii="Times New Roman" w:hAnsi="Times New Roman"/>
          <w:color w:val="000000"/>
          <w:sz w:val="26"/>
          <w:szCs w:val="26"/>
        </w:rPr>
        <w:t xml:space="preserve"> года </w:t>
      </w:r>
      <w:r w:rsidRPr="00477E42">
        <w:rPr>
          <w:rFonts w:ascii="Times New Roman" w:hAnsi="Times New Roman"/>
          <w:b/>
          <w:bCs/>
          <w:color w:val="000000"/>
          <w:sz w:val="26"/>
          <w:szCs w:val="26"/>
        </w:rPr>
        <w:t>дебиторская задолженность</w:t>
      </w:r>
      <w:r w:rsidRPr="00477E42">
        <w:rPr>
          <w:rFonts w:ascii="Times New Roman" w:hAnsi="Times New Roman"/>
          <w:color w:val="000000"/>
          <w:sz w:val="26"/>
          <w:szCs w:val="26"/>
        </w:rPr>
        <w:t xml:space="preserve"> по бюджетным и автономным учреждениям Пожарского муниципального </w:t>
      </w:r>
      <w:r>
        <w:rPr>
          <w:rFonts w:ascii="Times New Roman" w:hAnsi="Times New Roman"/>
          <w:color w:val="000000"/>
          <w:sz w:val="26"/>
          <w:szCs w:val="26"/>
        </w:rPr>
        <w:t>округа</w:t>
      </w:r>
      <w:r w:rsidRPr="00477E42">
        <w:rPr>
          <w:rFonts w:ascii="Times New Roman" w:hAnsi="Times New Roman"/>
          <w:color w:val="000000"/>
          <w:sz w:val="26"/>
          <w:szCs w:val="26"/>
        </w:rPr>
        <w:t xml:space="preserve"> составляла </w:t>
      </w:r>
      <w:r>
        <w:rPr>
          <w:rFonts w:ascii="Times New Roman" w:hAnsi="Times New Roman"/>
          <w:color w:val="000000"/>
          <w:sz w:val="26"/>
          <w:szCs w:val="26"/>
        </w:rPr>
        <w:t>5 635, 10 тыс. руб.</w:t>
      </w:r>
      <w:r w:rsidRPr="00477E42">
        <w:rPr>
          <w:rFonts w:ascii="Times New Roman" w:hAnsi="Times New Roman"/>
          <w:color w:val="000000"/>
          <w:sz w:val="26"/>
          <w:szCs w:val="26"/>
        </w:rPr>
        <w:t xml:space="preserve">, в том числе просроченная составляет </w:t>
      </w:r>
      <w:r>
        <w:rPr>
          <w:rFonts w:ascii="Times New Roman" w:hAnsi="Times New Roman"/>
          <w:color w:val="000000"/>
          <w:sz w:val="26"/>
          <w:szCs w:val="26"/>
        </w:rPr>
        <w:t>0,00 тыс.</w:t>
      </w:r>
      <w:r w:rsidRPr="00477E42">
        <w:rPr>
          <w:rFonts w:ascii="Times New Roman" w:hAnsi="Times New Roman"/>
          <w:color w:val="000000"/>
          <w:sz w:val="26"/>
          <w:szCs w:val="26"/>
        </w:rPr>
        <w:t xml:space="preserve"> руб. На конец отчетного периода на 1 </w:t>
      </w:r>
      <w:r>
        <w:rPr>
          <w:rFonts w:ascii="Times New Roman" w:hAnsi="Times New Roman"/>
          <w:color w:val="000000"/>
          <w:sz w:val="26"/>
          <w:szCs w:val="26"/>
        </w:rPr>
        <w:t>января</w:t>
      </w:r>
      <w:r w:rsidRPr="00477E42">
        <w:rPr>
          <w:rFonts w:ascii="Times New Roman" w:hAnsi="Times New Roman"/>
          <w:color w:val="000000"/>
          <w:sz w:val="26"/>
          <w:szCs w:val="26"/>
        </w:rPr>
        <w:t xml:space="preserve"> 202</w:t>
      </w:r>
      <w:r>
        <w:rPr>
          <w:rFonts w:ascii="Times New Roman" w:hAnsi="Times New Roman"/>
          <w:color w:val="000000"/>
          <w:sz w:val="26"/>
          <w:szCs w:val="26"/>
        </w:rPr>
        <w:t>4</w:t>
      </w:r>
      <w:r w:rsidRPr="00477E42">
        <w:rPr>
          <w:rFonts w:ascii="Times New Roman" w:hAnsi="Times New Roman"/>
          <w:color w:val="000000"/>
          <w:sz w:val="26"/>
          <w:szCs w:val="26"/>
        </w:rPr>
        <w:t xml:space="preserve"> года дебиторская задолженность составила </w:t>
      </w:r>
      <w:r>
        <w:rPr>
          <w:rFonts w:ascii="Times New Roman" w:hAnsi="Times New Roman"/>
          <w:color w:val="000000"/>
          <w:sz w:val="26"/>
          <w:szCs w:val="26"/>
        </w:rPr>
        <w:t>5 751,20 тыс. руб.</w:t>
      </w:r>
    </w:p>
    <w:tbl>
      <w:tblPr>
        <w:tblW w:w="10194" w:type="dxa"/>
        <w:tblInd w:w="2" w:type="dxa"/>
        <w:tblLayout w:type="fixed"/>
        <w:tblCellMar>
          <w:left w:w="0" w:type="dxa"/>
          <w:right w:w="0" w:type="dxa"/>
        </w:tblCellMar>
        <w:tblLook w:val="00A0" w:firstRow="1" w:lastRow="0" w:firstColumn="1" w:lastColumn="0" w:noHBand="0" w:noVBand="0"/>
      </w:tblPr>
      <w:tblGrid>
        <w:gridCol w:w="1418"/>
        <w:gridCol w:w="1276"/>
        <w:gridCol w:w="567"/>
        <w:gridCol w:w="992"/>
        <w:gridCol w:w="1417"/>
        <w:gridCol w:w="567"/>
        <w:gridCol w:w="697"/>
        <w:gridCol w:w="1276"/>
        <w:gridCol w:w="709"/>
        <w:gridCol w:w="1275"/>
      </w:tblGrid>
      <w:tr w:rsidR="000F3297" w:rsidRPr="005B0BE4" w14:paraId="496928E1" w14:textId="77777777" w:rsidTr="000F3297">
        <w:trPr>
          <w:trHeight w:val="597"/>
        </w:trPr>
        <w:tc>
          <w:tcPr>
            <w:tcW w:w="1418"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F3B79ED" w14:textId="77777777" w:rsidR="000F3297" w:rsidRPr="006851D0" w:rsidRDefault="000F3297" w:rsidP="00017B71">
            <w:pPr>
              <w:spacing w:before="100" w:beforeAutospacing="1" w:after="100" w:afterAutospacing="1"/>
              <w:jc w:val="center"/>
              <w:rPr>
                <w:rFonts w:ascii="Times New Roman" w:hAnsi="Times New Roman"/>
                <w:color w:val="000000"/>
                <w:sz w:val="20"/>
              </w:rPr>
            </w:pPr>
            <w:r w:rsidRPr="00477E42">
              <w:rPr>
                <w:rFonts w:ascii="Times New Roman" w:hAnsi="Times New Roman"/>
                <w:color w:val="000000"/>
                <w:sz w:val="26"/>
                <w:szCs w:val="26"/>
              </w:rPr>
              <w:t xml:space="preserve"> </w:t>
            </w:r>
            <w:r w:rsidRPr="006851D0">
              <w:rPr>
                <w:rFonts w:ascii="Times New Roman" w:hAnsi="Times New Roman"/>
                <w:color w:val="000000"/>
                <w:sz w:val="20"/>
              </w:rPr>
              <w:t>Наименование показателя</w:t>
            </w:r>
          </w:p>
        </w:tc>
        <w:tc>
          <w:tcPr>
            <w:tcW w:w="2835"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tcPr>
          <w:p w14:paraId="77C1217B" w14:textId="77777777" w:rsidR="000F3297" w:rsidRPr="006851D0" w:rsidRDefault="000F3297" w:rsidP="00017B71">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На начало года (</w:t>
            </w:r>
            <w:r>
              <w:rPr>
                <w:rFonts w:ascii="Times New Roman" w:hAnsi="Times New Roman"/>
                <w:color w:val="000000"/>
                <w:sz w:val="20"/>
              </w:rPr>
              <w:t xml:space="preserve">тыс. </w:t>
            </w:r>
            <w:r w:rsidRPr="006851D0">
              <w:rPr>
                <w:rFonts w:ascii="Times New Roman" w:hAnsi="Times New Roman"/>
                <w:color w:val="000000"/>
                <w:sz w:val="20"/>
              </w:rPr>
              <w:t>руб</w:t>
            </w:r>
            <w:r>
              <w:rPr>
                <w:rFonts w:ascii="Times New Roman" w:hAnsi="Times New Roman"/>
                <w:color w:val="000000"/>
                <w:sz w:val="20"/>
              </w:rPr>
              <w:t>.</w:t>
            </w:r>
            <w:r w:rsidRPr="006851D0">
              <w:rPr>
                <w:rFonts w:ascii="Times New Roman" w:hAnsi="Times New Roman"/>
                <w:color w:val="000000"/>
                <w:sz w:val="20"/>
              </w:rPr>
              <w:t>)</w:t>
            </w:r>
          </w:p>
        </w:tc>
        <w:tc>
          <w:tcPr>
            <w:tcW w:w="2681"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tcPr>
          <w:p w14:paraId="472E6837" w14:textId="77777777" w:rsidR="000F3297" w:rsidRPr="006851D0" w:rsidRDefault="000F3297" w:rsidP="00017B71">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На конец года (</w:t>
            </w:r>
            <w:r>
              <w:rPr>
                <w:rFonts w:ascii="Times New Roman" w:hAnsi="Times New Roman"/>
                <w:color w:val="000000"/>
                <w:sz w:val="20"/>
              </w:rPr>
              <w:t xml:space="preserve">тыс. </w:t>
            </w:r>
            <w:r w:rsidRPr="006851D0">
              <w:rPr>
                <w:rFonts w:ascii="Times New Roman" w:hAnsi="Times New Roman"/>
                <w:color w:val="000000"/>
                <w:sz w:val="20"/>
              </w:rPr>
              <w:t>руб</w:t>
            </w:r>
            <w:r>
              <w:rPr>
                <w:rFonts w:ascii="Times New Roman" w:hAnsi="Times New Roman"/>
                <w:color w:val="000000"/>
                <w:sz w:val="20"/>
              </w:rPr>
              <w:t>.</w:t>
            </w:r>
            <w:r w:rsidRPr="006851D0">
              <w:rPr>
                <w:rFonts w:ascii="Times New Roman" w:hAnsi="Times New Roman"/>
                <w:color w:val="000000"/>
                <w:sz w:val="20"/>
              </w:rPr>
              <w:t>)</w:t>
            </w:r>
          </w:p>
        </w:tc>
        <w:tc>
          <w:tcPr>
            <w:tcW w:w="3260"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tcPr>
          <w:p w14:paraId="5A60DB9F" w14:textId="77777777" w:rsidR="000F3297" w:rsidRPr="00477E42" w:rsidRDefault="000F3297" w:rsidP="00017B71">
            <w:pPr>
              <w:spacing w:before="100" w:beforeAutospacing="1" w:after="100" w:afterAutospacing="1"/>
              <w:jc w:val="center"/>
              <w:rPr>
                <w:rFonts w:ascii="Times New Roman" w:hAnsi="Times New Roman"/>
                <w:color w:val="000000"/>
                <w:sz w:val="20"/>
              </w:rPr>
            </w:pPr>
            <w:r w:rsidRPr="00477E42">
              <w:rPr>
                <w:rFonts w:ascii="Times New Roman" w:hAnsi="Times New Roman"/>
                <w:color w:val="000000"/>
                <w:sz w:val="20"/>
              </w:rPr>
              <w:t>Рост (+)</w:t>
            </w:r>
          </w:p>
          <w:p w14:paraId="50D65434" w14:textId="77777777" w:rsidR="000F3297" w:rsidRPr="00477E42" w:rsidRDefault="000F3297" w:rsidP="00017B71">
            <w:pPr>
              <w:spacing w:before="100" w:beforeAutospacing="1" w:after="100" w:afterAutospacing="1"/>
              <w:jc w:val="center"/>
              <w:rPr>
                <w:rFonts w:ascii="Times New Roman" w:hAnsi="Times New Roman"/>
                <w:color w:val="000000"/>
                <w:sz w:val="20"/>
              </w:rPr>
            </w:pPr>
            <w:r w:rsidRPr="00477E42">
              <w:rPr>
                <w:rFonts w:ascii="Times New Roman" w:hAnsi="Times New Roman"/>
                <w:color w:val="000000"/>
                <w:sz w:val="20"/>
              </w:rPr>
              <w:t>Снижение (-)</w:t>
            </w:r>
          </w:p>
        </w:tc>
      </w:tr>
      <w:tr w:rsidR="000F3297" w:rsidRPr="005B0BE4" w14:paraId="5247F5C6" w14:textId="77777777" w:rsidTr="000F3297">
        <w:tc>
          <w:tcPr>
            <w:tcW w:w="1418" w:type="dxa"/>
            <w:vMerge/>
            <w:tcBorders>
              <w:top w:val="single" w:sz="8" w:space="0" w:color="auto"/>
              <w:left w:val="single" w:sz="8" w:space="0" w:color="auto"/>
              <w:bottom w:val="single" w:sz="8" w:space="0" w:color="auto"/>
              <w:right w:val="single" w:sz="8" w:space="0" w:color="auto"/>
            </w:tcBorders>
            <w:vAlign w:val="center"/>
          </w:tcPr>
          <w:p w14:paraId="62521F58" w14:textId="77777777" w:rsidR="000F3297" w:rsidRPr="006851D0" w:rsidRDefault="000F3297" w:rsidP="00017B71">
            <w:pPr>
              <w:rPr>
                <w:rFonts w:ascii="Times New Roman" w:hAnsi="Times New Roman"/>
                <w:color w:val="000000"/>
                <w:sz w:val="20"/>
              </w:rPr>
            </w:pPr>
          </w:p>
        </w:tc>
        <w:tc>
          <w:tcPr>
            <w:tcW w:w="1276" w:type="dxa"/>
            <w:vMerge w:val="restart"/>
            <w:tcBorders>
              <w:top w:val="nil"/>
              <w:left w:val="nil"/>
              <w:bottom w:val="single" w:sz="8" w:space="0" w:color="auto"/>
              <w:right w:val="single" w:sz="8" w:space="0" w:color="auto"/>
            </w:tcBorders>
            <w:tcMar>
              <w:top w:w="0" w:type="dxa"/>
              <w:left w:w="108" w:type="dxa"/>
              <w:bottom w:w="0" w:type="dxa"/>
              <w:right w:w="108" w:type="dxa"/>
            </w:tcMar>
          </w:tcPr>
          <w:p w14:paraId="03896A7C" w14:textId="77777777" w:rsidR="000F3297" w:rsidRPr="006851D0" w:rsidRDefault="000F3297" w:rsidP="00017B71">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Всего</w:t>
            </w:r>
          </w:p>
        </w:tc>
        <w:tc>
          <w:tcPr>
            <w:tcW w:w="1559" w:type="dxa"/>
            <w:gridSpan w:val="2"/>
            <w:tcBorders>
              <w:top w:val="nil"/>
              <w:left w:val="nil"/>
              <w:bottom w:val="single" w:sz="8" w:space="0" w:color="auto"/>
              <w:right w:val="single" w:sz="8" w:space="0" w:color="auto"/>
            </w:tcBorders>
            <w:tcMar>
              <w:top w:w="0" w:type="dxa"/>
              <w:left w:w="108" w:type="dxa"/>
              <w:bottom w:w="0" w:type="dxa"/>
              <w:right w:w="108" w:type="dxa"/>
            </w:tcMar>
          </w:tcPr>
          <w:p w14:paraId="49C6BFA8" w14:textId="77777777" w:rsidR="000F3297" w:rsidRPr="006851D0" w:rsidRDefault="000F3297" w:rsidP="00017B71">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в том числе</w:t>
            </w:r>
          </w:p>
        </w:tc>
        <w:tc>
          <w:tcPr>
            <w:tcW w:w="1417" w:type="dxa"/>
            <w:vMerge w:val="restart"/>
            <w:tcBorders>
              <w:top w:val="nil"/>
              <w:left w:val="nil"/>
              <w:bottom w:val="single" w:sz="8" w:space="0" w:color="auto"/>
              <w:right w:val="single" w:sz="8" w:space="0" w:color="auto"/>
            </w:tcBorders>
            <w:tcMar>
              <w:top w:w="0" w:type="dxa"/>
              <w:left w:w="108" w:type="dxa"/>
              <w:bottom w:w="0" w:type="dxa"/>
              <w:right w:w="108" w:type="dxa"/>
            </w:tcMar>
          </w:tcPr>
          <w:p w14:paraId="68B37B1A" w14:textId="77777777" w:rsidR="000F3297" w:rsidRPr="006851D0" w:rsidRDefault="000F3297" w:rsidP="00017B71">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Всего</w:t>
            </w:r>
          </w:p>
        </w:tc>
        <w:tc>
          <w:tcPr>
            <w:tcW w:w="1264" w:type="dxa"/>
            <w:gridSpan w:val="2"/>
            <w:tcBorders>
              <w:top w:val="nil"/>
              <w:left w:val="nil"/>
              <w:bottom w:val="single" w:sz="8" w:space="0" w:color="auto"/>
              <w:right w:val="single" w:sz="8" w:space="0" w:color="auto"/>
            </w:tcBorders>
            <w:tcMar>
              <w:top w:w="0" w:type="dxa"/>
              <w:left w:w="108" w:type="dxa"/>
              <w:bottom w:w="0" w:type="dxa"/>
              <w:right w:w="108" w:type="dxa"/>
            </w:tcMar>
          </w:tcPr>
          <w:p w14:paraId="488683F0" w14:textId="77777777" w:rsidR="000F3297" w:rsidRPr="00477E42" w:rsidRDefault="000F3297" w:rsidP="00017B71">
            <w:pPr>
              <w:spacing w:before="100" w:beforeAutospacing="1" w:after="100" w:afterAutospacing="1"/>
              <w:jc w:val="center"/>
              <w:rPr>
                <w:rFonts w:ascii="Times New Roman" w:hAnsi="Times New Roman"/>
                <w:color w:val="000000"/>
                <w:sz w:val="20"/>
              </w:rPr>
            </w:pPr>
            <w:r w:rsidRPr="00477E42">
              <w:rPr>
                <w:rFonts w:ascii="Times New Roman" w:hAnsi="Times New Roman"/>
                <w:color w:val="000000"/>
                <w:sz w:val="20"/>
              </w:rPr>
              <w:t>в том числе</w:t>
            </w:r>
          </w:p>
        </w:tc>
        <w:tc>
          <w:tcPr>
            <w:tcW w:w="1276" w:type="dxa"/>
            <w:vMerge w:val="restart"/>
            <w:tcBorders>
              <w:top w:val="nil"/>
              <w:left w:val="nil"/>
              <w:bottom w:val="single" w:sz="8" w:space="0" w:color="auto"/>
              <w:right w:val="single" w:sz="8" w:space="0" w:color="auto"/>
            </w:tcBorders>
            <w:tcMar>
              <w:top w:w="0" w:type="dxa"/>
              <w:left w:w="108" w:type="dxa"/>
              <w:bottom w:w="0" w:type="dxa"/>
              <w:right w:w="108" w:type="dxa"/>
            </w:tcMar>
          </w:tcPr>
          <w:p w14:paraId="6B8072D0" w14:textId="77777777" w:rsidR="000F3297" w:rsidRPr="00B06A4B" w:rsidRDefault="000F3297" w:rsidP="00017B71">
            <w:pPr>
              <w:spacing w:before="100" w:beforeAutospacing="1" w:after="100" w:afterAutospacing="1"/>
              <w:jc w:val="center"/>
              <w:rPr>
                <w:rFonts w:ascii="Times New Roman" w:hAnsi="Times New Roman"/>
                <w:color w:val="000000"/>
                <w:sz w:val="20"/>
              </w:rPr>
            </w:pPr>
            <w:r w:rsidRPr="00B06A4B">
              <w:rPr>
                <w:rFonts w:ascii="Times New Roman" w:hAnsi="Times New Roman"/>
                <w:color w:val="000000"/>
                <w:sz w:val="20"/>
              </w:rPr>
              <w:t>Всего</w:t>
            </w:r>
          </w:p>
        </w:tc>
        <w:tc>
          <w:tcPr>
            <w:tcW w:w="1984" w:type="dxa"/>
            <w:gridSpan w:val="2"/>
            <w:tcBorders>
              <w:top w:val="nil"/>
              <w:left w:val="nil"/>
              <w:bottom w:val="single" w:sz="8" w:space="0" w:color="auto"/>
              <w:right w:val="single" w:sz="8" w:space="0" w:color="auto"/>
            </w:tcBorders>
            <w:tcMar>
              <w:top w:w="0" w:type="dxa"/>
              <w:left w:w="108" w:type="dxa"/>
              <w:bottom w:w="0" w:type="dxa"/>
              <w:right w:w="108" w:type="dxa"/>
            </w:tcMar>
          </w:tcPr>
          <w:p w14:paraId="39C19398" w14:textId="77777777" w:rsidR="000F3297" w:rsidRPr="00477E42" w:rsidRDefault="000F3297" w:rsidP="00017B71">
            <w:pPr>
              <w:spacing w:before="100" w:beforeAutospacing="1" w:after="100" w:afterAutospacing="1"/>
              <w:jc w:val="center"/>
              <w:rPr>
                <w:rFonts w:ascii="Times New Roman" w:hAnsi="Times New Roman"/>
                <w:color w:val="000000"/>
                <w:sz w:val="20"/>
              </w:rPr>
            </w:pPr>
            <w:r w:rsidRPr="00477E42">
              <w:rPr>
                <w:rFonts w:ascii="Times New Roman" w:hAnsi="Times New Roman"/>
                <w:color w:val="000000"/>
                <w:sz w:val="20"/>
              </w:rPr>
              <w:t>в том числе</w:t>
            </w:r>
          </w:p>
        </w:tc>
      </w:tr>
      <w:tr w:rsidR="000F3297" w:rsidRPr="005B0BE4" w14:paraId="48506942" w14:textId="77777777" w:rsidTr="000F3297">
        <w:trPr>
          <w:trHeight w:val="1149"/>
        </w:trPr>
        <w:tc>
          <w:tcPr>
            <w:tcW w:w="1418" w:type="dxa"/>
            <w:vMerge/>
            <w:tcBorders>
              <w:top w:val="single" w:sz="8" w:space="0" w:color="auto"/>
              <w:left w:val="single" w:sz="8" w:space="0" w:color="auto"/>
              <w:bottom w:val="single" w:sz="8" w:space="0" w:color="auto"/>
              <w:right w:val="single" w:sz="8" w:space="0" w:color="auto"/>
            </w:tcBorders>
            <w:vAlign w:val="center"/>
          </w:tcPr>
          <w:p w14:paraId="2DAC98AE" w14:textId="77777777" w:rsidR="000F3297" w:rsidRPr="006851D0" w:rsidRDefault="000F3297" w:rsidP="00017B71">
            <w:pPr>
              <w:rPr>
                <w:rFonts w:ascii="Times New Roman" w:hAnsi="Times New Roman"/>
                <w:color w:val="000000"/>
                <w:sz w:val="20"/>
              </w:rPr>
            </w:pPr>
          </w:p>
        </w:tc>
        <w:tc>
          <w:tcPr>
            <w:tcW w:w="1276" w:type="dxa"/>
            <w:vMerge/>
            <w:tcBorders>
              <w:top w:val="nil"/>
              <w:left w:val="nil"/>
              <w:bottom w:val="single" w:sz="8" w:space="0" w:color="auto"/>
              <w:right w:val="single" w:sz="8" w:space="0" w:color="auto"/>
            </w:tcBorders>
            <w:vAlign w:val="center"/>
          </w:tcPr>
          <w:p w14:paraId="516A0654" w14:textId="77777777" w:rsidR="000F3297" w:rsidRPr="006851D0" w:rsidRDefault="000F3297" w:rsidP="00017B71">
            <w:pPr>
              <w:rPr>
                <w:rFonts w:ascii="Times New Roman" w:hAnsi="Times New Roman"/>
                <w:color w:val="000000"/>
                <w:sz w:val="20"/>
              </w:rPr>
            </w:pPr>
          </w:p>
        </w:tc>
        <w:tc>
          <w:tcPr>
            <w:tcW w:w="567" w:type="dxa"/>
            <w:tcBorders>
              <w:top w:val="nil"/>
              <w:left w:val="nil"/>
              <w:bottom w:val="single" w:sz="8" w:space="0" w:color="auto"/>
              <w:right w:val="single" w:sz="8" w:space="0" w:color="auto"/>
            </w:tcBorders>
            <w:tcMar>
              <w:top w:w="0" w:type="dxa"/>
              <w:left w:w="108" w:type="dxa"/>
              <w:bottom w:w="0" w:type="dxa"/>
              <w:right w:w="108" w:type="dxa"/>
            </w:tcMar>
          </w:tcPr>
          <w:p w14:paraId="6B81AA6A" w14:textId="77777777" w:rsidR="000F3297" w:rsidRPr="006851D0" w:rsidRDefault="000F3297" w:rsidP="00017B71">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долгосрочная</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873A5E8" w14:textId="77777777" w:rsidR="000F3297" w:rsidRPr="006851D0" w:rsidRDefault="000F3297" w:rsidP="00017B71">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просроченная</w:t>
            </w:r>
          </w:p>
        </w:tc>
        <w:tc>
          <w:tcPr>
            <w:tcW w:w="1417" w:type="dxa"/>
            <w:vMerge/>
            <w:tcBorders>
              <w:top w:val="nil"/>
              <w:left w:val="nil"/>
              <w:bottom w:val="single" w:sz="8" w:space="0" w:color="auto"/>
              <w:right w:val="single" w:sz="8" w:space="0" w:color="auto"/>
            </w:tcBorders>
            <w:tcMar>
              <w:top w:w="0" w:type="dxa"/>
              <w:left w:w="108" w:type="dxa"/>
              <w:bottom w:w="0" w:type="dxa"/>
              <w:right w:w="108" w:type="dxa"/>
            </w:tcMar>
            <w:vAlign w:val="center"/>
          </w:tcPr>
          <w:p w14:paraId="37B0A9CC" w14:textId="77777777" w:rsidR="000F3297" w:rsidRPr="006851D0" w:rsidRDefault="000F3297" w:rsidP="00017B71">
            <w:pPr>
              <w:rPr>
                <w:rFonts w:ascii="Times New Roman" w:hAnsi="Times New Roman"/>
                <w:color w:val="000000"/>
                <w:sz w:val="20"/>
              </w:rPr>
            </w:pPr>
          </w:p>
        </w:tc>
        <w:tc>
          <w:tcPr>
            <w:tcW w:w="567" w:type="dxa"/>
            <w:tcBorders>
              <w:top w:val="nil"/>
              <w:left w:val="nil"/>
              <w:bottom w:val="single" w:sz="8" w:space="0" w:color="auto"/>
              <w:right w:val="single" w:sz="8" w:space="0" w:color="auto"/>
            </w:tcBorders>
            <w:tcMar>
              <w:top w:w="0" w:type="dxa"/>
              <w:left w:w="108" w:type="dxa"/>
              <w:bottom w:w="0" w:type="dxa"/>
              <w:right w:w="108" w:type="dxa"/>
            </w:tcMar>
          </w:tcPr>
          <w:p w14:paraId="0F6EBBE6" w14:textId="77777777" w:rsidR="000F3297" w:rsidRPr="00477E42" w:rsidRDefault="000F3297" w:rsidP="00017B71">
            <w:pPr>
              <w:spacing w:before="100" w:beforeAutospacing="1" w:after="100" w:afterAutospacing="1"/>
              <w:jc w:val="center"/>
              <w:rPr>
                <w:rFonts w:ascii="Times New Roman" w:hAnsi="Times New Roman"/>
                <w:color w:val="000000"/>
                <w:sz w:val="20"/>
              </w:rPr>
            </w:pPr>
            <w:r w:rsidRPr="00477E42">
              <w:rPr>
                <w:rFonts w:ascii="Times New Roman" w:hAnsi="Times New Roman"/>
                <w:color w:val="000000"/>
                <w:sz w:val="20"/>
              </w:rPr>
              <w:t>долгосрочная</w:t>
            </w:r>
          </w:p>
        </w:tc>
        <w:tc>
          <w:tcPr>
            <w:tcW w:w="697" w:type="dxa"/>
            <w:tcBorders>
              <w:top w:val="nil"/>
              <w:left w:val="nil"/>
              <w:bottom w:val="single" w:sz="8" w:space="0" w:color="auto"/>
              <w:right w:val="single" w:sz="8" w:space="0" w:color="auto"/>
            </w:tcBorders>
            <w:tcMar>
              <w:top w:w="0" w:type="dxa"/>
              <w:left w:w="108" w:type="dxa"/>
              <w:bottom w:w="0" w:type="dxa"/>
              <w:right w:w="108" w:type="dxa"/>
            </w:tcMar>
          </w:tcPr>
          <w:p w14:paraId="262B104B" w14:textId="77777777" w:rsidR="000F3297" w:rsidRPr="00477E42" w:rsidRDefault="000F3297" w:rsidP="00017B71">
            <w:pPr>
              <w:spacing w:before="100" w:beforeAutospacing="1" w:after="100" w:afterAutospacing="1"/>
              <w:rPr>
                <w:rFonts w:ascii="Times New Roman" w:hAnsi="Times New Roman"/>
                <w:color w:val="000000"/>
                <w:sz w:val="20"/>
              </w:rPr>
            </w:pPr>
            <w:r w:rsidRPr="00477E42">
              <w:rPr>
                <w:rFonts w:ascii="Times New Roman" w:hAnsi="Times New Roman"/>
                <w:color w:val="000000"/>
                <w:sz w:val="20"/>
              </w:rPr>
              <w:t>просроченная</w:t>
            </w:r>
          </w:p>
        </w:tc>
        <w:tc>
          <w:tcPr>
            <w:tcW w:w="1276" w:type="dxa"/>
            <w:vMerge/>
            <w:tcBorders>
              <w:top w:val="nil"/>
              <w:left w:val="nil"/>
              <w:bottom w:val="single" w:sz="8" w:space="0" w:color="auto"/>
              <w:right w:val="single" w:sz="8" w:space="0" w:color="auto"/>
            </w:tcBorders>
            <w:tcMar>
              <w:top w:w="0" w:type="dxa"/>
              <w:left w:w="108" w:type="dxa"/>
              <w:bottom w:w="0" w:type="dxa"/>
              <w:right w:w="108" w:type="dxa"/>
            </w:tcMar>
            <w:vAlign w:val="center"/>
          </w:tcPr>
          <w:p w14:paraId="5D1CC764" w14:textId="77777777" w:rsidR="000F3297" w:rsidRPr="005B0BE4" w:rsidRDefault="000F3297" w:rsidP="00017B71">
            <w:pPr>
              <w:rPr>
                <w:rFonts w:ascii="Times New Roman" w:hAnsi="Times New Roman"/>
                <w:color w:val="000000"/>
                <w:sz w:val="24"/>
                <w:szCs w:val="24"/>
              </w:rPr>
            </w:pPr>
          </w:p>
        </w:tc>
        <w:tc>
          <w:tcPr>
            <w:tcW w:w="709" w:type="dxa"/>
            <w:tcBorders>
              <w:top w:val="nil"/>
              <w:left w:val="nil"/>
              <w:bottom w:val="single" w:sz="8" w:space="0" w:color="auto"/>
              <w:right w:val="single" w:sz="8" w:space="0" w:color="auto"/>
            </w:tcBorders>
            <w:tcMar>
              <w:top w:w="0" w:type="dxa"/>
              <w:left w:w="108" w:type="dxa"/>
              <w:bottom w:w="0" w:type="dxa"/>
              <w:right w:w="108" w:type="dxa"/>
            </w:tcMar>
          </w:tcPr>
          <w:p w14:paraId="341A1F5F" w14:textId="77777777" w:rsidR="000F3297" w:rsidRPr="00477E42" w:rsidRDefault="000F3297" w:rsidP="00017B71">
            <w:pPr>
              <w:spacing w:before="100" w:beforeAutospacing="1" w:after="100" w:afterAutospacing="1"/>
              <w:rPr>
                <w:rFonts w:ascii="Times New Roman" w:hAnsi="Times New Roman"/>
                <w:color w:val="000000"/>
                <w:sz w:val="20"/>
              </w:rPr>
            </w:pPr>
            <w:r w:rsidRPr="00477E42">
              <w:rPr>
                <w:rFonts w:ascii="Times New Roman" w:hAnsi="Times New Roman"/>
                <w:color w:val="000000"/>
                <w:sz w:val="20"/>
              </w:rPr>
              <w:t>долгосрочная</w:t>
            </w: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69324365" w14:textId="77777777" w:rsidR="000F3297" w:rsidRPr="00477E42" w:rsidRDefault="000F3297" w:rsidP="00017B71">
            <w:pPr>
              <w:spacing w:before="100" w:beforeAutospacing="1" w:after="100" w:afterAutospacing="1"/>
              <w:rPr>
                <w:rFonts w:ascii="Times New Roman" w:hAnsi="Times New Roman"/>
                <w:color w:val="000000"/>
                <w:sz w:val="20"/>
              </w:rPr>
            </w:pPr>
            <w:r w:rsidRPr="00477E42">
              <w:rPr>
                <w:rFonts w:ascii="Times New Roman" w:hAnsi="Times New Roman"/>
                <w:color w:val="000000"/>
                <w:sz w:val="20"/>
              </w:rPr>
              <w:t>просроченная</w:t>
            </w:r>
          </w:p>
        </w:tc>
      </w:tr>
      <w:tr w:rsidR="000F3297" w:rsidRPr="005B0BE4" w14:paraId="1F1B1F14" w14:textId="77777777" w:rsidTr="000F3297">
        <w:tc>
          <w:tcPr>
            <w:tcW w:w="141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FE2F493" w14:textId="77777777" w:rsidR="000F3297" w:rsidRPr="006851D0" w:rsidRDefault="000F3297" w:rsidP="00017B71">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1</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0CD7EF2" w14:textId="77777777" w:rsidR="000F3297" w:rsidRPr="006851D0" w:rsidRDefault="000F3297" w:rsidP="00017B71">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2</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14:paraId="768BF80E" w14:textId="77777777" w:rsidR="000F3297" w:rsidRPr="006851D0" w:rsidRDefault="000F3297" w:rsidP="00017B71">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3</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72B831BC" w14:textId="77777777" w:rsidR="000F3297" w:rsidRPr="006851D0" w:rsidRDefault="000F3297" w:rsidP="00017B71">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4</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1F58F4DB" w14:textId="77777777" w:rsidR="000F3297" w:rsidRPr="006851D0" w:rsidRDefault="000F3297" w:rsidP="00017B71">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5</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14:paraId="32B63D44" w14:textId="77777777" w:rsidR="000F3297" w:rsidRPr="006851D0" w:rsidRDefault="000F3297" w:rsidP="00017B71">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6</w:t>
            </w:r>
          </w:p>
        </w:tc>
        <w:tc>
          <w:tcPr>
            <w:tcW w:w="697" w:type="dxa"/>
            <w:tcBorders>
              <w:top w:val="nil"/>
              <w:left w:val="nil"/>
              <w:bottom w:val="single" w:sz="8" w:space="0" w:color="auto"/>
              <w:right w:val="single" w:sz="8" w:space="0" w:color="auto"/>
            </w:tcBorders>
            <w:tcMar>
              <w:top w:w="0" w:type="dxa"/>
              <w:left w:w="108" w:type="dxa"/>
              <w:bottom w:w="0" w:type="dxa"/>
              <w:right w:w="108" w:type="dxa"/>
            </w:tcMar>
          </w:tcPr>
          <w:p w14:paraId="14592D07" w14:textId="77777777" w:rsidR="000F3297" w:rsidRPr="006851D0" w:rsidRDefault="000F3297" w:rsidP="00017B71">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7</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3C21186B" w14:textId="77777777" w:rsidR="000F3297" w:rsidRPr="006851D0" w:rsidRDefault="000F3297" w:rsidP="00017B71">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8</w:t>
            </w:r>
          </w:p>
        </w:tc>
        <w:tc>
          <w:tcPr>
            <w:tcW w:w="709" w:type="dxa"/>
            <w:tcBorders>
              <w:top w:val="nil"/>
              <w:left w:val="nil"/>
              <w:bottom w:val="single" w:sz="8" w:space="0" w:color="auto"/>
              <w:right w:val="single" w:sz="8" w:space="0" w:color="auto"/>
            </w:tcBorders>
            <w:tcMar>
              <w:top w:w="0" w:type="dxa"/>
              <w:left w:w="108" w:type="dxa"/>
              <w:bottom w:w="0" w:type="dxa"/>
              <w:right w:w="108" w:type="dxa"/>
            </w:tcMar>
          </w:tcPr>
          <w:p w14:paraId="5CB2A785" w14:textId="77777777" w:rsidR="000F3297" w:rsidRPr="006851D0" w:rsidRDefault="000F3297" w:rsidP="00017B71">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9</w:t>
            </w: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4CD193AD" w14:textId="77777777" w:rsidR="000F3297" w:rsidRPr="00E25E42" w:rsidRDefault="000F3297" w:rsidP="00017B71">
            <w:pPr>
              <w:spacing w:before="100" w:beforeAutospacing="1" w:after="100" w:afterAutospacing="1"/>
              <w:jc w:val="center"/>
              <w:rPr>
                <w:rFonts w:ascii="Times New Roman" w:hAnsi="Times New Roman"/>
                <w:color w:val="000000"/>
                <w:sz w:val="20"/>
              </w:rPr>
            </w:pPr>
            <w:r w:rsidRPr="00E25E42">
              <w:rPr>
                <w:rFonts w:ascii="Times New Roman" w:hAnsi="Times New Roman"/>
                <w:color w:val="000000"/>
                <w:sz w:val="20"/>
              </w:rPr>
              <w:t>10</w:t>
            </w:r>
          </w:p>
        </w:tc>
      </w:tr>
      <w:tr w:rsidR="00874ADF" w:rsidRPr="005B0BE4" w14:paraId="70ABDB6C" w14:textId="77777777" w:rsidTr="000F3297">
        <w:tc>
          <w:tcPr>
            <w:tcW w:w="141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E8403D3" w14:textId="77777777" w:rsidR="00874ADF" w:rsidRPr="006851D0" w:rsidRDefault="00874ADF" w:rsidP="00874ADF">
            <w:pPr>
              <w:spacing w:before="100" w:beforeAutospacing="1" w:after="100" w:afterAutospacing="1"/>
              <w:rPr>
                <w:rFonts w:ascii="Times New Roman" w:hAnsi="Times New Roman"/>
                <w:color w:val="000000"/>
                <w:sz w:val="20"/>
              </w:rPr>
            </w:pPr>
            <w:r w:rsidRPr="006851D0">
              <w:rPr>
                <w:rFonts w:ascii="Times New Roman" w:hAnsi="Times New Roman"/>
                <w:b/>
                <w:bCs/>
                <w:color w:val="000000"/>
                <w:sz w:val="20"/>
              </w:rPr>
              <w:t>Дебиторская задолженность, всего</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993B361" w14:textId="3CEFC87B" w:rsidR="00874ADF" w:rsidRPr="006851D0" w:rsidRDefault="00874ADF" w:rsidP="00874ADF">
            <w:pPr>
              <w:spacing w:before="100" w:beforeAutospacing="1" w:after="100" w:afterAutospacing="1"/>
              <w:jc w:val="center"/>
              <w:rPr>
                <w:rFonts w:ascii="Times New Roman" w:hAnsi="Times New Roman"/>
                <w:color w:val="000000"/>
                <w:sz w:val="20"/>
              </w:rPr>
            </w:pPr>
            <w:r>
              <w:rPr>
                <w:rFonts w:ascii="Times New Roman" w:hAnsi="Times New Roman"/>
                <w:b/>
                <w:bCs/>
                <w:color w:val="000000"/>
                <w:sz w:val="20"/>
              </w:rPr>
              <w:t>5 635, 10</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14:paraId="125588A7" w14:textId="3264A77B" w:rsidR="00874ADF" w:rsidRPr="006851D0" w:rsidRDefault="00874ADF" w:rsidP="00874ADF">
            <w:pPr>
              <w:spacing w:before="100" w:beforeAutospacing="1" w:after="100" w:afterAutospacing="1"/>
              <w:jc w:val="center"/>
              <w:rPr>
                <w:rFonts w:ascii="Times New Roman" w:hAnsi="Times New Roman"/>
                <w:color w:val="000000"/>
                <w:sz w:val="20"/>
              </w:rPr>
            </w:pPr>
            <w:r w:rsidRPr="006851D0">
              <w:rPr>
                <w:rFonts w:ascii="Times New Roman" w:hAnsi="Times New Roman"/>
                <w:b/>
                <w:bCs/>
                <w:color w:val="000000"/>
                <w:sz w:val="20"/>
              </w:rPr>
              <w:t>0,00</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76681E2B" w14:textId="1166A58A" w:rsidR="00874ADF" w:rsidRPr="00C57875" w:rsidRDefault="00874ADF" w:rsidP="00874ADF">
            <w:pPr>
              <w:spacing w:before="100" w:beforeAutospacing="1" w:after="100" w:afterAutospacing="1"/>
              <w:jc w:val="center"/>
              <w:rPr>
                <w:rFonts w:ascii="Times New Roman" w:hAnsi="Times New Roman"/>
                <w:b/>
                <w:bCs/>
                <w:color w:val="000000"/>
                <w:sz w:val="20"/>
              </w:rPr>
            </w:pPr>
            <w:r>
              <w:rPr>
                <w:rFonts w:ascii="Times New Roman" w:hAnsi="Times New Roman"/>
                <w:b/>
                <w:bCs/>
                <w:color w:val="000000"/>
                <w:sz w:val="20"/>
              </w:rPr>
              <w:t>0,00</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135A5DF8" w14:textId="7783174C" w:rsidR="00874ADF" w:rsidRPr="006B786A" w:rsidRDefault="00874ADF" w:rsidP="00874ADF">
            <w:pPr>
              <w:spacing w:before="100" w:beforeAutospacing="1" w:after="100" w:afterAutospacing="1"/>
              <w:jc w:val="center"/>
              <w:rPr>
                <w:rFonts w:ascii="Times New Roman" w:hAnsi="Times New Roman"/>
                <w:b/>
                <w:bCs/>
                <w:color w:val="000000"/>
                <w:sz w:val="20"/>
              </w:rPr>
            </w:pPr>
            <w:r>
              <w:rPr>
                <w:rFonts w:ascii="Times New Roman" w:hAnsi="Times New Roman"/>
                <w:b/>
                <w:bCs/>
                <w:color w:val="000000"/>
                <w:sz w:val="20"/>
              </w:rPr>
              <w:t>5 751,20</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14:paraId="0CD3C0CC" w14:textId="5779F08E" w:rsidR="00874ADF" w:rsidRPr="006851D0" w:rsidRDefault="00874ADF" w:rsidP="00874ADF">
            <w:pPr>
              <w:spacing w:before="100" w:beforeAutospacing="1" w:after="100" w:afterAutospacing="1"/>
              <w:jc w:val="center"/>
              <w:rPr>
                <w:rFonts w:ascii="Times New Roman" w:hAnsi="Times New Roman"/>
                <w:color w:val="000000"/>
                <w:sz w:val="20"/>
              </w:rPr>
            </w:pPr>
            <w:r w:rsidRPr="006851D0">
              <w:rPr>
                <w:rFonts w:ascii="Times New Roman" w:hAnsi="Times New Roman"/>
                <w:b/>
                <w:bCs/>
                <w:color w:val="000000"/>
                <w:sz w:val="20"/>
              </w:rPr>
              <w:t>0,00</w:t>
            </w:r>
          </w:p>
        </w:tc>
        <w:tc>
          <w:tcPr>
            <w:tcW w:w="697" w:type="dxa"/>
            <w:tcBorders>
              <w:top w:val="nil"/>
              <w:left w:val="nil"/>
              <w:bottom w:val="single" w:sz="8" w:space="0" w:color="auto"/>
              <w:right w:val="single" w:sz="8" w:space="0" w:color="auto"/>
            </w:tcBorders>
            <w:tcMar>
              <w:top w:w="0" w:type="dxa"/>
              <w:left w:w="108" w:type="dxa"/>
              <w:bottom w:w="0" w:type="dxa"/>
              <w:right w:w="108" w:type="dxa"/>
            </w:tcMar>
          </w:tcPr>
          <w:p w14:paraId="32981373" w14:textId="4CA710A6" w:rsidR="00874ADF" w:rsidRPr="00C57875" w:rsidRDefault="00874ADF" w:rsidP="00874ADF">
            <w:pPr>
              <w:spacing w:before="100" w:beforeAutospacing="1" w:after="100" w:afterAutospacing="1"/>
              <w:jc w:val="center"/>
              <w:rPr>
                <w:rFonts w:ascii="Times New Roman" w:hAnsi="Times New Roman"/>
                <w:b/>
                <w:bCs/>
                <w:color w:val="000000"/>
                <w:sz w:val="20"/>
              </w:rPr>
            </w:pPr>
            <w:r>
              <w:rPr>
                <w:rFonts w:ascii="Times New Roman" w:hAnsi="Times New Roman"/>
                <w:b/>
                <w:bCs/>
                <w:color w:val="000000"/>
                <w:sz w:val="20"/>
              </w:rPr>
              <w:t>0,00</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F2EE53E" w14:textId="7FD798FA" w:rsidR="00874ADF" w:rsidRPr="006B786A" w:rsidRDefault="00874ADF" w:rsidP="00874ADF">
            <w:pPr>
              <w:spacing w:before="100" w:beforeAutospacing="1" w:after="100" w:afterAutospacing="1"/>
              <w:jc w:val="center"/>
              <w:rPr>
                <w:rFonts w:ascii="Times New Roman" w:hAnsi="Times New Roman"/>
                <w:b/>
                <w:bCs/>
                <w:color w:val="000000"/>
                <w:sz w:val="20"/>
              </w:rPr>
            </w:pPr>
            <w:r>
              <w:rPr>
                <w:rFonts w:ascii="Times New Roman" w:hAnsi="Times New Roman"/>
                <w:b/>
                <w:bCs/>
                <w:color w:val="000000"/>
                <w:sz w:val="20"/>
              </w:rPr>
              <w:t>116,10</w:t>
            </w:r>
          </w:p>
        </w:tc>
        <w:tc>
          <w:tcPr>
            <w:tcW w:w="709" w:type="dxa"/>
            <w:tcBorders>
              <w:top w:val="nil"/>
              <w:left w:val="nil"/>
              <w:bottom w:val="single" w:sz="8" w:space="0" w:color="auto"/>
              <w:right w:val="single" w:sz="8" w:space="0" w:color="auto"/>
            </w:tcBorders>
            <w:tcMar>
              <w:top w:w="0" w:type="dxa"/>
              <w:left w:w="108" w:type="dxa"/>
              <w:bottom w:w="0" w:type="dxa"/>
              <w:right w:w="108" w:type="dxa"/>
            </w:tcMar>
          </w:tcPr>
          <w:p w14:paraId="151D336C" w14:textId="314754B4" w:rsidR="00874ADF" w:rsidRPr="006851D0" w:rsidRDefault="00874ADF" w:rsidP="00874ADF">
            <w:pPr>
              <w:spacing w:before="100" w:beforeAutospacing="1" w:after="100" w:afterAutospacing="1"/>
              <w:jc w:val="center"/>
              <w:rPr>
                <w:rFonts w:ascii="Times New Roman" w:hAnsi="Times New Roman"/>
                <w:color w:val="000000"/>
                <w:sz w:val="20"/>
              </w:rPr>
            </w:pPr>
            <w:r w:rsidRPr="006851D0">
              <w:rPr>
                <w:rFonts w:ascii="Times New Roman" w:hAnsi="Times New Roman"/>
                <w:b/>
                <w:bCs/>
                <w:color w:val="000000"/>
                <w:sz w:val="20"/>
              </w:rPr>
              <w:t>0,00</w:t>
            </w: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1C4A7D0B" w14:textId="6440EE01" w:rsidR="00874ADF" w:rsidRPr="006851D0" w:rsidRDefault="00874ADF" w:rsidP="00874ADF">
            <w:pPr>
              <w:spacing w:before="100" w:beforeAutospacing="1" w:after="100" w:afterAutospacing="1"/>
              <w:jc w:val="center"/>
              <w:rPr>
                <w:rFonts w:ascii="Times New Roman" w:hAnsi="Times New Roman"/>
                <w:color w:val="000000"/>
                <w:sz w:val="20"/>
              </w:rPr>
            </w:pPr>
            <w:r>
              <w:rPr>
                <w:rFonts w:ascii="Times New Roman" w:hAnsi="Times New Roman"/>
                <w:color w:val="000000"/>
                <w:sz w:val="20"/>
              </w:rPr>
              <w:t>0,00</w:t>
            </w:r>
          </w:p>
        </w:tc>
      </w:tr>
      <w:tr w:rsidR="000F3297" w:rsidRPr="005B0BE4" w14:paraId="43AB9C62" w14:textId="77777777" w:rsidTr="00874ADF">
        <w:trPr>
          <w:trHeight w:val="509"/>
        </w:trPr>
        <w:tc>
          <w:tcPr>
            <w:tcW w:w="141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C0DA291" w14:textId="77777777" w:rsidR="000F3297" w:rsidRPr="006851D0" w:rsidRDefault="000F3297" w:rsidP="00017B71">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в том числе:</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222508C" w14:textId="77777777" w:rsidR="000F3297" w:rsidRPr="006851D0" w:rsidRDefault="000F3297" w:rsidP="00017B71">
            <w:pPr>
              <w:spacing w:before="100" w:beforeAutospacing="1" w:after="100" w:afterAutospacing="1"/>
              <w:jc w:val="center"/>
              <w:rPr>
                <w:rFonts w:ascii="Times New Roman" w:hAnsi="Times New Roman"/>
                <w:color w:val="000000"/>
                <w:sz w:val="20"/>
              </w:rPr>
            </w:pPr>
          </w:p>
        </w:tc>
        <w:tc>
          <w:tcPr>
            <w:tcW w:w="567" w:type="dxa"/>
            <w:tcBorders>
              <w:top w:val="nil"/>
              <w:left w:val="nil"/>
              <w:bottom w:val="single" w:sz="8" w:space="0" w:color="auto"/>
              <w:right w:val="single" w:sz="8" w:space="0" w:color="auto"/>
            </w:tcBorders>
            <w:tcMar>
              <w:top w:w="0" w:type="dxa"/>
              <w:left w:w="108" w:type="dxa"/>
              <w:bottom w:w="0" w:type="dxa"/>
              <w:right w:w="108" w:type="dxa"/>
            </w:tcMar>
          </w:tcPr>
          <w:p w14:paraId="7978C35A" w14:textId="77777777" w:rsidR="000F3297" w:rsidRPr="006851D0" w:rsidRDefault="000F3297" w:rsidP="00017B71">
            <w:pPr>
              <w:spacing w:before="100" w:beforeAutospacing="1" w:after="100" w:afterAutospacing="1"/>
              <w:jc w:val="center"/>
              <w:rPr>
                <w:rFonts w:ascii="Times New Roman" w:hAnsi="Times New Roman"/>
                <w:color w:val="000000"/>
                <w:sz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28EB5241" w14:textId="77777777" w:rsidR="000F3297" w:rsidRPr="006851D0" w:rsidRDefault="000F3297" w:rsidP="00017B71">
            <w:pPr>
              <w:spacing w:before="100" w:beforeAutospacing="1" w:after="100" w:afterAutospacing="1"/>
              <w:jc w:val="center"/>
              <w:rPr>
                <w:rFonts w:ascii="Times New Roman" w:hAnsi="Times New Roman"/>
                <w:color w:val="000000"/>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66BF4A13" w14:textId="77777777" w:rsidR="000F3297" w:rsidRPr="006851D0" w:rsidRDefault="000F3297" w:rsidP="00017B71">
            <w:pPr>
              <w:spacing w:before="100" w:beforeAutospacing="1" w:after="100" w:afterAutospacing="1"/>
              <w:jc w:val="center"/>
              <w:rPr>
                <w:rFonts w:ascii="Times New Roman" w:hAnsi="Times New Roman"/>
                <w:color w:val="000000"/>
                <w:sz w:val="20"/>
              </w:rPr>
            </w:pPr>
          </w:p>
        </w:tc>
        <w:tc>
          <w:tcPr>
            <w:tcW w:w="567" w:type="dxa"/>
            <w:tcBorders>
              <w:top w:val="nil"/>
              <w:left w:val="nil"/>
              <w:bottom w:val="single" w:sz="8" w:space="0" w:color="auto"/>
              <w:right w:val="single" w:sz="8" w:space="0" w:color="auto"/>
            </w:tcBorders>
            <w:tcMar>
              <w:top w:w="0" w:type="dxa"/>
              <w:left w:w="108" w:type="dxa"/>
              <w:bottom w:w="0" w:type="dxa"/>
              <w:right w:w="108" w:type="dxa"/>
            </w:tcMar>
          </w:tcPr>
          <w:p w14:paraId="53899929" w14:textId="77777777" w:rsidR="000F3297" w:rsidRPr="006851D0" w:rsidRDefault="000F3297" w:rsidP="00017B71">
            <w:pPr>
              <w:spacing w:before="100" w:beforeAutospacing="1" w:after="100" w:afterAutospacing="1"/>
              <w:jc w:val="center"/>
              <w:rPr>
                <w:rFonts w:ascii="Times New Roman" w:hAnsi="Times New Roman"/>
                <w:color w:val="000000"/>
                <w:sz w:val="20"/>
              </w:rPr>
            </w:pPr>
          </w:p>
        </w:tc>
        <w:tc>
          <w:tcPr>
            <w:tcW w:w="697" w:type="dxa"/>
            <w:tcBorders>
              <w:top w:val="nil"/>
              <w:left w:val="nil"/>
              <w:bottom w:val="single" w:sz="8" w:space="0" w:color="auto"/>
              <w:right w:val="single" w:sz="8" w:space="0" w:color="auto"/>
            </w:tcBorders>
            <w:tcMar>
              <w:top w:w="0" w:type="dxa"/>
              <w:left w:w="108" w:type="dxa"/>
              <w:bottom w:w="0" w:type="dxa"/>
              <w:right w:w="108" w:type="dxa"/>
            </w:tcMar>
          </w:tcPr>
          <w:p w14:paraId="60C5A710" w14:textId="77777777" w:rsidR="000F3297" w:rsidRPr="006851D0" w:rsidRDefault="000F3297" w:rsidP="00017B71">
            <w:pPr>
              <w:spacing w:before="100" w:beforeAutospacing="1" w:after="100" w:afterAutospacing="1"/>
              <w:jc w:val="center"/>
              <w:rPr>
                <w:rFonts w:ascii="Times New Roman" w:hAnsi="Times New Roman"/>
                <w:color w:val="000000"/>
                <w:sz w:val="20"/>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19A7039B" w14:textId="77777777" w:rsidR="000F3297" w:rsidRPr="006851D0" w:rsidRDefault="000F3297" w:rsidP="00017B71">
            <w:pPr>
              <w:spacing w:before="100" w:beforeAutospacing="1" w:after="100" w:afterAutospacing="1"/>
              <w:jc w:val="center"/>
              <w:rPr>
                <w:rFonts w:ascii="Times New Roman" w:hAnsi="Times New Roman"/>
                <w:color w:val="000000"/>
                <w:sz w:val="20"/>
              </w:rPr>
            </w:pPr>
          </w:p>
        </w:tc>
        <w:tc>
          <w:tcPr>
            <w:tcW w:w="709" w:type="dxa"/>
            <w:tcBorders>
              <w:top w:val="nil"/>
              <w:left w:val="nil"/>
              <w:bottom w:val="single" w:sz="8" w:space="0" w:color="auto"/>
              <w:right w:val="single" w:sz="8" w:space="0" w:color="auto"/>
            </w:tcBorders>
            <w:tcMar>
              <w:top w:w="0" w:type="dxa"/>
              <w:left w:w="108" w:type="dxa"/>
              <w:bottom w:w="0" w:type="dxa"/>
              <w:right w:w="108" w:type="dxa"/>
            </w:tcMar>
          </w:tcPr>
          <w:p w14:paraId="37420F46" w14:textId="77777777" w:rsidR="000F3297" w:rsidRPr="006851D0" w:rsidRDefault="000F3297" w:rsidP="00017B71">
            <w:pPr>
              <w:spacing w:before="100" w:beforeAutospacing="1" w:after="100" w:afterAutospacing="1"/>
              <w:jc w:val="center"/>
              <w:rPr>
                <w:rFonts w:ascii="Times New Roman" w:hAnsi="Times New Roman"/>
                <w:color w:val="000000"/>
                <w:sz w:val="20"/>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7C50D295" w14:textId="77777777" w:rsidR="000F3297" w:rsidRPr="006851D0" w:rsidRDefault="000F3297" w:rsidP="00017B71">
            <w:pPr>
              <w:spacing w:before="100" w:beforeAutospacing="1" w:after="100" w:afterAutospacing="1"/>
              <w:jc w:val="center"/>
              <w:rPr>
                <w:rFonts w:ascii="Times New Roman" w:hAnsi="Times New Roman"/>
                <w:color w:val="000000"/>
                <w:sz w:val="20"/>
              </w:rPr>
            </w:pPr>
          </w:p>
        </w:tc>
      </w:tr>
      <w:tr w:rsidR="00874ADF" w:rsidRPr="005B0BE4" w14:paraId="6985E55B" w14:textId="77777777" w:rsidTr="00C73E76">
        <w:tc>
          <w:tcPr>
            <w:tcW w:w="1418"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299B37FD" w14:textId="77777777" w:rsidR="00874ADF" w:rsidRPr="006851D0" w:rsidRDefault="00874ADF" w:rsidP="00874ADF">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собственные доходы учреждения</w:t>
            </w:r>
          </w:p>
        </w:tc>
        <w:tc>
          <w:tcPr>
            <w:tcW w:w="1276" w:type="dxa"/>
            <w:tcBorders>
              <w:top w:val="nil"/>
              <w:left w:val="nil"/>
              <w:bottom w:val="single" w:sz="4" w:space="0" w:color="auto"/>
              <w:right w:val="single" w:sz="8" w:space="0" w:color="auto"/>
            </w:tcBorders>
            <w:tcMar>
              <w:top w:w="0" w:type="dxa"/>
              <w:left w:w="108" w:type="dxa"/>
              <w:bottom w:w="0" w:type="dxa"/>
              <w:right w:w="108" w:type="dxa"/>
            </w:tcMar>
          </w:tcPr>
          <w:p w14:paraId="42BFBD53" w14:textId="767DBB6C" w:rsidR="00874ADF" w:rsidRPr="006851D0" w:rsidRDefault="00874ADF" w:rsidP="00874ADF">
            <w:pPr>
              <w:spacing w:before="100" w:beforeAutospacing="1" w:after="100" w:afterAutospacing="1"/>
              <w:jc w:val="center"/>
              <w:rPr>
                <w:rFonts w:ascii="Times New Roman" w:hAnsi="Times New Roman"/>
                <w:color w:val="000000"/>
                <w:sz w:val="20"/>
              </w:rPr>
            </w:pPr>
            <w:r>
              <w:rPr>
                <w:rFonts w:ascii="Times New Roman" w:hAnsi="Times New Roman"/>
                <w:color w:val="000000"/>
                <w:sz w:val="20"/>
              </w:rPr>
              <w:t>611 ,60</w:t>
            </w:r>
          </w:p>
        </w:tc>
        <w:tc>
          <w:tcPr>
            <w:tcW w:w="567" w:type="dxa"/>
            <w:tcBorders>
              <w:top w:val="nil"/>
              <w:left w:val="nil"/>
              <w:bottom w:val="single" w:sz="4" w:space="0" w:color="auto"/>
              <w:right w:val="single" w:sz="8" w:space="0" w:color="auto"/>
            </w:tcBorders>
            <w:tcMar>
              <w:top w:w="0" w:type="dxa"/>
              <w:left w:w="108" w:type="dxa"/>
              <w:bottom w:w="0" w:type="dxa"/>
              <w:right w:w="108" w:type="dxa"/>
            </w:tcMar>
          </w:tcPr>
          <w:p w14:paraId="50CEFFE1" w14:textId="2B3357F4" w:rsidR="00874ADF" w:rsidRPr="006851D0" w:rsidRDefault="00874ADF" w:rsidP="00874ADF">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c>
          <w:tcPr>
            <w:tcW w:w="992" w:type="dxa"/>
            <w:tcBorders>
              <w:top w:val="nil"/>
              <w:left w:val="nil"/>
              <w:bottom w:val="single" w:sz="4" w:space="0" w:color="auto"/>
              <w:right w:val="single" w:sz="8" w:space="0" w:color="auto"/>
            </w:tcBorders>
            <w:tcMar>
              <w:top w:w="0" w:type="dxa"/>
              <w:left w:w="108" w:type="dxa"/>
              <w:bottom w:w="0" w:type="dxa"/>
              <w:right w:w="108" w:type="dxa"/>
            </w:tcMar>
          </w:tcPr>
          <w:p w14:paraId="303B35B4" w14:textId="0D61B0F9" w:rsidR="00874ADF" w:rsidRPr="006851D0" w:rsidRDefault="00874ADF" w:rsidP="00874ADF">
            <w:pPr>
              <w:spacing w:before="100" w:beforeAutospacing="1" w:after="100" w:afterAutospacing="1"/>
              <w:jc w:val="center"/>
              <w:rPr>
                <w:rFonts w:ascii="Times New Roman" w:hAnsi="Times New Roman"/>
                <w:color w:val="000000"/>
                <w:sz w:val="20"/>
              </w:rPr>
            </w:pPr>
            <w:r>
              <w:rPr>
                <w:rFonts w:ascii="Times New Roman" w:hAnsi="Times New Roman"/>
                <w:color w:val="000000"/>
                <w:sz w:val="20"/>
              </w:rPr>
              <w:t>0,00</w:t>
            </w:r>
          </w:p>
        </w:tc>
        <w:tc>
          <w:tcPr>
            <w:tcW w:w="1417" w:type="dxa"/>
            <w:tcBorders>
              <w:top w:val="nil"/>
              <w:left w:val="nil"/>
              <w:bottom w:val="single" w:sz="4" w:space="0" w:color="auto"/>
              <w:right w:val="single" w:sz="8" w:space="0" w:color="auto"/>
            </w:tcBorders>
            <w:tcMar>
              <w:top w:w="0" w:type="dxa"/>
              <w:left w:w="108" w:type="dxa"/>
              <w:bottom w:w="0" w:type="dxa"/>
              <w:right w:w="108" w:type="dxa"/>
            </w:tcMar>
          </w:tcPr>
          <w:p w14:paraId="6A88017F" w14:textId="57883F7B" w:rsidR="00874ADF" w:rsidRPr="006851D0" w:rsidRDefault="00874ADF" w:rsidP="00874ADF">
            <w:pPr>
              <w:spacing w:before="100" w:beforeAutospacing="1" w:after="100" w:afterAutospacing="1"/>
              <w:jc w:val="center"/>
              <w:rPr>
                <w:rFonts w:ascii="Times New Roman" w:hAnsi="Times New Roman"/>
                <w:color w:val="000000"/>
                <w:sz w:val="20"/>
              </w:rPr>
            </w:pPr>
            <w:r>
              <w:rPr>
                <w:rFonts w:ascii="Times New Roman" w:hAnsi="Times New Roman"/>
                <w:color w:val="000000"/>
                <w:sz w:val="20"/>
              </w:rPr>
              <w:t>508,46</w:t>
            </w:r>
          </w:p>
        </w:tc>
        <w:tc>
          <w:tcPr>
            <w:tcW w:w="567" w:type="dxa"/>
            <w:tcBorders>
              <w:top w:val="nil"/>
              <w:left w:val="nil"/>
              <w:bottom w:val="single" w:sz="4" w:space="0" w:color="auto"/>
              <w:right w:val="single" w:sz="8" w:space="0" w:color="auto"/>
            </w:tcBorders>
            <w:tcMar>
              <w:top w:w="0" w:type="dxa"/>
              <w:left w:w="108" w:type="dxa"/>
              <w:bottom w:w="0" w:type="dxa"/>
              <w:right w:w="108" w:type="dxa"/>
            </w:tcMar>
          </w:tcPr>
          <w:p w14:paraId="7EAE4D6F" w14:textId="6D1A74CC" w:rsidR="00874ADF" w:rsidRPr="006851D0" w:rsidRDefault="00874ADF" w:rsidP="00874ADF">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c>
          <w:tcPr>
            <w:tcW w:w="697" w:type="dxa"/>
            <w:tcBorders>
              <w:top w:val="nil"/>
              <w:left w:val="nil"/>
              <w:bottom w:val="single" w:sz="4" w:space="0" w:color="auto"/>
              <w:right w:val="single" w:sz="8" w:space="0" w:color="auto"/>
            </w:tcBorders>
            <w:tcMar>
              <w:top w:w="0" w:type="dxa"/>
              <w:left w:w="108" w:type="dxa"/>
              <w:bottom w:w="0" w:type="dxa"/>
              <w:right w:w="108" w:type="dxa"/>
            </w:tcMar>
          </w:tcPr>
          <w:p w14:paraId="7FDD9587" w14:textId="2AA0DF3F" w:rsidR="00874ADF" w:rsidRPr="006851D0" w:rsidRDefault="00874ADF" w:rsidP="00874ADF">
            <w:pPr>
              <w:spacing w:before="100" w:beforeAutospacing="1" w:after="100" w:afterAutospacing="1"/>
              <w:jc w:val="center"/>
              <w:rPr>
                <w:rFonts w:ascii="Times New Roman" w:hAnsi="Times New Roman"/>
                <w:color w:val="000000"/>
                <w:sz w:val="20"/>
              </w:rPr>
            </w:pPr>
            <w:r>
              <w:rPr>
                <w:rFonts w:ascii="Times New Roman" w:hAnsi="Times New Roman"/>
                <w:color w:val="000000"/>
                <w:sz w:val="20"/>
              </w:rPr>
              <w:t>0,00</w:t>
            </w:r>
          </w:p>
        </w:tc>
        <w:tc>
          <w:tcPr>
            <w:tcW w:w="1276" w:type="dxa"/>
            <w:tcBorders>
              <w:top w:val="nil"/>
              <w:left w:val="nil"/>
              <w:bottom w:val="single" w:sz="4" w:space="0" w:color="auto"/>
              <w:right w:val="single" w:sz="8" w:space="0" w:color="auto"/>
            </w:tcBorders>
            <w:tcMar>
              <w:top w:w="0" w:type="dxa"/>
              <w:left w:w="108" w:type="dxa"/>
              <w:bottom w:w="0" w:type="dxa"/>
              <w:right w:w="108" w:type="dxa"/>
            </w:tcMar>
          </w:tcPr>
          <w:p w14:paraId="72BE6622" w14:textId="5F8E85F9" w:rsidR="00874ADF" w:rsidRPr="006851D0" w:rsidRDefault="00874ADF" w:rsidP="00874ADF">
            <w:pPr>
              <w:spacing w:before="100" w:beforeAutospacing="1" w:after="100" w:afterAutospacing="1"/>
              <w:jc w:val="center"/>
              <w:rPr>
                <w:rFonts w:ascii="Times New Roman" w:hAnsi="Times New Roman"/>
                <w:color w:val="000000"/>
                <w:sz w:val="20"/>
              </w:rPr>
            </w:pPr>
            <w:r>
              <w:rPr>
                <w:rFonts w:ascii="Times New Roman" w:hAnsi="Times New Roman"/>
                <w:color w:val="000000"/>
                <w:sz w:val="20"/>
              </w:rPr>
              <w:t>-103,14</w:t>
            </w:r>
          </w:p>
        </w:tc>
        <w:tc>
          <w:tcPr>
            <w:tcW w:w="709" w:type="dxa"/>
            <w:tcBorders>
              <w:top w:val="nil"/>
              <w:left w:val="nil"/>
              <w:bottom w:val="single" w:sz="4" w:space="0" w:color="auto"/>
              <w:right w:val="single" w:sz="8" w:space="0" w:color="auto"/>
            </w:tcBorders>
            <w:tcMar>
              <w:top w:w="0" w:type="dxa"/>
              <w:left w:w="108" w:type="dxa"/>
              <w:bottom w:w="0" w:type="dxa"/>
              <w:right w:w="108" w:type="dxa"/>
            </w:tcMar>
          </w:tcPr>
          <w:p w14:paraId="0D611D91" w14:textId="6B3446CB" w:rsidR="00874ADF" w:rsidRPr="006851D0" w:rsidRDefault="00874ADF" w:rsidP="00874ADF">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c>
          <w:tcPr>
            <w:tcW w:w="1275" w:type="dxa"/>
            <w:tcBorders>
              <w:top w:val="nil"/>
              <w:left w:val="nil"/>
              <w:bottom w:val="single" w:sz="4" w:space="0" w:color="auto"/>
              <w:right w:val="single" w:sz="8" w:space="0" w:color="auto"/>
            </w:tcBorders>
            <w:tcMar>
              <w:top w:w="0" w:type="dxa"/>
              <w:left w:w="108" w:type="dxa"/>
              <w:bottom w:w="0" w:type="dxa"/>
              <w:right w:w="108" w:type="dxa"/>
            </w:tcMar>
          </w:tcPr>
          <w:p w14:paraId="61B7F6DA" w14:textId="66B23221" w:rsidR="00874ADF" w:rsidRPr="006851D0" w:rsidRDefault="00874ADF" w:rsidP="00874ADF">
            <w:pPr>
              <w:spacing w:before="100" w:beforeAutospacing="1" w:after="100" w:afterAutospacing="1"/>
              <w:jc w:val="center"/>
              <w:rPr>
                <w:rFonts w:ascii="Times New Roman" w:hAnsi="Times New Roman"/>
                <w:color w:val="000000"/>
                <w:sz w:val="20"/>
              </w:rPr>
            </w:pPr>
            <w:r>
              <w:rPr>
                <w:rFonts w:ascii="Times New Roman" w:hAnsi="Times New Roman"/>
                <w:color w:val="000000"/>
                <w:sz w:val="20"/>
              </w:rPr>
              <w:t>0,00</w:t>
            </w:r>
          </w:p>
        </w:tc>
      </w:tr>
      <w:tr w:rsidR="00874ADF" w:rsidRPr="005B0BE4" w14:paraId="48B8C490" w14:textId="77777777" w:rsidTr="00C73E76">
        <w:tc>
          <w:tcPr>
            <w:tcW w:w="1418"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50BCBDEE" w14:textId="77777777" w:rsidR="00874ADF" w:rsidRPr="006851D0" w:rsidRDefault="00874ADF" w:rsidP="00874ADF">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lastRenderedPageBreak/>
              <w:t>субсидии на выполнение муниципального задания</w:t>
            </w:r>
          </w:p>
        </w:tc>
        <w:tc>
          <w:tcPr>
            <w:tcW w:w="1276"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3CF468C" w14:textId="17728B55" w:rsidR="00874ADF" w:rsidRPr="006851D0" w:rsidRDefault="00874ADF" w:rsidP="00874ADF">
            <w:pPr>
              <w:spacing w:before="100" w:beforeAutospacing="1" w:after="100" w:afterAutospacing="1"/>
              <w:jc w:val="center"/>
              <w:rPr>
                <w:rFonts w:ascii="Times New Roman" w:hAnsi="Times New Roman"/>
                <w:color w:val="000000"/>
                <w:sz w:val="20"/>
              </w:rPr>
            </w:pPr>
            <w:r>
              <w:rPr>
                <w:rFonts w:ascii="Times New Roman" w:hAnsi="Times New Roman"/>
                <w:color w:val="000000"/>
                <w:sz w:val="20"/>
              </w:rPr>
              <w:t>4 479 ,03</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1D2690F" w14:textId="69581E4A" w:rsidR="00874ADF" w:rsidRPr="006851D0" w:rsidRDefault="00874ADF" w:rsidP="00874ADF">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c>
          <w:tcPr>
            <w:tcW w:w="992"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30155C90" w14:textId="27A7DF2E" w:rsidR="00874ADF" w:rsidRPr="006851D0" w:rsidRDefault="00874ADF" w:rsidP="00874ADF">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c>
          <w:tcPr>
            <w:tcW w:w="1417"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3E8CBA62" w14:textId="5291544A" w:rsidR="00874ADF" w:rsidRPr="006851D0" w:rsidRDefault="00874ADF" w:rsidP="00874ADF">
            <w:pPr>
              <w:spacing w:before="100" w:beforeAutospacing="1" w:after="100" w:afterAutospacing="1"/>
              <w:jc w:val="center"/>
              <w:rPr>
                <w:rFonts w:ascii="Times New Roman" w:hAnsi="Times New Roman"/>
                <w:color w:val="000000"/>
                <w:sz w:val="20"/>
              </w:rPr>
            </w:pPr>
            <w:r>
              <w:rPr>
                <w:rFonts w:ascii="Times New Roman" w:hAnsi="Times New Roman"/>
                <w:color w:val="000000"/>
                <w:sz w:val="20"/>
              </w:rPr>
              <w:t>5 242,74</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37D712AD" w14:textId="4F488476" w:rsidR="00874ADF" w:rsidRPr="006851D0" w:rsidRDefault="00874ADF" w:rsidP="00874ADF">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c>
          <w:tcPr>
            <w:tcW w:w="697"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50F43EDA" w14:textId="4168CDB9" w:rsidR="00874ADF" w:rsidRPr="006851D0" w:rsidRDefault="00874ADF" w:rsidP="00874ADF">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c>
          <w:tcPr>
            <w:tcW w:w="1276"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451C2064" w14:textId="29829997" w:rsidR="00874ADF" w:rsidRPr="006851D0" w:rsidRDefault="00874ADF" w:rsidP="00874ADF">
            <w:pPr>
              <w:spacing w:before="100" w:beforeAutospacing="1" w:after="100" w:afterAutospacing="1"/>
              <w:jc w:val="center"/>
              <w:rPr>
                <w:rFonts w:ascii="Times New Roman" w:hAnsi="Times New Roman"/>
                <w:color w:val="000000"/>
                <w:sz w:val="20"/>
              </w:rPr>
            </w:pPr>
            <w:r>
              <w:rPr>
                <w:rFonts w:ascii="Times New Roman" w:hAnsi="Times New Roman"/>
                <w:color w:val="000000"/>
                <w:sz w:val="20"/>
              </w:rPr>
              <w:t>+763,71</w:t>
            </w:r>
          </w:p>
        </w:tc>
        <w:tc>
          <w:tcPr>
            <w:tcW w:w="70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63136515" w14:textId="60112619" w:rsidR="00874ADF" w:rsidRPr="006851D0" w:rsidRDefault="00874ADF" w:rsidP="00874ADF">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c>
          <w:tcPr>
            <w:tcW w:w="1275"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A19BEC7" w14:textId="5BFDC759" w:rsidR="00874ADF" w:rsidRPr="006851D0" w:rsidRDefault="00874ADF" w:rsidP="00874ADF">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r>
      <w:tr w:rsidR="00874ADF" w:rsidRPr="005B0BE4" w14:paraId="5490C919" w14:textId="77777777" w:rsidTr="000F3297">
        <w:tc>
          <w:tcPr>
            <w:tcW w:w="141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359B448" w14:textId="77777777" w:rsidR="00874ADF" w:rsidRPr="006851D0" w:rsidRDefault="00874ADF" w:rsidP="00874ADF">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субсидии на иные цели</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366248B" w14:textId="666192F7" w:rsidR="00874ADF" w:rsidRPr="006851D0" w:rsidRDefault="00874ADF" w:rsidP="00874ADF">
            <w:pPr>
              <w:spacing w:before="100" w:beforeAutospacing="1" w:after="100" w:afterAutospacing="1"/>
              <w:jc w:val="center"/>
              <w:rPr>
                <w:rFonts w:ascii="Times New Roman" w:hAnsi="Times New Roman"/>
                <w:color w:val="000000"/>
                <w:sz w:val="20"/>
              </w:rPr>
            </w:pPr>
            <w:r>
              <w:rPr>
                <w:rFonts w:ascii="Times New Roman" w:hAnsi="Times New Roman"/>
                <w:color w:val="000000"/>
                <w:sz w:val="20"/>
              </w:rPr>
              <w:t>544 ,47</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14:paraId="1094C20A" w14:textId="3DF4CC62" w:rsidR="00874ADF" w:rsidRPr="006851D0" w:rsidRDefault="00874ADF" w:rsidP="00874ADF">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5E4AF6F" w14:textId="1BEECCA0" w:rsidR="00874ADF" w:rsidRPr="006851D0" w:rsidRDefault="00874ADF" w:rsidP="00874ADF">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212AF8D6" w14:textId="5A2D545F" w:rsidR="00874ADF" w:rsidRPr="006851D0" w:rsidRDefault="00874ADF" w:rsidP="00874ADF">
            <w:pPr>
              <w:spacing w:before="100" w:beforeAutospacing="1" w:after="100" w:afterAutospacing="1"/>
              <w:jc w:val="center"/>
              <w:rPr>
                <w:rFonts w:ascii="Times New Roman" w:hAnsi="Times New Roman"/>
                <w:color w:val="000000"/>
                <w:sz w:val="20"/>
              </w:rPr>
            </w:pPr>
            <w:r>
              <w:rPr>
                <w:rFonts w:ascii="Times New Roman" w:hAnsi="Times New Roman"/>
                <w:color w:val="000000"/>
                <w:sz w:val="20"/>
              </w:rPr>
              <w:t>0,00</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14:paraId="0898F679" w14:textId="6CC15E7B" w:rsidR="00874ADF" w:rsidRPr="006851D0" w:rsidRDefault="00874ADF" w:rsidP="00874ADF">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c>
          <w:tcPr>
            <w:tcW w:w="697" w:type="dxa"/>
            <w:tcBorders>
              <w:top w:val="nil"/>
              <w:left w:val="nil"/>
              <w:bottom w:val="single" w:sz="8" w:space="0" w:color="auto"/>
              <w:right w:val="single" w:sz="8" w:space="0" w:color="auto"/>
            </w:tcBorders>
            <w:tcMar>
              <w:top w:w="0" w:type="dxa"/>
              <w:left w:w="108" w:type="dxa"/>
              <w:bottom w:w="0" w:type="dxa"/>
              <w:right w:w="108" w:type="dxa"/>
            </w:tcMar>
          </w:tcPr>
          <w:p w14:paraId="6F34336E" w14:textId="6740A48E" w:rsidR="00874ADF" w:rsidRPr="006851D0" w:rsidRDefault="00874ADF" w:rsidP="00874ADF">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40A5FAFF" w14:textId="32A1D5B4" w:rsidR="00874ADF" w:rsidRPr="006851D0" w:rsidRDefault="00874ADF" w:rsidP="00874ADF">
            <w:pPr>
              <w:spacing w:before="100" w:beforeAutospacing="1" w:after="100" w:afterAutospacing="1"/>
              <w:jc w:val="center"/>
              <w:rPr>
                <w:rFonts w:ascii="Times New Roman" w:hAnsi="Times New Roman"/>
                <w:color w:val="000000"/>
                <w:sz w:val="20"/>
              </w:rPr>
            </w:pPr>
            <w:r>
              <w:rPr>
                <w:rFonts w:ascii="Times New Roman" w:hAnsi="Times New Roman"/>
                <w:color w:val="000000"/>
                <w:sz w:val="20"/>
              </w:rPr>
              <w:t>-544,47</w:t>
            </w:r>
          </w:p>
        </w:tc>
        <w:tc>
          <w:tcPr>
            <w:tcW w:w="709" w:type="dxa"/>
            <w:tcBorders>
              <w:top w:val="nil"/>
              <w:left w:val="nil"/>
              <w:bottom w:val="single" w:sz="8" w:space="0" w:color="auto"/>
              <w:right w:val="single" w:sz="8" w:space="0" w:color="auto"/>
            </w:tcBorders>
            <w:tcMar>
              <w:top w:w="0" w:type="dxa"/>
              <w:left w:w="108" w:type="dxa"/>
              <w:bottom w:w="0" w:type="dxa"/>
              <w:right w:w="108" w:type="dxa"/>
            </w:tcMar>
          </w:tcPr>
          <w:p w14:paraId="3A9AE22D" w14:textId="081C6E04" w:rsidR="00874ADF" w:rsidRPr="006851D0" w:rsidRDefault="00874ADF" w:rsidP="00874ADF">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62E3B482" w14:textId="54572755" w:rsidR="00874ADF" w:rsidRPr="006851D0" w:rsidRDefault="00874ADF" w:rsidP="00874ADF">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r>
      <w:tr w:rsidR="000F3297" w:rsidRPr="005B0BE4" w14:paraId="6DE38976" w14:textId="77777777" w:rsidTr="000F3297">
        <w:tc>
          <w:tcPr>
            <w:tcW w:w="141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17FB72C" w14:textId="77777777" w:rsidR="000F3297" w:rsidRPr="006851D0" w:rsidRDefault="000F3297" w:rsidP="00017B71">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субсидии на цели осуществления капитальных вложений</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BA2ECD3" w14:textId="77777777" w:rsidR="000F3297" w:rsidRPr="006851D0" w:rsidRDefault="000F3297" w:rsidP="00017B71">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14:paraId="24642C54" w14:textId="77777777" w:rsidR="000F3297" w:rsidRPr="006851D0" w:rsidRDefault="000F3297" w:rsidP="00017B71">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205458B" w14:textId="77777777" w:rsidR="000F3297" w:rsidRPr="006851D0" w:rsidRDefault="000F3297" w:rsidP="00017B71">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0F49B3B9" w14:textId="77777777" w:rsidR="000F3297" w:rsidRPr="006851D0" w:rsidRDefault="000F3297" w:rsidP="00017B71">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14:paraId="19808BF6" w14:textId="77777777" w:rsidR="000F3297" w:rsidRPr="006851D0" w:rsidRDefault="000F3297" w:rsidP="00017B71">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c>
          <w:tcPr>
            <w:tcW w:w="697" w:type="dxa"/>
            <w:tcBorders>
              <w:top w:val="nil"/>
              <w:left w:val="nil"/>
              <w:bottom w:val="single" w:sz="8" w:space="0" w:color="auto"/>
              <w:right w:val="single" w:sz="8" w:space="0" w:color="auto"/>
            </w:tcBorders>
            <w:tcMar>
              <w:top w:w="0" w:type="dxa"/>
              <w:left w:w="108" w:type="dxa"/>
              <w:bottom w:w="0" w:type="dxa"/>
              <w:right w:w="108" w:type="dxa"/>
            </w:tcMar>
          </w:tcPr>
          <w:p w14:paraId="73862857" w14:textId="77777777" w:rsidR="000F3297" w:rsidRPr="006851D0" w:rsidRDefault="000F3297" w:rsidP="00017B71">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7CC698D9" w14:textId="77777777" w:rsidR="000F3297" w:rsidRPr="006851D0" w:rsidRDefault="000F3297" w:rsidP="00017B71">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c>
          <w:tcPr>
            <w:tcW w:w="709" w:type="dxa"/>
            <w:tcBorders>
              <w:top w:val="nil"/>
              <w:left w:val="nil"/>
              <w:bottom w:val="single" w:sz="8" w:space="0" w:color="auto"/>
              <w:right w:val="single" w:sz="8" w:space="0" w:color="auto"/>
            </w:tcBorders>
            <w:tcMar>
              <w:top w:w="0" w:type="dxa"/>
              <w:left w:w="108" w:type="dxa"/>
              <w:bottom w:w="0" w:type="dxa"/>
              <w:right w:w="108" w:type="dxa"/>
            </w:tcMar>
          </w:tcPr>
          <w:p w14:paraId="69E2B7CA" w14:textId="77777777" w:rsidR="000F3297" w:rsidRPr="006851D0" w:rsidRDefault="000F3297" w:rsidP="00017B71">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39B19D12" w14:textId="77777777" w:rsidR="000F3297" w:rsidRPr="006851D0" w:rsidRDefault="000F3297" w:rsidP="00017B71">
            <w:pPr>
              <w:spacing w:before="100" w:beforeAutospacing="1" w:after="100" w:afterAutospacing="1"/>
              <w:jc w:val="center"/>
              <w:rPr>
                <w:rFonts w:ascii="Times New Roman" w:hAnsi="Times New Roman"/>
                <w:color w:val="000000"/>
                <w:sz w:val="20"/>
              </w:rPr>
            </w:pPr>
            <w:r w:rsidRPr="006851D0">
              <w:rPr>
                <w:rFonts w:ascii="Times New Roman" w:hAnsi="Times New Roman"/>
                <w:color w:val="000000"/>
                <w:sz w:val="20"/>
              </w:rPr>
              <w:t>0,00</w:t>
            </w:r>
          </w:p>
        </w:tc>
      </w:tr>
    </w:tbl>
    <w:p w14:paraId="7D70AE7D" w14:textId="5A331AA5" w:rsidR="000F3297" w:rsidRPr="00477E42" w:rsidRDefault="000F3297" w:rsidP="00C74D45">
      <w:pPr>
        <w:spacing w:before="100" w:beforeAutospacing="1" w:after="0"/>
        <w:jc w:val="center"/>
        <w:rPr>
          <w:rFonts w:ascii="Times New Roman" w:hAnsi="Times New Roman"/>
          <w:color w:val="000000"/>
          <w:sz w:val="18"/>
          <w:szCs w:val="18"/>
        </w:rPr>
      </w:pPr>
      <w:r w:rsidRPr="00477E42">
        <w:rPr>
          <w:rFonts w:ascii="Times New Roman" w:hAnsi="Times New Roman"/>
          <w:b/>
          <w:bCs/>
          <w:color w:val="000000"/>
          <w:sz w:val="26"/>
          <w:szCs w:val="26"/>
        </w:rPr>
        <w:t>Вид деятельности - собственные доходы учреждения</w:t>
      </w:r>
    </w:p>
    <w:p w14:paraId="2A6DD0ED" w14:textId="3CC61CF2" w:rsidR="00874ADF" w:rsidRDefault="00874ADF" w:rsidP="00C74D45">
      <w:pPr>
        <w:spacing w:after="0"/>
        <w:ind w:firstLine="708"/>
        <w:jc w:val="both"/>
        <w:rPr>
          <w:rFonts w:ascii="Times New Roman" w:hAnsi="Times New Roman"/>
          <w:color w:val="000000"/>
          <w:sz w:val="26"/>
          <w:szCs w:val="26"/>
        </w:rPr>
      </w:pPr>
      <w:r w:rsidRPr="00477E42">
        <w:rPr>
          <w:rFonts w:ascii="Times New Roman" w:hAnsi="Times New Roman"/>
          <w:color w:val="000000"/>
          <w:sz w:val="26"/>
          <w:szCs w:val="26"/>
        </w:rPr>
        <w:t>По состоянию на 01 января 202</w:t>
      </w:r>
      <w:r>
        <w:rPr>
          <w:rFonts w:ascii="Times New Roman" w:hAnsi="Times New Roman"/>
          <w:color w:val="000000"/>
          <w:sz w:val="26"/>
          <w:szCs w:val="26"/>
        </w:rPr>
        <w:t>3</w:t>
      </w:r>
      <w:r w:rsidRPr="00477E42">
        <w:rPr>
          <w:rFonts w:ascii="Times New Roman" w:hAnsi="Times New Roman"/>
          <w:color w:val="000000"/>
          <w:sz w:val="26"/>
          <w:szCs w:val="26"/>
        </w:rPr>
        <w:t xml:space="preserve"> года </w:t>
      </w:r>
      <w:r w:rsidRPr="005815E8">
        <w:rPr>
          <w:rFonts w:ascii="Times New Roman" w:hAnsi="Times New Roman"/>
          <w:color w:val="000000"/>
          <w:sz w:val="26"/>
          <w:szCs w:val="26"/>
        </w:rPr>
        <w:t>дебиторская задолженность</w:t>
      </w:r>
      <w:r w:rsidRPr="00477E42">
        <w:rPr>
          <w:rFonts w:ascii="Times New Roman" w:hAnsi="Times New Roman"/>
          <w:color w:val="000000"/>
          <w:sz w:val="26"/>
          <w:szCs w:val="26"/>
        </w:rPr>
        <w:t xml:space="preserve"> по собственным доходам бюджетных и автономных учреждений муниципального </w:t>
      </w:r>
      <w:r>
        <w:rPr>
          <w:rFonts w:ascii="Times New Roman" w:hAnsi="Times New Roman"/>
          <w:color w:val="000000"/>
          <w:sz w:val="26"/>
          <w:szCs w:val="26"/>
        </w:rPr>
        <w:t>округа</w:t>
      </w:r>
      <w:r w:rsidRPr="00477E42">
        <w:rPr>
          <w:rFonts w:ascii="Times New Roman" w:hAnsi="Times New Roman"/>
          <w:color w:val="000000"/>
          <w:sz w:val="26"/>
          <w:szCs w:val="26"/>
        </w:rPr>
        <w:t xml:space="preserve"> составляла </w:t>
      </w:r>
      <w:r>
        <w:rPr>
          <w:rFonts w:ascii="Times New Roman" w:hAnsi="Times New Roman"/>
          <w:color w:val="000000"/>
          <w:sz w:val="26"/>
          <w:szCs w:val="26"/>
        </w:rPr>
        <w:t>611,60 тыс.</w:t>
      </w:r>
      <w:r w:rsidRPr="00477E42">
        <w:rPr>
          <w:rFonts w:ascii="Times New Roman" w:hAnsi="Times New Roman"/>
          <w:color w:val="000000"/>
          <w:sz w:val="26"/>
          <w:szCs w:val="26"/>
        </w:rPr>
        <w:t xml:space="preserve"> руб</w:t>
      </w:r>
      <w:r>
        <w:rPr>
          <w:rFonts w:ascii="Times New Roman" w:hAnsi="Times New Roman"/>
          <w:color w:val="000000"/>
          <w:sz w:val="26"/>
          <w:szCs w:val="26"/>
        </w:rPr>
        <w:t>.</w:t>
      </w:r>
      <w:r w:rsidRPr="00477E42">
        <w:rPr>
          <w:rFonts w:ascii="Times New Roman" w:hAnsi="Times New Roman"/>
          <w:color w:val="000000"/>
          <w:sz w:val="26"/>
          <w:szCs w:val="26"/>
        </w:rPr>
        <w:t xml:space="preserve"> На конец отчетного периода на 01 </w:t>
      </w:r>
      <w:r>
        <w:rPr>
          <w:rFonts w:ascii="Times New Roman" w:hAnsi="Times New Roman"/>
          <w:color w:val="000000"/>
          <w:sz w:val="26"/>
          <w:szCs w:val="26"/>
        </w:rPr>
        <w:t>января</w:t>
      </w:r>
      <w:r w:rsidRPr="00477E42">
        <w:rPr>
          <w:rFonts w:ascii="Times New Roman" w:hAnsi="Times New Roman"/>
          <w:color w:val="000000"/>
          <w:sz w:val="26"/>
          <w:szCs w:val="26"/>
        </w:rPr>
        <w:t xml:space="preserve"> 202</w:t>
      </w:r>
      <w:r>
        <w:rPr>
          <w:rFonts w:ascii="Times New Roman" w:hAnsi="Times New Roman"/>
          <w:color w:val="000000"/>
          <w:sz w:val="26"/>
          <w:szCs w:val="26"/>
        </w:rPr>
        <w:t>4</w:t>
      </w:r>
      <w:r w:rsidRPr="00477E42">
        <w:rPr>
          <w:rFonts w:ascii="Times New Roman" w:hAnsi="Times New Roman"/>
          <w:color w:val="000000"/>
          <w:sz w:val="26"/>
          <w:szCs w:val="26"/>
        </w:rPr>
        <w:t xml:space="preserve"> года дебиторская задолженность по бюджетным и автономным учреждениям</w:t>
      </w:r>
      <w:r>
        <w:rPr>
          <w:rFonts w:ascii="Times New Roman" w:hAnsi="Times New Roman"/>
          <w:color w:val="000000"/>
          <w:sz w:val="26"/>
          <w:szCs w:val="26"/>
        </w:rPr>
        <w:t xml:space="preserve"> Пожарского</w:t>
      </w:r>
      <w:r w:rsidRPr="00477E42">
        <w:rPr>
          <w:rFonts w:ascii="Times New Roman" w:hAnsi="Times New Roman"/>
          <w:color w:val="000000"/>
          <w:sz w:val="26"/>
          <w:szCs w:val="26"/>
        </w:rPr>
        <w:t xml:space="preserve"> муниципального </w:t>
      </w:r>
      <w:r>
        <w:rPr>
          <w:rFonts w:ascii="Times New Roman" w:hAnsi="Times New Roman"/>
          <w:color w:val="000000"/>
          <w:sz w:val="26"/>
          <w:szCs w:val="26"/>
        </w:rPr>
        <w:t>округа</w:t>
      </w:r>
      <w:r w:rsidRPr="00477E42">
        <w:rPr>
          <w:rFonts w:ascii="Times New Roman" w:hAnsi="Times New Roman"/>
          <w:color w:val="000000"/>
          <w:sz w:val="26"/>
          <w:szCs w:val="26"/>
        </w:rPr>
        <w:t xml:space="preserve"> составила</w:t>
      </w:r>
      <w:r>
        <w:rPr>
          <w:rFonts w:ascii="Times New Roman" w:hAnsi="Times New Roman"/>
          <w:color w:val="000000"/>
          <w:sz w:val="26"/>
          <w:szCs w:val="26"/>
        </w:rPr>
        <w:t xml:space="preserve"> 508,46 тыс.</w:t>
      </w:r>
      <w:r w:rsidRPr="00477E42">
        <w:rPr>
          <w:rFonts w:ascii="Times New Roman" w:hAnsi="Times New Roman"/>
          <w:color w:val="000000"/>
          <w:sz w:val="26"/>
          <w:szCs w:val="26"/>
        </w:rPr>
        <w:t xml:space="preserve"> руб</w:t>
      </w:r>
      <w:r>
        <w:rPr>
          <w:rFonts w:ascii="Times New Roman" w:hAnsi="Times New Roman"/>
          <w:color w:val="000000"/>
          <w:sz w:val="26"/>
          <w:szCs w:val="26"/>
        </w:rPr>
        <w:t>.</w:t>
      </w:r>
      <w:r w:rsidRPr="00477E42">
        <w:rPr>
          <w:rFonts w:ascii="Times New Roman" w:hAnsi="Times New Roman"/>
          <w:color w:val="000000"/>
          <w:sz w:val="26"/>
          <w:szCs w:val="26"/>
        </w:rPr>
        <w:t>,</w:t>
      </w:r>
      <w:r>
        <w:rPr>
          <w:rFonts w:ascii="Times New Roman" w:hAnsi="Times New Roman"/>
          <w:color w:val="000000"/>
          <w:sz w:val="26"/>
          <w:szCs w:val="26"/>
        </w:rPr>
        <w:t xml:space="preserve"> </w:t>
      </w:r>
      <w:r w:rsidRPr="00477E42">
        <w:rPr>
          <w:rFonts w:ascii="Times New Roman" w:hAnsi="Times New Roman"/>
          <w:color w:val="000000"/>
          <w:sz w:val="26"/>
          <w:szCs w:val="26"/>
        </w:rPr>
        <w:t xml:space="preserve">просроченная дебиторская задолженность </w:t>
      </w:r>
      <w:r>
        <w:rPr>
          <w:rFonts w:ascii="Times New Roman" w:hAnsi="Times New Roman"/>
          <w:color w:val="000000"/>
          <w:sz w:val="26"/>
          <w:szCs w:val="26"/>
        </w:rPr>
        <w:t>отсутствует</w:t>
      </w:r>
      <w:r w:rsidRPr="00477E42">
        <w:rPr>
          <w:rFonts w:ascii="Times New Roman" w:hAnsi="Times New Roman"/>
          <w:color w:val="000000"/>
          <w:sz w:val="26"/>
          <w:szCs w:val="26"/>
        </w:rPr>
        <w:t>.</w:t>
      </w:r>
      <w:r>
        <w:rPr>
          <w:rFonts w:ascii="Times New Roman" w:hAnsi="Times New Roman"/>
          <w:color w:val="000000"/>
          <w:sz w:val="26"/>
          <w:szCs w:val="26"/>
        </w:rPr>
        <w:t xml:space="preserve"> </w:t>
      </w:r>
      <w:r w:rsidRPr="00477E42">
        <w:rPr>
          <w:rFonts w:ascii="Times New Roman" w:hAnsi="Times New Roman"/>
          <w:color w:val="000000"/>
          <w:sz w:val="26"/>
          <w:szCs w:val="26"/>
        </w:rPr>
        <w:t xml:space="preserve"> Дебиторская задолженность за отчетный период по собственным средствам учреждений </w:t>
      </w:r>
      <w:r>
        <w:rPr>
          <w:rFonts w:ascii="Times New Roman" w:hAnsi="Times New Roman"/>
          <w:color w:val="000000"/>
          <w:sz w:val="26"/>
          <w:szCs w:val="26"/>
        </w:rPr>
        <w:t>уменьшилась</w:t>
      </w:r>
      <w:r w:rsidRPr="00477E42">
        <w:rPr>
          <w:rFonts w:ascii="Times New Roman" w:hAnsi="Times New Roman"/>
          <w:color w:val="000000"/>
          <w:sz w:val="26"/>
          <w:szCs w:val="26"/>
        </w:rPr>
        <w:t xml:space="preserve"> на </w:t>
      </w:r>
      <w:r>
        <w:rPr>
          <w:rFonts w:ascii="Times New Roman" w:hAnsi="Times New Roman"/>
          <w:color w:val="000000"/>
          <w:sz w:val="26"/>
          <w:szCs w:val="26"/>
        </w:rPr>
        <w:t>103,14 тыс.</w:t>
      </w:r>
      <w:r w:rsidRPr="00477E42">
        <w:rPr>
          <w:rFonts w:ascii="Times New Roman" w:hAnsi="Times New Roman"/>
          <w:color w:val="000000"/>
          <w:sz w:val="26"/>
          <w:szCs w:val="26"/>
        </w:rPr>
        <w:t xml:space="preserve"> руб</w:t>
      </w:r>
      <w:r>
        <w:rPr>
          <w:rFonts w:ascii="Times New Roman" w:hAnsi="Times New Roman"/>
          <w:color w:val="000000"/>
          <w:sz w:val="26"/>
          <w:szCs w:val="26"/>
        </w:rPr>
        <w:t>.</w:t>
      </w:r>
    </w:p>
    <w:p w14:paraId="420BA544" w14:textId="77777777" w:rsidR="00874ADF" w:rsidRDefault="00874ADF" w:rsidP="00874ADF">
      <w:pPr>
        <w:spacing w:after="0" w:line="276" w:lineRule="auto"/>
        <w:ind w:firstLine="708"/>
        <w:jc w:val="both"/>
        <w:rPr>
          <w:rFonts w:ascii="Times New Roman" w:hAnsi="Times New Roman"/>
          <w:color w:val="000000"/>
          <w:sz w:val="26"/>
          <w:szCs w:val="26"/>
        </w:rPr>
      </w:pPr>
      <w:r w:rsidRPr="00477E42">
        <w:rPr>
          <w:rFonts w:ascii="Times New Roman" w:hAnsi="Times New Roman"/>
          <w:b/>
          <w:bCs/>
          <w:color w:val="000000"/>
          <w:sz w:val="26"/>
          <w:szCs w:val="26"/>
          <w:u w:val="single"/>
          <w:lang w:val="en-US"/>
        </w:rPr>
        <w:t>C</w:t>
      </w:r>
      <w:r w:rsidRPr="00477E42">
        <w:rPr>
          <w:rFonts w:ascii="Times New Roman" w:hAnsi="Times New Roman"/>
          <w:b/>
          <w:bCs/>
          <w:color w:val="000000"/>
          <w:sz w:val="26"/>
          <w:szCs w:val="26"/>
          <w:u w:val="single"/>
        </w:rPr>
        <w:t>чет 220500000 </w:t>
      </w:r>
      <w:r w:rsidRPr="00477E42">
        <w:rPr>
          <w:rFonts w:ascii="Times New Roman" w:hAnsi="Times New Roman"/>
          <w:b/>
          <w:bCs/>
          <w:color w:val="000000"/>
          <w:sz w:val="26"/>
          <w:szCs w:val="26"/>
        </w:rPr>
        <w:t>"Расчеты по доходам"</w:t>
      </w:r>
      <w:r w:rsidRPr="00477E42">
        <w:rPr>
          <w:rFonts w:ascii="Times New Roman" w:hAnsi="Times New Roman"/>
          <w:color w:val="000000"/>
          <w:sz w:val="26"/>
          <w:szCs w:val="26"/>
        </w:rPr>
        <w:t xml:space="preserve"> - дебиторская задолженность на конец отчетного периода составила – </w:t>
      </w:r>
      <w:r>
        <w:rPr>
          <w:rFonts w:ascii="Times New Roman" w:hAnsi="Times New Roman"/>
          <w:color w:val="000000"/>
          <w:sz w:val="26"/>
          <w:szCs w:val="26"/>
        </w:rPr>
        <w:t>570,37 тыс. руб.</w:t>
      </w:r>
      <w:r w:rsidRPr="00477E42">
        <w:rPr>
          <w:rFonts w:ascii="Times New Roman" w:hAnsi="Times New Roman"/>
          <w:color w:val="000000"/>
          <w:sz w:val="26"/>
          <w:szCs w:val="26"/>
        </w:rPr>
        <w:t>, в том числе:</w:t>
      </w:r>
    </w:p>
    <w:p w14:paraId="08E4196B" w14:textId="77777777" w:rsidR="00874ADF" w:rsidRDefault="00874ADF" w:rsidP="00874ADF">
      <w:pPr>
        <w:spacing w:after="0" w:line="276" w:lineRule="auto"/>
        <w:ind w:firstLine="708"/>
        <w:jc w:val="both"/>
        <w:rPr>
          <w:rFonts w:ascii="Times New Roman" w:hAnsi="Times New Roman"/>
          <w:color w:val="000000"/>
          <w:sz w:val="26"/>
          <w:szCs w:val="26"/>
        </w:rPr>
      </w:pPr>
      <w:r w:rsidRPr="00477E42">
        <w:rPr>
          <w:rFonts w:ascii="Times New Roman" w:hAnsi="Times New Roman"/>
          <w:color w:val="000000"/>
          <w:sz w:val="26"/>
          <w:szCs w:val="26"/>
        </w:rPr>
        <w:t>-</w:t>
      </w:r>
      <w:r w:rsidRPr="00477E42">
        <w:rPr>
          <w:rFonts w:ascii="Times New Roman" w:hAnsi="Times New Roman"/>
          <w:b/>
          <w:bCs/>
          <w:color w:val="000000"/>
          <w:sz w:val="26"/>
          <w:szCs w:val="26"/>
        </w:rPr>
        <w:t>по счету 220521000 «расчеты с плательщиками с доходов от собственности»</w:t>
      </w:r>
      <w:r w:rsidRPr="00477E42">
        <w:rPr>
          <w:rFonts w:ascii="Times New Roman" w:hAnsi="Times New Roman"/>
          <w:color w:val="000000"/>
          <w:sz w:val="26"/>
          <w:szCs w:val="26"/>
        </w:rPr>
        <w:t xml:space="preserve"> - </w:t>
      </w:r>
      <w:r>
        <w:rPr>
          <w:rFonts w:ascii="Times New Roman" w:hAnsi="Times New Roman"/>
          <w:color w:val="000000"/>
          <w:sz w:val="26"/>
          <w:szCs w:val="26"/>
        </w:rPr>
        <w:t xml:space="preserve">11,51 тыс. </w:t>
      </w:r>
      <w:r w:rsidRPr="00477E42">
        <w:rPr>
          <w:rFonts w:ascii="Times New Roman" w:hAnsi="Times New Roman"/>
          <w:color w:val="000000"/>
          <w:sz w:val="26"/>
          <w:szCs w:val="26"/>
        </w:rPr>
        <w:t>руб</w:t>
      </w:r>
      <w:r>
        <w:rPr>
          <w:rFonts w:ascii="Times New Roman" w:hAnsi="Times New Roman"/>
          <w:color w:val="000000"/>
          <w:sz w:val="26"/>
          <w:szCs w:val="26"/>
        </w:rPr>
        <w:t>.</w:t>
      </w:r>
      <w:r w:rsidRPr="00477E42">
        <w:rPr>
          <w:rFonts w:ascii="Times New Roman" w:hAnsi="Times New Roman"/>
          <w:color w:val="000000"/>
          <w:sz w:val="26"/>
          <w:szCs w:val="26"/>
        </w:rPr>
        <w:t xml:space="preserve"> – сдача помещений в аренду. Оплата за аренду прошла в </w:t>
      </w:r>
      <w:r>
        <w:rPr>
          <w:rFonts w:ascii="Times New Roman" w:hAnsi="Times New Roman"/>
          <w:color w:val="000000"/>
          <w:sz w:val="26"/>
          <w:szCs w:val="26"/>
        </w:rPr>
        <w:t>октябре</w:t>
      </w:r>
      <w:r w:rsidRPr="00477E42">
        <w:rPr>
          <w:rFonts w:ascii="Times New Roman" w:hAnsi="Times New Roman"/>
          <w:color w:val="000000"/>
          <w:sz w:val="26"/>
          <w:szCs w:val="26"/>
        </w:rPr>
        <w:t xml:space="preserve"> 2023г.</w:t>
      </w:r>
    </w:p>
    <w:p w14:paraId="1107D8A1" w14:textId="77777777" w:rsidR="00874ADF" w:rsidRDefault="00874ADF" w:rsidP="00874ADF">
      <w:pPr>
        <w:spacing w:after="0" w:line="276" w:lineRule="auto"/>
        <w:ind w:firstLine="708"/>
        <w:jc w:val="both"/>
        <w:rPr>
          <w:rFonts w:ascii="Times New Roman" w:hAnsi="Times New Roman"/>
          <w:color w:val="000000"/>
          <w:sz w:val="26"/>
          <w:szCs w:val="26"/>
        </w:rPr>
      </w:pPr>
      <w:r w:rsidRPr="00477E42">
        <w:rPr>
          <w:rFonts w:ascii="Times New Roman" w:hAnsi="Times New Roman"/>
          <w:color w:val="000000"/>
          <w:sz w:val="26"/>
          <w:szCs w:val="26"/>
        </w:rPr>
        <w:t>-</w:t>
      </w:r>
      <w:r w:rsidRPr="00477E42">
        <w:rPr>
          <w:rFonts w:ascii="Times New Roman" w:hAnsi="Times New Roman"/>
          <w:b/>
          <w:bCs/>
          <w:color w:val="000000"/>
          <w:sz w:val="26"/>
          <w:szCs w:val="26"/>
        </w:rPr>
        <w:t>по счету 220531000 «расчеты с плательщиками с доходов по оказанию платных работ, услуг» </w:t>
      </w:r>
      <w:r w:rsidRPr="00477E42">
        <w:rPr>
          <w:rFonts w:ascii="Times New Roman" w:hAnsi="Times New Roman"/>
          <w:color w:val="000000"/>
          <w:sz w:val="26"/>
          <w:szCs w:val="26"/>
        </w:rPr>
        <w:t xml:space="preserve">- </w:t>
      </w:r>
      <w:r>
        <w:rPr>
          <w:rFonts w:ascii="Times New Roman" w:hAnsi="Times New Roman"/>
          <w:color w:val="000000"/>
          <w:sz w:val="26"/>
          <w:szCs w:val="26"/>
        </w:rPr>
        <w:t xml:space="preserve">532,59 тыс. </w:t>
      </w:r>
      <w:r w:rsidRPr="00477E42">
        <w:rPr>
          <w:rFonts w:ascii="Times New Roman" w:hAnsi="Times New Roman"/>
          <w:color w:val="000000"/>
          <w:sz w:val="26"/>
          <w:szCs w:val="26"/>
        </w:rPr>
        <w:t>руб</w:t>
      </w:r>
      <w:r>
        <w:rPr>
          <w:rFonts w:ascii="Times New Roman" w:hAnsi="Times New Roman"/>
          <w:color w:val="000000"/>
          <w:sz w:val="26"/>
          <w:szCs w:val="26"/>
        </w:rPr>
        <w:t>.</w:t>
      </w:r>
      <w:r w:rsidRPr="00477E42">
        <w:rPr>
          <w:rFonts w:ascii="Times New Roman" w:hAnsi="Times New Roman"/>
          <w:color w:val="000000"/>
          <w:sz w:val="26"/>
          <w:szCs w:val="26"/>
        </w:rPr>
        <w:t xml:space="preserve"> - начисление родительской платы за содержание детей в дошкольных образовательных учреждениях, оказание муниципальных услуг в учреждениях дополнительного образования. Директорами ведется работа по погашению задолженности. Данная задолженность частично </w:t>
      </w:r>
      <w:r>
        <w:rPr>
          <w:rFonts w:ascii="Times New Roman" w:hAnsi="Times New Roman"/>
          <w:color w:val="000000"/>
          <w:sz w:val="26"/>
          <w:szCs w:val="26"/>
        </w:rPr>
        <w:t>погашена в октябре</w:t>
      </w:r>
      <w:r w:rsidRPr="00477E42">
        <w:rPr>
          <w:rFonts w:ascii="Times New Roman" w:hAnsi="Times New Roman"/>
          <w:color w:val="000000"/>
          <w:sz w:val="26"/>
          <w:szCs w:val="26"/>
        </w:rPr>
        <w:t xml:space="preserve"> 2023.</w:t>
      </w:r>
    </w:p>
    <w:p w14:paraId="01994F37" w14:textId="77777777" w:rsidR="00874ADF" w:rsidRDefault="00874ADF" w:rsidP="00874ADF">
      <w:pPr>
        <w:spacing w:after="0" w:line="276" w:lineRule="auto"/>
        <w:ind w:firstLine="708"/>
        <w:jc w:val="both"/>
        <w:rPr>
          <w:rFonts w:ascii="Times New Roman" w:hAnsi="Times New Roman"/>
          <w:color w:val="000000"/>
          <w:sz w:val="26"/>
          <w:szCs w:val="26"/>
        </w:rPr>
      </w:pPr>
      <w:r w:rsidRPr="00477E42">
        <w:rPr>
          <w:rFonts w:ascii="Times New Roman" w:hAnsi="Times New Roman"/>
          <w:color w:val="000000"/>
          <w:sz w:val="26"/>
          <w:szCs w:val="26"/>
        </w:rPr>
        <w:t>-</w:t>
      </w:r>
      <w:r w:rsidRPr="00477E42">
        <w:rPr>
          <w:rFonts w:ascii="Times New Roman" w:hAnsi="Times New Roman"/>
          <w:b/>
          <w:bCs/>
          <w:color w:val="000000"/>
          <w:sz w:val="26"/>
          <w:szCs w:val="26"/>
        </w:rPr>
        <w:t>по счету 220535000 «расчеты по условным арендным платежам» - </w:t>
      </w:r>
      <w:r w:rsidRPr="00477E42">
        <w:rPr>
          <w:rFonts w:ascii="Times New Roman" w:hAnsi="Times New Roman"/>
          <w:color w:val="000000"/>
          <w:sz w:val="26"/>
          <w:szCs w:val="26"/>
        </w:rPr>
        <w:t xml:space="preserve">дебиторская задолженность составляет </w:t>
      </w:r>
      <w:r>
        <w:rPr>
          <w:rFonts w:ascii="Times New Roman" w:hAnsi="Times New Roman"/>
          <w:color w:val="000000"/>
          <w:sz w:val="26"/>
          <w:szCs w:val="26"/>
        </w:rPr>
        <w:t xml:space="preserve">26,27 тыс. </w:t>
      </w:r>
      <w:r w:rsidRPr="00477E42">
        <w:rPr>
          <w:rFonts w:ascii="Times New Roman" w:hAnsi="Times New Roman"/>
          <w:color w:val="000000"/>
          <w:sz w:val="26"/>
          <w:szCs w:val="26"/>
        </w:rPr>
        <w:t>руб</w:t>
      </w:r>
      <w:r>
        <w:rPr>
          <w:rFonts w:ascii="Times New Roman" w:hAnsi="Times New Roman"/>
          <w:color w:val="000000"/>
          <w:sz w:val="26"/>
          <w:szCs w:val="26"/>
        </w:rPr>
        <w:t>.</w:t>
      </w:r>
      <w:r w:rsidRPr="00477E42">
        <w:rPr>
          <w:rFonts w:ascii="Times New Roman" w:hAnsi="Times New Roman"/>
          <w:color w:val="000000"/>
          <w:sz w:val="26"/>
          <w:szCs w:val="26"/>
        </w:rPr>
        <w:t xml:space="preserve">– возмещение коммунальных услуг по аренде помещений за </w:t>
      </w:r>
      <w:r>
        <w:rPr>
          <w:rFonts w:ascii="Times New Roman" w:hAnsi="Times New Roman"/>
          <w:color w:val="000000"/>
          <w:sz w:val="26"/>
          <w:szCs w:val="26"/>
        </w:rPr>
        <w:t>сентябрь</w:t>
      </w:r>
      <w:r w:rsidRPr="00477E42">
        <w:rPr>
          <w:rFonts w:ascii="Times New Roman" w:hAnsi="Times New Roman"/>
          <w:color w:val="000000"/>
          <w:sz w:val="26"/>
          <w:szCs w:val="26"/>
        </w:rPr>
        <w:t xml:space="preserve"> 202</w:t>
      </w:r>
      <w:r>
        <w:rPr>
          <w:rFonts w:ascii="Times New Roman" w:hAnsi="Times New Roman"/>
          <w:color w:val="000000"/>
          <w:sz w:val="26"/>
          <w:szCs w:val="26"/>
        </w:rPr>
        <w:t xml:space="preserve">3 года. По условиям заключенного договора, оплата производится до 15 числа месяца, следующего за отчетным. </w:t>
      </w:r>
    </w:p>
    <w:p w14:paraId="753C122C" w14:textId="77777777" w:rsidR="00874ADF" w:rsidRDefault="00874ADF" w:rsidP="00874ADF">
      <w:pPr>
        <w:spacing w:after="0" w:line="276" w:lineRule="auto"/>
        <w:ind w:firstLine="708"/>
        <w:jc w:val="both"/>
        <w:rPr>
          <w:rFonts w:ascii="Times New Roman" w:hAnsi="Times New Roman"/>
          <w:color w:val="000000"/>
          <w:sz w:val="26"/>
          <w:szCs w:val="26"/>
        </w:rPr>
      </w:pPr>
      <w:r w:rsidRPr="00477E42">
        <w:rPr>
          <w:rFonts w:ascii="Times New Roman" w:hAnsi="Times New Roman"/>
          <w:b/>
          <w:bCs/>
          <w:color w:val="000000"/>
          <w:sz w:val="26"/>
          <w:szCs w:val="26"/>
          <w:u w:val="single"/>
        </w:rPr>
        <w:t>Счет 220600000</w:t>
      </w:r>
      <w:r w:rsidRPr="00477E42">
        <w:rPr>
          <w:rFonts w:ascii="Times New Roman" w:hAnsi="Times New Roman"/>
          <w:b/>
          <w:bCs/>
          <w:color w:val="000000"/>
          <w:sz w:val="26"/>
          <w:szCs w:val="26"/>
        </w:rPr>
        <w:t> «Расчеты по выданным авансам» </w:t>
      </w:r>
      <w:r w:rsidRPr="00477E42">
        <w:rPr>
          <w:rFonts w:ascii="Times New Roman" w:hAnsi="Times New Roman"/>
          <w:color w:val="000000"/>
          <w:sz w:val="26"/>
          <w:szCs w:val="26"/>
        </w:rPr>
        <w:t xml:space="preserve">дебиторская задолженность на конец отчетного периода составила </w:t>
      </w:r>
      <w:r>
        <w:rPr>
          <w:rFonts w:ascii="Times New Roman" w:hAnsi="Times New Roman"/>
          <w:color w:val="000000"/>
          <w:sz w:val="26"/>
          <w:szCs w:val="26"/>
        </w:rPr>
        <w:t xml:space="preserve">739,60 тыс. </w:t>
      </w:r>
      <w:r w:rsidRPr="00477E42">
        <w:rPr>
          <w:rFonts w:ascii="Times New Roman" w:hAnsi="Times New Roman"/>
          <w:color w:val="000000"/>
          <w:sz w:val="26"/>
          <w:szCs w:val="26"/>
        </w:rPr>
        <w:t>руб</w:t>
      </w:r>
      <w:r>
        <w:rPr>
          <w:rFonts w:ascii="Times New Roman" w:hAnsi="Times New Roman"/>
          <w:color w:val="000000"/>
          <w:sz w:val="26"/>
          <w:szCs w:val="26"/>
        </w:rPr>
        <w:t>.</w:t>
      </w:r>
      <w:r w:rsidRPr="00477E42">
        <w:rPr>
          <w:rFonts w:ascii="Times New Roman" w:hAnsi="Times New Roman"/>
          <w:color w:val="000000"/>
          <w:sz w:val="26"/>
          <w:szCs w:val="26"/>
        </w:rPr>
        <w:t>, в том числе:</w:t>
      </w:r>
    </w:p>
    <w:p w14:paraId="15D3EC4F" w14:textId="77777777" w:rsidR="00874ADF" w:rsidRDefault="00874ADF" w:rsidP="00874ADF">
      <w:pPr>
        <w:spacing w:after="0" w:line="276" w:lineRule="auto"/>
        <w:ind w:firstLine="708"/>
        <w:jc w:val="both"/>
        <w:rPr>
          <w:rFonts w:ascii="Times New Roman" w:hAnsi="Times New Roman"/>
          <w:color w:val="000000"/>
          <w:sz w:val="26"/>
          <w:szCs w:val="26"/>
        </w:rPr>
      </w:pPr>
      <w:r w:rsidRPr="00477E42">
        <w:rPr>
          <w:rFonts w:ascii="Times New Roman" w:hAnsi="Times New Roman"/>
          <w:color w:val="000000"/>
          <w:sz w:val="26"/>
          <w:szCs w:val="26"/>
        </w:rPr>
        <w:t>-</w:t>
      </w:r>
      <w:r w:rsidRPr="00477E42">
        <w:rPr>
          <w:rFonts w:ascii="Times New Roman" w:hAnsi="Times New Roman"/>
          <w:b/>
          <w:bCs/>
          <w:color w:val="000000"/>
          <w:sz w:val="26"/>
          <w:szCs w:val="26"/>
        </w:rPr>
        <w:t>по счету 2206</w:t>
      </w:r>
      <w:r>
        <w:rPr>
          <w:rFonts w:ascii="Times New Roman" w:hAnsi="Times New Roman"/>
          <w:b/>
          <w:bCs/>
          <w:color w:val="000000"/>
          <w:sz w:val="26"/>
          <w:szCs w:val="26"/>
        </w:rPr>
        <w:t>25</w:t>
      </w:r>
      <w:r w:rsidRPr="00477E42">
        <w:rPr>
          <w:rFonts w:ascii="Times New Roman" w:hAnsi="Times New Roman"/>
          <w:b/>
          <w:bCs/>
          <w:color w:val="000000"/>
          <w:sz w:val="26"/>
          <w:szCs w:val="26"/>
        </w:rPr>
        <w:t xml:space="preserve">000 «Расчеты по авансам по </w:t>
      </w:r>
      <w:r>
        <w:rPr>
          <w:rFonts w:ascii="Times New Roman" w:hAnsi="Times New Roman"/>
          <w:b/>
          <w:bCs/>
          <w:color w:val="000000"/>
          <w:sz w:val="26"/>
          <w:szCs w:val="26"/>
        </w:rPr>
        <w:t>работам, услугам по содержанию имущества</w:t>
      </w:r>
      <w:r w:rsidRPr="00477E42">
        <w:rPr>
          <w:rFonts w:ascii="Times New Roman" w:hAnsi="Times New Roman"/>
          <w:b/>
          <w:bCs/>
          <w:color w:val="000000"/>
          <w:sz w:val="26"/>
          <w:szCs w:val="26"/>
        </w:rPr>
        <w:t>» -</w:t>
      </w:r>
      <w:r>
        <w:rPr>
          <w:rFonts w:ascii="Times New Roman" w:hAnsi="Times New Roman"/>
          <w:b/>
          <w:bCs/>
          <w:color w:val="000000"/>
          <w:sz w:val="26"/>
          <w:szCs w:val="26"/>
        </w:rPr>
        <w:t xml:space="preserve">81,51 тыс. </w:t>
      </w:r>
      <w:r w:rsidRPr="00477E42">
        <w:rPr>
          <w:rFonts w:ascii="Times New Roman" w:hAnsi="Times New Roman"/>
          <w:color w:val="000000"/>
          <w:sz w:val="26"/>
          <w:szCs w:val="26"/>
        </w:rPr>
        <w:t>руб</w:t>
      </w:r>
      <w:r>
        <w:rPr>
          <w:rFonts w:ascii="Times New Roman" w:hAnsi="Times New Roman"/>
          <w:color w:val="000000"/>
          <w:sz w:val="26"/>
          <w:szCs w:val="26"/>
        </w:rPr>
        <w:t>.</w:t>
      </w:r>
      <w:r w:rsidRPr="00477E42">
        <w:rPr>
          <w:rFonts w:ascii="Times New Roman" w:hAnsi="Times New Roman"/>
          <w:color w:val="000000"/>
          <w:sz w:val="26"/>
          <w:szCs w:val="26"/>
        </w:rPr>
        <w:t xml:space="preserve"> 30% авансовый платеж за </w:t>
      </w:r>
      <w:r>
        <w:rPr>
          <w:rFonts w:ascii="Times New Roman" w:hAnsi="Times New Roman"/>
          <w:color w:val="000000"/>
          <w:sz w:val="26"/>
          <w:szCs w:val="26"/>
        </w:rPr>
        <w:t>текущий ремонт в Детской музыкальной школе Пожарского муниципального округа</w:t>
      </w:r>
      <w:r w:rsidRPr="00477E42">
        <w:rPr>
          <w:rFonts w:ascii="Times New Roman" w:hAnsi="Times New Roman"/>
          <w:color w:val="000000"/>
          <w:sz w:val="26"/>
          <w:szCs w:val="26"/>
        </w:rPr>
        <w:t>;</w:t>
      </w:r>
    </w:p>
    <w:p w14:paraId="383EE18C" w14:textId="77777777" w:rsidR="00874ADF" w:rsidRDefault="00874ADF" w:rsidP="00874ADF">
      <w:pPr>
        <w:spacing w:after="0" w:line="276" w:lineRule="auto"/>
        <w:ind w:firstLine="708"/>
        <w:jc w:val="both"/>
        <w:rPr>
          <w:rFonts w:ascii="Times New Roman" w:hAnsi="Times New Roman"/>
          <w:color w:val="000000"/>
          <w:sz w:val="26"/>
          <w:szCs w:val="26"/>
        </w:rPr>
      </w:pPr>
      <w:r>
        <w:rPr>
          <w:rFonts w:ascii="Times New Roman" w:hAnsi="Times New Roman"/>
          <w:color w:val="000000"/>
          <w:sz w:val="26"/>
          <w:szCs w:val="26"/>
        </w:rPr>
        <w:t xml:space="preserve">- </w:t>
      </w:r>
      <w:r w:rsidRPr="00F9030F">
        <w:rPr>
          <w:rFonts w:ascii="Times New Roman" w:hAnsi="Times New Roman"/>
          <w:b/>
          <w:bCs/>
          <w:color w:val="000000"/>
          <w:sz w:val="26"/>
          <w:szCs w:val="26"/>
        </w:rPr>
        <w:t>по счету 220626000" Расчеты по авансам по прочим работам, услугам"</w:t>
      </w:r>
      <w:r>
        <w:rPr>
          <w:rFonts w:ascii="Times New Roman" w:hAnsi="Times New Roman"/>
          <w:b/>
          <w:bCs/>
          <w:color w:val="000000"/>
          <w:sz w:val="26"/>
          <w:szCs w:val="26"/>
        </w:rPr>
        <w:t xml:space="preserve"> – </w:t>
      </w:r>
      <w:r>
        <w:rPr>
          <w:rFonts w:ascii="Times New Roman" w:hAnsi="Times New Roman"/>
          <w:bCs/>
          <w:color w:val="000000"/>
          <w:sz w:val="26"/>
          <w:szCs w:val="26"/>
        </w:rPr>
        <w:t>319,05</w:t>
      </w:r>
      <w:r w:rsidRPr="00571DC8">
        <w:rPr>
          <w:rFonts w:ascii="Times New Roman" w:hAnsi="Times New Roman"/>
          <w:bCs/>
          <w:color w:val="000000"/>
          <w:sz w:val="26"/>
          <w:szCs w:val="26"/>
        </w:rPr>
        <w:t xml:space="preserve"> тыс.</w:t>
      </w:r>
      <w:r>
        <w:rPr>
          <w:rFonts w:ascii="Times New Roman" w:hAnsi="Times New Roman"/>
          <w:b/>
          <w:bCs/>
          <w:color w:val="000000"/>
          <w:sz w:val="26"/>
          <w:szCs w:val="26"/>
        </w:rPr>
        <w:t xml:space="preserve"> </w:t>
      </w:r>
      <w:r w:rsidRPr="00745543">
        <w:rPr>
          <w:rFonts w:ascii="Times New Roman" w:hAnsi="Times New Roman"/>
          <w:color w:val="000000"/>
          <w:sz w:val="26"/>
          <w:szCs w:val="26"/>
        </w:rPr>
        <w:t>руб</w:t>
      </w:r>
      <w:r>
        <w:rPr>
          <w:rFonts w:ascii="Times New Roman" w:hAnsi="Times New Roman"/>
          <w:color w:val="000000"/>
          <w:sz w:val="26"/>
          <w:szCs w:val="26"/>
        </w:rPr>
        <w:t>.</w:t>
      </w:r>
      <w:r w:rsidRPr="00745543">
        <w:rPr>
          <w:rFonts w:ascii="Times New Roman" w:hAnsi="Times New Roman"/>
          <w:color w:val="000000"/>
          <w:sz w:val="26"/>
          <w:szCs w:val="26"/>
        </w:rPr>
        <w:t>, 30% авансовый платеж за составление проектно</w:t>
      </w:r>
      <w:r>
        <w:rPr>
          <w:rFonts w:ascii="Times New Roman" w:hAnsi="Times New Roman"/>
          <w:color w:val="000000"/>
          <w:sz w:val="26"/>
          <w:szCs w:val="26"/>
        </w:rPr>
        <w:t>-</w:t>
      </w:r>
      <w:r w:rsidRPr="00745543">
        <w:rPr>
          <w:rFonts w:ascii="Times New Roman" w:hAnsi="Times New Roman"/>
          <w:color w:val="000000"/>
          <w:sz w:val="26"/>
          <w:szCs w:val="26"/>
        </w:rPr>
        <w:t xml:space="preserve">сметной документации за выполнение работ </w:t>
      </w:r>
      <w:r>
        <w:rPr>
          <w:rFonts w:ascii="Times New Roman" w:hAnsi="Times New Roman"/>
          <w:color w:val="000000"/>
          <w:sz w:val="26"/>
          <w:szCs w:val="26"/>
        </w:rPr>
        <w:t xml:space="preserve">во </w:t>
      </w:r>
      <w:r w:rsidRPr="00745543">
        <w:rPr>
          <w:rFonts w:ascii="Times New Roman" w:hAnsi="Times New Roman"/>
          <w:color w:val="000000"/>
          <w:sz w:val="26"/>
          <w:szCs w:val="26"/>
        </w:rPr>
        <w:t>Д</w:t>
      </w:r>
      <w:r>
        <w:rPr>
          <w:rFonts w:ascii="Times New Roman" w:hAnsi="Times New Roman"/>
          <w:color w:val="000000"/>
          <w:sz w:val="26"/>
          <w:szCs w:val="26"/>
        </w:rPr>
        <w:t>ворце Культуры</w:t>
      </w:r>
      <w:r w:rsidRPr="00745543">
        <w:rPr>
          <w:rFonts w:ascii="Times New Roman" w:hAnsi="Times New Roman"/>
          <w:color w:val="000000"/>
          <w:sz w:val="26"/>
          <w:szCs w:val="26"/>
        </w:rPr>
        <w:t xml:space="preserve"> Пожарского </w:t>
      </w:r>
      <w:r>
        <w:rPr>
          <w:rFonts w:ascii="Times New Roman" w:hAnsi="Times New Roman"/>
          <w:color w:val="000000"/>
          <w:sz w:val="26"/>
          <w:szCs w:val="26"/>
        </w:rPr>
        <w:t>муниципального округа</w:t>
      </w:r>
      <w:r w:rsidRPr="00745543">
        <w:rPr>
          <w:rFonts w:ascii="Times New Roman" w:hAnsi="Times New Roman"/>
          <w:color w:val="000000"/>
          <w:sz w:val="26"/>
          <w:szCs w:val="26"/>
        </w:rPr>
        <w:t>,</w:t>
      </w:r>
    </w:p>
    <w:p w14:paraId="5669D017" w14:textId="77777777" w:rsidR="00874ADF" w:rsidRDefault="00874ADF" w:rsidP="00874ADF">
      <w:pPr>
        <w:spacing w:after="0" w:line="276" w:lineRule="auto"/>
        <w:ind w:firstLine="708"/>
        <w:jc w:val="both"/>
        <w:rPr>
          <w:rFonts w:ascii="Times New Roman" w:hAnsi="Times New Roman"/>
          <w:color w:val="000000"/>
          <w:sz w:val="26"/>
          <w:szCs w:val="26"/>
        </w:rPr>
      </w:pPr>
      <w:r>
        <w:rPr>
          <w:rFonts w:ascii="Times New Roman" w:hAnsi="Times New Roman"/>
          <w:color w:val="000000"/>
          <w:sz w:val="26"/>
          <w:szCs w:val="26"/>
        </w:rPr>
        <w:t xml:space="preserve">- </w:t>
      </w:r>
      <w:r w:rsidRPr="00197629">
        <w:rPr>
          <w:rFonts w:ascii="Times New Roman" w:hAnsi="Times New Roman"/>
          <w:b/>
          <w:bCs/>
          <w:color w:val="000000"/>
          <w:sz w:val="26"/>
          <w:szCs w:val="26"/>
        </w:rPr>
        <w:t>по счету 220631000 "Расчеты по авансам за приобретение основных средств"</w:t>
      </w:r>
      <w:r>
        <w:rPr>
          <w:rFonts w:ascii="Times New Roman" w:hAnsi="Times New Roman"/>
          <w:b/>
          <w:bCs/>
          <w:color w:val="000000"/>
          <w:sz w:val="26"/>
          <w:szCs w:val="26"/>
        </w:rPr>
        <w:t xml:space="preserve"> – </w:t>
      </w:r>
      <w:r>
        <w:rPr>
          <w:rFonts w:ascii="Times New Roman" w:hAnsi="Times New Roman"/>
          <w:bCs/>
          <w:color w:val="000000"/>
          <w:sz w:val="26"/>
          <w:szCs w:val="26"/>
        </w:rPr>
        <w:t>181,06 тыс.</w:t>
      </w:r>
      <w:r w:rsidRPr="00571DC8">
        <w:rPr>
          <w:rFonts w:ascii="Times New Roman" w:hAnsi="Times New Roman"/>
          <w:color w:val="000000"/>
          <w:sz w:val="26"/>
          <w:szCs w:val="26"/>
        </w:rPr>
        <w:t xml:space="preserve"> </w:t>
      </w:r>
      <w:r w:rsidRPr="00197629">
        <w:rPr>
          <w:rFonts w:ascii="Times New Roman" w:hAnsi="Times New Roman"/>
          <w:color w:val="000000"/>
          <w:sz w:val="26"/>
          <w:szCs w:val="26"/>
        </w:rPr>
        <w:t>руб</w:t>
      </w:r>
      <w:r>
        <w:rPr>
          <w:rFonts w:ascii="Times New Roman" w:hAnsi="Times New Roman"/>
          <w:color w:val="000000"/>
          <w:sz w:val="26"/>
          <w:szCs w:val="26"/>
        </w:rPr>
        <w:t>.</w:t>
      </w:r>
      <w:r w:rsidRPr="00197629">
        <w:rPr>
          <w:rFonts w:ascii="Times New Roman" w:hAnsi="Times New Roman"/>
          <w:color w:val="000000"/>
          <w:sz w:val="26"/>
          <w:szCs w:val="26"/>
        </w:rPr>
        <w:t xml:space="preserve">, </w:t>
      </w:r>
      <w:r>
        <w:rPr>
          <w:rFonts w:ascii="Times New Roman" w:hAnsi="Times New Roman"/>
          <w:color w:val="000000"/>
          <w:sz w:val="26"/>
          <w:szCs w:val="26"/>
        </w:rPr>
        <w:t xml:space="preserve">30% оплата по договорным обязательствам за </w:t>
      </w:r>
      <w:r w:rsidRPr="00197629">
        <w:rPr>
          <w:rFonts w:ascii="Times New Roman" w:hAnsi="Times New Roman"/>
          <w:color w:val="000000"/>
          <w:sz w:val="26"/>
          <w:szCs w:val="26"/>
        </w:rPr>
        <w:t>приобретение алюминиевых конструкций для Д</w:t>
      </w:r>
      <w:r>
        <w:rPr>
          <w:rFonts w:ascii="Times New Roman" w:hAnsi="Times New Roman"/>
          <w:color w:val="000000"/>
          <w:sz w:val="26"/>
          <w:szCs w:val="26"/>
        </w:rPr>
        <w:t xml:space="preserve">ворца </w:t>
      </w:r>
      <w:r w:rsidRPr="00197629">
        <w:rPr>
          <w:rFonts w:ascii="Times New Roman" w:hAnsi="Times New Roman"/>
          <w:color w:val="000000"/>
          <w:sz w:val="26"/>
          <w:szCs w:val="26"/>
        </w:rPr>
        <w:t>К</w:t>
      </w:r>
      <w:r>
        <w:rPr>
          <w:rFonts w:ascii="Times New Roman" w:hAnsi="Times New Roman"/>
          <w:color w:val="000000"/>
          <w:sz w:val="26"/>
          <w:szCs w:val="26"/>
        </w:rPr>
        <w:t>ультуры</w:t>
      </w:r>
      <w:r w:rsidRPr="00197629">
        <w:rPr>
          <w:rFonts w:ascii="Times New Roman" w:hAnsi="Times New Roman"/>
          <w:color w:val="000000"/>
          <w:sz w:val="26"/>
          <w:szCs w:val="26"/>
        </w:rPr>
        <w:t xml:space="preserve"> Пожарского </w:t>
      </w:r>
      <w:r>
        <w:rPr>
          <w:rFonts w:ascii="Times New Roman" w:hAnsi="Times New Roman"/>
          <w:color w:val="000000"/>
          <w:sz w:val="26"/>
          <w:szCs w:val="26"/>
        </w:rPr>
        <w:t>муниципального округа.</w:t>
      </w:r>
    </w:p>
    <w:p w14:paraId="4542CE73" w14:textId="77777777" w:rsidR="00874ADF" w:rsidRDefault="00874ADF" w:rsidP="00874ADF">
      <w:pPr>
        <w:spacing w:after="0" w:line="276" w:lineRule="auto"/>
        <w:ind w:firstLine="708"/>
        <w:jc w:val="both"/>
        <w:rPr>
          <w:rFonts w:ascii="Times New Roman" w:hAnsi="Times New Roman"/>
          <w:color w:val="000000"/>
        </w:rPr>
      </w:pPr>
      <w:r w:rsidRPr="006079EF">
        <w:rPr>
          <w:rFonts w:ascii="Times New Roman" w:hAnsi="Times New Roman"/>
          <w:b/>
          <w:bCs/>
          <w:color w:val="000000"/>
          <w:sz w:val="26"/>
          <w:szCs w:val="26"/>
        </w:rPr>
        <w:lastRenderedPageBreak/>
        <w:t>По счету 20800</w:t>
      </w:r>
      <w:r>
        <w:rPr>
          <w:rFonts w:ascii="Times New Roman" w:hAnsi="Times New Roman"/>
          <w:b/>
          <w:bCs/>
          <w:color w:val="000000"/>
          <w:sz w:val="26"/>
          <w:szCs w:val="26"/>
        </w:rPr>
        <w:t xml:space="preserve"> </w:t>
      </w:r>
      <w:r w:rsidRPr="006079EF">
        <w:rPr>
          <w:rFonts w:ascii="Times New Roman" w:hAnsi="Times New Roman"/>
          <w:b/>
          <w:bCs/>
          <w:color w:val="000000"/>
          <w:sz w:val="26"/>
          <w:szCs w:val="26"/>
        </w:rPr>
        <w:t>"Расчеты с подотчетными лицами</w:t>
      </w:r>
      <w:r w:rsidRPr="00F8181B">
        <w:rPr>
          <w:rFonts w:ascii="Times New Roman" w:hAnsi="Times New Roman"/>
          <w:color w:val="000000"/>
          <w:sz w:val="26"/>
          <w:szCs w:val="26"/>
        </w:rPr>
        <w:t>"</w:t>
      </w:r>
      <w:r>
        <w:rPr>
          <w:rFonts w:ascii="Times New Roman" w:hAnsi="Times New Roman"/>
          <w:color w:val="000000"/>
          <w:sz w:val="26"/>
          <w:szCs w:val="26"/>
        </w:rPr>
        <w:t xml:space="preserve"> –</w:t>
      </w:r>
      <w:r w:rsidRPr="00F8181B">
        <w:rPr>
          <w:rFonts w:ascii="Times New Roman" w:hAnsi="Times New Roman"/>
          <w:color w:val="000000"/>
          <w:sz w:val="26"/>
          <w:szCs w:val="26"/>
        </w:rPr>
        <w:t xml:space="preserve"> </w:t>
      </w:r>
      <w:r>
        <w:rPr>
          <w:rFonts w:ascii="Times New Roman" w:hAnsi="Times New Roman"/>
          <w:color w:val="000000"/>
          <w:sz w:val="26"/>
          <w:szCs w:val="26"/>
        </w:rPr>
        <w:t xml:space="preserve">4,61 тыс. </w:t>
      </w:r>
      <w:r w:rsidRPr="00F8181B">
        <w:rPr>
          <w:rFonts w:ascii="Times New Roman" w:hAnsi="Times New Roman"/>
          <w:color w:val="000000"/>
          <w:sz w:val="26"/>
          <w:szCs w:val="26"/>
        </w:rPr>
        <w:t>руб</w:t>
      </w:r>
      <w:r>
        <w:rPr>
          <w:rFonts w:ascii="Times New Roman" w:hAnsi="Times New Roman"/>
          <w:color w:val="000000"/>
          <w:sz w:val="26"/>
          <w:szCs w:val="26"/>
        </w:rPr>
        <w:t>.</w:t>
      </w:r>
      <w:r w:rsidRPr="00F8181B">
        <w:rPr>
          <w:rFonts w:ascii="Times New Roman" w:hAnsi="Times New Roman"/>
          <w:color w:val="000000"/>
          <w:sz w:val="26"/>
          <w:szCs w:val="26"/>
        </w:rPr>
        <w:t xml:space="preserve"> </w:t>
      </w:r>
      <w:proofErr w:type="gramStart"/>
      <w:r w:rsidRPr="00F8181B">
        <w:rPr>
          <w:rFonts w:ascii="Times New Roman" w:hAnsi="Times New Roman"/>
          <w:color w:val="000000"/>
          <w:sz w:val="26"/>
          <w:szCs w:val="26"/>
        </w:rPr>
        <w:t>-  выданы</w:t>
      </w:r>
      <w:proofErr w:type="gramEnd"/>
      <w:r w:rsidRPr="00F8181B">
        <w:rPr>
          <w:rFonts w:ascii="Times New Roman" w:hAnsi="Times New Roman"/>
          <w:color w:val="000000"/>
          <w:sz w:val="26"/>
          <w:szCs w:val="26"/>
        </w:rPr>
        <w:t xml:space="preserve"> денежные средства в подотчет ра</w:t>
      </w:r>
      <w:r>
        <w:rPr>
          <w:rFonts w:ascii="Times New Roman" w:hAnsi="Times New Roman"/>
          <w:color w:val="000000"/>
          <w:sz w:val="26"/>
          <w:szCs w:val="26"/>
        </w:rPr>
        <w:t xml:space="preserve">ботникам культуры на участие в </w:t>
      </w:r>
      <w:r w:rsidRPr="00F8181B">
        <w:rPr>
          <w:rFonts w:ascii="Times New Roman" w:hAnsi="Times New Roman"/>
          <w:color w:val="000000"/>
          <w:sz w:val="26"/>
          <w:szCs w:val="26"/>
        </w:rPr>
        <w:t>краевых спортивных мероприятиях</w:t>
      </w:r>
      <w:r w:rsidRPr="00F8181B">
        <w:rPr>
          <w:rFonts w:ascii="Times New Roman" w:hAnsi="Times New Roman"/>
          <w:color w:val="000000"/>
        </w:rPr>
        <w:t xml:space="preserve">. </w:t>
      </w:r>
    </w:p>
    <w:p w14:paraId="409F9274" w14:textId="77777777" w:rsidR="00874ADF" w:rsidRDefault="00874ADF" w:rsidP="00874ADF">
      <w:pPr>
        <w:spacing w:after="0" w:line="276" w:lineRule="auto"/>
        <w:ind w:firstLine="708"/>
        <w:jc w:val="both"/>
        <w:rPr>
          <w:rFonts w:ascii="Times New Roman" w:hAnsi="Times New Roman"/>
          <w:color w:val="000000"/>
          <w:sz w:val="26"/>
          <w:szCs w:val="26"/>
        </w:rPr>
      </w:pPr>
      <w:r w:rsidRPr="00477E42">
        <w:rPr>
          <w:rFonts w:ascii="Times New Roman" w:hAnsi="Times New Roman"/>
          <w:color w:val="000000"/>
          <w:sz w:val="26"/>
          <w:szCs w:val="26"/>
        </w:rPr>
        <w:t> </w:t>
      </w:r>
      <w:r w:rsidRPr="00477E42">
        <w:rPr>
          <w:rFonts w:ascii="Times New Roman" w:hAnsi="Times New Roman"/>
          <w:b/>
          <w:bCs/>
          <w:color w:val="000000"/>
          <w:sz w:val="26"/>
          <w:szCs w:val="26"/>
          <w:u w:val="single"/>
        </w:rPr>
        <w:t>Счет 230300000</w:t>
      </w:r>
      <w:r w:rsidRPr="00477E42">
        <w:rPr>
          <w:rFonts w:ascii="Times New Roman" w:hAnsi="Times New Roman"/>
          <w:b/>
          <w:bCs/>
          <w:color w:val="000000"/>
          <w:sz w:val="26"/>
          <w:szCs w:val="26"/>
        </w:rPr>
        <w:t> «Расчеты по платежам в бюджеты»</w:t>
      </w:r>
      <w:r w:rsidRPr="00477E42">
        <w:rPr>
          <w:rFonts w:ascii="Times New Roman" w:hAnsi="Times New Roman"/>
          <w:color w:val="000000"/>
          <w:sz w:val="26"/>
          <w:szCs w:val="26"/>
        </w:rPr>
        <w:t> дебиторская зад</w:t>
      </w:r>
      <w:r>
        <w:rPr>
          <w:rFonts w:ascii="Times New Roman" w:hAnsi="Times New Roman"/>
          <w:color w:val="000000"/>
          <w:sz w:val="26"/>
          <w:szCs w:val="26"/>
        </w:rPr>
        <w:t>олженность на 01.10</w:t>
      </w:r>
      <w:r w:rsidRPr="00477E42">
        <w:rPr>
          <w:rFonts w:ascii="Times New Roman" w:hAnsi="Times New Roman"/>
          <w:color w:val="000000"/>
          <w:sz w:val="26"/>
          <w:szCs w:val="26"/>
        </w:rPr>
        <w:t xml:space="preserve">.2023г. составляет </w:t>
      </w:r>
      <w:r>
        <w:rPr>
          <w:rFonts w:ascii="Times New Roman" w:hAnsi="Times New Roman"/>
          <w:color w:val="000000"/>
          <w:sz w:val="26"/>
          <w:szCs w:val="26"/>
        </w:rPr>
        <w:t xml:space="preserve">237,26 тыс. </w:t>
      </w:r>
      <w:r w:rsidRPr="00477E42">
        <w:rPr>
          <w:rFonts w:ascii="Times New Roman" w:hAnsi="Times New Roman"/>
          <w:color w:val="000000"/>
          <w:sz w:val="26"/>
          <w:szCs w:val="26"/>
        </w:rPr>
        <w:t>руб</w:t>
      </w:r>
      <w:r>
        <w:rPr>
          <w:rFonts w:ascii="Times New Roman" w:hAnsi="Times New Roman"/>
          <w:color w:val="000000"/>
          <w:sz w:val="26"/>
          <w:szCs w:val="26"/>
        </w:rPr>
        <w:t>.</w:t>
      </w:r>
      <w:r w:rsidRPr="00477E42">
        <w:rPr>
          <w:rFonts w:ascii="Times New Roman" w:hAnsi="Times New Roman"/>
          <w:color w:val="000000"/>
          <w:sz w:val="26"/>
          <w:szCs w:val="26"/>
        </w:rPr>
        <w:t>, в том числе:</w:t>
      </w:r>
    </w:p>
    <w:p w14:paraId="5E13ADC7" w14:textId="44C244EE" w:rsidR="00874ADF" w:rsidRPr="00477E42" w:rsidRDefault="00874ADF" w:rsidP="00874ADF">
      <w:pPr>
        <w:spacing w:after="0" w:line="276" w:lineRule="auto"/>
        <w:ind w:firstLine="708"/>
        <w:jc w:val="both"/>
        <w:rPr>
          <w:rFonts w:ascii="Times New Roman" w:hAnsi="Times New Roman"/>
          <w:color w:val="000000"/>
          <w:sz w:val="18"/>
          <w:szCs w:val="18"/>
        </w:rPr>
      </w:pPr>
      <w:r w:rsidRPr="00477E42">
        <w:rPr>
          <w:rFonts w:ascii="Times New Roman" w:hAnsi="Times New Roman"/>
          <w:color w:val="000000"/>
          <w:sz w:val="26"/>
          <w:szCs w:val="26"/>
        </w:rPr>
        <w:t>-</w:t>
      </w:r>
      <w:r w:rsidRPr="00477E42">
        <w:rPr>
          <w:rFonts w:ascii="Times New Roman" w:hAnsi="Times New Roman"/>
          <w:b/>
          <w:bCs/>
          <w:color w:val="000000"/>
          <w:sz w:val="26"/>
          <w:szCs w:val="26"/>
        </w:rPr>
        <w:t>по счету 23031</w:t>
      </w:r>
      <w:r>
        <w:rPr>
          <w:rFonts w:ascii="Times New Roman" w:hAnsi="Times New Roman"/>
          <w:b/>
          <w:bCs/>
          <w:color w:val="000000"/>
          <w:sz w:val="26"/>
          <w:szCs w:val="26"/>
        </w:rPr>
        <w:t>4</w:t>
      </w:r>
      <w:r w:rsidRPr="00477E42">
        <w:rPr>
          <w:rFonts w:ascii="Times New Roman" w:hAnsi="Times New Roman"/>
          <w:b/>
          <w:bCs/>
          <w:color w:val="000000"/>
          <w:sz w:val="26"/>
          <w:szCs w:val="26"/>
        </w:rPr>
        <w:t xml:space="preserve">000 «Расчеты по </w:t>
      </w:r>
      <w:r>
        <w:rPr>
          <w:rFonts w:ascii="Times New Roman" w:hAnsi="Times New Roman"/>
          <w:b/>
          <w:bCs/>
          <w:color w:val="000000"/>
          <w:sz w:val="26"/>
          <w:szCs w:val="26"/>
        </w:rPr>
        <w:t>единому налоговому платежу</w:t>
      </w:r>
      <w:r w:rsidRPr="00477E42">
        <w:rPr>
          <w:rFonts w:ascii="Times New Roman" w:hAnsi="Times New Roman"/>
          <w:b/>
          <w:bCs/>
          <w:color w:val="000000"/>
          <w:sz w:val="26"/>
          <w:szCs w:val="26"/>
        </w:rPr>
        <w:t>»</w:t>
      </w:r>
      <w:r w:rsidRPr="00477E42">
        <w:rPr>
          <w:rFonts w:ascii="Times New Roman" w:hAnsi="Times New Roman"/>
          <w:color w:val="000000"/>
          <w:sz w:val="26"/>
          <w:szCs w:val="26"/>
        </w:rPr>
        <w:t xml:space="preserve"> сумма дебиторской задолженности составляет </w:t>
      </w:r>
      <w:r>
        <w:rPr>
          <w:rFonts w:ascii="Times New Roman" w:hAnsi="Times New Roman"/>
          <w:color w:val="000000"/>
          <w:sz w:val="26"/>
          <w:szCs w:val="26"/>
        </w:rPr>
        <w:t>237,26 тыс.</w:t>
      </w:r>
      <w:r w:rsidRPr="00477E42">
        <w:rPr>
          <w:rFonts w:ascii="Times New Roman" w:hAnsi="Times New Roman"/>
          <w:color w:val="000000"/>
          <w:sz w:val="26"/>
          <w:szCs w:val="26"/>
        </w:rPr>
        <w:t xml:space="preserve"> руб</w:t>
      </w:r>
      <w:r>
        <w:rPr>
          <w:rFonts w:ascii="Times New Roman" w:hAnsi="Times New Roman"/>
          <w:color w:val="000000"/>
          <w:sz w:val="26"/>
          <w:szCs w:val="26"/>
        </w:rPr>
        <w:t>.</w:t>
      </w:r>
      <w:r w:rsidRPr="00477E42">
        <w:rPr>
          <w:rFonts w:ascii="Times New Roman" w:hAnsi="Times New Roman"/>
          <w:color w:val="000000"/>
          <w:sz w:val="26"/>
          <w:szCs w:val="26"/>
        </w:rPr>
        <w:t> </w:t>
      </w:r>
    </w:p>
    <w:p w14:paraId="0207B702" w14:textId="61DE2821" w:rsidR="000F3297" w:rsidRPr="00477E42" w:rsidRDefault="000F3297" w:rsidP="000F3297">
      <w:pPr>
        <w:spacing w:before="100" w:beforeAutospacing="1" w:after="100" w:afterAutospacing="1"/>
        <w:jc w:val="center"/>
        <w:rPr>
          <w:rFonts w:ascii="Times New Roman" w:hAnsi="Times New Roman"/>
          <w:color w:val="000000"/>
          <w:sz w:val="18"/>
          <w:szCs w:val="18"/>
        </w:rPr>
      </w:pPr>
      <w:r w:rsidRPr="00477E42">
        <w:rPr>
          <w:rFonts w:ascii="Times New Roman" w:hAnsi="Times New Roman"/>
          <w:b/>
          <w:bCs/>
          <w:color w:val="000000"/>
          <w:sz w:val="26"/>
          <w:szCs w:val="26"/>
        </w:rPr>
        <w:t>Вид деятельности - субсидия на выполнени</w:t>
      </w:r>
      <w:r w:rsidR="00C74D45">
        <w:rPr>
          <w:rFonts w:ascii="Times New Roman" w:hAnsi="Times New Roman"/>
          <w:b/>
          <w:bCs/>
          <w:color w:val="000000"/>
          <w:sz w:val="26"/>
          <w:szCs w:val="26"/>
        </w:rPr>
        <w:t>е</w:t>
      </w:r>
      <w:r w:rsidRPr="00477E42">
        <w:rPr>
          <w:rFonts w:ascii="Times New Roman" w:hAnsi="Times New Roman"/>
          <w:b/>
          <w:bCs/>
          <w:color w:val="000000"/>
          <w:sz w:val="26"/>
          <w:szCs w:val="26"/>
        </w:rPr>
        <w:t xml:space="preserve"> муниципального задания </w:t>
      </w:r>
    </w:p>
    <w:p w14:paraId="602D3CCE" w14:textId="77777777" w:rsidR="0029232B" w:rsidRDefault="00874ADF" w:rsidP="0029232B">
      <w:pPr>
        <w:spacing w:after="0" w:line="276" w:lineRule="auto"/>
        <w:ind w:firstLine="708"/>
        <w:jc w:val="both"/>
        <w:rPr>
          <w:rFonts w:ascii="Times New Roman" w:hAnsi="Times New Roman"/>
          <w:color w:val="000000"/>
          <w:sz w:val="26"/>
          <w:szCs w:val="26"/>
        </w:rPr>
      </w:pPr>
      <w:r w:rsidRPr="00477E42">
        <w:rPr>
          <w:rFonts w:ascii="Times New Roman" w:hAnsi="Times New Roman"/>
          <w:color w:val="000000"/>
          <w:sz w:val="26"/>
          <w:szCs w:val="26"/>
        </w:rPr>
        <w:t>По состоянию на начало отчетного периода на 01 января 202</w:t>
      </w:r>
      <w:r>
        <w:rPr>
          <w:rFonts w:ascii="Times New Roman" w:hAnsi="Times New Roman"/>
          <w:color w:val="000000"/>
          <w:sz w:val="26"/>
          <w:szCs w:val="26"/>
        </w:rPr>
        <w:t>3</w:t>
      </w:r>
      <w:r w:rsidRPr="00477E42">
        <w:rPr>
          <w:rFonts w:ascii="Times New Roman" w:hAnsi="Times New Roman"/>
          <w:color w:val="000000"/>
          <w:sz w:val="26"/>
          <w:szCs w:val="26"/>
        </w:rPr>
        <w:t xml:space="preserve"> года </w:t>
      </w:r>
      <w:r w:rsidRPr="00F218E7">
        <w:rPr>
          <w:rFonts w:ascii="Times New Roman" w:hAnsi="Times New Roman"/>
          <w:color w:val="000000"/>
          <w:sz w:val="26"/>
          <w:szCs w:val="26"/>
        </w:rPr>
        <w:t>дебиторская</w:t>
      </w:r>
      <w:r w:rsidRPr="00477E42">
        <w:rPr>
          <w:rFonts w:ascii="Times New Roman" w:hAnsi="Times New Roman"/>
          <w:b/>
          <w:bCs/>
          <w:color w:val="000000"/>
          <w:sz w:val="26"/>
          <w:szCs w:val="26"/>
        </w:rPr>
        <w:t> </w:t>
      </w:r>
      <w:r w:rsidRPr="00477E42">
        <w:rPr>
          <w:rFonts w:ascii="Times New Roman" w:hAnsi="Times New Roman"/>
          <w:color w:val="000000"/>
          <w:sz w:val="26"/>
          <w:szCs w:val="26"/>
        </w:rPr>
        <w:t xml:space="preserve">задолженность составляла – </w:t>
      </w:r>
      <w:r>
        <w:rPr>
          <w:rFonts w:ascii="Times New Roman" w:hAnsi="Times New Roman"/>
          <w:color w:val="000000"/>
          <w:sz w:val="26"/>
          <w:szCs w:val="26"/>
        </w:rPr>
        <w:t xml:space="preserve">4 479,03 тыс. </w:t>
      </w:r>
      <w:r w:rsidRPr="00477E42">
        <w:rPr>
          <w:rFonts w:ascii="Times New Roman" w:hAnsi="Times New Roman"/>
          <w:color w:val="000000"/>
          <w:sz w:val="26"/>
          <w:szCs w:val="26"/>
        </w:rPr>
        <w:t>руб</w:t>
      </w:r>
      <w:r>
        <w:rPr>
          <w:rFonts w:ascii="Times New Roman" w:hAnsi="Times New Roman"/>
          <w:color w:val="000000"/>
          <w:sz w:val="26"/>
          <w:szCs w:val="26"/>
        </w:rPr>
        <w:t>.</w:t>
      </w:r>
      <w:r w:rsidRPr="00477E42">
        <w:rPr>
          <w:rFonts w:ascii="Times New Roman" w:hAnsi="Times New Roman"/>
          <w:color w:val="000000"/>
          <w:sz w:val="26"/>
          <w:szCs w:val="26"/>
        </w:rPr>
        <w:t xml:space="preserve">, </w:t>
      </w:r>
      <w:r w:rsidRPr="007C1C08">
        <w:rPr>
          <w:rFonts w:ascii="Times New Roman" w:hAnsi="Times New Roman"/>
          <w:color w:val="000000"/>
          <w:sz w:val="26"/>
          <w:szCs w:val="26"/>
        </w:rPr>
        <w:t>на конец отчетного периода на 01 января 2024 года дебиторская задолженность составила 5</w:t>
      </w:r>
      <w:r>
        <w:rPr>
          <w:rFonts w:ascii="Times New Roman" w:hAnsi="Times New Roman"/>
          <w:color w:val="000000"/>
          <w:sz w:val="26"/>
          <w:szCs w:val="26"/>
        </w:rPr>
        <w:t> </w:t>
      </w:r>
      <w:r w:rsidRPr="007C1C08">
        <w:rPr>
          <w:rFonts w:ascii="Times New Roman" w:hAnsi="Times New Roman"/>
          <w:color w:val="000000"/>
          <w:sz w:val="26"/>
          <w:szCs w:val="26"/>
        </w:rPr>
        <w:t>242</w:t>
      </w:r>
      <w:r>
        <w:rPr>
          <w:rFonts w:ascii="Times New Roman" w:hAnsi="Times New Roman"/>
          <w:color w:val="000000"/>
          <w:sz w:val="26"/>
          <w:szCs w:val="26"/>
        </w:rPr>
        <w:t>,</w:t>
      </w:r>
      <w:r w:rsidRPr="007C1C08">
        <w:rPr>
          <w:rFonts w:ascii="Times New Roman" w:hAnsi="Times New Roman"/>
          <w:color w:val="000000"/>
          <w:sz w:val="26"/>
          <w:szCs w:val="26"/>
        </w:rPr>
        <w:t> 7</w:t>
      </w:r>
      <w:r>
        <w:rPr>
          <w:rFonts w:ascii="Times New Roman" w:hAnsi="Times New Roman"/>
          <w:color w:val="000000"/>
          <w:sz w:val="26"/>
          <w:szCs w:val="26"/>
        </w:rPr>
        <w:t xml:space="preserve">4 тыс. </w:t>
      </w:r>
      <w:r w:rsidRPr="007C1C08">
        <w:rPr>
          <w:rFonts w:ascii="Times New Roman" w:hAnsi="Times New Roman"/>
          <w:color w:val="000000"/>
          <w:sz w:val="26"/>
          <w:szCs w:val="26"/>
        </w:rPr>
        <w:t>руб.</w:t>
      </w:r>
    </w:p>
    <w:p w14:paraId="26EAC8FF" w14:textId="4282899F" w:rsidR="00874ADF" w:rsidRPr="007C1C08" w:rsidRDefault="00874ADF" w:rsidP="0029232B">
      <w:pPr>
        <w:spacing w:after="0" w:line="276" w:lineRule="auto"/>
        <w:ind w:firstLine="708"/>
        <w:jc w:val="both"/>
        <w:rPr>
          <w:rFonts w:ascii="Segoe UI" w:hAnsi="Segoe UI" w:cs="Segoe UI"/>
          <w:color w:val="000000"/>
          <w:sz w:val="20"/>
        </w:rPr>
      </w:pPr>
      <w:r w:rsidRPr="007C1C08">
        <w:rPr>
          <w:rFonts w:ascii="Times New Roman" w:hAnsi="Times New Roman"/>
          <w:color w:val="000000"/>
          <w:sz w:val="26"/>
          <w:szCs w:val="26"/>
        </w:rPr>
        <w:t> Дебиторская задолженность за отчетный период по субсидиям на выполнение муниципального задания увеличилась на 763</w:t>
      </w:r>
      <w:r>
        <w:rPr>
          <w:rFonts w:ascii="Times New Roman" w:hAnsi="Times New Roman"/>
          <w:color w:val="000000"/>
          <w:sz w:val="26"/>
          <w:szCs w:val="26"/>
        </w:rPr>
        <w:t>,</w:t>
      </w:r>
      <w:r w:rsidRPr="007C1C08">
        <w:rPr>
          <w:rFonts w:ascii="Times New Roman" w:hAnsi="Times New Roman"/>
          <w:color w:val="000000"/>
          <w:sz w:val="26"/>
          <w:szCs w:val="26"/>
        </w:rPr>
        <w:t> </w:t>
      </w:r>
      <w:r>
        <w:rPr>
          <w:rFonts w:ascii="Times New Roman" w:hAnsi="Times New Roman"/>
          <w:color w:val="000000"/>
          <w:sz w:val="26"/>
          <w:szCs w:val="26"/>
        </w:rPr>
        <w:t>71 тыс.</w:t>
      </w:r>
      <w:r w:rsidRPr="007C1C08">
        <w:rPr>
          <w:rFonts w:ascii="Times New Roman" w:hAnsi="Times New Roman"/>
          <w:color w:val="000000"/>
          <w:sz w:val="26"/>
          <w:szCs w:val="26"/>
        </w:rPr>
        <w:t xml:space="preserve"> руб</w:t>
      </w:r>
      <w:r>
        <w:rPr>
          <w:rFonts w:ascii="Times New Roman" w:hAnsi="Times New Roman"/>
          <w:color w:val="000000"/>
          <w:sz w:val="26"/>
          <w:szCs w:val="26"/>
        </w:rPr>
        <w:t>.</w:t>
      </w:r>
      <w:r w:rsidRPr="007C1C08">
        <w:rPr>
          <w:rFonts w:ascii="Times New Roman" w:hAnsi="Times New Roman"/>
          <w:color w:val="000000"/>
          <w:sz w:val="26"/>
          <w:szCs w:val="26"/>
        </w:rPr>
        <w:t>, просроченная задолженность отсутствует.</w:t>
      </w:r>
    </w:p>
    <w:p w14:paraId="182D9FC1" w14:textId="77777777" w:rsidR="00874ADF" w:rsidRPr="007C1C08" w:rsidRDefault="00874ADF" w:rsidP="0029232B">
      <w:pPr>
        <w:spacing w:after="0" w:line="276" w:lineRule="auto"/>
        <w:ind w:firstLine="708"/>
        <w:jc w:val="both"/>
        <w:rPr>
          <w:rFonts w:ascii="Segoe UI" w:hAnsi="Segoe UI" w:cs="Segoe UI"/>
          <w:color w:val="000000"/>
          <w:sz w:val="20"/>
        </w:rPr>
      </w:pPr>
      <w:r w:rsidRPr="007C1C08">
        <w:rPr>
          <w:rFonts w:ascii="Times New Roman" w:hAnsi="Times New Roman"/>
          <w:b/>
          <w:bCs/>
          <w:color w:val="000000"/>
          <w:sz w:val="26"/>
          <w:szCs w:val="26"/>
          <w:u w:val="single"/>
          <w:lang w:val="en-US"/>
        </w:rPr>
        <w:t>C</w:t>
      </w:r>
      <w:r w:rsidRPr="007C1C08">
        <w:rPr>
          <w:rFonts w:ascii="Times New Roman" w:hAnsi="Times New Roman"/>
          <w:b/>
          <w:bCs/>
          <w:color w:val="000000"/>
          <w:sz w:val="26"/>
          <w:szCs w:val="26"/>
          <w:u w:val="single"/>
        </w:rPr>
        <w:t>чет 420500000 </w:t>
      </w:r>
      <w:r w:rsidRPr="007C1C08">
        <w:rPr>
          <w:rFonts w:ascii="Times New Roman" w:hAnsi="Times New Roman"/>
          <w:b/>
          <w:bCs/>
          <w:color w:val="000000"/>
          <w:sz w:val="26"/>
          <w:szCs w:val="26"/>
        </w:rPr>
        <w:t>"Расчеты по доходам"</w:t>
      </w:r>
      <w:r w:rsidRPr="007C1C08">
        <w:rPr>
          <w:rFonts w:ascii="Times New Roman" w:hAnsi="Times New Roman"/>
          <w:color w:val="000000"/>
          <w:sz w:val="26"/>
          <w:szCs w:val="26"/>
        </w:rPr>
        <w:t> - дебиторская задолженность на конец отчетного периода составила – 2</w:t>
      </w:r>
      <w:r>
        <w:rPr>
          <w:rFonts w:ascii="Times New Roman" w:hAnsi="Times New Roman"/>
          <w:color w:val="000000"/>
          <w:sz w:val="26"/>
          <w:szCs w:val="26"/>
        </w:rPr>
        <w:t> </w:t>
      </w:r>
      <w:r w:rsidRPr="007C1C08">
        <w:rPr>
          <w:rFonts w:ascii="Times New Roman" w:hAnsi="Times New Roman"/>
          <w:color w:val="000000"/>
          <w:sz w:val="26"/>
          <w:szCs w:val="26"/>
        </w:rPr>
        <w:t>976</w:t>
      </w:r>
      <w:r>
        <w:rPr>
          <w:rFonts w:ascii="Times New Roman" w:hAnsi="Times New Roman"/>
          <w:color w:val="000000"/>
          <w:sz w:val="26"/>
          <w:szCs w:val="26"/>
        </w:rPr>
        <w:t>,</w:t>
      </w:r>
      <w:r w:rsidRPr="007C1C08">
        <w:rPr>
          <w:rFonts w:ascii="Times New Roman" w:hAnsi="Times New Roman"/>
          <w:color w:val="000000"/>
          <w:sz w:val="26"/>
          <w:szCs w:val="26"/>
        </w:rPr>
        <w:t> </w:t>
      </w:r>
      <w:r>
        <w:rPr>
          <w:rFonts w:ascii="Times New Roman" w:hAnsi="Times New Roman"/>
          <w:color w:val="000000"/>
          <w:sz w:val="26"/>
          <w:szCs w:val="26"/>
        </w:rPr>
        <w:t>96 тыс.</w:t>
      </w:r>
      <w:r w:rsidRPr="007C1C08">
        <w:rPr>
          <w:rFonts w:ascii="Times New Roman" w:hAnsi="Times New Roman"/>
          <w:color w:val="000000"/>
          <w:sz w:val="26"/>
          <w:szCs w:val="26"/>
        </w:rPr>
        <w:t xml:space="preserve"> руб</w:t>
      </w:r>
      <w:r>
        <w:rPr>
          <w:rFonts w:ascii="Times New Roman" w:hAnsi="Times New Roman"/>
          <w:color w:val="000000"/>
          <w:sz w:val="26"/>
          <w:szCs w:val="26"/>
        </w:rPr>
        <w:t>.</w:t>
      </w:r>
      <w:r w:rsidRPr="007C1C08">
        <w:rPr>
          <w:rFonts w:ascii="Times New Roman" w:hAnsi="Times New Roman"/>
          <w:color w:val="000000"/>
          <w:sz w:val="26"/>
          <w:szCs w:val="26"/>
        </w:rPr>
        <w:t>, в том числе:</w:t>
      </w:r>
    </w:p>
    <w:p w14:paraId="29565CAC" w14:textId="77777777" w:rsidR="00874ADF" w:rsidRPr="007C1C08" w:rsidRDefault="00874ADF" w:rsidP="0029232B">
      <w:pPr>
        <w:spacing w:after="0" w:line="276" w:lineRule="auto"/>
        <w:ind w:firstLine="708"/>
        <w:jc w:val="both"/>
        <w:rPr>
          <w:rFonts w:ascii="Segoe UI" w:hAnsi="Segoe UI" w:cs="Segoe UI"/>
          <w:color w:val="000000"/>
          <w:sz w:val="20"/>
        </w:rPr>
      </w:pPr>
      <w:r w:rsidRPr="007C1C08">
        <w:rPr>
          <w:rFonts w:ascii="Times New Roman" w:hAnsi="Times New Roman"/>
          <w:color w:val="000000"/>
          <w:sz w:val="26"/>
          <w:szCs w:val="26"/>
        </w:rPr>
        <w:t>-</w:t>
      </w:r>
      <w:r w:rsidRPr="007C1C08">
        <w:rPr>
          <w:rFonts w:ascii="Times New Roman" w:hAnsi="Times New Roman"/>
          <w:b/>
          <w:bCs/>
          <w:color w:val="000000"/>
          <w:sz w:val="26"/>
          <w:szCs w:val="26"/>
        </w:rPr>
        <w:t>по счету 420531000 «расчеты с плательщиками с доходов по оказанию платных работ, услуг» </w:t>
      </w:r>
      <w:r w:rsidRPr="007C1C08">
        <w:rPr>
          <w:rFonts w:ascii="Times New Roman" w:hAnsi="Times New Roman"/>
          <w:color w:val="000000"/>
          <w:sz w:val="26"/>
          <w:szCs w:val="26"/>
        </w:rPr>
        <w:t>2</w:t>
      </w:r>
      <w:r>
        <w:rPr>
          <w:rFonts w:ascii="Times New Roman" w:hAnsi="Times New Roman"/>
          <w:color w:val="000000"/>
          <w:sz w:val="26"/>
          <w:szCs w:val="26"/>
        </w:rPr>
        <w:t> </w:t>
      </w:r>
      <w:r w:rsidRPr="007C1C08">
        <w:rPr>
          <w:rFonts w:ascii="Times New Roman" w:hAnsi="Times New Roman"/>
          <w:color w:val="000000"/>
          <w:sz w:val="26"/>
          <w:szCs w:val="26"/>
        </w:rPr>
        <w:t>976</w:t>
      </w:r>
      <w:r>
        <w:rPr>
          <w:rFonts w:ascii="Times New Roman" w:hAnsi="Times New Roman"/>
          <w:color w:val="000000"/>
          <w:sz w:val="26"/>
          <w:szCs w:val="26"/>
        </w:rPr>
        <w:t>,</w:t>
      </w:r>
      <w:r w:rsidRPr="007C1C08">
        <w:rPr>
          <w:rFonts w:ascii="Times New Roman" w:hAnsi="Times New Roman"/>
          <w:color w:val="000000"/>
          <w:sz w:val="26"/>
          <w:szCs w:val="26"/>
        </w:rPr>
        <w:t> </w:t>
      </w:r>
      <w:r>
        <w:rPr>
          <w:rFonts w:ascii="Times New Roman" w:hAnsi="Times New Roman"/>
          <w:color w:val="000000"/>
          <w:sz w:val="26"/>
          <w:szCs w:val="26"/>
        </w:rPr>
        <w:t>96 тыс.</w:t>
      </w:r>
      <w:r w:rsidRPr="007C1C08">
        <w:rPr>
          <w:rFonts w:ascii="Times New Roman" w:hAnsi="Times New Roman"/>
          <w:color w:val="000000"/>
          <w:sz w:val="26"/>
          <w:szCs w:val="26"/>
        </w:rPr>
        <w:t xml:space="preserve"> руб</w:t>
      </w:r>
      <w:r>
        <w:rPr>
          <w:rFonts w:ascii="Times New Roman" w:hAnsi="Times New Roman"/>
          <w:color w:val="000000"/>
          <w:sz w:val="26"/>
          <w:szCs w:val="26"/>
        </w:rPr>
        <w:t>.</w:t>
      </w:r>
      <w:r w:rsidRPr="007C1C08">
        <w:rPr>
          <w:rFonts w:ascii="Times New Roman" w:hAnsi="Times New Roman"/>
          <w:color w:val="000000"/>
          <w:sz w:val="26"/>
          <w:szCs w:val="26"/>
        </w:rPr>
        <w:t xml:space="preserve"> –Субсидия на выполнение государственного (муниципального) задания.</w:t>
      </w:r>
    </w:p>
    <w:p w14:paraId="712DF6BE" w14:textId="24E669FC" w:rsidR="00874ADF" w:rsidRPr="007C1C08" w:rsidRDefault="00874ADF" w:rsidP="0029232B">
      <w:pPr>
        <w:spacing w:after="0" w:line="276" w:lineRule="auto"/>
        <w:jc w:val="both"/>
        <w:rPr>
          <w:rFonts w:ascii="Segoe UI" w:hAnsi="Segoe UI" w:cs="Segoe UI"/>
          <w:color w:val="000000"/>
          <w:sz w:val="20"/>
        </w:rPr>
      </w:pPr>
      <w:r w:rsidRPr="007C1C08">
        <w:rPr>
          <w:rFonts w:ascii="Times New Roman" w:hAnsi="Times New Roman"/>
          <w:color w:val="000000"/>
          <w:sz w:val="26"/>
          <w:szCs w:val="26"/>
        </w:rPr>
        <w:t> </w:t>
      </w:r>
      <w:r w:rsidR="0029232B">
        <w:rPr>
          <w:rFonts w:ascii="Times New Roman" w:hAnsi="Times New Roman"/>
          <w:color w:val="000000"/>
          <w:sz w:val="26"/>
          <w:szCs w:val="26"/>
        </w:rPr>
        <w:tab/>
      </w:r>
      <w:r w:rsidRPr="007C1C08">
        <w:rPr>
          <w:rFonts w:ascii="Times New Roman" w:hAnsi="Times New Roman"/>
          <w:b/>
          <w:bCs/>
          <w:color w:val="000000"/>
          <w:sz w:val="26"/>
          <w:szCs w:val="26"/>
          <w:u w:val="single"/>
        </w:rPr>
        <w:t>По счету 420600000</w:t>
      </w:r>
      <w:r w:rsidRPr="007C1C08">
        <w:rPr>
          <w:rFonts w:ascii="Times New Roman" w:hAnsi="Times New Roman"/>
          <w:b/>
          <w:bCs/>
          <w:color w:val="000000"/>
          <w:sz w:val="26"/>
          <w:szCs w:val="26"/>
        </w:rPr>
        <w:t> "Расчеты по выданным авансам"</w:t>
      </w:r>
      <w:r w:rsidRPr="007C1C08">
        <w:rPr>
          <w:rFonts w:ascii="Times New Roman" w:hAnsi="Times New Roman"/>
          <w:color w:val="000000"/>
          <w:sz w:val="26"/>
          <w:szCs w:val="26"/>
        </w:rPr>
        <w:t> дебиторская задолженность-2</w:t>
      </w:r>
      <w:r>
        <w:rPr>
          <w:rFonts w:ascii="Times New Roman" w:hAnsi="Times New Roman"/>
          <w:color w:val="000000"/>
          <w:sz w:val="26"/>
          <w:szCs w:val="26"/>
        </w:rPr>
        <w:t> </w:t>
      </w:r>
      <w:r w:rsidRPr="007C1C08">
        <w:rPr>
          <w:rFonts w:ascii="Times New Roman" w:hAnsi="Times New Roman"/>
          <w:color w:val="000000"/>
          <w:sz w:val="26"/>
          <w:szCs w:val="26"/>
        </w:rPr>
        <w:t>235</w:t>
      </w:r>
      <w:r>
        <w:rPr>
          <w:rFonts w:ascii="Times New Roman" w:hAnsi="Times New Roman"/>
          <w:color w:val="000000"/>
          <w:sz w:val="26"/>
          <w:szCs w:val="26"/>
        </w:rPr>
        <w:t>,</w:t>
      </w:r>
      <w:r w:rsidRPr="007C1C08">
        <w:rPr>
          <w:rFonts w:ascii="Times New Roman" w:hAnsi="Times New Roman"/>
          <w:color w:val="000000"/>
          <w:sz w:val="26"/>
          <w:szCs w:val="26"/>
        </w:rPr>
        <w:t> 18</w:t>
      </w:r>
      <w:r>
        <w:rPr>
          <w:rFonts w:ascii="Times New Roman" w:hAnsi="Times New Roman"/>
          <w:color w:val="000000"/>
          <w:sz w:val="26"/>
          <w:szCs w:val="26"/>
        </w:rPr>
        <w:t xml:space="preserve"> тыс. </w:t>
      </w:r>
      <w:r w:rsidRPr="007C1C08">
        <w:rPr>
          <w:rFonts w:ascii="Times New Roman" w:hAnsi="Times New Roman"/>
          <w:color w:val="000000"/>
          <w:sz w:val="26"/>
          <w:szCs w:val="26"/>
        </w:rPr>
        <w:t>руб</w:t>
      </w:r>
      <w:r>
        <w:rPr>
          <w:rFonts w:ascii="Times New Roman" w:hAnsi="Times New Roman"/>
          <w:color w:val="000000"/>
          <w:sz w:val="26"/>
          <w:szCs w:val="26"/>
        </w:rPr>
        <w:t>.</w:t>
      </w:r>
      <w:r w:rsidRPr="007C1C08">
        <w:rPr>
          <w:rFonts w:ascii="Times New Roman" w:hAnsi="Times New Roman"/>
          <w:color w:val="000000"/>
          <w:sz w:val="26"/>
          <w:szCs w:val="26"/>
        </w:rPr>
        <w:t>, в том числе:</w:t>
      </w:r>
    </w:p>
    <w:p w14:paraId="0B5FC313" w14:textId="77777777" w:rsidR="00874ADF" w:rsidRPr="007C1C08" w:rsidRDefault="00874ADF" w:rsidP="0029232B">
      <w:pPr>
        <w:spacing w:after="0" w:line="276" w:lineRule="auto"/>
        <w:ind w:firstLine="708"/>
        <w:jc w:val="both"/>
        <w:rPr>
          <w:rFonts w:ascii="Segoe UI" w:hAnsi="Segoe UI" w:cs="Segoe UI"/>
          <w:color w:val="000000"/>
          <w:sz w:val="20"/>
        </w:rPr>
      </w:pPr>
      <w:r w:rsidRPr="007C1C08">
        <w:rPr>
          <w:rFonts w:ascii="Times New Roman" w:hAnsi="Times New Roman"/>
          <w:color w:val="000000"/>
          <w:sz w:val="26"/>
          <w:szCs w:val="26"/>
        </w:rPr>
        <w:t>-</w:t>
      </w:r>
      <w:r w:rsidRPr="007C1C08">
        <w:rPr>
          <w:rFonts w:ascii="Times New Roman" w:hAnsi="Times New Roman"/>
          <w:b/>
          <w:bCs/>
          <w:color w:val="000000"/>
          <w:sz w:val="26"/>
          <w:szCs w:val="26"/>
        </w:rPr>
        <w:t>по счету 42062300 «расчеты с плательщиками по коммунальным услугам»</w:t>
      </w:r>
      <w:r w:rsidRPr="007C1C08">
        <w:rPr>
          <w:rFonts w:ascii="Times New Roman" w:hAnsi="Times New Roman"/>
          <w:color w:val="000000"/>
          <w:sz w:val="26"/>
          <w:szCs w:val="26"/>
        </w:rPr>
        <w:t> - 1</w:t>
      </w:r>
      <w:r>
        <w:rPr>
          <w:rFonts w:ascii="Times New Roman" w:hAnsi="Times New Roman"/>
          <w:color w:val="000000"/>
          <w:sz w:val="26"/>
          <w:szCs w:val="26"/>
        </w:rPr>
        <w:t> </w:t>
      </w:r>
      <w:r w:rsidRPr="007C1C08">
        <w:rPr>
          <w:rFonts w:ascii="Times New Roman" w:hAnsi="Times New Roman"/>
          <w:color w:val="000000"/>
          <w:sz w:val="26"/>
          <w:szCs w:val="26"/>
        </w:rPr>
        <w:t>926</w:t>
      </w:r>
      <w:r>
        <w:rPr>
          <w:rFonts w:ascii="Times New Roman" w:hAnsi="Times New Roman"/>
          <w:color w:val="000000"/>
          <w:sz w:val="26"/>
          <w:szCs w:val="26"/>
        </w:rPr>
        <w:t>,</w:t>
      </w:r>
      <w:r w:rsidRPr="007C1C08">
        <w:rPr>
          <w:rFonts w:ascii="Times New Roman" w:hAnsi="Times New Roman"/>
          <w:color w:val="000000"/>
          <w:sz w:val="26"/>
          <w:szCs w:val="26"/>
        </w:rPr>
        <w:t> 09</w:t>
      </w:r>
      <w:r>
        <w:rPr>
          <w:rFonts w:ascii="Times New Roman" w:hAnsi="Times New Roman"/>
          <w:color w:val="000000"/>
          <w:sz w:val="26"/>
          <w:szCs w:val="26"/>
        </w:rPr>
        <w:t xml:space="preserve"> тыс. </w:t>
      </w:r>
      <w:r w:rsidRPr="007C1C08">
        <w:rPr>
          <w:rFonts w:ascii="Times New Roman" w:hAnsi="Times New Roman"/>
          <w:color w:val="000000"/>
          <w:sz w:val="26"/>
          <w:szCs w:val="26"/>
        </w:rPr>
        <w:t>руб</w:t>
      </w:r>
      <w:r>
        <w:rPr>
          <w:rFonts w:ascii="Times New Roman" w:hAnsi="Times New Roman"/>
          <w:color w:val="000000"/>
          <w:sz w:val="26"/>
          <w:szCs w:val="26"/>
        </w:rPr>
        <w:t>.</w:t>
      </w:r>
      <w:r w:rsidRPr="007C1C08">
        <w:rPr>
          <w:rFonts w:ascii="Times New Roman" w:hAnsi="Times New Roman"/>
          <w:color w:val="000000"/>
          <w:sz w:val="26"/>
          <w:szCs w:val="26"/>
        </w:rPr>
        <w:t>, из них:</w:t>
      </w:r>
    </w:p>
    <w:p w14:paraId="73CB60AE" w14:textId="77777777" w:rsidR="00874ADF" w:rsidRPr="007C1C08" w:rsidRDefault="00874ADF" w:rsidP="0029232B">
      <w:pPr>
        <w:spacing w:after="0" w:line="276" w:lineRule="auto"/>
        <w:ind w:firstLine="708"/>
        <w:jc w:val="both"/>
        <w:rPr>
          <w:rFonts w:ascii="Segoe UI" w:hAnsi="Segoe UI" w:cs="Segoe UI"/>
          <w:color w:val="000000"/>
          <w:sz w:val="20"/>
        </w:rPr>
      </w:pPr>
      <w:r w:rsidRPr="007C1C08">
        <w:rPr>
          <w:rFonts w:ascii="Times New Roman" w:hAnsi="Times New Roman"/>
          <w:color w:val="000000"/>
          <w:sz w:val="26"/>
          <w:szCs w:val="26"/>
        </w:rPr>
        <w:t>-573</w:t>
      </w:r>
      <w:r>
        <w:rPr>
          <w:rFonts w:ascii="Times New Roman" w:hAnsi="Times New Roman"/>
          <w:color w:val="000000"/>
          <w:sz w:val="26"/>
          <w:szCs w:val="26"/>
        </w:rPr>
        <w:t>,</w:t>
      </w:r>
      <w:r w:rsidRPr="007C1C08">
        <w:rPr>
          <w:rFonts w:ascii="Times New Roman" w:hAnsi="Times New Roman"/>
          <w:color w:val="000000"/>
          <w:sz w:val="26"/>
          <w:szCs w:val="26"/>
        </w:rPr>
        <w:t> 96</w:t>
      </w:r>
      <w:r>
        <w:rPr>
          <w:rFonts w:ascii="Times New Roman" w:hAnsi="Times New Roman"/>
          <w:color w:val="000000"/>
          <w:sz w:val="26"/>
          <w:szCs w:val="26"/>
        </w:rPr>
        <w:t xml:space="preserve"> тыс. </w:t>
      </w:r>
      <w:r w:rsidRPr="007C1C08">
        <w:rPr>
          <w:rFonts w:ascii="Times New Roman" w:hAnsi="Times New Roman"/>
          <w:color w:val="000000"/>
          <w:sz w:val="26"/>
          <w:szCs w:val="26"/>
        </w:rPr>
        <w:t>руб</w:t>
      </w:r>
      <w:r>
        <w:rPr>
          <w:rFonts w:ascii="Times New Roman" w:hAnsi="Times New Roman"/>
          <w:color w:val="000000"/>
          <w:sz w:val="26"/>
          <w:szCs w:val="26"/>
        </w:rPr>
        <w:t>.</w:t>
      </w:r>
      <w:r w:rsidRPr="007C1C08">
        <w:rPr>
          <w:rFonts w:ascii="Times New Roman" w:hAnsi="Times New Roman"/>
          <w:color w:val="000000"/>
          <w:sz w:val="26"/>
          <w:szCs w:val="26"/>
        </w:rPr>
        <w:t xml:space="preserve"> – 30% авансовый платеж за электроэнергию перед АО "ДЭК" за декабрь 2023г, в соответствии с заключенными договорами. Услуга предоставлена в январе 2024 года,</w:t>
      </w:r>
    </w:p>
    <w:p w14:paraId="5C48D691" w14:textId="4DEEF3BA" w:rsidR="00874ADF" w:rsidRPr="007C1C08" w:rsidRDefault="00874ADF" w:rsidP="0029232B">
      <w:pPr>
        <w:spacing w:after="0" w:line="276" w:lineRule="auto"/>
        <w:ind w:firstLine="708"/>
        <w:jc w:val="both"/>
        <w:rPr>
          <w:rFonts w:ascii="Segoe UI" w:hAnsi="Segoe UI" w:cs="Segoe UI"/>
          <w:color w:val="000000"/>
          <w:sz w:val="20"/>
        </w:rPr>
      </w:pPr>
      <w:r w:rsidRPr="007C1C08">
        <w:rPr>
          <w:rFonts w:ascii="Times New Roman" w:hAnsi="Times New Roman"/>
          <w:color w:val="000000"/>
          <w:sz w:val="26"/>
          <w:szCs w:val="26"/>
        </w:rPr>
        <w:t>-349</w:t>
      </w:r>
      <w:r>
        <w:rPr>
          <w:rFonts w:ascii="Times New Roman" w:hAnsi="Times New Roman"/>
          <w:color w:val="000000"/>
          <w:sz w:val="26"/>
          <w:szCs w:val="26"/>
        </w:rPr>
        <w:t>,</w:t>
      </w:r>
      <w:r w:rsidRPr="007C1C08">
        <w:rPr>
          <w:rFonts w:ascii="Times New Roman" w:hAnsi="Times New Roman"/>
          <w:color w:val="000000"/>
          <w:sz w:val="26"/>
          <w:szCs w:val="26"/>
        </w:rPr>
        <w:t> </w:t>
      </w:r>
      <w:r>
        <w:rPr>
          <w:rFonts w:ascii="Times New Roman" w:hAnsi="Times New Roman"/>
          <w:color w:val="000000"/>
          <w:sz w:val="26"/>
          <w:szCs w:val="26"/>
        </w:rPr>
        <w:t>56 тыс.</w:t>
      </w:r>
      <w:r w:rsidRPr="007C1C08">
        <w:rPr>
          <w:rFonts w:ascii="Times New Roman" w:hAnsi="Times New Roman"/>
          <w:color w:val="000000"/>
          <w:sz w:val="26"/>
          <w:szCs w:val="26"/>
        </w:rPr>
        <w:t xml:space="preserve"> руб</w:t>
      </w:r>
      <w:r>
        <w:rPr>
          <w:rFonts w:ascii="Times New Roman" w:hAnsi="Times New Roman"/>
          <w:color w:val="000000"/>
          <w:sz w:val="26"/>
          <w:szCs w:val="26"/>
        </w:rPr>
        <w:t>.</w:t>
      </w:r>
      <w:r w:rsidRPr="007C1C08">
        <w:rPr>
          <w:rFonts w:ascii="Times New Roman" w:hAnsi="Times New Roman"/>
          <w:color w:val="000000"/>
          <w:sz w:val="26"/>
          <w:szCs w:val="26"/>
        </w:rPr>
        <w:t xml:space="preserve"> - 30% авансовый платеж за теплоэнергию</w:t>
      </w:r>
      <w:r w:rsidR="00C74D45">
        <w:rPr>
          <w:rFonts w:ascii="Times New Roman" w:hAnsi="Times New Roman"/>
          <w:color w:val="000000"/>
          <w:sz w:val="26"/>
          <w:szCs w:val="26"/>
        </w:rPr>
        <w:t xml:space="preserve"> </w:t>
      </w:r>
      <w:r w:rsidRPr="007C1C08">
        <w:rPr>
          <w:rFonts w:ascii="Times New Roman" w:hAnsi="Times New Roman"/>
          <w:color w:val="000000"/>
          <w:sz w:val="26"/>
          <w:szCs w:val="26"/>
        </w:rPr>
        <w:t>перед АО "Кузбассэнерго" за декабрь 2023г, в соответствии с заключенными договорами. Услуга предоставлена в январе 2024 года</w:t>
      </w:r>
    </w:p>
    <w:p w14:paraId="715C4D1E" w14:textId="6AA4A85C" w:rsidR="00874ADF" w:rsidRPr="007C1C08" w:rsidRDefault="0029232B" w:rsidP="0029232B">
      <w:pPr>
        <w:spacing w:after="0" w:line="276" w:lineRule="auto"/>
        <w:ind w:firstLine="708"/>
        <w:jc w:val="both"/>
        <w:rPr>
          <w:rFonts w:ascii="Segoe UI" w:hAnsi="Segoe UI" w:cs="Segoe UI"/>
          <w:color w:val="000000"/>
          <w:sz w:val="20"/>
        </w:rPr>
      </w:pPr>
      <w:r>
        <w:rPr>
          <w:rFonts w:ascii="Times New Roman" w:hAnsi="Times New Roman"/>
          <w:color w:val="000000"/>
          <w:sz w:val="26"/>
          <w:szCs w:val="26"/>
        </w:rPr>
        <w:t>-</w:t>
      </w:r>
      <w:r w:rsidR="00874ADF" w:rsidRPr="007C1C08">
        <w:rPr>
          <w:rFonts w:ascii="Times New Roman" w:hAnsi="Times New Roman"/>
          <w:color w:val="000000"/>
          <w:sz w:val="26"/>
          <w:szCs w:val="26"/>
        </w:rPr>
        <w:t>1</w:t>
      </w:r>
      <w:r w:rsidR="00874ADF">
        <w:rPr>
          <w:rFonts w:ascii="Times New Roman" w:hAnsi="Times New Roman"/>
          <w:color w:val="000000"/>
          <w:sz w:val="26"/>
          <w:szCs w:val="26"/>
        </w:rPr>
        <w:t> </w:t>
      </w:r>
      <w:r w:rsidR="00874ADF" w:rsidRPr="007C1C08">
        <w:rPr>
          <w:rFonts w:ascii="Times New Roman" w:hAnsi="Times New Roman"/>
          <w:color w:val="000000"/>
          <w:sz w:val="26"/>
          <w:szCs w:val="26"/>
        </w:rPr>
        <w:t>002</w:t>
      </w:r>
      <w:r w:rsidR="00874ADF">
        <w:rPr>
          <w:rFonts w:ascii="Times New Roman" w:hAnsi="Times New Roman"/>
          <w:color w:val="000000"/>
          <w:sz w:val="26"/>
          <w:szCs w:val="26"/>
        </w:rPr>
        <w:t>,</w:t>
      </w:r>
      <w:r w:rsidR="00874ADF" w:rsidRPr="007C1C08">
        <w:rPr>
          <w:rFonts w:ascii="Times New Roman" w:hAnsi="Times New Roman"/>
          <w:color w:val="000000"/>
          <w:sz w:val="26"/>
          <w:szCs w:val="26"/>
        </w:rPr>
        <w:t> 57</w:t>
      </w:r>
      <w:r w:rsidR="00874ADF">
        <w:rPr>
          <w:rFonts w:ascii="Times New Roman" w:hAnsi="Times New Roman"/>
          <w:color w:val="000000"/>
          <w:sz w:val="26"/>
          <w:szCs w:val="26"/>
        </w:rPr>
        <w:t xml:space="preserve">тыс. </w:t>
      </w:r>
      <w:r w:rsidR="00874ADF" w:rsidRPr="007C1C08">
        <w:rPr>
          <w:rFonts w:ascii="Times New Roman" w:hAnsi="Times New Roman"/>
          <w:color w:val="000000"/>
          <w:sz w:val="26"/>
          <w:szCs w:val="26"/>
        </w:rPr>
        <w:t>руб</w:t>
      </w:r>
      <w:r w:rsidR="00874ADF">
        <w:rPr>
          <w:rFonts w:ascii="Times New Roman" w:hAnsi="Times New Roman"/>
          <w:color w:val="000000"/>
          <w:sz w:val="26"/>
          <w:szCs w:val="26"/>
        </w:rPr>
        <w:t>.</w:t>
      </w:r>
      <w:r w:rsidR="00874ADF" w:rsidRPr="007C1C08">
        <w:rPr>
          <w:rFonts w:ascii="Times New Roman" w:hAnsi="Times New Roman"/>
          <w:color w:val="000000"/>
          <w:sz w:val="26"/>
          <w:szCs w:val="26"/>
        </w:rPr>
        <w:t xml:space="preserve"> - 30% авансовый платеж за теплоэнергию перед АО "Примтеплоэнерго" за декабрь 2023г, в соответствии с заключенными договорами. Услуга предоставлена в январе 2024 года</w:t>
      </w:r>
    </w:p>
    <w:p w14:paraId="7D076CEF" w14:textId="77777777" w:rsidR="00874ADF" w:rsidRPr="007C1C08" w:rsidRDefault="00874ADF" w:rsidP="0029232B">
      <w:pPr>
        <w:spacing w:after="0" w:line="276" w:lineRule="auto"/>
        <w:ind w:firstLine="708"/>
        <w:jc w:val="both"/>
        <w:rPr>
          <w:rFonts w:ascii="Segoe UI" w:hAnsi="Segoe UI" w:cs="Segoe UI"/>
          <w:color w:val="000000"/>
          <w:sz w:val="20"/>
        </w:rPr>
      </w:pPr>
      <w:r w:rsidRPr="007C1C08">
        <w:rPr>
          <w:rFonts w:ascii="Times New Roman" w:hAnsi="Times New Roman"/>
          <w:color w:val="000000"/>
          <w:sz w:val="26"/>
          <w:szCs w:val="26"/>
        </w:rPr>
        <w:t>-</w:t>
      </w:r>
      <w:r w:rsidRPr="007C1C08">
        <w:rPr>
          <w:rFonts w:ascii="Times New Roman" w:hAnsi="Times New Roman"/>
          <w:b/>
          <w:bCs/>
          <w:color w:val="000000"/>
          <w:sz w:val="26"/>
          <w:szCs w:val="26"/>
        </w:rPr>
        <w:t>по счету 420626000 «Расчеты по авансам по прочим работам, услугам»</w:t>
      </w:r>
      <w:r w:rsidRPr="007C1C08">
        <w:rPr>
          <w:rFonts w:ascii="Times New Roman" w:hAnsi="Times New Roman"/>
          <w:color w:val="000000"/>
          <w:sz w:val="26"/>
          <w:szCs w:val="26"/>
        </w:rPr>
        <w:t> - 266</w:t>
      </w:r>
      <w:r>
        <w:rPr>
          <w:rFonts w:ascii="Times New Roman" w:hAnsi="Times New Roman"/>
          <w:color w:val="000000"/>
          <w:sz w:val="26"/>
          <w:szCs w:val="26"/>
        </w:rPr>
        <w:t>,</w:t>
      </w:r>
      <w:r w:rsidRPr="007C1C08">
        <w:rPr>
          <w:rFonts w:ascii="Times New Roman" w:hAnsi="Times New Roman"/>
          <w:color w:val="000000"/>
          <w:sz w:val="26"/>
          <w:szCs w:val="26"/>
        </w:rPr>
        <w:t> </w:t>
      </w:r>
      <w:r>
        <w:rPr>
          <w:rFonts w:ascii="Times New Roman" w:hAnsi="Times New Roman"/>
          <w:color w:val="000000"/>
          <w:sz w:val="26"/>
          <w:szCs w:val="26"/>
        </w:rPr>
        <w:t>49 тыс.</w:t>
      </w:r>
      <w:r w:rsidRPr="007C1C08">
        <w:rPr>
          <w:rFonts w:ascii="Times New Roman" w:hAnsi="Times New Roman"/>
          <w:color w:val="000000"/>
          <w:sz w:val="26"/>
          <w:szCs w:val="26"/>
        </w:rPr>
        <w:t xml:space="preserve"> руб</w:t>
      </w:r>
      <w:r>
        <w:rPr>
          <w:rFonts w:ascii="Times New Roman" w:hAnsi="Times New Roman"/>
          <w:color w:val="000000"/>
          <w:sz w:val="26"/>
          <w:szCs w:val="26"/>
        </w:rPr>
        <w:t>.</w:t>
      </w:r>
      <w:r w:rsidRPr="007C1C08">
        <w:rPr>
          <w:rFonts w:ascii="Times New Roman" w:hAnsi="Times New Roman"/>
          <w:color w:val="000000"/>
          <w:sz w:val="26"/>
          <w:szCs w:val="26"/>
        </w:rPr>
        <w:t>, их них:</w:t>
      </w:r>
    </w:p>
    <w:p w14:paraId="20EB028A" w14:textId="77777777" w:rsidR="00874ADF" w:rsidRPr="007C1C08" w:rsidRDefault="00874ADF" w:rsidP="0029232B">
      <w:pPr>
        <w:spacing w:after="0" w:line="276" w:lineRule="auto"/>
        <w:ind w:firstLine="708"/>
        <w:jc w:val="both"/>
        <w:rPr>
          <w:rFonts w:ascii="Segoe UI" w:hAnsi="Segoe UI" w:cs="Segoe UI"/>
          <w:color w:val="000000"/>
          <w:sz w:val="20"/>
        </w:rPr>
      </w:pPr>
      <w:r w:rsidRPr="007C1C08">
        <w:rPr>
          <w:rFonts w:ascii="Times New Roman" w:hAnsi="Times New Roman"/>
          <w:color w:val="000000"/>
          <w:sz w:val="26"/>
          <w:szCs w:val="26"/>
        </w:rPr>
        <w:t>-106</w:t>
      </w:r>
      <w:r>
        <w:rPr>
          <w:rFonts w:ascii="Times New Roman" w:hAnsi="Times New Roman"/>
          <w:color w:val="000000"/>
          <w:sz w:val="26"/>
          <w:szCs w:val="26"/>
        </w:rPr>
        <w:t>,</w:t>
      </w:r>
      <w:r w:rsidRPr="007C1C08">
        <w:rPr>
          <w:rFonts w:ascii="Times New Roman" w:hAnsi="Times New Roman"/>
          <w:color w:val="000000"/>
          <w:sz w:val="26"/>
          <w:szCs w:val="26"/>
        </w:rPr>
        <w:t> </w:t>
      </w:r>
      <w:r>
        <w:rPr>
          <w:rFonts w:ascii="Times New Roman" w:hAnsi="Times New Roman"/>
          <w:color w:val="000000"/>
          <w:sz w:val="26"/>
          <w:szCs w:val="26"/>
        </w:rPr>
        <w:t>73 тыс.</w:t>
      </w:r>
      <w:r w:rsidRPr="007C1C08">
        <w:rPr>
          <w:rFonts w:ascii="Times New Roman" w:hAnsi="Times New Roman"/>
          <w:color w:val="000000"/>
          <w:sz w:val="26"/>
          <w:szCs w:val="26"/>
        </w:rPr>
        <w:t xml:space="preserve"> руб</w:t>
      </w:r>
      <w:r>
        <w:rPr>
          <w:rFonts w:ascii="Times New Roman" w:hAnsi="Times New Roman"/>
          <w:color w:val="000000"/>
          <w:sz w:val="26"/>
          <w:szCs w:val="26"/>
        </w:rPr>
        <w:t>.</w:t>
      </w:r>
      <w:r w:rsidRPr="007C1C08">
        <w:rPr>
          <w:rFonts w:ascii="Times New Roman" w:hAnsi="Times New Roman"/>
          <w:color w:val="000000"/>
          <w:sz w:val="26"/>
          <w:szCs w:val="26"/>
        </w:rPr>
        <w:t xml:space="preserve"> 100% авансовый платеж за подписку на журналы перед ФГУП «Почта России» за первое полугодие 2024 года, в соответствии с заключенными договорами срок действия договора до 31 июня 2024 года;</w:t>
      </w:r>
    </w:p>
    <w:p w14:paraId="72CD2965" w14:textId="77777777" w:rsidR="00874ADF" w:rsidRPr="007C1C08" w:rsidRDefault="00874ADF" w:rsidP="0029232B">
      <w:pPr>
        <w:spacing w:after="0" w:line="276" w:lineRule="auto"/>
        <w:ind w:firstLine="708"/>
        <w:jc w:val="both"/>
        <w:rPr>
          <w:rFonts w:ascii="Segoe UI" w:hAnsi="Segoe UI" w:cs="Segoe UI"/>
          <w:color w:val="000000"/>
          <w:sz w:val="20"/>
        </w:rPr>
      </w:pPr>
      <w:r w:rsidRPr="007C1C08">
        <w:rPr>
          <w:rFonts w:ascii="Times New Roman" w:hAnsi="Times New Roman"/>
          <w:color w:val="000000"/>
          <w:sz w:val="26"/>
          <w:szCs w:val="26"/>
        </w:rPr>
        <w:t>-159</w:t>
      </w:r>
      <w:r>
        <w:rPr>
          <w:rFonts w:ascii="Times New Roman" w:hAnsi="Times New Roman"/>
          <w:color w:val="000000"/>
          <w:sz w:val="26"/>
          <w:szCs w:val="26"/>
        </w:rPr>
        <w:t>,</w:t>
      </w:r>
      <w:r w:rsidRPr="007C1C08">
        <w:rPr>
          <w:rFonts w:ascii="Times New Roman" w:hAnsi="Times New Roman"/>
          <w:color w:val="000000"/>
          <w:sz w:val="26"/>
          <w:szCs w:val="26"/>
        </w:rPr>
        <w:t> </w:t>
      </w:r>
      <w:r>
        <w:rPr>
          <w:rFonts w:ascii="Times New Roman" w:hAnsi="Times New Roman"/>
          <w:color w:val="000000"/>
          <w:sz w:val="26"/>
          <w:szCs w:val="26"/>
        </w:rPr>
        <w:t>76 тыс.</w:t>
      </w:r>
      <w:r w:rsidRPr="007C1C08">
        <w:rPr>
          <w:rFonts w:ascii="Times New Roman" w:hAnsi="Times New Roman"/>
          <w:color w:val="000000"/>
          <w:sz w:val="26"/>
          <w:szCs w:val="26"/>
        </w:rPr>
        <w:t xml:space="preserve"> руб</w:t>
      </w:r>
      <w:r>
        <w:rPr>
          <w:rFonts w:ascii="Times New Roman" w:hAnsi="Times New Roman"/>
          <w:color w:val="000000"/>
          <w:sz w:val="26"/>
          <w:szCs w:val="26"/>
        </w:rPr>
        <w:t xml:space="preserve">. </w:t>
      </w:r>
      <w:r w:rsidRPr="007C1C08">
        <w:rPr>
          <w:rFonts w:ascii="Times New Roman" w:hAnsi="Times New Roman"/>
          <w:color w:val="000000"/>
          <w:sz w:val="26"/>
          <w:szCs w:val="26"/>
        </w:rPr>
        <w:t>перед ИП "Булатова Е. И." предоплата за январь 2024 года за организацию питания детей в муниципальных образовательных учреждениях Пожарского муниципального округа,</w:t>
      </w:r>
    </w:p>
    <w:p w14:paraId="43B9E98C" w14:textId="3B991756" w:rsidR="00874ADF" w:rsidRPr="007C1C08" w:rsidRDefault="00874ADF" w:rsidP="0029232B">
      <w:pPr>
        <w:spacing w:after="0" w:line="276" w:lineRule="auto"/>
        <w:ind w:firstLine="708"/>
        <w:jc w:val="both"/>
        <w:rPr>
          <w:rFonts w:ascii="Segoe UI" w:hAnsi="Segoe UI" w:cs="Segoe UI"/>
          <w:color w:val="000000"/>
          <w:sz w:val="20"/>
        </w:rPr>
      </w:pPr>
      <w:r w:rsidRPr="007C1C08">
        <w:rPr>
          <w:rFonts w:ascii="Times New Roman" w:hAnsi="Times New Roman"/>
          <w:color w:val="000000"/>
          <w:sz w:val="26"/>
          <w:szCs w:val="26"/>
        </w:rPr>
        <w:t>-</w:t>
      </w:r>
      <w:r w:rsidRPr="007C1C08">
        <w:rPr>
          <w:rFonts w:ascii="Times New Roman" w:hAnsi="Times New Roman"/>
          <w:b/>
          <w:bCs/>
          <w:color w:val="000000"/>
          <w:sz w:val="26"/>
          <w:szCs w:val="26"/>
        </w:rPr>
        <w:t>по счету 42063400 «Расчеты по авансам по приобретению материальных запасов»</w:t>
      </w:r>
      <w:r w:rsidRPr="007C1C08">
        <w:rPr>
          <w:rFonts w:ascii="Times New Roman" w:hAnsi="Times New Roman"/>
          <w:color w:val="000000"/>
          <w:sz w:val="26"/>
          <w:szCs w:val="26"/>
        </w:rPr>
        <w:t> - 42</w:t>
      </w:r>
      <w:r>
        <w:rPr>
          <w:rFonts w:ascii="Times New Roman" w:hAnsi="Times New Roman"/>
          <w:color w:val="000000"/>
          <w:sz w:val="26"/>
          <w:szCs w:val="26"/>
        </w:rPr>
        <w:t>, 60 тыс.</w:t>
      </w:r>
      <w:r w:rsidRPr="007C1C08">
        <w:rPr>
          <w:rFonts w:ascii="Times New Roman" w:hAnsi="Times New Roman"/>
          <w:color w:val="000000"/>
          <w:sz w:val="26"/>
          <w:szCs w:val="26"/>
        </w:rPr>
        <w:t xml:space="preserve"> руб</w:t>
      </w:r>
      <w:r>
        <w:rPr>
          <w:rFonts w:ascii="Times New Roman" w:hAnsi="Times New Roman"/>
          <w:color w:val="000000"/>
          <w:sz w:val="26"/>
          <w:szCs w:val="26"/>
        </w:rPr>
        <w:t>.</w:t>
      </w:r>
      <w:r w:rsidRPr="007C1C08">
        <w:rPr>
          <w:rFonts w:ascii="Times New Roman" w:hAnsi="Times New Roman"/>
          <w:color w:val="000000"/>
          <w:sz w:val="26"/>
          <w:szCs w:val="26"/>
        </w:rPr>
        <w:t xml:space="preserve"> – 30% авансовый платеж за ГСМ перед АО «ННК-</w:t>
      </w:r>
      <w:r w:rsidRPr="007C1C08">
        <w:rPr>
          <w:rFonts w:ascii="Times New Roman" w:hAnsi="Times New Roman"/>
          <w:color w:val="000000"/>
          <w:sz w:val="26"/>
          <w:szCs w:val="26"/>
        </w:rPr>
        <w:lastRenderedPageBreak/>
        <w:t xml:space="preserve">Приморнефтепродукт» </w:t>
      </w:r>
      <w:r>
        <w:rPr>
          <w:rFonts w:ascii="Times New Roman" w:hAnsi="Times New Roman"/>
          <w:color w:val="000000"/>
          <w:sz w:val="26"/>
          <w:szCs w:val="26"/>
        </w:rPr>
        <w:t>- доставка</w:t>
      </w:r>
      <w:r w:rsidRPr="007C1C08">
        <w:rPr>
          <w:rFonts w:ascii="Times New Roman" w:hAnsi="Times New Roman"/>
          <w:color w:val="000000"/>
          <w:sz w:val="26"/>
          <w:szCs w:val="26"/>
        </w:rPr>
        <w:t xml:space="preserve"> школьников в сельски</w:t>
      </w:r>
      <w:r>
        <w:rPr>
          <w:rFonts w:ascii="Times New Roman" w:hAnsi="Times New Roman"/>
          <w:color w:val="000000"/>
          <w:sz w:val="26"/>
          <w:szCs w:val="26"/>
        </w:rPr>
        <w:t>е</w:t>
      </w:r>
      <w:r w:rsidRPr="007C1C08">
        <w:rPr>
          <w:rFonts w:ascii="Times New Roman" w:hAnsi="Times New Roman"/>
          <w:color w:val="000000"/>
          <w:sz w:val="26"/>
          <w:szCs w:val="26"/>
        </w:rPr>
        <w:t xml:space="preserve"> школ</w:t>
      </w:r>
      <w:r>
        <w:rPr>
          <w:rFonts w:ascii="Times New Roman" w:hAnsi="Times New Roman"/>
          <w:color w:val="000000"/>
          <w:sz w:val="26"/>
          <w:szCs w:val="26"/>
        </w:rPr>
        <w:t>ы</w:t>
      </w:r>
      <w:r w:rsidRPr="007C1C08">
        <w:rPr>
          <w:rFonts w:ascii="Times New Roman" w:hAnsi="Times New Roman"/>
          <w:color w:val="000000"/>
          <w:sz w:val="26"/>
          <w:szCs w:val="26"/>
        </w:rPr>
        <w:t>. Услуга предоставлена в январе 2024 года. </w:t>
      </w:r>
    </w:p>
    <w:p w14:paraId="4E418264" w14:textId="77777777" w:rsidR="00874ADF" w:rsidRPr="007C1C08" w:rsidRDefault="00874ADF" w:rsidP="0029232B">
      <w:pPr>
        <w:spacing w:after="0" w:line="276" w:lineRule="auto"/>
        <w:ind w:firstLine="708"/>
        <w:jc w:val="both"/>
        <w:rPr>
          <w:rFonts w:ascii="Segoe UI" w:hAnsi="Segoe UI" w:cs="Segoe UI"/>
          <w:color w:val="000000"/>
          <w:sz w:val="20"/>
        </w:rPr>
      </w:pPr>
      <w:r w:rsidRPr="007C1C08">
        <w:rPr>
          <w:rFonts w:ascii="Times New Roman" w:hAnsi="Times New Roman"/>
          <w:b/>
          <w:bCs/>
          <w:color w:val="000000"/>
          <w:sz w:val="26"/>
          <w:szCs w:val="26"/>
          <w:u w:val="single"/>
        </w:rPr>
        <w:t>По счету 420800000</w:t>
      </w:r>
      <w:r w:rsidRPr="007C1C08">
        <w:rPr>
          <w:rFonts w:ascii="Times New Roman" w:hAnsi="Times New Roman"/>
          <w:b/>
          <w:bCs/>
          <w:color w:val="000000"/>
          <w:sz w:val="26"/>
          <w:szCs w:val="26"/>
        </w:rPr>
        <w:t> "Расчеты с подотчетными лицами"</w:t>
      </w:r>
      <w:r w:rsidRPr="007C1C08">
        <w:rPr>
          <w:rFonts w:ascii="Times New Roman" w:hAnsi="Times New Roman"/>
          <w:color w:val="000000"/>
          <w:sz w:val="26"/>
          <w:szCs w:val="26"/>
        </w:rPr>
        <w:t> дебиторская задолженность-</w:t>
      </w:r>
      <w:r>
        <w:rPr>
          <w:rFonts w:ascii="Times New Roman" w:hAnsi="Times New Roman"/>
          <w:color w:val="000000"/>
          <w:sz w:val="26"/>
          <w:szCs w:val="26"/>
        </w:rPr>
        <w:t>0,</w:t>
      </w:r>
      <w:r w:rsidRPr="007C1C08">
        <w:rPr>
          <w:rFonts w:ascii="Times New Roman" w:hAnsi="Times New Roman"/>
          <w:color w:val="000000"/>
          <w:sz w:val="26"/>
          <w:szCs w:val="26"/>
        </w:rPr>
        <w:t>20</w:t>
      </w:r>
      <w:r>
        <w:rPr>
          <w:rFonts w:ascii="Times New Roman" w:hAnsi="Times New Roman"/>
          <w:color w:val="000000"/>
          <w:sz w:val="26"/>
          <w:szCs w:val="26"/>
        </w:rPr>
        <w:t xml:space="preserve"> тыс. руб.</w:t>
      </w:r>
      <w:r w:rsidRPr="007C1C08">
        <w:rPr>
          <w:rFonts w:ascii="Times New Roman" w:hAnsi="Times New Roman"/>
          <w:color w:val="000000"/>
          <w:sz w:val="26"/>
          <w:szCs w:val="26"/>
        </w:rPr>
        <w:t>, в том числе:</w:t>
      </w:r>
    </w:p>
    <w:p w14:paraId="42340AB3" w14:textId="77777777" w:rsidR="00874ADF" w:rsidRPr="007C1C08" w:rsidRDefault="00874ADF" w:rsidP="0029232B">
      <w:pPr>
        <w:spacing w:after="0" w:line="276" w:lineRule="auto"/>
        <w:ind w:firstLine="708"/>
        <w:jc w:val="both"/>
        <w:rPr>
          <w:rFonts w:ascii="Segoe UI" w:hAnsi="Segoe UI" w:cs="Segoe UI"/>
          <w:color w:val="000000"/>
          <w:sz w:val="20"/>
        </w:rPr>
      </w:pPr>
      <w:r w:rsidRPr="007C1C08">
        <w:rPr>
          <w:rFonts w:ascii="Times New Roman" w:hAnsi="Times New Roman"/>
          <w:color w:val="000000"/>
          <w:sz w:val="26"/>
          <w:szCs w:val="26"/>
        </w:rPr>
        <w:t>-</w:t>
      </w:r>
      <w:r w:rsidRPr="007C1C08">
        <w:rPr>
          <w:rFonts w:ascii="Times New Roman" w:hAnsi="Times New Roman"/>
          <w:b/>
          <w:bCs/>
          <w:color w:val="000000"/>
          <w:sz w:val="26"/>
          <w:szCs w:val="26"/>
        </w:rPr>
        <w:t>по счету 42083400 «Расчеты с подотчетными лицами по приобретению материальных запасов»</w:t>
      </w:r>
      <w:r w:rsidRPr="007C1C08">
        <w:rPr>
          <w:rFonts w:ascii="Times New Roman" w:hAnsi="Times New Roman"/>
          <w:color w:val="000000"/>
          <w:sz w:val="26"/>
          <w:szCs w:val="26"/>
        </w:rPr>
        <w:t xml:space="preserve"> - </w:t>
      </w:r>
      <w:r>
        <w:rPr>
          <w:rFonts w:ascii="Times New Roman" w:hAnsi="Times New Roman"/>
          <w:color w:val="000000"/>
          <w:sz w:val="26"/>
          <w:szCs w:val="26"/>
        </w:rPr>
        <w:t>0,</w:t>
      </w:r>
      <w:r w:rsidRPr="007C1C08">
        <w:rPr>
          <w:rFonts w:ascii="Times New Roman" w:hAnsi="Times New Roman"/>
          <w:color w:val="000000"/>
          <w:sz w:val="26"/>
          <w:szCs w:val="26"/>
        </w:rPr>
        <w:t>20</w:t>
      </w:r>
      <w:r>
        <w:rPr>
          <w:rFonts w:ascii="Times New Roman" w:hAnsi="Times New Roman"/>
          <w:color w:val="000000"/>
          <w:sz w:val="26"/>
          <w:szCs w:val="26"/>
        </w:rPr>
        <w:t xml:space="preserve"> тыс.</w:t>
      </w:r>
      <w:r w:rsidRPr="007C1C08">
        <w:rPr>
          <w:rFonts w:ascii="Times New Roman" w:hAnsi="Times New Roman"/>
          <w:color w:val="000000"/>
          <w:sz w:val="26"/>
          <w:szCs w:val="26"/>
        </w:rPr>
        <w:t xml:space="preserve"> руб</w:t>
      </w:r>
      <w:r>
        <w:rPr>
          <w:rFonts w:ascii="Times New Roman" w:hAnsi="Times New Roman"/>
          <w:color w:val="000000"/>
          <w:sz w:val="26"/>
          <w:szCs w:val="26"/>
        </w:rPr>
        <w:t>.</w:t>
      </w:r>
      <w:r w:rsidRPr="007C1C08">
        <w:rPr>
          <w:rFonts w:ascii="Times New Roman" w:hAnsi="Times New Roman"/>
          <w:color w:val="000000"/>
          <w:sz w:val="26"/>
          <w:szCs w:val="26"/>
        </w:rPr>
        <w:t xml:space="preserve"> – </w:t>
      </w:r>
      <w:r>
        <w:rPr>
          <w:rFonts w:ascii="Times New Roman" w:hAnsi="Times New Roman"/>
          <w:color w:val="000000"/>
          <w:sz w:val="26"/>
          <w:szCs w:val="26"/>
        </w:rPr>
        <w:t>не пред</w:t>
      </w:r>
      <w:r w:rsidRPr="007C1C08">
        <w:rPr>
          <w:rFonts w:ascii="Times New Roman" w:hAnsi="Times New Roman"/>
          <w:color w:val="000000"/>
          <w:sz w:val="26"/>
          <w:szCs w:val="26"/>
        </w:rPr>
        <w:t>ставлен авансовый отчет на отчетную дату. Авансовый отчет предоставлен сотрудником в январе 2024 года. </w:t>
      </w:r>
    </w:p>
    <w:p w14:paraId="618B3CBB" w14:textId="77777777" w:rsidR="00874ADF" w:rsidRPr="007C1C08" w:rsidRDefault="00874ADF" w:rsidP="0029232B">
      <w:pPr>
        <w:spacing w:after="0" w:line="276" w:lineRule="auto"/>
        <w:ind w:firstLine="708"/>
        <w:jc w:val="both"/>
        <w:rPr>
          <w:rFonts w:ascii="Segoe UI" w:hAnsi="Segoe UI" w:cs="Segoe UI"/>
          <w:color w:val="000000"/>
          <w:sz w:val="20"/>
        </w:rPr>
      </w:pPr>
      <w:r w:rsidRPr="007C1C08">
        <w:rPr>
          <w:rFonts w:ascii="Times New Roman" w:hAnsi="Times New Roman"/>
          <w:b/>
          <w:bCs/>
          <w:color w:val="000000"/>
          <w:sz w:val="26"/>
          <w:szCs w:val="26"/>
          <w:u w:val="single"/>
        </w:rPr>
        <w:t>По счету 430300000</w:t>
      </w:r>
      <w:r w:rsidRPr="007C1C08">
        <w:rPr>
          <w:rFonts w:ascii="Times New Roman" w:hAnsi="Times New Roman"/>
          <w:b/>
          <w:bCs/>
          <w:color w:val="000000"/>
          <w:sz w:val="26"/>
          <w:szCs w:val="26"/>
        </w:rPr>
        <w:t> «Расчеты по платежам в бюджеты» </w:t>
      </w:r>
      <w:r w:rsidRPr="007C1C08">
        <w:rPr>
          <w:rFonts w:ascii="Times New Roman" w:hAnsi="Times New Roman"/>
          <w:color w:val="000000"/>
          <w:sz w:val="26"/>
          <w:szCs w:val="26"/>
        </w:rPr>
        <w:t>дебиторская задолженность на конец 2023 года составила</w:t>
      </w:r>
      <w:r>
        <w:rPr>
          <w:rFonts w:ascii="Times New Roman" w:hAnsi="Times New Roman"/>
          <w:color w:val="000000"/>
          <w:sz w:val="26"/>
          <w:szCs w:val="26"/>
        </w:rPr>
        <w:t xml:space="preserve"> </w:t>
      </w:r>
      <w:r w:rsidRPr="007C1C08">
        <w:rPr>
          <w:rFonts w:ascii="Times New Roman" w:hAnsi="Times New Roman"/>
          <w:color w:val="000000"/>
          <w:sz w:val="26"/>
          <w:szCs w:val="26"/>
        </w:rPr>
        <w:t>30</w:t>
      </w:r>
      <w:r>
        <w:rPr>
          <w:rFonts w:ascii="Times New Roman" w:hAnsi="Times New Roman"/>
          <w:color w:val="000000"/>
          <w:sz w:val="26"/>
          <w:szCs w:val="26"/>
        </w:rPr>
        <w:t>,</w:t>
      </w:r>
      <w:r w:rsidRPr="007C1C08">
        <w:rPr>
          <w:rFonts w:ascii="Times New Roman" w:hAnsi="Times New Roman"/>
          <w:color w:val="000000"/>
          <w:sz w:val="26"/>
          <w:szCs w:val="26"/>
        </w:rPr>
        <w:t> 39</w:t>
      </w:r>
      <w:r>
        <w:rPr>
          <w:rFonts w:ascii="Times New Roman" w:hAnsi="Times New Roman"/>
          <w:color w:val="000000"/>
          <w:sz w:val="26"/>
          <w:szCs w:val="26"/>
        </w:rPr>
        <w:t xml:space="preserve"> тыс. </w:t>
      </w:r>
      <w:r w:rsidRPr="007C1C08">
        <w:rPr>
          <w:rFonts w:ascii="Times New Roman" w:hAnsi="Times New Roman"/>
          <w:color w:val="000000"/>
          <w:sz w:val="26"/>
          <w:szCs w:val="26"/>
        </w:rPr>
        <w:t>руб</w:t>
      </w:r>
      <w:r>
        <w:rPr>
          <w:rFonts w:ascii="Times New Roman" w:hAnsi="Times New Roman"/>
          <w:color w:val="000000"/>
          <w:sz w:val="26"/>
          <w:szCs w:val="26"/>
        </w:rPr>
        <w:t>.</w:t>
      </w:r>
      <w:r w:rsidRPr="007C1C08">
        <w:rPr>
          <w:rFonts w:ascii="Times New Roman" w:hAnsi="Times New Roman"/>
          <w:color w:val="000000"/>
          <w:sz w:val="26"/>
          <w:szCs w:val="26"/>
        </w:rPr>
        <w:t>, в том числе:</w:t>
      </w:r>
    </w:p>
    <w:p w14:paraId="35A5CB9E" w14:textId="77777777" w:rsidR="00874ADF" w:rsidRPr="007C1C08" w:rsidRDefault="00874ADF" w:rsidP="0029232B">
      <w:pPr>
        <w:spacing w:after="0" w:line="276" w:lineRule="auto"/>
        <w:ind w:firstLine="708"/>
        <w:jc w:val="both"/>
        <w:rPr>
          <w:rFonts w:ascii="Segoe UI" w:hAnsi="Segoe UI" w:cs="Segoe UI"/>
          <w:color w:val="000000"/>
          <w:sz w:val="20"/>
        </w:rPr>
      </w:pPr>
      <w:r w:rsidRPr="007C1C08">
        <w:rPr>
          <w:rFonts w:ascii="Times New Roman" w:hAnsi="Times New Roman"/>
          <w:color w:val="000000"/>
          <w:sz w:val="26"/>
          <w:szCs w:val="26"/>
        </w:rPr>
        <w:t>-</w:t>
      </w:r>
      <w:r w:rsidRPr="007C1C08">
        <w:rPr>
          <w:rFonts w:ascii="Times New Roman" w:hAnsi="Times New Roman"/>
          <w:b/>
          <w:bCs/>
          <w:color w:val="000000"/>
          <w:sz w:val="26"/>
          <w:szCs w:val="26"/>
        </w:rPr>
        <w:t>по счету 430314000 «Расчеты по единому налоговому платежу» -</w:t>
      </w:r>
      <w:r w:rsidRPr="007C1C08">
        <w:rPr>
          <w:rFonts w:ascii="Times New Roman" w:hAnsi="Times New Roman"/>
          <w:color w:val="000000"/>
          <w:sz w:val="26"/>
          <w:szCs w:val="26"/>
        </w:rPr>
        <w:t>30</w:t>
      </w:r>
      <w:r>
        <w:rPr>
          <w:rFonts w:ascii="Times New Roman" w:hAnsi="Times New Roman"/>
          <w:color w:val="000000"/>
          <w:sz w:val="26"/>
          <w:szCs w:val="26"/>
        </w:rPr>
        <w:t>,</w:t>
      </w:r>
      <w:r w:rsidRPr="007C1C08">
        <w:rPr>
          <w:rFonts w:ascii="Times New Roman" w:hAnsi="Times New Roman"/>
          <w:color w:val="000000"/>
          <w:sz w:val="26"/>
          <w:szCs w:val="26"/>
        </w:rPr>
        <w:t> 39</w:t>
      </w:r>
      <w:r>
        <w:rPr>
          <w:rFonts w:ascii="Times New Roman" w:hAnsi="Times New Roman"/>
          <w:color w:val="000000"/>
          <w:sz w:val="26"/>
          <w:szCs w:val="26"/>
        </w:rPr>
        <w:t xml:space="preserve"> тыс. </w:t>
      </w:r>
      <w:r w:rsidRPr="007C1C08">
        <w:rPr>
          <w:rFonts w:ascii="Times New Roman" w:hAnsi="Times New Roman"/>
          <w:color w:val="000000"/>
          <w:sz w:val="26"/>
          <w:szCs w:val="26"/>
        </w:rPr>
        <w:t>руб</w:t>
      </w:r>
      <w:r>
        <w:rPr>
          <w:rFonts w:ascii="Times New Roman" w:hAnsi="Times New Roman"/>
          <w:color w:val="000000"/>
          <w:sz w:val="26"/>
          <w:szCs w:val="26"/>
        </w:rPr>
        <w:t>.</w:t>
      </w:r>
      <w:r w:rsidRPr="007C1C08">
        <w:rPr>
          <w:rFonts w:ascii="Times New Roman" w:hAnsi="Times New Roman"/>
          <w:b/>
          <w:bCs/>
          <w:color w:val="000000"/>
          <w:sz w:val="26"/>
          <w:szCs w:val="26"/>
        </w:rPr>
        <w:t> </w:t>
      </w:r>
      <w:r w:rsidRPr="007C1C08">
        <w:rPr>
          <w:rFonts w:ascii="Times New Roman" w:hAnsi="Times New Roman"/>
          <w:color w:val="000000"/>
          <w:sz w:val="26"/>
          <w:szCs w:val="26"/>
        </w:rPr>
        <w:t>единый налоговый платеж,</w:t>
      </w:r>
      <w:r>
        <w:rPr>
          <w:rFonts w:ascii="Times New Roman" w:hAnsi="Times New Roman"/>
          <w:color w:val="000000"/>
          <w:sz w:val="26"/>
          <w:szCs w:val="26"/>
        </w:rPr>
        <w:t xml:space="preserve"> </w:t>
      </w:r>
      <w:r w:rsidRPr="007C1C08">
        <w:rPr>
          <w:rFonts w:ascii="Times New Roman" w:hAnsi="Times New Roman"/>
          <w:color w:val="000000"/>
          <w:sz w:val="26"/>
          <w:szCs w:val="26"/>
        </w:rPr>
        <w:t>справка с налоговой инспекции № 9 о принадлежности денежных сумм будет представлена до 10 числа, следующего за отчетным. Справка представлена в январе 2024 года.</w:t>
      </w:r>
    </w:p>
    <w:p w14:paraId="33BBB39B" w14:textId="77777777" w:rsidR="000F3297" w:rsidRPr="00477E42" w:rsidRDefault="000F3297" w:rsidP="000F3297">
      <w:pPr>
        <w:spacing w:before="100" w:beforeAutospacing="1" w:after="100" w:afterAutospacing="1"/>
        <w:jc w:val="center"/>
        <w:rPr>
          <w:rFonts w:ascii="Times New Roman" w:hAnsi="Times New Roman"/>
          <w:color w:val="000000"/>
          <w:sz w:val="18"/>
          <w:szCs w:val="18"/>
        </w:rPr>
      </w:pPr>
      <w:r w:rsidRPr="00477E42">
        <w:rPr>
          <w:rFonts w:ascii="Times New Roman" w:hAnsi="Times New Roman"/>
          <w:b/>
          <w:bCs/>
          <w:color w:val="000000"/>
          <w:sz w:val="26"/>
          <w:szCs w:val="26"/>
        </w:rPr>
        <w:t>Вид деятельности - субсидия на иные цели </w:t>
      </w:r>
    </w:p>
    <w:p w14:paraId="275C0078" w14:textId="77777777" w:rsidR="0029232B" w:rsidRDefault="0029232B" w:rsidP="0029232B">
      <w:pPr>
        <w:spacing w:before="100" w:beforeAutospacing="1" w:after="100" w:afterAutospacing="1"/>
        <w:ind w:firstLine="709"/>
        <w:jc w:val="both"/>
        <w:rPr>
          <w:rFonts w:ascii="Times New Roman" w:hAnsi="Times New Roman"/>
          <w:sz w:val="26"/>
          <w:szCs w:val="26"/>
        </w:rPr>
      </w:pPr>
      <w:r w:rsidRPr="002E7AB9">
        <w:rPr>
          <w:rFonts w:ascii="Times New Roman" w:hAnsi="Times New Roman"/>
          <w:sz w:val="26"/>
          <w:szCs w:val="26"/>
        </w:rPr>
        <w:t>По состоянию на начало   года дебиторская задолженность</w:t>
      </w:r>
      <w:r>
        <w:rPr>
          <w:rFonts w:ascii="Times New Roman" w:hAnsi="Times New Roman"/>
          <w:sz w:val="26"/>
          <w:szCs w:val="26"/>
        </w:rPr>
        <w:t xml:space="preserve"> </w:t>
      </w:r>
      <w:r w:rsidRPr="002E7AB9">
        <w:rPr>
          <w:rFonts w:ascii="Times New Roman" w:hAnsi="Times New Roman"/>
          <w:sz w:val="26"/>
          <w:szCs w:val="26"/>
        </w:rPr>
        <w:t>составл</w:t>
      </w:r>
      <w:r>
        <w:rPr>
          <w:rFonts w:ascii="Times New Roman" w:hAnsi="Times New Roman"/>
          <w:sz w:val="26"/>
          <w:szCs w:val="26"/>
        </w:rPr>
        <w:t xml:space="preserve">яла </w:t>
      </w:r>
      <w:r w:rsidRPr="002E7AB9">
        <w:rPr>
          <w:rFonts w:ascii="Times New Roman" w:hAnsi="Times New Roman"/>
          <w:sz w:val="26"/>
          <w:szCs w:val="26"/>
        </w:rPr>
        <w:t>5</w:t>
      </w:r>
      <w:r>
        <w:rPr>
          <w:rFonts w:ascii="Times New Roman" w:hAnsi="Times New Roman"/>
          <w:sz w:val="26"/>
          <w:szCs w:val="26"/>
        </w:rPr>
        <w:t xml:space="preserve">44, 46 тыс. </w:t>
      </w:r>
      <w:r w:rsidRPr="002E7AB9">
        <w:rPr>
          <w:rFonts w:ascii="Times New Roman" w:hAnsi="Times New Roman"/>
          <w:sz w:val="26"/>
          <w:szCs w:val="26"/>
        </w:rPr>
        <w:t>руб</w:t>
      </w:r>
      <w:r>
        <w:rPr>
          <w:rFonts w:ascii="Times New Roman" w:hAnsi="Times New Roman"/>
          <w:sz w:val="26"/>
          <w:szCs w:val="26"/>
        </w:rPr>
        <w:t>.</w:t>
      </w:r>
      <w:r w:rsidRPr="002E7AB9">
        <w:rPr>
          <w:rFonts w:ascii="Times New Roman" w:hAnsi="Times New Roman"/>
          <w:sz w:val="26"/>
          <w:szCs w:val="26"/>
        </w:rPr>
        <w:t xml:space="preserve">, в том числе просроченная отсутствует, на конец отчетного периода дебиторская задолженность по субсидиям на иные цели </w:t>
      </w:r>
      <w:r>
        <w:rPr>
          <w:rFonts w:ascii="Times New Roman" w:hAnsi="Times New Roman"/>
          <w:sz w:val="26"/>
          <w:szCs w:val="26"/>
        </w:rPr>
        <w:t>составила 0,00 тыс. руб.,</w:t>
      </w:r>
      <w:r w:rsidRPr="002E7AB9">
        <w:rPr>
          <w:rFonts w:ascii="Times New Roman" w:hAnsi="Times New Roman"/>
          <w:sz w:val="26"/>
          <w:szCs w:val="26"/>
        </w:rPr>
        <w:t xml:space="preserve"> просроченная </w:t>
      </w:r>
      <w:r>
        <w:rPr>
          <w:rFonts w:ascii="Times New Roman" w:hAnsi="Times New Roman"/>
          <w:sz w:val="26"/>
          <w:szCs w:val="26"/>
        </w:rPr>
        <w:t xml:space="preserve">задолженность </w:t>
      </w:r>
      <w:r w:rsidRPr="002E7AB9">
        <w:rPr>
          <w:rFonts w:ascii="Times New Roman" w:hAnsi="Times New Roman"/>
          <w:sz w:val="26"/>
          <w:szCs w:val="26"/>
        </w:rPr>
        <w:t>отсутствует.</w:t>
      </w:r>
    </w:p>
    <w:p w14:paraId="579329E4" w14:textId="77777777" w:rsidR="0029232B" w:rsidRPr="00477E42" w:rsidRDefault="0029232B" w:rsidP="0029232B">
      <w:pPr>
        <w:spacing w:before="100" w:beforeAutospacing="1" w:after="100" w:afterAutospacing="1"/>
        <w:jc w:val="center"/>
        <w:rPr>
          <w:rFonts w:ascii="Times New Roman" w:hAnsi="Times New Roman"/>
          <w:sz w:val="24"/>
        </w:rPr>
      </w:pPr>
      <w:r w:rsidRPr="00477E42">
        <w:rPr>
          <w:rFonts w:ascii="Times New Roman" w:hAnsi="Times New Roman"/>
          <w:b/>
          <w:color w:val="000000"/>
          <w:sz w:val="26"/>
          <w:u w:val="single"/>
        </w:rPr>
        <w:t>Анализ кредиторской задолженности</w:t>
      </w:r>
    </w:p>
    <w:p w14:paraId="43BAE6BF" w14:textId="77777777" w:rsidR="0029232B" w:rsidRPr="005B0BE4" w:rsidRDefault="0029232B" w:rsidP="0029232B">
      <w:pPr>
        <w:spacing w:before="100" w:beforeAutospacing="1" w:after="100" w:afterAutospacing="1"/>
        <w:ind w:firstLine="709"/>
        <w:jc w:val="both"/>
        <w:rPr>
          <w:rFonts w:ascii="Tahoma" w:hAnsi="Tahoma" w:cs="Tahoma"/>
          <w:color w:val="000000"/>
          <w:sz w:val="18"/>
          <w:szCs w:val="18"/>
        </w:rPr>
      </w:pPr>
      <w:r w:rsidRPr="00882DD5">
        <w:rPr>
          <w:rFonts w:ascii="Times New Roman" w:hAnsi="Times New Roman"/>
          <w:color w:val="000000"/>
          <w:sz w:val="26"/>
          <w:szCs w:val="26"/>
        </w:rPr>
        <w:t>На начало года </w:t>
      </w:r>
      <w:r w:rsidRPr="004E2B18">
        <w:rPr>
          <w:rFonts w:ascii="Times New Roman" w:hAnsi="Times New Roman"/>
          <w:color w:val="000000"/>
          <w:sz w:val="26"/>
          <w:szCs w:val="26"/>
        </w:rPr>
        <w:t>кредиторская задолженность</w:t>
      </w:r>
      <w:r w:rsidRPr="00882DD5">
        <w:rPr>
          <w:rFonts w:ascii="Times New Roman" w:hAnsi="Times New Roman"/>
          <w:color w:val="000000"/>
          <w:sz w:val="26"/>
          <w:szCs w:val="26"/>
        </w:rPr>
        <w:t xml:space="preserve"> по бюджетным и автономным учреждениям Пожарского муниципального </w:t>
      </w:r>
      <w:r>
        <w:rPr>
          <w:rFonts w:ascii="Times New Roman" w:hAnsi="Times New Roman"/>
          <w:color w:val="000000"/>
          <w:sz w:val="26"/>
          <w:szCs w:val="26"/>
        </w:rPr>
        <w:t>округа</w:t>
      </w:r>
      <w:r w:rsidRPr="00882DD5">
        <w:rPr>
          <w:rFonts w:ascii="Times New Roman" w:hAnsi="Times New Roman"/>
          <w:color w:val="000000"/>
          <w:sz w:val="26"/>
          <w:szCs w:val="26"/>
        </w:rPr>
        <w:t xml:space="preserve"> составляла </w:t>
      </w:r>
      <w:r>
        <w:rPr>
          <w:rFonts w:ascii="Times New Roman" w:hAnsi="Times New Roman"/>
          <w:color w:val="000000"/>
          <w:sz w:val="26"/>
          <w:szCs w:val="26"/>
        </w:rPr>
        <w:t xml:space="preserve">22 152,99 тыс. </w:t>
      </w:r>
      <w:r w:rsidRPr="00882DD5">
        <w:rPr>
          <w:rFonts w:ascii="Times New Roman" w:hAnsi="Times New Roman"/>
          <w:color w:val="000000"/>
          <w:sz w:val="26"/>
          <w:szCs w:val="26"/>
        </w:rPr>
        <w:t>руб</w:t>
      </w:r>
      <w:r>
        <w:rPr>
          <w:rFonts w:ascii="Times New Roman" w:hAnsi="Times New Roman"/>
          <w:color w:val="000000"/>
          <w:sz w:val="26"/>
          <w:szCs w:val="26"/>
        </w:rPr>
        <w:t xml:space="preserve">., </w:t>
      </w:r>
      <w:r w:rsidRPr="00882DD5">
        <w:rPr>
          <w:rFonts w:ascii="Times New Roman" w:hAnsi="Times New Roman"/>
          <w:color w:val="000000"/>
          <w:sz w:val="26"/>
          <w:szCs w:val="26"/>
        </w:rPr>
        <w:t>просроченная</w:t>
      </w:r>
      <w:r>
        <w:rPr>
          <w:rFonts w:ascii="Times New Roman" w:hAnsi="Times New Roman"/>
          <w:color w:val="000000"/>
          <w:sz w:val="26"/>
          <w:szCs w:val="26"/>
        </w:rPr>
        <w:t xml:space="preserve"> кредиторская задолженность отсутствует</w:t>
      </w:r>
      <w:r w:rsidRPr="00882DD5">
        <w:rPr>
          <w:rFonts w:ascii="Times New Roman" w:hAnsi="Times New Roman"/>
          <w:color w:val="000000"/>
          <w:sz w:val="26"/>
          <w:szCs w:val="26"/>
        </w:rPr>
        <w:t xml:space="preserve">. На конец отчетного периода на 1 </w:t>
      </w:r>
      <w:r>
        <w:rPr>
          <w:rFonts w:ascii="Times New Roman" w:hAnsi="Times New Roman"/>
          <w:color w:val="000000"/>
          <w:sz w:val="26"/>
          <w:szCs w:val="26"/>
        </w:rPr>
        <w:t>января</w:t>
      </w:r>
      <w:r w:rsidRPr="00882DD5">
        <w:rPr>
          <w:rFonts w:ascii="Times New Roman" w:hAnsi="Times New Roman"/>
          <w:color w:val="000000"/>
          <w:sz w:val="26"/>
          <w:szCs w:val="26"/>
        </w:rPr>
        <w:t xml:space="preserve"> 202</w:t>
      </w:r>
      <w:r>
        <w:rPr>
          <w:rFonts w:ascii="Times New Roman" w:hAnsi="Times New Roman"/>
          <w:color w:val="000000"/>
          <w:sz w:val="26"/>
          <w:szCs w:val="26"/>
        </w:rPr>
        <w:t>4</w:t>
      </w:r>
      <w:r w:rsidRPr="00882DD5">
        <w:rPr>
          <w:rFonts w:ascii="Times New Roman" w:hAnsi="Times New Roman"/>
          <w:color w:val="000000"/>
          <w:sz w:val="26"/>
          <w:szCs w:val="26"/>
        </w:rPr>
        <w:t xml:space="preserve"> года кредиторская задолженность составила </w:t>
      </w:r>
      <w:r>
        <w:rPr>
          <w:rFonts w:ascii="Times New Roman" w:hAnsi="Times New Roman"/>
          <w:color w:val="000000"/>
          <w:sz w:val="26"/>
          <w:szCs w:val="26"/>
        </w:rPr>
        <w:t>6 856,28 тыс.</w:t>
      </w:r>
      <w:r w:rsidRPr="00882DD5">
        <w:rPr>
          <w:rFonts w:ascii="Times New Roman" w:hAnsi="Times New Roman"/>
          <w:color w:val="000000"/>
          <w:sz w:val="26"/>
          <w:szCs w:val="26"/>
        </w:rPr>
        <w:t xml:space="preserve"> руб</w:t>
      </w:r>
      <w:r>
        <w:rPr>
          <w:rFonts w:ascii="Times New Roman" w:hAnsi="Times New Roman"/>
          <w:color w:val="000000"/>
          <w:sz w:val="26"/>
          <w:szCs w:val="26"/>
        </w:rPr>
        <w:t xml:space="preserve">., </w:t>
      </w:r>
      <w:r w:rsidRPr="00882DD5">
        <w:rPr>
          <w:rFonts w:ascii="Times New Roman" w:hAnsi="Times New Roman"/>
          <w:color w:val="000000"/>
          <w:sz w:val="26"/>
          <w:szCs w:val="26"/>
        </w:rPr>
        <w:t xml:space="preserve">просроченная задолженность </w:t>
      </w:r>
      <w:r>
        <w:rPr>
          <w:rFonts w:ascii="Times New Roman" w:hAnsi="Times New Roman"/>
          <w:color w:val="000000"/>
          <w:sz w:val="26"/>
          <w:szCs w:val="26"/>
        </w:rPr>
        <w:t>отсутствует.</w:t>
      </w:r>
      <w:r w:rsidRPr="00882DD5">
        <w:rPr>
          <w:rFonts w:ascii="Times New Roman" w:hAnsi="Times New Roman"/>
          <w:color w:val="000000"/>
          <w:sz w:val="26"/>
          <w:szCs w:val="26"/>
        </w:rPr>
        <w:t xml:space="preserve"> Кредиторская задолженность </w:t>
      </w:r>
      <w:r>
        <w:rPr>
          <w:rFonts w:ascii="Times New Roman" w:hAnsi="Times New Roman"/>
          <w:color w:val="000000"/>
          <w:sz w:val="26"/>
          <w:szCs w:val="26"/>
        </w:rPr>
        <w:t>уменьшилась</w:t>
      </w:r>
      <w:r w:rsidRPr="00882DD5">
        <w:rPr>
          <w:rFonts w:ascii="Times New Roman" w:hAnsi="Times New Roman"/>
          <w:color w:val="000000"/>
          <w:sz w:val="26"/>
          <w:szCs w:val="26"/>
        </w:rPr>
        <w:t xml:space="preserve"> на конец отчетного периода на </w:t>
      </w:r>
      <w:r>
        <w:rPr>
          <w:rFonts w:ascii="Times New Roman" w:hAnsi="Times New Roman"/>
          <w:color w:val="000000"/>
          <w:sz w:val="26"/>
          <w:szCs w:val="26"/>
        </w:rPr>
        <w:t>15 296 71 тыс.</w:t>
      </w:r>
      <w:r w:rsidRPr="00882DD5">
        <w:rPr>
          <w:rFonts w:ascii="Times New Roman" w:hAnsi="Times New Roman"/>
          <w:color w:val="000000"/>
          <w:sz w:val="26"/>
          <w:szCs w:val="26"/>
        </w:rPr>
        <w:t xml:space="preserve"> руб</w:t>
      </w:r>
      <w:r>
        <w:rPr>
          <w:rFonts w:ascii="Times New Roman" w:hAnsi="Times New Roman"/>
          <w:color w:val="000000"/>
          <w:sz w:val="26"/>
          <w:szCs w:val="26"/>
        </w:rPr>
        <w:t>.</w:t>
      </w:r>
      <w:r w:rsidRPr="005B0BE4">
        <w:rPr>
          <w:rFonts w:ascii="Tahoma" w:hAnsi="Tahoma" w:cs="Tahoma"/>
          <w:color w:val="000000"/>
          <w:sz w:val="26"/>
          <w:szCs w:val="26"/>
        </w:rPr>
        <w:t> </w:t>
      </w:r>
    </w:p>
    <w:tbl>
      <w:tblPr>
        <w:tblW w:w="9769" w:type="dxa"/>
        <w:tblInd w:w="2" w:type="dxa"/>
        <w:tblLayout w:type="fixed"/>
        <w:tblCellMar>
          <w:left w:w="0" w:type="dxa"/>
          <w:right w:w="0" w:type="dxa"/>
        </w:tblCellMar>
        <w:tblLook w:val="00A0" w:firstRow="1" w:lastRow="0" w:firstColumn="1" w:lastColumn="0" w:noHBand="0" w:noVBand="0"/>
      </w:tblPr>
      <w:tblGrid>
        <w:gridCol w:w="1560"/>
        <w:gridCol w:w="1417"/>
        <w:gridCol w:w="567"/>
        <w:gridCol w:w="992"/>
        <w:gridCol w:w="1122"/>
        <w:gridCol w:w="709"/>
        <w:gridCol w:w="839"/>
        <w:gridCol w:w="1123"/>
        <w:gridCol w:w="567"/>
        <w:gridCol w:w="873"/>
      </w:tblGrid>
      <w:tr w:rsidR="000F3297" w:rsidRPr="005B0BE4" w14:paraId="3CBE9E27" w14:textId="77777777" w:rsidTr="000F3297">
        <w:tc>
          <w:tcPr>
            <w:tcW w:w="1560"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A8794FE" w14:textId="77777777" w:rsidR="000F3297" w:rsidRPr="00882DD5" w:rsidRDefault="000F3297" w:rsidP="00017B71">
            <w:pPr>
              <w:spacing w:before="100" w:beforeAutospacing="1" w:after="100" w:afterAutospacing="1"/>
              <w:jc w:val="center"/>
              <w:rPr>
                <w:rFonts w:ascii="Times New Roman" w:hAnsi="Times New Roman"/>
                <w:color w:val="000000"/>
                <w:sz w:val="20"/>
              </w:rPr>
            </w:pPr>
            <w:r w:rsidRPr="00882DD5">
              <w:rPr>
                <w:rFonts w:ascii="Times New Roman" w:hAnsi="Times New Roman"/>
                <w:color w:val="000000"/>
                <w:sz w:val="20"/>
              </w:rPr>
              <w:t>Наименование показателя</w:t>
            </w:r>
          </w:p>
        </w:tc>
        <w:tc>
          <w:tcPr>
            <w:tcW w:w="2976"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tcPr>
          <w:p w14:paraId="7E6BB467" w14:textId="77777777" w:rsidR="000F3297" w:rsidRPr="00882DD5" w:rsidRDefault="000F3297" w:rsidP="00017B71">
            <w:pPr>
              <w:spacing w:before="100" w:beforeAutospacing="1" w:after="100" w:afterAutospacing="1"/>
              <w:jc w:val="center"/>
              <w:rPr>
                <w:rFonts w:ascii="Times New Roman" w:hAnsi="Times New Roman"/>
                <w:color w:val="000000"/>
                <w:sz w:val="20"/>
              </w:rPr>
            </w:pPr>
            <w:r w:rsidRPr="00882DD5">
              <w:rPr>
                <w:rFonts w:ascii="Times New Roman" w:hAnsi="Times New Roman"/>
                <w:color w:val="000000"/>
                <w:sz w:val="20"/>
              </w:rPr>
              <w:t>На начало года (</w:t>
            </w:r>
            <w:r>
              <w:rPr>
                <w:rFonts w:ascii="Times New Roman" w:hAnsi="Times New Roman"/>
                <w:color w:val="000000"/>
                <w:sz w:val="20"/>
              </w:rPr>
              <w:t xml:space="preserve">тыс. </w:t>
            </w:r>
            <w:r w:rsidRPr="00882DD5">
              <w:rPr>
                <w:rFonts w:ascii="Times New Roman" w:hAnsi="Times New Roman"/>
                <w:color w:val="000000"/>
                <w:sz w:val="20"/>
              </w:rPr>
              <w:t>руб</w:t>
            </w:r>
            <w:r>
              <w:rPr>
                <w:rFonts w:ascii="Times New Roman" w:hAnsi="Times New Roman"/>
                <w:color w:val="000000"/>
                <w:sz w:val="20"/>
              </w:rPr>
              <w:t>.</w:t>
            </w:r>
            <w:r w:rsidRPr="00882DD5">
              <w:rPr>
                <w:rFonts w:ascii="Times New Roman" w:hAnsi="Times New Roman"/>
                <w:color w:val="000000"/>
                <w:sz w:val="20"/>
              </w:rPr>
              <w:t>)</w:t>
            </w:r>
          </w:p>
        </w:tc>
        <w:tc>
          <w:tcPr>
            <w:tcW w:w="2670"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tcPr>
          <w:p w14:paraId="04F4D559" w14:textId="77777777" w:rsidR="000F3297" w:rsidRPr="00882DD5" w:rsidRDefault="000F3297" w:rsidP="00017B71">
            <w:pPr>
              <w:spacing w:before="100" w:beforeAutospacing="1" w:after="100" w:afterAutospacing="1"/>
              <w:jc w:val="center"/>
              <w:rPr>
                <w:rFonts w:ascii="Times New Roman" w:hAnsi="Times New Roman"/>
                <w:color w:val="000000"/>
                <w:sz w:val="20"/>
              </w:rPr>
            </w:pPr>
            <w:r w:rsidRPr="00882DD5">
              <w:rPr>
                <w:rFonts w:ascii="Times New Roman" w:hAnsi="Times New Roman"/>
                <w:color w:val="000000"/>
                <w:sz w:val="20"/>
              </w:rPr>
              <w:t>На конец года (</w:t>
            </w:r>
            <w:r>
              <w:rPr>
                <w:rFonts w:ascii="Times New Roman" w:hAnsi="Times New Roman"/>
                <w:color w:val="000000"/>
                <w:sz w:val="20"/>
              </w:rPr>
              <w:t xml:space="preserve">тыс. </w:t>
            </w:r>
            <w:r w:rsidRPr="00882DD5">
              <w:rPr>
                <w:rFonts w:ascii="Times New Roman" w:hAnsi="Times New Roman"/>
                <w:color w:val="000000"/>
                <w:sz w:val="20"/>
              </w:rPr>
              <w:t>руб</w:t>
            </w:r>
            <w:r>
              <w:rPr>
                <w:rFonts w:ascii="Times New Roman" w:hAnsi="Times New Roman"/>
                <w:color w:val="000000"/>
                <w:sz w:val="20"/>
              </w:rPr>
              <w:t>.</w:t>
            </w:r>
            <w:r w:rsidRPr="00882DD5">
              <w:rPr>
                <w:rFonts w:ascii="Times New Roman" w:hAnsi="Times New Roman"/>
                <w:color w:val="000000"/>
                <w:sz w:val="20"/>
              </w:rPr>
              <w:t>)</w:t>
            </w:r>
          </w:p>
        </w:tc>
        <w:tc>
          <w:tcPr>
            <w:tcW w:w="2563"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tcPr>
          <w:p w14:paraId="3FA9699C" w14:textId="77777777" w:rsidR="000F3297" w:rsidRPr="00882DD5" w:rsidRDefault="000F3297" w:rsidP="00017B71">
            <w:pPr>
              <w:spacing w:before="100" w:beforeAutospacing="1" w:after="100" w:afterAutospacing="1"/>
              <w:jc w:val="center"/>
              <w:rPr>
                <w:rFonts w:ascii="Times New Roman" w:hAnsi="Times New Roman"/>
                <w:color w:val="000000"/>
                <w:sz w:val="20"/>
              </w:rPr>
            </w:pPr>
            <w:r w:rsidRPr="00882DD5">
              <w:rPr>
                <w:rFonts w:ascii="Times New Roman" w:hAnsi="Times New Roman"/>
                <w:color w:val="000000"/>
                <w:sz w:val="20"/>
              </w:rPr>
              <w:t>Рост (+)</w:t>
            </w:r>
          </w:p>
          <w:p w14:paraId="61455AF0" w14:textId="77777777" w:rsidR="000F3297" w:rsidRPr="00882DD5" w:rsidRDefault="000F3297" w:rsidP="00017B71">
            <w:pPr>
              <w:spacing w:before="100" w:beforeAutospacing="1" w:after="100" w:afterAutospacing="1"/>
              <w:jc w:val="center"/>
              <w:rPr>
                <w:rFonts w:ascii="Times New Roman" w:hAnsi="Times New Roman"/>
                <w:color w:val="000000"/>
                <w:sz w:val="20"/>
              </w:rPr>
            </w:pPr>
            <w:r w:rsidRPr="00882DD5">
              <w:rPr>
                <w:rFonts w:ascii="Times New Roman" w:hAnsi="Times New Roman"/>
                <w:color w:val="000000"/>
                <w:sz w:val="20"/>
              </w:rPr>
              <w:t>Снижение (-)</w:t>
            </w:r>
          </w:p>
        </w:tc>
      </w:tr>
      <w:tr w:rsidR="000F3297" w:rsidRPr="005B0BE4" w14:paraId="771F77CB" w14:textId="77777777" w:rsidTr="000F3297">
        <w:tc>
          <w:tcPr>
            <w:tcW w:w="1560" w:type="dxa"/>
            <w:vMerge/>
            <w:tcBorders>
              <w:top w:val="single" w:sz="8" w:space="0" w:color="auto"/>
              <w:left w:val="single" w:sz="8" w:space="0" w:color="auto"/>
              <w:bottom w:val="single" w:sz="8" w:space="0" w:color="auto"/>
              <w:right w:val="single" w:sz="8" w:space="0" w:color="auto"/>
            </w:tcBorders>
            <w:vAlign w:val="center"/>
          </w:tcPr>
          <w:p w14:paraId="77C60665" w14:textId="77777777" w:rsidR="000F3297" w:rsidRPr="00882DD5" w:rsidRDefault="000F3297" w:rsidP="00017B71">
            <w:pPr>
              <w:rPr>
                <w:rFonts w:ascii="Times New Roman" w:hAnsi="Times New Roman"/>
                <w:color w:val="000000"/>
                <w:sz w:val="20"/>
              </w:rPr>
            </w:pPr>
          </w:p>
        </w:tc>
        <w:tc>
          <w:tcPr>
            <w:tcW w:w="1417" w:type="dxa"/>
            <w:vMerge w:val="restart"/>
            <w:tcBorders>
              <w:top w:val="nil"/>
              <w:left w:val="nil"/>
              <w:bottom w:val="single" w:sz="8" w:space="0" w:color="auto"/>
              <w:right w:val="single" w:sz="8" w:space="0" w:color="auto"/>
            </w:tcBorders>
            <w:tcMar>
              <w:top w:w="0" w:type="dxa"/>
              <w:left w:w="108" w:type="dxa"/>
              <w:bottom w:w="0" w:type="dxa"/>
              <w:right w:w="108" w:type="dxa"/>
            </w:tcMar>
          </w:tcPr>
          <w:p w14:paraId="02F054CB" w14:textId="77777777" w:rsidR="000F3297" w:rsidRPr="00882DD5" w:rsidRDefault="000F3297" w:rsidP="00017B71">
            <w:pPr>
              <w:spacing w:before="100" w:beforeAutospacing="1" w:after="100" w:afterAutospacing="1"/>
              <w:jc w:val="center"/>
              <w:rPr>
                <w:rFonts w:ascii="Times New Roman" w:hAnsi="Times New Roman"/>
                <w:color w:val="000000"/>
                <w:sz w:val="20"/>
              </w:rPr>
            </w:pPr>
            <w:r w:rsidRPr="00882DD5">
              <w:rPr>
                <w:rFonts w:ascii="Times New Roman" w:hAnsi="Times New Roman"/>
                <w:color w:val="000000"/>
                <w:sz w:val="20"/>
              </w:rPr>
              <w:t>Всего</w:t>
            </w:r>
          </w:p>
        </w:tc>
        <w:tc>
          <w:tcPr>
            <w:tcW w:w="1559" w:type="dxa"/>
            <w:gridSpan w:val="2"/>
            <w:tcBorders>
              <w:top w:val="nil"/>
              <w:left w:val="nil"/>
              <w:bottom w:val="single" w:sz="8" w:space="0" w:color="auto"/>
              <w:right w:val="single" w:sz="8" w:space="0" w:color="auto"/>
            </w:tcBorders>
            <w:tcMar>
              <w:top w:w="0" w:type="dxa"/>
              <w:left w:w="108" w:type="dxa"/>
              <w:bottom w:w="0" w:type="dxa"/>
              <w:right w:w="108" w:type="dxa"/>
            </w:tcMar>
          </w:tcPr>
          <w:p w14:paraId="58F1AC36" w14:textId="77777777" w:rsidR="000F3297" w:rsidRPr="00882DD5" w:rsidRDefault="000F3297" w:rsidP="00017B71">
            <w:pPr>
              <w:spacing w:before="100" w:beforeAutospacing="1" w:after="100" w:afterAutospacing="1"/>
              <w:jc w:val="center"/>
              <w:rPr>
                <w:rFonts w:ascii="Times New Roman" w:hAnsi="Times New Roman"/>
                <w:color w:val="000000"/>
                <w:sz w:val="20"/>
              </w:rPr>
            </w:pPr>
            <w:r w:rsidRPr="00882DD5">
              <w:rPr>
                <w:rFonts w:ascii="Times New Roman" w:hAnsi="Times New Roman"/>
                <w:color w:val="000000"/>
                <w:sz w:val="20"/>
              </w:rPr>
              <w:t>в том числе</w:t>
            </w:r>
          </w:p>
        </w:tc>
        <w:tc>
          <w:tcPr>
            <w:tcW w:w="1122" w:type="dxa"/>
            <w:vMerge w:val="restart"/>
            <w:tcBorders>
              <w:top w:val="nil"/>
              <w:left w:val="nil"/>
              <w:bottom w:val="single" w:sz="8" w:space="0" w:color="auto"/>
              <w:right w:val="single" w:sz="8" w:space="0" w:color="auto"/>
            </w:tcBorders>
            <w:tcMar>
              <w:top w:w="0" w:type="dxa"/>
              <w:left w:w="108" w:type="dxa"/>
              <w:bottom w:w="0" w:type="dxa"/>
              <w:right w:w="108" w:type="dxa"/>
            </w:tcMar>
          </w:tcPr>
          <w:p w14:paraId="4A6883DD" w14:textId="77777777" w:rsidR="000F3297" w:rsidRPr="00882DD5" w:rsidRDefault="000F3297" w:rsidP="00017B71">
            <w:pPr>
              <w:spacing w:before="100" w:beforeAutospacing="1" w:after="100" w:afterAutospacing="1"/>
              <w:jc w:val="center"/>
              <w:rPr>
                <w:rFonts w:ascii="Times New Roman" w:hAnsi="Times New Roman"/>
                <w:color w:val="000000"/>
                <w:sz w:val="20"/>
              </w:rPr>
            </w:pPr>
            <w:r w:rsidRPr="00882DD5">
              <w:rPr>
                <w:rFonts w:ascii="Times New Roman" w:hAnsi="Times New Roman"/>
                <w:color w:val="000000"/>
                <w:sz w:val="20"/>
              </w:rPr>
              <w:t>Всего</w:t>
            </w:r>
          </w:p>
        </w:tc>
        <w:tc>
          <w:tcPr>
            <w:tcW w:w="1548" w:type="dxa"/>
            <w:gridSpan w:val="2"/>
            <w:tcBorders>
              <w:top w:val="nil"/>
              <w:left w:val="nil"/>
              <w:bottom w:val="single" w:sz="8" w:space="0" w:color="auto"/>
              <w:right w:val="single" w:sz="8" w:space="0" w:color="auto"/>
            </w:tcBorders>
            <w:tcMar>
              <w:top w:w="0" w:type="dxa"/>
              <w:left w:w="108" w:type="dxa"/>
              <w:bottom w:w="0" w:type="dxa"/>
              <w:right w:w="108" w:type="dxa"/>
            </w:tcMar>
          </w:tcPr>
          <w:p w14:paraId="26978383" w14:textId="77777777" w:rsidR="000F3297" w:rsidRPr="00882DD5" w:rsidRDefault="000F3297" w:rsidP="00017B71">
            <w:pPr>
              <w:spacing w:before="100" w:beforeAutospacing="1" w:after="100" w:afterAutospacing="1"/>
              <w:jc w:val="center"/>
              <w:rPr>
                <w:rFonts w:ascii="Times New Roman" w:hAnsi="Times New Roman"/>
                <w:color w:val="000000"/>
                <w:sz w:val="20"/>
              </w:rPr>
            </w:pPr>
            <w:r w:rsidRPr="00882DD5">
              <w:rPr>
                <w:rFonts w:ascii="Times New Roman" w:hAnsi="Times New Roman"/>
                <w:color w:val="000000"/>
                <w:sz w:val="20"/>
              </w:rPr>
              <w:t>в том числе</w:t>
            </w:r>
          </w:p>
        </w:tc>
        <w:tc>
          <w:tcPr>
            <w:tcW w:w="1123" w:type="dxa"/>
            <w:vMerge w:val="restart"/>
            <w:tcBorders>
              <w:top w:val="nil"/>
              <w:left w:val="nil"/>
              <w:bottom w:val="single" w:sz="8" w:space="0" w:color="auto"/>
              <w:right w:val="single" w:sz="8" w:space="0" w:color="auto"/>
            </w:tcBorders>
            <w:tcMar>
              <w:top w:w="0" w:type="dxa"/>
              <w:left w:w="108" w:type="dxa"/>
              <w:bottom w:w="0" w:type="dxa"/>
              <w:right w:w="108" w:type="dxa"/>
            </w:tcMar>
          </w:tcPr>
          <w:p w14:paraId="1D9D0458" w14:textId="77777777" w:rsidR="000F3297" w:rsidRPr="00882DD5" w:rsidRDefault="000F3297" w:rsidP="00017B71">
            <w:pPr>
              <w:spacing w:before="100" w:beforeAutospacing="1" w:after="100" w:afterAutospacing="1"/>
              <w:jc w:val="center"/>
              <w:rPr>
                <w:rFonts w:ascii="Times New Roman" w:hAnsi="Times New Roman"/>
                <w:color w:val="000000"/>
                <w:sz w:val="20"/>
              </w:rPr>
            </w:pPr>
            <w:r w:rsidRPr="00882DD5">
              <w:rPr>
                <w:rFonts w:ascii="Times New Roman" w:hAnsi="Times New Roman"/>
                <w:color w:val="000000"/>
                <w:sz w:val="20"/>
              </w:rPr>
              <w:t>Всего</w:t>
            </w:r>
          </w:p>
        </w:tc>
        <w:tc>
          <w:tcPr>
            <w:tcW w:w="1440" w:type="dxa"/>
            <w:gridSpan w:val="2"/>
            <w:tcBorders>
              <w:top w:val="nil"/>
              <w:left w:val="nil"/>
              <w:bottom w:val="single" w:sz="8" w:space="0" w:color="auto"/>
              <w:right w:val="single" w:sz="8" w:space="0" w:color="auto"/>
            </w:tcBorders>
            <w:tcMar>
              <w:top w:w="0" w:type="dxa"/>
              <w:left w:w="108" w:type="dxa"/>
              <w:bottom w:w="0" w:type="dxa"/>
              <w:right w:w="108" w:type="dxa"/>
            </w:tcMar>
          </w:tcPr>
          <w:p w14:paraId="2BBC6FF3" w14:textId="77777777" w:rsidR="000F3297" w:rsidRPr="00882DD5" w:rsidRDefault="000F3297" w:rsidP="00017B71">
            <w:pPr>
              <w:spacing w:before="100" w:beforeAutospacing="1" w:after="100" w:afterAutospacing="1"/>
              <w:jc w:val="center"/>
              <w:rPr>
                <w:rFonts w:ascii="Times New Roman" w:hAnsi="Times New Roman"/>
                <w:color w:val="000000"/>
                <w:sz w:val="20"/>
              </w:rPr>
            </w:pPr>
            <w:r w:rsidRPr="00882DD5">
              <w:rPr>
                <w:rFonts w:ascii="Times New Roman" w:hAnsi="Times New Roman"/>
                <w:color w:val="000000"/>
                <w:sz w:val="20"/>
              </w:rPr>
              <w:t>в том числе</w:t>
            </w:r>
          </w:p>
        </w:tc>
      </w:tr>
      <w:tr w:rsidR="000F3297" w:rsidRPr="005B0BE4" w14:paraId="5595E82B" w14:textId="77777777" w:rsidTr="000F3297">
        <w:tc>
          <w:tcPr>
            <w:tcW w:w="1560" w:type="dxa"/>
            <w:vMerge/>
            <w:tcBorders>
              <w:top w:val="single" w:sz="8" w:space="0" w:color="auto"/>
              <w:left w:val="single" w:sz="8" w:space="0" w:color="auto"/>
              <w:bottom w:val="single" w:sz="8" w:space="0" w:color="auto"/>
              <w:right w:val="single" w:sz="8" w:space="0" w:color="auto"/>
            </w:tcBorders>
            <w:vAlign w:val="center"/>
          </w:tcPr>
          <w:p w14:paraId="0D43A1A2" w14:textId="77777777" w:rsidR="000F3297" w:rsidRPr="00882DD5" w:rsidRDefault="000F3297" w:rsidP="00017B71">
            <w:pPr>
              <w:rPr>
                <w:rFonts w:ascii="Times New Roman" w:hAnsi="Times New Roman"/>
                <w:color w:val="000000"/>
                <w:sz w:val="20"/>
              </w:rPr>
            </w:pPr>
          </w:p>
        </w:tc>
        <w:tc>
          <w:tcPr>
            <w:tcW w:w="1417" w:type="dxa"/>
            <w:vMerge/>
            <w:tcBorders>
              <w:top w:val="nil"/>
              <w:left w:val="nil"/>
              <w:bottom w:val="single" w:sz="8" w:space="0" w:color="auto"/>
              <w:right w:val="single" w:sz="8" w:space="0" w:color="auto"/>
            </w:tcBorders>
            <w:vAlign w:val="center"/>
          </w:tcPr>
          <w:p w14:paraId="769C7321" w14:textId="77777777" w:rsidR="000F3297" w:rsidRPr="00882DD5" w:rsidRDefault="000F3297" w:rsidP="00017B71">
            <w:pPr>
              <w:rPr>
                <w:rFonts w:ascii="Times New Roman" w:hAnsi="Times New Roman"/>
                <w:color w:val="000000"/>
                <w:sz w:val="20"/>
              </w:rPr>
            </w:pPr>
          </w:p>
        </w:tc>
        <w:tc>
          <w:tcPr>
            <w:tcW w:w="567" w:type="dxa"/>
            <w:tcBorders>
              <w:top w:val="nil"/>
              <w:left w:val="nil"/>
              <w:bottom w:val="single" w:sz="8" w:space="0" w:color="auto"/>
              <w:right w:val="single" w:sz="8" w:space="0" w:color="auto"/>
            </w:tcBorders>
            <w:tcMar>
              <w:top w:w="0" w:type="dxa"/>
              <w:left w:w="108" w:type="dxa"/>
              <w:bottom w:w="0" w:type="dxa"/>
              <w:right w:w="108" w:type="dxa"/>
            </w:tcMar>
          </w:tcPr>
          <w:p w14:paraId="6AF9AA6D" w14:textId="77777777" w:rsidR="000F3297" w:rsidRPr="00882DD5" w:rsidRDefault="000F3297" w:rsidP="00017B71">
            <w:pPr>
              <w:spacing w:before="100" w:beforeAutospacing="1" w:after="100" w:afterAutospacing="1"/>
              <w:jc w:val="center"/>
              <w:rPr>
                <w:rFonts w:ascii="Times New Roman" w:hAnsi="Times New Roman"/>
                <w:color w:val="000000"/>
                <w:sz w:val="20"/>
              </w:rPr>
            </w:pPr>
            <w:r w:rsidRPr="00882DD5">
              <w:rPr>
                <w:rFonts w:ascii="Times New Roman" w:hAnsi="Times New Roman"/>
                <w:color w:val="000000"/>
                <w:sz w:val="20"/>
              </w:rPr>
              <w:t>долгосрочная</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070C181A" w14:textId="77777777" w:rsidR="000F3297" w:rsidRPr="00882DD5" w:rsidRDefault="000F3297" w:rsidP="00017B71">
            <w:pPr>
              <w:spacing w:before="100" w:beforeAutospacing="1" w:after="100" w:afterAutospacing="1"/>
              <w:jc w:val="center"/>
              <w:rPr>
                <w:rFonts w:ascii="Times New Roman" w:hAnsi="Times New Roman"/>
                <w:color w:val="000000"/>
                <w:sz w:val="20"/>
              </w:rPr>
            </w:pPr>
            <w:r w:rsidRPr="00882DD5">
              <w:rPr>
                <w:rFonts w:ascii="Times New Roman" w:hAnsi="Times New Roman"/>
                <w:color w:val="000000"/>
                <w:sz w:val="20"/>
              </w:rPr>
              <w:t>просроченная</w:t>
            </w:r>
          </w:p>
        </w:tc>
        <w:tc>
          <w:tcPr>
            <w:tcW w:w="1122" w:type="dxa"/>
            <w:vMerge/>
            <w:tcBorders>
              <w:top w:val="nil"/>
              <w:left w:val="nil"/>
              <w:bottom w:val="single" w:sz="8" w:space="0" w:color="auto"/>
              <w:right w:val="single" w:sz="8" w:space="0" w:color="auto"/>
            </w:tcBorders>
            <w:tcMar>
              <w:top w:w="0" w:type="dxa"/>
              <w:left w:w="108" w:type="dxa"/>
              <w:bottom w:w="0" w:type="dxa"/>
              <w:right w:w="108" w:type="dxa"/>
            </w:tcMar>
            <w:vAlign w:val="center"/>
          </w:tcPr>
          <w:p w14:paraId="760564B3" w14:textId="77777777" w:rsidR="000F3297" w:rsidRPr="00882DD5" w:rsidRDefault="000F3297" w:rsidP="00017B71">
            <w:pPr>
              <w:rPr>
                <w:rFonts w:ascii="Times New Roman" w:hAnsi="Times New Roman"/>
                <w:color w:val="000000"/>
                <w:sz w:val="20"/>
              </w:rPr>
            </w:pPr>
          </w:p>
        </w:tc>
        <w:tc>
          <w:tcPr>
            <w:tcW w:w="709" w:type="dxa"/>
            <w:tcBorders>
              <w:top w:val="nil"/>
              <w:left w:val="nil"/>
              <w:bottom w:val="single" w:sz="8" w:space="0" w:color="auto"/>
              <w:right w:val="single" w:sz="8" w:space="0" w:color="auto"/>
            </w:tcBorders>
            <w:tcMar>
              <w:top w:w="0" w:type="dxa"/>
              <w:left w:w="108" w:type="dxa"/>
              <w:bottom w:w="0" w:type="dxa"/>
              <w:right w:w="108" w:type="dxa"/>
            </w:tcMar>
          </w:tcPr>
          <w:p w14:paraId="47F51D44" w14:textId="77777777" w:rsidR="000F3297" w:rsidRPr="00882DD5" w:rsidRDefault="000F3297" w:rsidP="00017B71">
            <w:pPr>
              <w:spacing w:before="100" w:beforeAutospacing="1" w:after="100" w:afterAutospacing="1"/>
              <w:jc w:val="center"/>
              <w:rPr>
                <w:rFonts w:ascii="Times New Roman" w:hAnsi="Times New Roman"/>
                <w:color w:val="000000"/>
                <w:sz w:val="20"/>
              </w:rPr>
            </w:pPr>
            <w:r w:rsidRPr="00882DD5">
              <w:rPr>
                <w:rFonts w:ascii="Times New Roman" w:hAnsi="Times New Roman"/>
                <w:color w:val="000000"/>
                <w:sz w:val="20"/>
              </w:rPr>
              <w:t>долгосрочная</w:t>
            </w:r>
          </w:p>
        </w:tc>
        <w:tc>
          <w:tcPr>
            <w:tcW w:w="839" w:type="dxa"/>
            <w:tcBorders>
              <w:top w:val="nil"/>
              <w:left w:val="nil"/>
              <w:bottom w:val="single" w:sz="8" w:space="0" w:color="auto"/>
              <w:right w:val="single" w:sz="8" w:space="0" w:color="auto"/>
            </w:tcBorders>
            <w:tcMar>
              <w:top w:w="0" w:type="dxa"/>
              <w:left w:w="108" w:type="dxa"/>
              <w:bottom w:w="0" w:type="dxa"/>
              <w:right w:w="108" w:type="dxa"/>
            </w:tcMar>
          </w:tcPr>
          <w:p w14:paraId="21708575" w14:textId="77777777" w:rsidR="000F3297" w:rsidRPr="00882DD5" w:rsidRDefault="000F3297" w:rsidP="00017B71">
            <w:pPr>
              <w:spacing w:before="100" w:beforeAutospacing="1" w:after="100" w:afterAutospacing="1"/>
              <w:rPr>
                <w:rFonts w:ascii="Times New Roman" w:hAnsi="Times New Roman"/>
                <w:color w:val="000000"/>
                <w:sz w:val="20"/>
              </w:rPr>
            </w:pPr>
            <w:r w:rsidRPr="00882DD5">
              <w:rPr>
                <w:rFonts w:ascii="Times New Roman" w:hAnsi="Times New Roman"/>
                <w:color w:val="000000"/>
                <w:sz w:val="20"/>
              </w:rPr>
              <w:t>просроченная</w:t>
            </w:r>
          </w:p>
        </w:tc>
        <w:tc>
          <w:tcPr>
            <w:tcW w:w="1123" w:type="dxa"/>
            <w:vMerge/>
            <w:tcBorders>
              <w:top w:val="nil"/>
              <w:left w:val="nil"/>
              <w:bottom w:val="single" w:sz="8" w:space="0" w:color="auto"/>
              <w:right w:val="single" w:sz="8" w:space="0" w:color="auto"/>
            </w:tcBorders>
            <w:tcMar>
              <w:top w:w="0" w:type="dxa"/>
              <w:left w:w="108" w:type="dxa"/>
              <w:bottom w:w="0" w:type="dxa"/>
              <w:right w:w="108" w:type="dxa"/>
            </w:tcMar>
            <w:vAlign w:val="center"/>
          </w:tcPr>
          <w:p w14:paraId="74BCA57A" w14:textId="77777777" w:rsidR="000F3297" w:rsidRPr="00882DD5" w:rsidRDefault="000F3297" w:rsidP="00017B71">
            <w:pPr>
              <w:rPr>
                <w:rFonts w:ascii="Times New Roman" w:hAnsi="Times New Roman"/>
                <w:color w:val="000000"/>
                <w:sz w:val="20"/>
              </w:rPr>
            </w:pPr>
          </w:p>
        </w:tc>
        <w:tc>
          <w:tcPr>
            <w:tcW w:w="567" w:type="dxa"/>
            <w:tcBorders>
              <w:top w:val="nil"/>
              <w:left w:val="nil"/>
              <w:bottom w:val="single" w:sz="8" w:space="0" w:color="auto"/>
              <w:right w:val="single" w:sz="8" w:space="0" w:color="auto"/>
            </w:tcBorders>
            <w:tcMar>
              <w:top w:w="0" w:type="dxa"/>
              <w:left w:w="108" w:type="dxa"/>
              <w:bottom w:w="0" w:type="dxa"/>
              <w:right w:w="108" w:type="dxa"/>
            </w:tcMar>
          </w:tcPr>
          <w:p w14:paraId="04254092" w14:textId="77777777" w:rsidR="000F3297" w:rsidRPr="00882DD5" w:rsidRDefault="000F3297" w:rsidP="00017B71">
            <w:pPr>
              <w:spacing w:before="100" w:beforeAutospacing="1" w:after="100" w:afterAutospacing="1"/>
              <w:rPr>
                <w:rFonts w:ascii="Times New Roman" w:hAnsi="Times New Roman"/>
                <w:color w:val="000000"/>
                <w:sz w:val="20"/>
              </w:rPr>
            </w:pPr>
            <w:r w:rsidRPr="00882DD5">
              <w:rPr>
                <w:rFonts w:ascii="Times New Roman" w:hAnsi="Times New Roman"/>
                <w:color w:val="000000"/>
                <w:sz w:val="20"/>
              </w:rPr>
              <w:t>долгосрочная</w:t>
            </w:r>
          </w:p>
        </w:tc>
        <w:tc>
          <w:tcPr>
            <w:tcW w:w="873" w:type="dxa"/>
            <w:tcBorders>
              <w:top w:val="nil"/>
              <w:left w:val="nil"/>
              <w:bottom w:val="single" w:sz="8" w:space="0" w:color="auto"/>
              <w:right w:val="single" w:sz="8" w:space="0" w:color="auto"/>
            </w:tcBorders>
            <w:tcMar>
              <w:top w:w="0" w:type="dxa"/>
              <w:left w:w="108" w:type="dxa"/>
              <w:bottom w:w="0" w:type="dxa"/>
              <w:right w:w="108" w:type="dxa"/>
            </w:tcMar>
          </w:tcPr>
          <w:p w14:paraId="242ACF46" w14:textId="77777777" w:rsidR="000F3297" w:rsidRPr="00882DD5" w:rsidRDefault="000F3297" w:rsidP="00017B71">
            <w:pPr>
              <w:spacing w:before="100" w:beforeAutospacing="1" w:after="100" w:afterAutospacing="1"/>
              <w:rPr>
                <w:rFonts w:ascii="Times New Roman" w:hAnsi="Times New Roman"/>
                <w:color w:val="000000"/>
                <w:sz w:val="20"/>
              </w:rPr>
            </w:pPr>
            <w:r w:rsidRPr="00882DD5">
              <w:rPr>
                <w:rFonts w:ascii="Times New Roman" w:hAnsi="Times New Roman"/>
                <w:color w:val="000000"/>
                <w:sz w:val="20"/>
              </w:rPr>
              <w:t>просроченная</w:t>
            </w:r>
          </w:p>
          <w:p w14:paraId="195E66AE" w14:textId="77777777" w:rsidR="000F3297" w:rsidRPr="00882DD5" w:rsidRDefault="000F3297" w:rsidP="00017B71">
            <w:pPr>
              <w:spacing w:before="100" w:beforeAutospacing="1" w:after="100" w:afterAutospacing="1"/>
              <w:rPr>
                <w:rFonts w:ascii="Times New Roman" w:hAnsi="Times New Roman"/>
                <w:color w:val="000000"/>
                <w:sz w:val="20"/>
              </w:rPr>
            </w:pPr>
            <w:r w:rsidRPr="00882DD5">
              <w:rPr>
                <w:rFonts w:ascii="Times New Roman" w:hAnsi="Times New Roman"/>
                <w:color w:val="000000"/>
                <w:sz w:val="20"/>
              </w:rPr>
              <w:t> </w:t>
            </w:r>
          </w:p>
        </w:tc>
      </w:tr>
      <w:tr w:rsidR="000F3297" w:rsidRPr="005B0BE4" w14:paraId="53CB5FFB" w14:textId="77777777" w:rsidTr="000F3297">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2F893FB" w14:textId="77777777" w:rsidR="000F3297" w:rsidRPr="00C74D45" w:rsidRDefault="000F3297" w:rsidP="00017B71">
            <w:pPr>
              <w:spacing w:before="100" w:beforeAutospacing="1" w:after="100" w:afterAutospacing="1"/>
              <w:jc w:val="center"/>
              <w:rPr>
                <w:rFonts w:ascii="Times New Roman" w:hAnsi="Times New Roman"/>
                <w:color w:val="000000"/>
                <w:sz w:val="16"/>
                <w:szCs w:val="16"/>
              </w:rPr>
            </w:pPr>
            <w:r w:rsidRPr="00C74D45">
              <w:rPr>
                <w:rFonts w:ascii="Times New Roman" w:hAnsi="Times New Roman"/>
                <w:color w:val="000000"/>
                <w:sz w:val="16"/>
                <w:szCs w:val="16"/>
              </w:rPr>
              <w:t>1</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455206A2" w14:textId="77777777" w:rsidR="000F3297" w:rsidRPr="00C74D45" w:rsidRDefault="000F3297" w:rsidP="00017B71">
            <w:pPr>
              <w:spacing w:before="100" w:beforeAutospacing="1" w:after="100" w:afterAutospacing="1"/>
              <w:jc w:val="center"/>
              <w:rPr>
                <w:rFonts w:ascii="Times New Roman" w:hAnsi="Times New Roman"/>
                <w:color w:val="000000"/>
                <w:sz w:val="16"/>
                <w:szCs w:val="16"/>
              </w:rPr>
            </w:pPr>
            <w:r w:rsidRPr="00C74D45">
              <w:rPr>
                <w:rFonts w:ascii="Times New Roman" w:hAnsi="Times New Roman"/>
                <w:color w:val="000000"/>
                <w:sz w:val="16"/>
                <w:szCs w:val="16"/>
              </w:rPr>
              <w:t>2</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14:paraId="76D557D4" w14:textId="77777777" w:rsidR="000F3297" w:rsidRPr="00C74D45" w:rsidRDefault="000F3297" w:rsidP="00017B71">
            <w:pPr>
              <w:spacing w:before="100" w:beforeAutospacing="1" w:after="100" w:afterAutospacing="1"/>
              <w:jc w:val="center"/>
              <w:rPr>
                <w:rFonts w:ascii="Times New Roman" w:hAnsi="Times New Roman"/>
                <w:color w:val="000000"/>
                <w:sz w:val="16"/>
                <w:szCs w:val="16"/>
              </w:rPr>
            </w:pPr>
            <w:r w:rsidRPr="00C74D45">
              <w:rPr>
                <w:rFonts w:ascii="Times New Roman" w:hAnsi="Times New Roman"/>
                <w:color w:val="000000"/>
                <w:sz w:val="16"/>
                <w:szCs w:val="16"/>
              </w:rPr>
              <w:t>3</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71975E31" w14:textId="77777777" w:rsidR="000F3297" w:rsidRPr="00C74D45" w:rsidRDefault="000F3297" w:rsidP="00017B71">
            <w:pPr>
              <w:spacing w:before="100" w:beforeAutospacing="1" w:after="100" w:afterAutospacing="1"/>
              <w:jc w:val="center"/>
              <w:rPr>
                <w:rFonts w:ascii="Times New Roman" w:hAnsi="Times New Roman"/>
                <w:color w:val="000000"/>
                <w:sz w:val="16"/>
                <w:szCs w:val="16"/>
              </w:rPr>
            </w:pPr>
            <w:r w:rsidRPr="00C74D45">
              <w:rPr>
                <w:rFonts w:ascii="Times New Roman" w:hAnsi="Times New Roman"/>
                <w:color w:val="000000"/>
                <w:sz w:val="16"/>
                <w:szCs w:val="16"/>
              </w:rPr>
              <w:t>4</w:t>
            </w:r>
          </w:p>
        </w:tc>
        <w:tc>
          <w:tcPr>
            <w:tcW w:w="1122" w:type="dxa"/>
            <w:tcBorders>
              <w:top w:val="nil"/>
              <w:left w:val="nil"/>
              <w:bottom w:val="single" w:sz="8" w:space="0" w:color="auto"/>
              <w:right w:val="single" w:sz="8" w:space="0" w:color="auto"/>
            </w:tcBorders>
            <w:tcMar>
              <w:top w:w="0" w:type="dxa"/>
              <w:left w:w="108" w:type="dxa"/>
              <w:bottom w:w="0" w:type="dxa"/>
              <w:right w:w="108" w:type="dxa"/>
            </w:tcMar>
          </w:tcPr>
          <w:p w14:paraId="57057982" w14:textId="77777777" w:rsidR="000F3297" w:rsidRPr="00C74D45" w:rsidRDefault="000F3297" w:rsidP="00017B71">
            <w:pPr>
              <w:spacing w:before="100" w:beforeAutospacing="1" w:after="100" w:afterAutospacing="1"/>
              <w:jc w:val="center"/>
              <w:rPr>
                <w:rFonts w:ascii="Times New Roman" w:hAnsi="Times New Roman"/>
                <w:color w:val="000000"/>
                <w:sz w:val="16"/>
                <w:szCs w:val="16"/>
              </w:rPr>
            </w:pPr>
            <w:r w:rsidRPr="00C74D45">
              <w:rPr>
                <w:rFonts w:ascii="Times New Roman" w:hAnsi="Times New Roman"/>
                <w:color w:val="000000"/>
                <w:sz w:val="16"/>
                <w:szCs w:val="16"/>
              </w:rPr>
              <w:t>5</w:t>
            </w:r>
          </w:p>
        </w:tc>
        <w:tc>
          <w:tcPr>
            <w:tcW w:w="709" w:type="dxa"/>
            <w:tcBorders>
              <w:top w:val="nil"/>
              <w:left w:val="nil"/>
              <w:bottom w:val="single" w:sz="8" w:space="0" w:color="auto"/>
              <w:right w:val="single" w:sz="8" w:space="0" w:color="auto"/>
            </w:tcBorders>
            <w:tcMar>
              <w:top w:w="0" w:type="dxa"/>
              <w:left w:w="108" w:type="dxa"/>
              <w:bottom w:w="0" w:type="dxa"/>
              <w:right w:w="108" w:type="dxa"/>
            </w:tcMar>
          </w:tcPr>
          <w:p w14:paraId="081345E0" w14:textId="77777777" w:rsidR="000F3297" w:rsidRPr="00C74D45" w:rsidRDefault="000F3297" w:rsidP="00017B71">
            <w:pPr>
              <w:spacing w:before="100" w:beforeAutospacing="1" w:after="100" w:afterAutospacing="1"/>
              <w:jc w:val="center"/>
              <w:rPr>
                <w:rFonts w:ascii="Times New Roman" w:hAnsi="Times New Roman"/>
                <w:color w:val="000000"/>
                <w:sz w:val="16"/>
                <w:szCs w:val="16"/>
              </w:rPr>
            </w:pPr>
            <w:r w:rsidRPr="00C74D45">
              <w:rPr>
                <w:rFonts w:ascii="Times New Roman" w:hAnsi="Times New Roman"/>
                <w:color w:val="000000"/>
                <w:sz w:val="16"/>
                <w:szCs w:val="16"/>
              </w:rPr>
              <w:t>6</w:t>
            </w:r>
          </w:p>
        </w:tc>
        <w:tc>
          <w:tcPr>
            <w:tcW w:w="839" w:type="dxa"/>
            <w:tcBorders>
              <w:top w:val="nil"/>
              <w:left w:val="nil"/>
              <w:bottom w:val="single" w:sz="8" w:space="0" w:color="auto"/>
              <w:right w:val="single" w:sz="8" w:space="0" w:color="auto"/>
            </w:tcBorders>
            <w:tcMar>
              <w:top w:w="0" w:type="dxa"/>
              <w:left w:w="108" w:type="dxa"/>
              <w:bottom w:w="0" w:type="dxa"/>
              <w:right w:w="108" w:type="dxa"/>
            </w:tcMar>
          </w:tcPr>
          <w:p w14:paraId="666C4716" w14:textId="77777777" w:rsidR="000F3297" w:rsidRPr="00C74D45" w:rsidRDefault="000F3297" w:rsidP="00017B71">
            <w:pPr>
              <w:spacing w:before="100" w:beforeAutospacing="1" w:after="100" w:afterAutospacing="1"/>
              <w:rPr>
                <w:rFonts w:ascii="Times New Roman" w:hAnsi="Times New Roman"/>
                <w:color w:val="000000"/>
                <w:sz w:val="16"/>
                <w:szCs w:val="16"/>
              </w:rPr>
            </w:pPr>
            <w:r w:rsidRPr="00C74D45">
              <w:rPr>
                <w:rFonts w:ascii="Times New Roman" w:hAnsi="Times New Roman"/>
                <w:color w:val="000000"/>
                <w:sz w:val="16"/>
                <w:szCs w:val="16"/>
              </w:rPr>
              <w:t>7</w:t>
            </w:r>
          </w:p>
        </w:tc>
        <w:tc>
          <w:tcPr>
            <w:tcW w:w="1123" w:type="dxa"/>
            <w:tcBorders>
              <w:top w:val="nil"/>
              <w:left w:val="nil"/>
              <w:bottom w:val="single" w:sz="8" w:space="0" w:color="auto"/>
              <w:right w:val="single" w:sz="8" w:space="0" w:color="auto"/>
            </w:tcBorders>
            <w:tcMar>
              <w:top w:w="0" w:type="dxa"/>
              <w:left w:w="108" w:type="dxa"/>
              <w:bottom w:w="0" w:type="dxa"/>
              <w:right w:w="108" w:type="dxa"/>
            </w:tcMar>
          </w:tcPr>
          <w:p w14:paraId="62F01758" w14:textId="77777777" w:rsidR="000F3297" w:rsidRPr="00C74D45" w:rsidRDefault="000F3297" w:rsidP="00017B71">
            <w:pPr>
              <w:spacing w:before="100" w:beforeAutospacing="1" w:after="100" w:afterAutospacing="1"/>
              <w:jc w:val="center"/>
              <w:rPr>
                <w:rFonts w:ascii="Times New Roman" w:hAnsi="Times New Roman"/>
                <w:color w:val="000000"/>
                <w:sz w:val="16"/>
                <w:szCs w:val="16"/>
              </w:rPr>
            </w:pPr>
            <w:r w:rsidRPr="00C74D45">
              <w:rPr>
                <w:rFonts w:ascii="Times New Roman" w:hAnsi="Times New Roman"/>
                <w:color w:val="000000"/>
                <w:sz w:val="16"/>
                <w:szCs w:val="16"/>
              </w:rPr>
              <w:t>8</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14:paraId="2FBC6A94" w14:textId="77777777" w:rsidR="000F3297" w:rsidRPr="00C74D45" w:rsidRDefault="000F3297" w:rsidP="00017B71">
            <w:pPr>
              <w:spacing w:before="100" w:beforeAutospacing="1" w:after="100" w:afterAutospacing="1"/>
              <w:rPr>
                <w:rFonts w:ascii="Times New Roman" w:hAnsi="Times New Roman"/>
                <w:color w:val="000000"/>
                <w:sz w:val="16"/>
                <w:szCs w:val="16"/>
              </w:rPr>
            </w:pPr>
            <w:r w:rsidRPr="00C74D45">
              <w:rPr>
                <w:rFonts w:ascii="Times New Roman" w:hAnsi="Times New Roman"/>
                <w:color w:val="000000"/>
                <w:sz w:val="16"/>
                <w:szCs w:val="16"/>
              </w:rPr>
              <w:t>9</w:t>
            </w:r>
          </w:p>
        </w:tc>
        <w:tc>
          <w:tcPr>
            <w:tcW w:w="873" w:type="dxa"/>
            <w:tcBorders>
              <w:top w:val="nil"/>
              <w:left w:val="nil"/>
              <w:bottom w:val="single" w:sz="8" w:space="0" w:color="auto"/>
              <w:right w:val="single" w:sz="8" w:space="0" w:color="auto"/>
            </w:tcBorders>
            <w:tcMar>
              <w:top w:w="0" w:type="dxa"/>
              <w:left w:w="108" w:type="dxa"/>
              <w:bottom w:w="0" w:type="dxa"/>
              <w:right w:w="108" w:type="dxa"/>
            </w:tcMar>
          </w:tcPr>
          <w:p w14:paraId="6A5180E9" w14:textId="77777777" w:rsidR="000F3297" w:rsidRPr="00C74D45" w:rsidRDefault="000F3297" w:rsidP="00017B71">
            <w:pPr>
              <w:spacing w:before="100" w:beforeAutospacing="1" w:after="100" w:afterAutospacing="1"/>
              <w:rPr>
                <w:rFonts w:ascii="Times New Roman" w:hAnsi="Times New Roman"/>
                <w:color w:val="000000"/>
                <w:sz w:val="16"/>
                <w:szCs w:val="16"/>
              </w:rPr>
            </w:pPr>
            <w:r w:rsidRPr="00C74D45">
              <w:rPr>
                <w:rFonts w:ascii="Times New Roman" w:hAnsi="Times New Roman"/>
                <w:color w:val="000000"/>
                <w:sz w:val="16"/>
                <w:szCs w:val="16"/>
              </w:rPr>
              <w:t>10</w:t>
            </w:r>
          </w:p>
        </w:tc>
      </w:tr>
      <w:tr w:rsidR="0029232B" w:rsidRPr="006851D0" w14:paraId="258480B6" w14:textId="77777777" w:rsidTr="000F3297">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C2E0B42" w14:textId="77777777" w:rsidR="0029232B" w:rsidRPr="006851D0" w:rsidRDefault="0029232B" w:rsidP="0029232B">
            <w:pPr>
              <w:spacing w:before="100" w:beforeAutospacing="1" w:after="100" w:afterAutospacing="1"/>
              <w:rPr>
                <w:rFonts w:ascii="Times New Roman" w:hAnsi="Times New Roman"/>
                <w:color w:val="000000"/>
                <w:sz w:val="20"/>
              </w:rPr>
            </w:pPr>
            <w:r w:rsidRPr="006851D0">
              <w:rPr>
                <w:rFonts w:ascii="Times New Roman" w:hAnsi="Times New Roman"/>
                <w:b/>
                <w:bCs/>
                <w:color w:val="000000"/>
                <w:sz w:val="20"/>
              </w:rPr>
              <w:t>Кредиторская задолженность, всего</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4D72AC1B" w14:textId="737492F1" w:rsidR="0029232B" w:rsidRPr="006851D0" w:rsidRDefault="0029232B" w:rsidP="0029232B">
            <w:pPr>
              <w:spacing w:before="100" w:beforeAutospacing="1" w:after="100" w:afterAutospacing="1"/>
              <w:rPr>
                <w:rFonts w:ascii="Times New Roman" w:hAnsi="Times New Roman"/>
                <w:color w:val="000000"/>
                <w:sz w:val="20"/>
              </w:rPr>
            </w:pPr>
            <w:r>
              <w:rPr>
                <w:rFonts w:ascii="Times New Roman" w:hAnsi="Times New Roman"/>
                <w:color w:val="000000"/>
                <w:sz w:val="20"/>
              </w:rPr>
              <w:t>22 152, 99</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14:paraId="43416C70" w14:textId="667858B5" w:rsidR="0029232B" w:rsidRPr="006851D0" w:rsidRDefault="0029232B" w:rsidP="0029232B">
            <w:pPr>
              <w:spacing w:before="100" w:beforeAutospacing="1" w:after="100" w:afterAutospacing="1"/>
              <w:rPr>
                <w:rFonts w:ascii="Times New Roman" w:hAnsi="Times New Roman"/>
                <w:color w:val="000000"/>
                <w:sz w:val="20"/>
              </w:rPr>
            </w:pPr>
            <w:r w:rsidRPr="006851D0">
              <w:rPr>
                <w:rFonts w:ascii="Times New Roman" w:hAnsi="Times New Roman"/>
                <w:b/>
                <w:bCs/>
                <w:color w:val="000000"/>
                <w:sz w:val="20"/>
              </w:rPr>
              <w:t>0,00</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FE9DC5B" w14:textId="6258493C" w:rsidR="0029232B" w:rsidRPr="006851D0" w:rsidRDefault="0029232B" w:rsidP="0029232B">
            <w:pPr>
              <w:spacing w:before="100" w:beforeAutospacing="1" w:after="100" w:afterAutospacing="1"/>
              <w:rPr>
                <w:rFonts w:ascii="Times New Roman" w:hAnsi="Times New Roman"/>
                <w:color w:val="000000"/>
                <w:sz w:val="20"/>
              </w:rPr>
            </w:pPr>
            <w:r>
              <w:rPr>
                <w:rFonts w:ascii="Times New Roman" w:hAnsi="Times New Roman"/>
                <w:color w:val="000000"/>
                <w:sz w:val="20"/>
              </w:rPr>
              <w:t>0,00</w:t>
            </w:r>
          </w:p>
        </w:tc>
        <w:tc>
          <w:tcPr>
            <w:tcW w:w="1122" w:type="dxa"/>
            <w:tcBorders>
              <w:top w:val="nil"/>
              <w:left w:val="nil"/>
              <w:bottom w:val="single" w:sz="8" w:space="0" w:color="auto"/>
              <w:right w:val="single" w:sz="8" w:space="0" w:color="auto"/>
            </w:tcBorders>
            <w:tcMar>
              <w:top w:w="0" w:type="dxa"/>
              <w:left w:w="108" w:type="dxa"/>
              <w:bottom w:w="0" w:type="dxa"/>
              <w:right w:w="108" w:type="dxa"/>
            </w:tcMar>
          </w:tcPr>
          <w:p w14:paraId="09B75678" w14:textId="0FB2A2AB" w:rsidR="0029232B" w:rsidRPr="006851D0" w:rsidRDefault="0029232B" w:rsidP="0029232B">
            <w:pPr>
              <w:spacing w:before="100" w:beforeAutospacing="1" w:after="100" w:afterAutospacing="1"/>
              <w:rPr>
                <w:rFonts w:ascii="Times New Roman" w:hAnsi="Times New Roman"/>
                <w:color w:val="000000"/>
                <w:sz w:val="20"/>
              </w:rPr>
            </w:pPr>
            <w:r>
              <w:rPr>
                <w:rFonts w:ascii="Times New Roman" w:hAnsi="Times New Roman"/>
                <w:color w:val="000000"/>
                <w:sz w:val="20"/>
              </w:rPr>
              <w:t>6 856,28</w:t>
            </w:r>
          </w:p>
        </w:tc>
        <w:tc>
          <w:tcPr>
            <w:tcW w:w="709" w:type="dxa"/>
            <w:tcBorders>
              <w:top w:val="nil"/>
              <w:left w:val="nil"/>
              <w:bottom w:val="single" w:sz="8" w:space="0" w:color="auto"/>
              <w:right w:val="single" w:sz="8" w:space="0" w:color="auto"/>
            </w:tcBorders>
            <w:tcMar>
              <w:top w:w="0" w:type="dxa"/>
              <w:left w:w="108" w:type="dxa"/>
              <w:bottom w:w="0" w:type="dxa"/>
              <w:right w:w="108" w:type="dxa"/>
            </w:tcMar>
          </w:tcPr>
          <w:p w14:paraId="597CF10A" w14:textId="3E95B1B7" w:rsidR="0029232B" w:rsidRPr="006851D0" w:rsidRDefault="0029232B" w:rsidP="0029232B">
            <w:pPr>
              <w:spacing w:before="100" w:beforeAutospacing="1" w:after="100" w:afterAutospacing="1"/>
              <w:rPr>
                <w:rFonts w:ascii="Times New Roman" w:hAnsi="Times New Roman"/>
                <w:color w:val="000000"/>
                <w:sz w:val="20"/>
              </w:rPr>
            </w:pPr>
            <w:r w:rsidRPr="006851D0">
              <w:rPr>
                <w:rFonts w:ascii="Times New Roman" w:hAnsi="Times New Roman"/>
                <w:b/>
                <w:bCs/>
                <w:color w:val="000000"/>
                <w:sz w:val="20"/>
              </w:rPr>
              <w:t>0,00</w:t>
            </w:r>
          </w:p>
        </w:tc>
        <w:tc>
          <w:tcPr>
            <w:tcW w:w="839" w:type="dxa"/>
            <w:tcBorders>
              <w:top w:val="nil"/>
              <w:left w:val="nil"/>
              <w:bottom w:val="single" w:sz="8" w:space="0" w:color="auto"/>
              <w:right w:val="single" w:sz="8" w:space="0" w:color="auto"/>
            </w:tcBorders>
            <w:tcMar>
              <w:top w:w="0" w:type="dxa"/>
              <w:left w:w="108" w:type="dxa"/>
              <w:bottom w:w="0" w:type="dxa"/>
              <w:right w:w="108" w:type="dxa"/>
            </w:tcMar>
          </w:tcPr>
          <w:p w14:paraId="2937F65C" w14:textId="29310404" w:rsidR="0029232B" w:rsidRPr="006851D0" w:rsidRDefault="0029232B" w:rsidP="0029232B">
            <w:pPr>
              <w:spacing w:before="100" w:beforeAutospacing="1" w:after="100" w:afterAutospacing="1"/>
              <w:rPr>
                <w:rFonts w:ascii="Times New Roman" w:hAnsi="Times New Roman"/>
                <w:color w:val="000000"/>
                <w:sz w:val="20"/>
              </w:rPr>
            </w:pPr>
            <w:r>
              <w:rPr>
                <w:rFonts w:ascii="Times New Roman" w:hAnsi="Times New Roman"/>
                <w:b/>
                <w:bCs/>
                <w:color w:val="000000"/>
                <w:sz w:val="20"/>
              </w:rPr>
              <w:t>0,00</w:t>
            </w:r>
          </w:p>
        </w:tc>
        <w:tc>
          <w:tcPr>
            <w:tcW w:w="1123" w:type="dxa"/>
            <w:tcBorders>
              <w:top w:val="nil"/>
              <w:left w:val="nil"/>
              <w:bottom w:val="single" w:sz="8" w:space="0" w:color="auto"/>
              <w:right w:val="single" w:sz="8" w:space="0" w:color="auto"/>
            </w:tcBorders>
            <w:tcMar>
              <w:top w:w="0" w:type="dxa"/>
              <w:left w:w="108" w:type="dxa"/>
              <w:bottom w:w="0" w:type="dxa"/>
              <w:right w:w="108" w:type="dxa"/>
            </w:tcMar>
          </w:tcPr>
          <w:p w14:paraId="62F2E636" w14:textId="6D5569C4" w:rsidR="0029232B" w:rsidRPr="006851D0" w:rsidRDefault="0029232B" w:rsidP="0029232B">
            <w:pPr>
              <w:spacing w:before="100" w:beforeAutospacing="1" w:after="100" w:afterAutospacing="1"/>
              <w:rPr>
                <w:rFonts w:ascii="Times New Roman" w:hAnsi="Times New Roman"/>
                <w:color w:val="000000"/>
                <w:sz w:val="20"/>
              </w:rPr>
            </w:pPr>
            <w:r>
              <w:rPr>
                <w:rFonts w:ascii="Times New Roman" w:hAnsi="Times New Roman"/>
                <w:color w:val="000000"/>
                <w:sz w:val="20"/>
              </w:rPr>
              <w:t>-15 296,71</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14:paraId="1B7687B3" w14:textId="7FA86D1D" w:rsidR="0029232B" w:rsidRPr="006851D0" w:rsidRDefault="0029232B" w:rsidP="0029232B">
            <w:pPr>
              <w:spacing w:before="100" w:beforeAutospacing="1" w:after="100" w:afterAutospacing="1"/>
              <w:rPr>
                <w:rFonts w:ascii="Times New Roman" w:hAnsi="Times New Roman"/>
                <w:color w:val="000000"/>
                <w:sz w:val="20"/>
              </w:rPr>
            </w:pPr>
            <w:r w:rsidRPr="006851D0">
              <w:rPr>
                <w:rFonts w:ascii="Times New Roman" w:hAnsi="Times New Roman"/>
                <w:b/>
                <w:bCs/>
                <w:color w:val="000000"/>
                <w:sz w:val="20"/>
              </w:rPr>
              <w:t>0,00</w:t>
            </w:r>
          </w:p>
        </w:tc>
        <w:tc>
          <w:tcPr>
            <w:tcW w:w="873" w:type="dxa"/>
            <w:tcBorders>
              <w:top w:val="nil"/>
              <w:left w:val="nil"/>
              <w:bottom w:val="single" w:sz="8" w:space="0" w:color="auto"/>
              <w:right w:val="single" w:sz="8" w:space="0" w:color="auto"/>
            </w:tcBorders>
            <w:tcMar>
              <w:top w:w="0" w:type="dxa"/>
              <w:left w:w="108" w:type="dxa"/>
              <w:bottom w:w="0" w:type="dxa"/>
              <w:right w:w="108" w:type="dxa"/>
            </w:tcMar>
          </w:tcPr>
          <w:p w14:paraId="2D40AEF4" w14:textId="68F7EB7C" w:rsidR="0029232B" w:rsidRPr="006851D0" w:rsidRDefault="0029232B" w:rsidP="0029232B">
            <w:pPr>
              <w:spacing w:before="100" w:beforeAutospacing="1" w:after="100" w:afterAutospacing="1"/>
              <w:rPr>
                <w:rFonts w:ascii="Times New Roman" w:hAnsi="Times New Roman"/>
                <w:color w:val="000000"/>
                <w:sz w:val="20"/>
              </w:rPr>
            </w:pPr>
            <w:r>
              <w:rPr>
                <w:rFonts w:ascii="Times New Roman" w:hAnsi="Times New Roman"/>
                <w:color w:val="000000"/>
                <w:sz w:val="20"/>
              </w:rPr>
              <w:t>0,00</w:t>
            </w:r>
          </w:p>
        </w:tc>
      </w:tr>
      <w:tr w:rsidR="000F3297" w:rsidRPr="006851D0" w14:paraId="4127B74F" w14:textId="77777777" w:rsidTr="000F3297">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74A9730" w14:textId="77777777" w:rsidR="000F3297" w:rsidRPr="006851D0" w:rsidRDefault="000F3297" w:rsidP="00017B71">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в том числе:</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3396FACF" w14:textId="77777777" w:rsidR="000F3297" w:rsidRPr="006851D0" w:rsidRDefault="000F3297" w:rsidP="00017B71">
            <w:pPr>
              <w:spacing w:before="100" w:beforeAutospacing="1" w:after="100" w:afterAutospacing="1"/>
              <w:rPr>
                <w:rFonts w:ascii="Times New Roman" w:hAnsi="Times New Roman"/>
                <w:color w:val="000000"/>
                <w:sz w:val="20"/>
              </w:rPr>
            </w:pPr>
            <w:r w:rsidRPr="006851D0">
              <w:rPr>
                <w:rFonts w:ascii="Times New Roman" w:hAnsi="Times New Roman"/>
                <w:b/>
                <w:bCs/>
                <w:color w:val="000000"/>
                <w:sz w:val="20"/>
              </w:rPr>
              <w:t> </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14:paraId="4220A008" w14:textId="77777777" w:rsidR="000F3297" w:rsidRPr="006851D0" w:rsidRDefault="000F3297" w:rsidP="00017B71">
            <w:pPr>
              <w:spacing w:before="100" w:beforeAutospacing="1" w:after="100" w:afterAutospacing="1"/>
              <w:rPr>
                <w:rFonts w:ascii="Times New Roman" w:hAnsi="Times New Roman"/>
                <w:color w:val="000000"/>
                <w:sz w:val="20"/>
              </w:rPr>
            </w:pPr>
            <w:r w:rsidRPr="006851D0">
              <w:rPr>
                <w:rFonts w:ascii="Times New Roman" w:hAnsi="Times New Roman"/>
                <w:b/>
                <w:bCs/>
                <w:color w:val="000000"/>
                <w:sz w:val="20"/>
              </w:rPr>
              <w:t> </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78A81BA9" w14:textId="77777777" w:rsidR="000F3297" w:rsidRPr="006851D0" w:rsidRDefault="000F3297" w:rsidP="00017B71">
            <w:pPr>
              <w:spacing w:before="100" w:beforeAutospacing="1" w:after="100" w:afterAutospacing="1"/>
              <w:rPr>
                <w:rFonts w:ascii="Times New Roman" w:hAnsi="Times New Roman"/>
                <w:color w:val="000000"/>
                <w:sz w:val="20"/>
              </w:rPr>
            </w:pPr>
            <w:r w:rsidRPr="006851D0">
              <w:rPr>
                <w:rFonts w:ascii="Times New Roman" w:hAnsi="Times New Roman"/>
                <w:b/>
                <w:bCs/>
                <w:color w:val="000000"/>
                <w:sz w:val="20"/>
              </w:rPr>
              <w:t> </w:t>
            </w:r>
          </w:p>
        </w:tc>
        <w:tc>
          <w:tcPr>
            <w:tcW w:w="1122" w:type="dxa"/>
            <w:tcBorders>
              <w:top w:val="nil"/>
              <w:left w:val="nil"/>
              <w:bottom w:val="single" w:sz="8" w:space="0" w:color="auto"/>
              <w:right w:val="single" w:sz="8" w:space="0" w:color="auto"/>
            </w:tcBorders>
            <w:tcMar>
              <w:top w:w="0" w:type="dxa"/>
              <w:left w:w="108" w:type="dxa"/>
              <w:bottom w:w="0" w:type="dxa"/>
              <w:right w:w="108" w:type="dxa"/>
            </w:tcMar>
          </w:tcPr>
          <w:p w14:paraId="643A0A8B" w14:textId="77777777" w:rsidR="000F3297" w:rsidRPr="006851D0" w:rsidRDefault="000F3297" w:rsidP="00017B71">
            <w:pPr>
              <w:spacing w:before="100" w:beforeAutospacing="1" w:after="100" w:afterAutospacing="1"/>
              <w:rPr>
                <w:rFonts w:ascii="Times New Roman" w:hAnsi="Times New Roman"/>
                <w:color w:val="000000"/>
                <w:sz w:val="20"/>
              </w:rPr>
            </w:pPr>
            <w:r w:rsidRPr="006851D0">
              <w:rPr>
                <w:rFonts w:ascii="Times New Roman" w:hAnsi="Times New Roman"/>
                <w:b/>
                <w:bCs/>
                <w:color w:val="000000"/>
                <w:sz w:val="20"/>
              </w:rPr>
              <w:t> </w:t>
            </w:r>
          </w:p>
        </w:tc>
        <w:tc>
          <w:tcPr>
            <w:tcW w:w="709" w:type="dxa"/>
            <w:tcBorders>
              <w:top w:val="nil"/>
              <w:left w:val="nil"/>
              <w:bottom w:val="single" w:sz="8" w:space="0" w:color="auto"/>
              <w:right w:val="single" w:sz="8" w:space="0" w:color="auto"/>
            </w:tcBorders>
            <w:tcMar>
              <w:top w:w="0" w:type="dxa"/>
              <w:left w:w="108" w:type="dxa"/>
              <w:bottom w:w="0" w:type="dxa"/>
              <w:right w:w="108" w:type="dxa"/>
            </w:tcMar>
          </w:tcPr>
          <w:p w14:paraId="21B362EB" w14:textId="77777777" w:rsidR="000F3297" w:rsidRPr="006851D0" w:rsidRDefault="000F3297" w:rsidP="00017B71">
            <w:pPr>
              <w:spacing w:before="100" w:beforeAutospacing="1" w:after="100" w:afterAutospacing="1"/>
              <w:rPr>
                <w:rFonts w:ascii="Times New Roman" w:hAnsi="Times New Roman"/>
                <w:color w:val="000000"/>
                <w:sz w:val="20"/>
              </w:rPr>
            </w:pPr>
            <w:r w:rsidRPr="006851D0">
              <w:rPr>
                <w:rFonts w:ascii="Times New Roman" w:hAnsi="Times New Roman"/>
                <w:b/>
                <w:bCs/>
                <w:color w:val="000000"/>
                <w:sz w:val="20"/>
              </w:rPr>
              <w:t> </w:t>
            </w:r>
          </w:p>
        </w:tc>
        <w:tc>
          <w:tcPr>
            <w:tcW w:w="839" w:type="dxa"/>
            <w:tcBorders>
              <w:top w:val="nil"/>
              <w:left w:val="nil"/>
              <w:bottom w:val="single" w:sz="8" w:space="0" w:color="auto"/>
              <w:right w:val="single" w:sz="8" w:space="0" w:color="auto"/>
            </w:tcBorders>
            <w:tcMar>
              <w:top w:w="0" w:type="dxa"/>
              <w:left w:w="108" w:type="dxa"/>
              <w:bottom w:w="0" w:type="dxa"/>
              <w:right w:w="108" w:type="dxa"/>
            </w:tcMar>
          </w:tcPr>
          <w:p w14:paraId="79E6A4D7" w14:textId="77777777" w:rsidR="000F3297" w:rsidRPr="006851D0" w:rsidRDefault="000F3297" w:rsidP="00017B71">
            <w:pPr>
              <w:spacing w:before="100" w:beforeAutospacing="1" w:after="100" w:afterAutospacing="1"/>
              <w:rPr>
                <w:rFonts w:ascii="Times New Roman" w:hAnsi="Times New Roman"/>
                <w:color w:val="000000"/>
                <w:sz w:val="20"/>
              </w:rPr>
            </w:pPr>
            <w:r w:rsidRPr="006851D0">
              <w:rPr>
                <w:rFonts w:ascii="Times New Roman" w:hAnsi="Times New Roman"/>
                <w:b/>
                <w:bCs/>
                <w:color w:val="000000"/>
                <w:sz w:val="20"/>
              </w:rPr>
              <w:t> </w:t>
            </w:r>
          </w:p>
        </w:tc>
        <w:tc>
          <w:tcPr>
            <w:tcW w:w="1123" w:type="dxa"/>
            <w:tcBorders>
              <w:top w:val="nil"/>
              <w:left w:val="nil"/>
              <w:bottom w:val="single" w:sz="8" w:space="0" w:color="auto"/>
              <w:right w:val="single" w:sz="8" w:space="0" w:color="auto"/>
            </w:tcBorders>
            <w:tcMar>
              <w:top w:w="0" w:type="dxa"/>
              <w:left w:w="108" w:type="dxa"/>
              <w:bottom w:w="0" w:type="dxa"/>
              <w:right w:w="108" w:type="dxa"/>
            </w:tcMar>
          </w:tcPr>
          <w:p w14:paraId="204EB349" w14:textId="77777777" w:rsidR="000F3297" w:rsidRPr="006851D0" w:rsidRDefault="000F3297" w:rsidP="00017B71">
            <w:pPr>
              <w:spacing w:before="100" w:beforeAutospacing="1" w:after="100" w:afterAutospacing="1"/>
              <w:rPr>
                <w:rFonts w:ascii="Times New Roman" w:hAnsi="Times New Roman"/>
                <w:color w:val="000000"/>
                <w:sz w:val="20"/>
              </w:rPr>
            </w:pPr>
            <w:r w:rsidRPr="006851D0">
              <w:rPr>
                <w:rFonts w:ascii="Times New Roman" w:hAnsi="Times New Roman"/>
                <w:b/>
                <w:bCs/>
                <w:color w:val="000000"/>
                <w:sz w:val="20"/>
              </w:rPr>
              <w:t> </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14:paraId="0640AFA5" w14:textId="77777777" w:rsidR="000F3297" w:rsidRPr="006851D0" w:rsidRDefault="000F3297" w:rsidP="00017B71">
            <w:pPr>
              <w:spacing w:before="100" w:beforeAutospacing="1" w:after="100" w:afterAutospacing="1"/>
              <w:rPr>
                <w:rFonts w:ascii="Times New Roman" w:hAnsi="Times New Roman"/>
                <w:color w:val="000000"/>
                <w:sz w:val="20"/>
              </w:rPr>
            </w:pPr>
            <w:r w:rsidRPr="006851D0">
              <w:rPr>
                <w:rFonts w:ascii="Times New Roman" w:hAnsi="Times New Roman"/>
                <w:b/>
                <w:bCs/>
                <w:color w:val="000000"/>
                <w:sz w:val="20"/>
              </w:rPr>
              <w:t> </w:t>
            </w:r>
          </w:p>
        </w:tc>
        <w:tc>
          <w:tcPr>
            <w:tcW w:w="873" w:type="dxa"/>
            <w:tcBorders>
              <w:top w:val="nil"/>
              <w:left w:val="nil"/>
              <w:bottom w:val="single" w:sz="8" w:space="0" w:color="auto"/>
              <w:right w:val="single" w:sz="8" w:space="0" w:color="auto"/>
            </w:tcBorders>
            <w:tcMar>
              <w:top w:w="0" w:type="dxa"/>
              <w:left w:w="108" w:type="dxa"/>
              <w:bottom w:w="0" w:type="dxa"/>
              <w:right w:w="108" w:type="dxa"/>
            </w:tcMar>
          </w:tcPr>
          <w:p w14:paraId="7A9F0249" w14:textId="77777777" w:rsidR="000F3297" w:rsidRPr="006851D0" w:rsidRDefault="000F3297" w:rsidP="00017B71">
            <w:pPr>
              <w:spacing w:before="100" w:beforeAutospacing="1" w:after="100" w:afterAutospacing="1"/>
              <w:rPr>
                <w:rFonts w:ascii="Times New Roman" w:hAnsi="Times New Roman"/>
                <w:color w:val="000000"/>
                <w:sz w:val="20"/>
              </w:rPr>
            </w:pPr>
            <w:r w:rsidRPr="006851D0">
              <w:rPr>
                <w:rFonts w:ascii="Times New Roman" w:hAnsi="Times New Roman"/>
                <w:b/>
                <w:bCs/>
                <w:color w:val="000000"/>
                <w:sz w:val="20"/>
              </w:rPr>
              <w:t> </w:t>
            </w:r>
          </w:p>
        </w:tc>
      </w:tr>
      <w:tr w:rsidR="0029232B" w:rsidRPr="006851D0" w14:paraId="67BFB199" w14:textId="77777777" w:rsidTr="000F3297">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BB0373B" w14:textId="77777777" w:rsidR="0029232B" w:rsidRPr="006851D0" w:rsidRDefault="0029232B" w:rsidP="0029232B">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 xml:space="preserve">собственные доходы </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22438AA2" w14:textId="466270E6" w:rsidR="0029232B" w:rsidRPr="006851D0" w:rsidRDefault="0029232B" w:rsidP="0029232B">
            <w:pPr>
              <w:spacing w:before="100" w:beforeAutospacing="1" w:after="100" w:afterAutospacing="1"/>
              <w:rPr>
                <w:rFonts w:ascii="Times New Roman" w:hAnsi="Times New Roman"/>
                <w:color w:val="000000"/>
                <w:sz w:val="20"/>
              </w:rPr>
            </w:pPr>
            <w:r>
              <w:rPr>
                <w:rFonts w:ascii="Times New Roman" w:hAnsi="Times New Roman"/>
                <w:color w:val="000000"/>
                <w:sz w:val="20"/>
              </w:rPr>
              <w:t>4 013, 83</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14:paraId="142A252C" w14:textId="7F07AB7C" w:rsidR="0029232B" w:rsidRPr="006851D0" w:rsidRDefault="0029232B" w:rsidP="0029232B">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0,00</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2FE0C4EE" w14:textId="1F25E1B1" w:rsidR="0029232B" w:rsidRPr="006851D0" w:rsidRDefault="0029232B" w:rsidP="0029232B">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0,00</w:t>
            </w:r>
          </w:p>
        </w:tc>
        <w:tc>
          <w:tcPr>
            <w:tcW w:w="1122" w:type="dxa"/>
            <w:tcBorders>
              <w:top w:val="nil"/>
              <w:left w:val="nil"/>
              <w:bottom w:val="single" w:sz="8" w:space="0" w:color="auto"/>
              <w:right w:val="single" w:sz="8" w:space="0" w:color="auto"/>
            </w:tcBorders>
            <w:tcMar>
              <w:top w:w="0" w:type="dxa"/>
              <w:left w:w="108" w:type="dxa"/>
              <w:bottom w:w="0" w:type="dxa"/>
              <w:right w:w="108" w:type="dxa"/>
            </w:tcMar>
          </w:tcPr>
          <w:p w14:paraId="5CEF9DEC" w14:textId="17C90A4D" w:rsidR="0029232B" w:rsidRPr="006851D0" w:rsidRDefault="0029232B" w:rsidP="0029232B">
            <w:pPr>
              <w:spacing w:before="100" w:beforeAutospacing="1" w:after="100" w:afterAutospacing="1"/>
              <w:rPr>
                <w:rFonts w:ascii="Times New Roman" w:hAnsi="Times New Roman"/>
                <w:color w:val="000000"/>
                <w:sz w:val="20"/>
              </w:rPr>
            </w:pPr>
            <w:r>
              <w:rPr>
                <w:rFonts w:ascii="Times New Roman" w:hAnsi="Times New Roman"/>
                <w:color w:val="000000"/>
                <w:sz w:val="20"/>
              </w:rPr>
              <w:t>1 960,46</w:t>
            </w:r>
          </w:p>
        </w:tc>
        <w:tc>
          <w:tcPr>
            <w:tcW w:w="709" w:type="dxa"/>
            <w:tcBorders>
              <w:top w:val="nil"/>
              <w:left w:val="nil"/>
              <w:bottom w:val="single" w:sz="8" w:space="0" w:color="auto"/>
              <w:right w:val="single" w:sz="8" w:space="0" w:color="auto"/>
            </w:tcBorders>
            <w:tcMar>
              <w:top w:w="0" w:type="dxa"/>
              <w:left w:w="108" w:type="dxa"/>
              <w:bottom w:w="0" w:type="dxa"/>
              <w:right w:w="108" w:type="dxa"/>
            </w:tcMar>
          </w:tcPr>
          <w:p w14:paraId="6F8A612A" w14:textId="1D1ADA98" w:rsidR="0029232B" w:rsidRPr="006851D0" w:rsidRDefault="0029232B" w:rsidP="0029232B">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0,00</w:t>
            </w:r>
          </w:p>
        </w:tc>
        <w:tc>
          <w:tcPr>
            <w:tcW w:w="839" w:type="dxa"/>
            <w:tcBorders>
              <w:top w:val="nil"/>
              <w:left w:val="nil"/>
              <w:bottom w:val="single" w:sz="8" w:space="0" w:color="auto"/>
              <w:right w:val="single" w:sz="8" w:space="0" w:color="auto"/>
            </w:tcBorders>
            <w:tcMar>
              <w:top w:w="0" w:type="dxa"/>
              <w:left w:w="108" w:type="dxa"/>
              <w:bottom w:w="0" w:type="dxa"/>
              <w:right w:w="108" w:type="dxa"/>
            </w:tcMar>
          </w:tcPr>
          <w:p w14:paraId="2ABE80D2" w14:textId="12F9631E" w:rsidR="0029232B" w:rsidRPr="006851D0" w:rsidRDefault="0029232B" w:rsidP="0029232B">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0,00</w:t>
            </w:r>
          </w:p>
        </w:tc>
        <w:tc>
          <w:tcPr>
            <w:tcW w:w="1123" w:type="dxa"/>
            <w:tcBorders>
              <w:top w:val="nil"/>
              <w:left w:val="nil"/>
              <w:bottom w:val="single" w:sz="8" w:space="0" w:color="auto"/>
              <w:right w:val="single" w:sz="8" w:space="0" w:color="auto"/>
            </w:tcBorders>
            <w:tcMar>
              <w:top w:w="0" w:type="dxa"/>
              <w:left w:w="108" w:type="dxa"/>
              <w:bottom w:w="0" w:type="dxa"/>
              <w:right w:w="108" w:type="dxa"/>
            </w:tcMar>
          </w:tcPr>
          <w:p w14:paraId="6960B5CE" w14:textId="5F5B71A8" w:rsidR="0029232B" w:rsidRPr="006851D0" w:rsidRDefault="0029232B" w:rsidP="0029232B">
            <w:pPr>
              <w:spacing w:before="100" w:beforeAutospacing="1" w:after="100" w:afterAutospacing="1"/>
              <w:rPr>
                <w:rFonts w:ascii="Times New Roman" w:hAnsi="Times New Roman"/>
                <w:color w:val="000000"/>
                <w:sz w:val="20"/>
              </w:rPr>
            </w:pPr>
            <w:r>
              <w:rPr>
                <w:rFonts w:ascii="Times New Roman" w:hAnsi="Times New Roman"/>
                <w:color w:val="000000"/>
                <w:sz w:val="20"/>
              </w:rPr>
              <w:t>-2 053,37</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14:paraId="3E2B7E8C" w14:textId="4F9C26D8" w:rsidR="0029232B" w:rsidRPr="006851D0" w:rsidRDefault="0029232B" w:rsidP="0029232B">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0,00</w:t>
            </w:r>
          </w:p>
        </w:tc>
        <w:tc>
          <w:tcPr>
            <w:tcW w:w="873" w:type="dxa"/>
            <w:tcBorders>
              <w:top w:val="nil"/>
              <w:left w:val="nil"/>
              <w:bottom w:val="single" w:sz="8" w:space="0" w:color="auto"/>
              <w:right w:val="single" w:sz="8" w:space="0" w:color="auto"/>
            </w:tcBorders>
            <w:tcMar>
              <w:top w:w="0" w:type="dxa"/>
              <w:left w:w="108" w:type="dxa"/>
              <w:bottom w:w="0" w:type="dxa"/>
              <w:right w:w="108" w:type="dxa"/>
            </w:tcMar>
          </w:tcPr>
          <w:p w14:paraId="25A28B1E" w14:textId="54AEB42C" w:rsidR="0029232B" w:rsidRPr="006851D0" w:rsidRDefault="0029232B" w:rsidP="0029232B">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0,00</w:t>
            </w:r>
          </w:p>
        </w:tc>
      </w:tr>
      <w:tr w:rsidR="0029232B" w:rsidRPr="006851D0" w14:paraId="452BFDD4" w14:textId="77777777" w:rsidTr="000F3297">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00D2129" w14:textId="77777777" w:rsidR="0029232B" w:rsidRPr="006851D0" w:rsidRDefault="0029232B" w:rsidP="0029232B">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 xml:space="preserve">субсидии </w:t>
            </w:r>
            <w:proofErr w:type="gramStart"/>
            <w:r w:rsidRPr="006851D0">
              <w:rPr>
                <w:rFonts w:ascii="Times New Roman" w:hAnsi="Times New Roman"/>
                <w:color w:val="000000"/>
                <w:sz w:val="20"/>
              </w:rPr>
              <w:t>на  муниципально</w:t>
            </w:r>
            <w:r>
              <w:rPr>
                <w:rFonts w:ascii="Times New Roman" w:hAnsi="Times New Roman"/>
                <w:color w:val="000000"/>
                <w:sz w:val="20"/>
              </w:rPr>
              <w:t>е</w:t>
            </w:r>
            <w:proofErr w:type="gramEnd"/>
            <w:r w:rsidRPr="006851D0">
              <w:rPr>
                <w:rFonts w:ascii="Times New Roman" w:hAnsi="Times New Roman"/>
                <w:color w:val="000000"/>
                <w:sz w:val="20"/>
              </w:rPr>
              <w:t xml:space="preserve"> задания</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52BDEEEC" w14:textId="19006698" w:rsidR="0029232B" w:rsidRPr="006851D0" w:rsidRDefault="0029232B" w:rsidP="0029232B">
            <w:pPr>
              <w:spacing w:before="100" w:beforeAutospacing="1" w:after="100" w:afterAutospacing="1"/>
              <w:rPr>
                <w:rFonts w:ascii="Times New Roman" w:hAnsi="Times New Roman"/>
                <w:color w:val="000000"/>
                <w:sz w:val="20"/>
              </w:rPr>
            </w:pPr>
            <w:r>
              <w:rPr>
                <w:rFonts w:ascii="Times New Roman" w:hAnsi="Times New Roman"/>
                <w:color w:val="000000"/>
                <w:sz w:val="20"/>
              </w:rPr>
              <w:t>18 139, 16</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14:paraId="5B83A315" w14:textId="422F418D" w:rsidR="0029232B" w:rsidRPr="006851D0" w:rsidRDefault="0029232B" w:rsidP="0029232B">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0,00</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414442E" w14:textId="77777777" w:rsidR="0029232B" w:rsidRPr="006851D0" w:rsidRDefault="0029232B" w:rsidP="0029232B">
            <w:pPr>
              <w:spacing w:before="100" w:beforeAutospacing="1" w:after="100" w:afterAutospacing="1"/>
              <w:rPr>
                <w:rFonts w:ascii="Times New Roman" w:hAnsi="Times New Roman"/>
                <w:color w:val="000000"/>
                <w:sz w:val="20"/>
              </w:rPr>
            </w:pPr>
          </w:p>
        </w:tc>
        <w:tc>
          <w:tcPr>
            <w:tcW w:w="1122" w:type="dxa"/>
            <w:tcBorders>
              <w:top w:val="nil"/>
              <w:left w:val="nil"/>
              <w:bottom w:val="single" w:sz="8" w:space="0" w:color="auto"/>
              <w:right w:val="single" w:sz="8" w:space="0" w:color="auto"/>
            </w:tcBorders>
            <w:tcMar>
              <w:top w:w="0" w:type="dxa"/>
              <w:left w:w="108" w:type="dxa"/>
              <w:bottom w:w="0" w:type="dxa"/>
              <w:right w:w="108" w:type="dxa"/>
            </w:tcMar>
          </w:tcPr>
          <w:p w14:paraId="78887399" w14:textId="5AD48E94" w:rsidR="0029232B" w:rsidRPr="006851D0" w:rsidRDefault="0029232B" w:rsidP="0029232B">
            <w:pPr>
              <w:spacing w:before="100" w:beforeAutospacing="1" w:after="100" w:afterAutospacing="1"/>
              <w:rPr>
                <w:rFonts w:ascii="Times New Roman" w:hAnsi="Times New Roman"/>
                <w:color w:val="000000"/>
                <w:sz w:val="20"/>
              </w:rPr>
            </w:pPr>
            <w:r>
              <w:rPr>
                <w:rFonts w:ascii="Times New Roman" w:hAnsi="Times New Roman"/>
                <w:color w:val="000000"/>
                <w:sz w:val="20"/>
              </w:rPr>
              <w:t>4 895,82</w:t>
            </w:r>
          </w:p>
        </w:tc>
        <w:tc>
          <w:tcPr>
            <w:tcW w:w="709" w:type="dxa"/>
            <w:tcBorders>
              <w:top w:val="nil"/>
              <w:left w:val="nil"/>
              <w:bottom w:val="single" w:sz="8" w:space="0" w:color="auto"/>
              <w:right w:val="single" w:sz="8" w:space="0" w:color="auto"/>
            </w:tcBorders>
            <w:tcMar>
              <w:top w:w="0" w:type="dxa"/>
              <w:left w:w="108" w:type="dxa"/>
              <w:bottom w:w="0" w:type="dxa"/>
              <w:right w:w="108" w:type="dxa"/>
            </w:tcMar>
          </w:tcPr>
          <w:p w14:paraId="25C79B16" w14:textId="5AFCE555" w:rsidR="0029232B" w:rsidRPr="006851D0" w:rsidRDefault="0029232B" w:rsidP="0029232B">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0,00</w:t>
            </w:r>
          </w:p>
        </w:tc>
        <w:tc>
          <w:tcPr>
            <w:tcW w:w="839" w:type="dxa"/>
            <w:tcBorders>
              <w:top w:val="nil"/>
              <w:left w:val="nil"/>
              <w:bottom w:val="single" w:sz="8" w:space="0" w:color="auto"/>
              <w:right w:val="single" w:sz="8" w:space="0" w:color="auto"/>
            </w:tcBorders>
            <w:tcMar>
              <w:top w:w="0" w:type="dxa"/>
              <w:left w:w="108" w:type="dxa"/>
              <w:bottom w:w="0" w:type="dxa"/>
              <w:right w:w="108" w:type="dxa"/>
            </w:tcMar>
          </w:tcPr>
          <w:p w14:paraId="7595610C" w14:textId="404A502A" w:rsidR="0029232B" w:rsidRPr="006851D0" w:rsidRDefault="0029232B" w:rsidP="0029232B">
            <w:pPr>
              <w:spacing w:before="100" w:beforeAutospacing="1" w:after="100" w:afterAutospacing="1"/>
              <w:rPr>
                <w:rFonts w:ascii="Times New Roman" w:hAnsi="Times New Roman"/>
                <w:color w:val="000000"/>
                <w:sz w:val="20"/>
              </w:rPr>
            </w:pPr>
            <w:r>
              <w:rPr>
                <w:rFonts w:ascii="Times New Roman" w:hAnsi="Times New Roman"/>
                <w:color w:val="000000"/>
                <w:sz w:val="20"/>
              </w:rPr>
              <w:t>0,00</w:t>
            </w:r>
          </w:p>
        </w:tc>
        <w:tc>
          <w:tcPr>
            <w:tcW w:w="1123" w:type="dxa"/>
            <w:tcBorders>
              <w:top w:val="nil"/>
              <w:left w:val="nil"/>
              <w:bottom w:val="single" w:sz="8" w:space="0" w:color="auto"/>
              <w:right w:val="single" w:sz="8" w:space="0" w:color="auto"/>
            </w:tcBorders>
            <w:tcMar>
              <w:top w:w="0" w:type="dxa"/>
              <w:left w:w="108" w:type="dxa"/>
              <w:bottom w:w="0" w:type="dxa"/>
              <w:right w:w="108" w:type="dxa"/>
            </w:tcMar>
          </w:tcPr>
          <w:p w14:paraId="7EB90330" w14:textId="4D31512E" w:rsidR="0029232B" w:rsidRPr="006851D0" w:rsidRDefault="0029232B" w:rsidP="0029232B">
            <w:pPr>
              <w:spacing w:before="100" w:beforeAutospacing="1" w:after="100" w:afterAutospacing="1"/>
              <w:rPr>
                <w:rFonts w:ascii="Times New Roman" w:hAnsi="Times New Roman"/>
                <w:color w:val="000000"/>
                <w:sz w:val="20"/>
              </w:rPr>
            </w:pPr>
            <w:r>
              <w:rPr>
                <w:rFonts w:ascii="Times New Roman" w:hAnsi="Times New Roman"/>
                <w:color w:val="000000"/>
                <w:sz w:val="20"/>
              </w:rPr>
              <w:t>-13 243,34</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14:paraId="1ABC5621" w14:textId="53918BB0" w:rsidR="0029232B" w:rsidRPr="006851D0" w:rsidRDefault="0029232B" w:rsidP="0029232B">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0,00</w:t>
            </w:r>
          </w:p>
        </w:tc>
        <w:tc>
          <w:tcPr>
            <w:tcW w:w="873" w:type="dxa"/>
            <w:tcBorders>
              <w:top w:val="nil"/>
              <w:left w:val="nil"/>
              <w:bottom w:val="single" w:sz="8" w:space="0" w:color="auto"/>
              <w:right w:val="single" w:sz="8" w:space="0" w:color="auto"/>
            </w:tcBorders>
            <w:tcMar>
              <w:top w:w="0" w:type="dxa"/>
              <w:left w:w="108" w:type="dxa"/>
              <w:bottom w:w="0" w:type="dxa"/>
              <w:right w:w="108" w:type="dxa"/>
            </w:tcMar>
          </w:tcPr>
          <w:p w14:paraId="4640F60C" w14:textId="0FD406D5" w:rsidR="0029232B" w:rsidRPr="006851D0" w:rsidRDefault="0029232B" w:rsidP="0029232B">
            <w:pPr>
              <w:spacing w:before="100" w:beforeAutospacing="1" w:after="100" w:afterAutospacing="1"/>
              <w:rPr>
                <w:rFonts w:ascii="Times New Roman" w:hAnsi="Times New Roman"/>
                <w:color w:val="000000"/>
                <w:sz w:val="20"/>
              </w:rPr>
            </w:pPr>
            <w:r>
              <w:rPr>
                <w:rFonts w:ascii="Times New Roman" w:hAnsi="Times New Roman"/>
                <w:color w:val="000000"/>
                <w:sz w:val="20"/>
              </w:rPr>
              <w:t>0,00</w:t>
            </w:r>
          </w:p>
        </w:tc>
      </w:tr>
      <w:tr w:rsidR="0029232B" w:rsidRPr="006851D0" w14:paraId="47559B89" w14:textId="77777777" w:rsidTr="000F3297">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3B59531" w14:textId="77777777" w:rsidR="0029232B" w:rsidRPr="006851D0" w:rsidRDefault="0029232B" w:rsidP="0029232B">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субсидии на иные цели</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28295736" w14:textId="09CEFE75" w:rsidR="0029232B" w:rsidRPr="006851D0" w:rsidRDefault="0029232B" w:rsidP="0029232B">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0,00</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14:paraId="5503875C" w14:textId="7AF53517" w:rsidR="0029232B" w:rsidRPr="006851D0" w:rsidRDefault="0029232B" w:rsidP="0029232B">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0,00</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036CBEF9" w14:textId="7F280143" w:rsidR="0029232B" w:rsidRPr="006851D0" w:rsidRDefault="0029232B" w:rsidP="0029232B">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0,00</w:t>
            </w:r>
          </w:p>
        </w:tc>
        <w:tc>
          <w:tcPr>
            <w:tcW w:w="1122" w:type="dxa"/>
            <w:tcBorders>
              <w:top w:val="nil"/>
              <w:left w:val="nil"/>
              <w:bottom w:val="single" w:sz="8" w:space="0" w:color="auto"/>
              <w:right w:val="single" w:sz="8" w:space="0" w:color="auto"/>
            </w:tcBorders>
            <w:tcMar>
              <w:top w:w="0" w:type="dxa"/>
              <w:left w:w="108" w:type="dxa"/>
              <w:bottom w:w="0" w:type="dxa"/>
              <w:right w:w="108" w:type="dxa"/>
            </w:tcMar>
          </w:tcPr>
          <w:p w14:paraId="7DE7152B" w14:textId="7A2B07CC" w:rsidR="0029232B" w:rsidRPr="006851D0" w:rsidRDefault="0029232B" w:rsidP="0029232B">
            <w:pPr>
              <w:spacing w:before="100" w:beforeAutospacing="1" w:after="100" w:afterAutospacing="1"/>
              <w:rPr>
                <w:rFonts w:ascii="Times New Roman" w:hAnsi="Times New Roman"/>
                <w:color w:val="000000"/>
                <w:sz w:val="20"/>
              </w:rPr>
            </w:pPr>
            <w:r>
              <w:rPr>
                <w:rFonts w:ascii="Times New Roman" w:hAnsi="Times New Roman"/>
                <w:color w:val="000000"/>
                <w:sz w:val="20"/>
              </w:rPr>
              <w:t>0,00</w:t>
            </w:r>
          </w:p>
        </w:tc>
        <w:tc>
          <w:tcPr>
            <w:tcW w:w="709" w:type="dxa"/>
            <w:tcBorders>
              <w:top w:val="nil"/>
              <w:left w:val="nil"/>
              <w:bottom w:val="single" w:sz="8" w:space="0" w:color="auto"/>
              <w:right w:val="single" w:sz="8" w:space="0" w:color="auto"/>
            </w:tcBorders>
            <w:tcMar>
              <w:top w:w="0" w:type="dxa"/>
              <w:left w:w="108" w:type="dxa"/>
              <w:bottom w:w="0" w:type="dxa"/>
              <w:right w:w="108" w:type="dxa"/>
            </w:tcMar>
          </w:tcPr>
          <w:p w14:paraId="25241419" w14:textId="595305FB" w:rsidR="0029232B" w:rsidRPr="006851D0" w:rsidRDefault="0029232B" w:rsidP="0029232B">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0,00</w:t>
            </w:r>
          </w:p>
        </w:tc>
        <w:tc>
          <w:tcPr>
            <w:tcW w:w="839" w:type="dxa"/>
            <w:tcBorders>
              <w:top w:val="nil"/>
              <w:left w:val="nil"/>
              <w:bottom w:val="single" w:sz="8" w:space="0" w:color="auto"/>
              <w:right w:val="single" w:sz="8" w:space="0" w:color="auto"/>
            </w:tcBorders>
            <w:tcMar>
              <w:top w:w="0" w:type="dxa"/>
              <w:left w:w="108" w:type="dxa"/>
              <w:bottom w:w="0" w:type="dxa"/>
              <w:right w:w="108" w:type="dxa"/>
            </w:tcMar>
          </w:tcPr>
          <w:p w14:paraId="7423D81F" w14:textId="2245FBD8" w:rsidR="0029232B" w:rsidRPr="006851D0" w:rsidRDefault="0029232B" w:rsidP="0029232B">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0,00</w:t>
            </w:r>
          </w:p>
        </w:tc>
        <w:tc>
          <w:tcPr>
            <w:tcW w:w="1123" w:type="dxa"/>
            <w:tcBorders>
              <w:top w:val="nil"/>
              <w:left w:val="nil"/>
              <w:bottom w:val="single" w:sz="8" w:space="0" w:color="auto"/>
              <w:right w:val="single" w:sz="8" w:space="0" w:color="auto"/>
            </w:tcBorders>
            <w:tcMar>
              <w:top w:w="0" w:type="dxa"/>
              <w:left w:w="108" w:type="dxa"/>
              <w:bottom w:w="0" w:type="dxa"/>
              <w:right w:w="108" w:type="dxa"/>
            </w:tcMar>
          </w:tcPr>
          <w:p w14:paraId="1E2723AF" w14:textId="07200A02" w:rsidR="0029232B" w:rsidRPr="006851D0" w:rsidRDefault="0029232B" w:rsidP="0029232B">
            <w:pPr>
              <w:spacing w:before="100" w:beforeAutospacing="1" w:after="100" w:afterAutospacing="1"/>
              <w:rPr>
                <w:rFonts w:ascii="Times New Roman" w:hAnsi="Times New Roman"/>
                <w:color w:val="000000"/>
                <w:sz w:val="20"/>
              </w:rPr>
            </w:pPr>
            <w:r>
              <w:rPr>
                <w:rFonts w:ascii="Times New Roman" w:hAnsi="Times New Roman"/>
                <w:color w:val="000000"/>
                <w:sz w:val="20"/>
              </w:rPr>
              <w:t>0,00</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14:paraId="5E90C551" w14:textId="11210488" w:rsidR="0029232B" w:rsidRPr="006851D0" w:rsidRDefault="0029232B" w:rsidP="0029232B">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0,00</w:t>
            </w:r>
          </w:p>
        </w:tc>
        <w:tc>
          <w:tcPr>
            <w:tcW w:w="873" w:type="dxa"/>
            <w:tcBorders>
              <w:top w:val="nil"/>
              <w:left w:val="nil"/>
              <w:bottom w:val="single" w:sz="8" w:space="0" w:color="auto"/>
              <w:right w:val="single" w:sz="8" w:space="0" w:color="auto"/>
            </w:tcBorders>
            <w:tcMar>
              <w:top w:w="0" w:type="dxa"/>
              <w:left w:w="108" w:type="dxa"/>
              <w:bottom w:w="0" w:type="dxa"/>
              <w:right w:w="108" w:type="dxa"/>
            </w:tcMar>
          </w:tcPr>
          <w:p w14:paraId="72EE9EF9" w14:textId="3174F076" w:rsidR="0029232B" w:rsidRPr="006851D0" w:rsidRDefault="0029232B" w:rsidP="0029232B">
            <w:pPr>
              <w:spacing w:before="100" w:beforeAutospacing="1" w:after="100" w:afterAutospacing="1"/>
              <w:rPr>
                <w:rFonts w:ascii="Times New Roman" w:hAnsi="Times New Roman"/>
                <w:color w:val="000000"/>
                <w:sz w:val="20"/>
              </w:rPr>
            </w:pPr>
            <w:r w:rsidRPr="006851D0">
              <w:rPr>
                <w:rFonts w:ascii="Times New Roman" w:hAnsi="Times New Roman"/>
                <w:color w:val="000000"/>
                <w:sz w:val="20"/>
              </w:rPr>
              <w:t>0,00</w:t>
            </w:r>
          </w:p>
        </w:tc>
      </w:tr>
    </w:tbl>
    <w:p w14:paraId="5B248A3A" w14:textId="77777777" w:rsidR="00C73E76" w:rsidRDefault="00C73E76" w:rsidP="000F3297">
      <w:pPr>
        <w:spacing w:before="100" w:beforeAutospacing="1" w:after="100" w:afterAutospacing="1"/>
        <w:jc w:val="center"/>
        <w:rPr>
          <w:rFonts w:ascii="Times New Roman" w:hAnsi="Times New Roman"/>
          <w:b/>
          <w:bCs/>
          <w:color w:val="000000"/>
          <w:sz w:val="26"/>
          <w:szCs w:val="26"/>
        </w:rPr>
      </w:pPr>
    </w:p>
    <w:p w14:paraId="3A3CB1F5" w14:textId="261051F2" w:rsidR="000F3297" w:rsidRPr="00882DD5" w:rsidRDefault="000F3297" w:rsidP="000F3297">
      <w:pPr>
        <w:spacing w:before="100" w:beforeAutospacing="1" w:after="100" w:afterAutospacing="1"/>
        <w:jc w:val="center"/>
        <w:rPr>
          <w:rFonts w:ascii="Times New Roman" w:hAnsi="Times New Roman"/>
          <w:color w:val="000000"/>
          <w:sz w:val="26"/>
          <w:szCs w:val="26"/>
        </w:rPr>
      </w:pPr>
      <w:r w:rsidRPr="00882DD5">
        <w:rPr>
          <w:rFonts w:ascii="Times New Roman" w:hAnsi="Times New Roman"/>
          <w:b/>
          <w:bCs/>
          <w:color w:val="000000"/>
          <w:sz w:val="26"/>
          <w:szCs w:val="26"/>
        </w:rPr>
        <w:lastRenderedPageBreak/>
        <w:t>Вид деятельности - собственные доходы учреждения</w:t>
      </w:r>
    </w:p>
    <w:p w14:paraId="5BD2F080" w14:textId="038F0297" w:rsidR="0029232B" w:rsidRPr="007E7DE0" w:rsidRDefault="0029232B" w:rsidP="0029232B">
      <w:pPr>
        <w:spacing w:after="0" w:line="276" w:lineRule="auto"/>
        <w:ind w:firstLine="709"/>
        <w:jc w:val="both"/>
        <w:rPr>
          <w:rFonts w:ascii="Segoe UI" w:hAnsi="Segoe UI" w:cs="Segoe UI"/>
          <w:color w:val="000000"/>
          <w:sz w:val="20"/>
        </w:rPr>
      </w:pPr>
      <w:r w:rsidRPr="00882DD5">
        <w:rPr>
          <w:rFonts w:ascii="Times New Roman" w:hAnsi="Times New Roman"/>
          <w:color w:val="000000"/>
          <w:sz w:val="26"/>
          <w:szCs w:val="26"/>
        </w:rPr>
        <w:t>По состоянию на начало отчетного периода на 01 января 202</w:t>
      </w:r>
      <w:r>
        <w:rPr>
          <w:rFonts w:ascii="Times New Roman" w:hAnsi="Times New Roman"/>
          <w:color w:val="000000"/>
          <w:sz w:val="26"/>
          <w:szCs w:val="26"/>
        </w:rPr>
        <w:t>3</w:t>
      </w:r>
      <w:r w:rsidRPr="00882DD5">
        <w:rPr>
          <w:rFonts w:ascii="Times New Roman" w:hAnsi="Times New Roman"/>
          <w:color w:val="000000"/>
          <w:sz w:val="26"/>
          <w:szCs w:val="26"/>
        </w:rPr>
        <w:t xml:space="preserve"> года кредиторская задолженность по бюджетным и автономным учреждениям по собственным доходам составляла </w:t>
      </w:r>
      <w:r>
        <w:rPr>
          <w:rFonts w:ascii="Times New Roman" w:hAnsi="Times New Roman"/>
          <w:color w:val="000000"/>
          <w:sz w:val="26"/>
          <w:szCs w:val="26"/>
        </w:rPr>
        <w:t xml:space="preserve">4 013,83 тыс. руб., </w:t>
      </w:r>
      <w:r w:rsidRPr="00882DD5">
        <w:rPr>
          <w:rFonts w:ascii="Times New Roman" w:hAnsi="Times New Roman"/>
          <w:color w:val="000000"/>
          <w:sz w:val="26"/>
          <w:szCs w:val="26"/>
        </w:rPr>
        <w:t>просроченная задолженность</w:t>
      </w:r>
      <w:r>
        <w:rPr>
          <w:rFonts w:ascii="Times New Roman" w:hAnsi="Times New Roman"/>
          <w:color w:val="000000"/>
          <w:sz w:val="26"/>
          <w:szCs w:val="26"/>
        </w:rPr>
        <w:t xml:space="preserve"> отсутствует,</w:t>
      </w:r>
      <w:r w:rsidRPr="00882DD5">
        <w:rPr>
          <w:rFonts w:ascii="Times New Roman" w:hAnsi="Times New Roman"/>
          <w:color w:val="000000"/>
          <w:sz w:val="26"/>
          <w:szCs w:val="26"/>
        </w:rPr>
        <w:t xml:space="preserve"> </w:t>
      </w:r>
      <w:r>
        <w:rPr>
          <w:rFonts w:ascii="Times New Roman" w:hAnsi="Times New Roman"/>
          <w:color w:val="000000"/>
          <w:sz w:val="26"/>
          <w:szCs w:val="26"/>
        </w:rPr>
        <w:t>н</w:t>
      </w:r>
      <w:r w:rsidRPr="007E7DE0">
        <w:rPr>
          <w:rFonts w:ascii="Times New Roman" w:hAnsi="Times New Roman"/>
          <w:color w:val="000000"/>
          <w:sz w:val="26"/>
          <w:szCs w:val="26"/>
        </w:rPr>
        <w:t>а конец отчетного периода на        01 января 2024года кредиторская задолженность составила 1</w:t>
      </w:r>
      <w:r w:rsidR="0086462F">
        <w:rPr>
          <w:rFonts w:ascii="Times New Roman" w:hAnsi="Times New Roman"/>
          <w:color w:val="000000"/>
          <w:sz w:val="26"/>
          <w:szCs w:val="26"/>
        </w:rPr>
        <w:t> </w:t>
      </w:r>
      <w:r w:rsidRPr="007E7DE0">
        <w:rPr>
          <w:rFonts w:ascii="Times New Roman" w:hAnsi="Times New Roman"/>
          <w:color w:val="000000"/>
          <w:sz w:val="26"/>
          <w:szCs w:val="26"/>
        </w:rPr>
        <w:t>960</w:t>
      </w:r>
      <w:r w:rsidR="0086462F">
        <w:rPr>
          <w:rFonts w:ascii="Times New Roman" w:hAnsi="Times New Roman"/>
          <w:color w:val="000000"/>
          <w:sz w:val="26"/>
          <w:szCs w:val="26"/>
        </w:rPr>
        <w:t>,</w:t>
      </w:r>
      <w:r w:rsidRPr="007E7DE0">
        <w:rPr>
          <w:rFonts w:ascii="Times New Roman" w:hAnsi="Times New Roman"/>
          <w:color w:val="000000"/>
          <w:sz w:val="26"/>
          <w:szCs w:val="26"/>
        </w:rPr>
        <w:t>4</w:t>
      </w:r>
      <w:r>
        <w:rPr>
          <w:rFonts w:ascii="Times New Roman" w:hAnsi="Times New Roman"/>
          <w:color w:val="000000"/>
          <w:sz w:val="26"/>
          <w:szCs w:val="26"/>
        </w:rPr>
        <w:t xml:space="preserve">6 тыс. </w:t>
      </w:r>
      <w:r w:rsidRPr="007E7DE0">
        <w:rPr>
          <w:rFonts w:ascii="Times New Roman" w:hAnsi="Times New Roman"/>
          <w:color w:val="000000"/>
          <w:sz w:val="26"/>
          <w:szCs w:val="26"/>
        </w:rPr>
        <w:t>руб</w:t>
      </w:r>
      <w:r>
        <w:rPr>
          <w:rFonts w:ascii="Times New Roman" w:hAnsi="Times New Roman"/>
          <w:color w:val="000000"/>
          <w:sz w:val="26"/>
          <w:szCs w:val="26"/>
        </w:rPr>
        <w:t>.</w:t>
      </w:r>
      <w:r w:rsidRPr="007E7DE0">
        <w:rPr>
          <w:rFonts w:ascii="Times New Roman" w:hAnsi="Times New Roman"/>
          <w:color w:val="000000"/>
          <w:sz w:val="26"/>
          <w:szCs w:val="26"/>
        </w:rPr>
        <w:t xml:space="preserve">, просроченная кредиторская задолженность отсутствует. За отчетный период кредиторская задолженность уменьшилась на </w:t>
      </w:r>
      <w:r w:rsidR="0086462F">
        <w:rPr>
          <w:rFonts w:ascii="Times New Roman" w:hAnsi="Times New Roman"/>
          <w:color w:val="000000"/>
          <w:sz w:val="26"/>
          <w:szCs w:val="26"/>
        </w:rPr>
        <w:t>2 053,37</w:t>
      </w:r>
      <w:r>
        <w:rPr>
          <w:rFonts w:ascii="Times New Roman" w:hAnsi="Times New Roman"/>
          <w:color w:val="000000"/>
          <w:sz w:val="26"/>
          <w:szCs w:val="26"/>
        </w:rPr>
        <w:t xml:space="preserve"> тыс. </w:t>
      </w:r>
      <w:r w:rsidRPr="007E7DE0">
        <w:rPr>
          <w:rFonts w:ascii="Times New Roman" w:hAnsi="Times New Roman"/>
          <w:color w:val="000000"/>
          <w:sz w:val="26"/>
          <w:szCs w:val="26"/>
        </w:rPr>
        <w:t>руб.  </w:t>
      </w:r>
    </w:p>
    <w:p w14:paraId="46613B1C" w14:textId="77777777" w:rsidR="0029232B" w:rsidRPr="007E7DE0" w:rsidRDefault="0029232B" w:rsidP="0029232B">
      <w:pPr>
        <w:spacing w:after="0" w:line="276" w:lineRule="auto"/>
        <w:ind w:firstLine="708"/>
        <w:jc w:val="both"/>
        <w:rPr>
          <w:rFonts w:ascii="Segoe UI" w:hAnsi="Segoe UI" w:cs="Segoe UI"/>
          <w:color w:val="000000"/>
          <w:sz w:val="20"/>
        </w:rPr>
      </w:pPr>
      <w:r w:rsidRPr="007E7DE0">
        <w:rPr>
          <w:rFonts w:ascii="Times New Roman" w:hAnsi="Times New Roman"/>
          <w:b/>
          <w:bCs/>
          <w:color w:val="000000"/>
          <w:sz w:val="26"/>
          <w:szCs w:val="26"/>
          <w:u w:val="single"/>
        </w:rPr>
        <w:t>Счет 220500000</w:t>
      </w:r>
      <w:r w:rsidRPr="007E7DE0">
        <w:rPr>
          <w:rFonts w:ascii="Times New Roman" w:hAnsi="Times New Roman"/>
          <w:b/>
          <w:bCs/>
          <w:color w:val="000000"/>
          <w:sz w:val="26"/>
          <w:szCs w:val="26"/>
        </w:rPr>
        <w:t> "Расчеты по доходам"</w:t>
      </w:r>
      <w:r w:rsidRPr="007E7DE0">
        <w:rPr>
          <w:rFonts w:ascii="Times New Roman" w:hAnsi="Times New Roman"/>
          <w:color w:val="000000"/>
          <w:sz w:val="26"/>
          <w:szCs w:val="26"/>
        </w:rPr>
        <w:t> кредиторская задолженность на 01 января 2024 года составила 1</w:t>
      </w:r>
      <w:r>
        <w:rPr>
          <w:rFonts w:ascii="Times New Roman" w:hAnsi="Times New Roman"/>
          <w:color w:val="000000"/>
          <w:sz w:val="26"/>
          <w:szCs w:val="26"/>
        </w:rPr>
        <w:t> </w:t>
      </w:r>
      <w:r w:rsidRPr="007E7DE0">
        <w:rPr>
          <w:rFonts w:ascii="Times New Roman" w:hAnsi="Times New Roman"/>
          <w:color w:val="000000"/>
          <w:sz w:val="26"/>
          <w:szCs w:val="26"/>
        </w:rPr>
        <w:t>232</w:t>
      </w:r>
      <w:r>
        <w:rPr>
          <w:rFonts w:ascii="Times New Roman" w:hAnsi="Times New Roman"/>
          <w:color w:val="000000"/>
          <w:sz w:val="26"/>
          <w:szCs w:val="26"/>
        </w:rPr>
        <w:t>,</w:t>
      </w:r>
      <w:r w:rsidRPr="007E7DE0">
        <w:rPr>
          <w:rFonts w:ascii="Times New Roman" w:hAnsi="Times New Roman"/>
          <w:color w:val="000000"/>
          <w:sz w:val="26"/>
          <w:szCs w:val="26"/>
        </w:rPr>
        <w:t> 52</w:t>
      </w:r>
      <w:r>
        <w:rPr>
          <w:rFonts w:ascii="Times New Roman" w:hAnsi="Times New Roman"/>
          <w:color w:val="000000"/>
          <w:sz w:val="26"/>
          <w:szCs w:val="26"/>
        </w:rPr>
        <w:t xml:space="preserve">тыс. </w:t>
      </w:r>
      <w:r w:rsidRPr="007E7DE0">
        <w:rPr>
          <w:rFonts w:ascii="Times New Roman" w:hAnsi="Times New Roman"/>
          <w:color w:val="000000"/>
          <w:sz w:val="26"/>
          <w:szCs w:val="26"/>
        </w:rPr>
        <w:t>руб.</w:t>
      </w:r>
    </w:p>
    <w:p w14:paraId="1B258E7F" w14:textId="77777777" w:rsidR="0029232B" w:rsidRPr="007E7DE0" w:rsidRDefault="0029232B" w:rsidP="0029232B">
      <w:pPr>
        <w:spacing w:after="0" w:line="276" w:lineRule="auto"/>
        <w:ind w:firstLine="708"/>
        <w:jc w:val="both"/>
        <w:rPr>
          <w:rFonts w:ascii="Segoe UI" w:hAnsi="Segoe UI" w:cs="Segoe UI"/>
          <w:color w:val="000000"/>
          <w:sz w:val="20"/>
        </w:rPr>
      </w:pPr>
      <w:r w:rsidRPr="007E7DE0">
        <w:rPr>
          <w:rFonts w:ascii="Times New Roman" w:hAnsi="Times New Roman"/>
          <w:b/>
          <w:bCs/>
          <w:color w:val="000000"/>
          <w:sz w:val="26"/>
          <w:szCs w:val="26"/>
        </w:rPr>
        <w:t>-по счету 220531000 «Расчеты с плательщиками с доходов по оказанию платных работ, услуг»</w:t>
      </w:r>
      <w:r w:rsidRPr="007E7DE0">
        <w:rPr>
          <w:rFonts w:ascii="Times New Roman" w:hAnsi="Times New Roman"/>
          <w:color w:val="000000"/>
          <w:sz w:val="26"/>
          <w:szCs w:val="26"/>
        </w:rPr>
        <w:t> - 1</w:t>
      </w:r>
      <w:r>
        <w:rPr>
          <w:rFonts w:ascii="Times New Roman" w:hAnsi="Times New Roman"/>
          <w:color w:val="000000"/>
          <w:sz w:val="26"/>
          <w:szCs w:val="26"/>
        </w:rPr>
        <w:t> </w:t>
      </w:r>
      <w:r w:rsidRPr="007E7DE0">
        <w:rPr>
          <w:rFonts w:ascii="Times New Roman" w:hAnsi="Times New Roman"/>
          <w:color w:val="000000"/>
          <w:sz w:val="26"/>
          <w:szCs w:val="26"/>
        </w:rPr>
        <w:t>191</w:t>
      </w:r>
      <w:r>
        <w:rPr>
          <w:rFonts w:ascii="Times New Roman" w:hAnsi="Times New Roman"/>
          <w:color w:val="000000"/>
          <w:sz w:val="26"/>
          <w:szCs w:val="26"/>
        </w:rPr>
        <w:t>,</w:t>
      </w:r>
      <w:r w:rsidRPr="007E7DE0">
        <w:rPr>
          <w:rFonts w:ascii="Times New Roman" w:hAnsi="Times New Roman"/>
          <w:color w:val="000000"/>
          <w:sz w:val="26"/>
          <w:szCs w:val="26"/>
        </w:rPr>
        <w:t> 87</w:t>
      </w:r>
      <w:r>
        <w:rPr>
          <w:rFonts w:ascii="Times New Roman" w:hAnsi="Times New Roman"/>
          <w:color w:val="000000"/>
          <w:sz w:val="26"/>
          <w:szCs w:val="26"/>
        </w:rPr>
        <w:t xml:space="preserve"> тыс. </w:t>
      </w:r>
      <w:r w:rsidRPr="007E7DE0">
        <w:rPr>
          <w:rFonts w:ascii="Times New Roman" w:hAnsi="Times New Roman"/>
          <w:color w:val="000000"/>
          <w:sz w:val="26"/>
          <w:szCs w:val="26"/>
        </w:rPr>
        <w:t>руб</w:t>
      </w:r>
      <w:r>
        <w:rPr>
          <w:rFonts w:ascii="Times New Roman" w:hAnsi="Times New Roman"/>
          <w:color w:val="000000"/>
          <w:sz w:val="26"/>
          <w:szCs w:val="26"/>
        </w:rPr>
        <w:t>.</w:t>
      </w:r>
      <w:r w:rsidRPr="007E7DE0">
        <w:rPr>
          <w:rFonts w:ascii="Times New Roman" w:hAnsi="Times New Roman"/>
          <w:color w:val="000000"/>
          <w:sz w:val="26"/>
          <w:szCs w:val="26"/>
        </w:rPr>
        <w:t xml:space="preserve"> - переплата в части компенсационной доплаты средств родителей за оказание муниципальных услуг в муниципальных учреждениях культуры и образования, данная переплата откорректирована в январе 2024 года.</w:t>
      </w:r>
    </w:p>
    <w:p w14:paraId="0AD85224" w14:textId="77777777" w:rsidR="0029232B" w:rsidRPr="007E7DE0" w:rsidRDefault="0029232B" w:rsidP="0029232B">
      <w:pPr>
        <w:spacing w:after="0" w:line="276" w:lineRule="auto"/>
        <w:ind w:firstLine="708"/>
        <w:jc w:val="both"/>
        <w:rPr>
          <w:rFonts w:ascii="Segoe UI" w:hAnsi="Segoe UI" w:cs="Segoe UI"/>
          <w:color w:val="000000"/>
          <w:sz w:val="20"/>
        </w:rPr>
      </w:pPr>
      <w:r w:rsidRPr="007E7DE0">
        <w:rPr>
          <w:rFonts w:ascii="Times New Roman" w:hAnsi="Times New Roman"/>
          <w:b/>
          <w:bCs/>
          <w:color w:val="000000"/>
          <w:sz w:val="26"/>
          <w:szCs w:val="26"/>
        </w:rPr>
        <w:t>-по счету 220535000 «Расчеты по условным арендным платежам»</w:t>
      </w:r>
      <w:r w:rsidRPr="007E7DE0">
        <w:rPr>
          <w:rFonts w:ascii="Times New Roman" w:hAnsi="Times New Roman"/>
          <w:color w:val="000000"/>
          <w:sz w:val="26"/>
          <w:szCs w:val="26"/>
        </w:rPr>
        <w:t> - 40</w:t>
      </w:r>
      <w:r>
        <w:rPr>
          <w:rFonts w:ascii="Times New Roman" w:hAnsi="Times New Roman"/>
          <w:color w:val="000000"/>
          <w:sz w:val="26"/>
          <w:szCs w:val="26"/>
        </w:rPr>
        <w:t>,</w:t>
      </w:r>
      <w:r w:rsidRPr="007E7DE0">
        <w:rPr>
          <w:rFonts w:ascii="Times New Roman" w:hAnsi="Times New Roman"/>
          <w:color w:val="000000"/>
          <w:sz w:val="26"/>
          <w:szCs w:val="26"/>
        </w:rPr>
        <w:t> 65</w:t>
      </w:r>
      <w:r>
        <w:rPr>
          <w:rFonts w:ascii="Times New Roman" w:hAnsi="Times New Roman"/>
          <w:color w:val="000000"/>
          <w:sz w:val="26"/>
          <w:szCs w:val="26"/>
        </w:rPr>
        <w:t xml:space="preserve"> тыс. </w:t>
      </w:r>
      <w:r w:rsidRPr="007E7DE0">
        <w:rPr>
          <w:rFonts w:ascii="Times New Roman" w:hAnsi="Times New Roman"/>
          <w:color w:val="000000"/>
          <w:sz w:val="26"/>
          <w:szCs w:val="26"/>
        </w:rPr>
        <w:t>руб</w:t>
      </w:r>
      <w:r>
        <w:rPr>
          <w:rFonts w:ascii="Times New Roman" w:hAnsi="Times New Roman"/>
          <w:color w:val="000000"/>
          <w:sz w:val="26"/>
          <w:szCs w:val="26"/>
        </w:rPr>
        <w:t>.</w:t>
      </w:r>
      <w:r w:rsidRPr="007E7DE0">
        <w:rPr>
          <w:rFonts w:ascii="Times New Roman" w:hAnsi="Times New Roman"/>
          <w:color w:val="000000"/>
          <w:sz w:val="26"/>
          <w:szCs w:val="26"/>
        </w:rPr>
        <w:t>–авансовый платеж за январь 2024года. Территориально-соседская община коренных и малочисленных народов Пожарского муниципального округа.</w:t>
      </w:r>
    </w:p>
    <w:p w14:paraId="27D3E4CE" w14:textId="77777777" w:rsidR="0029232B" w:rsidRPr="007E7DE0" w:rsidRDefault="0029232B" w:rsidP="0029232B">
      <w:pPr>
        <w:spacing w:after="0" w:line="276" w:lineRule="auto"/>
        <w:ind w:firstLine="708"/>
        <w:jc w:val="both"/>
        <w:rPr>
          <w:rFonts w:ascii="Segoe UI" w:hAnsi="Segoe UI" w:cs="Segoe UI"/>
          <w:color w:val="000000"/>
          <w:sz w:val="20"/>
        </w:rPr>
      </w:pPr>
      <w:r w:rsidRPr="007E7DE0">
        <w:rPr>
          <w:rFonts w:ascii="Times New Roman" w:hAnsi="Times New Roman"/>
          <w:b/>
          <w:bCs/>
          <w:color w:val="000000"/>
          <w:sz w:val="26"/>
          <w:szCs w:val="26"/>
          <w:u w:val="single"/>
        </w:rPr>
        <w:t>Счет 220800000</w:t>
      </w:r>
      <w:r w:rsidRPr="007E7DE0">
        <w:rPr>
          <w:rFonts w:ascii="Times New Roman" w:hAnsi="Times New Roman"/>
          <w:b/>
          <w:bCs/>
          <w:color w:val="000000"/>
          <w:sz w:val="26"/>
          <w:szCs w:val="26"/>
        </w:rPr>
        <w:t> "Расчеты с подотчетными лицами"</w:t>
      </w:r>
      <w:r w:rsidRPr="007E7DE0">
        <w:rPr>
          <w:rFonts w:ascii="Times New Roman" w:hAnsi="Times New Roman"/>
          <w:color w:val="000000"/>
          <w:sz w:val="26"/>
          <w:szCs w:val="26"/>
        </w:rPr>
        <w:t xml:space="preserve"> кредиторская задолженность на 01 января 2024 года составила </w:t>
      </w:r>
      <w:r>
        <w:rPr>
          <w:rFonts w:ascii="Times New Roman" w:hAnsi="Times New Roman"/>
          <w:color w:val="000000"/>
          <w:sz w:val="26"/>
          <w:szCs w:val="26"/>
        </w:rPr>
        <w:t>0,</w:t>
      </w:r>
      <w:r w:rsidRPr="007E7DE0">
        <w:rPr>
          <w:rFonts w:ascii="Times New Roman" w:hAnsi="Times New Roman"/>
          <w:color w:val="000000"/>
          <w:sz w:val="26"/>
          <w:szCs w:val="26"/>
        </w:rPr>
        <w:t>20</w:t>
      </w:r>
      <w:r>
        <w:rPr>
          <w:rFonts w:ascii="Times New Roman" w:hAnsi="Times New Roman"/>
          <w:color w:val="000000"/>
          <w:sz w:val="26"/>
          <w:szCs w:val="26"/>
        </w:rPr>
        <w:t xml:space="preserve"> тыс. </w:t>
      </w:r>
      <w:r w:rsidRPr="007E7DE0">
        <w:rPr>
          <w:rFonts w:ascii="Times New Roman" w:hAnsi="Times New Roman"/>
          <w:color w:val="000000"/>
          <w:sz w:val="26"/>
          <w:szCs w:val="26"/>
        </w:rPr>
        <w:t>руб.</w:t>
      </w:r>
    </w:p>
    <w:p w14:paraId="06FD6F62" w14:textId="77777777" w:rsidR="0029232B" w:rsidRPr="007E7DE0" w:rsidRDefault="0029232B" w:rsidP="0029232B">
      <w:pPr>
        <w:spacing w:after="0" w:line="276" w:lineRule="auto"/>
        <w:ind w:firstLine="708"/>
        <w:jc w:val="both"/>
        <w:rPr>
          <w:rFonts w:ascii="Segoe UI" w:hAnsi="Segoe UI" w:cs="Segoe UI"/>
          <w:color w:val="000000"/>
          <w:sz w:val="20"/>
        </w:rPr>
      </w:pPr>
      <w:r w:rsidRPr="007E7DE0">
        <w:rPr>
          <w:rFonts w:ascii="Times New Roman" w:hAnsi="Times New Roman"/>
          <w:b/>
          <w:bCs/>
          <w:color w:val="000000"/>
          <w:sz w:val="26"/>
          <w:szCs w:val="26"/>
        </w:rPr>
        <w:t>-по счету 220834000 «Расчеты с подотчетными лицами по приобретению материальных запасов»</w:t>
      </w:r>
      <w:r w:rsidRPr="007E7DE0">
        <w:rPr>
          <w:rFonts w:ascii="Times New Roman" w:hAnsi="Times New Roman"/>
          <w:color w:val="000000"/>
          <w:sz w:val="26"/>
          <w:szCs w:val="26"/>
        </w:rPr>
        <w:t xml:space="preserve"> - </w:t>
      </w:r>
      <w:r>
        <w:rPr>
          <w:rFonts w:ascii="Times New Roman" w:hAnsi="Times New Roman"/>
          <w:color w:val="000000"/>
          <w:sz w:val="26"/>
          <w:szCs w:val="26"/>
        </w:rPr>
        <w:t>0,</w:t>
      </w:r>
      <w:r w:rsidRPr="007E7DE0">
        <w:rPr>
          <w:rFonts w:ascii="Times New Roman" w:hAnsi="Times New Roman"/>
          <w:color w:val="000000"/>
          <w:sz w:val="26"/>
          <w:szCs w:val="26"/>
        </w:rPr>
        <w:t>20</w:t>
      </w:r>
      <w:r>
        <w:rPr>
          <w:rFonts w:ascii="Times New Roman" w:hAnsi="Times New Roman"/>
          <w:color w:val="000000"/>
          <w:sz w:val="26"/>
          <w:szCs w:val="26"/>
        </w:rPr>
        <w:t xml:space="preserve"> тыс. </w:t>
      </w:r>
      <w:r w:rsidRPr="007E7DE0">
        <w:rPr>
          <w:rFonts w:ascii="Times New Roman" w:hAnsi="Times New Roman"/>
          <w:color w:val="000000"/>
          <w:sz w:val="26"/>
          <w:szCs w:val="26"/>
        </w:rPr>
        <w:t>руб</w:t>
      </w:r>
      <w:r>
        <w:rPr>
          <w:rFonts w:ascii="Times New Roman" w:hAnsi="Times New Roman"/>
          <w:color w:val="000000"/>
          <w:sz w:val="26"/>
          <w:szCs w:val="26"/>
        </w:rPr>
        <w:t>.</w:t>
      </w:r>
      <w:r w:rsidRPr="007E7DE0">
        <w:rPr>
          <w:rFonts w:ascii="Times New Roman" w:hAnsi="Times New Roman"/>
          <w:color w:val="000000"/>
          <w:sz w:val="26"/>
          <w:szCs w:val="26"/>
        </w:rPr>
        <w:t>–перерасход по авансовому отчету за материальные запасы.</w:t>
      </w:r>
    </w:p>
    <w:p w14:paraId="43A6AD16" w14:textId="77777777" w:rsidR="0029232B" w:rsidRPr="007E7DE0" w:rsidRDefault="0029232B" w:rsidP="0029232B">
      <w:pPr>
        <w:spacing w:after="0" w:line="276" w:lineRule="auto"/>
        <w:ind w:firstLine="708"/>
        <w:jc w:val="both"/>
        <w:rPr>
          <w:rFonts w:ascii="Segoe UI" w:hAnsi="Segoe UI" w:cs="Segoe UI"/>
          <w:color w:val="000000"/>
          <w:sz w:val="20"/>
        </w:rPr>
      </w:pPr>
      <w:r w:rsidRPr="007E7DE0">
        <w:rPr>
          <w:rFonts w:ascii="Times New Roman" w:hAnsi="Times New Roman"/>
          <w:b/>
          <w:bCs/>
          <w:color w:val="000000"/>
          <w:sz w:val="26"/>
          <w:szCs w:val="26"/>
          <w:u w:val="single"/>
        </w:rPr>
        <w:t>Счет 230200000</w:t>
      </w:r>
      <w:r w:rsidRPr="007E7DE0">
        <w:rPr>
          <w:rFonts w:ascii="Times New Roman" w:hAnsi="Times New Roman"/>
          <w:b/>
          <w:bCs/>
          <w:color w:val="000000"/>
          <w:sz w:val="26"/>
          <w:szCs w:val="26"/>
        </w:rPr>
        <w:t> «Расчеты по принятым обязательствам»</w:t>
      </w:r>
      <w:r w:rsidRPr="007E7DE0">
        <w:rPr>
          <w:rFonts w:ascii="Times New Roman" w:hAnsi="Times New Roman"/>
          <w:color w:val="000000"/>
          <w:sz w:val="26"/>
          <w:szCs w:val="26"/>
        </w:rPr>
        <w:t> кредиторская задолженность составила 509</w:t>
      </w:r>
      <w:r>
        <w:rPr>
          <w:rFonts w:ascii="Times New Roman" w:hAnsi="Times New Roman"/>
          <w:color w:val="000000"/>
          <w:sz w:val="26"/>
          <w:szCs w:val="26"/>
        </w:rPr>
        <w:t>,</w:t>
      </w:r>
      <w:r w:rsidRPr="007E7DE0">
        <w:rPr>
          <w:rFonts w:ascii="Times New Roman" w:hAnsi="Times New Roman"/>
          <w:color w:val="000000"/>
          <w:sz w:val="26"/>
          <w:szCs w:val="26"/>
        </w:rPr>
        <w:t> </w:t>
      </w:r>
      <w:r>
        <w:rPr>
          <w:rFonts w:ascii="Times New Roman" w:hAnsi="Times New Roman"/>
          <w:color w:val="000000"/>
          <w:sz w:val="26"/>
          <w:szCs w:val="26"/>
        </w:rPr>
        <w:t>42 тыс.</w:t>
      </w:r>
      <w:r w:rsidRPr="007E7DE0">
        <w:rPr>
          <w:rFonts w:ascii="Times New Roman" w:hAnsi="Times New Roman"/>
          <w:color w:val="000000"/>
          <w:sz w:val="26"/>
          <w:szCs w:val="26"/>
        </w:rPr>
        <w:t xml:space="preserve"> руб</w:t>
      </w:r>
      <w:r>
        <w:rPr>
          <w:rFonts w:ascii="Times New Roman" w:hAnsi="Times New Roman"/>
          <w:color w:val="000000"/>
          <w:sz w:val="26"/>
          <w:szCs w:val="26"/>
        </w:rPr>
        <w:t>.</w:t>
      </w:r>
      <w:r w:rsidRPr="007E7DE0">
        <w:rPr>
          <w:rFonts w:ascii="Times New Roman" w:hAnsi="Times New Roman"/>
          <w:color w:val="000000"/>
          <w:sz w:val="26"/>
          <w:szCs w:val="26"/>
        </w:rPr>
        <w:t>:</w:t>
      </w:r>
    </w:p>
    <w:p w14:paraId="6C4AFE74" w14:textId="77777777" w:rsidR="0029232B" w:rsidRPr="007E7DE0" w:rsidRDefault="0029232B" w:rsidP="0029232B">
      <w:pPr>
        <w:spacing w:after="0" w:line="276" w:lineRule="auto"/>
        <w:ind w:firstLine="708"/>
        <w:jc w:val="both"/>
        <w:rPr>
          <w:rFonts w:ascii="Segoe UI" w:hAnsi="Segoe UI" w:cs="Segoe UI"/>
          <w:color w:val="000000"/>
          <w:sz w:val="20"/>
        </w:rPr>
      </w:pPr>
      <w:r w:rsidRPr="007E7DE0">
        <w:rPr>
          <w:rFonts w:ascii="Times New Roman" w:hAnsi="Times New Roman"/>
          <w:color w:val="000000"/>
          <w:sz w:val="26"/>
          <w:szCs w:val="26"/>
        </w:rPr>
        <w:t>- </w:t>
      </w:r>
      <w:r w:rsidRPr="007E7DE0">
        <w:rPr>
          <w:rFonts w:ascii="Times New Roman" w:hAnsi="Times New Roman"/>
          <w:b/>
          <w:bCs/>
          <w:color w:val="000000"/>
          <w:sz w:val="26"/>
          <w:szCs w:val="26"/>
        </w:rPr>
        <w:t>по счету 230223000 «Расчеты по коммунальным услугам» - </w:t>
      </w:r>
      <w:r w:rsidRPr="007E7DE0">
        <w:rPr>
          <w:rFonts w:ascii="Times New Roman" w:hAnsi="Times New Roman"/>
          <w:bCs/>
          <w:color w:val="000000"/>
          <w:sz w:val="26"/>
          <w:szCs w:val="26"/>
        </w:rPr>
        <w:t>0,</w:t>
      </w:r>
      <w:r>
        <w:rPr>
          <w:rFonts w:ascii="Times New Roman" w:hAnsi="Times New Roman"/>
          <w:color w:val="000000"/>
          <w:sz w:val="26"/>
          <w:szCs w:val="26"/>
        </w:rPr>
        <w:t>83 тыс.</w:t>
      </w:r>
      <w:r w:rsidRPr="007E7DE0">
        <w:rPr>
          <w:rFonts w:ascii="Times New Roman" w:hAnsi="Times New Roman"/>
          <w:color w:val="000000"/>
          <w:sz w:val="26"/>
          <w:szCs w:val="26"/>
        </w:rPr>
        <w:t xml:space="preserve"> руб</w:t>
      </w:r>
      <w:r>
        <w:rPr>
          <w:rFonts w:ascii="Times New Roman" w:hAnsi="Times New Roman"/>
          <w:color w:val="000000"/>
          <w:sz w:val="26"/>
          <w:szCs w:val="26"/>
        </w:rPr>
        <w:t>.</w:t>
      </w:r>
      <w:r w:rsidRPr="007E7DE0">
        <w:rPr>
          <w:rFonts w:ascii="Times New Roman" w:hAnsi="Times New Roman"/>
          <w:color w:val="000000"/>
          <w:sz w:val="26"/>
          <w:szCs w:val="26"/>
        </w:rPr>
        <w:t xml:space="preserve"> за коммунальные услуги за декабрь 2023 года ПАО «ДЭК»;</w:t>
      </w:r>
    </w:p>
    <w:p w14:paraId="1410A3B3" w14:textId="77777777" w:rsidR="0029232B" w:rsidRPr="007E7DE0" w:rsidRDefault="0029232B" w:rsidP="0029232B">
      <w:pPr>
        <w:spacing w:after="0" w:line="276" w:lineRule="auto"/>
        <w:ind w:firstLine="708"/>
        <w:jc w:val="both"/>
        <w:rPr>
          <w:rFonts w:ascii="Segoe UI" w:hAnsi="Segoe UI" w:cs="Segoe UI"/>
          <w:color w:val="000000"/>
          <w:sz w:val="20"/>
        </w:rPr>
      </w:pPr>
      <w:r w:rsidRPr="007E7DE0">
        <w:rPr>
          <w:rFonts w:ascii="Times New Roman" w:hAnsi="Times New Roman"/>
          <w:color w:val="000000"/>
          <w:sz w:val="26"/>
          <w:szCs w:val="26"/>
        </w:rPr>
        <w:t>- </w:t>
      </w:r>
      <w:r w:rsidRPr="007E7DE0">
        <w:rPr>
          <w:rFonts w:ascii="Times New Roman" w:hAnsi="Times New Roman"/>
          <w:b/>
          <w:bCs/>
          <w:color w:val="000000"/>
          <w:sz w:val="26"/>
          <w:szCs w:val="26"/>
        </w:rPr>
        <w:t>по счету 230226000 «Расчеты по прочим работам, услугам» </w:t>
      </w:r>
      <w:r w:rsidRPr="007E7DE0">
        <w:rPr>
          <w:rFonts w:ascii="Times New Roman" w:hAnsi="Times New Roman"/>
          <w:color w:val="000000"/>
          <w:sz w:val="26"/>
          <w:szCs w:val="26"/>
        </w:rPr>
        <w:t>- 76</w:t>
      </w:r>
      <w:r>
        <w:rPr>
          <w:rFonts w:ascii="Times New Roman" w:hAnsi="Times New Roman"/>
          <w:color w:val="000000"/>
          <w:sz w:val="26"/>
          <w:szCs w:val="26"/>
        </w:rPr>
        <w:t>,</w:t>
      </w:r>
      <w:r w:rsidRPr="007E7DE0">
        <w:rPr>
          <w:rFonts w:ascii="Times New Roman" w:hAnsi="Times New Roman"/>
          <w:color w:val="000000"/>
          <w:sz w:val="26"/>
          <w:szCs w:val="26"/>
        </w:rPr>
        <w:t> </w:t>
      </w:r>
      <w:r>
        <w:rPr>
          <w:rFonts w:ascii="Times New Roman" w:hAnsi="Times New Roman"/>
          <w:color w:val="000000"/>
          <w:sz w:val="26"/>
          <w:szCs w:val="26"/>
        </w:rPr>
        <w:t>99 тыс.</w:t>
      </w:r>
      <w:r w:rsidRPr="007E7DE0">
        <w:rPr>
          <w:rFonts w:ascii="Times New Roman" w:hAnsi="Times New Roman"/>
          <w:color w:val="000000"/>
          <w:sz w:val="26"/>
          <w:szCs w:val="26"/>
        </w:rPr>
        <w:t xml:space="preserve"> руб</w:t>
      </w:r>
      <w:r>
        <w:rPr>
          <w:rFonts w:ascii="Times New Roman" w:hAnsi="Times New Roman"/>
          <w:color w:val="000000"/>
          <w:sz w:val="26"/>
          <w:szCs w:val="26"/>
        </w:rPr>
        <w:t xml:space="preserve">. </w:t>
      </w:r>
      <w:r w:rsidRPr="007E7DE0">
        <w:rPr>
          <w:rFonts w:ascii="Times New Roman" w:hAnsi="Times New Roman"/>
          <w:color w:val="000000"/>
          <w:sz w:val="26"/>
          <w:szCs w:val="26"/>
        </w:rPr>
        <w:t>задолженность на конец отчетного периода за охрану имущества декабрь 2023 года, задолженность погашена в январе 2024года.</w:t>
      </w:r>
    </w:p>
    <w:p w14:paraId="5D64D1BB" w14:textId="77777777" w:rsidR="0029232B" w:rsidRPr="007E7DE0" w:rsidRDefault="0029232B" w:rsidP="0029232B">
      <w:pPr>
        <w:spacing w:after="0" w:line="276" w:lineRule="auto"/>
        <w:ind w:firstLine="708"/>
        <w:jc w:val="both"/>
        <w:rPr>
          <w:rFonts w:ascii="Segoe UI" w:hAnsi="Segoe UI" w:cs="Segoe UI"/>
          <w:color w:val="000000"/>
          <w:sz w:val="20"/>
        </w:rPr>
      </w:pPr>
      <w:r w:rsidRPr="007E7DE0">
        <w:rPr>
          <w:rFonts w:ascii="Times New Roman" w:hAnsi="Times New Roman"/>
          <w:b/>
          <w:bCs/>
          <w:color w:val="000000"/>
          <w:sz w:val="26"/>
          <w:szCs w:val="26"/>
        </w:rPr>
        <w:t>-по счету 230234000 «расчеты с поставщиками за приобретение материальных запасов» -</w:t>
      </w:r>
      <w:r w:rsidRPr="007E7DE0">
        <w:rPr>
          <w:rFonts w:ascii="Times New Roman" w:hAnsi="Times New Roman"/>
          <w:color w:val="000000"/>
          <w:sz w:val="26"/>
          <w:szCs w:val="26"/>
        </w:rPr>
        <w:t>431</w:t>
      </w:r>
      <w:r>
        <w:rPr>
          <w:rFonts w:ascii="Times New Roman" w:hAnsi="Times New Roman"/>
          <w:color w:val="000000"/>
          <w:sz w:val="26"/>
          <w:szCs w:val="26"/>
        </w:rPr>
        <w:t>,</w:t>
      </w:r>
      <w:r w:rsidRPr="007E7DE0">
        <w:rPr>
          <w:rFonts w:ascii="Times New Roman" w:hAnsi="Times New Roman"/>
          <w:color w:val="000000"/>
          <w:sz w:val="26"/>
          <w:szCs w:val="26"/>
        </w:rPr>
        <w:t> </w:t>
      </w:r>
      <w:r>
        <w:rPr>
          <w:rFonts w:ascii="Times New Roman" w:hAnsi="Times New Roman"/>
          <w:color w:val="000000"/>
          <w:sz w:val="26"/>
          <w:szCs w:val="26"/>
        </w:rPr>
        <w:t>60 тыс.</w:t>
      </w:r>
      <w:r w:rsidRPr="007E7DE0">
        <w:rPr>
          <w:rFonts w:ascii="Times New Roman" w:hAnsi="Times New Roman"/>
          <w:color w:val="000000"/>
          <w:sz w:val="26"/>
          <w:szCs w:val="26"/>
        </w:rPr>
        <w:t xml:space="preserve"> руб</w:t>
      </w:r>
      <w:r>
        <w:rPr>
          <w:rFonts w:ascii="Times New Roman" w:hAnsi="Times New Roman"/>
          <w:color w:val="000000"/>
          <w:sz w:val="26"/>
          <w:szCs w:val="26"/>
        </w:rPr>
        <w:t>.</w:t>
      </w:r>
      <w:r w:rsidRPr="007E7DE0">
        <w:rPr>
          <w:rFonts w:ascii="Times New Roman" w:hAnsi="Times New Roman"/>
          <w:color w:val="000000"/>
          <w:sz w:val="26"/>
          <w:szCs w:val="26"/>
        </w:rPr>
        <w:t xml:space="preserve"> за продукты питания ИП «</w:t>
      </w:r>
      <w:proofErr w:type="spellStart"/>
      <w:r w:rsidRPr="007E7DE0">
        <w:rPr>
          <w:rFonts w:ascii="Times New Roman" w:hAnsi="Times New Roman"/>
          <w:color w:val="000000"/>
          <w:sz w:val="26"/>
          <w:szCs w:val="26"/>
        </w:rPr>
        <w:t>Зарянко</w:t>
      </w:r>
      <w:proofErr w:type="spellEnd"/>
      <w:r w:rsidRPr="007E7DE0">
        <w:rPr>
          <w:rFonts w:ascii="Times New Roman" w:hAnsi="Times New Roman"/>
          <w:color w:val="000000"/>
          <w:sz w:val="26"/>
          <w:szCs w:val="26"/>
        </w:rPr>
        <w:t>», ИП «</w:t>
      </w:r>
      <w:proofErr w:type="spellStart"/>
      <w:r w:rsidRPr="007E7DE0">
        <w:rPr>
          <w:rFonts w:ascii="Times New Roman" w:hAnsi="Times New Roman"/>
          <w:color w:val="000000"/>
          <w:sz w:val="26"/>
          <w:szCs w:val="26"/>
        </w:rPr>
        <w:t>Кривенок</w:t>
      </w:r>
      <w:proofErr w:type="spellEnd"/>
      <w:r w:rsidRPr="007E7DE0">
        <w:rPr>
          <w:rFonts w:ascii="Times New Roman" w:hAnsi="Times New Roman"/>
          <w:color w:val="000000"/>
          <w:sz w:val="26"/>
          <w:szCs w:val="26"/>
        </w:rPr>
        <w:t>», ЗАО «Переяславский молочный завод» задолженность оплачена в январе 2024 года.</w:t>
      </w:r>
    </w:p>
    <w:p w14:paraId="7FCEEC9D" w14:textId="77777777" w:rsidR="0029232B" w:rsidRPr="007E7DE0" w:rsidRDefault="0029232B" w:rsidP="0029232B">
      <w:pPr>
        <w:spacing w:after="0" w:line="276" w:lineRule="auto"/>
        <w:ind w:firstLine="708"/>
        <w:jc w:val="both"/>
        <w:rPr>
          <w:rFonts w:ascii="Segoe UI" w:hAnsi="Segoe UI" w:cs="Segoe UI"/>
          <w:color w:val="000000"/>
          <w:sz w:val="20"/>
        </w:rPr>
      </w:pPr>
      <w:r w:rsidRPr="007E7DE0">
        <w:rPr>
          <w:rFonts w:ascii="Times New Roman" w:hAnsi="Times New Roman"/>
          <w:b/>
          <w:bCs/>
          <w:color w:val="000000"/>
          <w:sz w:val="26"/>
          <w:szCs w:val="26"/>
          <w:u w:val="single"/>
        </w:rPr>
        <w:t>По счету 230300000</w:t>
      </w:r>
      <w:r w:rsidRPr="007E7DE0">
        <w:rPr>
          <w:rFonts w:ascii="Times New Roman" w:hAnsi="Times New Roman"/>
          <w:b/>
          <w:bCs/>
          <w:color w:val="000000"/>
          <w:sz w:val="26"/>
          <w:szCs w:val="26"/>
        </w:rPr>
        <w:t> "Расчеты по платежам в бюджет"</w:t>
      </w:r>
      <w:r w:rsidRPr="007E7DE0">
        <w:rPr>
          <w:rFonts w:ascii="Times New Roman" w:hAnsi="Times New Roman"/>
          <w:color w:val="000000"/>
          <w:sz w:val="26"/>
          <w:szCs w:val="26"/>
        </w:rPr>
        <w:t> на отчетную дату в сумме 156</w:t>
      </w:r>
      <w:r>
        <w:rPr>
          <w:rFonts w:ascii="Times New Roman" w:hAnsi="Times New Roman"/>
          <w:color w:val="000000"/>
          <w:sz w:val="26"/>
          <w:szCs w:val="26"/>
        </w:rPr>
        <w:t>,</w:t>
      </w:r>
      <w:r w:rsidRPr="007E7DE0">
        <w:rPr>
          <w:rFonts w:ascii="Times New Roman" w:hAnsi="Times New Roman"/>
          <w:color w:val="000000"/>
          <w:sz w:val="26"/>
          <w:szCs w:val="26"/>
        </w:rPr>
        <w:t> </w:t>
      </w:r>
      <w:r>
        <w:rPr>
          <w:rFonts w:ascii="Times New Roman" w:hAnsi="Times New Roman"/>
          <w:color w:val="000000"/>
          <w:sz w:val="26"/>
          <w:szCs w:val="26"/>
        </w:rPr>
        <w:t>33 тыс.</w:t>
      </w:r>
      <w:r w:rsidRPr="007E7DE0">
        <w:rPr>
          <w:rFonts w:ascii="Times New Roman" w:hAnsi="Times New Roman"/>
          <w:color w:val="000000"/>
          <w:sz w:val="26"/>
          <w:szCs w:val="26"/>
        </w:rPr>
        <w:t xml:space="preserve"> руб</w:t>
      </w:r>
      <w:r>
        <w:rPr>
          <w:rFonts w:ascii="Times New Roman" w:hAnsi="Times New Roman"/>
          <w:color w:val="000000"/>
          <w:sz w:val="26"/>
          <w:szCs w:val="26"/>
        </w:rPr>
        <w:t xml:space="preserve">. </w:t>
      </w:r>
      <w:r w:rsidRPr="007E7DE0">
        <w:rPr>
          <w:rFonts w:ascii="Times New Roman" w:hAnsi="Times New Roman"/>
          <w:color w:val="000000"/>
          <w:sz w:val="26"/>
          <w:szCs w:val="26"/>
        </w:rPr>
        <w:t>основной объем составляет:</w:t>
      </w:r>
    </w:p>
    <w:p w14:paraId="405842A3" w14:textId="77777777" w:rsidR="0029232B" w:rsidRPr="007E7DE0" w:rsidRDefault="0029232B" w:rsidP="0029232B">
      <w:pPr>
        <w:spacing w:after="0" w:line="276" w:lineRule="auto"/>
        <w:ind w:firstLine="708"/>
        <w:jc w:val="both"/>
        <w:rPr>
          <w:rFonts w:ascii="Segoe UI" w:hAnsi="Segoe UI" w:cs="Segoe UI"/>
          <w:color w:val="000000"/>
          <w:sz w:val="20"/>
        </w:rPr>
      </w:pPr>
      <w:r w:rsidRPr="007E7DE0">
        <w:rPr>
          <w:rFonts w:ascii="Times New Roman" w:hAnsi="Times New Roman"/>
          <w:color w:val="000000"/>
          <w:sz w:val="26"/>
          <w:szCs w:val="26"/>
        </w:rPr>
        <w:t>-</w:t>
      </w:r>
      <w:r w:rsidRPr="007E7DE0">
        <w:rPr>
          <w:rFonts w:ascii="Times New Roman" w:hAnsi="Times New Roman"/>
          <w:b/>
          <w:bCs/>
          <w:color w:val="000000"/>
          <w:sz w:val="26"/>
          <w:szCs w:val="26"/>
        </w:rPr>
        <w:t>по счету230301000 «Расчеты по налогу на доходы физических лиц»</w:t>
      </w:r>
      <w:r w:rsidRPr="007E7DE0">
        <w:rPr>
          <w:rFonts w:ascii="Times New Roman" w:hAnsi="Times New Roman"/>
          <w:color w:val="000000"/>
          <w:sz w:val="26"/>
          <w:szCs w:val="26"/>
        </w:rPr>
        <w:t> -8</w:t>
      </w:r>
      <w:r>
        <w:rPr>
          <w:rFonts w:ascii="Times New Roman" w:hAnsi="Times New Roman"/>
          <w:color w:val="000000"/>
          <w:sz w:val="26"/>
          <w:szCs w:val="26"/>
        </w:rPr>
        <w:t>,</w:t>
      </w:r>
      <w:r w:rsidRPr="007E7DE0">
        <w:rPr>
          <w:rFonts w:ascii="Times New Roman" w:hAnsi="Times New Roman"/>
          <w:color w:val="000000"/>
          <w:sz w:val="26"/>
          <w:szCs w:val="26"/>
        </w:rPr>
        <w:t> </w:t>
      </w:r>
      <w:r>
        <w:rPr>
          <w:rFonts w:ascii="Times New Roman" w:hAnsi="Times New Roman"/>
          <w:color w:val="000000"/>
          <w:sz w:val="26"/>
          <w:szCs w:val="26"/>
        </w:rPr>
        <w:t xml:space="preserve">97 тыс. руб. </w:t>
      </w:r>
      <w:r w:rsidRPr="007E7DE0">
        <w:rPr>
          <w:rFonts w:ascii="Times New Roman" w:hAnsi="Times New Roman"/>
          <w:color w:val="000000"/>
          <w:sz w:val="26"/>
          <w:szCs w:val="26"/>
        </w:rPr>
        <w:t>задолженность по налогу на доходы физических лиц за декабрь 2023года, задолженность погашена в январе 2024года.</w:t>
      </w:r>
    </w:p>
    <w:p w14:paraId="15014DF2" w14:textId="77777777" w:rsidR="0029232B" w:rsidRPr="007E7DE0" w:rsidRDefault="0029232B" w:rsidP="0029232B">
      <w:pPr>
        <w:spacing w:after="0" w:line="276" w:lineRule="auto"/>
        <w:ind w:firstLine="708"/>
        <w:jc w:val="both"/>
        <w:rPr>
          <w:rFonts w:ascii="Segoe UI" w:hAnsi="Segoe UI" w:cs="Segoe UI"/>
          <w:color w:val="000000"/>
          <w:sz w:val="20"/>
        </w:rPr>
      </w:pPr>
      <w:r w:rsidRPr="007E7DE0">
        <w:rPr>
          <w:rFonts w:ascii="Times New Roman" w:hAnsi="Times New Roman"/>
          <w:color w:val="000000"/>
          <w:sz w:val="26"/>
          <w:szCs w:val="26"/>
        </w:rPr>
        <w:t>- </w:t>
      </w:r>
      <w:r w:rsidRPr="007E7DE0">
        <w:rPr>
          <w:rFonts w:ascii="Times New Roman" w:hAnsi="Times New Roman"/>
          <w:b/>
          <w:bCs/>
          <w:color w:val="000000"/>
          <w:sz w:val="26"/>
          <w:szCs w:val="26"/>
        </w:rPr>
        <w:t>по счету 230305000 «Расчеты по прочим платежам в бюджет» - </w:t>
      </w:r>
      <w:r w:rsidRPr="007E7DE0">
        <w:rPr>
          <w:rFonts w:ascii="Times New Roman" w:hAnsi="Times New Roman"/>
          <w:color w:val="000000"/>
          <w:sz w:val="26"/>
          <w:szCs w:val="26"/>
        </w:rPr>
        <w:t>126</w:t>
      </w:r>
      <w:r>
        <w:rPr>
          <w:rFonts w:ascii="Times New Roman" w:hAnsi="Times New Roman"/>
          <w:color w:val="000000"/>
          <w:sz w:val="26"/>
          <w:szCs w:val="26"/>
        </w:rPr>
        <w:t>,</w:t>
      </w:r>
      <w:r w:rsidRPr="007E7DE0">
        <w:rPr>
          <w:rFonts w:ascii="Times New Roman" w:hAnsi="Times New Roman"/>
          <w:color w:val="000000"/>
          <w:sz w:val="26"/>
          <w:szCs w:val="26"/>
        </w:rPr>
        <w:t> </w:t>
      </w:r>
      <w:r>
        <w:rPr>
          <w:rFonts w:ascii="Times New Roman" w:hAnsi="Times New Roman"/>
          <w:color w:val="000000"/>
          <w:sz w:val="26"/>
          <w:szCs w:val="26"/>
        </w:rPr>
        <w:t>53 тыс. руб.</w:t>
      </w:r>
      <w:r w:rsidRPr="007E7DE0">
        <w:rPr>
          <w:rFonts w:ascii="Times New Roman" w:hAnsi="Times New Roman"/>
          <w:color w:val="000000"/>
          <w:sz w:val="26"/>
          <w:szCs w:val="26"/>
        </w:rPr>
        <w:t xml:space="preserve"> - задолженность по пеням, штрафам автономного учреждения за 2023 года;</w:t>
      </w:r>
    </w:p>
    <w:p w14:paraId="6E17F183" w14:textId="77777777" w:rsidR="0029232B" w:rsidRPr="007E7DE0" w:rsidRDefault="0029232B" w:rsidP="0029232B">
      <w:pPr>
        <w:spacing w:after="0" w:line="276" w:lineRule="auto"/>
        <w:ind w:firstLine="708"/>
        <w:jc w:val="both"/>
        <w:rPr>
          <w:rFonts w:ascii="Segoe UI" w:hAnsi="Segoe UI" w:cs="Segoe UI"/>
          <w:color w:val="000000"/>
          <w:sz w:val="20"/>
        </w:rPr>
      </w:pPr>
      <w:r w:rsidRPr="007E7DE0">
        <w:rPr>
          <w:rFonts w:ascii="Times New Roman" w:hAnsi="Times New Roman"/>
          <w:color w:val="000000"/>
          <w:sz w:val="26"/>
          <w:szCs w:val="26"/>
        </w:rPr>
        <w:t>-</w:t>
      </w:r>
      <w:r w:rsidRPr="007E7DE0">
        <w:rPr>
          <w:rFonts w:ascii="Times New Roman" w:hAnsi="Times New Roman"/>
          <w:b/>
          <w:bCs/>
          <w:color w:val="000000"/>
          <w:sz w:val="26"/>
          <w:szCs w:val="26"/>
        </w:rPr>
        <w:t>по счету 230306000 «Расчеты по страховым взносам от несчастных случаев на производстве»</w:t>
      </w:r>
      <w:r w:rsidRPr="007E7DE0">
        <w:rPr>
          <w:rFonts w:ascii="Times New Roman" w:hAnsi="Times New Roman"/>
          <w:color w:val="000000"/>
          <w:sz w:val="26"/>
          <w:szCs w:val="26"/>
        </w:rPr>
        <w:t xml:space="preserve"> - </w:t>
      </w:r>
      <w:r>
        <w:rPr>
          <w:rFonts w:ascii="Times New Roman" w:hAnsi="Times New Roman"/>
          <w:color w:val="000000"/>
          <w:sz w:val="26"/>
          <w:szCs w:val="26"/>
        </w:rPr>
        <w:t xml:space="preserve">0,14 тыс. </w:t>
      </w:r>
      <w:r w:rsidRPr="007E7DE0">
        <w:rPr>
          <w:rFonts w:ascii="Times New Roman" w:hAnsi="Times New Roman"/>
          <w:color w:val="000000"/>
          <w:sz w:val="26"/>
          <w:szCs w:val="26"/>
        </w:rPr>
        <w:t>руб</w:t>
      </w:r>
      <w:r>
        <w:rPr>
          <w:rFonts w:ascii="Times New Roman" w:hAnsi="Times New Roman"/>
          <w:color w:val="000000"/>
          <w:sz w:val="26"/>
          <w:szCs w:val="26"/>
        </w:rPr>
        <w:t>.</w:t>
      </w:r>
      <w:r w:rsidRPr="007E7DE0">
        <w:rPr>
          <w:rFonts w:ascii="Times New Roman" w:hAnsi="Times New Roman"/>
          <w:color w:val="000000"/>
          <w:sz w:val="26"/>
          <w:szCs w:val="26"/>
        </w:rPr>
        <w:t>- задолженность в СФР 0,2% от несчастных случаев на производстве за декабрь 2023 года, задолженность погашена в январе 2024года;</w:t>
      </w:r>
    </w:p>
    <w:p w14:paraId="27991C10" w14:textId="77777777" w:rsidR="0029232B" w:rsidRPr="007E7DE0" w:rsidRDefault="0029232B" w:rsidP="0029232B">
      <w:pPr>
        <w:spacing w:after="0" w:line="276" w:lineRule="auto"/>
        <w:ind w:firstLine="708"/>
        <w:jc w:val="both"/>
        <w:rPr>
          <w:rFonts w:ascii="Segoe UI" w:hAnsi="Segoe UI" w:cs="Segoe UI"/>
          <w:color w:val="000000"/>
          <w:sz w:val="20"/>
        </w:rPr>
      </w:pPr>
      <w:r w:rsidRPr="007E7DE0">
        <w:rPr>
          <w:rFonts w:ascii="Times New Roman" w:hAnsi="Times New Roman"/>
          <w:b/>
          <w:bCs/>
          <w:color w:val="000000"/>
          <w:sz w:val="26"/>
          <w:szCs w:val="26"/>
        </w:rPr>
        <w:lastRenderedPageBreak/>
        <w:t>-по счету 230315000 «Расчеты по единому страховому тарифу»</w:t>
      </w:r>
      <w:r w:rsidRPr="007E7DE0">
        <w:rPr>
          <w:rFonts w:ascii="Times New Roman" w:hAnsi="Times New Roman"/>
          <w:color w:val="000000"/>
          <w:sz w:val="26"/>
          <w:szCs w:val="26"/>
        </w:rPr>
        <w:t> - 20</w:t>
      </w:r>
      <w:r>
        <w:rPr>
          <w:rFonts w:ascii="Times New Roman" w:hAnsi="Times New Roman"/>
          <w:color w:val="000000"/>
          <w:sz w:val="26"/>
          <w:szCs w:val="26"/>
        </w:rPr>
        <w:t>,</w:t>
      </w:r>
      <w:r w:rsidRPr="007E7DE0">
        <w:rPr>
          <w:rFonts w:ascii="Times New Roman" w:hAnsi="Times New Roman"/>
          <w:color w:val="000000"/>
          <w:sz w:val="26"/>
          <w:szCs w:val="26"/>
        </w:rPr>
        <w:t> 69</w:t>
      </w:r>
      <w:r>
        <w:rPr>
          <w:rFonts w:ascii="Times New Roman" w:hAnsi="Times New Roman"/>
          <w:color w:val="000000"/>
          <w:sz w:val="26"/>
          <w:szCs w:val="26"/>
        </w:rPr>
        <w:t xml:space="preserve"> тыс. </w:t>
      </w:r>
      <w:r w:rsidRPr="007E7DE0">
        <w:rPr>
          <w:rFonts w:ascii="Times New Roman" w:hAnsi="Times New Roman"/>
          <w:color w:val="000000"/>
          <w:sz w:val="26"/>
          <w:szCs w:val="26"/>
        </w:rPr>
        <w:t>руб</w:t>
      </w:r>
      <w:r>
        <w:rPr>
          <w:rFonts w:ascii="Times New Roman" w:hAnsi="Times New Roman"/>
          <w:color w:val="000000"/>
          <w:sz w:val="26"/>
          <w:szCs w:val="26"/>
        </w:rPr>
        <w:t>.</w:t>
      </w:r>
      <w:r w:rsidRPr="007E7DE0">
        <w:rPr>
          <w:rFonts w:ascii="Times New Roman" w:hAnsi="Times New Roman"/>
          <w:color w:val="000000"/>
          <w:sz w:val="26"/>
          <w:szCs w:val="26"/>
        </w:rPr>
        <w:t xml:space="preserve"> - кредиторская задолженность по страховым взносам за декабрь 2023 года, оплата произведена в январе 2024 года.</w:t>
      </w:r>
    </w:p>
    <w:p w14:paraId="37D653D3" w14:textId="127DDEE5" w:rsidR="0029232B" w:rsidRDefault="0029232B" w:rsidP="0029232B">
      <w:pPr>
        <w:spacing w:after="0" w:line="276" w:lineRule="auto"/>
        <w:ind w:firstLine="708"/>
        <w:jc w:val="both"/>
        <w:rPr>
          <w:rFonts w:ascii="Times New Roman" w:hAnsi="Times New Roman"/>
          <w:color w:val="000000"/>
          <w:sz w:val="26"/>
          <w:szCs w:val="26"/>
        </w:rPr>
      </w:pPr>
      <w:r w:rsidRPr="007E7DE0">
        <w:rPr>
          <w:rFonts w:ascii="Times New Roman" w:hAnsi="Times New Roman"/>
          <w:b/>
          <w:bCs/>
          <w:color w:val="000000"/>
          <w:sz w:val="26"/>
          <w:szCs w:val="26"/>
          <w:u w:val="single"/>
        </w:rPr>
        <w:t>Счет 230403000</w:t>
      </w:r>
      <w:r w:rsidRPr="007E7DE0">
        <w:rPr>
          <w:rFonts w:ascii="Times New Roman" w:hAnsi="Times New Roman"/>
          <w:b/>
          <w:bCs/>
          <w:color w:val="000000"/>
          <w:sz w:val="26"/>
          <w:szCs w:val="26"/>
        </w:rPr>
        <w:t> «Расчеты по удержаниям из выплат по оплате труда» </w:t>
      </w:r>
      <w:r w:rsidRPr="007E7DE0">
        <w:rPr>
          <w:rFonts w:ascii="Times New Roman" w:hAnsi="Times New Roman"/>
          <w:color w:val="000000"/>
          <w:sz w:val="26"/>
          <w:szCs w:val="26"/>
        </w:rPr>
        <w:t>кредиторская задолженность на конец отчетного периода составляет 61</w:t>
      </w:r>
      <w:r>
        <w:rPr>
          <w:rFonts w:ascii="Times New Roman" w:hAnsi="Times New Roman"/>
          <w:color w:val="000000"/>
          <w:sz w:val="26"/>
          <w:szCs w:val="26"/>
        </w:rPr>
        <w:t>,</w:t>
      </w:r>
      <w:r w:rsidRPr="007E7DE0">
        <w:rPr>
          <w:rFonts w:ascii="Times New Roman" w:hAnsi="Times New Roman"/>
          <w:color w:val="000000"/>
          <w:sz w:val="26"/>
          <w:szCs w:val="26"/>
        </w:rPr>
        <w:t> 99</w:t>
      </w:r>
      <w:r>
        <w:rPr>
          <w:rFonts w:ascii="Times New Roman" w:hAnsi="Times New Roman"/>
          <w:color w:val="000000"/>
          <w:sz w:val="26"/>
          <w:szCs w:val="26"/>
        </w:rPr>
        <w:t xml:space="preserve"> тыс. </w:t>
      </w:r>
      <w:r w:rsidRPr="007E7DE0">
        <w:rPr>
          <w:rFonts w:ascii="Times New Roman" w:hAnsi="Times New Roman"/>
          <w:color w:val="000000"/>
          <w:sz w:val="26"/>
          <w:szCs w:val="26"/>
        </w:rPr>
        <w:t>руб</w:t>
      </w:r>
      <w:r>
        <w:rPr>
          <w:rFonts w:ascii="Times New Roman" w:hAnsi="Times New Roman"/>
          <w:color w:val="000000"/>
          <w:sz w:val="26"/>
          <w:szCs w:val="26"/>
        </w:rPr>
        <w:t>.</w:t>
      </w:r>
      <w:r w:rsidRPr="007E7DE0">
        <w:rPr>
          <w:rFonts w:ascii="Times New Roman" w:hAnsi="Times New Roman"/>
          <w:color w:val="000000"/>
          <w:sz w:val="26"/>
          <w:szCs w:val="26"/>
        </w:rPr>
        <w:t>, расчеты по удержаниям из заработной платы на счета (карты) работников оплата произведена в январе 2024 года, совместно с выплатой заработной платы за вторую половину декабря 2023 года.</w:t>
      </w:r>
    </w:p>
    <w:p w14:paraId="3E4C70A8" w14:textId="77777777" w:rsidR="000F3297" w:rsidRPr="00882DD5" w:rsidRDefault="000F3297" w:rsidP="000F3297">
      <w:pPr>
        <w:spacing w:before="100" w:beforeAutospacing="1" w:after="100" w:afterAutospacing="1"/>
        <w:jc w:val="center"/>
        <w:rPr>
          <w:rFonts w:ascii="Times New Roman" w:hAnsi="Times New Roman"/>
          <w:color w:val="000000"/>
          <w:sz w:val="26"/>
          <w:szCs w:val="26"/>
        </w:rPr>
      </w:pPr>
      <w:r w:rsidRPr="00882DD5">
        <w:rPr>
          <w:rFonts w:ascii="Times New Roman" w:hAnsi="Times New Roman"/>
          <w:b/>
          <w:bCs/>
          <w:color w:val="000000"/>
          <w:sz w:val="26"/>
          <w:szCs w:val="26"/>
        </w:rPr>
        <w:t>Вид деятельности - субсидия на выполнения муниципального задания</w:t>
      </w:r>
    </w:p>
    <w:p w14:paraId="1242E99C" w14:textId="5094D618" w:rsidR="0029232B" w:rsidRPr="00D760AB" w:rsidRDefault="0029232B" w:rsidP="0029232B">
      <w:pPr>
        <w:spacing w:after="0" w:line="276" w:lineRule="auto"/>
        <w:ind w:firstLine="709"/>
        <w:jc w:val="both"/>
        <w:rPr>
          <w:rFonts w:ascii="Segoe UI" w:hAnsi="Segoe UI" w:cs="Segoe UI"/>
          <w:color w:val="000000"/>
          <w:sz w:val="20"/>
        </w:rPr>
      </w:pPr>
      <w:r w:rsidRPr="00882DD5">
        <w:rPr>
          <w:rFonts w:ascii="Times New Roman" w:hAnsi="Times New Roman"/>
          <w:color w:val="000000"/>
          <w:sz w:val="26"/>
          <w:szCs w:val="26"/>
        </w:rPr>
        <w:t>По состоянию на 01 января 202</w:t>
      </w:r>
      <w:r>
        <w:rPr>
          <w:rFonts w:ascii="Times New Roman" w:hAnsi="Times New Roman"/>
          <w:color w:val="000000"/>
          <w:sz w:val="26"/>
          <w:szCs w:val="26"/>
        </w:rPr>
        <w:t>3</w:t>
      </w:r>
      <w:r w:rsidRPr="00882DD5">
        <w:rPr>
          <w:rFonts w:ascii="Times New Roman" w:hAnsi="Times New Roman"/>
          <w:color w:val="000000"/>
          <w:sz w:val="26"/>
          <w:szCs w:val="26"/>
        </w:rPr>
        <w:t xml:space="preserve"> года </w:t>
      </w:r>
      <w:r w:rsidRPr="00882DD5">
        <w:rPr>
          <w:rFonts w:ascii="Times New Roman" w:hAnsi="Times New Roman"/>
          <w:b/>
          <w:bCs/>
          <w:color w:val="000000"/>
          <w:sz w:val="26"/>
          <w:szCs w:val="26"/>
        </w:rPr>
        <w:t>кредиторская задолженность</w:t>
      </w:r>
      <w:r w:rsidRPr="00882DD5">
        <w:rPr>
          <w:rFonts w:ascii="Times New Roman" w:hAnsi="Times New Roman"/>
          <w:color w:val="000000"/>
          <w:sz w:val="26"/>
          <w:szCs w:val="26"/>
        </w:rPr>
        <w:t xml:space="preserve"> муниципальных бюджетных и автономных учреждений по субсидиям на выполнение муниципального задания составила </w:t>
      </w:r>
      <w:r>
        <w:rPr>
          <w:rFonts w:ascii="Times New Roman" w:hAnsi="Times New Roman"/>
          <w:color w:val="000000"/>
          <w:sz w:val="26"/>
          <w:szCs w:val="26"/>
        </w:rPr>
        <w:t>18 139,16 тыс.</w:t>
      </w:r>
      <w:r w:rsidRPr="00882DD5">
        <w:rPr>
          <w:rFonts w:ascii="Times New Roman" w:hAnsi="Times New Roman"/>
          <w:color w:val="000000"/>
          <w:sz w:val="26"/>
          <w:szCs w:val="26"/>
        </w:rPr>
        <w:t xml:space="preserve"> руб</w:t>
      </w:r>
      <w:r>
        <w:rPr>
          <w:rFonts w:ascii="Times New Roman" w:hAnsi="Times New Roman"/>
          <w:color w:val="000000"/>
          <w:sz w:val="26"/>
          <w:szCs w:val="26"/>
        </w:rPr>
        <w:t>.</w:t>
      </w:r>
      <w:r w:rsidRPr="00882DD5">
        <w:rPr>
          <w:rFonts w:ascii="Times New Roman" w:hAnsi="Times New Roman"/>
          <w:color w:val="000000"/>
          <w:sz w:val="26"/>
          <w:szCs w:val="26"/>
        </w:rPr>
        <w:t xml:space="preserve">, </w:t>
      </w:r>
      <w:r>
        <w:rPr>
          <w:rFonts w:ascii="Times New Roman" w:hAnsi="Times New Roman"/>
          <w:color w:val="000000"/>
          <w:sz w:val="26"/>
          <w:szCs w:val="26"/>
        </w:rPr>
        <w:t>п</w:t>
      </w:r>
      <w:r w:rsidRPr="00882DD5">
        <w:rPr>
          <w:rFonts w:ascii="Times New Roman" w:hAnsi="Times New Roman"/>
          <w:color w:val="000000"/>
          <w:sz w:val="26"/>
          <w:szCs w:val="26"/>
        </w:rPr>
        <w:t xml:space="preserve">росроченная </w:t>
      </w:r>
      <w:r>
        <w:rPr>
          <w:rFonts w:ascii="Times New Roman" w:hAnsi="Times New Roman"/>
          <w:color w:val="000000"/>
          <w:sz w:val="26"/>
          <w:szCs w:val="26"/>
        </w:rPr>
        <w:t>кредиторская задолженность отсутствует.</w:t>
      </w:r>
      <w:r w:rsidRPr="00882DD5">
        <w:rPr>
          <w:rFonts w:ascii="Times New Roman" w:hAnsi="Times New Roman"/>
          <w:color w:val="000000"/>
          <w:sz w:val="26"/>
          <w:szCs w:val="26"/>
        </w:rPr>
        <w:t xml:space="preserve"> </w:t>
      </w:r>
      <w:r w:rsidRPr="00D760AB">
        <w:rPr>
          <w:rFonts w:ascii="Times New Roman" w:hAnsi="Times New Roman"/>
          <w:color w:val="000000"/>
          <w:sz w:val="26"/>
          <w:szCs w:val="26"/>
        </w:rPr>
        <w:t>На конец отчетного периода на 01 января 2024 года кредиторская задолженность составила 4</w:t>
      </w:r>
      <w:r>
        <w:rPr>
          <w:rFonts w:ascii="Times New Roman" w:hAnsi="Times New Roman"/>
          <w:color w:val="000000"/>
          <w:sz w:val="26"/>
          <w:szCs w:val="26"/>
        </w:rPr>
        <w:t> </w:t>
      </w:r>
      <w:r w:rsidRPr="00D760AB">
        <w:rPr>
          <w:rFonts w:ascii="Times New Roman" w:hAnsi="Times New Roman"/>
          <w:color w:val="000000"/>
          <w:sz w:val="26"/>
          <w:szCs w:val="26"/>
        </w:rPr>
        <w:t>895</w:t>
      </w:r>
      <w:r>
        <w:rPr>
          <w:rFonts w:ascii="Times New Roman" w:hAnsi="Times New Roman"/>
          <w:color w:val="000000"/>
          <w:sz w:val="26"/>
          <w:szCs w:val="26"/>
        </w:rPr>
        <w:t>,</w:t>
      </w:r>
      <w:r w:rsidRPr="00D760AB">
        <w:rPr>
          <w:rFonts w:ascii="Times New Roman" w:hAnsi="Times New Roman"/>
          <w:color w:val="000000"/>
          <w:sz w:val="26"/>
          <w:szCs w:val="26"/>
        </w:rPr>
        <w:t> </w:t>
      </w:r>
      <w:r>
        <w:rPr>
          <w:rFonts w:ascii="Times New Roman" w:hAnsi="Times New Roman"/>
          <w:color w:val="000000"/>
          <w:sz w:val="26"/>
          <w:szCs w:val="26"/>
        </w:rPr>
        <w:t>82 тыс.</w:t>
      </w:r>
      <w:r w:rsidRPr="00D760AB">
        <w:rPr>
          <w:rFonts w:ascii="Times New Roman" w:hAnsi="Times New Roman"/>
          <w:color w:val="000000"/>
          <w:sz w:val="26"/>
          <w:szCs w:val="26"/>
        </w:rPr>
        <w:t xml:space="preserve"> руб</w:t>
      </w:r>
      <w:r>
        <w:rPr>
          <w:rFonts w:ascii="Times New Roman" w:hAnsi="Times New Roman"/>
          <w:color w:val="000000"/>
          <w:sz w:val="26"/>
          <w:szCs w:val="26"/>
        </w:rPr>
        <w:t>.</w:t>
      </w:r>
      <w:r w:rsidRPr="00D760AB">
        <w:rPr>
          <w:rFonts w:ascii="Times New Roman" w:hAnsi="Times New Roman"/>
          <w:color w:val="000000"/>
          <w:sz w:val="26"/>
          <w:szCs w:val="26"/>
        </w:rPr>
        <w:t>, в том числе просроченная кредиторская задолженность на конец отчетного периода отсутствует. За отчетный период кредиторская задолженность уменьшилась на 13</w:t>
      </w:r>
      <w:r>
        <w:rPr>
          <w:rFonts w:ascii="Times New Roman" w:hAnsi="Times New Roman"/>
          <w:color w:val="000000"/>
          <w:sz w:val="26"/>
          <w:szCs w:val="26"/>
        </w:rPr>
        <w:t> </w:t>
      </w:r>
      <w:r w:rsidRPr="00D760AB">
        <w:rPr>
          <w:rFonts w:ascii="Times New Roman" w:hAnsi="Times New Roman"/>
          <w:color w:val="000000"/>
          <w:sz w:val="26"/>
          <w:szCs w:val="26"/>
        </w:rPr>
        <w:t>243</w:t>
      </w:r>
      <w:r>
        <w:rPr>
          <w:rFonts w:ascii="Times New Roman" w:hAnsi="Times New Roman"/>
          <w:color w:val="000000"/>
          <w:sz w:val="26"/>
          <w:szCs w:val="26"/>
        </w:rPr>
        <w:t>,</w:t>
      </w:r>
      <w:r w:rsidRPr="00D760AB">
        <w:rPr>
          <w:rFonts w:ascii="Times New Roman" w:hAnsi="Times New Roman"/>
          <w:color w:val="000000"/>
          <w:sz w:val="26"/>
          <w:szCs w:val="26"/>
        </w:rPr>
        <w:t> 34</w:t>
      </w:r>
      <w:r>
        <w:rPr>
          <w:rFonts w:ascii="Times New Roman" w:hAnsi="Times New Roman"/>
          <w:color w:val="000000"/>
          <w:sz w:val="26"/>
          <w:szCs w:val="26"/>
        </w:rPr>
        <w:t xml:space="preserve"> тыс. </w:t>
      </w:r>
      <w:r w:rsidRPr="00D760AB">
        <w:rPr>
          <w:rFonts w:ascii="Times New Roman" w:hAnsi="Times New Roman"/>
          <w:color w:val="000000"/>
          <w:sz w:val="26"/>
          <w:szCs w:val="26"/>
        </w:rPr>
        <w:t>руб</w:t>
      </w:r>
      <w:r>
        <w:rPr>
          <w:rFonts w:ascii="Times New Roman" w:hAnsi="Times New Roman"/>
          <w:color w:val="000000"/>
          <w:sz w:val="26"/>
          <w:szCs w:val="26"/>
        </w:rPr>
        <w:t>.</w:t>
      </w:r>
      <w:r w:rsidRPr="00D760AB">
        <w:rPr>
          <w:rFonts w:ascii="Times New Roman" w:hAnsi="Times New Roman"/>
          <w:color w:val="000000"/>
          <w:sz w:val="26"/>
          <w:szCs w:val="26"/>
        </w:rPr>
        <w:t>, в том числе просроченная кредиторская задолженность отсутствует.</w:t>
      </w:r>
      <w:r w:rsidRPr="00D760AB">
        <w:rPr>
          <w:rFonts w:ascii="Times New Roman" w:hAnsi="Times New Roman"/>
          <w:b/>
          <w:bCs/>
          <w:color w:val="000000"/>
          <w:sz w:val="26"/>
          <w:szCs w:val="26"/>
        </w:rPr>
        <w:t> </w:t>
      </w:r>
    </w:p>
    <w:p w14:paraId="2C08C6C9" w14:textId="77777777" w:rsidR="0029232B" w:rsidRPr="00D760AB" w:rsidRDefault="0029232B" w:rsidP="0029232B">
      <w:pPr>
        <w:spacing w:after="0" w:line="276" w:lineRule="auto"/>
        <w:ind w:firstLine="708"/>
        <w:jc w:val="both"/>
        <w:rPr>
          <w:rFonts w:ascii="Segoe UI" w:hAnsi="Segoe UI" w:cs="Segoe UI"/>
          <w:color w:val="000000"/>
          <w:sz w:val="20"/>
        </w:rPr>
      </w:pPr>
      <w:r w:rsidRPr="00D760AB">
        <w:rPr>
          <w:rFonts w:ascii="Times New Roman" w:hAnsi="Times New Roman"/>
          <w:b/>
          <w:bCs/>
          <w:color w:val="000000"/>
          <w:sz w:val="26"/>
          <w:szCs w:val="26"/>
          <w:u w:val="single"/>
        </w:rPr>
        <w:t>Счету 430200000</w:t>
      </w:r>
      <w:r w:rsidRPr="00D760AB">
        <w:rPr>
          <w:rFonts w:ascii="Times New Roman" w:hAnsi="Times New Roman"/>
          <w:b/>
          <w:bCs/>
          <w:color w:val="000000"/>
          <w:sz w:val="26"/>
          <w:szCs w:val="26"/>
        </w:rPr>
        <w:t> «Расчеты по принятым обязательствам» </w:t>
      </w:r>
      <w:r w:rsidRPr="00D760AB">
        <w:rPr>
          <w:rFonts w:ascii="Times New Roman" w:hAnsi="Times New Roman"/>
          <w:color w:val="000000"/>
          <w:sz w:val="26"/>
          <w:szCs w:val="26"/>
        </w:rPr>
        <w:t>- кредиторская задолженность сост</w:t>
      </w:r>
      <w:r>
        <w:rPr>
          <w:rFonts w:ascii="Times New Roman" w:hAnsi="Times New Roman"/>
          <w:color w:val="000000"/>
          <w:sz w:val="26"/>
          <w:szCs w:val="26"/>
        </w:rPr>
        <w:t>авляет на конец 2023 года 1 593,</w:t>
      </w:r>
      <w:r w:rsidRPr="00D760AB">
        <w:rPr>
          <w:rFonts w:ascii="Times New Roman" w:hAnsi="Times New Roman"/>
          <w:color w:val="000000"/>
          <w:sz w:val="26"/>
          <w:szCs w:val="26"/>
        </w:rPr>
        <w:t>95</w:t>
      </w:r>
      <w:r>
        <w:rPr>
          <w:rFonts w:ascii="Times New Roman" w:hAnsi="Times New Roman"/>
          <w:color w:val="000000"/>
          <w:sz w:val="26"/>
          <w:szCs w:val="26"/>
        </w:rPr>
        <w:t xml:space="preserve"> тыс. </w:t>
      </w:r>
      <w:r w:rsidRPr="00D760AB">
        <w:rPr>
          <w:rFonts w:ascii="Times New Roman" w:hAnsi="Times New Roman"/>
          <w:color w:val="000000"/>
          <w:sz w:val="26"/>
          <w:szCs w:val="26"/>
        </w:rPr>
        <w:t>руб</w:t>
      </w:r>
      <w:r>
        <w:rPr>
          <w:rFonts w:ascii="Times New Roman" w:hAnsi="Times New Roman"/>
          <w:color w:val="000000"/>
          <w:sz w:val="26"/>
          <w:szCs w:val="26"/>
        </w:rPr>
        <w:t>.</w:t>
      </w:r>
      <w:r w:rsidRPr="00D760AB">
        <w:rPr>
          <w:rFonts w:ascii="Times New Roman" w:hAnsi="Times New Roman"/>
          <w:color w:val="000000"/>
          <w:sz w:val="26"/>
          <w:szCs w:val="26"/>
        </w:rPr>
        <w:t>, в том числе просроченная задолженность – 0,00 рублей, из них:</w:t>
      </w:r>
    </w:p>
    <w:p w14:paraId="67BEE0F0" w14:textId="77777777" w:rsidR="0029232B" w:rsidRPr="00D760AB" w:rsidRDefault="0029232B" w:rsidP="0029232B">
      <w:pPr>
        <w:spacing w:after="0" w:line="276" w:lineRule="auto"/>
        <w:ind w:firstLine="708"/>
        <w:jc w:val="both"/>
        <w:rPr>
          <w:rFonts w:ascii="Segoe UI" w:hAnsi="Segoe UI" w:cs="Segoe UI"/>
          <w:color w:val="000000"/>
          <w:sz w:val="20"/>
        </w:rPr>
      </w:pPr>
      <w:r w:rsidRPr="00D760AB">
        <w:rPr>
          <w:rFonts w:ascii="Times New Roman" w:hAnsi="Times New Roman"/>
          <w:color w:val="000000"/>
          <w:sz w:val="26"/>
          <w:szCs w:val="26"/>
        </w:rPr>
        <w:t> - </w:t>
      </w:r>
      <w:r w:rsidRPr="00D760AB">
        <w:rPr>
          <w:rFonts w:ascii="Times New Roman" w:hAnsi="Times New Roman"/>
          <w:b/>
          <w:bCs/>
          <w:color w:val="000000"/>
          <w:sz w:val="26"/>
          <w:szCs w:val="26"/>
        </w:rPr>
        <w:t>по счету 430211000 «Расчеты по оплате труда»</w:t>
      </w:r>
      <w:r w:rsidRPr="00D760AB">
        <w:rPr>
          <w:rFonts w:ascii="Times New Roman" w:hAnsi="Times New Roman"/>
          <w:color w:val="000000"/>
          <w:sz w:val="26"/>
          <w:szCs w:val="26"/>
        </w:rPr>
        <w:t> - 1</w:t>
      </w:r>
      <w:r>
        <w:rPr>
          <w:rFonts w:ascii="Times New Roman" w:hAnsi="Times New Roman"/>
          <w:color w:val="000000"/>
          <w:sz w:val="26"/>
          <w:szCs w:val="26"/>
        </w:rPr>
        <w:t> </w:t>
      </w:r>
      <w:r w:rsidRPr="00D760AB">
        <w:rPr>
          <w:rFonts w:ascii="Times New Roman" w:hAnsi="Times New Roman"/>
          <w:color w:val="000000"/>
          <w:sz w:val="26"/>
          <w:szCs w:val="26"/>
        </w:rPr>
        <w:t>427</w:t>
      </w:r>
      <w:r>
        <w:rPr>
          <w:rFonts w:ascii="Times New Roman" w:hAnsi="Times New Roman"/>
          <w:color w:val="000000"/>
          <w:sz w:val="26"/>
          <w:szCs w:val="26"/>
        </w:rPr>
        <w:t>,</w:t>
      </w:r>
      <w:r w:rsidRPr="00D760AB">
        <w:rPr>
          <w:rFonts w:ascii="Times New Roman" w:hAnsi="Times New Roman"/>
          <w:color w:val="000000"/>
          <w:sz w:val="26"/>
          <w:szCs w:val="26"/>
        </w:rPr>
        <w:t> 57</w:t>
      </w:r>
      <w:r>
        <w:rPr>
          <w:rFonts w:ascii="Times New Roman" w:hAnsi="Times New Roman"/>
          <w:color w:val="000000"/>
          <w:sz w:val="26"/>
          <w:szCs w:val="26"/>
        </w:rPr>
        <w:t xml:space="preserve"> тыс. </w:t>
      </w:r>
      <w:r w:rsidRPr="00D760AB">
        <w:rPr>
          <w:rFonts w:ascii="Times New Roman" w:hAnsi="Times New Roman"/>
          <w:color w:val="000000"/>
          <w:sz w:val="26"/>
          <w:szCs w:val="26"/>
        </w:rPr>
        <w:t>руб</w:t>
      </w:r>
      <w:r>
        <w:rPr>
          <w:rFonts w:ascii="Times New Roman" w:hAnsi="Times New Roman"/>
          <w:color w:val="000000"/>
          <w:sz w:val="26"/>
          <w:szCs w:val="26"/>
        </w:rPr>
        <w:t>.</w:t>
      </w:r>
      <w:r w:rsidRPr="00D760AB">
        <w:rPr>
          <w:rFonts w:ascii="Times New Roman" w:hAnsi="Times New Roman"/>
          <w:color w:val="000000"/>
          <w:sz w:val="26"/>
          <w:szCs w:val="26"/>
        </w:rPr>
        <w:t xml:space="preserve"> начислена заработная плата за вторую половину декабря 2023 года. Срок выплаты заработной платы 15 января 2024 года.</w:t>
      </w:r>
    </w:p>
    <w:p w14:paraId="20C841D0" w14:textId="25C952DD" w:rsidR="0029232B" w:rsidRPr="00D760AB" w:rsidRDefault="0029232B" w:rsidP="0029232B">
      <w:pPr>
        <w:spacing w:after="0" w:line="276" w:lineRule="auto"/>
        <w:ind w:firstLine="708"/>
        <w:jc w:val="both"/>
        <w:rPr>
          <w:rFonts w:ascii="Segoe UI" w:hAnsi="Segoe UI" w:cs="Segoe UI"/>
          <w:color w:val="000000"/>
          <w:sz w:val="20"/>
        </w:rPr>
      </w:pPr>
      <w:r w:rsidRPr="00D760AB">
        <w:rPr>
          <w:rFonts w:ascii="Times New Roman" w:hAnsi="Times New Roman"/>
          <w:b/>
          <w:bCs/>
          <w:color w:val="000000"/>
          <w:sz w:val="26"/>
          <w:szCs w:val="26"/>
        </w:rPr>
        <w:t>- по счету 430234000 "Увеличение стоимости материальных запасов"</w:t>
      </w:r>
      <w:r w:rsidRPr="00D760AB">
        <w:rPr>
          <w:rFonts w:ascii="Times New Roman" w:hAnsi="Times New Roman"/>
          <w:color w:val="000000"/>
          <w:sz w:val="26"/>
          <w:szCs w:val="26"/>
        </w:rPr>
        <w:br/>
        <w:t>По состоянию на 01 января 2024 года кредиторская задолженность составила 152</w:t>
      </w:r>
      <w:r>
        <w:rPr>
          <w:rFonts w:ascii="Times New Roman" w:hAnsi="Times New Roman"/>
          <w:color w:val="000000"/>
          <w:sz w:val="26"/>
          <w:szCs w:val="26"/>
        </w:rPr>
        <w:t>,</w:t>
      </w:r>
      <w:r w:rsidRPr="00D760AB">
        <w:rPr>
          <w:rFonts w:ascii="Times New Roman" w:hAnsi="Times New Roman"/>
          <w:color w:val="000000"/>
          <w:sz w:val="26"/>
          <w:szCs w:val="26"/>
        </w:rPr>
        <w:t> 99</w:t>
      </w:r>
      <w:r>
        <w:rPr>
          <w:rFonts w:ascii="Times New Roman" w:hAnsi="Times New Roman"/>
          <w:color w:val="000000"/>
          <w:sz w:val="26"/>
          <w:szCs w:val="26"/>
        </w:rPr>
        <w:t xml:space="preserve"> тыс. </w:t>
      </w:r>
      <w:r w:rsidRPr="00D760AB">
        <w:rPr>
          <w:rFonts w:ascii="Times New Roman" w:hAnsi="Times New Roman"/>
          <w:color w:val="000000"/>
          <w:sz w:val="26"/>
          <w:szCs w:val="26"/>
        </w:rPr>
        <w:t>руб</w:t>
      </w:r>
      <w:r>
        <w:rPr>
          <w:rFonts w:ascii="Times New Roman" w:hAnsi="Times New Roman"/>
          <w:color w:val="000000"/>
          <w:sz w:val="26"/>
          <w:szCs w:val="26"/>
        </w:rPr>
        <w:t>.</w:t>
      </w:r>
      <w:r w:rsidRPr="00D760AB">
        <w:rPr>
          <w:rFonts w:ascii="Times New Roman" w:hAnsi="Times New Roman"/>
          <w:color w:val="000000"/>
          <w:sz w:val="26"/>
          <w:szCs w:val="26"/>
        </w:rPr>
        <w:t>, в том числе:</w:t>
      </w:r>
    </w:p>
    <w:p w14:paraId="4CF408CB" w14:textId="7654759C" w:rsidR="0029232B" w:rsidRDefault="0029232B" w:rsidP="0029232B">
      <w:pPr>
        <w:spacing w:after="0" w:line="276" w:lineRule="auto"/>
        <w:ind w:firstLine="708"/>
        <w:jc w:val="both"/>
        <w:rPr>
          <w:rFonts w:ascii="Times New Roman" w:hAnsi="Times New Roman"/>
          <w:color w:val="000000"/>
          <w:sz w:val="26"/>
          <w:szCs w:val="26"/>
        </w:rPr>
      </w:pPr>
      <w:r w:rsidRPr="00D760AB">
        <w:rPr>
          <w:rFonts w:ascii="Times New Roman" w:hAnsi="Times New Roman"/>
          <w:color w:val="000000"/>
          <w:sz w:val="26"/>
          <w:szCs w:val="26"/>
        </w:rPr>
        <w:t>- 146</w:t>
      </w:r>
      <w:r>
        <w:rPr>
          <w:rFonts w:ascii="Times New Roman" w:hAnsi="Times New Roman"/>
          <w:color w:val="000000"/>
          <w:sz w:val="26"/>
          <w:szCs w:val="26"/>
        </w:rPr>
        <w:t>,</w:t>
      </w:r>
      <w:r w:rsidRPr="00D760AB">
        <w:rPr>
          <w:rFonts w:ascii="Times New Roman" w:hAnsi="Times New Roman"/>
          <w:color w:val="000000"/>
          <w:sz w:val="26"/>
          <w:szCs w:val="26"/>
        </w:rPr>
        <w:t> 45</w:t>
      </w:r>
      <w:r>
        <w:rPr>
          <w:rFonts w:ascii="Times New Roman" w:hAnsi="Times New Roman"/>
          <w:color w:val="000000"/>
          <w:sz w:val="26"/>
          <w:szCs w:val="26"/>
        </w:rPr>
        <w:t>тыс.</w:t>
      </w:r>
      <w:r w:rsidRPr="00D760AB">
        <w:rPr>
          <w:rFonts w:ascii="Times New Roman" w:hAnsi="Times New Roman"/>
          <w:color w:val="000000"/>
          <w:sz w:val="26"/>
          <w:szCs w:val="26"/>
        </w:rPr>
        <w:t xml:space="preserve"> руб</w:t>
      </w:r>
      <w:r>
        <w:rPr>
          <w:rFonts w:ascii="Times New Roman" w:hAnsi="Times New Roman"/>
          <w:color w:val="000000"/>
          <w:sz w:val="26"/>
          <w:szCs w:val="26"/>
        </w:rPr>
        <w:t>.</w:t>
      </w:r>
      <w:r w:rsidRPr="00D760AB">
        <w:rPr>
          <w:rFonts w:ascii="Times New Roman" w:hAnsi="Times New Roman"/>
          <w:color w:val="000000"/>
          <w:sz w:val="26"/>
          <w:szCs w:val="26"/>
        </w:rPr>
        <w:t xml:space="preserve"> - приобретение продуктов питания для бесперебойного питания учащихся 1-4 классов, десяти детских дошкольных учреждений –ИП</w:t>
      </w:r>
      <w:r>
        <w:rPr>
          <w:rFonts w:ascii="Times New Roman" w:hAnsi="Times New Roman"/>
          <w:color w:val="000000"/>
          <w:sz w:val="26"/>
          <w:szCs w:val="26"/>
        </w:rPr>
        <w:t xml:space="preserve"> </w:t>
      </w:r>
      <w:r w:rsidRPr="00D760AB">
        <w:rPr>
          <w:rFonts w:ascii="Times New Roman" w:hAnsi="Times New Roman"/>
          <w:color w:val="000000"/>
          <w:sz w:val="26"/>
          <w:szCs w:val="26"/>
        </w:rPr>
        <w:t>"</w:t>
      </w:r>
      <w:proofErr w:type="spellStart"/>
      <w:r w:rsidRPr="00D760AB">
        <w:rPr>
          <w:rFonts w:ascii="Times New Roman" w:hAnsi="Times New Roman"/>
          <w:color w:val="000000"/>
          <w:sz w:val="26"/>
          <w:szCs w:val="26"/>
        </w:rPr>
        <w:t>Кривенок</w:t>
      </w:r>
      <w:proofErr w:type="spellEnd"/>
      <w:r w:rsidRPr="00D760AB">
        <w:rPr>
          <w:rFonts w:ascii="Times New Roman" w:hAnsi="Times New Roman"/>
          <w:color w:val="000000"/>
          <w:sz w:val="26"/>
          <w:szCs w:val="26"/>
        </w:rPr>
        <w:t>",</w:t>
      </w:r>
      <w:r w:rsidR="001E2140">
        <w:rPr>
          <w:rFonts w:ascii="Times New Roman" w:hAnsi="Times New Roman"/>
          <w:color w:val="000000"/>
          <w:sz w:val="26"/>
          <w:szCs w:val="26"/>
        </w:rPr>
        <w:t xml:space="preserve"> </w:t>
      </w:r>
      <w:r w:rsidRPr="00D760AB">
        <w:rPr>
          <w:rFonts w:ascii="Times New Roman" w:hAnsi="Times New Roman"/>
          <w:color w:val="000000"/>
          <w:sz w:val="26"/>
          <w:szCs w:val="26"/>
        </w:rPr>
        <w:t>ИП</w:t>
      </w:r>
      <w:r>
        <w:rPr>
          <w:rFonts w:ascii="Times New Roman" w:hAnsi="Times New Roman"/>
          <w:color w:val="000000"/>
          <w:sz w:val="26"/>
          <w:szCs w:val="26"/>
        </w:rPr>
        <w:t xml:space="preserve"> </w:t>
      </w:r>
      <w:r w:rsidRPr="00D760AB">
        <w:rPr>
          <w:rFonts w:ascii="Times New Roman" w:hAnsi="Times New Roman"/>
          <w:color w:val="000000"/>
          <w:sz w:val="26"/>
          <w:szCs w:val="26"/>
        </w:rPr>
        <w:t>Нестерова.</w:t>
      </w:r>
    </w:p>
    <w:p w14:paraId="3D918E3F" w14:textId="49022664" w:rsidR="0029232B" w:rsidRPr="00D760AB" w:rsidRDefault="0029232B" w:rsidP="0029232B">
      <w:pPr>
        <w:spacing w:after="0" w:line="276" w:lineRule="auto"/>
        <w:ind w:firstLine="708"/>
        <w:jc w:val="both"/>
        <w:rPr>
          <w:rFonts w:ascii="Segoe UI" w:hAnsi="Segoe UI" w:cs="Segoe UI"/>
          <w:color w:val="000000"/>
          <w:sz w:val="20"/>
        </w:rPr>
      </w:pPr>
      <w:r w:rsidRPr="00D760AB">
        <w:rPr>
          <w:rFonts w:ascii="Times New Roman" w:hAnsi="Times New Roman"/>
          <w:color w:val="000000"/>
          <w:sz w:val="26"/>
          <w:szCs w:val="26"/>
        </w:rPr>
        <w:t>-6</w:t>
      </w:r>
      <w:r>
        <w:rPr>
          <w:rFonts w:ascii="Times New Roman" w:hAnsi="Times New Roman"/>
          <w:color w:val="000000"/>
          <w:sz w:val="26"/>
          <w:szCs w:val="26"/>
        </w:rPr>
        <w:t>,</w:t>
      </w:r>
      <w:r w:rsidRPr="00D760AB">
        <w:rPr>
          <w:rFonts w:ascii="Times New Roman" w:hAnsi="Times New Roman"/>
          <w:color w:val="000000"/>
          <w:sz w:val="26"/>
          <w:szCs w:val="26"/>
        </w:rPr>
        <w:t> </w:t>
      </w:r>
      <w:r>
        <w:rPr>
          <w:rFonts w:ascii="Times New Roman" w:hAnsi="Times New Roman"/>
          <w:color w:val="000000"/>
          <w:sz w:val="26"/>
          <w:szCs w:val="26"/>
        </w:rPr>
        <w:t>54 тыс.</w:t>
      </w:r>
      <w:r w:rsidRPr="00D760AB">
        <w:rPr>
          <w:rFonts w:ascii="Times New Roman" w:hAnsi="Times New Roman"/>
          <w:color w:val="000000"/>
          <w:sz w:val="26"/>
          <w:szCs w:val="26"/>
        </w:rPr>
        <w:t xml:space="preserve"> руб</w:t>
      </w:r>
      <w:r>
        <w:rPr>
          <w:rFonts w:ascii="Times New Roman" w:hAnsi="Times New Roman"/>
          <w:color w:val="000000"/>
          <w:sz w:val="26"/>
          <w:szCs w:val="26"/>
        </w:rPr>
        <w:t>.</w:t>
      </w:r>
      <w:r w:rsidRPr="00D760AB">
        <w:rPr>
          <w:rFonts w:ascii="Times New Roman" w:hAnsi="Times New Roman"/>
          <w:color w:val="000000"/>
          <w:sz w:val="26"/>
          <w:szCs w:val="26"/>
        </w:rPr>
        <w:t xml:space="preserve"> задолженность за ГСМ перед АО «ННК Приморнефтепродукт» за декабрь 2023 года, Задолженность погашена в январе 2024 года.</w:t>
      </w:r>
    </w:p>
    <w:p w14:paraId="140ADDE2" w14:textId="77777777" w:rsidR="0029232B" w:rsidRPr="00D760AB" w:rsidRDefault="0029232B" w:rsidP="0029232B">
      <w:pPr>
        <w:spacing w:after="0" w:line="276" w:lineRule="auto"/>
        <w:ind w:firstLine="708"/>
        <w:jc w:val="both"/>
        <w:rPr>
          <w:rFonts w:ascii="Segoe UI" w:hAnsi="Segoe UI" w:cs="Segoe UI"/>
          <w:color w:val="000000"/>
          <w:sz w:val="20"/>
        </w:rPr>
      </w:pPr>
      <w:r w:rsidRPr="00D760AB">
        <w:rPr>
          <w:rFonts w:ascii="Times New Roman" w:hAnsi="Times New Roman"/>
          <w:b/>
          <w:bCs/>
          <w:color w:val="000000"/>
          <w:sz w:val="26"/>
          <w:szCs w:val="26"/>
        </w:rPr>
        <w:t>- по счету 430266000 "Расчеты по социальным пособиям и компенсациям персоналу в денежной форме" </w:t>
      </w:r>
      <w:r w:rsidRPr="00D760AB">
        <w:rPr>
          <w:rFonts w:ascii="Times New Roman" w:hAnsi="Times New Roman"/>
          <w:color w:val="000000"/>
          <w:sz w:val="26"/>
          <w:szCs w:val="26"/>
        </w:rPr>
        <w:t>кредиторская задолженность составляет 13</w:t>
      </w:r>
      <w:r>
        <w:rPr>
          <w:rFonts w:ascii="Times New Roman" w:hAnsi="Times New Roman"/>
          <w:color w:val="000000"/>
          <w:sz w:val="26"/>
          <w:szCs w:val="26"/>
        </w:rPr>
        <w:t>,</w:t>
      </w:r>
      <w:r w:rsidRPr="00D760AB">
        <w:rPr>
          <w:rFonts w:ascii="Times New Roman" w:hAnsi="Times New Roman"/>
          <w:color w:val="000000"/>
          <w:sz w:val="26"/>
          <w:szCs w:val="26"/>
        </w:rPr>
        <w:t> </w:t>
      </w:r>
      <w:r>
        <w:rPr>
          <w:rFonts w:ascii="Times New Roman" w:hAnsi="Times New Roman"/>
          <w:color w:val="000000"/>
          <w:sz w:val="26"/>
          <w:szCs w:val="26"/>
        </w:rPr>
        <w:t>39 тыс.</w:t>
      </w:r>
      <w:r w:rsidRPr="00D760AB">
        <w:rPr>
          <w:rFonts w:ascii="Times New Roman" w:hAnsi="Times New Roman"/>
          <w:color w:val="000000"/>
          <w:sz w:val="26"/>
          <w:szCs w:val="26"/>
        </w:rPr>
        <w:t xml:space="preserve"> руб</w:t>
      </w:r>
      <w:r>
        <w:rPr>
          <w:rFonts w:ascii="Times New Roman" w:hAnsi="Times New Roman"/>
          <w:color w:val="000000"/>
          <w:sz w:val="26"/>
          <w:szCs w:val="26"/>
        </w:rPr>
        <w:t>.</w:t>
      </w:r>
      <w:r w:rsidRPr="00D760AB">
        <w:rPr>
          <w:rFonts w:ascii="Times New Roman" w:hAnsi="Times New Roman"/>
          <w:color w:val="000000"/>
          <w:sz w:val="26"/>
          <w:szCs w:val="26"/>
        </w:rPr>
        <w:t xml:space="preserve"> пособие по временной нетрудоспособности за первые три дня за счет работодателя за декабрь 2023 года. Оплату произвели до 15 января 2024 года одновременно с выплатой заработной платы за вторую половину декабря 2023 года.</w:t>
      </w:r>
    </w:p>
    <w:p w14:paraId="7FEED627" w14:textId="77777777" w:rsidR="0029232B" w:rsidRPr="00D760AB" w:rsidRDefault="0029232B" w:rsidP="0029232B">
      <w:pPr>
        <w:spacing w:after="0" w:line="276" w:lineRule="auto"/>
        <w:ind w:firstLine="708"/>
        <w:jc w:val="both"/>
        <w:rPr>
          <w:rFonts w:ascii="Segoe UI" w:hAnsi="Segoe UI" w:cs="Segoe UI"/>
          <w:color w:val="000000"/>
          <w:sz w:val="20"/>
        </w:rPr>
      </w:pPr>
      <w:r w:rsidRPr="00D760AB">
        <w:rPr>
          <w:rFonts w:ascii="Times New Roman" w:hAnsi="Times New Roman"/>
          <w:color w:val="000000"/>
          <w:sz w:val="26"/>
          <w:szCs w:val="26"/>
        </w:rPr>
        <w:t> </w:t>
      </w:r>
      <w:r w:rsidRPr="00D760AB">
        <w:rPr>
          <w:rFonts w:ascii="Times New Roman" w:hAnsi="Times New Roman"/>
          <w:b/>
          <w:bCs/>
          <w:color w:val="000000"/>
          <w:sz w:val="26"/>
          <w:szCs w:val="26"/>
          <w:u w:val="single"/>
        </w:rPr>
        <w:t>Счет 430300000</w:t>
      </w:r>
      <w:r w:rsidRPr="00D760AB">
        <w:rPr>
          <w:rFonts w:ascii="Times New Roman" w:hAnsi="Times New Roman"/>
          <w:b/>
          <w:bCs/>
          <w:color w:val="000000"/>
          <w:sz w:val="26"/>
          <w:szCs w:val="26"/>
        </w:rPr>
        <w:t> «Расчеты по платежам в бюджет»</w:t>
      </w:r>
      <w:r w:rsidRPr="00D760AB">
        <w:rPr>
          <w:rFonts w:ascii="Times New Roman" w:hAnsi="Times New Roman"/>
          <w:color w:val="000000"/>
          <w:sz w:val="26"/>
          <w:szCs w:val="26"/>
        </w:rPr>
        <w:t> кредиторская задолженность на отчетную дату составила 3</w:t>
      </w:r>
      <w:r>
        <w:rPr>
          <w:rFonts w:ascii="Times New Roman" w:hAnsi="Times New Roman"/>
          <w:color w:val="000000"/>
          <w:sz w:val="26"/>
          <w:szCs w:val="26"/>
        </w:rPr>
        <w:t> </w:t>
      </w:r>
      <w:r w:rsidRPr="00D760AB">
        <w:rPr>
          <w:rFonts w:ascii="Times New Roman" w:hAnsi="Times New Roman"/>
          <w:color w:val="000000"/>
          <w:sz w:val="26"/>
          <w:szCs w:val="26"/>
        </w:rPr>
        <w:t>283</w:t>
      </w:r>
      <w:r>
        <w:rPr>
          <w:rFonts w:ascii="Times New Roman" w:hAnsi="Times New Roman"/>
          <w:color w:val="000000"/>
          <w:sz w:val="26"/>
          <w:szCs w:val="26"/>
        </w:rPr>
        <w:t>,</w:t>
      </w:r>
      <w:r w:rsidRPr="00D760AB">
        <w:rPr>
          <w:rFonts w:ascii="Times New Roman" w:hAnsi="Times New Roman"/>
          <w:color w:val="000000"/>
          <w:sz w:val="26"/>
          <w:szCs w:val="26"/>
        </w:rPr>
        <w:t> </w:t>
      </w:r>
      <w:r>
        <w:rPr>
          <w:rFonts w:ascii="Times New Roman" w:hAnsi="Times New Roman"/>
          <w:color w:val="000000"/>
          <w:sz w:val="26"/>
          <w:szCs w:val="26"/>
        </w:rPr>
        <w:t>79 тыс.</w:t>
      </w:r>
      <w:r w:rsidRPr="00D760AB">
        <w:rPr>
          <w:rFonts w:ascii="Times New Roman" w:hAnsi="Times New Roman"/>
          <w:color w:val="000000"/>
          <w:sz w:val="26"/>
          <w:szCs w:val="26"/>
        </w:rPr>
        <w:t xml:space="preserve"> руб</w:t>
      </w:r>
      <w:r>
        <w:rPr>
          <w:rFonts w:ascii="Times New Roman" w:hAnsi="Times New Roman"/>
          <w:color w:val="000000"/>
          <w:sz w:val="26"/>
          <w:szCs w:val="26"/>
        </w:rPr>
        <w:t>.</w:t>
      </w:r>
      <w:r w:rsidRPr="00D760AB">
        <w:rPr>
          <w:rFonts w:ascii="Times New Roman" w:hAnsi="Times New Roman"/>
          <w:color w:val="000000"/>
          <w:sz w:val="26"/>
          <w:szCs w:val="26"/>
        </w:rPr>
        <w:t>, в том числе просроченная задолженность отсутствует (за отчетный период кредиторская задолженность по платежам в бюдже</w:t>
      </w:r>
      <w:r>
        <w:rPr>
          <w:rFonts w:ascii="Times New Roman" w:hAnsi="Times New Roman"/>
          <w:color w:val="000000"/>
          <w:sz w:val="26"/>
          <w:szCs w:val="26"/>
        </w:rPr>
        <w:t>т уменьшилась на 3 235,</w:t>
      </w:r>
      <w:r w:rsidRPr="00D760AB">
        <w:rPr>
          <w:rFonts w:ascii="Times New Roman" w:hAnsi="Times New Roman"/>
          <w:color w:val="000000"/>
          <w:sz w:val="26"/>
          <w:szCs w:val="26"/>
        </w:rPr>
        <w:t>75</w:t>
      </w:r>
      <w:r>
        <w:rPr>
          <w:rFonts w:ascii="Times New Roman" w:hAnsi="Times New Roman"/>
          <w:color w:val="000000"/>
          <w:sz w:val="26"/>
          <w:szCs w:val="26"/>
        </w:rPr>
        <w:t xml:space="preserve"> тыс. </w:t>
      </w:r>
      <w:r w:rsidRPr="00D760AB">
        <w:rPr>
          <w:rFonts w:ascii="Times New Roman" w:hAnsi="Times New Roman"/>
          <w:color w:val="000000"/>
          <w:sz w:val="26"/>
          <w:szCs w:val="26"/>
        </w:rPr>
        <w:t>руб</w:t>
      </w:r>
      <w:r>
        <w:rPr>
          <w:rFonts w:ascii="Times New Roman" w:hAnsi="Times New Roman"/>
          <w:color w:val="000000"/>
          <w:sz w:val="26"/>
          <w:szCs w:val="26"/>
        </w:rPr>
        <w:t>.</w:t>
      </w:r>
      <w:r w:rsidRPr="00D760AB">
        <w:rPr>
          <w:rFonts w:ascii="Times New Roman" w:hAnsi="Times New Roman"/>
          <w:color w:val="000000"/>
          <w:sz w:val="26"/>
          <w:szCs w:val="26"/>
        </w:rPr>
        <w:t>):</w:t>
      </w:r>
    </w:p>
    <w:p w14:paraId="089A9912" w14:textId="77777777" w:rsidR="0029232B" w:rsidRPr="00D760AB" w:rsidRDefault="0029232B" w:rsidP="0029232B">
      <w:pPr>
        <w:spacing w:after="0" w:line="276" w:lineRule="auto"/>
        <w:ind w:firstLine="708"/>
        <w:jc w:val="both"/>
        <w:rPr>
          <w:rFonts w:ascii="Segoe UI" w:hAnsi="Segoe UI" w:cs="Segoe UI"/>
          <w:color w:val="000000"/>
          <w:sz w:val="20"/>
        </w:rPr>
      </w:pPr>
      <w:r w:rsidRPr="00D760AB">
        <w:rPr>
          <w:rFonts w:ascii="Times New Roman" w:hAnsi="Times New Roman"/>
          <w:color w:val="000000"/>
          <w:sz w:val="26"/>
          <w:szCs w:val="26"/>
        </w:rPr>
        <w:t>-</w:t>
      </w:r>
      <w:r w:rsidRPr="00D760AB">
        <w:rPr>
          <w:rFonts w:ascii="Times New Roman" w:hAnsi="Times New Roman"/>
          <w:b/>
          <w:bCs/>
          <w:color w:val="000000"/>
          <w:sz w:val="26"/>
          <w:szCs w:val="26"/>
        </w:rPr>
        <w:t>по счету430301000 «Расчеты по налогу на доходы физических лиц»</w:t>
      </w:r>
      <w:r w:rsidRPr="00D760AB">
        <w:rPr>
          <w:rFonts w:ascii="Times New Roman" w:hAnsi="Times New Roman"/>
          <w:color w:val="000000"/>
          <w:sz w:val="26"/>
          <w:szCs w:val="26"/>
        </w:rPr>
        <w:t> -20</w:t>
      </w:r>
      <w:r>
        <w:rPr>
          <w:rFonts w:ascii="Times New Roman" w:hAnsi="Times New Roman"/>
          <w:color w:val="000000"/>
          <w:sz w:val="26"/>
          <w:szCs w:val="26"/>
        </w:rPr>
        <w:t>, 78 тыс.</w:t>
      </w:r>
      <w:r w:rsidRPr="00D760AB">
        <w:rPr>
          <w:rFonts w:ascii="Times New Roman" w:hAnsi="Times New Roman"/>
          <w:color w:val="000000"/>
          <w:sz w:val="26"/>
          <w:szCs w:val="26"/>
        </w:rPr>
        <w:t xml:space="preserve"> руб</w:t>
      </w:r>
      <w:r>
        <w:rPr>
          <w:rFonts w:ascii="Times New Roman" w:hAnsi="Times New Roman"/>
          <w:color w:val="000000"/>
          <w:sz w:val="26"/>
          <w:szCs w:val="26"/>
        </w:rPr>
        <w:t>.</w:t>
      </w:r>
      <w:r w:rsidRPr="00D760AB">
        <w:rPr>
          <w:rFonts w:ascii="Times New Roman" w:hAnsi="Times New Roman"/>
          <w:color w:val="000000"/>
          <w:sz w:val="26"/>
          <w:szCs w:val="26"/>
        </w:rPr>
        <w:t xml:space="preserve"> задолженность по налогу на доходы физических лиц за декабрь 2023года, задолженность погашена в январе 2024 года.</w:t>
      </w:r>
    </w:p>
    <w:p w14:paraId="2DEF079B" w14:textId="77777777" w:rsidR="0029232B" w:rsidRPr="00D760AB" w:rsidRDefault="0029232B" w:rsidP="0029232B">
      <w:pPr>
        <w:spacing w:after="0" w:line="276" w:lineRule="auto"/>
        <w:ind w:firstLine="708"/>
        <w:jc w:val="both"/>
        <w:rPr>
          <w:rFonts w:ascii="Segoe UI" w:hAnsi="Segoe UI" w:cs="Segoe UI"/>
          <w:color w:val="000000"/>
          <w:sz w:val="20"/>
        </w:rPr>
      </w:pPr>
      <w:r w:rsidRPr="00D760AB">
        <w:rPr>
          <w:rFonts w:ascii="Times New Roman" w:hAnsi="Times New Roman"/>
          <w:color w:val="000000"/>
          <w:sz w:val="26"/>
          <w:szCs w:val="26"/>
        </w:rPr>
        <w:lastRenderedPageBreak/>
        <w:t>-</w:t>
      </w:r>
      <w:r w:rsidRPr="00D760AB">
        <w:rPr>
          <w:rFonts w:ascii="Times New Roman" w:hAnsi="Times New Roman"/>
          <w:b/>
          <w:bCs/>
          <w:color w:val="000000"/>
          <w:sz w:val="26"/>
          <w:szCs w:val="26"/>
        </w:rPr>
        <w:t>по счету 430305000 «Расчеты по прочим платежам в бюджет»</w:t>
      </w:r>
      <w:r w:rsidRPr="00D760AB">
        <w:rPr>
          <w:rFonts w:ascii="Times New Roman" w:hAnsi="Times New Roman"/>
          <w:color w:val="000000"/>
          <w:sz w:val="26"/>
          <w:szCs w:val="26"/>
        </w:rPr>
        <w:t> -3</w:t>
      </w:r>
      <w:r>
        <w:rPr>
          <w:rFonts w:ascii="Times New Roman" w:hAnsi="Times New Roman"/>
          <w:color w:val="000000"/>
          <w:sz w:val="26"/>
          <w:szCs w:val="26"/>
        </w:rPr>
        <w:t>,</w:t>
      </w:r>
      <w:r w:rsidRPr="00D760AB">
        <w:rPr>
          <w:rFonts w:ascii="Times New Roman" w:hAnsi="Times New Roman"/>
          <w:color w:val="000000"/>
          <w:sz w:val="26"/>
          <w:szCs w:val="26"/>
        </w:rPr>
        <w:t> </w:t>
      </w:r>
      <w:r>
        <w:rPr>
          <w:rFonts w:ascii="Times New Roman" w:hAnsi="Times New Roman"/>
          <w:color w:val="000000"/>
          <w:sz w:val="26"/>
          <w:szCs w:val="26"/>
        </w:rPr>
        <w:t>80 тыс.</w:t>
      </w:r>
      <w:r w:rsidRPr="00D760AB">
        <w:rPr>
          <w:rFonts w:ascii="Times New Roman" w:hAnsi="Times New Roman"/>
          <w:color w:val="000000"/>
          <w:sz w:val="26"/>
          <w:szCs w:val="26"/>
        </w:rPr>
        <w:t xml:space="preserve"> руб</w:t>
      </w:r>
      <w:r>
        <w:rPr>
          <w:rFonts w:ascii="Times New Roman" w:hAnsi="Times New Roman"/>
          <w:color w:val="000000"/>
          <w:sz w:val="26"/>
          <w:szCs w:val="26"/>
        </w:rPr>
        <w:t>.</w:t>
      </w:r>
      <w:r w:rsidRPr="00D760AB">
        <w:rPr>
          <w:rFonts w:ascii="Times New Roman" w:hAnsi="Times New Roman"/>
          <w:color w:val="000000"/>
          <w:sz w:val="26"/>
          <w:szCs w:val="26"/>
        </w:rPr>
        <w:t xml:space="preserve"> - текущая кредиторская задолженность по транспортному налогу за 4 квартал 2023. Оплачено в полном объеме 30 января 2024 года;</w:t>
      </w:r>
    </w:p>
    <w:p w14:paraId="46038466" w14:textId="77777777" w:rsidR="0029232B" w:rsidRPr="00D760AB" w:rsidRDefault="0029232B" w:rsidP="0029232B">
      <w:pPr>
        <w:spacing w:after="0" w:line="276" w:lineRule="auto"/>
        <w:ind w:firstLine="708"/>
        <w:jc w:val="both"/>
        <w:rPr>
          <w:rFonts w:ascii="Segoe UI" w:hAnsi="Segoe UI" w:cs="Segoe UI"/>
          <w:color w:val="000000"/>
          <w:sz w:val="20"/>
        </w:rPr>
      </w:pPr>
      <w:r w:rsidRPr="00D760AB">
        <w:rPr>
          <w:rFonts w:ascii="Times New Roman" w:hAnsi="Times New Roman"/>
          <w:color w:val="000000"/>
          <w:sz w:val="26"/>
          <w:szCs w:val="26"/>
        </w:rPr>
        <w:t>-</w:t>
      </w:r>
      <w:r w:rsidRPr="00D760AB">
        <w:rPr>
          <w:rFonts w:ascii="Times New Roman" w:hAnsi="Times New Roman"/>
          <w:b/>
          <w:bCs/>
          <w:color w:val="000000"/>
          <w:sz w:val="26"/>
          <w:szCs w:val="26"/>
        </w:rPr>
        <w:t>по счету 430306000 «Расчеты по страховым взносам от несчастных случаев на производстве»</w:t>
      </w:r>
      <w:r w:rsidRPr="00D760AB">
        <w:rPr>
          <w:rFonts w:ascii="Times New Roman" w:hAnsi="Times New Roman"/>
          <w:color w:val="000000"/>
          <w:sz w:val="26"/>
          <w:szCs w:val="26"/>
        </w:rPr>
        <w:t xml:space="preserve"> - </w:t>
      </w:r>
      <w:r>
        <w:rPr>
          <w:rFonts w:ascii="Times New Roman" w:hAnsi="Times New Roman"/>
          <w:color w:val="000000"/>
          <w:sz w:val="26"/>
          <w:szCs w:val="26"/>
        </w:rPr>
        <w:t>0,</w:t>
      </w:r>
      <w:r w:rsidRPr="00D760AB">
        <w:rPr>
          <w:rFonts w:ascii="Times New Roman" w:hAnsi="Times New Roman"/>
          <w:color w:val="000000"/>
          <w:sz w:val="26"/>
          <w:szCs w:val="26"/>
        </w:rPr>
        <w:t>76</w:t>
      </w:r>
      <w:r>
        <w:rPr>
          <w:rFonts w:ascii="Times New Roman" w:hAnsi="Times New Roman"/>
          <w:color w:val="000000"/>
          <w:sz w:val="26"/>
          <w:szCs w:val="26"/>
        </w:rPr>
        <w:t xml:space="preserve"> тыс. </w:t>
      </w:r>
      <w:r w:rsidRPr="00D760AB">
        <w:rPr>
          <w:rFonts w:ascii="Times New Roman" w:hAnsi="Times New Roman"/>
          <w:color w:val="000000"/>
          <w:sz w:val="26"/>
          <w:szCs w:val="26"/>
        </w:rPr>
        <w:t>руб</w:t>
      </w:r>
      <w:r>
        <w:rPr>
          <w:rFonts w:ascii="Times New Roman" w:hAnsi="Times New Roman"/>
          <w:color w:val="000000"/>
          <w:sz w:val="26"/>
          <w:szCs w:val="26"/>
        </w:rPr>
        <w:t>.</w:t>
      </w:r>
      <w:r w:rsidRPr="00D760AB">
        <w:rPr>
          <w:rFonts w:ascii="Times New Roman" w:hAnsi="Times New Roman"/>
          <w:color w:val="000000"/>
          <w:sz w:val="26"/>
          <w:szCs w:val="26"/>
        </w:rPr>
        <w:t>- задолженность в СФР 0,2% от несчастных случаев на производстве за декабрь 2023 года, задолженность погашена в январе 2024 года в полном объеме;</w:t>
      </w:r>
    </w:p>
    <w:p w14:paraId="0FFB14A6" w14:textId="77777777" w:rsidR="0029232B" w:rsidRPr="00D760AB" w:rsidRDefault="0029232B" w:rsidP="0029232B">
      <w:pPr>
        <w:spacing w:after="0" w:line="276" w:lineRule="auto"/>
        <w:ind w:firstLine="708"/>
        <w:jc w:val="both"/>
        <w:rPr>
          <w:rFonts w:ascii="Segoe UI" w:hAnsi="Segoe UI" w:cs="Segoe UI"/>
          <w:color w:val="000000"/>
          <w:sz w:val="20"/>
        </w:rPr>
      </w:pPr>
      <w:r w:rsidRPr="00D760AB">
        <w:rPr>
          <w:rFonts w:ascii="Times New Roman" w:hAnsi="Times New Roman"/>
          <w:color w:val="000000"/>
          <w:sz w:val="26"/>
          <w:szCs w:val="26"/>
        </w:rPr>
        <w:t>-</w:t>
      </w:r>
      <w:r w:rsidRPr="00D760AB">
        <w:rPr>
          <w:rFonts w:ascii="Times New Roman" w:hAnsi="Times New Roman"/>
          <w:b/>
          <w:bCs/>
          <w:color w:val="000000"/>
          <w:sz w:val="26"/>
          <w:szCs w:val="26"/>
        </w:rPr>
        <w:t>по счету 430312000 «Расчеты по налогу на имущество организаций»</w:t>
      </w:r>
    </w:p>
    <w:p w14:paraId="2E53E4BF" w14:textId="77777777" w:rsidR="0029232B" w:rsidRPr="00D760AB" w:rsidRDefault="0029232B" w:rsidP="0029232B">
      <w:pPr>
        <w:spacing w:after="0" w:line="276" w:lineRule="auto"/>
        <w:jc w:val="both"/>
        <w:rPr>
          <w:rFonts w:ascii="Segoe UI" w:hAnsi="Segoe UI" w:cs="Segoe UI"/>
          <w:color w:val="000000"/>
          <w:sz w:val="20"/>
        </w:rPr>
      </w:pPr>
      <w:r w:rsidRPr="00D760AB">
        <w:rPr>
          <w:rFonts w:ascii="Times New Roman" w:hAnsi="Times New Roman"/>
          <w:color w:val="000000"/>
          <w:sz w:val="26"/>
          <w:szCs w:val="26"/>
        </w:rPr>
        <w:t>-804</w:t>
      </w:r>
      <w:r>
        <w:rPr>
          <w:rFonts w:ascii="Times New Roman" w:hAnsi="Times New Roman"/>
          <w:color w:val="000000"/>
          <w:sz w:val="26"/>
          <w:szCs w:val="26"/>
        </w:rPr>
        <w:t>,</w:t>
      </w:r>
      <w:r w:rsidRPr="00D760AB">
        <w:rPr>
          <w:rFonts w:ascii="Times New Roman" w:hAnsi="Times New Roman"/>
          <w:color w:val="000000"/>
          <w:sz w:val="26"/>
          <w:szCs w:val="26"/>
        </w:rPr>
        <w:t> 25</w:t>
      </w:r>
      <w:r>
        <w:rPr>
          <w:rFonts w:ascii="Times New Roman" w:hAnsi="Times New Roman"/>
          <w:color w:val="000000"/>
          <w:sz w:val="26"/>
          <w:szCs w:val="26"/>
        </w:rPr>
        <w:t xml:space="preserve"> тыс. </w:t>
      </w:r>
      <w:r w:rsidRPr="00D760AB">
        <w:rPr>
          <w:rFonts w:ascii="Times New Roman" w:hAnsi="Times New Roman"/>
          <w:color w:val="000000"/>
          <w:sz w:val="26"/>
          <w:szCs w:val="26"/>
        </w:rPr>
        <w:t>руб</w:t>
      </w:r>
      <w:r>
        <w:rPr>
          <w:rFonts w:ascii="Times New Roman" w:hAnsi="Times New Roman"/>
          <w:color w:val="000000"/>
          <w:sz w:val="26"/>
          <w:szCs w:val="26"/>
        </w:rPr>
        <w:t>.</w:t>
      </w:r>
      <w:r w:rsidRPr="00D760AB">
        <w:rPr>
          <w:rFonts w:ascii="Times New Roman" w:hAnsi="Times New Roman"/>
          <w:color w:val="000000"/>
          <w:sz w:val="26"/>
          <w:szCs w:val="26"/>
        </w:rPr>
        <w:t>- кредиторская задолженность по налогу на имущество за 4 квартал 2023, погашена в январе 2024 года.</w:t>
      </w:r>
    </w:p>
    <w:p w14:paraId="637B2EF4" w14:textId="77777777" w:rsidR="0029232B" w:rsidRPr="00D760AB" w:rsidRDefault="0029232B" w:rsidP="0029232B">
      <w:pPr>
        <w:spacing w:after="0" w:line="276" w:lineRule="auto"/>
        <w:ind w:firstLine="708"/>
        <w:jc w:val="both"/>
        <w:rPr>
          <w:rFonts w:ascii="Segoe UI" w:hAnsi="Segoe UI" w:cs="Segoe UI"/>
          <w:color w:val="000000"/>
          <w:sz w:val="20"/>
        </w:rPr>
      </w:pPr>
      <w:r w:rsidRPr="00D760AB">
        <w:rPr>
          <w:rFonts w:ascii="Times New Roman" w:hAnsi="Times New Roman"/>
          <w:b/>
          <w:bCs/>
          <w:color w:val="000000"/>
          <w:sz w:val="26"/>
          <w:szCs w:val="26"/>
        </w:rPr>
        <w:t>-по счету 430315000 «Расчеты по единому страховому тарифу»</w:t>
      </w:r>
      <w:r w:rsidRPr="00D760AB">
        <w:rPr>
          <w:rFonts w:ascii="Times New Roman" w:hAnsi="Times New Roman"/>
          <w:color w:val="000000"/>
          <w:sz w:val="26"/>
          <w:szCs w:val="26"/>
        </w:rPr>
        <w:t> - 2</w:t>
      </w:r>
      <w:r>
        <w:rPr>
          <w:rFonts w:ascii="Times New Roman" w:hAnsi="Times New Roman"/>
          <w:color w:val="000000"/>
          <w:sz w:val="26"/>
          <w:szCs w:val="26"/>
        </w:rPr>
        <w:t> </w:t>
      </w:r>
      <w:r w:rsidRPr="00D760AB">
        <w:rPr>
          <w:rFonts w:ascii="Times New Roman" w:hAnsi="Times New Roman"/>
          <w:color w:val="000000"/>
          <w:sz w:val="26"/>
          <w:szCs w:val="26"/>
        </w:rPr>
        <w:t>267</w:t>
      </w:r>
      <w:r>
        <w:rPr>
          <w:rFonts w:ascii="Times New Roman" w:hAnsi="Times New Roman"/>
          <w:color w:val="000000"/>
          <w:sz w:val="26"/>
          <w:szCs w:val="26"/>
        </w:rPr>
        <w:t>,</w:t>
      </w:r>
      <w:r w:rsidRPr="00D760AB">
        <w:rPr>
          <w:rFonts w:ascii="Times New Roman" w:hAnsi="Times New Roman"/>
          <w:color w:val="000000"/>
          <w:sz w:val="26"/>
          <w:szCs w:val="26"/>
        </w:rPr>
        <w:t> 20</w:t>
      </w:r>
      <w:r>
        <w:rPr>
          <w:rFonts w:ascii="Times New Roman" w:hAnsi="Times New Roman"/>
          <w:color w:val="000000"/>
          <w:sz w:val="26"/>
          <w:szCs w:val="26"/>
        </w:rPr>
        <w:t xml:space="preserve"> тыс. </w:t>
      </w:r>
      <w:r w:rsidRPr="00D760AB">
        <w:rPr>
          <w:rFonts w:ascii="Times New Roman" w:hAnsi="Times New Roman"/>
          <w:color w:val="000000"/>
          <w:sz w:val="26"/>
          <w:szCs w:val="26"/>
        </w:rPr>
        <w:t>руб</w:t>
      </w:r>
      <w:r>
        <w:rPr>
          <w:rFonts w:ascii="Times New Roman" w:hAnsi="Times New Roman"/>
          <w:color w:val="000000"/>
          <w:sz w:val="26"/>
          <w:szCs w:val="26"/>
        </w:rPr>
        <w:t>.</w:t>
      </w:r>
      <w:r w:rsidRPr="00D760AB">
        <w:rPr>
          <w:rFonts w:ascii="Times New Roman" w:hAnsi="Times New Roman"/>
          <w:color w:val="000000"/>
          <w:sz w:val="26"/>
          <w:szCs w:val="26"/>
        </w:rPr>
        <w:t xml:space="preserve"> - кредиторская задолженность по страховым взносам за декабрь 2023 года, оплата произведена в январе 2024 года.</w:t>
      </w:r>
    </w:p>
    <w:p w14:paraId="1F6CEC42" w14:textId="33D9B96F" w:rsidR="0029232B" w:rsidRDefault="0029232B" w:rsidP="0029232B">
      <w:pPr>
        <w:spacing w:after="0" w:line="276" w:lineRule="auto"/>
        <w:ind w:firstLine="708"/>
        <w:jc w:val="both"/>
        <w:rPr>
          <w:rFonts w:ascii="Times New Roman" w:hAnsi="Times New Roman"/>
          <w:color w:val="000000"/>
          <w:sz w:val="26"/>
          <w:szCs w:val="26"/>
        </w:rPr>
      </w:pPr>
      <w:r w:rsidRPr="00D760AB">
        <w:rPr>
          <w:rFonts w:ascii="Times New Roman" w:hAnsi="Times New Roman"/>
          <w:b/>
          <w:bCs/>
          <w:color w:val="000000"/>
          <w:sz w:val="26"/>
          <w:szCs w:val="26"/>
          <w:u w:val="single"/>
        </w:rPr>
        <w:t>Счет 430403000</w:t>
      </w:r>
      <w:r w:rsidRPr="00D760AB">
        <w:rPr>
          <w:rFonts w:ascii="Times New Roman" w:hAnsi="Times New Roman"/>
          <w:b/>
          <w:bCs/>
          <w:color w:val="000000"/>
          <w:sz w:val="26"/>
          <w:szCs w:val="26"/>
        </w:rPr>
        <w:t xml:space="preserve"> «Расчеты по удержаниям из выплат по оплате </w:t>
      </w:r>
      <w:r>
        <w:rPr>
          <w:rFonts w:ascii="Times New Roman" w:hAnsi="Times New Roman"/>
          <w:b/>
          <w:bCs/>
          <w:color w:val="000000"/>
          <w:sz w:val="26"/>
          <w:szCs w:val="26"/>
        </w:rPr>
        <w:t>т</w:t>
      </w:r>
      <w:r w:rsidRPr="00D760AB">
        <w:rPr>
          <w:rFonts w:ascii="Times New Roman" w:hAnsi="Times New Roman"/>
          <w:b/>
          <w:bCs/>
          <w:color w:val="000000"/>
          <w:sz w:val="26"/>
          <w:szCs w:val="26"/>
        </w:rPr>
        <w:t>руда» </w:t>
      </w:r>
      <w:r w:rsidRPr="00D760AB">
        <w:rPr>
          <w:rFonts w:ascii="Times New Roman" w:hAnsi="Times New Roman"/>
          <w:color w:val="000000"/>
          <w:sz w:val="26"/>
          <w:szCs w:val="26"/>
        </w:rPr>
        <w:t>кредиторская задолженность на конец отчетного периода составляет 18</w:t>
      </w:r>
      <w:r>
        <w:rPr>
          <w:rFonts w:ascii="Times New Roman" w:hAnsi="Times New Roman"/>
          <w:color w:val="000000"/>
          <w:sz w:val="26"/>
          <w:szCs w:val="26"/>
        </w:rPr>
        <w:t>,</w:t>
      </w:r>
      <w:r w:rsidRPr="00D760AB">
        <w:rPr>
          <w:rFonts w:ascii="Times New Roman" w:hAnsi="Times New Roman"/>
          <w:color w:val="000000"/>
          <w:sz w:val="26"/>
          <w:szCs w:val="26"/>
        </w:rPr>
        <w:t> </w:t>
      </w:r>
      <w:r>
        <w:rPr>
          <w:rFonts w:ascii="Times New Roman" w:hAnsi="Times New Roman"/>
          <w:color w:val="000000"/>
          <w:sz w:val="26"/>
          <w:szCs w:val="26"/>
        </w:rPr>
        <w:t xml:space="preserve">08 тыс. </w:t>
      </w:r>
      <w:r w:rsidRPr="00D760AB">
        <w:rPr>
          <w:rFonts w:ascii="Times New Roman" w:hAnsi="Times New Roman"/>
          <w:color w:val="000000"/>
          <w:sz w:val="26"/>
          <w:szCs w:val="26"/>
        </w:rPr>
        <w:t xml:space="preserve"> руб</w:t>
      </w:r>
      <w:r>
        <w:rPr>
          <w:rFonts w:ascii="Times New Roman" w:hAnsi="Times New Roman"/>
          <w:color w:val="000000"/>
          <w:sz w:val="26"/>
          <w:szCs w:val="26"/>
        </w:rPr>
        <w:t>.</w:t>
      </w:r>
      <w:r w:rsidRPr="00D760AB">
        <w:rPr>
          <w:rFonts w:ascii="Times New Roman" w:hAnsi="Times New Roman"/>
          <w:color w:val="000000"/>
          <w:sz w:val="26"/>
          <w:szCs w:val="26"/>
        </w:rPr>
        <w:t>, расчеты по удержаниям из заработной платы на счета (карты) работников оплата произведена в январе 2024 года</w:t>
      </w:r>
      <w:r>
        <w:rPr>
          <w:rFonts w:ascii="Times New Roman" w:hAnsi="Times New Roman"/>
          <w:color w:val="000000"/>
          <w:sz w:val="26"/>
          <w:szCs w:val="26"/>
        </w:rPr>
        <w:t>.</w:t>
      </w:r>
    </w:p>
    <w:p w14:paraId="57961613" w14:textId="77777777" w:rsidR="0029232B" w:rsidRDefault="0029232B" w:rsidP="0029232B">
      <w:pPr>
        <w:spacing w:after="0" w:line="276" w:lineRule="auto"/>
        <w:ind w:firstLine="708"/>
        <w:jc w:val="both"/>
        <w:rPr>
          <w:rFonts w:ascii="Times New Roman" w:hAnsi="Times New Roman"/>
          <w:color w:val="000000"/>
          <w:sz w:val="26"/>
          <w:szCs w:val="26"/>
        </w:rPr>
      </w:pPr>
    </w:p>
    <w:p w14:paraId="1956D034" w14:textId="30B05900" w:rsidR="000F3297" w:rsidRPr="00882DD5" w:rsidRDefault="000F3297" w:rsidP="0029232B">
      <w:pPr>
        <w:spacing w:after="0" w:line="276" w:lineRule="auto"/>
        <w:jc w:val="center"/>
        <w:rPr>
          <w:rFonts w:ascii="Times New Roman" w:hAnsi="Times New Roman"/>
          <w:color w:val="000000"/>
          <w:sz w:val="26"/>
          <w:szCs w:val="26"/>
        </w:rPr>
      </w:pPr>
      <w:r w:rsidRPr="00882DD5">
        <w:rPr>
          <w:rFonts w:ascii="Times New Roman" w:hAnsi="Times New Roman"/>
          <w:b/>
          <w:bCs/>
          <w:color w:val="000000"/>
          <w:sz w:val="26"/>
          <w:szCs w:val="26"/>
        </w:rPr>
        <w:t>Вид деятельности - субсидия на иные цели</w:t>
      </w:r>
      <w:r w:rsidRPr="00882DD5">
        <w:rPr>
          <w:rFonts w:ascii="Times New Roman" w:hAnsi="Times New Roman"/>
          <w:color w:val="000000"/>
          <w:sz w:val="26"/>
          <w:szCs w:val="26"/>
        </w:rPr>
        <w:t> </w:t>
      </w:r>
    </w:p>
    <w:p w14:paraId="52CBA29E" w14:textId="77777777" w:rsidR="0029232B" w:rsidRDefault="0029232B" w:rsidP="001E2140">
      <w:pPr>
        <w:spacing w:after="100" w:afterAutospacing="1"/>
        <w:ind w:firstLine="700"/>
        <w:jc w:val="both"/>
        <w:rPr>
          <w:rFonts w:ascii="Times New Roman" w:hAnsi="Times New Roman"/>
          <w:color w:val="000000"/>
          <w:sz w:val="26"/>
          <w:szCs w:val="26"/>
        </w:rPr>
      </w:pPr>
      <w:r w:rsidRPr="00882DD5">
        <w:rPr>
          <w:rFonts w:ascii="Times New Roman" w:hAnsi="Times New Roman"/>
          <w:b/>
          <w:bCs/>
          <w:color w:val="000000"/>
          <w:sz w:val="26"/>
          <w:szCs w:val="26"/>
        </w:rPr>
        <w:t>Кредиторская задолженность</w:t>
      </w:r>
      <w:r w:rsidRPr="00882DD5">
        <w:rPr>
          <w:rFonts w:ascii="Times New Roman" w:hAnsi="Times New Roman"/>
          <w:color w:val="000000"/>
          <w:sz w:val="26"/>
          <w:szCs w:val="26"/>
        </w:rPr>
        <w:t xml:space="preserve"> по бюджетным и автономным учреждениям Пожарского муниципального района по субсидиям на иные цели на конец отчетного периода </w:t>
      </w:r>
      <w:r>
        <w:rPr>
          <w:rFonts w:ascii="Times New Roman" w:hAnsi="Times New Roman"/>
          <w:color w:val="000000"/>
          <w:sz w:val="26"/>
          <w:szCs w:val="26"/>
        </w:rPr>
        <w:t>на 01 января 2024 года составила 0,00 тыс. руб.</w:t>
      </w:r>
    </w:p>
    <w:p w14:paraId="5622452F" w14:textId="77777777" w:rsidR="00B36507" w:rsidRDefault="00B36507" w:rsidP="00B36507">
      <w:pPr>
        <w:pStyle w:val="cseeade915"/>
        <w:spacing w:before="0" w:beforeAutospacing="0" w:after="0" w:afterAutospacing="0"/>
        <w:ind w:firstLine="700"/>
        <w:jc w:val="center"/>
        <w:rPr>
          <w:b/>
          <w:bCs/>
          <w:sz w:val="26"/>
          <w:szCs w:val="26"/>
        </w:rPr>
      </w:pPr>
      <w:r w:rsidRPr="00F50839">
        <w:rPr>
          <w:b/>
          <w:bCs/>
          <w:sz w:val="26"/>
          <w:szCs w:val="26"/>
        </w:rPr>
        <w:t>Исполнение долговых обязательств</w:t>
      </w:r>
    </w:p>
    <w:p w14:paraId="49D6FD91" w14:textId="77777777" w:rsidR="007A7A34" w:rsidRPr="00F50839" w:rsidRDefault="007A7A34" w:rsidP="00B36507">
      <w:pPr>
        <w:pStyle w:val="cseeade915"/>
        <w:spacing w:before="0" w:beforeAutospacing="0" w:after="0" w:afterAutospacing="0"/>
        <w:ind w:firstLine="700"/>
        <w:jc w:val="center"/>
        <w:rPr>
          <w:b/>
          <w:bCs/>
          <w:sz w:val="26"/>
          <w:szCs w:val="26"/>
        </w:rPr>
      </w:pPr>
    </w:p>
    <w:p w14:paraId="7C4B273D" w14:textId="77777777" w:rsidR="00214163" w:rsidRDefault="00214163" w:rsidP="00214163">
      <w:pPr>
        <w:spacing w:after="0" w:line="276" w:lineRule="auto"/>
        <w:ind w:firstLine="700"/>
        <w:jc w:val="both"/>
        <w:rPr>
          <w:rFonts w:ascii="Times New Roman" w:hAnsi="Times New Roman"/>
          <w:color w:val="000000"/>
          <w:sz w:val="26"/>
          <w:szCs w:val="26"/>
        </w:rPr>
      </w:pPr>
      <w:r w:rsidRPr="00214163">
        <w:rPr>
          <w:rFonts w:ascii="Times New Roman" w:hAnsi="Times New Roman"/>
          <w:color w:val="000000"/>
          <w:sz w:val="26"/>
          <w:szCs w:val="26"/>
        </w:rPr>
        <w:t>Муниципальный долг Пожарского</w:t>
      </w:r>
      <w:r>
        <w:rPr>
          <w:rFonts w:ascii="Times New Roman" w:hAnsi="Times New Roman"/>
          <w:color w:val="000000"/>
          <w:sz w:val="26"/>
          <w:szCs w:val="26"/>
        </w:rPr>
        <w:t xml:space="preserve"> муниципального округа составил</w:t>
      </w:r>
    </w:p>
    <w:p w14:paraId="32332DE5" w14:textId="77777777" w:rsidR="00214163" w:rsidRDefault="00214163" w:rsidP="00214163">
      <w:pPr>
        <w:spacing w:after="0" w:line="276" w:lineRule="auto"/>
        <w:ind w:firstLine="700"/>
        <w:jc w:val="both"/>
        <w:rPr>
          <w:rFonts w:ascii="Times New Roman" w:hAnsi="Times New Roman"/>
          <w:color w:val="000000"/>
          <w:sz w:val="26"/>
          <w:szCs w:val="26"/>
        </w:rPr>
      </w:pPr>
      <w:r w:rsidRPr="00214163">
        <w:rPr>
          <w:rFonts w:ascii="Times New Roman" w:hAnsi="Times New Roman"/>
          <w:color w:val="000000"/>
          <w:sz w:val="26"/>
          <w:szCs w:val="26"/>
        </w:rPr>
        <w:t>- по состоянию на 01 января 2023 года – 11 122, 36 тыс. руб.,</w:t>
      </w:r>
    </w:p>
    <w:p w14:paraId="613062BC" w14:textId="77777777" w:rsidR="00214163" w:rsidRDefault="00214163" w:rsidP="00214163">
      <w:pPr>
        <w:spacing w:after="0" w:line="276" w:lineRule="auto"/>
        <w:ind w:firstLine="700"/>
        <w:jc w:val="both"/>
        <w:rPr>
          <w:rFonts w:ascii="Times New Roman" w:hAnsi="Times New Roman"/>
          <w:color w:val="000000"/>
          <w:sz w:val="26"/>
          <w:szCs w:val="26"/>
        </w:rPr>
      </w:pPr>
      <w:r w:rsidRPr="00214163">
        <w:rPr>
          <w:rFonts w:ascii="Times New Roman" w:hAnsi="Times New Roman"/>
          <w:color w:val="000000"/>
          <w:sz w:val="26"/>
          <w:szCs w:val="26"/>
        </w:rPr>
        <w:t xml:space="preserve">- по состоянию на 01 января 2024 года </w:t>
      </w:r>
      <w:proofErr w:type="gramStart"/>
      <w:r w:rsidRPr="00214163">
        <w:rPr>
          <w:rFonts w:ascii="Times New Roman" w:hAnsi="Times New Roman"/>
          <w:color w:val="000000"/>
          <w:sz w:val="26"/>
          <w:szCs w:val="26"/>
        </w:rPr>
        <w:t>-  муниципальный</w:t>
      </w:r>
      <w:proofErr w:type="gramEnd"/>
      <w:r w:rsidRPr="00214163">
        <w:rPr>
          <w:rFonts w:ascii="Times New Roman" w:hAnsi="Times New Roman"/>
          <w:color w:val="000000"/>
          <w:sz w:val="26"/>
          <w:szCs w:val="26"/>
        </w:rPr>
        <w:t xml:space="preserve"> долг отсутствует.</w:t>
      </w:r>
    </w:p>
    <w:p w14:paraId="5079798F" w14:textId="1848A65C" w:rsidR="00214163" w:rsidRDefault="00214163" w:rsidP="00214163">
      <w:pPr>
        <w:spacing w:after="0" w:line="276" w:lineRule="auto"/>
        <w:ind w:firstLine="700"/>
        <w:jc w:val="both"/>
        <w:rPr>
          <w:rFonts w:ascii="Times New Roman" w:hAnsi="Times New Roman"/>
          <w:color w:val="000000"/>
          <w:sz w:val="26"/>
          <w:szCs w:val="26"/>
        </w:rPr>
      </w:pPr>
      <w:r w:rsidRPr="00214163">
        <w:rPr>
          <w:rFonts w:ascii="Times New Roman" w:hAnsi="Times New Roman"/>
          <w:color w:val="000000"/>
          <w:sz w:val="26"/>
          <w:szCs w:val="26"/>
        </w:rPr>
        <w:t>Дефицит бюджета утвержден нормативным правовым актом Думы Пожарского муниципального округа от 29 ноября 2023 года № 175-НПА «О внесении изменений в нормативный правовой акт Думы Пожарского муниципального округа от 16 декабря 2021 года № 44-НПА «О бюджете Пожарского муниципального округа на 2023 год и плановый период 2024 и 2025 годов» в размере - 15 212, 13 тыс. руб.  </w:t>
      </w:r>
    </w:p>
    <w:p w14:paraId="2C2D91F3" w14:textId="7D7808D6" w:rsidR="00214163" w:rsidRDefault="00214163" w:rsidP="00214163">
      <w:pPr>
        <w:spacing w:after="0" w:line="276" w:lineRule="auto"/>
        <w:ind w:firstLine="700"/>
        <w:jc w:val="both"/>
        <w:rPr>
          <w:rFonts w:ascii="Times New Roman" w:hAnsi="Times New Roman"/>
          <w:color w:val="000000"/>
          <w:sz w:val="26"/>
          <w:szCs w:val="26"/>
        </w:rPr>
      </w:pPr>
      <w:r w:rsidRPr="00214163">
        <w:rPr>
          <w:rFonts w:ascii="Times New Roman" w:hAnsi="Times New Roman"/>
          <w:color w:val="000000"/>
          <w:sz w:val="26"/>
          <w:szCs w:val="26"/>
        </w:rPr>
        <w:t>Верхний предел муниципального долга по состоянию на 01 января 2024 года установлен нормативным правовым актом Думы Пожарского муниципального округа от 16 декабря 2022 года № 44-НПА «О бюджете Пожарского муниципального округа на 2023 год и плановый период 2024 и 2025 годов» в объеме 35</w:t>
      </w:r>
      <w:r w:rsidR="00B104BB">
        <w:rPr>
          <w:rFonts w:ascii="Times New Roman" w:hAnsi="Times New Roman"/>
          <w:color w:val="000000"/>
          <w:sz w:val="26"/>
          <w:szCs w:val="26"/>
        </w:rPr>
        <w:t xml:space="preserve"> 000</w:t>
      </w:r>
      <w:r w:rsidRPr="00214163">
        <w:rPr>
          <w:rFonts w:ascii="Times New Roman" w:hAnsi="Times New Roman"/>
          <w:color w:val="000000"/>
          <w:sz w:val="26"/>
          <w:szCs w:val="26"/>
        </w:rPr>
        <w:t>, 00 тыс.  руб.</w:t>
      </w:r>
    </w:p>
    <w:p w14:paraId="4FA88719" w14:textId="77777777" w:rsidR="00214163" w:rsidRDefault="00214163" w:rsidP="00214163">
      <w:pPr>
        <w:spacing w:after="0" w:line="276" w:lineRule="auto"/>
        <w:ind w:firstLine="700"/>
        <w:jc w:val="both"/>
        <w:rPr>
          <w:rFonts w:ascii="Times New Roman" w:hAnsi="Times New Roman"/>
          <w:color w:val="000000"/>
          <w:sz w:val="26"/>
          <w:szCs w:val="26"/>
        </w:rPr>
      </w:pPr>
      <w:r w:rsidRPr="00214163">
        <w:rPr>
          <w:rFonts w:ascii="Times New Roman" w:hAnsi="Times New Roman"/>
          <w:color w:val="000000"/>
          <w:sz w:val="26"/>
          <w:szCs w:val="26"/>
        </w:rPr>
        <w:t>Привлечение кредитных ресурсов в 2023 году не осуществлялось.</w:t>
      </w:r>
    </w:p>
    <w:p w14:paraId="625E89FE" w14:textId="3B0ED520" w:rsidR="00214163" w:rsidRDefault="00214163" w:rsidP="00214163">
      <w:pPr>
        <w:spacing w:after="0" w:line="276" w:lineRule="auto"/>
        <w:ind w:firstLine="700"/>
        <w:jc w:val="both"/>
        <w:rPr>
          <w:rFonts w:ascii="Times New Roman" w:hAnsi="Times New Roman"/>
          <w:color w:val="000000"/>
          <w:sz w:val="26"/>
          <w:szCs w:val="26"/>
        </w:rPr>
      </w:pPr>
      <w:r w:rsidRPr="00214163">
        <w:rPr>
          <w:rFonts w:ascii="Times New Roman" w:hAnsi="Times New Roman"/>
          <w:color w:val="000000"/>
          <w:sz w:val="26"/>
          <w:szCs w:val="26"/>
        </w:rPr>
        <w:t>Погашение обязательств по бюджетному кредиту осуществлялось в соответствии с графиками платежей, предусмотренным договором</w:t>
      </w:r>
      <w:r w:rsidR="00B104BB">
        <w:rPr>
          <w:rFonts w:ascii="Times New Roman" w:hAnsi="Times New Roman"/>
          <w:color w:val="000000"/>
          <w:sz w:val="26"/>
          <w:szCs w:val="26"/>
        </w:rPr>
        <w:t>,</w:t>
      </w:r>
      <w:r w:rsidRPr="00214163">
        <w:rPr>
          <w:rFonts w:ascii="Times New Roman" w:hAnsi="Times New Roman"/>
          <w:color w:val="000000"/>
          <w:sz w:val="26"/>
          <w:szCs w:val="26"/>
        </w:rPr>
        <w:t xml:space="preserve"> и за период с 01 января 2023 по 31 декабря 2023 года составило 11 122, 36 тыс. руб.</w:t>
      </w:r>
    </w:p>
    <w:p w14:paraId="5EA92EC0" w14:textId="43131048" w:rsidR="00214163" w:rsidRPr="00214163" w:rsidRDefault="00214163" w:rsidP="00214163">
      <w:pPr>
        <w:spacing w:after="0" w:line="276" w:lineRule="auto"/>
        <w:ind w:firstLine="700"/>
        <w:jc w:val="both"/>
        <w:rPr>
          <w:rFonts w:ascii="Segoe UI" w:hAnsi="Segoe UI" w:cs="Segoe UI"/>
          <w:color w:val="000000"/>
          <w:sz w:val="26"/>
          <w:szCs w:val="26"/>
        </w:rPr>
      </w:pPr>
      <w:r w:rsidRPr="00214163">
        <w:rPr>
          <w:rFonts w:ascii="Times New Roman" w:hAnsi="Times New Roman"/>
          <w:color w:val="000000"/>
          <w:sz w:val="26"/>
          <w:szCs w:val="26"/>
        </w:rPr>
        <w:t xml:space="preserve">За период с 01 января 2023 года по 31 декабря 2023 года расходы на обслуживание внутреннего муниципального долга за пользование бюджетным кредитом </w:t>
      </w:r>
      <w:r w:rsidR="00B104BB">
        <w:rPr>
          <w:rFonts w:ascii="Times New Roman" w:hAnsi="Times New Roman"/>
          <w:color w:val="000000"/>
          <w:sz w:val="26"/>
          <w:szCs w:val="26"/>
        </w:rPr>
        <w:t>составили</w:t>
      </w:r>
      <w:r w:rsidRPr="00214163">
        <w:rPr>
          <w:rFonts w:ascii="Times New Roman" w:hAnsi="Times New Roman"/>
          <w:color w:val="000000"/>
          <w:sz w:val="26"/>
          <w:szCs w:val="26"/>
        </w:rPr>
        <w:t xml:space="preserve"> 8,4</w:t>
      </w:r>
      <w:r w:rsidR="001E2140">
        <w:rPr>
          <w:rFonts w:ascii="Times New Roman" w:hAnsi="Times New Roman"/>
          <w:color w:val="000000"/>
          <w:sz w:val="26"/>
          <w:szCs w:val="26"/>
        </w:rPr>
        <w:t>1</w:t>
      </w:r>
      <w:r w:rsidRPr="00214163">
        <w:rPr>
          <w:rFonts w:ascii="Times New Roman" w:hAnsi="Times New Roman"/>
          <w:color w:val="000000"/>
          <w:sz w:val="26"/>
          <w:szCs w:val="26"/>
        </w:rPr>
        <w:t xml:space="preserve"> тыс. руб.</w:t>
      </w:r>
    </w:p>
    <w:p w14:paraId="2260BB3C" w14:textId="77777777" w:rsidR="00B36507" w:rsidRPr="00214163" w:rsidRDefault="00B36507" w:rsidP="00214163">
      <w:pPr>
        <w:spacing w:after="0" w:line="276" w:lineRule="auto"/>
        <w:ind w:firstLine="709"/>
        <w:jc w:val="both"/>
        <w:rPr>
          <w:rFonts w:ascii="Times New Roman" w:hAnsi="Times New Roman"/>
          <w:sz w:val="26"/>
          <w:szCs w:val="26"/>
        </w:rPr>
      </w:pPr>
    </w:p>
    <w:p w14:paraId="2708162D" w14:textId="77777777" w:rsidR="00C73E76" w:rsidRDefault="00C73E76" w:rsidP="00214163">
      <w:pPr>
        <w:spacing w:after="0" w:line="276" w:lineRule="auto"/>
        <w:ind w:firstLine="709"/>
        <w:jc w:val="center"/>
        <w:rPr>
          <w:rFonts w:ascii="Times New Roman" w:hAnsi="Times New Roman"/>
          <w:b/>
          <w:bCs/>
          <w:sz w:val="26"/>
          <w:szCs w:val="26"/>
        </w:rPr>
      </w:pPr>
    </w:p>
    <w:p w14:paraId="73FBC210" w14:textId="23D7C0B1" w:rsidR="00B36507" w:rsidRDefault="00B36507" w:rsidP="00214163">
      <w:pPr>
        <w:spacing w:after="0" w:line="276" w:lineRule="auto"/>
        <w:ind w:firstLine="709"/>
        <w:jc w:val="center"/>
        <w:rPr>
          <w:rFonts w:ascii="Times New Roman" w:hAnsi="Times New Roman"/>
          <w:b/>
          <w:bCs/>
          <w:sz w:val="26"/>
          <w:szCs w:val="26"/>
        </w:rPr>
      </w:pPr>
      <w:r w:rsidRPr="00214163">
        <w:rPr>
          <w:rFonts w:ascii="Times New Roman" w:hAnsi="Times New Roman"/>
          <w:b/>
          <w:bCs/>
          <w:sz w:val="26"/>
          <w:szCs w:val="26"/>
        </w:rPr>
        <w:lastRenderedPageBreak/>
        <w:t>Информация об остатках средств на едином счете бюджета</w:t>
      </w:r>
    </w:p>
    <w:p w14:paraId="075C0F0E" w14:textId="77777777" w:rsidR="00124312" w:rsidRDefault="00214163" w:rsidP="00124312">
      <w:pPr>
        <w:spacing w:after="0" w:line="276" w:lineRule="auto"/>
        <w:ind w:firstLine="700"/>
        <w:jc w:val="both"/>
        <w:rPr>
          <w:rFonts w:ascii="Times New Roman" w:hAnsi="Times New Roman"/>
          <w:color w:val="000000"/>
          <w:sz w:val="26"/>
          <w:szCs w:val="26"/>
        </w:rPr>
      </w:pPr>
      <w:r w:rsidRPr="00214163">
        <w:rPr>
          <w:rFonts w:ascii="Times New Roman" w:hAnsi="Times New Roman"/>
          <w:color w:val="000000"/>
          <w:sz w:val="26"/>
          <w:szCs w:val="26"/>
        </w:rPr>
        <w:t>Остатки средств местного бюджета на 01января 2024 года составили 50 393,27 тыс. руб., в том числе:</w:t>
      </w:r>
    </w:p>
    <w:p w14:paraId="45C6058E" w14:textId="71BA385E" w:rsidR="00214163" w:rsidRDefault="00214163" w:rsidP="00124312">
      <w:pPr>
        <w:spacing w:after="0" w:line="276" w:lineRule="auto"/>
        <w:ind w:firstLine="700"/>
        <w:jc w:val="both"/>
        <w:rPr>
          <w:rFonts w:ascii="Times New Roman" w:hAnsi="Times New Roman"/>
          <w:color w:val="000000"/>
          <w:sz w:val="26"/>
          <w:szCs w:val="26"/>
        </w:rPr>
      </w:pPr>
      <w:r w:rsidRPr="00214163">
        <w:rPr>
          <w:rFonts w:ascii="Times New Roman" w:hAnsi="Times New Roman"/>
          <w:color w:val="000000"/>
          <w:sz w:val="26"/>
          <w:szCs w:val="26"/>
        </w:rPr>
        <w:t>- 4 063,89 тыс. руб. остатки средств Дорожного фонда, согласно пункта 5 статьи 179</w:t>
      </w:r>
      <w:r w:rsidRPr="00214163">
        <w:rPr>
          <w:rFonts w:ascii="Times New Roman" w:hAnsi="Times New Roman"/>
          <w:color w:val="000000"/>
          <w:sz w:val="26"/>
          <w:szCs w:val="26"/>
          <w:vertAlign w:val="superscript"/>
        </w:rPr>
        <w:t>4 </w:t>
      </w:r>
      <w:r w:rsidRPr="00214163">
        <w:rPr>
          <w:rFonts w:ascii="Times New Roman" w:hAnsi="Times New Roman"/>
          <w:color w:val="000000"/>
          <w:sz w:val="26"/>
          <w:szCs w:val="26"/>
        </w:rPr>
        <w:t>Бюджетного кодекса Российской Федерации будут направлены на увеличение бюджетных ассигнований Дорожного фонда в 2024 году,</w:t>
      </w:r>
    </w:p>
    <w:p w14:paraId="5DB75FA2" w14:textId="77777777" w:rsidR="007A7A34" w:rsidRDefault="00214163" w:rsidP="00214163">
      <w:pPr>
        <w:spacing w:after="0" w:line="276" w:lineRule="auto"/>
        <w:ind w:firstLine="700"/>
        <w:jc w:val="both"/>
        <w:rPr>
          <w:rFonts w:ascii="Times New Roman" w:hAnsi="Times New Roman"/>
          <w:color w:val="000000"/>
          <w:sz w:val="26"/>
          <w:szCs w:val="26"/>
        </w:rPr>
      </w:pPr>
      <w:r w:rsidRPr="00214163">
        <w:rPr>
          <w:rFonts w:ascii="Times New Roman" w:hAnsi="Times New Roman"/>
          <w:color w:val="000000"/>
          <w:sz w:val="26"/>
          <w:szCs w:val="26"/>
        </w:rPr>
        <w:t>- 11,85 тыс. руб. невыясненные платежи, администратором доходов ведется работа с органами УФК по Приморскому краю по уточнению вида и принадлежности невыясненных платежей,</w:t>
      </w:r>
    </w:p>
    <w:p w14:paraId="2696022F" w14:textId="5EDCB812" w:rsidR="00214163" w:rsidRPr="00214163" w:rsidRDefault="00214163" w:rsidP="00214163">
      <w:pPr>
        <w:spacing w:after="0" w:line="276" w:lineRule="auto"/>
        <w:ind w:firstLine="700"/>
        <w:jc w:val="both"/>
        <w:rPr>
          <w:rFonts w:ascii="Segoe UI" w:hAnsi="Segoe UI" w:cs="Segoe UI"/>
          <w:color w:val="000000"/>
          <w:sz w:val="26"/>
          <w:szCs w:val="26"/>
        </w:rPr>
      </w:pPr>
      <w:r w:rsidRPr="00214163">
        <w:rPr>
          <w:rFonts w:ascii="Times New Roman" w:hAnsi="Times New Roman"/>
          <w:color w:val="000000"/>
          <w:sz w:val="26"/>
          <w:szCs w:val="26"/>
        </w:rPr>
        <w:t>- 46 317, 53 тыс. руб. - собственные средства.</w:t>
      </w:r>
    </w:p>
    <w:p w14:paraId="65A02727" w14:textId="4856ED36" w:rsidR="00B36507" w:rsidRPr="00B104BB" w:rsidRDefault="00B36507" w:rsidP="00E30D82">
      <w:pPr>
        <w:spacing w:before="100" w:beforeAutospacing="1" w:after="0" w:line="276" w:lineRule="auto"/>
        <w:ind w:firstLine="700"/>
        <w:jc w:val="center"/>
        <w:rPr>
          <w:rFonts w:ascii="Times New Roman" w:hAnsi="Times New Roman"/>
          <w:b/>
          <w:bCs/>
          <w:sz w:val="26"/>
          <w:szCs w:val="26"/>
        </w:rPr>
      </w:pPr>
      <w:r w:rsidRPr="00B104BB">
        <w:rPr>
          <w:rFonts w:ascii="Times New Roman" w:hAnsi="Times New Roman"/>
          <w:b/>
          <w:bCs/>
          <w:sz w:val="26"/>
          <w:szCs w:val="26"/>
        </w:rPr>
        <w:t>Отчет об использовании средств резервного фонда</w:t>
      </w:r>
    </w:p>
    <w:p w14:paraId="4C0AECD1" w14:textId="5EB0B6B9" w:rsidR="00B36507" w:rsidRPr="00B104BB" w:rsidRDefault="00B36507" w:rsidP="00B36507">
      <w:pPr>
        <w:spacing w:after="0" w:line="276" w:lineRule="auto"/>
        <w:ind w:firstLine="709"/>
        <w:jc w:val="both"/>
        <w:rPr>
          <w:rFonts w:ascii="Times New Roman" w:hAnsi="Times New Roman"/>
          <w:sz w:val="26"/>
          <w:szCs w:val="26"/>
        </w:rPr>
      </w:pPr>
      <w:r w:rsidRPr="00B104BB">
        <w:rPr>
          <w:rFonts w:ascii="Times New Roman" w:hAnsi="Times New Roman"/>
          <w:sz w:val="26"/>
          <w:szCs w:val="26"/>
        </w:rPr>
        <w:t xml:space="preserve">Размер резервного фонда администрации Пожарского муниципального округа на 2023 год утвержден нормативным правовым актом Думы Пожарского муниципального округа от 16.12.2022 № 44-НПА "О бюджете Пожарского муниципального округа на 2023 год и плановый период 2024 и 2025 годов" в размере 1 500,0 тыс. руб. </w:t>
      </w:r>
    </w:p>
    <w:p w14:paraId="5A2BEC1C" w14:textId="141A6070" w:rsidR="00B36507" w:rsidRPr="00B104BB" w:rsidRDefault="00B36507" w:rsidP="00B36507">
      <w:pPr>
        <w:spacing w:after="0" w:line="276" w:lineRule="auto"/>
        <w:ind w:firstLine="709"/>
        <w:jc w:val="both"/>
        <w:rPr>
          <w:rFonts w:ascii="Times New Roman" w:hAnsi="Times New Roman"/>
          <w:sz w:val="26"/>
          <w:szCs w:val="26"/>
        </w:rPr>
      </w:pPr>
      <w:r w:rsidRPr="00B104BB">
        <w:rPr>
          <w:rFonts w:ascii="Times New Roman" w:hAnsi="Times New Roman"/>
          <w:sz w:val="26"/>
          <w:szCs w:val="26"/>
        </w:rPr>
        <w:t>Нормативным правовым актом Думы Пожарского муниципального округа</w:t>
      </w:r>
      <w:r w:rsidRPr="00B104BB">
        <w:t xml:space="preserve"> </w:t>
      </w:r>
      <w:r w:rsidRPr="00B104BB">
        <w:rPr>
          <w:rFonts w:ascii="Times New Roman" w:hAnsi="Times New Roman"/>
          <w:sz w:val="26"/>
          <w:szCs w:val="26"/>
        </w:rPr>
        <w:t>от 28.03.2023</w:t>
      </w:r>
      <w:r w:rsidR="00AA3E5D" w:rsidRPr="00B104BB">
        <w:rPr>
          <w:rFonts w:ascii="Times New Roman" w:hAnsi="Times New Roman"/>
          <w:sz w:val="26"/>
          <w:szCs w:val="26"/>
        </w:rPr>
        <w:t>г.</w:t>
      </w:r>
      <w:r w:rsidRPr="00B104BB">
        <w:rPr>
          <w:rFonts w:ascii="Times New Roman" w:hAnsi="Times New Roman"/>
          <w:sz w:val="26"/>
          <w:szCs w:val="26"/>
        </w:rPr>
        <w:t xml:space="preserve">  № 117-НПА "О внесении изменений в нормативный правовой акт Думы Пожарского муниципального округа от 16.12.2022 № 44-НПА "О бюджете Пожарского муниципального округа на 2023 год  и плановый период 2024 и 2025 годов" размер резервного фонда увеличен на 1 603,79 тыс. руб. и составил 3 103,79 тыс. руб.</w:t>
      </w:r>
    </w:p>
    <w:p w14:paraId="12D56A68" w14:textId="449163BC" w:rsidR="00612D82" w:rsidRDefault="00612D82" w:rsidP="00612D82">
      <w:pPr>
        <w:spacing w:after="0" w:line="276" w:lineRule="auto"/>
        <w:ind w:firstLine="709"/>
        <w:jc w:val="both"/>
        <w:rPr>
          <w:rFonts w:ascii="Times New Roman" w:hAnsi="Times New Roman"/>
          <w:sz w:val="26"/>
          <w:szCs w:val="26"/>
        </w:rPr>
      </w:pPr>
      <w:r w:rsidRPr="00B104BB">
        <w:rPr>
          <w:rFonts w:ascii="Times New Roman" w:hAnsi="Times New Roman"/>
          <w:sz w:val="26"/>
          <w:szCs w:val="26"/>
        </w:rPr>
        <w:t>Нормативным правовым актом Думы Пожарского муниципального округа</w:t>
      </w:r>
      <w:r w:rsidRPr="00B104BB">
        <w:t xml:space="preserve"> </w:t>
      </w:r>
      <w:r w:rsidRPr="00B104BB">
        <w:rPr>
          <w:rFonts w:ascii="Times New Roman" w:hAnsi="Times New Roman"/>
          <w:sz w:val="26"/>
          <w:szCs w:val="26"/>
        </w:rPr>
        <w:t>от 29.08</w:t>
      </w:r>
      <w:r w:rsidR="00AA3E5D" w:rsidRPr="00B104BB">
        <w:rPr>
          <w:rFonts w:ascii="Times New Roman" w:hAnsi="Times New Roman"/>
          <w:sz w:val="26"/>
          <w:szCs w:val="26"/>
        </w:rPr>
        <w:t>.2023г.</w:t>
      </w:r>
      <w:r w:rsidRPr="00B104BB">
        <w:rPr>
          <w:rFonts w:ascii="Times New Roman" w:hAnsi="Times New Roman"/>
          <w:sz w:val="26"/>
          <w:szCs w:val="26"/>
        </w:rPr>
        <w:t xml:space="preserve"> № 158-НПА "О внесении изменений в нормативный правовой акт Думы Пожарского муниципального округа от 16.12.2022 № 44-НПА "О бюджете Пожарского муниципального округа на 2023 год и плановый период 2024 и 2025 годов" размер резервного фонда увеличен на 3 021,98 тыс. руб. и составил 6 125,77 тыс. руб.</w:t>
      </w:r>
    </w:p>
    <w:p w14:paraId="4AB601C7" w14:textId="58365CC1" w:rsidR="00E821C8" w:rsidRDefault="00E821C8" w:rsidP="00E821C8">
      <w:pPr>
        <w:spacing w:after="0" w:line="276" w:lineRule="auto"/>
        <w:ind w:firstLine="709"/>
        <w:jc w:val="both"/>
        <w:rPr>
          <w:rFonts w:ascii="Times New Roman" w:hAnsi="Times New Roman"/>
          <w:sz w:val="26"/>
          <w:szCs w:val="26"/>
        </w:rPr>
      </w:pPr>
      <w:r w:rsidRPr="00B104BB">
        <w:rPr>
          <w:rFonts w:ascii="Times New Roman" w:hAnsi="Times New Roman"/>
          <w:sz w:val="26"/>
          <w:szCs w:val="26"/>
        </w:rPr>
        <w:t>Нормативным правовым актом Думы Пожарского муниципального округа</w:t>
      </w:r>
      <w:r w:rsidRPr="00B104BB">
        <w:t xml:space="preserve"> </w:t>
      </w:r>
      <w:r w:rsidRPr="00B104BB">
        <w:rPr>
          <w:rFonts w:ascii="Times New Roman" w:hAnsi="Times New Roman"/>
          <w:sz w:val="26"/>
          <w:szCs w:val="26"/>
        </w:rPr>
        <w:t xml:space="preserve">от </w:t>
      </w:r>
      <w:r>
        <w:rPr>
          <w:rFonts w:ascii="Times New Roman" w:hAnsi="Times New Roman"/>
          <w:sz w:val="26"/>
          <w:szCs w:val="26"/>
        </w:rPr>
        <w:t>03.10</w:t>
      </w:r>
      <w:r w:rsidRPr="00B104BB">
        <w:rPr>
          <w:rFonts w:ascii="Times New Roman" w:hAnsi="Times New Roman"/>
          <w:sz w:val="26"/>
          <w:szCs w:val="26"/>
        </w:rPr>
        <w:t>.2023г. № 1</w:t>
      </w:r>
      <w:r>
        <w:rPr>
          <w:rFonts w:ascii="Times New Roman" w:hAnsi="Times New Roman"/>
          <w:sz w:val="26"/>
          <w:szCs w:val="26"/>
        </w:rPr>
        <w:t>64</w:t>
      </w:r>
      <w:r w:rsidRPr="00B104BB">
        <w:rPr>
          <w:rFonts w:ascii="Times New Roman" w:hAnsi="Times New Roman"/>
          <w:sz w:val="26"/>
          <w:szCs w:val="26"/>
        </w:rPr>
        <w:t xml:space="preserve">-НПА "О внесении изменений в нормативный правовой акт Думы Пожарского муниципального округа от 16.12.2022 № 44-НПА "О бюджете Пожарского муниципального округа на 2023 год и плановый период 2024 и 2025 годов" размер резервного фонда увеличен на </w:t>
      </w:r>
      <w:r>
        <w:rPr>
          <w:rFonts w:ascii="Times New Roman" w:hAnsi="Times New Roman"/>
          <w:sz w:val="26"/>
          <w:szCs w:val="26"/>
        </w:rPr>
        <w:t>4 744,48</w:t>
      </w:r>
      <w:r w:rsidRPr="00B104BB">
        <w:rPr>
          <w:rFonts w:ascii="Times New Roman" w:hAnsi="Times New Roman"/>
          <w:sz w:val="26"/>
          <w:szCs w:val="26"/>
        </w:rPr>
        <w:t xml:space="preserve"> тыс. руб. и составил </w:t>
      </w:r>
      <w:r>
        <w:rPr>
          <w:rFonts w:ascii="Times New Roman" w:hAnsi="Times New Roman"/>
          <w:sz w:val="26"/>
          <w:szCs w:val="26"/>
        </w:rPr>
        <w:t>10 870,25</w:t>
      </w:r>
      <w:r w:rsidRPr="00B104BB">
        <w:rPr>
          <w:rFonts w:ascii="Times New Roman" w:hAnsi="Times New Roman"/>
          <w:sz w:val="26"/>
          <w:szCs w:val="26"/>
        </w:rPr>
        <w:t xml:space="preserve"> тыс. руб.</w:t>
      </w:r>
    </w:p>
    <w:p w14:paraId="389A4842" w14:textId="232BFFCD" w:rsidR="00E821C8" w:rsidRDefault="00E821C8" w:rsidP="00E821C8">
      <w:pPr>
        <w:spacing w:after="0" w:line="276" w:lineRule="auto"/>
        <w:ind w:firstLine="709"/>
        <w:jc w:val="both"/>
        <w:rPr>
          <w:rFonts w:ascii="Times New Roman" w:hAnsi="Times New Roman"/>
          <w:sz w:val="26"/>
          <w:szCs w:val="26"/>
        </w:rPr>
      </w:pPr>
      <w:r w:rsidRPr="00B104BB">
        <w:rPr>
          <w:rFonts w:ascii="Times New Roman" w:hAnsi="Times New Roman"/>
          <w:sz w:val="26"/>
          <w:szCs w:val="26"/>
        </w:rPr>
        <w:t>Нормативным правовым актом Думы Пожарского муниципального округа</w:t>
      </w:r>
      <w:r w:rsidRPr="00B104BB">
        <w:t xml:space="preserve"> </w:t>
      </w:r>
      <w:r w:rsidRPr="00B104BB">
        <w:rPr>
          <w:rFonts w:ascii="Times New Roman" w:hAnsi="Times New Roman"/>
          <w:sz w:val="26"/>
          <w:szCs w:val="26"/>
        </w:rPr>
        <w:t xml:space="preserve">от </w:t>
      </w:r>
      <w:r>
        <w:rPr>
          <w:rFonts w:ascii="Times New Roman" w:hAnsi="Times New Roman"/>
          <w:sz w:val="26"/>
          <w:szCs w:val="26"/>
        </w:rPr>
        <w:t>29.11</w:t>
      </w:r>
      <w:r w:rsidRPr="00B104BB">
        <w:rPr>
          <w:rFonts w:ascii="Times New Roman" w:hAnsi="Times New Roman"/>
          <w:sz w:val="26"/>
          <w:szCs w:val="26"/>
        </w:rPr>
        <w:t xml:space="preserve">.2023г. № </w:t>
      </w:r>
      <w:r>
        <w:rPr>
          <w:rFonts w:ascii="Times New Roman" w:hAnsi="Times New Roman"/>
          <w:sz w:val="26"/>
          <w:szCs w:val="26"/>
        </w:rPr>
        <w:t>175</w:t>
      </w:r>
      <w:r w:rsidRPr="00B104BB">
        <w:rPr>
          <w:rFonts w:ascii="Times New Roman" w:hAnsi="Times New Roman"/>
          <w:sz w:val="26"/>
          <w:szCs w:val="26"/>
        </w:rPr>
        <w:t xml:space="preserve">-НПА "О внесении изменений в нормативный правовой акт Думы Пожарского муниципального округа от 16.12.2022 № 44-НПА "О бюджете Пожарского муниципального округа на 2023 год и плановый период 2024 и 2025 годов" размер резервного фонда увеличен на </w:t>
      </w:r>
      <w:r>
        <w:rPr>
          <w:rFonts w:ascii="Times New Roman" w:hAnsi="Times New Roman"/>
          <w:sz w:val="26"/>
          <w:szCs w:val="26"/>
        </w:rPr>
        <w:t>4 223,37</w:t>
      </w:r>
      <w:r w:rsidRPr="00B104BB">
        <w:rPr>
          <w:rFonts w:ascii="Times New Roman" w:hAnsi="Times New Roman"/>
          <w:sz w:val="26"/>
          <w:szCs w:val="26"/>
        </w:rPr>
        <w:t xml:space="preserve"> тыс. руб. и составил </w:t>
      </w:r>
      <w:r>
        <w:rPr>
          <w:rFonts w:ascii="Times New Roman" w:hAnsi="Times New Roman"/>
          <w:sz w:val="26"/>
          <w:szCs w:val="26"/>
        </w:rPr>
        <w:t>15 093,62</w:t>
      </w:r>
      <w:r w:rsidRPr="00B104BB">
        <w:rPr>
          <w:rFonts w:ascii="Times New Roman" w:hAnsi="Times New Roman"/>
          <w:sz w:val="26"/>
          <w:szCs w:val="26"/>
        </w:rPr>
        <w:t xml:space="preserve"> тыс. руб.</w:t>
      </w:r>
    </w:p>
    <w:p w14:paraId="620DD45F" w14:textId="1AF4A091" w:rsidR="00B36507" w:rsidRPr="00B104BB" w:rsidRDefault="00B36507" w:rsidP="00B36507">
      <w:pPr>
        <w:spacing w:after="0" w:line="276" w:lineRule="auto"/>
        <w:ind w:firstLine="709"/>
        <w:jc w:val="both"/>
        <w:rPr>
          <w:rFonts w:ascii="Times New Roman" w:hAnsi="Times New Roman"/>
          <w:sz w:val="26"/>
          <w:szCs w:val="26"/>
        </w:rPr>
      </w:pPr>
      <w:r w:rsidRPr="00B104BB">
        <w:rPr>
          <w:rFonts w:ascii="Times New Roman" w:hAnsi="Times New Roman"/>
          <w:sz w:val="26"/>
          <w:szCs w:val="26"/>
        </w:rPr>
        <w:t xml:space="preserve">В течение </w:t>
      </w:r>
      <w:r w:rsidR="00612D82" w:rsidRPr="00B104BB">
        <w:rPr>
          <w:rFonts w:ascii="Times New Roman" w:hAnsi="Times New Roman"/>
          <w:sz w:val="26"/>
          <w:szCs w:val="26"/>
        </w:rPr>
        <w:t>2023 года</w:t>
      </w:r>
      <w:r w:rsidRPr="00B104BB">
        <w:rPr>
          <w:rFonts w:ascii="Times New Roman" w:hAnsi="Times New Roman"/>
          <w:sz w:val="26"/>
          <w:szCs w:val="26"/>
        </w:rPr>
        <w:t xml:space="preserve"> из резервного фонда было выделено </w:t>
      </w:r>
      <w:r w:rsidR="00E821C8">
        <w:rPr>
          <w:rFonts w:ascii="Times New Roman" w:hAnsi="Times New Roman"/>
          <w:sz w:val="26"/>
          <w:szCs w:val="26"/>
        </w:rPr>
        <w:t>4 379,62</w:t>
      </w:r>
      <w:r w:rsidRPr="00B104BB">
        <w:rPr>
          <w:rFonts w:ascii="Times New Roman" w:hAnsi="Times New Roman"/>
          <w:sz w:val="26"/>
          <w:szCs w:val="26"/>
        </w:rPr>
        <w:t xml:space="preserve"> тыс. руб. на основании распоряжений администрации Пожарского муниципального округа, средства были направлены:</w:t>
      </w:r>
    </w:p>
    <w:p w14:paraId="4799376C" w14:textId="67ADC108" w:rsidR="00B36507" w:rsidRPr="00B104BB" w:rsidRDefault="00B36507" w:rsidP="00B36507">
      <w:pPr>
        <w:spacing w:after="0" w:line="276" w:lineRule="auto"/>
        <w:ind w:firstLine="709"/>
        <w:jc w:val="both"/>
        <w:rPr>
          <w:rFonts w:ascii="Times New Roman" w:hAnsi="Times New Roman"/>
          <w:sz w:val="26"/>
          <w:szCs w:val="26"/>
        </w:rPr>
      </w:pPr>
      <w:r w:rsidRPr="00B104BB">
        <w:rPr>
          <w:rFonts w:ascii="Times New Roman" w:hAnsi="Times New Roman"/>
          <w:sz w:val="26"/>
          <w:szCs w:val="26"/>
        </w:rPr>
        <w:t xml:space="preserve">- на оказание разовой финансовой помощи гражданам – в размере </w:t>
      </w:r>
      <w:r w:rsidR="00F02930">
        <w:rPr>
          <w:rFonts w:ascii="Times New Roman" w:hAnsi="Times New Roman"/>
          <w:sz w:val="26"/>
          <w:szCs w:val="26"/>
        </w:rPr>
        <w:t>8</w:t>
      </w:r>
      <w:r w:rsidRPr="00B104BB">
        <w:rPr>
          <w:rFonts w:ascii="Times New Roman" w:hAnsi="Times New Roman"/>
          <w:sz w:val="26"/>
          <w:szCs w:val="26"/>
        </w:rPr>
        <w:t>0,0 тыс. руб.</w:t>
      </w:r>
      <w:r w:rsidR="003A732D">
        <w:rPr>
          <w:rFonts w:ascii="Times New Roman" w:hAnsi="Times New Roman"/>
          <w:sz w:val="26"/>
          <w:szCs w:val="26"/>
        </w:rPr>
        <w:t xml:space="preserve"> (на лечение – </w:t>
      </w:r>
      <w:r w:rsidR="00F02930">
        <w:rPr>
          <w:rFonts w:ascii="Times New Roman" w:hAnsi="Times New Roman"/>
          <w:sz w:val="26"/>
          <w:szCs w:val="26"/>
        </w:rPr>
        <w:t>3</w:t>
      </w:r>
      <w:r w:rsidR="003A732D">
        <w:rPr>
          <w:rFonts w:ascii="Times New Roman" w:hAnsi="Times New Roman"/>
          <w:sz w:val="26"/>
          <w:szCs w:val="26"/>
        </w:rPr>
        <w:t>0,0 тыс. руб.</w:t>
      </w:r>
      <w:r w:rsidRPr="00B104BB">
        <w:rPr>
          <w:rFonts w:ascii="Times New Roman" w:hAnsi="Times New Roman"/>
          <w:sz w:val="26"/>
          <w:szCs w:val="26"/>
        </w:rPr>
        <w:t>,</w:t>
      </w:r>
      <w:r w:rsidR="003A732D">
        <w:rPr>
          <w:rFonts w:ascii="Times New Roman" w:hAnsi="Times New Roman"/>
          <w:sz w:val="26"/>
          <w:szCs w:val="26"/>
        </w:rPr>
        <w:t xml:space="preserve"> пожар – 20,0 тыс. руб., утрата урожая </w:t>
      </w:r>
      <w:r w:rsidR="00AF4280">
        <w:rPr>
          <w:rFonts w:ascii="Times New Roman" w:hAnsi="Times New Roman"/>
          <w:sz w:val="26"/>
          <w:szCs w:val="26"/>
        </w:rPr>
        <w:t>–</w:t>
      </w:r>
      <w:r w:rsidR="003A732D">
        <w:rPr>
          <w:rFonts w:ascii="Times New Roman" w:hAnsi="Times New Roman"/>
          <w:sz w:val="26"/>
          <w:szCs w:val="26"/>
        </w:rPr>
        <w:t xml:space="preserve"> </w:t>
      </w:r>
      <w:r w:rsidR="00AF4280">
        <w:rPr>
          <w:rFonts w:ascii="Times New Roman" w:hAnsi="Times New Roman"/>
          <w:sz w:val="26"/>
          <w:szCs w:val="26"/>
        </w:rPr>
        <w:t>30,0 тыс. руб.)</w:t>
      </w:r>
    </w:p>
    <w:p w14:paraId="5BF00E30" w14:textId="7A8E5BAE" w:rsidR="00B36507" w:rsidRPr="00B104BB" w:rsidRDefault="00B36507" w:rsidP="00B36507">
      <w:pPr>
        <w:spacing w:after="0" w:line="276" w:lineRule="auto"/>
        <w:ind w:firstLine="709"/>
        <w:jc w:val="both"/>
        <w:rPr>
          <w:rFonts w:ascii="Times New Roman" w:hAnsi="Times New Roman"/>
          <w:sz w:val="26"/>
          <w:szCs w:val="26"/>
        </w:rPr>
      </w:pPr>
      <w:r w:rsidRPr="00B104BB">
        <w:rPr>
          <w:rFonts w:ascii="Times New Roman" w:hAnsi="Times New Roman"/>
          <w:sz w:val="26"/>
          <w:szCs w:val="26"/>
        </w:rPr>
        <w:t xml:space="preserve">- на оказание содействия в проведении траурных мероприятий, панихид при захоронениях погибших в ходе специальной военной операции на территориях </w:t>
      </w:r>
      <w:r w:rsidRPr="00B104BB">
        <w:rPr>
          <w:rFonts w:ascii="Times New Roman" w:hAnsi="Times New Roman"/>
          <w:sz w:val="26"/>
          <w:szCs w:val="26"/>
        </w:rPr>
        <w:lastRenderedPageBreak/>
        <w:t xml:space="preserve">Донецкой Народной Республики, Луганской Народной Республики и Украины – </w:t>
      </w:r>
      <w:r w:rsidR="00E821C8">
        <w:rPr>
          <w:rFonts w:ascii="Times New Roman" w:hAnsi="Times New Roman"/>
          <w:sz w:val="26"/>
          <w:szCs w:val="26"/>
        </w:rPr>
        <w:t>1 159,34</w:t>
      </w:r>
      <w:r w:rsidRPr="00B104BB">
        <w:rPr>
          <w:rFonts w:ascii="Times New Roman" w:hAnsi="Times New Roman"/>
          <w:sz w:val="26"/>
          <w:szCs w:val="26"/>
        </w:rPr>
        <w:t xml:space="preserve"> тыс. руб.,</w:t>
      </w:r>
    </w:p>
    <w:p w14:paraId="347A9324" w14:textId="57189AFB" w:rsidR="00AA3E5D" w:rsidRPr="00B104BB" w:rsidRDefault="00AA3E5D" w:rsidP="00AA3E5D">
      <w:pPr>
        <w:spacing w:after="0" w:line="276" w:lineRule="auto"/>
        <w:ind w:firstLine="709"/>
        <w:jc w:val="both"/>
        <w:rPr>
          <w:rFonts w:ascii="Times New Roman" w:hAnsi="Times New Roman"/>
          <w:sz w:val="26"/>
          <w:szCs w:val="26"/>
        </w:rPr>
      </w:pPr>
      <w:r w:rsidRPr="00B104BB">
        <w:rPr>
          <w:rFonts w:ascii="Times New Roman" w:hAnsi="Times New Roman"/>
          <w:sz w:val="26"/>
          <w:szCs w:val="26"/>
        </w:rPr>
        <w:t>- на откачку воды из подводящего колодца на фекальную насосную станцию –</w:t>
      </w:r>
      <w:r w:rsidR="00F02930">
        <w:rPr>
          <w:rFonts w:ascii="Times New Roman" w:hAnsi="Times New Roman"/>
          <w:sz w:val="26"/>
          <w:szCs w:val="26"/>
        </w:rPr>
        <w:t>302,28</w:t>
      </w:r>
      <w:r w:rsidRPr="00B104BB">
        <w:rPr>
          <w:rFonts w:ascii="Times New Roman" w:hAnsi="Times New Roman"/>
          <w:sz w:val="26"/>
          <w:szCs w:val="26"/>
        </w:rPr>
        <w:t xml:space="preserve"> тыс. руб.,</w:t>
      </w:r>
    </w:p>
    <w:p w14:paraId="17CC26C7" w14:textId="2B3B068A" w:rsidR="00AA3E5D" w:rsidRDefault="00AA3E5D" w:rsidP="00AA3E5D">
      <w:pPr>
        <w:spacing w:after="0" w:line="276" w:lineRule="auto"/>
        <w:ind w:firstLine="709"/>
        <w:jc w:val="both"/>
        <w:rPr>
          <w:rFonts w:ascii="Times New Roman" w:hAnsi="Times New Roman"/>
          <w:sz w:val="26"/>
          <w:szCs w:val="26"/>
        </w:rPr>
      </w:pPr>
      <w:r w:rsidRPr="00B104BB">
        <w:rPr>
          <w:rFonts w:ascii="Times New Roman" w:hAnsi="Times New Roman"/>
          <w:sz w:val="26"/>
          <w:szCs w:val="26"/>
        </w:rPr>
        <w:t xml:space="preserve">- на подвоз питьевой воды населению – </w:t>
      </w:r>
      <w:r w:rsidR="001135D5">
        <w:rPr>
          <w:rFonts w:ascii="Times New Roman" w:hAnsi="Times New Roman"/>
          <w:sz w:val="26"/>
          <w:szCs w:val="26"/>
        </w:rPr>
        <w:t>59,64</w:t>
      </w:r>
      <w:r w:rsidRPr="00B104BB">
        <w:rPr>
          <w:rFonts w:ascii="Times New Roman" w:hAnsi="Times New Roman"/>
          <w:sz w:val="26"/>
          <w:szCs w:val="26"/>
        </w:rPr>
        <w:t xml:space="preserve"> тыс. руб.,</w:t>
      </w:r>
    </w:p>
    <w:p w14:paraId="794C59E9" w14:textId="61F6D4EE" w:rsidR="00E821C8" w:rsidRPr="00B104BB" w:rsidRDefault="003A732D" w:rsidP="00AA3E5D">
      <w:pPr>
        <w:spacing w:after="0" w:line="276" w:lineRule="auto"/>
        <w:ind w:firstLine="709"/>
        <w:jc w:val="both"/>
        <w:rPr>
          <w:rFonts w:ascii="Times New Roman" w:hAnsi="Times New Roman"/>
          <w:sz w:val="26"/>
          <w:szCs w:val="26"/>
        </w:rPr>
      </w:pPr>
      <w:r>
        <w:rPr>
          <w:rFonts w:ascii="Times New Roman" w:hAnsi="Times New Roman"/>
          <w:sz w:val="26"/>
          <w:szCs w:val="26"/>
        </w:rPr>
        <w:t>- на организацию питания во время проведения</w:t>
      </w:r>
      <w:r w:rsidRPr="003A732D">
        <w:rPr>
          <w:rFonts w:ascii="Times New Roman" w:hAnsi="Times New Roman"/>
          <w:sz w:val="26"/>
          <w:szCs w:val="26"/>
        </w:rPr>
        <w:t xml:space="preserve"> </w:t>
      </w:r>
      <w:r w:rsidRPr="00B104BB">
        <w:rPr>
          <w:rFonts w:ascii="Times New Roman" w:hAnsi="Times New Roman"/>
          <w:sz w:val="26"/>
          <w:szCs w:val="26"/>
        </w:rPr>
        <w:t>аварийно-восстановительных работ</w:t>
      </w:r>
      <w:r>
        <w:rPr>
          <w:rFonts w:ascii="Times New Roman" w:hAnsi="Times New Roman"/>
          <w:sz w:val="26"/>
          <w:szCs w:val="26"/>
        </w:rPr>
        <w:t xml:space="preserve"> </w:t>
      </w:r>
      <w:r w:rsidR="001135D5">
        <w:rPr>
          <w:rFonts w:ascii="Times New Roman" w:hAnsi="Times New Roman"/>
          <w:sz w:val="26"/>
          <w:szCs w:val="26"/>
        </w:rPr>
        <w:t>–</w:t>
      </w:r>
      <w:r>
        <w:rPr>
          <w:rFonts w:ascii="Times New Roman" w:hAnsi="Times New Roman"/>
          <w:sz w:val="26"/>
          <w:szCs w:val="26"/>
        </w:rPr>
        <w:t xml:space="preserve"> </w:t>
      </w:r>
      <w:r w:rsidR="001135D5">
        <w:rPr>
          <w:rFonts w:ascii="Times New Roman" w:hAnsi="Times New Roman"/>
          <w:sz w:val="26"/>
          <w:szCs w:val="26"/>
        </w:rPr>
        <w:t>32,03 тыс. руб.,</w:t>
      </w:r>
    </w:p>
    <w:p w14:paraId="42ADFA25" w14:textId="2B29B841" w:rsidR="00F02930" w:rsidRDefault="00F02930" w:rsidP="00F02930">
      <w:pPr>
        <w:spacing w:after="0" w:line="276" w:lineRule="auto"/>
        <w:ind w:firstLine="708"/>
        <w:jc w:val="both"/>
        <w:rPr>
          <w:rFonts w:ascii="Times New Roman" w:hAnsi="Times New Roman"/>
          <w:sz w:val="26"/>
          <w:szCs w:val="26"/>
        </w:rPr>
      </w:pPr>
      <w:r>
        <w:rPr>
          <w:rFonts w:ascii="Times New Roman" w:hAnsi="Times New Roman"/>
          <w:sz w:val="26"/>
          <w:szCs w:val="26"/>
        </w:rPr>
        <w:t xml:space="preserve">- </w:t>
      </w:r>
      <w:r w:rsidR="001135D5">
        <w:rPr>
          <w:rFonts w:ascii="Times New Roman" w:hAnsi="Times New Roman"/>
          <w:sz w:val="26"/>
          <w:szCs w:val="26"/>
        </w:rPr>
        <w:t xml:space="preserve">на </w:t>
      </w:r>
      <w:r>
        <w:rPr>
          <w:rFonts w:ascii="Times New Roman" w:hAnsi="Times New Roman"/>
          <w:sz w:val="26"/>
          <w:szCs w:val="26"/>
        </w:rPr>
        <w:t>в</w:t>
      </w:r>
      <w:r w:rsidRPr="00BC1533">
        <w:rPr>
          <w:rFonts w:ascii="Times New Roman" w:hAnsi="Times New Roman"/>
          <w:sz w:val="26"/>
          <w:szCs w:val="26"/>
        </w:rPr>
        <w:t>ыполнение аварийно-восстановительных работ на участке автомобильной дороги Верхний Перевал-Ясеневый</w:t>
      </w:r>
      <w:r>
        <w:rPr>
          <w:rFonts w:ascii="Times New Roman" w:hAnsi="Times New Roman"/>
          <w:sz w:val="26"/>
          <w:szCs w:val="26"/>
        </w:rPr>
        <w:t xml:space="preserve"> – 1 779,60 тыс. руб.,</w:t>
      </w:r>
    </w:p>
    <w:p w14:paraId="27623E1A" w14:textId="4AFDE1A9" w:rsidR="00F02930" w:rsidRDefault="00F02930" w:rsidP="00F02930">
      <w:pPr>
        <w:spacing w:after="0" w:line="276" w:lineRule="auto"/>
        <w:ind w:firstLine="708"/>
        <w:jc w:val="both"/>
        <w:rPr>
          <w:rFonts w:ascii="Times New Roman" w:hAnsi="Times New Roman"/>
          <w:sz w:val="26"/>
          <w:szCs w:val="26"/>
        </w:rPr>
      </w:pPr>
      <w:r>
        <w:rPr>
          <w:rFonts w:ascii="Times New Roman" w:hAnsi="Times New Roman"/>
          <w:sz w:val="26"/>
          <w:szCs w:val="26"/>
        </w:rPr>
        <w:t xml:space="preserve">- </w:t>
      </w:r>
      <w:r w:rsidR="001135D5">
        <w:rPr>
          <w:rFonts w:ascii="Times New Roman" w:hAnsi="Times New Roman"/>
          <w:sz w:val="26"/>
          <w:szCs w:val="26"/>
        </w:rPr>
        <w:t xml:space="preserve">на </w:t>
      </w:r>
      <w:r>
        <w:rPr>
          <w:rFonts w:ascii="Times New Roman" w:hAnsi="Times New Roman"/>
          <w:sz w:val="26"/>
          <w:szCs w:val="26"/>
        </w:rPr>
        <w:t>в</w:t>
      </w:r>
      <w:r w:rsidRPr="00BC1533">
        <w:rPr>
          <w:rFonts w:ascii="Times New Roman" w:hAnsi="Times New Roman"/>
          <w:sz w:val="26"/>
          <w:szCs w:val="26"/>
        </w:rPr>
        <w:t xml:space="preserve">ыполнение аварийно-восстановительных работ на участке автомобильной дороги </w:t>
      </w:r>
      <w:r w:rsidRPr="004B66C0">
        <w:rPr>
          <w:rFonts w:ascii="Times New Roman" w:hAnsi="Times New Roman"/>
          <w:sz w:val="26"/>
          <w:szCs w:val="26"/>
        </w:rPr>
        <w:t>с</w:t>
      </w:r>
      <w:r>
        <w:t xml:space="preserve">. </w:t>
      </w:r>
      <w:proofErr w:type="spellStart"/>
      <w:r w:rsidRPr="004B66C0">
        <w:rPr>
          <w:rFonts w:ascii="Times New Roman" w:hAnsi="Times New Roman"/>
          <w:sz w:val="26"/>
          <w:szCs w:val="26"/>
        </w:rPr>
        <w:t>Федосьевка</w:t>
      </w:r>
      <w:proofErr w:type="spellEnd"/>
      <w:r>
        <w:rPr>
          <w:rFonts w:ascii="Times New Roman" w:hAnsi="Times New Roman"/>
          <w:sz w:val="26"/>
          <w:szCs w:val="26"/>
        </w:rPr>
        <w:t xml:space="preserve"> </w:t>
      </w:r>
      <w:r w:rsidRPr="004B66C0">
        <w:rPr>
          <w:rFonts w:ascii="Times New Roman" w:hAnsi="Times New Roman"/>
          <w:sz w:val="26"/>
          <w:szCs w:val="26"/>
        </w:rPr>
        <w:t>- с. Верхний Перевал</w:t>
      </w:r>
      <w:r>
        <w:rPr>
          <w:rFonts w:ascii="Times New Roman" w:hAnsi="Times New Roman"/>
          <w:sz w:val="26"/>
          <w:szCs w:val="26"/>
        </w:rPr>
        <w:t xml:space="preserve"> – 355,20 тыс. руб.,</w:t>
      </w:r>
    </w:p>
    <w:p w14:paraId="7EF52B0E" w14:textId="308B456A" w:rsidR="00F02930" w:rsidRDefault="00F02930" w:rsidP="00F02930">
      <w:pPr>
        <w:spacing w:after="0" w:line="276" w:lineRule="auto"/>
        <w:ind w:firstLine="708"/>
        <w:jc w:val="both"/>
        <w:rPr>
          <w:rFonts w:ascii="Times New Roman" w:hAnsi="Times New Roman"/>
          <w:sz w:val="26"/>
          <w:szCs w:val="26"/>
        </w:rPr>
      </w:pPr>
      <w:r>
        <w:rPr>
          <w:rFonts w:ascii="Times New Roman" w:hAnsi="Times New Roman"/>
          <w:sz w:val="26"/>
          <w:szCs w:val="26"/>
        </w:rPr>
        <w:t xml:space="preserve">- </w:t>
      </w:r>
      <w:r w:rsidR="001135D5">
        <w:rPr>
          <w:rFonts w:ascii="Times New Roman" w:hAnsi="Times New Roman"/>
          <w:sz w:val="26"/>
          <w:szCs w:val="26"/>
        </w:rPr>
        <w:t xml:space="preserve">на </w:t>
      </w:r>
      <w:r>
        <w:rPr>
          <w:rFonts w:ascii="Times New Roman" w:hAnsi="Times New Roman"/>
          <w:sz w:val="26"/>
          <w:szCs w:val="26"/>
        </w:rPr>
        <w:t>в</w:t>
      </w:r>
      <w:r w:rsidRPr="00BC1533">
        <w:rPr>
          <w:rFonts w:ascii="Times New Roman" w:hAnsi="Times New Roman"/>
          <w:sz w:val="26"/>
          <w:szCs w:val="26"/>
        </w:rPr>
        <w:t>ыполнение</w:t>
      </w:r>
      <w:r w:rsidRPr="00F02930">
        <w:rPr>
          <w:rFonts w:ascii="Times New Roman" w:hAnsi="Times New Roman"/>
          <w:sz w:val="26"/>
          <w:szCs w:val="26"/>
        </w:rPr>
        <w:t xml:space="preserve"> аварийно-восстановительных работ по выправлению и закреплению шпунта с отсыпкой скальным грунтом вокруг мостовых опор через р. Бикин на въезде в с. Красный Яр</w:t>
      </w:r>
      <w:r>
        <w:rPr>
          <w:rFonts w:ascii="Times New Roman" w:hAnsi="Times New Roman"/>
          <w:sz w:val="26"/>
          <w:szCs w:val="26"/>
        </w:rPr>
        <w:t xml:space="preserve"> – 611,53 тыс. руб. </w:t>
      </w:r>
    </w:p>
    <w:p w14:paraId="48989E08" w14:textId="77777777" w:rsidR="00B36507" w:rsidRDefault="00B36507" w:rsidP="001135D5">
      <w:pPr>
        <w:spacing w:after="0" w:line="276" w:lineRule="auto"/>
        <w:ind w:firstLine="709"/>
        <w:jc w:val="both"/>
        <w:rPr>
          <w:rFonts w:ascii="Times New Roman" w:hAnsi="Times New Roman"/>
          <w:sz w:val="26"/>
          <w:szCs w:val="26"/>
        </w:rPr>
      </w:pPr>
      <w:r w:rsidRPr="00B104BB">
        <w:rPr>
          <w:rFonts w:ascii="Times New Roman" w:hAnsi="Times New Roman"/>
          <w:sz w:val="26"/>
          <w:szCs w:val="26"/>
        </w:rPr>
        <w:t>Расходование средств производится в соответствии с постановлением администрации Пожарского муниципального округа от 03.02.2023 г. № 98-па «Об утверждении Порядка использования бюджетных ассигнований резервного фонда администрации Пожарского муниципального округа».</w:t>
      </w:r>
    </w:p>
    <w:p w14:paraId="3936A787" w14:textId="7E7975A9" w:rsidR="00E821C8" w:rsidRPr="00B104BB" w:rsidRDefault="00E821C8" w:rsidP="00B36507">
      <w:pPr>
        <w:spacing w:line="276" w:lineRule="auto"/>
        <w:ind w:firstLine="709"/>
        <w:jc w:val="both"/>
        <w:rPr>
          <w:rFonts w:ascii="Times New Roman" w:hAnsi="Times New Roman"/>
          <w:sz w:val="26"/>
          <w:szCs w:val="26"/>
        </w:rPr>
      </w:pPr>
      <w:r>
        <w:rPr>
          <w:rFonts w:ascii="Times New Roman" w:hAnsi="Times New Roman"/>
          <w:sz w:val="26"/>
          <w:szCs w:val="26"/>
        </w:rPr>
        <w:t xml:space="preserve">По состоянию на 31 декабря 2023 года </w:t>
      </w:r>
      <w:r w:rsidR="001135D5">
        <w:rPr>
          <w:rFonts w:ascii="Times New Roman" w:hAnsi="Times New Roman"/>
          <w:sz w:val="26"/>
          <w:szCs w:val="26"/>
        </w:rPr>
        <w:t xml:space="preserve">неиспользованные </w:t>
      </w:r>
      <w:r>
        <w:rPr>
          <w:rFonts w:ascii="Times New Roman" w:hAnsi="Times New Roman"/>
          <w:sz w:val="26"/>
          <w:szCs w:val="26"/>
        </w:rPr>
        <w:t>бюджетные ассигнования резервного фонда составили 10 714,00 тыс. руб.</w:t>
      </w:r>
      <w:r w:rsidR="003A732D" w:rsidRPr="003A732D">
        <w:t xml:space="preserve"> </w:t>
      </w:r>
      <w:r w:rsidR="003A732D" w:rsidRPr="003A732D">
        <w:rPr>
          <w:rFonts w:ascii="Times New Roman" w:hAnsi="Times New Roman"/>
          <w:sz w:val="26"/>
          <w:szCs w:val="26"/>
        </w:rPr>
        <w:t>Согласно требованиям пункта 3 статьи 242 Бюджетного кодекса Российской Федерации неиспользованные бюджетные ассигнования прекращают свое действие 31 декабря</w:t>
      </w:r>
      <w:r w:rsidR="003A732D">
        <w:rPr>
          <w:rFonts w:ascii="Times New Roman" w:hAnsi="Times New Roman"/>
          <w:sz w:val="26"/>
          <w:szCs w:val="26"/>
        </w:rPr>
        <w:t>.</w:t>
      </w:r>
    </w:p>
    <w:p w14:paraId="21F37359" w14:textId="77777777" w:rsidR="00B36507" w:rsidRPr="00B104BB" w:rsidRDefault="00B36507" w:rsidP="00B36507">
      <w:pPr>
        <w:spacing w:after="0" w:line="360" w:lineRule="auto"/>
        <w:ind w:firstLine="709"/>
        <w:jc w:val="center"/>
        <w:rPr>
          <w:rFonts w:ascii="Times New Roman" w:hAnsi="Times New Roman"/>
          <w:b/>
          <w:bCs/>
          <w:sz w:val="26"/>
          <w:szCs w:val="26"/>
        </w:rPr>
      </w:pPr>
      <w:r w:rsidRPr="00B104BB">
        <w:rPr>
          <w:rFonts w:ascii="Times New Roman" w:hAnsi="Times New Roman"/>
          <w:b/>
          <w:bCs/>
          <w:sz w:val="26"/>
          <w:szCs w:val="26"/>
        </w:rPr>
        <w:t>Отчет об использовании средств дорожного фонда</w:t>
      </w:r>
    </w:p>
    <w:p w14:paraId="139CDA07" w14:textId="77777777" w:rsidR="00B36507" w:rsidRPr="00B104BB" w:rsidRDefault="00B36507" w:rsidP="00B36507">
      <w:pPr>
        <w:spacing w:after="0" w:line="276" w:lineRule="auto"/>
        <w:ind w:firstLine="709"/>
        <w:jc w:val="both"/>
        <w:rPr>
          <w:rFonts w:ascii="Times New Roman" w:hAnsi="Times New Roman"/>
          <w:sz w:val="26"/>
          <w:szCs w:val="26"/>
        </w:rPr>
      </w:pPr>
      <w:r w:rsidRPr="00B104BB">
        <w:rPr>
          <w:rFonts w:ascii="Times New Roman" w:hAnsi="Times New Roman"/>
          <w:sz w:val="26"/>
          <w:szCs w:val="26"/>
        </w:rPr>
        <w:t>Формирование и использование средств дорожного фонда Пожарского муниципального округа производится в соответствии с нормативным правовым актом Думы Пожарского муниципального округа от 08.11.2022 № 15-НПА «О муниципальном дорожном фонде Пожарского муниципального округа».</w:t>
      </w:r>
    </w:p>
    <w:p w14:paraId="0364F6F8" w14:textId="5C8DD6B2" w:rsidR="00B36507" w:rsidRPr="00B104BB" w:rsidRDefault="00B36507" w:rsidP="00B36507">
      <w:pPr>
        <w:spacing w:after="0" w:line="276" w:lineRule="auto"/>
        <w:ind w:firstLine="709"/>
        <w:jc w:val="both"/>
        <w:rPr>
          <w:rFonts w:ascii="Times New Roman" w:hAnsi="Times New Roman"/>
          <w:sz w:val="26"/>
          <w:szCs w:val="26"/>
        </w:rPr>
      </w:pPr>
      <w:r w:rsidRPr="00B104BB">
        <w:rPr>
          <w:rFonts w:ascii="Times New Roman" w:hAnsi="Times New Roman"/>
          <w:sz w:val="26"/>
          <w:szCs w:val="26"/>
        </w:rPr>
        <w:t xml:space="preserve">Дорожный фонд Пожарского муниципального округа на 2023 год предусмотрен в размере </w:t>
      </w:r>
      <w:r w:rsidR="003A12D3" w:rsidRPr="00B104BB">
        <w:rPr>
          <w:rFonts w:ascii="Times New Roman" w:hAnsi="Times New Roman"/>
          <w:sz w:val="26"/>
          <w:szCs w:val="26"/>
        </w:rPr>
        <w:t>100</w:t>
      </w:r>
      <w:r w:rsidR="00E30D82">
        <w:rPr>
          <w:rFonts w:ascii="Times New Roman" w:hAnsi="Times New Roman"/>
          <w:sz w:val="26"/>
          <w:szCs w:val="26"/>
        </w:rPr>
        <w:t> 748,92</w:t>
      </w:r>
      <w:r w:rsidRPr="00B104BB">
        <w:rPr>
          <w:rFonts w:ascii="Times New Roman" w:hAnsi="Times New Roman"/>
          <w:sz w:val="26"/>
          <w:szCs w:val="26"/>
        </w:rPr>
        <w:t xml:space="preserve"> тыс. руб., в том числе:</w:t>
      </w:r>
    </w:p>
    <w:p w14:paraId="536332F4" w14:textId="6356138D" w:rsidR="00B36507" w:rsidRPr="00B104BB" w:rsidRDefault="00B36507" w:rsidP="00B36507">
      <w:pPr>
        <w:spacing w:after="0" w:line="276" w:lineRule="auto"/>
        <w:ind w:firstLine="709"/>
        <w:jc w:val="both"/>
        <w:rPr>
          <w:rFonts w:ascii="Times New Roman" w:hAnsi="Times New Roman"/>
          <w:sz w:val="26"/>
          <w:szCs w:val="26"/>
        </w:rPr>
      </w:pPr>
      <w:r w:rsidRPr="00B104BB">
        <w:rPr>
          <w:rFonts w:ascii="Times New Roman" w:hAnsi="Times New Roman"/>
          <w:sz w:val="26"/>
          <w:szCs w:val="26"/>
        </w:rPr>
        <w:t>- остаток средств дорожного фонда на 01.01.2023 г. – 5 019,8</w:t>
      </w:r>
      <w:r w:rsidR="00E30D82">
        <w:rPr>
          <w:rFonts w:ascii="Times New Roman" w:hAnsi="Times New Roman"/>
          <w:sz w:val="26"/>
          <w:szCs w:val="26"/>
        </w:rPr>
        <w:t>4</w:t>
      </w:r>
      <w:r w:rsidRPr="00B104BB">
        <w:rPr>
          <w:rFonts w:ascii="Times New Roman" w:hAnsi="Times New Roman"/>
          <w:sz w:val="26"/>
          <w:szCs w:val="26"/>
        </w:rPr>
        <w:t xml:space="preserve"> тыс. руб.,</w:t>
      </w:r>
    </w:p>
    <w:p w14:paraId="1FA69096" w14:textId="21E6C72C" w:rsidR="00B36507" w:rsidRPr="00B104BB" w:rsidRDefault="00B36507" w:rsidP="00B36507">
      <w:pPr>
        <w:spacing w:after="0" w:line="276" w:lineRule="auto"/>
        <w:ind w:firstLine="709"/>
        <w:jc w:val="both"/>
        <w:rPr>
          <w:rFonts w:ascii="Times New Roman" w:hAnsi="Times New Roman"/>
          <w:sz w:val="26"/>
          <w:szCs w:val="26"/>
        </w:rPr>
      </w:pPr>
      <w:r w:rsidRPr="00B104BB">
        <w:rPr>
          <w:rFonts w:ascii="Times New Roman" w:hAnsi="Times New Roman"/>
          <w:sz w:val="26"/>
          <w:szCs w:val="26"/>
        </w:rPr>
        <w:t xml:space="preserve">- субсидии из краевого бюджета на осуществление мероприятий по дорожной деятельности – </w:t>
      </w:r>
      <w:r w:rsidR="003A12D3" w:rsidRPr="00B104BB">
        <w:rPr>
          <w:rFonts w:ascii="Times New Roman" w:hAnsi="Times New Roman"/>
          <w:sz w:val="26"/>
          <w:szCs w:val="26"/>
        </w:rPr>
        <w:t>70 748,08</w:t>
      </w:r>
      <w:r w:rsidRPr="00B104BB">
        <w:rPr>
          <w:rFonts w:ascii="Times New Roman" w:hAnsi="Times New Roman"/>
          <w:sz w:val="26"/>
          <w:szCs w:val="26"/>
        </w:rPr>
        <w:t xml:space="preserve"> тыс. руб.,</w:t>
      </w:r>
    </w:p>
    <w:p w14:paraId="54058B14" w14:textId="6FB9F91E" w:rsidR="00B36507" w:rsidRPr="00B104BB" w:rsidRDefault="00B36507" w:rsidP="00B36507">
      <w:pPr>
        <w:spacing w:after="0" w:line="276" w:lineRule="auto"/>
        <w:ind w:firstLine="709"/>
        <w:jc w:val="both"/>
        <w:rPr>
          <w:rFonts w:ascii="Times New Roman" w:hAnsi="Times New Roman"/>
          <w:sz w:val="26"/>
          <w:szCs w:val="26"/>
        </w:rPr>
      </w:pPr>
      <w:r w:rsidRPr="00B104BB">
        <w:rPr>
          <w:rFonts w:ascii="Times New Roman" w:hAnsi="Times New Roman"/>
          <w:sz w:val="26"/>
          <w:szCs w:val="26"/>
        </w:rPr>
        <w:t xml:space="preserve">- акцизы от нефтепродуктов – </w:t>
      </w:r>
      <w:r w:rsidR="003A12D3" w:rsidRPr="00B104BB">
        <w:rPr>
          <w:rFonts w:ascii="Times New Roman" w:hAnsi="Times New Roman"/>
          <w:sz w:val="26"/>
          <w:szCs w:val="26"/>
        </w:rPr>
        <w:t>24 </w:t>
      </w:r>
      <w:r w:rsidR="00E30D82">
        <w:rPr>
          <w:rFonts w:ascii="Times New Roman" w:hAnsi="Times New Roman"/>
          <w:sz w:val="26"/>
          <w:szCs w:val="26"/>
        </w:rPr>
        <w:t>981</w:t>
      </w:r>
      <w:r w:rsidR="003A12D3" w:rsidRPr="00B104BB">
        <w:rPr>
          <w:rFonts w:ascii="Times New Roman" w:hAnsi="Times New Roman"/>
          <w:sz w:val="26"/>
          <w:szCs w:val="26"/>
        </w:rPr>
        <w:t>,0</w:t>
      </w:r>
      <w:r w:rsidRPr="00B104BB">
        <w:rPr>
          <w:rFonts w:ascii="Times New Roman" w:hAnsi="Times New Roman"/>
          <w:sz w:val="26"/>
          <w:szCs w:val="26"/>
        </w:rPr>
        <w:t xml:space="preserve"> тыс. руб.,</w:t>
      </w:r>
    </w:p>
    <w:p w14:paraId="73B56E21" w14:textId="36EFCC5B" w:rsidR="00B36507" w:rsidRDefault="003A12D3" w:rsidP="00B36507">
      <w:pPr>
        <w:spacing w:after="0" w:line="276" w:lineRule="auto"/>
        <w:ind w:firstLine="709"/>
        <w:jc w:val="both"/>
        <w:rPr>
          <w:rFonts w:ascii="Times New Roman" w:hAnsi="Times New Roman"/>
          <w:sz w:val="26"/>
          <w:szCs w:val="26"/>
        </w:rPr>
      </w:pPr>
      <w:r w:rsidRPr="00B104BB">
        <w:rPr>
          <w:rFonts w:ascii="Times New Roman" w:hAnsi="Times New Roman"/>
          <w:sz w:val="26"/>
          <w:szCs w:val="26"/>
        </w:rPr>
        <w:t xml:space="preserve">За </w:t>
      </w:r>
      <w:r w:rsidR="00B36507" w:rsidRPr="00B104BB">
        <w:rPr>
          <w:rFonts w:ascii="Times New Roman" w:hAnsi="Times New Roman"/>
          <w:sz w:val="26"/>
          <w:szCs w:val="26"/>
        </w:rPr>
        <w:t xml:space="preserve">2023 года поступление средств дорожного фонда от акцизов составило </w:t>
      </w:r>
      <w:r w:rsidR="00E30D82">
        <w:rPr>
          <w:rFonts w:ascii="Times New Roman" w:hAnsi="Times New Roman"/>
          <w:sz w:val="26"/>
          <w:szCs w:val="26"/>
        </w:rPr>
        <w:t>25 227,86</w:t>
      </w:r>
      <w:r w:rsidR="00B36507" w:rsidRPr="00B104BB">
        <w:rPr>
          <w:rFonts w:ascii="Times New Roman" w:hAnsi="Times New Roman"/>
          <w:sz w:val="26"/>
          <w:szCs w:val="26"/>
        </w:rPr>
        <w:t xml:space="preserve"> тыс. руб.</w:t>
      </w:r>
      <w:r w:rsidR="00E30D82">
        <w:rPr>
          <w:rFonts w:ascii="Times New Roman" w:hAnsi="Times New Roman"/>
          <w:sz w:val="26"/>
          <w:szCs w:val="26"/>
        </w:rPr>
        <w:t xml:space="preserve"> (100,99%)</w:t>
      </w:r>
      <w:r w:rsidR="008F7A5D" w:rsidRPr="00B104BB">
        <w:rPr>
          <w:rFonts w:ascii="Times New Roman" w:hAnsi="Times New Roman"/>
          <w:sz w:val="26"/>
          <w:szCs w:val="26"/>
        </w:rPr>
        <w:t xml:space="preserve">, поступление субсидий из краевого бюджета </w:t>
      </w:r>
      <w:r w:rsidR="00E30D82">
        <w:rPr>
          <w:rFonts w:ascii="Times New Roman" w:hAnsi="Times New Roman"/>
          <w:sz w:val="26"/>
          <w:szCs w:val="26"/>
        </w:rPr>
        <w:t>70 748,08</w:t>
      </w:r>
      <w:r w:rsidR="008F7A5D" w:rsidRPr="00B104BB">
        <w:rPr>
          <w:rFonts w:ascii="Times New Roman" w:hAnsi="Times New Roman"/>
          <w:sz w:val="26"/>
          <w:szCs w:val="26"/>
        </w:rPr>
        <w:t xml:space="preserve"> тыс. руб.</w:t>
      </w:r>
      <w:r w:rsidR="00E30D82">
        <w:rPr>
          <w:rFonts w:ascii="Times New Roman" w:hAnsi="Times New Roman"/>
          <w:sz w:val="26"/>
          <w:szCs w:val="26"/>
        </w:rPr>
        <w:t xml:space="preserve"> (100,0 %)</w:t>
      </w:r>
      <w:r w:rsidR="00B36507" w:rsidRPr="00B104BB">
        <w:rPr>
          <w:rFonts w:ascii="Times New Roman" w:hAnsi="Times New Roman"/>
          <w:sz w:val="26"/>
          <w:szCs w:val="26"/>
        </w:rPr>
        <w:t xml:space="preserve">, расходование произведено в размере </w:t>
      </w:r>
      <w:r w:rsidR="00E30D82">
        <w:rPr>
          <w:rFonts w:ascii="Times New Roman" w:hAnsi="Times New Roman"/>
          <w:sz w:val="26"/>
          <w:szCs w:val="26"/>
        </w:rPr>
        <w:t>96 931,89</w:t>
      </w:r>
      <w:r w:rsidR="00B36507" w:rsidRPr="00B104BB">
        <w:rPr>
          <w:rFonts w:ascii="Times New Roman" w:hAnsi="Times New Roman"/>
          <w:sz w:val="26"/>
          <w:szCs w:val="26"/>
        </w:rPr>
        <w:t xml:space="preserve"> тыс. руб. </w:t>
      </w:r>
      <w:r w:rsidR="00E30D82">
        <w:rPr>
          <w:rFonts w:ascii="Times New Roman" w:hAnsi="Times New Roman"/>
          <w:sz w:val="26"/>
          <w:szCs w:val="26"/>
        </w:rPr>
        <w:t>(96,21%).</w:t>
      </w:r>
    </w:p>
    <w:p w14:paraId="1CF53552" w14:textId="6F976C24" w:rsidR="00E30D82" w:rsidRDefault="00E30D82" w:rsidP="00B36507">
      <w:pPr>
        <w:spacing w:after="0" w:line="276" w:lineRule="auto"/>
        <w:ind w:firstLine="709"/>
        <w:jc w:val="both"/>
        <w:rPr>
          <w:rFonts w:ascii="Times New Roman" w:hAnsi="Times New Roman"/>
          <w:sz w:val="26"/>
          <w:szCs w:val="26"/>
        </w:rPr>
      </w:pPr>
      <w:r>
        <w:rPr>
          <w:rFonts w:ascii="Times New Roman" w:hAnsi="Times New Roman"/>
          <w:sz w:val="26"/>
          <w:szCs w:val="26"/>
        </w:rPr>
        <w:t>Средства дорожного фонда направлены на:</w:t>
      </w:r>
    </w:p>
    <w:p w14:paraId="53FD593A" w14:textId="629B0892" w:rsidR="00E30D82" w:rsidRDefault="00E30D82" w:rsidP="00B36507">
      <w:pPr>
        <w:spacing w:after="0" w:line="276" w:lineRule="auto"/>
        <w:ind w:firstLine="709"/>
        <w:jc w:val="both"/>
        <w:rPr>
          <w:rFonts w:ascii="Times New Roman" w:hAnsi="Times New Roman"/>
          <w:sz w:val="26"/>
          <w:szCs w:val="26"/>
        </w:rPr>
      </w:pPr>
      <w:r>
        <w:rPr>
          <w:rFonts w:ascii="Times New Roman" w:hAnsi="Times New Roman"/>
          <w:sz w:val="26"/>
          <w:szCs w:val="26"/>
        </w:rPr>
        <w:t xml:space="preserve">- </w:t>
      </w:r>
      <w:r w:rsidRPr="00E30D82">
        <w:rPr>
          <w:rFonts w:ascii="Times New Roman" w:hAnsi="Times New Roman"/>
          <w:sz w:val="26"/>
          <w:szCs w:val="26"/>
        </w:rPr>
        <w:t xml:space="preserve">содержание дорог и иные дорожно-эксплуатационные работы </w:t>
      </w:r>
      <w:r>
        <w:rPr>
          <w:rFonts w:ascii="Times New Roman" w:hAnsi="Times New Roman"/>
          <w:sz w:val="26"/>
          <w:szCs w:val="26"/>
        </w:rPr>
        <w:t>(</w:t>
      </w:r>
      <w:r w:rsidRPr="00E30D82">
        <w:rPr>
          <w:rFonts w:ascii="Times New Roman" w:hAnsi="Times New Roman"/>
          <w:sz w:val="26"/>
          <w:szCs w:val="26"/>
        </w:rPr>
        <w:t>за счет дорожного фонда ПМО</w:t>
      </w:r>
      <w:r>
        <w:rPr>
          <w:rFonts w:ascii="Times New Roman" w:hAnsi="Times New Roman"/>
          <w:sz w:val="26"/>
          <w:szCs w:val="26"/>
        </w:rPr>
        <w:t>) – 24 351,54 тыс. руб.,</w:t>
      </w:r>
    </w:p>
    <w:p w14:paraId="79DDD9D2" w14:textId="1F1C9093" w:rsidR="00E30D82" w:rsidRDefault="00E30D82" w:rsidP="00B36507">
      <w:pPr>
        <w:spacing w:after="0" w:line="276" w:lineRule="auto"/>
        <w:ind w:firstLine="709"/>
        <w:jc w:val="both"/>
        <w:rPr>
          <w:rFonts w:ascii="Times New Roman" w:hAnsi="Times New Roman"/>
          <w:sz w:val="26"/>
          <w:szCs w:val="26"/>
        </w:rPr>
      </w:pPr>
      <w:r>
        <w:rPr>
          <w:rFonts w:ascii="Times New Roman" w:hAnsi="Times New Roman"/>
          <w:sz w:val="26"/>
          <w:szCs w:val="26"/>
        </w:rPr>
        <w:t xml:space="preserve">- </w:t>
      </w:r>
      <w:r w:rsidRPr="00E30D82">
        <w:rPr>
          <w:rFonts w:ascii="Times New Roman" w:hAnsi="Times New Roman"/>
          <w:sz w:val="26"/>
          <w:szCs w:val="26"/>
        </w:rPr>
        <w:t xml:space="preserve">устройство и ремонт проездов, заездов, остановок </w:t>
      </w:r>
      <w:bookmarkStart w:id="71" w:name="_Hlk162793991"/>
      <w:r>
        <w:rPr>
          <w:rFonts w:ascii="Times New Roman" w:hAnsi="Times New Roman"/>
          <w:sz w:val="26"/>
          <w:szCs w:val="26"/>
        </w:rPr>
        <w:t>(</w:t>
      </w:r>
      <w:r w:rsidRPr="00E30D82">
        <w:rPr>
          <w:rFonts w:ascii="Times New Roman" w:hAnsi="Times New Roman"/>
          <w:sz w:val="26"/>
          <w:szCs w:val="26"/>
        </w:rPr>
        <w:t>за счет дорожного фонда ПМО</w:t>
      </w:r>
      <w:bookmarkEnd w:id="71"/>
      <w:r>
        <w:rPr>
          <w:rFonts w:ascii="Times New Roman" w:hAnsi="Times New Roman"/>
          <w:sz w:val="26"/>
          <w:szCs w:val="26"/>
        </w:rPr>
        <w:t>) – 1 013,79 тыс. руб.,</w:t>
      </w:r>
    </w:p>
    <w:p w14:paraId="13C318CA" w14:textId="23056327" w:rsidR="00E30D82" w:rsidRDefault="00E30D82" w:rsidP="00E30D82">
      <w:pPr>
        <w:spacing w:after="0" w:line="276" w:lineRule="auto"/>
        <w:ind w:firstLine="709"/>
        <w:jc w:val="both"/>
        <w:rPr>
          <w:rFonts w:ascii="Times New Roman" w:hAnsi="Times New Roman"/>
          <w:sz w:val="26"/>
          <w:szCs w:val="26"/>
        </w:rPr>
      </w:pPr>
      <w:r>
        <w:rPr>
          <w:rFonts w:ascii="Times New Roman" w:hAnsi="Times New Roman"/>
          <w:sz w:val="26"/>
          <w:szCs w:val="26"/>
        </w:rPr>
        <w:t xml:space="preserve">- </w:t>
      </w:r>
      <w:r w:rsidRPr="00E30D82">
        <w:rPr>
          <w:rFonts w:ascii="Times New Roman" w:hAnsi="Times New Roman"/>
          <w:sz w:val="26"/>
          <w:szCs w:val="26"/>
        </w:rPr>
        <w:t>проектирование, строительство автомобильных дорог общего пользования до сельских населенных пунктов, а также их капитальный ремонт и ремонт</w:t>
      </w:r>
      <w:r>
        <w:rPr>
          <w:rFonts w:ascii="Times New Roman" w:hAnsi="Times New Roman"/>
          <w:sz w:val="26"/>
          <w:szCs w:val="26"/>
        </w:rPr>
        <w:t xml:space="preserve"> </w:t>
      </w:r>
      <w:r w:rsidR="00F363C4">
        <w:rPr>
          <w:rFonts w:ascii="Times New Roman" w:hAnsi="Times New Roman"/>
          <w:sz w:val="26"/>
          <w:szCs w:val="26"/>
        </w:rPr>
        <w:t>–</w:t>
      </w:r>
      <w:r>
        <w:rPr>
          <w:rFonts w:ascii="Times New Roman" w:hAnsi="Times New Roman"/>
          <w:sz w:val="26"/>
          <w:szCs w:val="26"/>
        </w:rPr>
        <w:t xml:space="preserve"> </w:t>
      </w:r>
      <w:r w:rsidR="00F363C4">
        <w:rPr>
          <w:rFonts w:ascii="Times New Roman" w:hAnsi="Times New Roman"/>
          <w:sz w:val="26"/>
          <w:szCs w:val="26"/>
        </w:rPr>
        <w:t xml:space="preserve">51 268,19 </w:t>
      </w:r>
      <w:r w:rsidR="00F363C4">
        <w:rPr>
          <w:rFonts w:ascii="Times New Roman" w:hAnsi="Times New Roman"/>
          <w:sz w:val="26"/>
          <w:szCs w:val="26"/>
        </w:rPr>
        <w:lastRenderedPageBreak/>
        <w:t>тыс. руб.</w:t>
      </w:r>
      <w:r w:rsidR="00F363C4" w:rsidRPr="00F363C4">
        <w:rPr>
          <w:rFonts w:ascii="Times New Roman" w:hAnsi="Times New Roman"/>
          <w:sz w:val="26"/>
          <w:szCs w:val="26"/>
        </w:rPr>
        <w:t xml:space="preserve"> </w:t>
      </w:r>
      <w:r w:rsidR="00F363C4">
        <w:rPr>
          <w:rFonts w:ascii="Times New Roman" w:hAnsi="Times New Roman"/>
          <w:sz w:val="26"/>
          <w:szCs w:val="26"/>
        </w:rPr>
        <w:t>(</w:t>
      </w:r>
      <w:r w:rsidR="00F363C4" w:rsidRPr="00E30D82">
        <w:rPr>
          <w:rFonts w:ascii="Times New Roman" w:hAnsi="Times New Roman"/>
          <w:sz w:val="26"/>
          <w:szCs w:val="26"/>
        </w:rPr>
        <w:t xml:space="preserve">за счет дорожного фонда </w:t>
      </w:r>
      <w:r w:rsidR="00F363C4">
        <w:rPr>
          <w:rFonts w:ascii="Times New Roman" w:hAnsi="Times New Roman"/>
          <w:sz w:val="26"/>
          <w:szCs w:val="26"/>
        </w:rPr>
        <w:t xml:space="preserve">ПК – 50 755,51 тыс. руб., </w:t>
      </w:r>
      <w:r w:rsidR="00F363C4" w:rsidRPr="00E30D82">
        <w:rPr>
          <w:rFonts w:ascii="Times New Roman" w:hAnsi="Times New Roman"/>
          <w:sz w:val="26"/>
          <w:szCs w:val="26"/>
        </w:rPr>
        <w:t>за счет дорожного фонда ПМО</w:t>
      </w:r>
      <w:r w:rsidR="00F363C4">
        <w:rPr>
          <w:rFonts w:ascii="Times New Roman" w:hAnsi="Times New Roman"/>
          <w:sz w:val="26"/>
          <w:szCs w:val="26"/>
        </w:rPr>
        <w:t xml:space="preserve"> – 512,68 тыс. руб.),</w:t>
      </w:r>
    </w:p>
    <w:p w14:paraId="080C6329" w14:textId="549ACCC3" w:rsidR="00F363C4" w:rsidRDefault="00F363C4" w:rsidP="00E30D82">
      <w:pPr>
        <w:spacing w:after="0" w:line="276" w:lineRule="auto"/>
        <w:ind w:firstLine="709"/>
        <w:jc w:val="both"/>
        <w:rPr>
          <w:rFonts w:ascii="Times New Roman" w:hAnsi="Times New Roman"/>
          <w:sz w:val="26"/>
          <w:szCs w:val="26"/>
        </w:rPr>
      </w:pPr>
      <w:r>
        <w:rPr>
          <w:rFonts w:ascii="Times New Roman" w:hAnsi="Times New Roman"/>
          <w:sz w:val="26"/>
          <w:szCs w:val="26"/>
        </w:rPr>
        <w:t xml:space="preserve">- </w:t>
      </w:r>
      <w:r w:rsidRPr="00F363C4">
        <w:rPr>
          <w:rFonts w:ascii="Times New Roman" w:hAnsi="Times New Roman"/>
          <w:sz w:val="26"/>
          <w:szCs w:val="26"/>
        </w:rPr>
        <w:t>капитальный ремонт и ремонт дворовых территорий, проездов к дворовым территориям МКД</w:t>
      </w:r>
      <w:r>
        <w:rPr>
          <w:rFonts w:ascii="Times New Roman" w:hAnsi="Times New Roman"/>
          <w:sz w:val="26"/>
          <w:szCs w:val="26"/>
        </w:rPr>
        <w:t xml:space="preserve"> – 8 578,36 тыс. руб. </w:t>
      </w:r>
      <w:bookmarkStart w:id="72" w:name="_Hlk162794152"/>
      <w:r>
        <w:rPr>
          <w:rFonts w:ascii="Times New Roman" w:hAnsi="Times New Roman"/>
          <w:sz w:val="26"/>
          <w:szCs w:val="26"/>
        </w:rPr>
        <w:t>(</w:t>
      </w:r>
      <w:r w:rsidRPr="00E30D82">
        <w:rPr>
          <w:rFonts w:ascii="Times New Roman" w:hAnsi="Times New Roman"/>
          <w:sz w:val="26"/>
          <w:szCs w:val="26"/>
        </w:rPr>
        <w:t xml:space="preserve">за счет дорожного фонда </w:t>
      </w:r>
      <w:r>
        <w:rPr>
          <w:rFonts w:ascii="Times New Roman" w:hAnsi="Times New Roman"/>
          <w:sz w:val="26"/>
          <w:szCs w:val="26"/>
        </w:rPr>
        <w:t xml:space="preserve">ПК – 8 492,57 тыс. руб., </w:t>
      </w:r>
      <w:r w:rsidRPr="00E30D82">
        <w:rPr>
          <w:rFonts w:ascii="Times New Roman" w:hAnsi="Times New Roman"/>
          <w:sz w:val="26"/>
          <w:szCs w:val="26"/>
        </w:rPr>
        <w:t>за счет дорожного фонда ПМО</w:t>
      </w:r>
      <w:r>
        <w:rPr>
          <w:rFonts w:ascii="Times New Roman" w:hAnsi="Times New Roman"/>
          <w:sz w:val="26"/>
          <w:szCs w:val="26"/>
        </w:rPr>
        <w:t xml:space="preserve"> – 85,79 тыс. руб.),</w:t>
      </w:r>
      <w:bookmarkEnd w:id="72"/>
    </w:p>
    <w:p w14:paraId="24FEFB54" w14:textId="0644FF9A" w:rsidR="00F363C4" w:rsidRDefault="00F363C4" w:rsidP="00E30D82">
      <w:pPr>
        <w:spacing w:after="0" w:line="276" w:lineRule="auto"/>
        <w:ind w:firstLine="709"/>
        <w:jc w:val="both"/>
        <w:rPr>
          <w:rFonts w:ascii="Times New Roman" w:hAnsi="Times New Roman"/>
          <w:sz w:val="26"/>
          <w:szCs w:val="26"/>
        </w:rPr>
      </w:pPr>
      <w:r>
        <w:rPr>
          <w:rFonts w:ascii="Times New Roman" w:hAnsi="Times New Roman"/>
          <w:sz w:val="26"/>
          <w:szCs w:val="26"/>
        </w:rPr>
        <w:t xml:space="preserve">- </w:t>
      </w:r>
      <w:r w:rsidRPr="00F363C4">
        <w:rPr>
          <w:rFonts w:ascii="Times New Roman" w:hAnsi="Times New Roman"/>
          <w:sz w:val="26"/>
          <w:szCs w:val="26"/>
        </w:rPr>
        <w:t>капитальный ремонт и ремонт автомобильных дорог общего пользования</w:t>
      </w:r>
      <w:r>
        <w:rPr>
          <w:rFonts w:ascii="Times New Roman" w:hAnsi="Times New Roman"/>
          <w:sz w:val="26"/>
          <w:szCs w:val="26"/>
        </w:rPr>
        <w:t xml:space="preserve"> – 10 101,01 тыс. руб. </w:t>
      </w:r>
      <w:r w:rsidRPr="00F363C4">
        <w:rPr>
          <w:rFonts w:ascii="Times New Roman" w:hAnsi="Times New Roman"/>
          <w:sz w:val="26"/>
          <w:szCs w:val="26"/>
        </w:rPr>
        <w:t xml:space="preserve">(за счет дорожного фонда ПК – </w:t>
      </w:r>
      <w:r>
        <w:rPr>
          <w:rFonts w:ascii="Times New Roman" w:hAnsi="Times New Roman"/>
          <w:sz w:val="26"/>
          <w:szCs w:val="26"/>
        </w:rPr>
        <w:t>10 000,00</w:t>
      </w:r>
      <w:r w:rsidRPr="00F363C4">
        <w:rPr>
          <w:rFonts w:ascii="Times New Roman" w:hAnsi="Times New Roman"/>
          <w:sz w:val="26"/>
          <w:szCs w:val="26"/>
        </w:rPr>
        <w:t xml:space="preserve"> тыс. руб., за счет дорожного фонда ПМО – </w:t>
      </w:r>
      <w:r>
        <w:rPr>
          <w:rFonts w:ascii="Times New Roman" w:hAnsi="Times New Roman"/>
          <w:sz w:val="26"/>
          <w:szCs w:val="26"/>
        </w:rPr>
        <w:t>101,01</w:t>
      </w:r>
      <w:r w:rsidRPr="00F363C4">
        <w:rPr>
          <w:rFonts w:ascii="Times New Roman" w:hAnsi="Times New Roman"/>
          <w:sz w:val="26"/>
          <w:szCs w:val="26"/>
        </w:rPr>
        <w:t xml:space="preserve"> тыс. руб.),</w:t>
      </w:r>
    </w:p>
    <w:p w14:paraId="66BBE462" w14:textId="027208EF" w:rsidR="00F363C4" w:rsidRDefault="00F363C4" w:rsidP="00E30D82">
      <w:pPr>
        <w:spacing w:after="0" w:line="276" w:lineRule="auto"/>
        <w:ind w:firstLine="709"/>
        <w:jc w:val="both"/>
        <w:rPr>
          <w:rFonts w:ascii="Times New Roman" w:hAnsi="Times New Roman"/>
          <w:sz w:val="26"/>
          <w:szCs w:val="26"/>
        </w:rPr>
      </w:pPr>
      <w:r>
        <w:rPr>
          <w:rFonts w:ascii="Times New Roman" w:hAnsi="Times New Roman"/>
          <w:sz w:val="26"/>
          <w:szCs w:val="26"/>
        </w:rPr>
        <w:t xml:space="preserve">- </w:t>
      </w:r>
      <w:r w:rsidRPr="00F363C4">
        <w:rPr>
          <w:rFonts w:ascii="Times New Roman" w:hAnsi="Times New Roman"/>
          <w:sz w:val="26"/>
          <w:szCs w:val="26"/>
        </w:rPr>
        <w:t xml:space="preserve">гранты в целях поддержки проектов, инициируемых жителями (ТОС), </w:t>
      </w:r>
      <w:r>
        <w:rPr>
          <w:rFonts w:ascii="Times New Roman" w:hAnsi="Times New Roman"/>
          <w:sz w:val="26"/>
          <w:szCs w:val="26"/>
        </w:rPr>
        <w:t>(</w:t>
      </w:r>
      <w:r w:rsidRPr="00F363C4">
        <w:rPr>
          <w:rFonts w:ascii="Times New Roman" w:hAnsi="Times New Roman"/>
          <w:sz w:val="26"/>
          <w:szCs w:val="26"/>
        </w:rPr>
        <w:t>за счет дорожного фонда ПК</w:t>
      </w:r>
      <w:r>
        <w:rPr>
          <w:rFonts w:ascii="Times New Roman" w:hAnsi="Times New Roman"/>
          <w:sz w:val="26"/>
          <w:szCs w:val="26"/>
        </w:rPr>
        <w:t>) - 1 500,00 тыс. руб.,</w:t>
      </w:r>
    </w:p>
    <w:p w14:paraId="41A40473" w14:textId="7A255577" w:rsidR="00F363C4" w:rsidRPr="00B104BB" w:rsidRDefault="00F363C4" w:rsidP="00BC0BA0">
      <w:pPr>
        <w:spacing w:after="0" w:line="276" w:lineRule="auto"/>
        <w:ind w:firstLine="709"/>
        <w:jc w:val="both"/>
        <w:rPr>
          <w:rFonts w:ascii="Times New Roman" w:hAnsi="Times New Roman"/>
          <w:sz w:val="26"/>
          <w:szCs w:val="26"/>
        </w:rPr>
      </w:pPr>
      <w:r>
        <w:rPr>
          <w:rFonts w:ascii="Times New Roman" w:hAnsi="Times New Roman"/>
          <w:sz w:val="26"/>
          <w:szCs w:val="26"/>
        </w:rPr>
        <w:t>-</w:t>
      </w:r>
      <w:r w:rsidRPr="00F363C4">
        <w:t xml:space="preserve"> </w:t>
      </w:r>
      <w:r w:rsidRPr="00F363C4">
        <w:rPr>
          <w:rFonts w:ascii="Times New Roman" w:hAnsi="Times New Roman"/>
          <w:sz w:val="26"/>
          <w:szCs w:val="26"/>
        </w:rPr>
        <w:t xml:space="preserve">мероприятия по наказам избирателей </w:t>
      </w:r>
      <w:r>
        <w:rPr>
          <w:rFonts w:ascii="Times New Roman" w:hAnsi="Times New Roman"/>
          <w:sz w:val="26"/>
          <w:szCs w:val="26"/>
        </w:rPr>
        <w:t>(</w:t>
      </w:r>
      <w:r w:rsidRPr="00F363C4">
        <w:rPr>
          <w:rFonts w:ascii="Times New Roman" w:hAnsi="Times New Roman"/>
          <w:sz w:val="26"/>
          <w:szCs w:val="26"/>
        </w:rPr>
        <w:t>за счет дорожного фонда ПМО</w:t>
      </w:r>
      <w:r>
        <w:rPr>
          <w:rFonts w:ascii="Times New Roman" w:hAnsi="Times New Roman"/>
          <w:sz w:val="26"/>
          <w:szCs w:val="26"/>
        </w:rPr>
        <w:t>) – 119,00 тыс. руб.</w:t>
      </w:r>
      <w:r w:rsidR="00BC0BA0" w:rsidRPr="00BC0BA0">
        <w:t xml:space="preserve"> </w:t>
      </w:r>
      <w:r w:rsidR="00BC0BA0">
        <w:t>(р</w:t>
      </w:r>
      <w:r w:rsidR="00BC0BA0" w:rsidRPr="00BC0BA0">
        <w:rPr>
          <w:rFonts w:ascii="Times New Roman" w:hAnsi="Times New Roman"/>
          <w:sz w:val="26"/>
          <w:szCs w:val="26"/>
        </w:rPr>
        <w:t>емонт дороги (проезда) между МКД № 15</w:t>
      </w:r>
      <w:r w:rsidR="00BC0BA0">
        <w:rPr>
          <w:rFonts w:ascii="Times New Roman" w:hAnsi="Times New Roman"/>
          <w:sz w:val="26"/>
          <w:szCs w:val="26"/>
        </w:rPr>
        <w:t xml:space="preserve"> </w:t>
      </w:r>
      <w:r w:rsidR="00BC0BA0" w:rsidRPr="00BC0BA0">
        <w:rPr>
          <w:rFonts w:ascii="Times New Roman" w:hAnsi="Times New Roman"/>
          <w:sz w:val="26"/>
          <w:szCs w:val="26"/>
        </w:rPr>
        <w:t xml:space="preserve">и МКД № 19-3 </w:t>
      </w:r>
      <w:proofErr w:type="spellStart"/>
      <w:r w:rsidR="00BC0BA0" w:rsidRPr="00BC0BA0">
        <w:rPr>
          <w:rFonts w:ascii="Times New Roman" w:hAnsi="Times New Roman"/>
          <w:sz w:val="26"/>
          <w:szCs w:val="26"/>
        </w:rPr>
        <w:t>мкр</w:t>
      </w:r>
      <w:proofErr w:type="spellEnd"/>
      <w:r w:rsidR="00BC0BA0" w:rsidRPr="00BC0BA0">
        <w:rPr>
          <w:rFonts w:ascii="Times New Roman" w:hAnsi="Times New Roman"/>
          <w:sz w:val="26"/>
          <w:szCs w:val="26"/>
        </w:rPr>
        <w:t>. пгт Лучегорск</w:t>
      </w:r>
      <w:r w:rsidR="00BC0BA0">
        <w:rPr>
          <w:rFonts w:ascii="Times New Roman" w:hAnsi="Times New Roman"/>
          <w:sz w:val="26"/>
          <w:szCs w:val="26"/>
        </w:rPr>
        <w:t xml:space="preserve"> -75,0 тыс. руб.; ремонт п</w:t>
      </w:r>
      <w:r w:rsidR="00BC0BA0" w:rsidRPr="00BC0BA0">
        <w:rPr>
          <w:rFonts w:ascii="Times New Roman" w:hAnsi="Times New Roman"/>
          <w:sz w:val="26"/>
          <w:szCs w:val="26"/>
        </w:rPr>
        <w:t>роезд</w:t>
      </w:r>
      <w:r w:rsidR="00BC0BA0">
        <w:rPr>
          <w:rFonts w:ascii="Times New Roman" w:hAnsi="Times New Roman"/>
          <w:sz w:val="26"/>
          <w:szCs w:val="26"/>
        </w:rPr>
        <w:t>а</w:t>
      </w:r>
      <w:r w:rsidR="00BC0BA0" w:rsidRPr="00BC0BA0">
        <w:rPr>
          <w:rFonts w:ascii="Times New Roman" w:hAnsi="Times New Roman"/>
          <w:sz w:val="26"/>
          <w:szCs w:val="26"/>
        </w:rPr>
        <w:t xml:space="preserve"> от МКД № 4 - 2 </w:t>
      </w:r>
      <w:proofErr w:type="spellStart"/>
      <w:r w:rsidR="00BC0BA0" w:rsidRPr="00BC0BA0">
        <w:rPr>
          <w:rFonts w:ascii="Times New Roman" w:hAnsi="Times New Roman"/>
          <w:sz w:val="26"/>
          <w:szCs w:val="26"/>
        </w:rPr>
        <w:t>мкр</w:t>
      </w:r>
      <w:proofErr w:type="spellEnd"/>
      <w:r w:rsidR="00BC0BA0" w:rsidRPr="00BC0BA0">
        <w:rPr>
          <w:rFonts w:ascii="Times New Roman" w:hAnsi="Times New Roman"/>
          <w:sz w:val="26"/>
          <w:szCs w:val="26"/>
        </w:rPr>
        <w:t xml:space="preserve">. до МКД № 3 - 2 </w:t>
      </w:r>
      <w:proofErr w:type="spellStart"/>
      <w:r w:rsidR="00BC0BA0" w:rsidRPr="00BC0BA0">
        <w:rPr>
          <w:rFonts w:ascii="Times New Roman" w:hAnsi="Times New Roman"/>
          <w:sz w:val="26"/>
          <w:szCs w:val="26"/>
        </w:rPr>
        <w:t>мкр</w:t>
      </w:r>
      <w:proofErr w:type="spellEnd"/>
      <w:r w:rsidR="00BC0BA0" w:rsidRPr="00BC0BA0">
        <w:rPr>
          <w:rFonts w:ascii="Times New Roman" w:hAnsi="Times New Roman"/>
          <w:sz w:val="26"/>
          <w:szCs w:val="26"/>
        </w:rPr>
        <w:t>. пгт Лучегорск</w:t>
      </w:r>
      <w:r w:rsidR="00BC0BA0">
        <w:rPr>
          <w:rFonts w:ascii="Times New Roman" w:hAnsi="Times New Roman"/>
          <w:sz w:val="26"/>
          <w:szCs w:val="26"/>
        </w:rPr>
        <w:t xml:space="preserve"> – 44,0 тыс. руб.)</w:t>
      </w:r>
    </w:p>
    <w:p w14:paraId="124EEF76" w14:textId="55B931A3" w:rsidR="00B36507" w:rsidRPr="00B104BB" w:rsidRDefault="00B36507" w:rsidP="00B36507">
      <w:pPr>
        <w:spacing w:after="0" w:line="276" w:lineRule="auto"/>
        <w:ind w:firstLine="709"/>
        <w:jc w:val="both"/>
        <w:rPr>
          <w:rFonts w:ascii="Times New Roman" w:hAnsi="Times New Roman"/>
          <w:sz w:val="26"/>
          <w:szCs w:val="26"/>
        </w:rPr>
      </w:pPr>
      <w:r w:rsidRPr="00B104BB">
        <w:rPr>
          <w:rFonts w:ascii="Times New Roman" w:hAnsi="Times New Roman"/>
          <w:sz w:val="26"/>
          <w:szCs w:val="26"/>
        </w:rPr>
        <w:t>По состоянию на 01.</w:t>
      </w:r>
      <w:r w:rsidR="00E30D82">
        <w:rPr>
          <w:rFonts w:ascii="Times New Roman" w:hAnsi="Times New Roman"/>
          <w:sz w:val="26"/>
          <w:szCs w:val="26"/>
        </w:rPr>
        <w:t>01</w:t>
      </w:r>
      <w:r w:rsidRPr="00B104BB">
        <w:rPr>
          <w:rFonts w:ascii="Times New Roman" w:hAnsi="Times New Roman"/>
          <w:sz w:val="26"/>
          <w:szCs w:val="26"/>
        </w:rPr>
        <w:t>.202</w:t>
      </w:r>
      <w:r w:rsidR="00F363C4">
        <w:rPr>
          <w:rFonts w:ascii="Times New Roman" w:hAnsi="Times New Roman"/>
          <w:sz w:val="26"/>
          <w:szCs w:val="26"/>
        </w:rPr>
        <w:t>4</w:t>
      </w:r>
      <w:r w:rsidRPr="00B104BB">
        <w:rPr>
          <w:rFonts w:ascii="Times New Roman" w:hAnsi="Times New Roman"/>
          <w:sz w:val="26"/>
          <w:szCs w:val="26"/>
        </w:rPr>
        <w:t xml:space="preserve"> года фактический остаток средств дорожного фонда составил </w:t>
      </w:r>
      <w:r w:rsidR="00E30D82">
        <w:rPr>
          <w:rFonts w:ascii="Times New Roman" w:hAnsi="Times New Roman"/>
          <w:sz w:val="26"/>
          <w:szCs w:val="26"/>
        </w:rPr>
        <w:t>4 063,89</w:t>
      </w:r>
      <w:r w:rsidRPr="00B104BB">
        <w:rPr>
          <w:rFonts w:ascii="Times New Roman" w:hAnsi="Times New Roman"/>
          <w:sz w:val="26"/>
          <w:szCs w:val="26"/>
        </w:rPr>
        <w:t xml:space="preserve"> тыс. руб.</w:t>
      </w:r>
    </w:p>
    <w:p w14:paraId="794544ED" w14:textId="77777777" w:rsidR="00B36507" w:rsidRPr="00B104BB" w:rsidRDefault="00B36507" w:rsidP="00B36507">
      <w:pPr>
        <w:pStyle w:val="cseeade915"/>
        <w:spacing w:before="0" w:beforeAutospacing="0" w:after="0" w:afterAutospacing="0" w:line="276" w:lineRule="auto"/>
        <w:ind w:firstLine="700"/>
        <w:jc w:val="center"/>
      </w:pPr>
    </w:p>
    <w:p w14:paraId="717227BD" w14:textId="77777777" w:rsidR="00B36507" w:rsidRPr="00B104BB" w:rsidRDefault="00B36507" w:rsidP="00B36507">
      <w:pPr>
        <w:pStyle w:val="cseeade915"/>
        <w:spacing w:before="0" w:beforeAutospacing="0" w:after="0" w:afterAutospacing="0" w:line="276" w:lineRule="auto"/>
        <w:ind w:firstLine="700"/>
        <w:jc w:val="center"/>
      </w:pPr>
    </w:p>
    <w:p w14:paraId="436B7060" w14:textId="77777777" w:rsidR="00B36507" w:rsidRDefault="00B36507" w:rsidP="00B36507">
      <w:pPr>
        <w:spacing w:after="0" w:line="240" w:lineRule="auto"/>
        <w:jc w:val="both"/>
        <w:rPr>
          <w:rFonts w:ascii="Times New Roman" w:hAnsi="Times New Roman"/>
          <w:sz w:val="26"/>
          <w:szCs w:val="26"/>
          <w:lang w:eastAsia="ru-RU"/>
        </w:rPr>
      </w:pPr>
      <w:r w:rsidRPr="00350306">
        <w:rPr>
          <w:rFonts w:ascii="Times New Roman" w:hAnsi="Times New Roman"/>
          <w:sz w:val="26"/>
          <w:szCs w:val="26"/>
        </w:rPr>
        <w:t>Н</w:t>
      </w:r>
      <w:r w:rsidRPr="00350306">
        <w:rPr>
          <w:rFonts w:ascii="Times New Roman" w:hAnsi="Times New Roman"/>
          <w:sz w:val="26"/>
          <w:szCs w:val="26"/>
          <w:lang w:eastAsia="ru-RU"/>
        </w:rPr>
        <w:t xml:space="preserve">ачальник </w:t>
      </w:r>
      <w:r>
        <w:rPr>
          <w:rFonts w:ascii="Times New Roman" w:hAnsi="Times New Roman"/>
          <w:sz w:val="26"/>
          <w:szCs w:val="26"/>
          <w:lang w:eastAsia="ru-RU"/>
        </w:rPr>
        <w:t xml:space="preserve">финансового </w:t>
      </w:r>
      <w:r w:rsidRPr="00350306">
        <w:rPr>
          <w:rFonts w:ascii="Times New Roman" w:hAnsi="Times New Roman"/>
          <w:sz w:val="26"/>
          <w:szCs w:val="26"/>
          <w:lang w:eastAsia="ru-RU"/>
        </w:rPr>
        <w:t xml:space="preserve">управления   </w:t>
      </w:r>
    </w:p>
    <w:p w14:paraId="0BC2F050" w14:textId="77777777" w:rsidR="00B36507" w:rsidRPr="00CA0937" w:rsidRDefault="00B36507" w:rsidP="00B36507">
      <w:pPr>
        <w:spacing w:after="0" w:line="240" w:lineRule="auto"/>
        <w:jc w:val="both"/>
        <w:rPr>
          <w:sz w:val="26"/>
          <w:szCs w:val="26"/>
        </w:rPr>
      </w:pPr>
      <w:r>
        <w:rPr>
          <w:rFonts w:ascii="Times New Roman" w:hAnsi="Times New Roman"/>
          <w:sz w:val="26"/>
          <w:szCs w:val="26"/>
          <w:lang w:eastAsia="ru-RU"/>
        </w:rPr>
        <w:t>администрации Пожарского муниципального округа</w:t>
      </w:r>
      <w:r w:rsidRPr="00350306">
        <w:rPr>
          <w:rFonts w:ascii="Times New Roman" w:hAnsi="Times New Roman"/>
          <w:sz w:val="26"/>
          <w:szCs w:val="26"/>
          <w:lang w:eastAsia="ru-RU"/>
        </w:rPr>
        <w:t xml:space="preserve">                                    Л.</w:t>
      </w:r>
      <w:r>
        <w:rPr>
          <w:rFonts w:ascii="Times New Roman" w:hAnsi="Times New Roman"/>
          <w:sz w:val="26"/>
          <w:szCs w:val="26"/>
          <w:lang w:eastAsia="ru-RU"/>
        </w:rPr>
        <w:t>Л. Киричук</w:t>
      </w:r>
    </w:p>
    <w:p w14:paraId="21BB7C0B" w14:textId="77777777" w:rsidR="00B36507" w:rsidRDefault="00B36507" w:rsidP="00A557DB">
      <w:pPr>
        <w:pStyle w:val="afd"/>
        <w:spacing w:line="276" w:lineRule="auto"/>
        <w:ind w:firstLine="708"/>
        <w:jc w:val="both"/>
        <w:rPr>
          <w:rFonts w:ascii="Times New Roman" w:hAnsi="Times New Roman"/>
          <w:sz w:val="26"/>
          <w:szCs w:val="26"/>
        </w:rPr>
      </w:pPr>
    </w:p>
    <w:p w14:paraId="6BD3D538" w14:textId="77777777" w:rsidR="006B2B6D" w:rsidRPr="007256F1" w:rsidRDefault="006B2B6D" w:rsidP="00A557DB">
      <w:pPr>
        <w:pStyle w:val="afd"/>
        <w:spacing w:line="276" w:lineRule="auto"/>
        <w:ind w:firstLine="708"/>
        <w:jc w:val="both"/>
        <w:rPr>
          <w:rFonts w:ascii="Times New Roman" w:hAnsi="Times New Roman"/>
          <w:sz w:val="26"/>
          <w:szCs w:val="26"/>
        </w:rPr>
      </w:pPr>
    </w:p>
    <w:sectPr w:rsidR="006B2B6D" w:rsidRPr="007256F1" w:rsidSect="00B87CFD">
      <w:footerReference w:type="even" r:id="rId10"/>
      <w:footerReference w:type="default" r:id="rId11"/>
      <w:pgSz w:w="11906" w:h="16838" w:code="9"/>
      <w:pgMar w:top="567" w:right="851" w:bottom="567" w:left="1418"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5E49A" w14:textId="77777777" w:rsidR="00B87CFD" w:rsidRDefault="00B87CFD" w:rsidP="00876B98">
      <w:pPr>
        <w:spacing w:after="0" w:line="240" w:lineRule="auto"/>
      </w:pPr>
      <w:r>
        <w:separator/>
      </w:r>
    </w:p>
  </w:endnote>
  <w:endnote w:type="continuationSeparator" w:id="0">
    <w:p w14:paraId="6FDD7017" w14:textId="77777777" w:rsidR="00B87CFD" w:rsidRDefault="00B87CFD" w:rsidP="00876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E4001" w14:textId="77777777" w:rsidR="00E96219" w:rsidRDefault="00E96219" w:rsidP="00EA1825">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7</w:t>
    </w:r>
    <w:r>
      <w:rPr>
        <w:rStyle w:val="aa"/>
      </w:rPr>
      <w:fldChar w:fldCharType="end"/>
    </w:r>
  </w:p>
  <w:p w14:paraId="0B3A35CA" w14:textId="77777777" w:rsidR="00E96219" w:rsidRDefault="00E96219" w:rsidP="00EA1825">
    <w:pPr>
      <w:pStyle w:val="a8"/>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7DAE7" w14:textId="1AC966E4" w:rsidR="00E96219" w:rsidRDefault="00E96219" w:rsidP="00EA1825">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6766E5">
      <w:rPr>
        <w:rStyle w:val="aa"/>
        <w:noProof/>
      </w:rPr>
      <w:t>39</w:t>
    </w:r>
    <w:r>
      <w:rPr>
        <w:rStyle w:val="aa"/>
      </w:rPr>
      <w:fldChar w:fldCharType="end"/>
    </w:r>
  </w:p>
  <w:p w14:paraId="20E5906F" w14:textId="77777777" w:rsidR="00E96219" w:rsidRDefault="00E96219" w:rsidP="00EA1825">
    <w:pPr>
      <w:pStyle w:val="a8"/>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30A6F2" w14:textId="77777777" w:rsidR="00B87CFD" w:rsidRDefault="00B87CFD" w:rsidP="00876B98">
      <w:pPr>
        <w:spacing w:after="0" w:line="240" w:lineRule="auto"/>
      </w:pPr>
      <w:r>
        <w:separator/>
      </w:r>
    </w:p>
  </w:footnote>
  <w:footnote w:type="continuationSeparator" w:id="0">
    <w:p w14:paraId="5E6B98A5" w14:textId="77777777" w:rsidR="00B87CFD" w:rsidRDefault="00B87CFD" w:rsidP="00876B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03E7C7F"/>
    <w:multiLevelType w:val="hybridMultilevel"/>
    <w:tmpl w:val="B7A601B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7667C68"/>
    <w:multiLevelType w:val="hybridMultilevel"/>
    <w:tmpl w:val="82A439B0"/>
    <w:lvl w:ilvl="0" w:tplc="FD6E0508">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 w15:restartNumberingAfterBreak="0">
    <w:nsid w:val="087D4B32"/>
    <w:multiLevelType w:val="hybridMultilevel"/>
    <w:tmpl w:val="34E8F040"/>
    <w:lvl w:ilvl="0" w:tplc="AF943B5A">
      <w:start w:val="166"/>
      <w:numFmt w:val="decimal"/>
      <w:lvlText w:val="%1"/>
      <w:lvlJc w:val="left"/>
      <w:pPr>
        <w:tabs>
          <w:tab w:val="num" w:pos="1068"/>
        </w:tabs>
        <w:ind w:left="1068" w:hanging="360"/>
      </w:pPr>
      <w:rPr>
        <w:rFonts w:cs="Times New Roman" w:hint="default"/>
        <w:sz w:val="24"/>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4" w15:restartNumberingAfterBreak="0">
    <w:nsid w:val="0C181FF2"/>
    <w:multiLevelType w:val="hybridMultilevel"/>
    <w:tmpl w:val="3C7489D4"/>
    <w:lvl w:ilvl="0" w:tplc="A2C85990">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14DB4FF5"/>
    <w:multiLevelType w:val="hybridMultilevel"/>
    <w:tmpl w:val="3510F8F6"/>
    <w:lvl w:ilvl="0" w:tplc="8A5C6A92">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6" w15:restartNumberingAfterBreak="0">
    <w:nsid w:val="1E8332AE"/>
    <w:multiLevelType w:val="hybridMultilevel"/>
    <w:tmpl w:val="E9F033E8"/>
    <w:lvl w:ilvl="0" w:tplc="DC1CC28C">
      <w:start w:val="1"/>
      <w:numFmt w:val="decimal"/>
      <w:lvlText w:val="%1)"/>
      <w:lvlJc w:val="left"/>
      <w:pPr>
        <w:ind w:left="1204" w:hanging="495"/>
      </w:pPr>
      <w:rPr>
        <w:rFonts w:hint="default"/>
        <w: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EE30F91"/>
    <w:multiLevelType w:val="hybridMultilevel"/>
    <w:tmpl w:val="BF1E92B6"/>
    <w:lvl w:ilvl="0" w:tplc="117C27D4">
      <w:start w:val="4"/>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F6C366C"/>
    <w:multiLevelType w:val="hybridMultilevel"/>
    <w:tmpl w:val="173A8BB6"/>
    <w:lvl w:ilvl="0" w:tplc="B0F07FD2">
      <w:start w:val="16"/>
      <w:numFmt w:val="decimal"/>
      <w:lvlText w:val="%1."/>
      <w:lvlJc w:val="left"/>
      <w:pPr>
        <w:tabs>
          <w:tab w:val="num" w:pos="735"/>
        </w:tabs>
        <w:ind w:left="735" w:hanging="360"/>
      </w:pPr>
      <w:rPr>
        <w:rFonts w:cs="Times New Roman" w:hint="default"/>
      </w:rPr>
    </w:lvl>
    <w:lvl w:ilvl="1" w:tplc="04190019" w:tentative="1">
      <w:start w:val="1"/>
      <w:numFmt w:val="lowerLetter"/>
      <w:lvlText w:val="%2."/>
      <w:lvlJc w:val="left"/>
      <w:pPr>
        <w:tabs>
          <w:tab w:val="num" w:pos="1455"/>
        </w:tabs>
        <w:ind w:left="1455" w:hanging="360"/>
      </w:pPr>
      <w:rPr>
        <w:rFonts w:cs="Times New Roman"/>
      </w:rPr>
    </w:lvl>
    <w:lvl w:ilvl="2" w:tplc="0419001B" w:tentative="1">
      <w:start w:val="1"/>
      <w:numFmt w:val="lowerRoman"/>
      <w:lvlText w:val="%3."/>
      <w:lvlJc w:val="right"/>
      <w:pPr>
        <w:tabs>
          <w:tab w:val="num" w:pos="2175"/>
        </w:tabs>
        <w:ind w:left="2175" w:hanging="180"/>
      </w:pPr>
      <w:rPr>
        <w:rFonts w:cs="Times New Roman"/>
      </w:rPr>
    </w:lvl>
    <w:lvl w:ilvl="3" w:tplc="0419000F" w:tentative="1">
      <w:start w:val="1"/>
      <w:numFmt w:val="decimal"/>
      <w:lvlText w:val="%4."/>
      <w:lvlJc w:val="left"/>
      <w:pPr>
        <w:tabs>
          <w:tab w:val="num" w:pos="2895"/>
        </w:tabs>
        <w:ind w:left="2895" w:hanging="360"/>
      </w:pPr>
      <w:rPr>
        <w:rFonts w:cs="Times New Roman"/>
      </w:rPr>
    </w:lvl>
    <w:lvl w:ilvl="4" w:tplc="04190019" w:tentative="1">
      <w:start w:val="1"/>
      <w:numFmt w:val="lowerLetter"/>
      <w:lvlText w:val="%5."/>
      <w:lvlJc w:val="left"/>
      <w:pPr>
        <w:tabs>
          <w:tab w:val="num" w:pos="3615"/>
        </w:tabs>
        <w:ind w:left="3615" w:hanging="360"/>
      </w:pPr>
      <w:rPr>
        <w:rFonts w:cs="Times New Roman"/>
      </w:rPr>
    </w:lvl>
    <w:lvl w:ilvl="5" w:tplc="0419001B" w:tentative="1">
      <w:start w:val="1"/>
      <w:numFmt w:val="lowerRoman"/>
      <w:lvlText w:val="%6."/>
      <w:lvlJc w:val="right"/>
      <w:pPr>
        <w:tabs>
          <w:tab w:val="num" w:pos="4335"/>
        </w:tabs>
        <w:ind w:left="4335" w:hanging="180"/>
      </w:pPr>
      <w:rPr>
        <w:rFonts w:cs="Times New Roman"/>
      </w:rPr>
    </w:lvl>
    <w:lvl w:ilvl="6" w:tplc="0419000F" w:tentative="1">
      <w:start w:val="1"/>
      <w:numFmt w:val="decimal"/>
      <w:lvlText w:val="%7."/>
      <w:lvlJc w:val="left"/>
      <w:pPr>
        <w:tabs>
          <w:tab w:val="num" w:pos="5055"/>
        </w:tabs>
        <w:ind w:left="5055" w:hanging="360"/>
      </w:pPr>
      <w:rPr>
        <w:rFonts w:cs="Times New Roman"/>
      </w:rPr>
    </w:lvl>
    <w:lvl w:ilvl="7" w:tplc="04190019" w:tentative="1">
      <w:start w:val="1"/>
      <w:numFmt w:val="lowerLetter"/>
      <w:lvlText w:val="%8."/>
      <w:lvlJc w:val="left"/>
      <w:pPr>
        <w:tabs>
          <w:tab w:val="num" w:pos="5775"/>
        </w:tabs>
        <w:ind w:left="5775" w:hanging="360"/>
      </w:pPr>
      <w:rPr>
        <w:rFonts w:cs="Times New Roman"/>
      </w:rPr>
    </w:lvl>
    <w:lvl w:ilvl="8" w:tplc="0419001B" w:tentative="1">
      <w:start w:val="1"/>
      <w:numFmt w:val="lowerRoman"/>
      <w:lvlText w:val="%9."/>
      <w:lvlJc w:val="right"/>
      <w:pPr>
        <w:tabs>
          <w:tab w:val="num" w:pos="6495"/>
        </w:tabs>
        <w:ind w:left="6495" w:hanging="180"/>
      </w:pPr>
      <w:rPr>
        <w:rFonts w:cs="Times New Roman"/>
      </w:rPr>
    </w:lvl>
  </w:abstractNum>
  <w:abstractNum w:abstractNumId="9" w15:restartNumberingAfterBreak="0">
    <w:nsid w:val="250C7023"/>
    <w:multiLevelType w:val="hybridMultilevel"/>
    <w:tmpl w:val="6C08E27C"/>
    <w:lvl w:ilvl="0" w:tplc="117C27D4">
      <w:start w:val="4"/>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540"/>
        </w:tabs>
        <w:ind w:left="540" w:hanging="360"/>
      </w:pPr>
      <w:rPr>
        <w:rFonts w:cs="Times New Roman"/>
      </w:rPr>
    </w:lvl>
    <w:lvl w:ilvl="2" w:tplc="0419001B" w:tentative="1">
      <w:start w:val="1"/>
      <w:numFmt w:val="lowerRoman"/>
      <w:lvlText w:val="%3."/>
      <w:lvlJc w:val="right"/>
      <w:pPr>
        <w:tabs>
          <w:tab w:val="num" w:pos="1260"/>
        </w:tabs>
        <w:ind w:left="1260" w:hanging="180"/>
      </w:pPr>
      <w:rPr>
        <w:rFonts w:cs="Times New Roman"/>
      </w:rPr>
    </w:lvl>
    <w:lvl w:ilvl="3" w:tplc="0419000F" w:tentative="1">
      <w:start w:val="1"/>
      <w:numFmt w:val="decimal"/>
      <w:lvlText w:val="%4."/>
      <w:lvlJc w:val="left"/>
      <w:pPr>
        <w:tabs>
          <w:tab w:val="num" w:pos="1980"/>
        </w:tabs>
        <w:ind w:left="1980" w:hanging="360"/>
      </w:pPr>
      <w:rPr>
        <w:rFonts w:cs="Times New Roman"/>
      </w:rPr>
    </w:lvl>
    <w:lvl w:ilvl="4" w:tplc="04190019" w:tentative="1">
      <w:start w:val="1"/>
      <w:numFmt w:val="lowerLetter"/>
      <w:lvlText w:val="%5."/>
      <w:lvlJc w:val="left"/>
      <w:pPr>
        <w:tabs>
          <w:tab w:val="num" w:pos="2700"/>
        </w:tabs>
        <w:ind w:left="2700" w:hanging="360"/>
      </w:pPr>
      <w:rPr>
        <w:rFonts w:cs="Times New Roman"/>
      </w:rPr>
    </w:lvl>
    <w:lvl w:ilvl="5" w:tplc="0419001B" w:tentative="1">
      <w:start w:val="1"/>
      <w:numFmt w:val="lowerRoman"/>
      <w:lvlText w:val="%6."/>
      <w:lvlJc w:val="right"/>
      <w:pPr>
        <w:tabs>
          <w:tab w:val="num" w:pos="3420"/>
        </w:tabs>
        <w:ind w:left="3420" w:hanging="180"/>
      </w:pPr>
      <w:rPr>
        <w:rFonts w:cs="Times New Roman"/>
      </w:rPr>
    </w:lvl>
    <w:lvl w:ilvl="6" w:tplc="0419000F" w:tentative="1">
      <w:start w:val="1"/>
      <w:numFmt w:val="decimal"/>
      <w:lvlText w:val="%7."/>
      <w:lvlJc w:val="left"/>
      <w:pPr>
        <w:tabs>
          <w:tab w:val="num" w:pos="4140"/>
        </w:tabs>
        <w:ind w:left="4140" w:hanging="360"/>
      </w:pPr>
      <w:rPr>
        <w:rFonts w:cs="Times New Roman"/>
      </w:rPr>
    </w:lvl>
    <w:lvl w:ilvl="7" w:tplc="04190019" w:tentative="1">
      <w:start w:val="1"/>
      <w:numFmt w:val="lowerLetter"/>
      <w:lvlText w:val="%8."/>
      <w:lvlJc w:val="left"/>
      <w:pPr>
        <w:tabs>
          <w:tab w:val="num" w:pos="4860"/>
        </w:tabs>
        <w:ind w:left="4860" w:hanging="360"/>
      </w:pPr>
      <w:rPr>
        <w:rFonts w:cs="Times New Roman"/>
      </w:rPr>
    </w:lvl>
    <w:lvl w:ilvl="8" w:tplc="0419001B" w:tentative="1">
      <w:start w:val="1"/>
      <w:numFmt w:val="lowerRoman"/>
      <w:lvlText w:val="%9."/>
      <w:lvlJc w:val="right"/>
      <w:pPr>
        <w:tabs>
          <w:tab w:val="num" w:pos="5580"/>
        </w:tabs>
        <w:ind w:left="5580" w:hanging="180"/>
      </w:pPr>
      <w:rPr>
        <w:rFonts w:cs="Times New Roman"/>
      </w:rPr>
    </w:lvl>
  </w:abstractNum>
  <w:abstractNum w:abstractNumId="10" w15:restartNumberingAfterBreak="0">
    <w:nsid w:val="265A08D7"/>
    <w:multiLevelType w:val="hybridMultilevel"/>
    <w:tmpl w:val="046ABB9E"/>
    <w:lvl w:ilvl="0" w:tplc="E6D4D69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30AA1C0A"/>
    <w:multiLevelType w:val="hybridMultilevel"/>
    <w:tmpl w:val="82D4A678"/>
    <w:lvl w:ilvl="0" w:tplc="A4DC027A">
      <w:start w:val="27"/>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2" w15:restartNumberingAfterBreak="0">
    <w:nsid w:val="313A3F4A"/>
    <w:multiLevelType w:val="hybridMultilevel"/>
    <w:tmpl w:val="8A9887C6"/>
    <w:lvl w:ilvl="0" w:tplc="117C27D4">
      <w:start w:val="4"/>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540"/>
        </w:tabs>
        <w:ind w:left="540" w:hanging="360"/>
      </w:pPr>
      <w:rPr>
        <w:rFonts w:cs="Times New Roman"/>
      </w:rPr>
    </w:lvl>
    <w:lvl w:ilvl="2" w:tplc="0419001B" w:tentative="1">
      <w:start w:val="1"/>
      <w:numFmt w:val="lowerRoman"/>
      <w:lvlText w:val="%3."/>
      <w:lvlJc w:val="right"/>
      <w:pPr>
        <w:tabs>
          <w:tab w:val="num" w:pos="1260"/>
        </w:tabs>
        <w:ind w:left="1260" w:hanging="180"/>
      </w:pPr>
      <w:rPr>
        <w:rFonts w:cs="Times New Roman"/>
      </w:rPr>
    </w:lvl>
    <w:lvl w:ilvl="3" w:tplc="0419000F" w:tentative="1">
      <w:start w:val="1"/>
      <w:numFmt w:val="decimal"/>
      <w:lvlText w:val="%4."/>
      <w:lvlJc w:val="left"/>
      <w:pPr>
        <w:tabs>
          <w:tab w:val="num" w:pos="1980"/>
        </w:tabs>
        <w:ind w:left="1980" w:hanging="360"/>
      </w:pPr>
      <w:rPr>
        <w:rFonts w:cs="Times New Roman"/>
      </w:rPr>
    </w:lvl>
    <w:lvl w:ilvl="4" w:tplc="04190019" w:tentative="1">
      <w:start w:val="1"/>
      <w:numFmt w:val="lowerLetter"/>
      <w:lvlText w:val="%5."/>
      <w:lvlJc w:val="left"/>
      <w:pPr>
        <w:tabs>
          <w:tab w:val="num" w:pos="2700"/>
        </w:tabs>
        <w:ind w:left="2700" w:hanging="360"/>
      </w:pPr>
      <w:rPr>
        <w:rFonts w:cs="Times New Roman"/>
      </w:rPr>
    </w:lvl>
    <w:lvl w:ilvl="5" w:tplc="0419001B" w:tentative="1">
      <w:start w:val="1"/>
      <w:numFmt w:val="lowerRoman"/>
      <w:lvlText w:val="%6."/>
      <w:lvlJc w:val="right"/>
      <w:pPr>
        <w:tabs>
          <w:tab w:val="num" w:pos="3420"/>
        </w:tabs>
        <w:ind w:left="3420" w:hanging="180"/>
      </w:pPr>
      <w:rPr>
        <w:rFonts w:cs="Times New Roman"/>
      </w:rPr>
    </w:lvl>
    <w:lvl w:ilvl="6" w:tplc="0419000F" w:tentative="1">
      <w:start w:val="1"/>
      <w:numFmt w:val="decimal"/>
      <w:lvlText w:val="%7."/>
      <w:lvlJc w:val="left"/>
      <w:pPr>
        <w:tabs>
          <w:tab w:val="num" w:pos="4140"/>
        </w:tabs>
        <w:ind w:left="4140" w:hanging="360"/>
      </w:pPr>
      <w:rPr>
        <w:rFonts w:cs="Times New Roman"/>
      </w:rPr>
    </w:lvl>
    <w:lvl w:ilvl="7" w:tplc="04190019" w:tentative="1">
      <w:start w:val="1"/>
      <w:numFmt w:val="lowerLetter"/>
      <w:lvlText w:val="%8."/>
      <w:lvlJc w:val="left"/>
      <w:pPr>
        <w:tabs>
          <w:tab w:val="num" w:pos="4860"/>
        </w:tabs>
        <w:ind w:left="4860" w:hanging="360"/>
      </w:pPr>
      <w:rPr>
        <w:rFonts w:cs="Times New Roman"/>
      </w:rPr>
    </w:lvl>
    <w:lvl w:ilvl="8" w:tplc="0419001B" w:tentative="1">
      <w:start w:val="1"/>
      <w:numFmt w:val="lowerRoman"/>
      <w:lvlText w:val="%9."/>
      <w:lvlJc w:val="right"/>
      <w:pPr>
        <w:tabs>
          <w:tab w:val="num" w:pos="5580"/>
        </w:tabs>
        <w:ind w:left="5580" w:hanging="180"/>
      </w:pPr>
      <w:rPr>
        <w:rFonts w:cs="Times New Roman"/>
      </w:rPr>
    </w:lvl>
  </w:abstractNum>
  <w:abstractNum w:abstractNumId="13" w15:restartNumberingAfterBreak="0">
    <w:nsid w:val="3261713F"/>
    <w:multiLevelType w:val="hybridMultilevel"/>
    <w:tmpl w:val="BFBAF48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6FE70EE"/>
    <w:multiLevelType w:val="hybridMultilevel"/>
    <w:tmpl w:val="0A84A9DE"/>
    <w:lvl w:ilvl="0" w:tplc="04190001">
      <w:start w:val="1"/>
      <w:numFmt w:val="bullet"/>
      <w:lvlText w:val=""/>
      <w:lvlJc w:val="left"/>
      <w:pPr>
        <w:tabs>
          <w:tab w:val="num" w:pos="1353"/>
        </w:tabs>
        <w:ind w:left="1353"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5" w15:restartNumberingAfterBreak="0">
    <w:nsid w:val="38803B27"/>
    <w:multiLevelType w:val="hybridMultilevel"/>
    <w:tmpl w:val="873A1FC2"/>
    <w:lvl w:ilvl="0" w:tplc="04190001">
      <w:start w:val="1"/>
      <w:numFmt w:val="bullet"/>
      <w:lvlText w:val=""/>
      <w:lvlJc w:val="left"/>
      <w:pPr>
        <w:tabs>
          <w:tab w:val="num" w:pos="1070"/>
        </w:tabs>
        <w:ind w:left="107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3B2F4B91"/>
    <w:multiLevelType w:val="hybridMultilevel"/>
    <w:tmpl w:val="76C62440"/>
    <w:lvl w:ilvl="0" w:tplc="04190001">
      <w:start w:val="1"/>
      <w:numFmt w:val="bullet"/>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3BBD0B5F"/>
    <w:multiLevelType w:val="hybridMultilevel"/>
    <w:tmpl w:val="7CE6F3CA"/>
    <w:lvl w:ilvl="0" w:tplc="CE7E33EE">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8" w15:restartNumberingAfterBreak="0">
    <w:nsid w:val="3DF47591"/>
    <w:multiLevelType w:val="hybridMultilevel"/>
    <w:tmpl w:val="713C9B00"/>
    <w:lvl w:ilvl="0" w:tplc="0419000F">
      <w:start w:val="1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08858E7"/>
    <w:multiLevelType w:val="hybridMultilevel"/>
    <w:tmpl w:val="4F22499E"/>
    <w:lvl w:ilvl="0" w:tplc="117C27D4">
      <w:start w:val="4"/>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0" w15:restartNumberingAfterBreak="0">
    <w:nsid w:val="4456612A"/>
    <w:multiLevelType w:val="hybridMultilevel"/>
    <w:tmpl w:val="8B800F88"/>
    <w:lvl w:ilvl="0" w:tplc="93EAEF58">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1" w15:restartNumberingAfterBreak="0">
    <w:nsid w:val="4BD6226F"/>
    <w:multiLevelType w:val="hybridMultilevel"/>
    <w:tmpl w:val="6D8AE90E"/>
    <w:lvl w:ilvl="0" w:tplc="3F4E1336">
      <w:start w:val="1"/>
      <w:numFmt w:val="decimal"/>
      <w:lvlText w:val="%1."/>
      <w:lvlJc w:val="left"/>
      <w:pPr>
        <w:tabs>
          <w:tab w:val="num" w:pos="780"/>
        </w:tabs>
        <w:ind w:left="780" w:hanging="360"/>
      </w:pPr>
      <w:rPr>
        <w:rFonts w:cs="Times New Roman"/>
        <w:b w:val="0"/>
        <w:sz w:val="26"/>
        <w:szCs w:val="26"/>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4D5F002A"/>
    <w:multiLevelType w:val="hybridMultilevel"/>
    <w:tmpl w:val="E27C2CC8"/>
    <w:lvl w:ilvl="0" w:tplc="DED08BF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4EEF7C83"/>
    <w:multiLevelType w:val="hybridMultilevel"/>
    <w:tmpl w:val="DB46C364"/>
    <w:lvl w:ilvl="0" w:tplc="8266E9E6">
      <w:start w:val="18"/>
      <w:numFmt w:val="decimal"/>
      <w:lvlText w:val="%1."/>
      <w:lvlJc w:val="left"/>
      <w:pPr>
        <w:tabs>
          <w:tab w:val="num" w:pos="735"/>
        </w:tabs>
        <w:ind w:left="735" w:hanging="360"/>
      </w:pPr>
      <w:rPr>
        <w:rFonts w:cs="Times New Roman" w:hint="default"/>
      </w:rPr>
    </w:lvl>
    <w:lvl w:ilvl="1" w:tplc="04190019" w:tentative="1">
      <w:start w:val="1"/>
      <w:numFmt w:val="lowerLetter"/>
      <w:lvlText w:val="%2."/>
      <w:lvlJc w:val="left"/>
      <w:pPr>
        <w:tabs>
          <w:tab w:val="num" w:pos="1455"/>
        </w:tabs>
        <w:ind w:left="1455" w:hanging="360"/>
      </w:pPr>
      <w:rPr>
        <w:rFonts w:cs="Times New Roman"/>
      </w:rPr>
    </w:lvl>
    <w:lvl w:ilvl="2" w:tplc="0419001B" w:tentative="1">
      <w:start w:val="1"/>
      <w:numFmt w:val="lowerRoman"/>
      <w:lvlText w:val="%3."/>
      <w:lvlJc w:val="right"/>
      <w:pPr>
        <w:tabs>
          <w:tab w:val="num" w:pos="2175"/>
        </w:tabs>
        <w:ind w:left="2175" w:hanging="180"/>
      </w:pPr>
      <w:rPr>
        <w:rFonts w:cs="Times New Roman"/>
      </w:rPr>
    </w:lvl>
    <w:lvl w:ilvl="3" w:tplc="0419000F" w:tentative="1">
      <w:start w:val="1"/>
      <w:numFmt w:val="decimal"/>
      <w:lvlText w:val="%4."/>
      <w:lvlJc w:val="left"/>
      <w:pPr>
        <w:tabs>
          <w:tab w:val="num" w:pos="2895"/>
        </w:tabs>
        <w:ind w:left="2895" w:hanging="360"/>
      </w:pPr>
      <w:rPr>
        <w:rFonts w:cs="Times New Roman"/>
      </w:rPr>
    </w:lvl>
    <w:lvl w:ilvl="4" w:tplc="04190019" w:tentative="1">
      <w:start w:val="1"/>
      <w:numFmt w:val="lowerLetter"/>
      <w:lvlText w:val="%5."/>
      <w:lvlJc w:val="left"/>
      <w:pPr>
        <w:tabs>
          <w:tab w:val="num" w:pos="3615"/>
        </w:tabs>
        <w:ind w:left="3615" w:hanging="360"/>
      </w:pPr>
      <w:rPr>
        <w:rFonts w:cs="Times New Roman"/>
      </w:rPr>
    </w:lvl>
    <w:lvl w:ilvl="5" w:tplc="0419001B" w:tentative="1">
      <w:start w:val="1"/>
      <w:numFmt w:val="lowerRoman"/>
      <w:lvlText w:val="%6."/>
      <w:lvlJc w:val="right"/>
      <w:pPr>
        <w:tabs>
          <w:tab w:val="num" w:pos="4335"/>
        </w:tabs>
        <w:ind w:left="4335" w:hanging="180"/>
      </w:pPr>
      <w:rPr>
        <w:rFonts w:cs="Times New Roman"/>
      </w:rPr>
    </w:lvl>
    <w:lvl w:ilvl="6" w:tplc="0419000F" w:tentative="1">
      <w:start w:val="1"/>
      <w:numFmt w:val="decimal"/>
      <w:lvlText w:val="%7."/>
      <w:lvlJc w:val="left"/>
      <w:pPr>
        <w:tabs>
          <w:tab w:val="num" w:pos="5055"/>
        </w:tabs>
        <w:ind w:left="5055" w:hanging="360"/>
      </w:pPr>
      <w:rPr>
        <w:rFonts w:cs="Times New Roman"/>
      </w:rPr>
    </w:lvl>
    <w:lvl w:ilvl="7" w:tplc="04190019" w:tentative="1">
      <w:start w:val="1"/>
      <w:numFmt w:val="lowerLetter"/>
      <w:lvlText w:val="%8."/>
      <w:lvlJc w:val="left"/>
      <w:pPr>
        <w:tabs>
          <w:tab w:val="num" w:pos="5775"/>
        </w:tabs>
        <w:ind w:left="5775" w:hanging="360"/>
      </w:pPr>
      <w:rPr>
        <w:rFonts w:cs="Times New Roman"/>
      </w:rPr>
    </w:lvl>
    <w:lvl w:ilvl="8" w:tplc="0419001B" w:tentative="1">
      <w:start w:val="1"/>
      <w:numFmt w:val="lowerRoman"/>
      <w:lvlText w:val="%9."/>
      <w:lvlJc w:val="right"/>
      <w:pPr>
        <w:tabs>
          <w:tab w:val="num" w:pos="6495"/>
        </w:tabs>
        <w:ind w:left="6495" w:hanging="180"/>
      </w:pPr>
      <w:rPr>
        <w:rFonts w:cs="Times New Roman"/>
      </w:rPr>
    </w:lvl>
  </w:abstractNum>
  <w:abstractNum w:abstractNumId="24" w15:restartNumberingAfterBreak="0">
    <w:nsid w:val="4F682101"/>
    <w:multiLevelType w:val="hybridMultilevel"/>
    <w:tmpl w:val="DE2E2CE0"/>
    <w:lvl w:ilvl="0" w:tplc="414668D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5" w15:restartNumberingAfterBreak="0">
    <w:nsid w:val="53B751E2"/>
    <w:multiLevelType w:val="hybridMultilevel"/>
    <w:tmpl w:val="8CD089FE"/>
    <w:lvl w:ilvl="0" w:tplc="0419000F">
      <w:start w:val="1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6F81E61"/>
    <w:multiLevelType w:val="hybridMultilevel"/>
    <w:tmpl w:val="1DB27DB4"/>
    <w:lvl w:ilvl="0" w:tplc="C05E8E42">
      <w:start w:val="2"/>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004516F"/>
    <w:multiLevelType w:val="hybridMultilevel"/>
    <w:tmpl w:val="A8462272"/>
    <w:lvl w:ilvl="0" w:tplc="48A2BB3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15:restartNumberingAfterBreak="0">
    <w:nsid w:val="64597F94"/>
    <w:multiLevelType w:val="hybridMultilevel"/>
    <w:tmpl w:val="28D600C0"/>
    <w:lvl w:ilvl="0" w:tplc="5280656A">
      <w:start w:val="1"/>
      <w:numFmt w:val="decimal"/>
      <w:lvlText w:val="%1."/>
      <w:lvlJc w:val="left"/>
      <w:pPr>
        <w:tabs>
          <w:tab w:val="num" w:pos="945"/>
        </w:tabs>
        <w:ind w:left="945" w:hanging="405"/>
      </w:pPr>
      <w:rPr>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66C605AD"/>
    <w:multiLevelType w:val="hybridMultilevel"/>
    <w:tmpl w:val="F912E6DC"/>
    <w:lvl w:ilvl="0" w:tplc="D7F2F79E">
      <w:start w:val="3"/>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0" w15:restartNumberingAfterBreak="0">
    <w:nsid w:val="67FC0B70"/>
    <w:multiLevelType w:val="hybridMultilevel"/>
    <w:tmpl w:val="6F30FC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8106A59"/>
    <w:multiLevelType w:val="hybridMultilevel"/>
    <w:tmpl w:val="0DFCCF10"/>
    <w:lvl w:ilvl="0" w:tplc="B6789F92">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ABC7F93"/>
    <w:multiLevelType w:val="hybridMultilevel"/>
    <w:tmpl w:val="2340B566"/>
    <w:lvl w:ilvl="0" w:tplc="38FC9F34">
      <w:start w:val="4"/>
      <w:numFmt w:val="decimal"/>
      <w:lvlText w:val="%1."/>
      <w:lvlJc w:val="left"/>
      <w:pPr>
        <w:ind w:left="643" w:hanging="360"/>
      </w:pPr>
      <w:rPr>
        <w:rFonts w:cs="Times New Roman" w:hint="default"/>
      </w:rPr>
    </w:lvl>
    <w:lvl w:ilvl="1" w:tplc="04190019" w:tentative="1">
      <w:start w:val="1"/>
      <w:numFmt w:val="lowerLetter"/>
      <w:lvlText w:val="%2."/>
      <w:lvlJc w:val="left"/>
      <w:pPr>
        <w:ind w:left="1363" w:hanging="360"/>
      </w:pPr>
      <w:rPr>
        <w:rFonts w:cs="Times New Roman"/>
      </w:rPr>
    </w:lvl>
    <w:lvl w:ilvl="2" w:tplc="0419001B" w:tentative="1">
      <w:start w:val="1"/>
      <w:numFmt w:val="lowerRoman"/>
      <w:lvlText w:val="%3."/>
      <w:lvlJc w:val="right"/>
      <w:pPr>
        <w:ind w:left="2083" w:hanging="180"/>
      </w:pPr>
      <w:rPr>
        <w:rFonts w:cs="Times New Roman"/>
      </w:rPr>
    </w:lvl>
    <w:lvl w:ilvl="3" w:tplc="0419000F" w:tentative="1">
      <w:start w:val="1"/>
      <w:numFmt w:val="decimal"/>
      <w:lvlText w:val="%4."/>
      <w:lvlJc w:val="left"/>
      <w:pPr>
        <w:ind w:left="2803" w:hanging="360"/>
      </w:pPr>
      <w:rPr>
        <w:rFonts w:cs="Times New Roman"/>
      </w:rPr>
    </w:lvl>
    <w:lvl w:ilvl="4" w:tplc="04190019" w:tentative="1">
      <w:start w:val="1"/>
      <w:numFmt w:val="lowerLetter"/>
      <w:lvlText w:val="%5."/>
      <w:lvlJc w:val="left"/>
      <w:pPr>
        <w:ind w:left="3523" w:hanging="360"/>
      </w:pPr>
      <w:rPr>
        <w:rFonts w:cs="Times New Roman"/>
      </w:rPr>
    </w:lvl>
    <w:lvl w:ilvl="5" w:tplc="0419001B" w:tentative="1">
      <w:start w:val="1"/>
      <w:numFmt w:val="lowerRoman"/>
      <w:lvlText w:val="%6."/>
      <w:lvlJc w:val="right"/>
      <w:pPr>
        <w:ind w:left="4243" w:hanging="180"/>
      </w:pPr>
      <w:rPr>
        <w:rFonts w:cs="Times New Roman"/>
      </w:rPr>
    </w:lvl>
    <w:lvl w:ilvl="6" w:tplc="0419000F" w:tentative="1">
      <w:start w:val="1"/>
      <w:numFmt w:val="decimal"/>
      <w:lvlText w:val="%7."/>
      <w:lvlJc w:val="left"/>
      <w:pPr>
        <w:ind w:left="4963" w:hanging="360"/>
      </w:pPr>
      <w:rPr>
        <w:rFonts w:cs="Times New Roman"/>
      </w:rPr>
    </w:lvl>
    <w:lvl w:ilvl="7" w:tplc="04190019" w:tentative="1">
      <w:start w:val="1"/>
      <w:numFmt w:val="lowerLetter"/>
      <w:lvlText w:val="%8."/>
      <w:lvlJc w:val="left"/>
      <w:pPr>
        <w:ind w:left="5683" w:hanging="360"/>
      </w:pPr>
      <w:rPr>
        <w:rFonts w:cs="Times New Roman"/>
      </w:rPr>
    </w:lvl>
    <w:lvl w:ilvl="8" w:tplc="0419001B" w:tentative="1">
      <w:start w:val="1"/>
      <w:numFmt w:val="lowerRoman"/>
      <w:lvlText w:val="%9."/>
      <w:lvlJc w:val="right"/>
      <w:pPr>
        <w:ind w:left="6403" w:hanging="180"/>
      </w:pPr>
      <w:rPr>
        <w:rFonts w:cs="Times New Roman"/>
      </w:rPr>
    </w:lvl>
  </w:abstractNum>
  <w:abstractNum w:abstractNumId="33" w15:restartNumberingAfterBreak="0">
    <w:nsid w:val="71C30B6B"/>
    <w:multiLevelType w:val="hybridMultilevel"/>
    <w:tmpl w:val="3510F8F6"/>
    <w:lvl w:ilvl="0" w:tplc="8A5C6A92">
      <w:start w:val="1"/>
      <w:numFmt w:val="decimal"/>
      <w:lvlText w:val="%1."/>
      <w:lvlJc w:val="left"/>
      <w:pPr>
        <w:tabs>
          <w:tab w:val="num" w:pos="1634"/>
        </w:tabs>
        <w:ind w:left="1634" w:hanging="360"/>
      </w:pPr>
      <w:rPr>
        <w:rFonts w:cs="Times New Roman" w:hint="default"/>
      </w:rPr>
    </w:lvl>
    <w:lvl w:ilvl="1" w:tplc="04190019" w:tentative="1">
      <w:start w:val="1"/>
      <w:numFmt w:val="lowerLetter"/>
      <w:lvlText w:val="%2."/>
      <w:lvlJc w:val="left"/>
      <w:pPr>
        <w:tabs>
          <w:tab w:val="num" w:pos="2354"/>
        </w:tabs>
        <w:ind w:left="2354" w:hanging="360"/>
      </w:pPr>
      <w:rPr>
        <w:rFonts w:cs="Times New Roman"/>
      </w:rPr>
    </w:lvl>
    <w:lvl w:ilvl="2" w:tplc="0419001B" w:tentative="1">
      <w:start w:val="1"/>
      <w:numFmt w:val="lowerRoman"/>
      <w:lvlText w:val="%3."/>
      <w:lvlJc w:val="right"/>
      <w:pPr>
        <w:tabs>
          <w:tab w:val="num" w:pos="3074"/>
        </w:tabs>
        <w:ind w:left="3074" w:hanging="180"/>
      </w:pPr>
      <w:rPr>
        <w:rFonts w:cs="Times New Roman"/>
      </w:rPr>
    </w:lvl>
    <w:lvl w:ilvl="3" w:tplc="0419000F" w:tentative="1">
      <w:start w:val="1"/>
      <w:numFmt w:val="decimal"/>
      <w:lvlText w:val="%4."/>
      <w:lvlJc w:val="left"/>
      <w:pPr>
        <w:tabs>
          <w:tab w:val="num" w:pos="3794"/>
        </w:tabs>
        <w:ind w:left="3794" w:hanging="360"/>
      </w:pPr>
      <w:rPr>
        <w:rFonts w:cs="Times New Roman"/>
      </w:rPr>
    </w:lvl>
    <w:lvl w:ilvl="4" w:tplc="04190019" w:tentative="1">
      <w:start w:val="1"/>
      <w:numFmt w:val="lowerLetter"/>
      <w:lvlText w:val="%5."/>
      <w:lvlJc w:val="left"/>
      <w:pPr>
        <w:tabs>
          <w:tab w:val="num" w:pos="4514"/>
        </w:tabs>
        <w:ind w:left="4514" w:hanging="360"/>
      </w:pPr>
      <w:rPr>
        <w:rFonts w:cs="Times New Roman"/>
      </w:rPr>
    </w:lvl>
    <w:lvl w:ilvl="5" w:tplc="0419001B" w:tentative="1">
      <w:start w:val="1"/>
      <w:numFmt w:val="lowerRoman"/>
      <w:lvlText w:val="%6."/>
      <w:lvlJc w:val="right"/>
      <w:pPr>
        <w:tabs>
          <w:tab w:val="num" w:pos="5234"/>
        </w:tabs>
        <w:ind w:left="5234" w:hanging="180"/>
      </w:pPr>
      <w:rPr>
        <w:rFonts w:cs="Times New Roman"/>
      </w:rPr>
    </w:lvl>
    <w:lvl w:ilvl="6" w:tplc="0419000F" w:tentative="1">
      <w:start w:val="1"/>
      <w:numFmt w:val="decimal"/>
      <w:lvlText w:val="%7."/>
      <w:lvlJc w:val="left"/>
      <w:pPr>
        <w:tabs>
          <w:tab w:val="num" w:pos="5954"/>
        </w:tabs>
        <w:ind w:left="5954" w:hanging="360"/>
      </w:pPr>
      <w:rPr>
        <w:rFonts w:cs="Times New Roman"/>
      </w:rPr>
    </w:lvl>
    <w:lvl w:ilvl="7" w:tplc="04190019" w:tentative="1">
      <w:start w:val="1"/>
      <w:numFmt w:val="lowerLetter"/>
      <w:lvlText w:val="%8."/>
      <w:lvlJc w:val="left"/>
      <w:pPr>
        <w:tabs>
          <w:tab w:val="num" w:pos="6674"/>
        </w:tabs>
        <w:ind w:left="6674" w:hanging="360"/>
      </w:pPr>
      <w:rPr>
        <w:rFonts w:cs="Times New Roman"/>
      </w:rPr>
    </w:lvl>
    <w:lvl w:ilvl="8" w:tplc="0419001B" w:tentative="1">
      <w:start w:val="1"/>
      <w:numFmt w:val="lowerRoman"/>
      <w:lvlText w:val="%9."/>
      <w:lvlJc w:val="right"/>
      <w:pPr>
        <w:tabs>
          <w:tab w:val="num" w:pos="7394"/>
        </w:tabs>
        <w:ind w:left="7394" w:hanging="180"/>
      </w:pPr>
      <w:rPr>
        <w:rFonts w:cs="Times New Roman"/>
      </w:rPr>
    </w:lvl>
  </w:abstractNum>
  <w:abstractNum w:abstractNumId="34" w15:restartNumberingAfterBreak="0">
    <w:nsid w:val="74886743"/>
    <w:multiLevelType w:val="hybridMultilevel"/>
    <w:tmpl w:val="9866F314"/>
    <w:lvl w:ilvl="0" w:tplc="0419000F">
      <w:start w:val="1"/>
      <w:numFmt w:val="decimal"/>
      <w:lvlText w:val="%1."/>
      <w:lvlJc w:val="left"/>
      <w:pPr>
        <w:tabs>
          <w:tab w:val="num" w:pos="1260"/>
        </w:tabs>
        <w:ind w:left="12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15:restartNumberingAfterBreak="0">
    <w:nsid w:val="75230049"/>
    <w:multiLevelType w:val="hybridMultilevel"/>
    <w:tmpl w:val="FD683118"/>
    <w:lvl w:ilvl="0" w:tplc="E86AC960">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6" w15:restartNumberingAfterBreak="0">
    <w:nsid w:val="757C71B2"/>
    <w:multiLevelType w:val="hybridMultilevel"/>
    <w:tmpl w:val="D64003DE"/>
    <w:lvl w:ilvl="0" w:tplc="0419000F">
      <w:start w:val="1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A1B1FF8"/>
    <w:multiLevelType w:val="hybridMultilevel"/>
    <w:tmpl w:val="C1CE870A"/>
    <w:lvl w:ilvl="0" w:tplc="0419000F">
      <w:start w:val="1"/>
      <w:numFmt w:val="decimal"/>
      <w:lvlText w:val="%1."/>
      <w:lvlJc w:val="left"/>
      <w:pPr>
        <w:tabs>
          <w:tab w:val="num" w:pos="720"/>
        </w:tabs>
        <w:ind w:left="720" w:hanging="360"/>
      </w:pPr>
      <w:rPr>
        <w:rFonts w:cs="Times New Roman" w:hint="default"/>
        <w:u w:val="no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C2C6487"/>
    <w:multiLevelType w:val="hybridMultilevel"/>
    <w:tmpl w:val="4DE815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16cid:durableId="154058385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69471106">
    <w:abstractNumId w:val="11"/>
  </w:num>
  <w:num w:numId="3" w16cid:durableId="121118555">
    <w:abstractNumId w:val="13"/>
  </w:num>
  <w:num w:numId="4" w16cid:durableId="1171332621">
    <w:abstractNumId w:val="23"/>
  </w:num>
  <w:num w:numId="5" w16cid:durableId="1589579808">
    <w:abstractNumId w:val="36"/>
  </w:num>
  <w:num w:numId="6" w16cid:durableId="557739212">
    <w:abstractNumId w:val="25"/>
  </w:num>
  <w:num w:numId="7" w16cid:durableId="1240362519">
    <w:abstractNumId w:val="18"/>
  </w:num>
  <w:num w:numId="8" w16cid:durableId="1041126046">
    <w:abstractNumId w:val="1"/>
  </w:num>
  <w:num w:numId="9" w16cid:durableId="213737380">
    <w:abstractNumId w:val="8"/>
  </w:num>
  <w:num w:numId="10" w16cid:durableId="535890178">
    <w:abstractNumId w:val="20"/>
  </w:num>
  <w:num w:numId="11" w16cid:durableId="167838658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551447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71864476">
    <w:abstractNumId w:val="3"/>
  </w:num>
  <w:num w:numId="14" w16cid:durableId="1572540799">
    <w:abstractNumId w:val="17"/>
  </w:num>
  <w:num w:numId="15" w16cid:durableId="415248701">
    <w:abstractNumId w:val="29"/>
  </w:num>
  <w:num w:numId="16" w16cid:durableId="1307468042">
    <w:abstractNumId w:val="35"/>
  </w:num>
  <w:num w:numId="17" w16cid:durableId="14891270">
    <w:abstractNumId w:val="19"/>
  </w:num>
  <w:num w:numId="18" w16cid:durableId="2084983597">
    <w:abstractNumId w:val="2"/>
  </w:num>
  <w:num w:numId="19" w16cid:durableId="842285803">
    <w:abstractNumId w:val="31"/>
  </w:num>
  <w:num w:numId="20" w16cid:durableId="1370959222">
    <w:abstractNumId w:val="9"/>
  </w:num>
  <w:num w:numId="21" w16cid:durableId="120998006">
    <w:abstractNumId w:val="7"/>
  </w:num>
  <w:num w:numId="22" w16cid:durableId="1066034331">
    <w:abstractNumId w:val="12"/>
  </w:num>
  <w:num w:numId="23" w16cid:durableId="2005278337">
    <w:abstractNumId w:val="37"/>
  </w:num>
  <w:num w:numId="24" w16cid:durableId="191262121">
    <w:abstractNumId w:val="5"/>
  </w:num>
  <w:num w:numId="25" w16cid:durableId="165480893">
    <w:abstractNumId w:val="24"/>
  </w:num>
  <w:num w:numId="26" w16cid:durableId="789401036">
    <w:abstractNumId w:val="33"/>
  </w:num>
  <w:num w:numId="27" w16cid:durableId="1424957591">
    <w:abstractNumId w:val="32"/>
  </w:num>
  <w:num w:numId="28" w16cid:durableId="958874368">
    <w:abstractNumId w:val="14"/>
  </w:num>
  <w:num w:numId="29" w16cid:durableId="1600605444">
    <w:abstractNumId w:val="16"/>
  </w:num>
  <w:num w:numId="30" w16cid:durableId="1369799456">
    <w:abstractNumId w:val="15"/>
  </w:num>
  <w:num w:numId="31" w16cid:durableId="1703675569">
    <w:abstractNumId w:val="4"/>
  </w:num>
  <w:num w:numId="32" w16cid:durableId="70714798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38042839">
    <w:abstractNumId w:val="6"/>
  </w:num>
  <w:num w:numId="34" w16cid:durableId="1127041052">
    <w:abstractNumId w:val="28"/>
  </w:num>
  <w:num w:numId="35" w16cid:durableId="1192568811">
    <w:abstractNumId w:val="26"/>
  </w:num>
  <w:num w:numId="36" w16cid:durableId="773089631">
    <w:abstractNumId w:val="10"/>
  </w:num>
  <w:num w:numId="37" w16cid:durableId="764963551">
    <w:abstractNumId w:val="22"/>
  </w:num>
  <w:num w:numId="38" w16cid:durableId="1327173568">
    <w:abstractNumId w:val="27"/>
  </w:num>
  <w:num w:numId="39" w16cid:durableId="60897381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825"/>
    <w:rsid w:val="00002C0B"/>
    <w:rsid w:val="00005008"/>
    <w:rsid w:val="00005460"/>
    <w:rsid w:val="00005866"/>
    <w:rsid w:val="00005E3C"/>
    <w:rsid w:val="00007173"/>
    <w:rsid w:val="000076BB"/>
    <w:rsid w:val="000076F6"/>
    <w:rsid w:val="0001044A"/>
    <w:rsid w:val="000111CA"/>
    <w:rsid w:val="000112F8"/>
    <w:rsid w:val="00011552"/>
    <w:rsid w:val="000136B3"/>
    <w:rsid w:val="00014C4B"/>
    <w:rsid w:val="00014C8E"/>
    <w:rsid w:val="00015A20"/>
    <w:rsid w:val="000160C2"/>
    <w:rsid w:val="00016C5A"/>
    <w:rsid w:val="000170F2"/>
    <w:rsid w:val="00017B71"/>
    <w:rsid w:val="000200EA"/>
    <w:rsid w:val="00021928"/>
    <w:rsid w:val="0002240F"/>
    <w:rsid w:val="00023E28"/>
    <w:rsid w:val="000244E7"/>
    <w:rsid w:val="000246CE"/>
    <w:rsid w:val="00024C8B"/>
    <w:rsid w:val="0002527E"/>
    <w:rsid w:val="000253DB"/>
    <w:rsid w:val="000277F8"/>
    <w:rsid w:val="00027834"/>
    <w:rsid w:val="00027B24"/>
    <w:rsid w:val="00027DE7"/>
    <w:rsid w:val="000310E6"/>
    <w:rsid w:val="000316C6"/>
    <w:rsid w:val="00031A70"/>
    <w:rsid w:val="00031F1A"/>
    <w:rsid w:val="00033601"/>
    <w:rsid w:val="000341B4"/>
    <w:rsid w:val="00034A26"/>
    <w:rsid w:val="00034F2D"/>
    <w:rsid w:val="00036275"/>
    <w:rsid w:val="00036654"/>
    <w:rsid w:val="00036BC4"/>
    <w:rsid w:val="00037ACA"/>
    <w:rsid w:val="00037E5C"/>
    <w:rsid w:val="000405D5"/>
    <w:rsid w:val="000407D2"/>
    <w:rsid w:val="00040CEA"/>
    <w:rsid w:val="000419A6"/>
    <w:rsid w:val="00042792"/>
    <w:rsid w:val="00042DD4"/>
    <w:rsid w:val="00042F64"/>
    <w:rsid w:val="00045579"/>
    <w:rsid w:val="00045C3B"/>
    <w:rsid w:val="00045F6C"/>
    <w:rsid w:val="00046B39"/>
    <w:rsid w:val="00047242"/>
    <w:rsid w:val="00047942"/>
    <w:rsid w:val="00050A44"/>
    <w:rsid w:val="00050B9A"/>
    <w:rsid w:val="00052FE4"/>
    <w:rsid w:val="00053444"/>
    <w:rsid w:val="00053A5D"/>
    <w:rsid w:val="000543F6"/>
    <w:rsid w:val="000555C2"/>
    <w:rsid w:val="000566A4"/>
    <w:rsid w:val="00056D28"/>
    <w:rsid w:val="00057791"/>
    <w:rsid w:val="00057AB9"/>
    <w:rsid w:val="00057D38"/>
    <w:rsid w:val="0006006E"/>
    <w:rsid w:val="00060085"/>
    <w:rsid w:val="000632B7"/>
    <w:rsid w:val="00063940"/>
    <w:rsid w:val="00063FCF"/>
    <w:rsid w:val="00064B86"/>
    <w:rsid w:val="00065C87"/>
    <w:rsid w:val="0006608D"/>
    <w:rsid w:val="00066EE4"/>
    <w:rsid w:val="00070947"/>
    <w:rsid w:val="000714A5"/>
    <w:rsid w:val="00071EA6"/>
    <w:rsid w:val="00072952"/>
    <w:rsid w:val="00072D8E"/>
    <w:rsid w:val="000734EF"/>
    <w:rsid w:val="00073BB6"/>
    <w:rsid w:val="0007428E"/>
    <w:rsid w:val="00074823"/>
    <w:rsid w:val="000750D8"/>
    <w:rsid w:val="00076865"/>
    <w:rsid w:val="00077A40"/>
    <w:rsid w:val="00081536"/>
    <w:rsid w:val="000826D6"/>
    <w:rsid w:val="0008280A"/>
    <w:rsid w:val="000835DD"/>
    <w:rsid w:val="00084608"/>
    <w:rsid w:val="000854A4"/>
    <w:rsid w:val="00085F6B"/>
    <w:rsid w:val="000866E9"/>
    <w:rsid w:val="00086720"/>
    <w:rsid w:val="000870AF"/>
    <w:rsid w:val="00087DD6"/>
    <w:rsid w:val="0009081F"/>
    <w:rsid w:val="00090836"/>
    <w:rsid w:val="00090F7F"/>
    <w:rsid w:val="00091B97"/>
    <w:rsid w:val="00092333"/>
    <w:rsid w:val="00093F2F"/>
    <w:rsid w:val="0009433D"/>
    <w:rsid w:val="00094C24"/>
    <w:rsid w:val="00095640"/>
    <w:rsid w:val="00096825"/>
    <w:rsid w:val="00096B15"/>
    <w:rsid w:val="000970CB"/>
    <w:rsid w:val="000A1E99"/>
    <w:rsid w:val="000A2401"/>
    <w:rsid w:val="000A5019"/>
    <w:rsid w:val="000A582B"/>
    <w:rsid w:val="000A5AF1"/>
    <w:rsid w:val="000A70F5"/>
    <w:rsid w:val="000B41A9"/>
    <w:rsid w:val="000B4AEB"/>
    <w:rsid w:val="000B4B27"/>
    <w:rsid w:val="000B5103"/>
    <w:rsid w:val="000B5431"/>
    <w:rsid w:val="000B5758"/>
    <w:rsid w:val="000B5B60"/>
    <w:rsid w:val="000B5C91"/>
    <w:rsid w:val="000B60D8"/>
    <w:rsid w:val="000B644F"/>
    <w:rsid w:val="000B662B"/>
    <w:rsid w:val="000B6782"/>
    <w:rsid w:val="000B7A1D"/>
    <w:rsid w:val="000C0065"/>
    <w:rsid w:val="000C0B6D"/>
    <w:rsid w:val="000C184D"/>
    <w:rsid w:val="000C28EA"/>
    <w:rsid w:val="000C4226"/>
    <w:rsid w:val="000C453D"/>
    <w:rsid w:val="000C4B72"/>
    <w:rsid w:val="000C6231"/>
    <w:rsid w:val="000C6309"/>
    <w:rsid w:val="000C7155"/>
    <w:rsid w:val="000C7D62"/>
    <w:rsid w:val="000D00B8"/>
    <w:rsid w:val="000D3202"/>
    <w:rsid w:val="000D4578"/>
    <w:rsid w:val="000D4743"/>
    <w:rsid w:val="000D493D"/>
    <w:rsid w:val="000D4DCE"/>
    <w:rsid w:val="000D4EED"/>
    <w:rsid w:val="000D540B"/>
    <w:rsid w:val="000D74F4"/>
    <w:rsid w:val="000D7526"/>
    <w:rsid w:val="000E0704"/>
    <w:rsid w:val="000E0959"/>
    <w:rsid w:val="000E0993"/>
    <w:rsid w:val="000E1435"/>
    <w:rsid w:val="000E275B"/>
    <w:rsid w:val="000E31C4"/>
    <w:rsid w:val="000E3733"/>
    <w:rsid w:val="000E4F24"/>
    <w:rsid w:val="000E5026"/>
    <w:rsid w:val="000E5F7A"/>
    <w:rsid w:val="000E6007"/>
    <w:rsid w:val="000E670F"/>
    <w:rsid w:val="000E68A2"/>
    <w:rsid w:val="000E6C98"/>
    <w:rsid w:val="000E710B"/>
    <w:rsid w:val="000E744A"/>
    <w:rsid w:val="000E777F"/>
    <w:rsid w:val="000F0083"/>
    <w:rsid w:val="000F03A9"/>
    <w:rsid w:val="000F09BF"/>
    <w:rsid w:val="000F3297"/>
    <w:rsid w:val="000F32A7"/>
    <w:rsid w:val="000F439F"/>
    <w:rsid w:val="000F452B"/>
    <w:rsid w:val="000F77E9"/>
    <w:rsid w:val="00100EFC"/>
    <w:rsid w:val="001014B1"/>
    <w:rsid w:val="001052E2"/>
    <w:rsid w:val="001060E1"/>
    <w:rsid w:val="00106A69"/>
    <w:rsid w:val="00107D27"/>
    <w:rsid w:val="00110067"/>
    <w:rsid w:val="00111F1A"/>
    <w:rsid w:val="00112052"/>
    <w:rsid w:val="001135D5"/>
    <w:rsid w:val="0011496F"/>
    <w:rsid w:val="0011724C"/>
    <w:rsid w:val="001179A9"/>
    <w:rsid w:val="0012075B"/>
    <w:rsid w:val="00120A1C"/>
    <w:rsid w:val="00120C23"/>
    <w:rsid w:val="00120CA7"/>
    <w:rsid w:val="00121532"/>
    <w:rsid w:val="00122CC0"/>
    <w:rsid w:val="00122CD0"/>
    <w:rsid w:val="00123A4A"/>
    <w:rsid w:val="00123EF6"/>
    <w:rsid w:val="00124312"/>
    <w:rsid w:val="0012534C"/>
    <w:rsid w:val="001257F9"/>
    <w:rsid w:val="00125E95"/>
    <w:rsid w:val="00126032"/>
    <w:rsid w:val="0012747B"/>
    <w:rsid w:val="00127D6C"/>
    <w:rsid w:val="00130B0D"/>
    <w:rsid w:val="00131244"/>
    <w:rsid w:val="00131F16"/>
    <w:rsid w:val="00133B63"/>
    <w:rsid w:val="00133F30"/>
    <w:rsid w:val="00134658"/>
    <w:rsid w:val="001346FE"/>
    <w:rsid w:val="00134CBB"/>
    <w:rsid w:val="001355C1"/>
    <w:rsid w:val="00135623"/>
    <w:rsid w:val="0013565A"/>
    <w:rsid w:val="00135C30"/>
    <w:rsid w:val="001365CD"/>
    <w:rsid w:val="001369FC"/>
    <w:rsid w:val="00136B8A"/>
    <w:rsid w:val="001374BB"/>
    <w:rsid w:val="001375E6"/>
    <w:rsid w:val="00140D6F"/>
    <w:rsid w:val="0014182B"/>
    <w:rsid w:val="00141EFD"/>
    <w:rsid w:val="0014317B"/>
    <w:rsid w:val="001444F1"/>
    <w:rsid w:val="00144A72"/>
    <w:rsid w:val="0014513C"/>
    <w:rsid w:val="0014558D"/>
    <w:rsid w:val="00145654"/>
    <w:rsid w:val="00145DAD"/>
    <w:rsid w:val="00146AA4"/>
    <w:rsid w:val="00146E2E"/>
    <w:rsid w:val="001477FB"/>
    <w:rsid w:val="00150C75"/>
    <w:rsid w:val="00150D10"/>
    <w:rsid w:val="001521DB"/>
    <w:rsid w:val="001532E3"/>
    <w:rsid w:val="001541BB"/>
    <w:rsid w:val="00154EE6"/>
    <w:rsid w:val="00155831"/>
    <w:rsid w:val="00155D21"/>
    <w:rsid w:val="00155E6B"/>
    <w:rsid w:val="00156263"/>
    <w:rsid w:val="0015628F"/>
    <w:rsid w:val="00156563"/>
    <w:rsid w:val="00156E84"/>
    <w:rsid w:val="00157289"/>
    <w:rsid w:val="001572CE"/>
    <w:rsid w:val="00157927"/>
    <w:rsid w:val="00160BD9"/>
    <w:rsid w:val="00161155"/>
    <w:rsid w:val="00162AB4"/>
    <w:rsid w:val="00162D54"/>
    <w:rsid w:val="001630CD"/>
    <w:rsid w:val="001634EC"/>
    <w:rsid w:val="00163CC8"/>
    <w:rsid w:val="0016476B"/>
    <w:rsid w:val="0016492F"/>
    <w:rsid w:val="00164D95"/>
    <w:rsid w:val="00164F12"/>
    <w:rsid w:val="00165702"/>
    <w:rsid w:val="00165916"/>
    <w:rsid w:val="00165DC2"/>
    <w:rsid w:val="00167040"/>
    <w:rsid w:val="00167E38"/>
    <w:rsid w:val="00171211"/>
    <w:rsid w:val="0017191B"/>
    <w:rsid w:val="00171CDF"/>
    <w:rsid w:val="00175357"/>
    <w:rsid w:val="00175B24"/>
    <w:rsid w:val="001763E0"/>
    <w:rsid w:val="0017676A"/>
    <w:rsid w:val="00176F16"/>
    <w:rsid w:val="00181ABF"/>
    <w:rsid w:val="00182375"/>
    <w:rsid w:val="00182894"/>
    <w:rsid w:val="00183A46"/>
    <w:rsid w:val="00183BD3"/>
    <w:rsid w:val="00184142"/>
    <w:rsid w:val="00184E5E"/>
    <w:rsid w:val="0018609A"/>
    <w:rsid w:val="00186AA5"/>
    <w:rsid w:val="00190357"/>
    <w:rsid w:val="0019093D"/>
    <w:rsid w:val="001914F4"/>
    <w:rsid w:val="0019182D"/>
    <w:rsid w:val="00193090"/>
    <w:rsid w:val="0019316F"/>
    <w:rsid w:val="00193B49"/>
    <w:rsid w:val="00194324"/>
    <w:rsid w:val="00194FDA"/>
    <w:rsid w:val="00195658"/>
    <w:rsid w:val="0019596A"/>
    <w:rsid w:val="00195C93"/>
    <w:rsid w:val="00195ECB"/>
    <w:rsid w:val="00196000"/>
    <w:rsid w:val="001961A8"/>
    <w:rsid w:val="001968D4"/>
    <w:rsid w:val="00196C34"/>
    <w:rsid w:val="00196D36"/>
    <w:rsid w:val="00197E8E"/>
    <w:rsid w:val="001A2201"/>
    <w:rsid w:val="001A3334"/>
    <w:rsid w:val="001A3FF8"/>
    <w:rsid w:val="001A460B"/>
    <w:rsid w:val="001A49B3"/>
    <w:rsid w:val="001A4B36"/>
    <w:rsid w:val="001A4DB9"/>
    <w:rsid w:val="001A599F"/>
    <w:rsid w:val="001A610B"/>
    <w:rsid w:val="001A6390"/>
    <w:rsid w:val="001A70C8"/>
    <w:rsid w:val="001A70FD"/>
    <w:rsid w:val="001A756D"/>
    <w:rsid w:val="001B02F5"/>
    <w:rsid w:val="001B22A3"/>
    <w:rsid w:val="001B22F3"/>
    <w:rsid w:val="001B2A43"/>
    <w:rsid w:val="001B2C91"/>
    <w:rsid w:val="001B352A"/>
    <w:rsid w:val="001B36A4"/>
    <w:rsid w:val="001B3FBE"/>
    <w:rsid w:val="001B4083"/>
    <w:rsid w:val="001B4E1B"/>
    <w:rsid w:val="001B4F58"/>
    <w:rsid w:val="001B5B4A"/>
    <w:rsid w:val="001B5B81"/>
    <w:rsid w:val="001B6C9C"/>
    <w:rsid w:val="001B7076"/>
    <w:rsid w:val="001B7B53"/>
    <w:rsid w:val="001C0239"/>
    <w:rsid w:val="001C0A85"/>
    <w:rsid w:val="001C0AF4"/>
    <w:rsid w:val="001C0F79"/>
    <w:rsid w:val="001C138B"/>
    <w:rsid w:val="001C146F"/>
    <w:rsid w:val="001C1B85"/>
    <w:rsid w:val="001C2636"/>
    <w:rsid w:val="001C36AC"/>
    <w:rsid w:val="001C475D"/>
    <w:rsid w:val="001C53F6"/>
    <w:rsid w:val="001C5821"/>
    <w:rsid w:val="001C58FE"/>
    <w:rsid w:val="001C5F22"/>
    <w:rsid w:val="001C7A34"/>
    <w:rsid w:val="001D0F76"/>
    <w:rsid w:val="001D1138"/>
    <w:rsid w:val="001D13DD"/>
    <w:rsid w:val="001D17A4"/>
    <w:rsid w:val="001D2242"/>
    <w:rsid w:val="001D271F"/>
    <w:rsid w:val="001D311D"/>
    <w:rsid w:val="001D3604"/>
    <w:rsid w:val="001D6343"/>
    <w:rsid w:val="001D7FC1"/>
    <w:rsid w:val="001E0264"/>
    <w:rsid w:val="001E1992"/>
    <w:rsid w:val="001E1B3E"/>
    <w:rsid w:val="001E2140"/>
    <w:rsid w:val="001E2300"/>
    <w:rsid w:val="001E231A"/>
    <w:rsid w:val="001E404E"/>
    <w:rsid w:val="001E5BBB"/>
    <w:rsid w:val="001E605C"/>
    <w:rsid w:val="001E67F2"/>
    <w:rsid w:val="001E70BC"/>
    <w:rsid w:val="001E7FF5"/>
    <w:rsid w:val="001F0316"/>
    <w:rsid w:val="001F0681"/>
    <w:rsid w:val="001F1E05"/>
    <w:rsid w:val="001F5D2F"/>
    <w:rsid w:val="001F65BB"/>
    <w:rsid w:val="001F6A80"/>
    <w:rsid w:val="001F6AA4"/>
    <w:rsid w:val="0020016C"/>
    <w:rsid w:val="0020108B"/>
    <w:rsid w:val="00202508"/>
    <w:rsid w:val="002026D0"/>
    <w:rsid w:val="0020289B"/>
    <w:rsid w:val="00203C43"/>
    <w:rsid w:val="002048D0"/>
    <w:rsid w:val="002062CC"/>
    <w:rsid w:val="00206546"/>
    <w:rsid w:val="002066B4"/>
    <w:rsid w:val="00206788"/>
    <w:rsid w:val="00206C1B"/>
    <w:rsid w:val="00207084"/>
    <w:rsid w:val="002077D9"/>
    <w:rsid w:val="002128F8"/>
    <w:rsid w:val="00214138"/>
    <w:rsid w:val="00214163"/>
    <w:rsid w:val="00215030"/>
    <w:rsid w:val="00215078"/>
    <w:rsid w:val="0021528D"/>
    <w:rsid w:val="002159B7"/>
    <w:rsid w:val="00216724"/>
    <w:rsid w:val="00216A2E"/>
    <w:rsid w:val="00217008"/>
    <w:rsid w:val="002172AB"/>
    <w:rsid w:val="00220607"/>
    <w:rsid w:val="00220C03"/>
    <w:rsid w:val="00221BFC"/>
    <w:rsid w:val="00222C57"/>
    <w:rsid w:val="002230C3"/>
    <w:rsid w:val="00223B82"/>
    <w:rsid w:val="0022483B"/>
    <w:rsid w:val="00225EAC"/>
    <w:rsid w:val="0022620C"/>
    <w:rsid w:val="002270A8"/>
    <w:rsid w:val="00227102"/>
    <w:rsid w:val="00227BCF"/>
    <w:rsid w:val="002302AA"/>
    <w:rsid w:val="002305BD"/>
    <w:rsid w:val="002306BD"/>
    <w:rsid w:val="00230B16"/>
    <w:rsid w:val="00234188"/>
    <w:rsid w:val="00234CF5"/>
    <w:rsid w:val="00234E22"/>
    <w:rsid w:val="00235F48"/>
    <w:rsid w:val="002366B3"/>
    <w:rsid w:val="00237224"/>
    <w:rsid w:val="00237769"/>
    <w:rsid w:val="002401FB"/>
    <w:rsid w:val="00240BAA"/>
    <w:rsid w:val="002410B2"/>
    <w:rsid w:val="002426AE"/>
    <w:rsid w:val="002436FD"/>
    <w:rsid w:val="00244440"/>
    <w:rsid w:val="002448A0"/>
    <w:rsid w:val="00245E1D"/>
    <w:rsid w:val="0024631A"/>
    <w:rsid w:val="00246523"/>
    <w:rsid w:val="00246D00"/>
    <w:rsid w:val="00246F70"/>
    <w:rsid w:val="00247D1D"/>
    <w:rsid w:val="00247E95"/>
    <w:rsid w:val="00247EAC"/>
    <w:rsid w:val="00251D02"/>
    <w:rsid w:val="00252255"/>
    <w:rsid w:val="00252607"/>
    <w:rsid w:val="00252D91"/>
    <w:rsid w:val="00253483"/>
    <w:rsid w:val="002538FD"/>
    <w:rsid w:val="00255090"/>
    <w:rsid w:val="002558FB"/>
    <w:rsid w:val="002559C4"/>
    <w:rsid w:val="002570E7"/>
    <w:rsid w:val="002603EB"/>
    <w:rsid w:val="002606A3"/>
    <w:rsid w:val="00262466"/>
    <w:rsid w:val="002629A0"/>
    <w:rsid w:val="002640E1"/>
    <w:rsid w:val="00265ABC"/>
    <w:rsid w:val="00266454"/>
    <w:rsid w:val="0026667B"/>
    <w:rsid w:val="00266D06"/>
    <w:rsid w:val="002677BA"/>
    <w:rsid w:val="00270D8C"/>
    <w:rsid w:val="00271095"/>
    <w:rsid w:val="00272D28"/>
    <w:rsid w:val="00273038"/>
    <w:rsid w:val="00274E54"/>
    <w:rsid w:val="00276863"/>
    <w:rsid w:val="002800B4"/>
    <w:rsid w:val="00280280"/>
    <w:rsid w:val="002817E7"/>
    <w:rsid w:val="00283A53"/>
    <w:rsid w:val="00284749"/>
    <w:rsid w:val="0028516D"/>
    <w:rsid w:val="00285ABB"/>
    <w:rsid w:val="00286FD3"/>
    <w:rsid w:val="00287935"/>
    <w:rsid w:val="0029207E"/>
    <w:rsid w:val="0029232B"/>
    <w:rsid w:val="002925EB"/>
    <w:rsid w:val="0029365A"/>
    <w:rsid w:val="00294235"/>
    <w:rsid w:val="00295010"/>
    <w:rsid w:val="002951BB"/>
    <w:rsid w:val="002951E5"/>
    <w:rsid w:val="0029668F"/>
    <w:rsid w:val="00296FD4"/>
    <w:rsid w:val="00297BBA"/>
    <w:rsid w:val="00297D89"/>
    <w:rsid w:val="002A45BF"/>
    <w:rsid w:val="002A5878"/>
    <w:rsid w:val="002A5E85"/>
    <w:rsid w:val="002A602B"/>
    <w:rsid w:val="002A6D5A"/>
    <w:rsid w:val="002A7D18"/>
    <w:rsid w:val="002B1149"/>
    <w:rsid w:val="002B1637"/>
    <w:rsid w:val="002B4372"/>
    <w:rsid w:val="002B4C79"/>
    <w:rsid w:val="002B5180"/>
    <w:rsid w:val="002B58E3"/>
    <w:rsid w:val="002B614A"/>
    <w:rsid w:val="002B63EA"/>
    <w:rsid w:val="002B66F1"/>
    <w:rsid w:val="002B6EAC"/>
    <w:rsid w:val="002C0268"/>
    <w:rsid w:val="002C096A"/>
    <w:rsid w:val="002C161F"/>
    <w:rsid w:val="002C1805"/>
    <w:rsid w:val="002C1892"/>
    <w:rsid w:val="002C2190"/>
    <w:rsid w:val="002C4496"/>
    <w:rsid w:val="002C49DC"/>
    <w:rsid w:val="002C54C1"/>
    <w:rsid w:val="002C552B"/>
    <w:rsid w:val="002C5DBD"/>
    <w:rsid w:val="002C6636"/>
    <w:rsid w:val="002D183D"/>
    <w:rsid w:val="002D2DA2"/>
    <w:rsid w:val="002D318E"/>
    <w:rsid w:val="002D3FF1"/>
    <w:rsid w:val="002D5219"/>
    <w:rsid w:val="002D6D23"/>
    <w:rsid w:val="002D7612"/>
    <w:rsid w:val="002D7A78"/>
    <w:rsid w:val="002E054E"/>
    <w:rsid w:val="002E174E"/>
    <w:rsid w:val="002E1917"/>
    <w:rsid w:val="002E2A1B"/>
    <w:rsid w:val="002E3A04"/>
    <w:rsid w:val="002E3DC6"/>
    <w:rsid w:val="002E3E7A"/>
    <w:rsid w:val="002E4D26"/>
    <w:rsid w:val="002E5709"/>
    <w:rsid w:val="002E70F9"/>
    <w:rsid w:val="002E7BF2"/>
    <w:rsid w:val="002E7F41"/>
    <w:rsid w:val="002E7FA0"/>
    <w:rsid w:val="002F0030"/>
    <w:rsid w:val="002F044C"/>
    <w:rsid w:val="002F2097"/>
    <w:rsid w:val="002F2320"/>
    <w:rsid w:val="002F24EC"/>
    <w:rsid w:val="002F25FB"/>
    <w:rsid w:val="002F31D2"/>
    <w:rsid w:val="002F34FA"/>
    <w:rsid w:val="002F3B80"/>
    <w:rsid w:val="002F448D"/>
    <w:rsid w:val="002F4E62"/>
    <w:rsid w:val="002F52D0"/>
    <w:rsid w:val="002F554C"/>
    <w:rsid w:val="002F5A75"/>
    <w:rsid w:val="002F5AAF"/>
    <w:rsid w:val="003010D6"/>
    <w:rsid w:val="0030218A"/>
    <w:rsid w:val="0030323D"/>
    <w:rsid w:val="00303A37"/>
    <w:rsid w:val="00303E4C"/>
    <w:rsid w:val="0030408F"/>
    <w:rsid w:val="00304CB1"/>
    <w:rsid w:val="003052FC"/>
    <w:rsid w:val="00305AE7"/>
    <w:rsid w:val="00305F46"/>
    <w:rsid w:val="003061A7"/>
    <w:rsid w:val="0030650B"/>
    <w:rsid w:val="003067E3"/>
    <w:rsid w:val="00307761"/>
    <w:rsid w:val="00307DE7"/>
    <w:rsid w:val="00307F6E"/>
    <w:rsid w:val="003106AF"/>
    <w:rsid w:val="00311985"/>
    <w:rsid w:val="0031208C"/>
    <w:rsid w:val="00312CE6"/>
    <w:rsid w:val="003132DA"/>
    <w:rsid w:val="00314F18"/>
    <w:rsid w:val="003155FA"/>
    <w:rsid w:val="00316167"/>
    <w:rsid w:val="00316554"/>
    <w:rsid w:val="003168DA"/>
    <w:rsid w:val="00317347"/>
    <w:rsid w:val="00317A14"/>
    <w:rsid w:val="00317C86"/>
    <w:rsid w:val="003206AA"/>
    <w:rsid w:val="00321B75"/>
    <w:rsid w:val="00322632"/>
    <w:rsid w:val="00322D61"/>
    <w:rsid w:val="003238C6"/>
    <w:rsid w:val="00323E3E"/>
    <w:rsid w:val="00325124"/>
    <w:rsid w:val="00327836"/>
    <w:rsid w:val="00327D15"/>
    <w:rsid w:val="003304D7"/>
    <w:rsid w:val="003311AF"/>
    <w:rsid w:val="00331558"/>
    <w:rsid w:val="003320A2"/>
    <w:rsid w:val="00332A39"/>
    <w:rsid w:val="003335A3"/>
    <w:rsid w:val="003335D0"/>
    <w:rsid w:val="003337AA"/>
    <w:rsid w:val="00333A09"/>
    <w:rsid w:val="00333EC0"/>
    <w:rsid w:val="003363F5"/>
    <w:rsid w:val="00336CD6"/>
    <w:rsid w:val="00336DCE"/>
    <w:rsid w:val="00336E8F"/>
    <w:rsid w:val="0033753E"/>
    <w:rsid w:val="00341787"/>
    <w:rsid w:val="00343A6A"/>
    <w:rsid w:val="003458A6"/>
    <w:rsid w:val="00345D78"/>
    <w:rsid w:val="00346038"/>
    <w:rsid w:val="0034624F"/>
    <w:rsid w:val="00346939"/>
    <w:rsid w:val="003469AA"/>
    <w:rsid w:val="00347FFE"/>
    <w:rsid w:val="00350568"/>
    <w:rsid w:val="00350D8B"/>
    <w:rsid w:val="00351409"/>
    <w:rsid w:val="003519A6"/>
    <w:rsid w:val="00351C6A"/>
    <w:rsid w:val="003527FD"/>
    <w:rsid w:val="0035298A"/>
    <w:rsid w:val="00353203"/>
    <w:rsid w:val="0035382E"/>
    <w:rsid w:val="00355D8E"/>
    <w:rsid w:val="00356315"/>
    <w:rsid w:val="0035674F"/>
    <w:rsid w:val="0035792B"/>
    <w:rsid w:val="003602C6"/>
    <w:rsid w:val="00360DDB"/>
    <w:rsid w:val="00361238"/>
    <w:rsid w:val="003616B9"/>
    <w:rsid w:val="003616F0"/>
    <w:rsid w:val="00362052"/>
    <w:rsid w:val="0036559F"/>
    <w:rsid w:val="003665C8"/>
    <w:rsid w:val="00366D05"/>
    <w:rsid w:val="00367869"/>
    <w:rsid w:val="00367B75"/>
    <w:rsid w:val="00367CC8"/>
    <w:rsid w:val="00370393"/>
    <w:rsid w:val="003740C2"/>
    <w:rsid w:val="0037497F"/>
    <w:rsid w:val="00375F2F"/>
    <w:rsid w:val="00377B73"/>
    <w:rsid w:val="0038021E"/>
    <w:rsid w:val="003804E3"/>
    <w:rsid w:val="003829B7"/>
    <w:rsid w:val="00382F01"/>
    <w:rsid w:val="003831C4"/>
    <w:rsid w:val="00383C78"/>
    <w:rsid w:val="00383CFD"/>
    <w:rsid w:val="00383ED9"/>
    <w:rsid w:val="003843CF"/>
    <w:rsid w:val="00384837"/>
    <w:rsid w:val="003854CF"/>
    <w:rsid w:val="00385650"/>
    <w:rsid w:val="00385C1C"/>
    <w:rsid w:val="0038717F"/>
    <w:rsid w:val="00387BD8"/>
    <w:rsid w:val="00390235"/>
    <w:rsid w:val="00390308"/>
    <w:rsid w:val="0039085C"/>
    <w:rsid w:val="00390866"/>
    <w:rsid w:val="00390C9E"/>
    <w:rsid w:val="003919EA"/>
    <w:rsid w:val="0039242C"/>
    <w:rsid w:val="003926F5"/>
    <w:rsid w:val="00392A8D"/>
    <w:rsid w:val="00393660"/>
    <w:rsid w:val="00393D56"/>
    <w:rsid w:val="00394421"/>
    <w:rsid w:val="00394440"/>
    <w:rsid w:val="00394B53"/>
    <w:rsid w:val="003956FC"/>
    <w:rsid w:val="00396EB2"/>
    <w:rsid w:val="003976A9"/>
    <w:rsid w:val="003A0AB7"/>
    <w:rsid w:val="003A12D3"/>
    <w:rsid w:val="003A2184"/>
    <w:rsid w:val="003A2FAA"/>
    <w:rsid w:val="003A5A29"/>
    <w:rsid w:val="003A6731"/>
    <w:rsid w:val="003A732D"/>
    <w:rsid w:val="003A7706"/>
    <w:rsid w:val="003A7AE5"/>
    <w:rsid w:val="003A7B48"/>
    <w:rsid w:val="003A7EA4"/>
    <w:rsid w:val="003B50C1"/>
    <w:rsid w:val="003B54C0"/>
    <w:rsid w:val="003B567C"/>
    <w:rsid w:val="003B5818"/>
    <w:rsid w:val="003B61FB"/>
    <w:rsid w:val="003B6742"/>
    <w:rsid w:val="003B783E"/>
    <w:rsid w:val="003C0852"/>
    <w:rsid w:val="003C0F9E"/>
    <w:rsid w:val="003C4546"/>
    <w:rsid w:val="003C579A"/>
    <w:rsid w:val="003C647F"/>
    <w:rsid w:val="003D075E"/>
    <w:rsid w:val="003D0EDC"/>
    <w:rsid w:val="003D20B7"/>
    <w:rsid w:val="003D38D1"/>
    <w:rsid w:val="003D4A56"/>
    <w:rsid w:val="003D544F"/>
    <w:rsid w:val="003D6A76"/>
    <w:rsid w:val="003D7602"/>
    <w:rsid w:val="003E0454"/>
    <w:rsid w:val="003E0D00"/>
    <w:rsid w:val="003E0E65"/>
    <w:rsid w:val="003E19F1"/>
    <w:rsid w:val="003E229B"/>
    <w:rsid w:val="003E26DF"/>
    <w:rsid w:val="003E279E"/>
    <w:rsid w:val="003E290C"/>
    <w:rsid w:val="003E3209"/>
    <w:rsid w:val="003E3CBC"/>
    <w:rsid w:val="003E512C"/>
    <w:rsid w:val="003E53CE"/>
    <w:rsid w:val="003E6563"/>
    <w:rsid w:val="003E6C2F"/>
    <w:rsid w:val="003F0176"/>
    <w:rsid w:val="003F0929"/>
    <w:rsid w:val="003F0E5C"/>
    <w:rsid w:val="003F370F"/>
    <w:rsid w:val="003F3A11"/>
    <w:rsid w:val="003F4C62"/>
    <w:rsid w:val="003F553D"/>
    <w:rsid w:val="003F6A7E"/>
    <w:rsid w:val="003F7E81"/>
    <w:rsid w:val="00400521"/>
    <w:rsid w:val="004019F2"/>
    <w:rsid w:val="00401A9D"/>
    <w:rsid w:val="004020E2"/>
    <w:rsid w:val="00403AAA"/>
    <w:rsid w:val="004041C3"/>
    <w:rsid w:val="00405085"/>
    <w:rsid w:val="004052B8"/>
    <w:rsid w:val="0040555F"/>
    <w:rsid w:val="00405994"/>
    <w:rsid w:val="0040796A"/>
    <w:rsid w:val="00410935"/>
    <w:rsid w:val="00410BD4"/>
    <w:rsid w:val="00411324"/>
    <w:rsid w:val="00411CA5"/>
    <w:rsid w:val="00411E9E"/>
    <w:rsid w:val="0041246F"/>
    <w:rsid w:val="0041285C"/>
    <w:rsid w:val="00412F24"/>
    <w:rsid w:val="004147E0"/>
    <w:rsid w:val="00414867"/>
    <w:rsid w:val="00414973"/>
    <w:rsid w:val="00414EE3"/>
    <w:rsid w:val="0041511F"/>
    <w:rsid w:val="004154E0"/>
    <w:rsid w:val="00417685"/>
    <w:rsid w:val="00417830"/>
    <w:rsid w:val="004178AF"/>
    <w:rsid w:val="00417B29"/>
    <w:rsid w:val="004206B7"/>
    <w:rsid w:val="004206B9"/>
    <w:rsid w:val="004220E2"/>
    <w:rsid w:val="00422199"/>
    <w:rsid w:val="00423161"/>
    <w:rsid w:val="0042512E"/>
    <w:rsid w:val="0042552D"/>
    <w:rsid w:val="00425CF3"/>
    <w:rsid w:val="00425D90"/>
    <w:rsid w:val="00427238"/>
    <w:rsid w:val="00427F17"/>
    <w:rsid w:val="004315C8"/>
    <w:rsid w:val="00431F9F"/>
    <w:rsid w:val="0043365B"/>
    <w:rsid w:val="004344F1"/>
    <w:rsid w:val="00434512"/>
    <w:rsid w:val="0043533C"/>
    <w:rsid w:val="0043575D"/>
    <w:rsid w:val="0043594B"/>
    <w:rsid w:val="00435D61"/>
    <w:rsid w:val="004362F1"/>
    <w:rsid w:val="00437831"/>
    <w:rsid w:val="00437D64"/>
    <w:rsid w:val="00440514"/>
    <w:rsid w:val="00440817"/>
    <w:rsid w:val="004413C7"/>
    <w:rsid w:val="00441C07"/>
    <w:rsid w:val="00442475"/>
    <w:rsid w:val="004428A5"/>
    <w:rsid w:val="00442B24"/>
    <w:rsid w:val="00443102"/>
    <w:rsid w:val="00445A14"/>
    <w:rsid w:val="00445A27"/>
    <w:rsid w:val="0044612A"/>
    <w:rsid w:val="0044661C"/>
    <w:rsid w:val="004517A4"/>
    <w:rsid w:val="004527A5"/>
    <w:rsid w:val="00452BB5"/>
    <w:rsid w:val="004534B8"/>
    <w:rsid w:val="0045378A"/>
    <w:rsid w:val="00453793"/>
    <w:rsid w:val="00454374"/>
    <w:rsid w:val="00454A43"/>
    <w:rsid w:val="00454ABB"/>
    <w:rsid w:val="00456B2A"/>
    <w:rsid w:val="0046115E"/>
    <w:rsid w:val="00461A7E"/>
    <w:rsid w:val="00461BF4"/>
    <w:rsid w:val="00462EB6"/>
    <w:rsid w:val="00463056"/>
    <w:rsid w:val="00464605"/>
    <w:rsid w:val="0046754A"/>
    <w:rsid w:val="00472592"/>
    <w:rsid w:val="004728CD"/>
    <w:rsid w:val="004748E8"/>
    <w:rsid w:val="004767CA"/>
    <w:rsid w:val="004768D2"/>
    <w:rsid w:val="004778D7"/>
    <w:rsid w:val="004801E1"/>
    <w:rsid w:val="00480B5E"/>
    <w:rsid w:val="004816BF"/>
    <w:rsid w:val="00481820"/>
    <w:rsid w:val="00483219"/>
    <w:rsid w:val="00483B32"/>
    <w:rsid w:val="00484887"/>
    <w:rsid w:val="004856C6"/>
    <w:rsid w:val="00485A50"/>
    <w:rsid w:val="00487570"/>
    <w:rsid w:val="00490222"/>
    <w:rsid w:val="004905DC"/>
    <w:rsid w:val="00490B7F"/>
    <w:rsid w:val="004912FB"/>
    <w:rsid w:val="0049202A"/>
    <w:rsid w:val="00492356"/>
    <w:rsid w:val="00493108"/>
    <w:rsid w:val="0049420C"/>
    <w:rsid w:val="00494E72"/>
    <w:rsid w:val="004965C3"/>
    <w:rsid w:val="00496B55"/>
    <w:rsid w:val="00497B86"/>
    <w:rsid w:val="004A02CC"/>
    <w:rsid w:val="004A0361"/>
    <w:rsid w:val="004A0FAE"/>
    <w:rsid w:val="004A175F"/>
    <w:rsid w:val="004A1A27"/>
    <w:rsid w:val="004A1CB5"/>
    <w:rsid w:val="004A22A2"/>
    <w:rsid w:val="004A2A77"/>
    <w:rsid w:val="004A3686"/>
    <w:rsid w:val="004A3AA8"/>
    <w:rsid w:val="004A69DA"/>
    <w:rsid w:val="004A6E17"/>
    <w:rsid w:val="004A7213"/>
    <w:rsid w:val="004A753D"/>
    <w:rsid w:val="004A7AA5"/>
    <w:rsid w:val="004B14DE"/>
    <w:rsid w:val="004B1B81"/>
    <w:rsid w:val="004B1BD5"/>
    <w:rsid w:val="004B1C7A"/>
    <w:rsid w:val="004B231A"/>
    <w:rsid w:val="004B26A9"/>
    <w:rsid w:val="004B2868"/>
    <w:rsid w:val="004B39DB"/>
    <w:rsid w:val="004B3F2D"/>
    <w:rsid w:val="004B4CE3"/>
    <w:rsid w:val="004B4D1A"/>
    <w:rsid w:val="004B4F88"/>
    <w:rsid w:val="004B5115"/>
    <w:rsid w:val="004B5325"/>
    <w:rsid w:val="004B5D86"/>
    <w:rsid w:val="004B5F4C"/>
    <w:rsid w:val="004C0707"/>
    <w:rsid w:val="004C08EA"/>
    <w:rsid w:val="004C17B6"/>
    <w:rsid w:val="004C2263"/>
    <w:rsid w:val="004C2A13"/>
    <w:rsid w:val="004C2BB6"/>
    <w:rsid w:val="004C2E2D"/>
    <w:rsid w:val="004C31CF"/>
    <w:rsid w:val="004C3A51"/>
    <w:rsid w:val="004C3E1E"/>
    <w:rsid w:val="004C3EC4"/>
    <w:rsid w:val="004C447C"/>
    <w:rsid w:val="004C5EF1"/>
    <w:rsid w:val="004D0C86"/>
    <w:rsid w:val="004D1031"/>
    <w:rsid w:val="004D21FF"/>
    <w:rsid w:val="004D23C5"/>
    <w:rsid w:val="004D2A9D"/>
    <w:rsid w:val="004D4AA5"/>
    <w:rsid w:val="004D7DB5"/>
    <w:rsid w:val="004D7F5C"/>
    <w:rsid w:val="004E0DFF"/>
    <w:rsid w:val="004E0E4E"/>
    <w:rsid w:val="004E2538"/>
    <w:rsid w:val="004E4A83"/>
    <w:rsid w:val="004E4A8F"/>
    <w:rsid w:val="004E5A21"/>
    <w:rsid w:val="004E5AFE"/>
    <w:rsid w:val="004E7404"/>
    <w:rsid w:val="004E7C41"/>
    <w:rsid w:val="004F0C20"/>
    <w:rsid w:val="004F18D9"/>
    <w:rsid w:val="004F1AC8"/>
    <w:rsid w:val="004F234C"/>
    <w:rsid w:val="004F2DD9"/>
    <w:rsid w:val="004F3331"/>
    <w:rsid w:val="004F3579"/>
    <w:rsid w:val="004F3B8C"/>
    <w:rsid w:val="004F41AF"/>
    <w:rsid w:val="004F5209"/>
    <w:rsid w:val="004F5F4C"/>
    <w:rsid w:val="004F7039"/>
    <w:rsid w:val="004F7C36"/>
    <w:rsid w:val="005007AA"/>
    <w:rsid w:val="0050133A"/>
    <w:rsid w:val="00501718"/>
    <w:rsid w:val="005024CC"/>
    <w:rsid w:val="00504388"/>
    <w:rsid w:val="00504923"/>
    <w:rsid w:val="00504FDC"/>
    <w:rsid w:val="00505755"/>
    <w:rsid w:val="0050689E"/>
    <w:rsid w:val="00507349"/>
    <w:rsid w:val="00512A8E"/>
    <w:rsid w:val="0051463E"/>
    <w:rsid w:val="00514DF7"/>
    <w:rsid w:val="00514EE8"/>
    <w:rsid w:val="00515564"/>
    <w:rsid w:val="00516179"/>
    <w:rsid w:val="00516844"/>
    <w:rsid w:val="00517015"/>
    <w:rsid w:val="00520111"/>
    <w:rsid w:val="0052075A"/>
    <w:rsid w:val="0052126B"/>
    <w:rsid w:val="00521645"/>
    <w:rsid w:val="005236C5"/>
    <w:rsid w:val="00523AC0"/>
    <w:rsid w:val="00523F13"/>
    <w:rsid w:val="005250BC"/>
    <w:rsid w:val="005254FA"/>
    <w:rsid w:val="00525818"/>
    <w:rsid w:val="00525AEB"/>
    <w:rsid w:val="0052618A"/>
    <w:rsid w:val="0052784E"/>
    <w:rsid w:val="00530E59"/>
    <w:rsid w:val="00531C33"/>
    <w:rsid w:val="00533071"/>
    <w:rsid w:val="0053315C"/>
    <w:rsid w:val="00533E1C"/>
    <w:rsid w:val="00534221"/>
    <w:rsid w:val="00535478"/>
    <w:rsid w:val="0053549D"/>
    <w:rsid w:val="00535CDF"/>
    <w:rsid w:val="00536009"/>
    <w:rsid w:val="00536895"/>
    <w:rsid w:val="00537195"/>
    <w:rsid w:val="00540225"/>
    <w:rsid w:val="0054047D"/>
    <w:rsid w:val="005404AC"/>
    <w:rsid w:val="00541F45"/>
    <w:rsid w:val="00542000"/>
    <w:rsid w:val="00543838"/>
    <w:rsid w:val="0054506F"/>
    <w:rsid w:val="005454EC"/>
    <w:rsid w:val="00545A4E"/>
    <w:rsid w:val="00545B0B"/>
    <w:rsid w:val="00546BAA"/>
    <w:rsid w:val="00546E17"/>
    <w:rsid w:val="0054758E"/>
    <w:rsid w:val="00547715"/>
    <w:rsid w:val="005503B4"/>
    <w:rsid w:val="00550FAA"/>
    <w:rsid w:val="005514CD"/>
    <w:rsid w:val="005516AE"/>
    <w:rsid w:val="005518B4"/>
    <w:rsid w:val="00551F6E"/>
    <w:rsid w:val="00552AA7"/>
    <w:rsid w:val="00552C3D"/>
    <w:rsid w:val="00555025"/>
    <w:rsid w:val="005562F0"/>
    <w:rsid w:val="00556519"/>
    <w:rsid w:val="00556AC7"/>
    <w:rsid w:val="005571AA"/>
    <w:rsid w:val="0055723D"/>
    <w:rsid w:val="005572D9"/>
    <w:rsid w:val="00557DDE"/>
    <w:rsid w:val="0056021A"/>
    <w:rsid w:val="005613A8"/>
    <w:rsid w:val="00562531"/>
    <w:rsid w:val="00563842"/>
    <w:rsid w:val="00563F63"/>
    <w:rsid w:val="00564304"/>
    <w:rsid w:val="00565364"/>
    <w:rsid w:val="005663C6"/>
    <w:rsid w:val="005679B3"/>
    <w:rsid w:val="005720C6"/>
    <w:rsid w:val="00572512"/>
    <w:rsid w:val="0057271F"/>
    <w:rsid w:val="00572C9F"/>
    <w:rsid w:val="00572F29"/>
    <w:rsid w:val="00572F2C"/>
    <w:rsid w:val="0057358B"/>
    <w:rsid w:val="0057369A"/>
    <w:rsid w:val="00574FA5"/>
    <w:rsid w:val="00575183"/>
    <w:rsid w:val="005757F6"/>
    <w:rsid w:val="00575E6E"/>
    <w:rsid w:val="0057672F"/>
    <w:rsid w:val="00577017"/>
    <w:rsid w:val="00580937"/>
    <w:rsid w:val="00580B82"/>
    <w:rsid w:val="00581F0B"/>
    <w:rsid w:val="00582687"/>
    <w:rsid w:val="00582771"/>
    <w:rsid w:val="00582880"/>
    <w:rsid w:val="00583A4E"/>
    <w:rsid w:val="00583AE0"/>
    <w:rsid w:val="00583EB7"/>
    <w:rsid w:val="00584AB4"/>
    <w:rsid w:val="00585C3A"/>
    <w:rsid w:val="005860B1"/>
    <w:rsid w:val="0059037D"/>
    <w:rsid w:val="00590DB6"/>
    <w:rsid w:val="00591011"/>
    <w:rsid w:val="00595A6A"/>
    <w:rsid w:val="005961B2"/>
    <w:rsid w:val="005971CB"/>
    <w:rsid w:val="00597368"/>
    <w:rsid w:val="005975ED"/>
    <w:rsid w:val="00597A3F"/>
    <w:rsid w:val="005A2369"/>
    <w:rsid w:val="005A27FD"/>
    <w:rsid w:val="005A2D06"/>
    <w:rsid w:val="005A344B"/>
    <w:rsid w:val="005A4A48"/>
    <w:rsid w:val="005A4DB1"/>
    <w:rsid w:val="005A4F0A"/>
    <w:rsid w:val="005A52FB"/>
    <w:rsid w:val="005A539D"/>
    <w:rsid w:val="005A54D2"/>
    <w:rsid w:val="005A5D45"/>
    <w:rsid w:val="005A7200"/>
    <w:rsid w:val="005A7595"/>
    <w:rsid w:val="005A7D04"/>
    <w:rsid w:val="005A7D5F"/>
    <w:rsid w:val="005B1924"/>
    <w:rsid w:val="005B2AC9"/>
    <w:rsid w:val="005B3014"/>
    <w:rsid w:val="005B5128"/>
    <w:rsid w:val="005B5899"/>
    <w:rsid w:val="005B65E0"/>
    <w:rsid w:val="005B6829"/>
    <w:rsid w:val="005B7D0D"/>
    <w:rsid w:val="005C000C"/>
    <w:rsid w:val="005C0871"/>
    <w:rsid w:val="005C247A"/>
    <w:rsid w:val="005C2F71"/>
    <w:rsid w:val="005C36A6"/>
    <w:rsid w:val="005C3E54"/>
    <w:rsid w:val="005C7724"/>
    <w:rsid w:val="005D1B7B"/>
    <w:rsid w:val="005D2955"/>
    <w:rsid w:val="005D2A08"/>
    <w:rsid w:val="005D2E9F"/>
    <w:rsid w:val="005D3A9F"/>
    <w:rsid w:val="005D3D7C"/>
    <w:rsid w:val="005D48FC"/>
    <w:rsid w:val="005D52BD"/>
    <w:rsid w:val="005D5353"/>
    <w:rsid w:val="005D5D8E"/>
    <w:rsid w:val="005D7BC4"/>
    <w:rsid w:val="005E0854"/>
    <w:rsid w:val="005E0AD3"/>
    <w:rsid w:val="005E159C"/>
    <w:rsid w:val="005E1B99"/>
    <w:rsid w:val="005E2D10"/>
    <w:rsid w:val="005E3294"/>
    <w:rsid w:val="005E585C"/>
    <w:rsid w:val="005E5ECA"/>
    <w:rsid w:val="005E6843"/>
    <w:rsid w:val="005E6BEC"/>
    <w:rsid w:val="005E77DD"/>
    <w:rsid w:val="005F19F3"/>
    <w:rsid w:val="005F23E2"/>
    <w:rsid w:val="005F2523"/>
    <w:rsid w:val="005F2B46"/>
    <w:rsid w:val="005F2FBF"/>
    <w:rsid w:val="005F3517"/>
    <w:rsid w:val="005F37D4"/>
    <w:rsid w:val="005F45DB"/>
    <w:rsid w:val="005F6013"/>
    <w:rsid w:val="005F63AC"/>
    <w:rsid w:val="005F6E6D"/>
    <w:rsid w:val="005F7632"/>
    <w:rsid w:val="0060083A"/>
    <w:rsid w:val="00600AE2"/>
    <w:rsid w:val="00602868"/>
    <w:rsid w:val="0060383E"/>
    <w:rsid w:val="00603997"/>
    <w:rsid w:val="00605912"/>
    <w:rsid w:val="00606E79"/>
    <w:rsid w:val="0061113F"/>
    <w:rsid w:val="00611205"/>
    <w:rsid w:val="00612881"/>
    <w:rsid w:val="00612D82"/>
    <w:rsid w:val="0061349D"/>
    <w:rsid w:val="006134E0"/>
    <w:rsid w:val="0061364C"/>
    <w:rsid w:val="0061384F"/>
    <w:rsid w:val="00614608"/>
    <w:rsid w:val="00614E73"/>
    <w:rsid w:val="00615432"/>
    <w:rsid w:val="006155C7"/>
    <w:rsid w:val="006157D1"/>
    <w:rsid w:val="00615BC1"/>
    <w:rsid w:val="00616086"/>
    <w:rsid w:val="00616D2F"/>
    <w:rsid w:val="00616DEC"/>
    <w:rsid w:val="006202D1"/>
    <w:rsid w:val="00620686"/>
    <w:rsid w:val="006208E6"/>
    <w:rsid w:val="006210F1"/>
    <w:rsid w:val="0062198B"/>
    <w:rsid w:val="00623E01"/>
    <w:rsid w:val="00624704"/>
    <w:rsid w:val="00624B53"/>
    <w:rsid w:val="0062631E"/>
    <w:rsid w:val="00626C1F"/>
    <w:rsid w:val="00626FA6"/>
    <w:rsid w:val="00630075"/>
    <w:rsid w:val="006305A1"/>
    <w:rsid w:val="006317A3"/>
    <w:rsid w:val="0063229D"/>
    <w:rsid w:val="006323A6"/>
    <w:rsid w:val="006328D2"/>
    <w:rsid w:val="00633FFB"/>
    <w:rsid w:val="006342BB"/>
    <w:rsid w:val="00636E02"/>
    <w:rsid w:val="00636FE2"/>
    <w:rsid w:val="006379AA"/>
    <w:rsid w:val="00641703"/>
    <w:rsid w:val="00642655"/>
    <w:rsid w:val="0064297B"/>
    <w:rsid w:val="006432D6"/>
    <w:rsid w:val="00644B7D"/>
    <w:rsid w:val="006468CC"/>
    <w:rsid w:val="00650994"/>
    <w:rsid w:val="00651343"/>
    <w:rsid w:val="00651F72"/>
    <w:rsid w:val="0065227D"/>
    <w:rsid w:val="00652454"/>
    <w:rsid w:val="00652522"/>
    <w:rsid w:val="006525D8"/>
    <w:rsid w:val="006529ED"/>
    <w:rsid w:val="0065301F"/>
    <w:rsid w:val="00653653"/>
    <w:rsid w:val="00653A5B"/>
    <w:rsid w:val="00653CD6"/>
    <w:rsid w:val="00654181"/>
    <w:rsid w:val="006541BA"/>
    <w:rsid w:val="00654834"/>
    <w:rsid w:val="006551D7"/>
    <w:rsid w:val="00655256"/>
    <w:rsid w:val="00656AFD"/>
    <w:rsid w:val="00656E43"/>
    <w:rsid w:val="00660465"/>
    <w:rsid w:val="006613CF"/>
    <w:rsid w:val="00661683"/>
    <w:rsid w:val="00661C11"/>
    <w:rsid w:val="00662A0F"/>
    <w:rsid w:val="00663832"/>
    <w:rsid w:val="00666589"/>
    <w:rsid w:val="00667518"/>
    <w:rsid w:val="00667CE7"/>
    <w:rsid w:val="006712EF"/>
    <w:rsid w:val="006717F1"/>
    <w:rsid w:val="00671F59"/>
    <w:rsid w:val="00672140"/>
    <w:rsid w:val="00672371"/>
    <w:rsid w:val="006723E1"/>
    <w:rsid w:val="00672402"/>
    <w:rsid w:val="00672BA9"/>
    <w:rsid w:val="0067340A"/>
    <w:rsid w:val="00673AF9"/>
    <w:rsid w:val="00673BC8"/>
    <w:rsid w:val="00673EFA"/>
    <w:rsid w:val="00674D91"/>
    <w:rsid w:val="006755EC"/>
    <w:rsid w:val="00675C31"/>
    <w:rsid w:val="00675C66"/>
    <w:rsid w:val="006761BB"/>
    <w:rsid w:val="00676673"/>
    <w:rsid w:val="006766E5"/>
    <w:rsid w:val="006768AB"/>
    <w:rsid w:val="00676C56"/>
    <w:rsid w:val="0068034D"/>
    <w:rsid w:val="00680FF2"/>
    <w:rsid w:val="006815E8"/>
    <w:rsid w:val="006816E4"/>
    <w:rsid w:val="00682394"/>
    <w:rsid w:val="006828B9"/>
    <w:rsid w:val="00683C84"/>
    <w:rsid w:val="00685EA4"/>
    <w:rsid w:val="006862B7"/>
    <w:rsid w:val="0068700E"/>
    <w:rsid w:val="00687519"/>
    <w:rsid w:val="0068754F"/>
    <w:rsid w:val="00690661"/>
    <w:rsid w:val="00691FA8"/>
    <w:rsid w:val="0069208F"/>
    <w:rsid w:val="006924A7"/>
    <w:rsid w:val="00692723"/>
    <w:rsid w:val="00692976"/>
    <w:rsid w:val="00693130"/>
    <w:rsid w:val="00694031"/>
    <w:rsid w:val="006942D8"/>
    <w:rsid w:val="006943D5"/>
    <w:rsid w:val="00696B5E"/>
    <w:rsid w:val="00696D21"/>
    <w:rsid w:val="006977E1"/>
    <w:rsid w:val="00697E52"/>
    <w:rsid w:val="006A09EA"/>
    <w:rsid w:val="006A0E1D"/>
    <w:rsid w:val="006A1449"/>
    <w:rsid w:val="006A15D0"/>
    <w:rsid w:val="006A3E95"/>
    <w:rsid w:val="006A507F"/>
    <w:rsid w:val="006A5243"/>
    <w:rsid w:val="006A5F09"/>
    <w:rsid w:val="006A66CD"/>
    <w:rsid w:val="006A6928"/>
    <w:rsid w:val="006A75DC"/>
    <w:rsid w:val="006A7D64"/>
    <w:rsid w:val="006B0091"/>
    <w:rsid w:val="006B0469"/>
    <w:rsid w:val="006B2B6D"/>
    <w:rsid w:val="006B3BF7"/>
    <w:rsid w:val="006B4747"/>
    <w:rsid w:val="006B476C"/>
    <w:rsid w:val="006B49E4"/>
    <w:rsid w:val="006B5216"/>
    <w:rsid w:val="006B560C"/>
    <w:rsid w:val="006B589A"/>
    <w:rsid w:val="006B6FCC"/>
    <w:rsid w:val="006B7551"/>
    <w:rsid w:val="006B7740"/>
    <w:rsid w:val="006C076C"/>
    <w:rsid w:val="006C0D19"/>
    <w:rsid w:val="006C1D03"/>
    <w:rsid w:val="006C2C0B"/>
    <w:rsid w:val="006C358F"/>
    <w:rsid w:val="006C4BE4"/>
    <w:rsid w:val="006C4D93"/>
    <w:rsid w:val="006C4E07"/>
    <w:rsid w:val="006C6F2B"/>
    <w:rsid w:val="006D036B"/>
    <w:rsid w:val="006D0BB8"/>
    <w:rsid w:val="006D10BA"/>
    <w:rsid w:val="006D1B32"/>
    <w:rsid w:val="006D355A"/>
    <w:rsid w:val="006D420A"/>
    <w:rsid w:val="006D4429"/>
    <w:rsid w:val="006D496A"/>
    <w:rsid w:val="006D7047"/>
    <w:rsid w:val="006E01F4"/>
    <w:rsid w:val="006E1572"/>
    <w:rsid w:val="006E18BA"/>
    <w:rsid w:val="006E18ED"/>
    <w:rsid w:val="006E40A5"/>
    <w:rsid w:val="006E5218"/>
    <w:rsid w:val="006E5517"/>
    <w:rsid w:val="006E576E"/>
    <w:rsid w:val="006E66F7"/>
    <w:rsid w:val="006E6DED"/>
    <w:rsid w:val="006E7A59"/>
    <w:rsid w:val="006E7B93"/>
    <w:rsid w:val="006E7EC5"/>
    <w:rsid w:val="006F021A"/>
    <w:rsid w:val="006F0298"/>
    <w:rsid w:val="006F129E"/>
    <w:rsid w:val="006F1E8E"/>
    <w:rsid w:val="006F2648"/>
    <w:rsid w:val="006F3522"/>
    <w:rsid w:val="006F3D18"/>
    <w:rsid w:val="006F477B"/>
    <w:rsid w:val="006F6482"/>
    <w:rsid w:val="006F729A"/>
    <w:rsid w:val="006F7721"/>
    <w:rsid w:val="006F7EFB"/>
    <w:rsid w:val="00701CBA"/>
    <w:rsid w:val="007032EF"/>
    <w:rsid w:val="00703E4D"/>
    <w:rsid w:val="00703EA7"/>
    <w:rsid w:val="00706F4F"/>
    <w:rsid w:val="00707B13"/>
    <w:rsid w:val="007104CA"/>
    <w:rsid w:val="00710E80"/>
    <w:rsid w:val="00712298"/>
    <w:rsid w:val="00713E0C"/>
    <w:rsid w:val="00714071"/>
    <w:rsid w:val="00714DAF"/>
    <w:rsid w:val="00715215"/>
    <w:rsid w:val="00715A32"/>
    <w:rsid w:val="00715A65"/>
    <w:rsid w:val="00715CBF"/>
    <w:rsid w:val="00715D35"/>
    <w:rsid w:val="00716414"/>
    <w:rsid w:val="00720A87"/>
    <w:rsid w:val="00721B65"/>
    <w:rsid w:val="007220EE"/>
    <w:rsid w:val="00722801"/>
    <w:rsid w:val="00723693"/>
    <w:rsid w:val="0072371D"/>
    <w:rsid w:val="00725ED7"/>
    <w:rsid w:val="00726662"/>
    <w:rsid w:val="007267FC"/>
    <w:rsid w:val="007268D8"/>
    <w:rsid w:val="00727E6C"/>
    <w:rsid w:val="00730216"/>
    <w:rsid w:val="00730499"/>
    <w:rsid w:val="0073060B"/>
    <w:rsid w:val="007309B1"/>
    <w:rsid w:val="00731AAA"/>
    <w:rsid w:val="00731B7F"/>
    <w:rsid w:val="00732241"/>
    <w:rsid w:val="00732310"/>
    <w:rsid w:val="00732C30"/>
    <w:rsid w:val="007334AD"/>
    <w:rsid w:val="00734906"/>
    <w:rsid w:val="00735A5D"/>
    <w:rsid w:val="00736B77"/>
    <w:rsid w:val="00737023"/>
    <w:rsid w:val="0073748D"/>
    <w:rsid w:val="007379D5"/>
    <w:rsid w:val="00737D0E"/>
    <w:rsid w:val="007403A2"/>
    <w:rsid w:val="007409E7"/>
    <w:rsid w:val="00740FC9"/>
    <w:rsid w:val="00741586"/>
    <w:rsid w:val="00742573"/>
    <w:rsid w:val="0074445C"/>
    <w:rsid w:val="00744687"/>
    <w:rsid w:val="00745CEE"/>
    <w:rsid w:val="00745EF5"/>
    <w:rsid w:val="0074667F"/>
    <w:rsid w:val="00746AAC"/>
    <w:rsid w:val="007477F9"/>
    <w:rsid w:val="007506B0"/>
    <w:rsid w:val="007507C5"/>
    <w:rsid w:val="00750889"/>
    <w:rsid w:val="00750D1B"/>
    <w:rsid w:val="00751ABF"/>
    <w:rsid w:val="00752117"/>
    <w:rsid w:val="0075212D"/>
    <w:rsid w:val="00752B88"/>
    <w:rsid w:val="00753095"/>
    <w:rsid w:val="007532A7"/>
    <w:rsid w:val="00753B78"/>
    <w:rsid w:val="00753F3A"/>
    <w:rsid w:val="007552C8"/>
    <w:rsid w:val="00755AE5"/>
    <w:rsid w:val="007561AC"/>
    <w:rsid w:val="0075643F"/>
    <w:rsid w:val="00756BA1"/>
    <w:rsid w:val="00756FEC"/>
    <w:rsid w:val="00761D73"/>
    <w:rsid w:val="007628FA"/>
    <w:rsid w:val="00763033"/>
    <w:rsid w:val="00764052"/>
    <w:rsid w:val="007643BB"/>
    <w:rsid w:val="007649F6"/>
    <w:rsid w:val="00764B69"/>
    <w:rsid w:val="00764F50"/>
    <w:rsid w:val="007657D7"/>
    <w:rsid w:val="00765BE7"/>
    <w:rsid w:val="00765FBB"/>
    <w:rsid w:val="0076607F"/>
    <w:rsid w:val="00770A17"/>
    <w:rsid w:val="00770FD2"/>
    <w:rsid w:val="00771A9E"/>
    <w:rsid w:val="00772E1C"/>
    <w:rsid w:val="00776C78"/>
    <w:rsid w:val="0078100D"/>
    <w:rsid w:val="00782473"/>
    <w:rsid w:val="007832EB"/>
    <w:rsid w:val="00783802"/>
    <w:rsid w:val="00785CFE"/>
    <w:rsid w:val="00786362"/>
    <w:rsid w:val="0078674E"/>
    <w:rsid w:val="00790DAC"/>
    <w:rsid w:val="0079122C"/>
    <w:rsid w:val="00791BD0"/>
    <w:rsid w:val="007938E2"/>
    <w:rsid w:val="00796B5B"/>
    <w:rsid w:val="00797084"/>
    <w:rsid w:val="007972FE"/>
    <w:rsid w:val="007A16A0"/>
    <w:rsid w:val="007A1AD1"/>
    <w:rsid w:val="007A2165"/>
    <w:rsid w:val="007A3BEC"/>
    <w:rsid w:val="007A4354"/>
    <w:rsid w:val="007A4AD1"/>
    <w:rsid w:val="007A4E45"/>
    <w:rsid w:val="007A4F03"/>
    <w:rsid w:val="007A55AA"/>
    <w:rsid w:val="007A5F4B"/>
    <w:rsid w:val="007A690B"/>
    <w:rsid w:val="007A7197"/>
    <w:rsid w:val="007A7A34"/>
    <w:rsid w:val="007A7FFE"/>
    <w:rsid w:val="007B0355"/>
    <w:rsid w:val="007B0F7B"/>
    <w:rsid w:val="007B1534"/>
    <w:rsid w:val="007B1A12"/>
    <w:rsid w:val="007B20BD"/>
    <w:rsid w:val="007B2715"/>
    <w:rsid w:val="007B27F2"/>
    <w:rsid w:val="007B2940"/>
    <w:rsid w:val="007B2D8B"/>
    <w:rsid w:val="007B4713"/>
    <w:rsid w:val="007B4DED"/>
    <w:rsid w:val="007B60E7"/>
    <w:rsid w:val="007B7CD9"/>
    <w:rsid w:val="007C095C"/>
    <w:rsid w:val="007C0971"/>
    <w:rsid w:val="007C0F45"/>
    <w:rsid w:val="007C0FC4"/>
    <w:rsid w:val="007C1756"/>
    <w:rsid w:val="007C1C04"/>
    <w:rsid w:val="007C208C"/>
    <w:rsid w:val="007C2538"/>
    <w:rsid w:val="007C3807"/>
    <w:rsid w:val="007C4361"/>
    <w:rsid w:val="007C4AEA"/>
    <w:rsid w:val="007C52A2"/>
    <w:rsid w:val="007C5AA1"/>
    <w:rsid w:val="007C681F"/>
    <w:rsid w:val="007C6F05"/>
    <w:rsid w:val="007C7338"/>
    <w:rsid w:val="007C7903"/>
    <w:rsid w:val="007D0582"/>
    <w:rsid w:val="007D089C"/>
    <w:rsid w:val="007D1089"/>
    <w:rsid w:val="007D160E"/>
    <w:rsid w:val="007D3703"/>
    <w:rsid w:val="007D4035"/>
    <w:rsid w:val="007D4B38"/>
    <w:rsid w:val="007D53E8"/>
    <w:rsid w:val="007D5401"/>
    <w:rsid w:val="007D6CE6"/>
    <w:rsid w:val="007D74EE"/>
    <w:rsid w:val="007E1C7B"/>
    <w:rsid w:val="007E1E30"/>
    <w:rsid w:val="007E2100"/>
    <w:rsid w:val="007E27AC"/>
    <w:rsid w:val="007E3ACF"/>
    <w:rsid w:val="007E4775"/>
    <w:rsid w:val="007E4E65"/>
    <w:rsid w:val="007E50BF"/>
    <w:rsid w:val="007E594D"/>
    <w:rsid w:val="007E5AF1"/>
    <w:rsid w:val="007E5FC3"/>
    <w:rsid w:val="007E680B"/>
    <w:rsid w:val="007E6A68"/>
    <w:rsid w:val="007E7A06"/>
    <w:rsid w:val="007F0A97"/>
    <w:rsid w:val="007F0A99"/>
    <w:rsid w:val="007F0EDA"/>
    <w:rsid w:val="007F140B"/>
    <w:rsid w:val="007F3DC5"/>
    <w:rsid w:val="007F4369"/>
    <w:rsid w:val="007F5757"/>
    <w:rsid w:val="007F602A"/>
    <w:rsid w:val="007F612A"/>
    <w:rsid w:val="007F6279"/>
    <w:rsid w:val="007F64E0"/>
    <w:rsid w:val="007F6B78"/>
    <w:rsid w:val="007F6BF7"/>
    <w:rsid w:val="007F749D"/>
    <w:rsid w:val="008009D3"/>
    <w:rsid w:val="00801D23"/>
    <w:rsid w:val="008031DD"/>
    <w:rsid w:val="00803BDB"/>
    <w:rsid w:val="008040B5"/>
    <w:rsid w:val="00804AF7"/>
    <w:rsid w:val="00805B38"/>
    <w:rsid w:val="0080647C"/>
    <w:rsid w:val="008109C5"/>
    <w:rsid w:val="008115F0"/>
    <w:rsid w:val="00812734"/>
    <w:rsid w:val="00813D1D"/>
    <w:rsid w:val="00813D83"/>
    <w:rsid w:val="00814DBF"/>
    <w:rsid w:val="00816AAD"/>
    <w:rsid w:val="00817310"/>
    <w:rsid w:val="008175BA"/>
    <w:rsid w:val="00823D7B"/>
    <w:rsid w:val="0082437C"/>
    <w:rsid w:val="0082511D"/>
    <w:rsid w:val="00825166"/>
    <w:rsid w:val="00827718"/>
    <w:rsid w:val="00832295"/>
    <w:rsid w:val="00834410"/>
    <w:rsid w:val="00835338"/>
    <w:rsid w:val="008361A8"/>
    <w:rsid w:val="0083732D"/>
    <w:rsid w:val="008403CE"/>
    <w:rsid w:val="00840F3A"/>
    <w:rsid w:val="00841285"/>
    <w:rsid w:val="00841633"/>
    <w:rsid w:val="00841651"/>
    <w:rsid w:val="00842491"/>
    <w:rsid w:val="00842AD8"/>
    <w:rsid w:val="00843372"/>
    <w:rsid w:val="008442FE"/>
    <w:rsid w:val="00844812"/>
    <w:rsid w:val="008453C0"/>
    <w:rsid w:val="00845824"/>
    <w:rsid w:val="00846249"/>
    <w:rsid w:val="00846600"/>
    <w:rsid w:val="00847004"/>
    <w:rsid w:val="00847563"/>
    <w:rsid w:val="00850894"/>
    <w:rsid w:val="0085101A"/>
    <w:rsid w:val="00851ABA"/>
    <w:rsid w:val="00851FE9"/>
    <w:rsid w:val="008549E6"/>
    <w:rsid w:val="00854A59"/>
    <w:rsid w:val="00854B94"/>
    <w:rsid w:val="00855481"/>
    <w:rsid w:val="008554E7"/>
    <w:rsid w:val="008565B1"/>
    <w:rsid w:val="008575CA"/>
    <w:rsid w:val="00860433"/>
    <w:rsid w:val="00860E1C"/>
    <w:rsid w:val="008616EE"/>
    <w:rsid w:val="00861DE8"/>
    <w:rsid w:val="00861F8F"/>
    <w:rsid w:val="00862CCC"/>
    <w:rsid w:val="00863CFE"/>
    <w:rsid w:val="0086462F"/>
    <w:rsid w:val="0086503E"/>
    <w:rsid w:val="00865823"/>
    <w:rsid w:val="0086584E"/>
    <w:rsid w:val="00865851"/>
    <w:rsid w:val="00865D57"/>
    <w:rsid w:val="00866689"/>
    <w:rsid w:val="00867905"/>
    <w:rsid w:val="0087005C"/>
    <w:rsid w:val="00871736"/>
    <w:rsid w:val="00871ACD"/>
    <w:rsid w:val="00872502"/>
    <w:rsid w:val="00872AEB"/>
    <w:rsid w:val="00873385"/>
    <w:rsid w:val="008742E4"/>
    <w:rsid w:val="00874ADF"/>
    <w:rsid w:val="008756D5"/>
    <w:rsid w:val="00876B98"/>
    <w:rsid w:val="00880485"/>
    <w:rsid w:val="008809C8"/>
    <w:rsid w:val="00880F31"/>
    <w:rsid w:val="00881528"/>
    <w:rsid w:val="00881D11"/>
    <w:rsid w:val="00881D14"/>
    <w:rsid w:val="008839D1"/>
    <w:rsid w:val="00884B2B"/>
    <w:rsid w:val="00884E5A"/>
    <w:rsid w:val="00884EA4"/>
    <w:rsid w:val="00885DD3"/>
    <w:rsid w:val="00886033"/>
    <w:rsid w:val="00886452"/>
    <w:rsid w:val="00887107"/>
    <w:rsid w:val="00887441"/>
    <w:rsid w:val="008906E6"/>
    <w:rsid w:val="008919E4"/>
    <w:rsid w:val="008927AD"/>
    <w:rsid w:val="00893070"/>
    <w:rsid w:val="00893443"/>
    <w:rsid w:val="008934F4"/>
    <w:rsid w:val="00893FA6"/>
    <w:rsid w:val="008952F7"/>
    <w:rsid w:val="00895ACA"/>
    <w:rsid w:val="00896275"/>
    <w:rsid w:val="008963EF"/>
    <w:rsid w:val="008966EA"/>
    <w:rsid w:val="00897C88"/>
    <w:rsid w:val="008A0BA8"/>
    <w:rsid w:val="008A236A"/>
    <w:rsid w:val="008A5279"/>
    <w:rsid w:val="008A5DFA"/>
    <w:rsid w:val="008A66B5"/>
    <w:rsid w:val="008A78BC"/>
    <w:rsid w:val="008A7938"/>
    <w:rsid w:val="008A7F12"/>
    <w:rsid w:val="008B0EFB"/>
    <w:rsid w:val="008B1A4C"/>
    <w:rsid w:val="008B1AA2"/>
    <w:rsid w:val="008B2276"/>
    <w:rsid w:val="008B324F"/>
    <w:rsid w:val="008B4F8F"/>
    <w:rsid w:val="008B7497"/>
    <w:rsid w:val="008C02C7"/>
    <w:rsid w:val="008C1922"/>
    <w:rsid w:val="008C2D5B"/>
    <w:rsid w:val="008C37F2"/>
    <w:rsid w:val="008C430D"/>
    <w:rsid w:val="008C5C8E"/>
    <w:rsid w:val="008C7BCF"/>
    <w:rsid w:val="008D0AB8"/>
    <w:rsid w:val="008D1D74"/>
    <w:rsid w:val="008D2E7C"/>
    <w:rsid w:val="008D434B"/>
    <w:rsid w:val="008D47DE"/>
    <w:rsid w:val="008D5117"/>
    <w:rsid w:val="008D63AB"/>
    <w:rsid w:val="008D70C2"/>
    <w:rsid w:val="008D7454"/>
    <w:rsid w:val="008E09AB"/>
    <w:rsid w:val="008E0C01"/>
    <w:rsid w:val="008E0E0C"/>
    <w:rsid w:val="008E1B0D"/>
    <w:rsid w:val="008E1DD7"/>
    <w:rsid w:val="008E5C18"/>
    <w:rsid w:val="008E613B"/>
    <w:rsid w:val="008E7CC6"/>
    <w:rsid w:val="008E7CFA"/>
    <w:rsid w:val="008F0E88"/>
    <w:rsid w:val="008F1417"/>
    <w:rsid w:val="008F1D35"/>
    <w:rsid w:val="008F2898"/>
    <w:rsid w:val="008F34ED"/>
    <w:rsid w:val="008F5F25"/>
    <w:rsid w:val="008F6422"/>
    <w:rsid w:val="008F6904"/>
    <w:rsid w:val="008F74E9"/>
    <w:rsid w:val="008F7A5D"/>
    <w:rsid w:val="008F7E34"/>
    <w:rsid w:val="00900F37"/>
    <w:rsid w:val="00901683"/>
    <w:rsid w:val="009017E0"/>
    <w:rsid w:val="00903481"/>
    <w:rsid w:val="0090491A"/>
    <w:rsid w:val="00904C5B"/>
    <w:rsid w:val="00904F0A"/>
    <w:rsid w:val="00907FBD"/>
    <w:rsid w:val="0091013B"/>
    <w:rsid w:val="00912F3D"/>
    <w:rsid w:val="009130E1"/>
    <w:rsid w:val="009142DA"/>
    <w:rsid w:val="009143AC"/>
    <w:rsid w:val="00915FAC"/>
    <w:rsid w:val="0091704F"/>
    <w:rsid w:val="00917BAB"/>
    <w:rsid w:val="00917E16"/>
    <w:rsid w:val="00917FB6"/>
    <w:rsid w:val="0092283B"/>
    <w:rsid w:val="00922A13"/>
    <w:rsid w:val="00922C4B"/>
    <w:rsid w:val="009239A2"/>
    <w:rsid w:val="00925575"/>
    <w:rsid w:val="00925961"/>
    <w:rsid w:val="0092671B"/>
    <w:rsid w:val="0093305F"/>
    <w:rsid w:val="00933895"/>
    <w:rsid w:val="00935304"/>
    <w:rsid w:val="00935C68"/>
    <w:rsid w:val="00935E74"/>
    <w:rsid w:val="00936032"/>
    <w:rsid w:val="0093617D"/>
    <w:rsid w:val="0093742C"/>
    <w:rsid w:val="009378B0"/>
    <w:rsid w:val="009415C6"/>
    <w:rsid w:val="00944DF2"/>
    <w:rsid w:val="00945C23"/>
    <w:rsid w:val="00945EC5"/>
    <w:rsid w:val="00946413"/>
    <w:rsid w:val="009469AE"/>
    <w:rsid w:val="0094760D"/>
    <w:rsid w:val="009504EB"/>
    <w:rsid w:val="009511DE"/>
    <w:rsid w:val="009529E7"/>
    <w:rsid w:val="00952ED0"/>
    <w:rsid w:val="00953086"/>
    <w:rsid w:val="00953855"/>
    <w:rsid w:val="009577CB"/>
    <w:rsid w:val="0096079F"/>
    <w:rsid w:val="00963433"/>
    <w:rsid w:val="00963547"/>
    <w:rsid w:val="00964821"/>
    <w:rsid w:val="00964842"/>
    <w:rsid w:val="009648D1"/>
    <w:rsid w:val="00965767"/>
    <w:rsid w:val="00965EB3"/>
    <w:rsid w:val="00967821"/>
    <w:rsid w:val="00970942"/>
    <w:rsid w:val="00971163"/>
    <w:rsid w:val="0097204E"/>
    <w:rsid w:val="0097319F"/>
    <w:rsid w:val="00974023"/>
    <w:rsid w:val="00974664"/>
    <w:rsid w:val="00974EAB"/>
    <w:rsid w:val="00975274"/>
    <w:rsid w:val="009765DC"/>
    <w:rsid w:val="009767C4"/>
    <w:rsid w:val="009770CC"/>
    <w:rsid w:val="00980746"/>
    <w:rsid w:val="00980F27"/>
    <w:rsid w:val="00981058"/>
    <w:rsid w:val="009813A8"/>
    <w:rsid w:val="00981BE2"/>
    <w:rsid w:val="00981CCA"/>
    <w:rsid w:val="00982634"/>
    <w:rsid w:val="009829EE"/>
    <w:rsid w:val="00982C4F"/>
    <w:rsid w:val="00983286"/>
    <w:rsid w:val="0098365E"/>
    <w:rsid w:val="00984429"/>
    <w:rsid w:val="009846CC"/>
    <w:rsid w:val="0098543B"/>
    <w:rsid w:val="009859DC"/>
    <w:rsid w:val="00991B48"/>
    <w:rsid w:val="0099268C"/>
    <w:rsid w:val="009931C3"/>
    <w:rsid w:val="0099419B"/>
    <w:rsid w:val="00995D9F"/>
    <w:rsid w:val="009960F6"/>
    <w:rsid w:val="0099674B"/>
    <w:rsid w:val="00996ECC"/>
    <w:rsid w:val="0099722A"/>
    <w:rsid w:val="009A5927"/>
    <w:rsid w:val="009A5F0B"/>
    <w:rsid w:val="009A66C8"/>
    <w:rsid w:val="009A7455"/>
    <w:rsid w:val="009B119E"/>
    <w:rsid w:val="009B2899"/>
    <w:rsid w:val="009B2969"/>
    <w:rsid w:val="009B367D"/>
    <w:rsid w:val="009B39FA"/>
    <w:rsid w:val="009B4D64"/>
    <w:rsid w:val="009B57B1"/>
    <w:rsid w:val="009B65A9"/>
    <w:rsid w:val="009C28F9"/>
    <w:rsid w:val="009C2DE2"/>
    <w:rsid w:val="009C3509"/>
    <w:rsid w:val="009C5C2D"/>
    <w:rsid w:val="009C5C86"/>
    <w:rsid w:val="009C5E7C"/>
    <w:rsid w:val="009C63BB"/>
    <w:rsid w:val="009D041F"/>
    <w:rsid w:val="009D16E9"/>
    <w:rsid w:val="009D208C"/>
    <w:rsid w:val="009D2475"/>
    <w:rsid w:val="009D255F"/>
    <w:rsid w:val="009D25BA"/>
    <w:rsid w:val="009D29B7"/>
    <w:rsid w:val="009D3F74"/>
    <w:rsid w:val="009D41EC"/>
    <w:rsid w:val="009D41F5"/>
    <w:rsid w:val="009D4DFB"/>
    <w:rsid w:val="009D514F"/>
    <w:rsid w:val="009D564A"/>
    <w:rsid w:val="009D5818"/>
    <w:rsid w:val="009D5985"/>
    <w:rsid w:val="009D5D13"/>
    <w:rsid w:val="009D5F87"/>
    <w:rsid w:val="009D61DC"/>
    <w:rsid w:val="009D6FCA"/>
    <w:rsid w:val="009D7B6B"/>
    <w:rsid w:val="009E177C"/>
    <w:rsid w:val="009E1E3D"/>
    <w:rsid w:val="009E27D9"/>
    <w:rsid w:val="009E3322"/>
    <w:rsid w:val="009E34F8"/>
    <w:rsid w:val="009E5D7C"/>
    <w:rsid w:val="009E61A9"/>
    <w:rsid w:val="009F1A2F"/>
    <w:rsid w:val="009F1A76"/>
    <w:rsid w:val="009F47A0"/>
    <w:rsid w:val="009F5174"/>
    <w:rsid w:val="009F543C"/>
    <w:rsid w:val="009F595D"/>
    <w:rsid w:val="009F59D7"/>
    <w:rsid w:val="009F5E2B"/>
    <w:rsid w:val="009F5E31"/>
    <w:rsid w:val="009F6749"/>
    <w:rsid w:val="009F7316"/>
    <w:rsid w:val="00A00480"/>
    <w:rsid w:val="00A00D92"/>
    <w:rsid w:val="00A02D52"/>
    <w:rsid w:val="00A053FF"/>
    <w:rsid w:val="00A06DC5"/>
    <w:rsid w:val="00A07C8A"/>
    <w:rsid w:val="00A112A7"/>
    <w:rsid w:val="00A1336F"/>
    <w:rsid w:val="00A159DB"/>
    <w:rsid w:val="00A1779D"/>
    <w:rsid w:val="00A2160D"/>
    <w:rsid w:val="00A223D3"/>
    <w:rsid w:val="00A22801"/>
    <w:rsid w:val="00A23572"/>
    <w:rsid w:val="00A25A97"/>
    <w:rsid w:val="00A25B9C"/>
    <w:rsid w:val="00A26A8A"/>
    <w:rsid w:val="00A26B61"/>
    <w:rsid w:val="00A26C17"/>
    <w:rsid w:val="00A2736A"/>
    <w:rsid w:val="00A277F1"/>
    <w:rsid w:val="00A3011C"/>
    <w:rsid w:val="00A30355"/>
    <w:rsid w:val="00A30528"/>
    <w:rsid w:val="00A305CB"/>
    <w:rsid w:val="00A3080D"/>
    <w:rsid w:val="00A31577"/>
    <w:rsid w:val="00A31E9A"/>
    <w:rsid w:val="00A31F05"/>
    <w:rsid w:val="00A31FB7"/>
    <w:rsid w:val="00A3217B"/>
    <w:rsid w:val="00A33424"/>
    <w:rsid w:val="00A33717"/>
    <w:rsid w:val="00A34DCB"/>
    <w:rsid w:val="00A35638"/>
    <w:rsid w:val="00A35AB7"/>
    <w:rsid w:val="00A37616"/>
    <w:rsid w:val="00A37655"/>
    <w:rsid w:val="00A41027"/>
    <w:rsid w:val="00A41A43"/>
    <w:rsid w:val="00A42992"/>
    <w:rsid w:val="00A4371C"/>
    <w:rsid w:val="00A43A16"/>
    <w:rsid w:val="00A43CFE"/>
    <w:rsid w:val="00A441F9"/>
    <w:rsid w:val="00A443A1"/>
    <w:rsid w:val="00A44B56"/>
    <w:rsid w:val="00A45648"/>
    <w:rsid w:val="00A4594A"/>
    <w:rsid w:val="00A45BA9"/>
    <w:rsid w:val="00A45E9F"/>
    <w:rsid w:val="00A46343"/>
    <w:rsid w:val="00A46D13"/>
    <w:rsid w:val="00A5122A"/>
    <w:rsid w:val="00A514A1"/>
    <w:rsid w:val="00A52037"/>
    <w:rsid w:val="00A53397"/>
    <w:rsid w:val="00A548D1"/>
    <w:rsid w:val="00A54EFB"/>
    <w:rsid w:val="00A54F54"/>
    <w:rsid w:val="00A557DB"/>
    <w:rsid w:val="00A55891"/>
    <w:rsid w:val="00A55E21"/>
    <w:rsid w:val="00A569F0"/>
    <w:rsid w:val="00A56CB0"/>
    <w:rsid w:val="00A57714"/>
    <w:rsid w:val="00A6041F"/>
    <w:rsid w:val="00A60CED"/>
    <w:rsid w:val="00A60DF5"/>
    <w:rsid w:val="00A60EC0"/>
    <w:rsid w:val="00A61B88"/>
    <w:rsid w:val="00A61E33"/>
    <w:rsid w:val="00A62C34"/>
    <w:rsid w:val="00A6442B"/>
    <w:rsid w:val="00A6447C"/>
    <w:rsid w:val="00A657E3"/>
    <w:rsid w:val="00A6622C"/>
    <w:rsid w:val="00A66430"/>
    <w:rsid w:val="00A66E89"/>
    <w:rsid w:val="00A67015"/>
    <w:rsid w:val="00A674A1"/>
    <w:rsid w:val="00A67538"/>
    <w:rsid w:val="00A70D27"/>
    <w:rsid w:val="00A715E9"/>
    <w:rsid w:val="00A72227"/>
    <w:rsid w:val="00A73B29"/>
    <w:rsid w:val="00A73B59"/>
    <w:rsid w:val="00A73E82"/>
    <w:rsid w:val="00A741E3"/>
    <w:rsid w:val="00A743C7"/>
    <w:rsid w:val="00A74F25"/>
    <w:rsid w:val="00A76CC3"/>
    <w:rsid w:val="00A77374"/>
    <w:rsid w:val="00A77F1E"/>
    <w:rsid w:val="00A801D1"/>
    <w:rsid w:val="00A8280D"/>
    <w:rsid w:val="00A84AE0"/>
    <w:rsid w:val="00A84D81"/>
    <w:rsid w:val="00A85A2D"/>
    <w:rsid w:val="00A85C69"/>
    <w:rsid w:val="00A85D19"/>
    <w:rsid w:val="00A85E5B"/>
    <w:rsid w:val="00A86706"/>
    <w:rsid w:val="00A86C28"/>
    <w:rsid w:val="00A9089B"/>
    <w:rsid w:val="00A90EB7"/>
    <w:rsid w:val="00A91AF3"/>
    <w:rsid w:val="00A924CD"/>
    <w:rsid w:val="00A93425"/>
    <w:rsid w:val="00A9370F"/>
    <w:rsid w:val="00A93EBD"/>
    <w:rsid w:val="00A940AA"/>
    <w:rsid w:val="00A9440E"/>
    <w:rsid w:val="00A94F0E"/>
    <w:rsid w:val="00A9553D"/>
    <w:rsid w:val="00A95836"/>
    <w:rsid w:val="00A9709F"/>
    <w:rsid w:val="00A976C1"/>
    <w:rsid w:val="00AA0CB4"/>
    <w:rsid w:val="00AA2522"/>
    <w:rsid w:val="00AA28DC"/>
    <w:rsid w:val="00AA2F27"/>
    <w:rsid w:val="00AA353F"/>
    <w:rsid w:val="00AA3E5D"/>
    <w:rsid w:val="00AA460C"/>
    <w:rsid w:val="00AA53AB"/>
    <w:rsid w:val="00AA6142"/>
    <w:rsid w:val="00AA67D6"/>
    <w:rsid w:val="00AA6862"/>
    <w:rsid w:val="00AA6F3C"/>
    <w:rsid w:val="00AA789B"/>
    <w:rsid w:val="00AA7995"/>
    <w:rsid w:val="00AB058D"/>
    <w:rsid w:val="00AB059A"/>
    <w:rsid w:val="00AB122F"/>
    <w:rsid w:val="00AB14F5"/>
    <w:rsid w:val="00AB229F"/>
    <w:rsid w:val="00AB2C5C"/>
    <w:rsid w:val="00AB3959"/>
    <w:rsid w:val="00AB3CFD"/>
    <w:rsid w:val="00AB4A99"/>
    <w:rsid w:val="00AB55D7"/>
    <w:rsid w:val="00AB695B"/>
    <w:rsid w:val="00AB736F"/>
    <w:rsid w:val="00AB7597"/>
    <w:rsid w:val="00AB7946"/>
    <w:rsid w:val="00AC0557"/>
    <w:rsid w:val="00AC12A0"/>
    <w:rsid w:val="00AC2095"/>
    <w:rsid w:val="00AC237E"/>
    <w:rsid w:val="00AC4DB9"/>
    <w:rsid w:val="00AC69C5"/>
    <w:rsid w:val="00AC6F0B"/>
    <w:rsid w:val="00AC7104"/>
    <w:rsid w:val="00AC7220"/>
    <w:rsid w:val="00AD2424"/>
    <w:rsid w:val="00AD2500"/>
    <w:rsid w:val="00AD2637"/>
    <w:rsid w:val="00AD3AD4"/>
    <w:rsid w:val="00AD42AA"/>
    <w:rsid w:val="00AD4B51"/>
    <w:rsid w:val="00AD5D3D"/>
    <w:rsid w:val="00AD6B78"/>
    <w:rsid w:val="00AD70F5"/>
    <w:rsid w:val="00AE18D3"/>
    <w:rsid w:val="00AE1C1A"/>
    <w:rsid w:val="00AE1D7C"/>
    <w:rsid w:val="00AE3030"/>
    <w:rsid w:val="00AE33E2"/>
    <w:rsid w:val="00AE3CBD"/>
    <w:rsid w:val="00AE4B51"/>
    <w:rsid w:val="00AE4F1F"/>
    <w:rsid w:val="00AE538D"/>
    <w:rsid w:val="00AE578F"/>
    <w:rsid w:val="00AE5BEB"/>
    <w:rsid w:val="00AE62F5"/>
    <w:rsid w:val="00AE6A6A"/>
    <w:rsid w:val="00AF0002"/>
    <w:rsid w:val="00AF002B"/>
    <w:rsid w:val="00AF0778"/>
    <w:rsid w:val="00AF12E6"/>
    <w:rsid w:val="00AF21D1"/>
    <w:rsid w:val="00AF25C4"/>
    <w:rsid w:val="00AF35F9"/>
    <w:rsid w:val="00AF4280"/>
    <w:rsid w:val="00AF5C39"/>
    <w:rsid w:val="00AF62DE"/>
    <w:rsid w:val="00AF6B6D"/>
    <w:rsid w:val="00AF6B8B"/>
    <w:rsid w:val="00AF7B7B"/>
    <w:rsid w:val="00B00DEF"/>
    <w:rsid w:val="00B01336"/>
    <w:rsid w:val="00B015C5"/>
    <w:rsid w:val="00B01D30"/>
    <w:rsid w:val="00B02B93"/>
    <w:rsid w:val="00B02EDC"/>
    <w:rsid w:val="00B04697"/>
    <w:rsid w:val="00B053FD"/>
    <w:rsid w:val="00B055F4"/>
    <w:rsid w:val="00B05992"/>
    <w:rsid w:val="00B068D8"/>
    <w:rsid w:val="00B07700"/>
    <w:rsid w:val="00B07A2D"/>
    <w:rsid w:val="00B07E56"/>
    <w:rsid w:val="00B10163"/>
    <w:rsid w:val="00B104BB"/>
    <w:rsid w:val="00B105CC"/>
    <w:rsid w:val="00B107F7"/>
    <w:rsid w:val="00B114D8"/>
    <w:rsid w:val="00B139BE"/>
    <w:rsid w:val="00B1478D"/>
    <w:rsid w:val="00B15CC3"/>
    <w:rsid w:val="00B16026"/>
    <w:rsid w:val="00B16A39"/>
    <w:rsid w:val="00B16F03"/>
    <w:rsid w:val="00B16F74"/>
    <w:rsid w:val="00B17704"/>
    <w:rsid w:val="00B20FF3"/>
    <w:rsid w:val="00B21645"/>
    <w:rsid w:val="00B2237A"/>
    <w:rsid w:val="00B22967"/>
    <w:rsid w:val="00B22BAC"/>
    <w:rsid w:val="00B22BE4"/>
    <w:rsid w:val="00B22F16"/>
    <w:rsid w:val="00B2481B"/>
    <w:rsid w:val="00B24F1C"/>
    <w:rsid w:val="00B26474"/>
    <w:rsid w:val="00B272C5"/>
    <w:rsid w:val="00B274D6"/>
    <w:rsid w:val="00B27536"/>
    <w:rsid w:val="00B31051"/>
    <w:rsid w:val="00B3116D"/>
    <w:rsid w:val="00B311CA"/>
    <w:rsid w:val="00B3199A"/>
    <w:rsid w:val="00B31FF4"/>
    <w:rsid w:val="00B322E4"/>
    <w:rsid w:val="00B33763"/>
    <w:rsid w:val="00B34378"/>
    <w:rsid w:val="00B3538B"/>
    <w:rsid w:val="00B3597A"/>
    <w:rsid w:val="00B36507"/>
    <w:rsid w:val="00B36651"/>
    <w:rsid w:val="00B403AC"/>
    <w:rsid w:val="00B40A12"/>
    <w:rsid w:val="00B40DB2"/>
    <w:rsid w:val="00B4110E"/>
    <w:rsid w:val="00B4364E"/>
    <w:rsid w:val="00B4370F"/>
    <w:rsid w:val="00B445F7"/>
    <w:rsid w:val="00B447D9"/>
    <w:rsid w:val="00B45E8A"/>
    <w:rsid w:val="00B46FCA"/>
    <w:rsid w:val="00B472EB"/>
    <w:rsid w:val="00B474FC"/>
    <w:rsid w:val="00B4756A"/>
    <w:rsid w:val="00B47D38"/>
    <w:rsid w:val="00B50561"/>
    <w:rsid w:val="00B51724"/>
    <w:rsid w:val="00B521A3"/>
    <w:rsid w:val="00B534F2"/>
    <w:rsid w:val="00B543FC"/>
    <w:rsid w:val="00B54694"/>
    <w:rsid w:val="00B55D18"/>
    <w:rsid w:val="00B561E5"/>
    <w:rsid w:val="00B56860"/>
    <w:rsid w:val="00B56F37"/>
    <w:rsid w:val="00B56F39"/>
    <w:rsid w:val="00B57035"/>
    <w:rsid w:val="00B61746"/>
    <w:rsid w:val="00B622B6"/>
    <w:rsid w:val="00B62D05"/>
    <w:rsid w:val="00B63463"/>
    <w:rsid w:val="00B636DE"/>
    <w:rsid w:val="00B6645B"/>
    <w:rsid w:val="00B67058"/>
    <w:rsid w:val="00B67D1E"/>
    <w:rsid w:val="00B67EC5"/>
    <w:rsid w:val="00B70BA0"/>
    <w:rsid w:val="00B72773"/>
    <w:rsid w:val="00B72B87"/>
    <w:rsid w:val="00B73D48"/>
    <w:rsid w:val="00B74E56"/>
    <w:rsid w:val="00B7549A"/>
    <w:rsid w:val="00B761E3"/>
    <w:rsid w:val="00B7625D"/>
    <w:rsid w:val="00B76386"/>
    <w:rsid w:val="00B7647A"/>
    <w:rsid w:val="00B765B6"/>
    <w:rsid w:val="00B7732F"/>
    <w:rsid w:val="00B80159"/>
    <w:rsid w:val="00B801D0"/>
    <w:rsid w:val="00B80430"/>
    <w:rsid w:val="00B8044A"/>
    <w:rsid w:val="00B8071A"/>
    <w:rsid w:val="00B819EF"/>
    <w:rsid w:val="00B82184"/>
    <w:rsid w:val="00B82201"/>
    <w:rsid w:val="00B82457"/>
    <w:rsid w:val="00B83684"/>
    <w:rsid w:val="00B85946"/>
    <w:rsid w:val="00B85979"/>
    <w:rsid w:val="00B85A04"/>
    <w:rsid w:val="00B85E48"/>
    <w:rsid w:val="00B86903"/>
    <w:rsid w:val="00B86A74"/>
    <w:rsid w:val="00B86B56"/>
    <w:rsid w:val="00B87269"/>
    <w:rsid w:val="00B87CFD"/>
    <w:rsid w:val="00B91186"/>
    <w:rsid w:val="00B9126D"/>
    <w:rsid w:val="00B91C26"/>
    <w:rsid w:val="00B92DB7"/>
    <w:rsid w:val="00B9312E"/>
    <w:rsid w:val="00B93467"/>
    <w:rsid w:val="00B956A6"/>
    <w:rsid w:val="00B9582F"/>
    <w:rsid w:val="00B959E7"/>
    <w:rsid w:val="00B95F58"/>
    <w:rsid w:val="00B96F4D"/>
    <w:rsid w:val="00B971EA"/>
    <w:rsid w:val="00B97396"/>
    <w:rsid w:val="00B97628"/>
    <w:rsid w:val="00B97A42"/>
    <w:rsid w:val="00B97B76"/>
    <w:rsid w:val="00B97BB7"/>
    <w:rsid w:val="00BA13E8"/>
    <w:rsid w:val="00BA1596"/>
    <w:rsid w:val="00BA1CB7"/>
    <w:rsid w:val="00BA29B3"/>
    <w:rsid w:val="00BA2F2F"/>
    <w:rsid w:val="00BA33E8"/>
    <w:rsid w:val="00BA473F"/>
    <w:rsid w:val="00BA53DE"/>
    <w:rsid w:val="00BA55B1"/>
    <w:rsid w:val="00BA5B5E"/>
    <w:rsid w:val="00BA5B91"/>
    <w:rsid w:val="00BA6B6C"/>
    <w:rsid w:val="00BA6F2B"/>
    <w:rsid w:val="00BA7D69"/>
    <w:rsid w:val="00BB063F"/>
    <w:rsid w:val="00BB1224"/>
    <w:rsid w:val="00BB147F"/>
    <w:rsid w:val="00BB1FD5"/>
    <w:rsid w:val="00BB2243"/>
    <w:rsid w:val="00BB2E65"/>
    <w:rsid w:val="00BB2FF0"/>
    <w:rsid w:val="00BB4071"/>
    <w:rsid w:val="00BB4921"/>
    <w:rsid w:val="00BB4AFC"/>
    <w:rsid w:val="00BB6592"/>
    <w:rsid w:val="00BB659F"/>
    <w:rsid w:val="00BB7397"/>
    <w:rsid w:val="00BB761E"/>
    <w:rsid w:val="00BB76B3"/>
    <w:rsid w:val="00BB79DD"/>
    <w:rsid w:val="00BB7A04"/>
    <w:rsid w:val="00BC0BA0"/>
    <w:rsid w:val="00BC1320"/>
    <w:rsid w:val="00BC1533"/>
    <w:rsid w:val="00BC213C"/>
    <w:rsid w:val="00BC3386"/>
    <w:rsid w:val="00BC4874"/>
    <w:rsid w:val="00BC52BE"/>
    <w:rsid w:val="00BC5588"/>
    <w:rsid w:val="00BC6183"/>
    <w:rsid w:val="00BC6A90"/>
    <w:rsid w:val="00BC7717"/>
    <w:rsid w:val="00BC77F7"/>
    <w:rsid w:val="00BD038F"/>
    <w:rsid w:val="00BD0FB8"/>
    <w:rsid w:val="00BD42B9"/>
    <w:rsid w:val="00BD4A89"/>
    <w:rsid w:val="00BD4FA1"/>
    <w:rsid w:val="00BD5457"/>
    <w:rsid w:val="00BD5A23"/>
    <w:rsid w:val="00BD5D22"/>
    <w:rsid w:val="00BD62CB"/>
    <w:rsid w:val="00BD665E"/>
    <w:rsid w:val="00BD7BD1"/>
    <w:rsid w:val="00BE0070"/>
    <w:rsid w:val="00BE3364"/>
    <w:rsid w:val="00BE74B2"/>
    <w:rsid w:val="00BE785C"/>
    <w:rsid w:val="00BF0F6E"/>
    <w:rsid w:val="00BF2C62"/>
    <w:rsid w:val="00BF2D72"/>
    <w:rsid w:val="00BF3E81"/>
    <w:rsid w:val="00BF469A"/>
    <w:rsid w:val="00BF5A0C"/>
    <w:rsid w:val="00BF6BB4"/>
    <w:rsid w:val="00BF6E3A"/>
    <w:rsid w:val="00BF772E"/>
    <w:rsid w:val="00BF7A92"/>
    <w:rsid w:val="00C013CB"/>
    <w:rsid w:val="00C0174A"/>
    <w:rsid w:val="00C01E52"/>
    <w:rsid w:val="00C02EF8"/>
    <w:rsid w:val="00C0300D"/>
    <w:rsid w:val="00C03094"/>
    <w:rsid w:val="00C03123"/>
    <w:rsid w:val="00C0466A"/>
    <w:rsid w:val="00C04746"/>
    <w:rsid w:val="00C05412"/>
    <w:rsid w:val="00C0691A"/>
    <w:rsid w:val="00C06DDA"/>
    <w:rsid w:val="00C0788A"/>
    <w:rsid w:val="00C10581"/>
    <w:rsid w:val="00C10815"/>
    <w:rsid w:val="00C11CED"/>
    <w:rsid w:val="00C14CA7"/>
    <w:rsid w:val="00C14E7C"/>
    <w:rsid w:val="00C1526A"/>
    <w:rsid w:val="00C15ADA"/>
    <w:rsid w:val="00C21328"/>
    <w:rsid w:val="00C214EA"/>
    <w:rsid w:val="00C21A29"/>
    <w:rsid w:val="00C21FB5"/>
    <w:rsid w:val="00C229BC"/>
    <w:rsid w:val="00C22BB9"/>
    <w:rsid w:val="00C23163"/>
    <w:rsid w:val="00C232FA"/>
    <w:rsid w:val="00C24ABE"/>
    <w:rsid w:val="00C24BFF"/>
    <w:rsid w:val="00C256BC"/>
    <w:rsid w:val="00C256F6"/>
    <w:rsid w:val="00C2682A"/>
    <w:rsid w:val="00C273D6"/>
    <w:rsid w:val="00C30969"/>
    <w:rsid w:val="00C309AE"/>
    <w:rsid w:val="00C31A59"/>
    <w:rsid w:val="00C31D6C"/>
    <w:rsid w:val="00C32CD9"/>
    <w:rsid w:val="00C33DE9"/>
    <w:rsid w:val="00C34888"/>
    <w:rsid w:val="00C35CFA"/>
    <w:rsid w:val="00C36BD3"/>
    <w:rsid w:val="00C37B8C"/>
    <w:rsid w:val="00C40A72"/>
    <w:rsid w:val="00C40AFD"/>
    <w:rsid w:val="00C40BED"/>
    <w:rsid w:val="00C4153E"/>
    <w:rsid w:val="00C4172F"/>
    <w:rsid w:val="00C41EA8"/>
    <w:rsid w:val="00C42535"/>
    <w:rsid w:val="00C42F61"/>
    <w:rsid w:val="00C4334C"/>
    <w:rsid w:val="00C4625C"/>
    <w:rsid w:val="00C46B0B"/>
    <w:rsid w:val="00C472C7"/>
    <w:rsid w:val="00C4754C"/>
    <w:rsid w:val="00C47E47"/>
    <w:rsid w:val="00C515A7"/>
    <w:rsid w:val="00C51760"/>
    <w:rsid w:val="00C51A1E"/>
    <w:rsid w:val="00C523F8"/>
    <w:rsid w:val="00C55E7F"/>
    <w:rsid w:val="00C564D0"/>
    <w:rsid w:val="00C56B92"/>
    <w:rsid w:val="00C56CFF"/>
    <w:rsid w:val="00C56DEB"/>
    <w:rsid w:val="00C57920"/>
    <w:rsid w:val="00C6008A"/>
    <w:rsid w:val="00C60786"/>
    <w:rsid w:val="00C60943"/>
    <w:rsid w:val="00C60BEE"/>
    <w:rsid w:val="00C60DAF"/>
    <w:rsid w:val="00C633AA"/>
    <w:rsid w:val="00C63960"/>
    <w:rsid w:val="00C64068"/>
    <w:rsid w:val="00C64A64"/>
    <w:rsid w:val="00C64CC6"/>
    <w:rsid w:val="00C65A63"/>
    <w:rsid w:val="00C65C77"/>
    <w:rsid w:val="00C65E0E"/>
    <w:rsid w:val="00C66118"/>
    <w:rsid w:val="00C661D4"/>
    <w:rsid w:val="00C6624B"/>
    <w:rsid w:val="00C7016F"/>
    <w:rsid w:val="00C7222C"/>
    <w:rsid w:val="00C72529"/>
    <w:rsid w:val="00C727A0"/>
    <w:rsid w:val="00C727EE"/>
    <w:rsid w:val="00C728CA"/>
    <w:rsid w:val="00C73688"/>
    <w:rsid w:val="00C737F3"/>
    <w:rsid w:val="00C7389F"/>
    <w:rsid w:val="00C73AAE"/>
    <w:rsid w:val="00C73E76"/>
    <w:rsid w:val="00C749A8"/>
    <w:rsid w:val="00C74D45"/>
    <w:rsid w:val="00C75121"/>
    <w:rsid w:val="00C76284"/>
    <w:rsid w:val="00C76452"/>
    <w:rsid w:val="00C800C0"/>
    <w:rsid w:val="00C80ED8"/>
    <w:rsid w:val="00C816EA"/>
    <w:rsid w:val="00C81855"/>
    <w:rsid w:val="00C82B81"/>
    <w:rsid w:val="00C82CBE"/>
    <w:rsid w:val="00C82DF5"/>
    <w:rsid w:val="00C83140"/>
    <w:rsid w:val="00C847B0"/>
    <w:rsid w:val="00C847FF"/>
    <w:rsid w:val="00C84CA1"/>
    <w:rsid w:val="00C859DF"/>
    <w:rsid w:val="00C87248"/>
    <w:rsid w:val="00C87DD0"/>
    <w:rsid w:val="00C9081A"/>
    <w:rsid w:val="00C923E8"/>
    <w:rsid w:val="00C936D3"/>
    <w:rsid w:val="00C93EE6"/>
    <w:rsid w:val="00C945EE"/>
    <w:rsid w:val="00C9465E"/>
    <w:rsid w:val="00C94BA6"/>
    <w:rsid w:val="00C95753"/>
    <w:rsid w:val="00C9593A"/>
    <w:rsid w:val="00C961B3"/>
    <w:rsid w:val="00C96860"/>
    <w:rsid w:val="00C96992"/>
    <w:rsid w:val="00C96AC7"/>
    <w:rsid w:val="00C97142"/>
    <w:rsid w:val="00C977B2"/>
    <w:rsid w:val="00C97E66"/>
    <w:rsid w:val="00CA0937"/>
    <w:rsid w:val="00CA18EE"/>
    <w:rsid w:val="00CA1C8A"/>
    <w:rsid w:val="00CA29A6"/>
    <w:rsid w:val="00CA43AE"/>
    <w:rsid w:val="00CA47F2"/>
    <w:rsid w:val="00CA6449"/>
    <w:rsid w:val="00CA668F"/>
    <w:rsid w:val="00CA7802"/>
    <w:rsid w:val="00CA7E37"/>
    <w:rsid w:val="00CB02FB"/>
    <w:rsid w:val="00CB0E18"/>
    <w:rsid w:val="00CB15E2"/>
    <w:rsid w:val="00CB2094"/>
    <w:rsid w:val="00CB27C2"/>
    <w:rsid w:val="00CB2C9F"/>
    <w:rsid w:val="00CB3DA4"/>
    <w:rsid w:val="00CB4764"/>
    <w:rsid w:val="00CB491D"/>
    <w:rsid w:val="00CB55C8"/>
    <w:rsid w:val="00CB5D6E"/>
    <w:rsid w:val="00CB5DD4"/>
    <w:rsid w:val="00CB628D"/>
    <w:rsid w:val="00CB6444"/>
    <w:rsid w:val="00CB6D48"/>
    <w:rsid w:val="00CB7B99"/>
    <w:rsid w:val="00CC044A"/>
    <w:rsid w:val="00CC049D"/>
    <w:rsid w:val="00CC0D4C"/>
    <w:rsid w:val="00CC2FC8"/>
    <w:rsid w:val="00CC3009"/>
    <w:rsid w:val="00CC470F"/>
    <w:rsid w:val="00CC524C"/>
    <w:rsid w:val="00CC5A02"/>
    <w:rsid w:val="00CC61FE"/>
    <w:rsid w:val="00CD10B4"/>
    <w:rsid w:val="00CD2B8E"/>
    <w:rsid w:val="00CD2F1F"/>
    <w:rsid w:val="00CD37E4"/>
    <w:rsid w:val="00CD3A50"/>
    <w:rsid w:val="00CE0AB6"/>
    <w:rsid w:val="00CE0E7E"/>
    <w:rsid w:val="00CE17B4"/>
    <w:rsid w:val="00CE25AF"/>
    <w:rsid w:val="00CE2B37"/>
    <w:rsid w:val="00CE2DF0"/>
    <w:rsid w:val="00CE3A64"/>
    <w:rsid w:val="00CE4963"/>
    <w:rsid w:val="00CE51AF"/>
    <w:rsid w:val="00CE7E20"/>
    <w:rsid w:val="00CF07FE"/>
    <w:rsid w:val="00CF083D"/>
    <w:rsid w:val="00CF1201"/>
    <w:rsid w:val="00CF1516"/>
    <w:rsid w:val="00CF1CBD"/>
    <w:rsid w:val="00CF2081"/>
    <w:rsid w:val="00CF4682"/>
    <w:rsid w:val="00CF5CEF"/>
    <w:rsid w:val="00CF63F8"/>
    <w:rsid w:val="00CF6717"/>
    <w:rsid w:val="00CF6776"/>
    <w:rsid w:val="00CF6C1D"/>
    <w:rsid w:val="00CF6E0C"/>
    <w:rsid w:val="00CF729A"/>
    <w:rsid w:val="00CF72DE"/>
    <w:rsid w:val="00CF7365"/>
    <w:rsid w:val="00CF75F5"/>
    <w:rsid w:val="00CF7951"/>
    <w:rsid w:val="00CF7F27"/>
    <w:rsid w:val="00D00084"/>
    <w:rsid w:val="00D00805"/>
    <w:rsid w:val="00D01566"/>
    <w:rsid w:val="00D0269F"/>
    <w:rsid w:val="00D02DBC"/>
    <w:rsid w:val="00D03098"/>
    <w:rsid w:val="00D03826"/>
    <w:rsid w:val="00D03852"/>
    <w:rsid w:val="00D03F18"/>
    <w:rsid w:val="00D04ACC"/>
    <w:rsid w:val="00D052D5"/>
    <w:rsid w:val="00D05641"/>
    <w:rsid w:val="00D061BA"/>
    <w:rsid w:val="00D06DCC"/>
    <w:rsid w:val="00D06E88"/>
    <w:rsid w:val="00D076CA"/>
    <w:rsid w:val="00D07E00"/>
    <w:rsid w:val="00D106D0"/>
    <w:rsid w:val="00D1075D"/>
    <w:rsid w:val="00D1173D"/>
    <w:rsid w:val="00D1234F"/>
    <w:rsid w:val="00D1297B"/>
    <w:rsid w:val="00D12C46"/>
    <w:rsid w:val="00D12CCB"/>
    <w:rsid w:val="00D15F4F"/>
    <w:rsid w:val="00D165D2"/>
    <w:rsid w:val="00D16AFD"/>
    <w:rsid w:val="00D16BBE"/>
    <w:rsid w:val="00D16D45"/>
    <w:rsid w:val="00D16FD4"/>
    <w:rsid w:val="00D176DA"/>
    <w:rsid w:val="00D17902"/>
    <w:rsid w:val="00D20226"/>
    <w:rsid w:val="00D20461"/>
    <w:rsid w:val="00D20C83"/>
    <w:rsid w:val="00D2193E"/>
    <w:rsid w:val="00D21B9A"/>
    <w:rsid w:val="00D21C19"/>
    <w:rsid w:val="00D221DF"/>
    <w:rsid w:val="00D2255A"/>
    <w:rsid w:val="00D232F6"/>
    <w:rsid w:val="00D23D56"/>
    <w:rsid w:val="00D24194"/>
    <w:rsid w:val="00D24308"/>
    <w:rsid w:val="00D258E4"/>
    <w:rsid w:val="00D26160"/>
    <w:rsid w:val="00D27CE2"/>
    <w:rsid w:val="00D27DDD"/>
    <w:rsid w:val="00D30D73"/>
    <w:rsid w:val="00D30F26"/>
    <w:rsid w:val="00D3114A"/>
    <w:rsid w:val="00D31355"/>
    <w:rsid w:val="00D31730"/>
    <w:rsid w:val="00D319B7"/>
    <w:rsid w:val="00D343FA"/>
    <w:rsid w:val="00D34C6F"/>
    <w:rsid w:val="00D35FBC"/>
    <w:rsid w:val="00D3612F"/>
    <w:rsid w:val="00D36A0B"/>
    <w:rsid w:val="00D400A7"/>
    <w:rsid w:val="00D41D3D"/>
    <w:rsid w:val="00D41E96"/>
    <w:rsid w:val="00D420C1"/>
    <w:rsid w:val="00D422D1"/>
    <w:rsid w:val="00D424FA"/>
    <w:rsid w:val="00D42CBC"/>
    <w:rsid w:val="00D43671"/>
    <w:rsid w:val="00D44010"/>
    <w:rsid w:val="00D44D86"/>
    <w:rsid w:val="00D450AB"/>
    <w:rsid w:val="00D45365"/>
    <w:rsid w:val="00D459BD"/>
    <w:rsid w:val="00D464AD"/>
    <w:rsid w:val="00D464D6"/>
    <w:rsid w:val="00D47633"/>
    <w:rsid w:val="00D47A83"/>
    <w:rsid w:val="00D502BF"/>
    <w:rsid w:val="00D52668"/>
    <w:rsid w:val="00D528AC"/>
    <w:rsid w:val="00D54161"/>
    <w:rsid w:val="00D54E63"/>
    <w:rsid w:val="00D56C92"/>
    <w:rsid w:val="00D57236"/>
    <w:rsid w:val="00D573BE"/>
    <w:rsid w:val="00D57454"/>
    <w:rsid w:val="00D6019A"/>
    <w:rsid w:val="00D603FA"/>
    <w:rsid w:val="00D60CBA"/>
    <w:rsid w:val="00D61CD5"/>
    <w:rsid w:val="00D61FE2"/>
    <w:rsid w:val="00D62560"/>
    <w:rsid w:val="00D629DB"/>
    <w:rsid w:val="00D62CA1"/>
    <w:rsid w:val="00D63D70"/>
    <w:rsid w:val="00D64643"/>
    <w:rsid w:val="00D65F0F"/>
    <w:rsid w:val="00D67671"/>
    <w:rsid w:val="00D67CD2"/>
    <w:rsid w:val="00D726F5"/>
    <w:rsid w:val="00D72F71"/>
    <w:rsid w:val="00D744C8"/>
    <w:rsid w:val="00D77644"/>
    <w:rsid w:val="00D80160"/>
    <w:rsid w:val="00D8088F"/>
    <w:rsid w:val="00D80926"/>
    <w:rsid w:val="00D81DF1"/>
    <w:rsid w:val="00D8213D"/>
    <w:rsid w:val="00D82370"/>
    <w:rsid w:val="00D83252"/>
    <w:rsid w:val="00D8392A"/>
    <w:rsid w:val="00D84F1D"/>
    <w:rsid w:val="00D863A2"/>
    <w:rsid w:val="00D87EAF"/>
    <w:rsid w:val="00D90BDF"/>
    <w:rsid w:val="00D923D3"/>
    <w:rsid w:val="00D9269E"/>
    <w:rsid w:val="00D92E79"/>
    <w:rsid w:val="00D93D5F"/>
    <w:rsid w:val="00D94513"/>
    <w:rsid w:val="00D94B54"/>
    <w:rsid w:val="00D95279"/>
    <w:rsid w:val="00D9533F"/>
    <w:rsid w:val="00D9648F"/>
    <w:rsid w:val="00D9668A"/>
    <w:rsid w:val="00DA0691"/>
    <w:rsid w:val="00DA0BA9"/>
    <w:rsid w:val="00DA2ECD"/>
    <w:rsid w:val="00DA3550"/>
    <w:rsid w:val="00DA4E98"/>
    <w:rsid w:val="00DB0252"/>
    <w:rsid w:val="00DB0588"/>
    <w:rsid w:val="00DB1389"/>
    <w:rsid w:val="00DB2279"/>
    <w:rsid w:val="00DB3481"/>
    <w:rsid w:val="00DB3858"/>
    <w:rsid w:val="00DB529D"/>
    <w:rsid w:val="00DB532C"/>
    <w:rsid w:val="00DB56AD"/>
    <w:rsid w:val="00DB5C9D"/>
    <w:rsid w:val="00DB672C"/>
    <w:rsid w:val="00DB6F5A"/>
    <w:rsid w:val="00DB77FE"/>
    <w:rsid w:val="00DB78C5"/>
    <w:rsid w:val="00DC0878"/>
    <w:rsid w:val="00DC1A78"/>
    <w:rsid w:val="00DC2144"/>
    <w:rsid w:val="00DC258B"/>
    <w:rsid w:val="00DC2AA7"/>
    <w:rsid w:val="00DC39AA"/>
    <w:rsid w:val="00DC5415"/>
    <w:rsid w:val="00DC699A"/>
    <w:rsid w:val="00DC6ACA"/>
    <w:rsid w:val="00DC75C7"/>
    <w:rsid w:val="00DD0C9D"/>
    <w:rsid w:val="00DD184C"/>
    <w:rsid w:val="00DD1CFE"/>
    <w:rsid w:val="00DD1FCB"/>
    <w:rsid w:val="00DD30CE"/>
    <w:rsid w:val="00DD375A"/>
    <w:rsid w:val="00DD378F"/>
    <w:rsid w:val="00DD54E9"/>
    <w:rsid w:val="00DD6B29"/>
    <w:rsid w:val="00DD7661"/>
    <w:rsid w:val="00DD76AD"/>
    <w:rsid w:val="00DE16BD"/>
    <w:rsid w:val="00DE1F8B"/>
    <w:rsid w:val="00DE222A"/>
    <w:rsid w:val="00DE29E1"/>
    <w:rsid w:val="00DE323F"/>
    <w:rsid w:val="00DE3776"/>
    <w:rsid w:val="00DE3F2B"/>
    <w:rsid w:val="00DE5231"/>
    <w:rsid w:val="00DF14D7"/>
    <w:rsid w:val="00DF1F6A"/>
    <w:rsid w:val="00DF2B70"/>
    <w:rsid w:val="00DF3CBA"/>
    <w:rsid w:val="00DF3D00"/>
    <w:rsid w:val="00DF5175"/>
    <w:rsid w:val="00DF585E"/>
    <w:rsid w:val="00DF5DBD"/>
    <w:rsid w:val="00DF753E"/>
    <w:rsid w:val="00E008D9"/>
    <w:rsid w:val="00E0117D"/>
    <w:rsid w:val="00E01AA3"/>
    <w:rsid w:val="00E01FB0"/>
    <w:rsid w:val="00E02134"/>
    <w:rsid w:val="00E0215E"/>
    <w:rsid w:val="00E02450"/>
    <w:rsid w:val="00E04DDC"/>
    <w:rsid w:val="00E0545C"/>
    <w:rsid w:val="00E062C3"/>
    <w:rsid w:val="00E0635F"/>
    <w:rsid w:val="00E07067"/>
    <w:rsid w:val="00E076DF"/>
    <w:rsid w:val="00E10577"/>
    <w:rsid w:val="00E10E7F"/>
    <w:rsid w:val="00E11696"/>
    <w:rsid w:val="00E12144"/>
    <w:rsid w:val="00E13DA5"/>
    <w:rsid w:val="00E14EAA"/>
    <w:rsid w:val="00E14F30"/>
    <w:rsid w:val="00E15433"/>
    <w:rsid w:val="00E17313"/>
    <w:rsid w:val="00E20473"/>
    <w:rsid w:val="00E20C14"/>
    <w:rsid w:val="00E2162E"/>
    <w:rsid w:val="00E216C2"/>
    <w:rsid w:val="00E222A8"/>
    <w:rsid w:val="00E2258B"/>
    <w:rsid w:val="00E227D3"/>
    <w:rsid w:val="00E22C4B"/>
    <w:rsid w:val="00E22F42"/>
    <w:rsid w:val="00E23E23"/>
    <w:rsid w:val="00E245A9"/>
    <w:rsid w:val="00E249EC"/>
    <w:rsid w:val="00E24C13"/>
    <w:rsid w:val="00E24DFE"/>
    <w:rsid w:val="00E251A2"/>
    <w:rsid w:val="00E256CC"/>
    <w:rsid w:val="00E2627F"/>
    <w:rsid w:val="00E26771"/>
    <w:rsid w:val="00E26EFB"/>
    <w:rsid w:val="00E270A0"/>
    <w:rsid w:val="00E3025E"/>
    <w:rsid w:val="00E30696"/>
    <w:rsid w:val="00E30A1B"/>
    <w:rsid w:val="00E30D82"/>
    <w:rsid w:val="00E31740"/>
    <w:rsid w:val="00E31B39"/>
    <w:rsid w:val="00E33C4A"/>
    <w:rsid w:val="00E33E17"/>
    <w:rsid w:val="00E33E2F"/>
    <w:rsid w:val="00E35A7D"/>
    <w:rsid w:val="00E36B06"/>
    <w:rsid w:val="00E36E8F"/>
    <w:rsid w:val="00E37194"/>
    <w:rsid w:val="00E377F6"/>
    <w:rsid w:val="00E40827"/>
    <w:rsid w:val="00E4295C"/>
    <w:rsid w:val="00E43B03"/>
    <w:rsid w:val="00E445C8"/>
    <w:rsid w:val="00E4460A"/>
    <w:rsid w:val="00E4467B"/>
    <w:rsid w:val="00E44EF4"/>
    <w:rsid w:val="00E44F67"/>
    <w:rsid w:val="00E4534A"/>
    <w:rsid w:val="00E4626D"/>
    <w:rsid w:val="00E4666B"/>
    <w:rsid w:val="00E46DDB"/>
    <w:rsid w:val="00E47EA8"/>
    <w:rsid w:val="00E50A96"/>
    <w:rsid w:val="00E523F2"/>
    <w:rsid w:val="00E53A04"/>
    <w:rsid w:val="00E53C9E"/>
    <w:rsid w:val="00E54E95"/>
    <w:rsid w:val="00E557CF"/>
    <w:rsid w:val="00E559DD"/>
    <w:rsid w:val="00E560FD"/>
    <w:rsid w:val="00E56615"/>
    <w:rsid w:val="00E56911"/>
    <w:rsid w:val="00E56CC2"/>
    <w:rsid w:val="00E62640"/>
    <w:rsid w:val="00E62C88"/>
    <w:rsid w:val="00E63095"/>
    <w:rsid w:val="00E634A2"/>
    <w:rsid w:val="00E64B77"/>
    <w:rsid w:val="00E6668D"/>
    <w:rsid w:val="00E72BF3"/>
    <w:rsid w:val="00E73028"/>
    <w:rsid w:val="00E74344"/>
    <w:rsid w:val="00E74F8F"/>
    <w:rsid w:val="00E74FF8"/>
    <w:rsid w:val="00E760B3"/>
    <w:rsid w:val="00E77151"/>
    <w:rsid w:val="00E775DB"/>
    <w:rsid w:val="00E77AD9"/>
    <w:rsid w:val="00E804C7"/>
    <w:rsid w:val="00E80B92"/>
    <w:rsid w:val="00E813D1"/>
    <w:rsid w:val="00E81475"/>
    <w:rsid w:val="00E821C8"/>
    <w:rsid w:val="00E82968"/>
    <w:rsid w:val="00E82DF9"/>
    <w:rsid w:val="00E83A9A"/>
    <w:rsid w:val="00E83CB7"/>
    <w:rsid w:val="00E8411B"/>
    <w:rsid w:val="00E84459"/>
    <w:rsid w:val="00E852C8"/>
    <w:rsid w:val="00E85917"/>
    <w:rsid w:val="00E87862"/>
    <w:rsid w:val="00E904E3"/>
    <w:rsid w:val="00E91FDE"/>
    <w:rsid w:val="00E940EE"/>
    <w:rsid w:val="00E94322"/>
    <w:rsid w:val="00E943BB"/>
    <w:rsid w:val="00E954EB"/>
    <w:rsid w:val="00E95B8F"/>
    <w:rsid w:val="00E96219"/>
    <w:rsid w:val="00E969EC"/>
    <w:rsid w:val="00E96A87"/>
    <w:rsid w:val="00E96FA7"/>
    <w:rsid w:val="00E96FE6"/>
    <w:rsid w:val="00E97720"/>
    <w:rsid w:val="00EA1825"/>
    <w:rsid w:val="00EA1A1D"/>
    <w:rsid w:val="00EA3050"/>
    <w:rsid w:val="00EA3CC9"/>
    <w:rsid w:val="00EA5192"/>
    <w:rsid w:val="00EA534D"/>
    <w:rsid w:val="00EA5984"/>
    <w:rsid w:val="00EA6944"/>
    <w:rsid w:val="00EA757F"/>
    <w:rsid w:val="00EA7E1F"/>
    <w:rsid w:val="00EA7F4E"/>
    <w:rsid w:val="00EB091E"/>
    <w:rsid w:val="00EB0CD1"/>
    <w:rsid w:val="00EB1006"/>
    <w:rsid w:val="00EB173C"/>
    <w:rsid w:val="00EB26DB"/>
    <w:rsid w:val="00EB2FB6"/>
    <w:rsid w:val="00EB4039"/>
    <w:rsid w:val="00EB5361"/>
    <w:rsid w:val="00EB53EE"/>
    <w:rsid w:val="00EB5D48"/>
    <w:rsid w:val="00EB67E4"/>
    <w:rsid w:val="00EB768D"/>
    <w:rsid w:val="00EB77BF"/>
    <w:rsid w:val="00EC0F8E"/>
    <w:rsid w:val="00EC22F4"/>
    <w:rsid w:val="00EC2D6B"/>
    <w:rsid w:val="00EC2FD2"/>
    <w:rsid w:val="00EC3C15"/>
    <w:rsid w:val="00EC530D"/>
    <w:rsid w:val="00EC5D60"/>
    <w:rsid w:val="00EC75EA"/>
    <w:rsid w:val="00ED032C"/>
    <w:rsid w:val="00ED0F6E"/>
    <w:rsid w:val="00ED0FD3"/>
    <w:rsid w:val="00ED1AE5"/>
    <w:rsid w:val="00ED2051"/>
    <w:rsid w:val="00ED2AFE"/>
    <w:rsid w:val="00ED42C6"/>
    <w:rsid w:val="00ED4B95"/>
    <w:rsid w:val="00ED5D5A"/>
    <w:rsid w:val="00ED6BA2"/>
    <w:rsid w:val="00ED75CA"/>
    <w:rsid w:val="00ED7DA8"/>
    <w:rsid w:val="00EE0278"/>
    <w:rsid w:val="00EE074C"/>
    <w:rsid w:val="00EE11C2"/>
    <w:rsid w:val="00EE346A"/>
    <w:rsid w:val="00EE355F"/>
    <w:rsid w:val="00EE4025"/>
    <w:rsid w:val="00EE4A33"/>
    <w:rsid w:val="00EE4AD9"/>
    <w:rsid w:val="00EE740B"/>
    <w:rsid w:val="00EE748C"/>
    <w:rsid w:val="00EF2005"/>
    <w:rsid w:val="00EF2553"/>
    <w:rsid w:val="00EF310F"/>
    <w:rsid w:val="00EF45CB"/>
    <w:rsid w:val="00EF478A"/>
    <w:rsid w:val="00EF4B5E"/>
    <w:rsid w:val="00EF68B4"/>
    <w:rsid w:val="00EF6E57"/>
    <w:rsid w:val="00EF77B9"/>
    <w:rsid w:val="00EF7AC8"/>
    <w:rsid w:val="00EF7F07"/>
    <w:rsid w:val="00F01385"/>
    <w:rsid w:val="00F01587"/>
    <w:rsid w:val="00F01B14"/>
    <w:rsid w:val="00F01BE9"/>
    <w:rsid w:val="00F02930"/>
    <w:rsid w:val="00F044E2"/>
    <w:rsid w:val="00F05DB0"/>
    <w:rsid w:val="00F0613E"/>
    <w:rsid w:val="00F0649F"/>
    <w:rsid w:val="00F06565"/>
    <w:rsid w:val="00F06627"/>
    <w:rsid w:val="00F06875"/>
    <w:rsid w:val="00F078A1"/>
    <w:rsid w:val="00F124DB"/>
    <w:rsid w:val="00F1306B"/>
    <w:rsid w:val="00F131E0"/>
    <w:rsid w:val="00F1323A"/>
    <w:rsid w:val="00F1457F"/>
    <w:rsid w:val="00F146A4"/>
    <w:rsid w:val="00F15607"/>
    <w:rsid w:val="00F15675"/>
    <w:rsid w:val="00F15AA2"/>
    <w:rsid w:val="00F203A6"/>
    <w:rsid w:val="00F20949"/>
    <w:rsid w:val="00F22329"/>
    <w:rsid w:val="00F241EE"/>
    <w:rsid w:val="00F24E5E"/>
    <w:rsid w:val="00F24EE4"/>
    <w:rsid w:val="00F25019"/>
    <w:rsid w:val="00F26A55"/>
    <w:rsid w:val="00F3011D"/>
    <w:rsid w:val="00F303E0"/>
    <w:rsid w:val="00F311E6"/>
    <w:rsid w:val="00F315D5"/>
    <w:rsid w:val="00F33E0C"/>
    <w:rsid w:val="00F33F0D"/>
    <w:rsid w:val="00F35518"/>
    <w:rsid w:val="00F363C4"/>
    <w:rsid w:val="00F3713F"/>
    <w:rsid w:val="00F37384"/>
    <w:rsid w:val="00F40283"/>
    <w:rsid w:val="00F4082A"/>
    <w:rsid w:val="00F409ED"/>
    <w:rsid w:val="00F42AC8"/>
    <w:rsid w:val="00F43D34"/>
    <w:rsid w:val="00F4502F"/>
    <w:rsid w:val="00F4716B"/>
    <w:rsid w:val="00F509C3"/>
    <w:rsid w:val="00F5167B"/>
    <w:rsid w:val="00F5169C"/>
    <w:rsid w:val="00F52196"/>
    <w:rsid w:val="00F525C6"/>
    <w:rsid w:val="00F53015"/>
    <w:rsid w:val="00F53872"/>
    <w:rsid w:val="00F53D5A"/>
    <w:rsid w:val="00F54720"/>
    <w:rsid w:val="00F549A5"/>
    <w:rsid w:val="00F558E5"/>
    <w:rsid w:val="00F559BB"/>
    <w:rsid w:val="00F602A5"/>
    <w:rsid w:val="00F6108E"/>
    <w:rsid w:val="00F61CCB"/>
    <w:rsid w:val="00F62BF4"/>
    <w:rsid w:val="00F640BA"/>
    <w:rsid w:val="00F6428E"/>
    <w:rsid w:val="00F647C8"/>
    <w:rsid w:val="00F64A20"/>
    <w:rsid w:val="00F64A5E"/>
    <w:rsid w:val="00F64BED"/>
    <w:rsid w:val="00F65F13"/>
    <w:rsid w:val="00F6650D"/>
    <w:rsid w:val="00F674C6"/>
    <w:rsid w:val="00F674EE"/>
    <w:rsid w:val="00F6752F"/>
    <w:rsid w:val="00F67922"/>
    <w:rsid w:val="00F7100F"/>
    <w:rsid w:val="00F71710"/>
    <w:rsid w:val="00F7207E"/>
    <w:rsid w:val="00F74976"/>
    <w:rsid w:val="00F75BE3"/>
    <w:rsid w:val="00F76CEA"/>
    <w:rsid w:val="00F77F2F"/>
    <w:rsid w:val="00F8061D"/>
    <w:rsid w:val="00F80DEB"/>
    <w:rsid w:val="00F81B27"/>
    <w:rsid w:val="00F82560"/>
    <w:rsid w:val="00F828A1"/>
    <w:rsid w:val="00F82D89"/>
    <w:rsid w:val="00F83871"/>
    <w:rsid w:val="00F83C1C"/>
    <w:rsid w:val="00F85A77"/>
    <w:rsid w:val="00F85EF2"/>
    <w:rsid w:val="00F866E6"/>
    <w:rsid w:val="00F86820"/>
    <w:rsid w:val="00F87026"/>
    <w:rsid w:val="00F877D0"/>
    <w:rsid w:val="00F9126D"/>
    <w:rsid w:val="00F912F5"/>
    <w:rsid w:val="00F91FDD"/>
    <w:rsid w:val="00F92E10"/>
    <w:rsid w:val="00F93E88"/>
    <w:rsid w:val="00F95767"/>
    <w:rsid w:val="00F970DA"/>
    <w:rsid w:val="00F97E09"/>
    <w:rsid w:val="00FA026E"/>
    <w:rsid w:val="00FA051A"/>
    <w:rsid w:val="00FA0DD3"/>
    <w:rsid w:val="00FA2B19"/>
    <w:rsid w:val="00FA370C"/>
    <w:rsid w:val="00FA376B"/>
    <w:rsid w:val="00FA3E4C"/>
    <w:rsid w:val="00FA4419"/>
    <w:rsid w:val="00FA72BD"/>
    <w:rsid w:val="00FB0853"/>
    <w:rsid w:val="00FB097D"/>
    <w:rsid w:val="00FB10FD"/>
    <w:rsid w:val="00FB14C0"/>
    <w:rsid w:val="00FB3D43"/>
    <w:rsid w:val="00FB419D"/>
    <w:rsid w:val="00FB4514"/>
    <w:rsid w:val="00FB51E8"/>
    <w:rsid w:val="00FC1985"/>
    <w:rsid w:val="00FC1A88"/>
    <w:rsid w:val="00FC1EFB"/>
    <w:rsid w:val="00FC35CD"/>
    <w:rsid w:val="00FC5F68"/>
    <w:rsid w:val="00FD0F7A"/>
    <w:rsid w:val="00FD1072"/>
    <w:rsid w:val="00FD10ED"/>
    <w:rsid w:val="00FD22A2"/>
    <w:rsid w:val="00FD2850"/>
    <w:rsid w:val="00FD28DF"/>
    <w:rsid w:val="00FD2C89"/>
    <w:rsid w:val="00FD3ED2"/>
    <w:rsid w:val="00FD4615"/>
    <w:rsid w:val="00FD5D87"/>
    <w:rsid w:val="00FD73D4"/>
    <w:rsid w:val="00FE03B7"/>
    <w:rsid w:val="00FE0CB6"/>
    <w:rsid w:val="00FE3875"/>
    <w:rsid w:val="00FE3AD1"/>
    <w:rsid w:val="00FE46DE"/>
    <w:rsid w:val="00FE54C3"/>
    <w:rsid w:val="00FE58C6"/>
    <w:rsid w:val="00FE610E"/>
    <w:rsid w:val="00FE7F1E"/>
    <w:rsid w:val="00FF0A2B"/>
    <w:rsid w:val="00FF12FE"/>
    <w:rsid w:val="00FF2134"/>
    <w:rsid w:val="00FF3C5B"/>
    <w:rsid w:val="00FF416C"/>
    <w:rsid w:val="00FF47CA"/>
    <w:rsid w:val="00FF5C45"/>
    <w:rsid w:val="00FF665D"/>
    <w:rsid w:val="00FF6661"/>
    <w:rsid w:val="00FF6705"/>
    <w:rsid w:val="00FF6779"/>
    <w:rsid w:val="00FF6DAC"/>
    <w:rsid w:val="00FF71EF"/>
    <w:rsid w:val="00FF74E8"/>
    <w:rsid w:val="00FF7545"/>
    <w:rsid w:val="00FF7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7B7FD6"/>
  <w15:docId w15:val="{FC924F62-335C-4D84-B24E-19EDFD26E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qFormat="1"/>
    <w:lsdException w:name="heading 4" w:locked="1" w:uiPriority="0"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qFormat="1"/>
    <w:lsdException w:name="Document Map" w:locked="1" w:semiHidden="1" w:uiPriority="0"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2CD9"/>
    <w:pPr>
      <w:spacing w:after="160" w:line="259" w:lineRule="auto"/>
    </w:pPr>
    <w:rPr>
      <w:sz w:val="22"/>
      <w:szCs w:val="22"/>
      <w:lang w:eastAsia="en-US"/>
    </w:rPr>
  </w:style>
  <w:style w:type="paragraph" w:styleId="1">
    <w:name w:val="heading 1"/>
    <w:basedOn w:val="a"/>
    <w:next w:val="a"/>
    <w:link w:val="10"/>
    <w:uiPriority w:val="99"/>
    <w:qFormat/>
    <w:rsid w:val="00EA1825"/>
    <w:pPr>
      <w:keepNext/>
      <w:keepLines/>
      <w:spacing w:before="240" w:after="0"/>
      <w:outlineLvl w:val="0"/>
    </w:pPr>
    <w:rPr>
      <w:rFonts w:ascii="Calibri Light" w:hAnsi="Calibri Light"/>
      <w:color w:val="262626"/>
      <w:sz w:val="32"/>
      <w:szCs w:val="32"/>
    </w:rPr>
  </w:style>
  <w:style w:type="paragraph" w:styleId="2">
    <w:name w:val="heading 2"/>
    <w:basedOn w:val="a"/>
    <w:next w:val="a"/>
    <w:link w:val="20"/>
    <w:qFormat/>
    <w:rsid w:val="00EA1825"/>
    <w:pPr>
      <w:keepNext/>
      <w:keepLines/>
      <w:spacing w:before="40" w:after="0"/>
      <w:outlineLvl w:val="1"/>
    </w:pPr>
    <w:rPr>
      <w:rFonts w:ascii="Calibri Light" w:hAnsi="Calibri Light"/>
      <w:color w:val="262626"/>
      <w:sz w:val="28"/>
      <w:szCs w:val="28"/>
    </w:rPr>
  </w:style>
  <w:style w:type="paragraph" w:styleId="3">
    <w:name w:val="heading 3"/>
    <w:basedOn w:val="a"/>
    <w:next w:val="a"/>
    <w:link w:val="30"/>
    <w:uiPriority w:val="99"/>
    <w:qFormat/>
    <w:rsid w:val="00EA1825"/>
    <w:pPr>
      <w:keepNext/>
      <w:keepLines/>
      <w:spacing w:before="40" w:after="0"/>
      <w:outlineLvl w:val="2"/>
    </w:pPr>
    <w:rPr>
      <w:rFonts w:ascii="Calibri Light" w:hAnsi="Calibri Light"/>
      <w:color w:val="0D0D0D"/>
      <w:sz w:val="24"/>
      <w:szCs w:val="24"/>
    </w:rPr>
  </w:style>
  <w:style w:type="paragraph" w:styleId="4">
    <w:name w:val="heading 4"/>
    <w:basedOn w:val="a"/>
    <w:next w:val="a"/>
    <w:link w:val="40"/>
    <w:qFormat/>
    <w:rsid w:val="00EA1825"/>
    <w:pPr>
      <w:keepNext/>
      <w:keepLines/>
      <w:spacing w:before="40" w:after="0"/>
      <w:outlineLvl w:val="3"/>
    </w:pPr>
    <w:rPr>
      <w:rFonts w:ascii="Calibri Light" w:hAnsi="Calibri Light"/>
      <w:i/>
      <w:iCs/>
      <w:color w:val="404040"/>
    </w:rPr>
  </w:style>
  <w:style w:type="paragraph" w:styleId="5">
    <w:name w:val="heading 5"/>
    <w:basedOn w:val="a"/>
    <w:next w:val="a"/>
    <w:link w:val="50"/>
    <w:uiPriority w:val="99"/>
    <w:qFormat/>
    <w:rsid w:val="00EA1825"/>
    <w:pPr>
      <w:keepNext/>
      <w:keepLines/>
      <w:spacing w:before="40" w:after="0"/>
      <w:outlineLvl w:val="4"/>
    </w:pPr>
    <w:rPr>
      <w:rFonts w:ascii="Calibri Light" w:hAnsi="Calibri Light"/>
      <w:color w:val="404040"/>
    </w:rPr>
  </w:style>
  <w:style w:type="paragraph" w:styleId="6">
    <w:name w:val="heading 6"/>
    <w:basedOn w:val="a"/>
    <w:next w:val="a"/>
    <w:link w:val="60"/>
    <w:uiPriority w:val="99"/>
    <w:qFormat/>
    <w:rsid w:val="00EA1825"/>
    <w:pPr>
      <w:keepNext/>
      <w:keepLines/>
      <w:spacing w:before="40" w:after="0"/>
      <w:outlineLvl w:val="5"/>
    </w:pPr>
    <w:rPr>
      <w:rFonts w:ascii="Calibri Light" w:hAnsi="Calibri Light"/>
    </w:rPr>
  </w:style>
  <w:style w:type="paragraph" w:styleId="7">
    <w:name w:val="heading 7"/>
    <w:basedOn w:val="a"/>
    <w:next w:val="a"/>
    <w:link w:val="70"/>
    <w:uiPriority w:val="99"/>
    <w:qFormat/>
    <w:rsid w:val="00EA1825"/>
    <w:pPr>
      <w:keepNext/>
      <w:keepLines/>
      <w:spacing w:before="40" w:after="0"/>
      <w:outlineLvl w:val="6"/>
    </w:pPr>
    <w:rPr>
      <w:rFonts w:ascii="Calibri Light" w:hAnsi="Calibri Light"/>
      <w:i/>
      <w:iCs/>
    </w:rPr>
  </w:style>
  <w:style w:type="paragraph" w:styleId="8">
    <w:name w:val="heading 8"/>
    <w:basedOn w:val="a"/>
    <w:next w:val="a"/>
    <w:link w:val="80"/>
    <w:uiPriority w:val="99"/>
    <w:qFormat/>
    <w:rsid w:val="00EA1825"/>
    <w:pPr>
      <w:keepNext/>
      <w:keepLines/>
      <w:spacing w:before="40" w:after="0"/>
      <w:outlineLvl w:val="7"/>
    </w:pPr>
    <w:rPr>
      <w:rFonts w:ascii="Calibri Light" w:hAnsi="Calibri Light"/>
      <w:color w:val="262626"/>
      <w:sz w:val="21"/>
      <w:szCs w:val="21"/>
    </w:rPr>
  </w:style>
  <w:style w:type="paragraph" w:styleId="9">
    <w:name w:val="heading 9"/>
    <w:basedOn w:val="a"/>
    <w:next w:val="a"/>
    <w:link w:val="90"/>
    <w:uiPriority w:val="99"/>
    <w:qFormat/>
    <w:rsid w:val="00EA1825"/>
    <w:pPr>
      <w:keepNext/>
      <w:keepLines/>
      <w:spacing w:before="40" w:after="0"/>
      <w:outlineLvl w:val="8"/>
    </w:pPr>
    <w:rPr>
      <w:rFonts w:ascii="Calibri Light" w:hAnsi="Calibri Light"/>
      <w:i/>
      <w:iCs/>
      <w:color w:val="262626"/>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A1825"/>
    <w:rPr>
      <w:rFonts w:ascii="Calibri Light" w:hAnsi="Calibri Light" w:cs="Times New Roman"/>
      <w:color w:val="262626"/>
      <w:sz w:val="32"/>
      <w:szCs w:val="32"/>
    </w:rPr>
  </w:style>
  <w:style w:type="character" w:customStyle="1" w:styleId="20">
    <w:name w:val="Заголовок 2 Знак"/>
    <w:link w:val="2"/>
    <w:uiPriority w:val="99"/>
    <w:locked/>
    <w:rsid w:val="00EA1825"/>
    <w:rPr>
      <w:rFonts w:ascii="Calibri Light" w:hAnsi="Calibri Light" w:cs="Times New Roman"/>
      <w:color w:val="262626"/>
      <w:sz w:val="28"/>
      <w:szCs w:val="28"/>
    </w:rPr>
  </w:style>
  <w:style w:type="character" w:customStyle="1" w:styleId="30">
    <w:name w:val="Заголовок 3 Знак"/>
    <w:link w:val="3"/>
    <w:uiPriority w:val="99"/>
    <w:locked/>
    <w:rsid w:val="00EA1825"/>
    <w:rPr>
      <w:rFonts w:ascii="Calibri Light" w:hAnsi="Calibri Light" w:cs="Times New Roman"/>
      <w:color w:val="0D0D0D"/>
      <w:sz w:val="24"/>
      <w:szCs w:val="24"/>
    </w:rPr>
  </w:style>
  <w:style w:type="character" w:customStyle="1" w:styleId="40">
    <w:name w:val="Заголовок 4 Знак"/>
    <w:link w:val="4"/>
    <w:uiPriority w:val="99"/>
    <w:locked/>
    <w:rsid w:val="00EA1825"/>
    <w:rPr>
      <w:rFonts w:ascii="Calibri Light" w:hAnsi="Calibri Light" w:cs="Times New Roman"/>
      <w:i/>
      <w:iCs/>
      <w:color w:val="404040"/>
    </w:rPr>
  </w:style>
  <w:style w:type="character" w:customStyle="1" w:styleId="50">
    <w:name w:val="Заголовок 5 Знак"/>
    <w:link w:val="5"/>
    <w:uiPriority w:val="99"/>
    <w:locked/>
    <w:rsid w:val="00EA1825"/>
    <w:rPr>
      <w:rFonts w:ascii="Calibri Light" w:hAnsi="Calibri Light" w:cs="Times New Roman"/>
      <w:color w:val="404040"/>
    </w:rPr>
  </w:style>
  <w:style w:type="character" w:customStyle="1" w:styleId="60">
    <w:name w:val="Заголовок 6 Знак"/>
    <w:link w:val="6"/>
    <w:uiPriority w:val="99"/>
    <w:locked/>
    <w:rsid w:val="00EA1825"/>
    <w:rPr>
      <w:rFonts w:ascii="Calibri Light" w:hAnsi="Calibri Light" w:cs="Times New Roman"/>
    </w:rPr>
  </w:style>
  <w:style w:type="character" w:customStyle="1" w:styleId="70">
    <w:name w:val="Заголовок 7 Знак"/>
    <w:link w:val="7"/>
    <w:uiPriority w:val="99"/>
    <w:locked/>
    <w:rsid w:val="00EA1825"/>
    <w:rPr>
      <w:rFonts w:ascii="Calibri Light" w:hAnsi="Calibri Light" w:cs="Times New Roman"/>
      <w:i/>
      <w:iCs/>
    </w:rPr>
  </w:style>
  <w:style w:type="character" w:customStyle="1" w:styleId="80">
    <w:name w:val="Заголовок 8 Знак"/>
    <w:link w:val="8"/>
    <w:uiPriority w:val="99"/>
    <w:locked/>
    <w:rsid w:val="00EA1825"/>
    <w:rPr>
      <w:rFonts w:ascii="Calibri Light" w:hAnsi="Calibri Light" w:cs="Times New Roman"/>
      <w:color w:val="262626"/>
      <w:sz w:val="21"/>
      <w:szCs w:val="21"/>
    </w:rPr>
  </w:style>
  <w:style w:type="character" w:customStyle="1" w:styleId="90">
    <w:name w:val="Заголовок 9 Знак"/>
    <w:link w:val="9"/>
    <w:uiPriority w:val="99"/>
    <w:locked/>
    <w:rsid w:val="00EA1825"/>
    <w:rPr>
      <w:rFonts w:ascii="Calibri Light" w:hAnsi="Calibri Light" w:cs="Times New Roman"/>
      <w:i/>
      <w:iCs/>
      <w:color w:val="262626"/>
      <w:sz w:val="21"/>
      <w:szCs w:val="21"/>
    </w:rPr>
  </w:style>
  <w:style w:type="paragraph" w:styleId="a3">
    <w:name w:val="Body Text"/>
    <w:basedOn w:val="a"/>
    <w:link w:val="a4"/>
    <w:rsid w:val="00EA1825"/>
    <w:pPr>
      <w:spacing w:after="0" w:line="240" w:lineRule="auto"/>
    </w:pPr>
    <w:rPr>
      <w:rFonts w:ascii="Times New Roman" w:hAnsi="Times New Roman"/>
      <w:sz w:val="24"/>
      <w:szCs w:val="20"/>
      <w:lang w:eastAsia="ru-RU"/>
    </w:rPr>
  </w:style>
  <w:style w:type="character" w:customStyle="1" w:styleId="a4">
    <w:name w:val="Основной текст Знак"/>
    <w:link w:val="a3"/>
    <w:locked/>
    <w:rsid w:val="00EA1825"/>
    <w:rPr>
      <w:rFonts w:ascii="Times New Roman" w:hAnsi="Times New Roman" w:cs="Times New Roman"/>
      <w:sz w:val="20"/>
      <w:szCs w:val="20"/>
      <w:lang w:eastAsia="ru-RU"/>
    </w:rPr>
  </w:style>
  <w:style w:type="paragraph" w:styleId="a5">
    <w:name w:val="Document Map"/>
    <w:basedOn w:val="a"/>
    <w:link w:val="a6"/>
    <w:semiHidden/>
    <w:rsid w:val="00EA1825"/>
    <w:pPr>
      <w:shd w:val="clear" w:color="auto" w:fill="000080"/>
      <w:spacing w:after="0" w:line="240" w:lineRule="auto"/>
    </w:pPr>
    <w:rPr>
      <w:rFonts w:ascii="Tahoma" w:hAnsi="Tahoma" w:cs="Tahoma"/>
      <w:sz w:val="20"/>
      <w:szCs w:val="20"/>
      <w:lang w:eastAsia="ru-RU"/>
    </w:rPr>
  </w:style>
  <w:style w:type="character" w:customStyle="1" w:styleId="a6">
    <w:name w:val="Схема документа Знак"/>
    <w:link w:val="a5"/>
    <w:uiPriority w:val="99"/>
    <w:semiHidden/>
    <w:locked/>
    <w:rsid w:val="00EA1825"/>
    <w:rPr>
      <w:rFonts w:ascii="Tahoma" w:hAnsi="Tahoma" w:cs="Tahoma"/>
      <w:sz w:val="20"/>
      <w:szCs w:val="20"/>
      <w:shd w:val="clear" w:color="auto" w:fill="000080"/>
      <w:lang w:eastAsia="ru-RU"/>
    </w:rPr>
  </w:style>
  <w:style w:type="table" w:styleId="a7">
    <w:name w:val="Table Grid"/>
    <w:basedOn w:val="a1"/>
    <w:rsid w:val="00EA182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rsid w:val="00EA1825"/>
    <w:pPr>
      <w:spacing w:after="120" w:line="480" w:lineRule="auto"/>
      <w:ind w:left="283"/>
    </w:pPr>
    <w:rPr>
      <w:rFonts w:ascii="Times New Roman" w:hAnsi="Times New Roman"/>
      <w:sz w:val="24"/>
      <w:szCs w:val="24"/>
      <w:lang w:eastAsia="ru-RU"/>
    </w:rPr>
  </w:style>
  <w:style w:type="character" w:customStyle="1" w:styleId="22">
    <w:name w:val="Основной текст с отступом 2 Знак"/>
    <w:link w:val="21"/>
    <w:uiPriority w:val="99"/>
    <w:locked/>
    <w:rsid w:val="00EA1825"/>
    <w:rPr>
      <w:rFonts w:ascii="Times New Roman" w:hAnsi="Times New Roman" w:cs="Times New Roman"/>
      <w:sz w:val="24"/>
      <w:szCs w:val="24"/>
      <w:lang w:eastAsia="ru-RU"/>
    </w:rPr>
  </w:style>
  <w:style w:type="paragraph" w:styleId="a8">
    <w:name w:val="footer"/>
    <w:basedOn w:val="a"/>
    <w:link w:val="a9"/>
    <w:rsid w:val="00EA1825"/>
    <w:pPr>
      <w:tabs>
        <w:tab w:val="center" w:pos="4677"/>
        <w:tab w:val="right" w:pos="9355"/>
      </w:tabs>
      <w:spacing w:after="0" w:line="240" w:lineRule="auto"/>
    </w:pPr>
    <w:rPr>
      <w:rFonts w:ascii="Times New Roman" w:hAnsi="Times New Roman"/>
      <w:sz w:val="24"/>
      <w:szCs w:val="24"/>
      <w:lang w:eastAsia="ru-RU"/>
    </w:rPr>
  </w:style>
  <w:style w:type="character" w:customStyle="1" w:styleId="a9">
    <w:name w:val="Нижний колонтитул Знак"/>
    <w:link w:val="a8"/>
    <w:uiPriority w:val="99"/>
    <w:locked/>
    <w:rsid w:val="00EA1825"/>
    <w:rPr>
      <w:rFonts w:ascii="Times New Roman" w:hAnsi="Times New Roman" w:cs="Times New Roman"/>
      <w:sz w:val="24"/>
      <w:szCs w:val="24"/>
      <w:lang w:eastAsia="ru-RU"/>
    </w:rPr>
  </w:style>
  <w:style w:type="character" w:styleId="aa">
    <w:name w:val="page number"/>
    <w:rsid w:val="00EA1825"/>
    <w:rPr>
      <w:rFonts w:cs="Times New Roman"/>
    </w:rPr>
  </w:style>
  <w:style w:type="paragraph" w:styleId="ab">
    <w:name w:val="header"/>
    <w:basedOn w:val="a"/>
    <w:link w:val="ac"/>
    <w:rsid w:val="00EA1825"/>
    <w:pPr>
      <w:tabs>
        <w:tab w:val="center" w:pos="4677"/>
        <w:tab w:val="right" w:pos="9355"/>
      </w:tabs>
      <w:spacing w:after="0" w:line="240" w:lineRule="auto"/>
    </w:pPr>
    <w:rPr>
      <w:rFonts w:ascii="Times New Roman" w:hAnsi="Times New Roman"/>
      <w:sz w:val="24"/>
      <w:szCs w:val="24"/>
      <w:lang w:eastAsia="ru-RU"/>
    </w:rPr>
  </w:style>
  <w:style w:type="character" w:customStyle="1" w:styleId="ac">
    <w:name w:val="Верхний колонтитул Знак"/>
    <w:link w:val="ab"/>
    <w:uiPriority w:val="99"/>
    <w:locked/>
    <w:rsid w:val="00EA1825"/>
    <w:rPr>
      <w:rFonts w:ascii="Times New Roman" w:hAnsi="Times New Roman" w:cs="Times New Roman"/>
      <w:sz w:val="24"/>
      <w:szCs w:val="24"/>
      <w:lang w:eastAsia="ru-RU"/>
    </w:rPr>
  </w:style>
  <w:style w:type="paragraph" w:customStyle="1" w:styleId="ad">
    <w:name w:val="Знак Знак Знак Знак Знак Знак Знак Знак Знак Знак"/>
    <w:basedOn w:val="a"/>
    <w:rsid w:val="00EA1825"/>
    <w:pPr>
      <w:spacing w:before="100" w:beforeAutospacing="1" w:after="100" w:afterAutospacing="1" w:line="240" w:lineRule="auto"/>
    </w:pPr>
    <w:rPr>
      <w:rFonts w:ascii="Tahoma" w:hAnsi="Tahoma"/>
      <w:sz w:val="20"/>
      <w:szCs w:val="20"/>
      <w:lang w:val="en-US"/>
    </w:rPr>
  </w:style>
  <w:style w:type="paragraph" w:styleId="ae">
    <w:name w:val="Balloon Text"/>
    <w:basedOn w:val="a"/>
    <w:link w:val="af"/>
    <w:semiHidden/>
    <w:rsid w:val="00EA1825"/>
    <w:pPr>
      <w:spacing w:after="0" w:line="240" w:lineRule="auto"/>
    </w:pPr>
    <w:rPr>
      <w:rFonts w:ascii="Tahoma" w:hAnsi="Tahoma" w:cs="Tahoma"/>
      <w:sz w:val="16"/>
      <w:szCs w:val="16"/>
      <w:lang w:eastAsia="ru-RU"/>
    </w:rPr>
  </w:style>
  <w:style w:type="character" w:customStyle="1" w:styleId="af">
    <w:name w:val="Текст выноски Знак"/>
    <w:link w:val="ae"/>
    <w:uiPriority w:val="99"/>
    <w:semiHidden/>
    <w:locked/>
    <w:rsid w:val="00EA1825"/>
    <w:rPr>
      <w:rFonts w:ascii="Tahoma" w:hAnsi="Tahoma" w:cs="Tahoma"/>
      <w:sz w:val="16"/>
      <w:szCs w:val="16"/>
      <w:lang w:eastAsia="ru-RU"/>
    </w:rPr>
  </w:style>
  <w:style w:type="paragraph" w:customStyle="1" w:styleId="11">
    <w:name w:val="Знак Знак Знак Знак Знак Знак Знак Знак Знак Знак1"/>
    <w:basedOn w:val="a"/>
    <w:uiPriority w:val="99"/>
    <w:rsid w:val="00EA1825"/>
    <w:pPr>
      <w:spacing w:before="100" w:beforeAutospacing="1" w:after="100" w:afterAutospacing="1" w:line="240" w:lineRule="auto"/>
    </w:pPr>
    <w:rPr>
      <w:rFonts w:ascii="Tahoma" w:hAnsi="Tahoma"/>
      <w:sz w:val="20"/>
      <w:szCs w:val="20"/>
      <w:lang w:val="en-US"/>
    </w:rPr>
  </w:style>
  <w:style w:type="paragraph" w:customStyle="1" w:styleId="af0">
    <w:name w:val="Знак"/>
    <w:basedOn w:val="a"/>
    <w:uiPriority w:val="99"/>
    <w:rsid w:val="00EA1825"/>
    <w:pPr>
      <w:spacing w:before="100" w:beforeAutospacing="1" w:after="100" w:afterAutospacing="1" w:line="240" w:lineRule="auto"/>
    </w:pPr>
    <w:rPr>
      <w:rFonts w:ascii="Tahoma" w:hAnsi="Tahoma"/>
      <w:sz w:val="20"/>
      <w:szCs w:val="20"/>
      <w:lang w:val="en-US"/>
    </w:rPr>
  </w:style>
  <w:style w:type="paragraph" w:styleId="af1">
    <w:name w:val="Normal (Web)"/>
    <w:aliases w:val="Обычный (Web)5 Знак Знак Знак Знак,Обычный (Web)51,Обычный (веб)11111 Знак,Обычный (Web)51 Знак Знак,Обычный (веб)111111 Знак,Обычный (веб) Знак Знак Знак,Обычный (веб) Знак Знак Знак Знак Знак,Обычный (веб)2 Знак Знак Знак"/>
    <w:basedOn w:val="a"/>
    <w:link w:val="af2"/>
    <w:uiPriority w:val="99"/>
    <w:qFormat/>
    <w:rsid w:val="00EA1825"/>
    <w:pPr>
      <w:spacing w:before="100" w:beforeAutospacing="1" w:after="100" w:afterAutospacing="1" w:line="240" w:lineRule="auto"/>
    </w:pPr>
    <w:rPr>
      <w:rFonts w:ascii="Times New Roman" w:hAnsi="Times New Roman"/>
      <w:sz w:val="24"/>
      <w:szCs w:val="20"/>
      <w:lang w:eastAsia="ru-RU"/>
    </w:rPr>
  </w:style>
  <w:style w:type="character" w:customStyle="1" w:styleId="af2">
    <w:name w:val="Обычный (Интернет) Знак"/>
    <w:aliases w:val="Обычный (Web)5 Знак Знак Знак Знак Знак,Обычный (Web)51 Знак,Обычный (веб)11111 Знак Знак,Обычный (Web)51 Знак Знак Знак,Обычный (веб)111111 Знак Знак,Обычный (веб) Знак Знак Знак Знак,Обычный (веб) Знак Знак Знак Знак Знак Знак"/>
    <w:link w:val="af1"/>
    <w:uiPriority w:val="99"/>
    <w:locked/>
    <w:rsid w:val="00EA1825"/>
    <w:rPr>
      <w:rFonts w:ascii="Times New Roman" w:hAnsi="Times New Roman"/>
      <w:sz w:val="24"/>
      <w:lang w:eastAsia="ru-RU"/>
    </w:rPr>
  </w:style>
  <w:style w:type="paragraph" w:customStyle="1" w:styleId="12">
    <w:name w:val="Знак1"/>
    <w:basedOn w:val="a"/>
    <w:uiPriority w:val="99"/>
    <w:rsid w:val="00EA1825"/>
    <w:pPr>
      <w:spacing w:before="100" w:beforeAutospacing="1" w:after="100" w:afterAutospacing="1" w:line="240" w:lineRule="auto"/>
    </w:pPr>
    <w:rPr>
      <w:rFonts w:ascii="Tahoma" w:hAnsi="Tahoma"/>
      <w:sz w:val="20"/>
      <w:szCs w:val="20"/>
      <w:lang w:val="en-US"/>
    </w:rPr>
  </w:style>
  <w:style w:type="character" w:styleId="af3">
    <w:name w:val="Book Title"/>
    <w:uiPriority w:val="99"/>
    <w:qFormat/>
    <w:rsid w:val="00EA1825"/>
    <w:rPr>
      <w:rFonts w:cs="Times New Roman"/>
      <w:b/>
      <w:bCs/>
      <w:i/>
      <w:iCs/>
      <w:spacing w:val="5"/>
    </w:rPr>
  </w:style>
  <w:style w:type="character" w:styleId="af4">
    <w:name w:val="Emphasis"/>
    <w:uiPriority w:val="99"/>
    <w:qFormat/>
    <w:rsid w:val="00EA1825"/>
    <w:rPr>
      <w:rFonts w:cs="Times New Roman"/>
      <w:i/>
      <w:iCs/>
      <w:color w:val="auto"/>
    </w:rPr>
  </w:style>
  <w:style w:type="paragraph" w:customStyle="1" w:styleId="af5">
    <w:name w:val="Знак Знак Знак"/>
    <w:basedOn w:val="a"/>
    <w:uiPriority w:val="99"/>
    <w:rsid w:val="00EA1825"/>
    <w:pPr>
      <w:spacing w:line="240" w:lineRule="exact"/>
      <w:ind w:firstLine="709"/>
    </w:pPr>
    <w:rPr>
      <w:rFonts w:ascii="Verdana" w:hAnsi="Verdana"/>
      <w:sz w:val="16"/>
      <w:szCs w:val="20"/>
      <w:lang w:eastAsia="ru-RU"/>
    </w:rPr>
  </w:style>
  <w:style w:type="paragraph" w:customStyle="1" w:styleId="af6">
    <w:name w:val="Знак Знак"/>
    <w:basedOn w:val="a"/>
    <w:uiPriority w:val="99"/>
    <w:rsid w:val="00EA1825"/>
    <w:pPr>
      <w:spacing w:before="100" w:beforeAutospacing="1" w:after="100" w:afterAutospacing="1" w:line="240" w:lineRule="auto"/>
    </w:pPr>
    <w:rPr>
      <w:rFonts w:ascii="Tahoma" w:hAnsi="Tahoma"/>
      <w:sz w:val="20"/>
      <w:szCs w:val="20"/>
      <w:lang w:val="en-US"/>
    </w:rPr>
  </w:style>
  <w:style w:type="paragraph" w:customStyle="1" w:styleId="Default">
    <w:name w:val="Default"/>
    <w:rsid w:val="00EA1825"/>
    <w:pPr>
      <w:autoSpaceDE w:val="0"/>
      <w:autoSpaceDN w:val="0"/>
      <w:adjustRightInd w:val="0"/>
    </w:pPr>
    <w:rPr>
      <w:rFonts w:ascii="Times New Roman" w:hAnsi="Times New Roman"/>
      <w:color w:val="000000"/>
      <w:sz w:val="24"/>
      <w:szCs w:val="24"/>
    </w:rPr>
  </w:style>
  <w:style w:type="paragraph" w:styleId="31">
    <w:name w:val="Body Text 3"/>
    <w:basedOn w:val="a"/>
    <w:link w:val="32"/>
    <w:uiPriority w:val="99"/>
    <w:rsid w:val="00EA1825"/>
    <w:pPr>
      <w:spacing w:after="120" w:line="240" w:lineRule="auto"/>
    </w:pPr>
    <w:rPr>
      <w:rFonts w:ascii="Times New Roman" w:hAnsi="Times New Roman"/>
      <w:sz w:val="16"/>
      <w:szCs w:val="16"/>
      <w:lang w:eastAsia="ru-RU"/>
    </w:rPr>
  </w:style>
  <w:style w:type="character" w:customStyle="1" w:styleId="32">
    <w:name w:val="Основной текст 3 Знак"/>
    <w:link w:val="31"/>
    <w:uiPriority w:val="99"/>
    <w:locked/>
    <w:rsid w:val="00EA1825"/>
    <w:rPr>
      <w:rFonts w:ascii="Times New Roman" w:hAnsi="Times New Roman" w:cs="Times New Roman"/>
      <w:sz w:val="16"/>
      <w:szCs w:val="16"/>
    </w:rPr>
  </w:style>
  <w:style w:type="character" w:styleId="af7">
    <w:name w:val="Strong"/>
    <w:uiPriority w:val="22"/>
    <w:qFormat/>
    <w:rsid w:val="00EA1825"/>
    <w:rPr>
      <w:rFonts w:cs="Times New Roman"/>
      <w:b/>
      <w:bCs/>
      <w:color w:val="auto"/>
    </w:rPr>
  </w:style>
  <w:style w:type="paragraph" w:styleId="af8">
    <w:name w:val="caption"/>
    <w:basedOn w:val="a"/>
    <w:next w:val="a"/>
    <w:uiPriority w:val="99"/>
    <w:qFormat/>
    <w:rsid w:val="00EA1825"/>
    <w:pPr>
      <w:spacing w:after="200" w:line="240" w:lineRule="auto"/>
    </w:pPr>
    <w:rPr>
      <w:i/>
      <w:iCs/>
      <w:color w:val="44546A"/>
      <w:sz w:val="18"/>
      <w:szCs w:val="18"/>
    </w:rPr>
  </w:style>
  <w:style w:type="character" w:customStyle="1" w:styleId="apple-converted-space">
    <w:name w:val="apple-converted-space"/>
    <w:rsid w:val="00EA1825"/>
  </w:style>
  <w:style w:type="paragraph" w:styleId="af9">
    <w:name w:val="Title"/>
    <w:basedOn w:val="a"/>
    <w:next w:val="a"/>
    <w:link w:val="afa"/>
    <w:uiPriority w:val="99"/>
    <w:qFormat/>
    <w:rsid w:val="00EA1825"/>
    <w:pPr>
      <w:spacing w:after="0" w:line="240" w:lineRule="auto"/>
      <w:contextualSpacing/>
    </w:pPr>
    <w:rPr>
      <w:rFonts w:ascii="Calibri Light" w:hAnsi="Calibri Light"/>
      <w:spacing w:val="-10"/>
      <w:sz w:val="56"/>
      <w:szCs w:val="56"/>
    </w:rPr>
  </w:style>
  <w:style w:type="character" w:customStyle="1" w:styleId="afa">
    <w:name w:val="Заголовок Знак"/>
    <w:link w:val="af9"/>
    <w:uiPriority w:val="99"/>
    <w:locked/>
    <w:rsid w:val="00EA1825"/>
    <w:rPr>
      <w:rFonts w:ascii="Calibri Light" w:hAnsi="Calibri Light" w:cs="Times New Roman"/>
      <w:spacing w:val="-10"/>
      <w:sz w:val="56"/>
      <w:szCs w:val="56"/>
    </w:rPr>
  </w:style>
  <w:style w:type="paragraph" w:styleId="afb">
    <w:name w:val="Subtitle"/>
    <w:basedOn w:val="a"/>
    <w:next w:val="a"/>
    <w:link w:val="afc"/>
    <w:uiPriority w:val="99"/>
    <w:qFormat/>
    <w:rsid w:val="00EA1825"/>
    <w:pPr>
      <w:numPr>
        <w:ilvl w:val="1"/>
      </w:numPr>
    </w:pPr>
    <w:rPr>
      <w:color w:val="5A5A5A"/>
      <w:spacing w:val="15"/>
    </w:rPr>
  </w:style>
  <w:style w:type="character" w:customStyle="1" w:styleId="afc">
    <w:name w:val="Подзаголовок Знак"/>
    <w:link w:val="afb"/>
    <w:uiPriority w:val="99"/>
    <w:locked/>
    <w:rsid w:val="00EA1825"/>
    <w:rPr>
      <w:rFonts w:cs="Times New Roman"/>
      <w:color w:val="5A5A5A"/>
      <w:spacing w:val="15"/>
    </w:rPr>
  </w:style>
  <w:style w:type="paragraph" w:styleId="afd">
    <w:name w:val="No Spacing"/>
    <w:uiPriority w:val="99"/>
    <w:qFormat/>
    <w:rsid w:val="00EA1825"/>
    <w:rPr>
      <w:sz w:val="22"/>
      <w:szCs w:val="22"/>
      <w:lang w:eastAsia="en-US"/>
    </w:rPr>
  </w:style>
  <w:style w:type="paragraph" w:styleId="23">
    <w:name w:val="Quote"/>
    <w:basedOn w:val="a"/>
    <w:next w:val="a"/>
    <w:link w:val="24"/>
    <w:uiPriority w:val="99"/>
    <w:qFormat/>
    <w:rsid w:val="00EA1825"/>
    <w:pPr>
      <w:spacing w:before="200"/>
      <w:ind w:left="864" w:right="864"/>
    </w:pPr>
    <w:rPr>
      <w:i/>
      <w:iCs/>
      <w:color w:val="404040"/>
    </w:rPr>
  </w:style>
  <w:style w:type="character" w:customStyle="1" w:styleId="24">
    <w:name w:val="Цитата 2 Знак"/>
    <w:link w:val="23"/>
    <w:uiPriority w:val="99"/>
    <w:locked/>
    <w:rsid w:val="00EA1825"/>
    <w:rPr>
      <w:rFonts w:cs="Times New Roman"/>
      <w:i/>
      <w:iCs/>
      <w:color w:val="404040"/>
    </w:rPr>
  </w:style>
  <w:style w:type="paragraph" w:styleId="afe">
    <w:name w:val="Intense Quote"/>
    <w:basedOn w:val="a"/>
    <w:next w:val="a"/>
    <w:link w:val="aff"/>
    <w:uiPriority w:val="99"/>
    <w:qFormat/>
    <w:rsid w:val="00EA1825"/>
    <w:pPr>
      <w:pBdr>
        <w:top w:val="single" w:sz="4" w:space="10" w:color="404040"/>
        <w:bottom w:val="single" w:sz="4" w:space="10" w:color="404040"/>
      </w:pBdr>
      <w:spacing w:before="360" w:after="360"/>
      <w:ind w:left="864" w:right="864"/>
      <w:jc w:val="center"/>
    </w:pPr>
    <w:rPr>
      <w:i/>
      <w:iCs/>
      <w:color w:val="404040"/>
    </w:rPr>
  </w:style>
  <w:style w:type="character" w:customStyle="1" w:styleId="aff">
    <w:name w:val="Выделенная цитата Знак"/>
    <w:link w:val="afe"/>
    <w:uiPriority w:val="99"/>
    <w:locked/>
    <w:rsid w:val="00EA1825"/>
    <w:rPr>
      <w:rFonts w:cs="Times New Roman"/>
      <w:i/>
      <w:iCs/>
      <w:color w:val="404040"/>
    </w:rPr>
  </w:style>
  <w:style w:type="character" w:styleId="aff0">
    <w:name w:val="Subtle Emphasis"/>
    <w:uiPriority w:val="99"/>
    <w:qFormat/>
    <w:rsid w:val="00EA1825"/>
    <w:rPr>
      <w:rFonts w:cs="Times New Roman"/>
      <w:i/>
      <w:iCs/>
      <w:color w:val="404040"/>
    </w:rPr>
  </w:style>
  <w:style w:type="character" w:styleId="aff1">
    <w:name w:val="Intense Emphasis"/>
    <w:uiPriority w:val="99"/>
    <w:qFormat/>
    <w:rsid w:val="00EA1825"/>
    <w:rPr>
      <w:rFonts w:cs="Times New Roman"/>
      <w:b/>
      <w:bCs/>
      <w:i/>
      <w:iCs/>
      <w:color w:val="auto"/>
    </w:rPr>
  </w:style>
  <w:style w:type="character" w:styleId="aff2">
    <w:name w:val="Subtle Reference"/>
    <w:uiPriority w:val="99"/>
    <w:qFormat/>
    <w:rsid w:val="00EA1825"/>
    <w:rPr>
      <w:rFonts w:cs="Times New Roman"/>
      <w:smallCaps/>
      <w:color w:val="404040"/>
    </w:rPr>
  </w:style>
  <w:style w:type="character" w:styleId="aff3">
    <w:name w:val="Intense Reference"/>
    <w:uiPriority w:val="99"/>
    <w:qFormat/>
    <w:rsid w:val="00EA1825"/>
    <w:rPr>
      <w:rFonts w:cs="Times New Roman"/>
      <w:b/>
      <w:bCs/>
      <w:smallCaps/>
      <w:color w:val="404040"/>
      <w:spacing w:val="5"/>
    </w:rPr>
  </w:style>
  <w:style w:type="paragraph" w:styleId="aff4">
    <w:name w:val="TOC Heading"/>
    <w:basedOn w:val="1"/>
    <w:next w:val="a"/>
    <w:uiPriority w:val="99"/>
    <w:qFormat/>
    <w:rsid w:val="00EA1825"/>
    <w:pPr>
      <w:outlineLvl w:val="9"/>
    </w:pPr>
  </w:style>
  <w:style w:type="character" w:customStyle="1" w:styleId="Bodytext">
    <w:name w:val="Body text_"/>
    <w:link w:val="Bodytext1"/>
    <w:rsid w:val="00FA0DD3"/>
    <w:rPr>
      <w:sz w:val="28"/>
      <w:szCs w:val="28"/>
      <w:shd w:val="clear" w:color="auto" w:fill="FFFFFF"/>
    </w:rPr>
  </w:style>
  <w:style w:type="paragraph" w:customStyle="1" w:styleId="Bodytext1">
    <w:name w:val="Body text1"/>
    <w:basedOn w:val="a"/>
    <w:link w:val="Bodytext"/>
    <w:rsid w:val="00FA0DD3"/>
    <w:pPr>
      <w:shd w:val="clear" w:color="auto" w:fill="FFFFFF"/>
      <w:spacing w:after="0" w:line="482" w:lineRule="exact"/>
      <w:jc w:val="both"/>
    </w:pPr>
    <w:rPr>
      <w:sz w:val="28"/>
      <w:szCs w:val="28"/>
      <w:lang w:eastAsia="ru-RU"/>
    </w:rPr>
  </w:style>
  <w:style w:type="character" w:customStyle="1" w:styleId="csfc2ac2711">
    <w:name w:val="csfc2ac2711"/>
    <w:rsid w:val="00616DEC"/>
    <w:rPr>
      <w:rFonts w:ascii="Calibri" w:hAnsi="Calibri" w:hint="default"/>
      <w:b w:val="0"/>
      <w:bCs w:val="0"/>
      <w:i w:val="0"/>
      <w:iCs w:val="0"/>
      <w:color w:val="000000"/>
      <w:sz w:val="28"/>
      <w:szCs w:val="28"/>
      <w:shd w:val="clear" w:color="auto" w:fill="auto"/>
    </w:rPr>
  </w:style>
  <w:style w:type="paragraph" w:customStyle="1" w:styleId="csa162a02e">
    <w:name w:val="csa162a02e"/>
    <w:basedOn w:val="a"/>
    <w:rsid w:val="00616DEC"/>
    <w:pPr>
      <w:spacing w:after="0" w:line="240" w:lineRule="auto"/>
      <w:ind w:firstLine="700"/>
      <w:jc w:val="both"/>
    </w:pPr>
    <w:rPr>
      <w:rFonts w:ascii="Times New Roman" w:hAnsi="Times New Roman"/>
      <w:sz w:val="24"/>
      <w:szCs w:val="24"/>
      <w:lang w:eastAsia="ru-RU"/>
    </w:rPr>
  </w:style>
  <w:style w:type="paragraph" w:customStyle="1" w:styleId="51">
    <w:name w:val="Знак Знак Знак Знак Знак Знак Знак Знак Знак Знак5"/>
    <w:basedOn w:val="a"/>
    <w:rsid w:val="006F0298"/>
    <w:pPr>
      <w:spacing w:before="100" w:beforeAutospacing="1" w:after="100" w:afterAutospacing="1" w:line="240" w:lineRule="auto"/>
    </w:pPr>
    <w:rPr>
      <w:rFonts w:ascii="Tahoma" w:hAnsi="Tahoma"/>
      <w:sz w:val="20"/>
      <w:szCs w:val="20"/>
      <w:lang w:val="en-US"/>
    </w:rPr>
  </w:style>
  <w:style w:type="paragraph" w:customStyle="1" w:styleId="41">
    <w:name w:val="Знак Знак Знак Знак Знак Знак Знак Знак Знак Знак4"/>
    <w:basedOn w:val="a"/>
    <w:rsid w:val="00CA0937"/>
    <w:pPr>
      <w:spacing w:before="100" w:beforeAutospacing="1" w:after="100" w:afterAutospacing="1" w:line="240" w:lineRule="auto"/>
    </w:pPr>
    <w:rPr>
      <w:rFonts w:ascii="Tahoma" w:hAnsi="Tahoma"/>
      <w:sz w:val="20"/>
      <w:szCs w:val="20"/>
      <w:lang w:val="en-US"/>
    </w:rPr>
  </w:style>
  <w:style w:type="paragraph" w:customStyle="1" w:styleId="33">
    <w:name w:val="Знак Знак Знак Знак Знак Знак Знак Знак Знак Знак3"/>
    <w:basedOn w:val="a"/>
    <w:rsid w:val="00EB4039"/>
    <w:pPr>
      <w:spacing w:before="100" w:beforeAutospacing="1" w:after="100" w:afterAutospacing="1" w:line="240" w:lineRule="auto"/>
    </w:pPr>
    <w:rPr>
      <w:rFonts w:ascii="Tahoma" w:hAnsi="Tahoma"/>
      <w:sz w:val="20"/>
      <w:szCs w:val="20"/>
      <w:lang w:val="en-US"/>
    </w:rPr>
  </w:style>
  <w:style w:type="paragraph" w:customStyle="1" w:styleId="25">
    <w:name w:val="Знак Знак Знак Знак Знак Знак Знак Знак Знак Знак2"/>
    <w:basedOn w:val="a"/>
    <w:rsid w:val="00072D8E"/>
    <w:pPr>
      <w:spacing w:before="100" w:beforeAutospacing="1" w:after="100" w:afterAutospacing="1" w:line="240" w:lineRule="auto"/>
    </w:pPr>
    <w:rPr>
      <w:rFonts w:ascii="Tahoma" w:hAnsi="Tahoma"/>
      <w:sz w:val="20"/>
      <w:szCs w:val="20"/>
      <w:lang w:val="en-US"/>
    </w:rPr>
  </w:style>
  <w:style w:type="paragraph" w:styleId="aff5">
    <w:name w:val="Body Text Indent"/>
    <w:basedOn w:val="a"/>
    <w:link w:val="aff6"/>
    <w:unhideWhenUsed/>
    <w:locked/>
    <w:rsid w:val="00266454"/>
    <w:pPr>
      <w:spacing w:after="120"/>
      <w:ind w:left="283"/>
    </w:pPr>
  </w:style>
  <w:style w:type="character" w:customStyle="1" w:styleId="aff6">
    <w:name w:val="Основной текст с отступом Знак"/>
    <w:link w:val="aff5"/>
    <w:rsid w:val="00266454"/>
    <w:rPr>
      <w:sz w:val="22"/>
      <w:szCs w:val="22"/>
      <w:lang w:eastAsia="en-US"/>
    </w:rPr>
  </w:style>
  <w:style w:type="paragraph" w:customStyle="1" w:styleId="ConsPlusNormal">
    <w:name w:val="ConsPlusNormal"/>
    <w:rsid w:val="006D0BB8"/>
    <w:pPr>
      <w:autoSpaceDE w:val="0"/>
      <w:autoSpaceDN w:val="0"/>
      <w:adjustRightInd w:val="0"/>
      <w:ind w:firstLine="720"/>
    </w:pPr>
    <w:rPr>
      <w:rFonts w:ascii="Arial" w:hAnsi="Arial" w:cs="Arial"/>
    </w:rPr>
  </w:style>
  <w:style w:type="paragraph" w:customStyle="1" w:styleId="13">
    <w:name w:val="Без интервала1"/>
    <w:rsid w:val="006D0BB8"/>
    <w:rPr>
      <w:rFonts w:cs="Calibri"/>
      <w:sz w:val="22"/>
      <w:szCs w:val="22"/>
      <w:lang w:eastAsia="en-US"/>
    </w:rPr>
  </w:style>
  <w:style w:type="character" w:customStyle="1" w:styleId="FontStyle13">
    <w:name w:val="Font Style13"/>
    <w:uiPriority w:val="99"/>
    <w:rsid w:val="006D0BB8"/>
    <w:rPr>
      <w:rFonts w:ascii="Times New Roman" w:hAnsi="Times New Roman" w:cs="Times New Roman" w:hint="default"/>
      <w:sz w:val="26"/>
      <w:szCs w:val="26"/>
    </w:rPr>
  </w:style>
  <w:style w:type="paragraph" w:styleId="aff7">
    <w:name w:val="List Paragraph"/>
    <w:basedOn w:val="a"/>
    <w:uiPriority w:val="34"/>
    <w:qFormat/>
    <w:rsid w:val="006D0BB8"/>
    <w:pPr>
      <w:ind w:left="720"/>
      <w:contextualSpacing/>
    </w:pPr>
  </w:style>
  <w:style w:type="character" w:customStyle="1" w:styleId="cs4306042e">
    <w:name w:val="cs4306042e"/>
    <w:basedOn w:val="a0"/>
    <w:rsid w:val="006A7D64"/>
  </w:style>
  <w:style w:type="paragraph" w:customStyle="1" w:styleId="cseeade915">
    <w:name w:val="cseeade915"/>
    <w:basedOn w:val="a"/>
    <w:rsid w:val="006A7D64"/>
    <w:pPr>
      <w:spacing w:before="100" w:beforeAutospacing="1" w:after="100" w:afterAutospacing="1" w:line="240" w:lineRule="auto"/>
    </w:pPr>
    <w:rPr>
      <w:rFonts w:ascii="Times New Roman" w:hAnsi="Times New Roman"/>
      <w:sz w:val="24"/>
      <w:szCs w:val="24"/>
      <w:lang w:eastAsia="ru-RU"/>
    </w:rPr>
  </w:style>
  <w:style w:type="character" w:customStyle="1" w:styleId="csc8f6d76">
    <w:name w:val="csc8f6d76"/>
    <w:basedOn w:val="a0"/>
    <w:uiPriority w:val="99"/>
    <w:rsid w:val="006A7D64"/>
  </w:style>
  <w:style w:type="paragraph" w:customStyle="1" w:styleId="csd270a203">
    <w:name w:val="csd270a203"/>
    <w:basedOn w:val="a"/>
    <w:rsid w:val="006A7D64"/>
    <w:pPr>
      <w:spacing w:before="100" w:beforeAutospacing="1" w:after="100" w:afterAutospacing="1" w:line="240" w:lineRule="auto"/>
    </w:pPr>
    <w:rPr>
      <w:rFonts w:ascii="Times New Roman" w:hAnsi="Times New Roman"/>
      <w:sz w:val="24"/>
      <w:szCs w:val="24"/>
      <w:lang w:eastAsia="ru-RU"/>
    </w:rPr>
  </w:style>
  <w:style w:type="character" w:customStyle="1" w:styleId="cs55eeaeff">
    <w:name w:val="cs55eeaeff"/>
    <w:basedOn w:val="a0"/>
    <w:rsid w:val="006A7D64"/>
  </w:style>
  <w:style w:type="paragraph" w:customStyle="1" w:styleId="cs40666f14">
    <w:name w:val="cs40666f14"/>
    <w:basedOn w:val="a"/>
    <w:rsid w:val="006A7D64"/>
    <w:pPr>
      <w:spacing w:before="100" w:beforeAutospacing="1" w:after="100" w:afterAutospacing="1" w:line="240" w:lineRule="auto"/>
    </w:pPr>
    <w:rPr>
      <w:rFonts w:ascii="Times New Roman" w:hAnsi="Times New Roman"/>
      <w:sz w:val="24"/>
      <w:szCs w:val="24"/>
      <w:lang w:eastAsia="ru-RU"/>
    </w:rPr>
  </w:style>
  <w:style w:type="paragraph" w:customStyle="1" w:styleId="cs2a4a7cb2">
    <w:name w:val="cs2a4a7cb2"/>
    <w:basedOn w:val="a"/>
    <w:rsid w:val="00472592"/>
    <w:pPr>
      <w:spacing w:before="100" w:beforeAutospacing="1" w:after="100" w:afterAutospacing="1" w:line="240" w:lineRule="auto"/>
    </w:pPr>
    <w:rPr>
      <w:rFonts w:ascii="Times New Roman" w:hAnsi="Times New Roman"/>
      <w:sz w:val="24"/>
      <w:szCs w:val="24"/>
      <w:lang w:eastAsia="ru-RU"/>
    </w:rPr>
  </w:style>
  <w:style w:type="character" w:customStyle="1" w:styleId="cs19a70d6c">
    <w:name w:val="cs19a70d6c"/>
    <w:basedOn w:val="a0"/>
    <w:rsid w:val="00472592"/>
  </w:style>
  <w:style w:type="character" w:customStyle="1" w:styleId="csb6b00bf8">
    <w:name w:val="csb6b00bf8"/>
    <w:basedOn w:val="a0"/>
    <w:rsid w:val="00472592"/>
  </w:style>
  <w:style w:type="character" w:customStyle="1" w:styleId="csd0ca7e81">
    <w:name w:val="csd0ca7e81"/>
    <w:basedOn w:val="a0"/>
    <w:rsid w:val="00472592"/>
  </w:style>
  <w:style w:type="paragraph" w:customStyle="1" w:styleId="cs7642c5e8">
    <w:name w:val="cs7642c5e8"/>
    <w:basedOn w:val="a"/>
    <w:rsid w:val="00472592"/>
    <w:pPr>
      <w:spacing w:before="100" w:beforeAutospacing="1" w:after="100" w:afterAutospacing="1" w:line="240" w:lineRule="auto"/>
    </w:pPr>
    <w:rPr>
      <w:rFonts w:ascii="Times New Roman" w:hAnsi="Times New Roman"/>
      <w:sz w:val="24"/>
      <w:szCs w:val="24"/>
      <w:lang w:eastAsia="ru-RU"/>
    </w:rPr>
  </w:style>
  <w:style w:type="paragraph" w:customStyle="1" w:styleId="61">
    <w:name w:val="Знак Знак Знак Знак Знак Знак Знак Знак Знак Знак6"/>
    <w:basedOn w:val="a"/>
    <w:rsid w:val="00C65A63"/>
    <w:pPr>
      <w:spacing w:before="100" w:beforeAutospacing="1" w:after="100" w:afterAutospacing="1" w:line="240" w:lineRule="auto"/>
    </w:pPr>
    <w:rPr>
      <w:rFonts w:ascii="Tahoma" w:hAnsi="Tahoma"/>
      <w:sz w:val="20"/>
      <w:szCs w:val="20"/>
      <w:lang w:val="en-US"/>
    </w:rPr>
  </w:style>
  <w:style w:type="character" w:customStyle="1" w:styleId="link">
    <w:name w:val="link"/>
    <w:rsid w:val="00C65A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296730">
      <w:bodyDiv w:val="1"/>
      <w:marLeft w:val="0"/>
      <w:marRight w:val="0"/>
      <w:marTop w:val="0"/>
      <w:marBottom w:val="0"/>
      <w:divBdr>
        <w:top w:val="none" w:sz="0" w:space="0" w:color="auto"/>
        <w:left w:val="none" w:sz="0" w:space="0" w:color="auto"/>
        <w:bottom w:val="none" w:sz="0" w:space="0" w:color="auto"/>
        <w:right w:val="none" w:sz="0" w:space="0" w:color="auto"/>
      </w:divBdr>
    </w:div>
    <w:div w:id="275721042">
      <w:bodyDiv w:val="1"/>
      <w:marLeft w:val="0"/>
      <w:marRight w:val="0"/>
      <w:marTop w:val="0"/>
      <w:marBottom w:val="0"/>
      <w:divBdr>
        <w:top w:val="none" w:sz="0" w:space="0" w:color="auto"/>
        <w:left w:val="none" w:sz="0" w:space="0" w:color="auto"/>
        <w:bottom w:val="none" w:sz="0" w:space="0" w:color="auto"/>
        <w:right w:val="none" w:sz="0" w:space="0" w:color="auto"/>
      </w:divBdr>
    </w:div>
    <w:div w:id="312376739">
      <w:bodyDiv w:val="1"/>
      <w:marLeft w:val="0"/>
      <w:marRight w:val="0"/>
      <w:marTop w:val="0"/>
      <w:marBottom w:val="0"/>
      <w:divBdr>
        <w:top w:val="none" w:sz="0" w:space="0" w:color="auto"/>
        <w:left w:val="none" w:sz="0" w:space="0" w:color="auto"/>
        <w:bottom w:val="none" w:sz="0" w:space="0" w:color="auto"/>
        <w:right w:val="none" w:sz="0" w:space="0" w:color="auto"/>
      </w:divBdr>
    </w:div>
    <w:div w:id="336081916">
      <w:bodyDiv w:val="1"/>
      <w:marLeft w:val="0"/>
      <w:marRight w:val="0"/>
      <w:marTop w:val="0"/>
      <w:marBottom w:val="0"/>
      <w:divBdr>
        <w:top w:val="none" w:sz="0" w:space="0" w:color="auto"/>
        <w:left w:val="none" w:sz="0" w:space="0" w:color="auto"/>
        <w:bottom w:val="none" w:sz="0" w:space="0" w:color="auto"/>
        <w:right w:val="none" w:sz="0" w:space="0" w:color="auto"/>
      </w:divBdr>
    </w:div>
    <w:div w:id="427585977">
      <w:bodyDiv w:val="1"/>
      <w:marLeft w:val="0"/>
      <w:marRight w:val="0"/>
      <w:marTop w:val="0"/>
      <w:marBottom w:val="0"/>
      <w:divBdr>
        <w:top w:val="none" w:sz="0" w:space="0" w:color="auto"/>
        <w:left w:val="none" w:sz="0" w:space="0" w:color="auto"/>
        <w:bottom w:val="none" w:sz="0" w:space="0" w:color="auto"/>
        <w:right w:val="none" w:sz="0" w:space="0" w:color="auto"/>
      </w:divBdr>
    </w:div>
    <w:div w:id="519321203">
      <w:bodyDiv w:val="1"/>
      <w:marLeft w:val="0"/>
      <w:marRight w:val="0"/>
      <w:marTop w:val="0"/>
      <w:marBottom w:val="0"/>
      <w:divBdr>
        <w:top w:val="none" w:sz="0" w:space="0" w:color="auto"/>
        <w:left w:val="none" w:sz="0" w:space="0" w:color="auto"/>
        <w:bottom w:val="none" w:sz="0" w:space="0" w:color="auto"/>
        <w:right w:val="none" w:sz="0" w:space="0" w:color="auto"/>
      </w:divBdr>
    </w:div>
    <w:div w:id="682904215">
      <w:bodyDiv w:val="1"/>
      <w:marLeft w:val="0"/>
      <w:marRight w:val="0"/>
      <w:marTop w:val="0"/>
      <w:marBottom w:val="0"/>
      <w:divBdr>
        <w:top w:val="none" w:sz="0" w:space="0" w:color="auto"/>
        <w:left w:val="none" w:sz="0" w:space="0" w:color="auto"/>
        <w:bottom w:val="none" w:sz="0" w:space="0" w:color="auto"/>
        <w:right w:val="none" w:sz="0" w:space="0" w:color="auto"/>
      </w:divBdr>
    </w:div>
    <w:div w:id="802769583">
      <w:bodyDiv w:val="1"/>
      <w:marLeft w:val="0"/>
      <w:marRight w:val="0"/>
      <w:marTop w:val="0"/>
      <w:marBottom w:val="0"/>
      <w:divBdr>
        <w:top w:val="none" w:sz="0" w:space="0" w:color="auto"/>
        <w:left w:val="none" w:sz="0" w:space="0" w:color="auto"/>
        <w:bottom w:val="none" w:sz="0" w:space="0" w:color="auto"/>
        <w:right w:val="none" w:sz="0" w:space="0" w:color="auto"/>
      </w:divBdr>
    </w:div>
    <w:div w:id="886650014">
      <w:bodyDiv w:val="1"/>
      <w:marLeft w:val="0"/>
      <w:marRight w:val="0"/>
      <w:marTop w:val="0"/>
      <w:marBottom w:val="0"/>
      <w:divBdr>
        <w:top w:val="none" w:sz="0" w:space="0" w:color="auto"/>
        <w:left w:val="none" w:sz="0" w:space="0" w:color="auto"/>
        <w:bottom w:val="none" w:sz="0" w:space="0" w:color="auto"/>
        <w:right w:val="none" w:sz="0" w:space="0" w:color="auto"/>
      </w:divBdr>
    </w:div>
    <w:div w:id="1178739787">
      <w:bodyDiv w:val="1"/>
      <w:marLeft w:val="0"/>
      <w:marRight w:val="0"/>
      <w:marTop w:val="0"/>
      <w:marBottom w:val="0"/>
      <w:divBdr>
        <w:top w:val="none" w:sz="0" w:space="0" w:color="auto"/>
        <w:left w:val="none" w:sz="0" w:space="0" w:color="auto"/>
        <w:bottom w:val="none" w:sz="0" w:space="0" w:color="auto"/>
        <w:right w:val="none" w:sz="0" w:space="0" w:color="auto"/>
      </w:divBdr>
    </w:div>
    <w:div w:id="1365792497">
      <w:bodyDiv w:val="1"/>
      <w:marLeft w:val="0"/>
      <w:marRight w:val="0"/>
      <w:marTop w:val="0"/>
      <w:marBottom w:val="0"/>
      <w:divBdr>
        <w:top w:val="none" w:sz="0" w:space="0" w:color="auto"/>
        <w:left w:val="none" w:sz="0" w:space="0" w:color="auto"/>
        <w:bottom w:val="none" w:sz="0" w:space="0" w:color="auto"/>
        <w:right w:val="none" w:sz="0" w:space="0" w:color="auto"/>
      </w:divBdr>
    </w:div>
    <w:div w:id="1515723053">
      <w:bodyDiv w:val="1"/>
      <w:marLeft w:val="0"/>
      <w:marRight w:val="0"/>
      <w:marTop w:val="0"/>
      <w:marBottom w:val="0"/>
      <w:divBdr>
        <w:top w:val="none" w:sz="0" w:space="0" w:color="auto"/>
        <w:left w:val="none" w:sz="0" w:space="0" w:color="auto"/>
        <w:bottom w:val="none" w:sz="0" w:space="0" w:color="auto"/>
        <w:right w:val="none" w:sz="0" w:space="0" w:color="auto"/>
      </w:divBdr>
    </w:div>
    <w:div w:id="1626155154">
      <w:bodyDiv w:val="1"/>
      <w:marLeft w:val="0"/>
      <w:marRight w:val="0"/>
      <w:marTop w:val="0"/>
      <w:marBottom w:val="0"/>
      <w:divBdr>
        <w:top w:val="none" w:sz="0" w:space="0" w:color="auto"/>
        <w:left w:val="none" w:sz="0" w:space="0" w:color="auto"/>
        <w:bottom w:val="none" w:sz="0" w:space="0" w:color="auto"/>
        <w:right w:val="none" w:sz="0" w:space="0" w:color="auto"/>
      </w:divBdr>
    </w:div>
    <w:div w:id="1713340256">
      <w:bodyDiv w:val="1"/>
      <w:marLeft w:val="0"/>
      <w:marRight w:val="0"/>
      <w:marTop w:val="0"/>
      <w:marBottom w:val="0"/>
      <w:divBdr>
        <w:top w:val="none" w:sz="0" w:space="0" w:color="auto"/>
        <w:left w:val="none" w:sz="0" w:space="0" w:color="auto"/>
        <w:bottom w:val="none" w:sz="0" w:space="0" w:color="auto"/>
        <w:right w:val="none" w:sz="0" w:space="0" w:color="auto"/>
      </w:divBdr>
    </w:div>
    <w:div w:id="1867602144">
      <w:bodyDiv w:val="1"/>
      <w:marLeft w:val="0"/>
      <w:marRight w:val="0"/>
      <w:marTop w:val="0"/>
      <w:marBottom w:val="0"/>
      <w:divBdr>
        <w:top w:val="none" w:sz="0" w:space="0" w:color="auto"/>
        <w:left w:val="none" w:sz="0" w:space="0" w:color="auto"/>
        <w:bottom w:val="none" w:sz="0" w:space="0" w:color="auto"/>
        <w:right w:val="none" w:sz="0" w:space="0" w:color="auto"/>
      </w:divBdr>
    </w:div>
    <w:div w:id="1883057208">
      <w:bodyDiv w:val="1"/>
      <w:marLeft w:val="0"/>
      <w:marRight w:val="0"/>
      <w:marTop w:val="0"/>
      <w:marBottom w:val="0"/>
      <w:divBdr>
        <w:top w:val="none" w:sz="0" w:space="0" w:color="auto"/>
        <w:left w:val="none" w:sz="0" w:space="0" w:color="auto"/>
        <w:bottom w:val="none" w:sz="0" w:space="0" w:color="auto"/>
        <w:right w:val="none" w:sz="0" w:space="0" w:color="auto"/>
      </w:divBdr>
    </w:div>
    <w:div w:id="1984003121">
      <w:bodyDiv w:val="1"/>
      <w:marLeft w:val="0"/>
      <w:marRight w:val="0"/>
      <w:marTop w:val="0"/>
      <w:marBottom w:val="0"/>
      <w:divBdr>
        <w:top w:val="none" w:sz="0" w:space="0" w:color="auto"/>
        <w:left w:val="none" w:sz="0" w:space="0" w:color="auto"/>
        <w:bottom w:val="none" w:sz="0" w:space="0" w:color="auto"/>
        <w:right w:val="none" w:sz="0" w:space="0" w:color="auto"/>
      </w:divBdr>
    </w:div>
    <w:div w:id="20765121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2664015904572565"/>
          <c:y val="0.1710843373493976"/>
          <c:w val="0.54075546719681911"/>
          <c:h val="0.65542168674698797"/>
        </c:manualLayout>
      </c:layout>
      <c:pieChart>
        <c:varyColors val="1"/>
        <c:ser>
          <c:idx val="0"/>
          <c:order val="0"/>
          <c:tx>
            <c:strRef>
              <c:f>Sheet1!$A$2</c:f>
              <c:strCache>
                <c:ptCount val="1"/>
              </c:strCache>
            </c:strRef>
          </c:tx>
          <c:spPr>
            <a:solidFill>
              <a:srgbClr val="FF00FF"/>
            </a:solidFill>
            <a:ln w="12700">
              <a:solidFill>
                <a:srgbClr val="000000"/>
              </a:solidFill>
              <a:prstDash val="solid"/>
            </a:ln>
          </c:spPr>
          <c:dPt>
            <c:idx val="0"/>
            <c:bubble3D val="0"/>
            <c:extLst>
              <c:ext xmlns:c16="http://schemas.microsoft.com/office/drawing/2014/chart" uri="{C3380CC4-5D6E-409C-BE32-E72D297353CC}">
                <c16:uniqueId val="{00000000-0153-4D8D-A699-87CE0A86BD76}"/>
              </c:ext>
            </c:extLst>
          </c:dPt>
          <c:dPt>
            <c:idx val="1"/>
            <c:bubble3D val="0"/>
            <c:spPr>
              <a:solidFill>
                <a:srgbClr val="0000FF"/>
              </a:solidFill>
              <a:ln w="12700">
                <a:solidFill>
                  <a:srgbClr val="000000"/>
                </a:solidFill>
                <a:prstDash val="solid"/>
              </a:ln>
            </c:spPr>
            <c:extLst>
              <c:ext xmlns:c16="http://schemas.microsoft.com/office/drawing/2014/chart" uri="{C3380CC4-5D6E-409C-BE32-E72D297353CC}">
                <c16:uniqueId val="{00000001-0153-4D8D-A699-87CE0A86BD76}"/>
              </c:ext>
            </c:extLst>
          </c:dPt>
          <c:dLbls>
            <c:dLbl>
              <c:idx val="0"/>
              <c:layout>
                <c:manualLayout>
                  <c:x val="4.0669974483976107E-2"/>
                  <c:y val="0.10920445416875933"/>
                </c:manualLayout>
              </c:layout>
              <c:numFmt formatCode="0.0%" sourceLinked="0"/>
              <c:spPr>
                <a:noFill/>
                <a:ln w="3175">
                  <a:solidFill>
                    <a:srgbClr val="000000"/>
                  </a:solidFill>
                  <a:prstDash val="solid"/>
                </a:ln>
              </c:spPr>
              <c:txPr>
                <a:bodyPr/>
                <a:lstStyle/>
                <a:p>
                  <a:pPr>
                    <a:defRPr sz="1000" b="0" i="0" u="none" strike="noStrike" baseline="0">
                      <a:solidFill>
                        <a:srgbClr val="000000"/>
                      </a:solidFill>
                      <a:latin typeface="Arial Cyr"/>
                      <a:ea typeface="Arial Cyr"/>
                      <a:cs typeface="Arial Cyr"/>
                    </a:defRPr>
                  </a:pPr>
                  <a:endParaRPr lang="ru-RU"/>
                </a:p>
              </c:txPr>
              <c:dLblPos val="bestFit"/>
              <c:showLegendKey val="0"/>
              <c:showVal val="0"/>
              <c:showCatName val="1"/>
              <c:showSerName val="0"/>
              <c:showPercent val="1"/>
              <c:showBubbleSize val="0"/>
              <c:extLst>
                <c:ext xmlns:c15="http://schemas.microsoft.com/office/drawing/2012/chart" uri="{CE6537A1-D6FC-4f65-9D91-7224C49458BB}">
                  <c15:layout>
                    <c:manualLayout>
                      <c:w val="0.27603348999979649"/>
                      <c:h val="0.15754082612872239"/>
                    </c:manualLayout>
                  </c15:layout>
                </c:ext>
                <c:ext xmlns:c16="http://schemas.microsoft.com/office/drawing/2014/chart" uri="{C3380CC4-5D6E-409C-BE32-E72D297353CC}">
                  <c16:uniqueId val="{00000000-0153-4D8D-A699-87CE0A86BD76}"/>
                </c:ext>
              </c:extLst>
            </c:dLbl>
            <c:dLbl>
              <c:idx val="1"/>
              <c:layout>
                <c:manualLayout>
                  <c:x val="8.5993204337829837E-2"/>
                  <c:y val="-3.9186729900837311E-2"/>
                </c:manualLayout>
              </c:layout>
              <c:numFmt formatCode="0.0%" sourceLinked="0"/>
              <c:spPr>
                <a:noFill/>
                <a:ln w="3175">
                  <a:solidFill>
                    <a:srgbClr val="000000"/>
                  </a:solidFill>
                  <a:prstDash val="solid"/>
                </a:ln>
              </c:spPr>
              <c:txPr>
                <a:bodyPr/>
                <a:lstStyle/>
                <a:p>
                  <a:pPr>
                    <a:defRPr sz="1000" b="0" i="0" u="none" strike="noStrike" baseline="0">
                      <a:solidFill>
                        <a:srgbClr val="000000"/>
                      </a:solidFill>
                      <a:latin typeface="Arial Cyr"/>
                      <a:ea typeface="Arial Cyr"/>
                      <a:cs typeface="Arial Cyr"/>
                    </a:defRPr>
                  </a:pPr>
                  <a:endParaRPr lang="ru-RU"/>
                </a:p>
              </c:txPr>
              <c:dLblPos val="bestFit"/>
              <c:showLegendKey val="0"/>
              <c:showVal val="0"/>
              <c:showCatName val="1"/>
              <c:showSerName val="0"/>
              <c:showPercent val="1"/>
              <c:showBubbleSize val="0"/>
              <c:extLst>
                <c:ext xmlns:c15="http://schemas.microsoft.com/office/drawing/2012/chart" uri="{CE6537A1-D6FC-4f65-9D91-7224C49458BB}">
                  <c15:layout>
                    <c:manualLayout>
                      <c:w val="0.21246759852692829"/>
                      <c:h val="0.14409221902017294"/>
                    </c:manualLayout>
                  </c15:layout>
                </c:ext>
                <c:ext xmlns:c16="http://schemas.microsoft.com/office/drawing/2014/chart" uri="{C3380CC4-5D6E-409C-BE32-E72D297353CC}">
                  <c16:uniqueId val="{00000001-0153-4D8D-A699-87CE0A86BD76}"/>
                </c:ext>
              </c:extLst>
            </c:dLbl>
            <c:numFmt formatCode="0.0%" sourceLinked="0"/>
            <c:spPr>
              <a:noFill/>
              <a:ln w="25400">
                <a:noFill/>
              </a:ln>
            </c:spPr>
            <c:txPr>
              <a:bodyPr wrap="square" lIns="38100" tIns="19050" rIns="38100" bIns="19050" anchor="ctr">
                <a:spAutoFit/>
              </a:bodyPr>
              <a:lstStyle/>
              <a:p>
                <a:pPr>
                  <a:defRPr sz="1000" b="0" i="0" u="none" strike="noStrike" baseline="0">
                    <a:solidFill>
                      <a:srgbClr val="000000"/>
                    </a:solidFill>
                    <a:latin typeface="Arial Cyr"/>
                    <a:ea typeface="Arial Cyr"/>
                    <a:cs typeface="Arial Cyr"/>
                  </a:defRPr>
                </a:pPr>
                <a:endParaRPr lang="ru-RU"/>
              </a:p>
            </c:txPr>
            <c:showLegendKey val="0"/>
            <c:showVal val="0"/>
            <c:showCatName val="1"/>
            <c:showSerName val="0"/>
            <c:showPercent val="1"/>
            <c:showBubbleSize val="0"/>
            <c:showLeaderLines val="1"/>
            <c:extLst>
              <c:ext xmlns:c15="http://schemas.microsoft.com/office/drawing/2012/chart" uri="{CE6537A1-D6FC-4f65-9D91-7224C49458BB}"/>
            </c:extLst>
          </c:dLbls>
          <c:cat>
            <c:strRef>
              <c:f>Sheet1!$B$1:$C$1</c:f>
              <c:strCache>
                <c:ptCount val="2"/>
                <c:pt idx="0">
                  <c:v>налоговые и неналоговые доходы</c:v>
                </c:pt>
                <c:pt idx="1">
                  <c:v>безвозмездные поступления</c:v>
                </c:pt>
              </c:strCache>
            </c:strRef>
          </c:cat>
          <c:val>
            <c:numRef>
              <c:f>Sheet1!$B$2:$C$2</c:f>
              <c:numCache>
                <c:formatCode>General</c:formatCode>
                <c:ptCount val="2"/>
                <c:pt idx="0">
                  <c:v>482111.16</c:v>
                </c:pt>
                <c:pt idx="1">
                  <c:v>805930.93</c:v>
                </c:pt>
              </c:numCache>
            </c:numRef>
          </c:val>
          <c:extLst>
            <c:ext xmlns:c16="http://schemas.microsoft.com/office/drawing/2014/chart" uri="{C3380CC4-5D6E-409C-BE32-E72D297353CC}">
              <c16:uniqueId val="{00000002-0153-4D8D-A699-87CE0A86BD76}"/>
            </c:ext>
          </c:extLst>
        </c:ser>
        <c:ser>
          <c:idx val="1"/>
          <c:order val="1"/>
          <c:tx>
            <c:strRef>
              <c:f>Sheet1!$A$3</c:f>
              <c:strCache>
                <c:ptCount val="1"/>
              </c:strCache>
            </c:strRef>
          </c:tx>
          <c:spPr>
            <a:solidFill>
              <a:srgbClr val="993366"/>
            </a:solidFill>
            <a:ln w="12700">
              <a:solidFill>
                <a:srgbClr val="000000"/>
              </a:solidFill>
              <a:prstDash val="solid"/>
            </a:ln>
          </c:spPr>
          <c:dPt>
            <c:idx val="0"/>
            <c:bubble3D val="0"/>
            <c:spPr>
              <a:solidFill>
                <a:srgbClr val="9999FF"/>
              </a:solidFill>
              <a:ln w="12700">
                <a:solidFill>
                  <a:srgbClr val="000000"/>
                </a:solidFill>
                <a:prstDash val="solid"/>
              </a:ln>
            </c:spPr>
            <c:extLst>
              <c:ext xmlns:c16="http://schemas.microsoft.com/office/drawing/2014/chart" uri="{C3380CC4-5D6E-409C-BE32-E72D297353CC}">
                <c16:uniqueId val="{00000003-0153-4D8D-A699-87CE0A86BD76}"/>
              </c:ext>
            </c:extLst>
          </c:dPt>
          <c:dPt>
            <c:idx val="1"/>
            <c:bubble3D val="0"/>
            <c:extLst>
              <c:ext xmlns:c16="http://schemas.microsoft.com/office/drawing/2014/chart" uri="{C3380CC4-5D6E-409C-BE32-E72D297353CC}">
                <c16:uniqueId val="{00000004-0153-4D8D-A699-87CE0A86BD76}"/>
              </c:ext>
            </c:extLst>
          </c:dPt>
          <c:dLbls>
            <c:spPr>
              <a:noFill/>
              <a:ln w="25400">
                <a:noFill/>
              </a:ln>
            </c:spPr>
            <c:txPr>
              <a:bodyPr wrap="square" lIns="38100" tIns="19050" rIns="38100" bIns="19050" anchor="ctr">
                <a:spAutoFit/>
              </a:bodyPr>
              <a:lstStyle/>
              <a:p>
                <a:pPr>
                  <a:defRPr sz="900" b="1" i="0" u="none" strike="noStrike" baseline="0">
                    <a:solidFill>
                      <a:srgbClr val="000000"/>
                    </a:solidFill>
                    <a:latin typeface="Arial Cyr"/>
                    <a:ea typeface="Arial Cyr"/>
                    <a:cs typeface="Arial Cyr"/>
                  </a:defRPr>
                </a:pPr>
                <a:endParaRPr lang="ru-RU"/>
              </a:p>
            </c:txPr>
            <c:showLegendKey val="0"/>
            <c:showVal val="0"/>
            <c:showCatName val="1"/>
            <c:showSerName val="0"/>
            <c:showPercent val="0"/>
            <c:showBubbleSize val="0"/>
            <c:showLeaderLines val="1"/>
            <c:extLst>
              <c:ext xmlns:c15="http://schemas.microsoft.com/office/drawing/2012/chart" uri="{CE6537A1-D6FC-4f65-9D91-7224C49458BB}"/>
            </c:extLst>
          </c:dLbls>
          <c:cat>
            <c:strRef>
              <c:f>Sheet1!$B$1:$C$1</c:f>
              <c:strCache>
                <c:ptCount val="2"/>
                <c:pt idx="0">
                  <c:v>налоговые и неналоговые доходы</c:v>
                </c:pt>
                <c:pt idx="1">
                  <c:v>безвозмездные поступления</c:v>
                </c:pt>
              </c:strCache>
            </c:strRef>
          </c:cat>
          <c:val>
            <c:numRef>
              <c:f>Sheet1!$B$3:$C$3</c:f>
              <c:numCache>
                <c:formatCode>General</c:formatCode>
                <c:ptCount val="2"/>
              </c:numCache>
            </c:numRef>
          </c:val>
          <c:extLst>
            <c:ext xmlns:c16="http://schemas.microsoft.com/office/drawing/2014/chart" uri="{C3380CC4-5D6E-409C-BE32-E72D297353CC}">
              <c16:uniqueId val="{00000005-0153-4D8D-A699-87CE0A86BD76}"/>
            </c:ext>
          </c:extLst>
        </c:ser>
        <c:ser>
          <c:idx val="2"/>
          <c:order val="2"/>
          <c:tx>
            <c:strRef>
              <c:f>Sheet1!$A$4</c:f>
              <c:strCache>
                <c:ptCount val="1"/>
              </c:strCache>
            </c:strRef>
          </c:tx>
          <c:spPr>
            <a:solidFill>
              <a:srgbClr val="FFFFCC"/>
            </a:solidFill>
            <a:ln w="12700">
              <a:solidFill>
                <a:srgbClr val="000000"/>
              </a:solidFill>
              <a:prstDash val="solid"/>
            </a:ln>
          </c:spPr>
          <c:dPt>
            <c:idx val="0"/>
            <c:bubble3D val="0"/>
            <c:spPr>
              <a:solidFill>
                <a:srgbClr val="9999FF"/>
              </a:solidFill>
              <a:ln w="12700">
                <a:solidFill>
                  <a:srgbClr val="000000"/>
                </a:solidFill>
                <a:prstDash val="solid"/>
              </a:ln>
            </c:spPr>
            <c:extLst>
              <c:ext xmlns:c16="http://schemas.microsoft.com/office/drawing/2014/chart" uri="{C3380CC4-5D6E-409C-BE32-E72D297353CC}">
                <c16:uniqueId val="{00000006-0153-4D8D-A699-87CE0A86BD76}"/>
              </c:ext>
            </c:extLst>
          </c:dPt>
          <c:dPt>
            <c:idx val="1"/>
            <c:bubble3D val="0"/>
            <c:spPr>
              <a:solidFill>
                <a:srgbClr val="993366"/>
              </a:solidFill>
              <a:ln w="12700">
                <a:solidFill>
                  <a:srgbClr val="000000"/>
                </a:solidFill>
                <a:prstDash val="solid"/>
              </a:ln>
            </c:spPr>
            <c:extLst>
              <c:ext xmlns:c16="http://schemas.microsoft.com/office/drawing/2014/chart" uri="{C3380CC4-5D6E-409C-BE32-E72D297353CC}">
                <c16:uniqueId val="{00000007-0153-4D8D-A699-87CE0A86BD76}"/>
              </c:ext>
            </c:extLst>
          </c:dPt>
          <c:dLbls>
            <c:spPr>
              <a:noFill/>
              <a:ln w="25400">
                <a:noFill/>
              </a:ln>
            </c:spPr>
            <c:txPr>
              <a:bodyPr wrap="square" lIns="38100" tIns="19050" rIns="38100" bIns="19050" anchor="ctr">
                <a:spAutoFit/>
              </a:bodyPr>
              <a:lstStyle/>
              <a:p>
                <a:pPr>
                  <a:defRPr sz="900" b="1" i="0" u="none" strike="noStrike" baseline="0">
                    <a:solidFill>
                      <a:srgbClr val="000000"/>
                    </a:solidFill>
                    <a:latin typeface="Arial Cyr"/>
                    <a:ea typeface="Arial Cyr"/>
                    <a:cs typeface="Arial Cyr"/>
                  </a:defRPr>
                </a:pPr>
                <a:endParaRPr lang="ru-RU"/>
              </a:p>
            </c:txPr>
            <c:showLegendKey val="0"/>
            <c:showVal val="0"/>
            <c:showCatName val="1"/>
            <c:showSerName val="0"/>
            <c:showPercent val="0"/>
            <c:showBubbleSize val="0"/>
            <c:showLeaderLines val="1"/>
            <c:extLst>
              <c:ext xmlns:c15="http://schemas.microsoft.com/office/drawing/2012/chart" uri="{CE6537A1-D6FC-4f65-9D91-7224C49458BB}"/>
            </c:extLst>
          </c:dLbls>
          <c:cat>
            <c:strRef>
              <c:f>Sheet1!$B$1:$C$1</c:f>
              <c:strCache>
                <c:ptCount val="2"/>
                <c:pt idx="0">
                  <c:v>налоговые и неналоговые доходы</c:v>
                </c:pt>
                <c:pt idx="1">
                  <c:v>безвозмездные поступления</c:v>
                </c:pt>
              </c:strCache>
            </c:strRef>
          </c:cat>
          <c:val>
            <c:numRef>
              <c:f>Sheet1!$B$4:$C$4</c:f>
              <c:numCache>
                <c:formatCode>General</c:formatCode>
                <c:ptCount val="2"/>
              </c:numCache>
            </c:numRef>
          </c:val>
          <c:extLst>
            <c:ext xmlns:c16="http://schemas.microsoft.com/office/drawing/2014/chart" uri="{C3380CC4-5D6E-409C-BE32-E72D297353CC}">
              <c16:uniqueId val="{00000008-0153-4D8D-A699-87CE0A86BD76}"/>
            </c:ext>
          </c:extLst>
        </c:ser>
        <c:dLbls>
          <c:showLegendKey val="0"/>
          <c:showVal val="0"/>
          <c:showCatName val="1"/>
          <c:showSerName val="0"/>
          <c:showPercent val="0"/>
          <c:showBubbleSize val="0"/>
          <c:showLeaderLines val="1"/>
        </c:dLbls>
        <c:firstSliceAng val="160"/>
      </c:pieChart>
      <c:spPr>
        <a:noFill/>
        <a:ln w="12700">
          <a:solidFill>
            <a:srgbClr val="FFFFFF"/>
          </a:solidFill>
          <a:prstDash val="solid"/>
        </a:ln>
      </c:spPr>
    </c:plotArea>
    <c:plotVisOnly val="1"/>
    <c:dispBlanksAs val="zero"/>
    <c:showDLblsOverMax val="0"/>
  </c:chart>
  <c:spPr>
    <a:noFill/>
    <a:ln>
      <a:noFill/>
    </a:ln>
  </c:spPr>
  <c:txPr>
    <a:bodyPr/>
    <a:lstStyle/>
    <a:p>
      <a:pPr>
        <a:defRPr sz="1450"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12"/>
      <c:rAngAx val="0"/>
      <c:perspective val="20"/>
    </c:view3D>
    <c:floor>
      <c:thickness val="0"/>
    </c:floor>
    <c:sideWall>
      <c:thickness val="0"/>
    </c:sideWall>
    <c:backWall>
      <c:thickness val="0"/>
    </c:backWall>
    <c:plotArea>
      <c:layout>
        <c:manualLayout>
          <c:layoutTarget val="inner"/>
          <c:xMode val="edge"/>
          <c:yMode val="edge"/>
          <c:x val="0.13581189132399379"/>
          <c:y val="0.13802711952400326"/>
          <c:w val="0.7457395622826829"/>
          <c:h val="0.42936543084524809"/>
        </c:manualLayout>
      </c:layout>
      <c:pie3DChart>
        <c:varyColors val="1"/>
        <c:ser>
          <c:idx val="0"/>
          <c:order val="0"/>
          <c:dPt>
            <c:idx val="0"/>
            <c:bubble3D val="0"/>
            <c:spPr>
              <a:solidFill>
                <a:srgbClr val="FF5050">
                  <a:alpha val="97255"/>
                </a:srgb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1-606B-4A75-AF30-139B343A0591}"/>
              </c:ext>
            </c:extLst>
          </c:dPt>
          <c:dPt>
            <c:idx val="1"/>
            <c:bubble3D val="0"/>
            <c:spPr>
              <a:solidFill>
                <a:srgbClr val="1EA82B"/>
              </a:solidFill>
              <a:ln w="25400">
                <a:solidFill>
                  <a:schemeClr val="lt1"/>
                </a:solidFill>
              </a:ln>
              <a:effectLst/>
              <a:sp3d contourW="25400">
                <a:contourClr>
                  <a:schemeClr val="lt1"/>
                </a:contourClr>
              </a:sp3d>
            </c:spPr>
            <c:extLst>
              <c:ext xmlns:c16="http://schemas.microsoft.com/office/drawing/2014/chart" uri="{C3380CC4-5D6E-409C-BE32-E72D297353CC}">
                <c16:uniqueId val="{00000003-606B-4A75-AF30-139B343A0591}"/>
              </c:ext>
            </c:extLst>
          </c:dPt>
          <c:dPt>
            <c:idx val="2"/>
            <c:bubble3D val="0"/>
            <c:spPr>
              <a:solidFill>
                <a:schemeClr val="tx2">
                  <a:lumMod val="60000"/>
                  <a:lumOff val="4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5-606B-4A75-AF30-139B343A0591}"/>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606B-4A75-AF30-139B343A0591}"/>
              </c:ext>
            </c:extLst>
          </c:dPt>
          <c:dPt>
            <c:idx val="4"/>
            <c:bubble3D val="0"/>
            <c:spPr>
              <a:solidFill>
                <a:srgbClr val="FFFF00"/>
              </a:solidFill>
              <a:ln w="25400">
                <a:solidFill>
                  <a:schemeClr val="lt1"/>
                </a:solidFill>
              </a:ln>
              <a:effectLst/>
              <a:sp3d contourW="25400">
                <a:contourClr>
                  <a:schemeClr val="lt1"/>
                </a:contourClr>
              </a:sp3d>
            </c:spPr>
            <c:extLst>
              <c:ext xmlns:c16="http://schemas.microsoft.com/office/drawing/2014/chart" uri="{C3380CC4-5D6E-409C-BE32-E72D297353CC}">
                <c16:uniqueId val="{00000009-606B-4A75-AF30-139B343A0591}"/>
              </c:ext>
            </c:extLst>
          </c:dPt>
          <c:dPt>
            <c:idx val="5"/>
            <c:bubble3D val="0"/>
            <c:spPr>
              <a:solidFill>
                <a:srgbClr val="9BF14D"/>
              </a:solidFill>
              <a:ln w="25400">
                <a:solidFill>
                  <a:schemeClr val="lt1"/>
                </a:solidFill>
              </a:ln>
              <a:effectLst/>
              <a:sp3d contourW="25400">
                <a:contourClr>
                  <a:schemeClr val="lt1"/>
                </a:contourClr>
              </a:sp3d>
            </c:spPr>
            <c:extLst>
              <c:ext xmlns:c16="http://schemas.microsoft.com/office/drawing/2014/chart" uri="{C3380CC4-5D6E-409C-BE32-E72D297353CC}">
                <c16:uniqueId val="{0000000B-606B-4A75-AF30-139B343A0591}"/>
              </c:ext>
            </c:extLst>
          </c:dPt>
          <c:dPt>
            <c:idx val="6"/>
            <c:bubble3D val="0"/>
            <c:spPr>
              <a:solidFill>
                <a:schemeClr val="accent1">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D-606B-4A75-AF30-139B343A0591}"/>
              </c:ext>
            </c:extLst>
          </c:dPt>
          <c:dPt>
            <c:idx val="7"/>
            <c:bubble3D val="0"/>
            <c:spPr>
              <a:solidFill>
                <a:srgbClr val="FF66FF">
                  <a:alpha val="82000"/>
                </a:srgb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F-606B-4A75-AF30-139B343A0591}"/>
              </c:ext>
            </c:extLst>
          </c:dPt>
          <c:dPt>
            <c:idx val="8"/>
            <c:bubble3D val="0"/>
            <c:spPr>
              <a:solidFill>
                <a:schemeClr val="accent5">
                  <a:lumMod val="5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11-606B-4A75-AF30-139B343A0591}"/>
              </c:ext>
            </c:extLst>
          </c:dPt>
          <c:dPt>
            <c:idx val="9"/>
            <c:bubble3D val="0"/>
            <c:extLst>
              <c:ext xmlns:c16="http://schemas.microsoft.com/office/drawing/2014/chart" uri="{C3380CC4-5D6E-409C-BE32-E72D297353CC}">
                <c16:uniqueId val="{00000012-606B-4A75-AF30-139B343A0591}"/>
              </c:ext>
            </c:extLst>
          </c:dPt>
          <c:dPt>
            <c:idx val="10"/>
            <c:bubble3D val="0"/>
            <c:extLst>
              <c:ext xmlns:c16="http://schemas.microsoft.com/office/drawing/2014/chart" uri="{C3380CC4-5D6E-409C-BE32-E72D297353CC}">
                <c16:uniqueId val="{00000013-606B-4A75-AF30-139B343A0591}"/>
              </c:ext>
            </c:extLst>
          </c:dPt>
          <c:dLbls>
            <c:dLbl>
              <c:idx val="0"/>
              <c:layout>
                <c:manualLayout>
                  <c:x val="-7.7170421914092204E-3"/>
                  <c:y val="-8.7098500345565016E-3"/>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06B-4A75-AF30-139B343A0591}"/>
                </c:ext>
              </c:extLst>
            </c:dLbl>
            <c:dLbl>
              <c:idx val="1"/>
              <c:layout>
                <c:manualLayout>
                  <c:x val="9.646302739261349E-3"/>
                  <c:y val="-4.3549250172783306E-3"/>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606B-4A75-AF30-139B343A0591}"/>
                </c:ext>
              </c:extLst>
            </c:dLbl>
            <c:dLbl>
              <c:idx val="2"/>
              <c:layout>
                <c:manualLayout>
                  <c:x val="-2.5080387122079505E-2"/>
                  <c:y val="-1.9597162577752129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606B-4A75-AF30-139B343A0591}"/>
                </c:ext>
              </c:extLst>
            </c:dLbl>
            <c:dLbl>
              <c:idx val="3"/>
              <c:layout>
                <c:manualLayout>
                  <c:x val="-7.717042191409079E-3"/>
                  <c:y val="1.3064775051834673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606B-4A75-AF30-139B343A0591}"/>
                </c:ext>
              </c:extLst>
            </c:dLbl>
            <c:dLbl>
              <c:idx val="4"/>
              <c:layout>
                <c:manualLayout>
                  <c:x val="-1.7684684060333116E-17"/>
                  <c:y val="-6.3146412750534633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606B-4A75-AF30-139B343A0591}"/>
                </c:ext>
              </c:extLst>
            </c:dLbl>
            <c:dLbl>
              <c:idx val="5"/>
              <c:layout>
                <c:manualLayout>
                  <c:x val="5.7877816435567735E-3"/>
                  <c:y val="-1.0887312543195627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606B-4A75-AF30-139B343A0591}"/>
                </c:ext>
              </c:extLst>
            </c:dLbl>
            <c:dLbl>
              <c:idx val="6"/>
              <c:layout>
                <c:manualLayout>
                  <c:x val="1.9292605478522698E-3"/>
                  <c:y val="-1.3064775051834752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606B-4A75-AF30-139B343A0591}"/>
                </c:ext>
              </c:extLst>
            </c:dLbl>
            <c:dLbl>
              <c:idx val="7"/>
              <c:layout>
                <c:manualLayout>
                  <c:x val="1.2446666485028473E-2"/>
                  <c:y val="-2.6191390560631619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606B-4A75-AF30-139B343A0591}"/>
                </c:ext>
              </c:extLst>
            </c:dLbl>
            <c:dLbl>
              <c:idx val="8"/>
              <c:layout>
                <c:manualLayout>
                  <c:x val="9.646302739261349E-3"/>
                  <c:y val="-4.3549250172782508E-3"/>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606B-4A75-AF30-139B343A0591}"/>
                </c:ext>
              </c:extLst>
            </c:dLbl>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mn-lt"/>
                    <a:ea typeface="+mn-ea"/>
                    <a:cs typeface="+mn-cs"/>
                  </a:defRPr>
                </a:pPr>
                <a:endParaRPr lang="ru-RU"/>
              </a:p>
            </c:txPr>
            <c:dLblPos val="out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Лист3!$B$4:$L$4</c:f>
              <c:strCache>
                <c:ptCount val="11"/>
                <c:pt idx="0">
                  <c:v>Налог на доходы физических лиц</c:v>
                </c:pt>
                <c:pt idx="1">
                  <c:v>налоги от уплаты  акцизов</c:v>
                </c:pt>
                <c:pt idx="2">
                  <c:v>Налоги на совокупный доход</c:v>
                </c:pt>
                <c:pt idx="3">
                  <c:v>Штрафы, санкции</c:v>
                </c:pt>
                <c:pt idx="4">
                  <c:v>Государственная пошлина</c:v>
                </c:pt>
                <c:pt idx="5">
                  <c:v>Доходы от использования имущества, находящегося в муниципальной собственности</c:v>
                </c:pt>
                <c:pt idx="6">
                  <c:v>Налоги на имущество</c:v>
                </c:pt>
                <c:pt idx="7">
                  <c:v>Прочие неналоговые доходы</c:v>
                </c:pt>
                <c:pt idx="8">
                  <c:v>Прочие доходы от компенсации затрат бюджетов муниципальных округов</c:v>
                </c:pt>
                <c:pt idx="9">
                  <c:v>Платежи за пользование природными ресурсами</c:v>
                </c:pt>
                <c:pt idx="10">
                  <c:v>Доходы от продажи материальных и нематериальных активов</c:v>
                </c:pt>
              </c:strCache>
            </c:strRef>
          </c:cat>
          <c:val>
            <c:numRef>
              <c:f>Лист3!$B$5:$L$5</c:f>
              <c:numCache>
                <c:formatCode>0.0</c:formatCode>
                <c:ptCount val="11"/>
                <c:pt idx="0" formatCode="General">
                  <c:v>78.5</c:v>
                </c:pt>
                <c:pt idx="1">
                  <c:v>5.2</c:v>
                </c:pt>
                <c:pt idx="2" formatCode="General">
                  <c:v>1.1000000000000001</c:v>
                </c:pt>
                <c:pt idx="3">
                  <c:v>1.4</c:v>
                </c:pt>
                <c:pt idx="4" formatCode="General">
                  <c:v>1</c:v>
                </c:pt>
                <c:pt idx="5" formatCode="General">
                  <c:v>3.9</c:v>
                </c:pt>
                <c:pt idx="6" formatCode="General">
                  <c:v>2.4</c:v>
                </c:pt>
                <c:pt idx="7" formatCode="General">
                  <c:v>0.4</c:v>
                </c:pt>
                <c:pt idx="8" formatCode="General">
                  <c:v>0</c:v>
                </c:pt>
                <c:pt idx="9">
                  <c:v>2.7</c:v>
                </c:pt>
                <c:pt idx="10" formatCode="General">
                  <c:v>0.3</c:v>
                </c:pt>
              </c:numCache>
            </c:numRef>
          </c:val>
          <c:extLst>
            <c:ext xmlns:c16="http://schemas.microsoft.com/office/drawing/2014/chart" uri="{C3380CC4-5D6E-409C-BE32-E72D297353CC}">
              <c16:uniqueId val="{00000014-606B-4A75-AF30-139B343A0591}"/>
            </c:ext>
          </c:extLst>
        </c:ser>
        <c:dLbls>
          <c:showLegendKey val="0"/>
          <c:showVal val="0"/>
          <c:showCatName val="0"/>
          <c:showSerName val="0"/>
          <c:showPercent val="0"/>
          <c:showBubbleSize val="0"/>
          <c:showLeaderLines val="1"/>
        </c:dLbls>
      </c:pie3DChart>
      <c:spPr>
        <a:noFill/>
        <a:ln w="25400">
          <a:noFill/>
        </a:ln>
      </c:spPr>
    </c:plotArea>
    <c:legend>
      <c:legendPos val="r"/>
      <c:layout>
        <c:manualLayout>
          <c:xMode val="edge"/>
          <c:yMode val="edge"/>
          <c:x val="8.8235315237083348E-2"/>
          <c:y val="0.64268077676202151"/>
          <c:w val="0.80686293822355104"/>
          <c:h val="0.33250665670313084"/>
        </c:manualLayout>
      </c:layout>
      <c:overlay val="0"/>
      <c:spPr>
        <a:noFill/>
        <a:ln w="25400">
          <a:noFill/>
        </a:ln>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ru-RU"/>
        </a:p>
      </c:txPr>
    </c:legend>
    <c:plotVisOnly val="1"/>
    <c:dispBlanksAs val="gap"/>
    <c:showDLblsOverMax val="0"/>
  </c:chart>
  <c:spPr>
    <a:noFill/>
    <a:ln w="9525" cap="flat" cmpd="sng" algn="ctr">
      <a:noFill/>
      <a:round/>
    </a:ln>
    <a:effectLst>
      <a:outerShdw sx="1000" sy="1000" algn="ctr" rotWithShape="0">
        <a:srgbClr val="000000"/>
      </a:outerShdw>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D895AE-7018-45F0-8943-38BE0897D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6210</TotalTime>
  <Pages>1</Pages>
  <Words>18992</Words>
  <Characters>108258</Characters>
  <Application>Microsoft Office Word</Application>
  <DocSecurity>0</DocSecurity>
  <Lines>902</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GolohaEY</dc:creator>
  <cp:keywords/>
  <dc:description/>
  <cp:lastModifiedBy>KirichukLL</cp:lastModifiedBy>
  <cp:revision>203</cp:revision>
  <cp:lastPrinted>2024-04-01T03:17:00Z</cp:lastPrinted>
  <dcterms:created xsi:type="dcterms:W3CDTF">2023-10-04T06:05:00Z</dcterms:created>
  <dcterms:modified xsi:type="dcterms:W3CDTF">2024-04-15T01:38:00Z</dcterms:modified>
</cp:coreProperties>
</file>