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431B" w:rsidRDefault="0066020D" w:rsidP="0066020D">
      <w:pPr>
        <w:ind w:right="-6"/>
        <w:jc w:val="center"/>
        <w:rPr>
          <w:b/>
          <w:sz w:val="26"/>
          <w:szCs w:val="26"/>
        </w:rPr>
      </w:pPr>
      <w:bookmarkStart w:id="0" w:name="_GoBack"/>
      <w:bookmarkEnd w:id="0"/>
      <w:r>
        <w:rPr>
          <w:noProof/>
        </w:rPr>
        <mc:AlternateContent>
          <mc:Choice Requires="wps">
            <w:drawing>
              <wp:anchor distT="0" distB="0" distL="114300" distR="114300" simplePos="0" relativeHeight="251656704" behindDoc="0" locked="0" layoutInCell="1" allowOverlap="1">
                <wp:simplePos x="0" y="0"/>
                <wp:positionH relativeFrom="column">
                  <wp:posOffset>4251325</wp:posOffset>
                </wp:positionH>
                <wp:positionV relativeFrom="paragraph">
                  <wp:posOffset>-39370</wp:posOffset>
                </wp:positionV>
                <wp:extent cx="1849120" cy="993775"/>
                <wp:effectExtent l="0" t="0" r="0" b="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9120" cy="993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6910" w:rsidRPr="0033411C" w:rsidRDefault="00A06910" w:rsidP="0033411C">
                            <w:pP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34.75pt;margin-top:-3.1pt;width:145.6pt;height:78.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VS2mgIAABUFAAAOAAAAZHJzL2Uyb0RvYy54bWysVM2O0zAQviPxDpbv3SQl3TZR09X+UIS0&#10;/EgLD+DGTmPh2MZ2myyIA3degXfgwIEbr9B9I8ZO2w0/B4TIIbEz42++mfnG87OuEWjLjOVKFjg5&#10;iTFislSUy3WBX79ajmYYWUckJUJJVuBbZvHZ4uGDeatzNla1EpQZBCDS5q0ucO2czqPIljVriD1R&#10;mkkwVso0xMHWrCNqSAvojYjGcXwatcpQbVTJrIW/V70RLwJ+VbHSvagqyxwSBQZuLrxNeK/8O1rM&#10;Sb42RNe83NMg/8CiIVxC0CPUFXEEbQz/DarhpVFWVe6kVE2kqoqXLOQA2STxL9nc1ESzkAsUx+pj&#10;mez/gy2fb18axCn0DiNJGmjR7vPuy+7r7vvu293Hu09o7GvUapuD640GZ9ddqM77+3ytvlblG4uk&#10;uqyJXLNzY1RbM0KBY+JPRoOjPY71IKv2maIQjGycCkBdZRoPCCVBgA69uj32h3UOlT7kLM2SMZhK&#10;sGXZo+l0EkKQ/HBaG+ueMNUgvyiwgf4HdLK9ts6zIfnBJbBXgtMlFyJszHp1KQzaEtDKMjx7dDt0&#10;E9I7S+WP9Yj9HyAJMbzN0w29fw9s0/hinI2Wp7PpKF2mk1E2jWejOMkustM4zdKr5QdPMEnzmlPK&#10;5DWX7KDDJP27Pu8noldQUCJqoT6T8aRv0ZC9HSYZh+dPSTbcwVgK3hR4dnQiuW/sY0khbZI7wkW/&#10;jn6mH6oMNTh8Q1WCDHznew24btUBitfGStFbEIRR0C9oLdwlsKiVeYdRC3NZYPt2QwzDSDyVIKos&#10;SVM/yGGTTqZeDmZoWQ0tRJYAVWCHUb+8dP3wb7Th6xoi9TKW6hyEWPGgkXtWe/nC7IVk9veEH+7h&#10;Pnjd32aLHwAAAP//AwBQSwMEFAAGAAgAAAAhAJHMJMLeAAAACgEAAA8AAABkcnMvZG93bnJldi54&#10;bWxMj0FOwzAQRfdI3MEaJDaodSjEISFOBUggti09wCSeJhGxHcVuk96eYQXL0X/6/025XewgzjSF&#10;3jsN9+sEBLnGm961Gg5f76snECGiMzh4RxouFGBbXV+VWBg/ux2d97EVXOJCgRq6GMdCytB0ZDGs&#10;/UiOs6OfLEY+p1aaCWcut4PcJImSFnvHCx2O9NZR870/WQ3Hz/kuzef6Ix6y3aN6xT6r/UXr25vl&#10;5RlEpCX+wfCrz+pQsVPtT84EMWhQKk8Z1bBSGxAM5CrJQNRMpskDyKqU/1+ofgAAAP//AwBQSwEC&#10;LQAUAAYACAAAACEAtoM4kv4AAADhAQAAEwAAAAAAAAAAAAAAAAAAAAAAW0NvbnRlbnRfVHlwZXNd&#10;LnhtbFBLAQItABQABgAIAAAAIQA4/SH/1gAAAJQBAAALAAAAAAAAAAAAAAAAAC8BAABfcmVscy8u&#10;cmVsc1BLAQItABQABgAIAAAAIQCElVS2mgIAABUFAAAOAAAAAAAAAAAAAAAAAC4CAABkcnMvZTJv&#10;RG9jLnhtbFBLAQItABQABgAIAAAAIQCRzCTC3gAAAAoBAAAPAAAAAAAAAAAAAAAAAPQEAABkcnMv&#10;ZG93bnJldi54bWxQSwUGAAAAAAQABADzAAAA/wUAAAAA&#10;" stroked="f">
                <v:textbox>
                  <w:txbxContent>
                    <w:p w:rsidR="00A06910" w:rsidRPr="0033411C" w:rsidRDefault="00A06910" w:rsidP="0033411C">
                      <w:pPr>
                        <w:rPr>
                          <w:szCs w:val="28"/>
                        </w:rPr>
                      </w:pPr>
                    </w:p>
                  </w:txbxContent>
                </v:textbox>
              </v:shape>
            </w:pict>
          </mc:Fallback>
        </mc:AlternateContent>
      </w:r>
      <w:r w:rsidR="00CC5348">
        <w:rPr>
          <w:noProof/>
          <w:sz w:val="26"/>
          <w:szCs w:val="26"/>
        </w:rPr>
        <w:drawing>
          <wp:inline distT="0" distB="0" distL="0" distR="0">
            <wp:extent cx="668655" cy="822325"/>
            <wp:effectExtent l="19050" t="0" r="0" b="0"/>
            <wp:docPr id="3" name="Рисунок 1" descr="Герб без вольной ча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без вольной части"/>
                    <pic:cNvPicPr>
                      <a:picLocks noChangeAspect="1" noChangeArrowheads="1"/>
                    </pic:cNvPicPr>
                  </pic:nvPicPr>
                  <pic:blipFill>
                    <a:blip r:embed="rId7"/>
                    <a:srcRect/>
                    <a:stretch>
                      <a:fillRect/>
                    </a:stretch>
                  </pic:blipFill>
                  <pic:spPr bwMode="auto">
                    <a:xfrm>
                      <a:off x="0" y="0"/>
                      <a:ext cx="668655" cy="822325"/>
                    </a:xfrm>
                    <a:prstGeom prst="rect">
                      <a:avLst/>
                    </a:prstGeom>
                    <a:noFill/>
                    <a:ln w="9525">
                      <a:noFill/>
                      <a:miter lim="800000"/>
                      <a:headEnd/>
                      <a:tailEnd/>
                    </a:ln>
                  </pic:spPr>
                </pic:pic>
              </a:graphicData>
            </a:graphic>
          </wp:inline>
        </w:drawing>
      </w:r>
    </w:p>
    <w:p w:rsidR="0073431B" w:rsidRDefault="0073431B" w:rsidP="0073431B">
      <w:pPr>
        <w:jc w:val="center"/>
        <w:rPr>
          <w:b/>
          <w:sz w:val="26"/>
          <w:szCs w:val="26"/>
        </w:rPr>
      </w:pPr>
    </w:p>
    <w:p w:rsidR="0073431B" w:rsidRDefault="0073431B" w:rsidP="0073431B">
      <w:pPr>
        <w:jc w:val="center"/>
        <w:rPr>
          <w:sz w:val="28"/>
          <w:szCs w:val="28"/>
        </w:rPr>
      </w:pPr>
      <w:r>
        <w:rPr>
          <w:b/>
          <w:sz w:val="28"/>
          <w:szCs w:val="28"/>
        </w:rPr>
        <w:t>ДУМА</w:t>
      </w:r>
    </w:p>
    <w:p w:rsidR="0073431B" w:rsidRDefault="0073431B" w:rsidP="0073431B">
      <w:pPr>
        <w:jc w:val="center"/>
        <w:rPr>
          <w:b/>
          <w:sz w:val="28"/>
          <w:szCs w:val="28"/>
        </w:rPr>
      </w:pPr>
      <w:r>
        <w:rPr>
          <w:b/>
          <w:sz w:val="28"/>
          <w:szCs w:val="28"/>
        </w:rPr>
        <w:t xml:space="preserve">ПОЖАРСКОГО МУНИЦИПАЛЬНОГО </w:t>
      </w:r>
      <w:r w:rsidR="005F29F4">
        <w:rPr>
          <w:b/>
          <w:sz w:val="28"/>
          <w:szCs w:val="28"/>
        </w:rPr>
        <w:t>ОКРУГА</w:t>
      </w:r>
    </w:p>
    <w:p w:rsidR="0073431B" w:rsidRDefault="0073431B" w:rsidP="0073431B">
      <w:pPr>
        <w:jc w:val="center"/>
        <w:rPr>
          <w:sz w:val="28"/>
          <w:szCs w:val="28"/>
        </w:rPr>
      </w:pPr>
    </w:p>
    <w:p w:rsidR="0073431B" w:rsidRDefault="0073431B" w:rsidP="0073431B">
      <w:pPr>
        <w:jc w:val="center"/>
        <w:rPr>
          <w:b/>
          <w:sz w:val="28"/>
          <w:szCs w:val="28"/>
        </w:rPr>
      </w:pPr>
      <w:r>
        <w:rPr>
          <w:b/>
          <w:sz w:val="28"/>
          <w:szCs w:val="28"/>
        </w:rPr>
        <w:t>НОРМАТИВНЫЙ ПРАВОВОЙ АКТ</w:t>
      </w:r>
    </w:p>
    <w:p w:rsidR="0073431B" w:rsidRDefault="0073431B" w:rsidP="0073431B">
      <w:pPr>
        <w:rPr>
          <w:b/>
          <w:sz w:val="28"/>
          <w:szCs w:val="28"/>
        </w:rPr>
      </w:pPr>
    </w:p>
    <w:p w:rsidR="0073431B" w:rsidRPr="00C735A2" w:rsidRDefault="0033411C" w:rsidP="0073431B">
      <w:pPr>
        <w:rPr>
          <w:sz w:val="28"/>
          <w:szCs w:val="28"/>
        </w:rPr>
      </w:pPr>
      <w:r>
        <w:rPr>
          <w:sz w:val="28"/>
          <w:szCs w:val="28"/>
        </w:rPr>
        <w:t>от «</w:t>
      </w:r>
      <w:r w:rsidR="004D1236">
        <w:rPr>
          <w:sz w:val="28"/>
          <w:szCs w:val="28"/>
        </w:rPr>
        <w:t>16</w:t>
      </w:r>
      <w:r>
        <w:rPr>
          <w:sz w:val="28"/>
          <w:szCs w:val="28"/>
        </w:rPr>
        <w:t xml:space="preserve">» </w:t>
      </w:r>
      <w:r w:rsidR="004D1236">
        <w:rPr>
          <w:sz w:val="28"/>
          <w:szCs w:val="28"/>
        </w:rPr>
        <w:t>декабря</w:t>
      </w:r>
      <w:r w:rsidR="006B0DAC">
        <w:rPr>
          <w:sz w:val="28"/>
          <w:szCs w:val="28"/>
        </w:rPr>
        <w:t xml:space="preserve"> 202</w:t>
      </w:r>
      <w:r w:rsidR="005F29F4">
        <w:rPr>
          <w:sz w:val="28"/>
          <w:szCs w:val="28"/>
        </w:rPr>
        <w:t>2</w:t>
      </w:r>
      <w:r w:rsidR="0073431B" w:rsidRPr="00C735A2">
        <w:rPr>
          <w:sz w:val="28"/>
          <w:szCs w:val="28"/>
        </w:rPr>
        <w:t xml:space="preserve"> года      </w:t>
      </w:r>
      <w:r w:rsidR="004D1236">
        <w:rPr>
          <w:sz w:val="28"/>
          <w:szCs w:val="28"/>
        </w:rPr>
        <w:t xml:space="preserve">    </w:t>
      </w:r>
      <w:r w:rsidR="0073431B" w:rsidRPr="00C735A2">
        <w:rPr>
          <w:sz w:val="28"/>
          <w:szCs w:val="28"/>
        </w:rPr>
        <w:t xml:space="preserve"> пгт Л</w:t>
      </w:r>
      <w:r>
        <w:rPr>
          <w:sz w:val="28"/>
          <w:szCs w:val="28"/>
        </w:rPr>
        <w:t xml:space="preserve">учегорск                </w:t>
      </w:r>
      <w:r w:rsidR="004D1236">
        <w:rPr>
          <w:sz w:val="28"/>
          <w:szCs w:val="28"/>
        </w:rPr>
        <w:t xml:space="preserve">        </w:t>
      </w:r>
      <w:r>
        <w:rPr>
          <w:sz w:val="28"/>
          <w:szCs w:val="28"/>
        </w:rPr>
        <w:t xml:space="preserve">  </w:t>
      </w:r>
      <w:r w:rsidR="0071164C">
        <w:rPr>
          <w:sz w:val="28"/>
          <w:szCs w:val="28"/>
        </w:rPr>
        <w:t xml:space="preserve"> № </w:t>
      </w:r>
      <w:r w:rsidR="004D1236">
        <w:rPr>
          <w:sz w:val="28"/>
          <w:szCs w:val="28"/>
        </w:rPr>
        <w:t>57</w:t>
      </w:r>
      <w:r w:rsidR="0073431B" w:rsidRPr="00C735A2">
        <w:rPr>
          <w:sz w:val="28"/>
          <w:szCs w:val="28"/>
        </w:rPr>
        <w:t>-НПА</w:t>
      </w:r>
    </w:p>
    <w:p w:rsidR="0073431B" w:rsidRDefault="0073431B" w:rsidP="0073431B">
      <w:pPr>
        <w:spacing w:line="360" w:lineRule="auto"/>
        <w:rPr>
          <w:sz w:val="26"/>
        </w:rPr>
      </w:pPr>
    </w:p>
    <w:p w:rsidR="0073431B" w:rsidRDefault="0073431B" w:rsidP="009379C5">
      <w:pPr>
        <w:pStyle w:val="ConsPlusTitle"/>
        <w:jc w:val="center"/>
        <w:rPr>
          <w:rFonts w:ascii="Times New Roman" w:hAnsi="Times New Roman" w:cs="Times New Roman"/>
          <w:sz w:val="28"/>
          <w:szCs w:val="28"/>
        </w:rPr>
      </w:pPr>
      <w:r w:rsidRPr="005F29F4">
        <w:rPr>
          <w:rFonts w:ascii="Times New Roman" w:hAnsi="Times New Roman" w:cs="Times New Roman"/>
          <w:sz w:val="28"/>
          <w:szCs w:val="28"/>
        </w:rPr>
        <w:t>Об утверждении</w:t>
      </w:r>
      <w:r w:rsidR="00A06910">
        <w:rPr>
          <w:rFonts w:ascii="Times New Roman" w:hAnsi="Times New Roman" w:cs="Times New Roman"/>
          <w:sz w:val="28"/>
          <w:szCs w:val="28"/>
        </w:rPr>
        <w:t xml:space="preserve"> Положения об организации и проведении</w:t>
      </w:r>
      <w:r w:rsidR="009379C5">
        <w:rPr>
          <w:rFonts w:ascii="Times New Roman" w:hAnsi="Times New Roman" w:cs="Times New Roman"/>
          <w:sz w:val="28"/>
          <w:szCs w:val="28"/>
        </w:rPr>
        <w:t xml:space="preserve"> публичных слушаний в Пожарском муниципальном округе Приморского края</w:t>
      </w:r>
    </w:p>
    <w:p w:rsidR="009379C5" w:rsidRDefault="009379C5" w:rsidP="009379C5">
      <w:pPr>
        <w:pStyle w:val="ConsPlusTitle"/>
        <w:jc w:val="center"/>
        <w:rPr>
          <w:bCs/>
          <w:sz w:val="28"/>
          <w:szCs w:val="28"/>
          <w:lang w:eastAsia="en-US"/>
        </w:rPr>
      </w:pPr>
    </w:p>
    <w:p w:rsidR="00C266F2" w:rsidRDefault="00C266F2" w:rsidP="009379C5">
      <w:pPr>
        <w:ind w:right="-114"/>
        <w:jc w:val="center"/>
        <w:rPr>
          <w:sz w:val="25"/>
          <w:szCs w:val="25"/>
        </w:rPr>
      </w:pPr>
      <w:r>
        <w:rPr>
          <w:sz w:val="25"/>
          <w:szCs w:val="25"/>
        </w:rPr>
        <w:t xml:space="preserve">Принят Думой Пожарского муниципального </w:t>
      </w:r>
      <w:r w:rsidR="005F29F4">
        <w:rPr>
          <w:sz w:val="25"/>
          <w:szCs w:val="25"/>
        </w:rPr>
        <w:t>округа</w:t>
      </w:r>
      <w:r>
        <w:rPr>
          <w:sz w:val="25"/>
          <w:szCs w:val="25"/>
        </w:rPr>
        <w:t xml:space="preserve"> «</w:t>
      </w:r>
      <w:r w:rsidR="004D1236">
        <w:rPr>
          <w:sz w:val="25"/>
          <w:szCs w:val="25"/>
        </w:rPr>
        <w:t>16</w:t>
      </w:r>
      <w:r>
        <w:rPr>
          <w:sz w:val="25"/>
          <w:szCs w:val="25"/>
        </w:rPr>
        <w:t xml:space="preserve">» </w:t>
      </w:r>
      <w:r w:rsidR="004D1236">
        <w:rPr>
          <w:sz w:val="25"/>
          <w:szCs w:val="25"/>
        </w:rPr>
        <w:t>декабря</w:t>
      </w:r>
      <w:r w:rsidR="006B2215">
        <w:rPr>
          <w:sz w:val="25"/>
          <w:szCs w:val="25"/>
        </w:rPr>
        <w:t xml:space="preserve"> 202</w:t>
      </w:r>
      <w:r w:rsidR="005F29F4">
        <w:rPr>
          <w:sz w:val="25"/>
          <w:szCs w:val="25"/>
        </w:rPr>
        <w:t>2</w:t>
      </w:r>
      <w:r>
        <w:rPr>
          <w:sz w:val="25"/>
          <w:szCs w:val="25"/>
        </w:rPr>
        <w:t xml:space="preserve"> года</w:t>
      </w:r>
    </w:p>
    <w:p w:rsidR="0033411C" w:rsidRPr="0073431B" w:rsidRDefault="0033411C" w:rsidP="0073431B">
      <w:pPr>
        <w:autoSpaceDE w:val="0"/>
        <w:autoSpaceDN w:val="0"/>
        <w:adjustRightInd w:val="0"/>
        <w:spacing w:line="360" w:lineRule="auto"/>
        <w:ind w:firstLine="851"/>
        <w:jc w:val="both"/>
        <w:outlineLvl w:val="0"/>
        <w:rPr>
          <w:bCs/>
          <w:sz w:val="28"/>
          <w:szCs w:val="28"/>
          <w:lang w:eastAsia="en-US"/>
        </w:rPr>
      </w:pPr>
    </w:p>
    <w:p w:rsidR="005F29F4" w:rsidRPr="009379C5" w:rsidRDefault="0073431B" w:rsidP="00C62239">
      <w:pPr>
        <w:autoSpaceDE w:val="0"/>
        <w:autoSpaceDN w:val="0"/>
        <w:adjustRightInd w:val="0"/>
        <w:spacing w:line="276" w:lineRule="auto"/>
        <w:ind w:firstLine="851"/>
        <w:jc w:val="both"/>
        <w:rPr>
          <w:bCs/>
          <w:sz w:val="28"/>
          <w:szCs w:val="28"/>
          <w:lang w:eastAsia="en-US"/>
        </w:rPr>
      </w:pPr>
      <w:r w:rsidRPr="009379C5">
        <w:rPr>
          <w:bCs/>
          <w:sz w:val="28"/>
          <w:szCs w:val="28"/>
          <w:lang w:eastAsia="en-US"/>
        </w:rPr>
        <w:t xml:space="preserve">В соответствии </w:t>
      </w:r>
      <w:r w:rsidR="009379C5" w:rsidRPr="009379C5">
        <w:rPr>
          <w:sz w:val="28"/>
          <w:szCs w:val="28"/>
        </w:rPr>
        <w:t xml:space="preserve">с </w:t>
      </w:r>
      <w:r w:rsidR="009379C5">
        <w:rPr>
          <w:sz w:val="28"/>
          <w:szCs w:val="28"/>
        </w:rPr>
        <w:t>Ф</w:t>
      </w:r>
      <w:r w:rsidR="009379C5" w:rsidRPr="009379C5">
        <w:rPr>
          <w:sz w:val="28"/>
          <w:szCs w:val="28"/>
        </w:rPr>
        <w:t>едеральным закон</w:t>
      </w:r>
      <w:r w:rsidR="009379C5">
        <w:rPr>
          <w:sz w:val="28"/>
          <w:szCs w:val="28"/>
        </w:rPr>
        <w:t>ом</w:t>
      </w:r>
      <w:r w:rsidR="009379C5" w:rsidRPr="009379C5">
        <w:rPr>
          <w:sz w:val="28"/>
          <w:szCs w:val="28"/>
        </w:rPr>
        <w:t xml:space="preserve"> от 6 октября 2003 года </w:t>
      </w:r>
      <w:hyperlink r:id="rId8">
        <w:r w:rsidR="009379C5">
          <w:rPr>
            <w:sz w:val="28"/>
            <w:szCs w:val="28"/>
          </w:rPr>
          <w:t>№</w:t>
        </w:r>
        <w:r w:rsidR="009379C5" w:rsidRPr="009379C5">
          <w:rPr>
            <w:sz w:val="28"/>
            <w:szCs w:val="28"/>
          </w:rPr>
          <w:t xml:space="preserve"> 131-ФЗ</w:t>
        </w:r>
      </w:hyperlink>
      <w:r w:rsidR="009379C5">
        <w:rPr>
          <w:sz w:val="28"/>
          <w:szCs w:val="28"/>
        </w:rPr>
        <w:t>«</w:t>
      </w:r>
      <w:r w:rsidR="009379C5" w:rsidRPr="009379C5">
        <w:rPr>
          <w:sz w:val="28"/>
          <w:szCs w:val="28"/>
        </w:rPr>
        <w:t>Об общих принципах организации местного самоуправления в Российской Федерации</w:t>
      </w:r>
      <w:r w:rsidR="009379C5">
        <w:rPr>
          <w:sz w:val="28"/>
          <w:szCs w:val="28"/>
        </w:rPr>
        <w:t>»</w:t>
      </w:r>
      <w:r w:rsidR="009379C5" w:rsidRPr="009379C5">
        <w:rPr>
          <w:sz w:val="28"/>
          <w:szCs w:val="28"/>
        </w:rPr>
        <w:t xml:space="preserve">, </w:t>
      </w:r>
      <w:r w:rsidR="009379C5">
        <w:rPr>
          <w:sz w:val="28"/>
          <w:szCs w:val="28"/>
        </w:rPr>
        <w:t xml:space="preserve">Федеральным законом </w:t>
      </w:r>
      <w:r w:rsidR="009379C5" w:rsidRPr="009379C5">
        <w:rPr>
          <w:sz w:val="28"/>
          <w:szCs w:val="28"/>
        </w:rPr>
        <w:t xml:space="preserve">от 21 июля 2014 года </w:t>
      </w:r>
      <w:hyperlink r:id="rId9">
        <w:r w:rsidR="009379C5">
          <w:rPr>
            <w:sz w:val="28"/>
            <w:szCs w:val="28"/>
          </w:rPr>
          <w:t>№</w:t>
        </w:r>
        <w:r w:rsidR="009379C5" w:rsidRPr="009379C5">
          <w:rPr>
            <w:sz w:val="28"/>
            <w:szCs w:val="28"/>
          </w:rPr>
          <w:t xml:space="preserve"> 212-ФЗ</w:t>
        </w:r>
      </w:hyperlink>
      <w:r w:rsidR="009379C5">
        <w:rPr>
          <w:sz w:val="28"/>
          <w:szCs w:val="28"/>
        </w:rPr>
        <w:t>«</w:t>
      </w:r>
      <w:r w:rsidR="009379C5" w:rsidRPr="009379C5">
        <w:rPr>
          <w:sz w:val="28"/>
          <w:szCs w:val="28"/>
        </w:rPr>
        <w:t>Об основах общественного контроля в Российской Федерации</w:t>
      </w:r>
      <w:r w:rsidR="009379C5">
        <w:rPr>
          <w:sz w:val="28"/>
          <w:szCs w:val="28"/>
        </w:rPr>
        <w:t>»</w:t>
      </w:r>
      <w:r w:rsidRPr="009379C5">
        <w:rPr>
          <w:bCs/>
          <w:sz w:val="28"/>
          <w:szCs w:val="28"/>
          <w:lang w:eastAsia="en-US"/>
        </w:rPr>
        <w:t xml:space="preserve">, </w:t>
      </w:r>
    </w:p>
    <w:p w:rsidR="009379C5" w:rsidRDefault="009379C5" w:rsidP="00C62239">
      <w:pPr>
        <w:autoSpaceDE w:val="0"/>
        <w:autoSpaceDN w:val="0"/>
        <w:adjustRightInd w:val="0"/>
        <w:spacing w:line="276" w:lineRule="auto"/>
        <w:ind w:firstLine="851"/>
        <w:jc w:val="both"/>
        <w:rPr>
          <w:bCs/>
          <w:sz w:val="28"/>
          <w:szCs w:val="28"/>
          <w:lang w:eastAsia="en-US"/>
        </w:rPr>
      </w:pPr>
    </w:p>
    <w:p w:rsidR="0073431B" w:rsidRPr="005F29F4" w:rsidRDefault="0073431B" w:rsidP="00C62239">
      <w:pPr>
        <w:autoSpaceDE w:val="0"/>
        <w:autoSpaceDN w:val="0"/>
        <w:adjustRightInd w:val="0"/>
        <w:spacing w:line="276" w:lineRule="auto"/>
        <w:ind w:firstLine="851"/>
        <w:jc w:val="both"/>
        <w:rPr>
          <w:bCs/>
          <w:sz w:val="28"/>
          <w:szCs w:val="28"/>
          <w:lang w:eastAsia="en-US"/>
        </w:rPr>
      </w:pPr>
      <w:r w:rsidRPr="0073431B">
        <w:rPr>
          <w:bCs/>
          <w:sz w:val="28"/>
          <w:szCs w:val="28"/>
          <w:lang w:eastAsia="en-US"/>
        </w:rPr>
        <w:t xml:space="preserve">1. </w:t>
      </w:r>
      <w:r w:rsidRPr="005F29F4">
        <w:rPr>
          <w:bCs/>
          <w:sz w:val="28"/>
          <w:szCs w:val="28"/>
          <w:lang w:eastAsia="en-US"/>
        </w:rPr>
        <w:t xml:space="preserve">Утвердить </w:t>
      </w:r>
      <w:r w:rsidR="00E218E4" w:rsidRPr="005F29F4">
        <w:rPr>
          <w:bCs/>
          <w:sz w:val="28"/>
          <w:szCs w:val="28"/>
          <w:lang w:eastAsia="en-US"/>
        </w:rPr>
        <w:t xml:space="preserve">прилагаемое </w:t>
      </w:r>
      <w:r w:rsidRPr="005F29F4">
        <w:rPr>
          <w:bCs/>
          <w:sz w:val="28"/>
          <w:szCs w:val="28"/>
          <w:lang w:eastAsia="en-US"/>
        </w:rPr>
        <w:t xml:space="preserve">Положение </w:t>
      </w:r>
      <w:r w:rsidR="009379C5">
        <w:rPr>
          <w:bCs/>
          <w:sz w:val="28"/>
          <w:szCs w:val="28"/>
          <w:lang w:eastAsia="en-US"/>
        </w:rPr>
        <w:t xml:space="preserve">об организации и </w:t>
      </w:r>
      <w:r w:rsidR="00E22C99" w:rsidRPr="005F29F4">
        <w:rPr>
          <w:bCs/>
          <w:sz w:val="28"/>
          <w:szCs w:val="28"/>
          <w:lang w:eastAsia="en-US"/>
        </w:rPr>
        <w:t>проведени</w:t>
      </w:r>
      <w:r w:rsidR="00C62239">
        <w:rPr>
          <w:bCs/>
          <w:sz w:val="28"/>
          <w:szCs w:val="28"/>
          <w:lang w:eastAsia="en-US"/>
        </w:rPr>
        <w:t>и</w:t>
      </w:r>
      <w:r w:rsidR="00B23B90">
        <w:rPr>
          <w:bCs/>
          <w:sz w:val="28"/>
          <w:szCs w:val="28"/>
          <w:lang w:eastAsia="en-US"/>
        </w:rPr>
        <w:t xml:space="preserve"> </w:t>
      </w:r>
      <w:r w:rsidR="00E22C99" w:rsidRPr="005F29F4">
        <w:rPr>
          <w:bCs/>
          <w:sz w:val="28"/>
          <w:szCs w:val="28"/>
          <w:lang w:eastAsia="en-US"/>
        </w:rPr>
        <w:t>публичных слушаний</w:t>
      </w:r>
      <w:r w:rsidR="00B23B90">
        <w:rPr>
          <w:bCs/>
          <w:sz w:val="28"/>
          <w:szCs w:val="28"/>
          <w:lang w:eastAsia="en-US"/>
        </w:rPr>
        <w:t xml:space="preserve"> </w:t>
      </w:r>
      <w:r w:rsidR="006B0DAC" w:rsidRPr="005F29F4">
        <w:rPr>
          <w:bCs/>
          <w:sz w:val="28"/>
          <w:szCs w:val="28"/>
          <w:lang w:eastAsia="en-US"/>
        </w:rPr>
        <w:t>в Пожарском муниципальном</w:t>
      </w:r>
      <w:r w:rsidR="00B23B90">
        <w:rPr>
          <w:bCs/>
          <w:sz w:val="28"/>
          <w:szCs w:val="28"/>
          <w:lang w:eastAsia="en-US"/>
        </w:rPr>
        <w:t xml:space="preserve"> </w:t>
      </w:r>
      <w:r w:rsidR="005F29F4">
        <w:rPr>
          <w:bCs/>
          <w:sz w:val="28"/>
          <w:szCs w:val="28"/>
          <w:lang w:eastAsia="en-US"/>
        </w:rPr>
        <w:t>округе</w:t>
      </w:r>
      <w:r w:rsidR="002F336A">
        <w:rPr>
          <w:bCs/>
          <w:sz w:val="28"/>
          <w:szCs w:val="28"/>
          <w:lang w:eastAsia="en-US"/>
        </w:rPr>
        <w:t xml:space="preserve"> Приморского края</w:t>
      </w:r>
      <w:r w:rsidR="0071164C" w:rsidRPr="005F29F4">
        <w:rPr>
          <w:bCs/>
          <w:sz w:val="28"/>
          <w:szCs w:val="28"/>
          <w:lang w:eastAsia="en-US"/>
        </w:rPr>
        <w:t>.</w:t>
      </w:r>
    </w:p>
    <w:p w:rsidR="006B0DAC" w:rsidRPr="0073431B" w:rsidRDefault="003755A0" w:rsidP="00C62239">
      <w:pPr>
        <w:pStyle w:val="af2"/>
        <w:spacing w:line="276" w:lineRule="auto"/>
        <w:ind w:firstLine="851"/>
        <w:jc w:val="both"/>
        <w:rPr>
          <w:bCs/>
          <w:sz w:val="28"/>
          <w:szCs w:val="28"/>
          <w:lang w:eastAsia="en-US"/>
        </w:rPr>
      </w:pPr>
      <w:r>
        <w:rPr>
          <w:bCs/>
          <w:sz w:val="28"/>
          <w:szCs w:val="28"/>
          <w:lang w:eastAsia="en-US"/>
        </w:rPr>
        <w:t>2. Признать утратившими силу</w:t>
      </w:r>
      <w:r w:rsidR="006B0DAC">
        <w:rPr>
          <w:bCs/>
          <w:sz w:val="28"/>
          <w:szCs w:val="28"/>
          <w:lang w:eastAsia="en-US"/>
        </w:rPr>
        <w:t xml:space="preserve"> нормативны</w:t>
      </w:r>
      <w:r w:rsidR="00C650AD">
        <w:rPr>
          <w:bCs/>
          <w:sz w:val="28"/>
          <w:szCs w:val="28"/>
          <w:lang w:eastAsia="en-US"/>
        </w:rPr>
        <w:t>й</w:t>
      </w:r>
      <w:r w:rsidR="006B0DAC">
        <w:rPr>
          <w:bCs/>
          <w:sz w:val="28"/>
          <w:szCs w:val="28"/>
          <w:lang w:eastAsia="en-US"/>
        </w:rPr>
        <w:t xml:space="preserve"> правов</w:t>
      </w:r>
      <w:r w:rsidR="00C650AD">
        <w:rPr>
          <w:bCs/>
          <w:sz w:val="28"/>
          <w:szCs w:val="28"/>
          <w:lang w:eastAsia="en-US"/>
        </w:rPr>
        <w:t>ой</w:t>
      </w:r>
      <w:r w:rsidR="006B0DAC">
        <w:rPr>
          <w:bCs/>
          <w:sz w:val="28"/>
          <w:szCs w:val="28"/>
          <w:lang w:eastAsia="en-US"/>
        </w:rPr>
        <w:t xml:space="preserve"> акт Думы Пожарского муниципального района</w:t>
      </w:r>
      <w:r w:rsidR="00C650AD">
        <w:rPr>
          <w:bCs/>
          <w:sz w:val="28"/>
          <w:szCs w:val="28"/>
          <w:lang w:eastAsia="en-US"/>
        </w:rPr>
        <w:t xml:space="preserve"> от </w:t>
      </w:r>
      <w:r w:rsidR="00C05EF8">
        <w:rPr>
          <w:bCs/>
          <w:sz w:val="28"/>
          <w:szCs w:val="28"/>
          <w:lang w:eastAsia="en-US"/>
        </w:rPr>
        <w:t xml:space="preserve">25 августа 2020 года № 301-НПА </w:t>
      </w:r>
      <w:r w:rsidR="006B0DAC">
        <w:rPr>
          <w:bCs/>
          <w:sz w:val="28"/>
          <w:szCs w:val="28"/>
          <w:lang w:eastAsia="en-US"/>
        </w:rPr>
        <w:t>«Об утверждении Положения о порядке проведения публичных слушаний в Пожарском муниципальном районе».</w:t>
      </w:r>
    </w:p>
    <w:p w:rsidR="0073431B" w:rsidRPr="000A2228" w:rsidRDefault="0073431B" w:rsidP="00C62239">
      <w:pPr>
        <w:pStyle w:val="af3"/>
        <w:numPr>
          <w:ilvl w:val="0"/>
          <w:numId w:val="1"/>
        </w:numPr>
        <w:autoSpaceDE w:val="0"/>
        <w:autoSpaceDN w:val="0"/>
        <w:adjustRightInd w:val="0"/>
        <w:spacing w:line="276" w:lineRule="auto"/>
        <w:ind w:left="0" w:firstLine="851"/>
        <w:jc w:val="both"/>
        <w:rPr>
          <w:sz w:val="28"/>
          <w:szCs w:val="28"/>
        </w:rPr>
      </w:pPr>
      <w:r w:rsidRPr="000A2228">
        <w:rPr>
          <w:sz w:val="28"/>
          <w:szCs w:val="28"/>
        </w:rPr>
        <w:t>Настоящий нормативный правовой акт вступает в силу со дня его опубликования в газете «Победа».</w:t>
      </w:r>
    </w:p>
    <w:p w:rsidR="0073431B" w:rsidRDefault="0073431B" w:rsidP="0073431B">
      <w:pPr>
        <w:pStyle w:val="ConsPlusNormal"/>
        <w:spacing w:line="360" w:lineRule="auto"/>
        <w:ind w:firstLine="851"/>
        <w:jc w:val="center"/>
        <w:rPr>
          <w:rFonts w:ascii="Times New Roman" w:hAnsi="Times New Roman"/>
          <w:sz w:val="28"/>
          <w:szCs w:val="28"/>
        </w:rPr>
      </w:pPr>
    </w:p>
    <w:p w:rsidR="006B0DAC" w:rsidRDefault="006B0DAC" w:rsidP="0073431B">
      <w:pPr>
        <w:pStyle w:val="ConsPlusNormal"/>
        <w:spacing w:line="360" w:lineRule="auto"/>
        <w:ind w:firstLine="851"/>
        <w:jc w:val="center"/>
        <w:rPr>
          <w:rFonts w:ascii="Times New Roman" w:hAnsi="Times New Roman"/>
          <w:sz w:val="28"/>
          <w:szCs w:val="28"/>
        </w:rPr>
      </w:pPr>
    </w:p>
    <w:p w:rsidR="0073431B" w:rsidRPr="00A06910" w:rsidRDefault="0073431B" w:rsidP="0073431B">
      <w:pPr>
        <w:pStyle w:val="ConsPlusNormal"/>
        <w:spacing w:line="360" w:lineRule="auto"/>
        <w:jc w:val="both"/>
        <w:rPr>
          <w:rFonts w:ascii="Times New Roman" w:hAnsi="Times New Roman"/>
          <w:sz w:val="28"/>
          <w:szCs w:val="28"/>
        </w:rPr>
      </w:pPr>
      <w:r>
        <w:rPr>
          <w:rFonts w:ascii="Times New Roman" w:hAnsi="Times New Roman"/>
          <w:sz w:val="28"/>
          <w:szCs w:val="28"/>
        </w:rPr>
        <w:t>Глава Пожарского муниципального ра</w:t>
      </w:r>
      <w:r w:rsidR="00BD294C">
        <w:rPr>
          <w:rFonts w:ascii="Times New Roman" w:hAnsi="Times New Roman"/>
          <w:sz w:val="28"/>
          <w:szCs w:val="28"/>
        </w:rPr>
        <w:t xml:space="preserve">йона                   </w:t>
      </w:r>
      <w:r w:rsidR="00B23B90">
        <w:rPr>
          <w:rFonts w:ascii="Times New Roman" w:hAnsi="Times New Roman"/>
          <w:sz w:val="28"/>
          <w:szCs w:val="28"/>
        </w:rPr>
        <w:t xml:space="preserve">               </w:t>
      </w:r>
      <w:r w:rsidR="00BD294C">
        <w:rPr>
          <w:rFonts w:ascii="Times New Roman" w:hAnsi="Times New Roman"/>
          <w:sz w:val="28"/>
          <w:szCs w:val="28"/>
        </w:rPr>
        <w:t xml:space="preserve">  </w:t>
      </w:r>
      <w:r w:rsidR="00A06910">
        <w:rPr>
          <w:rFonts w:ascii="Times New Roman" w:hAnsi="Times New Roman"/>
          <w:sz w:val="28"/>
          <w:szCs w:val="28"/>
        </w:rPr>
        <w:t>В.М. Козак</w:t>
      </w:r>
    </w:p>
    <w:p w:rsidR="00BD294C" w:rsidRDefault="00BD294C" w:rsidP="0073431B">
      <w:pPr>
        <w:pStyle w:val="ConsPlusNormal"/>
        <w:spacing w:line="360" w:lineRule="auto"/>
        <w:jc w:val="both"/>
        <w:rPr>
          <w:rFonts w:ascii="Times New Roman" w:hAnsi="Times New Roman"/>
          <w:sz w:val="28"/>
          <w:szCs w:val="28"/>
        </w:rPr>
      </w:pPr>
    </w:p>
    <w:p w:rsidR="006B0DAC" w:rsidRDefault="006B0DAC" w:rsidP="0073431B">
      <w:pPr>
        <w:pStyle w:val="ConsPlusNormal"/>
        <w:spacing w:line="360" w:lineRule="auto"/>
        <w:jc w:val="both"/>
        <w:rPr>
          <w:rFonts w:ascii="Times New Roman" w:hAnsi="Times New Roman"/>
          <w:sz w:val="28"/>
          <w:szCs w:val="28"/>
        </w:rPr>
      </w:pPr>
    </w:p>
    <w:p w:rsidR="009379C5" w:rsidRDefault="009379C5" w:rsidP="0073431B">
      <w:pPr>
        <w:pStyle w:val="ConsPlusNormal"/>
        <w:spacing w:line="360" w:lineRule="auto"/>
        <w:jc w:val="both"/>
        <w:rPr>
          <w:rFonts w:ascii="Times New Roman" w:hAnsi="Times New Roman"/>
          <w:sz w:val="28"/>
          <w:szCs w:val="28"/>
        </w:rPr>
      </w:pPr>
    </w:p>
    <w:p w:rsidR="006B0DAC" w:rsidRDefault="006B0DAC" w:rsidP="0073431B">
      <w:pPr>
        <w:pStyle w:val="ConsPlusNormal"/>
        <w:spacing w:line="360" w:lineRule="auto"/>
        <w:jc w:val="both"/>
        <w:rPr>
          <w:rFonts w:ascii="Times New Roman" w:hAnsi="Times New Roman"/>
          <w:sz w:val="28"/>
          <w:szCs w:val="28"/>
        </w:rPr>
      </w:pPr>
    </w:p>
    <w:p w:rsidR="00713EA4" w:rsidRDefault="00713EA4" w:rsidP="0073431B">
      <w:pPr>
        <w:pStyle w:val="ConsPlusNormal"/>
        <w:spacing w:line="360" w:lineRule="auto"/>
        <w:jc w:val="both"/>
        <w:rPr>
          <w:rFonts w:ascii="Times New Roman" w:hAnsi="Times New Roman"/>
          <w:sz w:val="28"/>
          <w:szCs w:val="28"/>
        </w:rPr>
      </w:pPr>
    </w:p>
    <w:p w:rsidR="00C62239" w:rsidRDefault="00C62239" w:rsidP="0073431B">
      <w:pPr>
        <w:pStyle w:val="ConsPlusNormal"/>
        <w:spacing w:line="360" w:lineRule="auto"/>
        <w:jc w:val="both"/>
        <w:rPr>
          <w:rFonts w:ascii="Times New Roman" w:hAnsi="Times New Roman"/>
          <w:sz w:val="28"/>
          <w:szCs w:val="28"/>
        </w:rPr>
      </w:pPr>
    </w:p>
    <w:p w:rsidR="00C62239" w:rsidRDefault="00C62239" w:rsidP="0073431B">
      <w:pPr>
        <w:pStyle w:val="ConsPlusNormal"/>
        <w:spacing w:line="360" w:lineRule="auto"/>
        <w:jc w:val="both"/>
        <w:rPr>
          <w:rFonts w:ascii="Times New Roman" w:hAnsi="Times New Roman"/>
          <w:sz w:val="28"/>
          <w:szCs w:val="28"/>
        </w:rPr>
      </w:pPr>
    </w:p>
    <w:p w:rsidR="006B0DAC" w:rsidRDefault="006B0DAC" w:rsidP="0073431B">
      <w:pPr>
        <w:pStyle w:val="ConsPlusNormal"/>
        <w:spacing w:line="360" w:lineRule="auto"/>
        <w:jc w:val="both"/>
        <w:rPr>
          <w:rFonts w:ascii="Times New Roman" w:hAnsi="Times New Roman"/>
          <w:sz w:val="28"/>
          <w:szCs w:val="28"/>
        </w:rPr>
      </w:pPr>
    </w:p>
    <w:p w:rsidR="005F29F4" w:rsidRDefault="00BD294C" w:rsidP="00BD294C">
      <w:pPr>
        <w:pStyle w:val="ConsPlusTitle"/>
        <w:jc w:val="center"/>
        <w:rPr>
          <w:rFonts w:ascii="Times New Roman" w:hAnsi="Times New Roman" w:cs="Times New Roman"/>
          <w:sz w:val="28"/>
          <w:szCs w:val="28"/>
        </w:rPr>
      </w:pPr>
      <w:r w:rsidRPr="005F29F4">
        <w:rPr>
          <w:rFonts w:ascii="Times New Roman" w:hAnsi="Times New Roman" w:cs="Times New Roman"/>
          <w:sz w:val="28"/>
          <w:szCs w:val="28"/>
        </w:rPr>
        <w:lastRenderedPageBreak/>
        <w:t xml:space="preserve">Положение </w:t>
      </w:r>
    </w:p>
    <w:p w:rsidR="00B23B90" w:rsidRDefault="009379C5" w:rsidP="00BD294C">
      <w:pPr>
        <w:pStyle w:val="ConsPlusTitle"/>
        <w:jc w:val="center"/>
        <w:rPr>
          <w:rFonts w:ascii="Times New Roman" w:hAnsi="Times New Roman" w:cs="Times New Roman"/>
          <w:sz w:val="28"/>
          <w:szCs w:val="28"/>
        </w:rPr>
      </w:pPr>
      <w:r>
        <w:rPr>
          <w:rFonts w:ascii="Times New Roman" w:hAnsi="Times New Roman" w:cs="Times New Roman"/>
          <w:sz w:val="28"/>
          <w:szCs w:val="28"/>
        </w:rPr>
        <w:t>об организации и проведении публичных слушаний</w:t>
      </w:r>
      <w:r w:rsidR="00B23B90">
        <w:rPr>
          <w:rFonts w:ascii="Times New Roman" w:hAnsi="Times New Roman" w:cs="Times New Roman"/>
          <w:sz w:val="28"/>
          <w:szCs w:val="28"/>
        </w:rPr>
        <w:t xml:space="preserve">                             </w:t>
      </w:r>
    </w:p>
    <w:p w:rsidR="00BD294C" w:rsidRPr="005F29F4" w:rsidRDefault="009379C5" w:rsidP="00BD294C">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в Пожарском муниципальном округе Приморского края</w:t>
      </w:r>
    </w:p>
    <w:tbl>
      <w:tblPr>
        <w:tblW w:w="9639" w:type="dxa"/>
        <w:tblInd w:w="108" w:type="dxa"/>
        <w:tblLook w:val="01E0" w:firstRow="1" w:lastRow="1" w:firstColumn="1" w:lastColumn="1" w:noHBand="0" w:noVBand="0"/>
      </w:tblPr>
      <w:tblGrid>
        <w:gridCol w:w="4536"/>
        <w:gridCol w:w="5103"/>
      </w:tblGrid>
      <w:tr w:rsidR="00BD294C" w:rsidTr="00E27A90">
        <w:trPr>
          <w:trHeight w:val="1225"/>
        </w:trPr>
        <w:tc>
          <w:tcPr>
            <w:tcW w:w="4536" w:type="dxa"/>
          </w:tcPr>
          <w:p w:rsidR="00BD294C" w:rsidRPr="005175BA" w:rsidRDefault="00BD294C">
            <w:pPr>
              <w:pStyle w:val="5"/>
              <w:spacing w:line="256" w:lineRule="auto"/>
              <w:rPr>
                <w:rFonts w:ascii="Times New Roman" w:hAnsi="Times New Roman"/>
                <w:b w:val="0"/>
                <w:i w:val="0"/>
                <w:sz w:val="24"/>
                <w:szCs w:val="24"/>
              </w:rPr>
            </w:pPr>
          </w:p>
          <w:p w:rsidR="00BD294C" w:rsidRDefault="00BD294C">
            <w:pPr>
              <w:spacing w:line="256" w:lineRule="auto"/>
            </w:pPr>
          </w:p>
        </w:tc>
        <w:tc>
          <w:tcPr>
            <w:tcW w:w="5103" w:type="dxa"/>
            <w:hideMark/>
          </w:tcPr>
          <w:p w:rsidR="00BD294C" w:rsidRPr="005175BA" w:rsidRDefault="008B724F" w:rsidP="005F29F4">
            <w:pPr>
              <w:pStyle w:val="5"/>
              <w:spacing w:line="256" w:lineRule="auto"/>
              <w:rPr>
                <w:rFonts w:ascii="Times New Roman" w:hAnsi="Times New Roman"/>
                <w:b w:val="0"/>
                <w:i w:val="0"/>
                <w:sz w:val="24"/>
                <w:szCs w:val="24"/>
              </w:rPr>
            </w:pPr>
            <w:r w:rsidRPr="005175BA">
              <w:rPr>
                <w:rFonts w:ascii="Times New Roman" w:hAnsi="Times New Roman"/>
                <w:b w:val="0"/>
                <w:i w:val="0"/>
                <w:sz w:val="24"/>
                <w:szCs w:val="24"/>
              </w:rPr>
              <w:t>Приложение к нормативному правовому акту</w:t>
            </w:r>
            <w:r w:rsidR="00BD294C" w:rsidRPr="005175BA">
              <w:rPr>
                <w:rFonts w:ascii="Times New Roman" w:hAnsi="Times New Roman"/>
                <w:b w:val="0"/>
                <w:i w:val="0"/>
                <w:sz w:val="24"/>
                <w:szCs w:val="24"/>
              </w:rPr>
              <w:t xml:space="preserve"> Думы Пожарского муниципального </w:t>
            </w:r>
            <w:r w:rsidR="005F29F4">
              <w:rPr>
                <w:rFonts w:ascii="Times New Roman" w:hAnsi="Times New Roman"/>
                <w:b w:val="0"/>
                <w:i w:val="0"/>
                <w:sz w:val="24"/>
                <w:szCs w:val="24"/>
              </w:rPr>
              <w:t>округа</w:t>
            </w:r>
            <w:r w:rsidR="00923087" w:rsidRPr="005175BA">
              <w:rPr>
                <w:rFonts w:ascii="Times New Roman" w:hAnsi="Times New Roman"/>
                <w:b w:val="0"/>
                <w:i w:val="0"/>
                <w:sz w:val="24"/>
                <w:szCs w:val="24"/>
              </w:rPr>
              <w:t xml:space="preserve"> от </w:t>
            </w:r>
            <w:r w:rsidR="00E27A90">
              <w:rPr>
                <w:rFonts w:ascii="Times New Roman" w:hAnsi="Times New Roman"/>
                <w:b w:val="0"/>
                <w:i w:val="0"/>
                <w:sz w:val="24"/>
                <w:szCs w:val="24"/>
              </w:rPr>
              <w:t>«16» декабря</w:t>
            </w:r>
            <w:r w:rsidR="00923087" w:rsidRPr="005175BA">
              <w:rPr>
                <w:rFonts w:ascii="Times New Roman" w:hAnsi="Times New Roman"/>
                <w:b w:val="0"/>
                <w:i w:val="0"/>
                <w:sz w:val="24"/>
                <w:szCs w:val="24"/>
              </w:rPr>
              <w:t xml:space="preserve"> 20</w:t>
            </w:r>
            <w:r w:rsidR="00A71A9F">
              <w:rPr>
                <w:rFonts w:ascii="Times New Roman" w:hAnsi="Times New Roman"/>
                <w:b w:val="0"/>
                <w:i w:val="0"/>
                <w:sz w:val="24"/>
                <w:szCs w:val="24"/>
              </w:rPr>
              <w:t>2</w:t>
            </w:r>
            <w:r w:rsidR="005F29F4">
              <w:rPr>
                <w:rFonts w:ascii="Times New Roman" w:hAnsi="Times New Roman"/>
                <w:b w:val="0"/>
                <w:i w:val="0"/>
                <w:sz w:val="24"/>
                <w:szCs w:val="24"/>
              </w:rPr>
              <w:t>2</w:t>
            </w:r>
            <w:r w:rsidR="00923087" w:rsidRPr="005175BA">
              <w:rPr>
                <w:rFonts w:ascii="Times New Roman" w:hAnsi="Times New Roman"/>
                <w:b w:val="0"/>
                <w:i w:val="0"/>
                <w:sz w:val="24"/>
                <w:szCs w:val="24"/>
              </w:rPr>
              <w:t xml:space="preserve"> года № </w:t>
            </w:r>
            <w:r w:rsidR="00E27A90">
              <w:rPr>
                <w:rFonts w:ascii="Times New Roman" w:hAnsi="Times New Roman"/>
                <w:b w:val="0"/>
                <w:i w:val="0"/>
                <w:sz w:val="24"/>
                <w:szCs w:val="24"/>
              </w:rPr>
              <w:t>57</w:t>
            </w:r>
            <w:r w:rsidR="00BD294C" w:rsidRPr="005175BA">
              <w:rPr>
                <w:rFonts w:ascii="Times New Roman" w:hAnsi="Times New Roman"/>
                <w:b w:val="0"/>
                <w:i w:val="0"/>
                <w:sz w:val="24"/>
                <w:szCs w:val="24"/>
              </w:rPr>
              <w:t xml:space="preserve">-НПА </w:t>
            </w:r>
          </w:p>
        </w:tc>
      </w:tr>
    </w:tbl>
    <w:p w:rsidR="000D539F" w:rsidRDefault="000D539F" w:rsidP="000D539F">
      <w:pPr>
        <w:autoSpaceDE w:val="0"/>
        <w:autoSpaceDN w:val="0"/>
        <w:adjustRightInd w:val="0"/>
        <w:jc w:val="center"/>
        <w:rPr>
          <w:b/>
          <w:bCs/>
          <w:color w:val="26282F"/>
          <w:sz w:val="28"/>
          <w:szCs w:val="28"/>
        </w:rPr>
      </w:pPr>
      <w:bookmarkStart w:id="1" w:name="sub_8001"/>
    </w:p>
    <w:p w:rsidR="009379C5" w:rsidRDefault="009379C5" w:rsidP="000D539F">
      <w:pPr>
        <w:autoSpaceDE w:val="0"/>
        <w:autoSpaceDN w:val="0"/>
        <w:adjustRightInd w:val="0"/>
        <w:jc w:val="center"/>
        <w:rPr>
          <w:b/>
          <w:bCs/>
          <w:color w:val="26282F"/>
          <w:sz w:val="28"/>
          <w:szCs w:val="28"/>
        </w:rPr>
      </w:pPr>
    </w:p>
    <w:bookmarkEnd w:id="1"/>
    <w:p w:rsidR="009379C5" w:rsidRPr="007C4E6E" w:rsidRDefault="007C4E6E" w:rsidP="00DD4D32">
      <w:pPr>
        <w:pStyle w:val="ConsPlusNormal"/>
        <w:spacing w:line="276" w:lineRule="auto"/>
        <w:ind w:firstLine="851"/>
        <w:jc w:val="both"/>
        <w:rPr>
          <w:rFonts w:ascii="Times New Roman" w:hAnsi="Times New Roman"/>
          <w:sz w:val="28"/>
          <w:szCs w:val="28"/>
        </w:rPr>
      </w:pPr>
      <w:r w:rsidRPr="007C4E6E">
        <w:rPr>
          <w:rFonts w:ascii="Times New Roman" w:hAnsi="Times New Roman"/>
          <w:sz w:val="28"/>
          <w:szCs w:val="28"/>
        </w:rPr>
        <w:t xml:space="preserve">Настоящее Положение закрепляет правовые, организационные основы и особенности организации, проведения публичных слушаний в </w:t>
      </w:r>
      <w:r w:rsidR="00923454">
        <w:rPr>
          <w:rFonts w:ascii="Times New Roman" w:hAnsi="Times New Roman"/>
          <w:sz w:val="28"/>
          <w:szCs w:val="28"/>
        </w:rPr>
        <w:t xml:space="preserve">Пожарском </w:t>
      </w:r>
      <w:r w:rsidRPr="007C4E6E">
        <w:rPr>
          <w:rFonts w:ascii="Times New Roman" w:hAnsi="Times New Roman"/>
          <w:sz w:val="28"/>
          <w:szCs w:val="28"/>
        </w:rPr>
        <w:t xml:space="preserve">муниципальном округе в соответствии с Бюджетным кодексом Российской Федерации,  </w:t>
      </w:r>
      <w:r w:rsidR="00923454">
        <w:rPr>
          <w:rFonts w:ascii="Times New Roman" w:hAnsi="Times New Roman"/>
          <w:sz w:val="28"/>
          <w:szCs w:val="28"/>
        </w:rPr>
        <w:t>Ф</w:t>
      </w:r>
      <w:r w:rsidR="009379C5" w:rsidRPr="007C4E6E">
        <w:rPr>
          <w:rFonts w:ascii="Times New Roman" w:hAnsi="Times New Roman"/>
          <w:sz w:val="28"/>
          <w:szCs w:val="28"/>
        </w:rPr>
        <w:t>едеральным закон</w:t>
      </w:r>
      <w:r w:rsidR="00923454">
        <w:rPr>
          <w:rFonts w:ascii="Times New Roman" w:hAnsi="Times New Roman"/>
          <w:sz w:val="28"/>
          <w:szCs w:val="28"/>
        </w:rPr>
        <w:t>ом</w:t>
      </w:r>
      <w:r w:rsidR="009379C5" w:rsidRPr="007C4E6E">
        <w:rPr>
          <w:rFonts w:ascii="Times New Roman" w:hAnsi="Times New Roman"/>
          <w:sz w:val="28"/>
          <w:szCs w:val="28"/>
        </w:rPr>
        <w:t xml:space="preserve"> от 6 октября 2003 года </w:t>
      </w:r>
      <w:hyperlink r:id="rId10">
        <w:r w:rsidR="00C62239" w:rsidRPr="007C4E6E">
          <w:rPr>
            <w:rFonts w:ascii="Times New Roman" w:hAnsi="Times New Roman"/>
            <w:sz w:val="28"/>
            <w:szCs w:val="28"/>
          </w:rPr>
          <w:t>№</w:t>
        </w:r>
        <w:r w:rsidR="009379C5" w:rsidRPr="007C4E6E">
          <w:rPr>
            <w:rFonts w:ascii="Times New Roman" w:hAnsi="Times New Roman"/>
            <w:sz w:val="28"/>
            <w:szCs w:val="28"/>
          </w:rPr>
          <w:t xml:space="preserve"> 131-ФЗ</w:t>
        </w:r>
      </w:hyperlink>
      <w:r w:rsidR="00C62239" w:rsidRPr="007C4E6E">
        <w:rPr>
          <w:rFonts w:ascii="Times New Roman" w:hAnsi="Times New Roman"/>
          <w:sz w:val="28"/>
          <w:szCs w:val="28"/>
        </w:rPr>
        <w:t>«</w:t>
      </w:r>
      <w:r w:rsidR="009379C5" w:rsidRPr="007C4E6E">
        <w:rPr>
          <w:rFonts w:ascii="Times New Roman" w:hAnsi="Times New Roman"/>
          <w:sz w:val="28"/>
          <w:szCs w:val="28"/>
        </w:rPr>
        <w:t>Об общих принципах организации местного самоуправления в Российской Федерации</w:t>
      </w:r>
      <w:r w:rsidR="00C62239" w:rsidRPr="007C4E6E">
        <w:rPr>
          <w:rFonts w:ascii="Times New Roman" w:hAnsi="Times New Roman"/>
          <w:sz w:val="28"/>
          <w:szCs w:val="28"/>
        </w:rPr>
        <w:t>»</w:t>
      </w:r>
      <w:r w:rsidR="009379C5" w:rsidRPr="007C4E6E">
        <w:rPr>
          <w:rFonts w:ascii="Times New Roman" w:hAnsi="Times New Roman"/>
          <w:sz w:val="28"/>
          <w:szCs w:val="28"/>
        </w:rPr>
        <w:t xml:space="preserve">, </w:t>
      </w:r>
      <w:r w:rsidR="00923454">
        <w:rPr>
          <w:rFonts w:ascii="Times New Roman" w:hAnsi="Times New Roman"/>
          <w:sz w:val="28"/>
          <w:szCs w:val="28"/>
        </w:rPr>
        <w:t>Ф</w:t>
      </w:r>
      <w:r w:rsidR="00923454" w:rsidRPr="007C4E6E">
        <w:rPr>
          <w:rFonts w:ascii="Times New Roman" w:hAnsi="Times New Roman"/>
          <w:sz w:val="28"/>
          <w:szCs w:val="28"/>
        </w:rPr>
        <w:t>едеральным закон</w:t>
      </w:r>
      <w:r w:rsidR="00923454">
        <w:rPr>
          <w:rFonts w:ascii="Times New Roman" w:hAnsi="Times New Roman"/>
          <w:sz w:val="28"/>
          <w:szCs w:val="28"/>
        </w:rPr>
        <w:t>ом</w:t>
      </w:r>
      <w:r w:rsidR="001837D9">
        <w:rPr>
          <w:rFonts w:ascii="Times New Roman" w:hAnsi="Times New Roman"/>
          <w:sz w:val="28"/>
          <w:szCs w:val="28"/>
        </w:rPr>
        <w:t xml:space="preserve"> </w:t>
      </w:r>
      <w:r w:rsidR="009379C5" w:rsidRPr="007C4E6E">
        <w:rPr>
          <w:rFonts w:ascii="Times New Roman" w:hAnsi="Times New Roman"/>
          <w:sz w:val="28"/>
          <w:szCs w:val="28"/>
        </w:rPr>
        <w:t xml:space="preserve">от 21 июля 2014 года </w:t>
      </w:r>
      <w:hyperlink r:id="rId11">
        <w:r w:rsidR="00C62239" w:rsidRPr="007C4E6E">
          <w:rPr>
            <w:rFonts w:ascii="Times New Roman" w:hAnsi="Times New Roman"/>
            <w:sz w:val="28"/>
            <w:szCs w:val="28"/>
          </w:rPr>
          <w:t>№</w:t>
        </w:r>
        <w:r w:rsidR="009379C5" w:rsidRPr="007C4E6E">
          <w:rPr>
            <w:rFonts w:ascii="Times New Roman" w:hAnsi="Times New Roman"/>
            <w:sz w:val="28"/>
            <w:szCs w:val="28"/>
          </w:rPr>
          <w:t xml:space="preserve"> 212-ФЗ</w:t>
        </w:r>
      </w:hyperlink>
      <w:r w:rsidR="00C62239" w:rsidRPr="007C4E6E">
        <w:rPr>
          <w:rFonts w:ascii="Times New Roman" w:hAnsi="Times New Roman"/>
          <w:sz w:val="28"/>
          <w:szCs w:val="28"/>
        </w:rPr>
        <w:t>«</w:t>
      </w:r>
      <w:r w:rsidR="009379C5" w:rsidRPr="007C4E6E">
        <w:rPr>
          <w:rFonts w:ascii="Times New Roman" w:hAnsi="Times New Roman"/>
          <w:sz w:val="28"/>
          <w:szCs w:val="28"/>
        </w:rPr>
        <w:t>Об основах общественного контроля в Российской Федерации</w:t>
      </w:r>
      <w:r w:rsidR="00C62239" w:rsidRPr="007C4E6E">
        <w:rPr>
          <w:rFonts w:ascii="Times New Roman" w:hAnsi="Times New Roman"/>
          <w:sz w:val="28"/>
          <w:szCs w:val="28"/>
        </w:rPr>
        <w:t>».</w:t>
      </w:r>
    </w:p>
    <w:p w:rsidR="009379C5" w:rsidRPr="00C62239" w:rsidRDefault="009379C5" w:rsidP="00DD4D32">
      <w:pPr>
        <w:pStyle w:val="ConsPlusNormal"/>
        <w:spacing w:line="276" w:lineRule="auto"/>
        <w:jc w:val="both"/>
        <w:rPr>
          <w:rFonts w:ascii="Times New Roman" w:hAnsi="Times New Roman"/>
          <w:sz w:val="28"/>
          <w:szCs w:val="28"/>
        </w:rPr>
      </w:pPr>
    </w:p>
    <w:p w:rsidR="007C4E6E" w:rsidRPr="0016123C" w:rsidRDefault="007C4E6E" w:rsidP="0016123C">
      <w:pPr>
        <w:pStyle w:val="af3"/>
        <w:numPr>
          <w:ilvl w:val="0"/>
          <w:numId w:val="7"/>
        </w:numPr>
        <w:autoSpaceDE w:val="0"/>
        <w:autoSpaceDN w:val="0"/>
        <w:adjustRightInd w:val="0"/>
        <w:spacing w:line="276" w:lineRule="auto"/>
        <w:jc w:val="center"/>
        <w:rPr>
          <w:b/>
          <w:sz w:val="10"/>
          <w:szCs w:val="10"/>
        </w:rPr>
      </w:pPr>
      <w:r w:rsidRPr="0016123C">
        <w:rPr>
          <w:b/>
          <w:sz w:val="28"/>
          <w:szCs w:val="28"/>
        </w:rPr>
        <w:t>Основные понятия</w:t>
      </w:r>
    </w:p>
    <w:p w:rsidR="0016123C" w:rsidRPr="0016123C" w:rsidRDefault="0016123C" w:rsidP="00DD4D32">
      <w:pPr>
        <w:pStyle w:val="ConsPlusNormal"/>
        <w:spacing w:line="276" w:lineRule="auto"/>
        <w:ind w:firstLine="851"/>
        <w:jc w:val="both"/>
        <w:rPr>
          <w:rFonts w:ascii="Times New Roman" w:hAnsi="Times New Roman"/>
          <w:sz w:val="10"/>
          <w:szCs w:val="10"/>
        </w:rPr>
      </w:pPr>
    </w:p>
    <w:p w:rsidR="007C4E6E" w:rsidRPr="007C4E6E" w:rsidRDefault="007C4E6E" w:rsidP="00DD4D32">
      <w:pPr>
        <w:pStyle w:val="ConsPlusNormal"/>
        <w:spacing w:line="276" w:lineRule="auto"/>
        <w:ind w:firstLine="851"/>
        <w:jc w:val="both"/>
        <w:rPr>
          <w:rFonts w:ascii="Times New Roman" w:hAnsi="Times New Roman"/>
          <w:sz w:val="28"/>
          <w:szCs w:val="28"/>
        </w:rPr>
      </w:pPr>
      <w:r w:rsidRPr="007C4E6E">
        <w:rPr>
          <w:rFonts w:ascii="Times New Roman" w:hAnsi="Times New Roman"/>
          <w:sz w:val="28"/>
          <w:szCs w:val="28"/>
        </w:rPr>
        <w:t>В настоящем Положении используются следующие основные понятия:</w:t>
      </w:r>
    </w:p>
    <w:p w:rsidR="00DD4D32" w:rsidRPr="0000786E" w:rsidRDefault="00DD4D32" w:rsidP="00DD4D32">
      <w:pPr>
        <w:pStyle w:val="ConsPlusNormal"/>
        <w:spacing w:line="276" w:lineRule="auto"/>
        <w:ind w:firstLine="851"/>
        <w:jc w:val="both"/>
        <w:rPr>
          <w:rFonts w:ascii="Times New Roman" w:hAnsi="Times New Roman"/>
          <w:sz w:val="28"/>
          <w:szCs w:val="28"/>
        </w:rPr>
      </w:pPr>
      <w:r w:rsidRPr="0000786E">
        <w:rPr>
          <w:rFonts w:ascii="Times New Roman" w:hAnsi="Times New Roman"/>
          <w:b/>
          <w:sz w:val="28"/>
          <w:szCs w:val="28"/>
        </w:rPr>
        <w:t>Публичные слушания</w:t>
      </w:r>
      <w:r w:rsidRPr="0000786E">
        <w:rPr>
          <w:rFonts w:ascii="Times New Roman" w:hAnsi="Times New Roman"/>
          <w:sz w:val="28"/>
          <w:szCs w:val="28"/>
        </w:rPr>
        <w:t xml:space="preserve"> – форма реализации прав населения муниципального образования (общественности) на участие в процессе принятия решений органами местного самоуправления посредством проведения собрания для публичного обсуждения проектов муниципальных правовых актов муниципального образования по вопросам местного значения и других общественно значимых вопросов;</w:t>
      </w:r>
    </w:p>
    <w:p w:rsidR="00DD4D32" w:rsidRPr="0000786E" w:rsidRDefault="00DD4D32" w:rsidP="00DD4D32">
      <w:pPr>
        <w:autoSpaceDE w:val="0"/>
        <w:autoSpaceDN w:val="0"/>
        <w:adjustRightInd w:val="0"/>
        <w:spacing w:line="276" w:lineRule="auto"/>
        <w:ind w:firstLine="851"/>
        <w:jc w:val="both"/>
        <w:rPr>
          <w:sz w:val="28"/>
          <w:szCs w:val="28"/>
        </w:rPr>
      </w:pPr>
      <w:bookmarkStart w:id="2" w:name="sub_802"/>
      <w:r w:rsidRPr="0000786E">
        <w:rPr>
          <w:b/>
          <w:sz w:val="28"/>
          <w:szCs w:val="28"/>
        </w:rPr>
        <w:t>О</w:t>
      </w:r>
      <w:r w:rsidRPr="0000786E">
        <w:rPr>
          <w:b/>
          <w:bCs/>
          <w:sz w:val="28"/>
          <w:szCs w:val="28"/>
        </w:rPr>
        <w:t xml:space="preserve">рганизация публичных слушаний </w:t>
      </w:r>
      <w:r w:rsidRPr="0000786E">
        <w:rPr>
          <w:sz w:val="28"/>
          <w:szCs w:val="28"/>
        </w:rPr>
        <w:t>–деятельность, направленная на оповещение о времени и месте проведения слушаний, ознакомление с проектом муниципального правового акта, обнародование результатов публичных слушаний и иных организационных мер, обеспечивающих участие населения Пожарского муниципального округа в публичных слушаниях;</w:t>
      </w:r>
    </w:p>
    <w:p w:rsidR="00DD4D32" w:rsidRPr="0000786E" w:rsidRDefault="00DD4D32" w:rsidP="00DD4D32">
      <w:pPr>
        <w:autoSpaceDE w:val="0"/>
        <w:autoSpaceDN w:val="0"/>
        <w:adjustRightInd w:val="0"/>
        <w:spacing w:line="276" w:lineRule="auto"/>
        <w:ind w:firstLine="851"/>
        <w:jc w:val="both"/>
        <w:rPr>
          <w:sz w:val="28"/>
          <w:szCs w:val="28"/>
        </w:rPr>
      </w:pPr>
      <w:bookmarkStart w:id="3" w:name="sub_803"/>
      <w:bookmarkEnd w:id="2"/>
      <w:r w:rsidRPr="0000786E">
        <w:rPr>
          <w:b/>
          <w:sz w:val="28"/>
          <w:szCs w:val="28"/>
        </w:rPr>
        <w:t>У</w:t>
      </w:r>
      <w:r w:rsidRPr="0000786E">
        <w:rPr>
          <w:b/>
          <w:bCs/>
          <w:sz w:val="28"/>
          <w:szCs w:val="28"/>
        </w:rPr>
        <w:t xml:space="preserve">частники публичных слушаний </w:t>
      </w:r>
      <w:r w:rsidRPr="0000786E">
        <w:rPr>
          <w:sz w:val="28"/>
          <w:szCs w:val="28"/>
        </w:rPr>
        <w:t>– заинтересованные жители Пожарского муниципального округа, эксперты, представители органов местного самоуправления, средств массовой информации, общественных объединений и иные лица, зарегистрировавшиеся до начала публичных слушаний в установленном настоящим Положением порядке;</w:t>
      </w:r>
    </w:p>
    <w:p w:rsidR="00DD4D32" w:rsidRPr="0000786E" w:rsidRDefault="00DD4D32" w:rsidP="00DD4D32">
      <w:pPr>
        <w:autoSpaceDE w:val="0"/>
        <w:autoSpaceDN w:val="0"/>
        <w:adjustRightInd w:val="0"/>
        <w:spacing w:line="276" w:lineRule="auto"/>
        <w:ind w:firstLine="851"/>
        <w:jc w:val="both"/>
        <w:rPr>
          <w:sz w:val="28"/>
          <w:szCs w:val="28"/>
        </w:rPr>
      </w:pPr>
      <w:bookmarkStart w:id="4" w:name="sub_804"/>
      <w:bookmarkEnd w:id="3"/>
      <w:r w:rsidRPr="0000786E">
        <w:rPr>
          <w:b/>
          <w:sz w:val="28"/>
          <w:szCs w:val="28"/>
        </w:rPr>
        <w:t>Э</w:t>
      </w:r>
      <w:r w:rsidRPr="0000786E">
        <w:rPr>
          <w:b/>
          <w:bCs/>
          <w:sz w:val="28"/>
          <w:szCs w:val="28"/>
        </w:rPr>
        <w:t xml:space="preserve">ксперт публичных слушаний </w:t>
      </w:r>
      <w:r w:rsidRPr="0000786E">
        <w:rPr>
          <w:sz w:val="28"/>
          <w:szCs w:val="28"/>
        </w:rPr>
        <w:t>– это лицо, обладающее специальными знаниями по вопросам публичных слушаний, подготовившее и представившее в письменном виде предложения и рекомендации по вопросу, выносимому на публичные слушания, озвучивающее их на публичных слушаниях;</w:t>
      </w:r>
    </w:p>
    <w:p w:rsidR="00DD4D32" w:rsidRPr="0000786E" w:rsidRDefault="00DD4D32" w:rsidP="00DD4D32">
      <w:pPr>
        <w:autoSpaceDE w:val="0"/>
        <w:autoSpaceDN w:val="0"/>
        <w:adjustRightInd w:val="0"/>
        <w:spacing w:line="276" w:lineRule="auto"/>
        <w:ind w:firstLine="851"/>
        <w:jc w:val="both"/>
        <w:rPr>
          <w:sz w:val="28"/>
          <w:szCs w:val="28"/>
        </w:rPr>
      </w:pPr>
      <w:bookmarkStart w:id="5" w:name="sub_805"/>
      <w:bookmarkEnd w:id="4"/>
      <w:r w:rsidRPr="0000786E">
        <w:rPr>
          <w:b/>
          <w:sz w:val="28"/>
          <w:szCs w:val="28"/>
        </w:rPr>
        <w:t>И</w:t>
      </w:r>
      <w:r w:rsidRPr="0000786E">
        <w:rPr>
          <w:b/>
          <w:bCs/>
          <w:sz w:val="28"/>
          <w:szCs w:val="28"/>
        </w:rPr>
        <w:t>нициатор публичных слушаний</w:t>
      </w:r>
      <w:r w:rsidRPr="0000786E">
        <w:rPr>
          <w:sz w:val="28"/>
          <w:szCs w:val="28"/>
        </w:rPr>
        <w:t xml:space="preserve"> – </w:t>
      </w:r>
      <w:bookmarkStart w:id="6" w:name="sub_806"/>
      <w:bookmarkEnd w:id="5"/>
      <w:r w:rsidRPr="0000786E">
        <w:rPr>
          <w:sz w:val="28"/>
          <w:szCs w:val="28"/>
        </w:rPr>
        <w:t>население, Дума Пожарского муниципального округа или глава Пожарского муниципального округа;</w:t>
      </w:r>
    </w:p>
    <w:p w:rsidR="00DD4D32" w:rsidRPr="0000786E" w:rsidRDefault="00DD4D32" w:rsidP="00DD4D32">
      <w:pPr>
        <w:autoSpaceDE w:val="0"/>
        <w:autoSpaceDN w:val="0"/>
        <w:adjustRightInd w:val="0"/>
        <w:spacing w:line="276" w:lineRule="auto"/>
        <w:ind w:firstLine="851"/>
        <w:jc w:val="both"/>
        <w:rPr>
          <w:sz w:val="28"/>
          <w:szCs w:val="28"/>
        </w:rPr>
      </w:pPr>
      <w:r w:rsidRPr="0000786E">
        <w:rPr>
          <w:b/>
          <w:bCs/>
          <w:sz w:val="28"/>
          <w:szCs w:val="28"/>
        </w:rPr>
        <w:t>Организационный комитет</w:t>
      </w:r>
      <w:r w:rsidRPr="0000786E">
        <w:rPr>
          <w:b/>
          <w:sz w:val="28"/>
          <w:szCs w:val="28"/>
        </w:rPr>
        <w:t xml:space="preserve"> по проведению публичных слушаний (далее по тексту – оргкомитет)</w:t>
      </w:r>
      <w:r w:rsidRPr="0000786E">
        <w:rPr>
          <w:sz w:val="28"/>
          <w:szCs w:val="28"/>
        </w:rPr>
        <w:t xml:space="preserve"> – коллегиальный орган, созданный на </w:t>
      </w:r>
      <w:r w:rsidRPr="0000786E">
        <w:rPr>
          <w:sz w:val="28"/>
          <w:szCs w:val="28"/>
        </w:rPr>
        <w:lastRenderedPageBreak/>
        <w:t>паритетных началах из депутатов Думы и должностных лиц администрации муниципального округа, осуществляющий организационные действия по подготовке и проведению публичных слушаний;</w:t>
      </w:r>
    </w:p>
    <w:p w:rsidR="00DD4D32" w:rsidRPr="0000786E" w:rsidRDefault="00DD4D32" w:rsidP="00DD4D32">
      <w:pPr>
        <w:autoSpaceDE w:val="0"/>
        <w:autoSpaceDN w:val="0"/>
        <w:adjustRightInd w:val="0"/>
        <w:spacing w:line="276" w:lineRule="auto"/>
        <w:ind w:firstLine="851"/>
        <w:jc w:val="both"/>
        <w:rPr>
          <w:sz w:val="28"/>
          <w:szCs w:val="28"/>
        </w:rPr>
      </w:pPr>
      <w:bookmarkStart w:id="7" w:name="sub_807"/>
      <w:bookmarkEnd w:id="6"/>
      <w:r w:rsidRPr="0000786E">
        <w:rPr>
          <w:b/>
          <w:sz w:val="28"/>
          <w:szCs w:val="28"/>
        </w:rPr>
        <w:t>И</w:t>
      </w:r>
      <w:r w:rsidRPr="0000786E">
        <w:rPr>
          <w:b/>
          <w:bCs/>
          <w:sz w:val="28"/>
          <w:szCs w:val="28"/>
        </w:rPr>
        <w:t xml:space="preserve">тоговый документ публичных слушаний </w:t>
      </w:r>
      <w:r w:rsidRPr="0000786E">
        <w:rPr>
          <w:sz w:val="28"/>
          <w:szCs w:val="28"/>
        </w:rPr>
        <w:t>– рекомендации (предложения), принятые большинством голосов от числа зарегистрированных участников публичных слушаний.</w:t>
      </w:r>
    </w:p>
    <w:bookmarkEnd w:id="7"/>
    <w:p w:rsidR="007C4E6E" w:rsidRPr="00684A7E" w:rsidRDefault="007C4E6E" w:rsidP="00DD4D32">
      <w:pPr>
        <w:autoSpaceDE w:val="0"/>
        <w:autoSpaceDN w:val="0"/>
        <w:adjustRightInd w:val="0"/>
        <w:spacing w:line="276" w:lineRule="auto"/>
        <w:ind w:firstLine="539"/>
        <w:jc w:val="both"/>
        <w:rPr>
          <w:sz w:val="26"/>
          <w:szCs w:val="26"/>
        </w:rPr>
      </w:pPr>
    </w:p>
    <w:p w:rsidR="007C4E6E" w:rsidRPr="0016123C" w:rsidRDefault="007C4E6E" w:rsidP="00DD4D32">
      <w:pPr>
        <w:pStyle w:val="ConsPlusNormal"/>
        <w:spacing w:line="276" w:lineRule="auto"/>
        <w:jc w:val="center"/>
        <w:rPr>
          <w:rFonts w:ascii="Times New Roman" w:hAnsi="Times New Roman"/>
          <w:b/>
          <w:sz w:val="28"/>
          <w:szCs w:val="28"/>
        </w:rPr>
      </w:pPr>
      <w:r w:rsidRPr="00DD4D32">
        <w:rPr>
          <w:rFonts w:ascii="Times New Roman" w:hAnsi="Times New Roman"/>
          <w:b/>
          <w:sz w:val="28"/>
          <w:szCs w:val="28"/>
        </w:rPr>
        <w:t>2. Цели проведения публичных слушаний</w:t>
      </w:r>
    </w:p>
    <w:p w:rsidR="0016123C" w:rsidRPr="0016123C" w:rsidRDefault="0016123C" w:rsidP="00DD4D32">
      <w:pPr>
        <w:pStyle w:val="ConsPlusNormal"/>
        <w:spacing w:line="276" w:lineRule="auto"/>
        <w:ind w:firstLine="851"/>
        <w:jc w:val="both"/>
        <w:rPr>
          <w:rFonts w:ascii="Times New Roman" w:hAnsi="Times New Roman"/>
          <w:sz w:val="10"/>
          <w:szCs w:val="10"/>
        </w:rPr>
      </w:pPr>
    </w:p>
    <w:p w:rsidR="007C4E6E" w:rsidRPr="00DD4D32" w:rsidRDefault="007C4E6E" w:rsidP="00DD4D32">
      <w:pPr>
        <w:pStyle w:val="ConsPlusNormal"/>
        <w:spacing w:line="276" w:lineRule="auto"/>
        <w:ind w:firstLine="851"/>
        <w:jc w:val="both"/>
        <w:rPr>
          <w:rFonts w:ascii="Times New Roman" w:hAnsi="Times New Roman"/>
          <w:sz w:val="28"/>
          <w:szCs w:val="28"/>
        </w:rPr>
      </w:pPr>
      <w:r w:rsidRPr="00DD4D32">
        <w:rPr>
          <w:rFonts w:ascii="Times New Roman" w:hAnsi="Times New Roman"/>
          <w:sz w:val="28"/>
          <w:szCs w:val="28"/>
        </w:rPr>
        <w:t>Публичные слушания проводятся в целях:</w:t>
      </w:r>
    </w:p>
    <w:p w:rsidR="007C4E6E" w:rsidRPr="00DD4D32" w:rsidRDefault="007C4E6E" w:rsidP="00DD4D32">
      <w:pPr>
        <w:pStyle w:val="ConsPlusNormal"/>
        <w:spacing w:line="276" w:lineRule="auto"/>
        <w:ind w:firstLine="851"/>
        <w:jc w:val="both"/>
        <w:rPr>
          <w:rFonts w:ascii="Times New Roman" w:hAnsi="Times New Roman"/>
          <w:sz w:val="28"/>
          <w:szCs w:val="28"/>
        </w:rPr>
      </w:pPr>
      <w:r w:rsidRPr="00DD4D32">
        <w:rPr>
          <w:rFonts w:ascii="Times New Roman" w:hAnsi="Times New Roman"/>
          <w:sz w:val="28"/>
          <w:szCs w:val="28"/>
        </w:rPr>
        <w:t xml:space="preserve">1) обсуждения проектов муниципальных правовых актов по вопросам местного значения, подлежащих обязательному вынесению на публичные слушания с участием жителей и общественности </w:t>
      </w:r>
      <w:r w:rsidR="00DD4D32">
        <w:rPr>
          <w:rFonts w:ascii="Times New Roman" w:hAnsi="Times New Roman"/>
          <w:sz w:val="28"/>
          <w:szCs w:val="28"/>
        </w:rPr>
        <w:t>Пожарского</w:t>
      </w:r>
      <w:r w:rsidRPr="00DD4D32">
        <w:rPr>
          <w:rFonts w:ascii="Times New Roman" w:hAnsi="Times New Roman"/>
          <w:sz w:val="28"/>
          <w:szCs w:val="28"/>
        </w:rPr>
        <w:t xml:space="preserve"> муниципального округа;</w:t>
      </w:r>
    </w:p>
    <w:p w:rsidR="007C4E6E" w:rsidRPr="00DD4D32" w:rsidRDefault="007C4E6E" w:rsidP="00DD4D32">
      <w:pPr>
        <w:pStyle w:val="ConsPlusNormal"/>
        <w:spacing w:line="276" w:lineRule="auto"/>
        <w:ind w:firstLine="851"/>
        <w:jc w:val="both"/>
        <w:rPr>
          <w:rFonts w:ascii="Times New Roman" w:hAnsi="Times New Roman"/>
          <w:sz w:val="28"/>
          <w:szCs w:val="28"/>
        </w:rPr>
      </w:pPr>
      <w:r w:rsidRPr="00DD4D32">
        <w:rPr>
          <w:rFonts w:ascii="Times New Roman" w:hAnsi="Times New Roman"/>
          <w:sz w:val="28"/>
          <w:szCs w:val="28"/>
        </w:rPr>
        <w:t>2) выявления общественного мнения по проектам муниципальных правовых актов и вопросам, выносимым на публичные слушания;</w:t>
      </w:r>
    </w:p>
    <w:p w:rsidR="007C4E6E" w:rsidRPr="00DD4D32" w:rsidRDefault="007C4E6E" w:rsidP="00DD4D32">
      <w:pPr>
        <w:pStyle w:val="ConsPlusNormal"/>
        <w:spacing w:line="276" w:lineRule="auto"/>
        <w:ind w:firstLine="851"/>
        <w:jc w:val="both"/>
        <w:rPr>
          <w:rFonts w:ascii="Times New Roman" w:hAnsi="Times New Roman"/>
          <w:sz w:val="28"/>
          <w:szCs w:val="28"/>
        </w:rPr>
      </w:pPr>
      <w:r w:rsidRPr="00DD4D32">
        <w:rPr>
          <w:rFonts w:ascii="Times New Roman" w:hAnsi="Times New Roman"/>
          <w:sz w:val="28"/>
          <w:szCs w:val="28"/>
        </w:rPr>
        <w:t xml:space="preserve">3) осуществления связи органов местного самоуправления с населением </w:t>
      </w:r>
      <w:r w:rsidR="00DD4D32">
        <w:rPr>
          <w:rFonts w:ascii="Times New Roman" w:hAnsi="Times New Roman"/>
          <w:sz w:val="28"/>
          <w:szCs w:val="28"/>
        </w:rPr>
        <w:t>Пожарского</w:t>
      </w:r>
      <w:r w:rsidRPr="00DD4D32">
        <w:rPr>
          <w:rFonts w:ascii="Times New Roman" w:hAnsi="Times New Roman"/>
          <w:sz w:val="28"/>
          <w:szCs w:val="28"/>
        </w:rPr>
        <w:t xml:space="preserve"> муниципального округа;</w:t>
      </w:r>
    </w:p>
    <w:p w:rsidR="007C4E6E" w:rsidRPr="00DD4D32" w:rsidRDefault="007C4E6E" w:rsidP="00DD4D32">
      <w:pPr>
        <w:pStyle w:val="ConsPlusNormal"/>
        <w:spacing w:line="276" w:lineRule="auto"/>
        <w:ind w:firstLine="851"/>
        <w:jc w:val="both"/>
        <w:rPr>
          <w:rFonts w:ascii="Times New Roman" w:hAnsi="Times New Roman"/>
          <w:sz w:val="28"/>
          <w:szCs w:val="28"/>
        </w:rPr>
      </w:pPr>
      <w:r w:rsidRPr="00DD4D32">
        <w:rPr>
          <w:rFonts w:ascii="Times New Roman" w:hAnsi="Times New Roman"/>
          <w:sz w:val="28"/>
          <w:szCs w:val="28"/>
        </w:rPr>
        <w:t>4) подготовки предложений и рекомендаций по обсуждаемым вопросам, выносимым на публичные слушания.</w:t>
      </w:r>
    </w:p>
    <w:p w:rsidR="007C4E6E" w:rsidRDefault="007C4E6E" w:rsidP="007C4E6E">
      <w:pPr>
        <w:autoSpaceDE w:val="0"/>
        <w:autoSpaceDN w:val="0"/>
        <w:adjustRightInd w:val="0"/>
        <w:ind w:firstLine="720"/>
        <w:jc w:val="both"/>
        <w:rPr>
          <w:sz w:val="26"/>
          <w:szCs w:val="26"/>
        </w:rPr>
      </w:pPr>
    </w:p>
    <w:p w:rsidR="007C4E6E" w:rsidRPr="00DD4D32" w:rsidRDefault="007C4E6E" w:rsidP="00DD4D32">
      <w:pPr>
        <w:pStyle w:val="ConsPlusNormal"/>
        <w:spacing w:line="276" w:lineRule="auto"/>
        <w:jc w:val="center"/>
        <w:rPr>
          <w:rFonts w:ascii="Times New Roman" w:hAnsi="Times New Roman"/>
          <w:b/>
          <w:sz w:val="28"/>
          <w:szCs w:val="28"/>
        </w:rPr>
      </w:pPr>
      <w:r w:rsidRPr="00DD4D32">
        <w:rPr>
          <w:rFonts w:ascii="Times New Roman" w:hAnsi="Times New Roman"/>
          <w:b/>
          <w:sz w:val="28"/>
          <w:szCs w:val="28"/>
        </w:rPr>
        <w:t>3. Вопросы, выносимые на публичные слушания</w:t>
      </w:r>
    </w:p>
    <w:p w:rsidR="0016123C" w:rsidRPr="0016123C" w:rsidRDefault="0016123C" w:rsidP="00DD4D32">
      <w:pPr>
        <w:pStyle w:val="ConsPlusNormal"/>
        <w:spacing w:line="276" w:lineRule="auto"/>
        <w:ind w:firstLine="851"/>
        <w:jc w:val="both"/>
        <w:rPr>
          <w:rFonts w:ascii="Times New Roman" w:hAnsi="Times New Roman"/>
          <w:sz w:val="10"/>
          <w:szCs w:val="10"/>
        </w:rPr>
      </w:pPr>
    </w:p>
    <w:p w:rsidR="007C4E6E" w:rsidRPr="00DD4D32" w:rsidRDefault="007C4E6E" w:rsidP="00DD4D32">
      <w:pPr>
        <w:pStyle w:val="ConsPlusNormal"/>
        <w:spacing w:line="276" w:lineRule="auto"/>
        <w:ind w:firstLine="851"/>
        <w:jc w:val="both"/>
        <w:rPr>
          <w:rFonts w:ascii="Times New Roman" w:hAnsi="Times New Roman"/>
          <w:sz w:val="28"/>
          <w:szCs w:val="28"/>
        </w:rPr>
      </w:pPr>
      <w:r w:rsidRPr="00DD4D32">
        <w:rPr>
          <w:rFonts w:ascii="Times New Roman" w:hAnsi="Times New Roman"/>
          <w:sz w:val="28"/>
          <w:szCs w:val="28"/>
        </w:rPr>
        <w:t>1. На публичные слушания в обязательном порядке выносятся:</w:t>
      </w:r>
    </w:p>
    <w:p w:rsidR="007C4E6E" w:rsidRPr="00DD4D32" w:rsidRDefault="007C4E6E" w:rsidP="00DD4D32">
      <w:pPr>
        <w:pStyle w:val="ConsPlusNormal"/>
        <w:spacing w:line="276" w:lineRule="auto"/>
        <w:ind w:firstLine="851"/>
        <w:jc w:val="both"/>
        <w:rPr>
          <w:rFonts w:ascii="Times New Roman" w:hAnsi="Times New Roman"/>
          <w:sz w:val="28"/>
          <w:szCs w:val="28"/>
        </w:rPr>
      </w:pPr>
      <w:r w:rsidRPr="00DD4D32">
        <w:rPr>
          <w:rFonts w:ascii="Times New Roman" w:hAnsi="Times New Roman"/>
          <w:sz w:val="28"/>
          <w:szCs w:val="28"/>
        </w:rPr>
        <w:t xml:space="preserve">1) проект Устава </w:t>
      </w:r>
      <w:r w:rsidR="00DD4D32">
        <w:rPr>
          <w:rFonts w:ascii="Times New Roman" w:hAnsi="Times New Roman"/>
          <w:sz w:val="28"/>
          <w:szCs w:val="28"/>
        </w:rPr>
        <w:t>Пожарского</w:t>
      </w:r>
      <w:r w:rsidRPr="00DD4D32">
        <w:rPr>
          <w:rFonts w:ascii="Times New Roman" w:hAnsi="Times New Roman"/>
          <w:sz w:val="28"/>
          <w:szCs w:val="28"/>
        </w:rPr>
        <w:t xml:space="preserve"> муниципального округа, а также проект муниципального нормативного правового акта о внесении изменений и дополнений в данный Устав, кроме случаев, когда в Устав </w:t>
      </w:r>
      <w:r w:rsidR="00DD4D32">
        <w:rPr>
          <w:rFonts w:ascii="Times New Roman" w:hAnsi="Times New Roman"/>
          <w:sz w:val="28"/>
          <w:szCs w:val="28"/>
        </w:rPr>
        <w:t xml:space="preserve">Пожарского </w:t>
      </w:r>
      <w:r w:rsidRPr="00DD4D32">
        <w:rPr>
          <w:rFonts w:ascii="Times New Roman" w:hAnsi="Times New Roman"/>
          <w:sz w:val="28"/>
          <w:szCs w:val="28"/>
        </w:rPr>
        <w:t>муниципального округа вносятся изменения в форме точного воспроизведения положений Конституции Российской Федерации, федеральных законов, Устава или законов Приморского края в целях приведения данного Устава в соответствие с этими нормативными правовыми актами;</w:t>
      </w:r>
    </w:p>
    <w:p w:rsidR="007C4E6E" w:rsidRPr="00DD4D32" w:rsidRDefault="007C4E6E" w:rsidP="00DD4D32">
      <w:pPr>
        <w:pStyle w:val="ConsPlusNormal"/>
        <w:spacing w:line="276" w:lineRule="auto"/>
        <w:ind w:firstLine="851"/>
        <w:jc w:val="both"/>
        <w:rPr>
          <w:rFonts w:ascii="Times New Roman" w:hAnsi="Times New Roman"/>
          <w:sz w:val="28"/>
          <w:szCs w:val="28"/>
        </w:rPr>
      </w:pPr>
      <w:r w:rsidRPr="00DD4D32">
        <w:rPr>
          <w:rFonts w:ascii="Times New Roman" w:hAnsi="Times New Roman"/>
          <w:sz w:val="28"/>
          <w:szCs w:val="28"/>
        </w:rPr>
        <w:t>2) проект местного бюджета и отчет о его исполнении;</w:t>
      </w:r>
    </w:p>
    <w:p w:rsidR="007C4E6E" w:rsidRPr="00DD4D32" w:rsidRDefault="007C4E6E" w:rsidP="00DD4D32">
      <w:pPr>
        <w:pStyle w:val="ConsPlusNormal"/>
        <w:spacing w:line="276" w:lineRule="auto"/>
        <w:ind w:firstLine="851"/>
        <w:jc w:val="both"/>
        <w:rPr>
          <w:rFonts w:ascii="Times New Roman" w:hAnsi="Times New Roman"/>
          <w:sz w:val="28"/>
          <w:szCs w:val="28"/>
        </w:rPr>
      </w:pPr>
      <w:r w:rsidRPr="00DD4D32">
        <w:rPr>
          <w:rFonts w:ascii="Times New Roman" w:hAnsi="Times New Roman"/>
          <w:sz w:val="28"/>
          <w:szCs w:val="28"/>
        </w:rPr>
        <w:t xml:space="preserve">3) проект стратегии социально-экономического развития </w:t>
      </w:r>
      <w:r w:rsidR="00DD4D32">
        <w:rPr>
          <w:rFonts w:ascii="Times New Roman" w:hAnsi="Times New Roman"/>
          <w:sz w:val="28"/>
          <w:szCs w:val="28"/>
        </w:rPr>
        <w:t>Пожарского</w:t>
      </w:r>
      <w:r w:rsidRPr="00DD4D32">
        <w:rPr>
          <w:rFonts w:ascii="Times New Roman" w:hAnsi="Times New Roman"/>
          <w:sz w:val="28"/>
          <w:szCs w:val="28"/>
        </w:rPr>
        <w:t xml:space="preserve"> муниципального округа;</w:t>
      </w:r>
    </w:p>
    <w:p w:rsidR="007C4E6E" w:rsidRPr="00DD4D32" w:rsidRDefault="007C4E6E" w:rsidP="00DD4D32">
      <w:pPr>
        <w:pStyle w:val="ConsPlusNormal"/>
        <w:spacing w:line="276" w:lineRule="auto"/>
        <w:ind w:firstLine="851"/>
        <w:jc w:val="both"/>
        <w:rPr>
          <w:rFonts w:ascii="Times New Roman" w:hAnsi="Times New Roman"/>
          <w:sz w:val="28"/>
          <w:szCs w:val="28"/>
        </w:rPr>
      </w:pPr>
      <w:r w:rsidRPr="00DD4D32">
        <w:rPr>
          <w:rFonts w:ascii="Times New Roman" w:hAnsi="Times New Roman"/>
          <w:sz w:val="28"/>
          <w:szCs w:val="28"/>
        </w:rPr>
        <w:t xml:space="preserve">4) вопросы о преобразовании </w:t>
      </w:r>
      <w:r w:rsidR="00DD4D32">
        <w:rPr>
          <w:rFonts w:ascii="Times New Roman" w:hAnsi="Times New Roman"/>
          <w:sz w:val="28"/>
          <w:szCs w:val="28"/>
        </w:rPr>
        <w:t>Пожарского</w:t>
      </w:r>
      <w:r w:rsidRPr="00DD4D32">
        <w:rPr>
          <w:rFonts w:ascii="Times New Roman" w:hAnsi="Times New Roman"/>
          <w:sz w:val="28"/>
          <w:szCs w:val="28"/>
        </w:rPr>
        <w:t xml:space="preserve"> муниципального округа, за исключением случаев, если в соответствии со </w:t>
      </w:r>
      <w:hyperlink r:id="rId12" w:history="1">
        <w:r w:rsidRPr="00DD4D32">
          <w:rPr>
            <w:rFonts w:ascii="Times New Roman" w:hAnsi="Times New Roman"/>
            <w:sz w:val="28"/>
            <w:szCs w:val="28"/>
          </w:rPr>
          <w:t>статьей 13</w:t>
        </w:r>
      </w:hyperlink>
      <w:r w:rsidRPr="00DD4D32">
        <w:rPr>
          <w:rFonts w:ascii="Times New Roman" w:hAnsi="Times New Roman"/>
          <w:sz w:val="28"/>
          <w:szCs w:val="28"/>
        </w:rPr>
        <w:t xml:space="preserve"> Федерального закона от 6 октября 2003 года № 131-ФЗ «Об общих принципах организации местного самоуправления в Российской Федерации» для преобразования </w:t>
      </w:r>
      <w:r w:rsidR="00DD4D32">
        <w:rPr>
          <w:rFonts w:ascii="Times New Roman" w:hAnsi="Times New Roman"/>
          <w:sz w:val="28"/>
          <w:szCs w:val="28"/>
        </w:rPr>
        <w:t>Пожарского</w:t>
      </w:r>
      <w:r w:rsidRPr="00DD4D32">
        <w:rPr>
          <w:rFonts w:ascii="Times New Roman" w:hAnsi="Times New Roman"/>
          <w:sz w:val="28"/>
          <w:szCs w:val="28"/>
        </w:rPr>
        <w:t xml:space="preserve"> муниципального округа требуется получение согласия населения </w:t>
      </w:r>
      <w:r w:rsidR="00DD4D32">
        <w:rPr>
          <w:rFonts w:ascii="Times New Roman" w:hAnsi="Times New Roman"/>
          <w:sz w:val="28"/>
          <w:szCs w:val="28"/>
        </w:rPr>
        <w:t>Пожарского</w:t>
      </w:r>
      <w:r w:rsidRPr="00DD4D32">
        <w:rPr>
          <w:rFonts w:ascii="Times New Roman" w:hAnsi="Times New Roman"/>
          <w:sz w:val="28"/>
          <w:szCs w:val="28"/>
        </w:rPr>
        <w:t xml:space="preserve"> муниципального округа, выраженного путем голосования либо на сходе граждан;</w:t>
      </w:r>
    </w:p>
    <w:p w:rsidR="007C4E6E" w:rsidRPr="00DD4D32" w:rsidRDefault="007C4E6E" w:rsidP="00DD4D32">
      <w:pPr>
        <w:pStyle w:val="ConsPlusNormal"/>
        <w:spacing w:line="276" w:lineRule="auto"/>
        <w:ind w:firstLine="851"/>
        <w:jc w:val="both"/>
        <w:rPr>
          <w:rFonts w:ascii="Times New Roman" w:hAnsi="Times New Roman"/>
          <w:sz w:val="28"/>
          <w:szCs w:val="28"/>
        </w:rPr>
      </w:pPr>
      <w:r w:rsidRPr="00DD4D32">
        <w:rPr>
          <w:rFonts w:ascii="Times New Roman" w:hAnsi="Times New Roman"/>
          <w:sz w:val="28"/>
          <w:szCs w:val="28"/>
        </w:rPr>
        <w:t>2. На публичные слушания или общественные обсуждения выносятся вопросы:</w:t>
      </w:r>
    </w:p>
    <w:p w:rsidR="007C4E6E" w:rsidRPr="00DD4D32" w:rsidRDefault="00DD4D32" w:rsidP="00DD4D32">
      <w:pPr>
        <w:autoSpaceDE w:val="0"/>
        <w:autoSpaceDN w:val="0"/>
        <w:adjustRightInd w:val="0"/>
        <w:spacing w:line="276" w:lineRule="auto"/>
        <w:ind w:firstLine="851"/>
        <w:jc w:val="both"/>
        <w:rPr>
          <w:sz w:val="28"/>
          <w:szCs w:val="28"/>
        </w:rPr>
      </w:pPr>
      <w:r>
        <w:rPr>
          <w:sz w:val="28"/>
          <w:szCs w:val="28"/>
        </w:rPr>
        <w:lastRenderedPageBreak/>
        <w:t>–</w:t>
      </w:r>
      <w:r w:rsidR="007C4E6E" w:rsidRPr="00DD4D32">
        <w:rPr>
          <w:sz w:val="28"/>
          <w:szCs w:val="28"/>
        </w:rPr>
        <w:t xml:space="preserve"> по проектам генеральных планов,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порядок организации и проведения, которых определяется муниципальным нормативным правовым актом Думы </w:t>
      </w:r>
      <w:r>
        <w:rPr>
          <w:sz w:val="28"/>
          <w:szCs w:val="28"/>
        </w:rPr>
        <w:t xml:space="preserve">Пожарского </w:t>
      </w:r>
      <w:r w:rsidR="007C4E6E" w:rsidRPr="00DD4D32">
        <w:rPr>
          <w:sz w:val="28"/>
          <w:szCs w:val="28"/>
        </w:rPr>
        <w:t xml:space="preserve">муниципального округа, регулирующим процедуру организации и проведения публичных слушаний, общественных обсуждений по вопросам градостроительной деятельности на территории </w:t>
      </w:r>
      <w:r>
        <w:rPr>
          <w:sz w:val="28"/>
          <w:szCs w:val="28"/>
        </w:rPr>
        <w:t>Пожарского</w:t>
      </w:r>
      <w:r w:rsidR="007C4E6E" w:rsidRPr="00DD4D32">
        <w:rPr>
          <w:sz w:val="28"/>
          <w:szCs w:val="28"/>
        </w:rPr>
        <w:t xml:space="preserve"> муниципального округа, с учетом положений законодательства о градостроительной деятельности.</w:t>
      </w:r>
    </w:p>
    <w:p w:rsidR="007C4E6E" w:rsidRPr="00DD4D32" w:rsidRDefault="007C4E6E" w:rsidP="00DD4D32">
      <w:pPr>
        <w:pStyle w:val="ConsPlusNormal"/>
        <w:spacing w:line="276" w:lineRule="auto"/>
        <w:ind w:firstLine="851"/>
        <w:jc w:val="both"/>
        <w:rPr>
          <w:rFonts w:ascii="Times New Roman" w:hAnsi="Times New Roman"/>
          <w:sz w:val="28"/>
          <w:szCs w:val="28"/>
        </w:rPr>
      </w:pPr>
      <w:r w:rsidRPr="00DD4D32">
        <w:rPr>
          <w:rFonts w:ascii="Times New Roman" w:hAnsi="Times New Roman"/>
          <w:sz w:val="28"/>
          <w:szCs w:val="28"/>
        </w:rPr>
        <w:t xml:space="preserve">3. На публичные слушания могут выноситься иные вопросы местного значения и проекты муниципальных правовых актов, требующие учета интересов населения </w:t>
      </w:r>
      <w:r w:rsidR="00DD4D32">
        <w:rPr>
          <w:rFonts w:ascii="Times New Roman" w:hAnsi="Times New Roman"/>
          <w:sz w:val="28"/>
          <w:szCs w:val="28"/>
        </w:rPr>
        <w:t>Пожарского</w:t>
      </w:r>
      <w:r w:rsidRPr="00DD4D32">
        <w:rPr>
          <w:rFonts w:ascii="Times New Roman" w:hAnsi="Times New Roman"/>
          <w:sz w:val="28"/>
          <w:szCs w:val="28"/>
        </w:rPr>
        <w:t xml:space="preserve"> муниципального округа.</w:t>
      </w:r>
    </w:p>
    <w:p w:rsidR="007C4E6E" w:rsidRDefault="007C4E6E" w:rsidP="007C4E6E">
      <w:pPr>
        <w:autoSpaceDE w:val="0"/>
        <w:autoSpaceDN w:val="0"/>
        <w:adjustRightInd w:val="0"/>
        <w:ind w:firstLine="720"/>
        <w:jc w:val="both"/>
        <w:rPr>
          <w:sz w:val="26"/>
          <w:szCs w:val="26"/>
        </w:rPr>
      </w:pPr>
    </w:p>
    <w:p w:rsidR="007C4E6E" w:rsidRPr="00DD4D32" w:rsidRDefault="007C4E6E" w:rsidP="00DD4D32">
      <w:pPr>
        <w:autoSpaceDE w:val="0"/>
        <w:autoSpaceDN w:val="0"/>
        <w:adjustRightInd w:val="0"/>
        <w:spacing w:line="276" w:lineRule="auto"/>
        <w:jc w:val="center"/>
        <w:rPr>
          <w:b/>
          <w:sz w:val="28"/>
          <w:szCs w:val="28"/>
        </w:rPr>
      </w:pPr>
      <w:r w:rsidRPr="00DD4D32">
        <w:rPr>
          <w:b/>
          <w:sz w:val="28"/>
          <w:szCs w:val="28"/>
        </w:rPr>
        <w:t>4. Инициаторы публичных слушаний</w:t>
      </w:r>
    </w:p>
    <w:p w:rsidR="0016123C" w:rsidRPr="0016123C" w:rsidRDefault="0016123C" w:rsidP="00DD4D32">
      <w:pPr>
        <w:autoSpaceDE w:val="0"/>
        <w:autoSpaceDN w:val="0"/>
        <w:adjustRightInd w:val="0"/>
        <w:spacing w:line="276" w:lineRule="auto"/>
        <w:ind w:firstLine="851"/>
        <w:jc w:val="both"/>
        <w:rPr>
          <w:sz w:val="10"/>
          <w:szCs w:val="10"/>
        </w:rPr>
      </w:pP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t xml:space="preserve">1. Инициаторами публичных слушаний могут являться: население </w:t>
      </w:r>
      <w:r w:rsidR="00DD4D32">
        <w:rPr>
          <w:sz w:val="28"/>
          <w:szCs w:val="28"/>
        </w:rPr>
        <w:t>Пожарского</w:t>
      </w:r>
      <w:r w:rsidRPr="00DD4D32">
        <w:rPr>
          <w:sz w:val="28"/>
          <w:szCs w:val="28"/>
        </w:rPr>
        <w:t xml:space="preserve"> муниципального округа, Дума </w:t>
      </w:r>
      <w:r w:rsidR="00DD4D32">
        <w:rPr>
          <w:sz w:val="28"/>
          <w:szCs w:val="28"/>
        </w:rPr>
        <w:t>Пожарского</w:t>
      </w:r>
      <w:r w:rsidRPr="00DD4D32">
        <w:rPr>
          <w:sz w:val="28"/>
          <w:szCs w:val="28"/>
        </w:rPr>
        <w:t xml:space="preserve"> муниципального округа</w:t>
      </w:r>
      <w:r w:rsidR="00DD4D32">
        <w:rPr>
          <w:sz w:val="28"/>
          <w:szCs w:val="28"/>
        </w:rPr>
        <w:t xml:space="preserve"> (далее –</w:t>
      </w:r>
      <w:r w:rsidRPr="00DD4D32">
        <w:rPr>
          <w:sz w:val="28"/>
          <w:szCs w:val="28"/>
        </w:rPr>
        <w:t xml:space="preserve"> Дума) и глава </w:t>
      </w:r>
      <w:r w:rsidR="00DD4D32">
        <w:rPr>
          <w:sz w:val="28"/>
          <w:szCs w:val="28"/>
        </w:rPr>
        <w:t>Пожарского</w:t>
      </w:r>
      <w:r w:rsidRPr="00DD4D32">
        <w:rPr>
          <w:sz w:val="28"/>
          <w:szCs w:val="28"/>
        </w:rPr>
        <w:t xml:space="preserve"> муниципального округа (далее </w:t>
      </w:r>
      <w:r w:rsidR="00DD4D32">
        <w:rPr>
          <w:sz w:val="28"/>
          <w:szCs w:val="28"/>
        </w:rPr>
        <w:t>–</w:t>
      </w:r>
      <w:r w:rsidRPr="00DD4D32">
        <w:rPr>
          <w:sz w:val="28"/>
          <w:szCs w:val="28"/>
        </w:rPr>
        <w:t xml:space="preserve"> Глава).</w:t>
      </w: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t>2. Инициатива населения по проведению публичных слушаний исходит от инициативной группы.</w:t>
      </w: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t xml:space="preserve">3. Инициативная группа формируется на основе добровольности из жителей, проживающих на территории </w:t>
      </w:r>
      <w:r w:rsidR="00DD4D32">
        <w:rPr>
          <w:sz w:val="28"/>
          <w:szCs w:val="28"/>
        </w:rPr>
        <w:t>Пожарского</w:t>
      </w:r>
      <w:r w:rsidRPr="00DD4D32">
        <w:rPr>
          <w:sz w:val="28"/>
          <w:szCs w:val="28"/>
        </w:rPr>
        <w:t xml:space="preserve"> муниципального округа и обладающих активным избирательным правом. Минимальная численность инициативной группы жителей </w:t>
      </w:r>
      <w:r w:rsidR="00DD4D32">
        <w:rPr>
          <w:sz w:val="28"/>
          <w:szCs w:val="28"/>
        </w:rPr>
        <w:t>–5</w:t>
      </w:r>
      <w:r w:rsidRPr="00DD4D32">
        <w:rPr>
          <w:sz w:val="28"/>
          <w:szCs w:val="28"/>
        </w:rPr>
        <w:t>0 человек.</w:t>
      </w: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t>Формирование инициативной группы по проведению публичных слушаний осуществляется на основе волеизъявления граждан на собраниях, проживающих на территории муниципального округа и обладающих активным избирательным правом, а также общественными объединениями граждан.</w:t>
      </w: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t>Решение о создании инициативной группы граждан по проведению публичных слушаний по вопросам местного значения, выносимым на публичные слушания, и о выдвижении инициативы проведения публичных слушаний принимается на собрании граждан или общественным объединением и оформляется протоколом.</w:t>
      </w: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t>Для поддержки инициативы проведения публичных слушаний по инициативе населения необходимо собрать подписи жителей муниципального округа, достигших возраста 18 лет, в количестве не менее 100 подписей.</w:t>
      </w: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lastRenderedPageBreak/>
        <w:t xml:space="preserve">Подписи должны быть собраны в срок, не превышающий 30 дней со дня подписания протокола о создании инициативной группы. Подписи в поддержку проведения публичных слушаний собираются посредством внесения их в подписные </w:t>
      </w:r>
      <w:hyperlink r:id="rId13" w:history="1">
        <w:r w:rsidRPr="00DD4D32">
          <w:rPr>
            <w:sz w:val="28"/>
            <w:szCs w:val="28"/>
          </w:rPr>
          <w:t>листы</w:t>
        </w:r>
      </w:hyperlink>
      <w:r w:rsidRPr="00DD4D32">
        <w:rPr>
          <w:sz w:val="28"/>
          <w:szCs w:val="28"/>
        </w:rPr>
        <w:t xml:space="preserve"> согласно </w:t>
      </w:r>
      <w:r w:rsidR="00DD4D32">
        <w:rPr>
          <w:sz w:val="28"/>
          <w:szCs w:val="28"/>
        </w:rPr>
        <w:t>П</w:t>
      </w:r>
      <w:r w:rsidRPr="00DD4D32">
        <w:rPr>
          <w:sz w:val="28"/>
          <w:szCs w:val="28"/>
        </w:rPr>
        <w:t xml:space="preserve">риложению 1 к настоящему Положению. Житель </w:t>
      </w:r>
      <w:r w:rsidR="00DD4D32">
        <w:rPr>
          <w:sz w:val="28"/>
          <w:szCs w:val="28"/>
        </w:rPr>
        <w:t>Пожарского</w:t>
      </w:r>
      <w:r w:rsidRPr="00DD4D32">
        <w:rPr>
          <w:sz w:val="28"/>
          <w:szCs w:val="28"/>
        </w:rPr>
        <w:t xml:space="preserve"> муниципального округа, обладающий избирательными правами на выборах в органы местного самоуправления </w:t>
      </w:r>
      <w:r w:rsidR="00DD4D32">
        <w:rPr>
          <w:sz w:val="28"/>
          <w:szCs w:val="28"/>
        </w:rPr>
        <w:t>Пожарского</w:t>
      </w:r>
      <w:r w:rsidRPr="00DD4D32">
        <w:rPr>
          <w:sz w:val="28"/>
          <w:szCs w:val="28"/>
        </w:rPr>
        <w:t xml:space="preserve"> муниципального округа, вправе поставить свою подпись в подписных листах в поддержку конкретной инициативы проведения публичных слушаний только один раз, только лично и только от своего имени. Внесение в подписной лист подписей за других лиц не допускается.</w:t>
      </w: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t>По окончании сбора подписей все подписные листы нумеруются и прошиваются. На обороте последнего листа проставляются подписи членов инициативной группы с указанием их фамилий, имен, отчеств и даты заверения подписных листов.</w:t>
      </w: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t>4. Для принятия решения о назначении публичных слушаний инициативная группа жителей направляет в Думу следующие документы:</w:t>
      </w: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t>1) заявление о проведении публичных слушаний;</w:t>
      </w: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t>2) проект муниципального правового акта;</w:t>
      </w: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t xml:space="preserve">3) пояснительную записку, содержащую обоснование необходимости обсуждения на слушаниях муниципального правового акта; </w:t>
      </w: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t>4) финансово-экономическое обоснование (в случае вынесения на слушания проекта муниципального правового акта, реализация которого повлечет или может повлечь снижение доходов или увеличение расходов местного бюджета, либо отчуждение муниципального имущества), подписанное председателем инициативной группы граждан. Финансово-экономическое обоснование должно содержать расчет затрат, необходимых для реализации проекта муниципального правового акта, либо сведения о соответствующем муниципальном имуществе, а также предложения об источнике покрытия потерь бюджета;</w:t>
      </w: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t>5) список членов инициативной группы (</w:t>
      </w:r>
      <w:hyperlink w:anchor="sub_1100" w:history="1">
        <w:r w:rsidR="00DD4D32" w:rsidRPr="00DD4D32">
          <w:rPr>
            <w:sz w:val="28"/>
            <w:szCs w:val="28"/>
          </w:rPr>
          <w:t>П</w:t>
        </w:r>
        <w:r w:rsidRPr="00DD4D32">
          <w:rPr>
            <w:sz w:val="28"/>
            <w:szCs w:val="28"/>
          </w:rPr>
          <w:t xml:space="preserve">риложение </w:t>
        </w:r>
      </w:hyperlink>
      <w:r w:rsidRPr="00DD4D32">
        <w:rPr>
          <w:sz w:val="28"/>
          <w:szCs w:val="28"/>
        </w:rPr>
        <w:t>2);</w:t>
      </w: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t>6) протокол заседания инициативной группы граждан.</w:t>
      </w: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t>5. По результатам рассмотрения заявления инициативной группы Дума принимает решение о назначении публичных слушаний по соответствующему проекту муниципального правового акта либо отказывают в принятии такого решения.</w:t>
      </w: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t>6. Дума вправе отказать в назначении публичных слушаний по следующим основаниям:</w:t>
      </w:r>
    </w:p>
    <w:p w:rsidR="007C4E6E" w:rsidRPr="00DD4D32" w:rsidRDefault="00DD4D32" w:rsidP="00DD4D32">
      <w:pPr>
        <w:autoSpaceDE w:val="0"/>
        <w:autoSpaceDN w:val="0"/>
        <w:adjustRightInd w:val="0"/>
        <w:spacing w:line="276" w:lineRule="auto"/>
        <w:ind w:firstLine="851"/>
        <w:jc w:val="both"/>
        <w:rPr>
          <w:sz w:val="28"/>
          <w:szCs w:val="28"/>
        </w:rPr>
      </w:pPr>
      <w:r>
        <w:rPr>
          <w:sz w:val="28"/>
          <w:szCs w:val="28"/>
        </w:rPr>
        <w:t>–</w:t>
      </w:r>
      <w:r w:rsidR="007C4E6E" w:rsidRPr="00DD4D32">
        <w:rPr>
          <w:sz w:val="28"/>
          <w:szCs w:val="28"/>
        </w:rPr>
        <w:t xml:space="preserve"> представленные документы не соответствуют требованиям настоящего Положения;</w:t>
      </w:r>
    </w:p>
    <w:p w:rsidR="007C4E6E" w:rsidRPr="00DD4D32" w:rsidRDefault="00DD4D32" w:rsidP="00DD4D32">
      <w:pPr>
        <w:autoSpaceDE w:val="0"/>
        <w:autoSpaceDN w:val="0"/>
        <w:adjustRightInd w:val="0"/>
        <w:spacing w:line="276" w:lineRule="auto"/>
        <w:ind w:firstLine="851"/>
        <w:jc w:val="both"/>
        <w:rPr>
          <w:sz w:val="28"/>
          <w:szCs w:val="28"/>
        </w:rPr>
      </w:pPr>
      <w:r>
        <w:rPr>
          <w:sz w:val="28"/>
          <w:szCs w:val="28"/>
        </w:rPr>
        <w:t>–</w:t>
      </w:r>
      <w:r w:rsidR="007C4E6E" w:rsidRPr="00DD4D32">
        <w:rPr>
          <w:sz w:val="28"/>
          <w:szCs w:val="28"/>
        </w:rPr>
        <w:t xml:space="preserve"> проект муниципального правового акта, предлагаемый к вынесению на публичные слушания, не внесен субъектом правотворческой инициативы в Думу в установленном порядке.</w:t>
      </w:r>
    </w:p>
    <w:p w:rsidR="007C4E6E" w:rsidRPr="00DD4D32" w:rsidRDefault="007C4E6E" w:rsidP="00DD4D32">
      <w:pPr>
        <w:autoSpaceDE w:val="0"/>
        <w:autoSpaceDN w:val="0"/>
        <w:adjustRightInd w:val="0"/>
        <w:spacing w:line="276" w:lineRule="auto"/>
        <w:jc w:val="center"/>
        <w:rPr>
          <w:b/>
          <w:sz w:val="28"/>
          <w:szCs w:val="28"/>
        </w:rPr>
      </w:pPr>
      <w:r w:rsidRPr="00DD4D32">
        <w:rPr>
          <w:b/>
          <w:sz w:val="28"/>
          <w:szCs w:val="28"/>
        </w:rPr>
        <w:lastRenderedPageBreak/>
        <w:t>5. Назначение публичных слушаний</w:t>
      </w:r>
    </w:p>
    <w:p w:rsidR="0016123C" w:rsidRPr="0016123C" w:rsidRDefault="0016123C" w:rsidP="00DD4D32">
      <w:pPr>
        <w:autoSpaceDE w:val="0"/>
        <w:autoSpaceDN w:val="0"/>
        <w:adjustRightInd w:val="0"/>
        <w:spacing w:line="276" w:lineRule="auto"/>
        <w:ind w:firstLine="851"/>
        <w:jc w:val="both"/>
        <w:rPr>
          <w:sz w:val="10"/>
          <w:szCs w:val="10"/>
        </w:rPr>
      </w:pP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t>1. Публичные слушания, проводимые по инициативе населения или Думы, назначаются Думой, а по инициативе Главы – Главой.</w:t>
      </w: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t>2. При назначении публичных слушаний Думой вопрос рассматривается Думой на заседании в соответствии с регламентом Думы.</w:t>
      </w: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t>Решение о назначении публичных слушаний принимается большинством голосов от установленной численности депутатов Думы.</w:t>
      </w: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t>3. В решении Думы (постановлении Главы) о назначении публичных слушаний должны содержаться:</w:t>
      </w: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t>1) тема публичных слушаний (вопросы, наименование проекта муниципального правового акта, выносимые на публичные слушания);</w:t>
      </w: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t>2) инициатор проведения публичных слушаний;</w:t>
      </w: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t>3) дата, время и место проведения публичных слушаний;</w:t>
      </w: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t>4) сроки и место представления предложений и замечаний по вопросам, обсуждаемым на публичных слушаниях, заявок на участие в публичных слушаниях;</w:t>
      </w: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t>5) состав оргкомитета по проведению публичных слушаний.</w:t>
      </w: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t>4. Решение Думы (постановление Главы) о назначении публичных слушаний вступает в силу со дня его принятия.</w:t>
      </w: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t xml:space="preserve">Решение Думы (постановление Главы) о назначении публичных слушаний, проект муниципального правового акта, выносимого на </w:t>
      </w:r>
      <w:r w:rsidRPr="00DD4D32">
        <w:rPr>
          <w:rStyle w:val="af5"/>
          <w:i w:val="0"/>
          <w:sz w:val="28"/>
          <w:szCs w:val="28"/>
        </w:rPr>
        <w:t>публичныеслушания</w:t>
      </w:r>
      <w:r w:rsidRPr="00DD4D32">
        <w:rPr>
          <w:sz w:val="28"/>
          <w:szCs w:val="28"/>
        </w:rPr>
        <w:t xml:space="preserve">, подлежат </w:t>
      </w:r>
      <w:hyperlink r:id="rId14" w:anchor="/document/30112733/entry/51" w:history="1">
        <w:r w:rsidRPr="00DD4D32">
          <w:rPr>
            <w:rStyle w:val="af4"/>
            <w:color w:val="auto"/>
            <w:sz w:val="28"/>
            <w:szCs w:val="28"/>
            <w:u w:val="none"/>
          </w:rPr>
          <w:t>опубликованию</w:t>
        </w:r>
      </w:hyperlink>
      <w:r w:rsidRPr="00DD4D32">
        <w:rPr>
          <w:sz w:val="28"/>
          <w:szCs w:val="28"/>
        </w:rPr>
        <w:t xml:space="preserve"> в средствах массовой информации и размещению на </w:t>
      </w:r>
      <w:hyperlink r:id="rId15" w:tgtFrame="_blank" w:history="1">
        <w:r w:rsidRPr="00DD4D32">
          <w:rPr>
            <w:rStyle w:val="af4"/>
            <w:color w:val="auto"/>
            <w:sz w:val="28"/>
            <w:szCs w:val="28"/>
            <w:u w:val="none"/>
          </w:rPr>
          <w:t>официальном сайте</w:t>
        </w:r>
      </w:hyperlink>
      <w:r w:rsidRPr="00DD4D32">
        <w:rPr>
          <w:rStyle w:val="af5"/>
          <w:i w:val="0"/>
          <w:sz w:val="28"/>
          <w:szCs w:val="28"/>
        </w:rPr>
        <w:t xml:space="preserve">администрации </w:t>
      </w:r>
      <w:r w:rsidR="00DD4D32">
        <w:rPr>
          <w:rStyle w:val="af5"/>
          <w:i w:val="0"/>
          <w:sz w:val="28"/>
          <w:szCs w:val="28"/>
        </w:rPr>
        <w:t xml:space="preserve">Пожарского </w:t>
      </w:r>
      <w:r w:rsidRPr="00DD4D32">
        <w:rPr>
          <w:rStyle w:val="af5"/>
          <w:i w:val="0"/>
          <w:sz w:val="28"/>
          <w:szCs w:val="28"/>
        </w:rPr>
        <w:t>муниципального</w:t>
      </w:r>
      <w:r w:rsidRPr="00DD4D32">
        <w:rPr>
          <w:sz w:val="28"/>
          <w:szCs w:val="28"/>
        </w:rPr>
        <w:t xml:space="preserve"> округа в информационно-телекоммуникационной сети «Интернет» не позднее 10 дней со дня его принятия.</w:t>
      </w:r>
    </w:p>
    <w:p w:rsidR="007C4E6E" w:rsidRPr="00684A7E" w:rsidRDefault="007C4E6E" w:rsidP="007C4E6E">
      <w:pPr>
        <w:autoSpaceDE w:val="0"/>
        <w:autoSpaceDN w:val="0"/>
        <w:adjustRightInd w:val="0"/>
        <w:ind w:firstLine="720"/>
        <w:jc w:val="both"/>
        <w:rPr>
          <w:sz w:val="26"/>
          <w:szCs w:val="26"/>
        </w:rPr>
      </w:pPr>
    </w:p>
    <w:p w:rsidR="007C4E6E" w:rsidRPr="00DD4D32" w:rsidRDefault="007C4E6E" w:rsidP="00DD4D32">
      <w:pPr>
        <w:autoSpaceDE w:val="0"/>
        <w:autoSpaceDN w:val="0"/>
        <w:adjustRightInd w:val="0"/>
        <w:spacing w:line="276" w:lineRule="auto"/>
        <w:jc w:val="center"/>
        <w:rPr>
          <w:b/>
          <w:sz w:val="28"/>
          <w:szCs w:val="28"/>
        </w:rPr>
      </w:pPr>
      <w:r w:rsidRPr="00DD4D32">
        <w:rPr>
          <w:b/>
          <w:sz w:val="28"/>
          <w:szCs w:val="28"/>
        </w:rPr>
        <w:t>6. Организация подготовки к публичным слушаниям</w:t>
      </w:r>
    </w:p>
    <w:p w:rsidR="0016123C" w:rsidRPr="0016123C" w:rsidRDefault="0016123C" w:rsidP="00DD4D32">
      <w:pPr>
        <w:autoSpaceDE w:val="0"/>
        <w:autoSpaceDN w:val="0"/>
        <w:adjustRightInd w:val="0"/>
        <w:spacing w:line="276" w:lineRule="auto"/>
        <w:ind w:firstLine="851"/>
        <w:jc w:val="both"/>
        <w:rPr>
          <w:sz w:val="10"/>
          <w:szCs w:val="10"/>
        </w:rPr>
      </w:pP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t xml:space="preserve">1. Организует и проводит публичные слушания оргкомитет по проведению публичных слушаний. </w:t>
      </w: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t>2. На первом заседании оргкомитета по проведению публичных слушаний открытым голосованием избираются председатель, заместитель председателя и секретарь оргкомитета по проведению публичных слушаний. Председатель оргкомитета по проведению публичных слушаний проводит публичные слушания. Заместитель председателя оргкомитета по проведению публичных слушаний исполняет обязанности председателя в период его временного отсутствия. Секретарь оргкомитета по проведению публичных слушаний ведет протокол и оформляет результаты публичных слушаний.</w:t>
      </w: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t xml:space="preserve">3. Заседание оргкомитета по проведению публичных слушаний является правомочным, если на нем присутствует большинство от установленного числа членов оргкомитета по проведению публичных слушаний. </w:t>
      </w: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lastRenderedPageBreak/>
        <w:t>4. Решения оргкомитета по проведению публичных слушаний принимаются большинством голосов от числа присутствующих членов оргкомитета по проведению публичных слушаний.</w:t>
      </w:r>
    </w:p>
    <w:p w:rsidR="007C4E6E" w:rsidRPr="00DD4D32" w:rsidRDefault="007C4E6E" w:rsidP="00DD4D32">
      <w:pPr>
        <w:autoSpaceDE w:val="0"/>
        <w:autoSpaceDN w:val="0"/>
        <w:adjustRightInd w:val="0"/>
        <w:spacing w:line="276" w:lineRule="auto"/>
        <w:ind w:firstLine="851"/>
        <w:jc w:val="both"/>
        <w:rPr>
          <w:sz w:val="28"/>
          <w:szCs w:val="28"/>
        </w:rPr>
      </w:pPr>
      <w:r w:rsidRPr="00DD4D32">
        <w:rPr>
          <w:sz w:val="28"/>
          <w:szCs w:val="28"/>
        </w:rPr>
        <w:t>5. Оргкомитет по проведению публичных слушаний исполняет следующие полномочия:</w:t>
      </w:r>
    </w:p>
    <w:p w:rsidR="007C4E6E" w:rsidRPr="00DD4D32" w:rsidRDefault="007C4E6E" w:rsidP="00DD4D32">
      <w:pPr>
        <w:pStyle w:val="s1"/>
        <w:spacing w:before="0" w:beforeAutospacing="0" w:after="0" w:afterAutospacing="0" w:line="276" w:lineRule="auto"/>
        <w:ind w:firstLine="851"/>
        <w:jc w:val="both"/>
        <w:rPr>
          <w:sz w:val="28"/>
          <w:szCs w:val="28"/>
        </w:rPr>
      </w:pPr>
      <w:r w:rsidRPr="00DD4D32">
        <w:rPr>
          <w:sz w:val="28"/>
          <w:szCs w:val="28"/>
        </w:rPr>
        <w:t>1) избирает председателя, заместителя председателя и секретаря;</w:t>
      </w:r>
    </w:p>
    <w:p w:rsidR="007C4E6E" w:rsidRPr="00DD4D32" w:rsidRDefault="007C4E6E" w:rsidP="00DD4D32">
      <w:pPr>
        <w:pStyle w:val="s1"/>
        <w:spacing w:before="0" w:beforeAutospacing="0" w:after="0" w:afterAutospacing="0" w:line="276" w:lineRule="auto"/>
        <w:ind w:firstLine="851"/>
        <w:jc w:val="both"/>
        <w:rPr>
          <w:sz w:val="28"/>
          <w:szCs w:val="28"/>
        </w:rPr>
      </w:pPr>
      <w:r w:rsidRPr="00DD4D32">
        <w:rPr>
          <w:sz w:val="28"/>
          <w:szCs w:val="28"/>
        </w:rPr>
        <w:t>2) определяет перечень вопросов по теме публичных слушаний и проекту муниципального правового акта, подлежащих обсуждению на публичных слушаниях;</w:t>
      </w:r>
    </w:p>
    <w:p w:rsidR="007C4E6E" w:rsidRPr="00DD4D32" w:rsidRDefault="007C4E6E" w:rsidP="00DD4D32">
      <w:pPr>
        <w:pStyle w:val="s1"/>
        <w:spacing w:before="0" w:beforeAutospacing="0" w:after="0" w:afterAutospacing="0" w:line="276" w:lineRule="auto"/>
        <w:ind w:firstLine="851"/>
        <w:jc w:val="both"/>
        <w:rPr>
          <w:sz w:val="28"/>
          <w:szCs w:val="28"/>
        </w:rPr>
      </w:pPr>
      <w:r w:rsidRPr="00DD4D32">
        <w:rPr>
          <w:sz w:val="28"/>
          <w:szCs w:val="28"/>
        </w:rPr>
        <w:t>3) подготавливает повестку дня публичных слушаний и устанавливает регламент проведения публичных слушаний;</w:t>
      </w:r>
    </w:p>
    <w:p w:rsidR="007C4E6E" w:rsidRPr="00DD4D32" w:rsidRDefault="007C4E6E" w:rsidP="00DD4D32">
      <w:pPr>
        <w:pStyle w:val="s1"/>
        <w:spacing w:before="0" w:beforeAutospacing="0" w:after="0" w:afterAutospacing="0" w:line="276" w:lineRule="auto"/>
        <w:ind w:firstLine="851"/>
        <w:rPr>
          <w:sz w:val="28"/>
          <w:szCs w:val="28"/>
        </w:rPr>
      </w:pPr>
      <w:r w:rsidRPr="00DD4D32">
        <w:rPr>
          <w:sz w:val="28"/>
          <w:szCs w:val="28"/>
        </w:rPr>
        <w:t>4) распределяет обязанности членов оргкомитета по проведению публичных слушаний;</w:t>
      </w:r>
    </w:p>
    <w:p w:rsidR="007C4E6E" w:rsidRPr="00DD4D32" w:rsidRDefault="007C4E6E" w:rsidP="00DD4D32">
      <w:pPr>
        <w:pStyle w:val="s1"/>
        <w:spacing w:before="0" w:beforeAutospacing="0" w:after="0" w:afterAutospacing="0" w:line="276" w:lineRule="auto"/>
        <w:ind w:firstLine="851"/>
        <w:jc w:val="both"/>
        <w:rPr>
          <w:sz w:val="28"/>
          <w:szCs w:val="28"/>
        </w:rPr>
      </w:pPr>
      <w:r w:rsidRPr="00DD4D32">
        <w:rPr>
          <w:sz w:val="28"/>
          <w:szCs w:val="28"/>
        </w:rPr>
        <w:t>5) организует информирование населения через средства массовой информации о месте нахождения оргкомитета по проведению публичных слушаний, о дате, времени и месте проведения публичных слушаний, с указанием темы публичных слушаний и способа направления предложений и рекомендаций;</w:t>
      </w:r>
    </w:p>
    <w:p w:rsidR="007C4E6E" w:rsidRPr="00DD4D32" w:rsidRDefault="007C4E6E" w:rsidP="00DD4D32">
      <w:pPr>
        <w:pStyle w:val="s1"/>
        <w:spacing w:before="0" w:beforeAutospacing="0" w:after="0" w:afterAutospacing="0" w:line="276" w:lineRule="auto"/>
        <w:ind w:firstLine="851"/>
        <w:jc w:val="both"/>
        <w:rPr>
          <w:sz w:val="28"/>
          <w:szCs w:val="28"/>
        </w:rPr>
      </w:pPr>
      <w:r w:rsidRPr="00DD4D32">
        <w:rPr>
          <w:sz w:val="28"/>
          <w:szCs w:val="28"/>
        </w:rPr>
        <w:t xml:space="preserve">6) организует заблаговременное оповещение жителей </w:t>
      </w:r>
      <w:r w:rsidR="00DD4D32">
        <w:rPr>
          <w:sz w:val="28"/>
          <w:szCs w:val="28"/>
        </w:rPr>
        <w:t xml:space="preserve">Пожарского </w:t>
      </w:r>
      <w:r w:rsidRPr="00DD4D32">
        <w:rPr>
          <w:sz w:val="28"/>
          <w:szCs w:val="28"/>
        </w:rPr>
        <w:t xml:space="preserve">муниципального округа о времени и месте проведения публичных слушаний, заблаговременное ознакомление с проектом муниципального правового акта, в том числе через </w:t>
      </w:r>
      <w:hyperlink r:id="rId16" w:tgtFrame="_blank" w:history="1">
        <w:r w:rsidRPr="00DD4D32">
          <w:rPr>
            <w:rStyle w:val="af4"/>
            <w:color w:val="auto"/>
            <w:sz w:val="28"/>
            <w:szCs w:val="28"/>
            <w:u w:val="none"/>
          </w:rPr>
          <w:t>официальный сайт</w:t>
        </w:r>
      </w:hyperlink>
      <w:r w:rsidRPr="00DD4D32">
        <w:rPr>
          <w:sz w:val="28"/>
          <w:szCs w:val="28"/>
        </w:rPr>
        <w:t xml:space="preserve"> администрации </w:t>
      </w:r>
      <w:r w:rsidR="00DD4D32" w:rsidRPr="00DD4D32">
        <w:rPr>
          <w:sz w:val="28"/>
          <w:szCs w:val="28"/>
        </w:rPr>
        <w:t xml:space="preserve">Пожарского </w:t>
      </w:r>
      <w:r w:rsidRPr="00DD4D32">
        <w:rPr>
          <w:sz w:val="28"/>
          <w:szCs w:val="28"/>
        </w:rPr>
        <w:t>муниципального округа в информационно-телекоммуникационной сети «Интернет», инфор</w:t>
      </w:r>
      <w:r w:rsidR="00FB67B9">
        <w:rPr>
          <w:sz w:val="28"/>
          <w:szCs w:val="28"/>
        </w:rPr>
        <w:t>мирование</w:t>
      </w:r>
      <w:r w:rsidRPr="00DD4D32">
        <w:rPr>
          <w:sz w:val="28"/>
          <w:szCs w:val="28"/>
        </w:rPr>
        <w:t xml:space="preserve"> о месте нахождения оргкомитета по проведению публичных слушаний, о дате, времени и месте проведения публичных слушаний с указанием темы публичных слушаний и способа направления предложений и рекомендаций, а также возможно информирование населения через платформу обратной связи «общественное голосование» </w:t>
      </w:r>
      <w:hyperlink r:id="rId17" w:tgtFrame="_blank" w:history="1">
        <w:r w:rsidRPr="00DD4D32">
          <w:rPr>
            <w:rStyle w:val="af4"/>
            <w:color w:val="auto"/>
            <w:sz w:val="28"/>
            <w:szCs w:val="28"/>
            <w:u w:val="none"/>
          </w:rPr>
          <w:t>https://pos.gosuslugi.ru/lkp</w:t>
        </w:r>
        <w:r w:rsidRPr="00DD4D32">
          <w:rPr>
            <w:rStyle w:val="s10"/>
            <w:sz w:val="28"/>
            <w:szCs w:val="28"/>
          </w:rPr>
          <w:t>/</w:t>
        </w:r>
      </w:hyperlink>
      <w:r w:rsidRPr="00DD4D32">
        <w:rPr>
          <w:sz w:val="28"/>
          <w:szCs w:val="28"/>
        </w:rPr>
        <w:t xml:space="preserve"> в федеральной государственной информационной системе Единый портал государственных и муниципальных услуг (функций);</w:t>
      </w:r>
    </w:p>
    <w:p w:rsidR="007C4E6E" w:rsidRPr="00DD4D32" w:rsidRDefault="007C4E6E" w:rsidP="00DD4D32">
      <w:pPr>
        <w:pStyle w:val="s1"/>
        <w:spacing w:before="0" w:beforeAutospacing="0" w:after="0" w:afterAutospacing="0" w:line="276" w:lineRule="auto"/>
        <w:ind w:firstLine="851"/>
        <w:jc w:val="both"/>
        <w:rPr>
          <w:sz w:val="28"/>
          <w:szCs w:val="28"/>
        </w:rPr>
      </w:pPr>
      <w:r w:rsidRPr="00DD4D32">
        <w:rPr>
          <w:sz w:val="28"/>
          <w:szCs w:val="28"/>
        </w:rPr>
        <w:t>7) определяет перечень лиц, приглашаемых к участию в публичных слушаниях</w:t>
      </w:r>
      <w:r w:rsidR="00FB67B9">
        <w:rPr>
          <w:sz w:val="28"/>
          <w:szCs w:val="28"/>
        </w:rPr>
        <w:t>,</w:t>
      </w:r>
      <w:r w:rsidRPr="00DD4D32">
        <w:rPr>
          <w:sz w:val="28"/>
          <w:szCs w:val="28"/>
        </w:rPr>
        <w:t xml:space="preserve"> и направляет им приглашения с просьбой дать рекомендации и предложения по проекту муниципального правового акта, выносимого для обсуждения на публичных слушаниях;</w:t>
      </w:r>
    </w:p>
    <w:p w:rsidR="007C4E6E" w:rsidRPr="00DD4D32" w:rsidRDefault="007C4E6E" w:rsidP="00DD4D32">
      <w:pPr>
        <w:pStyle w:val="s1"/>
        <w:spacing w:before="0" w:beforeAutospacing="0" w:after="0" w:afterAutospacing="0" w:line="276" w:lineRule="auto"/>
        <w:ind w:firstLine="851"/>
        <w:jc w:val="both"/>
        <w:rPr>
          <w:sz w:val="28"/>
          <w:szCs w:val="28"/>
        </w:rPr>
      </w:pPr>
      <w:r w:rsidRPr="00DD4D32">
        <w:rPr>
          <w:sz w:val="28"/>
          <w:szCs w:val="28"/>
        </w:rPr>
        <w:t>8) взаимодействует с инициатором публичных слушаний;</w:t>
      </w:r>
    </w:p>
    <w:p w:rsidR="007C4E6E" w:rsidRPr="00DD4D32" w:rsidRDefault="007C4E6E" w:rsidP="00DD4D32">
      <w:pPr>
        <w:pStyle w:val="s1"/>
        <w:spacing w:before="0" w:beforeAutospacing="0" w:after="0" w:afterAutospacing="0" w:line="276" w:lineRule="auto"/>
        <w:ind w:firstLine="851"/>
        <w:jc w:val="both"/>
        <w:rPr>
          <w:sz w:val="28"/>
          <w:szCs w:val="28"/>
        </w:rPr>
      </w:pPr>
      <w:r w:rsidRPr="00DD4D32">
        <w:rPr>
          <w:sz w:val="28"/>
          <w:szCs w:val="28"/>
        </w:rPr>
        <w:t>9) готовит проект итогового документа, состоящего из рекомендаций и предложений;</w:t>
      </w:r>
    </w:p>
    <w:p w:rsidR="007C4E6E" w:rsidRPr="00DD4D32" w:rsidRDefault="007C4E6E" w:rsidP="00DD4D32">
      <w:pPr>
        <w:pStyle w:val="s1"/>
        <w:spacing w:before="0" w:beforeAutospacing="0" w:after="0" w:afterAutospacing="0" w:line="276" w:lineRule="auto"/>
        <w:ind w:firstLine="851"/>
        <w:jc w:val="both"/>
        <w:rPr>
          <w:sz w:val="28"/>
          <w:szCs w:val="28"/>
        </w:rPr>
      </w:pPr>
      <w:r w:rsidRPr="00DD4D32">
        <w:rPr>
          <w:sz w:val="28"/>
          <w:szCs w:val="28"/>
        </w:rPr>
        <w:t>10) регистрирует участников публичных слушаний и обеспечивает их проектом повестки публичных слушаний, а также кратким содержанием поступивших в оргкомитет до дня проведения публичных слушаний рекомендаций и предложений по обсуждаемому проекту муниципального правового акта с указанием автора;</w:t>
      </w:r>
    </w:p>
    <w:p w:rsidR="007C4E6E" w:rsidRPr="00DD4D32" w:rsidRDefault="007C4E6E" w:rsidP="00DD4D32">
      <w:pPr>
        <w:pStyle w:val="s1"/>
        <w:spacing w:before="0" w:beforeAutospacing="0" w:after="0" w:afterAutospacing="0" w:line="276" w:lineRule="auto"/>
        <w:ind w:firstLine="851"/>
        <w:jc w:val="both"/>
        <w:rPr>
          <w:sz w:val="28"/>
          <w:szCs w:val="28"/>
        </w:rPr>
      </w:pPr>
      <w:r w:rsidRPr="00DD4D32">
        <w:rPr>
          <w:sz w:val="28"/>
          <w:szCs w:val="28"/>
        </w:rPr>
        <w:lastRenderedPageBreak/>
        <w:t>11) проводит публичные слушания, организует проведение голосования участников публичных слушаний и устанавливает результаты публичных слушаний;</w:t>
      </w:r>
    </w:p>
    <w:p w:rsidR="007C4E6E" w:rsidRPr="00DD4D32" w:rsidRDefault="007C4E6E" w:rsidP="00DD4D32">
      <w:pPr>
        <w:pStyle w:val="s1"/>
        <w:spacing w:before="0" w:beforeAutospacing="0" w:after="0" w:afterAutospacing="0" w:line="276" w:lineRule="auto"/>
        <w:ind w:firstLine="851"/>
        <w:jc w:val="both"/>
        <w:rPr>
          <w:sz w:val="28"/>
          <w:szCs w:val="28"/>
        </w:rPr>
      </w:pPr>
      <w:r w:rsidRPr="00DD4D32">
        <w:rPr>
          <w:sz w:val="28"/>
          <w:szCs w:val="28"/>
        </w:rPr>
        <w:t>12) организует оформление рекомендаций и предложений, принятых на публичных слушаниях по итогам обсуждения проекта муниципального правового акта;</w:t>
      </w:r>
    </w:p>
    <w:p w:rsidR="007C4E6E" w:rsidRPr="0016123C" w:rsidRDefault="007C4E6E" w:rsidP="00DD4D32">
      <w:pPr>
        <w:pStyle w:val="s1"/>
        <w:spacing w:before="0" w:beforeAutospacing="0" w:after="0" w:afterAutospacing="0" w:line="276" w:lineRule="auto"/>
        <w:ind w:firstLine="851"/>
        <w:jc w:val="both"/>
        <w:rPr>
          <w:sz w:val="28"/>
          <w:szCs w:val="28"/>
        </w:rPr>
      </w:pPr>
      <w:r w:rsidRPr="0016123C">
        <w:rPr>
          <w:sz w:val="28"/>
          <w:szCs w:val="28"/>
        </w:rPr>
        <w:t xml:space="preserve">13) обеспечивает публикацию в средствах массовой информации и размещение на </w:t>
      </w:r>
      <w:hyperlink r:id="rId18" w:tgtFrame="_blank" w:history="1">
        <w:r w:rsidRPr="0016123C">
          <w:rPr>
            <w:rStyle w:val="af4"/>
            <w:color w:val="auto"/>
            <w:sz w:val="28"/>
            <w:szCs w:val="28"/>
            <w:u w:val="none"/>
          </w:rPr>
          <w:t>официальном сайте</w:t>
        </w:r>
      </w:hyperlink>
      <w:r w:rsidRPr="0016123C">
        <w:rPr>
          <w:sz w:val="28"/>
          <w:szCs w:val="28"/>
        </w:rPr>
        <w:t xml:space="preserve"> администрации </w:t>
      </w:r>
      <w:r w:rsidR="0016123C">
        <w:rPr>
          <w:sz w:val="28"/>
          <w:szCs w:val="28"/>
        </w:rPr>
        <w:t>Пожарского</w:t>
      </w:r>
      <w:r w:rsidRPr="0016123C">
        <w:rPr>
          <w:sz w:val="28"/>
          <w:szCs w:val="28"/>
        </w:rPr>
        <w:t xml:space="preserve"> муниципального округа в информационно-телекоммуникационной сети «Интернет» результат</w:t>
      </w:r>
      <w:r w:rsidR="00FB67B9">
        <w:rPr>
          <w:sz w:val="28"/>
          <w:szCs w:val="28"/>
        </w:rPr>
        <w:t>ов</w:t>
      </w:r>
      <w:r w:rsidRPr="0016123C">
        <w:rPr>
          <w:sz w:val="28"/>
          <w:szCs w:val="28"/>
        </w:rPr>
        <w:t xml:space="preserve"> публичных слушаний.</w:t>
      </w:r>
    </w:p>
    <w:p w:rsidR="007C4E6E" w:rsidRPr="00DD4D32" w:rsidRDefault="007C4E6E" w:rsidP="00DD4D32">
      <w:pPr>
        <w:spacing w:line="276" w:lineRule="auto"/>
        <w:ind w:firstLine="851"/>
        <w:jc w:val="both"/>
        <w:rPr>
          <w:sz w:val="28"/>
          <w:szCs w:val="28"/>
        </w:rPr>
      </w:pPr>
      <w:r w:rsidRPr="0016123C">
        <w:rPr>
          <w:sz w:val="28"/>
          <w:szCs w:val="28"/>
        </w:rPr>
        <w:t xml:space="preserve">6. Полномочия оргкомитета по проведению публичных слушаний </w:t>
      </w:r>
      <w:r w:rsidRPr="00DD4D32">
        <w:rPr>
          <w:sz w:val="28"/>
          <w:szCs w:val="28"/>
        </w:rPr>
        <w:t>прекращаются после официальной передачи рекомендаций и предложений, принятых на публичных слушаниях, в орган местного самоуправления, проект муниципального правового акта которого выносился на обсуждение.</w:t>
      </w:r>
    </w:p>
    <w:p w:rsidR="007C4E6E" w:rsidRPr="00684A7E" w:rsidRDefault="007C4E6E" w:rsidP="007C4E6E">
      <w:pPr>
        <w:ind w:firstLine="708"/>
        <w:jc w:val="both"/>
        <w:rPr>
          <w:sz w:val="26"/>
          <w:szCs w:val="26"/>
        </w:rPr>
      </w:pPr>
    </w:p>
    <w:p w:rsidR="007C4E6E" w:rsidRPr="0016123C" w:rsidRDefault="007C4E6E" w:rsidP="0016123C">
      <w:pPr>
        <w:autoSpaceDE w:val="0"/>
        <w:autoSpaceDN w:val="0"/>
        <w:adjustRightInd w:val="0"/>
        <w:spacing w:line="276" w:lineRule="auto"/>
        <w:jc w:val="center"/>
        <w:rPr>
          <w:b/>
          <w:sz w:val="28"/>
          <w:szCs w:val="28"/>
        </w:rPr>
      </w:pPr>
      <w:r w:rsidRPr="0016123C">
        <w:rPr>
          <w:b/>
          <w:sz w:val="28"/>
          <w:szCs w:val="28"/>
        </w:rPr>
        <w:t>7. Процедура проведения публичных слушаний</w:t>
      </w:r>
    </w:p>
    <w:p w:rsidR="0016123C" w:rsidRPr="0016123C" w:rsidRDefault="0016123C" w:rsidP="0016123C">
      <w:pPr>
        <w:autoSpaceDE w:val="0"/>
        <w:autoSpaceDN w:val="0"/>
        <w:adjustRightInd w:val="0"/>
        <w:spacing w:line="276" w:lineRule="auto"/>
        <w:ind w:firstLine="851"/>
        <w:jc w:val="both"/>
        <w:rPr>
          <w:sz w:val="10"/>
          <w:szCs w:val="10"/>
        </w:rPr>
      </w:pPr>
    </w:p>
    <w:p w:rsidR="007C4E6E" w:rsidRPr="0016123C" w:rsidRDefault="007C4E6E" w:rsidP="0016123C">
      <w:pPr>
        <w:autoSpaceDE w:val="0"/>
        <w:autoSpaceDN w:val="0"/>
        <w:adjustRightInd w:val="0"/>
        <w:spacing w:line="276" w:lineRule="auto"/>
        <w:ind w:firstLine="851"/>
        <w:jc w:val="both"/>
        <w:rPr>
          <w:sz w:val="28"/>
          <w:szCs w:val="28"/>
        </w:rPr>
      </w:pPr>
      <w:r w:rsidRPr="0016123C">
        <w:rPr>
          <w:sz w:val="28"/>
          <w:szCs w:val="28"/>
        </w:rPr>
        <w:t>1. Перед началом проведения публичных слушаний оргкомитет по проведению публичных слушаний организует регистрацию его участников.</w:t>
      </w:r>
    </w:p>
    <w:p w:rsidR="007C4E6E" w:rsidRPr="0016123C" w:rsidRDefault="007C4E6E" w:rsidP="0016123C">
      <w:pPr>
        <w:autoSpaceDE w:val="0"/>
        <w:autoSpaceDN w:val="0"/>
        <w:adjustRightInd w:val="0"/>
        <w:spacing w:line="276" w:lineRule="auto"/>
        <w:ind w:firstLine="851"/>
        <w:jc w:val="both"/>
        <w:rPr>
          <w:sz w:val="28"/>
          <w:szCs w:val="28"/>
        </w:rPr>
      </w:pPr>
      <w:r w:rsidRPr="0016123C">
        <w:rPr>
          <w:sz w:val="28"/>
          <w:szCs w:val="28"/>
        </w:rPr>
        <w:t>2. Ведет публичные слушания председатель оргкомитета, в случае отсутствия председателя, публичные слушания ведет заместитель председателя оргкомитета по проведению публичных слушаний.</w:t>
      </w:r>
    </w:p>
    <w:p w:rsidR="007C4E6E" w:rsidRPr="0016123C" w:rsidRDefault="007C4E6E" w:rsidP="0016123C">
      <w:pPr>
        <w:autoSpaceDE w:val="0"/>
        <w:autoSpaceDN w:val="0"/>
        <w:adjustRightInd w:val="0"/>
        <w:spacing w:line="276" w:lineRule="auto"/>
        <w:ind w:firstLine="851"/>
        <w:jc w:val="both"/>
        <w:rPr>
          <w:sz w:val="28"/>
          <w:szCs w:val="28"/>
        </w:rPr>
      </w:pPr>
      <w:r w:rsidRPr="0016123C">
        <w:rPr>
          <w:sz w:val="28"/>
          <w:szCs w:val="28"/>
        </w:rPr>
        <w:t>3. Протокол публичных слушаний ведется секретарем оргкомитета по проведению публичных слушаний.</w:t>
      </w:r>
    </w:p>
    <w:p w:rsidR="007C4E6E" w:rsidRPr="0016123C" w:rsidRDefault="007C4E6E" w:rsidP="0016123C">
      <w:pPr>
        <w:autoSpaceDE w:val="0"/>
        <w:autoSpaceDN w:val="0"/>
        <w:adjustRightInd w:val="0"/>
        <w:spacing w:line="276" w:lineRule="auto"/>
        <w:ind w:firstLine="851"/>
        <w:jc w:val="both"/>
        <w:rPr>
          <w:sz w:val="28"/>
          <w:szCs w:val="28"/>
        </w:rPr>
      </w:pPr>
      <w:bookmarkStart w:id="8" w:name="sub_73"/>
      <w:r w:rsidRPr="0016123C">
        <w:rPr>
          <w:sz w:val="28"/>
          <w:szCs w:val="28"/>
        </w:rPr>
        <w:t>4. Публичные слушания начинаются кратким вступительным словом председательствующего, который объясняет порядок проведения публичных слушаний, дает краткую характеристику вынесенного на обсуждение проекта муниципального правового акта.</w:t>
      </w:r>
    </w:p>
    <w:p w:rsidR="007C4E6E" w:rsidRPr="0016123C" w:rsidRDefault="007C4E6E" w:rsidP="0016123C">
      <w:pPr>
        <w:autoSpaceDE w:val="0"/>
        <w:autoSpaceDN w:val="0"/>
        <w:adjustRightInd w:val="0"/>
        <w:spacing w:line="276" w:lineRule="auto"/>
        <w:ind w:firstLine="851"/>
        <w:jc w:val="both"/>
        <w:rPr>
          <w:sz w:val="28"/>
          <w:szCs w:val="28"/>
        </w:rPr>
      </w:pPr>
      <w:bookmarkStart w:id="9" w:name="sub_74"/>
      <w:bookmarkEnd w:id="8"/>
      <w:r w:rsidRPr="0016123C">
        <w:rPr>
          <w:sz w:val="28"/>
          <w:szCs w:val="28"/>
        </w:rPr>
        <w:t>5. Председательствующий предоставляет слово лицу, уполномоченному инициаторами проведения публичных слушаний. Время выступления отводится до 1</w:t>
      </w:r>
      <w:r w:rsidR="00FB67B9">
        <w:rPr>
          <w:sz w:val="28"/>
          <w:szCs w:val="28"/>
        </w:rPr>
        <w:t>0</w:t>
      </w:r>
      <w:r w:rsidRPr="0016123C">
        <w:rPr>
          <w:sz w:val="28"/>
          <w:szCs w:val="28"/>
        </w:rPr>
        <w:t xml:space="preserve"> минут на одно выступление. </w:t>
      </w:r>
      <w:bookmarkEnd w:id="9"/>
      <w:r w:rsidRPr="0016123C">
        <w:rPr>
          <w:sz w:val="28"/>
          <w:szCs w:val="28"/>
        </w:rPr>
        <w:t xml:space="preserve">После каждого выступления отводится время до </w:t>
      </w:r>
      <w:r w:rsidR="00FB67B9">
        <w:rPr>
          <w:sz w:val="28"/>
          <w:szCs w:val="28"/>
        </w:rPr>
        <w:t>10</w:t>
      </w:r>
      <w:r w:rsidRPr="0016123C">
        <w:rPr>
          <w:sz w:val="28"/>
          <w:szCs w:val="28"/>
        </w:rPr>
        <w:t xml:space="preserve"> минут на вопросы выступающему.</w:t>
      </w:r>
    </w:p>
    <w:p w:rsidR="007C4E6E" w:rsidRPr="0016123C" w:rsidRDefault="007C4E6E" w:rsidP="0016123C">
      <w:pPr>
        <w:autoSpaceDE w:val="0"/>
        <w:autoSpaceDN w:val="0"/>
        <w:adjustRightInd w:val="0"/>
        <w:spacing w:line="276" w:lineRule="auto"/>
        <w:ind w:firstLine="851"/>
        <w:jc w:val="both"/>
        <w:rPr>
          <w:sz w:val="28"/>
          <w:szCs w:val="28"/>
        </w:rPr>
      </w:pPr>
      <w:bookmarkStart w:id="10" w:name="sub_75"/>
      <w:r w:rsidRPr="0016123C">
        <w:rPr>
          <w:sz w:val="28"/>
          <w:szCs w:val="28"/>
        </w:rPr>
        <w:t xml:space="preserve">6.  После выступлений уполномоченного лица предоставляется слово лицам, представившим предложения в оргкомитет по проведению публичных слушаний. Длительность выступлений не должна превышать </w:t>
      </w:r>
      <w:r w:rsidR="00FB67B9">
        <w:rPr>
          <w:sz w:val="28"/>
          <w:szCs w:val="28"/>
        </w:rPr>
        <w:t>5</w:t>
      </w:r>
      <w:r w:rsidRPr="0016123C">
        <w:rPr>
          <w:sz w:val="28"/>
          <w:szCs w:val="28"/>
        </w:rPr>
        <w:t xml:space="preserve"> минут.</w:t>
      </w:r>
    </w:p>
    <w:bookmarkEnd w:id="10"/>
    <w:p w:rsidR="007C4E6E" w:rsidRPr="0016123C" w:rsidRDefault="007C4E6E" w:rsidP="0016123C">
      <w:pPr>
        <w:autoSpaceDE w:val="0"/>
        <w:autoSpaceDN w:val="0"/>
        <w:adjustRightInd w:val="0"/>
        <w:spacing w:line="276" w:lineRule="auto"/>
        <w:ind w:firstLine="851"/>
        <w:jc w:val="both"/>
        <w:rPr>
          <w:sz w:val="28"/>
          <w:szCs w:val="28"/>
        </w:rPr>
      </w:pPr>
      <w:r w:rsidRPr="0016123C">
        <w:rPr>
          <w:sz w:val="28"/>
          <w:szCs w:val="28"/>
        </w:rPr>
        <w:t>7. Продолжительность публичных слушаний определяется характером обсуждаемых вопросов.</w:t>
      </w:r>
    </w:p>
    <w:p w:rsidR="007C4E6E" w:rsidRPr="0016123C" w:rsidRDefault="007C4E6E" w:rsidP="0016123C">
      <w:pPr>
        <w:autoSpaceDE w:val="0"/>
        <w:autoSpaceDN w:val="0"/>
        <w:adjustRightInd w:val="0"/>
        <w:spacing w:line="276" w:lineRule="auto"/>
        <w:ind w:firstLine="851"/>
        <w:jc w:val="both"/>
        <w:rPr>
          <w:sz w:val="28"/>
          <w:szCs w:val="28"/>
        </w:rPr>
      </w:pPr>
      <w:r w:rsidRPr="0016123C">
        <w:rPr>
          <w:sz w:val="28"/>
          <w:szCs w:val="28"/>
        </w:rPr>
        <w:t>Каждый выступающий может высказаться не более двух раз.</w:t>
      </w:r>
    </w:p>
    <w:p w:rsidR="007C4E6E" w:rsidRPr="0016123C" w:rsidRDefault="007C4E6E" w:rsidP="0016123C">
      <w:pPr>
        <w:autoSpaceDE w:val="0"/>
        <w:autoSpaceDN w:val="0"/>
        <w:adjustRightInd w:val="0"/>
        <w:spacing w:line="276" w:lineRule="auto"/>
        <w:ind w:firstLine="851"/>
        <w:jc w:val="both"/>
        <w:rPr>
          <w:sz w:val="28"/>
          <w:szCs w:val="28"/>
        </w:rPr>
      </w:pPr>
      <w:r w:rsidRPr="0016123C">
        <w:rPr>
          <w:sz w:val="28"/>
          <w:szCs w:val="28"/>
        </w:rPr>
        <w:t>После окончания обсуждений по всем вопросам повестки публичных слушаний секретарь оргкомитета уточняет рекомендации, содержащиеся в итоговом документе.</w:t>
      </w:r>
    </w:p>
    <w:p w:rsidR="007C4E6E" w:rsidRDefault="007C4E6E" w:rsidP="007C4E6E">
      <w:pPr>
        <w:autoSpaceDE w:val="0"/>
        <w:autoSpaceDN w:val="0"/>
        <w:adjustRightInd w:val="0"/>
        <w:jc w:val="both"/>
        <w:rPr>
          <w:sz w:val="26"/>
          <w:szCs w:val="26"/>
        </w:rPr>
      </w:pPr>
    </w:p>
    <w:p w:rsidR="0016123C" w:rsidRDefault="0016123C" w:rsidP="007C4E6E">
      <w:pPr>
        <w:autoSpaceDE w:val="0"/>
        <w:autoSpaceDN w:val="0"/>
        <w:adjustRightInd w:val="0"/>
        <w:jc w:val="both"/>
        <w:rPr>
          <w:sz w:val="26"/>
          <w:szCs w:val="26"/>
        </w:rPr>
      </w:pPr>
    </w:p>
    <w:p w:rsidR="0016123C" w:rsidRPr="00684A7E" w:rsidRDefault="0016123C" w:rsidP="007C4E6E">
      <w:pPr>
        <w:autoSpaceDE w:val="0"/>
        <w:autoSpaceDN w:val="0"/>
        <w:adjustRightInd w:val="0"/>
        <w:jc w:val="both"/>
        <w:rPr>
          <w:sz w:val="26"/>
          <w:szCs w:val="26"/>
        </w:rPr>
      </w:pPr>
    </w:p>
    <w:p w:rsidR="007C4E6E" w:rsidRPr="0016123C" w:rsidRDefault="007C4E6E" w:rsidP="0016123C">
      <w:pPr>
        <w:autoSpaceDE w:val="0"/>
        <w:autoSpaceDN w:val="0"/>
        <w:adjustRightInd w:val="0"/>
        <w:spacing w:line="276" w:lineRule="auto"/>
        <w:jc w:val="center"/>
        <w:rPr>
          <w:b/>
          <w:sz w:val="28"/>
          <w:szCs w:val="28"/>
        </w:rPr>
      </w:pPr>
      <w:r w:rsidRPr="0016123C">
        <w:rPr>
          <w:b/>
          <w:sz w:val="28"/>
          <w:szCs w:val="28"/>
        </w:rPr>
        <w:lastRenderedPageBreak/>
        <w:t>8. Результаты публичных слушаний</w:t>
      </w:r>
    </w:p>
    <w:p w:rsidR="0016123C" w:rsidRPr="0016123C" w:rsidRDefault="0016123C" w:rsidP="0016123C">
      <w:pPr>
        <w:pStyle w:val="s1"/>
        <w:spacing w:before="0" w:beforeAutospacing="0" w:after="0" w:afterAutospacing="0" w:line="276" w:lineRule="auto"/>
        <w:ind w:firstLine="709"/>
        <w:jc w:val="both"/>
        <w:rPr>
          <w:sz w:val="10"/>
          <w:szCs w:val="10"/>
        </w:rPr>
      </w:pPr>
    </w:p>
    <w:p w:rsidR="007C4E6E" w:rsidRPr="0016123C" w:rsidRDefault="007C4E6E" w:rsidP="0016123C">
      <w:pPr>
        <w:pStyle w:val="s1"/>
        <w:spacing w:before="0" w:beforeAutospacing="0" w:after="0" w:afterAutospacing="0" w:line="276" w:lineRule="auto"/>
        <w:ind w:firstLine="709"/>
        <w:jc w:val="both"/>
        <w:rPr>
          <w:sz w:val="28"/>
          <w:szCs w:val="28"/>
        </w:rPr>
      </w:pPr>
      <w:r w:rsidRPr="0016123C">
        <w:rPr>
          <w:sz w:val="28"/>
          <w:szCs w:val="28"/>
        </w:rPr>
        <w:t>1. По результатам публичных слушаний открытым голосованием принимается итоговый документ (заключение) публичных слушаний (</w:t>
      </w:r>
      <w:hyperlink r:id="rId19" w:anchor="/document/30120063/entry/1300" w:history="1">
        <w:r w:rsidRPr="0016123C">
          <w:rPr>
            <w:rStyle w:val="af4"/>
            <w:color w:val="auto"/>
            <w:sz w:val="28"/>
            <w:szCs w:val="28"/>
            <w:u w:val="none"/>
          </w:rPr>
          <w:t>Приложение 3</w:t>
        </w:r>
      </w:hyperlink>
      <w:r w:rsidRPr="0016123C">
        <w:rPr>
          <w:sz w:val="28"/>
          <w:szCs w:val="28"/>
        </w:rPr>
        <w:t xml:space="preserve">). Итоговый документ (заключение) публичных слушаний принимается большинством голосов от числа участников публичных слушаний и носит рекомендательный характер для органов местного самоуправления </w:t>
      </w:r>
      <w:r w:rsidR="0016123C">
        <w:rPr>
          <w:sz w:val="28"/>
          <w:szCs w:val="28"/>
        </w:rPr>
        <w:t>Пожарского</w:t>
      </w:r>
      <w:r w:rsidRPr="0016123C">
        <w:rPr>
          <w:sz w:val="28"/>
          <w:szCs w:val="28"/>
        </w:rPr>
        <w:t xml:space="preserve"> муниципального округа.</w:t>
      </w:r>
    </w:p>
    <w:p w:rsidR="007C4E6E" w:rsidRPr="0016123C" w:rsidRDefault="007C4E6E" w:rsidP="0016123C">
      <w:pPr>
        <w:pStyle w:val="s1"/>
        <w:spacing w:before="0" w:beforeAutospacing="0" w:after="0" w:afterAutospacing="0" w:line="276" w:lineRule="auto"/>
        <w:ind w:firstLine="709"/>
        <w:jc w:val="both"/>
        <w:rPr>
          <w:sz w:val="28"/>
          <w:szCs w:val="28"/>
        </w:rPr>
      </w:pPr>
      <w:r w:rsidRPr="0016123C">
        <w:rPr>
          <w:sz w:val="28"/>
          <w:szCs w:val="28"/>
        </w:rPr>
        <w:t xml:space="preserve">2. Результаты публичных слушаний заносятся в протокол. Протокол публичных слушаний подписывается председателем и секретарем оргкомитета. </w:t>
      </w:r>
    </w:p>
    <w:p w:rsidR="007C4E6E" w:rsidRPr="0016123C" w:rsidRDefault="007C4E6E" w:rsidP="0016123C">
      <w:pPr>
        <w:pStyle w:val="s1"/>
        <w:spacing w:before="0" w:beforeAutospacing="0" w:after="0" w:afterAutospacing="0" w:line="276" w:lineRule="auto"/>
        <w:ind w:firstLine="709"/>
        <w:jc w:val="both"/>
        <w:rPr>
          <w:sz w:val="28"/>
          <w:szCs w:val="28"/>
        </w:rPr>
      </w:pPr>
      <w:r w:rsidRPr="0016123C">
        <w:rPr>
          <w:sz w:val="28"/>
          <w:szCs w:val="28"/>
        </w:rPr>
        <w:t xml:space="preserve">3. Оргкомитет по проведению публичных слушаний обеспечивает публикацию итогового документа (заключения) публичных слушаний в средствах массовой информации и размещение на </w:t>
      </w:r>
      <w:hyperlink r:id="rId20" w:tgtFrame="_blank" w:history="1">
        <w:r w:rsidRPr="0016123C">
          <w:rPr>
            <w:rStyle w:val="af4"/>
            <w:color w:val="auto"/>
            <w:sz w:val="28"/>
            <w:szCs w:val="28"/>
            <w:u w:val="none"/>
          </w:rPr>
          <w:t>официальном сайте</w:t>
        </w:r>
      </w:hyperlink>
      <w:r w:rsidRPr="0016123C">
        <w:rPr>
          <w:sz w:val="28"/>
          <w:szCs w:val="28"/>
        </w:rPr>
        <w:t xml:space="preserve"> администрации </w:t>
      </w:r>
      <w:r w:rsidR="0016123C">
        <w:rPr>
          <w:sz w:val="28"/>
          <w:szCs w:val="28"/>
        </w:rPr>
        <w:t>Пожарского</w:t>
      </w:r>
      <w:r w:rsidRPr="0016123C">
        <w:rPr>
          <w:sz w:val="28"/>
          <w:szCs w:val="28"/>
        </w:rPr>
        <w:t xml:space="preserve"> муниципального округа в информационно-телекоммуникационной сети «Интернет» не позднее 10 дней со дня его подписания председателем и секретарем оргкомитета.</w:t>
      </w:r>
    </w:p>
    <w:p w:rsidR="007C4E6E" w:rsidRPr="0016123C" w:rsidRDefault="007C4E6E" w:rsidP="0016123C">
      <w:pPr>
        <w:pStyle w:val="s1"/>
        <w:spacing w:before="0" w:beforeAutospacing="0" w:after="0" w:afterAutospacing="0" w:line="276" w:lineRule="auto"/>
        <w:ind w:firstLine="709"/>
        <w:jc w:val="both"/>
        <w:rPr>
          <w:sz w:val="28"/>
          <w:szCs w:val="28"/>
        </w:rPr>
      </w:pPr>
      <w:r w:rsidRPr="0016123C">
        <w:rPr>
          <w:sz w:val="28"/>
          <w:szCs w:val="28"/>
        </w:rPr>
        <w:t xml:space="preserve">4. Оргкомитет по проведению публичных слушаний направляет итоговый документ (заключение) публичных слушаний в орган местного самоуправления </w:t>
      </w:r>
      <w:r w:rsidR="0016123C">
        <w:rPr>
          <w:sz w:val="28"/>
          <w:szCs w:val="28"/>
        </w:rPr>
        <w:t>Пожарского</w:t>
      </w:r>
      <w:r w:rsidRPr="0016123C">
        <w:rPr>
          <w:sz w:val="28"/>
          <w:szCs w:val="28"/>
        </w:rPr>
        <w:t xml:space="preserve"> муниципального округа, чей проект муниципального правового акта выносился на публичные слушания, до принятия органом местного самоуправления решения по вопросу, вынесенному на </w:t>
      </w:r>
      <w:r w:rsidRPr="0016123C">
        <w:rPr>
          <w:rStyle w:val="af5"/>
          <w:i w:val="0"/>
          <w:sz w:val="28"/>
          <w:szCs w:val="28"/>
        </w:rPr>
        <w:t>публичные</w:t>
      </w:r>
      <w:r w:rsidR="00366680">
        <w:rPr>
          <w:rStyle w:val="af5"/>
          <w:i w:val="0"/>
          <w:sz w:val="28"/>
          <w:szCs w:val="28"/>
        </w:rPr>
        <w:t xml:space="preserve"> </w:t>
      </w:r>
      <w:r w:rsidRPr="0016123C">
        <w:rPr>
          <w:rStyle w:val="af5"/>
          <w:i w:val="0"/>
          <w:sz w:val="28"/>
          <w:szCs w:val="28"/>
        </w:rPr>
        <w:t>слушания</w:t>
      </w:r>
      <w:r w:rsidRPr="0016123C">
        <w:rPr>
          <w:i/>
          <w:sz w:val="28"/>
          <w:szCs w:val="28"/>
        </w:rPr>
        <w:t>.</w:t>
      </w:r>
    </w:p>
    <w:p w:rsidR="007C4E6E" w:rsidRPr="00684A7E" w:rsidRDefault="007C4E6E" w:rsidP="007C4E6E">
      <w:pPr>
        <w:autoSpaceDE w:val="0"/>
        <w:autoSpaceDN w:val="0"/>
        <w:adjustRightInd w:val="0"/>
        <w:ind w:firstLine="720"/>
        <w:jc w:val="center"/>
        <w:rPr>
          <w:b/>
          <w:sz w:val="26"/>
          <w:szCs w:val="26"/>
        </w:rPr>
      </w:pPr>
    </w:p>
    <w:p w:rsidR="007C4E6E" w:rsidRPr="0016123C" w:rsidRDefault="007C4E6E" w:rsidP="007C4E6E">
      <w:pPr>
        <w:autoSpaceDE w:val="0"/>
        <w:autoSpaceDN w:val="0"/>
        <w:adjustRightInd w:val="0"/>
        <w:ind w:firstLine="720"/>
        <w:jc w:val="center"/>
        <w:rPr>
          <w:b/>
          <w:sz w:val="28"/>
          <w:szCs w:val="28"/>
        </w:rPr>
      </w:pPr>
      <w:r w:rsidRPr="0016123C">
        <w:rPr>
          <w:b/>
          <w:sz w:val="28"/>
          <w:szCs w:val="28"/>
        </w:rPr>
        <w:t xml:space="preserve">9. Особенности проведения публичных слушаний по проекту Устава </w:t>
      </w:r>
      <w:r w:rsidR="0016123C">
        <w:rPr>
          <w:b/>
          <w:sz w:val="28"/>
          <w:szCs w:val="28"/>
        </w:rPr>
        <w:t>Пожарского</w:t>
      </w:r>
      <w:r w:rsidRPr="0016123C">
        <w:rPr>
          <w:b/>
          <w:sz w:val="28"/>
          <w:szCs w:val="28"/>
        </w:rPr>
        <w:t xml:space="preserve"> муниципального округа, а также проекту муниципального правового акта о внесении изменений в Устав </w:t>
      </w:r>
      <w:r w:rsidR="0016123C">
        <w:rPr>
          <w:b/>
          <w:sz w:val="28"/>
          <w:szCs w:val="28"/>
        </w:rPr>
        <w:t xml:space="preserve">Пожарского </w:t>
      </w:r>
      <w:r w:rsidRPr="0016123C">
        <w:rPr>
          <w:b/>
          <w:sz w:val="28"/>
          <w:szCs w:val="28"/>
        </w:rPr>
        <w:t>муниципального округа</w:t>
      </w:r>
    </w:p>
    <w:p w:rsidR="007C4E6E" w:rsidRPr="0016123C" w:rsidRDefault="007C4E6E" w:rsidP="007C4E6E">
      <w:pPr>
        <w:autoSpaceDE w:val="0"/>
        <w:autoSpaceDN w:val="0"/>
        <w:adjustRightInd w:val="0"/>
        <w:rPr>
          <w:b/>
          <w:sz w:val="10"/>
          <w:szCs w:val="10"/>
        </w:rPr>
      </w:pPr>
    </w:p>
    <w:p w:rsidR="007C4E6E" w:rsidRPr="0016123C" w:rsidRDefault="007C4E6E" w:rsidP="0016123C">
      <w:pPr>
        <w:autoSpaceDE w:val="0"/>
        <w:autoSpaceDN w:val="0"/>
        <w:adjustRightInd w:val="0"/>
        <w:spacing w:line="276" w:lineRule="auto"/>
        <w:ind w:firstLine="851"/>
        <w:jc w:val="both"/>
        <w:rPr>
          <w:sz w:val="28"/>
          <w:szCs w:val="28"/>
        </w:rPr>
      </w:pPr>
      <w:bookmarkStart w:id="11" w:name="sub_91"/>
      <w:r w:rsidRPr="0016123C">
        <w:rPr>
          <w:sz w:val="28"/>
          <w:szCs w:val="28"/>
        </w:rPr>
        <w:t xml:space="preserve">1. Публичные слушания по проекту Устава </w:t>
      </w:r>
      <w:r w:rsidR="0016123C">
        <w:rPr>
          <w:sz w:val="28"/>
          <w:szCs w:val="28"/>
        </w:rPr>
        <w:t>Пожарского</w:t>
      </w:r>
      <w:r w:rsidRPr="0016123C">
        <w:rPr>
          <w:sz w:val="28"/>
          <w:szCs w:val="28"/>
        </w:rPr>
        <w:t xml:space="preserve"> муниципального округа, проекту решения о внесении изменений в Устав </w:t>
      </w:r>
      <w:r w:rsidR="0016123C">
        <w:rPr>
          <w:sz w:val="28"/>
          <w:szCs w:val="28"/>
        </w:rPr>
        <w:t xml:space="preserve">Пожарского </w:t>
      </w:r>
      <w:r w:rsidRPr="0016123C">
        <w:rPr>
          <w:sz w:val="28"/>
          <w:szCs w:val="28"/>
        </w:rPr>
        <w:t>муниципального округа могут быть назначены по инициативе населения округа, Думы и Главы.</w:t>
      </w:r>
    </w:p>
    <w:bookmarkEnd w:id="11"/>
    <w:p w:rsidR="007C4E6E" w:rsidRPr="0016123C" w:rsidRDefault="007C4E6E" w:rsidP="0016123C">
      <w:pPr>
        <w:autoSpaceDE w:val="0"/>
        <w:autoSpaceDN w:val="0"/>
        <w:adjustRightInd w:val="0"/>
        <w:spacing w:line="276" w:lineRule="auto"/>
        <w:ind w:firstLine="851"/>
        <w:jc w:val="both"/>
        <w:rPr>
          <w:sz w:val="28"/>
          <w:szCs w:val="28"/>
        </w:rPr>
      </w:pPr>
      <w:r w:rsidRPr="0016123C">
        <w:rPr>
          <w:sz w:val="28"/>
          <w:szCs w:val="28"/>
        </w:rPr>
        <w:t>2. Решение о назначении публичных слушаний по проекту Устава округа, проекту решения о внесении изменений в Устав округа, проект Устава округа, проект решения о внесении изменений и дополнений в Устав округа подлежит опубликованию не позднее, чем за 30 дней до дня рассмотрения вопроса о принятии Устава округа, внесении изменений и дополнений в Устав округа с одновременным опубликованием установленного Думой округа порядка учета предложений по проекту указанного Устава (проекту указанного решения о внесении изменений в Устав), а также порядка участия граждан в его обсуждении.</w:t>
      </w:r>
    </w:p>
    <w:p w:rsidR="007C4E6E" w:rsidRPr="0016123C" w:rsidRDefault="007C4E6E" w:rsidP="0016123C">
      <w:pPr>
        <w:autoSpaceDE w:val="0"/>
        <w:autoSpaceDN w:val="0"/>
        <w:adjustRightInd w:val="0"/>
        <w:spacing w:line="276" w:lineRule="auto"/>
        <w:ind w:firstLine="851"/>
        <w:jc w:val="both"/>
        <w:rPr>
          <w:sz w:val="28"/>
          <w:szCs w:val="28"/>
        </w:rPr>
      </w:pPr>
      <w:r w:rsidRPr="0016123C">
        <w:rPr>
          <w:sz w:val="28"/>
          <w:szCs w:val="28"/>
        </w:rPr>
        <w:t xml:space="preserve">Не требуется официальное опубликование порядка учета предложений по проекту муниципального правового акта о внесении изменений и дополнений в Устав </w:t>
      </w:r>
      <w:r w:rsidR="0016123C">
        <w:rPr>
          <w:sz w:val="28"/>
          <w:szCs w:val="28"/>
        </w:rPr>
        <w:t>Пожарского</w:t>
      </w:r>
      <w:r w:rsidRPr="0016123C">
        <w:rPr>
          <w:sz w:val="28"/>
          <w:szCs w:val="28"/>
        </w:rPr>
        <w:t xml:space="preserve"> муниципального округа, а также порядка участия граждан в его обсуждении в случае, когда в Устав </w:t>
      </w:r>
      <w:r w:rsidR="0016123C">
        <w:rPr>
          <w:sz w:val="28"/>
          <w:szCs w:val="28"/>
        </w:rPr>
        <w:t>Пожарского</w:t>
      </w:r>
      <w:r w:rsidRPr="0016123C">
        <w:rPr>
          <w:sz w:val="28"/>
          <w:szCs w:val="28"/>
        </w:rPr>
        <w:t xml:space="preserve"> </w:t>
      </w:r>
      <w:r w:rsidRPr="0016123C">
        <w:rPr>
          <w:sz w:val="28"/>
          <w:szCs w:val="28"/>
        </w:rPr>
        <w:lastRenderedPageBreak/>
        <w:t xml:space="preserve">муниципального округа вносятся изменения в форме точного воспроизведения положений </w:t>
      </w:r>
      <w:hyperlink r:id="rId21" w:history="1">
        <w:r w:rsidRPr="0016123C">
          <w:rPr>
            <w:sz w:val="28"/>
            <w:szCs w:val="28"/>
          </w:rPr>
          <w:t>Конституции</w:t>
        </w:r>
      </w:hyperlink>
      <w:r w:rsidRPr="0016123C">
        <w:rPr>
          <w:sz w:val="28"/>
          <w:szCs w:val="28"/>
        </w:rPr>
        <w:t xml:space="preserve"> Российской Федерации, федеральных законов, Устава или законов Приморского края в целях приведения Устава </w:t>
      </w:r>
      <w:r w:rsidR="0016123C">
        <w:rPr>
          <w:sz w:val="28"/>
          <w:szCs w:val="28"/>
        </w:rPr>
        <w:t>Пожарского</w:t>
      </w:r>
      <w:r w:rsidRPr="0016123C">
        <w:rPr>
          <w:sz w:val="28"/>
          <w:szCs w:val="28"/>
        </w:rPr>
        <w:t xml:space="preserve"> муниципального округа в соответствие с этими нормативными правовыми актами.</w:t>
      </w:r>
    </w:p>
    <w:p w:rsidR="007C4E6E" w:rsidRPr="00684A7E" w:rsidRDefault="007C4E6E" w:rsidP="007C4E6E">
      <w:pPr>
        <w:autoSpaceDE w:val="0"/>
        <w:autoSpaceDN w:val="0"/>
        <w:adjustRightInd w:val="0"/>
        <w:jc w:val="both"/>
        <w:rPr>
          <w:sz w:val="26"/>
          <w:szCs w:val="26"/>
        </w:rPr>
      </w:pPr>
    </w:p>
    <w:p w:rsidR="007C4E6E" w:rsidRPr="0016123C" w:rsidRDefault="007C4E6E" w:rsidP="007C4E6E">
      <w:pPr>
        <w:autoSpaceDE w:val="0"/>
        <w:autoSpaceDN w:val="0"/>
        <w:adjustRightInd w:val="0"/>
        <w:jc w:val="center"/>
        <w:rPr>
          <w:b/>
          <w:sz w:val="28"/>
          <w:szCs w:val="28"/>
        </w:rPr>
      </w:pPr>
      <w:r w:rsidRPr="0016123C">
        <w:rPr>
          <w:b/>
          <w:sz w:val="28"/>
          <w:szCs w:val="28"/>
        </w:rPr>
        <w:t xml:space="preserve">10. Особенности проведения публичных слушаний по проекту бюджета </w:t>
      </w:r>
      <w:r w:rsidR="0016123C">
        <w:rPr>
          <w:b/>
          <w:sz w:val="28"/>
          <w:szCs w:val="28"/>
        </w:rPr>
        <w:t>Пожарского</w:t>
      </w:r>
      <w:r w:rsidRPr="0016123C">
        <w:rPr>
          <w:b/>
          <w:sz w:val="28"/>
          <w:szCs w:val="28"/>
        </w:rPr>
        <w:t xml:space="preserve"> муниципального округа и отчета о его исполнении</w:t>
      </w:r>
    </w:p>
    <w:p w:rsidR="007C4E6E" w:rsidRPr="0016123C" w:rsidRDefault="007C4E6E" w:rsidP="007C4E6E">
      <w:pPr>
        <w:autoSpaceDE w:val="0"/>
        <w:autoSpaceDN w:val="0"/>
        <w:adjustRightInd w:val="0"/>
        <w:jc w:val="center"/>
        <w:rPr>
          <w:b/>
          <w:sz w:val="10"/>
          <w:szCs w:val="10"/>
        </w:rPr>
      </w:pPr>
    </w:p>
    <w:p w:rsidR="007C4E6E" w:rsidRPr="0016123C" w:rsidRDefault="007C4E6E" w:rsidP="0016123C">
      <w:pPr>
        <w:autoSpaceDE w:val="0"/>
        <w:autoSpaceDN w:val="0"/>
        <w:adjustRightInd w:val="0"/>
        <w:spacing w:line="276" w:lineRule="auto"/>
        <w:ind w:firstLine="851"/>
        <w:jc w:val="both"/>
        <w:rPr>
          <w:sz w:val="28"/>
          <w:szCs w:val="26"/>
        </w:rPr>
      </w:pPr>
      <w:r w:rsidRPr="0016123C">
        <w:rPr>
          <w:sz w:val="28"/>
          <w:szCs w:val="26"/>
        </w:rPr>
        <w:t xml:space="preserve">1. Публичные слушания по проекту бюджета </w:t>
      </w:r>
      <w:r w:rsidR="0016123C">
        <w:rPr>
          <w:sz w:val="28"/>
          <w:szCs w:val="26"/>
        </w:rPr>
        <w:t>Пожарского</w:t>
      </w:r>
      <w:r w:rsidRPr="0016123C">
        <w:rPr>
          <w:sz w:val="28"/>
          <w:szCs w:val="26"/>
        </w:rPr>
        <w:t xml:space="preserve"> муниципального округа, отчета об исполнении бюджета назначаются по инициативе Главы.</w:t>
      </w:r>
    </w:p>
    <w:p w:rsidR="007C4E6E" w:rsidRPr="0016123C" w:rsidRDefault="007C4E6E" w:rsidP="0016123C">
      <w:pPr>
        <w:autoSpaceDE w:val="0"/>
        <w:autoSpaceDN w:val="0"/>
        <w:adjustRightInd w:val="0"/>
        <w:spacing w:line="276" w:lineRule="auto"/>
        <w:ind w:firstLine="851"/>
        <w:jc w:val="both"/>
        <w:rPr>
          <w:sz w:val="28"/>
          <w:szCs w:val="26"/>
        </w:rPr>
      </w:pPr>
      <w:r w:rsidRPr="0016123C">
        <w:rPr>
          <w:sz w:val="28"/>
          <w:szCs w:val="26"/>
        </w:rPr>
        <w:t>2. Постановления Главы о назначении публичных слушаний принимаются:</w:t>
      </w:r>
    </w:p>
    <w:p w:rsidR="007C4E6E" w:rsidRPr="0016123C" w:rsidRDefault="0016123C" w:rsidP="0016123C">
      <w:pPr>
        <w:spacing w:line="276" w:lineRule="auto"/>
        <w:ind w:firstLine="851"/>
        <w:jc w:val="both"/>
        <w:rPr>
          <w:sz w:val="28"/>
          <w:szCs w:val="26"/>
        </w:rPr>
      </w:pPr>
      <w:r>
        <w:rPr>
          <w:sz w:val="28"/>
          <w:szCs w:val="26"/>
        </w:rPr>
        <w:t>–</w:t>
      </w:r>
      <w:r w:rsidR="007C4E6E" w:rsidRPr="0016123C">
        <w:rPr>
          <w:sz w:val="28"/>
          <w:szCs w:val="26"/>
        </w:rPr>
        <w:t xml:space="preserve"> по проекту бюджета округа на очередной финансовый год, до принятия Думой решения об утверждении бюджета муниципального округа в первом чтении, но не ранее чем через 10 дней со дня опубликования постановления об их назначении. Проект бюджета </w:t>
      </w:r>
      <w:r>
        <w:rPr>
          <w:sz w:val="28"/>
          <w:szCs w:val="26"/>
        </w:rPr>
        <w:t>Пожарского</w:t>
      </w:r>
      <w:r w:rsidR="007C4E6E" w:rsidRPr="0016123C">
        <w:rPr>
          <w:sz w:val="28"/>
          <w:szCs w:val="26"/>
        </w:rPr>
        <w:t xml:space="preserve"> муниципального округа подлежит опубликованию, одновременно с постановлением о назначении публичных слушаний по проекту бюджета;</w:t>
      </w:r>
    </w:p>
    <w:p w:rsidR="007C4E6E" w:rsidRPr="0016123C" w:rsidRDefault="0016123C" w:rsidP="0016123C">
      <w:pPr>
        <w:spacing w:line="276" w:lineRule="auto"/>
        <w:ind w:firstLine="851"/>
        <w:jc w:val="both"/>
        <w:rPr>
          <w:sz w:val="28"/>
          <w:szCs w:val="26"/>
        </w:rPr>
      </w:pPr>
      <w:r>
        <w:rPr>
          <w:sz w:val="28"/>
          <w:szCs w:val="26"/>
        </w:rPr>
        <w:t>–</w:t>
      </w:r>
      <w:r w:rsidR="007C4E6E" w:rsidRPr="0016123C">
        <w:rPr>
          <w:sz w:val="28"/>
          <w:szCs w:val="26"/>
        </w:rPr>
        <w:t xml:space="preserve"> по отчету об исполнении бюджета округа до принятия Думой решения об его утверждении, но не ранее чем через 10 дней со дня опубликования постановления об их назначении. Отчет об исполнении бюджета </w:t>
      </w:r>
      <w:r>
        <w:rPr>
          <w:sz w:val="28"/>
          <w:szCs w:val="26"/>
        </w:rPr>
        <w:t xml:space="preserve">Пожарского </w:t>
      </w:r>
      <w:r w:rsidR="007C4E6E" w:rsidRPr="0016123C">
        <w:rPr>
          <w:sz w:val="28"/>
          <w:szCs w:val="26"/>
        </w:rPr>
        <w:t xml:space="preserve">муниципального округа подлежит опубликованию одновременно с постановлением о назначении публичных слушаний по отчету об исполнении бюджета </w:t>
      </w:r>
      <w:r>
        <w:rPr>
          <w:sz w:val="28"/>
          <w:szCs w:val="26"/>
        </w:rPr>
        <w:t>Пожарского</w:t>
      </w:r>
      <w:r w:rsidR="007C4E6E" w:rsidRPr="0016123C">
        <w:rPr>
          <w:sz w:val="28"/>
          <w:szCs w:val="26"/>
        </w:rPr>
        <w:t xml:space="preserve"> муниципального округа.</w:t>
      </w:r>
    </w:p>
    <w:p w:rsidR="007C4E6E" w:rsidRPr="0016123C" w:rsidRDefault="007C4E6E" w:rsidP="0016123C">
      <w:pPr>
        <w:pStyle w:val="s1"/>
        <w:spacing w:before="0" w:beforeAutospacing="0" w:after="0" w:afterAutospacing="0" w:line="276" w:lineRule="auto"/>
        <w:ind w:firstLine="851"/>
        <w:jc w:val="both"/>
        <w:rPr>
          <w:sz w:val="28"/>
          <w:szCs w:val="26"/>
        </w:rPr>
      </w:pPr>
      <w:r w:rsidRPr="0016123C">
        <w:rPr>
          <w:sz w:val="28"/>
          <w:szCs w:val="26"/>
        </w:rPr>
        <w:t xml:space="preserve">3. Результаты публичных слушаний по проекту бюджета </w:t>
      </w:r>
      <w:r w:rsidR="0016123C">
        <w:rPr>
          <w:sz w:val="28"/>
          <w:szCs w:val="26"/>
        </w:rPr>
        <w:t>Пожарского</w:t>
      </w:r>
      <w:r w:rsidRPr="0016123C">
        <w:rPr>
          <w:sz w:val="28"/>
          <w:szCs w:val="26"/>
        </w:rPr>
        <w:t xml:space="preserve"> муниципального округа, отчету об исполнении бюджета </w:t>
      </w:r>
      <w:r w:rsidR="0016123C">
        <w:rPr>
          <w:sz w:val="28"/>
          <w:szCs w:val="26"/>
        </w:rPr>
        <w:t>Пожарского</w:t>
      </w:r>
      <w:r w:rsidRPr="0016123C">
        <w:rPr>
          <w:sz w:val="28"/>
          <w:szCs w:val="26"/>
        </w:rPr>
        <w:t xml:space="preserve"> муниципального округа подлежат опубликованию в средствах массовой информации и размещению на </w:t>
      </w:r>
      <w:hyperlink r:id="rId22" w:tgtFrame="_blank" w:history="1">
        <w:r w:rsidRPr="0016123C">
          <w:rPr>
            <w:rStyle w:val="af4"/>
            <w:color w:val="auto"/>
            <w:sz w:val="28"/>
            <w:szCs w:val="26"/>
            <w:u w:val="none"/>
          </w:rPr>
          <w:t>официальном сайте</w:t>
        </w:r>
      </w:hyperlink>
      <w:r w:rsidRPr="0016123C">
        <w:rPr>
          <w:sz w:val="28"/>
          <w:szCs w:val="26"/>
        </w:rPr>
        <w:t xml:space="preserve"> администрации </w:t>
      </w:r>
      <w:r w:rsidR="0016123C">
        <w:rPr>
          <w:sz w:val="28"/>
          <w:szCs w:val="26"/>
        </w:rPr>
        <w:t>Пожарского</w:t>
      </w:r>
      <w:r w:rsidRPr="0016123C">
        <w:rPr>
          <w:sz w:val="28"/>
          <w:szCs w:val="26"/>
        </w:rPr>
        <w:t xml:space="preserve"> муниципального округа в информационно-телекоммуникационной сети «Интернет» не позднее 10 дней со дня их подписания председателем и секретарем оргкомитета.</w:t>
      </w:r>
    </w:p>
    <w:p w:rsidR="007C4E6E" w:rsidRPr="0016123C" w:rsidRDefault="007C4E6E" w:rsidP="0016123C">
      <w:pPr>
        <w:pStyle w:val="s1"/>
        <w:spacing w:before="0" w:beforeAutospacing="0" w:after="0" w:afterAutospacing="0" w:line="276" w:lineRule="auto"/>
        <w:ind w:firstLine="851"/>
        <w:jc w:val="both"/>
        <w:rPr>
          <w:sz w:val="28"/>
          <w:szCs w:val="26"/>
        </w:rPr>
      </w:pPr>
      <w:r w:rsidRPr="0016123C">
        <w:rPr>
          <w:sz w:val="28"/>
          <w:szCs w:val="26"/>
        </w:rPr>
        <w:t xml:space="preserve">4. В период действия на территории </w:t>
      </w:r>
      <w:r w:rsidR="0016123C">
        <w:rPr>
          <w:sz w:val="28"/>
          <w:szCs w:val="26"/>
        </w:rPr>
        <w:t>Пожарского</w:t>
      </w:r>
      <w:r w:rsidRPr="0016123C">
        <w:rPr>
          <w:sz w:val="28"/>
          <w:szCs w:val="26"/>
        </w:rPr>
        <w:t xml:space="preserve"> муниципального округа режима функционирования </w:t>
      </w:r>
      <w:r w:rsidR="0016123C">
        <w:rPr>
          <w:sz w:val="28"/>
          <w:szCs w:val="26"/>
        </w:rPr>
        <w:t>–</w:t>
      </w:r>
      <w:r w:rsidRPr="0016123C">
        <w:rPr>
          <w:sz w:val="28"/>
          <w:szCs w:val="26"/>
        </w:rPr>
        <w:t xml:space="preserve"> чрезвычайная ситуация федерального, межрегионального, регионального, межмуниципального и муниципального характера, режима функционирования </w:t>
      </w:r>
      <w:r w:rsidR="0016123C">
        <w:rPr>
          <w:sz w:val="28"/>
          <w:szCs w:val="26"/>
        </w:rPr>
        <w:t>–</w:t>
      </w:r>
      <w:r w:rsidRPr="0016123C">
        <w:rPr>
          <w:sz w:val="28"/>
          <w:szCs w:val="26"/>
        </w:rPr>
        <w:t xml:space="preserve"> повышенная готовность, ограничительных мероприятий публичные слушания по проекту бюджета </w:t>
      </w:r>
      <w:r w:rsidR="0016123C">
        <w:rPr>
          <w:sz w:val="28"/>
          <w:szCs w:val="26"/>
        </w:rPr>
        <w:t>Пожарского</w:t>
      </w:r>
      <w:r w:rsidRPr="0016123C">
        <w:rPr>
          <w:sz w:val="28"/>
          <w:szCs w:val="26"/>
        </w:rPr>
        <w:t xml:space="preserve"> муниципального округа, отчету об исполнении бюджета </w:t>
      </w:r>
      <w:r w:rsidR="0016123C">
        <w:rPr>
          <w:sz w:val="28"/>
          <w:szCs w:val="26"/>
        </w:rPr>
        <w:t>Пожарского</w:t>
      </w:r>
      <w:r w:rsidRPr="0016123C">
        <w:rPr>
          <w:sz w:val="28"/>
          <w:szCs w:val="26"/>
        </w:rPr>
        <w:t xml:space="preserve"> муниципального округа могут проводиться в заочной форме. Решение о проведении публичных слушаний по проекту бюджета </w:t>
      </w:r>
      <w:r w:rsidR="0016123C">
        <w:rPr>
          <w:sz w:val="28"/>
          <w:szCs w:val="26"/>
        </w:rPr>
        <w:t>Пожарского</w:t>
      </w:r>
      <w:r w:rsidRPr="0016123C">
        <w:rPr>
          <w:sz w:val="28"/>
          <w:szCs w:val="26"/>
        </w:rPr>
        <w:t xml:space="preserve"> муниципального округа, отчету об исполнении бюджета </w:t>
      </w:r>
      <w:r w:rsidR="0016123C">
        <w:rPr>
          <w:sz w:val="28"/>
          <w:szCs w:val="26"/>
        </w:rPr>
        <w:t>Пожарского</w:t>
      </w:r>
      <w:r w:rsidRPr="0016123C">
        <w:rPr>
          <w:sz w:val="28"/>
          <w:szCs w:val="26"/>
        </w:rPr>
        <w:t xml:space="preserve"> муниципального округа в заочной форме принимается Главой.</w:t>
      </w:r>
    </w:p>
    <w:p w:rsidR="007C4E6E" w:rsidRPr="0016123C" w:rsidRDefault="007C4E6E" w:rsidP="0016123C">
      <w:pPr>
        <w:pStyle w:val="s1"/>
        <w:spacing w:before="0" w:beforeAutospacing="0" w:after="0" w:afterAutospacing="0" w:line="276" w:lineRule="auto"/>
        <w:ind w:firstLine="851"/>
        <w:jc w:val="both"/>
        <w:rPr>
          <w:sz w:val="28"/>
          <w:szCs w:val="26"/>
        </w:rPr>
      </w:pPr>
      <w:r w:rsidRPr="0016123C">
        <w:rPr>
          <w:sz w:val="28"/>
          <w:szCs w:val="26"/>
        </w:rPr>
        <w:lastRenderedPageBreak/>
        <w:t xml:space="preserve">5. Заочная форма проведения публичных слушаний предусматривает размещение проекта муниципального правового акта по проекту бюджета </w:t>
      </w:r>
      <w:r w:rsidR="0016123C">
        <w:rPr>
          <w:sz w:val="28"/>
          <w:szCs w:val="26"/>
        </w:rPr>
        <w:t>Пожарского</w:t>
      </w:r>
      <w:r w:rsidRPr="0016123C">
        <w:rPr>
          <w:sz w:val="28"/>
          <w:szCs w:val="26"/>
        </w:rPr>
        <w:t xml:space="preserve"> муниципального округа, отчета об исполнении бюджета </w:t>
      </w:r>
      <w:r w:rsidR="0016123C">
        <w:rPr>
          <w:sz w:val="28"/>
          <w:szCs w:val="26"/>
        </w:rPr>
        <w:t>Пожарского</w:t>
      </w:r>
      <w:r w:rsidRPr="0016123C">
        <w:rPr>
          <w:sz w:val="28"/>
          <w:szCs w:val="26"/>
        </w:rPr>
        <w:t xml:space="preserve"> муниципального округа, а также иных документов и материалов по проекту бюджета </w:t>
      </w:r>
      <w:r w:rsidR="0016123C">
        <w:rPr>
          <w:sz w:val="28"/>
          <w:szCs w:val="26"/>
        </w:rPr>
        <w:t>Пожарского</w:t>
      </w:r>
      <w:r w:rsidRPr="0016123C">
        <w:rPr>
          <w:sz w:val="28"/>
          <w:szCs w:val="26"/>
        </w:rPr>
        <w:t xml:space="preserve"> муниципального округа, отчету об исполнении бюджета </w:t>
      </w:r>
      <w:r w:rsidR="0016123C">
        <w:rPr>
          <w:sz w:val="28"/>
          <w:szCs w:val="26"/>
        </w:rPr>
        <w:t>Пожарского</w:t>
      </w:r>
      <w:r w:rsidRPr="0016123C">
        <w:rPr>
          <w:sz w:val="28"/>
          <w:szCs w:val="26"/>
        </w:rPr>
        <w:t xml:space="preserve"> муниципального округа на официальном сайте администрации </w:t>
      </w:r>
      <w:r w:rsidR="0016123C">
        <w:rPr>
          <w:sz w:val="28"/>
          <w:szCs w:val="26"/>
        </w:rPr>
        <w:t>Пожарского</w:t>
      </w:r>
      <w:r w:rsidRPr="0016123C">
        <w:rPr>
          <w:sz w:val="28"/>
          <w:szCs w:val="26"/>
        </w:rPr>
        <w:t xml:space="preserve"> муниципального округа (далее </w:t>
      </w:r>
      <w:r w:rsidR="0016123C">
        <w:rPr>
          <w:sz w:val="28"/>
          <w:szCs w:val="26"/>
        </w:rPr>
        <w:t>–</w:t>
      </w:r>
      <w:r w:rsidRPr="0016123C">
        <w:rPr>
          <w:sz w:val="28"/>
          <w:szCs w:val="26"/>
        </w:rPr>
        <w:t xml:space="preserve"> официальный сайт), с предоставлением участникам публичных слушаний возможности изложить в день проведения публичных слушаний на официальном сайте мотивированные предложения и вопросы по обсуждаемой теме (далее </w:t>
      </w:r>
      <w:r w:rsidR="0016123C">
        <w:rPr>
          <w:sz w:val="28"/>
          <w:szCs w:val="26"/>
        </w:rPr>
        <w:t>–</w:t>
      </w:r>
      <w:r w:rsidRPr="0016123C">
        <w:rPr>
          <w:sz w:val="28"/>
          <w:szCs w:val="26"/>
        </w:rPr>
        <w:t xml:space="preserve"> электронное обращение) и принять участие в голосовании по вопросу принятия итогового документа в режиме онлайн.</w:t>
      </w:r>
    </w:p>
    <w:p w:rsidR="007C4E6E" w:rsidRPr="0016123C" w:rsidRDefault="007C4E6E" w:rsidP="0016123C">
      <w:pPr>
        <w:pStyle w:val="s1"/>
        <w:spacing w:before="0" w:beforeAutospacing="0" w:after="0" w:afterAutospacing="0" w:line="276" w:lineRule="auto"/>
        <w:ind w:firstLine="851"/>
        <w:jc w:val="both"/>
        <w:rPr>
          <w:sz w:val="28"/>
          <w:szCs w:val="26"/>
        </w:rPr>
      </w:pPr>
      <w:r w:rsidRPr="0016123C">
        <w:rPr>
          <w:sz w:val="28"/>
          <w:szCs w:val="26"/>
        </w:rPr>
        <w:t>Ответы на электронные обращения размещаются в электронном виде в том же разделе официального сайта, в котором было размещено поступившее электронное обращение в день проведения публичных слушаний.</w:t>
      </w:r>
    </w:p>
    <w:p w:rsidR="007C4E6E" w:rsidRPr="0016123C" w:rsidRDefault="007C4E6E" w:rsidP="0016123C">
      <w:pPr>
        <w:pStyle w:val="s1"/>
        <w:spacing w:before="0" w:beforeAutospacing="0" w:after="0" w:afterAutospacing="0" w:line="276" w:lineRule="auto"/>
        <w:ind w:firstLine="851"/>
        <w:jc w:val="both"/>
        <w:rPr>
          <w:sz w:val="28"/>
          <w:szCs w:val="26"/>
        </w:rPr>
      </w:pPr>
      <w:r w:rsidRPr="0016123C">
        <w:rPr>
          <w:sz w:val="28"/>
          <w:szCs w:val="26"/>
        </w:rPr>
        <w:t xml:space="preserve">Поступившие от участников публичных слушаний письменные предложения и замечания по вопросу публичных слушаний и ответы на них размещаются на официальном сайте администрации </w:t>
      </w:r>
      <w:r w:rsidR="0016123C">
        <w:rPr>
          <w:sz w:val="28"/>
          <w:szCs w:val="26"/>
        </w:rPr>
        <w:t>Пожарского</w:t>
      </w:r>
      <w:r w:rsidRPr="0016123C">
        <w:rPr>
          <w:sz w:val="28"/>
          <w:szCs w:val="26"/>
        </w:rPr>
        <w:t xml:space="preserve"> муниципального округа в день проведения публичных слушаний.</w:t>
      </w:r>
    </w:p>
    <w:p w:rsidR="007C4E6E" w:rsidRPr="0016123C" w:rsidRDefault="007C4E6E" w:rsidP="0016123C">
      <w:pPr>
        <w:pStyle w:val="s1"/>
        <w:spacing w:before="0" w:beforeAutospacing="0" w:after="0" w:afterAutospacing="0" w:line="276" w:lineRule="auto"/>
        <w:ind w:firstLine="851"/>
        <w:jc w:val="both"/>
        <w:rPr>
          <w:sz w:val="28"/>
          <w:szCs w:val="26"/>
        </w:rPr>
      </w:pPr>
      <w:r w:rsidRPr="0016123C">
        <w:rPr>
          <w:sz w:val="28"/>
          <w:szCs w:val="26"/>
        </w:rPr>
        <w:t xml:space="preserve">Ответы на поступившие письменные предложения и замечания или электронные обращения, требующие дополнительного изучения, направляются заявителю в письменной форме в течение 30 календарных дней с момента обращения. </w:t>
      </w:r>
    </w:p>
    <w:p w:rsidR="007C4E6E" w:rsidRPr="0016123C" w:rsidRDefault="007C4E6E" w:rsidP="0016123C">
      <w:pPr>
        <w:pStyle w:val="s1"/>
        <w:spacing w:before="0" w:beforeAutospacing="0" w:after="0" w:afterAutospacing="0" w:line="276" w:lineRule="auto"/>
        <w:ind w:firstLine="851"/>
        <w:jc w:val="both"/>
        <w:rPr>
          <w:sz w:val="28"/>
          <w:szCs w:val="26"/>
        </w:rPr>
      </w:pPr>
      <w:r w:rsidRPr="0016123C">
        <w:rPr>
          <w:sz w:val="28"/>
          <w:szCs w:val="26"/>
        </w:rPr>
        <w:t>6. Участники публичных слушаний в своих электронных обращениях не вправе употреблять грубые выражения, наносящие ущерб чести и достоинству других лиц, допускать необоснованные обвинения в чей-либо адрес, использовать заведомо ложную и непроверенную информацию, призывать к незаконным действиям. Несоблюдение указанных требований влечет оставление электронного обращения без рассмотрения и ответа.</w:t>
      </w:r>
    </w:p>
    <w:p w:rsidR="007C4E6E" w:rsidRPr="0016123C" w:rsidRDefault="007C4E6E" w:rsidP="0016123C">
      <w:pPr>
        <w:pStyle w:val="s1"/>
        <w:spacing w:before="0" w:beforeAutospacing="0" w:after="0" w:afterAutospacing="0" w:line="276" w:lineRule="auto"/>
        <w:ind w:firstLine="851"/>
        <w:jc w:val="both"/>
        <w:rPr>
          <w:sz w:val="28"/>
          <w:szCs w:val="26"/>
        </w:rPr>
      </w:pPr>
      <w:r w:rsidRPr="0016123C">
        <w:rPr>
          <w:sz w:val="28"/>
          <w:szCs w:val="26"/>
        </w:rPr>
        <w:t>7. Оргкомитет осуществляет учет поступивших электронных обращений от участников публичных слушаний. Электронные обращения, поступившие после проведения публичных слушаний, не рассматриваются.</w:t>
      </w:r>
    </w:p>
    <w:p w:rsidR="007C4E6E" w:rsidRPr="0016123C" w:rsidRDefault="007C4E6E" w:rsidP="0016123C">
      <w:pPr>
        <w:pStyle w:val="s1"/>
        <w:spacing w:before="0" w:beforeAutospacing="0" w:after="0" w:afterAutospacing="0" w:line="276" w:lineRule="auto"/>
        <w:ind w:firstLine="851"/>
        <w:jc w:val="both"/>
        <w:rPr>
          <w:sz w:val="28"/>
          <w:szCs w:val="26"/>
        </w:rPr>
      </w:pPr>
      <w:r w:rsidRPr="0016123C">
        <w:rPr>
          <w:sz w:val="28"/>
          <w:szCs w:val="26"/>
        </w:rPr>
        <w:t xml:space="preserve">8. По результатам публичных слушаний в заочной форме с учетом поступивших письменных предложений и электронных обращений участников публичных слушаний составляется протокол и итоговый документ о результатах публичных слушаний. </w:t>
      </w:r>
    </w:p>
    <w:p w:rsidR="007C4E6E" w:rsidRDefault="007C4E6E" w:rsidP="0016123C">
      <w:pPr>
        <w:pStyle w:val="s1"/>
        <w:spacing w:before="0" w:beforeAutospacing="0" w:after="0" w:afterAutospacing="0" w:line="276" w:lineRule="auto"/>
        <w:ind w:firstLine="851"/>
        <w:jc w:val="both"/>
        <w:rPr>
          <w:sz w:val="28"/>
          <w:szCs w:val="26"/>
        </w:rPr>
      </w:pPr>
      <w:r w:rsidRPr="0016123C">
        <w:rPr>
          <w:sz w:val="28"/>
          <w:szCs w:val="26"/>
        </w:rPr>
        <w:t>В протоколе проведения публичных слушаний в заочной форме указываются: дата и время проведения публичных слушаний; наименование проекта муниципального правового акта, вынесенного на публичные слушания, форма проведения публичных слушаний, информация о содержании и результатах рассмотрения письменных предложений и электронных обращений по обсуждаемому вопросу, иные необходимые сведения.</w:t>
      </w:r>
    </w:p>
    <w:p w:rsidR="00981B9B" w:rsidRPr="00981B9B" w:rsidRDefault="00981B9B" w:rsidP="00981B9B">
      <w:pPr>
        <w:autoSpaceDE w:val="0"/>
        <w:autoSpaceDN w:val="0"/>
        <w:adjustRightInd w:val="0"/>
        <w:ind w:firstLine="709"/>
        <w:jc w:val="center"/>
        <w:rPr>
          <w:b/>
          <w:sz w:val="28"/>
          <w:szCs w:val="28"/>
        </w:rPr>
      </w:pPr>
      <w:r w:rsidRPr="00981B9B">
        <w:rPr>
          <w:b/>
          <w:bCs/>
          <w:sz w:val="28"/>
          <w:szCs w:val="28"/>
        </w:rPr>
        <w:lastRenderedPageBreak/>
        <w:t>11.</w:t>
      </w:r>
      <w:r w:rsidRPr="00981B9B">
        <w:rPr>
          <w:b/>
          <w:sz w:val="28"/>
          <w:szCs w:val="28"/>
        </w:rPr>
        <w:t>Ответственность должностных лиц за нарушение процедуры организации и проведения публичных слушаний</w:t>
      </w:r>
    </w:p>
    <w:p w:rsidR="00981B9B" w:rsidRPr="005B63C9" w:rsidRDefault="00981B9B" w:rsidP="00981B9B">
      <w:pPr>
        <w:autoSpaceDE w:val="0"/>
        <w:autoSpaceDN w:val="0"/>
        <w:adjustRightInd w:val="0"/>
        <w:ind w:firstLine="709"/>
        <w:jc w:val="both"/>
        <w:rPr>
          <w:b/>
        </w:rPr>
      </w:pPr>
    </w:p>
    <w:p w:rsidR="00981B9B" w:rsidRPr="00981B9B" w:rsidRDefault="00981B9B" w:rsidP="00981B9B">
      <w:pPr>
        <w:autoSpaceDE w:val="0"/>
        <w:autoSpaceDN w:val="0"/>
        <w:adjustRightInd w:val="0"/>
        <w:spacing w:line="276" w:lineRule="auto"/>
        <w:ind w:firstLine="851"/>
        <w:jc w:val="both"/>
        <w:rPr>
          <w:sz w:val="28"/>
          <w:szCs w:val="28"/>
        </w:rPr>
      </w:pPr>
      <w:r w:rsidRPr="00981B9B">
        <w:rPr>
          <w:sz w:val="28"/>
          <w:szCs w:val="28"/>
        </w:rPr>
        <w:t>1. Должностные лица, нарушившие предусмотренный порядок организации и проведения публичных слушаний, привлекаются к ответственности в соответствии с законодательством Российской Федерации.</w:t>
      </w:r>
    </w:p>
    <w:p w:rsidR="00981B9B" w:rsidRDefault="00981B9B" w:rsidP="00981B9B">
      <w:pPr>
        <w:autoSpaceDE w:val="0"/>
        <w:autoSpaceDN w:val="0"/>
        <w:adjustRightInd w:val="0"/>
        <w:spacing w:line="276" w:lineRule="auto"/>
        <w:ind w:firstLine="851"/>
        <w:jc w:val="both"/>
        <w:rPr>
          <w:sz w:val="28"/>
          <w:szCs w:val="28"/>
        </w:rPr>
      </w:pPr>
      <w:r w:rsidRPr="00981B9B">
        <w:rPr>
          <w:sz w:val="28"/>
          <w:szCs w:val="28"/>
        </w:rPr>
        <w:t>2. Публичные слушания, организованные с нарушением порядка, предусмотренного законодательством Российской Федерации, в том числе и данным Положением, если это повлекло ограничение или лишение граждан возможности выразить свое мнение, признаются недействительными. В этом случае назначаются повторные слушания.</w:t>
      </w:r>
    </w:p>
    <w:p w:rsidR="00981B9B" w:rsidRDefault="00981B9B" w:rsidP="00981B9B">
      <w:pPr>
        <w:autoSpaceDE w:val="0"/>
        <w:autoSpaceDN w:val="0"/>
        <w:adjustRightInd w:val="0"/>
        <w:spacing w:line="276" w:lineRule="auto"/>
        <w:ind w:firstLine="851"/>
        <w:jc w:val="both"/>
        <w:rPr>
          <w:sz w:val="28"/>
          <w:szCs w:val="28"/>
        </w:rPr>
      </w:pPr>
    </w:p>
    <w:p w:rsidR="00981B9B" w:rsidRDefault="00981B9B" w:rsidP="00981B9B">
      <w:pPr>
        <w:autoSpaceDE w:val="0"/>
        <w:autoSpaceDN w:val="0"/>
        <w:adjustRightInd w:val="0"/>
        <w:spacing w:line="276" w:lineRule="auto"/>
        <w:ind w:firstLine="851"/>
        <w:jc w:val="both"/>
        <w:rPr>
          <w:sz w:val="28"/>
          <w:szCs w:val="28"/>
        </w:rPr>
      </w:pPr>
    </w:p>
    <w:p w:rsidR="00981B9B" w:rsidRDefault="00981B9B" w:rsidP="00981B9B">
      <w:pPr>
        <w:autoSpaceDE w:val="0"/>
        <w:autoSpaceDN w:val="0"/>
        <w:adjustRightInd w:val="0"/>
        <w:spacing w:line="276" w:lineRule="auto"/>
        <w:ind w:firstLine="851"/>
        <w:jc w:val="both"/>
        <w:rPr>
          <w:sz w:val="28"/>
          <w:szCs w:val="28"/>
        </w:rPr>
      </w:pPr>
    </w:p>
    <w:p w:rsidR="00981B9B" w:rsidRDefault="00981B9B" w:rsidP="00981B9B">
      <w:pPr>
        <w:autoSpaceDE w:val="0"/>
        <w:autoSpaceDN w:val="0"/>
        <w:adjustRightInd w:val="0"/>
        <w:spacing w:line="276" w:lineRule="auto"/>
        <w:ind w:firstLine="851"/>
        <w:jc w:val="both"/>
        <w:rPr>
          <w:sz w:val="28"/>
          <w:szCs w:val="28"/>
        </w:rPr>
      </w:pPr>
    </w:p>
    <w:p w:rsidR="00981B9B" w:rsidRDefault="00981B9B" w:rsidP="00981B9B">
      <w:pPr>
        <w:autoSpaceDE w:val="0"/>
        <w:autoSpaceDN w:val="0"/>
        <w:adjustRightInd w:val="0"/>
        <w:spacing w:line="276" w:lineRule="auto"/>
        <w:ind w:firstLine="851"/>
        <w:jc w:val="both"/>
        <w:rPr>
          <w:sz w:val="28"/>
          <w:szCs w:val="28"/>
        </w:rPr>
      </w:pPr>
    </w:p>
    <w:p w:rsidR="00981B9B" w:rsidRDefault="00981B9B" w:rsidP="00981B9B">
      <w:pPr>
        <w:autoSpaceDE w:val="0"/>
        <w:autoSpaceDN w:val="0"/>
        <w:adjustRightInd w:val="0"/>
        <w:spacing w:line="276" w:lineRule="auto"/>
        <w:ind w:firstLine="851"/>
        <w:jc w:val="both"/>
        <w:rPr>
          <w:sz w:val="28"/>
          <w:szCs w:val="28"/>
        </w:rPr>
      </w:pPr>
    </w:p>
    <w:p w:rsidR="00981B9B" w:rsidRDefault="00981B9B" w:rsidP="00981B9B">
      <w:pPr>
        <w:autoSpaceDE w:val="0"/>
        <w:autoSpaceDN w:val="0"/>
        <w:adjustRightInd w:val="0"/>
        <w:spacing w:line="276" w:lineRule="auto"/>
        <w:ind w:firstLine="851"/>
        <w:jc w:val="both"/>
        <w:rPr>
          <w:sz w:val="28"/>
          <w:szCs w:val="28"/>
        </w:rPr>
      </w:pPr>
    </w:p>
    <w:p w:rsidR="00981B9B" w:rsidRDefault="00981B9B" w:rsidP="00981B9B">
      <w:pPr>
        <w:autoSpaceDE w:val="0"/>
        <w:autoSpaceDN w:val="0"/>
        <w:adjustRightInd w:val="0"/>
        <w:spacing w:line="276" w:lineRule="auto"/>
        <w:ind w:firstLine="851"/>
        <w:jc w:val="both"/>
        <w:rPr>
          <w:sz w:val="28"/>
          <w:szCs w:val="28"/>
        </w:rPr>
      </w:pPr>
    </w:p>
    <w:p w:rsidR="00981B9B" w:rsidRDefault="00981B9B" w:rsidP="00981B9B">
      <w:pPr>
        <w:autoSpaceDE w:val="0"/>
        <w:autoSpaceDN w:val="0"/>
        <w:adjustRightInd w:val="0"/>
        <w:spacing w:line="276" w:lineRule="auto"/>
        <w:ind w:firstLine="851"/>
        <w:jc w:val="both"/>
        <w:rPr>
          <w:sz w:val="28"/>
          <w:szCs w:val="28"/>
        </w:rPr>
      </w:pPr>
    </w:p>
    <w:p w:rsidR="00981B9B" w:rsidRDefault="00981B9B" w:rsidP="00981B9B">
      <w:pPr>
        <w:autoSpaceDE w:val="0"/>
        <w:autoSpaceDN w:val="0"/>
        <w:adjustRightInd w:val="0"/>
        <w:spacing w:line="276" w:lineRule="auto"/>
        <w:ind w:firstLine="851"/>
        <w:jc w:val="both"/>
        <w:rPr>
          <w:sz w:val="28"/>
          <w:szCs w:val="28"/>
        </w:rPr>
      </w:pPr>
    </w:p>
    <w:p w:rsidR="00981B9B" w:rsidRDefault="00981B9B" w:rsidP="00981B9B">
      <w:pPr>
        <w:autoSpaceDE w:val="0"/>
        <w:autoSpaceDN w:val="0"/>
        <w:adjustRightInd w:val="0"/>
        <w:spacing w:line="276" w:lineRule="auto"/>
        <w:ind w:firstLine="851"/>
        <w:jc w:val="both"/>
        <w:rPr>
          <w:sz w:val="28"/>
          <w:szCs w:val="28"/>
        </w:rPr>
      </w:pPr>
    </w:p>
    <w:p w:rsidR="00981B9B" w:rsidRDefault="00981B9B" w:rsidP="00981B9B">
      <w:pPr>
        <w:autoSpaceDE w:val="0"/>
        <w:autoSpaceDN w:val="0"/>
        <w:adjustRightInd w:val="0"/>
        <w:spacing w:line="276" w:lineRule="auto"/>
        <w:ind w:firstLine="851"/>
        <w:jc w:val="both"/>
        <w:rPr>
          <w:sz w:val="28"/>
          <w:szCs w:val="28"/>
        </w:rPr>
      </w:pPr>
    </w:p>
    <w:p w:rsidR="00981B9B" w:rsidRDefault="00981B9B" w:rsidP="00981B9B">
      <w:pPr>
        <w:autoSpaceDE w:val="0"/>
        <w:autoSpaceDN w:val="0"/>
        <w:adjustRightInd w:val="0"/>
        <w:spacing w:line="276" w:lineRule="auto"/>
        <w:ind w:firstLine="851"/>
        <w:jc w:val="both"/>
        <w:rPr>
          <w:sz w:val="28"/>
          <w:szCs w:val="28"/>
        </w:rPr>
      </w:pPr>
    </w:p>
    <w:p w:rsidR="00981B9B" w:rsidRDefault="00981B9B" w:rsidP="00981B9B">
      <w:pPr>
        <w:autoSpaceDE w:val="0"/>
        <w:autoSpaceDN w:val="0"/>
        <w:adjustRightInd w:val="0"/>
        <w:spacing w:line="276" w:lineRule="auto"/>
        <w:ind w:firstLine="851"/>
        <w:jc w:val="both"/>
        <w:rPr>
          <w:sz w:val="28"/>
          <w:szCs w:val="28"/>
        </w:rPr>
      </w:pPr>
    </w:p>
    <w:p w:rsidR="00981B9B" w:rsidRDefault="00981B9B" w:rsidP="00981B9B">
      <w:pPr>
        <w:autoSpaceDE w:val="0"/>
        <w:autoSpaceDN w:val="0"/>
        <w:adjustRightInd w:val="0"/>
        <w:spacing w:line="276" w:lineRule="auto"/>
        <w:ind w:firstLine="851"/>
        <w:jc w:val="both"/>
        <w:rPr>
          <w:sz w:val="28"/>
          <w:szCs w:val="28"/>
        </w:rPr>
      </w:pPr>
    </w:p>
    <w:p w:rsidR="00981B9B" w:rsidRDefault="00981B9B" w:rsidP="00981B9B">
      <w:pPr>
        <w:autoSpaceDE w:val="0"/>
        <w:autoSpaceDN w:val="0"/>
        <w:adjustRightInd w:val="0"/>
        <w:spacing w:line="276" w:lineRule="auto"/>
        <w:ind w:firstLine="851"/>
        <w:jc w:val="both"/>
        <w:rPr>
          <w:sz w:val="28"/>
          <w:szCs w:val="28"/>
        </w:rPr>
      </w:pPr>
    </w:p>
    <w:p w:rsidR="00981B9B" w:rsidRDefault="00981B9B" w:rsidP="00981B9B">
      <w:pPr>
        <w:autoSpaceDE w:val="0"/>
        <w:autoSpaceDN w:val="0"/>
        <w:adjustRightInd w:val="0"/>
        <w:spacing w:line="276" w:lineRule="auto"/>
        <w:ind w:firstLine="851"/>
        <w:jc w:val="both"/>
        <w:rPr>
          <w:sz w:val="28"/>
          <w:szCs w:val="28"/>
        </w:rPr>
      </w:pPr>
    </w:p>
    <w:p w:rsidR="00981B9B" w:rsidRDefault="00981B9B" w:rsidP="00981B9B">
      <w:pPr>
        <w:autoSpaceDE w:val="0"/>
        <w:autoSpaceDN w:val="0"/>
        <w:adjustRightInd w:val="0"/>
        <w:spacing w:line="276" w:lineRule="auto"/>
        <w:ind w:firstLine="851"/>
        <w:jc w:val="both"/>
        <w:rPr>
          <w:sz w:val="28"/>
          <w:szCs w:val="28"/>
        </w:rPr>
      </w:pPr>
    </w:p>
    <w:p w:rsidR="00981B9B" w:rsidRDefault="00981B9B" w:rsidP="00981B9B">
      <w:pPr>
        <w:autoSpaceDE w:val="0"/>
        <w:autoSpaceDN w:val="0"/>
        <w:adjustRightInd w:val="0"/>
        <w:spacing w:line="276" w:lineRule="auto"/>
        <w:ind w:firstLine="851"/>
        <w:jc w:val="both"/>
        <w:rPr>
          <w:sz w:val="28"/>
          <w:szCs w:val="28"/>
        </w:rPr>
      </w:pPr>
    </w:p>
    <w:p w:rsidR="00981B9B" w:rsidRDefault="00981B9B" w:rsidP="00981B9B">
      <w:pPr>
        <w:autoSpaceDE w:val="0"/>
        <w:autoSpaceDN w:val="0"/>
        <w:adjustRightInd w:val="0"/>
        <w:spacing w:line="276" w:lineRule="auto"/>
        <w:ind w:firstLine="851"/>
        <w:jc w:val="both"/>
        <w:rPr>
          <w:sz w:val="28"/>
          <w:szCs w:val="28"/>
        </w:rPr>
      </w:pPr>
    </w:p>
    <w:p w:rsidR="00981B9B" w:rsidRDefault="00981B9B" w:rsidP="00981B9B">
      <w:pPr>
        <w:autoSpaceDE w:val="0"/>
        <w:autoSpaceDN w:val="0"/>
        <w:adjustRightInd w:val="0"/>
        <w:spacing w:line="276" w:lineRule="auto"/>
        <w:ind w:firstLine="851"/>
        <w:jc w:val="both"/>
        <w:rPr>
          <w:sz w:val="28"/>
          <w:szCs w:val="28"/>
        </w:rPr>
      </w:pPr>
    </w:p>
    <w:p w:rsidR="00981B9B" w:rsidRDefault="00981B9B" w:rsidP="00981B9B">
      <w:pPr>
        <w:autoSpaceDE w:val="0"/>
        <w:autoSpaceDN w:val="0"/>
        <w:adjustRightInd w:val="0"/>
        <w:spacing w:line="276" w:lineRule="auto"/>
        <w:ind w:firstLine="851"/>
        <w:jc w:val="both"/>
        <w:rPr>
          <w:sz w:val="28"/>
          <w:szCs w:val="28"/>
        </w:rPr>
      </w:pPr>
    </w:p>
    <w:p w:rsidR="00981B9B" w:rsidRDefault="00981B9B" w:rsidP="00981B9B">
      <w:pPr>
        <w:autoSpaceDE w:val="0"/>
        <w:autoSpaceDN w:val="0"/>
        <w:adjustRightInd w:val="0"/>
        <w:spacing w:line="276" w:lineRule="auto"/>
        <w:ind w:firstLine="851"/>
        <w:jc w:val="both"/>
        <w:rPr>
          <w:sz w:val="28"/>
          <w:szCs w:val="28"/>
        </w:rPr>
      </w:pPr>
    </w:p>
    <w:p w:rsidR="00981B9B" w:rsidRDefault="00981B9B" w:rsidP="00981B9B">
      <w:pPr>
        <w:autoSpaceDE w:val="0"/>
        <w:autoSpaceDN w:val="0"/>
        <w:adjustRightInd w:val="0"/>
        <w:spacing w:line="276" w:lineRule="auto"/>
        <w:ind w:firstLine="851"/>
        <w:jc w:val="both"/>
        <w:rPr>
          <w:sz w:val="28"/>
          <w:szCs w:val="28"/>
        </w:rPr>
      </w:pPr>
    </w:p>
    <w:p w:rsidR="00981B9B" w:rsidRDefault="00981B9B" w:rsidP="00981B9B">
      <w:pPr>
        <w:autoSpaceDE w:val="0"/>
        <w:autoSpaceDN w:val="0"/>
        <w:adjustRightInd w:val="0"/>
        <w:spacing w:line="276" w:lineRule="auto"/>
        <w:ind w:firstLine="851"/>
        <w:jc w:val="both"/>
        <w:rPr>
          <w:sz w:val="28"/>
          <w:szCs w:val="28"/>
        </w:rPr>
      </w:pPr>
    </w:p>
    <w:p w:rsidR="00981B9B" w:rsidRDefault="00981B9B" w:rsidP="00981B9B">
      <w:pPr>
        <w:autoSpaceDE w:val="0"/>
        <w:autoSpaceDN w:val="0"/>
        <w:adjustRightInd w:val="0"/>
        <w:spacing w:line="276" w:lineRule="auto"/>
        <w:ind w:firstLine="851"/>
        <w:jc w:val="both"/>
        <w:rPr>
          <w:sz w:val="28"/>
          <w:szCs w:val="28"/>
        </w:rPr>
      </w:pPr>
    </w:p>
    <w:p w:rsidR="00981B9B" w:rsidRPr="00981B9B" w:rsidRDefault="00981B9B" w:rsidP="00981B9B">
      <w:pPr>
        <w:autoSpaceDE w:val="0"/>
        <w:autoSpaceDN w:val="0"/>
        <w:adjustRightInd w:val="0"/>
        <w:spacing w:line="276" w:lineRule="auto"/>
        <w:ind w:firstLine="851"/>
        <w:jc w:val="both"/>
        <w:rPr>
          <w:sz w:val="28"/>
          <w:szCs w:val="28"/>
        </w:rPr>
      </w:pPr>
    </w:p>
    <w:p w:rsidR="00981B9B" w:rsidRPr="0016123C" w:rsidRDefault="00981B9B" w:rsidP="0016123C">
      <w:pPr>
        <w:pStyle w:val="s1"/>
        <w:spacing w:before="0" w:beforeAutospacing="0" w:after="0" w:afterAutospacing="0" w:line="276" w:lineRule="auto"/>
        <w:ind w:firstLine="851"/>
        <w:jc w:val="both"/>
        <w:rPr>
          <w:sz w:val="28"/>
          <w:szCs w:val="26"/>
        </w:rPr>
      </w:pPr>
    </w:p>
    <w:p w:rsidR="0016123C" w:rsidRDefault="0016123C" w:rsidP="00C05EF8">
      <w:pPr>
        <w:pStyle w:val="ConsPlusNormal"/>
        <w:jc w:val="right"/>
        <w:outlineLvl w:val="1"/>
        <w:rPr>
          <w:rFonts w:ascii="Times New Roman" w:hAnsi="Times New Roman"/>
        </w:rPr>
      </w:pPr>
    </w:p>
    <w:p w:rsidR="00981B9B" w:rsidRDefault="00981B9B" w:rsidP="00C05EF8">
      <w:pPr>
        <w:pStyle w:val="ConsPlusNormal"/>
        <w:jc w:val="right"/>
        <w:outlineLvl w:val="1"/>
        <w:rPr>
          <w:rFonts w:ascii="Times New Roman" w:hAnsi="Times New Roman"/>
        </w:rPr>
      </w:pPr>
    </w:p>
    <w:p w:rsidR="00981B9B" w:rsidRDefault="00981B9B" w:rsidP="00C05EF8">
      <w:pPr>
        <w:pStyle w:val="ConsPlusNormal"/>
        <w:jc w:val="right"/>
        <w:outlineLvl w:val="1"/>
        <w:rPr>
          <w:rFonts w:ascii="Times New Roman" w:hAnsi="Times New Roman"/>
        </w:rPr>
      </w:pPr>
    </w:p>
    <w:p w:rsidR="00981B9B" w:rsidRDefault="00981B9B" w:rsidP="00C05EF8">
      <w:pPr>
        <w:pStyle w:val="ConsPlusNormal"/>
        <w:jc w:val="right"/>
        <w:outlineLvl w:val="1"/>
        <w:rPr>
          <w:rFonts w:ascii="Times New Roman" w:hAnsi="Times New Roman"/>
        </w:rPr>
      </w:pPr>
    </w:p>
    <w:p w:rsidR="00981B9B" w:rsidRDefault="00981B9B" w:rsidP="00C05EF8">
      <w:pPr>
        <w:pStyle w:val="ConsPlusNormal"/>
        <w:jc w:val="right"/>
        <w:outlineLvl w:val="1"/>
        <w:rPr>
          <w:rFonts w:ascii="Times New Roman" w:hAnsi="Times New Roman"/>
        </w:rPr>
      </w:pPr>
    </w:p>
    <w:p w:rsidR="00981B9B" w:rsidRDefault="00981B9B" w:rsidP="00C05EF8">
      <w:pPr>
        <w:pStyle w:val="ConsPlusNormal"/>
        <w:jc w:val="right"/>
        <w:outlineLvl w:val="1"/>
        <w:rPr>
          <w:rFonts w:ascii="Times New Roman" w:hAnsi="Times New Roman"/>
        </w:rPr>
      </w:pPr>
    </w:p>
    <w:p w:rsidR="00C05EF8" w:rsidRPr="00C05EF8" w:rsidRDefault="00C05EF8" w:rsidP="00C05EF8">
      <w:pPr>
        <w:pStyle w:val="ConsPlusNormal"/>
        <w:jc w:val="right"/>
        <w:outlineLvl w:val="1"/>
        <w:rPr>
          <w:rFonts w:ascii="Times New Roman" w:hAnsi="Times New Roman"/>
        </w:rPr>
      </w:pPr>
      <w:r w:rsidRPr="00C05EF8">
        <w:rPr>
          <w:rFonts w:ascii="Times New Roman" w:hAnsi="Times New Roman"/>
        </w:rPr>
        <w:lastRenderedPageBreak/>
        <w:t>Приложение 1</w:t>
      </w:r>
    </w:p>
    <w:p w:rsidR="0000786E" w:rsidRDefault="00C05EF8" w:rsidP="0000786E">
      <w:pPr>
        <w:pStyle w:val="ConsPlusNormal"/>
        <w:jc w:val="right"/>
        <w:rPr>
          <w:rFonts w:ascii="Times New Roman" w:hAnsi="Times New Roman"/>
          <w:bCs/>
          <w:szCs w:val="22"/>
          <w:lang w:eastAsia="en-US"/>
        </w:rPr>
      </w:pPr>
      <w:r w:rsidRPr="0000786E">
        <w:rPr>
          <w:rFonts w:ascii="Times New Roman" w:hAnsi="Times New Roman"/>
          <w:szCs w:val="22"/>
        </w:rPr>
        <w:t xml:space="preserve">к Положению </w:t>
      </w:r>
      <w:r w:rsidR="0000786E" w:rsidRPr="0000786E">
        <w:rPr>
          <w:rFonts w:ascii="Times New Roman" w:hAnsi="Times New Roman"/>
          <w:bCs/>
          <w:szCs w:val="22"/>
          <w:lang w:eastAsia="en-US"/>
        </w:rPr>
        <w:t xml:space="preserve">об организации и проведении </w:t>
      </w:r>
    </w:p>
    <w:p w:rsidR="0000786E" w:rsidRDefault="0000786E" w:rsidP="0000786E">
      <w:pPr>
        <w:pStyle w:val="ConsPlusNormal"/>
        <w:jc w:val="right"/>
        <w:rPr>
          <w:rFonts w:ascii="Times New Roman" w:hAnsi="Times New Roman"/>
          <w:bCs/>
          <w:szCs w:val="22"/>
          <w:lang w:eastAsia="en-US"/>
        </w:rPr>
      </w:pPr>
      <w:r w:rsidRPr="0000786E">
        <w:rPr>
          <w:rFonts w:ascii="Times New Roman" w:hAnsi="Times New Roman"/>
          <w:bCs/>
          <w:szCs w:val="22"/>
          <w:lang w:eastAsia="en-US"/>
        </w:rPr>
        <w:t xml:space="preserve">публичных слушаний в Пожарском муниципальном </w:t>
      </w:r>
    </w:p>
    <w:p w:rsidR="0000786E" w:rsidRDefault="0000786E" w:rsidP="00C05EF8">
      <w:pPr>
        <w:pStyle w:val="ConsPlusNormal"/>
        <w:jc w:val="right"/>
        <w:rPr>
          <w:rFonts w:ascii="Times New Roman" w:hAnsi="Times New Roman"/>
          <w:szCs w:val="22"/>
        </w:rPr>
      </w:pPr>
      <w:r w:rsidRPr="0000786E">
        <w:rPr>
          <w:rFonts w:ascii="Times New Roman" w:hAnsi="Times New Roman"/>
          <w:bCs/>
          <w:szCs w:val="22"/>
          <w:lang w:eastAsia="en-US"/>
        </w:rPr>
        <w:t>округе Приморского края</w:t>
      </w:r>
      <w:r w:rsidR="00C05EF8" w:rsidRPr="0000786E">
        <w:rPr>
          <w:rFonts w:ascii="Times New Roman" w:hAnsi="Times New Roman"/>
          <w:szCs w:val="22"/>
        </w:rPr>
        <w:t>,</w:t>
      </w:r>
      <w:r w:rsidR="00366680">
        <w:rPr>
          <w:rFonts w:ascii="Times New Roman" w:hAnsi="Times New Roman"/>
          <w:szCs w:val="22"/>
        </w:rPr>
        <w:t xml:space="preserve"> </w:t>
      </w:r>
      <w:r w:rsidR="00C05EF8" w:rsidRPr="0000786E">
        <w:rPr>
          <w:rFonts w:ascii="Times New Roman" w:hAnsi="Times New Roman"/>
          <w:szCs w:val="22"/>
        </w:rPr>
        <w:t>утвержденному</w:t>
      </w:r>
      <w:r w:rsidR="00366680">
        <w:rPr>
          <w:rFonts w:ascii="Times New Roman" w:hAnsi="Times New Roman"/>
          <w:szCs w:val="22"/>
        </w:rPr>
        <w:t xml:space="preserve"> </w:t>
      </w:r>
      <w:r w:rsidR="00C05EF8" w:rsidRPr="0000786E">
        <w:rPr>
          <w:rFonts w:ascii="Times New Roman" w:hAnsi="Times New Roman"/>
          <w:szCs w:val="22"/>
        </w:rPr>
        <w:t xml:space="preserve">нормативным </w:t>
      </w:r>
    </w:p>
    <w:p w:rsidR="00C05EF8" w:rsidRPr="0000786E" w:rsidRDefault="00C05EF8" w:rsidP="00C05EF8">
      <w:pPr>
        <w:pStyle w:val="ConsPlusNormal"/>
        <w:jc w:val="right"/>
        <w:rPr>
          <w:rFonts w:ascii="Times New Roman" w:hAnsi="Times New Roman"/>
          <w:szCs w:val="22"/>
        </w:rPr>
      </w:pPr>
      <w:r w:rsidRPr="0000786E">
        <w:rPr>
          <w:rFonts w:ascii="Times New Roman" w:hAnsi="Times New Roman"/>
          <w:szCs w:val="22"/>
        </w:rPr>
        <w:t>правовым актом Думы Пожарского муниципального округа</w:t>
      </w:r>
    </w:p>
    <w:p w:rsidR="00C05EF8" w:rsidRPr="00C05EF8" w:rsidRDefault="00366680" w:rsidP="00C05EF8">
      <w:pPr>
        <w:pStyle w:val="ConsPlusNormal"/>
        <w:jc w:val="right"/>
        <w:rPr>
          <w:rFonts w:ascii="Times New Roman" w:hAnsi="Times New Roman"/>
        </w:rPr>
      </w:pPr>
      <w:r>
        <w:rPr>
          <w:rFonts w:ascii="Times New Roman" w:hAnsi="Times New Roman"/>
          <w:szCs w:val="22"/>
        </w:rPr>
        <w:t>от «16» декабря 2022 года № 57-НПА</w:t>
      </w:r>
    </w:p>
    <w:p w:rsidR="00C05EF8" w:rsidRPr="00C05EF8" w:rsidRDefault="00C05EF8" w:rsidP="00C05EF8">
      <w:pPr>
        <w:pStyle w:val="ConsPlusNormal"/>
        <w:jc w:val="both"/>
        <w:rPr>
          <w:rFonts w:ascii="Times New Roman" w:hAnsi="Times New Roman"/>
        </w:rPr>
      </w:pPr>
    </w:p>
    <w:tbl>
      <w:tblPr>
        <w:tblW w:w="9781" w:type="dxa"/>
        <w:tblLayout w:type="fixed"/>
        <w:tblCellMar>
          <w:top w:w="102" w:type="dxa"/>
          <w:left w:w="62" w:type="dxa"/>
          <w:bottom w:w="102" w:type="dxa"/>
          <w:right w:w="62" w:type="dxa"/>
        </w:tblCellMar>
        <w:tblLook w:val="04A0" w:firstRow="1" w:lastRow="0" w:firstColumn="1" w:lastColumn="0" w:noHBand="0" w:noVBand="1"/>
      </w:tblPr>
      <w:tblGrid>
        <w:gridCol w:w="9781"/>
      </w:tblGrid>
      <w:tr w:rsidR="00C05EF8" w:rsidTr="00465DCA">
        <w:tc>
          <w:tcPr>
            <w:tcW w:w="9781" w:type="dxa"/>
            <w:tcBorders>
              <w:top w:val="nil"/>
              <w:left w:val="nil"/>
              <w:bottom w:val="nil"/>
              <w:right w:val="nil"/>
            </w:tcBorders>
          </w:tcPr>
          <w:p w:rsidR="0000786E" w:rsidRDefault="0000786E" w:rsidP="00C05EF8">
            <w:pPr>
              <w:pStyle w:val="ConsPlusNormal"/>
              <w:jc w:val="center"/>
              <w:rPr>
                <w:rFonts w:ascii="Times New Roman" w:hAnsi="Times New Roman"/>
                <w:b/>
                <w:sz w:val="28"/>
                <w:szCs w:val="28"/>
              </w:rPr>
            </w:pPr>
            <w:bookmarkStart w:id="12" w:name="P424"/>
            <w:bookmarkStart w:id="13" w:name="P506"/>
            <w:bookmarkEnd w:id="12"/>
            <w:bookmarkEnd w:id="13"/>
          </w:p>
          <w:p w:rsidR="000C55D6" w:rsidRDefault="000C55D6" w:rsidP="00C05EF8">
            <w:pPr>
              <w:pStyle w:val="ConsPlusNormal"/>
              <w:jc w:val="center"/>
              <w:rPr>
                <w:rFonts w:ascii="Times New Roman" w:hAnsi="Times New Roman"/>
                <w:b/>
                <w:sz w:val="28"/>
                <w:szCs w:val="28"/>
              </w:rPr>
            </w:pPr>
          </w:p>
          <w:p w:rsidR="000C55D6" w:rsidRPr="000C55D6" w:rsidRDefault="000C55D6" w:rsidP="000C55D6">
            <w:pPr>
              <w:jc w:val="center"/>
              <w:rPr>
                <w:b/>
                <w:sz w:val="28"/>
                <w:szCs w:val="28"/>
              </w:rPr>
            </w:pPr>
            <w:r>
              <w:rPr>
                <w:b/>
                <w:sz w:val="28"/>
                <w:szCs w:val="28"/>
              </w:rPr>
              <w:t>ПОДПИСНОЙ ЛИСТ</w:t>
            </w:r>
          </w:p>
          <w:p w:rsidR="000C55D6" w:rsidRPr="000C55D6" w:rsidRDefault="000C55D6" w:rsidP="000C55D6">
            <w:pPr>
              <w:jc w:val="center"/>
              <w:rPr>
                <w:b/>
                <w:sz w:val="28"/>
                <w:szCs w:val="28"/>
              </w:rPr>
            </w:pPr>
            <w:r w:rsidRPr="000C55D6">
              <w:rPr>
                <w:b/>
                <w:sz w:val="28"/>
                <w:szCs w:val="28"/>
              </w:rPr>
              <w:t xml:space="preserve">публичных слушаний в </w:t>
            </w:r>
            <w:r>
              <w:rPr>
                <w:b/>
                <w:sz w:val="28"/>
                <w:szCs w:val="28"/>
              </w:rPr>
              <w:t>Пожарском</w:t>
            </w:r>
            <w:r w:rsidRPr="000C55D6">
              <w:rPr>
                <w:b/>
                <w:sz w:val="28"/>
                <w:szCs w:val="28"/>
              </w:rPr>
              <w:t xml:space="preserve"> муниципальном округе</w:t>
            </w:r>
          </w:p>
          <w:p w:rsidR="000C55D6" w:rsidRDefault="000C55D6" w:rsidP="00C05EF8">
            <w:pPr>
              <w:pStyle w:val="ConsPlusNormal"/>
              <w:jc w:val="center"/>
              <w:rPr>
                <w:rFonts w:ascii="Times New Roman" w:hAnsi="Times New Roman"/>
                <w:b/>
                <w:sz w:val="28"/>
                <w:szCs w:val="28"/>
              </w:rPr>
            </w:pPr>
          </w:p>
          <w:p w:rsidR="000C55D6" w:rsidRDefault="000C55D6" w:rsidP="00C05EF8">
            <w:pPr>
              <w:pStyle w:val="ConsPlusNormal"/>
              <w:jc w:val="center"/>
              <w:rPr>
                <w:rFonts w:ascii="Times New Roman" w:hAnsi="Times New Roman"/>
                <w:b/>
                <w:sz w:val="28"/>
                <w:szCs w:val="28"/>
              </w:rPr>
            </w:pPr>
          </w:p>
          <w:tbl>
            <w:tblPr>
              <w:tblW w:w="9781" w:type="dxa"/>
              <w:tblLayout w:type="fixed"/>
              <w:tblCellMar>
                <w:top w:w="102" w:type="dxa"/>
                <w:left w:w="62" w:type="dxa"/>
                <w:bottom w:w="102" w:type="dxa"/>
                <w:right w:w="62" w:type="dxa"/>
              </w:tblCellMar>
              <w:tblLook w:val="04A0" w:firstRow="1" w:lastRow="0" w:firstColumn="1" w:lastColumn="0" w:noHBand="0" w:noVBand="1"/>
            </w:tblPr>
            <w:tblGrid>
              <w:gridCol w:w="9781"/>
            </w:tblGrid>
            <w:tr w:rsidR="000C55D6" w:rsidRPr="003259BF" w:rsidTr="00A56991">
              <w:tc>
                <w:tcPr>
                  <w:tcW w:w="9781" w:type="dxa"/>
                  <w:tcBorders>
                    <w:top w:val="nil"/>
                    <w:left w:val="nil"/>
                    <w:bottom w:val="nil"/>
                    <w:right w:val="nil"/>
                  </w:tcBorders>
                </w:tcPr>
                <w:p w:rsidR="000C55D6" w:rsidRPr="003259BF" w:rsidRDefault="000C55D6" w:rsidP="000C55D6">
                  <w:pPr>
                    <w:pStyle w:val="ConsPlusNormal"/>
                    <w:ind w:firstLine="283"/>
                    <w:jc w:val="both"/>
                    <w:rPr>
                      <w:rFonts w:ascii="Times New Roman" w:hAnsi="Times New Roman"/>
                      <w:sz w:val="24"/>
                      <w:szCs w:val="24"/>
                    </w:rPr>
                  </w:pPr>
                  <w:r w:rsidRPr="003259BF">
                    <w:rPr>
                      <w:rFonts w:ascii="Times New Roman" w:hAnsi="Times New Roman"/>
                      <w:sz w:val="24"/>
                      <w:szCs w:val="24"/>
                    </w:rPr>
                    <w:t>Мы, нижеподписавшиеся, поддерживаем инициативу проведения публичных слушаний по теме:</w:t>
                  </w:r>
                </w:p>
                <w:p w:rsidR="000C55D6" w:rsidRPr="003259BF" w:rsidRDefault="000C55D6" w:rsidP="000C55D6">
                  <w:pPr>
                    <w:pStyle w:val="ConsPlusNormal"/>
                    <w:rPr>
                      <w:rFonts w:ascii="Times New Roman" w:hAnsi="Times New Roman"/>
                      <w:sz w:val="24"/>
                      <w:szCs w:val="24"/>
                    </w:rPr>
                  </w:pPr>
                  <w:r w:rsidRPr="003259BF">
                    <w:rPr>
                      <w:rFonts w:ascii="Times New Roman" w:hAnsi="Times New Roman"/>
                      <w:sz w:val="24"/>
                      <w:szCs w:val="24"/>
                    </w:rPr>
                    <w:t>__________________________________________________________________________ ____________________________________________________________________________________________________________________________________________________</w:t>
                  </w:r>
                </w:p>
                <w:p w:rsidR="000C55D6" w:rsidRPr="003259BF" w:rsidRDefault="000C55D6" w:rsidP="000C55D6">
                  <w:pPr>
                    <w:pStyle w:val="ConsPlusNormal"/>
                    <w:rPr>
                      <w:rFonts w:ascii="Times New Roman" w:hAnsi="Times New Roman"/>
                      <w:sz w:val="24"/>
                      <w:szCs w:val="24"/>
                    </w:rPr>
                  </w:pPr>
                  <w:r w:rsidRPr="003259BF">
                    <w:rPr>
                      <w:rFonts w:ascii="Times New Roman" w:hAnsi="Times New Roman"/>
                      <w:sz w:val="24"/>
                      <w:szCs w:val="24"/>
                    </w:rPr>
                    <w:t>Публичные слушания по теме:</w:t>
                  </w:r>
                </w:p>
                <w:p w:rsidR="000C55D6" w:rsidRPr="003259BF" w:rsidRDefault="000C55D6" w:rsidP="000C55D6">
                  <w:pPr>
                    <w:pStyle w:val="ConsPlusNormal"/>
                    <w:rPr>
                      <w:rFonts w:ascii="Times New Roman" w:hAnsi="Times New Roman"/>
                      <w:sz w:val="24"/>
                      <w:szCs w:val="24"/>
                    </w:rPr>
                  </w:pPr>
                  <w:r>
                    <w:rPr>
                      <w:rFonts w:ascii="Times New Roman" w:hAnsi="Times New Roman"/>
                      <w:sz w:val="24"/>
                      <w:szCs w:val="24"/>
                    </w:rPr>
                    <w:t>«</w:t>
                  </w:r>
                  <w:r w:rsidRPr="003259BF">
                    <w:rPr>
                      <w:rFonts w:ascii="Times New Roman" w:hAnsi="Times New Roman"/>
                      <w:sz w:val="24"/>
                      <w:szCs w:val="24"/>
                    </w:rPr>
                    <w:t>_____</w:t>
                  </w:r>
                  <w:r>
                    <w:rPr>
                      <w:rFonts w:ascii="Times New Roman" w:hAnsi="Times New Roman"/>
                      <w:sz w:val="24"/>
                      <w:szCs w:val="24"/>
                    </w:rPr>
                    <w:t>_____</w:t>
                  </w:r>
                  <w:r w:rsidRPr="003259BF">
                    <w:rPr>
                      <w:rFonts w:ascii="Times New Roman" w:hAnsi="Times New Roman"/>
                      <w:sz w:val="24"/>
                      <w:szCs w:val="24"/>
                    </w:rPr>
                    <w:t>______________________________________________________________</w:t>
                  </w:r>
                  <w:r>
                    <w:rPr>
                      <w:rFonts w:ascii="Times New Roman" w:hAnsi="Times New Roman"/>
                      <w:sz w:val="24"/>
                      <w:szCs w:val="24"/>
                    </w:rPr>
                    <w:t>»</w:t>
                  </w:r>
                </w:p>
                <w:p w:rsidR="000C55D6" w:rsidRPr="003259BF" w:rsidRDefault="000C55D6" w:rsidP="000C55D6">
                  <w:pPr>
                    <w:pStyle w:val="ConsPlusNormal"/>
                    <w:ind w:firstLine="283"/>
                    <w:jc w:val="both"/>
                    <w:rPr>
                      <w:rFonts w:ascii="Times New Roman" w:hAnsi="Times New Roman"/>
                      <w:sz w:val="24"/>
                      <w:szCs w:val="24"/>
                    </w:rPr>
                  </w:pPr>
                  <w:r w:rsidRPr="003259BF">
                    <w:rPr>
                      <w:rFonts w:ascii="Times New Roman" w:hAnsi="Times New Roman"/>
                      <w:sz w:val="24"/>
                      <w:szCs w:val="24"/>
                    </w:rPr>
                    <w:t>Мы, нижеподписавшиеся, поддерживаем проведение публичных слушаний по теме</w:t>
                  </w:r>
                </w:p>
                <w:p w:rsidR="000C55D6" w:rsidRPr="003259BF" w:rsidRDefault="000C55D6" w:rsidP="000C55D6">
                  <w:pPr>
                    <w:pStyle w:val="ConsPlusNormal"/>
                    <w:jc w:val="both"/>
                    <w:rPr>
                      <w:rFonts w:ascii="Times New Roman" w:hAnsi="Times New Roman"/>
                      <w:sz w:val="24"/>
                      <w:szCs w:val="24"/>
                    </w:rPr>
                  </w:pPr>
                  <w:r>
                    <w:rPr>
                      <w:rFonts w:ascii="Times New Roman" w:hAnsi="Times New Roman"/>
                      <w:sz w:val="24"/>
                      <w:szCs w:val="24"/>
                    </w:rPr>
                    <w:t>«</w:t>
                  </w:r>
                  <w:r w:rsidRPr="003259BF">
                    <w:rPr>
                      <w:rFonts w:ascii="Times New Roman" w:hAnsi="Times New Roman"/>
                      <w:sz w:val="24"/>
                      <w:szCs w:val="24"/>
                    </w:rPr>
                    <w:t>______________________________________________________</w:t>
                  </w:r>
                  <w:r>
                    <w:rPr>
                      <w:rFonts w:ascii="Times New Roman" w:hAnsi="Times New Roman"/>
                      <w:sz w:val="24"/>
                      <w:szCs w:val="24"/>
                    </w:rPr>
                    <w:t>___</w:t>
                  </w:r>
                  <w:r w:rsidRPr="003259BF">
                    <w:rPr>
                      <w:rFonts w:ascii="Times New Roman" w:hAnsi="Times New Roman"/>
                      <w:sz w:val="24"/>
                      <w:szCs w:val="24"/>
                    </w:rPr>
                    <w:t>_______________</w:t>
                  </w:r>
                  <w:r>
                    <w:rPr>
                      <w:rFonts w:ascii="Times New Roman" w:hAnsi="Times New Roman"/>
                      <w:sz w:val="24"/>
                      <w:szCs w:val="24"/>
                    </w:rPr>
                    <w:t>»</w:t>
                  </w:r>
                </w:p>
                <w:p w:rsidR="000C55D6" w:rsidRPr="003259BF" w:rsidRDefault="000C55D6" w:rsidP="000C55D6">
                  <w:pPr>
                    <w:pStyle w:val="ConsPlusNormal"/>
                    <w:jc w:val="both"/>
                    <w:rPr>
                      <w:rFonts w:ascii="Times New Roman" w:hAnsi="Times New Roman"/>
                      <w:sz w:val="24"/>
                      <w:szCs w:val="24"/>
                    </w:rPr>
                  </w:pPr>
                  <w:r w:rsidRPr="003259BF">
                    <w:rPr>
                      <w:rFonts w:ascii="Times New Roman" w:hAnsi="Times New Roman"/>
                      <w:sz w:val="24"/>
                      <w:szCs w:val="24"/>
                    </w:rPr>
                    <w:t>предлагаемых _____________________________</w:t>
                  </w:r>
                  <w:r>
                    <w:rPr>
                      <w:rFonts w:ascii="Times New Roman" w:hAnsi="Times New Roman"/>
                      <w:sz w:val="24"/>
                      <w:szCs w:val="24"/>
                    </w:rPr>
                    <w:t>____</w:t>
                  </w:r>
                  <w:r w:rsidRPr="003259BF">
                    <w:rPr>
                      <w:rFonts w:ascii="Times New Roman" w:hAnsi="Times New Roman"/>
                      <w:sz w:val="24"/>
                      <w:szCs w:val="24"/>
                    </w:rPr>
                    <w:t>____________________________</w:t>
                  </w:r>
                </w:p>
              </w:tc>
            </w:tr>
          </w:tbl>
          <w:p w:rsidR="000C55D6" w:rsidRDefault="000C55D6" w:rsidP="000C55D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834"/>
              <w:gridCol w:w="1531"/>
              <w:gridCol w:w="3706"/>
              <w:gridCol w:w="1392"/>
            </w:tblGrid>
            <w:tr w:rsidR="000C55D6" w:rsidTr="00A56991">
              <w:tc>
                <w:tcPr>
                  <w:tcW w:w="567" w:type="dxa"/>
                </w:tcPr>
                <w:p w:rsidR="000C55D6" w:rsidRPr="00C05EF8" w:rsidRDefault="000C55D6" w:rsidP="000C55D6">
                  <w:pPr>
                    <w:pStyle w:val="ConsPlusNormal"/>
                    <w:jc w:val="center"/>
                    <w:rPr>
                      <w:rFonts w:ascii="Times New Roman" w:hAnsi="Times New Roman"/>
                      <w:sz w:val="24"/>
                      <w:szCs w:val="24"/>
                    </w:rPr>
                  </w:pPr>
                  <w:r>
                    <w:rPr>
                      <w:rFonts w:ascii="Times New Roman" w:hAnsi="Times New Roman"/>
                      <w:sz w:val="24"/>
                      <w:szCs w:val="24"/>
                    </w:rPr>
                    <w:t xml:space="preserve">№ </w:t>
                  </w:r>
                  <w:r w:rsidRPr="00C05EF8">
                    <w:rPr>
                      <w:rFonts w:ascii="Times New Roman" w:hAnsi="Times New Roman"/>
                      <w:sz w:val="24"/>
                      <w:szCs w:val="24"/>
                    </w:rPr>
                    <w:t>п/п</w:t>
                  </w:r>
                </w:p>
              </w:tc>
              <w:tc>
                <w:tcPr>
                  <w:tcW w:w="1834" w:type="dxa"/>
                </w:tcPr>
                <w:p w:rsidR="000C55D6" w:rsidRPr="00C05EF8" w:rsidRDefault="000C55D6" w:rsidP="000C55D6">
                  <w:pPr>
                    <w:pStyle w:val="ConsPlusNormal"/>
                    <w:jc w:val="center"/>
                    <w:rPr>
                      <w:rFonts w:ascii="Times New Roman" w:hAnsi="Times New Roman"/>
                      <w:sz w:val="24"/>
                      <w:szCs w:val="24"/>
                    </w:rPr>
                  </w:pPr>
                  <w:r w:rsidRPr="00C05EF8">
                    <w:rPr>
                      <w:rFonts w:ascii="Times New Roman" w:hAnsi="Times New Roman"/>
                      <w:sz w:val="24"/>
                      <w:szCs w:val="24"/>
                    </w:rPr>
                    <w:t>Фамилия, имя, отчество</w:t>
                  </w:r>
                </w:p>
              </w:tc>
              <w:tc>
                <w:tcPr>
                  <w:tcW w:w="1531" w:type="dxa"/>
                </w:tcPr>
                <w:p w:rsidR="000C55D6" w:rsidRPr="00C05EF8" w:rsidRDefault="000C55D6" w:rsidP="000C55D6">
                  <w:pPr>
                    <w:pStyle w:val="ConsPlusNormal"/>
                    <w:jc w:val="center"/>
                    <w:rPr>
                      <w:rFonts w:ascii="Times New Roman" w:hAnsi="Times New Roman"/>
                      <w:sz w:val="24"/>
                      <w:szCs w:val="24"/>
                    </w:rPr>
                  </w:pPr>
                  <w:r w:rsidRPr="00C05EF8">
                    <w:rPr>
                      <w:rFonts w:ascii="Times New Roman" w:hAnsi="Times New Roman"/>
                      <w:sz w:val="24"/>
                      <w:szCs w:val="24"/>
                    </w:rPr>
                    <w:t>Адрес места жительства</w:t>
                  </w:r>
                </w:p>
              </w:tc>
              <w:tc>
                <w:tcPr>
                  <w:tcW w:w="3706" w:type="dxa"/>
                </w:tcPr>
                <w:p w:rsidR="000C55D6" w:rsidRPr="00C05EF8" w:rsidRDefault="000C55D6" w:rsidP="000C55D6">
                  <w:pPr>
                    <w:pStyle w:val="ConsPlusNormal"/>
                    <w:jc w:val="center"/>
                    <w:rPr>
                      <w:rFonts w:ascii="Times New Roman" w:hAnsi="Times New Roman"/>
                      <w:sz w:val="24"/>
                      <w:szCs w:val="24"/>
                    </w:rPr>
                  </w:pPr>
                  <w:r w:rsidRPr="00C05EF8">
                    <w:rPr>
                      <w:rFonts w:ascii="Times New Roman" w:hAnsi="Times New Roman"/>
                      <w:sz w:val="24"/>
                      <w:szCs w:val="24"/>
                    </w:rPr>
                    <w:t>Серия и номер и дата выдачи паспорта (или документа его заменяющего, с указанием наименования или кода выдавшего его органа)</w:t>
                  </w:r>
                </w:p>
              </w:tc>
              <w:tc>
                <w:tcPr>
                  <w:tcW w:w="1392" w:type="dxa"/>
                </w:tcPr>
                <w:p w:rsidR="000C55D6" w:rsidRPr="00C05EF8" w:rsidRDefault="000C55D6" w:rsidP="000C55D6">
                  <w:pPr>
                    <w:pStyle w:val="ConsPlusNormal"/>
                    <w:jc w:val="center"/>
                    <w:rPr>
                      <w:rFonts w:ascii="Times New Roman" w:hAnsi="Times New Roman"/>
                      <w:sz w:val="24"/>
                      <w:szCs w:val="24"/>
                    </w:rPr>
                  </w:pPr>
                  <w:r w:rsidRPr="00C05EF8">
                    <w:rPr>
                      <w:rFonts w:ascii="Times New Roman" w:hAnsi="Times New Roman"/>
                      <w:sz w:val="24"/>
                      <w:szCs w:val="24"/>
                    </w:rPr>
                    <w:t>Подпись и дата ее внесения</w:t>
                  </w:r>
                </w:p>
              </w:tc>
            </w:tr>
            <w:tr w:rsidR="000C55D6" w:rsidTr="00A56991">
              <w:tc>
                <w:tcPr>
                  <w:tcW w:w="567" w:type="dxa"/>
                </w:tcPr>
                <w:p w:rsidR="000C55D6" w:rsidRDefault="000C55D6" w:rsidP="000C55D6">
                  <w:pPr>
                    <w:pStyle w:val="ConsPlusNormal"/>
                  </w:pPr>
                </w:p>
              </w:tc>
              <w:tc>
                <w:tcPr>
                  <w:tcW w:w="1834" w:type="dxa"/>
                </w:tcPr>
                <w:p w:rsidR="000C55D6" w:rsidRDefault="000C55D6" w:rsidP="000C55D6">
                  <w:pPr>
                    <w:pStyle w:val="ConsPlusNormal"/>
                  </w:pPr>
                </w:p>
              </w:tc>
              <w:tc>
                <w:tcPr>
                  <w:tcW w:w="1531" w:type="dxa"/>
                </w:tcPr>
                <w:p w:rsidR="000C55D6" w:rsidRDefault="000C55D6" w:rsidP="000C55D6">
                  <w:pPr>
                    <w:pStyle w:val="ConsPlusNormal"/>
                  </w:pPr>
                </w:p>
              </w:tc>
              <w:tc>
                <w:tcPr>
                  <w:tcW w:w="3706" w:type="dxa"/>
                </w:tcPr>
                <w:p w:rsidR="000C55D6" w:rsidRDefault="000C55D6" w:rsidP="000C55D6">
                  <w:pPr>
                    <w:pStyle w:val="ConsPlusNormal"/>
                  </w:pPr>
                </w:p>
              </w:tc>
              <w:tc>
                <w:tcPr>
                  <w:tcW w:w="1392" w:type="dxa"/>
                </w:tcPr>
                <w:p w:rsidR="000C55D6" w:rsidRDefault="000C55D6" w:rsidP="000C55D6">
                  <w:pPr>
                    <w:pStyle w:val="ConsPlusNormal"/>
                  </w:pPr>
                </w:p>
              </w:tc>
            </w:tr>
            <w:tr w:rsidR="000C55D6" w:rsidTr="00A56991">
              <w:tc>
                <w:tcPr>
                  <w:tcW w:w="567" w:type="dxa"/>
                </w:tcPr>
                <w:p w:rsidR="000C55D6" w:rsidRDefault="000C55D6" w:rsidP="000C55D6">
                  <w:pPr>
                    <w:pStyle w:val="ConsPlusNormal"/>
                  </w:pPr>
                </w:p>
              </w:tc>
              <w:tc>
                <w:tcPr>
                  <w:tcW w:w="1834" w:type="dxa"/>
                </w:tcPr>
                <w:p w:rsidR="000C55D6" w:rsidRDefault="000C55D6" w:rsidP="000C55D6">
                  <w:pPr>
                    <w:pStyle w:val="ConsPlusNormal"/>
                  </w:pPr>
                </w:p>
              </w:tc>
              <w:tc>
                <w:tcPr>
                  <w:tcW w:w="1531" w:type="dxa"/>
                </w:tcPr>
                <w:p w:rsidR="000C55D6" w:rsidRDefault="000C55D6" w:rsidP="000C55D6">
                  <w:pPr>
                    <w:pStyle w:val="ConsPlusNormal"/>
                  </w:pPr>
                </w:p>
              </w:tc>
              <w:tc>
                <w:tcPr>
                  <w:tcW w:w="3706" w:type="dxa"/>
                </w:tcPr>
                <w:p w:rsidR="000C55D6" w:rsidRDefault="000C55D6" w:rsidP="000C55D6">
                  <w:pPr>
                    <w:pStyle w:val="ConsPlusNormal"/>
                  </w:pPr>
                </w:p>
              </w:tc>
              <w:tc>
                <w:tcPr>
                  <w:tcW w:w="1392" w:type="dxa"/>
                </w:tcPr>
                <w:p w:rsidR="000C55D6" w:rsidRDefault="000C55D6" w:rsidP="000C55D6">
                  <w:pPr>
                    <w:pStyle w:val="ConsPlusNormal"/>
                  </w:pPr>
                </w:p>
              </w:tc>
            </w:tr>
            <w:tr w:rsidR="000C55D6" w:rsidTr="00A56991">
              <w:tc>
                <w:tcPr>
                  <w:tcW w:w="567" w:type="dxa"/>
                </w:tcPr>
                <w:p w:rsidR="000C55D6" w:rsidRDefault="000C55D6" w:rsidP="000C55D6">
                  <w:pPr>
                    <w:pStyle w:val="ConsPlusNormal"/>
                  </w:pPr>
                </w:p>
              </w:tc>
              <w:tc>
                <w:tcPr>
                  <w:tcW w:w="1834" w:type="dxa"/>
                </w:tcPr>
                <w:p w:rsidR="000C55D6" w:rsidRDefault="000C55D6" w:rsidP="000C55D6">
                  <w:pPr>
                    <w:pStyle w:val="ConsPlusNormal"/>
                  </w:pPr>
                </w:p>
              </w:tc>
              <w:tc>
                <w:tcPr>
                  <w:tcW w:w="1531" w:type="dxa"/>
                </w:tcPr>
                <w:p w:rsidR="000C55D6" w:rsidRDefault="000C55D6" w:rsidP="000C55D6">
                  <w:pPr>
                    <w:pStyle w:val="ConsPlusNormal"/>
                  </w:pPr>
                </w:p>
              </w:tc>
              <w:tc>
                <w:tcPr>
                  <w:tcW w:w="3706" w:type="dxa"/>
                </w:tcPr>
                <w:p w:rsidR="000C55D6" w:rsidRDefault="000C55D6" w:rsidP="000C55D6">
                  <w:pPr>
                    <w:pStyle w:val="ConsPlusNormal"/>
                  </w:pPr>
                </w:p>
              </w:tc>
              <w:tc>
                <w:tcPr>
                  <w:tcW w:w="1392" w:type="dxa"/>
                </w:tcPr>
                <w:p w:rsidR="000C55D6" w:rsidRDefault="000C55D6" w:rsidP="000C55D6">
                  <w:pPr>
                    <w:pStyle w:val="ConsPlusNormal"/>
                  </w:pPr>
                </w:p>
              </w:tc>
            </w:tr>
            <w:tr w:rsidR="000C55D6" w:rsidTr="00A56991">
              <w:tc>
                <w:tcPr>
                  <w:tcW w:w="567" w:type="dxa"/>
                </w:tcPr>
                <w:p w:rsidR="000C55D6" w:rsidRDefault="000C55D6" w:rsidP="000C55D6">
                  <w:pPr>
                    <w:pStyle w:val="ConsPlusNormal"/>
                  </w:pPr>
                </w:p>
              </w:tc>
              <w:tc>
                <w:tcPr>
                  <w:tcW w:w="1834" w:type="dxa"/>
                </w:tcPr>
                <w:p w:rsidR="000C55D6" w:rsidRDefault="000C55D6" w:rsidP="000C55D6">
                  <w:pPr>
                    <w:pStyle w:val="ConsPlusNormal"/>
                  </w:pPr>
                </w:p>
              </w:tc>
              <w:tc>
                <w:tcPr>
                  <w:tcW w:w="1531" w:type="dxa"/>
                </w:tcPr>
                <w:p w:rsidR="000C55D6" w:rsidRDefault="000C55D6" w:rsidP="000C55D6">
                  <w:pPr>
                    <w:pStyle w:val="ConsPlusNormal"/>
                  </w:pPr>
                </w:p>
              </w:tc>
              <w:tc>
                <w:tcPr>
                  <w:tcW w:w="3706" w:type="dxa"/>
                </w:tcPr>
                <w:p w:rsidR="000C55D6" w:rsidRDefault="000C55D6" w:rsidP="000C55D6">
                  <w:pPr>
                    <w:pStyle w:val="ConsPlusNormal"/>
                  </w:pPr>
                </w:p>
              </w:tc>
              <w:tc>
                <w:tcPr>
                  <w:tcW w:w="1392" w:type="dxa"/>
                </w:tcPr>
                <w:p w:rsidR="000C55D6" w:rsidRDefault="000C55D6" w:rsidP="000C55D6">
                  <w:pPr>
                    <w:pStyle w:val="ConsPlusNormal"/>
                  </w:pPr>
                </w:p>
              </w:tc>
            </w:tr>
            <w:tr w:rsidR="000C55D6" w:rsidTr="00A56991">
              <w:tc>
                <w:tcPr>
                  <w:tcW w:w="567" w:type="dxa"/>
                </w:tcPr>
                <w:p w:rsidR="000C55D6" w:rsidRDefault="000C55D6" w:rsidP="000C55D6">
                  <w:pPr>
                    <w:pStyle w:val="ConsPlusNormal"/>
                  </w:pPr>
                </w:p>
              </w:tc>
              <w:tc>
                <w:tcPr>
                  <w:tcW w:w="1834" w:type="dxa"/>
                </w:tcPr>
                <w:p w:rsidR="000C55D6" w:rsidRDefault="000C55D6" w:rsidP="000C55D6">
                  <w:pPr>
                    <w:pStyle w:val="ConsPlusNormal"/>
                  </w:pPr>
                </w:p>
              </w:tc>
              <w:tc>
                <w:tcPr>
                  <w:tcW w:w="1531" w:type="dxa"/>
                </w:tcPr>
                <w:p w:rsidR="000C55D6" w:rsidRDefault="000C55D6" w:rsidP="000C55D6">
                  <w:pPr>
                    <w:pStyle w:val="ConsPlusNormal"/>
                  </w:pPr>
                </w:p>
              </w:tc>
              <w:tc>
                <w:tcPr>
                  <w:tcW w:w="3706" w:type="dxa"/>
                </w:tcPr>
                <w:p w:rsidR="000C55D6" w:rsidRDefault="000C55D6" w:rsidP="000C55D6">
                  <w:pPr>
                    <w:pStyle w:val="ConsPlusNormal"/>
                  </w:pPr>
                </w:p>
              </w:tc>
              <w:tc>
                <w:tcPr>
                  <w:tcW w:w="1392" w:type="dxa"/>
                </w:tcPr>
                <w:p w:rsidR="000C55D6" w:rsidRDefault="000C55D6" w:rsidP="000C55D6">
                  <w:pPr>
                    <w:pStyle w:val="ConsPlusNormal"/>
                  </w:pPr>
                </w:p>
              </w:tc>
            </w:tr>
            <w:tr w:rsidR="000C55D6" w:rsidTr="00A56991">
              <w:tc>
                <w:tcPr>
                  <w:tcW w:w="567" w:type="dxa"/>
                </w:tcPr>
                <w:p w:rsidR="000C55D6" w:rsidRDefault="000C55D6" w:rsidP="000C55D6">
                  <w:pPr>
                    <w:pStyle w:val="ConsPlusNormal"/>
                  </w:pPr>
                </w:p>
              </w:tc>
              <w:tc>
                <w:tcPr>
                  <w:tcW w:w="1834" w:type="dxa"/>
                </w:tcPr>
                <w:p w:rsidR="000C55D6" w:rsidRDefault="000C55D6" w:rsidP="000C55D6">
                  <w:pPr>
                    <w:pStyle w:val="ConsPlusNormal"/>
                  </w:pPr>
                </w:p>
              </w:tc>
              <w:tc>
                <w:tcPr>
                  <w:tcW w:w="1531" w:type="dxa"/>
                </w:tcPr>
                <w:p w:rsidR="000C55D6" w:rsidRDefault="000C55D6" w:rsidP="000C55D6">
                  <w:pPr>
                    <w:pStyle w:val="ConsPlusNormal"/>
                  </w:pPr>
                </w:p>
              </w:tc>
              <w:tc>
                <w:tcPr>
                  <w:tcW w:w="3706" w:type="dxa"/>
                </w:tcPr>
                <w:p w:rsidR="000C55D6" w:rsidRDefault="000C55D6" w:rsidP="000C55D6">
                  <w:pPr>
                    <w:pStyle w:val="ConsPlusNormal"/>
                  </w:pPr>
                </w:p>
              </w:tc>
              <w:tc>
                <w:tcPr>
                  <w:tcW w:w="1392" w:type="dxa"/>
                </w:tcPr>
                <w:p w:rsidR="000C55D6" w:rsidRDefault="000C55D6" w:rsidP="000C55D6">
                  <w:pPr>
                    <w:pStyle w:val="ConsPlusNormal"/>
                  </w:pPr>
                </w:p>
              </w:tc>
            </w:tr>
          </w:tbl>
          <w:p w:rsidR="000C55D6" w:rsidRDefault="000C55D6" w:rsidP="000C55D6">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0"/>
            </w:tblGrid>
            <w:tr w:rsidR="000C55D6" w:rsidRPr="00C05EF8" w:rsidTr="00A56991">
              <w:tc>
                <w:tcPr>
                  <w:tcW w:w="9070" w:type="dxa"/>
                  <w:tcBorders>
                    <w:top w:val="nil"/>
                    <w:left w:val="nil"/>
                    <w:bottom w:val="nil"/>
                    <w:right w:val="nil"/>
                  </w:tcBorders>
                </w:tcPr>
                <w:p w:rsidR="000C55D6" w:rsidRPr="00C05EF8" w:rsidRDefault="000C55D6" w:rsidP="000C55D6">
                  <w:pPr>
                    <w:pStyle w:val="ConsPlusNormal"/>
                    <w:rPr>
                      <w:rFonts w:ascii="Times New Roman" w:hAnsi="Times New Roman"/>
                      <w:sz w:val="24"/>
                      <w:szCs w:val="24"/>
                    </w:rPr>
                  </w:pPr>
                  <w:r w:rsidRPr="00C05EF8">
                    <w:rPr>
                      <w:rFonts w:ascii="Times New Roman" w:hAnsi="Times New Roman"/>
                      <w:sz w:val="24"/>
                      <w:szCs w:val="24"/>
                    </w:rPr>
                    <w:t>Подписной лист удостоверяю:</w:t>
                  </w:r>
                </w:p>
                <w:p w:rsidR="000C55D6" w:rsidRPr="00C05EF8" w:rsidRDefault="000C55D6" w:rsidP="000C55D6">
                  <w:pPr>
                    <w:pStyle w:val="ConsPlusNormal"/>
                    <w:jc w:val="center"/>
                    <w:rPr>
                      <w:rFonts w:ascii="Times New Roman" w:hAnsi="Times New Roman"/>
                    </w:rPr>
                  </w:pPr>
                  <w:r w:rsidRPr="00C05EF8">
                    <w:rPr>
                      <w:rFonts w:ascii="Times New Roman" w:hAnsi="Times New Roman"/>
                    </w:rPr>
                    <w:t>__________________</w:t>
                  </w:r>
                  <w:r>
                    <w:rPr>
                      <w:rFonts w:ascii="Times New Roman" w:hAnsi="Times New Roman"/>
                    </w:rPr>
                    <w:t>____________</w:t>
                  </w:r>
                  <w:r w:rsidRPr="00C05EF8">
                    <w:rPr>
                      <w:rFonts w:ascii="Times New Roman" w:hAnsi="Times New Roman"/>
                    </w:rPr>
                    <w:t>___________________________________________________</w:t>
                  </w:r>
                </w:p>
                <w:p w:rsidR="000C55D6" w:rsidRPr="00C05EF8" w:rsidRDefault="000C55D6" w:rsidP="000C55D6">
                  <w:pPr>
                    <w:pStyle w:val="ConsPlusNormal"/>
                    <w:jc w:val="center"/>
                    <w:rPr>
                      <w:rFonts w:ascii="Times New Roman" w:hAnsi="Times New Roman"/>
                      <w:sz w:val="20"/>
                    </w:rPr>
                  </w:pPr>
                  <w:r w:rsidRPr="00C05EF8">
                    <w:rPr>
                      <w:rFonts w:ascii="Times New Roman" w:hAnsi="Times New Roman"/>
                      <w:sz w:val="20"/>
                    </w:rPr>
                    <w:t>(фамилия, имя, отчество, серия, номер, и дата выдачи паспорта или документа, заменяющего паспорт гражданина, с указанием наименования или кода выдавшего его органа, адрес места жительства, собиравшего подписи, его подпись и дата ее внесения)</w:t>
                  </w:r>
                </w:p>
              </w:tc>
            </w:tr>
          </w:tbl>
          <w:p w:rsidR="000C55D6" w:rsidRDefault="000C55D6" w:rsidP="00C05EF8">
            <w:pPr>
              <w:pStyle w:val="ConsPlusNormal"/>
              <w:jc w:val="center"/>
              <w:rPr>
                <w:rFonts w:ascii="Times New Roman" w:hAnsi="Times New Roman"/>
                <w:b/>
                <w:sz w:val="28"/>
                <w:szCs w:val="28"/>
              </w:rPr>
            </w:pPr>
          </w:p>
          <w:p w:rsidR="000C55D6" w:rsidRDefault="000C55D6" w:rsidP="00C05EF8">
            <w:pPr>
              <w:pStyle w:val="ConsPlusNormal"/>
              <w:jc w:val="center"/>
              <w:rPr>
                <w:rFonts w:ascii="Times New Roman" w:hAnsi="Times New Roman"/>
                <w:b/>
                <w:sz w:val="28"/>
                <w:szCs w:val="28"/>
              </w:rPr>
            </w:pPr>
          </w:p>
          <w:p w:rsidR="000C55D6" w:rsidRDefault="000C55D6" w:rsidP="00C05EF8">
            <w:pPr>
              <w:pStyle w:val="ConsPlusNormal"/>
              <w:jc w:val="center"/>
              <w:rPr>
                <w:rFonts w:ascii="Times New Roman" w:hAnsi="Times New Roman"/>
                <w:b/>
                <w:sz w:val="28"/>
                <w:szCs w:val="28"/>
              </w:rPr>
            </w:pPr>
          </w:p>
          <w:p w:rsidR="000C55D6" w:rsidRDefault="000C55D6" w:rsidP="00C05EF8">
            <w:pPr>
              <w:pStyle w:val="ConsPlusNormal"/>
              <w:jc w:val="center"/>
              <w:rPr>
                <w:rFonts w:ascii="Times New Roman" w:hAnsi="Times New Roman"/>
                <w:b/>
                <w:sz w:val="28"/>
                <w:szCs w:val="28"/>
              </w:rPr>
            </w:pPr>
          </w:p>
          <w:p w:rsidR="000C55D6" w:rsidRDefault="000C55D6" w:rsidP="00C05EF8">
            <w:pPr>
              <w:pStyle w:val="ConsPlusNormal"/>
              <w:jc w:val="center"/>
              <w:rPr>
                <w:rFonts w:ascii="Times New Roman" w:hAnsi="Times New Roman"/>
                <w:b/>
                <w:sz w:val="28"/>
                <w:szCs w:val="28"/>
              </w:rPr>
            </w:pPr>
          </w:p>
          <w:p w:rsidR="000C55D6" w:rsidRDefault="000C55D6" w:rsidP="00C05EF8">
            <w:pPr>
              <w:pStyle w:val="ConsPlusNormal"/>
              <w:jc w:val="center"/>
              <w:rPr>
                <w:rFonts w:ascii="Times New Roman" w:hAnsi="Times New Roman"/>
                <w:b/>
                <w:sz w:val="28"/>
                <w:szCs w:val="28"/>
              </w:rPr>
            </w:pPr>
          </w:p>
          <w:p w:rsidR="00465DCA" w:rsidRDefault="00465DCA" w:rsidP="000C55D6">
            <w:pPr>
              <w:pStyle w:val="ConsPlusNormal"/>
              <w:outlineLvl w:val="1"/>
              <w:rPr>
                <w:rFonts w:ascii="Times New Roman" w:hAnsi="Times New Roman"/>
                <w:b/>
                <w:sz w:val="28"/>
                <w:szCs w:val="28"/>
              </w:rPr>
            </w:pPr>
          </w:p>
          <w:p w:rsidR="00465DCA" w:rsidRPr="00C05EF8" w:rsidRDefault="00465DCA" w:rsidP="00465DCA">
            <w:pPr>
              <w:pStyle w:val="ConsPlusNormal"/>
              <w:jc w:val="right"/>
              <w:outlineLvl w:val="1"/>
              <w:rPr>
                <w:rFonts w:ascii="Times New Roman" w:hAnsi="Times New Roman"/>
              </w:rPr>
            </w:pPr>
            <w:r w:rsidRPr="00C05EF8">
              <w:rPr>
                <w:rFonts w:ascii="Times New Roman" w:hAnsi="Times New Roman"/>
              </w:rPr>
              <w:lastRenderedPageBreak/>
              <w:t xml:space="preserve">Приложение </w:t>
            </w:r>
            <w:r>
              <w:rPr>
                <w:rFonts w:ascii="Times New Roman" w:hAnsi="Times New Roman"/>
              </w:rPr>
              <w:t>2</w:t>
            </w:r>
          </w:p>
          <w:p w:rsidR="00465DCA" w:rsidRDefault="00465DCA" w:rsidP="00465DCA">
            <w:pPr>
              <w:pStyle w:val="ConsPlusNormal"/>
              <w:jc w:val="right"/>
              <w:rPr>
                <w:rFonts w:ascii="Times New Roman" w:hAnsi="Times New Roman"/>
                <w:bCs/>
                <w:szCs w:val="22"/>
                <w:lang w:eastAsia="en-US"/>
              </w:rPr>
            </w:pPr>
            <w:r w:rsidRPr="0000786E">
              <w:rPr>
                <w:rFonts w:ascii="Times New Roman" w:hAnsi="Times New Roman"/>
                <w:szCs w:val="22"/>
              </w:rPr>
              <w:t xml:space="preserve">к Положению </w:t>
            </w:r>
            <w:r w:rsidRPr="0000786E">
              <w:rPr>
                <w:rFonts w:ascii="Times New Roman" w:hAnsi="Times New Roman"/>
                <w:bCs/>
                <w:szCs w:val="22"/>
                <w:lang w:eastAsia="en-US"/>
              </w:rPr>
              <w:t xml:space="preserve">об организации и проведении </w:t>
            </w:r>
          </w:p>
          <w:p w:rsidR="00465DCA" w:rsidRDefault="00465DCA" w:rsidP="00465DCA">
            <w:pPr>
              <w:pStyle w:val="ConsPlusNormal"/>
              <w:jc w:val="right"/>
              <w:rPr>
                <w:rFonts w:ascii="Times New Roman" w:hAnsi="Times New Roman"/>
                <w:bCs/>
                <w:szCs w:val="22"/>
                <w:lang w:eastAsia="en-US"/>
              </w:rPr>
            </w:pPr>
            <w:r w:rsidRPr="0000786E">
              <w:rPr>
                <w:rFonts w:ascii="Times New Roman" w:hAnsi="Times New Roman"/>
                <w:bCs/>
                <w:szCs w:val="22"/>
                <w:lang w:eastAsia="en-US"/>
              </w:rPr>
              <w:t xml:space="preserve">публичных слушаний в Пожарском муниципальном </w:t>
            </w:r>
          </w:p>
          <w:p w:rsidR="00465DCA" w:rsidRDefault="00465DCA" w:rsidP="00465DCA">
            <w:pPr>
              <w:pStyle w:val="ConsPlusNormal"/>
              <w:jc w:val="right"/>
              <w:rPr>
                <w:rFonts w:ascii="Times New Roman" w:hAnsi="Times New Roman"/>
                <w:szCs w:val="22"/>
              </w:rPr>
            </w:pPr>
            <w:r w:rsidRPr="0000786E">
              <w:rPr>
                <w:rFonts w:ascii="Times New Roman" w:hAnsi="Times New Roman"/>
                <w:bCs/>
                <w:szCs w:val="22"/>
                <w:lang w:eastAsia="en-US"/>
              </w:rPr>
              <w:t>округе Приморского края</w:t>
            </w:r>
            <w:r w:rsidRPr="0000786E">
              <w:rPr>
                <w:rFonts w:ascii="Times New Roman" w:hAnsi="Times New Roman"/>
                <w:szCs w:val="22"/>
              </w:rPr>
              <w:t>,</w:t>
            </w:r>
            <w:r w:rsidR="00366680">
              <w:rPr>
                <w:rFonts w:ascii="Times New Roman" w:hAnsi="Times New Roman"/>
                <w:szCs w:val="22"/>
              </w:rPr>
              <w:t xml:space="preserve"> </w:t>
            </w:r>
            <w:r w:rsidRPr="0000786E">
              <w:rPr>
                <w:rFonts w:ascii="Times New Roman" w:hAnsi="Times New Roman"/>
                <w:szCs w:val="22"/>
              </w:rPr>
              <w:t>утвержденному</w:t>
            </w:r>
            <w:r w:rsidR="00366680">
              <w:rPr>
                <w:rFonts w:ascii="Times New Roman" w:hAnsi="Times New Roman"/>
                <w:szCs w:val="22"/>
              </w:rPr>
              <w:t xml:space="preserve"> </w:t>
            </w:r>
            <w:r w:rsidRPr="0000786E">
              <w:rPr>
                <w:rFonts w:ascii="Times New Roman" w:hAnsi="Times New Roman"/>
                <w:szCs w:val="22"/>
              </w:rPr>
              <w:t xml:space="preserve">нормативным </w:t>
            </w:r>
          </w:p>
          <w:p w:rsidR="00465DCA" w:rsidRPr="0000786E" w:rsidRDefault="00465DCA" w:rsidP="00465DCA">
            <w:pPr>
              <w:pStyle w:val="ConsPlusNormal"/>
              <w:jc w:val="right"/>
              <w:rPr>
                <w:rFonts w:ascii="Times New Roman" w:hAnsi="Times New Roman"/>
                <w:szCs w:val="22"/>
              </w:rPr>
            </w:pPr>
            <w:r w:rsidRPr="0000786E">
              <w:rPr>
                <w:rFonts w:ascii="Times New Roman" w:hAnsi="Times New Roman"/>
                <w:szCs w:val="22"/>
              </w:rPr>
              <w:t>правовым актом Думы Пожарского муниципального округа</w:t>
            </w:r>
          </w:p>
          <w:p w:rsidR="00465DCA" w:rsidRPr="00C05EF8" w:rsidRDefault="00465DCA" w:rsidP="00465DCA">
            <w:pPr>
              <w:pStyle w:val="ConsPlusNormal"/>
              <w:jc w:val="right"/>
              <w:rPr>
                <w:rFonts w:ascii="Times New Roman" w:hAnsi="Times New Roman"/>
              </w:rPr>
            </w:pPr>
            <w:r w:rsidRPr="0000786E">
              <w:rPr>
                <w:rFonts w:ascii="Times New Roman" w:hAnsi="Times New Roman"/>
                <w:szCs w:val="22"/>
              </w:rPr>
              <w:t xml:space="preserve">от </w:t>
            </w:r>
            <w:r w:rsidR="00366680">
              <w:rPr>
                <w:rFonts w:ascii="Times New Roman" w:hAnsi="Times New Roman"/>
                <w:szCs w:val="22"/>
              </w:rPr>
              <w:t>«16» декабря 2022 года № 57-НПА</w:t>
            </w:r>
          </w:p>
          <w:p w:rsidR="00465DCA" w:rsidRPr="00C05EF8" w:rsidRDefault="00465DCA" w:rsidP="00465DCA">
            <w:pPr>
              <w:pStyle w:val="ConsPlusNormal"/>
              <w:jc w:val="both"/>
              <w:rPr>
                <w:rFonts w:ascii="Times New Roman" w:hAnsi="Times New Roman"/>
              </w:rPr>
            </w:pPr>
          </w:p>
          <w:p w:rsidR="0000786E" w:rsidRDefault="0000786E" w:rsidP="00C05EF8">
            <w:pPr>
              <w:pStyle w:val="ConsPlusNormal"/>
              <w:jc w:val="center"/>
              <w:rPr>
                <w:rFonts w:ascii="Times New Roman" w:hAnsi="Times New Roman"/>
                <w:b/>
                <w:sz w:val="28"/>
                <w:szCs w:val="28"/>
              </w:rPr>
            </w:pPr>
          </w:p>
          <w:p w:rsidR="000C55D6" w:rsidRDefault="000C55D6" w:rsidP="000C55D6">
            <w:pPr>
              <w:pStyle w:val="ConsPlusNormal"/>
              <w:jc w:val="center"/>
              <w:rPr>
                <w:rFonts w:ascii="Times New Roman" w:hAnsi="Times New Roman"/>
                <w:b/>
                <w:sz w:val="28"/>
                <w:szCs w:val="28"/>
              </w:rPr>
            </w:pPr>
            <w:r w:rsidRPr="00465DCA">
              <w:rPr>
                <w:rFonts w:ascii="Times New Roman" w:hAnsi="Times New Roman"/>
                <w:b/>
                <w:sz w:val="28"/>
                <w:szCs w:val="28"/>
              </w:rPr>
              <w:t xml:space="preserve">СПИСОК </w:t>
            </w:r>
            <w:r>
              <w:rPr>
                <w:rFonts w:ascii="Times New Roman" w:hAnsi="Times New Roman"/>
                <w:b/>
                <w:sz w:val="28"/>
                <w:szCs w:val="28"/>
              </w:rPr>
              <w:t xml:space="preserve">ЧЛЕНОВ </w:t>
            </w:r>
            <w:r w:rsidRPr="00465DCA">
              <w:rPr>
                <w:rFonts w:ascii="Times New Roman" w:hAnsi="Times New Roman"/>
                <w:b/>
                <w:sz w:val="28"/>
                <w:szCs w:val="28"/>
              </w:rPr>
              <w:t>ИНИЦИАТИВНОЙ ГРУППЫ</w:t>
            </w:r>
          </w:p>
          <w:p w:rsidR="000C55D6" w:rsidRPr="00465DCA" w:rsidRDefault="000C55D6" w:rsidP="000C55D6">
            <w:pPr>
              <w:pStyle w:val="ConsPlusNormal"/>
              <w:jc w:val="center"/>
              <w:rPr>
                <w:rFonts w:ascii="Times New Roman" w:hAnsi="Times New Roman"/>
                <w:b/>
                <w:sz w:val="28"/>
                <w:szCs w:val="28"/>
              </w:rPr>
            </w:pPr>
          </w:p>
          <w:p w:rsidR="000C55D6" w:rsidRDefault="000C55D6" w:rsidP="000C55D6">
            <w:pPr>
              <w:pStyle w:val="ConsPlusNormal"/>
              <w:jc w:val="both"/>
            </w:pPr>
          </w:p>
          <w:tbl>
            <w:tblPr>
              <w:tblW w:w="0" w:type="auto"/>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768"/>
              <w:gridCol w:w="3052"/>
              <w:gridCol w:w="1485"/>
              <w:gridCol w:w="1320"/>
            </w:tblGrid>
            <w:tr w:rsidR="000C55D6" w:rsidTr="000C55D6">
              <w:tc>
                <w:tcPr>
                  <w:tcW w:w="567" w:type="dxa"/>
                </w:tcPr>
                <w:p w:rsidR="000C55D6" w:rsidRPr="00465DCA" w:rsidRDefault="000C55D6" w:rsidP="000C55D6">
                  <w:pPr>
                    <w:pStyle w:val="ConsPlusNormal"/>
                    <w:jc w:val="center"/>
                    <w:rPr>
                      <w:rFonts w:ascii="Times New Roman" w:hAnsi="Times New Roman"/>
                      <w:sz w:val="24"/>
                      <w:szCs w:val="24"/>
                    </w:rPr>
                  </w:pPr>
                  <w:r>
                    <w:rPr>
                      <w:rFonts w:ascii="Times New Roman" w:hAnsi="Times New Roman"/>
                      <w:sz w:val="24"/>
                      <w:szCs w:val="24"/>
                    </w:rPr>
                    <w:t>№</w:t>
                  </w:r>
                  <w:r w:rsidRPr="00465DCA">
                    <w:rPr>
                      <w:rFonts w:ascii="Times New Roman" w:hAnsi="Times New Roman"/>
                      <w:sz w:val="24"/>
                      <w:szCs w:val="24"/>
                    </w:rPr>
                    <w:t xml:space="preserve"> п/п</w:t>
                  </w:r>
                </w:p>
              </w:tc>
              <w:tc>
                <w:tcPr>
                  <w:tcW w:w="2768" w:type="dxa"/>
                </w:tcPr>
                <w:p w:rsidR="000C55D6" w:rsidRPr="00465DCA" w:rsidRDefault="000C55D6" w:rsidP="000C55D6">
                  <w:pPr>
                    <w:pStyle w:val="ConsPlusNormal"/>
                    <w:jc w:val="center"/>
                    <w:rPr>
                      <w:rFonts w:ascii="Times New Roman" w:hAnsi="Times New Roman"/>
                      <w:sz w:val="24"/>
                      <w:szCs w:val="24"/>
                    </w:rPr>
                  </w:pPr>
                  <w:r w:rsidRPr="00465DCA">
                    <w:rPr>
                      <w:rFonts w:ascii="Times New Roman" w:hAnsi="Times New Roman"/>
                      <w:sz w:val="24"/>
                      <w:szCs w:val="24"/>
                    </w:rPr>
                    <w:t>Ф.И.О. и дата рождения члена инициативной группы</w:t>
                  </w:r>
                </w:p>
              </w:tc>
              <w:tc>
                <w:tcPr>
                  <w:tcW w:w="3052" w:type="dxa"/>
                </w:tcPr>
                <w:p w:rsidR="000C55D6" w:rsidRPr="00465DCA" w:rsidRDefault="000C55D6" w:rsidP="000C55D6">
                  <w:pPr>
                    <w:pStyle w:val="ConsPlusNormal"/>
                    <w:jc w:val="center"/>
                    <w:rPr>
                      <w:rFonts w:ascii="Times New Roman" w:hAnsi="Times New Roman"/>
                      <w:sz w:val="24"/>
                      <w:szCs w:val="24"/>
                    </w:rPr>
                  </w:pPr>
                  <w:r w:rsidRPr="00465DCA">
                    <w:rPr>
                      <w:rFonts w:ascii="Times New Roman" w:hAnsi="Times New Roman"/>
                      <w:sz w:val="24"/>
                      <w:szCs w:val="24"/>
                    </w:rPr>
                    <w:t>Адрес места жительства (с указанием индекса)</w:t>
                  </w:r>
                </w:p>
              </w:tc>
              <w:tc>
                <w:tcPr>
                  <w:tcW w:w="1485" w:type="dxa"/>
                </w:tcPr>
                <w:p w:rsidR="000C55D6" w:rsidRPr="00465DCA" w:rsidRDefault="000C55D6" w:rsidP="000C55D6">
                  <w:pPr>
                    <w:pStyle w:val="ConsPlusNormal"/>
                    <w:jc w:val="center"/>
                    <w:rPr>
                      <w:rFonts w:ascii="Times New Roman" w:hAnsi="Times New Roman"/>
                      <w:sz w:val="24"/>
                      <w:szCs w:val="24"/>
                    </w:rPr>
                  </w:pPr>
                  <w:r w:rsidRPr="00465DCA">
                    <w:rPr>
                      <w:rFonts w:ascii="Times New Roman" w:hAnsi="Times New Roman"/>
                      <w:sz w:val="24"/>
                      <w:szCs w:val="24"/>
                    </w:rPr>
                    <w:t>Номер контакт. тел.</w:t>
                  </w:r>
                </w:p>
              </w:tc>
              <w:tc>
                <w:tcPr>
                  <w:tcW w:w="1320" w:type="dxa"/>
                </w:tcPr>
                <w:p w:rsidR="000C55D6" w:rsidRPr="00465DCA" w:rsidRDefault="000C55D6" w:rsidP="000C55D6">
                  <w:pPr>
                    <w:pStyle w:val="ConsPlusNormal"/>
                    <w:jc w:val="center"/>
                    <w:rPr>
                      <w:rFonts w:ascii="Times New Roman" w:hAnsi="Times New Roman"/>
                      <w:sz w:val="24"/>
                      <w:szCs w:val="24"/>
                    </w:rPr>
                  </w:pPr>
                  <w:r w:rsidRPr="00465DCA">
                    <w:rPr>
                      <w:rFonts w:ascii="Times New Roman" w:hAnsi="Times New Roman"/>
                      <w:sz w:val="24"/>
                      <w:szCs w:val="24"/>
                    </w:rPr>
                    <w:t>Личная подпись</w:t>
                  </w:r>
                </w:p>
              </w:tc>
            </w:tr>
            <w:tr w:rsidR="000C55D6" w:rsidTr="000C55D6">
              <w:tc>
                <w:tcPr>
                  <w:tcW w:w="567" w:type="dxa"/>
                </w:tcPr>
                <w:p w:rsidR="000C55D6" w:rsidRPr="00465DCA" w:rsidRDefault="000C55D6" w:rsidP="000C55D6">
                  <w:pPr>
                    <w:pStyle w:val="ConsPlusNormal"/>
                    <w:rPr>
                      <w:rFonts w:ascii="Times New Roman" w:hAnsi="Times New Roman"/>
                      <w:sz w:val="24"/>
                      <w:szCs w:val="24"/>
                    </w:rPr>
                  </w:pPr>
                </w:p>
              </w:tc>
              <w:tc>
                <w:tcPr>
                  <w:tcW w:w="2768" w:type="dxa"/>
                </w:tcPr>
                <w:p w:rsidR="000C55D6" w:rsidRPr="00465DCA" w:rsidRDefault="000C55D6" w:rsidP="000C55D6">
                  <w:pPr>
                    <w:pStyle w:val="ConsPlusNormal"/>
                    <w:rPr>
                      <w:rFonts w:ascii="Times New Roman" w:hAnsi="Times New Roman"/>
                      <w:sz w:val="24"/>
                      <w:szCs w:val="24"/>
                    </w:rPr>
                  </w:pPr>
                </w:p>
              </w:tc>
              <w:tc>
                <w:tcPr>
                  <w:tcW w:w="3052" w:type="dxa"/>
                </w:tcPr>
                <w:p w:rsidR="000C55D6" w:rsidRPr="00465DCA" w:rsidRDefault="000C55D6" w:rsidP="000C55D6">
                  <w:pPr>
                    <w:pStyle w:val="ConsPlusNormal"/>
                    <w:rPr>
                      <w:rFonts w:ascii="Times New Roman" w:hAnsi="Times New Roman"/>
                      <w:sz w:val="24"/>
                      <w:szCs w:val="24"/>
                    </w:rPr>
                  </w:pPr>
                </w:p>
              </w:tc>
              <w:tc>
                <w:tcPr>
                  <w:tcW w:w="1485" w:type="dxa"/>
                </w:tcPr>
                <w:p w:rsidR="000C55D6" w:rsidRPr="00465DCA" w:rsidRDefault="000C55D6" w:rsidP="000C55D6">
                  <w:pPr>
                    <w:pStyle w:val="ConsPlusNormal"/>
                    <w:rPr>
                      <w:rFonts w:ascii="Times New Roman" w:hAnsi="Times New Roman"/>
                      <w:sz w:val="24"/>
                      <w:szCs w:val="24"/>
                    </w:rPr>
                  </w:pPr>
                </w:p>
              </w:tc>
              <w:tc>
                <w:tcPr>
                  <w:tcW w:w="1320" w:type="dxa"/>
                </w:tcPr>
                <w:p w:rsidR="000C55D6" w:rsidRPr="00465DCA" w:rsidRDefault="000C55D6" w:rsidP="000C55D6">
                  <w:pPr>
                    <w:pStyle w:val="ConsPlusNormal"/>
                    <w:rPr>
                      <w:rFonts w:ascii="Times New Roman" w:hAnsi="Times New Roman"/>
                      <w:sz w:val="24"/>
                      <w:szCs w:val="24"/>
                    </w:rPr>
                  </w:pPr>
                </w:p>
              </w:tc>
            </w:tr>
            <w:tr w:rsidR="000C55D6" w:rsidTr="000C55D6">
              <w:tc>
                <w:tcPr>
                  <w:tcW w:w="567" w:type="dxa"/>
                </w:tcPr>
                <w:p w:rsidR="000C55D6" w:rsidRPr="00465DCA" w:rsidRDefault="000C55D6" w:rsidP="000C55D6">
                  <w:pPr>
                    <w:pStyle w:val="ConsPlusNormal"/>
                    <w:rPr>
                      <w:rFonts w:ascii="Times New Roman" w:hAnsi="Times New Roman"/>
                      <w:sz w:val="24"/>
                      <w:szCs w:val="24"/>
                    </w:rPr>
                  </w:pPr>
                </w:p>
              </w:tc>
              <w:tc>
                <w:tcPr>
                  <w:tcW w:w="2768" w:type="dxa"/>
                </w:tcPr>
                <w:p w:rsidR="000C55D6" w:rsidRPr="00465DCA" w:rsidRDefault="000C55D6" w:rsidP="000C55D6">
                  <w:pPr>
                    <w:pStyle w:val="ConsPlusNormal"/>
                    <w:rPr>
                      <w:rFonts w:ascii="Times New Roman" w:hAnsi="Times New Roman"/>
                      <w:sz w:val="24"/>
                      <w:szCs w:val="24"/>
                    </w:rPr>
                  </w:pPr>
                </w:p>
              </w:tc>
              <w:tc>
                <w:tcPr>
                  <w:tcW w:w="3052" w:type="dxa"/>
                </w:tcPr>
                <w:p w:rsidR="000C55D6" w:rsidRPr="00465DCA" w:rsidRDefault="000C55D6" w:rsidP="000C55D6">
                  <w:pPr>
                    <w:pStyle w:val="ConsPlusNormal"/>
                    <w:rPr>
                      <w:rFonts w:ascii="Times New Roman" w:hAnsi="Times New Roman"/>
                      <w:sz w:val="24"/>
                      <w:szCs w:val="24"/>
                    </w:rPr>
                  </w:pPr>
                </w:p>
              </w:tc>
              <w:tc>
                <w:tcPr>
                  <w:tcW w:w="1485" w:type="dxa"/>
                </w:tcPr>
                <w:p w:rsidR="000C55D6" w:rsidRPr="00465DCA" w:rsidRDefault="000C55D6" w:rsidP="000C55D6">
                  <w:pPr>
                    <w:pStyle w:val="ConsPlusNormal"/>
                    <w:rPr>
                      <w:rFonts w:ascii="Times New Roman" w:hAnsi="Times New Roman"/>
                      <w:sz w:val="24"/>
                      <w:szCs w:val="24"/>
                    </w:rPr>
                  </w:pPr>
                </w:p>
              </w:tc>
              <w:tc>
                <w:tcPr>
                  <w:tcW w:w="1320" w:type="dxa"/>
                </w:tcPr>
                <w:p w:rsidR="000C55D6" w:rsidRPr="00465DCA" w:rsidRDefault="000C55D6" w:rsidP="000C55D6">
                  <w:pPr>
                    <w:pStyle w:val="ConsPlusNormal"/>
                    <w:rPr>
                      <w:rFonts w:ascii="Times New Roman" w:hAnsi="Times New Roman"/>
                      <w:sz w:val="24"/>
                      <w:szCs w:val="24"/>
                    </w:rPr>
                  </w:pPr>
                </w:p>
              </w:tc>
            </w:tr>
            <w:tr w:rsidR="000C55D6" w:rsidTr="000C55D6">
              <w:tc>
                <w:tcPr>
                  <w:tcW w:w="567" w:type="dxa"/>
                </w:tcPr>
                <w:p w:rsidR="000C55D6" w:rsidRDefault="000C55D6" w:rsidP="000C55D6">
                  <w:pPr>
                    <w:pStyle w:val="ConsPlusNormal"/>
                  </w:pPr>
                </w:p>
              </w:tc>
              <w:tc>
                <w:tcPr>
                  <w:tcW w:w="2768" w:type="dxa"/>
                </w:tcPr>
                <w:p w:rsidR="000C55D6" w:rsidRDefault="000C55D6" w:rsidP="000C55D6">
                  <w:pPr>
                    <w:pStyle w:val="ConsPlusNormal"/>
                  </w:pPr>
                </w:p>
              </w:tc>
              <w:tc>
                <w:tcPr>
                  <w:tcW w:w="3052" w:type="dxa"/>
                </w:tcPr>
                <w:p w:rsidR="000C55D6" w:rsidRDefault="000C55D6" w:rsidP="000C55D6">
                  <w:pPr>
                    <w:pStyle w:val="ConsPlusNormal"/>
                  </w:pPr>
                </w:p>
              </w:tc>
              <w:tc>
                <w:tcPr>
                  <w:tcW w:w="1485" w:type="dxa"/>
                </w:tcPr>
                <w:p w:rsidR="000C55D6" w:rsidRDefault="000C55D6" w:rsidP="000C55D6">
                  <w:pPr>
                    <w:pStyle w:val="ConsPlusNormal"/>
                  </w:pPr>
                </w:p>
              </w:tc>
              <w:tc>
                <w:tcPr>
                  <w:tcW w:w="1320" w:type="dxa"/>
                </w:tcPr>
                <w:p w:rsidR="000C55D6" w:rsidRDefault="000C55D6" w:rsidP="000C55D6">
                  <w:pPr>
                    <w:pStyle w:val="ConsPlusNormal"/>
                  </w:pPr>
                </w:p>
              </w:tc>
            </w:tr>
          </w:tbl>
          <w:p w:rsidR="000C55D6" w:rsidRDefault="000C55D6" w:rsidP="000C55D6">
            <w:pPr>
              <w:pStyle w:val="ConsPlusNormal"/>
              <w:jc w:val="both"/>
            </w:pPr>
          </w:p>
          <w:p w:rsidR="000C55D6" w:rsidRDefault="000C55D6" w:rsidP="000C55D6">
            <w:pPr>
              <w:pStyle w:val="ConsPlusNormal"/>
              <w:jc w:val="both"/>
            </w:pPr>
          </w:p>
          <w:p w:rsidR="000C55D6" w:rsidRDefault="000C55D6" w:rsidP="000C55D6">
            <w:pPr>
              <w:pStyle w:val="ConsPlusNormal"/>
              <w:jc w:val="both"/>
            </w:pPr>
          </w:p>
          <w:p w:rsidR="000C55D6" w:rsidRDefault="000C55D6" w:rsidP="000C55D6">
            <w:pPr>
              <w:pStyle w:val="ConsPlusNormal"/>
              <w:jc w:val="both"/>
            </w:pPr>
          </w:p>
          <w:p w:rsidR="000C55D6" w:rsidRDefault="000C55D6" w:rsidP="000C55D6">
            <w:pPr>
              <w:pStyle w:val="ConsPlusNormal"/>
              <w:jc w:val="center"/>
              <w:rPr>
                <w:rFonts w:ascii="Times New Roman" w:hAnsi="Times New Roman"/>
                <w:b/>
                <w:sz w:val="28"/>
                <w:szCs w:val="28"/>
              </w:rPr>
            </w:pPr>
          </w:p>
          <w:p w:rsidR="00C05EF8" w:rsidRPr="00C05EF8" w:rsidRDefault="00C05EF8" w:rsidP="00C05EF8">
            <w:pPr>
              <w:pStyle w:val="ConsPlusNormal"/>
              <w:jc w:val="center"/>
              <w:rPr>
                <w:rFonts w:ascii="Times New Roman" w:hAnsi="Times New Roman"/>
                <w:b/>
                <w:sz w:val="28"/>
                <w:szCs w:val="28"/>
              </w:rPr>
            </w:pPr>
          </w:p>
        </w:tc>
      </w:tr>
    </w:tbl>
    <w:p w:rsidR="00C05EF8" w:rsidRDefault="00C05EF8" w:rsidP="00C05EF8">
      <w:pPr>
        <w:pStyle w:val="ConsPlusNormal"/>
        <w:jc w:val="both"/>
      </w:pPr>
    </w:p>
    <w:p w:rsidR="00C05EF8" w:rsidRDefault="00C05EF8" w:rsidP="00C05EF8">
      <w:pPr>
        <w:pStyle w:val="ConsPlusNormal"/>
        <w:jc w:val="both"/>
      </w:pPr>
    </w:p>
    <w:p w:rsidR="00C05EF8" w:rsidRDefault="00C05EF8" w:rsidP="00C05EF8">
      <w:pPr>
        <w:pStyle w:val="ConsPlusNormal"/>
        <w:jc w:val="both"/>
      </w:pPr>
    </w:p>
    <w:p w:rsidR="003259BF" w:rsidRDefault="003259BF" w:rsidP="00C05EF8">
      <w:pPr>
        <w:pStyle w:val="ConsPlusNormal"/>
        <w:jc w:val="both"/>
      </w:pPr>
    </w:p>
    <w:p w:rsidR="003259BF" w:rsidRDefault="003259BF" w:rsidP="00C05EF8">
      <w:pPr>
        <w:pStyle w:val="ConsPlusNormal"/>
        <w:jc w:val="both"/>
      </w:pPr>
    </w:p>
    <w:p w:rsidR="003259BF" w:rsidRDefault="003259BF" w:rsidP="00C05EF8">
      <w:pPr>
        <w:pStyle w:val="ConsPlusNormal"/>
        <w:jc w:val="both"/>
      </w:pPr>
    </w:p>
    <w:p w:rsidR="00465DCA" w:rsidRDefault="00465DCA" w:rsidP="00C05EF8">
      <w:pPr>
        <w:pStyle w:val="ConsPlusNormal"/>
        <w:jc w:val="both"/>
      </w:pPr>
    </w:p>
    <w:p w:rsidR="00465DCA" w:rsidRDefault="00465DCA" w:rsidP="00C05EF8">
      <w:pPr>
        <w:pStyle w:val="ConsPlusNormal"/>
        <w:jc w:val="both"/>
      </w:pPr>
    </w:p>
    <w:p w:rsidR="003259BF" w:rsidRDefault="003259BF" w:rsidP="00C05EF8">
      <w:pPr>
        <w:pStyle w:val="ConsPlusNormal"/>
        <w:jc w:val="both"/>
      </w:pPr>
    </w:p>
    <w:p w:rsidR="000C55D6" w:rsidRDefault="000C55D6" w:rsidP="00C05EF8">
      <w:pPr>
        <w:pStyle w:val="ConsPlusNormal"/>
        <w:jc w:val="both"/>
      </w:pPr>
    </w:p>
    <w:p w:rsidR="000C55D6" w:rsidRDefault="000C55D6" w:rsidP="00C05EF8">
      <w:pPr>
        <w:pStyle w:val="ConsPlusNormal"/>
        <w:jc w:val="both"/>
      </w:pPr>
    </w:p>
    <w:p w:rsidR="000C55D6" w:rsidRDefault="000C55D6" w:rsidP="00C05EF8">
      <w:pPr>
        <w:pStyle w:val="ConsPlusNormal"/>
        <w:jc w:val="both"/>
      </w:pPr>
    </w:p>
    <w:p w:rsidR="000C55D6" w:rsidRDefault="000C55D6" w:rsidP="00C05EF8">
      <w:pPr>
        <w:pStyle w:val="ConsPlusNormal"/>
        <w:jc w:val="both"/>
      </w:pPr>
    </w:p>
    <w:p w:rsidR="000C55D6" w:rsidRDefault="000C55D6" w:rsidP="00C05EF8">
      <w:pPr>
        <w:pStyle w:val="ConsPlusNormal"/>
        <w:jc w:val="both"/>
      </w:pPr>
    </w:p>
    <w:p w:rsidR="000C55D6" w:rsidRDefault="000C55D6" w:rsidP="00C05EF8">
      <w:pPr>
        <w:pStyle w:val="ConsPlusNormal"/>
        <w:jc w:val="both"/>
      </w:pPr>
    </w:p>
    <w:p w:rsidR="000C55D6" w:rsidRDefault="000C55D6" w:rsidP="00C05EF8">
      <w:pPr>
        <w:pStyle w:val="ConsPlusNormal"/>
        <w:jc w:val="both"/>
      </w:pPr>
    </w:p>
    <w:p w:rsidR="000C55D6" w:rsidRDefault="000C55D6" w:rsidP="00C05EF8">
      <w:pPr>
        <w:pStyle w:val="ConsPlusNormal"/>
        <w:jc w:val="both"/>
      </w:pPr>
    </w:p>
    <w:p w:rsidR="000C55D6" w:rsidRDefault="000C55D6" w:rsidP="00C05EF8">
      <w:pPr>
        <w:pStyle w:val="ConsPlusNormal"/>
        <w:jc w:val="both"/>
      </w:pPr>
    </w:p>
    <w:p w:rsidR="000C55D6" w:rsidRDefault="000C55D6" w:rsidP="00C05EF8">
      <w:pPr>
        <w:pStyle w:val="ConsPlusNormal"/>
        <w:jc w:val="both"/>
      </w:pPr>
    </w:p>
    <w:p w:rsidR="000C55D6" w:rsidRDefault="000C55D6" w:rsidP="00C05EF8">
      <w:pPr>
        <w:pStyle w:val="ConsPlusNormal"/>
        <w:jc w:val="both"/>
      </w:pPr>
    </w:p>
    <w:p w:rsidR="000C55D6" w:rsidRDefault="000C55D6" w:rsidP="00C05EF8">
      <w:pPr>
        <w:pStyle w:val="ConsPlusNormal"/>
        <w:jc w:val="both"/>
      </w:pPr>
    </w:p>
    <w:p w:rsidR="000C55D6" w:rsidRDefault="000C55D6" w:rsidP="00C05EF8">
      <w:pPr>
        <w:pStyle w:val="ConsPlusNormal"/>
        <w:jc w:val="both"/>
      </w:pPr>
    </w:p>
    <w:p w:rsidR="000C55D6" w:rsidRDefault="000C55D6" w:rsidP="00C05EF8">
      <w:pPr>
        <w:pStyle w:val="ConsPlusNormal"/>
        <w:jc w:val="both"/>
      </w:pPr>
    </w:p>
    <w:p w:rsidR="000C55D6" w:rsidRDefault="000C55D6" w:rsidP="00C05EF8">
      <w:pPr>
        <w:pStyle w:val="ConsPlusNormal"/>
        <w:jc w:val="both"/>
      </w:pPr>
    </w:p>
    <w:p w:rsidR="000C55D6" w:rsidRDefault="000C55D6" w:rsidP="00C05EF8">
      <w:pPr>
        <w:pStyle w:val="ConsPlusNormal"/>
        <w:jc w:val="both"/>
      </w:pPr>
    </w:p>
    <w:p w:rsidR="0000786E" w:rsidRDefault="0000786E" w:rsidP="00C05EF8">
      <w:pPr>
        <w:pStyle w:val="ConsPlusNormal"/>
        <w:jc w:val="both"/>
      </w:pPr>
    </w:p>
    <w:p w:rsidR="00484535" w:rsidRDefault="00484535" w:rsidP="00C05EF8">
      <w:pPr>
        <w:pStyle w:val="ConsPlusNormal"/>
        <w:jc w:val="both"/>
      </w:pPr>
    </w:p>
    <w:p w:rsidR="0000786E" w:rsidRDefault="0000786E" w:rsidP="00C05EF8">
      <w:pPr>
        <w:pStyle w:val="ConsPlusNormal"/>
        <w:jc w:val="both"/>
      </w:pPr>
    </w:p>
    <w:p w:rsidR="003259BF" w:rsidRDefault="003259BF" w:rsidP="00C05EF8">
      <w:pPr>
        <w:pStyle w:val="ConsPlusNormal"/>
        <w:jc w:val="both"/>
      </w:pPr>
    </w:p>
    <w:p w:rsidR="003259BF" w:rsidRDefault="003259BF" w:rsidP="00C05EF8">
      <w:pPr>
        <w:pStyle w:val="ConsPlusNormal"/>
        <w:jc w:val="both"/>
      </w:pPr>
    </w:p>
    <w:p w:rsidR="00C05EF8" w:rsidRDefault="00C05EF8" w:rsidP="00C05EF8">
      <w:pPr>
        <w:pStyle w:val="ConsPlusNormal"/>
        <w:jc w:val="both"/>
      </w:pPr>
    </w:p>
    <w:p w:rsidR="0000786E" w:rsidRPr="00C05EF8" w:rsidRDefault="0000786E" w:rsidP="0000786E">
      <w:pPr>
        <w:pStyle w:val="ConsPlusNormal"/>
        <w:jc w:val="right"/>
        <w:outlineLvl w:val="1"/>
        <w:rPr>
          <w:rFonts w:ascii="Times New Roman" w:hAnsi="Times New Roman"/>
        </w:rPr>
      </w:pPr>
      <w:r w:rsidRPr="00C05EF8">
        <w:rPr>
          <w:rFonts w:ascii="Times New Roman" w:hAnsi="Times New Roman"/>
        </w:rPr>
        <w:lastRenderedPageBreak/>
        <w:t xml:space="preserve">Приложение </w:t>
      </w:r>
      <w:r w:rsidR="00465DCA">
        <w:rPr>
          <w:rFonts w:ascii="Times New Roman" w:hAnsi="Times New Roman"/>
        </w:rPr>
        <w:t>3</w:t>
      </w:r>
    </w:p>
    <w:p w:rsidR="0000786E" w:rsidRDefault="0000786E" w:rsidP="0000786E">
      <w:pPr>
        <w:pStyle w:val="ConsPlusNormal"/>
        <w:jc w:val="right"/>
        <w:rPr>
          <w:rFonts w:ascii="Times New Roman" w:hAnsi="Times New Roman"/>
          <w:bCs/>
          <w:szCs w:val="22"/>
          <w:lang w:eastAsia="en-US"/>
        </w:rPr>
      </w:pPr>
      <w:r w:rsidRPr="0000786E">
        <w:rPr>
          <w:rFonts w:ascii="Times New Roman" w:hAnsi="Times New Roman"/>
          <w:szCs w:val="22"/>
        </w:rPr>
        <w:t xml:space="preserve">к Положению </w:t>
      </w:r>
      <w:r w:rsidRPr="0000786E">
        <w:rPr>
          <w:rFonts w:ascii="Times New Roman" w:hAnsi="Times New Roman"/>
          <w:bCs/>
          <w:szCs w:val="22"/>
          <w:lang w:eastAsia="en-US"/>
        </w:rPr>
        <w:t xml:space="preserve">об организации и проведении </w:t>
      </w:r>
    </w:p>
    <w:p w:rsidR="0000786E" w:rsidRDefault="0000786E" w:rsidP="0000786E">
      <w:pPr>
        <w:pStyle w:val="ConsPlusNormal"/>
        <w:jc w:val="right"/>
        <w:rPr>
          <w:rFonts w:ascii="Times New Roman" w:hAnsi="Times New Roman"/>
          <w:bCs/>
          <w:szCs w:val="22"/>
          <w:lang w:eastAsia="en-US"/>
        </w:rPr>
      </w:pPr>
      <w:r w:rsidRPr="0000786E">
        <w:rPr>
          <w:rFonts w:ascii="Times New Roman" w:hAnsi="Times New Roman"/>
          <w:bCs/>
          <w:szCs w:val="22"/>
          <w:lang w:eastAsia="en-US"/>
        </w:rPr>
        <w:t xml:space="preserve">публичных слушаний в Пожарском муниципальном </w:t>
      </w:r>
    </w:p>
    <w:p w:rsidR="0000786E" w:rsidRDefault="0000786E" w:rsidP="0000786E">
      <w:pPr>
        <w:pStyle w:val="ConsPlusNormal"/>
        <w:jc w:val="right"/>
        <w:rPr>
          <w:rFonts w:ascii="Times New Roman" w:hAnsi="Times New Roman"/>
          <w:szCs w:val="22"/>
        </w:rPr>
      </w:pPr>
      <w:r w:rsidRPr="0000786E">
        <w:rPr>
          <w:rFonts w:ascii="Times New Roman" w:hAnsi="Times New Roman"/>
          <w:bCs/>
          <w:szCs w:val="22"/>
          <w:lang w:eastAsia="en-US"/>
        </w:rPr>
        <w:t>округе Приморского края</w:t>
      </w:r>
      <w:r w:rsidRPr="0000786E">
        <w:rPr>
          <w:rFonts w:ascii="Times New Roman" w:hAnsi="Times New Roman"/>
          <w:szCs w:val="22"/>
        </w:rPr>
        <w:t>,</w:t>
      </w:r>
      <w:r w:rsidR="00366680">
        <w:rPr>
          <w:rFonts w:ascii="Times New Roman" w:hAnsi="Times New Roman"/>
          <w:szCs w:val="22"/>
        </w:rPr>
        <w:t xml:space="preserve"> </w:t>
      </w:r>
      <w:r w:rsidRPr="0000786E">
        <w:rPr>
          <w:rFonts w:ascii="Times New Roman" w:hAnsi="Times New Roman"/>
          <w:szCs w:val="22"/>
        </w:rPr>
        <w:t>утвержденному</w:t>
      </w:r>
      <w:r w:rsidR="00366680">
        <w:rPr>
          <w:rFonts w:ascii="Times New Roman" w:hAnsi="Times New Roman"/>
          <w:szCs w:val="22"/>
        </w:rPr>
        <w:t xml:space="preserve"> </w:t>
      </w:r>
      <w:r w:rsidRPr="0000786E">
        <w:rPr>
          <w:rFonts w:ascii="Times New Roman" w:hAnsi="Times New Roman"/>
          <w:szCs w:val="22"/>
        </w:rPr>
        <w:t xml:space="preserve">нормативным </w:t>
      </w:r>
    </w:p>
    <w:p w:rsidR="0000786E" w:rsidRPr="0000786E" w:rsidRDefault="0000786E" w:rsidP="0000786E">
      <w:pPr>
        <w:pStyle w:val="ConsPlusNormal"/>
        <w:jc w:val="right"/>
        <w:rPr>
          <w:rFonts w:ascii="Times New Roman" w:hAnsi="Times New Roman"/>
          <w:szCs w:val="22"/>
        </w:rPr>
      </w:pPr>
      <w:r w:rsidRPr="0000786E">
        <w:rPr>
          <w:rFonts w:ascii="Times New Roman" w:hAnsi="Times New Roman"/>
          <w:szCs w:val="22"/>
        </w:rPr>
        <w:t>правовым актом Думы Пожарского муниципального округа</w:t>
      </w:r>
    </w:p>
    <w:p w:rsidR="0000786E" w:rsidRPr="00C05EF8" w:rsidRDefault="00366680" w:rsidP="0000786E">
      <w:pPr>
        <w:pStyle w:val="ConsPlusNormal"/>
        <w:jc w:val="right"/>
        <w:rPr>
          <w:rFonts w:ascii="Times New Roman" w:hAnsi="Times New Roman"/>
        </w:rPr>
      </w:pPr>
      <w:r>
        <w:rPr>
          <w:rFonts w:ascii="Times New Roman" w:hAnsi="Times New Roman"/>
          <w:szCs w:val="22"/>
        </w:rPr>
        <w:t>от «16» декабря 2022 года № 57-НПА</w:t>
      </w:r>
    </w:p>
    <w:p w:rsidR="003259BF" w:rsidRDefault="003259BF" w:rsidP="003259BF">
      <w:pPr>
        <w:pStyle w:val="ConsPlusNormal"/>
        <w:jc w:val="both"/>
        <w:outlineLvl w:val="1"/>
      </w:pPr>
    </w:p>
    <w:p w:rsidR="000C55D6" w:rsidRDefault="000C55D6" w:rsidP="003259BF">
      <w:pPr>
        <w:pStyle w:val="ConsPlusNormal"/>
        <w:jc w:val="both"/>
        <w:outlineLvl w:val="1"/>
      </w:pPr>
    </w:p>
    <w:p w:rsidR="000C55D6" w:rsidRDefault="000C55D6" w:rsidP="003259BF">
      <w:pPr>
        <w:pStyle w:val="ConsPlusNormal"/>
        <w:jc w:val="both"/>
        <w:outlineLvl w:val="1"/>
      </w:pPr>
    </w:p>
    <w:tbl>
      <w:tblPr>
        <w:tblW w:w="9781" w:type="dxa"/>
        <w:tblLayout w:type="fixed"/>
        <w:tblCellMar>
          <w:top w:w="102" w:type="dxa"/>
          <w:left w:w="62" w:type="dxa"/>
          <w:bottom w:w="102" w:type="dxa"/>
          <w:right w:w="62" w:type="dxa"/>
        </w:tblCellMar>
        <w:tblLook w:val="04A0" w:firstRow="1" w:lastRow="0" w:firstColumn="1" w:lastColumn="0" w:noHBand="0" w:noVBand="1"/>
      </w:tblPr>
      <w:tblGrid>
        <w:gridCol w:w="9781"/>
      </w:tblGrid>
      <w:tr w:rsidR="00465DCA" w:rsidTr="00465DCA">
        <w:tc>
          <w:tcPr>
            <w:tcW w:w="9781" w:type="dxa"/>
            <w:tcBorders>
              <w:top w:val="nil"/>
              <w:left w:val="nil"/>
              <w:bottom w:val="nil"/>
              <w:right w:val="nil"/>
            </w:tcBorders>
          </w:tcPr>
          <w:p w:rsidR="000C55D6" w:rsidRPr="000C55D6" w:rsidRDefault="000C55D6" w:rsidP="000C55D6">
            <w:pPr>
              <w:autoSpaceDE w:val="0"/>
              <w:autoSpaceDN w:val="0"/>
              <w:adjustRightInd w:val="0"/>
              <w:jc w:val="center"/>
              <w:rPr>
                <w:b/>
                <w:sz w:val="28"/>
                <w:szCs w:val="28"/>
              </w:rPr>
            </w:pPr>
            <w:bookmarkStart w:id="14" w:name="P572"/>
            <w:bookmarkEnd w:id="14"/>
            <w:r w:rsidRPr="000C55D6">
              <w:rPr>
                <w:b/>
                <w:sz w:val="28"/>
                <w:szCs w:val="28"/>
              </w:rPr>
              <w:t>ИТОГОВЫЙ ДОКУМЕНТ (ЗАКЛЮЧЕНИЕ)</w:t>
            </w:r>
          </w:p>
          <w:p w:rsidR="00465DCA" w:rsidRDefault="000C55D6" w:rsidP="000C55D6">
            <w:pPr>
              <w:pStyle w:val="ConsPlusNormal"/>
              <w:jc w:val="center"/>
            </w:pPr>
            <w:r w:rsidRPr="000C55D6">
              <w:rPr>
                <w:rFonts w:ascii="Times New Roman" w:hAnsi="Times New Roman"/>
                <w:b/>
                <w:sz w:val="28"/>
                <w:szCs w:val="28"/>
              </w:rPr>
              <w:t>ПУБЛИЧНЫХ СЛУШАНИЙ</w:t>
            </w:r>
          </w:p>
        </w:tc>
      </w:tr>
      <w:tr w:rsidR="00465DCA" w:rsidTr="00465DCA">
        <w:tc>
          <w:tcPr>
            <w:tcW w:w="9781" w:type="dxa"/>
            <w:tcBorders>
              <w:top w:val="nil"/>
              <w:left w:val="nil"/>
              <w:bottom w:val="nil"/>
              <w:right w:val="nil"/>
            </w:tcBorders>
          </w:tcPr>
          <w:p w:rsidR="00465DCA" w:rsidRPr="00465DCA" w:rsidRDefault="00465DCA" w:rsidP="00A56991">
            <w:pPr>
              <w:pStyle w:val="ConsPlusNormal"/>
              <w:ind w:firstLine="283"/>
              <w:jc w:val="both"/>
              <w:rPr>
                <w:rFonts w:ascii="Times New Roman" w:hAnsi="Times New Roman"/>
              </w:rPr>
            </w:pPr>
            <w:r w:rsidRPr="00465DCA">
              <w:rPr>
                <w:rFonts w:ascii="Times New Roman" w:hAnsi="Times New Roman"/>
              </w:rPr>
              <w:t xml:space="preserve">Публичные слушания назначены решением Думы </w:t>
            </w:r>
            <w:r>
              <w:rPr>
                <w:rFonts w:ascii="Times New Roman" w:hAnsi="Times New Roman"/>
              </w:rPr>
              <w:t>Пожарского</w:t>
            </w:r>
            <w:r w:rsidRPr="00465DCA">
              <w:rPr>
                <w:rFonts w:ascii="Times New Roman" w:hAnsi="Times New Roman"/>
              </w:rPr>
              <w:t xml:space="preserve"> муниципального округа) (постановлением главы </w:t>
            </w:r>
            <w:r>
              <w:rPr>
                <w:rFonts w:ascii="Times New Roman" w:hAnsi="Times New Roman"/>
              </w:rPr>
              <w:t>Пожарского</w:t>
            </w:r>
            <w:r w:rsidRPr="00465DCA">
              <w:rPr>
                <w:rFonts w:ascii="Times New Roman" w:hAnsi="Times New Roman"/>
              </w:rPr>
              <w:t xml:space="preserve"> муниципального округа) от ______________ </w:t>
            </w:r>
            <w:r w:rsidR="000C55D6">
              <w:rPr>
                <w:rFonts w:ascii="Times New Roman" w:hAnsi="Times New Roman"/>
              </w:rPr>
              <w:t>№</w:t>
            </w:r>
            <w:r w:rsidRPr="00465DCA">
              <w:rPr>
                <w:rFonts w:ascii="Times New Roman" w:hAnsi="Times New Roman"/>
              </w:rPr>
              <w:t xml:space="preserve"> ______</w:t>
            </w:r>
          </w:p>
          <w:p w:rsidR="00465DCA" w:rsidRPr="00465DCA" w:rsidRDefault="00465DCA" w:rsidP="00A56991">
            <w:pPr>
              <w:pStyle w:val="ConsPlusNormal"/>
              <w:rPr>
                <w:rFonts w:ascii="Times New Roman" w:hAnsi="Times New Roman"/>
              </w:rPr>
            </w:pPr>
            <w:r w:rsidRPr="00465DCA">
              <w:rPr>
                <w:rFonts w:ascii="Times New Roman" w:hAnsi="Times New Roman"/>
              </w:rPr>
              <w:t>Тема публичных слушаний:</w:t>
            </w:r>
          </w:p>
          <w:p w:rsidR="00465DCA" w:rsidRPr="00465DCA" w:rsidRDefault="00465DCA" w:rsidP="00A56991">
            <w:pPr>
              <w:pStyle w:val="ConsPlusNormal"/>
              <w:rPr>
                <w:rFonts w:ascii="Times New Roman" w:hAnsi="Times New Roman"/>
              </w:rPr>
            </w:pPr>
            <w:r w:rsidRPr="00465DCA">
              <w:rPr>
                <w:rFonts w:ascii="Times New Roman" w:hAnsi="Times New Roman"/>
              </w:rPr>
              <w:t>______________________________________________________________________________________________________________________________</w:t>
            </w:r>
            <w:r>
              <w:rPr>
                <w:rFonts w:ascii="Times New Roman" w:hAnsi="Times New Roman"/>
              </w:rPr>
              <w:t>____________________________________</w:t>
            </w:r>
            <w:r w:rsidRPr="00465DCA">
              <w:rPr>
                <w:rFonts w:ascii="Times New Roman" w:hAnsi="Times New Roman"/>
              </w:rPr>
              <w:t>____________</w:t>
            </w:r>
          </w:p>
          <w:p w:rsidR="00465DCA" w:rsidRPr="00465DCA" w:rsidRDefault="00465DCA" w:rsidP="00A56991">
            <w:pPr>
              <w:pStyle w:val="ConsPlusNormal"/>
              <w:rPr>
                <w:rFonts w:ascii="Times New Roman" w:hAnsi="Times New Roman"/>
              </w:rPr>
            </w:pPr>
            <w:r w:rsidRPr="00465DCA">
              <w:rPr>
                <w:rFonts w:ascii="Times New Roman" w:hAnsi="Times New Roman"/>
              </w:rPr>
              <w:t>Инициаторы публичных слушаний:</w:t>
            </w:r>
          </w:p>
          <w:p w:rsidR="00465DCA" w:rsidRPr="00465DCA" w:rsidRDefault="00465DCA" w:rsidP="00A56991">
            <w:pPr>
              <w:pStyle w:val="ConsPlusNormal"/>
              <w:rPr>
                <w:rFonts w:ascii="Times New Roman" w:hAnsi="Times New Roman"/>
              </w:rPr>
            </w:pPr>
            <w:r w:rsidRPr="00465DCA">
              <w:rPr>
                <w:rFonts w:ascii="Times New Roman" w:hAnsi="Times New Roman"/>
              </w:rPr>
              <w:t>__________________________________________________________________________________________________________________________</w:t>
            </w:r>
            <w:r>
              <w:rPr>
                <w:rFonts w:ascii="Times New Roman" w:hAnsi="Times New Roman"/>
              </w:rPr>
              <w:t>____________________________________</w:t>
            </w:r>
            <w:r w:rsidRPr="00465DCA">
              <w:rPr>
                <w:rFonts w:ascii="Times New Roman" w:hAnsi="Times New Roman"/>
              </w:rPr>
              <w:t>________________</w:t>
            </w:r>
          </w:p>
          <w:p w:rsidR="00465DCA" w:rsidRDefault="00465DCA" w:rsidP="00A56991">
            <w:pPr>
              <w:pStyle w:val="ConsPlusNormal"/>
            </w:pPr>
            <w:r w:rsidRPr="00465DCA">
              <w:rPr>
                <w:rFonts w:ascii="Times New Roman" w:hAnsi="Times New Roman"/>
              </w:rPr>
              <w:t>Дата проведения _______________________________________________________</w:t>
            </w:r>
          </w:p>
        </w:tc>
      </w:tr>
    </w:tbl>
    <w:p w:rsidR="00465DCA" w:rsidRDefault="00465DCA" w:rsidP="00465DC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47"/>
        <w:gridCol w:w="2609"/>
        <w:gridCol w:w="907"/>
        <w:gridCol w:w="2154"/>
        <w:gridCol w:w="1758"/>
        <w:gridCol w:w="1418"/>
      </w:tblGrid>
      <w:tr w:rsidR="00465DCA" w:rsidTr="00465DCA">
        <w:tc>
          <w:tcPr>
            <w:tcW w:w="647" w:type="dxa"/>
          </w:tcPr>
          <w:p w:rsidR="00465DCA" w:rsidRPr="00465DCA" w:rsidRDefault="00465DCA" w:rsidP="00A56991">
            <w:pPr>
              <w:pStyle w:val="ConsPlusNormal"/>
              <w:jc w:val="center"/>
              <w:rPr>
                <w:rFonts w:ascii="Times New Roman" w:hAnsi="Times New Roman"/>
              </w:rPr>
            </w:pPr>
            <w:r>
              <w:rPr>
                <w:rFonts w:ascii="Times New Roman" w:hAnsi="Times New Roman"/>
              </w:rPr>
              <w:t>№</w:t>
            </w:r>
          </w:p>
          <w:p w:rsidR="00465DCA" w:rsidRPr="00465DCA" w:rsidRDefault="00465DCA" w:rsidP="00A56991">
            <w:pPr>
              <w:pStyle w:val="ConsPlusNormal"/>
              <w:jc w:val="center"/>
              <w:rPr>
                <w:rFonts w:ascii="Times New Roman" w:hAnsi="Times New Roman"/>
              </w:rPr>
            </w:pPr>
            <w:r w:rsidRPr="00465DCA">
              <w:rPr>
                <w:rFonts w:ascii="Times New Roman" w:hAnsi="Times New Roman"/>
              </w:rPr>
              <w:t>п/п</w:t>
            </w:r>
          </w:p>
        </w:tc>
        <w:tc>
          <w:tcPr>
            <w:tcW w:w="2609" w:type="dxa"/>
          </w:tcPr>
          <w:p w:rsidR="00465DCA" w:rsidRPr="00465DCA" w:rsidRDefault="00465DCA" w:rsidP="00A56991">
            <w:pPr>
              <w:pStyle w:val="ConsPlusNormal"/>
              <w:jc w:val="center"/>
              <w:rPr>
                <w:rFonts w:ascii="Times New Roman" w:hAnsi="Times New Roman"/>
              </w:rPr>
            </w:pPr>
            <w:r w:rsidRPr="00465DCA">
              <w:rPr>
                <w:rFonts w:ascii="Times New Roman" w:hAnsi="Times New Roman"/>
              </w:rPr>
              <w:t>Вопросы, вынесенные на обсуждение</w:t>
            </w:r>
          </w:p>
        </w:tc>
        <w:tc>
          <w:tcPr>
            <w:tcW w:w="907" w:type="dxa"/>
          </w:tcPr>
          <w:p w:rsidR="00465DCA" w:rsidRPr="00465DCA" w:rsidRDefault="00465DCA" w:rsidP="00A56991">
            <w:pPr>
              <w:pStyle w:val="ConsPlusNormal"/>
              <w:jc w:val="center"/>
              <w:rPr>
                <w:rFonts w:ascii="Times New Roman" w:hAnsi="Times New Roman"/>
              </w:rPr>
            </w:pPr>
            <w:r>
              <w:rPr>
                <w:rFonts w:ascii="Times New Roman" w:hAnsi="Times New Roman"/>
              </w:rPr>
              <w:t xml:space="preserve">№ </w:t>
            </w:r>
            <w:r w:rsidRPr="00465DCA">
              <w:rPr>
                <w:rFonts w:ascii="Times New Roman" w:hAnsi="Times New Roman"/>
              </w:rPr>
              <w:t>рекомендации</w:t>
            </w:r>
          </w:p>
        </w:tc>
        <w:tc>
          <w:tcPr>
            <w:tcW w:w="2154" w:type="dxa"/>
          </w:tcPr>
          <w:p w:rsidR="00465DCA" w:rsidRPr="00465DCA" w:rsidRDefault="00465DCA" w:rsidP="00A56991">
            <w:pPr>
              <w:pStyle w:val="ConsPlusNormal"/>
              <w:jc w:val="center"/>
              <w:rPr>
                <w:rFonts w:ascii="Times New Roman" w:hAnsi="Times New Roman"/>
              </w:rPr>
            </w:pPr>
            <w:r w:rsidRPr="00465DCA">
              <w:rPr>
                <w:rFonts w:ascii="Times New Roman" w:hAnsi="Times New Roman"/>
              </w:rPr>
              <w:t>Предложения и рекомендации экспертов, дата их внесения</w:t>
            </w:r>
          </w:p>
        </w:tc>
        <w:tc>
          <w:tcPr>
            <w:tcW w:w="1758" w:type="dxa"/>
          </w:tcPr>
          <w:p w:rsidR="00465DCA" w:rsidRPr="00465DCA" w:rsidRDefault="00465DCA" w:rsidP="00A56991">
            <w:pPr>
              <w:pStyle w:val="ConsPlusNormal"/>
              <w:jc w:val="center"/>
              <w:rPr>
                <w:rFonts w:ascii="Times New Roman" w:hAnsi="Times New Roman"/>
              </w:rPr>
            </w:pPr>
            <w:r w:rsidRPr="00465DCA">
              <w:rPr>
                <w:rFonts w:ascii="Times New Roman" w:hAnsi="Times New Roman"/>
              </w:rPr>
              <w:t>Предложение внесено (поддержано)</w:t>
            </w:r>
          </w:p>
        </w:tc>
        <w:tc>
          <w:tcPr>
            <w:tcW w:w="1418" w:type="dxa"/>
          </w:tcPr>
          <w:p w:rsidR="00465DCA" w:rsidRPr="00465DCA" w:rsidRDefault="00465DCA" w:rsidP="00A56991">
            <w:pPr>
              <w:pStyle w:val="ConsPlusNormal"/>
              <w:jc w:val="center"/>
              <w:rPr>
                <w:rFonts w:ascii="Times New Roman" w:hAnsi="Times New Roman"/>
              </w:rPr>
            </w:pPr>
            <w:r w:rsidRPr="00465DCA">
              <w:rPr>
                <w:rFonts w:ascii="Times New Roman" w:hAnsi="Times New Roman"/>
              </w:rPr>
              <w:t>Примечание</w:t>
            </w:r>
          </w:p>
        </w:tc>
      </w:tr>
      <w:tr w:rsidR="00465DCA" w:rsidTr="00465DCA">
        <w:tc>
          <w:tcPr>
            <w:tcW w:w="647" w:type="dxa"/>
            <w:vMerge w:val="restart"/>
          </w:tcPr>
          <w:p w:rsidR="00465DCA" w:rsidRPr="00465DCA" w:rsidRDefault="00465DCA" w:rsidP="00A56991">
            <w:pPr>
              <w:pStyle w:val="ConsPlusNormal"/>
              <w:rPr>
                <w:rFonts w:ascii="Times New Roman" w:hAnsi="Times New Roman"/>
              </w:rPr>
            </w:pPr>
            <w:r w:rsidRPr="00465DCA">
              <w:rPr>
                <w:rFonts w:ascii="Times New Roman" w:hAnsi="Times New Roman"/>
              </w:rPr>
              <w:t>1.</w:t>
            </w:r>
          </w:p>
        </w:tc>
        <w:tc>
          <w:tcPr>
            <w:tcW w:w="2609" w:type="dxa"/>
            <w:vMerge w:val="restart"/>
          </w:tcPr>
          <w:p w:rsidR="00465DCA" w:rsidRPr="00465DCA" w:rsidRDefault="00465DCA" w:rsidP="00A56991">
            <w:pPr>
              <w:pStyle w:val="ConsPlusNormal"/>
              <w:rPr>
                <w:rFonts w:ascii="Times New Roman" w:hAnsi="Times New Roman"/>
              </w:rPr>
            </w:pPr>
            <w:r w:rsidRPr="00465DCA">
              <w:rPr>
                <w:rFonts w:ascii="Times New Roman" w:hAnsi="Times New Roman"/>
              </w:rPr>
              <w:t>Формулировка вопроса</w:t>
            </w:r>
          </w:p>
        </w:tc>
        <w:tc>
          <w:tcPr>
            <w:tcW w:w="907" w:type="dxa"/>
          </w:tcPr>
          <w:p w:rsidR="00465DCA" w:rsidRPr="00465DCA" w:rsidRDefault="00465DCA" w:rsidP="00A56991">
            <w:pPr>
              <w:pStyle w:val="ConsPlusNormal"/>
              <w:rPr>
                <w:rFonts w:ascii="Times New Roman" w:hAnsi="Times New Roman"/>
              </w:rPr>
            </w:pPr>
            <w:r w:rsidRPr="00465DCA">
              <w:rPr>
                <w:rFonts w:ascii="Times New Roman" w:hAnsi="Times New Roman"/>
              </w:rPr>
              <w:t>1.1.</w:t>
            </w:r>
          </w:p>
        </w:tc>
        <w:tc>
          <w:tcPr>
            <w:tcW w:w="2154" w:type="dxa"/>
          </w:tcPr>
          <w:p w:rsidR="00465DCA" w:rsidRPr="00465DCA" w:rsidRDefault="00465DCA" w:rsidP="00A56991">
            <w:pPr>
              <w:pStyle w:val="ConsPlusNormal"/>
              <w:rPr>
                <w:rFonts w:ascii="Times New Roman" w:hAnsi="Times New Roman"/>
              </w:rPr>
            </w:pPr>
            <w:r w:rsidRPr="00465DCA">
              <w:rPr>
                <w:rFonts w:ascii="Times New Roman" w:hAnsi="Times New Roman"/>
              </w:rPr>
              <w:t>Текст рекомендации (предложения)</w:t>
            </w:r>
          </w:p>
        </w:tc>
        <w:tc>
          <w:tcPr>
            <w:tcW w:w="1758" w:type="dxa"/>
          </w:tcPr>
          <w:p w:rsidR="00465DCA" w:rsidRPr="00465DCA" w:rsidRDefault="00465DCA" w:rsidP="00A56991">
            <w:pPr>
              <w:pStyle w:val="ConsPlusNormal"/>
              <w:rPr>
                <w:rFonts w:ascii="Times New Roman" w:hAnsi="Times New Roman"/>
              </w:rPr>
            </w:pPr>
            <w:r w:rsidRPr="00465DCA">
              <w:rPr>
                <w:rFonts w:ascii="Times New Roman" w:hAnsi="Times New Roman"/>
              </w:rPr>
              <w:t>Ф.И.О. эксперта (название организации)</w:t>
            </w:r>
          </w:p>
        </w:tc>
        <w:tc>
          <w:tcPr>
            <w:tcW w:w="1418" w:type="dxa"/>
          </w:tcPr>
          <w:p w:rsidR="00465DCA" w:rsidRPr="00465DCA" w:rsidRDefault="00465DCA" w:rsidP="00A56991">
            <w:pPr>
              <w:pStyle w:val="ConsPlusNormal"/>
              <w:rPr>
                <w:rFonts w:ascii="Times New Roman" w:hAnsi="Times New Roman"/>
              </w:rPr>
            </w:pPr>
          </w:p>
        </w:tc>
      </w:tr>
      <w:tr w:rsidR="00465DCA" w:rsidTr="00465DCA">
        <w:tc>
          <w:tcPr>
            <w:tcW w:w="647" w:type="dxa"/>
            <w:vMerge/>
          </w:tcPr>
          <w:p w:rsidR="00465DCA" w:rsidRPr="00465DCA" w:rsidRDefault="00465DCA" w:rsidP="00A56991">
            <w:pPr>
              <w:pStyle w:val="ConsPlusNormal"/>
              <w:rPr>
                <w:rFonts w:ascii="Times New Roman" w:hAnsi="Times New Roman"/>
              </w:rPr>
            </w:pPr>
          </w:p>
        </w:tc>
        <w:tc>
          <w:tcPr>
            <w:tcW w:w="2609" w:type="dxa"/>
            <w:vMerge/>
          </w:tcPr>
          <w:p w:rsidR="00465DCA" w:rsidRPr="00465DCA" w:rsidRDefault="00465DCA" w:rsidP="00A56991">
            <w:pPr>
              <w:pStyle w:val="ConsPlusNormal"/>
              <w:rPr>
                <w:rFonts w:ascii="Times New Roman" w:hAnsi="Times New Roman"/>
              </w:rPr>
            </w:pPr>
          </w:p>
        </w:tc>
        <w:tc>
          <w:tcPr>
            <w:tcW w:w="907" w:type="dxa"/>
          </w:tcPr>
          <w:p w:rsidR="00465DCA" w:rsidRPr="00465DCA" w:rsidRDefault="00465DCA" w:rsidP="00A56991">
            <w:pPr>
              <w:pStyle w:val="ConsPlusNormal"/>
              <w:rPr>
                <w:rFonts w:ascii="Times New Roman" w:hAnsi="Times New Roman"/>
              </w:rPr>
            </w:pPr>
            <w:r w:rsidRPr="00465DCA">
              <w:rPr>
                <w:rFonts w:ascii="Times New Roman" w:hAnsi="Times New Roman"/>
              </w:rPr>
              <w:t>1.2.</w:t>
            </w:r>
          </w:p>
        </w:tc>
        <w:tc>
          <w:tcPr>
            <w:tcW w:w="2154" w:type="dxa"/>
          </w:tcPr>
          <w:p w:rsidR="00465DCA" w:rsidRPr="00465DCA" w:rsidRDefault="00465DCA" w:rsidP="00A56991">
            <w:pPr>
              <w:pStyle w:val="ConsPlusNormal"/>
              <w:rPr>
                <w:rFonts w:ascii="Times New Roman" w:hAnsi="Times New Roman"/>
              </w:rPr>
            </w:pPr>
            <w:r w:rsidRPr="00465DCA">
              <w:rPr>
                <w:rFonts w:ascii="Times New Roman" w:hAnsi="Times New Roman"/>
              </w:rPr>
              <w:t>Текст рекомендации (предложения)</w:t>
            </w:r>
          </w:p>
        </w:tc>
        <w:tc>
          <w:tcPr>
            <w:tcW w:w="1758" w:type="dxa"/>
          </w:tcPr>
          <w:p w:rsidR="00465DCA" w:rsidRPr="00465DCA" w:rsidRDefault="00465DCA" w:rsidP="00A56991">
            <w:pPr>
              <w:pStyle w:val="ConsPlusNormal"/>
              <w:rPr>
                <w:rFonts w:ascii="Times New Roman" w:hAnsi="Times New Roman"/>
              </w:rPr>
            </w:pPr>
            <w:r w:rsidRPr="00465DCA">
              <w:rPr>
                <w:rFonts w:ascii="Times New Roman" w:hAnsi="Times New Roman"/>
              </w:rPr>
              <w:t>Ф.И.О. эксперта (название организации)</w:t>
            </w:r>
          </w:p>
        </w:tc>
        <w:tc>
          <w:tcPr>
            <w:tcW w:w="1418" w:type="dxa"/>
          </w:tcPr>
          <w:p w:rsidR="00465DCA" w:rsidRPr="00465DCA" w:rsidRDefault="00465DCA" w:rsidP="00A56991">
            <w:pPr>
              <w:pStyle w:val="ConsPlusNormal"/>
              <w:rPr>
                <w:rFonts w:ascii="Times New Roman" w:hAnsi="Times New Roman"/>
              </w:rPr>
            </w:pPr>
          </w:p>
        </w:tc>
      </w:tr>
      <w:tr w:rsidR="00465DCA" w:rsidTr="00465DCA">
        <w:tc>
          <w:tcPr>
            <w:tcW w:w="647" w:type="dxa"/>
            <w:vMerge w:val="restart"/>
          </w:tcPr>
          <w:p w:rsidR="00465DCA" w:rsidRPr="00465DCA" w:rsidRDefault="00465DCA" w:rsidP="00A56991">
            <w:pPr>
              <w:pStyle w:val="ConsPlusNormal"/>
              <w:rPr>
                <w:rFonts w:ascii="Times New Roman" w:hAnsi="Times New Roman"/>
              </w:rPr>
            </w:pPr>
            <w:r w:rsidRPr="00465DCA">
              <w:rPr>
                <w:rFonts w:ascii="Times New Roman" w:hAnsi="Times New Roman"/>
              </w:rPr>
              <w:t>2.</w:t>
            </w:r>
          </w:p>
        </w:tc>
        <w:tc>
          <w:tcPr>
            <w:tcW w:w="2609" w:type="dxa"/>
            <w:vMerge w:val="restart"/>
          </w:tcPr>
          <w:p w:rsidR="00465DCA" w:rsidRPr="00465DCA" w:rsidRDefault="00465DCA" w:rsidP="00A56991">
            <w:pPr>
              <w:pStyle w:val="ConsPlusNormal"/>
              <w:rPr>
                <w:rFonts w:ascii="Times New Roman" w:hAnsi="Times New Roman"/>
              </w:rPr>
            </w:pPr>
            <w:r w:rsidRPr="00465DCA">
              <w:rPr>
                <w:rFonts w:ascii="Times New Roman" w:hAnsi="Times New Roman"/>
              </w:rPr>
              <w:t>Формулировка вопроса</w:t>
            </w:r>
          </w:p>
        </w:tc>
        <w:tc>
          <w:tcPr>
            <w:tcW w:w="907" w:type="dxa"/>
          </w:tcPr>
          <w:p w:rsidR="00465DCA" w:rsidRPr="00465DCA" w:rsidRDefault="00465DCA" w:rsidP="00A56991">
            <w:pPr>
              <w:pStyle w:val="ConsPlusNormal"/>
              <w:rPr>
                <w:rFonts w:ascii="Times New Roman" w:hAnsi="Times New Roman"/>
              </w:rPr>
            </w:pPr>
            <w:r w:rsidRPr="00465DCA">
              <w:rPr>
                <w:rFonts w:ascii="Times New Roman" w:hAnsi="Times New Roman"/>
              </w:rPr>
              <w:t>1.1.</w:t>
            </w:r>
          </w:p>
        </w:tc>
        <w:tc>
          <w:tcPr>
            <w:tcW w:w="2154" w:type="dxa"/>
          </w:tcPr>
          <w:p w:rsidR="00465DCA" w:rsidRPr="00465DCA" w:rsidRDefault="00465DCA" w:rsidP="00A56991">
            <w:pPr>
              <w:pStyle w:val="ConsPlusNormal"/>
              <w:rPr>
                <w:rFonts w:ascii="Times New Roman" w:hAnsi="Times New Roman"/>
              </w:rPr>
            </w:pPr>
            <w:r w:rsidRPr="00465DCA">
              <w:rPr>
                <w:rFonts w:ascii="Times New Roman" w:hAnsi="Times New Roman"/>
              </w:rPr>
              <w:t>Текст рекомендации (предложения)</w:t>
            </w:r>
          </w:p>
        </w:tc>
        <w:tc>
          <w:tcPr>
            <w:tcW w:w="1758" w:type="dxa"/>
          </w:tcPr>
          <w:p w:rsidR="00465DCA" w:rsidRPr="00465DCA" w:rsidRDefault="00465DCA" w:rsidP="00A56991">
            <w:pPr>
              <w:pStyle w:val="ConsPlusNormal"/>
              <w:rPr>
                <w:rFonts w:ascii="Times New Roman" w:hAnsi="Times New Roman"/>
              </w:rPr>
            </w:pPr>
            <w:r w:rsidRPr="00465DCA">
              <w:rPr>
                <w:rFonts w:ascii="Times New Roman" w:hAnsi="Times New Roman"/>
              </w:rPr>
              <w:t>Ф.И.О. эксперта (название организации)</w:t>
            </w:r>
          </w:p>
        </w:tc>
        <w:tc>
          <w:tcPr>
            <w:tcW w:w="1418" w:type="dxa"/>
          </w:tcPr>
          <w:p w:rsidR="00465DCA" w:rsidRPr="00465DCA" w:rsidRDefault="00465DCA" w:rsidP="00A56991">
            <w:pPr>
              <w:pStyle w:val="ConsPlusNormal"/>
              <w:rPr>
                <w:rFonts w:ascii="Times New Roman" w:hAnsi="Times New Roman"/>
              </w:rPr>
            </w:pPr>
          </w:p>
        </w:tc>
      </w:tr>
      <w:tr w:rsidR="00465DCA" w:rsidTr="00465DCA">
        <w:tc>
          <w:tcPr>
            <w:tcW w:w="647" w:type="dxa"/>
            <w:vMerge/>
          </w:tcPr>
          <w:p w:rsidR="00465DCA" w:rsidRPr="00465DCA" w:rsidRDefault="00465DCA" w:rsidP="00A56991">
            <w:pPr>
              <w:pStyle w:val="ConsPlusNormal"/>
              <w:rPr>
                <w:rFonts w:ascii="Times New Roman" w:hAnsi="Times New Roman"/>
              </w:rPr>
            </w:pPr>
          </w:p>
        </w:tc>
        <w:tc>
          <w:tcPr>
            <w:tcW w:w="2609" w:type="dxa"/>
            <w:vMerge/>
          </w:tcPr>
          <w:p w:rsidR="00465DCA" w:rsidRPr="00465DCA" w:rsidRDefault="00465DCA" w:rsidP="00A56991">
            <w:pPr>
              <w:pStyle w:val="ConsPlusNormal"/>
              <w:rPr>
                <w:rFonts w:ascii="Times New Roman" w:hAnsi="Times New Roman"/>
              </w:rPr>
            </w:pPr>
          </w:p>
        </w:tc>
        <w:tc>
          <w:tcPr>
            <w:tcW w:w="907" w:type="dxa"/>
          </w:tcPr>
          <w:p w:rsidR="00465DCA" w:rsidRPr="00465DCA" w:rsidRDefault="00465DCA" w:rsidP="00A56991">
            <w:pPr>
              <w:pStyle w:val="ConsPlusNormal"/>
              <w:rPr>
                <w:rFonts w:ascii="Times New Roman" w:hAnsi="Times New Roman"/>
              </w:rPr>
            </w:pPr>
            <w:r w:rsidRPr="00465DCA">
              <w:rPr>
                <w:rFonts w:ascii="Times New Roman" w:hAnsi="Times New Roman"/>
              </w:rPr>
              <w:t>1.2.</w:t>
            </w:r>
          </w:p>
        </w:tc>
        <w:tc>
          <w:tcPr>
            <w:tcW w:w="2154" w:type="dxa"/>
          </w:tcPr>
          <w:p w:rsidR="00465DCA" w:rsidRPr="00465DCA" w:rsidRDefault="00465DCA" w:rsidP="00A56991">
            <w:pPr>
              <w:pStyle w:val="ConsPlusNormal"/>
              <w:rPr>
                <w:rFonts w:ascii="Times New Roman" w:hAnsi="Times New Roman"/>
              </w:rPr>
            </w:pPr>
            <w:r w:rsidRPr="00465DCA">
              <w:rPr>
                <w:rFonts w:ascii="Times New Roman" w:hAnsi="Times New Roman"/>
              </w:rPr>
              <w:t>Текст рекомендации (предложения)</w:t>
            </w:r>
          </w:p>
        </w:tc>
        <w:tc>
          <w:tcPr>
            <w:tcW w:w="1758" w:type="dxa"/>
          </w:tcPr>
          <w:p w:rsidR="00465DCA" w:rsidRPr="00465DCA" w:rsidRDefault="00465DCA" w:rsidP="00A56991">
            <w:pPr>
              <w:pStyle w:val="ConsPlusNormal"/>
              <w:rPr>
                <w:rFonts w:ascii="Times New Roman" w:hAnsi="Times New Roman"/>
              </w:rPr>
            </w:pPr>
            <w:r w:rsidRPr="00465DCA">
              <w:rPr>
                <w:rFonts w:ascii="Times New Roman" w:hAnsi="Times New Roman"/>
              </w:rPr>
              <w:t>Ф.И.О. эксперта (название организации)</w:t>
            </w:r>
          </w:p>
        </w:tc>
        <w:tc>
          <w:tcPr>
            <w:tcW w:w="1418" w:type="dxa"/>
          </w:tcPr>
          <w:p w:rsidR="00465DCA" w:rsidRPr="00465DCA" w:rsidRDefault="00465DCA" w:rsidP="00A56991">
            <w:pPr>
              <w:pStyle w:val="ConsPlusNormal"/>
              <w:rPr>
                <w:rFonts w:ascii="Times New Roman" w:hAnsi="Times New Roman"/>
              </w:rPr>
            </w:pPr>
          </w:p>
        </w:tc>
      </w:tr>
      <w:tr w:rsidR="00465DCA" w:rsidTr="00465DCA">
        <w:tc>
          <w:tcPr>
            <w:tcW w:w="647" w:type="dxa"/>
          </w:tcPr>
          <w:p w:rsidR="00465DCA" w:rsidRPr="00465DCA" w:rsidRDefault="00465DCA" w:rsidP="00A56991">
            <w:pPr>
              <w:pStyle w:val="ConsPlusNormal"/>
              <w:rPr>
                <w:rFonts w:ascii="Times New Roman" w:hAnsi="Times New Roman"/>
              </w:rPr>
            </w:pPr>
          </w:p>
        </w:tc>
        <w:tc>
          <w:tcPr>
            <w:tcW w:w="2609" w:type="dxa"/>
          </w:tcPr>
          <w:p w:rsidR="00465DCA" w:rsidRPr="00465DCA" w:rsidRDefault="00465DCA" w:rsidP="00A56991">
            <w:pPr>
              <w:pStyle w:val="ConsPlusNormal"/>
              <w:rPr>
                <w:rFonts w:ascii="Times New Roman" w:hAnsi="Times New Roman"/>
              </w:rPr>
            </w:pPr>
          </w:p>
        </w:tc>
        <w:tc>
          <w:tcPr>
            <w:tcW w:w="907" w:type="dxa"/>
          </w:tcPr>
          <w:p w:rsidR="00465DCA" w:rsidRPr="00465DCA" w:rsidRDefault="00465DCA" w:rsidP="00A56991">
            <w:pPr>
              <w:pStyle w:val="ConsPlusNormal"/>
              <w:rPr>
                <w:rFonts w:ascii="Times New Roman" w:hAnsi="Times New Roman"/>
              </w:rPr>
            </w:pPr>
          </w:p>
        </w:tc>
        <w:tc>
          <w:tcPr>
            <w:tcW w:w="2154" w:type="dxa"/>
          </w:tcPr>
          <w:p w:rsidR="00465DCA" w:rsidRPr="00465DCA" w:rsidRDefault="00465DCA" w:rsidP="00A56991">
            <w:pPr>
              <w:pStyle w:val="ConsPlusNormal"/>
              <w:rPr>
                <w:rFonts w:ascii="Times New Roman" w:hAnsi="Times New Roman"/>
              </w:rPr>
            </w:pPr>
          </w:p>
        </w:tc>
        <w:tc>
          <w:tcPr>
            <w:tcW w:w="1758" w:type="dxa"/>
          </w:tcPr>
          <w:p w:rsidR="00465DCA" w:rsidRPr="00465DCA" w:rsidRDefault="00465DCA" w:rsidP="00A56991">
            <w:pPr>
              <w:pStyle w:val="ConsPlusNormal"/>
              <w:rPr>
                <w:rFonts w:ascii="Times New Roman" w:hAnsi="Times New Roman"/>
              </w:rPr>
            </w:pPr>
          </w:p>
        </w:tc>
        <w:tc>
          <w:tcPr>
            <w:tcW w:w="1418" w:type="dxa"/>
          </w:tcPr>
          <w:p w:rsidR="00465DCA" w:rsidRPr="00465DCA" w:rsidRDefault="00465DCA" w:rsidP="00A56991">
            <w:pPr>
              <w:pStyle w:val="ConsPlusNormal"/>
              <w:rPr>
                <w:rFonts w:ascii="Times New Roman" w:hAnsi="Times New Roman"/>
              </w:rPr>
            </w:pPr>
          </w:p>
        </w:tc>
      </w:tr>
      <w:tr w:rsidR="00465DCA" w:rsidTr="00465DCA">
        <w:tc>
          <w:tcPr>
            <w:tcW w:w="647" w:type="dxa"/>
          </w:tcPr>
          <w:p w:rsidR="00465DCA" w:rsidRPr="00465DCA" w:rsidRDefault="00465DCA" w:rsidP="00A56991">
            <w:pPr>
              <w:pStyle w:val="ConsPlusNormal"/>
              <w:rPr>
                <w:rFonts w:ascii="Times New Roman" w:hAnsi="Times New Roman"/>
              </w:rPr>
            </w:pPr>
          </w:p>
        </w:tc>
        <w:tc>
          <w:tcPr>
            <w:tcW w:w="2609" w:type="dxa"/>
          </w:tcPr>
          <w:p w:rsidR="00465DCA" w:rsidRPr="00465DCA" w:rsidRDefault="00465DCA" w:rsidP="00A56991">
            <w:pPr>
              <w:pStyle w:val="ConsPlusNormal"/>
              <w:rPr>
                <w:rFonts w:ascii="Times New Roman" w:hAnsi="Times New Roman"/>
              </w:rPr>
            </w:pPr>
          </w:p>
        </w:tc>
        <w:tc>
          <w:tcPr>
            <w:tcW w:w="907" w:type="dxa"/>
          </w:tcPr>
          <w:p w:rsidR="00465DCA" w:rsidRPr="00465DCA" w:rsidRDefault="00465DCA" w:rsidP="00A56991">
            <w:pPr>
              <w:pStyle w:val="ConsPlusNormal"/>
              <w:rPr>
                <w:rFonts w:ascii="Times New Roman" w:hAnsi="Times New Roman"/>
              </w:rPr>
            </w:pPr>
          </w:p>
        </w:tc>
        <w:tc>
          <w:tcPr>
            <w:tcW w:w="2154" w:type="dxa"/>
          </w:tcPr>
          <w:p w:rsidR="00465DCA" w:rsidRPr="00465DCA" w:rsidRDefault="00465DCA" w:rsidP="00A56991">
            <w:pPr>
              <w:pStyle w:val="ConsPlusNormal"/>
              <w:rPr>
                <w:rFonts w:ascii="Times New Roman" w:hAnsi="Times New Roman"/>
              </w:rPr>
            </w:pPr>
          </w:p>
        </w:tc>
        <w:tc>
          <w:tcPr>
            <w:tcW w:w="1758" w:type="dxa"/>
          </w:tcPr>
          <w:p w:rsidR="00465DCA" w:rsidRPr="00465DCA" w:rsidRDefault="00465DCA" w:rsidP="00A56991">
            <w:pPr>
              <w:pStyle w:val="ConsPlusNormal"/>
              <w:rPr>
                <w:rFonts w:ascii="Times New Roman" w:hAnsi="Times New Roman"/>
              </w:rPr>
            </w:pPr>
          </w:p>
        </w:tc>
        <w:tc>
          <w:tcPr>
            <w:tcW w:w="1418" w:type="dxa"/>
          </w:tcPr>
          <w:p w:rsidR="00465DCA" w:rsidRPr="00465DCA" w:rsidRDefault="00465DCA" w:rsidP="00A56991">
            <w:pPr>
              <w:pStyle w:val="ConsPlusNormal"/>
              <w:rPr>
                <w:rFonts w:ascii="Times New Roman" w:hAnsi="Times New Roman"/>
              </w:rPr>
            </w:pPr>
          </w:p>
        </w:tc>
      </w:tr>
      <w:tr w:rsidR="00465DCA" w:rsidTr="00465DCA">
        <w:tc>
          <w:tcPr>
            <w:tcW w:w="647" w:type="dxa"/>
          </w:tcPr>
          <w:p w:rsidR="00465DCA" w:rsidRPr="00465DCA" w:rsidRDefault="00465DCA" w:rsidP="00A56991">
            <w:pPr>
              <w:pStyle w:val="ConsPlusNormal"/>
              <w:rPr>
                <w:rFonts w:ascii="Times New Roman" w:hAnsi="Times New Roman"/>
              </w:rPr>
            </w:pPr>
          </w:p>
        </w:tc>
        <w:tc>
          <w:tcPr>
            <w:tcW w:w="2609" w:type="dxa"/>
          </w:tcPr>
          <w:p w:rsidR="00465DCA" w:rsidRPr="00465DCA" w:rsidRDefault="00465DCA" w:rsidP="00A56991">
            <w:pPr>
              <w:pStyle w:val="ConsPlusNormal"/>
              <w:rPr>
                <w:rFonts w:ascii="Times New Roman" w:hAnsi="Times New Roman"/>
              </w:rPr>
            </w:pPr>
          </w:p>
        </w:tc>
        <w:tc>
          <w:tcPr>
            <w:tcW w:w="907" w:type="dxa"/>
          </w:tcPr>
          <w:p w:rsidR="00465DCA" w:rsidRPr="00465DCA" w:rsidRDefault="00465DCA" w:rsidP="00A56991">
            <w:pPr>
              <w:pStyle w:val="ConsPlusNormal"/>
              <w:rPr>
                <w:rFonts w:ascii="Times New Roman" w:hAnsi="Times New Roman"/>
              </w:rPr>
            </w:pPr>
          </w:p>
        </w:tc>
        <w:tc>
          <w:tcPr>
            <w:tcW w:w="2154" w:type="dxa"/>
          </w:tcPr>
          <w:p w:rsidR="00465DCA" w:rsidRPr="00465DCA" w:rsidRDefault="00465DCA" w:rsidP="00A56991">
            <w:pPr>
              <w:pStyle w:val="ConsPlusNormal"/>
              <w:rPr>
                <w:rFonts w:ascii="Times New Roman" w:hAnsi="Times New Roman"/>
              </w:rPr>
            </w:pPr>
          </w:p>
        </w:tc>
        <w:tc>
          <w:tcPr>
            <w:tcW w:w="1758" w:type="dxa"/>
          </w:tcPr>
          <w:p w:rsidR="00465DCA" w:rsidRPr="00465DCA" w:rsidRDefault="00465DCA" w:rsidP="00A56991">
            <w:pPr>
              <w:pStyle w:val="ConsPlusNormal"/>
              <w:rPr>
                <w:rFonts w:ascii="Times New Roman" w:hAnsi="Times New Roman"/>
              </w:rPr>
            </w:pPr>
          </w:p>
        </w:tc>
        <w:tc>
          <w:tcPr>
            <w:tcW w:w="1418" w:type="dxa"/>
          </w:tcPr>
          <w:p w:rsidR="00465DCA" w:rsidRPr="00465DCA" w:rsidRDefault="00465DCA" w:rsidP="00A56991">
            <w:pPr>
              <w:pStyle w:val="ConsPlusNormal"/>
              <w:rPr>
                <w:rFonts w:ascii="Times New Roman" w:hAnsi="Times New Roman"/>
              </w:rPr>
            </w:pPr>
          </w:p>
        </w:tc>
      </w:tr>
    </w:tbl>
    <w:p w:rsidR="00465DCA" w:rsidRDefault="00465DCA" w:rsidP="00465DCA">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876"/>
        <w:gridCol w:w="2087"/>
        <w:gridCol w:w="2107"/>
      </w:tblGrid>
      <w:tr w:rsidR="00465DCA" w:rsidRPr="00465DCA" w:rsidTr="00A56991">
        <w:tc>
          <w:tcPr>
            <w:tcW w:w="4876" w:type="dxa"/>
            <w:tcBorders>
              <w:top w:val="nil"/>
              <w:left w:val="nil"/>
              <w:bottom w:val="nil"/>
              <w:right w:val="nil"/>
            </w:tcBorders>
          </w:tcPr>
          <w:p w:rsidR="00465DCA" w:rsidRPr="00465DCA" w:rsidRDefault="00465DCA" w:rsidP="00A56991">
            <w:pPr>
              <w:pStyle w:val="ConsPlusNormal"/>
              <w:rPr>
                <w:rFonts w:ascii="Times New Roman" w:hAnsi="Times New Roman"/>
              </w:rPr>
            </w:pPr>
            <w:r w:rsidRPr="00465DCA">
              <w:rPr>
                <w:rFonts w:ascii="Times New Roman" w:hAnsi="Times New Roman"/>
              </w:rPr>
              <w:t>Председатель оргкомитета по подготовке и проведению публичных слушаний</w:t>
            </w:r>
          </w:p>
        </w:tc>
        <w:tc>
          <w:tcPr>
            <w:tcW w:w="2087" w:type="dxa"/>
            <w:tcBorders>
              <w:top w:val="nil"/>
              <w:left w:val="nil"/>
              <w:bottom w:val="nil"/>
              <w:right w:val="nil"/>
            </w:tcBorders>
          </w:tcPr>
          <w:p w:rsidR="00465DCA" w:rsidRPr="00465DCA" w:rsidRDefault="00465DCA" w:rsidP="00A56991">
            <w:pPr>
              <w:pStyle w:val="ConsPlusNormal"/>
              <w:jc w:val="center"/>
              <w:rPr>
                <w:rFonts w:ascii="Times New Roman" w:hAnsi="Times New Roman"/>
              </w:rPr>
            </w:pPr>
            <w:r w:rsidRPr="00465DCA">
              <w:rPr>
                <w:rFonts w:ascii="Times New Roman" w:hAnsi="Times New Roman"/>
              </w:rPr>
              <w:t>______________</w:t>
            </w:r>
          </w:p>
        </w:tc>
        <w:tc>
          <w:tcPr>
            <w:tcW w:w="2107" w:type="dxa"/>
            <w:tcBorders>
              <w:top w:val="nil"/>
              <w:left w:val="nil"/>
              <w:bottom w:val="nil"/>
              <w:right w:val="nil"/>
            </w:tcBorders>
          </w:tcPr>
          <w:p w:rsidR="00465DCA" w:rsidRPr="00465DCA" w:rsidRDefault="00465DCA" w:rsidP="00A56991">
            <w:pPr>
              <w:pStyle w:val="ConsPlusNormal"/>
              <w:rPr>
                <w:rFonts w:ascii="Times New Roman" w:hAnsi="Times New Roman"/>
              </w:rPr>
            </w:pPr>
            <w:r w:rsidRPr="00465DCA">
              <w:rPr>
                <w:rFonts w:ascii="Times New Roman" w:hAnsi="Times New Roman"/>
              </w:rPr>
              <w:t>Ф.И.О., подпись</w:t>
            </w:r>
          </w:p>
        </w:tc>
      </w:tr>
      <w:tr w:rsidR="00465DCA" w:rsidRPr="00465DCA" w:rsidTr="00A56991">
        <w:tc>
          <w:tcPr>
            <w:tcW w:w="4876" w:type="dxa"/>
            <w:tcBorders>
              <w:top w:val="nil"/>
              <w:left w:val="nil"/>
              <w:bottom w:val="nil"/>
              <w:right w:val="nil"/>
            </w:tcBorders>
          </w:tcPr>
          <w:p w:rsidR="00465DCA" w:rsidRPr="00465DCA" w:rsidRDefault="00465DCA" w:rsidP="00A56991">
            <w:pPr>
              <w:pStyle w:val="ConsPlusNormal"/>
              <w:rPr>
                <w:rFonts w:ascii="Times New Roman" w:hAnsi="Times New Roman"/>
              </w:rPr>
            </w:pPr>
            <w:r w:rsidRPr="00465DCA">
              <w:rPr>
                <w:rFonts w:ascii="Times New Roman" w:hAnsi="Times New Roman"/>
              </w:rPr>
              <w:t>Секретарь публичных слушаний</w:t>
            </w:r>
          </w:p>
        </w:tc>
        <w:tc>
          <w:tcPr>
            <w:tcW w:w="2087" w:type="dxa"/>
            <w:tcBorders>
              <w:top w:val="nil"/>
              <w:left w:val="nil"/>
              <w:bottom w:val="nil"/>
              <w:right w:val="nil"/>
            </w:tcBorders>
          </w:tcPr>
          <w:p w:rsidR="00465DCA" w:rsidRPr="00465DCA" w:rsidRDefault="00465DCA" w:rsidP="00A56991">
            <w:pPr>
              <w:pStyle w:val="ConsPlusNormal"/>
              <w:jc w:val="center"/>
              <w:rPr>
                <w:rFonts w:ascii="Times New Roman" w:hAnsi="Times New Roman"/>
              </w:rPr>
            </w:pPr>
            <w:r w:rsidRPr="00465DCA">
              <w:rPr>
                <w:rFonts w:ascii="Times New Roman" w:hAnsi="Times New Roman"/>
              </w:rPr>
              <w:t>______________</w:t>
            </w:r>
          </w:p>
        </w:tc>
        <w:tc>
          <w:tcPr>
            <w:tcW w:w="2107" w:type="dxa"/>
            <w:tcBorders>
              <w:top w:val="nil"/>
              <w:left w:val="nil"/>
              <w:bottom w:val="nil"/>
              <w:right w:val="nil"/>
            </w:tcBorders>
          </w:tcPr>
          <w:p w:rsidR="00465DCA" w:rsidRPr="00465DCA" w:rsidRDefault="00465DCA" w:rsidP="00A56991">
            <w:pPr>
              <w:pStyle w:val="ConsPlusNormal"/>
              <w:rPr>
                <w:rFonts w:ascii="Times New Roman" w:hAnsi="Times New Roman"/>
              </w:rPr>
            </w:pPr>
            <w:r w:rsidRPr="00465DCA">
              <w:rPr>
                <w:rFonts w:ascii="Times New Roman" w:hAnsi="Times New Roman"/>
              </w:rPr>
              <w:t>Ф.И.О., подпись</w:t>
            </w:r>
          </w:p>
        </w:tc>
      </w:tr>
    </w:tbl>
    <w:p w:rsidR="00465DCA" w:rsidRDefault="00465DCA" w:rsidP="00465DCA">
      <w:pPr>
        <w:pStyle w:val="ConsPlusNormal"/>
        <w:jc w:val="both"/>
      </w:pPr>
    </w:p>
    <w:p w:rsidR="00465DCA" w:rsidRDefault="00465DCA" w:rsidP="00465DCA">
      <w:pPr>
        <w:pStyle w:val="ConsPlusNormal"/>
        <w:jc w:val="both"/>
      </w:pPr>
    </w:p>
    <w:p w:rsidR="00465DCA" w:rsidRDefault="00465DCA" w:rsidP="003259BF">
      <w:pPr>
        <w:pStyle w:val="ConsPlusNormal"/>
        <w:spacing w:line="360" w:lineRule="auto"/>
        <w:jc w:val="center"/>
        <w:rPr>
          <w:rFonts w:ascii="Times New Roman" w:hAnsi="Times New Roman"/>
          <w:sz w:val="28"/>
          <w:szCs w:val="28"/>
        </w:rPr>
      </w:pPr>
    </w:p>
    <w:p w:rsidR="00C05EF8" w:rsidRDefault="003259BF" w:rsidP="003259BF">
      <w:pPr>
        <w:pStyle w:val="ConsPlusNormal"/>
        <w:spacing w:line="360" w:lineRule="auto"/>
        <w:jc w:val="center"/>
        <w:rPr>
          <w:rFonts w:ascii="Times New Roman" w:hAnsi="Times New Roman"/>
          <w:sz w:val="28"/>
          <w:szCs w:val="28"/>
        </w:rPr>
      </w:pPr>
      <w:r>
        <w:rPr>
          <w:rFonts w:ascii="Times New Roman" w:hAnsi="Times New Roman"/>
          <w:sz w:val="28"/>
          <w:szCs w:val="28"/>
        </w:rPr>
        <w:t>_________________________________</w:t>
      </w:r>
    </w:p>
    <w:sectPr w:rsidR="00C05EF8" w:rsidSect="002F336A">
      <w:pgSz w:w="11900" w:h="16800"/>
      <w:pgMar w:top="567" w:right="843" w:bottom="426"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47DB" w:rsidRDefault="00FC47DB">
      <w:r>
        <w:separator/>
      </w:r>
    </w:p>
  </w:endnote>
  <w:endnote w:type="continuationSeparator" w:id="0">
    <w:p w:rsidR="00FC47DB" w:rsidRDefault="00FC4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47DB" w:rsidRDefault="00FC47DB">
      <w:r>
        <w:separator/>
      </w:r>
    </w:p>
  </w:footnote>
  <w:footnote w:type="continuationSeparator" w:id="0">
    <w:p w:rsidR="00FC47DB" w:rsidRDefault="00FC47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20564"/>
    <w:multiLevelType w:val="multilevel"/>
    <w:tmpl w:val="FA1E0268"/>
    <w:lvl w:ilvl="0">
      <w:start w:val="4"/>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15:restartNumberingAfterBreak="0">
    <w:nsid w:val="12B71E5F"/>
    <w:multiLevelType w:val="multilevel"/>
    <w:tmpl w:val="9B4A0CC2"/>
    <w:lvl w:ilvl="0">
      <w:start w:val="1"/>
      <w:numFmt w:val="decimal"/>
      <w:lvlText w:val="%1."/>
      <w:lvlJc w:val="left"/>
      <w:pPr>
        <w:tabs>
          <w:tab w:val="num" w:pos="810"/>
        </w:tabs>
        <w:ind w:left="810" w:hanging="450"/>
      </w:pPr>
      <w:rPr>
        <w:rFonts w:cs="Times New Roman"/>
      </w:rPr>
    </w:lvl>
    <w:lvl w:ilvl="1">
      <w:start w:val="1"/>
      <w:numFmt w:val="decimal"/>
      <w:isLgl/>
      <w:lvlText w:val="%1.%2"/>
      <w:lvlJc w:val="left"/>
      <w:pPr>
        <w:ind w:left="1305" w:hanging="585"/>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2520" w:hanging="108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600" w:hanging="144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680" w:hanging="1800"/>
      </w:pPr>
      <w:rPr>
        <w:rFonts w:cs="Times New Roman"/>
      </w:rPr>
    </w:lvl>
    <w:lvl w:ilvl="8">
      <w:start w:val="1"/>
      <w:numFmt w:val="decimal"/>
      <w:isLgl/>
      <w:lvlText w:val="%1.%2.%3.%4.%5.%6.%7.%8.%9"/>
      <w:lvlJc w:val="left"/>
      <w:pPr>
        <w:ind w:left="5400" w:hanging="2160"/>
      </w:pPr>
      <w:rPr>
        <w:rFonts w:cs="Times New Roman"/>
      </w:rPr>
    </w:lvl>
  </w:abstractNum>
  <w:abstractNum w:abstractNumId="2" w15:restartNumberingAfterBreak="0">
    <w:nsid w:val="2AC9243F"/>
    <w:multiLevelType w:val="hybridMultilevel"/>
    <w:tmpl w:val="44C47E72"/>
    <w:lvl w:ilvl="0" w:tplc="1396E630">
      <w:start w:val="1"/>
      <w:numFmt w:val="decimal"/>
      <w:lvlText w:val="%1."/>
      <w:lvlJc w:val="left"/>
      <w:pPr>
        <w:ind w:left="1211" w:hanging="360"/>
      </w:pPr>
      <w:rPr>
        <w:rFonts w:hint="default"/>
        <w:color w:val="26282F"/>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2F8B1D8D"/>
    <w:multiLevelType w:val="hybridMultilevel"/>
    <w:tmpl w:val="C9D8F03C"/>
    <w:lvl w:ilvl="0" w:tplc="2174CB60">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15:restartNumberingAfterBreak="0">
    <w:nsid w:val="50AB7D51"/>
    <w:multiLevelType w:val="hybridMultilevel"/>
    <w:tmpl w:val="FEC2F4E4"/>
    <w:lvl w:ilvl="0" w:tplc="ECB09B4A">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580D32F3"/>
    <w:multiLevelType w:val="hybridMultilevel"/>
    <w:tmpl w:val="B43E5BA8"/>
    <w:lvl w:ilvl="0" w:tplc="D47046D0">
      <w:start w:val="1"/>
      <w:numFmt w:val="bullet"/>
      <w:lvlText w:val="•"/>
      <w:lvlJc w:val="left"/>
      <w:pPr>
        <w:tabs>
          <w:tab w:val="num" w:pos="720"/>
        </w:tabs>
        <w:ind w:left="720" w:hanging="360"/>
      </w:pPr>
      <w:rPr>
        <w:rFonts w:ascii="Arial" w:hAnsi="Arial" w:hint="default"/>
      </w:rPr>
    </w:lvl>
    <w:lvl w:ilvl="1" w:tplc="3036F364" w:tentative="1">
      <w:start w:val="1"/>
      <w:numFmt w:val="bullet"/>
      <w:lvlText w:val="•"/>
      <w:lvlJc w:val="left"/>
      <w:pPr>
        <w:tabs>
          <w:tab w:val="num" w:pos="1440"/>
        </w:tabs>
        <w:ind w:left="1440" w:hanging="360"/>
      </w:pPr>
      <w:rPr>
        <w:rFonts w:ascii="Arial" w:hAnsi="Arial" w:hint="default"/>
      </w:rPr>
    </w:lvl>
    <w:lvl w:ilvl="2" w:tplc="FA540820" w:tentative="1">
      <w:start w:val="1"/>
      <w:numFmt w:val="bullet"/>
      <w:lvlText w:val="•"/>
      <w:lvlJc w:val="left"/>
      <w:pPr>
        <w:tabs>
          <w:tab w:val="num" w:pos="2160"/>
        </w:tabs>
        <w:ind w:left="2160" w:hanging="360"/>
      </w:pPr>
      <w:rPr>
        <w:rFonts w:ascii="Arial" w:hAnsi="Arial" w:hint="default"/>
      </w:rPr>
    </w:lvl>
    <w:lvl w:ilvl="3" w:tplc="30209538" w:tentative="1">
      <w:start w:val="1"/>
      <w:numFmt w:val="bullet"/>
      <w:lvlText w:val="•"/>
      <w:lvlJc w:val="left"/>
      <w:pPr>
        <w:tabs>
          <w:tab w:val="num" w:pos="2880"/>
        </w:tabs>
        <w:ind w:left="2880" w:hanging="360"/>
      </w:pPr>
      <w:rPr>
        <w:rFonts w:ascii="Arial" w:hAnsi="Arial" w:hint="default"/>
      </w:rPr>
    </w:lvl>
    <w:lvl w:ilvl="4" w:tplc="24981ECE" w:tentative="1">
      <w:start w:val="1"/>
      <w:numFmt w:val="bullet"/>
      <w:lvlText w:val="•"/>
      <w:lvlJc w:val="left"/>
      <w:pPr>
        <w:tabs>
          <w:tab w:val="num" w:pos="3600"/>
        </w:tabs>
        <w:ind w:left="3600" w:hanging="360"/>
      </w:pPr>
      <w:rPr>
        <w:rFonts w:ascii="Arial" w:hAnsi="Arial" w:hint="default"/>
      </w:rPr>
    </w:lvl>
    <w:lvl w:ilvl="5" w:tplc="18BEA09E" w:tentative="1">
      <w:start w:val="1"/>
      <w:numFmt w:val="bullet"/>
      <w:lvlText w:val="•"/>
      <w:lvlJc w:val="left"/>
      <w:pPr>
        <w:tabs>
          <w:tab w:val="num" w:pos="4320"/>
        </w:tabs>
        <w:ind w:left="4320" w:hanging="360"/>
      </w:pPr>
      <w:rPr>
        <w:rFonts w:ascii="Arial" w:hAnsi="Arial" w:hint="default"/>
      </w:rPr>
    </w:lvl>
    <w:lvl w:ilvl="6" w:tplc="352AEA54" w:tentative="1">
      <w:start w:val="1"/>
      <w:numFmt w:val="bullet"/>
      <w:lvlText w:val="•"/>
      <w:lvlJc w:val="left"/>
      <w:pPr>
        <w:tabs>
          <w:tab w:val="num" w:pos="5040"/>
        </w:tabs>
        <w:ind w:left="5040" w:hanging="360"/>
      </w:pPr>
      <w:rPr>
        <w:rFonts w:ascii="Arial" w:hAnsi="Arial" w:hint="default"/>
      </w:rPr>
    </w:lvl>
    <w:lvl w:ilvl="7" w:tplc="333A9706" w:tentative="1">
      <w:start w:val="1"/>
      <w:numFmt w:val="bullet"/>
      <w:lvlText w:val="•"/>
      <w:lvlJc w:val="left"/>
      <w:pPr>
        <w:tabs>
          <w:tab w:val="num" w:pos="5760"/>
        </w:tabs>
        <w:ind w:left="5760" w:hanging="360"/>
      </w:pPr>
      <w:rPr>
        <w:rFonts w:ascii="Arial" w:hAnsi="Arial" w:hint="default"/>
      </w:rPr>
    </w:lvl>
    <w:lvl w:ilvl="8" w:tplc="36AE30B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B046D60"/>
    <w:multiLevelType w:val="hybridMultilevel"/>
    <w:tmpl w:val="C158C7F4"/>
    <w:lvl w:ilvl="0" w:tplc="FAECF2C2">
      <w:start w:val="10"/>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8F1"/>
    <w:rsid w:val="0000091B"/>
    <w:rsid w:val="000017C2"/>
    <w:rsid w:val="00002316"/>
    <w:rsid w:val="00003EB5"/>
    <w:rsid w:val="00004802"/>
    <w:rsid w:val="000050A5"/>
    <w:rsid w:val="00006159"/>
    <w:rsid w:val="00006B94"/>
    <w:rsid w:val="000074B7"/>
    <w:rsid w:val="0000786E"/>
    <w:rsid w:val="000079D3"/>
    <w:rsid w:val="00007A7A"/>
    <w:rsid w:val="00010B4B"/>
    <w:rsid w:val="00010CCE"/>
    <w:rsid w:val="00011264"/>
    <w:rsid w:val="00011345"/>
    <w:rsid w:val="0001162E"/>
    <w:rsid w:val="00011CE2"/>
    <w:rsid w:val="000126CA"/>
    <w:rsid w:val="0001313F"/>
    <w:rsid w:val="00013439"/>
    <w:rsid w:val="00014677"/>
    <w:rsid w:val="00014B40"/>
    <w:rsid w:val="000154CC"/>
    <w:rsid w:val="000155A3"/>
    <w:rsid w:val="00015837"/>
    <w:rsid w:val="00016F3D"/>
    <w:rsid w:val="000201BD"/>
    <w:rsid w:val="0002144C"/>
    <w:rsid w:val="000218B6"/>
    <w:rsid w:val="00021D2B"/>
    <w:rsid w:val="00022344"/>
    <w:rsid w:val="00023E08"/>
    <w:rsid w:val="00024F5F"/>
    <w:rsid w:val="00024FBC"/>
    <w:rsid w:val="00025016"/>
    <w:rsid w:val="00025151"/>
    <w:rsid w:val="0002539F"/>
    <w:rsid w:val="00025506"/>
    <w:rsid w:val="00025727"/>
    <w:rsid w:val="000260FB"/>
    <w:rsid w:val="000270E6"/>
    <w:rsid w:val="000276D0"/>
    <w:rsid w:val="000278F0"/>
    <w:rsid w:val="000300AA"/>
    <w:rsid w:val="00031055"/>
    <w:rsid w:val="00031656"/>
    <w:rsid w:val="000346D9"/>
    <w:rsid w:val="00035D98"/>
    <w:rsid w:val="000363E6"/>
    <w:rsid w:val="000376A5"/>
    <w:rsid w:val="00040628"/>
    <w:rsid w:val="000407E9"/>
    <w:rsid w:val="00040D60"/>
    <w:rsid w:val="0004122E"/>
    <w:rsid w:val="0004176B"/>
    <w:rsid w:val="00041ACA"/>
    <w:rsid w:val="00041E89"/>
    <w:rsid w:val="00043A56"/>
    <w:rsid w:val="0004664D"/>
    <w:rsid w:val="00046889"/>
    <w:rsid w:val="00046F1C"/>
    <w:rsid w:val="00047177"/>
    <w:rsid w:val="000506BC"/>
    <w:rsid w:val="00051732"/>
    <w:rsid w:val="0005196F"/>
    <w:rsid w:val="00052791"/>
    <w:rsid w:val="000528AB"/>
    <w:rsid w:val="00052976"/>
    <w:rsid w:val="000532FC"/>
    <w:rsid w:val="000533DB"/>
    <w:rsid w:val="00054432"/>
    <w:rsid w:val="00054FD5"/>
    <w:rsid w:val="0005590C"/>
    <w:rsid w:val="0005713A"/>
    <w:rsid w:val="000576DF"/>
    <w:rsid w:val="00060087"/>
    <w:rsid w:val="00060123"/>
    <w:rsid w:val="00060199"/>
    <w:rsid w:val="0006076E"/>
    <w:rsid w:val="00060FFF"/>
    <w:rsid w:val="00061601"/>
    <w:rsid w:val="00061B17"/>
    <w:rsid w:val="00061B96"/>
    <w:rsid w:val="00062361"/>
    <w:rsid w:val="00062934"/>
    <w:rsid w:val="00062B16"/>
    <w:rsid w:val="00062DFD"/>
    <w:rsid w:val="00062F73"/>
    <w:rsid w:val="0006358E"/>
    <w:rsid w:val="0006434C"/>
    <w:rsid w:val="00064C83"/>
    <w:rsid w:val="00064E42"/>
    <w:rsid w:val="00064EFA"/>
    <w:rsid w:val="000652D9"/>
    <w:rsid w:val="0006566A"/>
    <w:rsid w:val="00066ECF"/>
    <w:rsid w:val="000673AB"/>
    <w:rsid w:val="0007079C"/>
    <w:rsid w:val="00070A5F"/>
    <w:rsid w:val="00070CD6"/>
    <w:rsid w:val="00071CAF"/>
    <w:rsid w:val="00071EBE"/>
    <w:rsid w:val="000720DA"/>
    <w:rsid w:val="00072946"/>
    <w:rsid w:val="00072C17"/>
    <w:rsid w:val="00073921"/>
    <w:rsid w:val="00073A9F"/>
    <w:rsid w:val="00074C49"/>
    <w:rsid w:val="00074E03"/>
    <w:rsid w:val="000769D8"/>
    <w:rsid w:val="00076C8D"/>
    <w:rsid w:val="00076D30"/>
    <w:rsid w:val="0007709D"/>
    <w:rsid w:val="000779E0"/>
    <w:rsid w:val="00077BC3"/>
    <w:rsid w:val="00077C1D"/>
    <w:rsid w:val="000804D7"/>
    <w:rsid w:val="00082376"/>
    <w:rsid w:val="00082629"/>
    <w:rsid w:val="00082646"/>
    <w:rsid w:val="000826D1"/>
    <w:rsid w:val="00082C00"/>
    <w:rsid w:val="00082DE2"/>
    <w:rsid w:val="000875FD"/>
    <w:rsid w:val="00087810"/>
    <w:rsid w:val="00087932"/>
    <w:rsid w:val="000909A6"/>
    <w:rsid w:val="00090F1F"/>
    <w:rsid w:val="0009104D"/>
    <w:rsid w:val="00091A35"/>
    <w:rsid w:val="00091A49"/>
    <w:rsid w:val="00091AB8"/>
    <w:rsid w:val="00091FC9"/>
    <w:rsid w:val="0009235E"/>
    <w:rsid w:val="00093FE4"/>
    <w:rsid w:val="00094C1E"/>
    <w:rsid w:val="00094FF2"/>
    <w:rsid w:val="0009652C"/>
    <w:rsid w:val="00097952"/>
    <w:rsid w:val="000A2228"/>
    <w:rsid w:val="000A3175"/>
    <w:rsid w:val="000A4AA5"/>
    <w:rsid w:val="000A5DD7"/>
    <w:rsid w:val="000A7760"/>
    <w:rsid w:val="000B0924"/>
    <w:rsid w:val="000B0A65"/>
    <w:rsid w:val="000B0CB1"/>
    <w:rsid w:val="000B0EF5"/>
    <w:rsid w:val="000B1156"/>
    <w:rsid w:val="000B12DA"/>
    <w:rsid w:val="000B14A7"/>
    <w:rsid w:val="000B1C1F"/>
    <w:rsid w:val="000B30BB"/>
    <w:rsid w:val="000B3D9B"/>
    <w:rsid w:val="000B67DF"/>
    <w:rsid w:val="000B683B"/>
    <w:rsid w:val="000B6CF7"/>
    <w:rsid w:val="000B740D"/>
    <w:rsid w:val="000B7C9F"/>
    <w:rsid w:val="000C1E28"/>
    <w:rsid w:val="000C2137"/>
    <w:rsid w:val="000C2837"/>
    <w:rsid w:val="000C2E16"/>
    <w:rsid w:val="000C5544"/>
    <w:rsid w:val="000C55D6"/>
    <w:rsid w:val="000C6F13"/>
    <w:rsid w:val="000C7517"/>
    <w:rsid w:val="000C7B49"/>
    <w:rsid w:val="000D2F0C"/>
    <w:rsid w:val="000D347A"/>
    <w:rsid w:val="000D539F"/>
    <w:rsid w:val="000D5D31"/>
    <w:rsid w:val="000D5EAD"/>
    <w:rsid w:val="000D6577"/>
    <w:rsid w:val="000D7490"/>
    <w:rsid w:val="000D7EB7"/>
    <w:rsid w:val="000E0099"/>
    <w:rsid w:val="000E0792"/>
    <w:rsid w:val="000E13D1"/>
    <w:rsid w:val="000E16B2"/>
    <w:rsid w:val="000E42DC"/>
    <w:rsid w:val="000E42DE"/>
    <w:rsid w:val="000E5290"/>
    <w:rsid w:val="000E5702"/>
    <w:rsid w:val="000E69A4"/>
    <w:rsid w:val="000F08CA"/>
    <w:rsid w:val="000F295C"/>
    <w:rsid w:val="000F2A0B"/>
    <w:rsid w:val="000F3A86"/>
    <w:rsid w:val="000F4449"/>
    <w:rsid w:val="000F4D8D"/>
    <w:rsid w:val="000F625E"/>
    <w:rsid w:val="000F67F9"/>
    <w:rsid w:val="000F67FE"/>
    <w:rsid w:val="000F6D84"/>
    <w:rsid w:val="000F70A5"/>
    <w:rsid w:val="000F7AC3"/>
    <w:rsid w:val="000F7B01"/>
    <w:rsid w:val="001008A0"/>
    <w:rsid w:val="00100BC2"/>
    <w:rsid w:val="00101A68"/>
    <w:rsid w:val="00101C6D"/>
    <w:rsid w:val="001027E1"/>
    <w:rsid w:val="00102AEA"/>
    <w:rsid w:val="00102EE7"/>
    <w:rsid w:val="00103881"/>
    <w:rsid w:val="00104030"/>
    <w:rsid w:val="00104984"/>
    <w:rsid w:val="00104F16"/>
    <w:rsid w:val="00105141"/>
    <w:rsid w:val="0010647C"/>
    <w:rsid w:val="00110D98"/>
    <w:rsid w:val="00110F1F"/>
    <w:rsid w:val="0011169B"/>
    <w:rsid w:val="00112857"/>
    <w:rsid w:val="0011322E"/>
    <w:rsid w:val="00113E31"/>
    <w:rsid w:val="00115437"/>
    <w:rsid w:val="001172F8"/>
    <w:rsid w:val="00117FBC"/>
    <w:rsid w:val="00120AED"/>
    <w:rsid w:val="00121489"/>
    <w:rsid w:val="00121861"/>
    <w:rsid w:val="00121F9F"/>
    <w:rsid w:val="001220AA"/>
    <w:rsid w:val="00124AD4"/>
    <w:rsid w:val="00124BCC"/>
    <w:rsid w:val="00125172"/>
    <w:rsid w:val="00125BAD"/>
    <w:rsid w:val="00125E1C"/>
    <w:rsid w:val="001264F8"/>
    <w:rsid w:val="00126F18"/>
    <w:rsid w:val="00127845"/>
    <w:rsid w:val="00127971"/>
    <w:rsid w:val="00127DAA"/>
    <w:rsid w:val="00130FAB"/>
    <w:rsid w:val="00131DAE"/>
    <w:rsid w:val="001330CE"/>
    <w:rsid w:val="00133210"/>
    <w:rsid w:val="001336B2"/>
    <w:rsid w:val="00133A29"/>
    <w:rsid w:val="00133AEA"/>
    <w:rsid w:val="00134DCA"/>
    <w:rsid w:val="001369E5"/>
    <w:rsid w:val="001370D3"/>
    <w:rsid w:val="0013745F"/>
    <w:rsid w:val="001378E2"/>
    <w:rsid w:val="00137B53"/>
    <w:rsid w:val="00140AF7"/>
    <w:rsid w:val="00142366"/>
    <w:rsid w:val="00142ED4"/>
    <w:rsid w:val="001449AE"/>
    <w:rsid w:val="001460A1"/>
    <w:rsid w:val="001462B9"/>
    <w:rsid w:val="00146394"/>
    <w:rsid w:val="00150975"/>
    <w:rsid w:val="00150C64"/>
    <w:rsid w:val="00150CB3"/>
    <w:rsid w:val="00150D66"/>
    <w:rsid w:val="00151242"/>
    <w:rsid w:val="00151843"/>
    <w:rsid w:val="0015324E"/>
    <w:rsid w:val="00153C16"/>
    <w:rsid w:val="00154410"/>
    <w:rsid w:val="0015548A"/>
    <w:rsid w:val="00155757"/>
    <w:rsid w:val="00155EDF"/>
    <w:rsid w:val="0015718F"/>
    <w:rsid w:val="00157584"/>
    <w:rsid w:val="001604AD"/>
    <w:rsid w:val="00160988"/>
    <w:rsid w:val="0016123C"/>
    <w:rsid w:val="00161369"/>
    <w:rsid w:val="00162127"/>
    <w:rsid w:val="00163DE6"/>
    <w:rsid w:val="00164921"/>
    <w:rsid w:val="00165E15"/>
    <w:rsid w:val="00165E72"/>
    <w:rsid w:val="00167D5C"/>
    <w:rsid w:val="0017014D"/>
    <w:rsid w:val="00172D4B"/>
    <w:rsid w:val="001732CC"/>
    <w:rsid w:val="001733C3"/>
    <w:rsid w:val="001737A2"/>
    <w:rsid w:val="001742C2"/>
    <w:rsid w:val="0017484C"/>
    <w:rsid w:val="00175399"/>
    <w:rsid w:val="00175BCE"/>
    <w:rsid w:val="001817CA"/>
    <w:rsid w:val="00181A51"/>
    <w:rsid w:val="00181D45"/>
    <w:rsid w:val="00183458"/>
    <w:rsid w:val="001837D9"/>
    <w:rsid w:val="00184481"/>
    <w:rsid w:val="00184AB9"/>
    <w:rsid w:val="00185422"/>
    <w:rsid w:val="0018620A"/>
    <w:rsid w:val="0018640C"/>
    <w:rsid w:val="00186CA7"/>
    <w:rsid w:val="00187457"/>
    <w:rsid w:val="001904D6"/>
    <w:rsid w:val="00190850"/>
    <w:rsid w:val="0019107E"/>
    <w:rsid w:val="001911DB"/>
    <w:rsid w:val="001920AD"/>
    <w:rsid w:val="00192520"/>
    <w:rsid w:val="00194518"/>
    <w:rsid w:val="0019551E"/>
    <w:rsid w:val="00195F2B"/>
    <w:rsid w:val="00196F78"/>
    <w:rsid w:val="00197D46"/>
    <w:rsid w:val="001A05FA"/>
    <w:rsid w:val="001A09AF"/>
    <w:rsid w:val="001A2C41"/>
    <w:rsid w:val="001A35C0"/>
    <w:rsid w:val="001A3912"/>
    <w:rsid w:val="001A45BD"/>
    <w:rsid w:val="001A6027"/>
    <w:rsid w:val="001A64B5"/>
    <w:rsid w:val="001A6A12"/>
    <w:rsid w:val="001A75D1"/>
    <w:rsid w:val="001A7645"/>
    <w:rsid w:val="001A7957"/>
    <w:rsid w:val="001B08CA"/>
    <w:rsid w:val="001B0C8D"/>
    <w:rsid w:val="001B1C61"/>
    <w:rsid w:val="001B25CC"/>
    <w:rsid w:val="001B2973"/>
    <w:rsid w:val="001B2BDB"/>
    <w:rsid w:val="001B2D94"/>
    <w:rsid w:val="001B2EAC"/>
    <w:rsid w:val="001B326F"/>
    <w:rsid w:val="001B4EC4"/>
    <w:rsid w:val="001B7298"/>
    <w:rsid w:val="001B7A79"/>
    <w:rsid w:val="001B7BE7"/>
    <w:rsid w:val="001C00B2"/>
    <w:rsid w:val="001C0ACD"/>
    <w:rsid w:val="001C0B40"/>
    <w:rsid w:val="001C1A9C"/>
    <w:rsid w:val="001C1E51"/>
    <w:rsid w:val="001C2306"/>
    <w:rsid w:val="001C26D7"/>
    <w:rsid w:val="001C3987"/>
    <w:rsid w:val="001C3AB3"/>
    <w:rsid w:val="001C3CF9"/>
    <w:rsid w:val="001C4154"/>
    <w:rsid w:val="001C4897"/>
    <w:rsid w:val="001C5DD9"/>
    <w:rsid w:val="001C7103"/>
    <w:rsid w:val="001D0E2B"/>
    <w:rsid w:val="001D0E54"/>
    <w:rsid w:val="001D0F99"/>
    <w:rsid w:val="001D13F3"/>
    <w:rsid w:val="001D313C"/>
    <w:rsid w:val="001D4498"/>
    <w:rsid w:val="001D452F"/>
    <w:rsid w:val="001D4811"/>
    <w:rsid w:val="001D4C4C"/>
    <w:rsid w:val="001D6E37"/>
    <w:rsid w:val="001D70A0"/>
    <w:rsid w:val="001D7D3A"/>
    <w:rsid w:val="001D7F39"/>
    <w:rsid w:val="001E0B29"/>
    <w:rsid w:val="001E0F9E"/>
    <w:rsid w:val="001E1086"/>
    <w:rsid w:val="001E1284"/>
    <w:rsid w:val="001E2496"/>
    <w:rsid w:val="001E4332"/>
    <w:rsid w:val="001E49BC"/>
    <w:rsid w:val="001E574A"/>
    <w:rsid w:val="001E6415"/>
    <w:rsid w:val="001E646B"/>
    <w:rsid w:val="001E7DB3"/>
    <w:rsid w:val="001F07DA"/>
    <w:rsid w:val="001F3295"/>
    <w:rsid w:val="001F352F"/>
    <w:rsid w:val="001F4B6D"/>
    <w:rsid w:val="001F5FA3"/>
    <w:rsid w:val="001F62F4"/>
    <w:rsid w:val="001F7901"/>
    <w:rsid w:val="001F7F96"/>
    <w:rsid w:val="00200169"/>
    <w:rsid w:val="0020105F"/>
    <w:rsid w:val="002011F6"/>
    <w:rsid w:val="00201975"/>
    <w:rsid w:val="00201C9C"/>
    <w:rsid w:val="0020283E"/>
    <w:rsid w:val="00202C84"/>
    <w:rsid w:val="00203325"/>
    <w:rsid w:val="0020354E"/>
    <w:rsid w:val="00203D8C"/>
    <w:rsid w:val="00204558"/>
    <w:rsid w:val="00204C00"/>
    <w:rsid w:val="0020559D"/>
    <w:rsid w:val="002066C6"/>
    <w:rsid w:val="00206E5B"/>
    <w:rsid w:val="00207195"/>
    <w:rsid w:val="00207266"/>
    <w:rsid w:val="00207EE8"/>
    <w:rsid w:val="00210E6C"/>
    <w:rsid w:val="002118B6"/>
    <w:rsid w:val="002138BC"/>
    <w:rsid w:val="0021542E"/>
    <w:rsid w:val="00215930"/>
    <w:rsid w:val="00215AA6"/>
    <w:rsid w:val="00215C4E"/>
    <w:rsid w:val="0021603C"/>
    <w:rsid w:val="00216065"/>
    <w:rsid w:val="00216268"/>
    <w:rsid w:val="0021640D"/>
    <w:rsid w:val="002164D9"/>
    <w:rsid w:val="002166C9"/>
    <w:rsid w:val="00216B01"/>
    <w:rsid w:val="0021798F"/>
    <w:rsid w:val="00217B45"/>
    <w:rsid w:val="00217F7F"/>
    <w:rsid w:val="002224CD"/>
    <w:rsid w:val="002226FA"/>
    <w:rsid w:val="00223F7E"/>
    <w:rsid w:val="0022473F"/>
    <w:rsid w:val="00224EDF"/>
    <w:rsid w:val="00225839"/>
    <w:rsid w:val="00225A37"/>
    <w:rsid w:val="0022772B"/>
    <w:rsid w:val="00227C15"/>
    <w:rsid w:val="00230596"/>
    <w:rsid w:val="00230B5D"/>
    <w:rsid w:val="00232330"/>
    <w:rsid w:val="002328D5"/>
    <w:rsid w:val="00232C10"/>
    <w:rsid w:val="00232C65"/>
    <w:rsid w:val="00233DB2"/>
    <w:rsid w:val="00233E80"/>
    <w:rsid w:val="00237952"/>
    <w:rsid w:val="00240750"/>
    <w:rsid w:val="00240CBE"/>
    <w:rsid w:val="00241FEE"/>
    <w:rsid w:val="00242016"/>
    <w:rsid w:val="002421DE"/>
    <w:rsid w:val="00243186"/>
    <w:rsid w:val="00244ED8"/>
    <w:rsid w:val="00245828"/>
    <w:rsid w:val="0024590B"/>
    <w:rsid w:val="00246573"/>
    <w:rsid w:val="002469CC"/>
    <w:rsid w:val="00246CB5"/>
    <w:rsid w:val="00246CC6"/>
    <w:rsid w:val="00246FD2"/>
    <w:rsid w:val="002470E4"/>
    <w:rsid w:val="00247134"/>
    <w:rsid w:val="002472D2"/>
    <w:rsid w:val="00247A84"/>
    <w:rsid w:val="002514AA"/>
    <w:rsid w:val="0025169F"/>
    <w:rsid w:val="00251FFA"/>
    <w:rsid w:val="002520E3"/>
    <w:rsid w:val="00252C4E"/>
    <w:rsid w:val="00253A4A"/>
    <w:rsid w:val="002546A8"/>
    <w:rsid w:val="002546B2"/>
    <w:rsid w:val="00254C8B"/>
    <w:rsid w:val="00255205"/>
    <w:rsid w:val="002562A4"/>
    <w:rsid w:val="00256DA8"/>
    <w:rsid w:val="00257D51"/>
    <w:rsid w:val="00257F29"/>
    <w:rsid w:val="00260EF7"/>
    <w:rsid w:val="0026249C"/>
    <w:rsid w:val="00262AA5"/>
    <w:rsid w:val="0026428F"/>
    <w:rsid w:val="0026478A"/>
    <w:rsid w:val="0026501B"/>
    <w:rsid w:val="00265825"/>
    <w:rsid w:val="00265B6F"/>
    <w:rsid w:val="00265FF6"/>
    <w:rsid w:val="00266B58"/>
    <w:rsid w:val="00266CF2"/>
    <w:rsid w:val="00267439"/>
    <w:rsid w:val="00270BA5"/>
    <w:rsid w:val="00270D64"/>
    <w:rsid w:val="002716EA"/>
    <w:rsid w:val="00271929"/>
    <w:rsid w:val="00271CDD"/>
    <w:rsid w:val="00272CE9"/>
    <w:rsid w:val="00273806"/>
    <w:rsid w:val="00273D61"/>
    <w:rsid w:val="00274544"/>
    <w:rsid w:val="00274FF0"/>
    <w:rsid w:val="00275ACE"/>
    <w:rsid w:val="00275F29"/>
    <w:rsid w:val="00276342"/>
    <w:rsid w:val="00280B58"/>
    <w:rsid w:val="00283762"/>
    <w:rsid w:val="002847CD"/>
    <w:rsid w:val="00285097"/>
    <w:rsid w:val="00285973"/>
    <w:rsid w:val="00285A4A"/>
    <w:rsid w:val="00285A74"/>
    <w:rsid w:val="00285AE1"/>
    <w:rsid w:val="002912D5"/>
    <w:rsid w:val="00291D69"/>
    <w:rsid w:val="00292FA9"/>
    <w:rsid w:val="0029341D"/>
    <w:rsid w:val="00293D14"/>
    <w:rsid w:val="002942D9"/>
    <w:rsid w:val="0029474D"/>
    <w:rsid w:val="00295CBC"/>
    <w:rsid w:val="002964DD"/>
    <w:rsid w:val="00296543"/>
    <w:rsid w:val="00296758"/>
    <w:rsid w:val="00297130"/>
    <w:rsid w:val="002A0C8D"/>
    <w:rsid w:val="002A0D07"/>
    <w:rsid w:val="002A1B7C"/>
    <w:rsid w:val="002A22EA"/>
    <w:rsid w:val="002A256A"/>
    <w:rsid w:val="002A3B50"/>
    <w:rsid w:val="002A4624"/>
    <w:rsid w:val="002A481A"/>
    <w:rsid w:val="002A4E03"/>
    <w:rsid w:val="002A520D"/>
    <w:rsid w:val="002A667F"/>
    <w:rsid w:val="002A687B"/>
    <w:rsid w:val="002A792B"/>
    <w:rsid w:val="002B0475"/>
    <w:rsid w:val="002B1AE0"/>
    <w:rsid w:val="002B24A2"/>
    <w:rsid w:val="002B3631"/>
    <w:rsid w:val="002B513D"/>
    <w:rsid w:val="002B513F"/>
    <w:rsid w:val="002B5F49"/>
    <w:rsid w:val="002B6169"/>
    <w:rsid w:val="002B72BD"/>
    <w:rsid w:val="002C1234"/>
    <w:rsid w:val="002C1C7E"/>
    <w:rsid w:val="002C2CDA"/>
    <w:rsid w:val="002C2D0A"/>
    <w:rsid w:val="002C354B"/>
    <w:rsid w:val="002C3B5E"/>
    <w:rsid w:val="002C4568"/>
    <w:rsid w:val="002C4B8E"/>
    <w:rsid w:val="002C50F0"/>
    <w:rsid w:val="002C51D3"/>
    <w:rsid w:val="002D207B"/>
    <w:rsid w:val="002D3938"/>
    <w:rsid w:val="002D3AB6"/>
    <w:rsid w:val="002D5B3C"/>
    <w:rsid w:val="002D6062"/>
    <w:rsid w:val="002D67C0"/>
    <w:rsid w:val="002D6EDE"/>
    <w:rsid w:val="002E0983"/>
    <w:rsid w:val="002E0ED9"/>
    <w:rsid w:val="002E190C"/>
    <w:rsid w:val="002E1D4B"/>
    <w:rsid w:val="002E209B"/>
    <w:rsid w:val="002E2217"/>
    <w:rsid w:val="002E2CC3"/>
    <w:rsid w:val="002E49D5"/>
    <w:rsid w:val="002E551B"/>
    <w:rsid w:val="002E5CCE"/>
    <w:rsid w:val="002E6DEF"/>
    <w:rsid w:val="002E7483"/>
    <w:rsid w:val="002F0573"/>
    <w:rsid w:val="002F12AE"/>
    <w:rsid w:val="002F13EF"/>
    <w:rsid w:val="002F1535"/>
    <w:rsid w:val="002F1589"/>
    <w:rsid w:val="002F2A9B"/>
    <w:rsid w:val="002F336A"/>
    <w:rsid w:val="002F3859"/>
    <w:rsid w:val="002F4075"/>
    <w:rsid w:val="002F409D"/>
    <w:rsid w:val="002F4EBA"/>
    <w:rsid w:val="003002DF"/>
    <w:rsid w:val="00300412"/>
    <w:rsid w:val="00300DEE"/>
    <w:rsid w:val="00301B94"/>
    <w:rsid w:val="0030273B"/>
    <w:rsid w:val="00303601"/>
    <w:rsid w:val="00303790"/>
    <w:rsid w:val="00303847"/>
    <w:rsid w:val="00304434"/>
    <w:rsid w:val="00305C82"/>
    <w:rsid w:val="00305E9B"/>
    <w:rsid w:val="003066CA"/>
    <w:rsid w:val="0030710A"/>
    <w:rsid w:val="00307697"/>
    <w:rsid w:val="00307845"/>
    <w:rsid w:val="00307986"/>
    <w:rsid w:val="00307FBA"/>
    <w:rsid w:val="00310861"/>
    <w:rsid w:val="00310DFD"/>
    <w:rsid w:val="00311718"/>
    <w:rsid w:val="00311CAA"/>
    <w:rsid w:val="0031221C"/>
    <w:rsid w:val="00312A8A"/>
    <w:rsid w:val="00312EE0"/>
    <w:rsid w:val="00312FC6"/>
    <w:rsid w:val="00313066"/>
    <w:rsid w:val="00316AA7"/>
    <w:rsid w:val="00317409"/>
    <w:rsid w:val="00317529"/>
    <w:rsid w:val="003176ED"/>
    <w:rsid w:val="003207FF"/>
    <w:rsid w:val="00320E7A"/>
    <w:rsid w:val="00324875"/>
    <w:rsid w:val="003259BF"/>
    <w:rsid w:val="00325E01"/>
    <w:rsid w:val="003260B6"/>
    <w:rsid w:val="003265DA"/>
    <w:rsid w:val="00327613"/>
    <w:rsid w:val="00327758"/>
    <w:rsid w:val="003304F4"/>
    <w:rsid w:val="00331051"/>
    <w:rsid w:val="003321BC"/>
    <w:rsid w:val="0033274E"/>
    <w:rsid w:val="00332A6F"/>
    <w:rsid w:val="003330BD"/>
    <w:rsid w:val="003340D1"/>
    <w:rsid w:val="0033411C"/>
    <w:rsid w:val="00335296"/>
    <w:rsid w:val="00335E5D"/>
    <w:rsid w:val="00335ED5"/>
    <w:rsid w:val="00336293"/>
    <w:rsid w:val="00336681"/>
    <w:rsid w:val="00336D9B"/>
    <w:rsid w:val="00340B1E"/>
    <w:rsid w:val="00341212"/>
    <w:rsid w:val="00341270"/>
    <w:rsid w:val="00341718"/>
    <w:rsid w:val="003437AC"/>
    <w:rsid w:val="00343D68"/>
    <w:rsid w:val="00344186"/>
    <w:rsid w:val="00344315"/>
    <w:rsid w:val="0034594A"/>
    <w:rsid w:val="003465C2"/>
    <w:rsid w:val="00346985"/>
    <w:rsid w:val="003474BA"/>
    <w:rsid w:val="00347733"/>
    <w:rsid w:val="00347CEF"/>
    <w:rsid w:val="00347F4A"/>
    <w:rsid w:val="00351B56"/>
    <w:rsid w:val="00351B8E"/>
    <w:rsid w:val="00352512"/>
    <w:rsid w:val="00353DD8"/>
    <w:rsid w:val="00354686"/>
    <w:rsid w:val="003546A4"/>
    <w:rsid w:val="00354EFE"/>
    <w:rsid w:val="003550D8"/>
    <w:rsid w:val="0035727D"/>
    <w:rsid w:val="00357C48"/>
    <w:rsid w:val="00361111"/>
    <w:rsid w:val="0036281F"/>
    <w:rsid w:val="00362B7E"/>
    <w:rsid w:val="00362BF1"/>
    <w:rsid w:val="00363148"/>
    <w:rsid w:val="0036370A"/>
    <w:rsid w:val="003643BA"/>
    <w:rsid w:val="003648D3"/>
    <w:rsid w:val="00364B09"/>
    <w:rsid w:val="0036660B"/>
    <w:rsid w:val="00366680"/>
    <w:rsid w:val="00366C97"/>
    <w:rsid w:val="003677B6"/>
    <w:rsid w:val="003678DF"/>
    <w:rsid w:val="003678F2"/>
    <w:rsid w:val="0037061A"/>
    <w:rsid w:val="00370A43"/>
    <w:rsid w:val="00370D46"/>
    <w:rsid w:val="003717C1"/>
    <w:rsid w:val="003728EF"/>
    <w:rsid w:val="003729FE"/>
    <w:rsid w:val="00373E28"/>
    <w:rsid w:val="00374FA2"/>
    <w:rsid w:val="003755A0"/>
    <w:rsid w:val="00375FC0"/>
    <w:rsid w:val="00381FB4"/>
    <w:rsid w:val="00382C7B"/>
    <w:rsid w:val="00382E78"/>
    <w:rsid w:val="00383546"/>
    <w:rsid w:val="003841AD"/>
    <w:rsid w:val="00384E00"/>
    <w:rsid w:val="00384EED"/>
    <w:rsid w:val="0038703F"/>
    <w:rsid w:val="0038796E"/>
    <w:rsid w:val="00387DCF"/>
    <w:rsid w:val="00390312"/>
    <w:rsid w:val="003910E3"/>
    <w:rsid w:val="00392DCB"/>
    <w:rsid w:val="00393A70"/>
    <w:rsid w:val="00394EDE"/>
    <w:rsid w:val="00395AD2"/>
    <w:rsid w:val="00395DF3"/>
    <w:rsid w:val="00395F87"/>
    <w:rsid w:val="00396288"/>
    <w:rsid w:val="0039784F"/>
    <w:rsid w:val="00397DBA"/>
    <w:rsid w:val="003A0031"/>
    <w:rsid w:val="003A0826"/>
    <w:rsid w:val="003A082A"/>
    <w:rsid w:val="003A23EA"/>
    <w:rsid w:val="003A287C"/>
    <w:rsid w:val="003A2BB6"/>
    <w:rsid w:val="003A6604"/>
    <w:rsid w:val="003A6A49"/>
    <w:rsid w:val="003B07E5"/>
    <w:rsid w:val="003B1233"/>
    <w:rsid w:val="003B17CD"/>
    <w:rsid w:val="003B1AE3"/>
    <w:rsid w:val="003B1C19"/>
    <w:rsid w:val="003B1F1A"/>
    <w:rsid w:val="003B21CC"/>
    <w:rsid w:val="003B226B"/>
    <w:rsid w:val="003B22F7"/>
    <w:rsid w:val="003B23E3"/>
    <w:rsid w:val="003B2F59"/>
    <w:rsid w:val="003B384F"/>
    <w:rsid w:val="003B4790"/>
    <w:rsid w:val="003B5EB0"/>
    <w:rsid w:val="003C1AB7"/>
    <w:rsid w:val="003C1DEA"/>
    <w:rsid w:val="003C1EF3"/>
    <w:rsid w:val="003C2256"/>
    <w:rsid w:val="003C25D5"/>
    <w:rsid w:val="003C26BE"/>
    <w:rsid w:val="003C2A16"/>
    <w:rsid w:val="003C5D1C"/>
    <w:rsid w:val="003D167D"/>
    <w:rsid w:val="003D17E5"/>
    <w:rsid w:val="003D19BE"/>
    <w:rsid w:val="003D2428"/>
    <w:rsid w:val="003D3180"/>
    <w:rsid w:val="003D348B"/>
    <w:rsid w:val="003D3E82"/>
    <w:rsid w:val="003D3FE0"/>
    <w:rsid w:val="003D40B0"/>
    <w:rsid w:val="003D4C87"/>
    <w:rsid w:val="003D519F"/>
    <w:rsid w:val="003D540A"/>
    <w:rsid w:val="003D7678"/>
    <w:rsid w:val="003E00E0"/>
    <w:rsid w:val="003E052A"/>
    <w:rsid w:val="003E05C1"/>
    <w:rsid w:val="003E2897"/>
    <w:rsid w:val="003E45B4"/>
    <w:rsid w:val="003E45E9"/>
    <w:rsid w:val="003E5537"/>
    <w:rsid w:val="003E5E1E"/>
    <w:rsid w:val="003E6268"/>
    <w:rsid w:val="003E7336"/>
    <w:rsid w:val="003E79A1"/>
    <w:rsid w:val="003F012F"/>
    <w:rsid w:val="003F0738"/>
    <w:rsid w:val="003F0F24"/>
    <w:rsid w:val="003F256D"/>
    <w:rsid w:val="003F2E29"/>
    <w:rsid w:val="003F3553"/>
    <w:rsid w:val="003F36B1"/>
    <w:rsid w:val="003F67C5"/>
    <w:rsid w:val="003F6F84"/>
    <w:rsid w:val="003F7B6B"/>
    <w:rsid w:val="003F7C5C"/>
    <w:rsid w:val="004029F5"/>
    <w:rsid w:val="00404EFC"/>
    <w:rsid w:val="00405960"/>
    <w:rsid w:val="00406359"/>
    <w:rsid w:val="00406882"/>
    <w:rsid w:val="00407471"/>
    <w:rsid w:val="00407B7A"/>
    <w:rsid w:val="004100C2"/>
    <w:rsid w:val="004102EE"/>
    <w:rsid w:val="00410EEA"/>
    <w:rsid w:val="00413B0D"/>
    <w:rsid w:val="00413C14"/>
    <w:rsid w:val="00414407"/>
    <w:rsid w:val="00416704"/>
    <w:rsid w:val="0042035D"/>
    <w:rsid w:val="004213A7"/>
    <w:rsid w:val="004224DC"/>
    <w:rsid w:val="0042296C"/>
    <w:rsid w:val="004229CC"/>
    <w:rsid w:val="00422E04"/>
    <w:rsid w:val="00422EB8"/>
    <w:rsid w:val="0042311B"/>
    <w:rsid w:val="0042337D"/>
    <w:rsid w:val="00423907"/>
    <w:rsid w:val="00424122"/>
    <w:rsid w:val="004249AA"/>
    <w:rsid w:val="00424F97"/>
    <w:rsid w:val="004257B0"/>
    <w:rsid w:val="00426161"/>
    <w:rsid w:val="00427D1D"/>
    <w:rsid w:val="004313D8"/>
    <w:rsid w:val="00431466"/>
    <w:rsid w:val="00431BB2"/>
    <w:rsid w:val="004328B8"/>
    <w:rsid w:val="0043305E"/>
    <w:rsid w:val="00433431"/>
    <w:rsid w:val="004334FE"/>
    <w:rsid w:val="004339E6"/>
    <w:rsid w:val="0043502D"/>
    <w:rsid w:val="0043625A"/>
    <w:rsid w:val="00436412"/>
    <w:rsid w:val="004375A7"/>
    <w:rsid w:val="004412AD"/>
    <w:rsid w:val="00441FAB"/>
    <w:rsid w:val="00442A1E"/>
    <w:rsid w:val="004434C8"/>
    <w:rsid w:val="00443908"/>
    <w:rsid w:val="00444216"/>
    <w:rsid w:val="004444EA"/>
    <w:rsid w:val="0044596D"/>
    <w:rsid w:val="00446F67"/>
    <w:rsid w:val="00450118"/>
    <w:rsid w:val="00450564"/>
    <w:rsid w:val="0045212E"/>
    <w:rsid w:val="004525CC"/>
    <w:rsid w:val="00452798"/>
    <w:rsid w:val="00452B1D"/>
    <w:rsid w:val="0045344C"/>
    <w:rsid w:val="00453C01"/>
    <w:rsid w:val="00453D69"/>
    <w:rsid w:val="004543D8"/>
    <w:rsid w:val="004547C9"/>
    <w:rsid w:val="00454C8A"/>
    <w:rsid w:val="00455A4D"/>
    <w:rsid w:val="00456521"/>
    <w:rsid w:val="00456946"/>
    <w:rsid w:val="00456BEB"/>
    <w:rsid w:val="00457236"/>
    <w:rsid w:val="0045739A"/>
    <w:rsid w:val="00457418"/>
    <w:rsid w:val="00457420"/>
    <w:rsid w:val="0046110F"/>
    <w:rsid w:val="00461857"/>
    <w:rsid w:val="00461A34"/>
    <w:rsid w:val="00461FAE"/>
    <w:rsid w:val="00462FAA"/>
    <w:rsid w:val="00463172"/>
    <w:rsid w:val="00463585"/>
    <w:rsid w:val="00464A05"/>
    <w:rsid w:val="00465C98"/>
    <w:rsid w:val="00465DCA"/>
    <w:rsid w:val="004670ED"/>
    <w:rsid w:val="0047231D"/>
    <w:rsid w:val="00472A06"/>
    <w:rsid w:val="00474580"/>
    <w:rsid w:val="00474F9A"/>
    <w:rsid w:val="00476E8E"/>
    <w:rsid w:val="0047722C"/>
    <w:rsid w:val="00477AF3"/>
    <w:rsid w:val="00477C52"/>
    <w:rsid w:val="00480D9F"/>
    <w:rsid w:val="0048157C"/>
    <w:rsid w:val="00483137"/>
    <w:rsid w:val="00483CFA"/>
    <w:rsid w:val="00484349"/>
    <w:rsid w:val="00484535"/>
    <w:rsid w:val="004859E9"/>
    <w:rsid w:val="00485FE3"/>
    <w:rsid w:val="00486D0A"/>
    <w:rsid w:val="0049005B"/>
    <w:rsid w:val="0049058B"/>
    <w:rsid w:val="00490CA7"/>
    <w:rsid w:val="004910D8"/>
    <w:rsid w:val="004914B3"/>
    <w:rsid w:val="0049234C"/>
    <w:rsid w:val="004926DE"/>
    <w:rsid w:val="0049282C"/>
    <w:rsid w:val="00492F71"/>
    <w:rsid w:val="0049380D"/>
    <w:rsid w:val="0049399D"/>
    <w:rsid w:val="00494167"/>
    <w:rsid w:val="004942B9"/>
    <w:rsid w:val="004948FA"/>
    <w:rsid w:val="00496D8E"/>
    <w:rsid w:val="004970CA"/>
    <w:rsid w:val="00497B41"/>
    <w:rsid w:val="00497D00"/>
    <w:rsid w:val="004A1466"/>
    <w:rsid w:val="004A38D5"/>
    <w:rsid w:val="004A3A0E"/>
    <w:rsid w:val="004A3B46"/>
    <w:rsid w:val="004A3F18"/>
    <w:rsid w:val="004A422D"/>
    <w:rsid w:val="004A5379"/>
    <w:rsid w:val="004A69AE"/>
    <w:rsid w:val="004A6C1B"/>
    <w:rsid w:val="004A6CCF"/>
    <w:rsid w:val="004A6D02"/>
    <w:rsid w:val="004A7063"/>
    <w:rsid w:val="004A730F"/>
    <w:rsid w:val="004A7377"/>
    <w:rsid w:val="004A7A0C"/>
    <w:rsid w:val="004A7CD4"/>
    <w:rsid w:val="004B02B2"/>
    <w:rsid w:val="004B2272"/>
    <w:rsid w:val="004B3282"/>
    <w:rsid w:val="004B3305"/>
    <w:rsid w:val="004B55B8"/>
    <w:rsid w:val="004C16F0"/>
    <w:rsid w:val="004C2C10"/>
    <w:rsid w:val="004C2C7C"/>
    <w:rsid w:val="004C3977"/>
    <w:rsid w:val="004C45C0"/>
    <w:rsid w:val="004C534F"/>
    <w:rsid w:val="004C5AC3"/>
    <w:rsid w:val="004C5AC6"/>
    <w:rsid w:val="004C63F6"/>
    <w:rsid w:val="004C73F9"/>
    <w:rsid w:val="004C7CF0"/>
    <w:rsid w:val="004D1236"/>
    <w:rsid w:val="004D38BC"/>
    <w:rsid w:val="004D40BB"/>
    <w:rsid w:val="004D4460"/>
    <w:rsid w:val="004D5CF9"/>
    <w:rsid w:val="004D66CD"/>
    <w:rsid w:val="004D6B13"/>
    <w:rsid w:val="004D73B8"/>
    <w:rsid w:val="004E02D0"/>
    <w:rsid w:val="004E0D48"/>
    <w:rsid w:val="004E109F"/>
    <w:rsid w:val="004E13A1"/>
    <w:rsid w:val="004E13B2"/>
    <w:rsid w:val="004E2012"/>
    <w:rsid w:val="004E2BD5"/>
    <w:rsid w:val="004E3E9E"/>
    <w:rsid w:val="004E5630"/>
    <w:rsid w:val="004E6342"/>
    <w:rsid w:val="004E742E"/>
    <w:rsid w:val="004F0C81"/>
    <w:rsid w:val="004F1B1B"/>
    <w:rsid w:val="004F26A3"/>
    <w:rsid w:val="004F3E01"/>
    <w:rsid w:val="004F4403"/>
    <w:rsid w:val="004F4BC8"/>
    <w:rsid w:val="004F51BF"/>
    <w:rsid w:val="004F6A96"/>
    <w:rsid w:val="004F6E6C"/>
    <w:rsid w:val="004F78C3"/>
    <w:rsid w:val="00501395"/>
    <w:rsid w:val="005016AF"/>
    <w:rsid w:val="005039A1"/>
    <w:rsid w:val="00504A3D"/>
    <w:rsid w:val="00504E69"/>
    <w:rsid w:val="00505250"/>
    <w:rsid w:val="00505BC5"/>
    <w:rsid w:val="00505FBA"/>
    <w:rsid w:val="005074B8"/>
    <w:rsid w:val="00507779"/>
    <w:rsid w:val="00510B4D"/>
    <w:rsid w:val="00511221"/>
    <w:rsid w:val="00512257"/>
    <w:rsid w:val="0051282A"/>
    <w:rsid w:val="005140EE"/>
    <w:rsid w:val="005147A2"/>
    <w:rsid w:val="00514FDD"/>
    <w:rsid w:val="005151AF"/>
    <w:rsid w:val="005161C5"/>
    <w:rsid w:val="00516D41"/>
    <w:rsid w:val="005175BA"/>
    <w:rsid w:val="00517AE1"/>
    <w:rsid w:val="005206CE"/>
    <w:rsid w:val="005211E9"/>
    <w:rsid w:val="0052231A"/>
    <w:rsid w:val="00522795"/>
    <w:rsid w:val="00522910"/>
    <w:rsid w:val="00522CFF"/>
    <w:rsid w:val="00523344"/>
    <w:rsid w:val="005238FE"/>
    <w:rsid w:val="0052536F"/>
    <w:rsid w:val="00526907"/>
    <w:rsid w:val="005276A5"/>
    <w:rsid w:val="005276F8"/>
    <w:rsid w:val="005302F1"/>
    <w:rsid w:val="00530B9B"/>
    <w:rsid w:val="005313CC"/>
    <w:rsid w:val="00533BCA"/>
    <w:rsid w:val="005343B6"/>
    <w:rsid w:val="005365EA"/>
    <w:rsid w:val="00537B33"/>
    <w:rsid w:val="005403AE"/>
    <w:rsid w:val="005408CC"/>
    <w:rsid w:val="00541062"/>
    <w:rsid w:val="0054288E"/>
    <w:rsid w:val="00542943"/>
    <w:rsid w:val="00543B50"/>
    <w:rsid w:val="00543EA3"/>
    <w:rsid w:val="00544506"/>
    <w:rsid w:val="00544985"/>
    <w:rsid w:val="00544E6D"/>
    <w:rsid w:val="00546268"/>
    <w:rsid w:val="0054641A"/>
    <w:rsid w:val="00546943"/>
    <w:rsid w:val="00547AC6"/>
    <w:rsid w:val="00551044"/>
    <w:rsid w:val="00551896"/>
    <w:rsid w:val="00551F6D"/>
    <w:rsid w:val="00552E65"/>
    <w:rsid w:val="0055425B"/>
    <w:rsid w:val="00554CF8"/>
    <w:rsid w:val="00554F8F"/>
    <w:rsid w:val="0055531C"/>
    <w:rsid w:val="0055535E"/>
    <w:rsid w:val="00555491"/>
    <w:rsid w:val="005559A6"/>
    <w:rsid w:val="00555ECE"/>
    <w:rsid w:val="00556789"/>
    <w:rsid w:val="00556976"/>
    <w:rsid w:val="005578AB"/>
    <w:rsid w:val="005608E8"/>
    <w:rsid w:val="005615A0"/>
    <w:rsid w:val="00561762"/>
    <w:rsid w:val="00561AFF"/>
    <w:rsid w:val="0056339F"/>
    <w:rsid w:val="00565742"/>
    <w:rsid w:val="00565960"/>
    <w:rsid w:val="00565BD0"/>
    <w:rsid w:val="00570661"/>
    <w:rsid w:val="00570CB3"/>
    <w:rsid w:val="00571BFF"/>
    <w:rsid w:val="00571CF4"/>
    <w:rsid w:val="005720D2"/>
    <w:rsid w:val="005729A4"/>
    <w:rsid w:val="0057448D"/>
    <w:rsid w:val="00575B50"/>
    <w:rsid w:val="00575BD8"/>
    <w:rsid w:val="005766BE"/>
    <w:rsid w:val="00576C1A"/>
    <w:rsid w:val="00577045"/>
    <w:rsid w:val="00577B61"/>
    <w:rsid w:val="00581227"/>
    <w:rsid w:val="00581944"/>
    <w:rsid w:val="00581B1B"/>
    <w:rsid w:val="0058391D"/>
    <w:rsid w:val="00583B5D"/>
    <w:rsid w:val="0058550E"/>
    <w:rsid w:val="00585716"/>
    <w:rsid w:val="00586529"/>
    <w:rsid w:val="0058670B"/>
    <w:rsid w:val="005906BC"/>
    <w:rsid w:val="00590791"/>
    <w:rsid w:val="00590C97"/>
    <w:rsid w:val="00591483"/>
    <w:rsid w:val="00591843"/>
    <w:rsid w:val="00592144"/>
    <w:rsid w:val="00592864"/>
    <w:rsid w:val="00593549"/>
    <w:rsid w:val="00593596"/>
    <w:rsid w:val="00593858"/>
    <w:rsid w:val="00593A13"/>
    <w:rsid w:val="00594601"/>
    <w:rsid w:val="00594ADD"/>
    <w:rsid w:val="00597A42"/>
    <w:rsid w:val="00597C02"/>
    <w:rsid w:val="00597E20"/>
    <w:rsid w:val="005A006C"/>
    <w:rsid w:val="005A026D"/>
    <w:rsid w:val="005A12FF"/>
    <w:rsid w:val="005A13C0"/>
    <w:rsid w:val="005A1BDB"/>
    <w:rsid w:val="005A1FDD"/>
    <w:rsid w:val="005A23B1"/>
    <w:rsid w:val="005A28BF"/>
    <w:rsid w:val="005A3B30"/>
    <w:rsid w:val="005A3BF9"/>
    <w:rsid w:val="005A46BC"/>
    <w:rsid w:val="005A50B5"/>
    <w:rsid w:val="005A58E0"/>
    <w:rsid w:val="005A62A5"/>
    <w:rsid w:val="005A7DBC"/>
    <w:rsid w:val="005B03CC"/>
    <w:rsid w:val="005B09D3"/>
    <w:rsid w:val="005B124D"/>
    <w:rsid w:val="005B15B1"/>
    <w:rsid w:val="005B292A"/>
    <w:rsid w:val="005B2FC7"/>
    <w:rsid w:val="005B355D"/>
    <w:rsid w:val="005B3861"/>
    <w:rsid w:val="005B4B8C"/>
    <w:rsid w:val="005B4CF0"/>
    <w:rsid w:val="005B51C1"/>
    <w:rsid w:val="005B5C62"/>
    <w:rsid w:val="005B669A"/>
    <w:rsid w:val="005B6733"/>
    <w:rsid w:val="005B6B18"/>
    <w:rsid w:val="005B772D"/>
    <w:rsid w:val="005B7B28"/>
    <w:rsid w:val="005B7C7A"/>
    <w:rsid w:val="005C02EB"/>
    <w:rsid w:val="005C178C"/>
    <w:rsid w:val="005C1B28"/>
    <w:rsid w:val="005C1ECC"/>
    <w:rsid w:val="005C307C"/>
    <w:rsid w:val="005C3314"/>
    <w:rsid w:val="005C394C"/>
    <w:rsid w:val="005C4937"/>
    <w:rsid w:val="005C5F0F"/>
    <w:rsid w:val="005C670F"/>
    <w:rsid w:val="005C6BF7"/>
    <w:rsid w:val="005C773D"/>
    <w:rsid w:val="005C77D3"/>
    <w:rsid w:val="005D0E92"/>
    <w:rsid w:val="005D10C1"/>
    <w:rsid w:val="005D1D6D"/>
    <w:rsid w:val="005D2696"/>
    <w:rsid w:val="005D2BFE"/>
    <w:rsid w:val="005D2C31"/>
    <w:rsid w:val="005D32DA"/>
    <w:rsid w:val="005D3674"/>
    <w:rsid w:val="005D4036"/>
    <w:rsid w:val="005D4F4B"/>
    <w:rsid w:val="005D53C0"/>
    <w:rsid w:val="005D5B45"/>
    <w:rsid w:val="005D5E22"/>
    <w:rsid w:val="005D6959"/>
    <w:rsid w:val="005D7241"/>
    <w:rsid w:val="005D724B"/>
    <w:rsid w:val="005D77CA"/>
    <w:rsid w:val="005D7A0C"/>
    <w:rsid w:val="005E0660"/>
    <w:rsid w:val="005E1E3E"/>
    <w:rsid w:val="005E2092"/>
    <w:rsid w:val="005E2952"/>
    <w:rsid w:val="005E2A42"/>
    <w:rsid w:val="005E2AA6"/>
    <w:rsid w:val="005E363E"/>
    <w:rsid w:val="005E3A95"/>
    <w:rsid w:val="005E5126"/>
    <w:rsid w:val="005E5C6A"/>
    <w:rsid w:val="005E6503"/>
    <w:rsid w:val="005E75FA"/>
    <w:rsid w:val="005F063A"/>
    <w:rsid w:val="005F086E"/>
    <w:rsid w:val="005F0C79"/>
    <w:rsid w:val="005F23A6"/>
    <w:rsid w:val="005F256D"/>
    <w:rsid w:val="005F29F4"/>
    <w:rsid w:val="005F355E"/>
    <w:rsid w:val="005F42DD"/>
    <w:rsid w:val="005F4D45"/>
    <w:rsid w:val="005F5063"/>
    <w:rsid w:val="005F533C"/>
    <w:rsid w:val="005F5E40"/>
    <w:rsid w:val="005F64C2"/>
    <w:rsid w:val="005F6F3D"/>
    <w:rsid w:val="005F71EB"/>
    <w:rsid w:val="005F7EB5"/>
    <w:rsid w:val="006012C8"/>
    <w:rsid w:val="00601473"/>
    <w:rsid w:val="00601D49"/>
    <w:rsid w:val="006022DD"/>
    <w:rsid w:val="006024C0"/>
    <w:rsid w:val="00603104"/>
    <w:rsid w:val="006037DA"/>
    <w:rsid w:val="00603891"/>
    <w:rsid w:val="00605543"/>
    <w:rsid w:val="00605ED1"/>
    <w:rsid w:val="0060758E"/>
    <w:rsid w:val="00607773"/>
    <w:rsid w:val="006077C2"/>
    <w:rsid w:val="00607C26"/>
    <w:rsid w:val="00607E76"/>
    <w:rsid w:val="0061090C"/>
    <w:rsid w:val="00611513"/>
    <w:rsid w:val="006116FB"/>
    <w:rsid w:val="0061200A"/>
    <w:rsid w:val="0061211D"/>
    <w:rsid w:val="00613FCA"/>
    <w:rsid w:val="00614E41"/>
    <w:rsid w:val="006159B5"/>
    <w:rsid w:val="00616AB5"/>
    <w:rsid w:val="00616B3B"/>
    <w:rsid w:val="0062021E"/>
    <w:rsid w:val="00620B9B"/>
    <w:rsid w:val="006210B5"/>
    <w:rsid w:val="00621295"/>
    <w:rsid w:val="0062166E"/>
    <w:rsid w:val="00621781"/>
    <w:rsid w:val="00622863"/>
    <w:rsid w:val="00622C91"/>
    <w:rsid w:val="00622DD7"/>
    <w:rsid w:val="00623FB1"/>
    <w:rsid w:val="00624664"/>
    <w:rsid w:val="006249C3"/>
    <w:rsid w:val="0062512D"/>
    <w:rsid w:val="00625174"/>
    <w:rsid w:val="006252BA"/>
    <w:rsid w:val="00625D02"/>
    <w:rsid w:val="00626146"/>
    <w:rsid w:val="00626293"/>
    <w:rsid w:val="00626436"/>
    <w:rsid w:val="00627804"/>
    <w:rsid w:val="00627CD5"/>
    <w:rsid w:val="00627EA8"/>
    <w:rsid w:val="00627F01"/>
    <w:rsid w:val="00630251"/>
    <w:rsid w:val="00630954"/>
    <w:rsid w:val="0063208B"/>
    <w:rsid w:val="006320E2"/>
    <w:rsid w:val="006328AA"/>
    <w:rsid w:val="00632F15"/>
    <w:rsid w:val="00632F35"/>
    <w:rsid w:val="006332E0"/>
    <w:rsid w:val="00633FA1"/>
    <w:rsid w:val="00634E82"/>
    <w:rsid w:val="00634F69"/>
    <w:rsid w:val="0063501F"/>
    <w:rsid w:val="006359F4"/>
    <w:rsid w:val="00637BF7"/>
    <w:rsid w:val="00637C2F"/>
    <w:rsid w:val="0064037D"/>
    <w:rsid w:val="0064102C"/>
    <w:rsid w:val="00641EDC"/>
    <w:rsid w:val="006421A3"/>
    <w:rsid w:val="00646816"/>
    <w:rsid w:val="00646CEA"/>
    <w:rsid w:val="00647358"/>
    <w:rsid w:val="006504F3"/>
    <w:rsid w:val="00650C7C"/>
    <w:rsid w:val="0065279B"/>
    <w:rsid w:val="00652BB4"/>
    <w:rsid w:val="00653C44"/>
    <w:rsid w:val="00654046"/>
    <w:rsid w:val="006541F5"/>
    <w:rsid w:val="00654841"/>
    <w:rsid w:val="006557A3"/>
    <w:rsid w:val="00655E32"/>
    <w:rsid w:val="00656299"/>
    <w:rsid w:val="0065640C"/>
    <w:rsid w:val="00657209"/>
    <w:rsid w:val="0066005D"/>
    <w:rsid w:val="0066020D"/>
    <w:rsid w:val="006622B6"/>
    <w:rsid w:val="00662FBB"/>
    <w:rsid w:val="006633FB"/>
    <w:rsid w:val="006642DD"/>
    <w:rsid w:val="006653B6"/>
    <w:rsid w:val="00665855"/>
    <w:rsid w:val="0066645A"/>
    <w:rsid w:val="006668CD"/>
    <w:rsid w:val="006670CB"/>
    <w:rsid w:val="006678A5"/>
    <w:rsid w:val="00671D54"/>
    <w:rsid w:val="00673D16"/>
    <w:rsid w:val="006750D0"/>
    <w:rsid w:val="00675550"/>
    <w:rsid w:val="006758C0"/>
    <w:rsid w:val="006774B0"/>
    <w:rsid w:val="0067750C"/>
    <w:rsid w:val="00677550"/>
    <w:rsid w:val="00680D5C"/>
    <w:rsid w:val="00682B09"/>
    <w:rsid w:val="0068350A"/>
    <w:rsid w:val="00683E76"/>
    <w:rsid w:val="0068475B"/>
    <w:rsid w:val="00687090"/>
    <w:rsid w:val="00687860"/>
    <w:rsid w:val="00687B0A"/>
    <w:rsid w:val="0069000F"/>
    <w:rsid w:val="0069005B"/>
    <w:rsid w:val="006900AB"/>
    <w:rsid w:val="00690930"/>
    <w:rsid w:val="00690C7A"/>
    <w:rsid w:val="00690EB3"/>
    <w:rsid w:val="00690F31"/>
    <w:rsid w:val="006915DE"/>
    <w:rsid w:val="00691F32"/>
    <w:rsid w:val="00691F3C"/>
    <w:rsid w:val="006920E1"/>
    <w:rsid w:val="00692957"/>
    <w:rsid w:val="006933B3"/>
    <w:rsid w:val="006944EA"/>
    <w:rsid w:val="0069528E"/>
    <w:rsid w:val="006952C9"/>
    <w:rsid w:val="00695BB5"/>
    <w:rsid w:val="006970B5"/>
    <w:rsid w:val="006975BB"/>
    <w:rsid w:val="006A0264"/>
    <w:rsid w:val="006A06CE"/>
    <w:rsid w:val="006A16AB"/>
    <w:rsid w:val="006A1D1A"/>
    <w:rsid w:val="006A3C39"/>
    <w:rsid w:val="006A3D57"/>
    <w:rsid w:val="006A4099"/>
    <w:rsid w:val="006A4198"/>
    <w:rsid w:val="006A47FB"/>
    <w:rsid w:val="006A637B"/>
    <w:rsid w:val="006A7221"/>
    <w:rsid w:val="006B08FB"/>
    <w:rsid w:val="006B0DAC"/>
    <w:rsid w:val="006B1CB2"/>
    <w:rsid w:val="006B21E7"/>
    <w:rsid w:val="006B2215"/>
    <w:rsid w:val="006B3359"/>
    <w:rsid w:val="006B34F7"/>
    <w:rsid w:val="006B3BE2"/>
    <w:rsid w:val="006B4483"/>
    <w:rsid w:val="006B4E49"/>
    <w:rsid w:val="006B4EA9"/>
    <w:rsid w:val="006B5484"/>
    <w:rsid w:val="006B5AC5"/>
    <w:rsid w:val="006B5DDF"/>
    <w:rsid w:val="006B65BF"/>
    <w:rsid w:val="006B739E"/>
    <w:rsid w:val="006B7492"/>
    <w:rsid w:val="006B7B0E"/>
    <w:rsid w:val="006C0074"/>
    <w:rsid w:val="006C0194"/>
    <w:rsid w:val="006C0B36"/>
    <w:rsid w:val="006C119F"/>
    <w:rsid w:val="006C15F7"/>
    <w:rsid w:val="006C2ACA"/>
    <w:rsid w:val="006C2CDD"/>
    <w:rsid w:val="006C306D"/>
    <w:rsid w:val="006C3A75"/>
    <w:rsid w:val="006C3E98"/>
    <w:rsid w:val="006C4190"/>
    <w:rsid w:val="006C4405"/>
    <w:rsid w:val="006C5B01"/>
    <w:rsid w:val="006C70B5"/>
    <w:rsid w:val="006C72C2"/>
    <w:rsid w:val="006C7CED"/>
    <w:rsid w:val="006C7DC7"/>
    <w:rsid w:val="006D1553"/>
    <w:rsid w:val="006D1712"/>
    <w:rsid w:val="006D1B86"/>
    <w:rsid w:val="006D2358"/>
    <w:rsid w:val="006D26E4"/>
    <w:rsid w:val="006D2F1E"/>
    <w:rsid w:val="006D3092"/>
    <w:rsid w:val="006D3417"/>
    <w:rsid w:val="006D3B17"/>
    <w:rsid w:val="006D3C5C"/>
    <w:rsid w:val="006D40C7"/>
    <w:rsid w:val="006D4DD3"/>
    <w:rsid w:val="006D5B93"/>
    <w:rsid w:val="006D63A3"/>
    <w:rsid w:val="006D7A64"/>
    <w:rsid w:val="006D7CAA"/>
    <w:rsid w:val="006E02DB"/>
    <w:rsid w:val="006E0C98"/>
    <w:rsid w:val="006E2F44"/>
    <w:rsid w:val="006E3E2B"/>
    <w:rsid w:val="006E3E64"/>
    <w:rsid w:val="006E4C20"/>
    <w:rsid w:val="006E5FEC"/>
    <w:rsid w:val="006E6014"/>
    <w:rsid w:val="006E61B3"/>
    <w:rsid w:val="006E648C"/>
    <w:rsid w:val="006E6D15"/>
    <w:rsid w:val="006E6F74"/>
    <w:rsid w:val="006E70D4"/>
    <w:rsid w:val="006E728F"/>
    <w:rsid w:val="006E731C"/>
    <w:rsid w:val="006E7685"/>
    <w:rsid w:val="006F1916"/>
    <w:rsid w:val="006F1D9E"/>
    <w:rsid w:val="006F1DCC"/>
    <w:rsid w:val="006F1E4E"/>
    <w:rsid w:val="006F21FC"/>
    <w:rsid w:val="006F2DB9"/>
    <w:rsid w:val="006F2EF9"/>
    <w:rsid w:val="006F4020"/>
    <w:rsid w:val="006F5DA4"/>
    <w:rsid w:val="006F77CA"/>
    <w:rsid w:val="0070011B"/>
    <w:rsid w:val="007006DB"/>
    <w:rsid w:val="007010F6"/>
    <w:rsid w:val="0070203F"/>
    <w:rsid w:val="00702551"/>
    <w:rsid w:val="007025B0"/>
    <w:rsid w:val="00702797"/>
    <w:rsid w:val="00702912"/>
    <w:rsid w:val="00703F3F"/>
    <w:rsid w:val="00703FB5"/>
    <w:rsid w:val="0070450B"/>
    <w:rsid w:val="007045BE"/>
    <w:rsid w:val="00704B1D"/>
    <w:rsid w:val="0070768D"/>
    <w:rsid w:val="007079BD"/>
    <w:rsid w:val="00710019"/>
    <w:rsid w:val="0071107B"/>
    <w:rsid w:val="0071164C"/>
    <w:rsid w:val="00712D74"/>
    <w:rsid w:val="007137D8"/>
    <w:rsid w:val="00713BE8"/>
    <w:rsid w:val="00713EA4"/>
    <w:rsid w:val="00713F4F"/>
    <w:rsid w:val="0071597F"/>
    <w:rsid w:val="007168F9"/>
    <w:rsid w:val="00717750"/>
    <w:rsid w:val="00717C38"/>
    <w:rsid w:val="007203EA"/>
    <w:rsid w:val="00722FAA"/>
    <w:rsid w:val="007232BE"/>
    <w:rsid w:val="007238C1"/>
    <w:rsid w:val="00725E87"/>
    <w:rsid w:val="0072636B"/>
    <w:rsid w:val="00726E55"/>
    <w:rsid w:val="00730AAF"/>
    <w:rsid w:val="00731111"/>
    <w:rsid w:val="00733830"/>
    <w:rsid w:val="0073431B"/>
    <w:rsid w:val="00735494"/>
    <w:rsid w:val="00737DB7"/>
    <w:rsid w:val="00737F67"/>
    <w:rsid w:val="007404EF"/>
    <w:rsid w:val="0074098D"/>
    <w:rsid w:val="007424F7"/>
    <w:rsid w:val="00743F4D"/>
    <w:rsid w:val="007444F1"/>
    <w:rsid w:val="00744E0E"/>
    <w:rsid w:val="007457EE"/>
    <w:rsid w:val="00745D1B"/>
    <w:rsid w:val="00746561"/>
    <w:rsid w:val="00747449"/>
    <w:rsid w:val="00747611"/>
    <w:rsid w:val="00747FA4"/>
    <w:rsid w:val="0075108D"/>
    <w:rsid w:val="00751A99"/>
    <w:rsid w:val="00751E49"/>
    <w:rsid w:val="00752BF7"/>
    <w:rsid w:val="00754165"/>
    <w:rsid w:val="00754698"/>
    <w:rsid w:val="00754CB7"/>
    <w:rsid w:val="0075506A"/>
    <w:rsid w:val="007554E7"/>
    <w:rsid w:val="007556F5"/>
    <w:rsid w:val="00755EE8"/>
    <w:rsid w:val="007568DA"/>
    <w:rsid w:val="00757ACF"/>
    <w:rsid w:val="0076040B"/>
    <w:rsid w:val="007612ED"/>
    <w:rsid w:val="007613CF"/>
    <w:rsid w:val="0076169C"/>
    <w:rsid w:val="00761A94"/>
    <w:rsid w:val="00762A5F"/>
    <w:rsid w:val="00763486"/>
    <w:rsid w:val="00764408"/>
    <w:rsid w:val="007647C9"/>
    <w:rsid w:val="00764D08"/>
    <w:rsid w:val="00765D18"/>
    <w:rsid w:val="00766DFC"/>
    <w:rsid w:val="00767200"/>
    <w:rsid w:val="00770C7D"/>
    <w:rsid w:val="00770FF8"/>
    <w:rsid w:val="00771F16"/>
    <w:rsid w:val="00772704"/>
    <w:rsid w:val="00772FB8"/>
    <w:rsid w:val="00773146"/>
    <w:rsid w:val="00774B46"/>
    <w:rsid w:val="0077530B"/>
    <w:rsid w:val="00776844"/>
    <w:rsid w:val="00776A36"/>
    <w:rsid w:val="00776CAE"/>
    <w:rsid w:val="00777047"/>
    <w:rsid w:val="00777823"/>
    <w:rsid w:val="007813A6"/>
    <w:rsid w:val="007829DE"/>
    <w:rsid w:val="0078303B"/>
    <w:rsid w:val="007831DF"/>
    <w:rsid w:val="0078473C"/>
    <w:rsid w:val="00786388"/>
    <w:rsid w:val="007873DC"/>
    <w:rsid w:val="00787E69"/>
    <w:rsid w:val="007909B5"/>
    <w:rsid w:val="00791A5D"/>
    <w:rsid w:val="00791E3D"/>
    <w:rsid w:val="00792BC0"/>
    <w:rsid w:val="00792C8A"/>
    <w:rsid w:val="00794296"/>
    <w:rsid w:val="00794B6B"/>
    <w:rsid w:val="00794BAB"/>
    <w:rsid w:val="00795352"/>
    <w:rsid w:val="00795FC3"/>
    <w:rsid w:val="00796186"/>
    <w:rsid w:val="007970C2"/>
    <w:rsid w:val="007A02A2"/>
    <w:rsid w:val="007A03AE"/>
    <w:rsid w:val="007A03D1"/>
    <w:rsid w:val="007A043F"/>
    <w:rsid w:val="007A0E97"/>
    <w:rsid w:val="007A1883"/>
    <w:rsid w:val="007A1E7E"/>
    <w:rsid w:val="007A23DF"/>
    <w:rsid w:val="007A33C3"/>
    <w:rsid w:val="007A377F"/>
    <w:rsid w:val="007A3DDA"/>
    <w:rsid w:val="007A3EB5"/>
    <w:rsid w:val="007A528F"/>
    <w:rsid w:val="007A5784"/>
    <w:rsid w:val="007A60EF"/>
    <w:rsid w:val="007A75D5"/>
    <w:rsid w:val="007A76C6"/>
    <w:rsid w:val="007A7721"/>
    <w:rsid w:val="007B02FA"/>
    <w:rsid w:val="007B03BF"/>
    <w:rsid w:val="007B0454"/>
    <w:rsid w:val="007B098D"/>
    <w:rsid w:val="007B1765"/>
    <w:rsid w:val="007B2E3E"/>
    <w:rsid w:val="007B4EF1"/>
    <w:rsid w:val="007B6988"/>
    <w:rsid w:val="007B6D48"/>
    <w:rsid w:val="007B7E01"/>
    <w:rsid w:val="007C268E"/>
    <w:rsid w:val="007C2A0A"/>
    <w:rsid w:val="007C338B"/>
    <w:rsid w:val="007C4367"/>
    <w:rsid w:val="007C4D48"/>
    <w:rsid w:val="007C4E6E"/>
    <w:rsid w:val="007C5195"/>
    <w:rsid w:val="007C7866"/>
    <w:rsid w:val="007C7D45"/>
    <w:rsid w:val="007C7D59"/>
    <w:rsid w:val="007D0168"/>
    <w:rsid w:val="007D1134"/>
    <w:rsid w:val="007D1703"/>
    <w:rsid w:val="007D1F1C"/>
    <w:rsid w:val="007D3DE9"/>
    <w:rsid w:val="007D45EE"/>
    <w:rsid w:val="007D5AB4"/>
    <w:rsid w:val="007D6ED4"/>
    <w:rsid w:val="007E1270"/>
    <w:rsid w:val="007E1F5D"/>
    <w:rsid w:val="007E27E4"/>
    <w:rsid w:val="007E5A0C"/>
    <w:rsid w:val="007E5BE1"/>
    <w:rsid w:val="007E5EA0"/>
    <w:rsid w:val="007E67D5"/>
    <w:rsid w:val="007E7E00"/>
    <w:rsid w:val="007F0ABF"/>
    <w:rsid w:val="007F119A"/>
    <w:rsid w:val="007F14B7"/>
    <w:rsid w:val="007F3D4C"/>
    <w:rsid w:val="007F3E51"/>
    <w:rsid w:val="007F3FB2"/>
    <w:rsid w:val="007F64EB"/>
    <w:rsid w:val="007F6867"/>
    <w:rsid w:val="007F6CDE"/>
    <w:rsid w:val="007F7B45"/>
    <w:rsid w:val="00800670"/>
    <w:rsid w:val="00802185"/>
    <w:rsid w:val="008035EB"/>
    <w:rsid w:val="00803852"/>
    <w:rsid w:val="00804072"/>
    <w:rsid w:val="008041EF"/>
    <w:rsid w:val="008043B9"/>
    <w:rsid w:val="00804E62"/>
    <w:rsid w:val="0080661D"/>
    <w:rsid w:val="008073BC"/>
    <w:rsid w:val="00807911"/>
    <w:rsid w:val="00810067"/>
    <w:rsid w:val="008104EC"/>
    <w:rsid w:val="00810EDB"/>
    <w:rsid w:val="00811421"/>
    <w:rsid w:val="008128B2"/>
    <w:rsid w:val="008132BE"/>
    <w:rsid w:val="00813414"/>
    <w:rsid w:val="00814082"/>
    <w:rsid w:val="00814284"/>
    <w:rsid w:val="00814805"/>
    <w:rsid w:val="0081572A"/>
    <w:rsid w:val="00815ED3"/>
    <w:rsid w:val="00816171"/>
    <w:rsid w:val="00816817"/>
    <w:rsid w:val="00816CEC"/>
    <w:rsid w:val="00817437"/>
    <w:rsid w:val="0081753C"/>
    <w:rsid w:val="00817954"/>
    <w:rsid w:val="00817ED5"/>
    <w:rsid w:val="00820A1F"/>
    <w:rsid w:val="00821882"/>
    <w:rsid w:val="008239A2"/>
    <w:rsid w:val="0082428A"/>
    <w:rsid w:val="008249F7"/>
    <w:rsid w:val="008255B9"/>
    <w:rsid w:val="00826B51"/>
    <w:rsid w:val="008273B3"/>
    <w:rsid w:val="00827F13"/>
    <w:rsid w:val="00830B37"/>
    <w:rsid w:val="00831285"/>
    <w:rsid w:val="00831D92"/>
    <w:rsid w:val="0083386D"/>
    <w:rsid w:val="00834FDB"/>
    <w:rsid w:val="00835650"/>
    <w:rsid w:val="00835EE8"/>
    <w:rsid w:val="0083672C"/>
    <w:rsid w:val="00836957"/>
    <w:rsid w:val="00837C5B"/>
    <w:rsid w:val="008415D5"/>
    <w:rsid w:val="0084176F"/>
    <w:rsid w:val="00841928"/>
    <w:rsid w:val="008419A5"/>
    <w:rsid w:val="00841F81"/>
    <w:rsid w:val="00842DCD"/>
    <w:rsid w:val="00843A86"/>
    <w:rsid w:val="00843B7C"/>
    <w:rsid w:val="0084447F"/>
    <w:rsid w:val="00844624"/>
    <w:rsid w:val="008448CD"/>
    <w:rsid w:val="0084542F"/>
    <w:rsid w:val="00845A2A"/>
    <w:rsid w:val="0084659A"/>
    <w:rsid w:val="0084770A"/>
    <w:rsid w:val="00847F3F"/>
    <w:rsid w:val="00850527"/>
    <w:rsid w:val="0085066E"/>
    <w:rsid w:val="008506D4"/>
    <w:rsid w:val="00852650"/>
    <w:rsid w:val="00852F94"/>
    <w:rsid w:val="00853C63"/>
    <w:rsid w:val="00853D5C"/>
    <w:rsid w:val="0085487C"/>
    <w:rsid w:val="00855219"/>
    <w:rsid w:val="00855423"/>
    <w:rsid w:val="00855E90"/>
    <w:rsid w:val="00857AF9"/>
    <w:rsid w:val="00857BBE"/>
    <w:rsid w:val="008600D1"/>
    <w:rsid w:val="00860C76"/>
    <w:rsid w:val="00860ED7"/>
    <w:rsid w:val="00861468"/>
    <w:rsid w:val="00861832"/>
    <w:rsid w:val="00862E34"/>
    <w:rsid w:val="0086386D"/>
    <w:rsid w:val="0086392D"/>
    <w:rsid w:val="00863AD4"/>
    <w:rsid w:val="00864E3C"/>
    <w:rsid w:val="00865DAF"/>
    <w:rsid w:val="008663FA"/>
    <w:rsid w:val="00866544"/>
    <w:rsid w:val="00867103"/>
    <w:rsid w:val="008671A1"/>
    <w:rsid w:val="008673C1"/>
    <w:rsid w:val="008675D9"/>
    <w:rsid w:val="008675F2"/>
    <w:rsid w:val="00867A8B"/>
    <w:rsid w:val="00870B1F"/>
    <w:rsid w:val="008721F8"/>
    <w:rsid w:val="00872DB7"/>
    <w:rsid w:val="008733F1"/>
    <w:rsid w:val="00873DA2"/>
    <w:rsid w:val="00874CC9"/>
    <w:rsid w:val="008750F9"/>
    <w:rsid w:val="00877471"/>
    <w:rsid w:val="008803D6"/>
    <w:rsid w:val="00881003"/>
    <w:rsid w:val="00881C5B"/>
    <w:rsid w:val="008840DE"/>
    <w:rsid w:val="00884712"/>
    <w:rsid w:val="00884975"/>
    <w:rsid w:val="00884BCB"/>
    <w:rsid w:val="00886008"/>
    <w:rsid w:val="0088644C"/>
    <w:rsid w:val="008866C0"/>
    <w:rsid w:val="008868CD"/>
    <w:rsid w:val="00886973"/>
    <w:rsid w:val="00886C23"/>
    <w:rsid w:val="00887192"/>
    <w:rsid w:val="00887735"/>
    <w:rsid w:val="00890150"/>
    <w:rsid w:val="00890546"/>
    <w:rsid w:val="008921F4"/>
    <w:rsid w:val="00892555"/>
    <w:rsid w:val="0089279D"/>
    <w:rsid w:val="00892A94"/>
    <w:rsid w:val="0089387F"/>
    <w:rsid w:val="008947B6"/>
    <w:rsid w:val="00894B3B"/>
    <w:rsid w:val="00894BB4"/>
    <w:rsid w:val="00895742"/>
    <w:rsid w:val="00897976"/>
    <w:rsid w:val="00897CDF"/>
    <w:rsid w:val="00897EBD"/>
    <w:rsid w:val="008A02A1"/>
    <w:rsid w:val="008A1779"/>
    <w:rsid w:val="008A2271"/>
    <w:rsid w:val="008A227E"/>
    <w:rsid w:val="008A3831"/>
    <w:rsid w:val="008A4746"/>
    <w:rsid w:val="008A5B39"/>
    <w:rsid w:val="008B12CC"/>
    <w:rsid w:val="008B12DA"/>
    <w:rsid w:val="008B1895"/>
    <w:rsid w:val="008B1BB7"/>
    <w:rsid w:val="008B23D8"/>
    <w:rsid w:val="008B2914"/>
    <w:rsid w:val="008B35C5"/>
    <w:rsid w:val="008B5F0A"/>
    <w:rsid w:val="008B5FBC"/>
    <w:rsid w:val="008B724F"/>
    <w:rsid w:val="008B784D"/>
    <w:rsid w:val="008B7C68"/>
    <w:rsid w:val="008C0A65"/>
    <w:rsid w:val="008C183B"/>
    <w:rsid w:val="008C31F5"/>
    <w:rsid w:val="008C3586"/>
    <w:rsid w:val="008C4793"/>
    <w:rsid w:val="008C5415"/>
    <w:rsid w:val="008C6B7E"/>
    <w:rsid w:val="008C7DE7"/>
    <w:rsid w:val="008D0047"/>
    <w:rsid w:val="008D1D52"/>
    <w:rsid w:val="008D1EBD"/>
    <w:rsid w:val="008D2AD4"/>
    <w:rsid w:val="008D3138"/>
    <w:rsid w:val="008D37FB"/>
    <w:rsid w:val="008D3976"/>
    <w:rsid w:val="008D53E2"/>
    <w:rsid w:val="008D6D62"/>
    <w:rsid w:val="008D7FBA"/>
    <w:rsid w:val="008E108D"/>
    <w:rsid w:val="008E1819"/>
    <w:rsid w:val="008E225C"/>
    <w:rsid w:val="008E29DF"/>
    <w:rsid w:val="008E2ABE"/>
    <w:rsid w:val="008E2FD2"/>
    <w:rsid w:val="008E322F"/>
    <w:rsid w:val="008E326E"/>
    <w:rsid w:val="008E3C16"/>
    <w:rsid w:val="008E560B"/>
    <w:rsid w:val="008E6D59"/>
    <w:rsid w:val="008F03FF"/>
    <w:rsid w:val="008F2D51"/>
    <w:rsid w:val="008F39B5"/>
    <w:rsid w:val="008F45FF"/>
    <w:rsid w:val="008F4DAD"/>
    <w:rsid w:val="008F57DD"/>
    <w:rsid w:val="008F69E9"/>
    <w:rsid w:val="008F6B1D"/>
    <w:rsid w:val="008F72AB"/>
    <w:rsid w:val="008F7C5B"/>
    <w:rsid w:val="009000A4"/>
    <w:rsid w:val="00900372"/>
    <w:rsid w:val="00901B5A"/>
    <w:rsid w:val="00903367"/>
    <w:rsid w:val="0090381C"/>
    <w:rsid w:val="00903D99"/>
    <w:rsid w:val="009053D6"/>
    <w:rsid w:val="009053DD"/>
    <w:rsid w:val="00905714"/>
    <w:rsid w:val="00905952"/>
    <w:rsid w:val="0090639C"/>
    <w:rsid w:val="0090652B"/>
    <w:rsid w:val="00906896"/>
    <w:rsid w:val="00907F12"/>
    <w:rsid w:val="009101AB"/>
    <w:rsid w:val="00914341"/>
    <w:rsid w:val="009144DF"/>
    <w:rsid w:val="009150D2"/>
    <w:rsid w:val="0091672A"/>
    <w:rsid w:val="00917F98"/>
    <w:rsid w:val="00920AFE"/>
    <w:rsid w:val="00921ABF"/>
    <w:rsid w:val="009224AB"/>
    <w:rsid w:val="00922698"/>
    <w:rsid w:val="00922CE8"/>
    <w:rsid w:val="00923087"/>
    <w:rsid w:val="00923454"/>
    <w:rsid w:val="00924E91"/>
    <w:rsid w:val="00924F33"/>
    <w:rsid w:val="00925A48"/>
    <w:rsid w:val="00925A7E"/>
    <w:rsid w:val="0092604B"/>
    <w:rsid w:val="00926D4C"/>
    <w:rsid w:val="00927248"/>
    <w:rsid w:val="0092731C"/>
    <w:rsid w:val="00927BBA"/>
    <w:rsid w:val="00927DFB"/>
    <w:rsid w:val="0093006E"/>
    <w:rsid w:val="00930C3D"/>
    <w:rsid w:val="009318D5"/>
    <w:rsid w:val="00931911"/>
    <w:rsid w:val="00933BFB"/>
    <w:rsid w:val="00934CFE"/>
    <w:rsid w:val="00937196"/>
    <w:rsid w:val="00937914"/>
    <w:rsid w:val="009379C5"/>
    <w:rsid w:val="00937BF8"/>
    <w:rsid w:val="00937CBF"/>
    <w:rsid w:val="00937CE5"/>
    <w:rsid w:val="00940926"/>
    <w:rsid w:val="00941787"/>
    <w:rsid w:val="00941CB8"/>
    <w:rsid w:val="009426C3"/>
    <w:rsid w:val="00942741"/>
    <w:rsid w:val="009431EE"/>
    <w:rsid w:val="009447BD"/>
    <w:rsid w:val="00945359"/>
    <w:rsid w:val="00945564"/>
    <w:rsid w:val="0094639F"/>
    <w:rsid w:val="009466D2"/>
    <w:rsid w:val="009470EC"/>
    <w:rsid w:val="009518A6"/>
    <w:rsid w:val="00951D3C"/>
    <w:rsid w:val="009529FE"/>
    <w:rsid w:val="00952ACA"/>
    <w:rsid w:val="00952F9D"/>
    <w:rsid w:val="00954562"/>
    <w:rsid w:val="00955553"/>
    <w:rsid w:val="00955CE7"/>
    <w:rsid w:val="00957116"/>
    <w:rsid w:val="00957429"/>
    <w:rsid w:val="00957597"/>
    <w:rsid w:val="00957827"/>
    <w:rsid w:val="00960C41"/>
    <w:rsid w:val="00961D78"/>
    <w:rsid w:val="00961E44"/>
    <w:rsid w:val="00962112"/>
    <w:rsid w:val="00962EF0"/>
    <w:rsid w:val="009639A7"/>
    <w:rsid w:val="00963BD6"/>
    <w:rsid w:val="00964922"/>
    <w:rsid w:val="00965896"/>
    <w:rsid w:val="00967068"/>
    <w:rsid w:val="009708F8"/>
    <w:rsid w:val="00970A77"/>
    <w:rsid w:val="00971578"/>
    <w:rsid w:val="00971CE9"/>
    <w:rsid w:val="00972462"/>
    <w:rsid w:val="00972A71"/>
    <w:rsid w:val="00972D8D"/>
    <w:rsid w:val="00974F46"/>
    <w:rsid w:val="00975357"/>
    <w:rsid w:val="00977786"/>
    <w:rsid w:val="00977FA6"/>
    <w:rsid w:val="009806A8"/>
    <w:rsid w:val="0098171F"/>
    <w:rsid w:val="00981B9B"/>
    <w:rsid w:val="0098201F"/>
    <w:rsid w:val="0098292E"/>
    <w:rsid w:val="0098532C"/>
    <w:rsid w:val="009858CA"/>
    <w:rsid w:val="00985D67"/>
    <w:rsid w:val="00986C8D"/>
    <w:rsid w:val="009875A0"/>
    <w:rsid w:val="0099064E"/>
    <w:rsid w:val="00990C82"/>
    <w:rsid w:val="0099101E"/>
    <w:rsid w:val="00991826"/>
    <w:rsid w:val="00991CBB"/>
    <w:rsid w:val="0099234B"/>
    <w:rsid w:val="0099350F"/>
    <w:rsid w:val="0099359E"/>
    <w:rsid w:val="0099368B"/>
    <w:rsid w:val="0099426E"/>
    <w:rsid w:val="00995BD2"/>
    <w:rsid w:val="009967AE"/>
    <w:rsid w:val="009A019B"/>
    <w:rsid w:val="009A0CC9"/>
    <w:rsid w:val="009A15DC"/>
    <w:rsid w:val="009A19FC"/>
    <w:rsid w:val="009A1A2A"/>
    <w:rsid w:val="009A1ACE"/>
    <w:rsid w:val="009A2AAA"/>
    <w:rsid w:val="009A2D5F"/>
    <w:rsid w:val="009A2EDE"/>
    <w:rsid w:val="009A3A3E"/>
    <w:rsid w:val="009A3DC7"/>
    <w:rsid w:val="009A5648"/>
    <w:rsid w:val="009A623D"/>
    <w:rsid w:val="009A6572"/>
    <w:rsid w:val="009A6757"/>
    <w:rsid w:val="009A6884"/>
    <w:rsid w:val="009A7641"/>
    <w:rsid w:val="009A7B67"/>
    <w:rsid w:val="009B0917"/>
    <w:rsid w:val="009B12BC"/>
    <w:rsid w:val="009B189D"/>
    <w:rsid w:val="009B1A89"/>
    <w:rsid w:val="009B247A"/>
    <w:rsid w:val="009B2F55"/>
    <w:rsid w:val="009B3AD0"/>
    <w:rsid w:val="009B46A9"/>
    <w:rsid w:val="009B7CBE"/>
    <w:rsid w:val="009C17A2"/>
    <w:rsid w:val="009C2659"/>
    <w:rsid w:val="009C2DB5"/>
    <w:rsid w:val="009C35CC"/>
    <w:rsid w:val="009C3689"/>
    <w:rsid w:val="009C3A15"/>
    <w:rsid w:val="009C4A11"/>
    <w:rsid w:val="009C504F"/>
    <w:rsid w:val="009C57ED"/>
    <w:rsid w:val="009C717A"/>
    <w:rsid w:val="009C7B34"/>
    <w:rsid w:val="009C7CDD"/>
    <w:rsid w:val="009D169F"/>
    <w:rsid w:val="009D2C00"/>
    <w:rsid w:val="009D31D2"/>
    <w:rsid w:val="009D3A6A"/>
    <w:rsid w:val="009D3F98"/>
    <w:rsid w:val="009D488D"/>
    <w:rsid w:val="009D5F57"/>
    <w:rsid w:val="009D628D"/>
    <w:rsid w:val="009D6D28"/>
    <w:rsid w:val="009D7703"/>
    <w:rsid w:val="009D7D17"/>
    <w:rsid w:val="009E01F0"/>
    <w:rsid w:val="009E0B71"/>
    <w:rsid w:val="009E1E48"/>
    <w:rsid w:val="009E2C14"/>
    <w:rsid w:val="009E357F"/>
    <w:rsid w:val="009E4236"/>
    <w:rsid w:val="009E4510"/>
    <w:rsid w:val="009E45EA"/>
    <w:rsid w:val="009E499E"/>
    <w:rsid w:val="009E4B19"/>
    <w:rsid w:val="009E6730"/>
    <w:rsid w:val="009E7762"/>
    <w:rsid w:val="009E7BE2"/>
    <w:rsid w:val="009F0682"/>
    <w:rsid w:val="009F3C41"/>
    <w:rsid w:val="009F4F99"/>
    <w:rsid w:val="009F5C73"/>
    <w:rsid w:val="009F5CB8"/>
    <w:rsid w:val="009F6449"/>
    <w:rsid w:val="009F6F2A"/>
    <w:rsid w:val="009F7036"/>
    <w:rsid w:val="009F7088"/>
    <w:rsid w:val="009F787E"/>
    <w:rsid w:val="00A00067"/>
    <w:rsid w:val="00A00307"/>
    <w:rsid w:val="00A01607"/>
    <w:rsid w:val="00A018EF"/>
    <w:rsid w:val="00A03D15"/>
    <w:rsid w:val="00A05C84"/>
    <w:rsid w:val="00A0611F"/>
    <w:rsid w:val="00A0676E"/>
    <w:rsid w:val="00A06910"/>
    <w:rsid w:val="00A06ACD"/>
    <w:rsid w:val="00A07BC1"/>
    <w:rsid w:val="00A07DEC"/>
    <w:rsid w:val="00A1126F"/>
    <w:rsid w:val="00A11E46"/>
    <w:rsid w:val="00A12404"/>
    <w:rsid w:val="00A14917"/>
    <w:rsid w:val="00A14D4D"/>
    <w:rsid w:val="00A14D68"/>
    <w:rsid w:val="00A15060"/>
    <w:rsid w:val="00A152AF"/>
    <w:rsid w:val="00A15ACC"/>
    <w:rsid w:val="00A15D4E"/>
    <w:rsid w:val="00A15E87"/>
    <w:rsid w:val="00A1663F"/>
    <w:rsid w:val="00A16AE8"/>
    <w:rsid w:val="00A20672"/>
    <w:rsid w:val="00A206F4"/>
    <w:rsid w:val="00A20C67"/>
    <w:rsid w:val="00A227D7"/>
    <w:rsid w:val="00A22A6D"/>
    <w:rsid w:val="00A23211"/>
    <w:rsid w:val="00A243CA"/>
    <w:rsid w:val="00A251B2"/>
    <w:rsid w:val="00A251F6"/>
    <w:rsid w:val="00A256A3"/>
    <w:rsid w:val="00A25B35"/>
    <w:rsid w:val="00A26E63"/>
    <w:rsid w:val="00A2783D"/>
    <w:rsid w:val="00A27CA4"/>
    <w:rsid w:val="00A31939"/>
    <w:rsid w:val="00A336F0"/>
    <w:rsid w:val="00A33CD8"/>
    <w:rsid w:val="00A356FE"/>
    <w:rsid w:val="00A35716"/>
    <w:rsid w:val="00A35C7F"/>
    <w:rsid w:val="00A35E71"/>
    <w:rsid w:val="00A364DE"/>
    <w:rsid w:val="00A37D08"/>
    <w:rsid w:val="00A40171"/>
    <w:rsid w:val="00A412E8"/>
    <w:rsid w:val="00A4143C"/>
    <w:rsid w:val="00A41499"/>
    <w:rsid w:val="00A41507"/>
    <w:rsid w:val="00A415CB"/>
    <w:rsid w:val="00A418D0"/>
    <w:rsid w:val="00A41F69"/>
    <w:rsid w:val="00A41FDC"/>
    <w:rsid w:val="00A42C9A"/>
    <w:rsid w:val="00A4308A"/>
    <w:rsid w:val="00A445CA"/>
    <w:rsid w:val="00A45953"/>
    <w:rsid w:val="00A45DFD"/>
    <w:rsid w:val="00A466E2"/>
    <w:rsid w:val="00A46C48"/>
    <w:rsid w:val="00A47682"/>
    <w:rsid w:val="00A501AA"/>
    <w:rsid w:val="00A52202"/>
    <w:rsid w:val="00A5268B"/>
    <w:rsid w:val="00A529FC"/>
    <w:rsid w:val="00A532B5"/>
    <w:rsid w:val="00A53604"/>
    <w:rsid w:val="00A53831"/>
    <w:rsid w:val="00A53CA4"/>
    <w:rsid w:val="00A5671C"/>
    <w:rsid w:val="00A5788D"/>
    <w:rsid w:val="00A57CD3"/>
    <w:rsid w:val="00A60F29"/>
    <w:rsid w:val="00A61EAE"/>
    <w:rsid w:val="00A62066"/>
    <w:rsid w:val="00A63267"/>
    <w:rsid w:val="00A632E0"/>
    <w:rsid w:val="00A6384A"/>
    <w:rsid w:val="00A63B3A"/>
    <w:rsid w:val="00A652F1"/>
    <w:rsid w:val="00A66565"/>
    <w:rsid w:val="00A66BD7"/>
    <w:rsid w:val="00A67BD4"/>
    <w:rsid w:val="00A67E68"/>
    <w:rsid w:val="00A7049B"/>
    <w:rsid w:val="00A709AB"/>
    <w:rsid w:val="00A71A9F"/>
    <w:rsid w:val="00A71D9C"/>
    <w:rsid w:val="00A73278"/>
    <w:rsid w:val="00A73B97"/>
    <w:rsid w:val="00A745C8"/>
    <w:rsid w:val="00A75DAC"/>
    <w:rsid w:val="00A75F0D"/>
    <w:rsid w:val="00A76495"/>
    <w:rsid w:val="00A77583"/>
    <w:rsid w:val="00A8019C"/>
    <w:rsid w:val="00A80237"/>
    <w:rsid w:val="00A804F5"/>
    <w:rsid w:val="00A81E46"/>
    <w:rsid w:val="00A85689"/>
    <w:rsid w:val="00A86398"/>
    <w:rsid w:val="00A867EA"/>
    <w:rsid w:val="00A87AD7"/>
    <w:rsid w:val="00A87D34"/>
    <w:rsid w:val="00A902EC"/>
    <w:rsid w:val="00A90985"/>
    <w:rsid w:val="00A912D6"/>
    <w:rsid w:val="00A91C89"/>
    <w:rsid w:val="00A91E25"/>
    <w:rsid w:val="00A91F26"/>
    <w:rsid w:val="00A92BBE"/>
    <w:rsid w:val="00A93D01"/>
    <w:rsid w:val="00A93DAA"/>
    <w:rsid w:val="00A940D8"/>
    <w:rsid w:val="00A94526"/>
    <w:rsid w:val="00A946C5"/>
    <w:rsid w:val="00A94A3E"/>
    <w:rsid w:val="00A9622F"/>
    <w:rsid w:val="00A96654"/>
    <w:rsid w:val="00A973A8"/>
    <w:rsid w:val="00AA0932"/>
    <w:rsid w:val="00AA0B4F"/>
    <w:rsid w:val="00AA10DD"/>
    <w:rsid w:val="00AA13BF"/>
    <w:rsid w:val="00AA15A1"/>
    <w:rsid w:val="00AA2F3F"/>
    <w:rsid w:val="00AA55D0"/>
    <w:rsid w:val="00AA5D8D"/>
    <w:rsid w:val="00AA6441"/>
    <w:rsid w:val="00AA6E08"/>
    <w:rsid w:val="00AA7DF8"/>
    <w:rsid w:val="00AB0112"/>
    <w:rsid w:val="00AB10A9"/>
    <w:rsid w:val="00AB1F99"/>
    <w:rsid w:val="00AB236E"/>
    <w:rsid w:val="00AB2ACF"/>
    <w:rsid w:val="00AB33BA"/>
    <w:rsid w:val="00AB369A"/>
    <w:rsid w:val="00AB3D21"/>
    <w:rsid w:val="00AB45E5"/>
    <w:rsid w:val="00AB4987"/>
    <w:rsid w:val="00AB5820"/>
    <w:rsid w:val="00AB587D"/>
    <w:rsid w:val="00AB62D6"/>
    <w:rsid w:val="00AB6A25"/>
    <w:rsid w:val="00AB6CE4"/>
    <w:rsid w:val="00AB7325"/>
    <w:rsid w:val="00AB7733"/>
    <w:rsid w:val="00AC0678"/>
    <w:rsid w:val="00AC0938"/>
    <w:rsid w:val="00AC0B9B"/>
    <w:rsid w:val="00AC0EAE"/>
    <w:rsid w:val="00AC1811"/>
    <w:rsid w:val="00AC1E1F"/>
    <w:rsid w:val="00AC33BA"/>
    <w:rsid w:val="00AC38C4"/>
    <w:rsid w:val="00AC62F6"/>
    <w:rsid w:val="00AC6790"/>
    <w:rsid w:val="00AC6891"/>
    <w:rsid w:val="00AC712D"/>
    <w:rsid w:val="00AC79B9"/>
    <w:rsid w:val="00AD0629"/>
    <w:rsid w:val="00AD2CEC"/>
    <w:rsid w:val="00AD3534"/>
    <w:rsid w:val="00AD42ED"/>
    <w:rsid w:val="00AD47FF"/>
    <w:rsid w:val="00AD5807"/>
    <w:rsid w:val="00AD7B0D"/>
    <w:rsid w:val="00AE041A"/>
    <w:rsid w:val="00AE049C"/>
    <w:rsid w:val="00AE064C"/>
    <w:rsid w:val="00AE2027"/>
    <w:rsid w:val="00AE2A0F"/>
    <w:rsid w:val="00AE35CA"/>
    <w:rsid w:val="00AE3D3D"/>
    <w:rsid w:val="00AE3D5C"/>
    <w:rsid w:val="00AE75EB"/>
    <w:rsid w:val="00AF1E8B"/>
    <w:rsid w:val="00AF2E9F"/>
    <w:rsid w:val="00AF384F"/>
    <w:rsid w:val="00AF3B69"/>
    <w:rsid w:val="00AF52E4"/>
    <w:rsid w:val="00AF5B5C"/>
    <w:rsid w:val="00AF6A14"/>
    <w:rsid w:val="00AF6FD9"/>
    <w:rsid w:val="00AF73D7"/>
    <w:rsid w:val="00B004A5"/>
    <w:rsid w:val="00B038F1"/>
    <w:rsid w:val="00B03DC0"/>
    <w:rsid w:val="00B044F3"/>
    <w:rsid w:val="00B04C9C"/>
    <w:rsid w:val="00B04DAA"/>
    <w:rsid w:val="00B05A8A"/>
    <w:rsid w:val="00B05AA1"/>
    <w:rsid w:val="00B05CAA"/>
    <w:rsid w:val="00B065D5"/>
    <w:rsid w:val="00B06E76"/>
    <w:rsid w:val="00B10488"/>
    <w:rsid w:val="00B10A7C"/>
    <w:rsid w:val="00B1106A"/>
    <w:rsid w:val="00B11162"/>
    <w:rsid w:val="00B114DB"/>
    <w:rsid w:val="00B115A2"/>
    <w:rsid w:val="00B12676"/>
    <w:rsid w:val="00B12702"/>
    <w:rsid w:val="00B132E6"/>
    <w:rsid w:val="00B14EDD"/>
    <w:rsid w:val="00B14FE8"/>
    <w:rsid w:val="00B173B9"/>
    <w:rsid w:val="00B17413"/>
    <w:rsid w:val="00B17DEA"/>
    <w:rsid w:val="00B17F11"/>
    <w:rsid w:val="00B20064"/>
    <w:rsid w:val="00B208CE"/>
    <w:rsid w:val="00B21124"/>
    <w:rsid w:val="00B22661"/>
    <w:rsid w:val="00B238BA"/>
    <w:rsid w:val="00B23B90"/>
    <w:rsid w:val="00B25854"/>
    <w:rsid w:val="00B25E43"/>
    <w:rsid w:val="00B25E98"/>
    <w:rsid w:val="00B27029"/>
    <w:rsid w:val="00B27031"/>
    <w:rsid w:val="00B27B2A"/>
    <w:rsid w:val="00B310E8"/>
    <w:rsid w:val="00B3256A"/>
    <w:rsid w:val="00B33923"/>
    <w:rsid w:val="00B33983"/>
    <w:rsid w:val="00B35A75"/>
    <w:rsid w:val="00B37354"/>
    <w:rsid w:val="00B375DE"/>
    <w:rsid w:val="00B4169D"/>
    <w:rsid w:val="00B42D21"/>
    <w:rsid w:val="00B43151"/>
    <w:rsid w:val="00B4331C"/>
    <w:rsid w:val="00B43605"/>
    <w:rsid w:val="00B44407"/>
    <w:rsid w:val="00B44D5C"/>
    <w:rsid w:val="00B44F49"/>
    <w:rsid w:val="00B45F6A"/>
    <w:rsid w:val="00B46048"/>
    <w:rsid w:val="00B4610F"/>
    <w:rsid w:val="00B4664B"/>
    <w:rsid w:val="00B51BDA"/>
    <w:rsid w:val="00B51FDE"/>
    <w:rsid w:val="00B525A5"/>
    <w:rsid w:val="00B52AB7"/>
    <w:rsid w:val="00B52C8C"/>
    <w:rsid w:val="00B52CA9"/>
    <w:rsid w:val="00B52CFF"/>
    <w:rsid w:val="00B53C2F"/>
    <w:rsid w:val="00B53F0F"/>
    <w:rsid w:val="00B54413"/>
    <w:rsid w:val="00B55579"/>
    <w:rsid w:val="00B55637"/>
    <w:rsid w:val="00B56510"/>
    <w:rsid w:val="00B56790"/>
    <w:rsid w:val="00B568BF"/>
    <w:rsid w:val="00B56D71"/>
    <w:rsid w:val="00B57102"/>
    <w:rsid w:val="00B5755E"/>
    <w:rsid w:val="00B57D0D"/>
    <w:rsid w:val="00B60120"/>
    <w:rsid w:val="00B60430"/>
    <w:rsid w:val="00B60454"/>
    <w:rsid w:val="00B60A8F"/>
    <w:rsid w:val="00B60C6C"/>
    <w:rsid w:val="00B62B4F"/>
    <w:rsid w:val="00B644CA"/>
    <w:rsid w:val="00B65B70"/>
    <w:rsid w:val="00B6617A"/>
    <w:rsid w:val="00B714E4"/>
    <w:rsid w:val="00B71929"/>
    <w:rsid w:val="00B71FDF"/>
    <w:rsid w:val="00B720DD"/>
    <w:rsid w:val="00B72218"/>
    <w:rsid w:val="00B722DC"/>
    <w:rsid w:val="00B73027"/>
    <w:rsid w:val="00B730F9"/>
    <w:rsid w:val="00B73C93"/>
    <w:rsid w:val="00B73CCF"/>
    <w:rsid w:val="00B74355"/>
    <w:rsid w:val="00B74FCE"/>
    <w:rsid w:val="00B750DB"/>
    <w:rsid w:val="00B75244"/>
    <w:rsid w:val="00B75941"/>
    <w:rsid w:val="00B7598E"/>
    <w:rsid w:val="00B75D0C"/>
    <w:rsid w:val="00B81A2E"/>
    <w:rsid w:val="00B82561"/>
    <w:rsid w:val="00B826E3"/>
    <w:rsid w:val="00B82D9F"/>
    <w:rsid w:val="00B83FD5"/>
    <w:rsid w:val="00B8719B"/>
    <w:rsid w:val="00B87798"/>
    <w:rsid w:val="00B91788"/>
    <w:rsid w:val="00B925F6"/>
    <w:rsid w:val="00B92AF8"/>
    <w:rsid w:val="00B93137"/>
    <w:rsid w:val="00B95205"/>
    <w:rsid w:val="00B964EC"/>
    <w:rsid w:val="00B96B7B"/>
    <w:rsid w:val="00B96D76"/>
    <w:rsid w:val="00B970F4"/>
    <w:rsid w:val="00B9770D"/>
    <w:rsid w:val="00BA0010"/>
    <w:rsid w:val="00BA2017"/>
    <w:rsid w:val="00BA20F3"/>
    <w:rsid w:val="00BA2415"/>
    <w:rsid w:val="00BA2693"/>
    <w:rsid w:val="00BA2D74"/>
    <w:rsid w:val="00BA4984"/>
    <w:rsid w:val="00BA4DE6"/>
    <w:rsid w:val="00BA5397"/>
    <w:rsid w:val="00BA5453"/>
    <w:rsid w:val="00BA5762"/>
    <w:rsid w:val="00BA78F9"/>
    <w:rsid w:val="00BB0FEF"/>
    <w:rsid w:val="00BB1596"/>
    <w:rsid w:val="00BB2381"/>
    <w:rsid w:val="00BB262A"/>
    <w:rsid w:val="00BB347B"/>
    <w:rsid w:val="00BB5237"/>
    <w:rsid w:val="00BB59C0"/>
    <w:rsid w:val="00BB5A25"/>
    <w:rsid w:val="00BB6131"/>
    <w:rsid w:val="00BB670C"/>
    <w:rsid w:val="00BB6A91"/>
    <w:rsid w:val="00BB6E47"/>
    <w:rsid w:val="00BB7377"/>
    <w:rsid w:val="00BB7DFE"/>
    <w:rsid w:val="00BC0491"/>
    <w:rsid w:val="00BC1A04"/>
    <w:rsid w:val="00BC2BAA"/>
    <w:rsid w:val="00BC2CF7"/>
    <w:rsid w:val="00BC30B8"/>
    <w:rsid w:val="00BC3ADD"/>
    <w:rsid w:val="00BC3D83"/>
    <w:rsid w:val="00BC4786"/>
    <w:rsid w:val="00BC4CD0"/>
    <w:rsid w:val="00BC4DB6"/>
    <w:rsid w:val="00BC4EB2"/>
    <w:rsid w:val="00BC54C7"/>
    <w:rsid w:val="00BC6CB1"/>
    <w:rsid w:val="00BD0526"/>
    <w:rsid w:val="00BD0A3A"/>
    <w:rsid w:val="00BD252B"/>
    <w:rsid w:val="00BD294C"/>
    <w:rsid w:val="00BD2FAE"/>
    <w:rsid w:val="00BD37B8"/>
    <w:rsid w:val="00BD40A1"/>
    <w:rsid w:val="00BD47EC"/>
    <w:rsid w:val="00BD570E"/>
    <w:rsid w:val="00BD62D1"/>
    <w:rsid w:val="00BD652E"/>
    <w:rsid w:val="00BD6739"/>
    <w:rsid w:val="00BD70D4"/>
    <w:rsid w:val="00BD7781"/>
    <w:rsid w:val="00BD77F5"/>
    <w:rsid w:val="00BD785C"/>
    <w:rsid w:val="00BD7AD7"/>
    <w:rsid w:val="00BD7C32"/>
    <w:rsid w:val="00BD7C53"/>
    <w:rsid w:val="00BD7C8A"/>
    <w:rsid w:val="00BD7C9F"/>
    <w:rsid w:val="00BE093B"/>
    <w:rsid w:val="00BE09E5"/>
    <w:rsid w:val="00BE0F69"/>
    <w:rsid w:val="00BE1AE2"/>
    <w:rsid w:val="00BE2D18"/>
    <w:rsid w:val="00BE30BE"/>
    <w:rsid w:val="00BE4888"/>
    <w:rsid w:val="00BE5CEA"/>
    <w:rsid w:val="00BE6578"/>
    <w:rsid w:val="00BE6BA3"/>
    <w:rsid w:val="00BE6D00"/>
    <w:rsid w:val="00BE70E5"/>
    <w:rsid w:val="00BE70FF"/>
    <w:rsid w:val="00BE7BD0"/>
    <w:rsid w:val="00BE7C91"/>
    <w:rsid w:val="00BF07CD"/>
    <w:rsid w:val="00BF1286"/>
    <w:rsid w:val="00BF1D1D"/>
    <w:rsid w:val="00BF2297"/>
    <w:rsid w:val="00BF3B4A"/>
    <w:rsid w:val="00BF4D6A"/>
    <w:rsid w:val="00BF4DBD"/>
    <w:rsid w:val="00BF52F1"/>
    <w:rsid w:val="00BF592E"/>
    <w:rsid w:val="00C00537"/>
    <w:rsid w:val="00C01CEF"/>
    <w:rsid w:val="00C01D75"/>
    <w:rsid w:val="00C02EF8"/>
    <w:rsid w:val="00C0325D"/>
    <w:rsid w:val="00C0359D"/>
    <w:rsid w:val="00C04383"/>
    <w:rsid w:val="00C04AEE"/>
    <w:rsid w:val="00C05087"/>
    <w:rsid w:val="00C05509"/>
    <w:rsid w:val="00C057A5"/>
    <w:rsid w:val="00C05EF8"/>
    <w:rsid w:val="00C06478"/>
    <w:rsid w:val="00C06784"/>
    <w:rsid w:val="00C0678C"/>
    <w:rsid w:val="00C067C7"/>
    <w:rsid w:val="00C103E1"/>
    <w:rsid w:val="00C10651"/>
    <w:rsid w:val="00C1131B"/>
    <w:rsid w:val="00C125A5"/>
    <w:rsid w:val="00C127AD"/>
    <w:rsid w:val="00C134BA"/>
    <w:rsid w:val="00C13C27"/>
    <w:rsid w:val="00C168BE"/>
    <w:rsid w:val="00C16DC7"/>
    <w:rsid w:val="00C20409"/>
    <w:rsid w:val="00C204D3"/>
    <w:rsid w:val="00C21242"/>
    <w:rsid w:val="00C2249F"/>
    <w:rsid w:val="00C23104"/>
    <w:rsid w:val="00C234BB"/>
    <w:rsid w:val="00C23CE4"/>
    <w:rsid w:val="00C24634"/>
    <w:rsid w:val="00C253D1"/>
    <w:rsid w:val="00C25639"/>
    <w:rsid w:val="00C25B69"/>
    <w:rsid w:val="00C266F2"/>
    <w:rsid w:val="00C27A8B"/>
    <w:rsid w:val="00C307EE"/>
    <w:rsid w:val="00C30CFC"/>
    <w:rsid w:val="00C3150F"/>
    <w:rsid w:val="00C31C70"/>
    <w:rsid w:val="00C34468"/>
    <w:rsid w:val="00C3471C"/>
    <w:rsid w:val="00C36E1E"/>
    <w:rsid w:val="00C37CEC"/>
    <w:rsid w:val="00C37E38"/>
    <w:rsid w:val="00C41380"/>
    <w:rsid w:val="00C41BF3"/>
    <w:rsid w:val="00C41D20"/>
    <w:rsid w:val="00C43C7C"/>
    <w:rsid w:val="00C44DCE"/>
    <w:rsid w:val="00C45353"/>
    <w:rsid w:val="00C4614B"/>
    <w:rsid w:val="00C46374"/>
    <w:rsid w:val="00C46AB9"/>
    <w:rsid w:val="00C4718F"/>
    <w:rsid w:val="00C50DB7"/>
    <w:rsid w:val="00C51183"/>
    <w:rsid w:val="00C51B4A"/>
    <w:rsid w:val="00C51F95"/>
    <w:rsid w:val="00C52204"/>
    <w:rsid w:val="00C53193"/>
    <w:rsid w:val="00C53971"/>
    <w:rsid w:val="00C53BC8"/>
    <w:rsid w:val="00C5471F"/>
    <w:rsid w:val="00C54DDE"/>
    <w:rsid w:val="00C56881"/>
    <w:rsid w:val="00C57400"/>
    <w:rsid w:val="00C57459"/>
    <w:rsid w:val="00C576C6"/>
    <w:rsid w:val="00C57BAA"/>
    <w:rsid w:val="00C57C56"/>
    <w:rsid w:val="00C57CAB"/>
    <w:rsid w:val="00C57D12"/>
    <w:rsid w:val="00C600DC"/>
    <w:rsid w:val="00C608B9"/>
    <w:rsid w:val="00C6154D"/>
    <w:rsid w:val="00C619F6"/>
    <w:rsid w:val="00C61DEA"/>
    <w:rsid w:val="00C62239"/>
    <w:rsid w:val="00C6299F"/>
    <w:rsid w:val="00C62AB7"/>
    <w:rsid w:val="00C632C5"/>
    <w:rsid w:val="00C6393E"/>
    <w:rsid w:val="00C642A5"/>
    <w:rsid w:val="00C6506F"/>
    <w:rsid w:val="00C650AD"/>
    <w:rsid w:val="00C6681B"/>
    <w:rsid w:val="00C676B5"/>
    <w:rsid w:val="00C70870"/>
    <w:rsid w:val="00C711F8"/>
    <w:rsid w:val="00C73533"/>
    <w:rsid w:val="00C735A2"/>
    <w:rsid w:val="00C7566A"/>
    <w:rsid w:val="00C75D08"/>
    <w:rsid w:val="00C76041"/>
    <w:rsid w:val="00C761A5"/>
    <w:rsid w:val="00C76E63"/>
    <w:rsid w:val="00C76FF0"/>
    <w:rsid w:val="00C778F8"/>
    <w:rsid w:val="00C77BED"/>
    <w:rsid w:val="00C80897"/>
    <w:rsid w:val="00C80D45"/>
    <w:rsid w:val="00C8371C"/>
    <w:rsid w:val="00C84204"/>
    <w:rsid w:val="00C84453"/>
    <w:rsid w:val="00C84606"/>
    <w:rsid w:val="00C84991"/>
    <w:rsid w:val="00C85022"/>
    <w:rsid w:val="00C90234"/>
    <w:rsid w:val="00C9032D"/>
    <w:rsid w:val="00C9161E"/>
    <w:rsid w:val="00C9166E"/>
    <w:rsid w:val="00C919C1"/>
    <w:rsid w:val="00C91D38"/>
    <w:rsid w:val="00C91E1C"/>
    <w:rsid w:val="00C920ED"/>
    <w:rsid w:val="00C92E4A"/>
    <w:rsid w:val="00C93E76"/>
    <w:rsid w:val="00C94E4E"/>
    <w:rsid w:val="00C957EC"/>
    <w:rsid w:val="00C95923"/>
    <w:rsid w:val="00C95B6A"/>
    <w:rsid w:val="00C95E4C"/>
    <w:rsid w:val="00C960CF"/>
    <w:rsid w:val="00C962D3"/>
    <w:rsid w:val="00C96C14"/>
    <w:rsid w:val="00C97171"/>
    <w:rsid w:val="00C971C5"/>
    <w:rsid w:val="00C977B1"/>
    <w:rsid w:val="00CA09D2"/>
    <w:rsid w:val="00CA0F9C"/>
    <w:rsid w:val="00CA13BD"/>
    <w:rsid w:val="00CA1662"/>
    <w:rsid w:val="00CA1B14"/>
    <w:rsid w:val="00CA2E21"/>
    <w:rsid w:val="00CA2EB9"/>
    <w:rsid w:val="00CA30FE"/>
    <w:rsid w:val="00CA3699"/>
    <w:rsid w:val="00CA48DE"/>
    <w:rsid w:val="00CA5F12"/>
    <w:rsid w:val="00CA5FF8"/>
    <w:rsid w:val="00CA642C"/>
    <w:rsid w:val="00CA761F"/>
    <w:rsid w:val="00CA7899"/>
    <w:rsid w:val="00CB02B8"/>
    <w:rsid w:val="00CB0864"/>
    <w:rsid w:val="00CB0F5D"/>
    <w:rsid w:val="00CB13E8"/>
    <w:rsid w:val="00CB29DF"/>
    <w:rsid w:val="00CB3639"/>
    <w:rsid w:val="00CB3AA4"/>
    <w:rsid w:val="00CB5668"/>
    <w:rsid w:val="00CB5AA8"/>
    <w:rsid w:val="00CB5D1F"/>
    <w:rsid w:val="00CB5FFC"/>
    <w:rsid w:val="00CB7AA5"/>
    <w:rsid w:val="00CC0888"/>
    <w:rsid w:val="00CC09BC"/>
    <w:rsid w:val="00CC117E"/>
    <w:rsid w:val="00CC147A"/>
    <w:rsid w:val="00CC1517"/>
    <w:rsid w:val="00CC1953"/>
    <w:rsid w:val="00CC234C"/>
    <w:rsid w:val="00CC2612"/>
    <w:rsid w:val="00CC2F67"/>
    <w:rsid w:val="00CC3191"/>
    <w:rsid w:val="00CC32DA"/>
    <w:rsid w:val="00CC37E7"/>
    <w:rsid w:val="00CC3921"/>
    <w:rsid w:val="00CC3BDA"/>
    <w:rsid w:val="00CC4C5A"/>
    <w:rsid w:val="00CC5348"/>
    <w:rsid w:val="00CC5901"/>
    <w:rsid w:val="00CC5949"/>
    <w:rsid w:val="00CC6195"/>
    <w:rsid w:val="00CC722F"/>
    <w:rsid w:val="00CD11D4"/>
    <w:rsid w:val="00CD1BA8"/>
    <w:rsid w:val="00CD1BD2"/>
    <w:rsid w:val="00CD1E78"/>
    <w:rsid w:val="00CD2391"/>
    <w:rsid w:val="00CD296E"/>
    <w:rsid w:val="00CD4109"/>
    <w:rsid w:val="00CD5459"/>
    <w:rsid w:val="00CE062E"/>
    <w:rsid w:val="00CE1071"/>
    <w:rsid w:val="00CE1A99"/>
    <w:rsid w:val="00CE1CC7"/>
    <w:rsid w:val="00CE24B7"/>
    <w:rsid w:val="00CE36C7"/>
    <w:rsid w:val="00CE3F1E"/>
    <w:rsid w:val="00CE43A1"/>
    <w:rsid w:val="00CE566C"/>
    <w:rsid w:val="00CE5E92"/>
    <w:rsid w:val="00CE6128"/>
    <w:rsid w:val="00CE76E8"/>
    <w:rsid w:val="00CE7F88"/>
    <w:rsid w:val="00CF098A"/>
    <w:rsid w:val="00CF0E88"/>
    <w:rsid w:val="00CF336B"/>
    <w:rsid w:val="00CF33DA"/>
    <w:rsid w:val="00CF4129"/>
    <w:rsid w:val="00CF45AF"/>
    <w:rsid w:val="00CF4617"/>
    <w:rsid w:val="00D00181"/>
    <w:rsid w:val="00D017B5"/>
    <w:rsid w:val="00D017CC"/>
    <w:rsid w:val="00D01952"/>
    <w:rsid w:val="00D01A3E"/>
    <w:rsid w:val="00D01F66"/>
    <w:rsid w:val="00D0207C"/>
    <w:rsid w:val="00D022EB"/>
    <w:rsid w:val="00D024EF"/>
    <w:rsid w:val="00D03CA1"/>
    <w:rsid w:val="00D046C4"/>
    <w:rsid w:val="00D049EA"/>
    <w:rsid w:val="00D052CD"/>
    <w:rsid w:val="00D05BD9"/>
    <w:rsid w:val="00D05E46"/>
    <w:rsid w:val="00D06889"/>
    <w:rsid w:val="00D07860"/>
    <w:rsid w:val="00D07E18"/>
    <w:rsid w:val="00D107E2"/>
    <w:rsid w:val="00D11506"/>
    <w:rsid w:val="00D11BDE"/>
    <w:rsid w:val="00D11DB4"/>
    <w:rsid w:val="00D11F63"/>
    <w:rsid w:val="00D12480"/>
    <w:rsid w:val="00D12AD3"/>
    <w:rsid w:val="00D12B24"/>
    <w:rsid w:val="00D138CA"/>
    <w:rsid w:val="00D14CAD"/>
    <w:rsid w:val="00D1557E"/>
    <w:rsid w:val="00D16CA8"/>
    <w:rsid w:val="00D2038F"/>
    <w:rsid w:val="00D21D29"/>
    <w:rsid w:val="00D21F38"/>
    <w:rsid w:val="00D224D0"/>
    <w:rsid w:val="00D22B70"/>
    <w:rsid w:val="00D22DB3"/>
    <w:rsid w:val="00D246DB"/>
    <w:rsid w:val="00D2499D"/>
    <w:rsid w:val="00D24CE6"/>
    <w:rsid w:val="00D25E37"/>
    <w:rsid w:val="00D261F3"/>
    <w:rsid w:val="00D26294"/>
    <w:rsid w:val="00D26BB6"/>
    <w:rsid w:val="00D27732"/>
    <w:rsid w:val="00D30344"/>
    <w:rsid w:val="00D304F7"/>
    <w:rsid w:val="00D31B1C"/>
    <w:rsid w:val="00D31C78"/>
    <w:rsid w:val="00D31DBA"/>
    <w:rsid w:val="00D31FD2"/>
    <w:rsid w:val="00D320BE"/>
    <w:rsid w:val="00D32411"/>
    <w:rsid w:val="00D32AE5"/>
    <w:rsid w:val="00D33CE8"/>
    <w:rsid w:val="00D350DE"/>
    <w:rsid w:val="00D3563C"/>
    <w:rsid w:val="00D356A8"/>
    <w:rsid w:val="00D35B71"/>
    <w:rsid w:val="00D35CC4"/>
    <w:rsid w:val="00D361CF"/>
    <w:rsid w:val="00D36225"/>
    <w:rsid w:val="00D3676F"/>
    <w:rsid w:val="00D36E8C"/>
    <w:rsid w:val="00D36E91"/>
    <w:rsid w:val="00D374EC"/>
    <w:rsid w:val="00D37E4D"/>
    <w:rsid w:val="00D407AB"/>
    <w:rsid w:val="00D408F9"/>
    <w:rsid w:val="00D40F07"/>
    <w:rsid w:val="00D41B95"/>
    <w:rsid w:val="00D42FBA"/>
    <w:rsid w:val="00D4464D"/>
    <w:rsid w:val="00D45C45"/>
    <w:rsid w:val="00D45E23"/>
    <w:rsid w:val="00D46B7F"/>
    <w:rsid w:val="00D4719D"/>
    <w:rsid w:val="00D472D7"/>
    <w:rsid w:val="00D513C2"/>
    <w:rsid w:val="00D5274F"/>
    <w:rsid w:val="00D528D6"/>
    <w:rsid w:val="00D52D0A"/>
    <w:rsid w:val="00D53565"/>
    <w:rsid w:val="00D53E69"/>
    <w:rsid w:val="00D54961"/>
    <w:rsid w:val="00D556E3"/>
    <w:rsid w:val="00D56108"/>
    <w:rsid w:val="00D56150"/>
    <w:rsid w:val="00D56C8D"/>
    <w:rsid w:val="00D61A32"/>
    <w:rsid w:val="00D63BDA"/>
    <w:rsid w:val="00D65401"/>
    <w:rsid w:val="00D65EBD"/>
    <w:rsid w:val="00D669BE"/>
    <w:rsid w:val="00D70781"/>
    <w:rsid w:val="00D72B28"/>
    <w:rsid w:val="00D72C28"/>
    <w:rsid w:val="00D72EFC"/>
    <w:rsid w:val="00D73354"/>
    <w:rsid w:val="00D73470"/>
    <w:rsid w:val="00D73B20"/>
    <w:rsid w:val="00D75885"/>
    <w:rsid w:val="00D76F71"/>
    <w:rsid w:val="00D770E9"/>
    <w:rsid w:val="00D775B4"/>
    <w:rsid w:val="00D77A42"/>
    <w:rsid w:val="00D77CA5"/>
    <w:rsid w:val="00D81AEB"/>
    <w:rsid w:val="00D82639"/>
    <w:rsid w:val="00D841EC"/>
    <w:rsid w:val="00D8485C"/>
    <w:rsid w:val="00D8510F"/>
    <w:rsid w:val="00D85446"/>
    <w:rsid w:val="00D85BB3"/>
    <w:rsid w:val="00D8667E"/>
    <w:rsid w:val="00D8684E"/>
    <w:rsid w:val="00D86E68"/>
    <w:rsid w:val="00D86FC9"/>
    <w:rsid w:val="00D87A2C"/>
    <w:rsid w:val="00D87BAD"/>
    <w:rsid w:val="00D90659"/>
    <w:rsid w:val="00D90B33"/>
    <w:rsid w:val="00D92C03"/>
    <w:rsid w:val="00D93002"/>
    <w:rsid w:val="00D93E0D"/>
    <w:rsid w:val="00D94DF9"/>
    <w:rsid w:val="00D94E38"/>
    <w:rsid w:val="00D96589"/>
    <w:rsid w:val="00D9676B"/>
    <w:rsid w:val="00D96AB8"/>
    <w:rsid w:val="00D96C57"/>
    <w:rsid w:val="00D96FCE"/>
    <w:rsid w:val="00D9765D"/>
    <w:rsid w:val="00D9768F"/>
    <w:rsid w:val="00D97B13"/>
    <w:rsid w:val="00DA029F"/>
    <w:rsid w:val="00DA1644"/>
    <w:rsid w:val="00DA210C"/>
    <w:rsid w:val="00DA2929"/>
    <w:rsid w:val="00DA2B01"/>
    <w:rsid w:val="00DA3112"/>
    <w:rsid w:val="00DA3737"/>
    <w:rsid w:val="00DA3BA3"/>
    <w:rsid w:val="00DA40E6"/>
    <w:rsid w:val="00DA45F2"/>
    <w:rsid w:val="00DA4DDF"/>
    <w:rsid w:val="00DA641C"/>
    <w:rsid w:val="00DA6AD6"/>
    <w:rsid w:val="00DA6ECD"/>
    <w:rsid w:val="00DA74CB"/>
    <w:rsid w:val="00DA75BA"/>
    <w:rsid w:val="00DB0B59"/>
    <w:rsid w:val="00DB2FC2"/>
    <w:rsid w:val="00DB42FB"/>
    <w:rsid w:val="00DB4B12"/>
    <w:rsid w:val="00DB67A7"/>
    <w:rsid w:val="00DB738B"/>
    <w:rsid w:val="00DB76D9"/>
    <w:rsid w:val="00DC036F"/>
    <w:rsid w:val="00DC2A10"/>
    <w:rsid w:val="00DC383D"/>
    <w:rsid w:val="00DC3D3A"/>
    <w:rsid w:val="00DC3F4E"/>
    <w:rsid w:val="00DC4478"/>
    <w:rsid w:val="00DC457E"/>
    <w:rsid w:val="00DC58BE"/>
    <w:rsid w:val="00DC61B1"/>
    <w:rsid w:val="00DC7B6F"/>
    <w:rsid w:val="00DD2145"/>
    <w:rsid w:val="00DD3477"/>
    <w:rsid w:val="00DD368D"/>
    <w:rsid w:val="00DD3B3C"/>
    <w:rsid w:val="00DD3D0F"/>
    <w:rsid w:val="00DD4842"/>
    <w:rsid w:val="00DD4D32"/>
    <w:rsid w:val="00DD5429"/>
    <w:rsid w:val="00DD54F3"/>
    <w:rsid w:val="00DD5AE3"/>
    <w:rsid w:val="00DD5F37"/>
    <w:rsid w:val="00DD69DE"/>
    <w:rsid w:val="00DD6A2C"/>
    <w:rsid w:val="00DD6C14"/>
    <w:rsid w:val="00DD76AB"/>
    <w:rsid w:val="00DD76C8"/>
    <w:rsid w:val="00DD77B5"/>
    <w:rsid w:val="00DD7B20"/>
    <w:rsid w:val="00DE120E"/>
    <w:rsid w:val="00DE3993"/>
    <w:rsid w:val="00DE39BD"/>
    <w:rsid w:val="00DE4DE3"/>
    <w:rsid w:val="00DE73AA"/>
    <w:rsid w:val="00DE73F5"/>
    <w:rsid w:val="00DF1961"/>
    <w:rsid w:val="00DF1972"/>
    <w:rsid w:val="00DF209E"/>
    <w:rsid w:val="00DF2276"/>
    <w:rsid w:val="00DF4055"/>
    <w:rsid w:val="00DF5296"/>
    <w:rsid w:val="00DF5ADA"/>
    <w:rsid w:val="00DF5D20"/>
    <w:rsid w:val="00DF698C"/>
    <w:rsid w:val="00E0006B"/>
    <w:rsid w:val="00E006A4"/>
    <w:rsid w:val="00E00BB1"/>
    <w:rsid w:val="00E01260"/>
    <w:rsid w:val="00E01401"/>
    <w:rsid w:val="00E0209F"/>
    <w:rsid w:val="00E03A20"/>
    <w:rsid w:val="00E043D9"/>
    <w:rsid w:val="00E05C1B"/>
    <w:rsid w:val="00E06A5E"/>
    <w:rsid w:val="00E06CF6"/>
    <w:rsid w:val="00E06F72"/>
    <w:rsid w:val="00E07AC9"/>
    <w:rsid w:val="00E113BE"/>
    <w:rsid w:val="00E114CA"/>
    <w:rsid w:val="00E1302C"/>
    <w:rsid w:val="00E1337A"/>
    <w:rsid w:val="00E139DA"/>
    <w:rsid w:val="00E14FBC"/>
    <w:rsid w:val="00E15366"/>
    <w:rsid w:val="00E15F11"/>
    <w:rsid w:val="00E16800"/>
    <w:rsid w:val="00E17AE8"/>
    <w:rsid w:val="00E17B78"/>
    <w:rsid w:val="00E20456"/>
    <w:rsid w:val="00E2141F"/>
    <w:rsid w:val="00E216ED"/>
    <w:rsid w:val="00E218E4"/>
    <w:rsid w:val="00E21B4B"/>
    <w:rsid w:val="00E22C99"/>
    <w:rsid w:val="00E23B3C"/>
    <w:rsid w:val="00E23B83"/>
    <w:rsid w:val="00E23F6A"/>
    <w:rsid w:val="00E24FDC"/>
    <w:rsid w:val="00E254F6"/>
    <w:rsid w:val="00E25CB3"/>
    <w:rsid w:val="00E277AA"/>
    <w:rsid w:val="00E27A90"/>
    <w:rsid w:val="00E27D48"/>
    <w:rsid w:val="00E30F07"/>
    <w:rsid w:val="00E31AB2"/>
    <w:rsid w:val="00E33D0D"/>
    <w:rsid w:val="00E3420B"/>
    <w:rsid w:val="00E343E4"/>
    <w:rsid w:val="00E34498"/>
    <w:rsid w:val="00E35505"/>
    <w:rsid w:val="00E35886"/>
    <w:rsid w:val="00E35F3E"/>
    <w:rsid w:val="00E3765E"/>
    <w:rsid w:val="00E37CE6"/>
    <w:rsid w:val="00E405EC"/>
    <w:rsid w:val="00E41A82"/>
    <w:rsid w:val="00E41CA8"/>
    <w:rsid w:val="00E41EDD"/>
    <w:rsid w:val="00E42AC1"/>
    <w:rsid w:val="00E434F7"/>
    <w:rsid w:val="00E4493F"/>
    <w:rsid w:val="00E45385"/>
    <w:rsid w:val="00E4590D"/>
    <w:rsid w:val="00E45C6D"/>
    <w:rsid w:val="00E45CBA"/>
    <w:rsid w:val="00E464BE"/>
    <w:rsid w:val="00E468D2"/>
    <w:rsid w:val="00E46FD1"/>
    <w:rsid w:val="00E47329"/>
    <w:rsid w:val="00E47AA1"/>
    <w:rsid w:val="00E5013C"/>
    <w:rsid w:val="00E52114"/>
    <w:rsid w:val="00E53270"/>
    <w:rsid w:val="00E53ED0"/>
    <w:rsid w:val="00E54785"/>
    <w:rsid w:val="00E54872"/>
    <w:rsid w:val="00E54CEA"/>
    <w:rsid w:val="00E5519C"/>
    <w:rsid w:val="00E554FD"/>
    <w:rsid w:val="00E55D34"/>
    <w:rsid w:val="00E57EE5"/>
    <w:rsid w:val="00E62446"/>
    <w:rsid w:val="00E6260D"/>
    <w:rsid w:val="00E6494E"/>
    <w:rsid w:val="00E6553B"/>
    <w:rsid w:val="00E658CD"/>
    <w:rsid w:val="00E70EDD"/>
    <w:rsid w:val="00E710F6"/>
    <w:rsid w:val="00E713F4"/>
    <w:rsid w:val="00E715BA"/>
    <w:rsid w:val="00E71E0D"/>
    <w:rsid w:val="00E7298B"/>
    <w:rsid w:val="00E72D30"/>
    <w:rsid w:val="00E72FD5"/>
    <w:rsid w:val="00E73192"/>
    <w:rsid w:val="00E73969"/>
    <w:rsid w:val="00E7484B"/>
    <w:rsid w:val="00E74E54"/>
    <w:rsid w:val="00E74FF6"/>
    <w:rsid w:val="00E75D2E"/>
    <w:rsid w:val="00E76B89"/>
    <w:rsid w:val="00E775C1"/>
    <w:rsid w:val="00E80925"/>
    <w:rsid w:val="00E81C10"/>
    <w:rsid w:val="00E81ED4"/>
    <w:rsid w:val="00E82C7E"/>
    <w:rsid w:val="00E8380A"/>
    <w:rsid w:val="00E83B86"/>
    <w:rsid w:val="00E854C0"/>
    <w:rsid w:val="00E85707"/>
    <w:rsid w:val="00E86868"/>
    <w:rsid w:val="00E86D9A"/>
    <w:rsid w:val="00E86EBB"/>
    <w:rsid w:val="00E905CC"/>
    <w:rsid w:val="00E90741"/>
    <w:rsid w:val="00E919FB"/>
    <w:rsid w:val="00E925A2"/>
    <w:rsid w:val="00E93946"/>
    <w:rsid w:val="00E950B9"/>
    <w:rsid w:val="00E95F1F"/>
    <w:rsid w:val="00E96675"/>
    <w:rsid w:val="00E97B7E"/>
    <w:rsid w:val="00EA1B0F"/>
    <w:rsid w:val="00EA2779"/>
    <w:rsid w:val="00EA2F91"/>
    <w:rsid w:val="00EA45D2"/>
    <w:rsid w:val="00EA5A54"/>
    <w:rsid w:val="00EA68FF"/>
    <w:rsid w:val="00EA721A"/>
    <w:rsid w:val="00EA769D"/>
    <w:rsid w:val="00EB0042"/>
    <w:rsid w:val="00EB0320"/>
    <w:rsid w:val="00EB0BBF"/>
    <w:rsid w:val="00EB1D20"/>
    <w:rsid w:val="00EB20F5"/>
    <w:rsid w:val="00EB2BE1"/>
    <w:rsid w:val="00EB3255"/>
    <w:rsid w:val="00EB3506"/>
    <w:rsid w:val="00EB367C"/>
    <w:rsid w:val="00EB37A6"/>
    <w:rsid w:val="00EB3D72"/>
    <w:rsid w:val="00EB587E"/>
    <w:rsid w:val="00EB5965"/>
    <w:rsid w:val="00EB5A6F"/>
    <w:rsid w:val="00EB61B0"/>
    <w:rsid w:val="00EB6335"/>
    <w:rsid w:val="00EB6BAC"/>
    <w:rsid w:val="00EB74E2"/>
    <w:rsid w:val="00EC142F"/>
    <w:rsid w:val="00EC2C94"/>
    <w:rsid w:val="00EC2CD3"/>
    <w:rsid w:val="00EC2DF5"/>
    <w:rsid w:val="00EC3FB4"/>
    <w:rsid w:val="00EC434F"/>
    <w:rsid w:val="00EC4D52"/>
    <w:rsid w:val="00EC4FE4"/>
    <w:rsid w:val="00EC6012"/>
    <w:rsid w:val="00EC6876"/>
    <w:rsid w:val="00EC7353"/>
    <w:rsid w:val="00ED018C"/>
    <w:rsid w:val="00ED06B4"/>
    <w:rsid w:val="00ED10A0"/>
    <w:rsid w:val="00ED18E6"/>
    <w:rsid w:val="00ED1EFF"/>
    <w:rsid w:val="00ED45F9"/>
    <w:rsid w:val="00ED478E"/>
    <w:rsid w:val="00ED7C2B"/>
    <w:rsid w:val="00ED7D98"/>
    <w:rsid w:val="00EE035F"/>
    <w:rsid w:val="00EE0B4F"/>
    <w:rsid w:val="00EE0EEA"/>
    <w:rsid w:val="00EE1BFE"/>
    <w:rsid w:val="00EE2698"/>
    <w:rsid w:val="00EE3027"/>
    <w:rsid w:val="00EE3DD4"/>
    <w:rsid w:val="00EE3E39"/>
    <w:rsid w:val="00EE4C1D"/>
    <w:rsid w:val="00EE56DA"/>
    <w:rsid w:val="00EE697F"/>
    <w:rsid w:val="00EE6C1A"/>
    <w:rsid w:val="00EF0A96"/>
    <w:rsid w:val="00EF10C0"/>
    <w:rsid w:val="00EF153A"/>
    <w:rsid w:val="00EF2296"/>
    <w:rsid w:val="00EF2B1B"/>
    <w:rsid w:val="00EF3E88"/>
    <w:rsid w:val="00EF401C"/>
    <w:rsid w:val="00EF4B2E"/>
    <w:rsid w:val="00EF4F79"/>
    <w:rsid w:val="00EF5DB4"/>
    <w:rsid w:val="00EF61E6"/>
    <w:rsid w:val="00EF6535"/>
    <w:rsid w:val="00EF6731"/>
    <w:rsid w:val="00EF67BE"/>
    <w:rsid w:val="00EF6CE1"/>
    <w:rsid w:val="00EF6DC2"/>
    <w:rsid w:val="00EF7978"/>
    <w:rsid w:val="00EF7EF4"/>
    <w:rsid w:val="00F038D1"/>
    <w:rsid w:val="00F0486C"/>
    <w:rsid w:val="00F05075"/>
    <w:rsid w:val="00F05675"/>
    <w:rsid w:val="00F065E8"/>
    <w:rsid w:val="00F06895"/>
    <w:rsid w:val="00F07300"/>
    <w:rsid w:val="00F0762C"/>
    <w:rsid w:val="00F07942"/>
    <w:rsid w:val="00F07AC4"/>
    <w:rsid w:val="00F105DD"/>
    <w:rsid w:val="00F1176E"/>
    <w:rsid w:val="00F12E6B"/>
    <w:rsid w:val="00F14181"/>
    <w:rsid w:val="00F14C13"/>
    <w:rsid w:val="00F14CEE"/>
    <w:rsid w:val="00F152B4"/>
    <w:rsid w:val="00F17A97"/>
    <w:rsid w:val="00F17B67"/>
    <w:rsid w:val="00F201BC"/>
    <w:rsid w:val="00F2090D"/>
    <w:rsid w:val="00F21423"/>
    <w:rsid w:val="00F21774"/>
    <w:rsid w:val="00F229B4"/>
    <w:rsid w:val="00F23099"/>
    <w:rsid w:val="00F242DF"/>
    <w:rsid w:val="00F2712E"/>
    <w:rsid w:val="00F27998"/>
    <w:rsid w:val="00F27ED6"/>
    <w:rsid w:val="00F30F8C"/>
    <w:rsid w:val="00F3147C"/>
    <w:rsid w:val="00F316EF"/>
    <w:rsid w:val="00F338A2"/>
    <w:rsid w:val="00F34545"/>
    <w:rsid w:val="00F34DB5"/>
    <w:rsid w:val="00F34E16"/>
    <w:rsid w:val="00F35016"/>
    <w:rsid w:val="00F35A0B"/>
    <w:rsid w:val="00F3664D"/>
    <w:rsid w:val="00F423D6"/>
    <w:rsid w:val="00F4281B"/>
    <w:rsid w:val="00F42D63"/>
    <w:rsid w:val="00F42F0B"/>
    <w:rsid w:val="00F4341E"/>
    <w:rsid w:val="00F43BBF"/>
    <w:rsid w:val="00F43E81"/>
    <w:rsid w:val="00F44A3B"/>
    <w:rsid w:val="00F454F3"/>
    <w:rsid w:val="00F458F4"/>
    <w:rsid w:val="00F459A3"/>
    <w:rsid w:val="00F45A1D"/>
    <w:rsid w:val="00F45EF9"/>
    <w:rsid w:val="00F466DB"/>
    <w:rsid w:val="00F51225"/>
    <w:rsid w:val="00F53B4A"/>
    <w:rsid w:val="00F54411"/>
    <w:rsid w:val="00F55438"/>
    <w:rsid w:val="00F55788"/>
    <w:rsid w:val="00F55BA7"/>
    <w:rsid w:val="00F55C4E"/>
    <w:rsid w:val="00F55DE9"/>
    <w:rsid w:val="00F56827"/>
    <w:rsid w:val="00F56B0D"/>
    <w:rsid w:val="00F57C80"/>
    <w:rsid w:val="00F60C48"/>
    <w:rsid w:val="00F61FEC"/>
    <w:rsid w:val="00F622D0"/>
    <w:rsid w:val="00F63AFC"/>
    <w:rsid w:val="00F63EB8"/>
    <w:rsid w:val="00F64001"/>
    <w:rsid w:val="00F64BEE"/>
    <w:rsid w:val="00F65072"/>
    <w:rsid w:val="00F65F09"/>
    <w:rsid w:val="00F70D17"/>
    <w:rsid w:val="00F70FE5"/>
    <w:rsid w:val="00F71293"/>
    <w:rsid w:val="00F71EED"/>
    <w:rsid w:val="00F7221B"/>
    <w:rsid w:val="00F72EDF"/>
    <w:rsid w:val="00F73864"/>
    <w:rsid w:val="00F74F43"/>
    <w:rsid w:val="00F75B30"/>
    <w:rsid w:val="00F75D10"/>
    <w:rsid w:val="00F762BE"/>
    <w:rsid w:val="00F76D42"/>
    <w:rsid w:val="00F775A7"/>
    <w:rsid w:val="00F777DB"/>
    <w:rsid w:val="00F77A42"/>
    <w:rsid w:val="00F8023B"/>
    <w:rsid w:val="00F805D2"/>
    <w:rsid w:val="00F82947"/>
    <w:rsid w:val="00F82A33"/>
    <w:rsid w:val="00F83289"/>
    <w:rsid w:val="00F83F1A"/>
    <w:rsid w:val="00F84DAF"/>
    <w:rsid w:val="00F85150"/>
    <w:rsid w:val="00F85817"/>
    <w:rsid w:val="00F8611E"/>
    <w:rsid w:val="00F86667"/>
    <w:rsid w:val="00F869B1"/>
    <w:rsid w:val="00F90E42"/>
    <w:rsid w:val="00F91920"/>
    <w:rsid w:val="00F93FAB"/>
    <w:rsid w:val="00F94C02"/>
    <w:rsid w:val="00F95054"/>
    <w:rsid w:val="00F9591E"/>
    <w:rsid w:val="00F95FD7"/>
    <w:rsid w:val="00F96679"/>
    <w:rsid w:val="00F96BD6"/>
    <w:rsid w:val="00F96EF5"/>
    <w:rsid w:val="00F97005"/>
    <w:rsid w:val="00F977E6"/>
    <w:rsid w:val="00FA0CA3"/>
    <w:rsid w:val="00FA12EC"/>
    <w:rsid w:val="00FA24F4"/>
    <w:rsid w:val="00FA2B11"/>
    <w:rsid w:val="00FA46A6"/>
    <w:rsid w:val="00FA678E"/>
    <w:rsid w:val="00FA6DE8"/>
    <w:rsid w:val="00FA7B4A"/>
    <w:rsid w:val="00FB0407"/>
    <w:rsid w:val="00FB17D1"/>
    <w:rsid w:val="00FB28D7"/>
    <w:rsid w:val="00FB3584"/>
    <w:rsid w:val="00FB35ED"/>
    <w:rsid w:val="00FB4545"/>
    <w:rsid w:val="00FB48A0"/>
    <w:rsid w:val="00FB4ACF"/>
    <w:rsid w:val="00FB4F32"/>
    <w:rsid w:val="00FB6082"/>
    <w:rsid w:val="00FB6572"/>
    <w:rsid w:val="00FB67B9"/>
    <w:rsid w:val="00FB7DB1"/>
    <w:rsid w:val="00FC00DE"/>
    <w:rsid w:val="00FC0CFE"/>
    <w:rsid w:val="00FC14AB"/>
    <w:rsid w:val="00FC1B3F"/>
    <w:rsid w:val="00FC205D"/>
    <w:rsid w:val="00FC2C79"/>
    <w:rsid w:val="00FC352D"/>
    <w:rsid w:val="00FC39EA"/>
    <w:rsid w:val="00FC3A9B"/>
    <w:rsid w:val="00FC3E40"/>
    <w:rsid w:val="00FC47DB"/>
    <w:rsid w:val="00FC4B59"/>
    <w:rsid w:val="00FC4CE7"/>
    <w:rsid w:val="00FC519E"/>
    <w:rsid w:val="00FC6033"/>
    <w:rsid w:val="00FD0258"/>
    <w:rsid w:val="00FD0CBD"/>
    <w:rsid w:val="00FD1970"/>
    <w:rsid w:val="00FD256B"/>
    <w:rsid w:val="00FD2E7B"/>
    <w:rsid w:val="00FD2F5A"/>
    <w:rsid w:val="00FD44AA"/>
    <w:rsid w:val="00FD4AEA"/>
    <w:rsid w:val="00FD562C"/>
    <w:rsid w:val="00FD58F7"/>
    <w:rsid w:val="00FD6243"/>
    <w:rsid w:val="00FD6EE5"/>
    <w:rsid w:val="00FD77C0"/>
    <w:rsid w:val="00FD7BB3"/>
    <w:rsid w:val="00FE00D8"/>
    <w:rsid w:val="00FE0320"/>
    <w:rsid w:val="00FE0411"/>
    <w:rsid w:val="00FE168A"/>
    <w:rsid w:val="00FE2C82"/>
    <w:rsid w:val="00FE38D0"/>
    <w:rsid w:val="00FE3FF6"/>
    <w:rsid w:val="00FE4E33"/>
    <w:rsid w:val="00FE57D8"/>
    <w:rsid w:val="00FE6E86"/>
    <w:rsid w:val="00FE6E93"/>
    <w:rsid w:val="00FE7003"/>
    <w:rsid w:val="00FE7175"/>
    <w:rsid w:val="00FF0157"/>
    <w:rsid w:val="00FF02C5"/>
    <w:rsid w:val="00FF0BE9"/>
    <w:rsid w:val="00FF1702"/>
    <w:rsid w:val="00FF25FC"/>
    <w:rsid w:val="00FF3B8B"/>
    <w:rsid w:val="00FF3F68"/>
    <w:rsid w:val="00FF422B"/>
    <w:rsid w:val="00FF48E2"/>
    <w:rsid w:val="00FF506B"/>
    <w:rsid w:val="00FF5835"/>
    <w:rsid w:val="00FF5B3E"/>
    <w:rsid w:val="00FF69B8"/>
    <w:rsid w:val="00FF6E85"/>
    <w:rsid w:val="00FF7201"/>
    <w:rsid w:val="00FF78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5710E1B-1065-4DF1-9542-15D208EB3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D66CD"/>
    <w:rPr>
      <w:sz w:val="24"/>
      <w:szCs w:val="24"/>
    </w:rPr>
  </w:style>
  <w:style w:type="paragraph" w:styleId="1">
    <w:name w:val="heading 1"/>
    <w:basedOn w:val="a"/>
    <w:next w:val="a"/>
    <w:link w:val="10"/>
    <w:uiPriority w:val="99"/>
    <w:qFormat/>
    <w:rsid w:val="00B038F1"/>
    <w:pPr>
      <w:autoSpaceDE w:val="0"/>
      <w:autoSpaceDN w:val="0"/>
      <w:adjustRightInd w:val="0"/>
      <w:spacing w:before="108" w:after="108"/>
      <w:jc w:val="center"/>
      <w:outlineLvl w:val="0"/>
    </w:pPr>
    <w:rPr>
      <w:rFonts w:ascii="Arial" w:hAnsi="Arial"/>
      <w:b/>
      <w:bCs/>
      <w:color w:val="26282F"/>
    </w:rPr>
  </w:style>
  <w:style w:type="paragraph" w:styleId="5">
    <w:name w:val="heading 5"/>
    <w:basedOn w:val="a"/>
    <w:next w:val="a"/>
    <w:link w:val="50"/>
    <w:uiPriority w:val="9"/>
    <w:unhideWhenUsed/>
    <w:qFormat/>
    <w:rsid w:val="0073431B"/>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4D66CD"/>
    <w:rPr>
      <w:rFonts w:ascii="Calibri Light" w:eastAsia="Times New Roman" w:hAnsi="Calibri Light" w:cs="Times New Roman"/>
      <w:b/>
      <w:bCs/>
      <w:kern w:val="32"/>
      <w:sz w:val="32"/>
      <w:szCs w:val="32"/>
    </w:rPr>
  </w:style>
  <w:style w:type="character" w:customStyle="1" w:styleId="50">
    <w:name w:val="Заголовок 5 Знак"/>
    <w:basedOn w:val="a0"/>
    <w:link w:val="5"/>
    <w:uiPriority w:val="9"/>
    <w:locked/>
    <w:rsid w:val="0073431B"/>
    <w:rPr>
      <w:rFonts w:ascii="Calibri" w:eastAsia="Times New Roman" w:hAnsi="Calibri" w:cs="Times New Roman"/>
      <w:b/>
      <w:bCs/>
      <w:i/>
      <w:iCs/>
      <w:sz w:val="26"/>
      <w:szCs w:val="26"/>
    </w:rPr>
  </w:style>
  <w:style w:type="character" w:customStyle="1" w:styleId="a3">
    <w:name w:val="Цветовое выделение"/>
    <w:uiPriority w:val="99"/>
    <w:rsid w:val="00B038F1"/>
    <w:rPr>
      <w:b/>
      <w:color w:val="26282F"/>
      <w:sz w:val="26"/>
    </w:rPr>
  </w:style>
  <w:style w:type="character" w:customStyle="1" w:styleId="a4">
    <w:name w:val="Гипертекстовая ссылка"/>
    <w:basedOn w:val="a3"/>
    <w:uiPriority w:val="99"/>
    <w:rsid w:val="00B038F1"/>
    <w:rPr>
      <w:rFonts w:cs="Times New Roman"/>
      <w:b/>
      <w:bCs/>
      <w:color w:val="106BBE"/>
      <w:sz w:val="26"/>
      <w:szCs w:val="26"/>
    </w:rPr>
  </w:style>
  <w:style w:type="paragraph" w:customStyle="1" w:styleId="a5">
    <w:name w:val="Таблицы (моноширинный)"/>
    <w:basedOn w:val="a"/>
    <w:next w:val="a"/>
    <w:uiPriority w:val="99"/>
    <w:rsid w:val="00B038F1"/>
    <w:pPr>
      <w:autoSpaceDE w:val="0"/>
      <w:autoSpaceDN w:val="0"/>
      <w:adjustRightInd w:val="0"/>
      <w:jc w:val="both"/>
    </w:pPr>
    <w:rPr>
      <w:rFonts w:ascii="Courier New" w:hAnsi="Courier New" w:cs="Courier New"/>
      <w:sz w:val="22"/>
      <w:szCs w:val="22"/>
    </w:rPr>
  </w:style>
  <w:style w:type="paragraph" w:styleId="a6">
    <w:name w:val="header"/>
    <w:basedOn w:val="a"/>
    <w:link w:val="a7"/>
    <w:uiPriority w:val="99"/>
    <w:rsid w:val="00B038F1"/>
    <w:pPr>
      <w:tabs>
        <w:tab w:val="center" w:pos="4677"/>
        <w:tab w:val="right" w:pos="9355"/>
      </w:tabs>
    </w:pPr>
  </w:style>
  <w:style w:type="character" w:customStyle="1" w:styleId="a7">
    <w:name w:val="Верхний колонтитул Знак"/>
    <w:basedOn w:val="a0"/>
    <w:link w:val="a6"/>
    <w:uiPriority w:val="99"/>
    <w:semiHidden/>
    <w:locked/>
    <w:rsid w:val="004D66CD"/>
    <w:rPr>
      <w:rFonts w:cs="Times New Roman"/>
      <w:sz w:val="24"/>
      <w:szCs w:val="24"/>
    </w:rPr>
  </w:style>
  <w:style w:type="paragraph" w:styleId="a8">
    <w:name w:val="footer"/>
    <w:basedOn w:val="a"/>
    <w:link w:val="a9"/>
    <w:uiPriority w:val="99"/>
    <w:rsid w:val="00B038F1"/>
    <w:pPr>
      <w:tabs>
        <w:tab w:val="center" w:pos="4677"/>
        <w:tab w:val="right" w:pos="9355"/>
      </w:tabs>
    </w:pPr>
  </w:style>
  <w:style w:type="character" w:customStyle="1" w:styleId="a9">
    <w:name w:val="Нижний колонтитул Знак"/>
    <w:basedOn w:val="a0"/>
    <w:link w:val="a8"/>
    <w:uiPriority w:val="99"/>
    <w:semiHidden/>
    <w:locked/>
    <w:rsid w:val="004D66CD"/>
    <w:rPr>
      <w:rFonts w:cs="Times New Roman"/>
      <w:sz w:val="24"/>
      <w:szCs w:val="24"/>
    </w:rPr>
  </w:style>
  <w:style w:type="character" w:styleId="aa">
    <w:name w:val="annotation reference"/>
    <w:basedOn w:val="a0"/>
    <w:uiPriority w:val="99"/>
    <w:semiHidden/>
    <w:rsid w:val="00246FD2"/>
    <w:rPr>
      <w:rFonts w:cs="Times New Roman"/>
      <w:sz w:val="16"/>
      <w:szCs w:val="16"/>
    </w:rPr>
  </w:style>
  <w:style w:type="paragraph" w:styleId="ab">
    <w:name w:val="annotation text"/>
    <w:basedOn w:val="a"/>
    <w:link w:val="ac"/>
    <w:uiPriority w:val="99"/>
    <w:semiHidden/>
    <w:rsid w:val="00246FD2"/>
    <w:rPr>
      <w:sz w:val="20"/>
      <w:szCs w:val="20"/>
    </w:rPr>
  </w:style>
  <w:style w:type="character" w:customStyle="1" w:styleId="ac">
    <w:name w:val="Текст примечания Знак"/>
    <w:basedOn w:val="a0"/>
    <w:link w:val="ab"/>
    <w:uiPriority w:val="99"/>
    <w:semiHidden/>
    <w:locked/>
    <w:rsid w:val="004D66CD"/>
    <w:rPr>
      <w:rFonts w:cs="Times New Roman"/>
      <w:sz w:val="20"/>
      <w:szCs w:val="20"/>
    </w:rPr>
  </w:style>
  <w:style w:type="paragraph" w:styleId="ad">
    <w:name w:val="annotation subject"/>
    <w:basedOn w:val="ab"/>
    <w:next w:val="ab"/>
    <w:link w:val="ae"/>
    <w:uiPriority w:val="99"/>
    <w:semiHidden/>
    <w:rsid w:val="00246FD2"/>
    <w:rPr>
      <w:b/>
      <w:bCs/>
    </w:rPr>
  </w:style>
  <w:style w:type="character" w:customStyle="1" w:styleId="ae">
    <w:name w:val="Тема примечания Знак"/>
    <w:basedOn w:val="ac"/>
    <w:link w:val="ad"/>
    <w:uiPriority w:val="99"/>
    <w:semiHidden/>
    <w:locked/>
    <w:rsid w:val="004D66CD"/>
    <w:rPr>
      <w:rFonts w:cs="Times New Roman"/>
      <w:b/>
      <w:bCs/>
      <w:sz w:val="20"/>
      <w:szCs w:val="20"/>
    </w:rPr>
  </w:style>
  <w:style w:type="paragraph" w:styleId="af">
    <w:name w:val="Balloon Text"/>
    <w:basedOn w:val="a"/>
    <w:link w:val="af0"/>
    <w:uiPriority w:val="99"/>
    <w:semiHidden/>
    <w:rsid w:val="00246FD2"/>
    <w:rPr>
      <w:rFonts w:ascii="Tahoma" w:hAnsi="Tahoma" w:cs="Tahoma"/>
      <w:sz w:val="16"/>
      <w:szCs w:val="16"/>
    </w:rPr>
  </w:style>
  <w:style w:type="character" w:customStyle="1" w:styleId="af0">
    <w:name w:val="Текст выноски Знак"/>
    <w:basedOn w:val="a0"/>
    <w:link w:val="af"/>
    <w:uiPriority w:val="99"/>
    <w:semiHidden/>
    <w:locked/>
    <w:rsid w:val="004D66CD"/>
    <w:rPr>
      <w:rFonts w:ascii="Segoe UI" w:hAnsi="Segoe UI" w:cs="Segoe UI"/>
      <w:sz w:val="18"/>
      <w:szCs w:val="18"/>
    </w:rPr>
  </w:style>
  <w:style w:type="paragraph" w:customStyle="1" w:styleId="af1">
    <w:name w:val="Знак"/>
    <w:basedOn w:val="a"/>
    <w:next w:val="a"/>
    <w:autoRedefine/>
    <w:uiPriority w:val="99"/>
    <w:rsid w:val="00274FF0"/>
    <w:pPr>
      <w:spacing w:before="100" w:beforeAutospacing="1" w:after="100" w:afterAutospacing="1"/>
    </w:pPr>
    <w:rPr>
      <w:rFonts w:ascii="Tahoma" w:hAnsi="Tahoma"/>
      <w:sz w:val="20"/>
      <w:szCs w:val="20"/>
      <w:lang w:val="en-US" w:eastAsia="en-US"/>
    </w:rPr>
  </w:style>
  <w:style w:type="paragraph" w:customStyle="1" w:styleId="ConsPlusNormal">
    <w:name w:val="ConsPlusNormal"/>
    <w:link w:val="ConsPlusNormal0"/>
    <w:rsid w:val="0073431B"/>
    <w:pPr>
      <w:widowControl w:val="0"/>
      <w:autoSpaceDE w:val="0"/>
      <w:autoSpaceDN w:val="0"/>
    </w:pPr>
    <w:rPr>
      <w:rFonts w:ascii="Calibri" w:hAnsi="Calibri"/>
      <w:sz w:val="22"/>
    </w:rPr>
  </w:style>
  <w:style w:type="paragraph" w:customStyle="1" w:styleId="ConsPlusTitle">
    <w:name w:val="ConsPlusTitle"/>
    <w:rsid w:val="0073431B"/>
    <w:pPr>
      <w:widowControl w:val="0"/>
      <w:autoSpaceDE w:val="0"/>
      <w:autoSpaceDN w:val="0"/>
    </w:pPr>
    <w:rPr>
      <w:rFonts w:ascii="Calibri" w:hAnsi="Calibri" w:cs="Calibri"/>
      <w:b/>
      <w:sz w:val="22"/>
    </w:rPr>
  </w:style>
  <w:style w:type="paragraph" w:styleId="af2">
    <w:name w:val="No Spacing"/>
    <w:uiPriority w:val="1"/>
    <w:qFormat/>
    <w:rsid w:val="0073431B"/>
  </w:style>
  <w:style w:type="paragraph" w:styleId="af3">
    <w:name w:val="List Paragraph"/>
    <w:basedOn w:val="a"/>
    <w:uiPriority w:val="34"/>
    <w:qFormat/>
    <w:rsid w:val="0073431B"/>
    <w:pPr>
      <w:ind w:left="720"/>
      <w:contextualSpacing/>
    </w:pPr>
    <w:rPr>
      <w:sz w:val="20"/>
      <w:szCs w:val="20"/>
    </w:rPr>
  </w:style>
  <w:style w:type="character" w:styleId="af4">
    <w:name w:val="Hyperlink"/>
    <w:basedOn w:val="a0"/>
    <w:uiPriority w:val="99"/>
    <w:unhideWhenUsed/>
    <w:rsid w:val="00344186"/>
    <w:rPr>
      <w:rFonts w:cs="Times New Roman"/>
      <w:color w:val="0563C1"/>
      <w:u w:val="single"/>
    </w:rPr>
  </w:style>
  <w:style w:type="character" w:customStyle="1" w:styleId="ConsPlusNormal0">
    <w:name w:val="ConsPlusNormal Знак"/>
    <w:link w:val="ConsPlusNormal"/>
    <w:rsid w:val="003D19BE"/>
    <w:rPr>
      <w:rFonts w:ascii="Calibri" w:hAnsi="Calibri"/>
      <w:sz w:val="22"/>
      <w:lang w:bidi="ar-SA"/>
    </w:rPr>
  </w:style>
  <w:style w:type="character" w:styleId="af5">
    <w:name w:val="Emphasis"/>
    <w:uiPriority w:val="20"/>
    <w:qFormat/>
    <w:rsid w:val="007C4E6E"/>
    <w:rPr>
      <w:i/>
      <w:iCs/>
    </w:rPr>
  </w:style>
  <w:style w:type="paragraph" w:customStyle="1" w:styleId="s1">
    <w:name w:val="s_1"/>
    <w:basedOn w:val="a"/>
    <w:rsid w:val="007C4E6E"/>
    <w:pPr>
      <w:spacing w:before="100" w:beforeAutospacing="1" w:after="100" w:afterAutospacing="1"/>
    </w:pPr>
  </w:style>
  <w:style w:type="character" w:customStyle="1" w:styleId="s10">
    <w:name w:val="s_10"/>
    <w:basedOn w:val="a0"/>
    <w:rsid w:val="007C4E6E"/>
  </w:style>
  <w:style w:type="character" w:styleId="af6">
    <w:name w:val="Strong"/>
    <w:basedOn w:val="a0"/>
    <w:qFormat/>
    <w:rsid w:val="00774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3980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11C35B599586B68627916445BDB9BB571F583EC230DDCBEC1204CA0E2F414C0E82A571269D52F5787AF2A3556DC35D" TargetMode="External"/><Relationship Id="rId13" Type="http://schemas.openxmlformats.org/officeDocument/2006/relationships/hyperlink" Target="consultantplus://offline/ref=FAD4BDD885A68C876B6284A258ABB08FC7EA49D22F6628981C4B112F74A98832438475AF0BCC9F1519CA74490A11B51B295EB62B1A82A008B8C935NC39C" TargetMode="External"/><Relationship Id="rId18" Type="http://schemas.openxmlformats.org/officeDocument/2006/relationships/hyperlink" Target="http://www.adm-ussuriisk.ru" TargetMode="External"/><Relationship Id="rId3" Type="http://schemas.openxmlformats.org/officeDocument/2006/relationships/settings" Target="settings.xml"/><Relationship Id="rId21" Type="http://schemas.openxmlformats.org/officeDocument/2006/relationships/hyperlink" Target="garantF1://10003000.0" TargetMode="External"/><Relationship Id="rId7" Type="http://schemas.openxmlformats.org/officeDocument/2006/relationships/image" Target="media/image1.jpeg"/><Relationship Id="rId12" Type="http://schemas.openxmlformats.org/officeDocument/2006/relationships/hyperlink" Target="consultantplus://offline/ref=04ACA67C98FF5391230B1BD7E6E6A08AC1FBD9CB5F0D860000273789A6A846B49518ED8F6EEE36xAL4G" TargetMode="External"/><Relationship Id="rId17" Type="http://schemas.openxmlformats.org/officeDocument/2006/relationships/hyperlink" Target="https://pos.gosuslugi.ru/lkp/" TargetMode="External"/><Relationship Id="rId2" Type="http://schemas.openxmlformats.org/officeDocument/2006/relationships/styles" Target="styles.xml"/><Relationship Id="rId16" Type="http://schemas.openxmlformats.org/officeDocument/2006/relationships/hyperlink" Target="http://www.adm-ussuriisk.ru" TargetMode="External"/><Relationship Id="rId20" Type="http://schemas.openxmlformats.org/officeDocument/2006/relationships/hyperlink" Target="http://www.adm-ussuriisk.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11C35B599586B68627916445BDB9BB576F685E5280CDCBEC1204CA0E2F414C0E82A571269D52F5787AF2A3556DC35D"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adm-ussuriisk.ru" TargetMode="External"/><Relationship Id="rId23" Type="http://schemas.openxmlformats.org/officeDocument/2006/relationships/fontTable" Target="fontTable.xml"/><Relationship Id="rId10" Type="http://schemas.openxmlformats.org/officeDocument/2006/relationships/hyperlink" Target="consultantplus://offline/ref=311C35B599586B68627916445BDB9BB571F583EC230DDCBEC1204CA0E2F414C0E82A571269D52F5787AF2A3556DC35D" TargetMode="External"/><Relationship Id="rId19"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consultantplus://offline/ref=311C35B599586B68627916445BDB9BB576F685E5280CDCBEC1204CA0E2F414C0E82A571269D52F5787AF2A3556DC35D" TargetMode="External"/><Relationship Id="rId14" Type="http://schemas.openxmlformats.org/officeDocument/2006/relationships/hyperlink" Target="https://internet.garant.ru/" TargetMode="External"/><Relationship Id="rId22" Type="http://schemas.openxmlformats.org/officeDocument/2006/relationships/hyperlink" Target="http://www.adm-ussurii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4585</Words>
  <Characters>26141</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Модельное положение "О публичных слушаниях</vt:lpstr>
    </vt:vector>
  </TitlesOfParts>
  <Company>MU RT</Company>
  <LinksUpToDate>false</LinksUpToDate>
  <CharactersWithSpaces>30665</CharactersWithSpaces>
  <SharedDoc>false</SharedDoc>
  <HLinks>
    <vt:vector size="72" baseType="variant">
      <vt:variant>
        <vt:i4>720963</vt:i4>
      </vt:variant>
      <vt:variant>
        <vt:i4>33</vt:i4>
      </vt:variant>
      <vt:variant>
        <vt:i4>0</vt:i4>
      </vt:variant>
      <vt:variant>
        <vt:i4>5</vt:i4>
      </vt:variant>
      <vt:variant>
        <vt:lpwstr/>
      </vt:variant>
      <vt:variant>
        <vt:lpwstr>P338</vt:lpwstr>
      </vt:variant>
      <vt:variant>
        <vt:i4>720963</vt:i4>
      </vt:variant>
      <vt:variant>
        <vt:i4>30</vt:i4>
      </vt:variant>
      <vt:variant>
        <vt:i4>0</vt:i4>
      </vt:variant>
      <vt:variant>
        <vt:i4>5</vt:i4>
      </vt:variant>
      <vt:variant>
        <vt:lpwstr/>
      </vt:variant>
      <vt:variant>
        <vt:lpwstr>P338</vt:lpwstr>
      </vt:variant>
      <vt:variant>
        <vt:i4>720963</vt:i4>
      </vt:variant>
      <vt:variant>
        <vt:i4>27</vt:i4>
      </vt:variant>
      <vt:variant>
        <vt:i4>0</vt:i4>
      </vt:variant>
      <vt:variant>
        <vt:i4>5</vt:i4>
      </vt:variant>
      <vt:variant>
        <vt:lpwstr/>
      </vt:variant>
      <vt:variant>
        <vt:lpwstr>P338</vt:lpwstr>
      </vt:variant>
      <vt:variant>
        <vt:i4>6160469</vt:i4>
      </vt:variant>
      <vt:variant>
        <vt:i4>24</vt:i4>
      </vt:variant>
      <vt:variant>
        <vt:i4>0</vt:i4>
      </vt:variant>
      <vt:variant>
        <vt:i4>5</vt:i4>
      </vt:variant>
      <vt:variant>
        <vt:lpwstr>consultantplus://offline/ref=622F352513E1AE68A796FB1A4066BDFE41D2F55BBF1C9D71C8B25D68D9c76FX</vt:lpwstr>
      </vt:variant>
      <vt:variant>
        <vt:lpwstr/>
      </vt:variant>
      <vt:variant>
        <vt:i4>262215</vt:i4>
      </vt:variant>
      <vt:variant>
        <vt:i4>21</vt:i4>
      </vt:variant>
      <vt:variant>
        <vt:i4>0</vt:i4>
      </vt:variant>
      <vt:variant>
        <vt:i4>5</vt:i4>
      </vt:variant>
      <vt:variant>
        <vt:lpwstr/>
      </vt:variant>
      <vt:variant>
        <vt:lpwstr>P377</vt:lpwstr>
      </vt:variant>
      <vt:variant>
        <vt:i4>262215</vt:i4>
      </vt:variant>
      <vt:variant>
        <vt:i4>18</vt:i4>
      </vt:variant>
      <vt:variant>
        <vt:i4>0</vt:i4>
      </vt:variant>
      <vt:variant>
        <vt:i4>5</vt:i4>
      </vt:variant>
      <vt:variant>
        <vt:lpwstr/>
      </vt:variant>
      <vt:variant>
        <vt:lpwstr>P377</vt:lpwstr>
      </vt:variant>
      <vt:variant>
        <vt:i4>393288</vt:i4>
      </vt:variant>
      <vt:variant>
        <vt:i4>15</vt:i4>
      </vt:variant>
      <vt:variant>
        <vt:i4>0</vt:i4>
      </vt:variant>
      <vt:variant>
        <vt:i4>5</vt:i4>
      </vt:variant>
      <vt:variant>
        <vt:lpwstr/>
      </vt:variant>
      <vt:variant>
        <vt:lpwstr>P385</vt:lpwstr>
      </vt:variant>
      <vt:variant>
        <vt:i4>393288</vt:i4>
      </vt:variant>
      <vt:variant>
        <vt:i4>12</vt:i4>
      </vt:variant>
      <vt:variant>
        <vt:i4>0</vt:i4>
      </vt:variant>
      <vt:variant>
        <vt:i4>5</vt:i4>
      </vt:variant>
      <vt:variant>
        <vt:lpwstr/>
      </vt:variant>
      <vt:variant>
        <vt:lpwstr>P385</vt:lpwstr>
      </vt:variant>
      <vt:variant>
        <vt:i4>70</vt:i4>
      </vt:variant>
      <vt:variant>
        <vt:i4>9</vt:i4>
      </vt:variant>
      <vt:variant>
        <vt:i4>0</vt:i4>
      </vt:variant>
      <vt:variant>
        <vt:i4>5</vt:i4>
      </vt:variant>
      <vt:variant>
        <vt:lpwstr/>
      </vt:variant>
      <vt:variant>
        <vt:lpwstr>P363</vt:lpwstr>
      </vt:variant>
      <vt:variant>
        <vt:i4>458824</vt:i4>
      </vt:variant>
      <vt:variant>
        <vt:i4>6</vt:i4>
      </vt:variant>
      <vt:variant>
        <vt:i4>0</vt:i4>
      </vt:variant>
      <vt:variant>
        <vt:i4>5</vt:i4>
      </vt:variant>
      <vt:variant>
        <vt:lpwstr/>
      </vt:variant>
      <vt:variant>
        <vt:lpwstr>P384</vt:lpwstr>
      </vt:variant>
      <vt:variant>
        <vt:i4>393284</vt:i4>
      </vt:variant>
      <vt:variant>
        <vt:i4>3</vt:i4>
      </vt:variant>
      <vt:variant>
        <vt:i4>0</vt:i4>
      </vt:variant>
      <vt:variant>
        <vt:i4>5</vt:i4>
      </vt:variant>
      <vt:variant>
        <vt:lpwstr/>
      </vt:variant>
      <vt:variant>
        <vt:lpwstr>P345</vt:lpwstr>
      </vt:variant>
      <vt:variant>
        <vt:i4>6488127</vt:i4>
      </vt:variant>
      <vt:variant>
        <vt:i4>0</vt:i4>
      </vt:variant>
      <vt:variant>
        <vt:i4>0</vt:i4>
      </vt:variant>
      <vt:variant>
        <vt:i4>5</vt:i4>
      </vt:variant>
      <vt:variant>
        <vt:lpwstr>consultantplus://offline/ref=622F352513E1AE68A796FB1A4066BDFE41D9F25AB91A9D71C8B25D68D97F0A93E9F6244ED5B5cF6EX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Модельное положение "О публичных слушаниях</dc:title>
  <dc:subject/>
  <dc:creator>Master</dc:creator>
  <cp:keywords/>
  <cp:lastModifiedBy>Виталий Рева</cp:lastModifiedBy>
  <cp:revision>2</cp:revision>
  <cp:lastPrinted>2022-12-06T01:07:00Z</cp:lastPrinted>
  <dcterms:created xsi:type="dcterms:W3CDTF">2023-03-22T23:02:00Z</dcterms:created>
  <dcterms:modified xsi:type="dcterms:W3CDTF">2023-03-22T23:02:00Z</dcterms:modified>
</cp:coreProperties>
</file>