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28" w:rsidRDefault="003A5D28" w:rsidP="00D90529">
      <w:pPr>
        <w:ind w:firstLine="0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647700" cy="800100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28" w:rsidRDefault="003A5D28" w:rsidP="00D90529">
      <w:pPr>
        <w:spacing w:after="0" w:line="240" w:lineRule="auto"/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ДУМА </w:t>
      </w:r>
    </w:p>
    <w:p w:rsidR="003A5D28" w:rsidRDefault="003A5D28" w:rsidP="003A5D28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ПОЖАРСКОГО МУНИЦИПАЛЬНОГО ОКРУГА</w:t>
      </w:r>
    </w:p>
    <w:p w:rsidR="003A5D28" w:rsidRDefault="003A5D28" w:rsidP="003A5D28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ПРИМОРСКОГО КРАЯ</w:t>
      </w:r>
    </w:p>
    <w:p w:rsidR="003A5D28" w:rsidRDefault="003A5D28" w:rsidP="00E07AB7">
      <w:pPr>
        <w:spacing w:after="0"/>
        <w:rPr>
          <w:rFonts w:cs="Times New Roman"/>
          <w:b/>
          <w:szCs w:val="28"/>
        </w:rPr>
      </w:pPr>
    </w:p>
    <w:p w:rsidR="003A5D28" w:rsidRDefault="003A5D28" w:rsidP="002F7E67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РЕШЕНИЕ</w:t>
      </w:r>
    </w:p>
    <w:p w:rsidR="003A5D28" w:rsidRDefault="003A5D28" w:rsidP="00E07AB7">
      <w:pPr>
        <w:spacing w:after="0"/>
        <w:ind w:firstLine="0"/>
        <w:jc w:val="center"/>
        <w:rPr>
          <w:rFonts w:cs="Times New Roman"/>
          <w:b/>
          <w:szCs w:val="28"/>
        </w:rPr>
      </w:pPr>
    </w:p>
    <w:p w:rsidR="003A5D28" w:rsidRDefault="00332246" w:rsidP="003A5D28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«28</w:t>
      </w:r>
      <w:r w:rsidR="003A5D28">
        <w:rPr>
          <w:rFonts w:cs="Times New Roman"/>
          <w:szCs w:val="28"/>
        </w:rPr>
        <w:t xml:space="preserve">» февраля 2023 года              </w:t>
      </w:r>
      <w:proofErr w:type="spellStart"/>
      <w:r w:rsidR="003A5D28">
        <w:rPr>
          <w:rFonts w:cs="Times New Roman"/>
          <w:szCs w:val="28"/>
        </w:rPr>
        <w:t>пгт</w:t>
      </w:r>
      <w:proofErr w:type="spellEnd"/>
      <w:r w:rsidR="003A5D28">
        <w:rPr>
          <w:rFonts w:cs="Times New Roman"/>
          <w:szCs w:val="28"/>
        </w:rPr>
        <w:t xml:space="preserve">  </w:t>
      </w:r>
      <w:proofErr w:type="spellStart"/>
      <w:r w:rsidR="003A5D28">
        <w:rPr>
          <w:rFonts w:cs="Times New Roman"/>
          <w:szCs w:val="28"/>
        </w:rPr>
        <w:t>Лучегорск</w:t>
      </w:r>
      <w:proofErr w:type="spellEnd"/>
      <w:r w:rsidR="003A5D28">
        <w:rPr>
          <w:rFonts w:cs="Times New Roman"/>
          <w:szCs w:val="28"/>
        </w:rPr>
        <w:t xml:space="preserve">   </w:t>
      </w:r>
      <w:r>
        <w:rPr>
          <w:rFonts w:cs="Times New Roman"/>
          <w:szCs w:val="28"/>
        </w:rPr>
        <w:t xml:space="preserve">                            № 176</w:t>
      </w:r>
    </w:p>
    <w:p w:rsidR="003A5D28" w:rsidRDefault="003A5D28" w:rsidP="003A5D2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5D28" w:rsidRPr="003A5D28" w:rsidRDefault="003A5D28" w:rsidP="00E07AB7">
      <w:pPr>
        <w:pStyle w:val="a3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3A5D28">
        <w:rPr>
          <w:rFonts w:ascii="Times New Roman" w:hAnsi="Times New Roman" w:cs="Times New Roman"/>
          <w:bCs/>
          <w:sz w:val="28"/>
          <w:szCs w:val="28"/>
        </w:rPr>
        <w:t>О нормативном правовом акте Думы Пожарского муниципального округа «</w:t>
      </w:r>
      <w:r w:rsidRPr="003A5D28">
        <w:rPr>
          <w:rFonts w:ascii="Times New Roman" w:eastAsia="Calibri" w:hAnsi="Times New Roman" w:cs="Times New Roman"/>
          <w:bCs/>
          <w:sz w:val="28"/>
          <w:szCs w:val="28"/>
        </w:rPr>
        <w:t>Об утверждении Положения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  <w:r w:rsidRPr="003A5D28">
        <w:rPr>
          <w:rFonts w:ascii="Times New Roman" w:hAnsi="Times New Roman" w:cs="Times New Roman"/>
          <w:sz w:val="28"/>
          <w:szCs w:val="28"/>
        </w:rPr>
        <w:t>»</w:t>
      </w:r>
    </w:p>
    <w:p w:rsidR="003A5D28" w:rsidRDefault="003A5D28" w:rsidP="003A5D28">
      <w:pPr>
        <w:rPr>
          <w:rFonts w:cs="Times New Roman"/>
          <w:szCs w:val="28"/>
        </w:rPr>
      </w:pPr>
    </w:p>
    <w:p w:rsidR="003A5D28" w:rsidRDefault="003A5D28" w:rsidP="003A5D28">
      <w:pPr>
        <w:rPr>
          <w:rFonts w:cs="Times New Roman"/>
          <w:szCs w:val="28"/>
        </w:rPr>
      </w:pPr>
      <w:r>
        <w:rPr>
          <w:rFonts w:cs="Times New Roman"/>
          <w:szCs w:val="28"/>
        </w:rPr>
        <w:t>Рассмотрев проект нормативного правового акта Думы Пожарского муниципального округа «</w:t>
      </w:r>
      <w:r w:rsidR="00E07AB7" w:rsidRPr="003A5D28">
        <w:rPr>
          <w:rFonts w:eastAsia="Calibri" w:cs="Times New Roman"/>
          <w:bCs/>
          <w:szCs w:val="28"/>
        </w:rPr>
        <w:t>Об утверждении Положения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  <w:r>
        <w:rPr>
          <w:rFonts w:cs="Times New Roman"/>
          <w:szCs w:val="28"/>
        </w:rPr>
        <w:t>», Дума Пожарского муниципального округа</w:t>
      </w:r>
    </w:p>
    <w:p w:rsidR="003A5D28" w:rsidRDefault="003A5D28" w:rsidP="003A5D28">
      <w:pPr>
        <w:tabs>
          <w:tab w:val="left" w:pos="10080"/>
        </w:tabs>
        <w:spacing w:after="0"/>
        <w:ind w:right="-6" w:firstLine="720"/>
        <w:rPr>
          <w:rFonts w:cs="Times New Roman"/>
          <w:szCs w:val="28"/>
        </w:rPr>
      </w:pPr>
    </w:p>
    <w:p w:rsidR="003A5D28" w:rsidRDefault="003A5D28" w:rsidP="003A5D28">
      <w:pPr>
        <w:spacing w:after="0"/>
        <w:ind w:right="-185"/>
        <w:rPr>
          <w:rFonts w:cs="Times New Roman"/>
          <w:szCs w:val="28"/>
        </w:rPr>
      </w:pPr>
      <w:r>
        <w:rPr>
          <w:rFonts w:cs="Times New Roman"/>
          <w:szCs w:val="28"/>
        </w:rPr>
        <w:t>РЕШИЛА:</w:t>
      </w:r>
    </w:p>
    <w:p w:rsidR="003A5D28" w:rsidRDefault="003A5D28" w:rsidP="003A5D28">
      <w:pPr>
        <w:spacing w:after="0"/>
        <w:ind w:right="-185"/>
        <w:rPr>
          <w:rFonts w:cs="Times New Roman"/>
          <w:szCs w:val="28"/>
        </w:rPr>
      </w:pPr>
    </w:p>
    <w:p w:rsidR="003A5D28" w:rsidRDefault="003A5D28" w:rsidP="003A5D28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ab/>
        <w:t>1. Принять нормативный правовой акт Думы Пожарского муниципального округа «</w:t>
      </w:r>
      <w:r w:rsidR="00E07AB7" w:rsidRPr="003A5D28">
        <w:rPr>
          <w:rFonts w:eastAsia="Calibri" w:cs="Times New Roman"/>
          <w:bCs/>
          <w:szCs w:val="28"/>
        </w:rPr>
        <w:t>Об утверждении Положения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  <w:r>
        <w:rPr>
          <w:rFonts w:cs="Times New Roman"/>
          <w:szCs w:val="28"/>
        </w:rPr>
        <w:t>».</w:t>
      </w:r>
    </w:p>
    <w:p w:rsidR="003A5D28" w:rsidRDefault="003A5D28" w:rsidP="00E07AB7">
      <w:pPr>
        <w:spacing w:after="0" w:line="240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ab/>
        <w:t>2. Направить нормативный правовой акт Думы Пожарского муниципального округа «</w:t>
      </w:r>
      <w:r w:rsidR="00E07AB7" w:rsidRPr="003A5D28">
        <w:rPr>
          <w:rFonts w:eastAsia="Calibri" w:cs="Times New Roman"/>
          <w:bCs/>
          <w:szCs w:val="28"/>
        </w:rPr>
        <w:t>Об утверждении Положения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  <w:r>
        <w:rPr>
          <w:rFonts w:cs="Times New Roman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3A5D28" w:rsidRDefault="003A5D28" w:rsidP="003A5D28">
      <w:pPr>
        <w:tabs>
          <w:tab w:val="left" w:pos="0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3. Настоящее решение вступает в силу со дня его принятия. </w:t>
      </w:r>
    </w:p>
    <w:p w:rsidR="0009476D" w:rsidRDefault="0009476D" w:rsidP="003A5D28">
      <w:pPr>
        <w:tabs>
          <w:tab w:val="left" w:pos="0"/>
        </w:tabs>
        <w:rPr>
          <w:rFonts w:cs="Times New Roman"/>
          <w:szCs w:val="28"/>
        </w:rPr>
      </w:pPr>
    </w:p>
    <w:p w:rsidR="003A5D28" w:rsidRDefault="0009476D" w:rsidP="00E07AB7">
      <w:pPr>
        <w:spacing w:after="0" w:line="240" w:lineRule="auto"/>
        <w:ind w:right="-6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3A5D28">
        <w:rPr>
          <w:rFonts w:cs="Times New Roman"/>
          <w:szCs w:val="28"/>
        </w:rPr>
        <w:t>редседатель Думы</w:t>
      </w:r>
    </w:p>
    <w:p w:rsidR="003A5D28" w:rsidRDefault="003A5D28" w:rsidP="00E07AB7">
      <w:pPr>
        <w:spacing w:after="0" w:line="240" w:lineRule="auto"/>
        <w:ind w:right="-6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Пожарского муниципального округа                       </w:t>
      </w:r>
      <w:r w:rsidR="00E07AB7">
        <w:rPr>
          <w:rFonts w:cs="Times New Roman"/>
          <w:szCs w:val="28"/>
        </w:rPr>
        <w:t xml:space="preserve">   </w:t>
      </w:r>
      <w:r>
        <w:rPr>
          <w:rFonts w:cs="Times New Roman"/>
          <w:szCs w:val="28"/>
        </w:rPr>
        <w:t xml:space="preserve">          В.А. </w:t>
      </w:r>
      <w:proofErr w:type="spellStart"/>
      <w:r>
        <w:rPr>
          <w:rFonts w:cs="Times New Roman"/>
          <w:szCs w:val="28"/>
        </w:rPr>
        <w:t>Бороденко</w:t>
      </w:r>
      <w:proofErr w:type="spellEnd"/>
    </w:p>
    <w:p w:rsidR="00D90529" w:rsidRDefault="00D90529" w:rsidP="00D905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670560" cy="822960"/>
            <wp:effectExtent l="19050" t="0" r="0" b="0"/>
            <wp:docPr id="3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529" w:rsidRDefault="00D90529" w:rsidP="00D905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D90529" w:rsidRDefault="00D90529" w:rsidP="00D90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D90529" w:rsidRDefault="00D90529" w:rsidP="00D90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529" w:rsidRDefault="00D90529" w:rsidP="00D90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D90529" w:rsidRDefault="00D90529" w:rsidP="00A57B25">
      <w:pPr>
        <w:pStyle w:val="a3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90529" w:rsidRDefault="00A57B25" w:rsidP="00A57B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«28» февраля 2023 год</w:t>
      </w:r>
      <w:r w:rsidR="00D9052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905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52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D905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529">
        <w:rPr>
          <w:rFonts w:ascii="Times New Roman" w:hAnsi="Times New Roman" w:cs="Times New Roman"/>
          <w:sz w:val="28"/>
          <w:szCs w:val="28"/>
        </w:rPr>
        <w:t>Лучегорс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№ 108-</w:t>
      </w:r>
      <w:r w:rsidR="00D90529">
        <w:rPr>
          <w:rFonts w:ascii="Times New Roman" w:hAnsi="Times New Roman" w:cs="Times New Roman"/>
          <w:sz w:val="28"/>
          <w:szCs w:val="28"/>
        </w:rPr>
        <w:t>НПА</w:t>
      </w:r>
    </w:p>
    <w:p w:rsidR="00D90529" w:rsidRDefault="00D90529" w:rsidP="00D90529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90529" w:rsidRDefault="00D90529" w:rsidP="00D90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Об утверждении Положения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</w:p>
    <w:p w:rsidR="00D90529" w:rsidRDefault="00D90529" w:rsidP="00D90529">
      <w:pPr>
        <w:jc w:val="center"/>
        <w:outlineLvl w:val="0"/>
        <w:rPr>
          <w:rFonts w:cs="Times New Roman"/>
          <w:szCs w:val="28"/>
        </w:rPr>
      </w:pPr>
    </w:p>
    <w:p w:rsidR="00D90529" w:rsidRPr="00A57B25" w:rsidRDefault="00D90529" w:rsidP="00A57B25">
      <w:pPr>
        <w:ind w:firstLine="0"/>
        <w:outlineLvl w:val="0"/>
        <w:rPr>
          <w:rFonts w:cs="Times New Roman"/>
          <w:sz w:val="26"/>
          <w:szCs w:val="26"/>
        </w:rPr>
      </w:pPr>
      <w:proofErr w:type="gramStart"/>
      <w:r w:rsidRPr="00A57B25">
        <w:rPr>
          <w:rFonts w:cs="Times New Roman"/>
          <w:sz w:val="26"/>
          <w:szCs w:val="26"/>
        </w:rPr>
        <w:t>Принят</w:t>
      </w:r>
      <w:proofErr w:type="gramEnd"/>
      <w:r w:rsidRPr="00A57B25">
        <w:rPr>
          <w:rFonts w:cs="Times New Roman"/>
          <w:sz w:val="26"/>
          <w:szCs w:val="26"/>
        </w:rPr>
        <w:t xml:space="preserve"> Думой Пожарского муниц</w:t>
      </w:r>
      <w:r w:rsidR="00A57B25">
        <w:rPr>
          <w:rFonts w:cs="Times New Roman"/>
          <w:sz w:val="26"/>
          <w:szCs w:val="26"/>
        </w:rPr>
        <w:t xml:space="preserve">ипального округа «28» февраля 2023 </w:t>
      </w:r>
      <w:r w:rsidRPr="00A57B25">
        <w:rPr>
          <w:rFonts w:cs="Times New Roman"/>
          <w:sz w:val="26"/>
          <w:szCs w:val="26"/>
        </w:rPr>
        <w:t>года</w:t>
      </w: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autoSpaceDE w:val="0"/>
        <w:autoSpaceDN w:val="0"/>
        <w:adjustRightInd w:val="0"/>
        <w:spacing w:line="360" w:lineRule="auto"/>
        <w:ind w:firstLine="851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В соответствии с Федеральными законами от 06 октября 2003 года         № 131-ФЗ «Об общих принципах организации местного самоуправления в Российской Федерации», от 24 июля 2007 года № 209-ФЗ «О развитии малого и среднего предпринимательства в Российской Федерации», </w:t>
      </w:r>
      <w:r>
        <w:rPr>
          <w:rFonts w:eastAsia="Calibri" w:cs="Times New Roman"/>
          <w:szCs w:val="28"/>
        </w:rPr>
        <w:t>от 22 июля 2008 года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</w:t>
      </w:r>
      <w:proofErr w:type="gramEnd"/>
      <w:r>
        <w:rPr>
          <w:rFonts w:eastAsia="Calibri" w:cs="Times New Roman"/>
          <w:szCs w:val="28"/>
        </w:rPr>
        <w:t xml:space="preserve">, и о внесении изменений в отдельные законодательные акты Российской Федерации», </w:t>
      </w:r>
      <w:r>
        <w:rPr>
          <w:rFonts w:cs="Times New Roman"/>
          <w:szCs w:val="28"/>
        </w:rPr>
        <w:t>Уставом Пожарского муниципального округа Приморского края</w:t>
      </w: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Положение о порядке отчуждения недвижимого имущества, находящегося в собственности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арендуемого субъектами малого и среднего предпринимательства</w:t>
      </w:r>
      <w:r w:rsidR="00590EF8">
        <w:rPr>
          <w:rFonts w:ascii="Times New Roman" w:eastAsia="Calibri" w:hAnsi="Times New Roman" w:cs="Times New Roman"/>
          <w:bCs/>
          <w:sz w:val="28"/>
          <w:szCs w:val="28"/>
        </w:rPr>
        <w:t xml:space="preserve">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решение Думы Пожарского муниципального района Приморского края от 29 октября 2021 года № 70-НПА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порядке отчуждения недвижимого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имущества, находящегося в собственности Пожарского муниципального района и арендуемого субъектами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Настоящий нормативный правовой а</w:t>
      </w:r>
      <w:proofErr w:type="gramStart"/>
      <w:r>
        <w:rPr>
          <w:rFonts w:ascii="Times New Roman" w:hAnsi="Times New Roman" w:cs="Times New Roman"/>
          <w:sz w:val="28"/>
          <w:szCs w:val="28"/>
        </w:rPr>
        <w:t>кт вст</w:t>
      </w:r>
      <w:proofErr w:type="gramEnd"/>
      <w:r>
        <w:rPr>
          <w:rFonts w:ascii="Times New Roman" w:hAnsi="Times New Roman" w:cs="Times New Roman"/>
          <w:sz w:val="28"/>
          <w:szCs w:val="28"/>
        </w:rPr>
        <w:t>упает в силу со дня его опубликования в газете «Победа».</w:t>
      </w: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Пожарского муниципального района                                      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Козак</w:t>
      </w:r>
      <w:proofErr w:type="spellEnd"/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1E0"/>
      </w:tblPr>
      <w:tblGrid>
        <w:gridCol w:w="3828"/>
        <w:gridCol w:w="5528"/>
      </w:tblGrid>
      <w:tr w:rsidR="00D90529" w:rsidTr="00D90529">
        <w:trPr>
          <w:trHeight w:val="1225"/>
        </w:trPr>
        <w:tc>
          <w:tcPr>
            <w:tcW w:w="3828" w:type="dxa"/>
          </w:tcPr>
          <w:p w:rsidR="00D90529" w:rsidRDefault="00D90529">
            <w:pPr>
              <w:spacing w:line="256" w:lineRule="auto"/>
              <w:rPr>
                <w:szCs w:val="28"/>
              </w:rPr>
            </w:pPr>
          </w:p>
        </w:tc>
        <w:tc>
          <w:tcPr>
            <w:tcW w:w="5528" w:type="dxa"/>
            <w:hideMark/>
          </w:tcPr>
          <w:p w:rsidR="00D90529" w:rsidRDefault="00D9052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90529" w:rsidRDefault="00D9052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нормативному правовому акту </w:t>
            </w:r>
          </w:p>
          <w:p w:rsidR="00D90529" w:rsidRDefault="00D90529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Думы Пожарского муниципального</w:t>
            </w:r>
            <w:r w:rsidR="006E5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D90529" w:rsidRDefault="00C77C7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«28» февраля 2023 года № 108</w:t>
            </w:r>
            <w:r w:rsidR="00D90529">
              <w:rPr>
                <w:rFonts w:ascii="Times New Roman" w:hAnsi="Times New Roman" w:cs="Times New Roman"/>
                <w:sz w:val="28"/>
                <w:szCs w:val="28"/>
              </w:rPr>
              <w:t>-НПА</w:t>
            </w:r>
          </w:p>
        </w:tc>
      </w:tr>
    </w:tbl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Положение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6"/>
        <w:numPr>
          <w:ilvl w:val="0"/>
          <w:numId w:val="16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Общее положение</w:t>
      </w:r>
    </w:p>
    <w:p w:rsidR="00D90529" w:rsidRDefault="00D90529" w:rsidP="00D90529">
      <w:pPr>
        <w:pStyle w:val="a6"/>
        <w:numPr>
          <w:ilvl w:val="1"/>
          <w:numId w:val="16"/>
        </w:numPr>
        <w:spacing w:line="360" w:lineRule="auto"/>
        <w:ind w:left="0" w:firstLine="709"/>
        <w:rPr>
          <w:b/>
        </w:rPr>
      </w:pPr>
      <w:r>
        <w:t>Положение</w:t>
      </w:r>
      <w:r w:rsidR="006E5F08">
        <w:t xml:space="preserve"> </w:t>
      </w:r>
      <w:r>
        <w:t>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</w:t>
      </w:r>
      <w:proofErr w:type="gramStart"/>
      <w:r>
        <w:t>а(</w:t>
      </w:r>
      <w:proofErr w:type="gramEnd"/>
      <w:r>
        <w:t>далее – Положение),регулирует отношения, возникающие в связи с отчуждением из муниципальной собственности Пожарского муниципального округа недвижимого имущества, арендуемого субъектами малого и среднего предпринимательства (далее также - арендуемое имущество), в том числе особенности участия субъектов малого и среднего предпринимательства в приватизации арендуемого имущества.</w:t>
      </w:r>
    </w:p>
    <w:p w:rsidR="00D90529" w:rsidRDefault="00D90529" w:rsidP="00D90529">
      <w:pPr>
        <w:pStyle w:val="a6"/>
        <w:numPr>
          <w:ilvl w:val="1"/>
          <w:numId w:val="16"/>
        </w:numPr>
        <w:spacing w:line="360" w:lineRule="auto"/>
        <w:ind w:left="0" w:firstLine="709"/>
        <w:rPr>
          <w:b/>
        </w:rPr>
      </w:pPr>
      <w:r>
        <w:t xml:space="preserve">Действие настоящего Положения не распространяется </w:t>
      </w:r>
      <w:proofErr w:type="gramStart"/>
      <w:r>
        <w:t>на</w:t>
      </w:r>
      <w:proofErr w:type="gramEnd"/>
      <w:r>
        <w:t>:</w:t>
      </w:r>
    </w:p>
    <w:p w:rsidR="00D90529" w:rsidRDefault="00D90529" w:rsidP="00D90529">
      <w:pPr>
        <w:pStyle w:val="a6"/>
        <w:numPr>
          <w:ilvl w:val="2"/>
          <w:numId w:val="16"/>
        </w:numPr>
        <w:spacing w:line="360" w:lineRule="auto"/>
        <w:ind w:left="0" w:firstLine="709"/>
        <w:rPr>
          <w:b/>
        </w:rPr>
      </w:pPr>
      <w:proofErr w:type="gramStart"/>
      <w:r>
        <w:t xml:space="preserve">отношения, возникающие при отчуждении арендуемого имущества, переданного организациям, образующим инфраструктуру поддержки субъектов малого и среднего предпринимательства в соответствии со </w:t>
      </w:r>
      <w:hyperlink r:id="rId8" w:history="1">
        <w:r>
          <w:rPr>
            <w:rStyle w:val="a7"/>
          </w:rPr>
          <w:t>статьей 15</w:t>
        </w:r>
      </w:hyperlink>
      <w:r>
        <w:t xml:space="preserve"> Федерального закона от 24 июля 2007 года № 209-ФЗ «О развитии малого и среднего предпринимательства в Российской Федерации» (далее - Федеральный закон «О развитии малого и среднего предпринимательства в Российской Федерации»);</w:t>
      </w:r>
      <w:proofErr w:type="gramEnd"/>
    </w:p>
    <w:p w:rsidR="00D90529" w:rsidRDefault="00D90529" w:rsidP="00D90529">
      <w:pPr>
        <w:pStyle w:val="a6"/>
        <w:numPr>
          <w:ilvl w:val="2"/>
          <w:numId w:val="16"/>
        </w:numPr>
        <w:spacing w:line="360" w:lineRule="auto"/>
        <w:ind w:left="0" w:firstLine="709"/>
        <w:rPr>
          <w:b/>
        </w:rPr>
      </w:pPr>
      <w:r>
        <w:t>отношения, возникающие при приватизации имущественных комплексов муниципальных унитарных предприятий;</w:t>
      </w:r>
    </w:p>
    <w:p w:rsidR="00D90529" w:rsidRDefault="00D90529" w:rsidP="00D90529">
      <w:pPr>
        <w:pStyle w:val="a6"/>
        <w:numPr>
          <w:ilvl w:val="2"/>
          <w:numId w:val="16"/>
        </w:numPr>
        <w:spacing w:line="360" w:lineRule="auto"/>
        <w:ind w:left="0" w:firstLine="709"/>
        <w:rPr>
          <w:b/>
        </w:rPr>
      </w:pPr>
      <w:r>
        <w:t>недвижимое имущество, принадлежащее муниципальным учреждениям на праве оперативного управления;</w:t>
      </w:r>
    </w:p>
    <w:p w:rsidR="00D90529" w:rsidRDefault="00D90529" w:rsidP="00D90529">
      <w:pPr>
        <w:pStyle w:val="a6"/>
        <w:numPr>
          <w:ilvl w:val="2"/>
          <w:numId w:val="16"/>
        </w:numPr>
        <w:spacing w:line="360" w:lineRule="auto"/>
        <w:ind w:left="0" w:firstLine="709"/>
        <w:rPr>
          <w:b/>
        </w:rPr>
      </w:pPr>
      <w:r>
        <w:t>недвижимое имущество, которое ограничено в обороте;</w:t>
      </w:r>
    </w:p>
    <w:p w:rsidR="00D90529" w:rsidRPr="00590EF8" w:rsidRDefault="00D90529" w:rsidP="00590EF8">
      <w:pPr>
        <w:pStyle w:val="a6"/>
        <w:numPr>
          <w:ilvl w:val="2"/>
          <w:numId w:val="16"/>
        </w:numPr>
        <w:spacing w:line="276" w:lineRule="auto"/>
        <w:ind w:left="0" w:firstLine="709"/>
        <w:rPr>
          <w:b/>
        </w:rPr>
      </w:pPr>
      <w:r>
        <w:t xml:space="preserve">муниципальное недвижимое имущество, если на день подачи субъектом малого или среднего предпринимательства заявления о реализации преимущественного права на приобретение арендуемого </w:t>
      </w:r>
      <w:r>
        <w:lastRenderedPageBreak/>
        <w:t>имущества (далее - заявление) опубликовано объявление о продаже такого имущества на торгах или заключен договор, предусматривающий отчуждение такого имущества унитарным предприятием.</w:t>
      </w:r>
    </w:p>
    <w:p w:rsidR="00590EF8" w:rsidRDefault="00590EF8" w:rsidP="00590EF8">
      <w:pPr>
        <w:pStyle w:val="a6"/>
        <w:spacing w:line="240" w:lineRule="auto"/>
        <w:ind w:left="709" w:firstLine="0"/>
        <w:rPr>
          <w:b/>
        </w:rPr>
      </w:pPr>
    </w:p>
    <w:p w:rsidR="00D90529" w:rsidRDefault="00D90529" w:rsidP="00590EF8">
      <w:pPr>
        <w:pStyle w:val="a6"/>
        <w:numPr>
          <w:ilvl w:val="0"/>
          <w:numId w:val="16"/>
        </w:numPr>
        <w:spacing w:line="240" w:lineRule="auto"/>
        <w:ind w:left="0" w:firstLine="0"/>
        <w:jc w:val="center"/>
        <w:rPr>
          <w:b/>
        </w:rPr>
      </w:pPr>
      <w:r>
        <w:rPr>
          <w:b/>
        </w:rPr>
        <w:t>Особенности отчуждения арендуемого имущества</w:t>
      </w:r>
    </w:p>
    <w:p w:rsidR="00D90529" w:rsidRDefault="00D90529" w:rsidP="00D90529">
      <w:pPr>
        <w:pStyle w:val="a6"/>
        <w:numPr>
          <w:ilvl w:val="1"/>
          <w:numId w:val="16"/>
        </w:numPr>
        <w:spacing w:line="360" w:lineRule="auto"/>
        <w:ind w:left="0" w:firstLine="709"/>
      </w:pPr>
      <w:r>
        <w:t xml:space="preserve">В соответствии с настоящим Положением продавцом недвижимого имущества является администрация Пожарского муниципального округа Приморского края (далее </w:t>
      </w:r>
      <w:proofErr w:type="gramStart"/>
      <w:r>
        <w:t>–А</w:t>
      </w:r>
      <w:proofErr w:type="gramEnd"/>
      <w:r>
        <w:t>дминистрация) в отношении недвижимого имущества Пожарского муниципального округа, включенного в состав муниципальной казны Пожарского муниципального округа и арендуемого субъектами малого и среднего предпринимательства (далее - недвижимое имущество).</w:t>
      </w:r>
    </w:p>
    <w:p w:rsidR="00D90529" w:rsidRDefault="00D90529" w:rsidP="00D90529">
      <w:pPr>
        <w:pStyle w:val="a6"/>
        <w:numPr>
          <w:ilvl w:val="1"/>
          <w:numId w:val="16"/>
        </w:numPr>
        <w:spacing w:line="360" w:lineRule="auto"/>
        <w:ind w:left="0" w:firstLine="709"/>
      </w:pPr>
      <w:r>
        <w:rPr>
          <w:bCs/>
        </w:rPr>
        <w:t>В случае планирования включения недвижимого имущества в Прогнозный план (программу) приватизации имущества Пожарского муниципального округа</w:t>
      </w:r>
      <w:r w:rsidR="00590EF8">
        <w:rPr>
          <w:bCs/>
        </w:rPr>
        <w:t xml:space="preserve"> </w:t>
      </w:r>
      <w:r>
        <w:rPr>
          <w:bCs/>
        </w:rPr>
        <w:t>Администрация направляет уведомление в Совет по содействию развития малого и среднего предпринимательства при главе Пожарского муниципального округа. Прогнозный план (программа) приватизации имущества Пожарского муниципального округа может быть принят не ранее чем через тридцать дней после направления уведомления.</w:t>
      </w:r>
    </w:p>
    <w:p w:rsidR="00D90529" w:rsidRDefault="00D90529" w:rsidP="00D90529">
      <w:pPr>
        <w:pStyle w:val="a6"/>
        <w:numPr>
          <w:ilvl w:val="1"/>
          <w:numId w:val="16"/>
        </w:numPr>
        <w:spacing w:line="360" w:lineRule="auto"/>
        <w:ind w:left="0" w:firstLine="709"/>
      </w:pPr>
      <w:proofErr w:type="gramStart"/>
      <w:r>
        <w:t xml:space="preserve">Муниципальное унитарное предприятие вправе осуществить возмездное отчуждение недвижимого имущества, принадлежащего ему и арендуемого лицом, отвечающим требованиям, предусмотренным </w:t>
      </w:r>
      <w:hyperlink r:id="rId9" w:anchor="P49" w:history="1">
        <w:r>
          <w:rPr>
            <w:rStyle w:val="a7"/>
          </w:rPr>
          <w:t>статьей</w:t>
        </w:r>
      </w:hyperlink>
      <w:r>
        <w:t>3Федерального закона от 22 июля 2008 года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Федеральный закон № 159-ФЗ), в</w:t>
      </w:r>
      <w:proofErr w:type="gramEnd"/>
      <w:r>
        <w:t xml:space="preserve"> </w:t>
      </w:r>
      <w:proofErr w:type="gramStart"/>
      <w:r>
        <w:t>порядке</w:t>
      </w:r>
      <w:proofErr w:type="gramEnd"/>
      <w:r>
        <w:t>, обеспечивающем реализацию преимущественного права арендатора на приобретение указанного имущества.</w:t>
      </w:r>
    </w:p>
    <w:p w:rsidR="00D90529" w:rsidRDefault="00D90529" w:rsidP="00D90529">
      <w:pPr>
        <w:pStyle w:val="a6"/>
        <w:numPr>
          <w:ilvl w:val="1"/>
          <w:numId w:val="16"/>
        </w:numPr>
        <w:spacing w:line="360" w:lineRule="auto"/>
        <w:ind w:left="0" w:firstLine="709"/>
      </w:pPr>
      <w:proofErr w:type="gramStart"/>
      <w:r>
        <w:t xml:space="preserve">Решение собственника арендуемого имущества, которое принадлежит муниципальному унитарному предприятию на праве хозяйственного ведения или оперативного управления, о согласии на совершение унитарным предприятием сделки, направленной на возмездное </w:t>
      </w:r>
      <w:r>
        <w:lastRenderedPageBreak/>
        <w:t xml:space="preserve">отчуждение такого имущества, принимается не ранее чем через тридцать дней после дня направления указанным собственником уведомления в </w:t>
      </w:r>
      <w:r>
        <w:rPr>
          <w:bCs/>
        </w:rPr>
        <w:t>Совет по содействию развития малого и среднего предпринимательства при главе Пожарского муниципального округа</w:t>
      </w:r>
      <w:r w:rsidR="00897A72">
        <w:rPr>
          <w:bCs/>
        </w:rPr>
        <w:t xml:space="preserve"> </w:t>
      </w:r>
      <w:r>
        <w:t>и арендатору или арендаторам</w:t>
      </w:r>
      <w:proofErr w:type="gramEnd"/>
      <w:r>
        <w:t xml:space="preserve"> такого имущества.</w:t>
      </w:r>
    </w:p>
    <w:p w:rsidR="00D90529" w:rsidRDefault="00D90529" w:rsidP="00D905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numPr>
          <w:ilvl w:val="0"/>
          <w:numId w:val="16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Преимущественное право на приобретение арендуемого имущества</w:t>
      </w:r>
    </w:p>
    <w:p w:rsidR="00D90529" w:rsidRDefault="00D90529" w:rsidP="00D90529">
      <w:pPr>
        <w:pStyle w:val="a3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предпринимательства, за исключением субъектов малого и среднего предпринимательства, указанных в </w:t>
      </w:r>
      <w:hyperlink r:id="rId10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части 3 статьи 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пользуются преимущественным правом на приобретение такого имущества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цене, равной его рыночной стоимости и определенной независимым оценщиком в порядке, установленном Федеральным </w:t>
      </w:r>
      <w:hyperlink r:id="rId11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29 июля 1998 года № 135-ФЗ «Об оценочной деятельности в Российской Федерации» (далее - Федеральный закон «Об оценочной деятельности в Российской Федерации»). При этом такое преимущественное право может быть реализовано при условии, что:</w:t>
      </w:r>
    </w:p>
    <w:p w:rsidR="00D90529" w:rsidRDefault="00D90529" w:rsidP="00D90529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арендуемое имущество на день подачи заявления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исключением случая, предусмотренного </w:t>
      </w:r>
      <w:hyperlink r:id="rId12" w:anchor="P142" w:history="1">
        <w:r>
          <w:rPr>
            <w:rStyle w:val="a7"/>
            <w:rFonts w:cs="Times New Roman"/>
            <w:szCs w:val="28"/>
          </w:rPr>
          <w:t>частью 2.1 статьи 9</w:t>
        </w:r>
      </w:hyperlink>
      <w:r>
        <w:rPr>
          <w:rFonts w:cs="Times New Roman"/>
          <w:szCs w:val="28"/>
        </w:rPr>
        <w:t xml:space="preserve"> Федерального закона</w:t>
      </w:r>
      <w:r w:rsidR="00590EF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№ 159-ФЗ;</w:t>
      </w:r>
    </w:p>
    <w:p w:rsidR="00D90529" w:rsidRDefault="00D90529" w:rsidP="00D90529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</w:t>
      </w:r>
      <w:hyperlink r:id="rId13" w:anchor="P71" w:history="1">
        <w:r>
          <w:rPr>
            <w:rStyle w:val="a7"/>
            <w:rFonts w:cs="Times New Roman"/>
            <w:szCs w:val="28"/>
          </w:rPr>
          <w:t>частью 4 статьи 4</w:t>
        </w:r>
      </w:hyperlink>
      <w:r>
        <w:rPr>
          <w:rFonts w:cs="Times New Roman"/>
          <w:szCs w:val="28"/>
        </w:rPr>
        <w:t xml:space="preserve"> настоящего Положения, а в случае, предусмотренном </w:t>
      </w:r>
      <w:hyperlink r:id="rId14" w:anchor="P140" w:history="1">
        <w:r>
          <w:rPr>
            <w:rStyle w:val="a7"/>
            <w:rFonts w:cs="Times New Roman"/>
            <w:szCs w:val="28"/>
          </w:rPr>
          <w:t>частью 2</w:t>
        </w:r>
      </w:hyperlink>
      <w:r>
        <w:rPr>
          <w:rFonts w:cs="Times New Roman"/>
          <w:szCs w:val="28"/>
        </w:rPr>
        <w:t xml:space="preserve"> или </w:t>
      </w:r>
      <w:hyperlink r:id="rId15" w:anchor="P142" w:history="1">
        <w:r>
          <w:rPr>
            <w:rStyle w:val="a7"/>
            <w:rFonts w:cs="Times New Roman"/>
            <w:szCs w:val="28"/>
          </w:rPr>
          <w:t>частью 2.1 статьи 9</w:t>
        </w:r>
      </w:hyperlink>
      <w:r>
        <w:rPr>
          <w:rFonts w:cs="Times New Roman"/>
          <w:szCs w:val="28"/>
        </w:rPr>
        <w:t xml:space="preserve"> Федерального закона № 159-ФЗ, - на день подачи субъектом малого или среднего предпринимательства заявления;</w:t>
      </w:r>
    </w:p>
    <w:p w:rsidR="00D90529" w:rsidRDefault="00D90529" w:rsidP="00D90529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lastRenderedPageBreak/>
        <w:t xml:space="preserve">арендуемое имущество не включено в утвержденный в соответствии с </w:t>
      </w:r>
      <w:hyperlink r:id="rId16" w:history="1">
        <w:r>
          <w:rPr>
            <w:rStyle w:val="a7"/>
            <w:rFonts w:cs="Times New Roman"/>
            <w:szCs w:val="28"/>
          </w:rPr>
          <w:t>частью 4 статьи 18</w:t>
        </w:r>
      </w:hyperlink>
      <w:r>
        <w:rPr>
          <w:rFonts w:cs="Times New Roman"/>
          <w:szCs w:val="28"/>
        </w:rPr>
        <w:t xml:space="preserve">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за исключением случая, предусмотренного </w:t>
      </w:r>
      <w:hyperlink r:id="rId17" w:anchor="P142" w:history="1">
        <w:r>
          <w:rPr>
            <w:rStyle w:val="a7"/>
            <w:rFonts w:cs="Times New Roman"/>
            <w:szCs w:val="28"/>
          </w:rPr>
          <w:t>частью 2.1 статьи 9</w:t>
        </w:r>
      </w:hyperlink>
      <w:r>
        <w:rPr>
          <w:rFonts w:cs="Times New Roman"/>
          <w:szCs w:val="28"/>
        </w:rPr>
        <w:t>Федерального закона № 159-ФЗ;</w:t>
      </w:r>
      <w:proofErr w:type="gramEnd"/>
    </w:p>
    <w:p w:rsidR="00D90529" w:rsidRDefault="00D90529" w:rsidP="00D90529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</w:p>
    <w:p w:rsidR="00D90529" w:rsidRDefault="00D90529" w:rsidP="00D90529">
      <w:pPr>
        <w:pStyle w:val="a6"/>
        <w:autoSpaceDE w:val="0"/>
        <w:autoSpaceDN w:val="0"/>
        <w:adjustRightInd w:val="0"/>
        <w:spacing w:after="0" w:line="360" w:lineRule="auto"/>
        <w:ind w:left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3.2. </w:t>
      </w:r>
      <w:proofErr w:type="gramStart"/>
      <w:r>
        <w:rPr>
          <w:rFonts w:cs="Times New Roman"/>
          <w:szCs w:val="28"/>
        </w:rPr>
        <w:t>Заявитель по своей инициативе вправе направить в уполномоченный орган заявление в отношении имущества, включенного в утвержденный в соответствии с частью 4 статьи 18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при условии, что:</w:t>
      </w:r>
      <w:proofErr w:type="gramEnd"/>
    </w:p>
    <w:p w:rsidR="00D90529" w:rsidRDefault="00D90529" w:rsidP="00D90529">
      <w:pPr>
        <w:pStyle w:val="a6"/>
        <w:autoSpaceDE w:val="0"/>
        <w:autoSpaceDN w:val="0"/>
        <w:adjustRightInd w:val="0"/>
        <w:spacing w:after="0" w:line="360" w:lineRule="auto"/>
        <w:ind w:left="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1) арендуемое имущество на день подачи субъектом малого или среднего предпринимательства заявления находится в его временном владении и пользовании или временном пользовании непрерывно в течение двух лет и более для недвижимого имущества и в течение одного года и более для движимого имущества в соответствии с договором или договорами аренды такого имущества;</w:t>
      </w:r>
      <w:proofErr w:type="gramEnd"/>
    </w:p>
    <w:p w:rsidR="00D90529" w:rsidRDefault="00D90529" w:rsidP="00D90529">
      <w:pPr>
        <w:pStyle w:val="a6"/>
        <w:autoSpaceDE w:val="0"/>
        <w:autoSpaceDN w:val="0"/>
        <w:adjustRightInd w:val="0"/>
        <w:spacing w:after="0" w:line="360" w:lineRule="auto"/>
        <w:ind w:left="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2) арендуемое имущество включено в утвержденный в соответствии с частью 4 статьи 18 Федерального закона «О развитии малого и среднего предпринимательства в Российской Федерации»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в течение пяти и более лет до дня подачи этого заявления в отношении недвижимого имущества и</w:t>
      </w:r>
      <w:proofErr w:type="gramEnd"/>
      <w:r>
        <w:rPr>
          <w:rFonts w:cs="Times New Roman"/>
          <w:szCs w:val="28"/>
        </w:rPr>
        <w:t xml:space="preserve"> в течение трех лет до дня подачи этого заявления в отношении движимого имущества;</w:t>
      </w:r>
    </w:p>
    <w:p w:rsidR="00D90529" w:rsidRDefault="00D90529" w:rsidP="00D90529">
      <w:pPr>
        <w:pStyle w:val="a6"/>
        <w:autoSpaceDE w:val="0"/>
        <w:autoSpaceDN w:val="0"/>
        <w:adjustRightInd w:val="0"/>
        <w:spacing w:after="0" w:line="360" w:lineRule="auto"/>
        <w:ind w:left="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lastRenderedPageBreak/>
        <w:t>3) в отношении арендуемого движимого имущества в утвержденном в соответствии с частью 4 статьи 18 Федерального закона «О развитии малого и среднего предпринимательства в Российской Федерации» перечне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отсутствуют сведения об отнесении такого имущества к имуществу, указанному в части 4 статьи 2</w:t>
      </w:r>
      <w:proofErr w:type="gramEnd"/>
      <w:r>
        <w:rPr>
          <w:rFonts w:cs="Times New Roman"/>
          <w:szCs w:val="28"/>
        </w:rPr>
        <w:t xml:space="preserve"> Федерального закона № 159-ФЗ.</w:t>
      </w:r>
    </w:p>
    <w:p w:rsidR="00D90529" w:rsidRDefault="00D90529" w:rsidP="00D90529">
      <w:pPr>
        <w:pStyle w:val="a3"/>
        <w:numPr>
          <w:ilvl w:val="0"/>
          <w:numId w:val="18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реализации преимущественного права арендаторов на приобретение арендуемого имущества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в соответствии с нормативными правовыми актами Российской Федерации, нормативными правовыми актами Приморского края, муниципальными правовыми актами органов местного самоуправления Пожарского муниципального округа</w:t>
      </w:r>
      <w:r w:rsidR="00590E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 в решениях об условиях приватизации муниципального имущества преимущественное право арендаторов на приобретение арендуемого имущества с соблюдением условий, установленных </w:t>
      </w:r>
      <w:hyperlink r:id="rId18" w:anchor="P49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статьей 3</w:t>
        </w:r>
      </w:hyperlink>
      <w:r>
        <w:rPr>
          <w:rFonts w:ascii="Times New Roman" w:hAnsi="Times New Roman" w:cs="Times New Roman"/>
          <w:sz w:val="28"/>
          <w:szCs w:val="28"/>
        </w:rPr>
        <w:t>Федерального закона № 159-ФЗ.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течение десяти дней с даты принятия решения об условиях приватизации арендуемого имущества в порядке, установленном Федеральным </w:t>
      </w:r>
      <w:hyperlink r:id="rId19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«О приватизации государственного и муниципального имущества», Администрация направляет арендатору - субъекту малого и среднего предпринимательства, соответствующим установленным </w:t>
      </w:r>
      <w:hyperlink r:id="rId20" w:anchor="P49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статьей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159-ФЗ требованиям, копии указанного решения, предложения о заключении договоров купли-продажи муниципального имущества (далее - предложение) и проекты договоров купли-продажи арендуемого имущества, а также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Муниципальное унитарное предприятие, которое приняло решение о совершении сделки, направленной на возмездное отчуждение недвижимого имущества, принадлежащего ему на праве хозяйственного ведения или оперативного управления и арендуемого лицом, отвечающим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установленным </w:t>
      </w:r>
      <w:hyperlink r:id="rId21" w:anchor="P49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статьей 4</w:t>
        </w:r>
      </w:hyperlink>
      <w:r w:rsidR="00590EF8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№ 159-ФЗтребованиям, а также получило в соответствии с законодательством Российской Федерации согласие собственника на отчуждение этого имущества, направляет указанному лицу предложение о заключении договора купли-продажи арендуемого имущества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указанием цены этого имущества, установленной с учетом его рыночной стоимости, определенной в соответствии с Федеральным </w:t>
      </w:r>
      <w:hyperlink r:id="rId22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>«Об оценочной деятельности в Российской Федерации», проект договора купли-продажи арендуемого имущества и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  <w:proofErr w:type="gramEnd"/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купли-продажи арендуемого имущества должен быть заключен в течение тридцати дней со дня получения указанным субъектом предложения о его заключении и (или) проекта договора купли-продажи арендуемого имущества.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Течение срока, указанного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anchor="P71" w:history="1">
        <w:proofErr w:type="gramStart"/>
        <w:r>
          <w:rPr>
            <w:rStyle w:val="a7"/>
            <w:rFonts w:ascii="Times New Roman" w:hAnsi="Times New Roman" w:cs="Times New Roman"/>
            <w:sz w:val="28"/>
            <w:szCs w:val="28"/>
          </w:rPr>
          <w:t>пункта</w:t>
        </w:r>
        <w:proofErr w:type="gramEnd"/>
        <w:r>
          <w:rPr>
            <w:rStyle w:val="a7"/>
            <w:rFonts w:ascii="Times New Roman" w:hAnsi="Times New Roman" w:cs="Times New Roman"/>
            <w:sz w:val="28"/>
            <w:szCs w:val="28"/>
          </w:rPr>
          <w:t xml:space="preserve"> 4.4</w:t>
        </w:r>
      </w:hyperlink>
      <w:r>
        <w:rPr>
          <w:rFonts w:ascii="Times New Roman" w:hAnsi="Times New Roman" w:cs="Times New Roman"/>
          <w:sz w:val="28"/>
          <w:szCs w:val="28"/>
        </w:rPr>
        <w:t>. настоящего</w:t>
      </w:r>
      <w:r w:rsidR="00590E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Положения, приостанавливается в случае оспаривания субъектом малого или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заключении договора купли-продажи арендуемого имущества необходимо наличие документов, подтверждающих внесение арендной платы в соответствии с установленными договорами сроками платежей, а также документов о погашении задолженности по арендной плате за имущество, неустойкам (штрафам, пеням) в размере, указанном в требовании о погашении такой задолженности (в случае, если данное требование направлялось субъекту малого или среднего предпринимательства).</w:t>
      </w:r>
      <w:proofErr w:type="gramEnd"/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любой день до истечения срока, установленного </w:t>
      </w:r>
      <w:hyperlink r:id="rId24" w:anchor="P71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пунктом 4.4</w:t>
        </w:r>
      </w:hyperlink>
      <w:r>
        <w:rPr>
          <w:rFonts w:ascii="Times New Roman" w:hAnsi="Times New Roman" w:cs="Times New Roman"/>
          <w:sz w:val="28"/>
          <w:szCs w:val="28"/>
        </w:rPr>
        <w:t>. настоящего</w:t>
      </w:r>
      <w:r w:rsidR="00590E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Положения, субъекты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lastRenderedPageBreak/>
        <w:t>вправе подать в письменной форме заявление об отказе от использования преимущественного права на приобретение арендуемого имущества.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Уступка субъектами малого и среднего предпринимательства преимущественного права на приобретение арендуемого имущества не допускается.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имеют право обжаловать в </w:t>
      </w:r>
      <w:hyperlink r:id="rId2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порядке</w:t>
        </w:r>
      </w:hyperlink>
      <w:r>
        <w:rPr>
          <w:rFonts w:ascii="Times New Roman" w:hAnsi="Times New Roman" w:cs="Times New Roman"/>
          <w:sz w:val="28"/>
          <w:szCs w:val="28"/>
        </w:rPr>
        <w:t>, установленном законодательством Российской Федерации:</w:t>
      </w:r>
    </w:p>
    <w:p w:rsidR="00D90529" w:rsidRDefault="00D90529" w:rsidP="00D90529">
      <w:pPr>
        <w:pStyle w:val="a3"/>
        <w:numPr>
          <w:ilvl w:val="2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уполномоченного органа в реализации преимущественного права на приобретение арендуемого имущества, а также его бездействие в части принятия решения об отчуждении арендуемого имущества и (или) совершения юридически значимых действий, необходимых для реализации преимущественного права на приобретение арендуемого имущества;</w:t>
      </w:r>
    </w:p>
    <w:p w:rsidR="00D90529" w:rsidRDefault="00D90529" w:rsidP="00D90529">
      <w:pPr>
        <w:pStyle w:val="a3"/>
        <w:numPr>
          <w:ilvl w:val="2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величины рыночной стоимости объекта оценки, используемой для определения цены выкупаемого имущества.</w:t>
      </w:r>
    </w:p>
    <w:p w:rsidR="00D90529" w:rsidRDefault="00D90529" w:rsidP="00D90529">
      <w:pPr>
        <w:pStyle w:val="a3"/>
        <w:numPr>
          <w:ilvl w:val="1"/>
          <w:numId w:val="18"/>
        </w:numPr>
        <w:tabs>
          <w:tab w:val="left" w:pos="1560"/>
        </w:tabs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 утрачивают преимущественное право на приобретение арендуемого имущества:</w:t>
      </w: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 момента отказа субъекта малого или среднего предпринимательства от заключения договора купли-продажи арендуемого имущества;</w:t>
      </w: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по истечении тридцати дней со дня получения субъектом малого или среднего предпринимательства предложения и (или) проекта договора купли-продажи арендуемого имущества в случае, если этот договор не подписан субъектом малого или среднего предпринимательства в указанный срок, за исключением случаев приостановления течения указанного срока в соответствии с </w:t>
      </w:r>
      <w:hyperlink r:id="rId26" w:anchor="P73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частью 4.</w:t>
        </w:r>
      </w:hyperlink>
      <w:r>
        <w:rPr>
          <w:rFonts w:ascii="Times New Roman" w:hAnsi="Times New Roman" w:cs="Times New Roman"/>
          <w:sz w:val="28"/>
          <w:szCs w:val="28"/>
        </w:rPr>
        <w:t>5 настоящего Положения;</w:t>
      </w:r>
      <w:proofErr w:type="gramEnd"/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 момента расторжения договора купли-продажи арендуемого имущества в связи с существенным нарушением его условий субъектом малого или среднего предпринимательства.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основаниям, определенным </w:t>
      </w:r>
      <w:hyperlink r:id="rId27" w:anchor="P83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пунктом 4.10. настоящего Положения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Администрация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о приватизации, принимает одно из следующих решений:</w:t>
      </w:r>
    </w:p>
    <w:p w:rsidR="00D90529" w:rsidRDefault="00D90529" w:rsidP="00D90529">
      <w:pPr>
        <w:pStyle w:val="a3"/>
        <w:numPr>
          <w:ilvl w:val="2"/>
          <w:numId w:val="18"/>
        </w:numPr>
        <w:tabs>
          <w:tab w:val="left" w:pos="156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имущества, установленных Федеральным </w:t>
      </w:r>
      <w:hyperlink r:id="rId28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законом</w:t>
        </w:r>
      </w:hyperlink>
      <w:r w:rsidR="00590EF8">
        <w:t xml:space="preserve"> </w:t>
      </w:r>
      <w:r>
        <w:rPr>
          <w:rFonts w:ascii="Times New Roman" w:hAnsi="Times New Roman" w:cs="Times New Roman"/>
          <w:sz w:val="28"/>
          <w:szCs w:val="28"/>
        </w:rPr>
        <w:t>«О приватизации государственного и муниципального имущества»;</w:t>
      </w:r>
    </w:p>
    <w:p w:rsidR="00D90529" w:rsidRDefault="00D90529" w:rsidP="00D90529">
      <w:pPr>
        <w:pStyle w:val="a3"/>
        <w:numPr>
          <w:ilvl w:val="2"/>
          <w:numId w:val="18"/>
        </w:numPr>
        <w:tabs>
          <w:tab w:val="left" w:pos="156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принятого решения об условиях приватизации арендуемого имущества.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Субъект малого или среднего предпринимательства, утративший по основаниям, предусмотренным </w:t>
      </w:r>
      <w:hyperlink r:id="rId29" w:anchor="P84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пунктом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30" w:anchor="P86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2 пунктом 4.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10.настоящего Положения, преимущественное право на приобретение арендуемого имущества, в отношении которого Администрацией принято предусмотренное </w:t>
      </w:r>
      <w:hyperlink r:id="rId31" w:anchor="P6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пунктом</w:t>
        </w:r>
      </w:hyperlink>
      <w:r w:rsidR="00590EF8">
        <w:t xml:space="preserve"> </w:t>
      </w:r>
      <w:r>
        <w:rPr>
          <w:rFonts w:ascii="Times New Roman" w:hAnsi="Times New Roman" w:cs="Times New Roman"/>
          <w:sz w:val="28"/>
          <w:szCs w:val="28"/>
        </w:rPr>
        <w:t>3.2. настоящего</w:t>
      </w:r>
      <w:r w:rsidR="00590E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Положения решение об условиях приватизации муниципального имущества, вправе направить в Администрацию в соответствии со </w:t>
      </w:r>
      <w:hyperlink r:id="rId32" w:anchor="P142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статьей 9</w:t>
        </w:r>
      </w:hyperlink>
      <w:r w:rsidR="00590EF8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№159-ФЗ заявление при условии, что на день подачи этого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 арендуемое имущество, в отношении которого таким субъектом ранее было утрачено преимущественное право на его приобретение, находится в его временном владении и (или) временном пользовании в соответствии с договором или договорами аренды такого имущества.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договоре купли-продажи арендуемого имущества, приобретаемого субъектами малого и среднего предпринимательства, стороны подтверждают выполнение продавцом и покупателем условий, установленных </w:t>
      </w:r>
      <w:hyperlink r:id="rId33" w:anchor="P49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Разделом</w:t>
        </w:r>
        <w:r w:rsidR="00590EF8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Style w:val="a7"/>
            <w:rFonts w:ascii="Times New Roman" w:hAnsi="Times New Roman" w:cs="Times New Roman"/>
            <w:sz w:val="28"/>
            <w:szCs w:val="28"/>
          </w:rPr>
          <w:t>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D90529" w:rsidRDefault="00D90529" w:rsidP="00D9052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529" w:rsidRDefault="00D90529" w:rsidP="00D90529">
      <w:pPr>
        <w:pStyle w:val="a3"/>
        <w:numPr>
          <w:ilvl w:val="0"/>
          <w:numId w:val="18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оплаты муниципального имущества, приобретаемого его арендаторами при реализации преимущественного права на его приобретение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Оплата недвижимого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имущества, осуществляется единовременно или в рассрочку посредством ежемесячных или ежеквартальных выплат в равных долях. Срок рассрочки оплаты такого имущества при реализации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преимущественного права на его приобретение устанавливается постановлением администрации Пожарского муниципального округа Приморского края, но не должен составлять менее пяти лет.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 выбора порядка оплаты (единовременно или в рассрочку) приобретаемого арендуемого имущества, а также срока рассрочки в установленных в соответствии с настоящей статьей пределах принадлежит субъекту малого или среднего предпринимательства при реализации преимущественного права на приобретение арендуемого имущества.</w:t>
      </w:r>
      <w:proofErr w:type="gramEnd"/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сумму денежных средств, по уплате которой предоставляется рассрочка, производится начисление процентов исходя из ставки, равной одной трети </w:t>
      </w:r>
      <w:hyperlink r:id="rId34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ставки рефинансирования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Федерации, действующей на дату опубликования объявления о продаже арендуемого имущества.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приобретаемого в рассрочку арендуемого имущества может быть осуществлена досрочно на основании решения покупателя.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арендуемое имущество приобретается арендатором в рассрочку, указанное имущество находится в залоге у продавца до полной его оплаты. Условия договора купли-продажи арендуемого имущества о неприменении данного правила ничтожны.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приобретения субъектом малого или среднего предпринимательства арендуемого имущества в рассрочку продавец обязан в течение тридцати дней со дня обращения субъекта малого или среднего предпринимательства заключить дополнительное соглашение к договору купли-продажи недвижимого имущества, заключенному до принятия в 2020 году органом государственной власти субъекта Российской Федерации и (или) органом местного самоуправления в соответствии со </w:t>
      </w:r>
      <w:hyperlink r:id="rId3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статьей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декабря 1994 года № 68-ФЗ «О защите населения и территорий от чрезвычайных ситуаций природного и техногенного характера» решения о введении режима повышенной готовности или чрезвычайной ситуации на территории Приморского края и (или) Пожарского муниципального округа. Такое дополнительное соглашение должно предусматривать отсрочку уплаты платежей, предусмотренных в 2020 году, на срок от шести до двенадцати месяцев (далее - отсрочка).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Проценты, предусмотренные </w:t>
      </w:r>
      <w:hyperlink r:id="rId36" w:anchor="P102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частью 5.3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на сумму денежных средств, по уплате которой предоставляется отсрочка, в период предоставления отсрочки не начисляются. Штрафы, неустойки или иные меры ответственности в связи с несоблюдением субъектом малого или среднего предпринимательства изначально установленных договором купли-продажи недвижимого имущества порядка и сроков внесения платы за приобретаемое в рассрочку арендуемое имущество, в том числе в случаях, если такие меры предусмотрены договором, в период предоставления отсрочки не применяются. Установление дополнительных платежей, подлежащих уплате субъектом малого или среднего предпринимательства в связи с предоставлением отсрочки, в том числе за заключение дополнительного соглашения, указанного в настоящей части, не допускается.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неотделимых улучшений арендуемого имущества засчитывается в счет оплаты приобретаемого арендуемого имущества в случае, если указанные улучшения осуществлены с согласия арендодателей.</w:t>
      </w:r>
    </w:p>
    <w:p w:rsidR="00D90529" w:rsidRDefault="00D90529" w:rsidP="00D90529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D90529">
      <w:pPr>
        <w:pStyle w:val="a3"/>
        <w:numPr>
          <w:ilvl w:val="0"/>
          <w:numId w:val="18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Последствия несоблюдения требований к порядку совершения сделок по возмездному отчуждению муниципального имущества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Сделки по приватизации муниципального имущества и иные сделки, направленные на возмездное отчуждение муниципального имущества и совершенные с нарушением требований, установленных Федеральным законом № 159-ФЗ, ничтожны.</w:t>
      </w:r>
    </w:p>
    <w:p w:rsidR="00D90529" w:rsidRDefault="00D90529" w:rsidP="00D90529">
      <w:pPr>
        <w:pStyle w:val="a3"/>
        <w:numPr>
          <w:ilvl w:val="1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продажи арендуемого имущества с нарушением преимущественного права на его приобретение субъект малого или среднего предпринимательства, соответствующий установленным </w:t>
      </w:r>
      <w:hyperlink r:id="rId37" w:anchor="P49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Разделом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 требованиям, в течение двух месяцев с момента, когда он узнал или должен был узнать о таком нарушении в отношении арендуемого имущества, вправе потребовать перевода на себя прав и обязанностей покупателя в судебном порядке.</w:t>
      </w:r>
      <w:proofErr w:type="gramEnd"/>
    </w:p>
    <w:p w:rsidR="00D90529" w:rsidRDefault="00D90529" w:rsidP="00D9052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3A5D28" w:rsidRDefault="003A5D28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0529" w:rsidRDefault="00D90529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D90529" w:rsidSect="00590EF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4C1C"/>
    <w:multiLevelType w:val="hybridMultilevel"/>
    <w:tmpl w:val="2E587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107F6"/>
    <w:multiLevelType w:val="multilevel"/>
    <w:tmpl w:val="42564C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F747EB0"/>
    <w:multiLevelType w:val="hybridMultilevel"/>
    <w:tmpl w:val="E1786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4">
    <w:nsid w:val="14524ED0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1B99795D"/>
    <w:multiLevelType w:val="hybridMultilevel"/>
    <w:tmpl w:val="E5F46C1E"/>
    <w:lvl w:ilvl="0" w:tplc="7C9846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BD72286"/>
    <w:multiLevelType w:val="hybridMultilevel"/>
    <w:tmpl w:val="5BF8C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47782"/>
    <w:multiLevelType w:val="hybridMultilevel"/>
    <w:tmpl w:val="221032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DC43964"/>
    <w:multiLevelType w:val="multilevel"/>
    <w:tmpl w:val="CA6AE6C0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E6D09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726821"/>
    <w:multiLevelType w:val="multilevel"/>
    <w:tmpl w:val="0FD22A78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4E597C7B"/>
    <w:multiLevelType w:val="multilevel"/>
    <w:tmpl w:val="859673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60B1C57"/>
    <w:multiLevelType w:val="multilevel"/>
    <w:tmpl w:val="B6CEB39A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5ACA2ED8"/>
    <w:multiLevelType w:val="hybridMultilevel"/>
    <w:tmpl w:val="5D3E9F2C"/>
    <w:lvl w:ilvl="0" w:tplc="395CFDD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26154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11"/>
  </w:num>
  <w:num w:numId="5">
    <w:abstractNumId w:val="8"/>
  </w:num>
  <w:num w:numId="6">
    <w:abstractNumId w:val="14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0"/>
  </w:num>
  <w:num w:numId="12">
    <w:abstractNumId w:val="10"/>
  </w:num>
  <w:num w:numId="13">
    <w:abstractNumId w:val="4"/>
  </w:num>
  <w:num w:numId="14">
    <w:abstractNumId w:val="13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47DF"/>
    <w:rsid w:val="00024703"/>
    <w:rsid w:val="00024946"/>
    <w:rsid w:val="00030D4D"/>
    <w:rsid w:val="0005533E"/>
    <w:rsid w:val="0009476D"/>
    <w:rsid w:val="00213946"/>
    <w:rsid w:val="002251C4"/>
    <w:rsid w:val="002347A0"/>
    <w:rsid w:val="002B124F"/>
    <w:rsid w:val="002C4DD3"/>
    <w:rsid w:val="002E3283"/>
    <w:rsid w:val="002F7E67"/>
    <w:rsid w:val="00317880"/>
    <w:rsid w:val="00322B28"/>
    <w:rsid w:val="00332246"/>
    <w:rsid w:val="00337C12"/>
    <w:rsid w:val="003401E7"/>
    <w:rsid w:val="00374D4A"/>
    <w:rsid w:val="00382CE1"/>
    <w:rsid w:val="00391EBB"/>
    <w:rsid w:val="003A5D28"/>
    <w:rsid w:val="003C0877"/>
    <w:rsid w:val="003F5B4B"/>
    <w:rsid w:val="004170BA"/>
    <w:rsid w:val="00422E98"/>
    <w:rsid w:val="00464966"/>
    <w:rsid w:val="00496AAD"/>
    <w:rsid w:val="004B4803"/>
    <w:rsid w:val="00547298"/>
    <w:rsid w:val="00590EF8"/>
    <w:rsid w:val="005F0DF2"/>
    <w:rsid w:val="00620B88"/>
    <w:rsid w:val="00670D30"/>
    <w:rsid w:val="006767A0"/>
    <w:rsid w:val="006847DF"/>
    <w:rsid w:val="006B2690"/>
    <w:rsid w:val="006B438C"/>
    <w:rsid w:val="006B45B1"/>
    <w:rsid w:val="006E5F08"/>
    <w:rsid w:val="00743B7B"/>
    <w:rsid w:val="007D230C"/>
    <w:rsid w:val="007E391C"/>
    <w:rsid w:val="007F5CE1"/>
    <w:rsid w:val="008077B3"/>
    <w:rsid w:val="00832CEE"/>
    <w:rsid w:val="008978A0"/>
    <w:rsid w:val="00897A72"/>
    <w:rsid w:val="008D7E35"/>
    <w:rsid w:val="009205C3"/>
    <w:rsid w:val="0092633B"/>
    <w:rsid w:val="0098559C"/>
    <w:rsid w:val="00A57655"/>
    <w:rsid w:val="00A57B25"/>
    <w:rsid w:val="00A76210"/>
    <w:rsid w:val="00B24C6E"/>
    <w:rsid w:val="00B55A12"/>
    <w:rsid w:val="00C64B0B"/>
    <w:rsid w:val="00C77C70"/>
    <w:rsid w:val="00D03BBA"/>
    <w:rsid w:val="00D55F0F"/>
    <w:rsid w:val="00D90529"/>
    <w:rsid w:val="00E07AB7"/>
    <w:rsid w:val="00E27BB4"/>
    <w:rsid w:val="00F45E6C"/>
    <w:rsid w:val="00F61427"/>
    <w:rsid w:val="00F83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33E"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5533E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5533E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33E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33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422E98"/>
    <w:pPr>
      <w:keepNext/>
      <w:keepLines/>
      <w:numPr>
        <w:ilvl w:val="4"/>
        <w:numId w:val="2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33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33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33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33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7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47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47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6847DF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422E98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77B3"/>
    <w:rPr>
      <w:rFonts w:ascii="Segoe UI" w:hAnsi="Segoe UI" w:cs="Segoe UI"/>
      <w:sz w:val="18"/>
      <w:szCs w:val="18"/>
    </w:rPr>
  </w:style>
  <w:style w:type="paragraph" w:customStyle="1" w:styleId="pboth">
    <w:name w:val="pboth"/>
    <w:basedOn w:val="a"/>
    <w:rsid w:val="004649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53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553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5533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553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53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553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05533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5533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6">
    <w:name w:val="List Paragraph"/>
    <w:basedOn w:val="a"/>
    <w:uiPriority w:val="34"/>
    <w:qFormat/>
    <w:rsid w:val="0005533E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905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1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8D8214411F30AFECA3BF85A7776F9721DCA6115B56B350DC4DA03CAC7100F41166E5726216D95BC51BC95F9AA51F2E4A23CD59AC3F6277dDs7E" TargetMode="External"/><Relationship Id="rId13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18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26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34" Type="http://schemas.openxmlformats.org/officeDocument/2006/relationships/hyperlink" Target="consultantplus://offline/ref=0E8D8214411F30AFECA3BF85A7776F9723D6AB165A5BEE5AD414AC3EAB7E5FF11677E5726508D856DB129D0CdDsFE" TargetMode="External"/><Relationship Id="rId7" Type="http://schemas.openxmlformats.org/officeDocument/2006/relationships/image" Target="media/image2.jpeg"/><Relationship Id="rId12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17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25" Type="http://schemas.openxmlformats.org/officeDocument/2006/relationships/hyperlink" Target="consultantplus://offline/ref=0E8D8214411F30AFECA3BF85A7776F9721DCA71A5B53B350DC4DA03CAC7100F41166E5706410D30A9454C803DFF70C2F4523CF51B0d3sCE" TargetMode="External"/><Relationship Id="rId33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E8D8214411F30AFECA3BF85A7776F9721DCA6115B56B350DC4DA03CAC7100F41166E5726216D958C31BC95F9AA51F2E4A23CD59AC3F6277dDs7E" TargetMode="External"/><Relationship Id="rId20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29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E8D8214411F30AFECA3BF85A7776F9721DCA6145B59B350DC4DA03CAC7100F40366BD7E6311C65ECD0E9F0EDCdFs1E" TargetMode="External"/><Relationship Id="rId24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32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37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23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28" Type="http://schemas.openxmlformats.org/officeDocument/2006/relationships/hyperlink" Target="consultantplus://offline/ref=0E8D8214411F30AFECA3BF85A7776F9721DCA6145B57B350DC4DA03CAC7100F41166E5726216D857C61BC95F9AA51F2E4A23CD59AC3F6277dDs7E" TargetMode="External"/><Relationship Id="rId36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10" Type="http://schemas.openxmlformats.org/officeDocument/2006/relationships/hyperlink" Target="consultantplus://offline/ref=0E8D8214411F30AFECA3BF85A7776F9721DCA6115B56B350DC4DA03CAC7100F41166E5726216D95DCD1BC95F9AA51F2E4A23CD59AC3F6277dDs7E" TargetMode="External"/><Relationship Id="rId19" Type="http://schemas.openxmlformats.org/officeDocument/2006/relationships/hyperlink" Target="consultantplus://offline/ref=0E8D8214411F30AFECA3BF85A7776F9721DCA6145B57B350DC4DA03CAC7100F40366BD7E6311C65ECD0E9F0EDCdFs1E" TargetMode="External"/><Relationship Id="rId31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14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22" Type="http://schemas.openxmlformats.org/officeDocument/2006/relationships/hyperlink" Target="consultantplus://offline/ref=0E8D8214411F30AFECA3BF85A7776F9721DCA6145B59B350DC4DA03CAC7100F40366BD7E6311C65ECD0E9F0EDCdFs1E" TargetMode="External"/><Relationship Id="rId27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30" Type="http://schemas.openxmlformats.org/officeDocument/2006/relationships/hyperlink" Target="file:///C:\Users\1\Downloads\&#1055;&#1086;&#1083;&#1086;&#1078;&#1077;&#1085;&#1080;&#1077;_&#1086;_&#1087;&#1086;&#1088;&#1103;&#1076;&#1082;&#1077;_&#1086;&#1090;&#1095;&#1091;&#1078;&#1076;&#1077;&#1085;&#1080;&#1103;_&#1080;&#1084;&#1091;&#1097;&#1077;&#1089;&#1090;&#1074;&#1072;_&#1076;&#1083;&#1103;_&#1052;&#1057;&#1055;_&#1086;&#1090;_11.01.2023.docx" TargetMode="External"/><Relationship Id="rId35" Type="http://schemas.openxmlformats.org/officeDocument/2006/relationships/hyperlink" Target="consultantplus://offline/ref=0E8D8214411F30AFECA3BF85A7776F9721DCA8115B54B350DC4DA03CAC7100F41166E5726216D859C31BC95F9AA51F2E4A23CD59AC3F6277dDs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BAB5B-314C-48CB-A508-1D395D119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14</Pages>
  <Words>3973</Words>
  <Characters>22649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38</cp:revision>
  <cp:lastPrinted>2023-02-28T21:43:00Z</cp:lastPrinted>
  <dcterms:created xsi:type="dcterms:W3CDTF">2021-08-17T04:44:00Z</dcterms:created>
  <dcterms:modified xsi:type="dcterms:W3CDTF">2023-02-28T21:45:00Z</dcterms:modified>
</cp:coreProperties>
</file>