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CE1" w:rsidRPr="00382CE1" w:rsidRDefault="00382CE1" w:rsidP="00A7621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3096C">
        <w:rPr>
          <w:noProof/>
          <w:sz w:val="26"/>
          <w:szCs w:val="26"/>
          <w:lang w:eastAsia="ru-RU"/>
        </w:rPr>
        <w:drawing>
          <wp:inline distT="0" distB="0" distL="0" distR="0">
            <wp:extent cx="666750" cy="825500"/>
            <wp:effectExtent l="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CE1" w:rsidRPr="00382CE1" w:rsidRDefault="00382CE1" w:rsidP="00A7621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82CE1" w:rsidRPr="00382CE1" w:rsidRDefault="00382CE1" w:rsidP="00A762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CE1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382CE1" w:rsidRPr="00382CE1" w:rsidRDefault="00382CE1" w:rsidP="00A762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CE1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4B4803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382CE1" w:rsidRPr="00382CE1" w:rsidRDefault="00382CE1" w:rsidP="00A762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CE1" w:rsidRPr="00382CE1" w:rsidRDefault="00382CE1" w:rsidP="00A762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CE1">
        <w:rPr>
          <w:rFonts w:ascii="Times New Roman" w:hAnsi="Times New Roman" w:cs="Times New Roman"/>
          <w:b/>
          <w:sz w:val="28"/>
          <w:szCs w:val="28"/>
        </w:rPr>
        <w:t>НОРМАТИВНЫЙ ПРАВОВОЙ АКТ</w:t>
      </w:r>
    </w:p>
    <w:p w:rsidR="006767A0" w:rsidRDefault="006767A0" w:rsidP="00A76210">
      <w:pPr>
        <w:pStyle w:val="a3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82CE1" w:rsidRPr="00382CE1" w:rsidRDefault="00C26E65" w:rsidP="004B480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«30» мая 2023 год</w:t>
      </w:r>
      <w:r w:rsidR="004B4803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382CE1" w:rsidRPr="00382CE1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382CE1" w:rsidRPr="00382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2CE1" w:rsidRPr="00382CE1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382CE1" w:rsidRPr="00382CE1">
        <w:rPr>
          <w:rFonts w:ascii="Times New Roman" w:hAnsi="Times New Roman" w:cs="Times New Roman"/>
          <w:sz w:val="28"/>
          <w:szCs w:val="28"/>
        </w:rPr>
        <w:t xml:space="preserve"> </w:t>
      </w:r>
      <w:r w:rsidR="008978A0">
        <w:rPr>
          <w:rFonts w:ascii="Times New Roman" w:hAnsi="Times New Roman" w:cs="Times New Roman"/>
          <w:sz w:val="28"/>
          <w:szCs w:val="28"/>
        </w:rPr>
        <w:t xml:space="preserve">                        № </w:t>
      </w:r>
      <w:r w:rsidR="00E516E2">
        <w:rPr>
          <w:rFonts w:ascii="Times New Roman" w:hAnsi="Times New Roman" w:cs="Times New Roman"/>
          <w:sz w:val="28"/>
          <w:szCs w:val="28"/>
        </w:rPr>
        <w:t>145-</w:t>
      </w:r>
      <w:r w:rsidR="00A76210">
        <w:rPr>
          <w:rFonts w:ascii="Times New Roman" w:hAnsi="Times New Roman" w:cs="Times New Roman"/>
          <w:sz w:val="28"/>
          <w:szCs w:val="28"/>
        </w:rPr>
        <w:t>НПА</w:t>
      </w:r>
    </w:p>
    <w:p w:rsidR="006767A0" w:rsidRDefault="006767A0" w:rsidP="00A76210">
      <w:pPr>
        <w:pStyle w:val="a3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767A0" w:rsidRPr="006847DF" w:rsidRDefault="00424A0E" w:rsidP="00A762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О внесении изменений в нормативный правовой акт Думы Пожарского муниципального округа от 28 февраля 2023 года № 109-НПА «</w:t>
      </w:r>
      <w:r w:rsidR="006A6D3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приеме имущества в муниципальную собственность Пожарского муниципального округа Приморского края </w:t>
      </w:r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находящееся в собственности Пожарского муниципального района, </w:t>
      </w:r>
      <w:proofErr w:type="spellStart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>Лучегорского</w:t>
      </w:r>
      <w:proofErr w:type="spellEnd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городского поселения, </w:t>
      </w:r>
      <w:proofErr w:type="spellStart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>Верхнеперевальского</w:t>
      </w:r>
      <w:proofErr w:type="spellEnd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сельского поселения, </w:t>
      </w:r>
      <w:proofErr w:type="spellStart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>Губеровского</w:t>
      </w:r>
      <w:proofErr w:type="spellEnd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сельского поселения, </w:t>
      </w:r>
      <w:proofErr w:type="spellStart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>Игнатьевского</w:t>
      </w:r>
      <w:proofErr w:type="spellEnd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сельского поселения, </w:t>
      </w:r>
      <w:proofErr w:type="spellStart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>Краснояровского</w:t>
      </w:r>
      <w:proofErr w:type="spellEnd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сельского поселения, </w:t>
      </w:r>
      <w:proofErr w:type="spellStart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>Нагорненского</w:t>
      </w:r>
      <w:proofErr w:type="spellEnd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сельского поселения, Пожарского сельского поселения, </w:t>
      </w:r>
      <w:proofErr w:type="spellStart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>Светлогорского</w:t>
      </w:r>
      <w:proofErr w:type="spellEnd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сельского поселения, </w:t>
      </w:r>
      <w:proofErr w:type="spellStart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>Соболинского</w:t>
      </w:r>
      <w:proofErr w:type="spellEnd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сельского</w:t>
      </w:r>
      <w:proofErr w:type="gramEnd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поселения, </w:t>
      </w:r>
      <w:proofErr w:type="spellStart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>Федосьевского</w:t>
      </w:r>
      <w:proofErr w:type="spellEnd"/>
      <w:r w:rsidR="006A6D30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сельского поселения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6767A0" w:rsidRDefault="006767A0" w:rsidP="006767A0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767A0" w:rsidRPr="00C26E65" w:rsidRDefault="006767A0" w:rsidP="006767A0">
      <w:pPr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 w:rsidRPr="00C26E65">
        <w:rPr>
          <w:rFonts w:ascii="Times New Roman" w:hAnsi="Times New Roman" w:cs="Times New Roman"/>
          <w:sz w:val="26"/>
          <w:szCs w:val="26"/>
        </w:rPr>
        <w:t>Принят</w:t>
      </w:r>
      <w:proofErr w:type="gramEnd"/>
      <w:r w:rsidRPr="00C26E65">
        <w:rPr>
          <w:rFonts w:ascii="Times New Roman" w:hAnsi="Times New Roman" w:cs="Times New Roman"/>
          <w:sz w:val="26"/>
          <w:szCs w:val="26"/>
        </w:rPr>
        <w:t xml:space="preserve"> Думой Пожар</w:t>
      </w:r>
      <w:r w:rsidR="004B4803" w:rsidRPr="00C26E65">
        <w:rPr>
          <w:rFonts w:ascii="Times New Roman" w:hAnsi="Times New Roman" w:cs="Times New Roman"/>
          <w:sz w:val="26"/>
          <w:szCs w:val="26"/>
        </w:rPr>
        <w:t>ского муниципального округ</w:t>
      </w:r>
      <w:r w:rsidR="008978A0" w:rsidRPr="00C26E65">
        <w:rPr>
          <w:rFonts w:ascii="Times New Roman" w:hAnsi="Times New Roman" w:cs="Times New Roman"/>
          <w:sz w:val="26"/>
          <w:szCs w:val="26"/>
        </w:rPr>
        <w:t xml:space="preserve">а </w:t>
      </w:r>
      <w:r w:rsidR="00C26E65" w:rsidRPr="00C26E65">
        <w:rPr>
          <w:rFonts w:ascii="Times New Roman" w:hAnsi="Times New Roman" w:cs="Times New Roman"/>
          <w:sz w:val="26"/>
          <w:szCs w:val="26"/>
        </w:rPr>
        <w:t>30 мая 2023 года</w:t>
      </w:r>
      <w:r w:rsidRPr="00C26E6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67A0" w:rsidRDefault="006767A0" w:rsidP="00382CE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01A6F" w:rsidRDefault="00382CE1" w:rsidP="00424A0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1A6F">
        <w:rPr>
          <w:rFonts w:ascii="Times New Roman" w:hAnsi="Times New Roman" w:cs="Times New Roman"/>
          <w:sz w:val="28"/>
          <w:szCs w:val="28"/>
        </w:rPr>
        <w:t>В соответствии с Феде</w:t>
      </w:r>
      <w:r w:rsidR="002D1DC7" w:rsidRPr="00501A6F">
        <w:rPr>
          <w:rFonts w:ascii="Times New Roman" w:hAnsi="Times New Roman" w:cs="Times New Roman"/>
          <w:sz w:val="28"/>
          <w:szCs w:val="28"/>
        </w:rPr>
        <w:t>ральным</w:t>
      </w:r>
      <w:r w:rsidRPr="00501A6F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D1DC7" w:rsidRPr="00501A6F">
        <w:rPr>
          <w:rFonts w:ascii="Times New Roman" w:hAnsi="Times New Roman" w:cs="Times New Roman"/>
          <w:sz w:val="28"/>
          <w:szCs w:val="28"/>
        </w:rPr>
        <w:t>ом</w:t>
      </w:r>
      <w:r w:rsidRPr="00501A6F">
        <w:rPr>
          <w:rFonts w:ascii="Times New Roman" w:hAnsi="Times New Roman" w:cs="Times New Roman"/>
          <w:sz w:val="28"/>
          <w:szCs w:val="28"/>
        </w:rPr>
        <w:t xml:space="preserve"> от 06 октября 2003 года         № 131-ФЗ «Об общих принципах организации местного самоуправления в Российской Федерации», </w:t>
      </w:r>
      <w:r w:rsidR="00501A6F" w:rsidRPr="00501A6F">
        <w:rPr>
          <w:rFonts w:ascii="Times New Roman" w:hAnsi="Times New Roman" w:cs="Times New Roman"/>
          <w:sz w:val="28"/>
          <w:szCs w:val="28"/>
        </w:rPr>
        <w:t>закон</w:t>
      </w:r>
      <w:r w:rsidR="00501A6F">
        <w:rPr>
          <w:rFonts w:ascii="Times New Roman" w:hAnsi="Times New Roman" w:cs="Times New Roman"/>
          <w:sz w:val="28"/>
          <w:szCs w:val="28"/>
        </w:rPr>
        <w:t>ом</w:t>
      </w:r>
      <w:r w:rsidR="00501A6F" w:rsidRPr="00501A6F">
        <w:rPr>
          <w:rFonts w:ascii="Times New Roman" w:hAnsi="Times New Roman" w:cs="Times New Roman"/>
          <w:sz w:val="28"/>
          <w:szCs w:val="28"/>
        </w:rPr>
        <w:t xml:space="preserve"> Приморского края от 28 марта 2022 года</w:t>
      </w:r>
      <w:r w:rsidR="007E0E30">
        <w:rPr>
          <w:rFonts w:ascii="Times New Roman" w:hAnsi="Times New Roman" w:cs="Times New Roman"/>
          <w:sz w:val="28"/>
          <w:szCs w:val="28"/>
        </w:rPr>
        <w:t xml:space="preserve">   </w:t>
      </w:r>
      <w:r w:rsidR="00501A6F" w:rsidRPr="00501A6F">
        <w:rPr>
          <w:rFonts w:ascii="Times New Roman" w:hAnsi="Times New Roman" w:cs="Times New Roman"/>
          <w:sz w:val="28"/>
          <w:szCs w:val="28"/>
        </w:rPr>
        <w:t xml:space="preserve"> № 73-КЗ «О Пожарском муниципальном округе Приморского края», нормативным правовым актом Думы Пожарского муниципального округа от 30 сентября 2022 года № 01-НПА «</w:t>
      </w:r>
      <w:r w:rsidR="00501A6F" w:rsidRPr="00501A6F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Положения о правопреемстве органов местного самоуправления вновь образованного муниципального образования</w:t>
      </w:r>
      <w:proofErr w:type="gramEnd"/>
      <w:r w:rsidR="00501A6F" w:rsidRPr="00501A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Пожарский муниципальный округ Приморского края», </w:t>
      </w:r>
      <w:r w:rsidRPr="00501A6F">
        <w:rPr>
          <w:rFonts w:ascii="Times New Roman" w:hAnsi="Times New Roman" w:cs="Times New Roman"/>
          <w:sz w:val="28"/>
          <w:szCs w:val="28"/>
        </w:rPr>
        <w:t xml:space="preserve">Уставом Пожарского муниципального </w:t>
      </w:r>
      <w:proofErr w:type="spellStart"/>
      <w:r w:rsidR="004B4803" w:rsidRPr="00501A6F">
        <w:rPr>
          <w:rFonts w:ascii="Times New Roman" w:hAnsi="Times New Roman" w:cs="Times New Roman"/>
          <w:sz w:val="28"/>
          <w:szCs w:val="28"/>
        </w:rPr>
        <w:t>округа</w:t>
      </w:r>
      <w:r w:rsidR="006A6D30" w:rsidRPr="00501A6F">
        <w:rPr>
          <w:rFonts w:ascii="Times New Roman" w:hAnsi="Times New Roman" w:cs="Times New Roman"/>
          <w:bCs/>
          <w:color w:val="000000"/>
          <w:sz w:val="28"/>
          <w:szCs w:val="28"/>
        </w:rPr>
        <w:t>Приморского</w:t>
      </w:r>
      <w:proofErr w:type="spellEnd"/>
      <w:r w:rsidR="006A6D30" w:rsidRPr="00501A6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края</w:t>
      </w:r>
      <w:r w:rsidRPr="00501A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725C" w:rsidRPr="00501A6F" w:rsidRDefault="0022725C" w:rsidP="00424A0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2725C" w:rsidRDefault="00424A0E" w:rsidP="006A6D30">
      <w:pPr>
        <w:pStyle w:val="a3"/>
        <w:spacing w:line="360" w:lineRule="auto"/>
        <w:ind w:firstLine="709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6A6D30">
        <w:rPr>
          <w:rFonts w:ascii="Times New Roman" w:hAnsi="Times New Roman" w:cs="Times New Roman"/>
          <w:sz w:val="28"/>
          <w:szCs w:val="28"/>
        </w:rPr>
        <w:t>Приложение к нормативному</w:t>
      </w:r>
      <w:r w:rsidR="007E0E30">
        <w:rPr>
          <w:rFonts w:ascii="Times New Roman" w:hAnsi="Times New Roman" w:cs="Times New Roman"/>
          <w:sz w:val="28"/>
          <w:szCs w:val="28"/>
        </w:rPr>
        <w:t xml:space="preserve"> </w:t>
      </w:r>
      <w:r w:rsidRPr="00424A0E">
        <w:rPr>
          <w:rFonts w:ascii="Times New Roman CYR" w:hAnsi="Times New Roman CYR" w:cs="Times New Roman CYR"/>
          <w:bCs/>
          <w:color w:val="000000"/>
          <w:sz w:val="28"/>
          <w:szCs w:val="28"/>
        </w:rPr>
        <w:t>правов</w:t>
      </w:r>
      <w:r w:rsidR="006A6D30">
        <w:rPr>
          <w:rFonts w:ascii="Times New Roman CYR" w:hAnsi="Times New Roman CYR" w:cs="Times New Roman CYR"/>
          <w:bCs/>
          <w:color w:val="000000"/>
          <w:sz w:val="28"/>
          <w:szCs w:val="28"/>
        </w:rPr>
        <w:t>ому</w:t>
      </w:r>
      <w:r w:rsidRPr="00424A0E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</w:t>
      </w:r>
      <w:proofErr w:type="spellStart"/>
      <w:r w:rsidRPr="00424A0E">
        <w:rPr>
          <w:rFonts w:ascii="Times New Roman CYR" w:hAnsi="Times New Roman CYR" w:cs="Times New Roman CYR"/>
          <w:bCs/>
          <w:color w:val="000000"/>
          <w:sz w:val="28"/>
          <w:szCs w:val="28"/>
        </w:rPr>
        <w:t>акт</w:t>
      </w:r>
      <w:r w:rsidR="006A6D30">
        <w:rPr>
          <w:rFonts w:ascii="Times New Roman CYR" w:hAnsi="Times New Roman CYR" w:cs="Times New Roman CYR"/>
          <w:bCs/>
          <w:color w:val="000000"/>
          <w:sz w:val="28"/>
          <w:szCs w:val="28"/>
        </w:rPr>
        <w:t>ту</w:t>
      </w:r>
      <w:proofErr w:type="spellEnd"/>
      <w:r w:rsidRPr="00424A0E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Думы Пожарского </w:t>
      </w:r>
      <w:r w:rsidRPr="006A6D30">
        <w:rPr>
          <w:rFonts w:ascii="Times New Roman CYR" w:hAnsi="Times New Roman CYR" w:cs="Times New Roman CYR"/>
          <w:bCs/>
          <w:color w:val="000000"/>
          <w:sz w:val="28"/>
          <w:szCs w:val="28"/>
        </w:rPr>
        <w:t>муниципального округа от 28 февраля 2023 года № 109-НПА «</w:t>
      </w:r>
      <w:r w:rsidR="006A6D30" w:rsidRPr="006A6D30">
        <w:rPr>
          <w:rFonts w:ascii="Times New Roman" w:eastAsia="Calibri" w:hAnsi="Times New Roman" w:cs="Times New Roman"/>
          <w:bCs/>
          <w:sz w:val="28"/>
          <w:szCs w:val="28"/>
        </w:rPr>
        <w:t xml:space="preserve">О приеме имущества в муниципальную собственность Пожарского муниципального округа Приморского края </w:t>
      </w:r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 xml:space="preserve">находящееся в собственности </w:t>
      </w:r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 xml:space="preserve">Пожарского муниципального района, </w:t>
      </w:r>
      <w:proofErr w:type="spellStart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>Лучегорского</w:t>
      </w:r>
      <w:proofErr w:type="spellEnd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городского поселения, </w:t>
      </w:r>
      <w:proofErr w:type="spellStart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>Верхнеперевальского</w:t>
      </w:r>
      <w:proofErr w:type="spellEnd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>Губеровского</w:t>
      </w:r>
      <w:proofErr w:type="spellEnd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>Игнатьевского</w:t>
      </w:r>
      <w:proofErr w:type="spellEnd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>Краснояровского</w:t>
      </w:r>
      <w:proofErr w:type="spellEnd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>Нагорненского</w:t>
      </w:r>
      <w:proofErr w:type="spellEnd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Пожарского сельского поселения, </w:t>
      </w:r>
      <w:proofErr w:type="spellStart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>Светлогорского</w:t>
      </w:r>
      <w:proofErr w:type="spellEnd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поселения, </w:t>
      </w:r>
      <w:proofErr w:type="spellStart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>Соболинского</w:t>
      </w:r>
      <w:proofErr w:type="spellEnd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</w:t>
      </w:r>
      <w:proofErr w:type="gramEnd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 xml:space="preserve"> поселения, </w:t>
      </w:r>
      <w:proofErr w:type="spellStart"/>
      <w:r w:rsidR="006A6D30" w:rsidRPr="006A6D30">
        <w:rPr>
          <w:rFonts w:ascii="Times New Roman CYR" w:hAnsi="Times New Roman CYR" w:cs="Times New Roman CYR"/>
          <w:color w:val="000000"/>
          <w:sz w:val="28"/>
          <w:szCs w:val="28"/>
        </w:rPr>
        <w:t>Фе</w:t>
      </w:r>
      <w:r w:rsidR="006A6D30">
        <w:rPr>
          <w:rFonts w:ascii="Times New Roman CYR" w:hAnsi="Times New Roman CYR" w:cs="Times New Roman CYR"/>
          <w:color w:val="000000"/>
          <w:sz w:val="28"/>
          <w:szCs w:val="28"/>
        </w:rPr>
        <w:t>досьевского</w:t>
      </w:r>
      <w:proofErr w:type="spellEnd"/>
      <w:r w:rsidR="006A6D30">
        <w:rPr>
          <w:rFonts w:ascii="Times New Roman CYR" w:hAnsi="Times New Roman CYR" w:cs="Times New Roman CYR"/>
          <w:color w:val="000000"/>
          <w:sz w:val="28"/>
          <w:szCs w:val="28"/>
        </w:rPr>
        <w:t xml:space="preserve"> сельского поселения</w:t>
      </w:r>
      <w:r w:rsidRPr="006A6D30">
        <w:rPr>
          <w:rFonts w:ascii="Times New Roman CYR" w:hAnsi="Times New Roman CYR" w:cs="Times New Roman CYR"/>
          <w:bCs/>
          <w:color w:val="000000"/>
          <w:sz w:val="28"/>
          <w:szCs w:val="28"/>
        </w:rPr>
        <w:t>» следующие изменения:</w:t>
      </w:r>
    </w:p>
    <w:p w:rsidR="006A6D30" w:rsidRPr="006A6D30" w:rsidRDefault="006A6D30" w:rsidP="006A6D3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D30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1.1. Раздел </w:t>
      </w:r>
      <w:r w:rsidRPr="006A6D30">
        <w:rPr>
          <w:rFonts w:ascii="Times New Roman" w:hAnsi="Times New Roman" w:cs="Times New Roman"/>
          <w:sz w:val="28"/>
          <w:szCs w:val="28"/>
        </w:rPr>
        <w:t>Перечень недвижимого имущества, принятого в муниципальную собственность Пожарского муниципального округа Приморского края»</w:t>
      </w:r>
      <w:r w:rsidR="007E0E30">
        <w:rPr>
          <w:rFonts w:ascii="Times New Roman" w:hAnsi="Times New Roman" w:cs="Times New Roman"/>
          <w:sz w:val="28"/>
          <w:szCs w:val="28"/>
        </w:rPr>
        <w:t>,</w:t>
      </w:r>
      <w:r w:rsidRPr="006A6D30">
        <w:rPr>
          <w:rFonts w:ascii="Times New Roman" w:hAnsi="Times New Roman" w:cs="Times New Roman"/>
          <w:sz w:val="28"/>
          <w:szCs w:val="28"/>
        </w:rPr>
        <w:t xml:space="preserve"> дополнить пунктами с 2219 </w:t>
      </w:r>
      <w:r w:rsidR="007E0E30">
        <w:rPr>
          <w:rFonts w:ascii="Times New Roman" w:hAnsi="Times New Roman" w:cs="Times New Roman"/>
          <w:sz w:val="28"/>
          <w:szCs w:val="28"/>
        </w:rPr>
        <w:t xml:space="preserve">по </w:t>
      </w:r>
      <w:r w:rsidRPr="006A6D30">
        <w:rPr>
          <w:rFonts w:ascii="Times New Roman" w:hAnsi="Times New Roman" w:cs="Times New Roman"/>
          <w:sz w:val="28"/>
          <w:szCs w:val="28"/>
        </w:rPr>
        <w:t>2369;</w:t>
      </w:r>
    </w:p>
    <w:p w:rsidR="006A6D30" w:rsidRPr="006A6D30" w:rsidRDefault="006A6D30" w:rsidP="006A6D3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D30">
        <w:rPr>
          <w:rFonts w:ascii="Times New Roman" w:hAnsi="Times New Roman" w:cs="Times New Roman"/>
          <w:sz w:val="28"/>
          <w:szCs w:val="28"/>
        </w:rPr>
        <w:t xml:space="preserve">1.2. </w:t>
      </w:r>
      <w:r w:rsidRPr="006A6D30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Раздел </w:t>
      </w:r>
      <w:r w:rsidRPr="006A6D30">
        <w:rPr>
          <w:rFonts w:ascii="Times New Roman" w:hAnsi="Times New Roman" w:cs="Times New Roman"/>
          <w:sz w:val="28"/>
          <w:szCs w:val="28"/>
        </w:rPr>
        <w:t xml:space="preserve">Перечень движимого имущества, принятого в муниципальную собственность Пожарского муниципального округа Приморского края» дополнить пунктами с </w:t>
      </w:r>
      <w:r>
        <w:rPr>
          <w:rFonts w:ascii="Times New Roman" w:hAnsi="Times New Roman" w:cs="Times New Roman"/>
          <w:sz w:val="28"/>
          <w:szCs w:val="28"/>
        </w:rPr>
        <w:t>6087</w:t>
      </w:r>
      <w:r w:rsidR="00A5427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608</w:t>
      </w:r>
      <w:r w:rsidR="00A54270">
        <w:rPr>
          <w:rFonts w:ascii="Times New Roman" w:hAnsi="Times New Roman" w:cs="Times New Roman"/>
          <w:sz w:val="28"/>
          <w:szCs w:val="28"/>
        </w:rPr>
        <w:t>8</w:t>
      </w:r>
      <w:r w:rsidR="00D21B1A">
        <w:rPr>
          <w:rFonts w:ascii="Times New Roman" w:hAnsi="Times New Roman" w:cs="Times New Roman"/>
          <w:sz w:val="28"/>
          <w:szCs w:val="28"/>
        </w:rPr>
        <w:t>.</w:t>
      </w:r>
    </w:p>
    <w:p w:rsidR="006A6D30" w:rsidRDefault="006A6D30" w:rsidP="007139A8">
      <w:pPr>
        <w:pStyle w:val="a3"/>
        <w:spacing w:line="360" w:lineRule="auto"/>
        <w:ind w:firstLine="709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2. Настоящий нормативный правовой а</w:t>
      </w:r>
      <w:proofErr w:type="gramStart"/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кт вст</w:t>
      </w:r>
      <w:proofErr w:type="gramEnd"/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упает в силу со дня его опубликования в газете «Победа».</w:t>
      </w:r>
    </w:p>
    <w:p w:rsidR="00A76210" w:rsidRDefault="00A76210" w:rsidP="006A6D30">
      <w:pPr>
        <w:pStyle w:val="a3"/>
        <w:spacing w:line="360" w:lineRule="auto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p w:rsidR="006A6D30" w:rsidRDefault="006A6D30" w:rsidP="006A6D30">
      <w:pPr>
        <w:pStyle w:val="a3"/>
        <w:spacing w:line="360" w:lineRule="auto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</w:p>
    <w:p w:rsidR="006A6D30" w:rsidRDefault="006A6D30" w:rsidP="006A6D3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Глава Пожарского мун</w:t>
      </w:r>
      <w:r w:rsidR="007E0E30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иципального </w:t>
      </w:r>
      <w:proofErr w:type="spellStart"/>
      <w:r w:rsidR="007E0E30">
        <w:rPr>
          <w:rFonts w:ascii="Times New Roman CYR" w:hAnsi="Times New Roman CYR" w:cs="Times New Roman CYR"/>
          <w:bCs/>
          <w:color w:val="000000"/>
          <w:sz w:val="28"/>
          <w:szCs w:val="28"/>
        </w:rPr>
        <w:t>окугуга</w:t>
      </w:r>
      <w:proofErr w:type="spellEnd"/>
      <w:r w:rsidR="007E0E30"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     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 xml:space="preserve">                             В.М. </w:t>
      </w:r>
      <w:proofErr w:type="spellStart"/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Козак</w:t>
      </w:r>
      <w:proofErr w:type="spellEnd"/>
    </w:p>
    <w:p w:rsidR="00A76210" w:rsidRDefault="00A76210" w:rsidP="00382CE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76210" w:rsidRDefault="00A76210" w:rsidP="00382CE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76210" w:rsidRDefault="00A76210" w:rsidP="00382CE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76210" w:rsidRDefault="00A76210" w:rsidP="00382CE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725C" w:rsidRDefault="0022725C" w:rsidP="00382CE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725C" w:rsidRDefault="0022725C" w:rsidP="00382CE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725C" w:rsidRDefault="0022725C" w:rsidP="003F6400">
      <w:pPr>
        <w:rPr>
          <w:sz w:val="28"/>
          <w:szCs w:val="28"/>
        </w:rPr>
        <w:sectPr w:rsidR="0022725C" w:rsidSect="00422E98">
          <w:pgSz w:w="11906" w:h="16838"/>
          <w:pgMar w:top="426" w:right="850" w:bottom="426" w:left="1701" w:header="708" w:footer="708" w:gutter="0"/>
          <w:cols w:space="708"/>
          <w:docGrid w:linePitch="360"/>
        </w:sectPr>
      </w:pPr>
    </w:p>
    <w:p w:rsidR="0022725C" w:rsidRPr="00190594" w:rsidRDefault="0022725C" w:rsidP="001905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594">
        <w:rPr>
          <w:rFonts w:ascii="Times New Roman" w:hAnsi="Times New Roman" w:cs="Times New Roman"/>
          <w:b/>
          <w:sz w:val="28"/>
          <w:szCs w:val="28"/>
        </w:rPr>
        <w:lastRenderedPageBreak/>
        <w:t>Перечень</w:t>
      </w:r>
    </w:p>
    <w:p w:rsidR="00190594" w:rsidRDefault="0025411E" w:rsidP="001905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594">
        <w:rPr>
          <w:rFonts w:ascii="Times New Roman" w:hAnsi="Times New Roman" w:cs="Times New Roman"/>
          <w:b/>
          <w:sz w:val="28"/>
          <w:szCs w:val="28"/>
        </w:rPr>
        <w:t xml:space="preserve">недвижимого </w:t>
      </w:r>
      <w:r w:rsidR="0022725C" w:rsidRPr="00190594">
        <w:rPr>
          <w:rFonts w:ascii="Times New Roman" w:hAnsi="Times New Roman" w:cs="Times New Roman"/>
          <w:b/>
          <w:sz w:val="28"/>
          <w:szCs w:val="28"/>
        </w:rPr>
        <w:t xml:space="preserve">имущества, </w:t>
      </w:r>
      <w:r w:rsidR="00190594" w:rsidRPr="00190594">
        <w:rPr>
          <w:rFonts w:ascii="Times New Roman" w:hAnsi="Times New Roman" w:cs="Times New Roman"/>
          <w:b/>
          <w:sz w:val="28"/>
          <w:szCs w:val="28"/>
        </w:rPr>
        <w:t>принятого</w:t>
      </w:r>
      <w:r w:rsidR="0022725C" w:rsidRPr="00190594">
        <w:rPr>
          <w:rFonts w:ascii="Times New Roman" w:hAnsi="Times New Roman" w:cs="Times New Roman"/>
          <w:b/>
          <w:sz w:val="28"/>
          <w:szCs w:val="28"/>
        </w:rPr>
        <w:t xml:space="preserve"> в муниципальную собственность </w:t>
      </w:r>
    </w:p>
    <w:p w:rsidR="0022725C" w:rsidRDefault="0022725C" w:rsidP="001905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594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proofErr w:type="spellStart"/>
      <w:r w:rsidRPr="00190594">
        <w:rPr>
          <w:rFonts w:ascii="Times New Roman" w:hAnsi="Times New Roman" w:cs="Times New Roman"/>
          <w:b/>
          <w:sz w:val="28"/>
          <w:szCs w:val="28"/>
        </w:rPr>
        <w:t>округа</w:t>
      </w:r>
      <w:r w:rsidR="00DE7014" w:rsidRPr="00190594">
        <w:rPr>
          <w:rFonts w:ascii="Times New Roman" w:hAnsi="Times New Roman" w:cs="Times New Roman"/>
          <w:b/>
          <w:sz w:val="28"/>
          <w:szCs w:val="28"/>
        </w:rPr>
        <w:t>Приморского</w:t>
      </w:r>
      <w:proofErr w:type="spellEnd"/>
      <w:r w:rsidR="00DE7014" w:rsidRPr="00190594">
        <w:rPr>
          <w:rFonts w:ascii="Times New Roman" w:hAnsi="Times New Roman" w:cs="Times New Roman"/>
          <w:b/>
          <w:sz w:val="28"/>
          <w:szCs w:val="28"/>
        </w:rPr>
        <w:t xml:space="preserve"> края</w:t>
      </w:r>
    </w:p>
    <w:p w:rsidR="00190594" w:rsidRPr="00190594" w:rsidRDefault="00190594" w:rsidP="001905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9"/>
        <w:gridCol w:w="1956"/>
        <w:gridCol w:w="2694"/>
        <w:gridCol w:w="1587"/>
        <w:gridCol w:w="1559"/>
        <w:gridCol w:w="1276"/>
        <w:gridCol w:w="1276"/>
        <w:gridCol w:w="1559"/>
        <w:gridCol w:w="1418"/>
        <w:gridCol w:w="1702"/>
      </w:tblGrid>
      <w:tr w:rsidR="00DB2521" w:rsidRPr="00873465" w:rsidTr="00DB2521"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Pr="00873465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73465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873465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873465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Pr="00873465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объекта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Pr="00873465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b/>
                <w:sz w:val="18"/>
                <w:szCs w:val="18"/>
              </w:rPr>
              <w:t>Местонахождение объекта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Pr="00873465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Кадастровый номер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Pr="00873465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Площадь, кв. м/ протяженность, п. </w:t>
            </w:r>
            <w:proofErr w:type="gramStart"/>
            <w:r w:rsidRPr="00873465">
              <w:rPr>
                <w:rFonts w:ascii="Times New Roman" w:hAnsi="Times New Roman" w:cs="Times New Roman"/>
                <w:b/>
                <w:sz w:val="18"/>
                <w:szCs w:val="18"/>
              </w:rPr>
              <w:t>м</w:t>
            </w:r>
            <w:proofErr w:type="gramEnd"/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Pr="00873465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b/>
                <w:sz w:val="18"/>
                <w:szCs w:val="18"/>
              </w:rPr>
              <w:t>Стоимость, тыс. рублей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Pr="00873465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46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Год ввода в эксплуатацию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Pr="00873465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Кадастровая стоимость 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Pr="00873465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собственника</w:t>
            </w:r>
          </w:p>
        </w:tc>
      </w:tr>
      <w:tr w:rsidR="00DB2521" w:rsidRPr="00873465" w:rsidTr="00DB2521"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Pr="00873465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b/>
                <w:sz w:val="18"/>
                <w:szCs w:val="18"/>
              </w:rPr>
              <w:t>балансовая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Pr="00873465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b/>
                <w:sz w:val="18"/>
                <w:szCs w:val="18"/>
              </w:rPr>
              <w:t>остаточная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Pr="00873465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Pr="00873465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Pr="00873465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Pr="00873465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Pr="00873465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Pr="00873465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Pr="00873465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Pr="00873465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3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Дорога с ливневым коллектором (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улица Ленина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 ул. Ленина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Дорога с ливневой канализацией /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Соор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улица </w:t>
            </w:r>
            <w:proofErr w:type="spell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Виниченко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, ул.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Виниченко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2 093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Дорога (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улица 60 лет СССР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60 лет СССР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1 010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Дорога с ливневым коллектором / Сооружение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улица Набережная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Набережная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Сооружение дорожного транспорта - дорога местного значения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улица Героев </w:t>
            </w:r>
            <w:proofErr w:type="spell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Даманского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Героев </w:t>
            </w:r>
            <w:proofErr w:type="spell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Даманского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802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Сооружение дорожного транспорта - дорога с ливневым коллектором,</w:t>
            </w:r>
          </w:p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улица Комсомольская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Комсомольская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323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Дорога с ливневым коллектором / Сооружение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улица Поликлиническая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Поликлиническая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830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Дорога местного значения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улица Пограничная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Пограничная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638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Дорога местного значения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улица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Пристанционная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Пристанционная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 w:rsidP="0087346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Дорога местного значения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улица Окружная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Окружная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 w:rsidP="0087346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Автомобильная дорога местного значения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улица Перспективная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Перспективная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873465" w:rsidP="0087346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Дорога местного значения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улица Школьная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Школьная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 w:rsidP="0087346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349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Дорога местного значения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от морга до кладбища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(до дороги АД-285)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 w:rsidP="0087346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2 127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Автодорога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 от федеральной дороги до станции биологической очистки воды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 w:rsidP="0087346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542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 - проезд от ул. 60 лет СССР к магазину "Ксюша"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1 </w:t>
            </w:r>
            <w:proofErr w:type="spell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 - заезд от ул. 60 лет СССР к МКД № 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от ул. 60 лет СССР до МБДОУ детский сад № 9 "Родничок" с площадкой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67,5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с улицы 60 лет СССР за МКД № 4/2 до МБДОУ № 9 (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/с "Родничок")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с улицы 60 лет СССР вдоль МКД № 4/2 до МКД № 4/1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 вдоль МКД № 5 от торца дома до ул. Ленина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с улицы Ленина вдоль МКД № 7, МКД № 9,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/с "Теремок", до МКД  № 4/1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311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к МКД № 14 со стороны ул. Набережная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 вдоль МКД № 16 до улицы Набережная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 от МКД № 16  до МБДОУ детский сад № 4 "Теремок"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 - проезд за МКД № 16 со стороны МКД № 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 - проезд от ул. Героев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Даманского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к торцу МКД № 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, 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 - проезд с улицы Набережная к МКД № 18, МКД № 19, МКД № 20 (со стороны МОБУ СОШ № 2)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от ул. Набережная (со стороны АДС) к МКД № 22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от ул. Ленина к зоне отдыха в прибрежной части водоема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от ул. Героев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Даманского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вдоль торца МКД № 1 до МКД № 21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к магазину «Квартал»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Лучегорск,1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вдоль здания № 26 (магазин «Коралл») с выездом на улицу Ленина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с улицы Ленина вдоль МКД №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вдоль МКД № 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с улицы Ленина к МКД № 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с ул.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Виниченко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между МКД № 7 и МОБУ СОШ №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с улицы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Виниченко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вдоль МКД № 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от улицы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Виниченко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вдоль МКД № 8 до МКД № 9 с выездом на улицу Набережная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301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проезды с ул. Набережная вдоль (перед) МКД № 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от МКД № 9 вдоль (за) МКД № 10 к МКД № 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с улицы Набережная вдоль МКД № 11, МКД № 13 с выездом на улицу Набережная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от МКД № 12 к МКД № 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</w:t>
            </w:r>
            <w:proofErr w:type="gram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зд с пл</w:t>
            </w:r>
            <w:proofErr w:type="gram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ощадкой от МКД № 14 до МКД № 12 (со стороны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/с)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с ул. Набережная за МКД № 15 к МКД № 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к МКД № 15 со стороны МКД № 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с ул. Набережная вдоль МКД № 16 до ул. Ленина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– проезд от ул. Ленина к гостинице «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Улунга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» за МКД № 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с ул. Ленина к МКД № 18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Лучегорск,2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к МКД № 1 со стороны ул. Героев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Даманского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к МКД № 2 и МКД № 3 до магазина «Елена» со стороны Детского парка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вдоль МКД № 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вдоль МКД № 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от ул. Ленина вдоль МКД № 3, нежилых зданий №№ 33, 32, 31, 30 до ул. Героев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Даманского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от ул. Ленина между  МКД № 3 и МКД № 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от ул. Ленина между МКД № 6 и МКД № 7 к территории магазина «Евразия»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вдоль МКД № 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 - проезд от улицы 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Перспективная вдоль МКД № 9 до нежилого здания № 11 (детский сад № 10 "Сказка")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к МКД № 10 со стороны ул. Героев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Даманского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заезды к МКД № 12 со стороны ул. Окружной и ул. Юбилейной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, 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к МКД № 15 и МКД № 17 со стороны ул. Окружная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от ул. Ленина к  МКД № 16 и МКД № 17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с улицы Окружная к МКД № 18 и МКД № 19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к МКД № 19 со стороны  МКД № 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44,5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к МКД № 24 со стороны ул. Окружная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к МКД № 24 со 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стороны ул. Ленина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от МСП к магазину «Елена» (от поворота к МКД № 9)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Лучегорск,3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</w:t>
            </w:r>
            <w:proofErr w:type="spell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Лесная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</w:t>
            </w:r>
            <w:proofErr w:type="spellEnd"/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от ул. </w:t>
            </w:r>
            <w:proofErr w:type="gram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Лесная</w:t>
            </w:r>
            <w:proofErr w:type="gram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к МКД № 6 вдоль МКД № 8 и МКД № 10 с выездом на ул.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Лучегорская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spell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Лесная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ул. Строительная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от ул. Лесная к МКД № 1 и МКД № 2 по ул. Строительная и контейнерной площадке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Строительная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 вдоль 2-го административного здания  со стоянками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 - проезд от улицы Поликлиническая до МКД № 3 и административного здания  № 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от МКД № 5 к МКД № 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от МКД № 5 к МКД № 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от МКД № 5 к 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МКД № 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с ул. Ленина между зданием почты и МКД № 10 к магазину "Коралл" и вдоль МКД № 10 с выездом на ул. Ленина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от улицы Школьная вдоль МКД № 15, МКД № 14, МКД № 5 до улицы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Виниченко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435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от МКД № 15 вдоль МКД № 17, МКД № 18, МКД № 19 с выездом на улицу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Виниченко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от ул. Ленина к МКД № 20 со стороны магазина «Преображение»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от ул. </w:t>
            </w:r>
            <w:proofErr w:type="gram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Школьной</w:t>
            </w:r>
            <w:proofErr w:type="gram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к МКД № 20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от МКД № 21 до МКД № 27 и МКД № 29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с улицы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Виниченко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к МКД № 21  до МКД № 29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с улицы Школьная вдоль МКД № 22, МКД № 16 до МКД № 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от ул. </w:t>
            </w:r>
            <w:proofErr w:type="gram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Школьной</w:t>
            </w:r>
            <w:proofErr w:type="gram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к МКД № 23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с улицы Ленина вдоль МКД № 24, МКД № 25 с выездом на улицу Школьная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перед МКД № 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с улицы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Виниченко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к МКД № 27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от ул. </w:t>
            </w:r>
            <w:proofErr w:type="gram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Школьной</w:t>
            </w:r>
            <w:proofErr w:type="gram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к МКД № 28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и тротуар от 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угла МКД № 30 до угла МКД № 31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с улицы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Виниченко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к МКД № 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с ул.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Виниченко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к МКД № 31, № 32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с улицы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Виниченко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к МКД № 33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с ул.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Виниченко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по направлению к православному Храму иконы Божией Матери "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Скоропослушницы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" со стоянкой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с ул. Ленина к МКД № 35  со стороны сквера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с ул. Ленина к МКД № 35 со стороны ЦРБ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проезд с улицы Ленина к МКД № 37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с улицы Ленина к МКД № 48 со стороны МКД № 36 (вдоль парка Энергетиков)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с ул. Ленина к площадке ЦРБ "Атлант"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Лучегорск,4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с улицы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Виниченко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к МКД № 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Лучегорск,5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к МКД № 5 с площадкой перед домом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Лучегорск,7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40,5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 - проезд от МКД № 3 к МКД № 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Лучегорск,7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Сооружение дорожного транспорта – 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с улицы Поликлиническая вдоль нежилого здания № 1, МКД №№ 3, 5, 10, 11, 13 с выездом на улицу Поликлиническая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Лучегорск,7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466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проезд от МКД № 12 к МКД № 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Лучегорск,7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 от МКД № 12, к дороге на ГСК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Лучегорск,7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стоянка автотранспорта  по ул. </w:t>
            </w:r>
            <w:proofErr w:type="gram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Поликлинической</w:t>
            </w:r>
            <w:proofErr w:type="gram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около заезда на ЦРБ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Лучегорск,7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от ул. </w:t>
            </w:r>
            <w:proofErr w:type="gram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Поликлинической</w:t>
            </w:r>
            <w:proofErr w:type="gram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к МКД № 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Лучегорск,7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проезд от улицы Поликлиническая до МКД № 13а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Лучегорск,7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560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от ул. Пограничная к МКД ул. Пограничная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- заезд к жилому дому на  ст.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– проезд от отводящего канала к остановке СНТ «Заря»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Сооружение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улица Лесная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Лесная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Общая – 1508</w:t>
            </w:r>
          </w:p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асфальтированный участок дороги – 1000;</w:t>
            </w:r>
          </w:p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грунтовый участок дороги – 508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Сооружение автомобильная дорога местного значения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улица </w:t>
            </w:r>
            <w:proofErr w:type="spell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Лучегорская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spell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Лучегорская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Дорога местного значения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- проезд от улицы </w:t>
            </w:r>
            <w:proofErr w:type="spell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Лучегорская</w:t>
            </w:r>
            <w:proofErr w:type="spellEnd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до дороги  </w:t>
            </w:r>
            <w:proofErr w:type="spell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Лучегорск-Нагорное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322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Дорога местного значения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улица Молодёжная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Молодёжная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757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Дорога местного значения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улица Таёжная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Таёжная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Общая –278,</w:t>
            </w:r>
          </w:p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iCs/>
                <w:sz w:val="18"/>
                <w:szCs w:val="18"/>
              </w:rPr>
              <w:t>бетонированный участок дороги – 102; грунтовый участок дороги - 176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Автомобильная дорога местного значения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улица Стаханова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Стаханова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345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Дорога местного значения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улица Горняков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Горняков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347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Дорога местного значения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ул. Трудовая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Трудовая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916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Дорога местного значения 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ул. Угольщиков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Угольщиков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Автомобильная дорога местного значения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улица </w:t>
            </w:r>
            <w:proofErr w:type="spell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Первостроителей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spell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Первостроителей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Автомобильная дорога местного значения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улица Геологов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Геологов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602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Дорога местного значения  -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улица Юбилейная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Юбилейная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Дорога местного значения  -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улица Солнечная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Солнечная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Дорога местного значения  -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улица Коммунальная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Коммунальная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Технический проезд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Лесная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Лесная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1062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</w:t>
            </w:r>
            <w:r w:rsidRPr="0087346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Дорога местного значения  -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улица Зелёная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Зелёная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675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Дорога местного значения 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улица Восточная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Восточная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369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Дорога местного значения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ул. Энергетиков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Энергетиков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890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Дорога местного значения 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ул. Энтузиастов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Энтузиастов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722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Дорога местного значения 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улица Центральная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Центральная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Дорога местного значения 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улица Светлая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Светлая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607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Дорога местного значения 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улица Нагорная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Нагорная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Дорога местного значения 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улица Вишневая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Вишневая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Дорога местного значения 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улица Дачная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Дачная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Дорога местного значения 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улица Дальняя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Дальняя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Автомобильная дорога местного значения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улица Окружная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Окружная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1 110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Дорога местного значения -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улица Новая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Новая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Дорога местного значения - 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улица Садовая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ул. </w:t>
            </w:r>
            <w:proofErr w:type="gramStart"/>
            <w:r w:rsidRPr="00873465">
              <w:rPr>
                <w:rFonts w:ascii="Times New Roman" w:hAnsi="Times New Roman" w:cs="Times New Roman"/>
                <w:bCs/>
                <w:sz w:val="18"/>
                <w:szCs w:val="18"/>
              </w:rPr>
              <w:t>Садовая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335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Дорога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Лучегорск-Благовещенка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9132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5C0523">
        <w:trPr>
          <w:trHeight w:val="900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Дорога новое кладбище</w:t>
            </w:r>
          </w:p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от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гострассы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А-370 до поворота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508,32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Дорога новое кладбище</w:t>
            </w:r>
          </w:p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от поворота к центральным проездам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с.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Игнатьевка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, участок находится в 30 м от ориентира по направлению на юг, почтовый адрес ориентира Приморский край, Пожарский район, с.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Игнатьевка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 ул</w:t>
            </w:r>
            <w:proofErr w:type="gram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оветская,11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25:15:090101:626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821678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821678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Игнатьевское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eastAsia="Calibri" w:hAnsi="Times New Roman" w:cs="Times New Roman"/>
                <w:sz w:val="18"/>
                <w:szCs w:val="18"/>
              </w:rPr>
              <w:t>Помещение администрации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Приморский край, Пожарский район, с. Верхний Перевал, ул.  </w:t>
            </w:r>
            <w:proofErr w:type="gramStart"/>
            <w:r w:rsidRPr="00873465">
              <w:rPr>
                <w:rFonts w:ascii="Times New Roman" w:eastAsia="Calibri" w:hAnsi="Times New Roman" w:cs="Times New Roman"/>
                <w:sz w:val="18"/>
                <w:szCs w:val="18"/>
              </w:rPr>
              <w:t>Школьная</w:t>
            </w:r>
            <w:proofErr w:type="gramEnd"/>
            <w:r w:rsidRPr="00873465">
              <w:rPr>
                <w:rFonts w:ascii="Times New Roman" w:eastAsia="Calibri" w:hAnsi="Times New Roman" w:cs="Times New Roman"/>
                <w:sz w:val="18"/>
                <w:szCs w:val="18"/>
              </w:rPr>
              <w:t>, 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eastAsia="Calibri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873465" w:rsidP="008734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125.8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eastAsia="Calibri" w:hAnsi="Times New Roman" w:cs="Times New Roman"/>
                <w:sz w:val="18"/>
                <w:szCs w:val="18"/>
              </w:rPr>
              <w:t>447300,00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eastAsia="Calibri" w:hAnsi="Times New Roman" w:cs="Times New Roman"/>
                <w:sz w:val="18"/>
                <w:szCs w:val="18"/>
              </w:rPr>
              <w:t>240178,64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eastAsia="Calibri" w:hAnsi="Times New Roman" w:cs="Times New Roman"/>
                <w:sz w:val="18"/>
                <w:szCs w:val="18"/>
              </w:rPr>
              <w:t>1992г.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Верхнеперевальское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фонарь уличного освещения</w:t>
            </w:r>
          </w:p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№ 246962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с. Верхний Перевал, ул. </w:t>
            </w:r>
            <w:proofErr w:type="gram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Центральная</w:t>
            </w:r>
            <w:proofErr w:type="gram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 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Верхнеперевальское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(Для строительства клуба)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Ориентир здание школы. Участок расположен примерно 100 м от ориентира по направлению на юго-восток</w:t>
            </w:r>
          </w:p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с. Верхний Перевал, ул. </w:t>
            </w:r>
            <w:proofErr w:type="gram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Школьная</w:t>
            </w:r>
            <w:proofErr w:type="gram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 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25:15:210102:938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2750+/-10,53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1134622,50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1134622,50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30.12.2019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Верхнеперевальское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Земельный участок (Площадка для проведения праздничных культурных мероприятий)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Ориентир здание школы. Участок расположен в 70м от ориентира по направлению на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юго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- восток</w:t>
            </w:r>
            <w:proofErr w:type="gram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gram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 Верхний Перевал, ул. Школьная, 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25:15:210102:937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3532+/-12,66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1457267,88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1457267,88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30.12.2019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Верхнеперевальское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Комната № 101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Приморский край, Пожарский район,</w:t>
            </w:r>
          </w:p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с. </w:t>
            </w:r>
            <w:proofErr w:type="spellStart"/>
            <w:r w:rsidRPr="008734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Светлогорье</w:t>
            </w:r>
            <w:proofErr w:type="spellEnd"/>
            <w:r w:rsidRPr="008734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1 </w:t>
            </w:r>
            <w:proofErr w:type="spellStart"/>
            <w:r w:rsidRPr="008734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., д. 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br/>
              <w:t>25:15:040101:1075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64,2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Светлогорское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Комната № 505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Приморский край, Пожарский район,</w:t>
            </w:r>
          </w:p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с. </w:t>
            </w:r>
            <w:proofErr w:type="spellStart"/>
            <w:r w:rsidRPr="008734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Светлогорье</w:t>
            </w:r>
            <w:proofErr w:type="spellEnd"/>
            <w:r w:rsidRPr="008734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1 </w:t>
            </w:r>
            <w:proofErr w:type="spellStart"/>
            <w:r w:rsidRPr="008734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., д. 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25:15:040101:996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Светлогорское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Квартира № 103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, 2-й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.,</w:t>
            </w:r>
          </w:p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д. 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25:15:000000:5811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Светлогорское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Квартира № 49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, 7-й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., д. 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25:15:080107:440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Квартира № 60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, 1-й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.,</w:t>
            </w:r>
          </w:p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д. 4/2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25:15:080101:223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Квартира № 208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пгт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, 5-й </w:t>
            </w: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.,</w:t>
            </w:r>
          </w:p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д. 6/1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25:15:080105:1216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17,8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Лучегорское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городское поселение</w:t>
            </w:r>
          </w:p>
        </w:tc>
      </w:tr>
      <w:tr w:rsidR="00DB2521" w:rsidRPr="00873465" w:rsidTr="00DB2521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Pr="00873465" w:rsidRDefault="00DB2521" w:rsidP="00DB2521">
            <w:pPr>
              <w:pStyle w:val="a6"/>
              <w:numPr>
                <w:ilvl w:val="0"/>
                <w:numId w:val="6"/>
              </w:numPr>
              <w:spacing w:line="240" w:lineRule="auto"/>
              <w:ind w:left="0" w:hanging="4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Местоположение установлено относительно ориентира, расположенного за пределами участка. Ориентир жилой дом. Участок находится примерно в 0,955 км, по направлению на запад от ориентира. Почтовый адрес ориентира: край Приморский, р-н Пожарский, </w:t>
            </w:r>
            <w:proofErr w:type="gram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Новостройка</w:t>
            </w:r>
            <w:proofErr w:type="gram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, ул. Саввы Булгакова, дом 1.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25:15:010601:75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966 +/- 33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32335,97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Pr="00873465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>Губеровское</w:t>
            </w:r>
            <w:proofErr w:type="spellEnd"/>
            <w:r w:rsidRPr="00873465">
              <w:rPr>
                <w:rFonts w:ascii="Times New Roman" w:hAnsi="Times New Roman" w:cs="Times New Roman"/>
                <w:sz w:val="18"/>
                <w:szCs w:val="18"/>
              </w:rPr>
              <w:t xml:space="preserve"> сельское поселение</w:t>
            </w:r>
          </w:p>
        </w:tc>
      </w:tr>
    </w:tbl>
    <w:p w:rsidR="0022725C" w:rsidRDefault="0022725C" w:rsidP="0019059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5411E" w:rsidRDefault="0025411E" w:rsidP="001905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411E" w:rsidRPr="00190594" w:rsidRDefault="0025411E" w:rsidP="001905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594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190594" w:rsidRDefault="0025411E" w:rsidP="001905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594">
        <w:rPr>
          <w:rFonts w:ascii="Times New Roman" w:hAnsi="Times New Roman" w:cs="Times New Roman"/>
          <w:b/>
          <w:sz w:val="28"/>
          <w:szCs w:val="28"/>
        </w:rPr>
        <w:t xml:space="preserve">движимого имущества, </w:t>
      </w:r>
      <w:r w:rsidR="00190594" w:rsidRPr="00190594">
        <w:rPr>
          <w:rFonts w:ascii="Times New Roman" w:hAnsi="Times New Roman" w:cs="Times New Roman"/>
          <w:b/>
          <w:sz w:val="28"/>
          <w:szCs w:val="28"/>
        </w:rPr>
        <w:t>принятого</w:t>
      </w:r>
      <w:r w:rsidRPr="00190594">
        <w:rPr>
          <w:rFonts w:ascii="Times New Roman" w:hAnsi="Times New Roman" w:cs="Times New Roman"/>
          <w:b/>
          <w:sz w:val="28"/>
          <w:szCs w:val="28"/>
        </w:rPr>
        <w:t xml:space="preserve"> в муниципальную собственность </w:t>
      </w:r>
    </w:p>
    <w:p w:rsidR="0025411E" w:rsidRPr="00190594" w:rsidRDefault="0025411E" w:rsidP="0019059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594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proofErr w:type="spellStart"/>
      <w:r w:rsidRPr="00190594">
        <w:rPr>
          <w:rFonts w:ascii="Times New Roman" w:hAnsi="Times New Roman" w:cs="Times New Roman"/>
          <w:b/>
          <w:sz w:val="28"/>
          <w:szCs w:val="28"/>
        </w:rPr>
        <w:t>округаПриморского</w:t>
      </w:r>
      <w:proofErr w:type="spellEnd"/>
      <w:r w:rsidRPr="00190594">
        <w:rPr>
          <w:rFonts w:ascii="Times New Roman" w:hAnsi="Times New Roman" w:cs="Times New Roman"/>
          <w:b/>
          <w:sz w:val="28"/>
          <w:szCs w:val="28"/>
        </w:rPr>
        <w:t xml:space="preserve"> края</w:t>
      </w:r>
    </w:p>
    <w:p w:rsidR="0025411E" w:rsidRDefault="0025411E" w:rsidP="00382CE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110"/>
        <w:gridCol w:w="4111"/>
        <w:gridCol w:w="1276"/>
        <w:gridCol w:w="1276"/>
        <w:gridCol w:w="1418"/>
        <w:gridCol w:w="2991"/>
      </w:tblGrid>
      <w:tr w:rsidR="00DB2521" w:rsidTr="00D21B1A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объекта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Местонахождение объекта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Стоимость, тыс.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2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собственника</w:t>
            </w:r>
          </w:p>
        </w:tc>
      </w:tr>
      <w:tr w:rsidR="00DB2521" w:rsidTr="00D21B1A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Default="00DB252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Default="00DB252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Default="00DB252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балансовая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остаточная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Default="00DB252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Default="00DB252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B2521" w:rsidTr="00D21B1A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521" w:rsidRDefault="00DB25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DB2521" w:rsidTr="00D21B1A">
        <w:trPr>
          <w:trHeight w:val="56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Default="00DB2521" w:rsidP="00DB2521">
            <w:pPr>
              <w:pStyle w:val="a6"/>
              <w:numPr>
                <w:ilvl w:val="0"/>
                <w:numId w:val="7"/>
              </w:num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Портативная аудиосистема GINZZU GM-209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с. Верхний Перевал, ул.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Школьная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,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Верхнеперевальское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сельское поселение</w:t>
            </w:r>
          </w:p>
        </w:tc>
      </w:tr>
      <w:tr w:rsidR="00DB2521" w:rsidTr="00D21B1A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521" w:rsidRDefault="00DB2521" w:rsidP="00DB2521">
            <w:pPr>
              <w:pStyle w:val="a6"/>
              <w:numPr>
                <w:ilvl w:val="0"/>
                <w:numId w:val="7"/>
              </w:numPr>
              <w:spacing w:line="240" w:lineRule="auto"/>
              <w:ind w:left="34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Default="00873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Телефон-</w:t>
            </w:r>
            <w:r w:rsidR="00DB2521">
              <w:rPr>
                <w:rFonts w:ascii="Times New Roman" w:hAnsi="Times New Roman" w:cs="Times New Roman"/>
                <w:sz w:val="18"/>
                <w:szCs w:val="18"/>
              </w:rPr>
              <w:t>факс </w:t>
            </w:r>
            <w:proofErr w:type="spellStart"/>
            <w:r w:rsidR="00DB2521">
              <w:rPr>
                <w:rFonts w:ascii="Times New Roman" w:hAnsi="Times New Roman" w:cs="Times New Roman"/>
                <w:sz w:val="18"/>
                <w:szCs w:val="18"/>
              </w:rPr>
              <w:t>Panasonic</w:t>
            </w:r>
            <w:proofErr w:type="spellEnd"/>
            <w:r w:rsidR="00DB2521">
              <w:rPr>
                <w:rFonts w:ascii="Times New Roman" w:hAnsi="Times New Roman" w:cs="Times New Roman"/>
                <w:sz w:val="18"/>
                <w:szCs w:val="18"/>
              </w:rPr>
              <w:t xml:space="preserve"> KX-FT902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Приморский край, Пожарский район, с. Верхний Перевал, ул.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Школьная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,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521" w:rsidRDefault="00DB252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521" w:rsidRDefault="00DB25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Верхнеперевальское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сельское поселение</w:t>
            </w:r>
          </w:p>
        </w:tc>
      </w:tr>
    </w:tbl>
    <w:p w:rsidR="00362590" w:rsidRDefault="00362590" w:rsidP="00382CE1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431E5" w:rsidRDefault="00DB2521" w:rsidP="00DB2521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sectPr w:rsidR="003431E5" w:rsidSect="005C0523">
      <w:pgSz w:w="16838" w:h="11906" w:orient="landscape"/>
      <w:pgMar w:top="426" w:right="425" w:bottom="993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D44AE"/>
    <w:multiLevelType w:val="hybridMultilevel"/>
    <w:tmpl w:val="2460F4CE"/>
    <w:lvl w:ilvl="0" w:tplc="0419000F">
      <w:start w:val="1"/>
      <w:numFmt w:val="decimal"/>
      <w:lvlText w:val="%1."/>
      <w:lvlJc w:val="left"/>
      <w:pPr>
        <w:ind w:left="11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2" w:hanging="360"/>
      </w:pPr>
    </w:lvl>
    <w:lvl w:ilvl="2" w:tplc="0419001B" w:tentative="1">
      <w:start w:val="1"/>
      <w:numFmt w:val="lowerRoman"/>
      <w:lvlText w:val="%3."/>
      <w:lvlJc w:val="right"/>
      <w:pPr>
        <w:ind w:left="2552" w:hanging="180"/>
      </w:pPr>
    </w:lvl>
    <w:lvl w:ilvl="3" w:tplc="0419000F" w:tentative="1">
      <w:start w:val="1"/>
      <w:numFmt w:val="decimal"/>
      <w:lvlText w:val="%4."/>
      <w:lvlJc w:val="left"/>
      <w:pPr>
        <w:ind w:left="3272" w:hanging="360"/>
      </w:pPr>
    </w:lvl>
    <w:lvl w:ilvl="4" w:tplc="04190019" w:tentative="1">
      <w:start w:val="1"/>
      <w:numFmt w:val="lowerLetter"/>
      <w:lvlText w:val="%5."/>
      <w:lvlJc w:val="left"/>
      <w:pPr>
        <w:ind w:left="3992" w:hanging="360"/>
      </w:pPr>
    </w:lvl>
    <w:lvl w:ilvl="5" w:tplc="0419001B" w:tentative="1">
      <w:start w:val="1"/>
      <w:numFmt w:val="lowerRoman"/>
      <w:lvlText w:val="%6."/>
      <w:lvlJc w:val="right"/>
      <w:pPr>
        <w:ind w:left="4712" w:hanging="180"/>
      </w:pPr>
    </w:lvl>
    <w:lvl w:ilvl="6" w:tplc="0419000F" w:tentative="1">
      <w:start w:val="1"/>
      <w:numFmt w:val="decimal"/>
      <w:lvlText w:val="%7."/>
      <w:lvlJc w:val="left"/>
      <w:pPr>
        <w:ind w:left="5432" w:hanging="360"/>
      </w:pPr>
    </w:lvl>
    <w:lvl w:ilvl="7" w:tplc="04190019" w:tentative="1">
      <w:start w:val="1"/>
      <w:numFmt w:val="lowerLetter"/>
      <w:lvlText w:val="%8."/>
      <w:lvlJc w:val="left"/>
      <w:pPr>
        <w:ind w:left="6152" w:hanging="360"/>
      </w:pPr>
    </w:lvl>
    <w:lvl w:ilvl="8" w:tplc="0419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2">
    <w:nsid w:val="1FC325E5"/>
    <w:multiLevelType w:val="hybridMultilevel"/>
    <w:tmpl w:val="0CDE0D56"/>
    <w:lvl w:ilvl="0" w:tplc="49E2D63C">
      <w:start w:val="6087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85FD1"/>
    <w:multiLevelType w:val="hybridMultilevel"/>
    <w:tmpl w:val="B90ECC3C"/>
    <w:lvl w:ilvl="0" w:tplc="0419000F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701E2"/>
    <w:multiLevelType w:val="hybridMultilevel"/>
    <w:tmpl w:val="CBD6801E"/>
    <w:lvl w:ilvl="0" w:tplc="30C420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B0227D"/>
    <w:multiLevelType w:val="hybridMultilevel"/>
    <w:tmpl w:val="2460F4CE"/>
    <w:lvl w:ilvl="0" w:tplc="0419000F">
      <w:start w:val="1"/>
      <w:numFmt w:val="decimal"/>
      <w:lvlText w:val="%1."/>
      <w:lvlJc w:val="left"/>
      <w:pPr>
        <w:ind w:left="11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2" w:hanging="360"/>
      </w:pPr>
    </w:lvl>
    <w:lvl w:ilvl="2" w:tplc="0419001B" w:tentative="1">
      <w:start w:val="1"/>
      <w:numFmt w:val="lowerRoman"/>
      <w:lvlText w:val="%3."/>
      <w:lvlJc w:val="right"/>
      <w:pPr>
        <w:ind w:left="2552" w:hanging="180"/>
      </w:pPr>
    </w:lvl>
    <w:lvl w:ilvl="3" w:tplc="0419000F" w:tentative="1">
      <w:start w:val="1"/>
      <w:numFmt w:val="decimal"/>
      <w:lvlText w:val="%4."/>
      <w:lvlJc w:val="left"/>
      <w:pPr>
        <w:ind w:left="3272" w:hanging="360"/>
      </w:pPr>
    </w:lvl>
    <w:lvl w:ilvl="4" w:tplc="04190019" w:tentative="1">
      <w:start w:val="1"/>
      <w:numFmt w:val="lowerLetter"/>
      <w:lvlText w:val="%5."/>
      <w:lvlJc w:val="left"/>
      <w:pPr>
        <w:ind w:left="3992" w:hanging="360"/>
      </w:pPr>
    </w:lvl>
    <w:lvl w:ilvl="5" w:tplc="0419001B" w:tentative="1">
      <w:start w:val="1"/>
      <w:numFmt w:val="lowerRoman"/>
      <w:lvlText w:val="%6."/>
      <w:lvlJc w:val="right"/>
      <w:pPr>
        <w:ind w:left="4712" w:hanging="180"/>
      </w:pPr>
    </w:lvl>
    <w:lvl w:ilvl="6" w:tplc="0419000F" w:tentative="1">
      <w:start w:val="1"/>
      <w:numFmt w:val="decimal"/>
      <w:lvlText w:val="%7."/>
      <w:lvlJc w:val="left"/>
      <w:pPr>
        <w:ind w:left="5432" w:hanging="360"/>
      </w:pPr>
    </w:lvl>
    <w:lvl w:ilvl="7" w:tplc="04190019" w:tentative="1">
      <w:start w:val="1"/>
      <w:numFmt w:val="lowerLetter"/>
      <w:lvlText w:val="%8."/>
      <w:lvlJc w:val="left"/>
      <w:pPr>
        <w:ind w:left="6152" w:hanging="360"/>
      </w:pPr>
    </w:lvl>
    <w:lvl w:ilvl="8" w:tplc="0419001B" w:tentative="1">
      <w:start w:val="1"/>
      <w:numFmt w:val="lowerRoman"/>
      <w:lvlText w:val="%9."/>
      <w:lvlJc w:val="right"/>
      <w:pPr>
        <w:ind w:left="6872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4"/>
    <w:lvlOverride w:ilvl="0">
      <w:startOverride w:val="22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608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hideSpellingErrors/>
  <w:proofState w:spelling="clean" w:grammar="clean"/>
  <w:defaultTabStop w:val="708"/>
  <w:characterSpacingControl w:val="doNotCompress"/>
  <w:compat/>
  <w:rsids>
    <w:rsidRoot w:val="006847DF"/>
    <w:rsid w:val="000072D7"/>
    <w:rsid w:val="00017BDC"/>
    <w:rsid w:val="00023D2B"/>
    <w:rsid w:val="00024703"/>
    <w:rsid w:val="00030D4D"/>
    <w:rsid w:val="000416DE"/>
    <w:rsid w:val="0005273C"/>
    <w:rsid w:val="00070EC1"/>
    <w:rsid w:val="00080FFE"/>
    <w:rsid w:val="000B7D75"/>
    <w:rsid w:val="000E48D9"/>
    <w:rsid w:val="000F2C1E"/>
    <w:rsid w:val="001265A5"/>
    <w:rsid w:val="00145847"/>
    <w:rsid w:val="00163A8D"/>
    <w:rsid w:val="001653DE"/>
    <w:rsid w:val="00165EF5"/>
    <w:rsid w:val="00174569"/>
    <w:rsid w:val="00177B11"/>
    <w:rsid w:val="00190594"/>
    <w:rsid w:val="00197904"/>
    <w:rsid w:val="001A1122"/>
    <w:rsid w:val="001D17EF"/>
    <w:rsid w:val="001E0A9F"/>
    <w:rsid w:val="001E3B97"/>
    <w:rsid w:val="001F3E85"/>
    <w:rsid w:val="001F5654"/>
    <w:rsid w:val="00211F3A"/>
    <w:rsid w:val="002132A3"/>
    <w:rsid w:val="00213946"/>
    <w:rsid w:val="002251C4"/>
    <w:rsid w:val="0022571E"/>
    <w:rsid w:val="00225A5C"/>
    <w:rsid w:val="0022725C"/>
    <w:rsid w:val="00235CC4"/>
    <w:rsid w:val="002504E5"/>
    <w:rsid w:val="0025411E"/>
    <w:rsid w:val="002608A6"/>
    <w:rsid w:val="00276887"/>
    <w:rsid w:val="00287A4E"/>
    <w:rsid w:val="00295F99"/>
    <w:rsid w:val="002B124F"/>
    <w:rsid w:val="002B2E8B"/>
    <w:rsid w:val="002B53AE"/>
    <w:rsid w:val="002C26C6"/>
    <w:rsid w:val="002C4DD3"/>
    <w:rsid w:val="002D1DC7"/>
    <w:rsid w:val="002F1914"/>
    <w:rsid w:val="00303B93"/>
    <w:rsid w:val="00315362"/>
    <w:rsid w:val="00317880"/>
    <w:rsid w:val="00322B28"/>
    <w:rsid w:val="003431E5"/>
    <w:rsid w:val="00352B4B"/>
    <w:rsid w:val="003549A7"/>
    <w:rsid w:val="003623CC"/>
    <w:rsid w:val="00362590"/>
    <w:rsid w:val="003654F0"/>
    <w:rsid w:val="00365BAF"/>
    <w:rsid w:val="003725B6"/>
    <w:rsid w:val="00382CE1"/>
    <w:rsid w:val="00391EBB"/>
    <w:rsid w:val="003B2415"/>
    <w:rsid w:val="003C0877"/>
    <w:rsid w:val="003C1ECA"/>
    <w:rsid w:val="003C3487"/>
    <w:rsid w:val="003D093A"/>
    <w:rsid w:val="003D62E7"/>
    <w:rsid w:val="003F5B4B"/>
    <w:rsid w:val="003F6400"/>
    <w:rsid w:val="0040794A"/>
    <w:rsid w:val="00422E98"/>
    <w:rsid w:val="00424A0E"/>
    <w:rsid w:val="00442F08"/>
    <w:rsid w:val="00443F9D"/>
    <w:rsid w:val="00450E12"/>
    <w:rsid w:val="00451676"/>
    <w:rsid w:val="00456575"/>
    <w:rsid w:val="004627B2"/>
    <w:rsid w:val="00462FC3"/>
    <w:rsid w:val="00464966"/>
    <w:rsid w:val="00467332"/>
    <w:rsid w:val="00487F13"/>
    <w:rsid w:val="004A760D"/>
    <w:rsid w:val="004A7CC3"/>
    <w:rsid w:val="004B4803"/>
    <w:rsid w:val="004C0759"/>
    <w:rsid w:val="004C1618"/>
    <w:rsid w:val="004F0B8A"/>
    <w:rsid w:val="004F0C22"/>
    <w:rsid w:val="004F4427"/>
    <w:rsid w:val="005003ED"/>
    <w:rsid w:val="00501A6F"/>
    <w:rsid w:val="005164EB"/>
    <w:rsid w:val="00527498"/>
    <w:rsid w:val="00540DA5"/>
    <w:rsid w:val="00547298"/>
    <w:rsid w:val="005616B2"/>
    <w:rsid w:val="005850FC"/>
    <w:rsid w:val="005A71B2"/>
    <w:rsid w:val="005C0523"/>
    <w:rsid w:val="005D6EA0"/>
    <w:rsid w:val="005E5BEF"/>
    <w:rsid w:val="005F25C8"/>
    <w:rsid w:val="005F6B01"/>
    <w:rsid w:val="00601AB1"/>
    <w:rsid w:val="00611C43"/>
    <w:rsid w:val="00620B88"/>
    <w:rsid w:val="00621486"/>
    <w:rsid w:val="00623518"/>
    <w:rsid w:val="00624372"/>
    <w:rsid w:val="00635FCA"/>
    <w:rsid w:val="00654938"/>
    <w:rsid w:val="00664EB4"/>
    <w:rsid w:val="006733DA"/>
    <w:rsid w:val="006767A0"/>
    <w:rsid w:val="006847DF"/>
    <w:rsid w:val="006A59C8"/>
    <w:rsid w:val="006A6D30"/>
    <w:rsid w:val="006B2690"/>
    <w:rsid w:val="006B438C"/>
    <w:rsid w:val="006B45B1"/>
    <w:rsid w:val="006B523A"/>
    <w:rsid w:val="006D2E22"/>
    <w:rsid w:val="006E1B4F"/>
    <w:rsid w:val="00706783"/>
    <w:rsid w:val="007139A8"/>
    <w:rsid w:val="007166CC"/>
    <w:rsid w:val="00743B7B"/>
    <w:rsid w:val="007849D4"/>
    <w:rsid w:val="00785451"/>
    <w:rsid w:val="007D230C"/>
    <w:rsid w:val="007E0606"/>
    <w:rsid w:val="007E0E30"/>
    <w:rsid w:val="007F42D9"/>
    <w:rsid w:val="007F4393"/>
    <w:rsid w:val="007F5CE1"/>
    <w:rsid w:val="007F6E13"/>
    <w:rsid w:val="008077B3"/>
    <w:rsid w:val="00837202"/>
    <w:rsid w:val="00873465"/>
    <w:rsid w:val="0088455D"/>
    <w:rsid w:val="0088526C"/>
    <w:rsid w:val="0089303A"/>
    <w:rsid w:val="00893229"/>
    <w:rsid w:val="00893F35"/>
    <w:rsid w:val="008978A0"/>
    <w:rsid w:val="008A0A06"/>
    <w:rsid w:val="008D5DF2"/>
    <w:rsid w:val="008D7E35"/>
    <w:rsid w:val="008F7EEA"/>
    <w:rsid w:val="009047F7"/>
    <w:rsid w:val="009205C3"/>
    <w:rsid w:val="00925871"/>
    <w:rsid w:val="0092633B"/>
    <w:rsid w:val="009311EF"/>
    <w:rsid w:val="009473D2"/>
    <w:rsid w:val="00950075"/>
    <w:rsid w:val="00966936"/>
    <w:rsid w:val="00974FDD"/>
    <w:rsid w:val="009A4A8E"/>
    <w:rsid w:val="009A7963"/>
    <w:rsid w:val="009A7EEC"/>
    <w:rsid w:val="009B1120"/>
    <w:rsid w:val="009B30FE"/>
    <w:rsid w:val="009D254D"/>
    <w:rsid w:val="009D7B9E"/>
    <w:rsid w:val="009E354D"/>
    <w:rsid w:val="00A139E5"/>
    <w:rsid w:val="00A206F5"/>
    <w:rsid w:val="00A26DF5"/>
    <w:rsid w:val="00A54270"/>
    <w:rsid w:val="00A76210"/>
    <w:rsid w:val="00A83A2D"/>
    <w:rsid w:val="00A93D2D"/>
    <w:rsid w:val="00A97517"/>
    <w:rsid w:val="00AE5739"/>
    <w:rsid w:val="00AF2F6E"/>
    <w:rsid w:val="00B1537A"/>
    <w:rsid w:val="00B17743"/>
    <w:rsid w:val="00B24C6E"/>
    <w:rsid w:val="00B319F3"/>
    <w:rsid w:val="00B32E20"/>
    <w:rsid w:val="00B44C8F"/>
    <w:rsid w:val="00B5159A"/>
    <w:rsid w:val="00B524B9"/>
    <w:rsid w:val="00B55A12"/>
    <w:rsid w:val="00B64565"/>
    <w:rsid w:val="00B676CF"/>
    <w:rsid w:val="00B9758C"/>
    <w:rsid w:val="00BA3E8D"/>
    <w:rsid w:val="00BB253C"/>
    <w:rsid w:val="00BC3C81"/>
    <w:rsid w:val="00BD1144"/>
    <w:rsid w:val="00BE364F"/>
    <w:rsid w:val="00BF3BA3"/>
    <w:rsid w:val="00C26E65"/>
    <w:rsid w:val="00C731A2"/>
    <w:rsid w:val="00C76CC9"/>
    <w:rsid w:val="00CA1767"/>
    <w:rsid w:val="00CB56EE"/>
    <w:rsid w:val="00CB763A"/>
    <w:rsid w:val="00CD5C8C"/>
    <w:rsid w:val="00CF4B2C"/>
    <w:rsid w:val="00CF6BBF"/>
    <w:rsid w:val="00CF6D75"/>
    <w:rsid w:val="00D03BBA"/>
    <w:rsid w:val="00D21B1A"/>
    <w:rsid w:val="00D24472"/>
    <w:rsid w:val="00D25060"/>
    <w:rsid w:val="00D3549D"/>
    <w:rsid w:val="00D537C8"/>
    <w:rsid w:val="00D55F0F"/>
    <w:rsid w:val="00D669B4"/>
    <w:rsid w:val="00D7595A"/>
    <w:rsid w:val="00D95AF1"/>
    <w:rsid w:val="00DA0288"/>
    <w:rsid w:val="00DB2521"/>
    <w:rsid w:val="00DD33AC"/>
    <w:rsid w:val="00DD5205"/>
    <w:rsid w:val="00DD6BCA"/>
    <w:rsid w:val="00DE7014"/>
    <w:rsid w:val="00DF4FB2"/>
    <w:rsid w:val="00E27BB4"/>
    <w:rsid w:val="00E3460A"/>
    <w:rsid w:val="00E449E8"/>
    <w:rsid w:val="00E5087C"/>
    <w:rsid w:val="00E516E2"/>
    <w:rsid w:val="00E65D0F"/>
    <w:rsid w:val="00E731FC"/>
    <w:rsid w:val="00E8753D"/>
    <w:rsid w:val="00EA0133"/>
    <w:rsid w:val="00EA1A56"/>
    <w:rsid w:val="00EA1B9D"/>
    <w:rsid w:val="00ED26BF"/>
    <w:rsid w:val="00EF7E13"/>
    <w:rsid w:val="00F1560C"/>
    <w:rsid w:val="00F203FC"/>
    <w:rsid w:val="00F22F7C"/>
    <w:rsid w:val="00F35359"/>
    <w:rsid w:val="00F37BE6"/>
    <w:rsid w:val="00F45E6C"/>
    <w:rsid w:val="00F5022C"/>
    <w:rsid w:val="00F61427"/>
    <w:rsid w:val="00F64742"/>
    <w:rsid w:val="00F75A9E"/>
    <w:rsid w:val="00F76D9C"/>
    <w:rsid w:val="00F834CF"/>
    <w:rsid w:val="00FA7E1D"/>
    <w:rsid w:val="00FB6250"/>
    <w:rsid w:val="00FC5E44"/>
    <w:rsid w:val="00FD59EB"/>
    <w:rsid w:val="00FD7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5A5"/>
  </w:style>
  <w:style w:type="paragraph" w:styleId="5">
    <w:name w:val="heading 5"/>
    <w:basedOn w:val="a"/>
    <w:next w:val="a"/>
    <w:link w:val="50"/>
    <w:unhideWhenUsed/>
    <w:qFormat/>
    <w:rsid w:val="00422E98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7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847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47D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6847DF"/>
    <w:pPr>
      <w:spacing w:after="0" w:line="240" w:lineRule="auto"/>
    </w:pPr>
  </w:style>
  <w:style w:type="character" w:customStyle="1" w:styleId="50">
    <w:name w:val="Заголовок 5 Знак"/>
    <w:basedOn w:val="a0"/>
    <w:link w:val="5"/>
    <w:rsid w:val="00422E98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0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77B3"/>
    <w:rPr>
      <w:rFonts w:ascii="Segoe UI" w:hAnsi="Segoe UI" w:cs="Segoe UI"/>
      <w:sz w:val="18"/>
      <w:szCs w:val="18"/>
    </w:rPr>
  </w:style>
  <w:style w:type="paragraph" w:customStyle="1" w:styleId="pboth">
    <w:name w:val="pboth"/>
    <w:basedOn w:val="a"/>
    <w:rsid w:val="00464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E70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75D4D-0D03-43E9-A8A3-2DA4A9924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20</Pages>
  <Words>4675</Words>
  <Characters>26650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PlevakSV</dc:creator>
  <cp:keywords/>
  <dc:description/>
  <cp:lastModifiedBy>1</cp:lastModifiedBy>
  <cp:revision>11</cp:revision>
  <cp:lastPrinted>2023-05-30T04:00:00Z</cp:lastPrinted>
  <dcterms:created xsi:type="dcterms:W3CDTF">2023-05-03T05:11:00Z</dcterms:created>
  <dcterms:modified xsi:type="dcterms:W3CDTF">2023-05-30T04:01:00Z</dcterms:modified>
</cp:coreProperties>
</file>