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AE1" w:rsidRDefault="00FA6AE1">
      <w:pPr>
        <w:framePr w:wrap="none" w:vAnchor="page" w:hAnchor="page" w:x="2666" w:y="3485"/>
      </w:pPr>
    </w:p>
    <w:p w:rsidR="00FA6AE1" w:rsidRDefault="00FA6AE1">
      <w:pPr>
        <w:framePr w:wrap="none" w:vAnchor="page" w:hAnchor="page" w:x="4668" w:y="3557"/>
      </w:pPr>
    </w:p>
    <w:tbl>
      <w:tblPr>
        <w:tblW w:w="9498" w:type="dxa"/>
        <w:tblLayout w:type="fixed"/>
        <w:tblLook w:val="01E0"/>
      </w:tblPr>
      <w:tblGrid>
        <w:gridCol w:w="9498"/>
      </w:tblGrid>
      <w:tr w:rsidR="00947122" w:rsidRPr="00947122" w:rsidTr="00767BFA">
        <w:trPr>
          <w:trHeight w:val="1420"/>
        </w:trPr>
        <w:tc>
          <w:tcPr>
            <w:tcW w:w="9498" w:type="dxa"/>
            <w:shd w:val="clear" w:color="auto" w:fill="auto"/>
          </w:tcPr>
          <w:p w:rsidR="00947122" w:rsidRPr="00947122" w:rsidRDefault="00CC0FB3" w:rsidP="009471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20A70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657225" cy="8096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7122" w:rsidRPr="00CC0FB3" w:rsidRDefault="00947122" w:rsidP="0094712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947122" w:rsidRPr="00947122" w:rsidTr="00767BFA">
        <w:tc>
          <w:tcPr>
            <w:tcW w:w="9498" w:type="dxa"/>
            <w:shd w:val="clear" w:color="auto" w:fill="auto"/>
          </w:tcPr>
          <w:p w:rsidR="00CC0FB3" w:rsidRPr="00CC0FB3" w:rsidRDefault="00CC0FB3" w:rsidP="00CC0FB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CC0FB3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 xml:space="preserve">ДУМА </w:t>
            </w:r>
          </w:p>
          <w:p w:rsidR="00CC0FB3" w:rsidRPr="00CC0FB3" w:rsidRDefault="00CC0FB3" w:rsidP="00CC0FB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CC0FB3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 xml:space="preserve">ПОЖАРСКОГО МУНИЦИПАЛЬНОГО ОКРУГА </w:t>
            </w:r>
          </w:p>
          <w:p w:rsidR="00CC0FB3" w:rsidRPr="00CC0FB3" w:rsidRDefault="00CC0FB3" w:rsidP="00CC0FB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CC0FB3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ПРИМОРСКОГО КРАЯ</w:t>
            </w:r>
          </w:p>
          <w:p w:rsidR="00CC0FB3" w:rsidRPr="00CC0FB3" w:rsidRDefault="00CC0FB3" w:rsidP="00CC0FB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  <w:p w:rsidR="00CC0FB3" w:rsidRPr="00CC0FB3" w:rsidRDefault="00CC0FB3" w:rsidP="00CC0FB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CC0FB3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НОРМАТИВНЫЙ ПРАВОВОЙ АКТ</w:t>
            </w:r>
          </w:p>
          <w:p w:rsidR="00CC0FB3" w:rsidRPr="00CC0FB3" w:rsidRDefault="00CC0FB3" w:rsidP="00CC0FB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CC0FB3" w:rsidRPr="00CC0FB3" w:rsidRDefault="00901778" w:rsidP="00CC0FB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«29» августа</w:t>
            </w:r>
            <w:r w:rsidR="001E211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 2024 года            </w:t>
            </w:r>
            <w:r w:rsidR="00CC0FB3" w:rsidRPr="00CC0FB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  пгт Лучегорск                         №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 254</w:t>
            </w:r>
            <w:r w:rsidR="001E211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- НПА</w:t>
            </w:r>
          </w:p>
          <w:p w:rsidR="00CC0FB3" w:rsidRPr="00CC0FB3" w:rsidRDefault="00CC0FB3" w:rsidP="00CC0FB3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B10B1D" w:rsidRPr="00B10B1D" w:rsidRDefault="00B10B1D" w:rsidP="00CC0F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947122" w:rsidRDefault="00A52EA4" w:rsidP="00CC0FB3">
      <w:pPr>
        <w:tabs>
          <w:tab w:val="left" w:pos="1701"/>
        </w:tabs>
        <w:spacing w:line="32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О внесении изменений в </w:t>
      </w:r>
      <w:r w:rsidR="00CC0FB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нормативный правовой акт </w:t>
      </w:r>
      <w:r w:rsidR="0087071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Думы Пожарского</w:t>
      </w:r>
      <w:r w:rsidR="00CC0FB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муниципального округа Приморского края от 28 марта 2023 года           № 119-</w:t>
      </w:r>
      <w:r w:rsidR="0087071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НПА «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 создании условий для предоставления транспортных услуг населению и организации транспортного обслуживания населения автомобильным транспортом</w:t>
      </w:r>
      <w:r w:rsidR="00BA55A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общего пользования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в границах Пожарского муниципального округа</w:t>
      </w:r>
      <w:r w:rsidR="00BA55A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Приморского края</w:t>
      </w:r>
      <w:r w:rsidR="00CC2BA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»</w:t>
      </w:r>
    </w:p>
    <w:p w:rsidR="0094169E" w:rsidRDefault="0094169E" w:rsidP="0094169E">
      <w:pPr>
        <w:tabs>
          <w:tab w:val="left" w:pos="1701"/>
        </w:tabs>
        <w:spacing w:line="360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94169E" w:rsidRPr="0094169E" w:rsidRDefault="0094169E" w:rsidP="0094169E">
      <w:pPr>
        <w:tabs>
          <w:tab w:val="left" w:pos="1701"/>
        </w:tabs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169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Принят Думой Пожарского муниципального округа</w:t>
      </w:r>
      <w:r w:rsidR="00CC2BA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«27» августа 2024 года</w:t>
      </w:r>
    </w:p>
    <w:p w:rsidR="00B10B1D" w:rsidRPr="00947122" w:rsidRDefault="00B10B1D" w:rsidP="00947122">
      <w:pPr>
        <w:widowControl/>
        <w:tabs>
          <w:tab w:val="left" w:pos="0"/>
        </w:tabs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F2444" w:rsidRDefault="00947122" w:rsidP="00D90DC6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A52E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Руководствуясь</w:t>
      </w:r>
      <w:r w:rsidR="00CC0F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федеральными законами от 06 октября </w:t>
      </w:r>
      <w:r w:rsidR="00A52E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2003</w:t>
      </w:r>
      <w:r w:rsidR="00CC0F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</w:t>
      </w:r>
      <w:r w:rsidR="001E21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="00A52E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131-ФЗ «Об общих принципах организации местного самоуправления в Российской Федерации», 13</w:t>
      </w:r>
      <w:r w:rsidR="001E21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C0F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июля </w:t>
      </w:r>
      <w:r w:rsidR="00A52E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2015</w:t>
      </w:r>
      <w:r w:rsidR="00CC0F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</w:t>
      </w:r>
      <w:r w:rsidR="00A52E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26</w:t>
      </w:r>
      <w:r w:rsidR="00CC0F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июля </w:t>
      </w:r>
      <w:r w:rsidR="00A52E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2006 </w:t>
      </w:r>
      <w:r w:rsidR="00CC0F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года </w:t>
      </w:r>
      <w:r w:rsidR="00A52E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 135-ФЗ</w:t>
      </w:r>
      <w:r w:rsidR="00CC0F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«О защите конкуренции»</w:t>
      </w:r>
      <w:r w:rsidR="001E21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          </w:t>
      </w:r>
      <w:r w:rsidR="00CC0F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08 ноября  </w:t>
      </w:r>
      <w:r w:rsidR="00A52E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2007</w:t>
      </w:r>
      <w:r w:rsidR="00CC0F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</w:t>
      </w:r>
      <w:r w:rsidR="00A52E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259-ФЗ «Устав </w:t>
      </w:r>
      <w:r w:rsidR="002F24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автомобильного</w:t>
      </w:r>
      <w:r w:rsidR="00A52E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транспорта и городского наземного электрического транспорта», </w:t>
      </w:r>
    </w:p>
    <w:p w:rsidR="002F2444" w:rsidRDefault="002F2444" w:rsidP="0094169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E2115" w:rsidRDefault="002F2444" w:rsidP="00D90DC6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7B0E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Внести следующие изменения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Положение </w:t>
      </w:r>
      <w:r w:rsidR="00B07E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создании условий для предоставления транспортных услуг населению и организации транспортного обслуживания населения автомобильным транспортом</w:t>
      </w:r>
      <w:r w:rsidR="007B0E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общего пользования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границах Пожарского муниципального округа</w:t>
      </w:r>
      <w:r w:rsidR="00BA55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Приморского края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утвержденное</w:t>
      </w:r>
      <w:r w:rsidR="00CC0F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нормативным правовым актом Думы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Пожарского муниципального округа</w:t>
      </w:r>
      <w:r w:rsidR="00CC0F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Приморского края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28</w:t>
      </w:r>
      <w:r w:rsidR="00CC0F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марта </w:t>
      </w:r>
      <w:r w:rsidR="009B45B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2023</w:t>
      </w:r>
      <w:r w:rsidR="00A52BC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707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года №</w:t>
      </w:r>
      <w:r w:rsidR="009B45B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119-</w:t>
      </w:r>
      <w:r w:rsidR="00B07E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НПА</w:t>
      </w:r>
      <w:r w:rsidR="001E21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D87CFC" w:rsidRDefault="005D4FD9" w:rsidP="00D90DC6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1.1 Дополнить</w:t>
      </w:r>
      <w:r w:rsidR="00B07E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разделом 4.1</w:t>
      </w:r>
      <w:r w:rsidR="00D87C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следующего содержания:</w:t>
      </w:r>
    </w:p>
    <w:p w:rsidR="00CC0FB3" w:rsidRPr="005D4FD9" w:rsidRDefault="00B07E3E" w:rsidP="00CC0FB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4FD9">
        <w:rPr>
          <w:rFonts w:ascii="Times New Roman" w:eastAsia="Times New Roman" w:hAnsi="Times New Roman" w:cs="Times New Roman"/>
          <w:b/>
          <w:bCs/>
          <w:sz w:val="28"/>
          <w:szCs w:val="28"/>
        </w:rPr>
        <w:t>«4.1</w:t>
      </w:r>
      <w:r w:rsidR="00CC0FB3" w:rsidRPr="005D4F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Требования к перевозчику</w:t>
      </w:r>
    </w:p>
    <w:p w:rsidR="00CC0FB3" w:rsidRDefault="00CC0FB3" w:rsidP="00CC0FB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 осуществлении регулярных перевозок по муниципальным маршрутам перевозчик обязан соблюдать следующие требования:</w:t>
      </w:r>
    </w:p>
    <w:p w:rsidR="00CC0FB3" w:rsidRDefault="00B07E3E" w:rsidP="00CC0FB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CC0FB3">
        <w:rPr>
          <w:rFonts w:ascii="Times New Roman" w:eastAsia="Times New Roman" w:hAnsi="Times New Roman" w:cs="Times New Roman"/>
          <w:bCs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.1 Соблюдать требования нормативных</w:t>
      </w:r>
      <w:r w:rsidR="009F089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C0FB3">
        <w:rPr>
          <w:rFonts w:ascii="Times New Roman" w:eastAsia="Times New Roman" w:hAnsi="Times New Roman" w:cs="Times New Roman"/>
          <w:bCs/>
          <w:sz w:val="28"/>
          <w:szCs w:val="28"/>
        </w:rPr>
        <w:t>прав</w:t>
      </w:r>
      <w:r w:rsidR="00342D2A">
        <w:rPr>
          <w:rFonts w:ascii="Times New Roman" w:eastAsia="Times New Roman" w:hAnsi="Times New Roman" w:cs="Times New Roman"/>
          <w:bCs/>
          <w:sz w:val="28"/>
          <w:szCs w:val="28"/>
        </w:rPr>
        <w:t>овых актов Российской Федерации</w:t>
      </w:r>
      <w:r w:rsidR="00CC0FB3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Приморского края, органов местного самоуправления муниципального округа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создании условий для предоставления транспортных услуг населению и организации транспортного обслуживания населения автомобильным транспортом общего пользования в границах Пожарского муниципального округа Приморского края. </w:t>
      </w:r>
    </w:p>
    <w:p w:rsidR="00CC0FB3" w:rsidRDefault="00B07E3E" w:rsidP="00CC0FB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4.1.2</w:t>
      </w:r>
      <w:r w:rsidR="00CC0FB3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Обеспечивать безопасность пассажирских перевозок в соответствии с Федеральным </w:t>
      </w:r>
      <w:r w:rsidR="00D87CFC">
        <w:rPr>
          <w:rFonts w:ascii="Times New Roman" w:eastAsia="Times New Roman" w:hAnsi="Times New Roman" w:cs="Times New Roman"/>
          <w:bCs/>
          <w:sz w:val="28"/>
          <w:szCs w:val="28"/>
        </w:rPr>
        <w:t>законом</w:t>
      </w:r>
      <w:r w:rsidR="00CC2BA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87CFC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342D2A">
        <w:rPr>
          <w:rFonts w:ascii="Times New Roman" w:eastAsia="Times New Roman" w:hAnsi="Times New Roman" w:cs="Times New Roman"/>
          <w:bCs/>
          <w:sz w:val="28"/>
          <w:szCs w:val="28"/>
        </w:rPr>
        <w:t>10 декабря 1995 года</w:t>
      </w:r>
      <w:bookmarkStart w:id="0" w:name="_GoBack"/>
      <w:bookmarkEnd w:id="0"/>
      <w:r w:rsidR="00342D2A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="00CC0FB3">
        <w:rPr>
          <w:rFonts w:ascii="Times New Roman" w:eastAsia="Times New Roman" w:hAnsi="Times New Roman" w:cs="Times New Roman"/>
          <w:bCs/>
          <w:sz w:val="28"/>
          <w:szCs w:val="28"/>
        </w:rPr>
        <w:t xml:space="preserve"> 196-ФЗ «О безопасности дорожного движения».</w:t>
      </w:r>
    </w:p>
    <w:p w:rsidR="00CC0FB3" w:rsidRDefault="00342D2A" w:rsidP="00CC0FB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4.1.3</w:t>
      </w:r>
      <w:r w:rsidR="00CC0FB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Содержать транспортное средство в надлежащем санитарном состоянии в соответствии с установленными нормами и Правилами перевозок пассажиров и багажа автомобильным транспортом в Российской Федерации.</w:t>
      </w:r>
    </w:p>
    <w:p w:rsidR="00CC0FB3" w:rsidRDefault="00342D2A" w:rsidP="00CC0FB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4.1</w:t>
      </w:r>
      <w:r w:rsidR="00CC0FB3">
        <w:rPr>
          <w:rFonts w:ascii="Times New Roman" w:eastAsia="Times New Roman" w:hAnsi="Times New Roman" w:cs="Times New Roman"/>
          <w:bCs/>
          <w:sz w:val="28"/>
          <w:szCs w:val="28"/>
        </w:rPr>
        <w:t>.4 Обеспечить установку и бесперебойное функционирование в транспортных средствах аппаратуры спутниковой навигации ГЛОНАСС или ГЛОНАСС/</w:t>
      </w:r>
      <w:r w:rsidR="00CC0F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GPS</w:t>
      </w:r>
      <w:r w:rsidR="00CC0FB3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соответствующей требованиям, установленным в ГОСТ 33472-2015 Межгосударственный стандарт «Глобальная навигационная спутниковая система аппаратура спутниковой навигации для оснащения колесных транспортных средств категорий М и </w:t>
      </w:r>
      <w:r w:rsidR="00CC0FB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N</w:t>
      </w:r>
      <w:r w:rsidR="00CC0FB3">
        <w:rPr>
          <w:rFonts w:ascii="Times New Roman" w:eastAsia="Times New Roman" w:hAnsi="Times New Roman" w:cs="Times New Roman"/>
          <w:bCs/>
          <w:sz w:val="28"/>
          <w:szCs w:val="28"/>
        </w:rPr>
        <w:t>», позволяющей отображать местонахождение транспортных средств на каждом остановочном пункте в сервисе диспетчеризации транспорта Подсистемы «Навигационная система Приморского края» информационной системы Приморского края «Информационная система «Цифровое Приморье» (далее – информационная система «Цифровое Приморье)».</w:t>
      </w:r>
    </w:p>
    <w:p w:rsidR="00CC0FB3" w:rsidRDefault="00342D2A" w:rsidP="00CC0FB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4.1</w:t>
      </w:r>
      <w:r w:rsidR="00CC0FB3">
        <w:rPr>
          <w:rFonts w:ascii="Times New Roman" w:eastAsia="Times New Roman" w:hAnsi="Times New Roman" w:cs="Times New Roman"/>
          <w:bCs/>
          <w:sz w:val="28"/>
          <w:szCs w:val="28"/>
        </w:rPr>
        <w:t>.5 Обеспечить передачу мониторинговой информации от транспортных средств, работающих на маршрутах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C0FB3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Информационную </w:t>
      </w:r>
      <w:r w:rsidR="00CC0FB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систему «Цифровое Приморье». Интервал передачи мониторинговой информации должен быть не реже 1 (одного) раза в 3 (три) секунды.</w:t>
      </w:r>
    </w:p>
    <w:p w:rsidR="00CC0FB3" w:rsidRDefault="00342D2A" w:rsidP="00CC0FB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4.1</w:t>
      </w:r>
      <w:r w:rsidR="00CC0FB3">
        <w:rPr>
          <w:rFonts w:ascii="Times New Roman" w:eastAsia="Times New Roman" w:hAnsi="Times New Roman" w:cs="Times New Roman"/>
          <w:bCs/>
          <w:sz w:val="28"/>
          <w:szCs w:val="28"/>
        </w:rPr>
        <w:t>.6 Организовать взаимодействие с Оператором Информационной системы «Цифровое Приморье» путем заключения соглашения о сотрудничестве при использовании Информационной системы «Цифровое Пр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иморье» с Оператором не позднее</w:t>
      </w:r>
      <w:r w:rsidR="00CC0FB3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чем 10 рабочих дней до дня начала выполнения работ, предусмотренных Контрактом.</w:t>
      </w:r>
    </w:p>
    <w:p w:rsidR="00CC0FB3" w:rsidRDefault="00342D2A" w:rsidP="00CC0FB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4.1</w:t>
      </w:r>
      <w:r w:rsidR="00CC0FB3">
        <w:rPr>
          <w:rFonts w:ascii="Times New Roman" w:eastAsia="Times New Roman" w:hAnsi="Times New Roman" w:cs="Times New Roman"/>
          <w:bCs/>
          <w:sz w:val="28"/>
          <w:szCs w:val="28"/>
        </w:rPr>
        <w:t xml:space="preserve">.7 </w:t>
      </w:r>
      <w:r w:rsidR="00CC0FB3" w:rsidRPr="00EE016D">
        <w:rPr>
          <w:rFonts w:ascii="Times New Roman" w:eastAsia="Times New Roman" w:hAnsi="Times New Roman" w:cs="Times New Roman"/>
          <w:bCs/>
          <w:sz w:val="28"/>
          <w:szCs w:val="28"/>
        </w:rPr>
        <w:t>Обеспечить установку и бесперебойное функционирование на всех транспортных средствах, работающих на маршрутах, оборудования (транспортных терминалов) для безналичной оплаты проезда.</w:t>
      </w:r>
    </w:p>
    <w:p w:rsidR="00CC0FB3" w:rsidRDefault="00342D2A" w:rsidP="00CC0FB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4.1</w:t>
      </w:r>
      <w:r w:rsidR="00CC0FB3">
        <w:rPr>
          <w:rFonts w:ascii="Times New Roman" w:eastAsia="Times New Roman" w:hAnsi="Times New Roman" w:cs="Times New Roman"/>
          <w:bCs/>
          <w:sz w:val="28"/>
          <w:szCs w:val="28"/>
        </w:rPr>
        <w:t>.8 Обеспечить установку и бесперебойное функционирование на всех транспортных средствах Подрядчика, работающих на маршрутах, оборудования для видеонаблюдения в салоне</w:t>
      </w:r>
      <w:r w:rsidR="0087071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C0FB3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870710" w:rsidRPr="00870710" w:rsidRDefault="00870710" w:rsidP="0087071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70710">
        <w:rPr>
          <w:rFonts w:ascii="Times New Roman" w:hAnsi="Times New Roman" w:cs="Times New Roman"/>
          <w:sz w:val="28"/>
          <w:szCs w:val="28"/>
        </w:rPr>
        <w:t xml:space="preserve">. </w:t>
      </w:r>
      <w:r w:rsidRPr="00870710">
        <w:rPr>
          <w:rFonts w:ascii="Times New Roman" w:eastAsia="Times New Roman" w:hAnsi="Times New Roman" w:cs="Times New Roman"/>
          <w:sz w:val="28"/>
          <w:szCs w:val="28"/>
        </w:rPr>
        <w:t>Настоящий нормативный правовой акт вступает в силу со дня его опубликования в газете «Победа».</w:t>
      </w:r>
    </w:p>
    <w:p w:rsidR="00870710" w:rsidRDefault="00870710" w:rsidP="00CC0FB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0B1D" w:rsidRPr="00947122" w:rsidRDefault="00B10B1D" w:rsidP="00870710">
      <w:pPr>
        <w:widowControl/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47122" w:rsidRPr="00947122" w:rsidRDefault="00947122" w:rsidP="00947122">
      <w:pPr>
        <w:widowControl/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 Пожарского муниципального округа                                     В.М. Козак</w:t>
      </w:r>
    </w:p>
    <w:p w:rsidR="00B26289" w:rsidRDefault="00B26289" w:rsidP="00D85990">
      <w:pPr>
        <w:tabs>
          <w:tab w:val="left" w:pos="1701"/>
        </w:tabs>
        <w:ind w:left="567"/>
        <w:rPr>
          <w:sz w:val="28"/>
          <w:szCs w:val="28"/>
        </w:rPr>
      </w:pPr>
    </w:p>
    <w:p w:rsidR="005E21FB" w:rsidRDefault="005E21FB" w:rsidP="00D85990">
      <w:pPr>
        <w:tabs>
          <w:tab w:val="left" w:pos="1701"/>
        </w:tabs>
        <w:ind w:left="567"/>
        <w:rPr>
          <w:sz w:val="28"/>
          <w:szCs w:val="28"/>
        </w:rPr>
      </w:pPr>
    </w:p>
    <w:p w:rsidR="005E21FB" w:rsidRDefault="005E21FB" w:rsidP="00D85990">
      <w:pPr>
        <w:tabs>
          <w:tab w:val="left" w:pos="1701"/>
        </w:tabs>
        <w:ind w:left="567"/>
        <w:rPr>
          <w:sz w:val="28"/>
          <w:szCs w:val="28"/>
        </w:rPr>
      </w:pPr>
    </w:p>
    <w:p w:rsidR="005E21FB" w:rsidRDefault="005E21FB" w:rsidP="00D85990">
      <w:pPr>
        <w:tabs>
          <w:tab w:val="left" w:pos="1701"/>
        </w:tabs>
        <w:ind w:left="567"/>
        <w:rPr>
          <w:sz w:val="28"/>
          <w:szCs w:val="28"/>
        </w:rPr>
      </w:pPr>
    </w:p>
    <w:p w:rsidR="005E21FB" w:rsidRDefault="005E21FB" w:rsidP="00D85990">
      <w:pPr>
        <w:tabs>
          <w:tab w:val="left" w:pos="1701"/>
        </w:tabs>
        <w:ind w:left="567"/>
        <w:rPr>
          <w:sz w:val="28"/>
          <w:szCs w:val="28"/>
        </w:rPr>
      </w:pPr>
    </w:p>
    <w:p w:rsidR="005E21FB" w:rsidRDefault="005E21FB" w:rsidP="00D85990">
      <w:pPr>
        <w:tabs>
          <w:tab w:val="left" w:pos="1701"/>
        </w:tabs>
        <w:ind w:left="567"/>
        <w:rPr>
          <w:sz w:val="28"/>
          <w:szCs w:val="28"/>
        </w:rPr>
      </w:pPr>
    </w:p>
    <w:p w:rsidR="00AD5D0B" w:rsidRDefault="00AD5D0B" w:rsidP="00D85990">
      <w:pPr>
        <w:tabs>
          <w:tab w:val="left" w:pos="1701"/>
        </w:tabs>
        <w:ind w:left="567"/>
        <w:rPr>
          <w:sz w:val="28"/>
          <w:szCs w:val="28"/>
        </w:rPr>
      </w:pPr>
    </w:p>
    <w:p w:rsidR="00AD5D0B" w:rsidRDefault="00AD5D0B" w:rsidP="00D85990">
      <w:pPr>
        <w:tabs>
          <w:tab w:val="left" w:pos="1701"/>
        </w:tabs>
        <w:ind w:left="567"/>
        <w:rPr>
          <w:sz w:val="28"/>
          <w:szCs w:val="28"/>
        </w:rPr>
      </w:pPr>
    </w:p>
    <w:p w:rsidR="00AD5D0B" w:rsidRDefault="00AD5D0B" w:rsidP="00D85990">
      <w:pPr>
        <w:tabs>
          <w:tab w:val="left" w:pos="1701"/>
        </w:tabs>
        <w:ind w:left="567"/>
        <w:rPr>
          <w:sz w:val="28"/>
          <w:szCs w:val="28"/>
        </w:rPr>
      </w:pPr>
    </w:p>
    <w:p w:rsidR="00AD5D0B" w:rsidRDefault="00AD5D0B" w:rsidP="00D85990">
      <w:pPr>
        <w:tabs>
          <w:tab w:val="left" w:pos="1701"/>
        </w:tabs>
        <w:ind w:left="567"/>
        <w:rPr>
          <w:sz w:val="28"/>
          <w:szCs w:val="28"/>
        </w:rPr>
      </w:pPr>
    </w:p>
    <w:p w:rsidR="00AD5D0B" w:rsidRDefault="00AD5D0B" w:rsidP="00D85990">
      <w:pPr>
        <w:tabs>
          <w:tab w:val="left" w:pos="1701"/>
        </w:tabs>
        <w:ind w:left="567"/>
        <w:rPr>
          <w:sz w:val="28"/>
          <w:szCs w:val="28"/>
        </w:rPr>
      </w:pPr>
    </w:p>
    <w:p w:rsidR="00AD5D0B" w:rsidRDefault="00AD5D0B" w:rsidP="00D85990">
      <w:pPr>
        <w:tabs>
          <w:tab w:val="left" w:pos="1701"/>
        </w:tabs>
        <w:ind w:left="567"/>
        <w:rPr>
          <w:sz w:val="28"/>
          <w:szCs w:val="28"/>
        </w:rPr>
      </w:pPr>
    </w:p>
    <w:p w:rsidR="00AD5D0B" w:rsidRDefault="00AD5D0B" w:rsidP="00D85990">
      <w:pPr>
        <w:tabs>
          <w:tab w:val="left" w:pos="1701"/>
        </w:tabs>
        <w:ind w:left="567"/>
        <w:rPr>
          <w:sz w:val="28"/>
          <w:szCs w:val="28"/>
        </w:rPr>
      </w:pPr>
    </w:p>
    <w:p w:rsidR="00AD5D0B" w:rsidRDefault="00AD5D0B" w:rsidP="00D85990">
      <w:pPr>
        <w:tabs>
          <w:tab w:val="left" w:pos="1701"/>
        </w:tabs>
        <w:ind w:left="567"/>
        <w:rPr>
          <w:sz w:val="28"/>
          <w:szCs w:val="28"/>
        </w:rPr>
      </w:pPr>
    </w:p>
    <w:p w:rsidR="00983A91" w:rsidRDefault="00983A91" w:rsidP="00643C4F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983A91" w:rsidRDefault="00983A91" w:rsidP="00643C4F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392DCA" w:rsidRDefault="00392DCA" w:rsidP="00643C4F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392DCA" w:rsidRDefault="00392DCA" w:rsidP="00643C4F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392DCA" w:rsidRDefault="00392DCA" w:rsidP="00643C4F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392DCA" w:rsidRDefault="00392DCA" w:rsidP="00643C4F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392DCA" w:rsidRDefault="00392DCA" w:rsidP="00643C4F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392DCA" w:rsidRDefault="00392DCA" w:rsidP="00643C4F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392DCA" w:rsidRDefault="00392DCA" w:rsidP="00643C4F">
      <w:pPr>
        <w:jc w:val="center"/>
        <w:rPr>
          <w:rFonts w:ascii="Times New Roman" w:eastAsia="Times New Roman" w:hAnsi="Times New Roman" w:cs="Times New Roman"/>
          <w:b/>
          <w:bCs/>
        </w:rPr>
      </w:pPr>
    </w:p>
    <w:sectPr w:rsidR="00392DCA" w:rsidSect="00032DF8">
      <w:pgSz w:w="11900" w:h="16840"/>
      <w:pgMar w:top="567" w:right="851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66E" w:rsidRDefault="006E766E">
      <w:r>
        <w:separator/>
      </w:r>
    </w:p>
  </w:endnote>
  <w:endnote w:type="continuationSeparator" w:id="1">
    <w:p w:rsidR="006E766E" w:rsidRDefault="006E7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66E" w:rsidRDefault="006E766E"/>
  </w:footnote>
  <w:footnote w:type="continuationSeparator" w:id="1">
    <w:p w:rsidR="006E766E" w:rsidRDefault="006E766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57226"/>
    <w:multiLevelType w:val="hybridMultilevel"/>
    <w:tmpl w:val="E2B492AE"/>
    <w:lvl w:ilvl="0" w:tplc="31EED2CE">
      <w:start w:val="7"/>
      <w:numFmt w:val="decimal"/>
      <w:lvlText w:val="%1."/>
      <w:lvlJc w:val="left"/>
      <w:pPr>
        <w:ind w:left="1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4" w:hanging="360"/>
      </w:pPr>
    </w:lvl>
    <w:lvl w:ilvl="2" w:tplc="0419001B" w:tentative="1">
      <w:start w:val="1"/>
      <w:numFmt w:val="lowerRoman"/>
      <w:lvlText w:val="%3."/>
      <w:lvlJc w:val="right"/>
      <w:pPr>
        <w:ind w:left="3144" w:hanging="180"/>
      </w:pPr>
    </w:lvl>
    <w:lvl w:ilvl="3" w:tplc="0419000F" w:tentative="1">
      <w:start w:val="1"/>
      <w:numFmt w:val="decimal"/>
      <w:lvlText w:val="%4."/>
      <w:lvlJc w:val="left"/>
      <w:pPr>
        <w:ind w:left="3864" w:hanging="360"/>
      </w:pPr>
    </w:lvl>
    <w:lvl w:ilvl="4" w:tplc="04190019" w:tentative="1">
      <w:start w:val="1"/>
      <w:numFmt w:val="lowerLetter"/>
      <w:lvlText w:val="%5."/>
      <w:lvlJc w:val="left"/>
      <w:pPr>
        <w:ind w:left="4584" w:hanging="360"/>
      </w:pPr>
    </w:lvl>
    <w:lvl w:ilvl="5" w:tplc="0419001B" w:tentative="1">
      <w:start w:val="1"/>
      <w:numFmt w:val="lowerRoman"/>
      <w:lvlText w:val="%6."/>
      <w:lvlJc w:val="right"/>
      <w:pPr>
        <w:ind w:left="5304" w:hanging="180"/>
      </w:pPr>
    </w:lvl>
    <w:lvl w:ilvl="6" w:tplc="0419000F" w:tentative="1">
      <w:start w:val="1"/>
      <w:numFmt w:val="decimal"/>
      <w:lvlText w:val="%7."/>
      <w:lvlJc w:val="left"/>
      <w:pPr>
        <w:ind w:left="6024" w:hanging="360"/>
      </w:pPr>
    </w:lvl>
    <w:lvl w:ilvl="7" w:tplc="04190019" w:tentative="1">
      <w:start w:val="1"/>
      <w:numFmt w:val="lowerLetter"/>
      <w:lvlText w:val="%8."/>
      <w:lvlJc w:val="left"/>
      <w:pPr>
        <w:ind w:left="6744" w:hanging="360"/>
      </w:pPr>
    </w:lvl>
    <w:lvl w:ilvl="8" w:tplc="0419001B" w:tentative="1">
      <w:start w:val="1"/>
      <w:numFmt w:val="lowerRoman"/>
      <w:lvlText w:val="%9."/>
      <w:lvlJc w:val="right"/>
      <w:pPr>
        <w:ind w:left="7464" w:hanging="180"/>
      </w:pPr>
    </w:lvl>
  </w:abstractNum>
  <w:abstractNum w:abstractNumId="1">
    <w:nsid w:val="0C5D0A5E"/>
    <w:multiLevelType w:val="multilevel"/>
    <w:tmpl w:val="CA90A1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522294"/>
    <w:multiLevelType w:val="hybridMultilevel"/>
    <w:tmpl w:val="5DC0FA40"/>
    <w:lvl w:ilvl="0" w:tplc="E4D435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604DBF"/>
    <w:multiLevelType w:val="multilevel"/>
    <w:tmpl w:val="D5DAAA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B41518"/>
    <w:multiLevelType w:val="hybridMultilevel"/>
    <w:tmpl w:val="A3D4AEE8"/>
    <w:lvl w:ilvl="0" w:tplc="7324C86E">
      <w:start w:val="5"/>
      <w:numFmt w:val="decimal"/>
      <w:lvlText w:val="%1."/>
      <w:lvlJc w:val="left"/>
      <w:pPr>
        <w:ind w:left="2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2" w:hanging="360"/>
      </w:pPr>
    </w:lvl>
    <w:lvl w:ilvl="2" w:tplc="0419001B" w:tentative="1">
      <w:start w:val="1"/>
      <w:numFmt w:val="lowerRoman"/>
      <w:lvlText w:val="%3."/>
      <w:lvlJc w:val="right"/>
      <w:pPr>
        <w:ind w:left="3512" w:hanging="180"/>
      </w:pPr>
    </w:lvl>
    <w:lvl w:ilvl="3" w:tplc="0419000F" w:tentative="1">
      <w:start w:val="1"/>
      <w:numFmt w:val="decimal"/>
      <w:lvlText w:val="%4."/>
      <w:lvlJc w:val="left"/>
      <w:pPr>
        <w:ind w:left="4232" w:hanging="360"/>
      </w:pPr>
    </w:lvl>
    <w:lvl w:ilvl="4" w:tplc="04190019" w:tentative="1">
      <w:start w:val="1"/>
      <w:numFmt w:val="lowerLetter"/>
      <w:lvlText w:val="%5."/>
      <w:lvlJc w:val="left"/>
      <w:pPr>
        <w:ind w:left="4952" w:hanging="360"/>
      </w:pPr>
    </w:lvl>
    <w:lvl w:ilvl="5" w:tplc="0419001B" w:tentative="1">
      <w:start w:val="1"/>
      <w:numFmt w:val="lowerRoman"/>
      <w:lvlText w:val="%6."/>
      <w:lvlJc w:val="right"/>
      <w:pPr>
        <w:ind w:left="5672" w:hanging="180"/>
      </w:pPr>
    </w:lvl>
    <w:lvl w:ilvl="6" w:tplc="0419000F" w:tentative="1">
      <w:start w:val="1"/>
      <w:numFmt w:val="decimal"/>
      <w:lvlText w:val="%7."/>
      <w:lvlJc w:val="left"/>
      <w:pPr>
        <w:ind w:left="6392" w:hanging="360"/>
      </w:pPr>
    </w:lvl>
    <w:lvl w:ilvl="7" w:tplc="04190019" w:tentative="1">
      <w:start w:val="1"/>
      <w:numFmt w:val="lowerLetter"/>
      <w:lvlText w:val="%8."/>
      <w:lvlJc w:val="left"/>
      <w:pPr>
        <w:ind w:left="7112" w:hanging="360"/>
      </w:pPr>
    </w:lvl>
    <w:lvl w:ilvl="8" w:tplc="0419001B" w:tentative="1">
      <w:start w:val="1"/>
      <w:numFmt w:val="lowerRoman"/>
      <w:lvlText w:val="%9."/>
      <w:lvlJc w:val="right"/>
      <w:pPr>
        <w:ind w:left="7832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FA6AE1"/>
    <w:rsid w:val="00001CB9"/>
    <w:rsid w:val="00017A7D"/>
    <w:rsid w:val="00032DF8"/>
    <w:rsid w:val="00083B5E"/>
    <w:rsid w:val="00125071"/>
    <w:rsid w:val="00152728"/>
    <w:rsid w:val="00163D4C"/>
    <w:rsid w:val="00174CA4"/>
    <w:rsid w:val="001E2115"/>
    <w:rsid w:val="00226C4C"/>
    <w:rsid w:val="00277E8C"/>
    <w:rsid w:val="002A7600"/>
    <w:rsid w:val="002F2444"/>
    <w:rsid w:val="00342D2A"/>
    <w:rsid w:val="00382195"/>
    <w:rsid w:val="00392DCA"/>
    <w:rsid w:val="003C6B58"/>
    <w:rsid w:val="003D0C81"/>
    <w:rsid w:val="00433F5F"/>
    <w:rsid w:val="004C2D57"/>
    <w:rsid w:val="00506978"/>
    <w:rsid w:val="00556FCC"/>
    <w:rsid w:val="00575D21"/>
    <w:rsid w:val="005D49A3"/>
    <w:rsid w:val="005D4FD9"/>
    <w:rsid w:val="005E21FB"/>
    <w:rsid w:val="00615B59"/>
    <w:rsid w:val="00635751"/>
    <w:rsid w:val="00643C4F"/>
    <w:rsid w:val="006A2237"/>
    <w:rsid w:val="006C31E7"/>
    <w:rsid w:val="006E766E"/>
    <w:rsid w:val="00703BE4"/>
    <w:rsid w:val="00724CCB"/>
    <w:rsid w:val="00733C20"/>
    <w:rsid w:val="00755831"/>
    <w:rsid w:val="0076752C"/>
    <w:rsid w:val="00767BFA"/>
    <w:rsid w:val="00785152"/>
    <w:rsid w:val="00792525"/>
    <w:rsid w:val="007B0EBE"/>
    <w:rsid w:val="007F6342"/>
    <w:rsid w:val="00811A1A"/>
    <w:rsid w:val="008504B5"/>
    <w:rsid w:val="00870710"/>
    <w:rsid w:val="00901778"/>
    <w:rsid w:val="009323F3"/>
    <w:rsid w:val="00934935"/>
    <w:rsid w:val="0094169E"/>
    <w:rsid w:val="00947122"/>
    <w:rsid w:val="00967BC0"/>
    <w:rsid w:val="00967F73"/>
    <w:rsid w:val="00983A91"/>
    <w:rsid w:val="009B45B9"/>
    <w:rsid w:val="009B7B15"/>
    <w:rsid w:val="009D344D"/>
    <w:rsid w:val="009E0D15"/>
    <w:rsid w:val="009F0899"/>
    <w:rsid w:val="00A230D8"/>
    <w:rsid w:val="00A52BC0"/>
    <w:rsid w:val="00A52EA4"/>
    <w:rsid w:val="00A641E8"/>
    <w:rsid w:val="00A81CC3"/>
    <w:rsid w:val="00AD5D0B"/>
    <w:rsid w:val="00AD6BC8"/>
    <w:rsid w:val="00AE5B11"/>
    <w:rsid w:val="00B07E3E"/>
    <w:rsid w:val="00B10B1D"/>
    <w:rsid w:val="00B26289"/>
    <w:rsid w:val="00B414C0"/>
    <w:rsid w:val="00B66241"/>
    <w:rsid w:val="00BA55A6"/>
    <w:rsid w:val="00BE0A32"/>
    <w:rsid w:val="00C15554"/>
    <w:rsid w:val="00C27FDE"/>
    <w:rsid w:val="00CC0FB3"/>
    <w:rsid w:val="00CC2BA7"/>
    <w:rsid w:val="00CF2E4E"/>
    <w:rsid w:val="00D55A77"/>
    <w:rsid w:val="00D85990"/>
    <w:rsid w:val="00D87CFC"/>
    <w:rsid w:val="00D90DC6"/>
    <w:rsid w:val="00DD3024"/>
    <w:rsid w:val="00DD48EB"/>
    <w:rsid w:val="00DE77F2"/>
    <w:rsid w:val="00DE7DD2"/>
    <w:rsid w:val="00DF4CE4"/>
    <w:rsid w:val="00EB26B6"/>
    <w:rsid w:val="00EC4F7E"/>
    <w:rsid w:val="00ED2059"/>
    <w:rsid w:val="00ED69A9"/>
    <w:rsid w:val="00EE016D"/>
    <w:rsid w:val="00EE1F7A"/>
    <w:rsid w:val="00F26226"/>
    <w:rsid w:val="00FA6AE1"/>
    <w:rsid w:val="00FD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5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83B5E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083B5E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083B5E"/>
    <w:rPr>
      <w:rFonts w:ascii="Consolas" w:eastAsia="Consolas" w:hAnsi="Consolas" w:cs="Consolas"/>
      <w:b/>
      <w:bCs/>
      <w:i w:val="0"/>
      <w:iCs w:val="0"/>
      <w:smallCaps w:val="0"/>
      <w:strike w:val="0"/>
      <w:spacing w:val="120"/>
      <w:sz w:val="26"/>
      <w:szCs w:val="26"/>
      <w:u w:val="none"/>
    </w:rPr>
  </w:style>
  <w:style w:type="character" w:customStyle="1" w:styleId="a4">
    <w:name w:val="Другое_"/>
    <w:basedOn w:val="a0"/>
    <w:link w:val="a5"/>
    <w:rsid w:val="00083B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083B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083B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083B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картинке_"/>
    <w:basedOn w:val="a0"/>
    <w:link w:val="a7"/>
    <w:rsid w:val="00083B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15pt0pt">
    <w:name w:val="Основной текст (5) + 11;5 pt;Курсив;Интервал 0 pt"/>
    <w:basedOn w:val="5"/>
    <w:rsid w:val="00083B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5115pt0pt0">
    <w:name w:val="Основной текст (5) + 11;5 pt;Курсив;Интервал 0 pt"/>
    <w:basedOn w:val="5"/>
    <w:rsid w:val="00083B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083B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0pt">
    <w:name w:val="Основной текст (2) + 10 pt"/>
    <w:basedOn w:val="2"/>
    <w:rsid w:val="00083B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083B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083B5E"/>
    <w:pPr>
      <w:shd w:val="clear" w:color="auto" w:fill="FFFFFF"/>
      <w:spacing w:line="374" w:lineRule="exact"/>
      <w:jc w:val="center"/>
      <w:outlineLvl w:val="0"/>
    </w:pPr>
    <w:rPr>
      <w:rFonts w:ascii="Georgia" w:eastAsia="Georgia" w:hAnsi="Georgia" w:cs="Georgia"/>
      <w:sz w:val="32"/>
      <w:szCs w:val="32"/>
    </w:rPr>
  </w:style>
  <w:style w:type="paragraph" w:customStyle="1" w:styleId="30">
    <w:name w:val="Основной текст (3)"/>
    <w:basedOn w:val="a"/>
    <w:link w:val="3"/>
    <w:rsid w:val="00083B5E"/>
    <w:pPr>
      <w:shd w:val="clear" w:color="auto" w:fill="FFFFFF"/>
      <w:spacing w:before="300" w:after="540" w:line="0" w:lineRule="atLeast"/>
      <w:jc w:val="center"/>
    </w:pPr>
    <w:rPr>
      <w:rFonts w:ascii="Consolas" w:eastAsia="Consolas" w:hAnsi="Consolas" w:cs="Consolas"/>
      <w:b/>
      <w:bCs/>
      <w:spacing w:val="120"/>
      <w:sz w:val="26"/>
      <w:szCs w:val="26"/>
    </w:rPr>
  </w:style>
  <w:style w:type="paragraph" w:customStyle="1" w:styleId="a5">
    <w:name w:val="Другое"/>
    <w:basedOn w:val="a"/>
    <w:link w:val="a4"/>
    <w:rsid w:val="00083B5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083B5E"/>
    <w:pPr>
      <w:shd w:val="clear" w:color="auto" w:fill="FFFFFF"/>
      <w:spacing w:before="540" w:after="780" w:line="0" w:lineRule="atLeas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083B5E"/>
    <w:pPr>
      <w:shd w:val="clear" w:color="auto" w:fill="FFFFFF"/>
      <w:spacing w:before="780" w:after="540" w:line="32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083B5E"/>
    <w:pPr>
      <w:shd w:val="clear" w:color="auto" w:fill="FFFFFF"/>
      <w:spacing w:before="540" w:after="300" w:line="48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rsid w:val="00083B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083B5E"/>
    <w:pPr>
      <w:shd w:val="clear" w:color="auto" w:fill="FFFFFF"/>
      <w:spacing w:before="480" w:line="29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7925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2525"/>
    <w:rPr>
      <w:color w:val="000000"/>
    </w:rPr>
  </w:style>
  <w:style w:type="paragraph" w:styleId="aa">
    <w:name w:val="footer"/>
    <w:basedOn w:val="a"/>
    <w:link w:val="ab"/>
    <w:uiPriority w:val="99"/>
    <w:unhideWhenUsed/>
    <w:rsid w:val="007925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2525"/>
    <w:rPr>
      <w:color w:val="000000"/>
    </w:rPr>
  </w:style>
  <w:style w:type="paragraph" w:styleId="ac">
    <w:name w:val="Normal (Web)"/>
    <w:basedOn w:val="a"/>
    <w:uiPriority w:val="99"/>
    <w:rsid w:val="00B26289"/>
    <w:pPr>
      <w:widowControl/>
      <w:jc w:val="both"/>
    </w:pPr>
    <w:rPr>
      <w:rFonts w:ascii="Times New Roman" w:eastAsia="Calibri" w:hAnsi="Times New Roman" w:cs="Times New Roman"/>
      <w:color w:val="auto"/>
      <w:lang w:eastAsia="en-US" w:bidi="ar-SA"/>
    </w:rPr>
  </w:style>
  <w:style w:type="paragraph" w:styleId="ad">
    <w:name w:val="Balloon Text"/>
    <w:basedOn w:val="a"/>
    <w:link w:val="ae"/>
    <w:uiPriority w:val="99"/>
    <w:semiHidden/>
    <w:unhideWhenUsed/>
    <w:rsid w:val="00B414C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414C0"/>
    <w:rPr>
      <w:rFonts w:ascii="Segoe UI" w:hAnsi="Segoe UI" w:cs="Segoe UI"/>
      <w:color w:val="000000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76752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6752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6752C"/>
    <w:rPr>
      <w:color w:val="00000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6752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6752C"/>
    <w:rPr>
      <w:b/>
      <w:bCs/>
      <w:color w:val="000000"/>
      <w:sz w:val="20"/>
      <w:szCs w:val="20"/>
    </w:rPr>
  </w:style>
  <w:style w:type="paragraph" w:customStyle="1" w:styleId="ConsPlusNormal">
    <w:name w:val="ConsPlusNormal"/>
    <w:rsid w:val="00733C20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normal0">
    <w:name w:val="consplusnormal"/>
    <w:basedOn w:val="a"/>
    <w:rsid w:val="00733C20"/>
    <w:pPr>
      <w:widowControl/>
      <w:spacing w:after="240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4">
    <w:name w:val="List Paragraph"/>
    <w:basedOn w:val="a"/>
    <w:uiPriority w:val="34"/>
    <w:qFormat/>
    <w:rsid w:val="00D87C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2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26</cp:revision>
  <cp:lastPrinted>2024-08-27T22:35:00Z</cp:lastPrinted>
  <dcterms:created xsi:type="dcterms:W3CDTF">2024-05-22T04:47:00Z</dcterms:created>
  <dcterms:modified xsi:type="dcterms:W3CDTF">2024-08-27T22:36:00Z</dcterms:modified>
</cp:coreProperties>
</file>