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AA4" w:rsidRDefault="008E7F01">
      <w:pPr>
        <w:jc w:val="center"/>
        <w:rPr>
          <w:sz w:val="28"/>
          <w:szCs w:val="28"/>
        </w:rPr>
      </w:pPr>
      <w:r>
        <w:rPr>
          <w:noProof/>
        </w:rPr>
        <w:drawing>
          <wp:inline distT="0" distB="0" distL="0" distR="0">
            <wp:extent cx="637540" cy="803275"/>
            <wp:effectExtent l="0" t="0" r="0" b="0"/>
            <wp:docPr id="1"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Герб без вольной части"/>
                    <pic:cNvPicPr>
                      <a:picLocks noChangeAspect="1" noChangeArrowheads="1"/>
                    </pic:cNvPicPr>
                  </pic:nvPicPr>
                  <pic:blipFill>
                    <a:blip r:embed="rId5"/>
                    <a:stretch>
                      <a:fillRect/>
                    </a:stretch>
                  </pic:blipFill>
                  <pic:spPr bwMode="auto">
                    <a:xfrm>
                      <a:off x="0" y="0"/>
                      <a:ext cx="637540" cy="803275"/>
                    </a:xfrm>
                    <a:prstGeom prst="rect">
                      <a:avLst/>
                    </a:prstGeom>
                  </pic:spPr>
                </pic:pic>
              </a:graphicData>
            </a:graphic>
          </wp:inline>
        </w:drawing>
      </w:r>
    </w:p>
    <w:p w:rsidR="00112AA4" w:rsidRDefault="00112AA4">
      <w:pPr>
        <w:jc w:val="center"/>
        <w:rPr>
          <w:sz w:val="10"/>
          <w:szCs w:val="10"/>
        </w:rPr>
      </w:pPr>
    </w:p>
    <w:p w:rsidR="00112AA4" w:rsidRDefault="008E7F01">
      <w:pPr>
        <w:jc w:val="center"/>
        <w:rPr>
          <w:b/>
          <w:sz w:val="28"/>
          <w:szCs w:val="28"/>
        </w:rPr>
      </w:pPr>
      <w:r>
        <w:rPr>
          <w:b/>
          <w:sz w:val="28"/>
          <w:szCs w:val="28"/>
        </w:rPr>
        <w:t xml:space="preserve">ДУМА </w:t>
      </w:r>
    </w:p>
    <w:p w:rsidR="00112AA4" w:rsidRDefault="008E7F01">
      <w:pPr>
        <w:jc w:val="center"/>
        <w:rPr>
          <w:b/>
          <w:sz w:val="28"/>
          <w:szCs w:val="28"/>
        </w:rPr>
      </w:pPr>
      <w:r>
        <w:rPr>
          <w:b/>
          <w:sz w:val="28"/>
          <w:szCs w:val="28"/>
        </w:rPr>
        <w:t>ПОЖАРСКОГО МУНИЦИПАЛЬНОГО ОКРУГА</w:t>
      </w:r>
    </w:p>
    <w:p w:rsidR="00112AA4" w:rsidRDefault="008E7F01">
      <w:pPr>
        <w:jc w:val="center"/>
        <w:rPr>
          <w:b/>
          <w:sz w:val="28"/>
          <w:szCs w:val="28"/>
        </w:rPr>
      </w:pPr>
      <w:r>
        <w:rPr>
          <w:b/>
          <w:sz w:val="28"/>
          <w:szCs w:val="28"/>
        </w:rPr>
        <w:t>ПРИМОРСКОГО КРАЯ</w:t>
      </w:r>
    </w:p>
    <w:p w:rsidR="00112AA4" w:rsidRDefault="00112AA4">
      <w:pPr>
        <w:rPr>
          <w:b/>
          <w:sz w:val="26"/>
          <w:szCs w:val="26"/>
        </w:rPr>
      </w:pPr>
    </w:p>
    <w:p w:rsidR="00112AA4" w:rsidRDefault="008E7F01">
      <w:pPr>
        <w:jc w:val="center"/>
        <w:rPr>
          <w:b/>
          <w:sz w:val="28"/>
          <w:szCs w:val="28"/>
        </w:rPr>
      </w:pPr>
      <w:r>
        <w:rPr>
          <w:b/>
          <w:sz w:val="28"/>
          <w:szCs w:val="28"/>
        </w:rPr>
        <w:t xml:space="preserve">НОРМАТИВНЫЙ ПРАВОВОЙ АКТ </w:t>
      </w:r>
    </w:p>
    <w:p w:rsidR="00112AA4" w:rsidRDefault="00112AA4">
      <w:pPr>
        <w:jc w:val="center"/>
        <w:rPr>
          <w:b/>
          <w:sz w:val="28"/>
          <w:szCs w:val="28"/>
        </w:rPr>
      </w:pPr>
    </w:p>
    <w:p w:rsidR="00112AA4" w:rsidRDefault="008E7F01">
      <w:pPr>
        <w:rPr>
          <w:sz w:val="28"/>
          <w:szCs w:val="28"/>
        </w:rPr>
      </w:pPr>
      <w:r>
        <w:rPr>
          <w:sz w:val="28"/>
          <w:szCs w:val="28"/>
        </w:rPr>
        <w:t>«</w:t>
      </w:r>
      <w:r w:rsidR="00E842FA">
        <w:rPr>
          <w:sz w:val="28"/>
          <w:szCs w:val="28"/>
        </w:rPr>
        <w:t>25</w:t>
      </w:r>
      <w:r>
        <w:rPr>
          <w:sz w:val="28"/>
          <w:szCs w:val="28"/>
        </w:rPr>
        <w:t xml:space="preserve">» июня 2024 года                  </w:t>
      </w:r>
      <w:proofErr w:type="spellStart"/>
      <w:r>
        <w:rPr>
          <w:sz w:val="28"/>
          <w:szCs w:val="28"/>
        </w:rPr>
        <w:t>пгт</w:t>
      </w:r>
      <w:proofErr w:type="spellEnd"/>
      <w:r>
        <w:rPr>
          <w:sz w:val="28"/>
          <w:szCs w:val="28"/>
        </w:rPr>
        <w:t xml:space="preserve"> </w:t>
      </w:r>
      <w:proofErr w:type="spellStart"/>
      <w:r>
        <w:rPr>
          <w:sz w:val="28"/>
          <w:szCs w:val="28"/>
        </w:rPr>
        <w:t>Лучегорск</w:t>
      </w:r>
      <w:proofErr w:type="spellEnd"/>
      <w:r>
        <w:rPr>
          <w:sz w:val="28"/>
          <w:szCs w:val="28"/>
        </w:rPr>
        <w:t xml:space="preserve">   </w:t>
      </w:r>
      <w:r w:rsidR="00E842FA">
        <w:rPr>
          <w:sz w:val="28"/>
          <w:szCs w:val="28"/>
        </w:rPr>
        <w:t xml:space="preserve">                            № 240</w:t>
      </w:r>
      <w:r>
        <w:rPr>
          <w:sz w:val="28"/>
          <w:szCs w:val="28"/>
        </w:rPr>
        <w:t>-НПА</w:t>
      </w:r>
    </w:p>
    <w:p w:rsidR="00112AA4" w:rsidRDefault="00112AA4">
      <w:pPr>
        <w:ind w:right="-185"/>
        <w:jc w:val="center"/>
        <w:rPr>
          <w:sz w:val="28"/>
          <w:szCs w:val="28"/>
        </w:rPr>
      </w:pPr>
    </w:p>
    <w:p w:rsidR="00112AA4" w:rsidRDefault="00112AA4" w:rsidP="00920AA2">
      <w:pPr>
        <w:ind w:firstLine="567"/>
        <w:jc w:val="right"/>
        <w:rPr>
          <w:color w:val="000000"/>
          <w:sz w:val="17"/>
          <w:szCs w:val="17"/>
        </w:rPr>
      </w:pPr>
    </w:p>
    <w:p w:rsidR="00F61EA7" w:rsidRDefault="008E7F01" w:rsidP="00162CCF">
      <w:pPr>
        <w:jc w:val="center"/>
        <w:rPr>
          <w:b/>
          <w:color w:val="000000"/>
          <w:sz w:val="28"/>
          <w:szCs w:val="28"/>
        </w:rPr>
      </w:pPr>
      <w:r w:rsidRPr="00920AA2">
        <w:rPr>
          <w:b/>
          <w:bCs/>
          <w:color w:val="000000"/>
          <w:sz w:val="28"/>
          <w:szCs w:val="28"/>
        </w:rPr>
        <w:t xml:space="preserve">О внесении изменений в Положение о муниципальном контроле в сфере благоустройства на территории </w:t>
      </w:r>
      <w:r w:rsidRPr="00920AA2">
        <w:rPr>
          <w:b/>
          <w:color w:val="000000"/>
          <w:sz w:val="28"/>
          <w:szCs w:val="28"/>
        </w:rPr>
        <w:t>Пожарского муниципального округаПриморского края, утвержденное нормативным правовым актом Думы Пожарского муниципального округа от 28 февраля</w:t>
      </w:r>
    </w:p>
    <w:p w:rsidR="00112AA4" w:rsidRPr="00920AA2" w:rsidRDefault="008E7F01" w:rsidP="00162CCF">
      <w:pPr>
        <w:jc w:val="center"/>
        <w:rPr>
          <w:b/>
          <w:sz w:val="28"/>
          <w:szCs w:val="28"/>
        </w:rPr>
      </w:pPr>
      <w:r w:rsidRPr="00920AA2">
        <w:rPr>
          <w:b/>
          <w:color w:val="000000"/>
          <w:sz w:val="28"/>
          <w:szCs w:val="28"/>
        </w:rPr>
        <w:t>2023года № 102-НПА</w:t>
      </w:r>
    </w:p>
    <w:p w:rsidR="00112AA4" w:rsidRDefault="008E7F01">
      <w:pPr>
        <w:tabs>
          <w:tab w:val="left" w:pos="0"/>
        </w:tabs>
        <w:spacing w:line="276" w:lineRule="auto"/>
        <w:jc w:val="both"/>
      </w:pPr>
      <w:r>
        <w:tab/>
      </w:r>
    </w:p>
    <w:p w:rsidR="00112AA4" w:rsidRDefault="00112AA4">
      <w:pPr>
        <w:tabs>
          <w:tab w:val="left" w:pos="0"/>
        </w:tabs>
        <w:spacing w:line="276" w:lineRule="auto"/>
        <w:jc w:val="both"/>
        <w:rPr>
          <w:sz w:val="10"/>
          <w:szCs w:val="10"/>
        </w:rPr>
      </w:pPr>
    </w:p>
    <w:p w:rsidR="00112AA4" w:rsidRDefault="008E7F01">
      <w:pPr>
        <w:tabs>
          <w:tab w:val="left" w:pos="0"/>
        </w:tabs>
        <w:spacing w:line="276" w:lineRule="auto"/>
        <w:jc w:val="center"/>
        <w:rPr>
          <w:sz w:val="26"/>
          <w:szCs w:val="26"/>
        </w:rPr>
      </w:pPr>
      <w:proofErr w:type="gramStart"/>
      <w:r>
        <w:rPr>
          <w:sz w:val="26"/>
          <w:szCs w:val="26"/>
        </w:rPr>
        <w:t>Принят</w:t>
      </w:r>
      <w:proofErr w:type="gramEnd"/>
      <w:r>
        <w:rPr>
          <w:sz w:val="26"/>
          <w:szCs w:val="26"/>
        </w:rPr>
        <w:t xml:space="preserve"> Думой Пожарского муниципального округа «</w:t>
      </w:r>
      <w:r w:rsidR="00E842FA">
        <w:rPr>
          <w:sz w:val="26"/>
          <w:szCs w:val="26"/>
        </w:rPr>
        <w:t>25</w:t>
      </w:r>
      <w:r>
        <w:rPr>
          <w:sz w:val="26"/>
          <w:szCs w:val="26"/>
        </w:rPr>
        <w:t xml:space="preserve">» </w:t>
      </w:r>
      <w:r w:rsidR="00F61EA7">
        <w:rPr>
          <w:sz w:val="26"/>
          <w:szCs w:val="26"/>
        </w:rPr>
        <w:t>июня</w:t>
      </w:r>
      <w:r>
        <w:rPr>
          <w:sz w:val="26"/>
          <w:szCs w:val="26"/>
        </w:rPr>
        <w:t xml:space="preserve"> 2024 года</w:t>
      </w:r>
    </w:p>
    <w:p w:rsidR="00112AA4" w:rsidRDefault="00112AA4">
      <w:pPr>
        <w:tabs>
          <w:tab w:val="left" w:pos="0"/>
        </w:tabs>
        <w:spacing w:line="276" w:lineRule="auto"/>
        <w:ind w:right="3402"/>
        <w:jc w:val="both"/>
        <w:rPr>
          <w:sz w:val="28"/>
          <w:szCs w:val="28"/>
        </w:rPr>
      </w:pPr>
    </w:p>
    <w:p w:rsidR="00112AA4" w:rsidRDefault="008E7F01" w:rsidP="00A63AA8">
      <w:pPr>
        <w:spacing w:line="360" w:lineRule="auto"/>
        <w:ind w:firstLine="851"/>
        <w:jc w:val="both"/>
        <w:rPr>
          <w:sz w:val="28"/>
          <w:szCs w:val="28"/>
        </w:rPr>
      </w:pPr>
      <w:r>
        <w:rPr>
          <w:sz w:val="28"/>
          <w:szCs w:val="28"/>
        </w:rPr>
        <w:t xml:space="preserve">В  соответствии  с  Федеральным  законом  от  31  июля  2020  года № 248-ФЗ «О государственном контроле (надзоре) и муниципальном контроле в Российской Федерации» </w:t>
      </w:r>
    </w:p>
    <w:p w:rsidR="00112AA4" w:rsidRDefault="00112AA4">
      <w:pPr>
        <w:spacing w:line="276" w:lineRule="auto"/>
        <w:ind w:right="-185" w:firstLine="709"/>
        <w:jc w:val="both"/>
        <w:rPr>
          <w:sz w:val="28"/>
          <w:szCs w:val="28"/>
        </w:rPr>
      </w:pPr>
    </w:p>
    <w:p w:rsidR="00112AA4" w:rsidRPr="00920AA2" w:rsidRDefault="008E7F01" w:rsidP="00920AA2">
      <w:pPr>
        <w:spacing w:line="360" w:lineRule="auto"/>
        <w:jc w:val="both"/>
        <w:rPr>
          <w:color w:val="000000"/>
          <w:sz w:val="28"/>
          <w:szCs w:val="28"/>
        </w:rPr>
      </w:pPr>
      <w:r>
        <w:rPr>
          <w:sz w:val="28"/>
          <w:szCs w:val="28"/>
        </w:rPr>
        <w:tab/>
      </w:r>
      <w:r w:rsidRPr="00920AA2">
        <w:rPr>
          <w:sz w:val="28"/>
          <w:szCs w:val="28"/>
        </w:rPr>
        <w:t xml:space="preserve">1. </w:t>
      </w:r>
      <w:r w:rsidRPr="00920AA2">
        <w:rPr>
          <w:bCs/>
          <w:color w:val="000000"/>
          <w:sz w:val="28"/>
          <w:szCs w:val="28"/>
        </w:rPr>
        <w:t xml:space="preserve">Внести изменения в Положение о муниципальном контроле в сфере благоустройства на территории </w:t>
      </w:r>
      <w:r w:rsidRPr="00920AA2">
        <w:rPr>
          <w:color w:val="000000"/>
          <w:sz w:val="28"/>
          <w:szCs w:val="28"/>
        </w:rPr>
        <w:t>Пожарского муниципального округаПриморского края, утвержденное нормативным правовым актом Думы Пожарского муниципального округа от 28 февраля 2023 года</w:t>
      </w:r>
      <w:r w:rsidR="0074096B">
        <w:rPr>
          <w:color w:val="000000"/>
          <w:sz w:val="28"/>
          <w:szCs w:val="28"/>
        </w:rPr>
        <w:t xml:space="preserve">            </w:t>
      </w:r>
      <w:r w:rsidRPr="00920AA2">
        <w:rPr>
          <w:color w:val="000000"/>
          <w:sz w:val="28"/>
          <w:szCs w:val="28"/>
        </w:rPr>
        <w:t xml:space="preserve"> № 102-НПА, следующего содержания:</w:t>
      </w:r>
    </w:p>
    <w:p w:rsidR="00F61EA7" w:rsidRDefault="008E7F01" w:rsidP="00920AA2">
      <w:pPr>
        <w:pStyle w:val="ConsPlusTitle"/>
        <w:spacing w:line="360" w:lineRule="auto"/>
        <w:jc w:val="both"/>
        <w:rPr>
          <w:rFonts w:ascii="Times New Roman" w:hAnsi="Times New Roman" w:cs="Times New Roman"/>
          <w:b w:val="0"/>
          <w:color w:val="000000"/>
          <w:sz w:val="28"/>
          <w:szCs w:val="28"/>
        </w:rPr>
      </w:pPr>
      <w:r w:rsidRPr="00920AA2">
        <w:rPr>
          <w:rFonts w:ascii="Times New Roman" w:hAnsi="Times New Roman" w:cs="Times New Roman"/>
          <w:color w:val="000000"/>
          <w:sz w:val="28"/>
          <w:szCs w:val="28"/>
        </w:rPr>
        <w:tab/>
      </w:r>
      <w:r w:rsidR="000D4693" w:rsidRPr="000D4693">
        <w:rPr>
          <w:rFonts w:ascii="Times New Roman" w:hAnsi="Times New Roman" w:cs="Times New Roman"/>
          <w:b w:val="0"/>
          <w:bCs/>
          <w:color w:val="000000"/>
          <w:sz w:val="28"/>
          <w:szCs w:val="28"/>
        </w:rPr>
        <w:t>1.1</w:t>
      </w:r>
      <w:r w:rsidR="0074096B">
        <w:rPr>
          <w:rFonts w:ascii="Times New Roman" w:hAnsi="Times New Roman" w:cs="Times New Roman"/>
          <w:b w:val="0"/>
          <w:bCs/>
          <w:color w:val="000000"/>
          <w:sz w:val="28"/>
          <w:szCs w:val="28"/>
        </w:rPr>
        <w:t xml:space="preserve"> </w:t>
      </w:r>
      <w:r w:rsidRPr="00920AA2">
        <w:rPr>
          <w:rFonts w:ascii="Times New Roman" w:hAnsi="Times New Roman" w:cs="Times New Roman"/>
          <w:b w:val="0"/>
          <w:color w:val="000000"/>
          <w:sz w:val="28"/>
          <w:szCs w:val="28"/>
        </w:rPr>
        <w:t xml:space="preserve">Раздел 1 дополнить пунктом 1.7-1 следующего содержания: </w:t>
      </w:r>
    </w:p>
    <w:p w:rsidR="00112AA4" w:rsidRPr="00920AA2" w:rsidRDefault="00895A60" w:rsidP="00F61EA7">
      <w:pPr>
        <w:pStyle w:val="ConsPlusTitle"/>
        <w:spacing w:line="360" w:lineRule="auto"/>
        <w:jc w:val="both"/>
        <w:rPr>
          <w:rFonts w:ascii="Times New Roman" w:hAnsi="Times New Roman" w:cs="Times New Roman"/>
          <w:b w:val="0"/>
          <w:sz w:val="28"/>
          <w:szCs w:val="28"/>
        </w:rPr>
      </w:pPr>
      <w:r w:rsidRPr="00920AA2">
        <w:rPr>
          <w:rFonts w:ascii="Times New Roman" w:hAnsi="Times New Roman" w:cs="Times New Roman"/>
          <w:b w:val="0"/>
          <w:color w:val="000000"/>
          <w:sz w:val="28"/>
          <w:szCs w:val="28"/>
        </w:rPr>
        <w:t>«1.7-1</w:t>
      </w:r>
      <w:r w:rsidR="00E842FA">
        <w:rPr>
          <w:rFonts w:ascii="Times New Roman" w:hAnsi="Times New Roman" w:cs="Times New Roman"/>
          <w:b w:val="0"/>
          <w:color w:val="000000"/>
          <w:sz w:val="28"/>
          <w:szCs w:val="28"/>
        </w:rPr>
        <w:t xml:space="preserve"> </w:t>
      </w:r>
      <w:r w:rsidRPr="00920AA2">
        <w:rPr>
          <w:rFonts w:ascii="Times New Roman" w:hAnsi="Times New Roman" w:cs="Times New Roman"/>
          <w:b w:val="0"/>
          <w:sz w:val="28"/>
          <w:szCs w:val="28"/>
        </w:rPr>
        <w:t>Формы</w:t>
      </w:r>
      <w:r w:rsidR="0074096B">
        <w:rPr>
          <w:rFonts w:ascii="Times New Roman" w:hAnsi="Times New Roman" w:cs="Times New Roman"/>
          <w:b w:val="0"/>
          <w:sz w:val="28"/>
          <w:szCs w:val="28"/>
        </w:rPr>
        <w:t xml:space="preserve"> </w:t>
      </w:r>
      <w:r w:rsidRPr="00920AA2">
        <w:rPr>
          <w:rFonts w:ascii="Times New Roman" w:hAnsi="Times New Roman" w:cs="Times New Roman"/>
          <w:b w:val="0"/>
          <w:sz w:val="28"/>
          <w:szCs w:val="28"/>
        </w:rPr>
        <w:t>документов,</w:t>
      </w:r>
      <w:r w:rsidR="0074096B">
        <w:rPr>
          <w:rFonts w:ascii="Times New Roman" w:hAnsi="Times New Roman" w:cs="Times New Roman"/>
          <w:b w:val="0"/>
          <w:sz w:val="28"/>
          <w:szCs w:val="28"/>
        </w:rPr>
        <w:t xml:space="preserve"> </w:t>
      </w:r>
      <w:r w:rsidRPr="00920AA2">
        <w:rPr>
          <w:rFonts w:ascii="Times New Roman" w:hAnsi="Times New Roman" w:cs="Times New Roman"/>
          <w:b w:val="0"/>
          <w:sz w:val="28"/>
          <w:szCs w:val="28"/>
        </w:rPr>
        <w:t>используемых при осуществлении муниципального контроля в сфере благоустройства на территории Пожарского муниципального округа, утверждаются постановлением администрации Пожарского муниципального округа</w:t>
      </w:r>
      <w:proofErr w:type="gramStart"/>
      <w:r w:rsidRPr="00920AA2">
        <w:rPr>
          <w:rFonts w:ascii="Times New Roman" w:hAnsi="Times New Roman" w:cs="Times New Roman"/>
          <w:b w:val="0"/>
          <w:sz w:val="28"/>
          <w:szCs w:val="28"/>
        </w:rPr>
        <w:t>.».</w:t>
      </w:r>
      <w:proofErr w:type="gramEnd"/>
    </w:p>
    <w:p w:rsidR="00F61EA7" w:rsidRDefault="000D4693" w:rsidP="00920AA2">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color w:val="000000"/>
          <w:sz w:val="28"/>
          <w:szCs w:val="28"/>
        </w:rPr>
        <w:t xml:space="preserve">1.2 </w:t>
      </w:r>
      <w:r w:rsidRPr="00920AA2">
        <w:rPr>
          <w:rFonts w:ascii="Times New Roman" w:hAnsi="Times New Roman" w:cs="Times New Roman"/>
          <w:color w:val="000000"/>
          <w:sz w:val="28"/>
          <w:szCs w:val="28"/>
        </w:rPr>
        <w:t xml:space="preserve">Пункт 2.9 </w:t>
      </w:r>
      <w:r w:rsidRPr="00920AA2">
        <w:rPr>
          <w:rFonts w:ascii="Times New Roman" w:hAnsi="Times New Roman" w:cs="Times New Roman"/>
          <w:sz w:val="28"/>
          <w:szCs w:val="28"/>
        </w:rPr>
        <w:t xml:space="preserve">раздела 2 изложить в следующей редакции: </w:t>
      </w:r>
    </w:p>
    <w:p w:rsidR="00112AA4" w:rsidRPr="00920AA2" w:rsidRDefault="000D4693" w:rsidP="00F61EA7">
      <w:pPr>
        <w:pStyle w:val="ConsPlusNormal"/>
        <w:spacing w:line="360" w:lineRule="auto"/>
        <w:jc w:val="both"/>
        <w:rPr>
          <w:rFonts w:ascii="Times New Roman" w:hAnsi="Times New Roman" w:cs="Times New Roman"/>
          <w:sz w:val="28"/>
          <w:szCs w:val="28"/>
        </w:rPr>
      </w:pPr>
      <w:r w:rsidRPr="00920AA2">
        <w:rPr>
          <w:rFonts w:ascii="Times New Roman" w:hAnsi="Times New Roman" w:cs="Times New Roman"/>
          <w:sz w:val="28"/>
          <w:szCs w:val="28"/>
        </w:rPr>
        <w:t>«2.9</w:t>
      </w:r>
      <w:r w:rsidR="00A63AA8">
        <w:rPr>
          <w:rFonts w:ascii="Times New Roman" w:hAnsi="Times New Roman" w:cs="Times New Roman"/>
          <w:sz w:val="28"/>
          <w:szCs w:val="28"/>
        </w:rPr>
        <w:t xml:space="preserve"> </w:t>
      </w:r>
      <w:r w:rsidRPr="00920AA2">
        <w:rPr>
          <w:rFonts w:ascii="Times New Roman" w:hAnsi="Times New Roman" w:cs="Times New Roman"/>
          <w:sz w:val="28"/>
          <w:szCs w:val="28"/>
        </w:rPr>
        <w:t xml:space="preserve">Обязательный профилактический визит проводится в отношении контролируемых лиц, приступающих к осуществлению деятельности, связанной с соблюдением обязательных требований в сфере управления </w:t>
      </w:r>
      <w:r w:rsidRPr="00920AA2">
        <w:rPr>
          <w:rFonts w:ascii="Times New Roman" w:hAnsi="Times New Roman" w:cs="Times New Roman"/>
          <w:sz w:val="28"/>
          <w:szCs w:val="28"/>
        </w:rPr>
        <w:lastRenderedPageBreak/>
        <w:t>многоквартирными домами, в течение одного года с момента начала такой деятельности.</w:t>
      </w:r>
    </w:p>
    <w:p w:rsidR="00112AA4" w:rsidRPr="00920AA2" w:rsidRDefault="008E7F01" w:rsidP="00920AA2">
      <w:pPr>
        <w:pStyle w:val="ConsPlusNormal"/>
        <w:spacing w:line="360" w:lineRule="auto"/>
        <w:ind w:firstLine="540"/>
        <w:jc w:val="both"/>
        <w:rPr>
          <w:rFonts w:ascii="Times New Roman" w:hAnsi="Times New Roman" w:cs="Times New Roman"/>
          <w:sz w:val="28"/>
          <w:szCs w:val="28"/>
        </w:rPr>
      </w:pPr>
      <w:r w:rsidRPr="00920AA2">
        <w:rPr>
          <w:rFonts w:ascii="Times New Roman" w:hAnsi="Times New Roman" w:cs="Times New Roman"/>
          <w:sz w:val="28"/>
          <w:szCs w:val="28"/>
        </w:rPr>
        <w:t>Опроведении обязательного профилактического визита контролируемое лицо уведомляется контрольным органом не позднее чем за пять рабочих дней до даты его проведения.».</w:t>
      </w:r>
    </w:p>
    <w:p w:rsidR="00112AA4" w:rsidRPr="00920AA2" w:rsidRDefault="000D4693" w:rsidP="00920AA2">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1.3 </w:t>
      </w:r>
      <w:r w:rsidRPr="00920AA2">
        <w:rPr>
          <w:rFonts w:ascii="Times New Roman" w:hAnsi="Times New Roman" w:cs="Times New Roman"/>
          <w:sz w:val="28"/>
          <w:szCs w:val="28"/>
        </w:rPr>
        <w:t>Пункт 2.10 раздела 2 изложить в следующей редакции:</w:t>
      </w:r>
    </w:p>
    <w:p w:rsidR="00112AA4" w:rsidRPr="00920AA2" w:rsidRDefault="008E7F01" w:rsidP="00920AA2">
      <w:pPr>
        <w:pStyle w:val="ConsPlusNormal"/>
        <w:spacing w:line="360" w:lineRule="auto"/>
        <w:ind w:firstLine="540"/>
        <w:jc w:val="both"/>
        <w:rPr>
          <w:rFonts w:ascii="Times New Roman" w:hAnsi="Times New Roman" w:cs="Times New Roman"/>
          <w:sz w:val="28"/>
          <w:szCs w:val="28"/>
        </w:rPr>
      </w:pPr>
      <w:r w:rsidRPr="00920AA2">
        <w:rPr>
          <w:rFonts w:ascii="Times New Roman" w:hAnsi="Times New Roman" w:cs="Times New Roman"/>
          <w:sz w:val="28"/>
          <w:szCs w:val="28"/>
        </w:rPr>
        <w:t>«2.10. Уведомление о проведении обязательного профилактического визита составляется в письменной форме или в форме электронного документа и содержит следующие сведения:</w:t>
      </w:r>
    </w:p>
    <w:p w:rsidR="00112AA4" w:rsidRPr="00920AA2" w:rsidRDefault="008E7F01" w:rsidP="00920AA2">
      <w:pPr>
        <w:pStyle w:val="ConsPlusNormal"/>
        <w:spacing w:line="360" w:lineRule="auto"/>
        <w:ind w:firstLine="540"/>
        <w:jc w:val="both"/>
        <w:rPr>
          <w:rFonts w:ascii="Times New Roman" w:hAnsi="Times New Roman" w:cs="Times New Roman"/>
          <w:sz w:val="28"/>
          <w:szCs w:val="28"/>
        </w:rPr>
      </w:pPr>
      <w:r w:rsidRPr="00920AA2">
        <w:rPr>
          <w:rFonts w:ascii="Times New Roman" w:hAnsi="Times New Roman" w:cs="Times New Roman"/>
          <w:sz w:val="28"/>
          <w:szCs w:val="28"/>
        </w:rPr>
        <w:t>1) дата, время и место составления уведомления;</w:t>
      </w:r>
    </w:p>
    <w:p w:rsidR="00112AA4" w:rsidRPr="00920AA2" w:rsidRDefault="008E7F01" w:rsidP="00920AA2">
      <w:pPr>
        <w:pStyle w:val="ConsPlusNormal"/>
        <w:spacing w:line="360" w:lineRule="auto"/>
        <w:ind w:firstLine="540"/>
        <w:jc w:val="both"/>
        <w:rPr>
          <w:rFonts w:ascii="Times New Roman" w:hAnsi="Times New Roman" w:cs="Times New Roman"/>
          <w:sz w:val="28"/>
          <w:szCs w:val="28"/>
        </w:rPr>
      </w:pPr>
      <w:r w:rsidRPr="00920AA2">
        <w:rPr>
          <w:rFonts w:ascii="Times New Roman" w:hAnsi="Times New Roman" w:cs="Times New Roman"/>
          <w:sz w:val="28"/>
          <w:szCs w:val="28"/>
        </w:rPr>
        <w:t>2) наименование контрольного органа;</w:t>
      </w:r>
    </w:p>
    <w:p w:rsidR="00112AA4" w:rsidRPr="00920AA2" w:rsidRDefault="008E7F01" w:rsidP="00920AA2">
      <w:pPr>
        <w:pStyle w:val="ConsPlusNormal"/>
        <w:spacing w:line="360" w:lineRule="auto"/>
        <w:ind w:firstLine="540"/>
        <w:jc w:val="both"/>
        <w:rPr>
          <w:rFonts w:ascii="Times New Roman" w:hAnsi="Times New Roman" w:cs="Times New Roman"/>
          <w:sz w:val="28"/>
          <w:szCs w:val="28"/>
        </w:rPr>
      </w:pPr>
      <w:r w:rsidRPr="00920AA2">
        <w:rPr>
          <w:rFonts w:ascii="Times New Roman" w:hAnsi="Times New Roman" w:cs="Times New Roman"/>
          <w:sz w:val="28"/>
          <w:szCs w:val="28"/>
        </w:rPr>
        <w:t>3) полное наименование контролируемого лица;</w:t>
      </w:r>
    </w:p>
    <w:p w:rsidR="00112AA4" w:rsidRPr="00920AA2" w:rsidRDefault="008E7F01" w:rsidP="00920AA2">
      <w:pPr>
        <w:pStyle w:val="ConsPlusNormal"/>
        <w:spacing w:line="360" w:lineRule="auto"/>
        <w:ind w:firstLine="540"/>
        <w:jc w:val="both"/>
        <w:rPr>
          <w:rFonts w:ascii="Times New Roman" w:hAnsi="Times New Roman" w:cs="Times New Roman"/>
          <w:sz w:val="28"/>
          <w:szCs w:val="28"/>
        </w:rPr>
      </w:pPr>
      <w:r w:rsidRPr="00920AA2">
        <w:rPr>
          <w:rFonts w:ascii="Times New Roman" w:hAnsi="Times New Roman" w:cs="Times New Roman"/>
          <w:sz w:val="28"/>
          <w:szCs w:val="28"/>
        </w:rPr>
        <w:t>4) фамилии, имена, отчества (при наличии) должностного лица;</w:t>
      </w:r>
    </w:p>
    <w:p w:rsidR="00112AA4" w:rsidRPr="00920AA2" w:rsidRDefault="008E7F01" w:rsidP="00920AA2">
      <w:pPr>
        <w:pStyle w:val="ConsPlusNormal"/>
        <w:spacing w:line="360" w:lineRule="auto"/>
        <w:ind w:firstLine="540"/>
        <w:jc w:val="both"/>
        <w:rPr>
          <w:rFonts w:ascii="Times New Roman" w:hAnsi="Times New Roman" w:cs="Times New Roman"/>
          <w:sz w:val="28"/>
          <w:szCs w:val="28"/>
        </w:rPr>
      </w:pPr>
      <w:r w:rsidRPr="00920AA2">
        <w:rPr>
          <w:rFonts w:ascii="Times New Roman" w:hAnsi="Times New Roman" w:cs="Times New Roman"/>
          <w:sz w:val="28"/>
          <w:szCs w:val="28"/>
        </w:rPr>
        <w:t>5) дата, время и место обязательного профилактического визита;</w:t>
      </w:r>
    </w:p>
    <w:p w:rsidR="00112AA4" w:rsidRPr="00920AA2" w:rsidRDefault="008E7F01" w:rsidP="00920AA2">
      <w:pPr>
        <w:pStyle w:val="ConsPlusNormal"/>
        <w:spacing w:line="360" w:lineRule="auto"/>
        <w:ind w:firstLine="540"/>
        <w:jc w:val="both"/>
        <w:rPr>
          <w:rFonts w:ascii="Times New Roman" w:hAnsi="Times New Roman" w:cs="Times New Roman"/>
          <w:sz w:val="28"/>
          <w:szCs w:val="28"/>
        </w:rPr>
      </w:pPr>
      <w:r w:rsidRPr="00920AA2">
        <w:rPr>
          <w:rFonts w:ascii="Times New Roman" w:hAnsi="Times New Roman" w:cs="Times New Roman"/>
          <w:sz w:val="28"/>
          <w:szCs w:val="28"/>
        </w:rPr>
        <w:t>6) подпись должностного лица.».</w:t>
      </w:r>
    </w:p>
    <w:p w:rsidR="00112AA4" w:rsidRPr="00920AA2" w:rsidRDefault="000D4693" w:rsidP="00920AA2">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1.4 </w:t>
      </w:r>
      <w:r w:rsidRPr="00920AA2">
        <w:rPr>
          <w:rFonts w:ascii="Times New Roman" w:hAnsi="Times New Roman" w:cs="Times New Roman"/>
          <w:sz w:val="28"/>
          <w:szCs w:val="28"/>
        </w:rPr>
        <w:t>Раздел 2 дополнить пунктами 2.1</w:t>
      </w:r>
      <w:r w:rsidR="00040E59">
        <w:rPr>
          <w:rFonts w:ascii="Times New Roman" w:hAnsi="Times New Roman" w:cs="Times New Roman"/>
          <w:sz w:val="28"/>
          <w:szCs w:val="28"/>
        </w:rPr>
        <w:t>1</w:t>
      </w:r>
      <w:r w:rsidRPr="00920AA2">
        <w:rPr>
          <w:rFonts w:ascii="Times New Roman" w:hAnsi="Times New Roman" w:cs="Times New Roman"/>
          <w:sz w:val="28"/>
          <w:szCs w:val="28"/>
        </w:rPr>
        <w:t>–2.19 следующего содержания:</w:t>
      </w:r>
    </w:p>
    <w:p w:rsidR="00112AA4" w:rsidRPr="00920AA2" w:rsidRDefault="008E7F01" w:rsidP="00920AA2">
      <w:pPr>
        <w:pStyle w:val="ConsPlusNormal"/>
        <w:spacing w:line="360" w:lineRule="auto"/>
        <w:ind w:firstLine="540"/>
        <w:jc w:val="both"/>
        <w:rPr>
          <w:rFonts w:ascii="Times New Roman" w:hAnsi="Times New Roman" w:cs="Times New Roman"/>
          <w:sz w:val="28"/>
          <w:szCs w:val="28"/>
        </w:rPr>
      </w:pPr>
      <w:r w:rsidRPr="00920AA2">
        <w:rPr>
          <w:rFonts w:ascii="Times New Roman" w:hAnsi="Times New Roman" w:cs="Times New Roman"/>
          <w:sz w:val="28"/>
          <w:szCs w:val="28"/>
        </w:rPr>
        <w:t>«2.11 Уведомление о проведении обязательного профилактического визита направляется в адрес контролируемого лица через личный кабинет контролируемого лица в государственных информационных системах или почтовым отправлением (в случае направления на бумажном носителе).</w:t>
      </w:r>
    </w:p>
    <w:p w:rsidR="00112AA4" w:rsidRPr="00920AA2" w:rsidRDefault="008E7F01" w:rsidP="00920AA2">
      <w:pPr>
        <w:pStyle w:val="ConsPlusNormal"/>
        <w:spacing w:line="360" w:lineRule="auto"/>
        <w:ind w:firstLine="540"/>
        <w:jc w:val="both"/>
        <w:rPr>
          <w:rFonts w:ascii="Times New Roman" w:hAnsi="Times New Roman" w:cs="Times New Roman"/>
          <w:sz w:val="28"/>
          <w:szCs w:val="28"/>
        </w:rPr>
      </w:pPr>
      <w:r w:rsidRPr="00920AA2">
        <w:rPr>
          <w:rFonts w:ascii="Times New Roman" w:hAnsi="Times New Roman" w:cs="Times New Roman"/>
          <w:sz w:val="28"/>
          <w:szCs w:val="28"/>
        </w:rPr>
        <w:t>2.12 Контролируемое лицо вправе отказаться от проведения обязательного профилактического визита, уведомив об этом контрольный орган, направивший уведомление о проведении обязательного профилактического визита не позднее чем за три рабочих дня до даты его проведения.</w:t>
      </w:r>
    </w:p>
    <w:p w:rsidR="00112AA4" w:rsidRPr="00920AA2" w:rsidRDefault="008E7F01" w:rsidP="00920AA2">
      <w:pPr>
        <w:pStyle w:val="ConsPlusNormal"/>
        <w:spacing w:line="360" w:lineRule="auto"/>
        <w:ind w:firstLine="540"/>
        <w:jc w:val="both"/>
        <w:rPr>
          <w:rFonts w:ascii="Times New Roman" w:hAnsi="Times New Roman" w:cs="Times New Roman"/>
          <w:sz w:val="28"/>
          <w:szCs w:val="28"/>
        </w:rPr>
      </w:pPr>
      <w:r w:rsidRPr="00920AA2">
        <w:rPr>
          <w:rFonts w:ascii="Times New Roman" w:hAnsi="Times New Roman" w:cs="Times New Roman"/>
          <w:sz w:val="28"/>
          <w:szCs w:val="28"/>
        </w:rPr>
        <w:t>2.13 Срок проведения обязательного профилактического визита определяется контрольным органом самостоятельно и не должен превышать 1 рабочего дня.</w:t>
      </w:r>
    </w:p>
    <w:p w:rsidR="00112AA4" w:rsidRPr="00920AA2" w:rsidRDefault="008E7F01" w:rsidP="00920AA2">
      <w:pPr>
        <w:pStyle w:val="ConsPlusNormal"/>
        <w:spacing w:line="360" w:lineRule="auto"/>
        <w:ind w:firstLine="540"/>
        <w:jc w:val="both"/>
        <w:rPr>
          <w:rFonts w:ascii="Times New Roman" w:hAnsi="Times New Roman" w:cs="Times New Roman"/>
          <w:sz w:val="28"/>
          <w:szCs w:val="28"/>
        </w:rPr>
      </w:pPr>
      <w:r w:rsidRPr="00920AA2">
        <w:rPr>
          <w:rFonts w:ascii="Times New Roman" w:hAnsi="Times New Roman" w:cs="Times New Roman"/>
          <w:sz w:val="28"/>
          <w:szCs w:val="28"/>
        </w:rPr>
        <w:t>2.14 При проведении профилактического визита контролируемым лицам не могут выдаваться предписания. Разъяснения, полученные контролируемым лицом в ходе профилактического визита, носят рекомендательный характер.</w:t>
      </w:r>
    </w:p>
    <w:p w:rsidR="00112AA4" w:rsidRPr="00920AA2" w:rsidRDefault="008E7F01" w:rsidP="00920AA2">
      <w:pPr>
        <w:pStyle w:val="ConsPlusNormal"/>
        <w:spacing w:line="360" w:lineRule="auto"/>
        <w:ind w:firstLine="540"/>
        <w:jc w:val="both"/>
        <w:rPr>
          <w:rFonts w:ascii="Times New Roman" w:hAnsi="Times New Roman" w:cs="Times New Roman"/>
          <w:sz w:val="28"/>
          <w:szCs w:val="28"/>
        </w:rPr>
      </w:pPr>
      <w:r w:rsidRPr="00920AA2">
        <w:rPr>
          <w:rFonts w:ascii="Times New Roman" w:hAnsi="Times New Roman" w:cs="Times New Roman"/>
          <w:sz w:val="28"/>
          <w:szCs w:val="28"/>
        </w:rPr>
        <w:lastRenderedPageBreak/>
        <w:t>2.15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контрольного органа незамедлительно направляет информацию об этом руководителю контрольного органа для принятия решения о проведении контрольных (надзорных) мероприятий.</w:t>
      </w:r>
    </w:p>
    <w:p w:rsidR="00112AA4" w:rsidRPr="00920AA2" w:rsidRDefault="008E7F01" w:rsidP="00920AA2">
      <w:pPr>
        <w:pStyle w:val="ConsPlusNormal"/>
        <w:spacing w:line="360" w:lineRule="auto"/>
        <w:ind w:firstLine="540"/>
        <w:jc w:val="both"/>
        <w:rPr>
          <w:rFonts w:ascii="Times New Roman" w:hAnsi="Times New Roman" w:cs="Times New Roman"/>
          <w:sz w:val="28"/>
          <w:szCs w:val="28"/>
        </w:rPr>
      </w:pPr>
      <w:r w:rsidRPr="00920AA2">
        <w:rPr>
          <w:rFonts w:ascii="Times New Roman" w:hAnsi="Times New Roman" w:cs="Times New Roman"/>
          <w:sz w:val="28"/>
          <w:szCs w:val="28"/>
        </w:rPr>
        <w:t>2.16 Контролируемое лицо вправе обратиться в контрольный (надзорный) орган с заявлением о проведении в отношении его профилактического визита (далее также в настоящей статье - заявление контролируемого лица).</w:t>
      </w:r>
    </w:p>
    <w:p w:rsidR="00112AA4" w:rsidRPr="00920AA2" w:rsidRDefault="008E7F01" w:rsidP="00920AA2">
      <w:pPr>
        <w:pStyle w:val="ConsPlusNormal"/>
        <w:spacing w:line="360" w:lineRule="auto"/>
        <w:ind w:firstLine="540"/>
        <w:jc w:val="both"/>
        <w:rPr>
          <w:rFonts w:ascii="Times New Roman" w:hAnsi="Times New Roman" w:cs="Times New Roman"/>
          <w:sz w:val="28"/>
          <w:szCs w:val="28"/>
        </w:rPr>
      </w:pPr>
      <w:r w:rsidRPr="00920AA2">
        <w:rPr>
          <w:rFonts w:ascii="Times New Roman" w:hAnsi="Times New Roman" w:cs="Times New Roman"/>
          <w:sz w:val="28"/>
          <w:szCs w:val="28"/>
        </w:rPr>
        <w:t>2.17 Контрольный (надзорный)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(надзорного) органа, категории риска объекта контроля, о чем уведомляет контролируемое лицо.</w:t>
      </w:r>
    </w:p>
    <w:p w:rsidR="00112AA4" w:rsidRPr="00920AA2" w:rsidRDefault="008E7F01" w:rsidP="00920AA2">
      <w:pPr>
        <w:pStyle w:val="ConsPlusNormal"/>
        <w:spacing w:line="360" w:lineRule="auto"/>
        <w:ind w:firstLine="540"/>
        <w:jc w:val="both"/>
        <w:rPr>
          <w:rFonts w:ascii="Times New Roman" w:hAnsi="Times New Roman" w:cs="Times New Roman"/>
          <w:sz w:val="28"/>
          <w:szCs w:val="28"/>
        </w:rPr>
      </w:pPr>
      <w:r w:rsidRPr="00920AA2">
        <w:rPr>
          <w:rFonts w:ascii="Times New Roman" w:hAnsi="Times New Roman" w:cs="Times New Roman"/>
          <w:sz w:val="28"/>
          <w:szCs w:val="28"/>
        </w:rPr>
        <w:t>2.18 Контрольный (надзорный) орган принимает решение об отказе в проведении профилактического визита по заявлению контролируемого лица по одному из следующих оснований:</w:t>
      </w:r>
    </w:p>
    <w:p w:rsidR="00112AA4" w:rsidRPr="00920AA2" w:rsidRDefault="008E7F01" w:rsidP="00920AA2">
      <w:pPr>
        <w:pStyle w:val="ConsPlusNormal"/>
        <w:spacing w:line="360" w:lineRule="auto"/>
        <w:ind w:firstLine="540"/>
        <w:jc w:val="both"/>
        <w:rPr>
          <w:rFonts w:ascii="Times New Roman" w:hAnsi="Times New Roman" w:cs="Times New Roman"/>
          <w:sz w:val="28"/>
          <w:szCs w:val="28"/>
        </w:rPr>
      </w:pPr>
      <w:r w:rsidRPr="00920AA2">
        <w:rPr>
          <w:rFonts w:ascii="Times New Roman" w:hAnsi="Times New Roman" w:cs="Times New Roman"/>
          <w:sz w:val="28"/>
          <w:szCs w:val="28"/>
        </w:rPr>
        <w:t>1) от контролируемого лица поступило уведомление об отзыве заявления о проведении профилактического визита;</w:t>
      </w:r>
    </w:p>
    <w:p w:rsidR="00112AA4" w:rsidRPr="00920AA2" w:rsidRDefault="008E7F01" w:rsidP="00920AA2">
      <w:pPr>
        <w:pStyle w:val="ConsPlusNormal"/>
        <w:spacing w:line="360" w:lineRule="auto"/>
        <w:ind w:firstLine="540"/>
        <w:jc w:val="both"/>
        <w:rPr>
          <w:rFonts w:ascii="Times New Roman" w:hAnsi="Times New Roman" w:cs="Times New Roman"/>
          <w:sz w:val="28"/>
          <w:szCs w:val="28"/>
        </w:rPr>
      </w:pPr>
      <w:r w:rsidRPr="00920AA2">
        <w:rPr>
          <w:rFonts w:ascii="Times New Roman" w:hAnsi="Times New Roman" w:cs="Times New Roman"/>
          <w:sz w:val="28"/>
          <w:szCs w:val="28"/>
        </w:rPr>
        <w:t>2) в течение двух месяцев до даты подачи заявления контролируемого лица контрольным (надзорным) органом было принято решение об отказе в проведении профилактического визита в отношении данного контролируемого лица;</w:t>
      </w:r>
    </w:p>
    <w:p w:rsidR="00112AA4" w:rsidRPr="00920AA2" w:rsidRDefault="008E7F01" w:rsidP="00920AA2">
      <w:pPr>
        <w:pStyle w:val="ConsPlusNormal"/>
        <w:spacing w:line="360" w:lineRule="auto"/>
        <w:ind w:firstLine="540"/>
        <w:jc w:val="both"/>
        <w:rPr>
          <w:rFonts w:ascii="Times New Roman" w:hAnsi="Times New Roman" w:cs="Times New Roman"/>
          <w:sz w:val="28"/>
          <w:szCs w:val="28"/>
        </w:rPr>
      </w:pPr>
      <w:r w:rsidRPr="00920AA2">
        <w:rPr>
          <w:rFonts w:ascii="Times New Roman" w:hAnsi="Times New Roman" w:cs="Times New Roman"/>
          <w:sz w:val="28"/>
          <w:szCs w:val="28"/>
        </w:rP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112AA4" w:rsidRPr="00920AA2" w:rsidRDefault="008E7F01" w:rsidP="00920AA2">
      <w:pPr>
        <w:pStyle w:val="ConsPlusNormal"/>
        <w:spacing w:line="360" w:lineRule="auto"/>
        <w:ind w:firstLine="540"/>
        <w:jc w:val="both"/>
        <w:rPr>
          <w:rFonts w:ascii="Times New Roman" w:hAnsi="Times New Roman" w:cs="Times New Roman"/>
          <w:sz w:val="28"/>
          <w:szCs w:val="28"/>
        </w:rPr>
      </w:pPr>
      <w:r w:rsidRPr="00920AA2">
        <w:rPr>
          <w:rFonts w:ascii="Times New Roman" w:hAnsi="Times New Roman" w:cs="Times New Roman"/>
          <w:sz w:val="28"/>
          <w:szCs w:val="28"/>
        </w:rPr>
        <w:lastRenderedPageBreak/>
        <w:t>4) заявление контролируемого лица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rsidR="00112AA4" w:rsidRPr="00920AA2" w:rsidRDefault="008E7F01" w:rsidP="00920AA2">
      <w:pPr>
        <w:pStyle w:val="ConsPlusNormal"/>
        <w:spacing w:line="360" w:lineRule="auto"/>
        <w:ind w:firstLine="540"/>
        <w:jc w:val="both"/>
        <w:rPr>
          <w:rFonts w:ascii="Times New Roman" w:hAnsi="Times New Roman" w:cs="Times New Roman"/>
          <w:sz w:val="28"/>
          <w:szCs w:val="28"/>
        </w:rPr>
      </w:pPr>
      <w:r w:rsidRPr="00920AA2">
        <w:rPr>
          <w:rFonts w:ascii="Times New Roman" w:hAnsi="Times New Roman" w:cs="Times New Roman"/>
          <w:sz w:val="28"/>
          <w:szCs w:val="28"/>
        </w:rPr>
        <w:t>2.19 В случае принятия решения о проведении профилактического визита по заявлению контролируемого лица контрольный (надзорный)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p>
    <w:p w:rsidR="00112AA4" w:rsidRDefault="000D4693" w:rsidP="00040E59">
      <w:pPr>
        <w:pStyle w:val="ConsPlusNormal"/>
        <w:spacing w:line="360" w:lineRule="auto"/>
        <w:ind w:firstLine="540"/>
        <w:jc w:val="both"/>
        <w:rPr>
          <w:rFonts w:ascii="Times New Roman" w:hAnsi="Times New Roman" w:cs="Times New Roman"/>
          <w:b/>
          <w:sz w:val="28"/>
          <w:szCs w:val="28"/>
        </w:rPr>
      </w:pPr>
      <w:r>
        <w:rPr>
          <w:rFonts w:ascii="Times New Roman" w:hAnsi="Times New Roman" w:cs="Times New Roman"/>
          <w:sz w:val="28"/>
          <w:szCs w:val="28"/>
        </w:rPr>
        <w:t xml:space="preserve">1.5 </w:t>
      </w:r>
      <w:r w:rsidRPr="00920AA2">
        <w:rPr>
          <w:rFonts w:ascii="Times New Roman" w:hAnsi="Times New Roman" w:cs="Times New Roman"/>
          <w:sz w:val="28"/>
          <w:szCs w:val="28"/>
        </w:rPr>
        <w:t>Дополнить разделом 3</w:t>
      </w:r>
      <w:r w:rsidRPr="00920AA2">
        <w:rPr>
          <w:rFonts w:ascii="Times New Roman" w:hAnsi="Times New Roman" w:cs="Times New Roman"/>
          <w:sz w:val="28"/>
          <w:szCs w:val="28"/>
          <w:vertAlign w:val="superscript"/>
        </w:rPr>
        <w:t xml:space="preserve">1 </w:t>
      </w:r>
      <w:r w:rsidRPr="00920AA2">
        <w:rPr>
          <w:rFonts w:ascii="Times New Roman" w:hAnsi="Times New Roman" w:cs="Times New Roman"/>
          <w:sz w:val="28"/>
          <w:szCs w:val="28"/>
        </w:rPr>
        <w:t>следующего содержания:</w:t>
      </w:r>
    </w:p>
    <w:p w:rsidR="00040E59" w:rsidRPr="00040E59" w:rsidRDefault="00A63AA8" w:rsidP="00040E59">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Pr="00920AA2">
        <w:rPr>
          <w:rFonts w:ascii="Times New Roman" w:hAnsi="Times New Roman" w:cs="Times New Roman"/>
          <w:sz w:val="28"/>
          <w:szCs w:val="28"/>
          <w:vertAlign w:val="superscript"/>
        </w:rPr>
        <w:t>1</w:t>
      </w:r>
      <w:r w:rsidR="00040E59" w:rsidRPr="00040E59">
        <w:rPr>
          <w:rFonts w:ascii="Times New Roman" w:hAnsi="Times New Roman" w:cs="Times New Roman"/>
          <w:sz w:val="28"/>
          <w:szCs w:val="28"/>
        </w:rPr>
        <w:t>. Порядок фотосъемки, аудио- и видеозаписи и иных способов фиксации доказательств на</w:t>
      </w:r>
      <w:r>
        <w:rPr>
          <w:rFonts w:ascii="Times New Roman" w:hAnsi="Times New Roman" w:cs="Times New Roman"/>
          <w:sz w:val="28"/>
          <w:szCs w:val="28"/>
        </w:rPr>
        <w:t>рушений обязательных требований</w:t>
      </w:r>
    </w:p>
    <w:p w:rsidR="00112AA4" w:rsidRPr="00920AA2" w:rsidRDefault="008E7F01" w:rsidP="000D4693">
      <w:pPr>
        <w:pStyle w:val="ConsPlusNormal"/>
        <w:spacing w:line="360" w:lineRule="auto"/>
        <w:ind w:firstLine="540"/>
        <w:jc w:val="both"/>
        <w:rPr>
          <w:rFonts w:ascii="Times New Roman" w:hAnsi="Times New Roman" w:cs="Times New Roman"/>
          <w:sz w:val="28"/>
          <w:szCs w:val="28"/>
        </w:rPr>
      </w:pPr>
      <w:r w:rsidRPr="00920AA2">
        <w:rPr>
          <w:rFonts w:ascii="Times New Roman" w:hAnsi="Times New Roman" w:cs="Times New Roman"/>
          <w:sz w:val="28"/>
          <w:szCs w:val="28"/>
        </w:rPr>
        <w:t>3</w:t>
      </w:r>
      <w:r w:rsidRPr="00920AA2">
        <w:rPr>
          <w:rFonts w:ascii="Times New Roman" w:hAnsi="Times New Roman" w:cs="Times New Roman"/>
          <w:sz w:val="28"/>
          <w:szCs w:val="28"/>
          <w:vertAlign w:val="superscript"/>
        </w:rPr>
        <w:t>1</w:t>
      </w:r>
      <w:r w:rsidRPr="00920AA2">
        <w:rPr>
          <w:rFonts w:ascii="Times New Roman" w:hAnsi="Times New Roman" w:cs="Times New Roman"/>
          <w:sz w:val="28"/>
          <w:szCs w:val="28"/>
        </w:rPr>
        <w:t>.1</w:t>
      </w:r>
      <w:proofErr w:type="gramStart"/>
      <w:r w:rsidRPr="00920AA2">
        <w:rPr>
          <w:rFonts w:ascii="Times New Roman" w:hAnsi="Times New Roman" w:cs="Times New Roman"/>
          <w:sz w:val="28"/>
          <w:szCs w:val="28"/>
        </w:rPr>
        <w:t xml:space="preserve"> Д</w:t>
      </w:r>
      <w:proofErr w:type="gramEnd"/>
      <w:r w:rsidRPr="00920AA2">
        <w:rPr>
          <w:rFonts w:ascii="Times New Roman" w:hAnsi="Times New Roman" w:cs="Times New Roman"/>
          <w:sz w:val="28"/>
          <w:szCs w:val="28"/>
        </w:rPr>
        <w:t>ля фиксации доказательств нарушений обязательных требований могут использоваться фотосъемка, аудио- и видеозапись, применяться персональные компьютеры, ноутбуки, съемные электронные носители информации, копировальные аппараты, сканеры, мобильные устройства (телефоны, смартфоны и планшеты), видеорегистраторы, фотоаппараты, диктофоны, видеокамеры, механические, программные и электронные средства измерения и фиксации (далее - технические средства).</w:t>
      </w:r>
    </w:p>
    <w:p w:rsidR="00112AA4" w:rsidRPr="00920AA2" w:rsidRDefault="008E7F01" w:rsidP="00920AA2">
      <w:pPr>
        <w:pStyle w:val="ConsPlusNormal"/>
        <w:spacing w:line="360" w:lineRule="auto"/>
        <w:ind w:firstLine="540"/>
        <w:jc w:val="both"/>
        <w:rPr>
          <w:rFonts w:ascii="Times New Roman" w:hAnsi="Times New Roman" w:cs="Times New Roman"/>
          <w:sz w:val="28"/>
          <w:szCs w:val="28"/>
        </w:rPr>
      </w:pPr>
      <w:r w:rsidRPr="00920AA2">
        <w:rPr>
          <w:rFonts w:ascii="Times New Roman" w:hAnsi="Times New Roman" w:cs="Times New Roman"/>
          <w:sz w:val="28"/>
          <w:szCs w:val="28"/>
        </w:rPr>
        <w:t>3</w:t>
      </w:r>
      <w:r w:rsidRPr="00920AA2">
        <w:rPr>
          <w:rFonts w:ascii="Times New Roman" w:hAnsi="Times New Roman" w:cs="Times New Roman"/>
          <w:sz w:val="28"/>
          <w:szCs w:val="28"/>
          <w:vertAlign w:val="superscript"/>
        </w:rPr>
        <w:t>1</w:t>
      </w:r>
      <w:r w:rsidRPr="00920AA2">
        <w:rPr>
          <w:rFonts w:ascii="Times New Roman" w:hAnsi="Times New Roman" w:cs="Times New Roman"/>
          <w:sz w:val="28"/>
          <w:szCs w:val="28"/>
        </w:rPr>
        <w:t>.2 Решение об осуществлении фотосъемки, аудио- и видеозаписи для фиксации доказательств, выявленных нарушений обязательных требований принимается инспектором, назначенным ответственным за проведение контрольного мероприятия, самостоятельно.</w:t>
      </w:r>
    </w:p>
    <w:p w:rsidR="00112AA4" w:rsidRPr="00920AA2" w:rsidRDefault="008E7F01" w:rsidP="00920AA2">
      <w:pPr>
        <w:pStyle w:val="ConsPlusNormal"/>
        <w:spacing w:line="360" w:lineRule="auto"/>
        <w:ind w:firstLine="540"/>
        <w:jc w:val="both"/>
        <w:rPr>
          <w:rFonts w:ascii="Times New Roman" w:hAnsi="Times New Roman" w:cs="Times New Roman"/>
          <w:sz w:val="28"/>
          <w:szCs w:val="28"/>
        </w:rPr>
      </w:pPr>
      <w:r w:rsidRPr="00920AA2">
        <w:rPr>
          <w:rFonts w:ascii="Times New Roman" w:hAnsi="Times New Roman" w:cs="Times New Roman"/>
          <w:sz w:val="28"/>
          <w:szCs w:val="28"/>
        </w:rPr>
        <w:t>3</w:t>
      </w:r>
      <w:r w:rsidRPr="00920AA2">
        <w:rPr>
          <w:rFonts w:ascii="Times New Roman" w:hAnsi="Times New Roman" w:cs="Times New Roman"/>
          <w:sz w:val="28"/>
          <w:szCs w:val="28"/>
          <w:vertAlign w:val="superscript"/>
        </w:rPr>
        <w:t>1</w:t>
      </w:r>
      <w:r w:rsidRPr="00920AA2">
        <w:rPr>
          <w:rFonts w:ascii="Times New Roman" w:hAnsi="Times New Roman" w:cs="Times New Roman"/>
          <w:sz w:val="28"/>
          <w:szCs w:val="28"/>
        </w:rPr>
        <w:t>.3 При отсутствии возможности осуществления видеозаписи применяется аудиозапись проводимого контрольного действия.</w:t>
      </w:r>
    </w:p>
    <w:p w:rsidR="00112AA4" w:rsidRPr="00920AA2" w:rsidRDefault="008E7F01" w:rsidP="00920AA2">
      <w:pPr>
        <w:pStyle w:val="ConsPlusNormal"/>
        <w:spacing w:line="360" w:lineRule="auto"/>
        <w:ind w:firstLine="540"/>
        <w:jc w:val="both"/>
        <w:rPr>
          <w:rFonts w:ascii="Times New Roman" w:hAnsi="Times New Roman" w:cs="Times New Roman"/>
          <w:sz w:val="28"/>
          <w:szCs w:val="28"/>
        </w:rPr>
      </w:pPr>
      <w:r w:rsidRPr="00920AA2">
        <w:rPr>
          <w:rFonts w:ascii="Times New Roman" w:hAnsi="Times New Roman" w:cs="Times New Roman"/>
          <w:sz w:val="28"/>
          <w:szCs w:val="28"/>
        </w:rPr>
        <w:t>3</w:t>
      </w:r>
      <w:r w:rsidRPr="00920AA2">
        <w:rPr>
          <w:rFonts w:ascii="Times New Roman" w:hAnsi="Times New Roman" w:cs="Times New Roman"/>
          <w:sz w:val="28"/>
          <w:szCs w:val="28"/>
          <w:vertAlign w:val="superscript"/>
        </w:rPr>
        <w:t>1</w:t>
      </w:r>
      <w:r w:rsidRPr="00920AA2">
        <w:rPr>
          <w:rFonts w:ascii="Times New Roman" w:hAnsi="Times New Roman" w:cs="Times New Roman"/>
          <w:sz w:val="28"/>
          <w:szCs w:val="28"/>
        </w:rPr>
        <w:t>.4 Аудио- или видеозапись осуществляются открыто с уведомлением вслух в начале и конце записи о дате, месте, времени начала и окончания осуществления записи.</w:t>
      </w:r>
    </w:p>
    <w:p w:rsidR="00112AA4" w:rsidRPr="00920AA2" w:rsidRDefault="008E7F01" w:rsidP="00920AA2">
      <w:pPr>
        <w:pStyle w:val="ConsPlusNormal"/>
        <w:spacing w:line="360" w:lineRule="auto"/>
        <w:ind w:firstLine="540"/>
        <w:jc w:val="both"/>
        <w:rPr>
          <w:rFonts w:ascii="Times New Roman" w:hAnsi="Times New Roman" w:cs="Times New Roman"/>
          <w:sz w:val="28"/>
          <w:szCs w:val="28"/>
        </w:rPr>
      </w:pPr>
      <w:r w:rsidRPr="00920AA2">
        <w:rPr>
          <w:rFonts w:ascii="Times New Roman" w:hAnsi="Times New Roman" w:cs="Times New Roman"/>
          <w:sz w:val="28"/>
          <w:szCs w:val="28"/>
        </w:rPr>
        <w:t>3</w:t>
      </w:r>
      <w:r w:rsidRPr="00920AA2">
        <w:rPr>
          <w:rFonts w:ascii="Times New Roman" w:hAnsi="Times New Roman" w:cs="Times New Roman"/>
          <w:sz w:val="28"/>
          <w:szCs w:val="28"/>
          <w:vertAlign w:val="superscript"/>
        </w:rPr>
        <w:t>1</w:t>
      </w:r>
      <w:r w:rsidRPr="00920AA2">
        <w:rPr>
          <w:rFonts w:ascii="Times New Roman" w:hAnsi="Times New Roman" w:cs="Times New Roman"/>
          <w:sz w:val="28"/>
          <w:szCs w:val="28"/>
        </w:rPr>
        <w:t xml:space="preserve">.5 Технические средства, используемые для проведения фотосъемки и видеозаписи, должно иметь техническую возможность отображения на фотоснимках и видеозаписи текущей даты и времени, а также сохранения </w:t>
      </w:r>
      <w:r w:rsidRPr="00920AA2">
        <w:rPr>
          <w:rFonts w:ascii="Times New Roman" w:hAnsi="Times New Roman" w:cs="Times New Roman"/>
          <w:sz w:val="28"/>
          <w:szCs w:val="28"/>
        </w:rPr>
        <w:lastRenderedPageBreak/>
        <w:t>данных о месте съемки (координат).</w:t>
      </w:r>
    </w:p>
    <w:p w:rsidR="00112AA4" w:rsidRPr="00920AA2" w:rsidRDefault="008E7F01" w:rsidP="00920AA2">
      <w:pPr>
        <w:pStyle w:val="ConsPlusNormal"/>
        <w:spacing w:line="360" w:lineRule="auto"/>
        <w:ind w:firstLine="540"/>
        <w:jc w:val="both"/>
        <w:rPr>
          <w:rFonts w:ascii="Times New Roman" w:hAnsi="Times New Roman" w:cs="Times New Roman"/>
          <w:sz w:val="28"/>
          <w:szCs w:val="28"/>
        </w:rPr>
      </w:pPr>
      <w:r w:rsidRPr="00920AA2">
        <w:rPr>
          <w:rFonts w:ascii="Times New Roman" w:hAnsi="Times New Roman" w:cs="Times New Roman"/>
          <w:sz w:val="28"/>
          <w:szCs w:val="28"/>
        </w:rPr>
        <w:t>3</w:t>
      </w:r>
      <w:r w:rsidRPr="00920AA2">
        <w:rPr>
          <w:rFonts w:ascii="Times New Roman" w:hAnsi="Times New Roman" w:cs="Times New Roman"/>
          <w:sz w:val="28"/>
          <w:szCs w:val="28"/>
          <w:vertAlign w:val="superscript"/>
        </w:rPr>
        <w:t>1</w:t>
      </w:r>
      <w:r w:rsidRPr="00920AA2">
        <w:rPr>
          <w:rFonts w:ascii="Times New Roman" w:hAnsi="Times New Roman" w:cs="Times New Roman"/>
          <w:sz w:val="28"/>
          <w:szCs w:val="28"/>
        </w:rPr>
        <w:t>.6 При проведении фотосъемки и видеозаписи должны соблюдаться следующие требования:</w:t>
      </w:r>
    </w:p>
    <w:p w:rsidR="00112AA4" w:rsidRPr="00920AA2" w:rsidRDefault="008E7F01" w:rsidP="00920AA2">
      <w:pPr>
        <w:pStyle w:val="ConsPlusNormal"/>
        <w:spacing w:line="360" w:lineRule="auto"/>
        <w:ind w:firstLine="540"/>
        <w:jc w:val="both"/>
        <w:rPr>
          <w:rFonts w:ascii="Times New Roman" w:hAnsi="Times New Roman" w:cs="Times New Roman"/>
          <w:sz w:val="28"/>
          <w:szCs w:val="28"/>
        </w:rPr>
      </w:pPr>
      <w:r w:rsidRPr="00920AA2">
        <w:rPr>
          <w:rFonts w:ascii="Times New Roman" w:hAnsi="Times New Roman" w:cs="Times New Roman"/>
          <w:sz w:val="28"/>
          <w:szCs w:val="28"/>
        </w:rPr>
        <w:t>1) применение приемов фиксации, при которых исключается возможность искажения свойств объекта контроля;</w:t>
      </w:r>
    </w:p>
    <w:p w:rsidR="00112AA4" w:rsidRPr="00920AA2" w:rsidRDefault="008E7F01" w:rsidP="00920AA2">
      <w:pPr>
        <w:pStyle w:val="ConsPlusNormal"/>
        <w:spacing w:line="360" w:lineRule="auto"/>
        <w:ind w:firstLine="540"/>
        <w:jc w:val="both"/>
        <w:rPr>
          <w:rFonts w:ascii="Times New Roman" w:hAnsi="Times New Roman" w:cs="Times New Roman"/>
          <w:sz w:val="28"/>
          <w:szCs w:val="28"/>
        </w:rPr>
      </w:pPr>
      <w:r w:rsidRPr="00920AA2">
        <w:rPr>
          <w:rFonts w:ascii="Times New Roman" w:hAnsi="Times New Roman" w:cs="Times New Roman"/>
          <w:sz w:val="28"/>
          <w:szCs w:val="28"/>
        </w:rPr>
        <w:t>2) обеспечение условий фиксации, при которых полученные фотоснимки, видеозапись максимально точно и полно отображают свойства объектов контроля.</w:t>
      </w:r>
    </w:p>
    <w:p w:rsidR="00112AA4" w:rsidRPr="00920AA2" w:rsidRDefault="008E7F01" w:rsidP="00920AA2">
      <w:pPr>
        <w:pStyle w:val="ConsPlusNormal"/>
        <w:spacing w:line="360" w:lineRule="auto"/>
        <w:ind w:firstLine="540"/>
        <w:jc w:val="both"/>
        <w:rPr>
          <w:rFonts w:ascii="Times New Roman" w:hAnsi="Times New Roman" w:cs="Times New Roman"/>
          <w:sz w:val="28"/>
          <w:szCs w:val="28"/>
        </w:rPr>
      </w:pPr>
      <w:r w:rsidRPr="00920AA2">
        <w:rPr>
          <w:rFonts w:ascii="Times New Roman" w:hAnsi="Times New Roman" w:cs="Times New Roman"/>
          <w:sz w:val="28"/>
          <w:szCs w:val="28"/>
        </w:rPr>
        <w:t>3</w:t>
      </w:r>
      <w:r w:rsidRPr="00920AA2">
        <w:rPr>
          <w:rFonts w:ascii="Times New Roman" w:hAnsi="Times New Roman" w:cs="Times New Roman"/>
          <w:sz w:val="28"/>
          <w:szCs w:val="28"/>
          <w:vertAlign w:val="superscript"/>
        </w:rPr>
        <w:t>1</w:t>
      </w:r>
      <w:r w:rsidRPr="00920AA2">
        <w:rPr>
          <w:rFonts w:ascii="Times New Roman" w:hAnsi="Times New Roman" w:cs="Times New Roman"/>
          <w:sz w:val="28"/>
          <w:szCs w:val="28"/>
        </w:rPr>
        <w:t>.7 Информация о проведении фотосъемки, аудио- и видеозаписи отражается в акте контрольного мероприятия.</w:t>
      </w:r>
    </w:p>
    <w:p w:rsidR="00112AA4" w:rsidRPr="00920AA2" w:rsidRDefault="008E7F01" w:rsidP="00920AA2">
      <w:pPr>
        <w:pStyle w:val="ConsPlusNormal"/>
        <w:spacing w:line="360" w:lineRule="auto"/>
        <w:ind w:firstLine="540"/>
        <w:jc w:val="both"/>
        <w:rPr>
          <w:rFonts w:ascii="Times New Roman" w:hAnsi="Times New Roman" w:cs="Times New Roman"/>
          <w:sz w:val="28"/>
          <w:szCs w:val="28"/>
        </w:rPr>
      </w:pPr>
      <w:r w:rsidRPr="00920AA2">
        <w:rPr>
          <w:rFonts w:ascii="Times New Roman" w:hAnsi="Times New Roman" w:cs="Times New Roman"/>
          <w:sz w:val="28"/>
          <w:szCs w:val="28"/>
        </w:rPr>
        <w:t>3</w:t>
      </w:r>
      <w:r w:rsidRPr="00920AA2">
        <w:rPr>
          <w:rFonts w:ascii="Times New Roman" w:hAnsi="Times New Roman" w:cs="Times New Roman"/>
          <w:sz w:val="28"/>
          <w:szCs w:val="28"/>
          <w:vertAlign w:val="superscript"/>
        </w:rPr>
        <w:t>1</w:t>
      </w:r>
      <w:r w:rsidRPr="00920AA2">
        <w:rPr>
          <w:rFonts w:ascii="Times New Roman" w:hAnsi="Times New Roman" w:cs="Times New Roman"/>
          <w:sz w:val="28"/>
          <w:szCs w:val="28"/>
        </w:rPr>
        <w:t>.8 Фото-, аудио- и видеоматериалы являются приложением к акту контрольного мероприятия.».</w:t>
      </w:r>
    </w:p>
    <w:p w:rsidR="00F61EA7" w:rsidRDefault="00A63AA8" w:rsidP="00920AA2">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1.6 </w:t>
      </w:r>
      <w:r w:rsidR="008E7F01" w:rsidRPr="00920AA2">
        <w:rPr>
          <w:rFonts w:ascii="Times New Roman" w:hAnsi="Times New Roman" w:cs="Times New Roman"/>
          <w:sz w:val="28"/>
          <w:szCs w:val="28"/>
        </w:rPr>
        <w:t xml:space="preserve">Раздел 5 дополнить пунктом 5.5 следующего содержания: </w:t>
      </w:r>
    </w:p>
    <w:p w:rsidR="00112AA4" w:rsidRPr="00920AA2" w:rsidRDefault="00895A60" w:rsidP="00F61EA7">
      <w:pPr>
        <w:pStyle w:val="ConsPlusNormal"/>
        <w:spacing w:line="360" w:lineRule="auto"/>
        <w:jc w:val="both"/>
        <w:rPr>
          <w:rFonts w:ascii="Times New Roman" w:hAnsi="Times New Roman" w:cs="Times New Roman"/>
          <w:sz w:val="28"/>
          <w:szCs w:val="28"/>
        </w:rPr>
      </w:pPr>
      <w:r w:rsidRPr="00920AA2">
        <w:rPr>
          <w:rFonts w:ascii="Times New Roman" w:hAnsi="Times New Roman" w:cs="Times New Roman"/>
          <w:sz w:val="28"/>
          <w:szCs w:val="28"/>
        </w:rPr>
        <w:t>«5.5</w:t>
      </w:r>
      <w:r w:rsidR="00A63AA8">
        <w:rPr>
          <w:rFonts w:ascii="Times New Roman" w:hAnsi="Times New Roman" w:cs="Times New Roman"/>
          <w:sz w:val="28"/>
          <w:szCs w:val="28"/>
        </w:rPr>
        <w:t xml:space="preserve"> </w:t>
      </w:r>
      <w:r w:rsidRPr="00920AA2">
        <w:rPr>
          <w:rFonts w:ascii="Times New Roman" w:hAnsi="Times New Roman" w:cs="Times New Roman"/>
          <w:sz w:val="28"/>
          <w:szCs w:val="28"/>
        </w:rPr>
        <w:t xml:space="preserve">Контрольный орган ежегодно осуществляет подготовку доклада </w:t>
      </w:r>
      <w:proofErr w:type="gramStart"/>
      <w:r w:rsidRPr="00920AA2">
        <w:rPr>
          <w:rFonts w:ascii="Times New Roman" w:hAnsi="Times New Roman" w:cs="Times New Roman"/>
          <w:sz w:val="28"/>
          <w:szCs w:val="28"/>
        </w:rPr>
        <w:t>о муниципальном контроле в сфере благоустройства в Пожарском муниципальном округе в соответствии с требованиями</w:t>
      </w:r>
      <w:proofErr w:type="gramEnd"/>
      <w:r w:rsidRPr="00920AA2">
        <w:rPr>
          <w:rFonts w:ascii="Times New Roman" w:hAnsi="Times New Roman" w:cs="Times New Roman"/>
          <w:sz w:val="28"/>
          <w:szCs w:val="28"/>
        </w:rPr>
        <w:t xml:space="preserve">, установленными Федеральным </w:t>
      </w:r>
      <w:hyperlink r:id="rId6">
        <w:r w:rsidRPr="00920AA2">
          <w:rPr>
            <w:rFonts w:ascii="Times New Roman" w:hAnsi="Times New Roman" w:cs="Times New Roman"/>
            <w:sz w:val="28"/>
            <w:szCs w:val="28"/>
          </w:rPr>
          <w:t>законом</w:t>
        </w:r>
      </w:hyperlink>
      <w:r w:rsidRPr="00920AA2">
        <w:rPr>
          <w:rFonts w:ascii="Times New Roman" w:hAnsi="Times New Roman" w:cs="Times New Roman"/>
          <w:sz w:val="28"/>
          <w:szCs w:val="28"/>
        </w:rPr>
        <w:t xml:space="preserve"> от 31 июля 2020 года № 248-ФЗ «О государственном контроле (надзоре) и муниципальном контроле в Российской Федерации</w:t>
      </w:r>
      <w:r w:rsidR="00A63AA8">
        <w:rPr>
          <w:rFonts w:ascii="Times New Roman" w:hAnsi="Times New Roman" w:cs="Times New Roman"/>
          <w:sz w:val="28"/>
          <w:szCs w:val="28"/>
        </w:rPr>
        <w:t>.</w:t>
      </w:r>
      <w:r w:rsidRPr="00920AA2">
        <w:rPr>
          <w:rFonts w:ascii="Times New Roman" w:hAnsi="Times New Roman" w:cs="Times New Roman"/>
          <w:sz w:val="28"/>
          <w:szCs w:val="28"/>
        </w:rPr>
        <w:t>».</w:t>
      </w:r>
    </w:p>
    <w:p w:rsidR="00112AA4" w:rsidRDefault="000D4693" w:rsidP="00A63AA8">
      <w:pPr>
        <w:spacing w:line="360" w:lineRule="auto"/>
        <w:ind w:firstLine="567"/>
        <w:jc w:val="both"/>
        <w:rPr>
          <w:rFonts w:eastAsia="Calibri"/>
          <w:sz w:val="28"/>
          <w:szCs w:val="28"/>
        </w:rPr>
      </w:pPr>
      <w:r>
        <w:rPr>
          <w:rFonts w:eastAsia="Calibri"/>
          <w:sz w:val="28"/>
          <w:szCs w:val="28"/>
        </w:rPr>
        <w:t xml:space="preserve">   1.7 </w:t>
      </w:r>
      <w:r w:rsidR="008E7F01" w:rsidRPr="00920AA2">
        <w:rPr>
          <w:rFonts w:eastAsia="Calibri"/>
          <w:sz w:val="28"/>
          <w:szCs w:val="28"/>
        </w:rPr>
        <w:t>Приложение 1 к Положению о муниципальном контроле в сфере благоустройства на территории Пожарского муниципального округа Приморского края признать утратившим силу.</w:t>
      </w:r>
    </w:p>
    <w:p w:rsidR="00040E59" w:rsidRDefault="00040E59" w:rsidP="00A63AA8">
      <w:pPr>
        <w:spacing w:line="360" w:lineRule="auto"/>
        <w:ind w:firstLine="567"/>
        <w:jc w:val="both"/>
        <w:rPr>
          <w:rFonts w:eastAsia="Calibri"/>
          <w:sz w:val="28"/>
          <w:szCs w:val="28"/>
        </w:rPr>
      </w:pPr>
      <w:r w:rsidRPr="00040E59">
        <w:rPr>
          <w:rFonts w:eastAsia="Calibri"/>
          <w:sz w:val="28"/>
          <w:szCs w:val="28"/>
        </w:rPr>
        <w:t>2. Настоящий нормативный правовой акт вступает в силу со дня его опубликования в газете «Победа».</w:t>
      </w:r>
    </w:p>
    <w:p w:rsidR="00040E59" w:rsidRDefault="00040E59" w:rsidP="00040E59">
      <w:pPr>
        <w:spacing w:line="360" w:lineRule="auto"/>
        <w:jc w:val="both"/>
        <w:rPr>
          <w:rFonts w:eastAsia="Calibri"/>
          <w:sz w:val="28"/>
          <w:szCs w:val="28"/>
        </w:rPr>
      </w:pPr>
    </w:p>
    <w:p w:rsidR="00040E59" w:rsidRDefault="00040E59" w:rsidP="00040E59">
      <w:pPr>
        <w:spacing w:line="360" w:lineRule="auto"/>
        <w:jc w:val="both"/>
        <w:rPr>
          <w:rFonts w:eastAsia="Calibri"/>
          <w:sz w:val="28"/>
          <w:szCs w:val="28"/>
        </w:rPr>
      </w:pPr>
    </w:p>
    <w:p w:rsidR="00112AA4" w:rsidRPr="00040E59" w:rsidRDefault="008E7F01" w:rsidP="00040E59">
      <w:pPr>
        <w:spacing w:line="360" w:lineRule="auto"/>
        <w:jc w:val="both"/>
        <w:rPr>
          <w:rFonts w:eastAsia="Calibri"/>
          <w:sz w:val="28"/>
          <w:szCs w:val="28"/>
        </w:rPr>
      </w:pPr>
      <w:r>
        <w:rPr>
          <w:sz w:val="28"/>
          <w:szCs w:val="28"/>
        </w:rPr>
        <w:t>Глава Пожарского муниципального округа                                     В.М. Козак</w:t>
      </w:r>
    </w:p>
    <w:sectPr w:rsidR="00112AA4" w:rsidRPr="00040E59" w:rsidSect="005F28CD">
      <w:pgSz w:w="11906" w:h="16838"/>
      <w:pgMar w:top="851" w:right="1274" w:bottom="426" w:left="1418" w:header="0" w:footer="0" w:gutter="0"/>
      <w:cols w:space="720"/>
      <w:formProt w:val="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PT Astra Serif">
    <w:altName w:val="Arial"/>
    <w:charset w:val="01"/>
    <w:family w:val="roman"/>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Noto Sans Devanagari">
    <w:charset w:val="00"/>
    <w:family w:val="swiss"/>
    <w:pitch w:val="variable"/>
    <w:sig w:usb0="80008023" w:usb1="00002046"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autoHyphenation/>
  <w:characterSpacingControl w:val="doNotCompress"/>
  <w:compat/>
  <w:rsids>
    <w:rsidRoot w:val="00112AA4"/>
    <w:rsid w:val="000335F9"/>
    <w:rsid w:val="00040E59"/>
    <w:rsid w:val="000D4693"/>
    <w:rsid w:val="00112AA4"/>
    <w:rsid w:val="00162CCF"/>
    <w:rsid w:val="001B2409"/>
    <w:rsid w:val="005F28CD"/>
    <w:rsid w:val="0074096B"/>
    <w:rsid w:val="00895A60"/>
    <w:rsid w:val="008B653F"/>
    <w:rsid w:val="008E7F01"/>
    <w:rsid w:val="00920AA2"/>
    <w:rsid w:val="00976187"/>
    <w:rsid w:val="00A63AA8"/>
    <w:rsid w:val="00C5634C"/>
    <w:rsid w:val="00D83B27"/>
    <w:rsid w:val="00E842FA"/>
    <w:rsid w:val="00F61E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2E9E"/>
    <w:rPr>
      <w:sz w:val="24"/>
      <w:szCs w:val="24"/>
    </w:rPr>
  </w:style>
  <w:style w:type="paragraph" w:styleId="5">
    <w:name w:val="heading 5"/>
    <w:basedOn w:val="a"/>
    <w:next w:val="a"/>
    <w:link w:val="50"/>
    <w:uiPriority w:val="9"/>
    <w:unhideWhenUsed/>
    <w:qFormat/>
    <w:rsid w:val="007576CD"/>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50E2B"/>
    <w:rPr>
      <w:b/>
      <w:bCs/>
    </w:rPr>
  </w:style>
  <w:style w:type="character" w:customStyle="1" w:styleId="50">
    <w:name w:val="Заголовок 5 Знак"/>
    <w:basedOn w:val="a0"/>
    <w:link w:val="5"/>
    <w:uiPriority w:val="9"/>
    <w:qFormat/>
    <w:rsid w:val="007576CD"/>
    <w:rPr>
      <w:rFonts w:ascii="Calibri" w:hAnsi="Calibri"/>
      <w:b/>
      <w:bCs/>
      <w:i/>
      <w:iCs/>
      <w:sz w:val="26"/>
      <w:szCs w:val="26"/>
    </w:rPr>
  </w:style>
  <w:style w:type="character" w:styleId="a4">
    <w:name w:val="Hyperlink"/>
    <w:uiPriority w:val="99"/>
    <w:semiHidden/>
    <w:unhideWhenUsed/>
    <w:rsid w:val="00B36BCF"/>
    <w:rPr>
      <w:color w:val="0000FF"/>
      <w:u w:val="single"/>
    </w:rPr>
  </w:style>
  <w:style w:type="paragraph" w:styleId="a5">
    <w:name w:val="Title"/>
    <w:basedOn w:val="a"/>
    <w:next w:val="a6"/>
    <w:qFormat/>
    <w:rsid w:val="005F28CD"/>
    <w:pPr>
      <w:keepNext/>
      <w:spacing w:before="240" w:after="120"/>
    </w:pPr>
    <w:rPr>
      <w:rFonts w:ascii="PT Astra Serif" w:eastAsia="Tahoma" w:hAnsi="PT Astra Serif" w:cs="Noto Sans Devanagari"/>
      <w:sz w:val="28"/>
      <w:szCs w:val="28"/>
    </w:rPr>
  </w:style>
  <w:style w:type="paragraph" w:styleId="a6">
    <w:name w:val="Body Text"/>
    <w:basedOn w:val="a"/>
    <w:rsid w:val="005F28CD"/>
    <w:pPr>
      <w:spacing w:after="140" w:line="276" w:lineRule="auto"/>
    </w:pPr>
  </w:style>
  <w:style w:type="paragraph" w:styleId="a7">
    <w:name w:val="List"/>
    <w:basedOn w:val="a6"/>
    <w:rsid w:val="005F28CD"/>
    <w:rPr>
      <w:rFonts w:ascii="PT Astra Serif" w:hAnsi="PT Astra Serif" w:cs="Noto Sans Devanagari"/>
    </w:rPr>
  </w:style>
  <w:style w:type="paragraph" w:styleId="a8">
    <w:name w:val="caption"/>
    <w:basedOn w:val="a"/>
    <w:qFormat/>
    <w:rsid w:val="005F28CD"/>
    <w:pPr>
      <w:suppressLineNumbers/>
      <w:spacing w:before="120" w:after="120"/>
    </w:pPr>
    <w:rPr>
      <w:rFonts w:ascii="PT Astra Serif" w:hAnsi="PT Astra Serif" w:cs="Noto Sans Devanagari"/>
      <w:i/>
      <w:iCs/>
    </w:rPr>
  </w:style>
  <w:style w:type="paragraph" w:styleId="a9">
    <w:name w:val="index heading"/>
    <w:basedOn w:val="a"/>
    <w:qFormat/>
    <w:rsid w:val="005F28CD"/>
    <w:pPr>
      <w:suppressLineNumbers/>
    </w:pPr>
    <w:rPr>
      <w:rFonts w:ascii="PT Astra Serif" w:hAnsi="PT Astra Serif" w:cs="Noto Sans Devanagari"/>
    </w:rPr>
  </w:style>
  <w:style w:type="paragraph" w:styleId="aa">
    <w:name w:val="Balloon Text"/>
    <w:basedOn w:val="a"/>
    <w:semiHidden/>
    <w:qFormat/>
    <w:rsid w:val="00886291"/>
    <w:rPr>
      <w:rFonts w:ascii="Tahoma" w:hAnsi="Tahoma" w:cs="Tahoma"/>
      <w:sz w:val="16"/>
      <w:szCs w:val="16"/>
    </w:rPr>
  </w:style>
  <w:style w:type="paragraph" w:customStyle="1" w:styleId="CharChar">
    <w:name w:val="Char Char"/>
    <w:basedOn w:val="a"/>
    <w:qFormat/>
    <w:rsid w:val="00F12B1C"/>
    <w:rPr>
      <w:sz w:val="20"/>
      <w:szCs w:val="20"/>
      <w:lang w:val="en-US" w:eastAsia="en-US"/>
    </w:rPr>
  </w:style>
  <w:style w:type="paragraph" w:styleId="ab">
    <w:name w:val="List Paragraph"/>
    <w:basedOn w:val="a"/>
    <w:uiPriority w:val="34"/>
    <w:qFormat/>
    <w:rsid w:val="008E5427"/>
    <w:pPr>
      <w:ind w:left="720"/>
      <w:contextualSpacing/>
    </w:pPr>
  </w:style>
  <w:style w:type="paragraph" w:customStyle="1" w:styleId="ConsPlusNormal">
    <w:name w:val="ConsPlusNormal"/>
    <w:qFormat/>
    <w:rsid w:val="00C95558"/>
    <w:pPr>
      <w:widowControl w:val="0"/>
    </w:pPr>
    <w:rPr>
      <w:rFonts w:ascii="Calibri" w:eastAsia="Calibri" w:hAnsi="Calibri" w:cs="Calibri"/>
      <w:sz w:val="22"/>
    </w:rPr>
  </w:style>
  <w:style w:type="paragraph" w:customStyle="1" w:styleId="ConsPlusTitle">
    <w:name w:val="ConsPlusTitle"/>
    <w:qFormat/>
    <w:rsid w:val="00C95558"/>
    <w:pPr>
      <w:widowControl w:val="0"/>
    </w:pPr>
    <w:rPr>
      <w:rFonts w:ascii="Calibri" w:eastAsia="Calibri" w:hAnsi="Calibri" w:cs="Calibri"/>
      <w:b/>
      <w:sz w:val="22"/>
    </w:rPr>
  </w:style>
  <w:style w:type="paragraph" w:styleId="ac">
    <w:name w:val="Normal (Web)"/>
    <w:basedOn w:val="a"/>
    <w:qFormat/>
    <w:rsid w:val="00521FAC"/>
    <w:pPr>
      <w:spacing w:beforeAutospacing="1" w:afterAutospacing="1"/>
      <w:ind w:firstLine="567"/>
      <w:jc w:val="both"/>
    </w:pPr>
    <w:rPr>
      <w:rFonts w:ascii="Arial" w:hAnsi="Arial"/>
    </w:rPr>
  </w:style>
  <w:style w:type="paragraph" w:customStyle="1" w:styleId="formattext">
    <w:name w:val="formattext"/>
    <w:qFormat/>
    <w:rsid w:val="00B36BCF"/>
    <w:pPr>
      <w:widowControl w:val="0"/>
    </w:pPr>
    <w:rPr>
      <w:sz w:val="18"/>
      <w:szCs w:val="18"/>
    </w:rPr>
  </w:style>
  <w:style w:type="paragraph" w:styleId="ad">
    <w:name w:val="No Spacing"/>
    <w:uiPriority w:val="1"/>
    <w:qFormat/>
    <w:rsid w:val="00B36BCF"/>
    <w:rPr>
      <w:sz w:val="26"/>
      <w:szCs w:val="26"/>
    </w:rPr>
  </w:style>
  <w:style w:type="character" w:styleId="ae">
    <w:name w:val="Placeholder Text"/>
    <w:basedOn w:val="a0"/>
    <w:uiPriority w:val="99"/>
    <w:semiHidden/>
    <w:rsid w:val="00920AA2"/>
    <w:rPr>
      <w:color w:val="66666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login.consultant.ru/link/?req=doc&amp;base=LAW&amp;n=465728"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AC2E1-DF93-49E4-BAE4-824BE9308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5</Pages>
  <Words>1262</Words>
  <Characters>7195</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8441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1</cp:lastModifiedBy>
  <cp:revision>39</cp:revision>
  <cp:lastPrinted>2024-06-18T06:44:00Z</cp:lastPrinted>
  <dcterms:created xsi:type="dcterms:W3CDTF">2024-05-22T07:26:00Z</dcterms:created>
  <dcterms:modified xsi:type="dcterms:W3CDTF">2024-06-25T23:16:00Z</dcterms:modified>
  <dc:language>ru-RU</dc:language>
</cp:coreProperties>
</file>