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CA664A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уточнению бюджета Пожарского муниципального округа</w:t>
      </w:r>
    </w:p>
    <w:p w14:paraId="63B5E806" w14:textId="076A1BC6" w:rsidR="00833649" w:rsidRDefault="00B37815" w:rsidP="00CA664A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 Пожарского муниципального округа на 2024 год приведен в соответствие с краевым бюджетом на 2024 год в части изменения безвозмездных поступлений от других бюджетов бюджетной системы Российской Федерации (доходы) и направления данных изменений на целевые расходы </w:t>
      </w:r>
      <w:r w:rsidR="00F56E04">
        <w:rPr>
          <w:rFonts w:ascii="Times New Roman" w:hAnsi="Times New Roman" w:cs="Times New Roman"/>
          <w:sz w:val="26"/>
          <w:szCs w:val="26"/>
        </w:rPr>
        <w:t xml:space="preserve">и увеличением доходной </w:t>
      </w:r>
      <w:r w:rsidR="00441956">
        <w:rPr>
          <w:rFonts w:ascii="Times New Roman" w:hAnsi="Times New Roman" w:cs="Times New Roman"/>
          <w:sz w:val="26"/>
          <w:szCs w:val="26"/>
        </w:rPr>
        <w:t xml:space="preserve">и расходной </w:t>
      </w:r>
      <w:r w:rsidR="00F56E04">
        <w:rPr>
          <w:rFonts w:ascii="Times New Roman" w:hAnsi="Times New Roman" w:cs="Times New Roman"/>
          <w:sz w:val="26"/>
          <w:szCs w:val="26"/>
        </w:rPr>
        <w:t>част</w:t>
      </w:r>
      <w:r w:rsidR="00441956">
        <w:rPr>
          <w:rFonts w:ascii="Times New Roman" w:hAnsi="Times New Roman" w:cs="Times New Roman"/>
          <w:sz w:val="26"/>
          <w:szCs w:val="26"/>
        </w:rPr>
        <w:t>ей</w:t>
      </w:r>
      <w:r w:rsidR="00F56E04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441956">
        <w:rPr>
          <w:rFonts w:ascii="Times New Roman" w:hAnsi="Times New Roman" w:cs="Times New Roman"/>
          <w:sz w:val="26"/>
          <w:szCs w:val="26"/>
        </w:rPr>
        <w:t>средств местного бюджета</w:t>
      </w:r>
      <w:r w:rsidR="00F56E04">
        <w:rPr>
          <w:rFonts w:ascii="Times New Roman" w:hAnsi="Times New Roman" w:cs="Times New Roman"/>
          <w:sz w:val="26"/>
          <w:szCs w:val="26"/>
        </w:rPr>
        <w:t>.</w:t>
      </w:r>
    </w:p>
    <w:p w14:paraId="3E3615EF" w14:textId="74B5F561" w:rsidR="00AD4488" w:rsidRDefault="00AD4488" w:rsidP="00AD44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bookmarkStart w:id="0" w:name="_Hlk156819650"/>
      <w:bookmarkStart w:id="1" w:name="_Hlk124754601"/>
      <w:r>
        <w:rPr>
          <w:rFonts w:ascii="Times New Roman" w:hAnsi="Times New Roman" w:cs="Times New Roman"/>
          <w:sz w:val="26"/>
          <w:szCs w:val="26"/>
        </w:rPr>
        <w:t>Доходы</w:t>
      </w:r>
    </w:p>
    <w:p w14:paraId="19679B51" w14:textId="47F49053" w:rsidR="001E1E85" w:rsidRDefault="001E1E85" w:rsidP="00A10B7B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Увеличение налоговых и неналоговых доходов – </w:t>
      </w:r>
      <w:r w:rsid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>18 457</w:t>
      </w:r>
      <w:r w:rsidR="00AE60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,07</w:t>
      </w: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., из них:</w:t>
      </w:r>
    </w:p>
    <w:p w14:paraId="4CAC63B1" w14:textId="58E29B98" w:rsidR="00AE6026" w:rsidRDefault="00AE6026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налог на доходы физических лиц – 12 500,0 тыс. руб. (ожидаемое исполнение);</w:t>
      </w:r>
    </w:p>
    <w:p w14:paraId="5863E994" w14:textId="32CF102D" w:rsidR="001E1E85" w:rsidRDefault="001E1E85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1660A">
        <w:rPr>
          <w:rFonts w:ascii="Times New Roman" w:hAnsi="Times New Roman" w:cs="Times New Roman"/>
          <w:sz w:val="26"/>
          <w:szCs w:val="26"/>
        </w:rPr>
        <w:t xml:space="preserve">акцизы от нефтепродуктов – </w:t>
      </w:r>
      <w:r w:rsidR="00AE6026">
        <w:rPr>
          <w:rFonts w:ascii="Times New Roman" w:hAnsi="Times New Roman" w:cs="Times New Roman"/>
          <w:sz w:val="26"/>
          <w:szCs w:val="26"/>
        </w:rPr>
        <w:t>1 440,46</w:t>
      </w:r>
      <w:r w:rsidR="00F1660A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660A">
        <w:rPr>
          <w:rFonts w:ascii="Times New Roman" w:hAnsi="Times New Roman" w:cs="Times New Roman"/>
          <w:sz w:val="26"/>
          <w:szCs w:val="26"/>
        </w:rPr>
        <w:t>согласно информации МИФНС № 9 по Приморскому краю о кассовом плане поступлений в части доходов от уплаты распределяемых акцизов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EB6C4CC" w14:textId="0C68F2E5" w:rsidR="00AE6026" w:rsidRDefault="00AE6026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-е</w:t>
      </w:r>
      <w:r w:rsidRPr="00AE6026">
        <w:rPr>
          <w:rFonts w:ascii="Times New Roman" w:hAnsi="Times New Roman" w:cs="Times New Roman"/>
          <w:sz w:val="26"/>
          <w:szCs w:val="26"/>
        </w:rPr>
        <w:t>диный налог на вмененный доход для отдельных видов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– 10,04 тыс. руб. </w:t>
      </w:r>
      <w:bookmarkStart w:id="2" w:name="_Hlk171684960"/>
      <w:r>
        <w:rPr>
          <w:rFonts w:ascii="Times New Roman" w:hAnsi="Times New Roman" w:cs="Times New Roman"/>
          <w:sz w:val="26"/>
          <w:szCs w:val="26"/>
        </w:rPr>
        <w:t>(по факту исполнения за 6 месяцев);</w:t>
      </w:r>
      <w:bookmarkEnd w:id="2"/>
    </w:p>
    <w:p w14:paraId="1F4678C1" w14:textId="12C895A3" w:rsidR="00AE6026" w:rsidRDefault="00AE6026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AE6026">
        <w:rPr>
          <w:rFonts w:ascii="Times New Roman" w:hAnsi="Times New Roman" w:cs="Times New Roman"/>
          <w:sz w:val="26"/>
          <w:szCs w:val="26"/>
        </w:rPr>
        <w:t>алог, взимаемый в связи с применением патентной системы налогообложения</w:t>
      </w:r>
      <w:r>
        <w:rPr>
          <w:rFonts w:ascii="Times New Roman" w:hAnsi="Times New Roman" w:cs="Times New Roman"/>
          <w:sz w:val="26"/>
          <w:szCs w:val="26"/>
        </w:rPr>
        <w:t>, - 500,0 тыс. руб.</w:t>
      </w:r>
      <w:r w:rsidRPr="00AE6026">
        <w:rPr>
          <w:rFonts w:ascii="Times New Roman" w:hAnsi="Times New Roman" w:cs="Times New Roman"/>
          <w:sz w:val="26"/>
          <w:szCs w:val="26"/>
        </w:rPr>
        <w:t xml:space="preserve"> </w:t>
      </w:r>
      <w:bookmarkStart w:id="3" w:name="_Hlk171685003"/>
      <w:r>
        <w:rPr>
          <w:rFonts w:ascii="Times New Roman" w:hAnsi="Times New Roman" w:cs="Times New Roman"/>
          <w:sz w:val="26"/>
          <w:szCs w:val="26"/>
        </w:rPr>
        <w:t>(по факту исполнения за 6 месяцев);</w:t>
      </w:r>
      <w:bookmarkEnd w:id="3"/>
    </w:p>
    <w:p w14:paraId="7C29A63A" w14:textId="5F6A656B" w:rsidR="00AE6026" w:rsidRDefault="00AE6026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госпошлина – 28,0 тыс. руб.</w:t>
      </w:r>
      <w:r w:rsidRPr="00AE60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за 6 месяцев);</w:t>
      </w:r>
    </w:p>
    <w:p w14:paraId="116ED1BB" w14:textId="1AD346B4" w:rsidR="00AE6026" w:rsidRDefault="00AE6026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доходы</w:t>
      </w:r>
      <w:r w:rsidR="00A43B73">
        <w:rPr>
          <w:rFonts w:ascii="Times New Roman" w:hAnsi="Times New Roman" w:cs="Times New Roman"/>
          <w:sz w:val="26"/>
          <w:szCs w:val="26"/>
        </w:rPr>
        <w:t xml:space="preserve"> от аренды земли – 2 182,55 тыс. руб.</w:t>
      </w:r>
      <w:r w:rsidR="00A43B73" w:rsidRPr="00A43B73">
        <w:rPr>
          <w:rFonts w:ascii="Times New Roman" w:hAnsi="Times New Roman" w:cs="Times New Roman"/>
          <w:sz w:val="26"/>
          <w:szCs w:val="26"/>
        </w:rPr>
        <w:t xml:space="preserve"> </w:t>
      </w:r>
      <w:r w:rsidR="00A43B73">
        <w:rPr>
          <w:rFonts w:ascii="Times New Roman" w:hAnsi="Times New Roman" w:cs="Times New Roman"/>
          <w:sz w:val="26"/>
          <w:szCs w:val="26"/>
        </w:rPr>
        <w:t>(по факту исполнения за 6 месяцев);</w:t>
      </w:r>
    </w:p>
    <w:p w14:paraId="2466FD84" w14:textId="17E69483" w:rsidR="00A43B73" w:rsidRDefault="00A43B73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плата за публичный сервитут – 267,94 тыс. руб.</w:t>
      </w:r>
      <w:r w:rsidRPr="00A43B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за 6 месяцев);</w:t>
      </w:r>
    </w:p>
    <w:p w14:paraId="2CB7BE7D" w14:textId="52633665" w:rsidR="00A43B73" w:rsidRDefault="00A43B73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прочие поступления от использования имущества (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соцнайм</w:t>
      </w:r>
      <w:proofErr w:type="spellEnd"/>
      <w:r>
        <w:rPr>
          <w:rFonts w:ascii="Times New Roman" w:hAnsi="Times New Roman" w:cs="Times New Roman"/>
          <w:sz w:val="26"/>
          <w:szCs w:val="26"/>
        </w:rPr>
        <w:t>) – 200,0 тыс. руб. (погашение задолженности);</w:t>
      </w:r>
    </w:p>
    <w:p w14:paraId="5562DA79" w14:textId="3CDF0F15" w:rsidR="00A43B73" w:rsidRDefault="00A43B73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плата за негативное воздействие на окружающую среду – 1000,0 тыс. руб.</w:t>
      </w:r>
      <w:r w:rsidRPr="00A43B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за 6 месяцев);</w:t>
      </w:r>
    </w:p>
    <w:p w14:paraId="35F7454F" w14:textId="757FC5A5" w:rsidR="001E1E85" w:rsidRDefault="001E1E85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1E1E85">
        <w:rPr>
          <w:rFonts w:ascii="Times New Roman" w:hAnsi="Times New Roman" w:cs="Times New Roman"/>
          <w:sz w:val="26"/>
          <w:szCs w:val="26"/>
        </w:rPr>
        <w:t>рочие доходы от компенсации затрат бюджетов муниципальных округов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A43B73" w:rsidRPr="00A43B73">
        <w:rPr>
          <w:rFonts w:ascii="Times New Roman" w:hAnsi="Times New Roman" w:cs="Times New Roman"/>
          <w:sz w:val="26"/>
          <w:szCs w:val="26"/>
        </w:rPr>
        <w:t>62,08</w:t>
      </w:r>
      <w:r>
        <w:rPr>
          <w:rFonts w:ascii="Times New Roman" w:hAnsi="Times New Roman" w:cs="Times New Roman"/>
          <w:sz w:val="26"/>
          <w:szCs w:val="26"/>
        </w:rPr>
        <w:t xml:space="preserve"> тыс. руб. – возмещение расходов по теплоэнергии </w:t>
      </w:r>
      <w:r w:rsidR="002F0174">
        <w:rPr>
          <w:rFonts w:ascii="Times New Roman" w:hAnsi="Times New Roman" w:cs="Times New Roman"/>
          <w:sz w:val="26"/>
          <w:szCs w:val="26"/>
        </w:rPr>
        <w:t>(по факту)</w:t>
      </w:r>
      <w:r w:rsidR="00A43B73">
        <w:rPr>
          <w:rFonts w:ascii="Times New Roman" w:hAnsi="Times New Roman" w:cs="Times New Roman"/>
          <w:sz w:val="26"/>
          <w:szCs w:val="26"/>
        </w:rPr>
        <w:t>;</w:t>
      </w:r>
    </w:p>
    <w:p w14:paraId="228D1789" w14:textId="4555A54D" w:rsidR="00A43B73" w:rsidRDefault="00A43B73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доходы от продажи земельных участков – 100,0 тыс. руб. (ожидаемое исполнение)</w:t>
      </w:r>
      <w:r w:rsidR="00521EDD">
        <w:rPr>
          <w:rFonts w:ascii="Times New Roman" w:hAnsi="Times New Roman" w:cs="Times New Roman"/>
          <w:sz w:val="26"/>
          <w:szCs w:val="26"/>
        </w:rPr>
        <w:t>;</w:t>
      </w:r>
    </w:p>
    <w:p w14:paraId="66C28DF8" w14:textId="6EC995EC" w:rsidR="00521EDD" w:rsidRDefault="00521EDD" w:rsidP="00521ED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административные штрафы – 125,0 тыс. руб.</w:t>
      </w:r>
      <w:r w:rsidRPr="00521ED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(ожидаемое исполнение);</w:t>
      </w:r>
    </w:p>
    <w:p w14:paraId="608A5A4D" w14:textId="467D21E4" w:rsidR="00521EDD" w:rsidRDefault="00521EDD" w:rsidP="00521ED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иные штрафы – 41,0 тыс. руб. (по факту исполнения за 6 месяцев).</w:t>
      </w:r>
    </w:p>
    <w:p w14:paraId="59283175" w14:textId="3D66A60D" w:rsidR="00521EDD" w:rsidRDefault="00521EDD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Уменьшение неналоговых доходов – 500,0 тыс. руб</w:t>
      </w:r>
      <w:r>
        <w:rPr>
          <w:rFonts w:ascii="Times New Roman" w:hAnsi="Times New Roman" w:cs="Times New Roman"/>
          <w:sz w:val="26"/>
          <w:szCs w:val="26"/>
        </w:rPr>
        <w:t xml:space="preserve">. - </w:t>
      </w:r>
      <w:r w:rsidRPr="00521EDD">
        <w:rPr>
          <w:rFonts w:ascii="Times New Roman" w:hAnsi="Times New Roman" w:cs="Times New Roman"/>
          <w:sz w:val="26"/>
          <w:szCs w:val="26"/>
        </w:rPr>
        <w:t>Платежи по искам о возмещении вреда, причиненного окружающей среде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521EDD">
        <w:t xml:space="preserve"> </w:t>
      </w:r>
      <w:r w:rsidRPr="00521EDD">
        <w:rPr>
          <w:rFonts w:ascii="Times New Roman" w:hAnsi="Times New Roman" w:cs="Times New Roman"/>
          <w:sz w:val="26"/>
          <w:szCs w:val="26"/>
        </w:rPr>
        <w:t>Министерством лесного хозяйства и охраны объектов животного мира Приморского края произведен возврат переплаты платежа по искам о возмещении вреда, причиненного окружающей среде ООО «</w:t>
      </w:r>
      <w:proofErr w:type="spellStart"/>
      <w:r w:rsidRPr="00521EDD">
        <w:rPr>
          <w:rFonts w:ascii="Times New Roman" w:hAnsi="Times New Roman" w:cs="Times New Roman"/>
          <w:sz w:val="26"/>
          <w:szCs w:val="26"/>
        </w:rPr>
        <w:t>Стройдорсервис</w:t>
      </w:r>
      <w:proofErr w:type="spellEnd"/>
      <w:r w:rsidRPr="00521EDD">
        <w:rPr>
          <w:rFonts w:ascii="Times New Roman" w:hAnsi="Times New Roman" w:cs="Times New Roman"/>
          <w:sz w:val="26"/>
          <w:szCs w:val="26"/>
        </w:rPr>
        <w:t>» в рамках реконструкции автодороги А-370 «Уссури» Хабаровск- Владивосток, за 2023г. в размере 1 784,53 тыс. руб.</w:t>
      </w:r>
      <w:r w:rsidR="00C54EF7">
        <w:rPr>
          <w:rFonts w:ascii="Times New Roman" w:hAnsi="Times New Roman" w:cs="Times New Roman"/>
          <w:sz w:val="26"/>
          <w:szCs w:val="26"/>
        </w:rPr>
        <w:t>).</w:t>
      </w:r>
    </w:p>
    <w:p w14:paraId="1D9BCF31" w14:textId="3A307F6D" w:rsidR="00C54EF7" w:rsidRPr="00C54EF7" w:rsidRDefault="00C54EF7" w:rsidP="001E1E85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4EF7">
        <w:rPr>
          <w:rFonts w:ascii="Times New Roman" w:hAnsi="Times New Roman" w:cs="Times New Roman"/>
          <w:b/>
          <w:bCs/>
          <w:sz w:val="26"/>
          <w:szCs w:val="26"/>
        </w:rPr>
        <w:t>Всего увеличение налоговых и неналоговых доходов – 17 957,07 тыс. руб.</w:t>
      </w:r>
    </w:p>
    <w:p w14:paraId="2E84844C" w14:textId="675474AA" w:rsidR="00C54EF7" w:rsidRDefault="00C54EF7" w:rsidP="00C54E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2.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</w:t>
      </w:r>
      <w:r w:rsidR="003D590E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меньш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ение безвозмездных поступлений от других бюджетов бюджетной системы Российской Федерации</w:t>
      </w:r>
      <w:r w:rsidR="00AD4488" w:rsidRPr="00C54EF7">
        <w:rPr>
          <w:rFonts w:ascii="Times New Roman" w:hAnsi="Times New Roman" w:cs="Times New Roman"/>
          <w:sz w:val="26"/>
          <w:szCs w:val="26"/>
        </w:rPr>
        <w:t xml:space="preserve"> </w:t>
      </w:r>
      <w:r w:rsidR="00A10B7B" w:rsidRPr="00C54EF7">
        <w:rPr>
          <w:rFonts w:ascii="Times New Roman" w:hAnsi="Times New Roman" w:cs="Times New Roman"/>
          <w:sz w:val="26"/>
          <w:szCs w:val="26"/>
        </w:rPr>
        <w:t>–</w:t>
      </w:r>
      <w:r w:rsidR="00AD4488" w:rsidRPr="00C54E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9 626,40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6BF100C8" w14:textId="6833B53A" w:rsidR="003D590E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4EF7">
        <w:rPr>
          <w:rFonts w:ascii="Times New Roman" w:hAnsi="Times New Roman" w:cs="Times New Roman"/>
          <w:sz w:val="26"/>
          <w:szCs w:val="26"/>
        </w:rPr>
        <w:t xml:space="preserve">уменьшение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712DC4">
        <w:rPr>
          <w:rFonts w:ascii="Times New Roman" w:hAnsi="Times New Roman" w:cs="Times New Roman"/>
          <w:sz w:val="26"/>
          <w:szCs w:val="26"/>
        </w:rPr>
        <w:t>убсидии бюджетам муниципальных округов на развитие сети учреждений культурно-досугового типа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C54EF7">
        <w:rPr>
          <w:rFonts w:ascii="Times New Roman" w:hAnsi="Times New Roman" w:cs="Times New Roman"/>
          <w:sz w:val="26"/>
          <w:szCs w:val="26"/>
        </w:rPr>
        <w:t>757,25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54EF7">
        <w:rPr>
          <w:rFonts w:ascii="Times New Roman" w:hAnsi="Times New Roman" w:cs="Times New Roman"/>
          <w:sz w:val="26"/>
          <w:szCs w:val="26"/>
        </w:rPr>
        <w:t xml:space="preserve"> (584-КЗ от 26.06.2024 г)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855520D" w14:textId="33C9FBA3" w:rsidR="00712DC4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4EF7">
        <w:rPr>
          <w:rFonts w:ascii="Times New Roman" w:hAnsi="Times New Roman" w:cs="Times New Roman"/>
          <w:sz w:val="26"/>
          <w:szCs w:val="26"/>
        </w:rPr>
        <w:t>уменьшение с</w:t>
      </w:r>
      <w:r w:rsidR="00C54EF7" w:rsidRPr="00C54EF7">
        <w:rPr>
          <w:rFonts w:ascii="Times New Roman" w:hAnsi="Times New Roman" w:cs="Times New Roman"/>
          <w:sz w:val="26"/>
          <w:szCs w:val="26"/>
        </w:rPr>
        <w:t>убсидии на капитальный ремонт зданий муниципальных общеобразовательных учреждений</w:t>
      </w:r>
      <w:r w:rsidR="00C54E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bookmarkStart w:id="4" w:name="_Hlk171686877"/>
      <w:r w:rsidR="00C54EF7">
        <w:rPr>
          <w:rFonts w:ascii="Times New Roman" w:hAnsi="Times New Roman" w:cs="Times New Roman"/>
          <w:sz w:val="26"/>
          <w:szCs w:val="26"/>
        </w:rPr>
        <w:t>12 766,49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54EF7" w:rsidRPr="00C54EF7">
        <w:rPr>
          <w:rFonts w:ascii="Times New Roman" w:hAnsi="Times New Roman" w:cs="Times New Roman"/>
          <w:sz w:val="26"/>
          <w:szCs w:val="26"/>
        </w:rPr>
        <w:t xml:space="preserve"> </w:t>
      </w:r>
      <w:r w:rsidR="00C54EF7">
        <w:rPr>
          <w:rFonts w:ascii="Times New Roman" w:hAnsi="Times New Roman" w:cs="Times New Roman"/>
          <w:sz w:val="26"/>
          <w:szCs w:val="26"/>
        </w:rPr>
        <w:t>(584-КЗ от 26.06.2024 г)</w:t>
      </w:r>
      <w:r>
        <w:rPr>
          <w:rFonts w:ascii="Times New Roman" w:hAnsi="Times New Roman" w:cs="Times New Roman"/>
          <w:sz w:val="26"/>
          <w:szCs w:val="26"/>
        </w:rPr>
        <w:t>,</w:t>
      </w:r>
      <w:bookmarkEnd w:id="4"/>
    </w:p>
    <w:p w14:paraId="679F0752" w14:textId="49C87F7F" w:rsidR="00712DC4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4EF7">
        <w:rPr>
          <w:rFonts w:ascii="Times New Roman" w:hAnsi="Times New Roman" w:cs="Times New Roman"/>
          <w:sz w:val="26"/>
          <w:szCs w:val="26"/>
        </w:rPr>
        <w:t xml:space="preserve">увеличение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12DC4">
        <w:rPr>
          <w:rFonts w:ascii="Times New Roman" w:hAnsi="Times New Roman" w:cs="Times New Roman"/>
          <w:sz w:val="26"/>
          <w:szCs w:val="26"/>
        </w:rPr>
        <w:t>ежбюджетн</w:t>
      </w:r>
      <w:r w:rsidR="00C54EF7">
        <w:rPr>
          <w:rFonts w:ascii="Times New Roman" w:hAnsi="Times New Roman" w:cs="Times New Roman"/>
          <w:sz w:val="26"/>
          <w:szCs w:val="26"/>
        </w:rPr>
        <w:t>ых</w:t>
      </w:r>
      <w:r w:rsidRPr="00712DC4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C54EF7">
        <w:rPr>
          <w:rFonts w:ascii="Times New Roman" w:hAnsi="Times New Roman" w:cs="Times New Roman"/>
          <w:sz w:val="26"/>
          <w:szCs w:val="26"/>
        </w:rPr>
        <w:t>ов</w:t>
      </w:r>
      <w:r w:rsidRPr="00712DC4">
        <w:rPr>
          <w:rFonts w:ascii="Times New Roman" w:hAnsi="Times New Roman" w:cs="Times New Roman"/>
          <w:sz w:val="26"/>
          <w:szCs w:val="26"/>
        </w:rPr>
        <w:t xml:space="preserve"> на </w:t>
      </w:r>
      <w:r w:rsidR="00C54EF7" w:rsidRPr="00C54EF7">
        <w:rPr>
          <w:rFonts w:ascii="Times New Roman" w:hAnsi="Times New Roman" w:cs="Times New Roman"/>
          <w:sz w:val="26"/>
          <w:szCs w:val="26"/>
        </w:rPr>
        <w:t>ежемесячное денежное вознаграждение за классное руководство педагогическим работникам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C54EF7">
        <w:rPr>
          <w:rFonts w:ascii="Times New Roman" w:hAnsi="Times New Roman" w:cs="Times New Roman"/>
          <w:sz w:val="26"/>
          <w:szCs w:val="26"/>
        </w:rPr>
        <w:t>3 627,0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54EF7" w:rsidRPr="00C54EF7">
        <w:rPr>
          <w:rFonts w:ascii="Times New Roman" w:hAnsi="Times New Roman" w:cs="Times New Roman"/>
          <w:sz w:val="26"/>
          <w:szCs w:val="26"/>
        </w:rPr>
        <w:t xml:space="preserve"> </w:t>
      </w:r>
      <w:r w:rsidR="00C54EF7">
        <w:rPr>
          <w:rFonts w:ascii="Times New Roman" w:hAnsi="Times New Roman" w:cs="Times New Roman"/>
          <w:sz w:val="26"/>
          <w:szCs w:val="26"/>
        </w:rPr>
        <w:t>(584-КЗ от 26.06.2024 г),</w:t>
      </w:r>
    </w:p>
    <w:p w14:paraId="57CF66E0" w14:textId="17890F5B" w:rsidR="002500EB" w:rsidRDefault="002500EB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увеличение с</w:t>
      </w:r>
      <w:r w:rsidRPr="002500EB">
        <w:rPr>
          <w:rFonts w:ascii="Times New Roman" w:hAnsi="Times New Roman" w:cs="Times New Roman"/>
          <w:sz w:val="26"/>
          <w:szCs w:val="26"/>
        </w:rPr>
        <w:t>убсидии на мероприятия по модернизации систем коммунальной инфраструктуры</w:t>
      </w:r>
      <w:r>
        <w:rPr>
          <w:rFonts w:ascii="Times New Roman" w:hAnsi="Times New Roman" w:cs="Times New Roman"/>
          <w:sz w:val="26"/>
          <w:szCs w:val="26"/>
        </w:rPr>
        <w:t xml:space="preserve"> – 1 365,34 тыс. руб.</w:t>
      </w:r>
      <w:r w:rsidRPr="00C54E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(584-КЗ от 26.06.2024 г),</w:t>
      </w:r>
    </w:p>
    <w:p w14:paraId="28082456" w14:textId="24E9A9FB" w:rsidR="003D590E" w:rsidRDefault="002500EB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уменьшение с</w:t>
      </w:r>
      <w:r w:rsidRPr="002500EB">
        <w:rPr>
          <w:rFonts w:ascii="Times New Roman" w:hAnsi="Times New Roman" w:cs="Times New Roman"/>
          <w:sz w:val="26"/>
          <w:szCs w:val="26"/>
        </w:rPr>
        <w:t>убсиди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2500EB">
        <w:rPr>
          <w:rFonts w:ascii="Times New Roman" w:hAnsi="Times New Roman" w:cs="Times New Roman"/>
          <w:sz w:val="26"/>
          <w:szCs w:val="26"/>
        </w:rPr>
        <w:t xml:space="preserve"> на реализацию проекта инициативного бюджетирования по направлению "Твой проект"</w:t>
      </w:r>
      <w:r>
        <w:rPr>
          <w:rFonts w:ascii="Times New Roman" w:hAnsi="Times New Roman" w:cs="Times New Roman"/>
          <w:sz w:val="26"/>
          <w:szCs w:val="26"/>
        </w:rPr>
        <w:t xml:space="preserve"> – 1 095,0 тыс. руб.</w:t>
      </w:r>
    </w:p>
    <w:p w14:paraId="7ED60EC8" w14:textId="5A098781" w:rsidR="00A10B7B" w:rsidRPr="003D590E" w:rsidRDefault="00D00B3D" w:rsidP="003D590E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D5B6F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2500EB"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="000D5B6F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доходов</w:t>
      </w:r>
      <w:r w:rsidR="008F5AB7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в 202</w:t>
      </w:r>
      <w:r w:rsidR="00E620EE" w:rsidRPr="003D590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8F5AB7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="000D5B6F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2500EB">
        <w:rPr>
          <w:rFonts w:ascii="Times New Roman" w:hAnsi="Times New Roman" w:cs="Times New Roman"/>
          <w:b/>
          <w:bCs/>
          <w:sz w:val="26"/>
          <w:szCs w:val="26"/>
        </w:rPr>
        <w:t>8 330,67</w:t>
      </w:r>
      <w:r w:rsidR="000D5B6F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="000D5B6F" w:rsidRPr="003D590E"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Default="000D5B6F" w:rsidP="000D5B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5" w:name="_Hlk156820282"/>
      <w:r>
        <w:rPr>
          <w:rFonts w:ascii="Times New Roman" w:hAnsi="Times New Roman" w:cs="Times New Roman"/>
          <w:sz w:val="26"/>
          <w:szCs w:val="26"/>
        </w:rPr>
        <w:t>Расходы</w:t>
      </w:r>
    </w:p>
    <w:p w14:paraId="3EF0317A" w14:textId="182D1729" w:rsid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6" w:name="_Hlk124766117"/>
      <w:bookmarkEnd w:id="1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у</w:t>
      </w:r>
      <w:r w:rsidR="006F589B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меньшение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расходов</w:t>
      </w:r>
      <w:r w:rsidR="00FC1DDA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на </w:t>
      </w:r>
      <w:r w:rsidR="002500EB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1 583,08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тыс. руб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.:</w:t>
      </w:r>
    </w:p>
    <w:p w14:paraId="1FA6F54E" w14:textId="03DB649E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Уменьшение ассигнований на </w:t>
      </w:r>
      <w:r w:rsidR="002500EB" w:rsidRPr="002500EB">
        <w:rPr>
          <w:rFonts w:ascii="Times New Roman" w:hAnsi="Times New Roman" w:cs="Times New Roman"/>
          <w:sz w:val="26"/>
          <w:szCs w:val="26"/>
        </w:rPr>
        <w:t xml:space="preserve">"Развитие градостроительной деятельности в Пожарском муниципальном округе» на 2024 - 2026 годы </w:t>
      </w:r>
      <w:r w:rsidR="002500EB">
        <w:rPr>
          <w:rFonts w:ascii="Times New Roman" w:hAnsi="Times New Roman" w:cs="Times New Roman"/>
          <w:sz w:val="26"/>
          <w:szCs w:val="26"/>
        </w:rPr>
        <w:t>– 2 000,0 тыс. руб. (м/б)</w:t>
      </w:r>
      <w:r w:rsidR="002500EB" w:rsidRPr="002500EB">
        <w:rPr>
          <w:rFonts w:ascii="Times New Roman" w:hAnsi="Times New Roman" w:cs="Times New Roman"/>
          <w:sz w:val="26"/>
          <w:szCs w:val="26"/>
        </w:rPr>
        <w:t xml:space="preserve"> уменьшение расходов на разработку программ комплексного развития коммунальной, транспортной, социальной инфраструктур</w:t>
      </w:r>
      <w:r w:rsidR="002500EB">
        <w:rPr>
          <w:rFonts w:ascii="Times New Roman" w:hAnsi="Times New Roman" w:cs="Times New Roman"/>
          <w:sz w:val="26"/>
          <w:szCs w:val="26"/>
        </w:rPr>
        <w:t>, так как не утвержден генеральный план</w:t>
      </w:r>
      <w:r w:rsidR="00FC1DDA">
        <w:rPr>
          <w:rFonts w:ascii="Times New Roman" w:hAnsi="Times New Roman" w:cs="Times New Roman"/>
          <w:sz w:val="26"/>
          <w:szCs w:val="26"/>
        </w:rPr>
        <w:t>;</w:t>
      </w:r>
    </w:p>
    <w:p w14:paraId="279AC1FB" w14:textId="7886DA6B" w:rsidR="002B2833" w:rsidRDefault="00736DDF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2.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Увеличение ассигнований на </w:t>
      </w:r>
      <w:r w:rsidR="00FC1DDA">
        <w:rPr>
          <w:rFonts w:ascii="Times New Roman" w:hAnsi="Times New Roman" w:cs="Times New Roman"/>
          <w:sz w:val="26"/>
          <w:szCs w:val="26"/>
        </w:rPr>
        <w:t>МП</w:t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 "Дороги местного значения Пожарского муниципального округа" на 2023-2026 годы</w:t>
      </w:r>
      <w:r w:rsidR="00FC1DDA">
        <w:rPr>
          <w:rFonts w:ascii="Times New Roman" w:hAnsi="Times New Roman" w:cs="Times New Roman"/>
          <w:sz w:val="26"/>
          <w:szCs w:val="26"/>
        </w:rPr>
        <w:t xml:space="preserve"> – </w:t>
      </w:r>
      <w:r w:rsidR="002500EB">
        <w:rPr>
          <w:rFonts w:ascii="Times New Roman" w:hAnsi="Times New Roman" w:cs="Times New Roman"/>
          <w:sz w:val="26"/>
          <w:szCs w:val="26"/>
        </w:rPr>
        <w:t>1 440,46</w:t>
      </w:r>
      <w:r w:rsidR="00FC1DDA">
        <w:rPr>
          <w:rFonts w:ascii="Times New Roman" w:hAnsi="Times New Roman" w:cs="Times New Roman"/>
          <w:sz w:val="26"/>
          <w:szCs w:val="26"/>
        </w:rPr>
        <w:t xml:space="preserve"> тыс. руб. (м/б за счет акцизов</w:t>
      </w:r>
      <w:r w:rsidR="002500EB">
        <w:rPr>
          <w:rFonts w:ascii="Times New Roman" w:hAnsi="Times New Roman" w:cs="Times New Roman"/>
          <w:sz w:val="26"/>
          <w:szCs w:val="26"/>
        </w:rPr>
        <w:t>) на ремонт дорог-устранение пучин;</w:t>
      </w:r>
    </w:p>
    <w:p w14:paraId="7AC8FAE3" w14:textId="7782D7DC" w:rsidR="002500EB" w:rsidRDefault="002500EB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2500EB">
        <w:rPr>
          <w:rFonts w:ascii="Times New Roman" w:hAnsi="Times New Roman" w:cs="Times New Roman"/>
          <w:sz w:val="26"/>
          <w:szCs w:val="26"/>
        </w:rPr>
        <w:t>Увеличение ассигнований на МП "Защита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объектах" на 2023-2026 годы-</w:t>
      </w:r>
      <w:r>
        <w:rPr>
          <w:rFonts w:ascii="Times New Roman" w:hAnsi="Times New Roman" w:cs="Times New Roman"/>
          <w:sz w:val="26"/>
          <w:szCs w:val="26"/>
        </w:rPr>
        <w:t xml:space="preserve"> 400,0 тыс. руб. (м/б) на</w:t>
      </w:r>
      <w:r w:rsidRPr="002500EB">
        <w:rPr>
          <w:rFonts w:ascii="Times New Roman" w:hAnsi="Times New Roman" w:cs="Times New Roman"/>
          <w:sz w:val="26"/>
          <w:szCs w:val="26"/>
        </w:rPr>
        <w:t xml:space="preserve"> содержание ЕДДС (заработная плата и налоги)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10B326A" w14:textId="0120EB3D" w:rsidR="002500EB" w:rsidRDefault="002500EB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F15001" w:rsidRPr="00F15001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МП "Развитие систем теплоснабжения Пожарского муниципального округа Приморского края" на 2023-2026 годы </w:t>
      </w:r>
      <w:r w:rsidR="00F15001">
        <w:rPr>
          <w:rFonts w:ascii="Times New Roman" w:hAnsi="Times New Roman" w:cs="Times New Roman"/>
          <w:sz w:val="26"/>
          <w:szCs w:val="26"/>
        </w:rPr>
        <w:t>– 1 365,34 тыс. руб. -</w:t>
      </w:r>
      <w:r w:rsidR="00F15001" w:rsidRPr="00F15001">
        <w:rPr>
          <w:rFonts w:ascii="Times New Roman" w:hAnsi="Times New Roman" w:cs="Times New Roman"/>
          <w:sz w:val="26"/>
          <w:szCs w:val="26"/>
        </w:rPr>
        <w:t xml:space="preserve"> субсидии на обеспечение мероприятий по модернизации коммунальной инфраструктуры за счет средств Фонда развития территорий</w:t>
      </w:r>
      <w:r w:rsidR="00F15001">
        <w:rPr>
          <w:rFonts w:ascii="Times New Roman" w:hAnsi="Times New Roman" w:cs="Times New Roman"/>
          <w:sz w:val="26"/>
          <w:szCs w:val="26"/>
        </w:rPr>
        <w:t>;</w:t>
      </w:r>
    </w:p>
    <w:p w14:paraId="3763E539" w14:textId="1DFECCC3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F15001">
        <w:rPr>
          <w:rFonts w:ascii="Times New Roman" w:hAnsi="Times New Roman" w:cs="Times New Roman"/>
          <w:sz w:val="26"/>
          <w:szCs w:val="26"/>
        </w:rPr>
        <w:t>Уменьшение ассигнований на МП "Улучшение уличного освещения Пожарского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5001">
        <w:rPr>
          <w:rFonts w:ascii="Times New Roman" w:hAnsi="Times New Roman" w:cs="Times New Roman"/>
          <w:sz w:val="26"/>
          <w:szCs w:val="26"/>
        </w:rPr>
        <w:t>округа" на 2023-2026 годы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5001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1 095,0 тыс. руб.</w:t>
      </w:r>
      <w:r w:rsidR="00724BD3">
        <w:rPr>
          <w:rFonts w:ascii="Times New Roman" w:hAnsi="Times New Roman" w:cs="Times New Roman"/>
          <w:sz w:val="26"/>
          <w:szCs w:val="26"/>
        </w:rPr>
        <w:t xml:space="preserve"> -</w:t>
      </w:r>
      <w:r w:rsidRPr="00F15001">
        <w:rPr>
          <w:rFonts w:ascii="Times New Roman" w:hAnsi="Times New Roman" w:cs="Times New Roman"/>
          <w:sz w:val="26"/>
          <w:szCs w:val="26"/>
        </w:rPr>
        <w:t xml:space="preserve"> субсидии на реализацию проектов инициативного бюджетирования "Твой Проект" (экономия по результатам торгов (уличное освещение с. Пожарское)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679A954" w14:textId="11534E19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Уменьшение по непрограммным мероприятиям</w:t>
      </w:r>
      <w:r w:rsidR="00724BD3">
        <w:rPr>
          <w:rFonts w:ascii="Times New Roman" w:hAnsi="Times New Roman" w:cs="Times New Roman"/>
          <w:sz w:val="26"/>
          <w:szCs w:val="26"/>
        </w:rPr>
        <w:t xml:space="preserve"> (м/б)</w:t>
      </w:r>
      <w:r>
        <w:rPr>
          <w:rFonts w:ascii="Times New Roman" w:hAnsi="Times New Roman" w:cs="Times New Roman"/>
          <w:sz w:val="26"/>
          <w:szCs w:val="26"/>
        </w:rPr>
        <w:t xml:space="preserve"> – 1 693,88 тыс. руб., из них:</w:t>
      </w:r>
    </w:p>
    <w:p w14:paraId="37014E5F" w14:textId="59C3D810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15001">
        <w:rPr>
          <w:rFonts w:ascii="Times New Roman" w:hAnsi="Times New Roman" w:cs="Times New Roman"/>
          <w:sz w:val="26"/>
          <w:szCs w:val="26"/>
        </w:rPr>
        <w:t>уменьшение расходов на заработную плату и налоги администрации ПМО (экономия по вакантным единицам)</w:t>
      </w:r>
      <w:r>
        <w:rPr>
          <w:rFonts w:ascii="Times New Roman" w:hAnsi="Times New Roman" w:cs="Times New Roman"/>
          <w:sz w:val="26"/>
          <w:szCs w:val="26"/>
        </w:rPr>
        <w:t xml:space="preserve"> – 4 774,52 тыс. руб.,</w:t>
      </w:r>
    </w:p>
    <w:p w14:paraId="6FF2490C" w14:textId="1223D2B0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15001">
        <w:rPr>
          <w:rFonts w:ascii="Times New Roman" w:hAnsi="Times New Roman" w:cs="Times New Roman"/>
          <w:sz w:val="26"/>
          <w:szCs w:val="26"/>
        </w:rPr>
        <w:t>увеличение расходов на содержание ХОЗУ</w:t>
      </w:r>
      <w:r>
        <w:rPr>
          <w:rFonts w:ascii="Times New Roman" w:hAnsi="Times New Roman" w:cs="Times New Roman"/>
          <w:sz w:val="26"/>
          <w:szCs w:val="26"/>
        </w:rPr>
        <w:t xml:space="preserve"> – 2 926,70 тыс. руб.</w:t>
      </w:r>
      <w:r w:rsidRPr="00F15001">
        <w:rPr>
          <w:rFonts w:ascii="Times New Roman" w:hAnsi="Times New Roman" w:cs="Times New Roman"/>
          <w:sz w:val="26"/>
          <w:szCs w:val="26"/>
        </w:rPr>
        <w:t xml:space="preserve"> (заработная плата, налоги - 2000,0 тыс. руб., ГСМ - 564,58 тыс. руб., коммунальные услуги - 362,12 тыс. руб.)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248F4E91" w14:textId="0BD1C6DC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15001">
        <w:rPr>
          <w:rFonts w:ascii="Times New Roman" w:hAnsi="Times New Roman" w:cs="Times New Roman"/>
          <w:sz w:val="26"/>
          <w:szCs w:val="26"/>
        </w:rPr>
        <w:t>увеличение расходов на уплату причиненного вреда окружающей среде</w:t>
      </w:r>
      <w:r>
        <w:rPr>
          <w:rFonts w:ascii="Times New Roman" w:hAnsi="Times New Roman" w:cs="Times New Roman"/>
          <w:sz w:val="26"/>
          <w:szCs w:val="26"/>
        </w:rPr>
        <w:t xml:space="preserve"> – 153,94 тыс. руб. (по проверке Дальневосточного межрегионального управления Федеральной службы по надзору в сфере природопользования).</w:t>
      </w:r>
    </w:p>
    <w:p w14:paraId="3712B04B" w14:textId="77777777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186099E" w14:textId="77777777" w:rsidR="00724BD3" w:rsidRPr="00B46FF8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F3CDB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образования администрации Пожарского муниципального округа – </w:t>
      </w:r>
      <w:r w:rsidR="00724BD3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увеличение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расходов на </w:t>
      </w:r>
      <w:r w:rsidR="00724BD3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2 802,20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тыс. руб.</w:t>
      </w:r>
      <w:r w:rsidR="00724BD3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:</w:t>
      </w:r>
    </w:p>
    <w:p w14:paraId="055EE1BD" w14:textId="358EEE9A" w:rsidR="00724BD3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 w:rsidR="00AF32D6">
        <w:rPr>
          <w:rFonts w:ascii="Times New Roman" w:hAnsi="Times New Roman" w:cs="Times New Roman"/>
          <w:sz w:val="26"/>
          <w:szCs w:val="26"/>
        </w:rPr>
        <w:t>МП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"Развитие образования Пожарского муниципального округа" на 2023-202</w:t>
      </w:r>
      <w:r w:rsidR="00AF32D6">
        <w:rPr>
          <w:rFonts w:ascii="Times New Roman" w:hAnsi="Times New Roman" w:cs="Times New Roman"/>
          <w:sz w:val="26"/>
          <w:szCs w:val="26"/>
        </w:rPr>
        <w:t>6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B46FF8">
        <w:rPr>
          <w:rFonts w:ascii="Times New Roman" w:hAnsi="Times New Roman" w:cs="Times New Roman"/>
          <w:sz w:val="26"/>
          <w:szCs w:val="26"/>
        </w:rPr>
        <w:t xml:space="preserve"> увеличение на 2 402,20 тыс. руб. из них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D152347" w14:textId="49953028" w:rsidR="00FF3CDB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2F0174" w:rsidRPr="002F0174">
        <w:rPr>
          <w:rFonts w:ascii="Times New Roman" w:hAnsi="Times New Roman" w:cs="Times New Roman"/>
          <w:sz w:val="26"/>
          <w:szCs w:val="26"/>
        </w:rPr>
        <w:t xml:space="preserve"> </w:t>
      </w:r>
      <w:r w:rsidR="002F0174" w:rsidRPr="00FF3CDB">
        <w:rPr>
          <w:rFonts w:ascii="Times New Roman" w:hAnsi="Times New Roman" w:cs="Times New Roman"/>
          <w:sz w:val="26"/>
          <w:szCs w:val="26"/>
        </w:rPr>
        <w:t>подпрограмм</w:t>
      </w:r>
      <w:r w:rsidR="002F0174">
        <w:rPr>
          <w:rFonts w:ascii="Times New Roman" w:hAnsi="Times New Roman" w:cs="Times New Roman"/>
          <w:sz w:val="26"/>
          <w:szCs w:val="26"/>
        </w:rPr>
        <w:t>а</w:t>
      </w:r>
      <w:r w:rsidR="002F0174" w:rsidRPr="00FF3CDB">
        <w:rPr>
          <w:rFonts w:ascii="Times New Roman" w:hAnsi="Times New Roman" w:cs="Times New Roman"/>
          <w:sz w:val="26"/>
          <w:szCs w:val="26"/>
        </w:rPr>
        <w:t xml:space="preserve"> "Развитие системы общего образования Пожарского муниципального округа"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 w:rsidR="001A37AD">
        <w:rPr>
          <w:rFonts w:ascii="Times New Roman" w:hAnsi="Times New Roman" w:cs="Times New Roman"/>
          <w:sz w:val="26"/>
          <w:szCs w:val="26"/>
        </w:rPr>
        <w:t>уменьшение на 5 001,21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14:paraId="0E64D1A9" w14:textId="6E464D21" w:rsidR="00724BD3" w:rsidRPr="00FF3CDB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-увеличение </w:t>
      </w:r>
      <w:r w:rsidRPr="00724BD3">
        <w:rPr>
          <w:rFonts w:ascii="Times New Roman" w:hAnsi="Times New Roman" w:cs="Times New Roman"/>
          <w:sz w:val="26"/>
          <w:szCs w:val="26"/>
        </w:rPr>
        <w:t>субсидии на муниципальное задание - 8 500,0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</w:t>
      </w:r>
      <w:r w:rsidRPr="00724BD3">
        <w:rPr>
          <w:rFonts w:ascii="Times New Roman" w:hAnsi="Times New Roman" w:cs="Times New Roman"/>
          <w:sz w:val="26"/>
          <w:szCs w:val="26"/>
        </w:rPr>
        <w:t xml:space="preserve"> (заработная плата, налоги, коммунальные услуги)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298F2C4" w14:textId="3921B1E3" w:rsidR="00724BD3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увеличение субсидии на иные цели – </w:t>
      </w:r>
      <w:r w:rsidRPr="00724BD3">
        <w:rPr>
          <w:rFonts w:ascii="Times New Roman" w:hAnsi="Times New Roman" w:cs="Times New Roman"/>
          <w:sz w:val="26"/>
          <w:szCs w:val="26"/>
        </w:rPr>
        <w:t>1 109,63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</w:t>
      </w:r>
      <w:r w:rsidRPr="00724BD3">
        <w:rPr>
          <w:rFonts w:ascii="Times New Roman" w:hAnsi="Times New Roman" w:cs="Times New Roman"/>
          <w:sz w:val="26"/>
          <w:szCs w:val="26"/>
        </w:rPr>
        <w:t xml:space="preserve"> (ремонт системы отопления МОБУ СОШ № 13 Светлогорье-279,65 тыс. руб.,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24BD3">
        <w:rPr>
          <w:rFonts w:ascii="Times New Roman" w:hAnsi="Times New Roman" w:cs="Times New Roman"/>
          <w:sz w:val="26"/>
          <w:szCs w:val="26"/>
        </w:rPr>
        <w:t xml:space="preserve">ремонт системы отопления и установка узла учета тепловой энергии МОБУ СОШ №6 </w:t>
      </w:r>
      <w:proofErr w:type="spellStart"/>
      <w:r w:rsidRPr="00724BD3">
        <w:rPr>
          <w:rFonts w:ascii="Times New Roman" w:hAnsi="Times New Roman" w:cs="Times New Roman"/>
          <w:sz w:val="26"/>
          <w:szCs w:val="26"/>
        </w:rPr>
        <w:t>Игнатьевка</w:t>
      </w:r>
      <w:proofErr w:type="spellEnd"/>
      <w:r w:rsidRPr="00724BD3">
        <w:rPr>
          <w:rFonts w:ascii="Times New Roman" w:hAnsi="Times New Roman" w:cs="Times New Roman"/>
          <w:sz w:val="26"/>
          <w:szCs w:val="26"/>
        </w:rPr>
        <w:t xml:space="preserve"> - 829,98 тыс. руб.)</w:t>
      </w:r>
      <w:r w:rsidR="001A37AD">
        <w:rPr>
          <w:rFonts w:ascii="Times New Roman" w:hAnsi="Times New Roman" w:cs="Times New Roman"/>
          <w:sz w:val="26"/>
          <w:szCs w:val="26"/>
        </w:rPr>
        <w:t>;</w:t>
      </w:r>
    </w:p>
    <w:p w14:paraId="0B7655B4" w14:textId="5CB22BAD" w:rsidR="002F0174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F0174" w:rsidRPr="002F0174">
        <w:rPr>
          <w:rFonts w:ascii="Times New Roman" w:hAnsi="Times New Roman" w:cs="Times New Roman"/>
          <w:sz w:val="26"/>
          <w:szCs w:val="26"/>
        </w:rPr>
        <w:t xml:space="preserve">уменьшение </w:t>
      </w:r>
      <w:r>
        <w:rPr>
          <w:rFonts w:ascii="Times New Roman" w:hAnsi="Times New Roman" w:cs="Times New Roman"/>
          <w:sz w:val="26"/>
          <w:szCs w:val="26"/>
        </w:rPr>
        <w:t xml:space="preserve">расходов на </w:t>
      </w:r>
      <w:r w:rsidRPr="00724BD3">
        <w:rPr>
          <w:rFonts w:ascii="Times New Roman" w:hAnsi="Times New Roman" w:cs="Times New Roman"/>
          <w:sz w:val="26"/>
          <w:szCs w:val="26"/>
        </w:rPr>
        <w:t>ремонт зданий общеобразовательных учреждений</w:t>
      </w:r>
      <w:r w:rsidR="002F0174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18 237,84</w:t>
      </w:r>
      <w:r w:rsidR="002F0174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(к/б – 12 766,49 тыс. руб., м/б – 5 471,35 тыс. руб.)</w:t>
      </w:r>
      <w:r w:rsidR="001A37AD">
        <w:rPr>
          <w:rFonts w:ascii="Times New Roman" w:hAnsi="Times New Roman" w:cs="Times New Roman"/>
          <w:sz w:val="26"/>
          <w:szCs w:val="26"/>
        </w:rPr>
        <w:t>;</w:t>
      </w:r>
    </w:p>
    <w:p w14:paraId="24433492" w14:textId="7B654DC3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 ассигнований на классное руководство за счет трансфертов к/б – 3 627,0 тыс. руб.</w:t>
      </w:r>
    </w:p>
    <w:p w14:paraId="6D1A920A" w14:textId="6D978F31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системы дошкольного образования Пожарского муниципального округа" </w:t>
      </w:r>
      <w:r>
        <w:rPr>
          <w:rFonts w:ascii="Times New Roman" w:hAnsi="Times New Roman" w:cs="Times New Roman"/>
          <w:sz w:val="26"/>
          <w:szCs w:val="26"/>
        </w:rPr>
        <w:t>– увеличение на 5 403,41 тыс. руб., в том числе:</w:t>
      </w:r>
    </w:p>
    <w:p w14:paraId="60C57C73" w14:textId="1B59B7B6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увеличение </w:t>
      </w:r>
      <w:r w:rsidRPr="001A37AD">
        <w:rPr>
          <w:rFonts w:ascii="Times New Roman" w:hAnsi="Times New Roman" w:cs="Times New Roman"/>
          <w:sz w:val="26"/>
          <w:szCs w:val="26"/>
        </w:rPr>
        <w:t>субсидии на муниципальное задание - 5000,0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 </w:t>
      </w:r>
      <w:r w:rsidRPr="001A37AD">
        <w:rPr>
          <w:rFonts w:ascii="Times New Roman" w:hAnsi="Times New Roman" w:cs="Times New Roman"/>
          <w:sz w:val="26"/>
          <w:szCs w:val="26"/>
        </w:rPr>
        <w:t>(зарплата, налоги, коммунальные услуги);</w:t>
      </w:r>
    </w:p>
    <w:p w14:paraId="5C774ABD" w14:textId="36423259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</w:t>
      </w:r>
      <w:r w:rsidRPr="001A37AD">
        <w:rPr>
          <w:rFonts w:ascii="Times New Roman" w:hAnsi="Times New Roman" w:cs="Times New Roman"/>
          <w:sz w:val="26"/>
          <w:szCs w:val="26"/>
        </w:rPr>
        <w:t xml:space="preserve"> субсидии на иные цели - 403,41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 </w:t>
      </w:r>
      <w:r w:rsidRPr="001A37AD">
        <w:rPr>
          <w:rFonts w:ascii="Times New Roman" w:hAnsi="Times New Roman" w:cs="Times New Roman"/>
          <w:sz w:val="26"/>
          <w:szCs w:val="26"/>
        </w:rPr>
        <w:t xml:space="preserve">(ремонт системы отопления и ХВС МБДОУ №10 Лучегорск -299,91 тыс. руб., ремонт системы ХВС МБДОУ № 21 </w:t>
      </w:r>
      <w:proofErr w:type="spellStart"/>
      <w:r w:rsidRPr="001A37AD">
        <w:rPr>
          <w:rFonts w:ascii="Times New Roman" w:hAnsi="Times New Roman" w:cs="Times New Roman"/>
          <w:sz w:val="26"/>
          <w:szCs w:val="26"/>
        </w:rPr>
        <w:t>с.Светлогорье</w:t>
      </w:r>
      <w:proofErr w:type="spellEnd"/>
      <w:r w:rsidRPr="001A37AD">
        <w:rPr>
          <w:rFonts w:ascii="Times New Roman" w:hAnsi="Times New Roman" w:cs="Times New Roman"/>
          <w:sz w:val="26"/>
          <w:szCs w:val="26"/>
        </w:rPr>
        <w:t xml:space="preserve"> - 103,50 тыс. руб.)</w:t>
      </w:r>
    </w:p>
    <w:p w14:paraId="187AB275" w14:textId="0538BE06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системы дополнительного образования Пожарского муниципального округа"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1A37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увеличение на 1 000,0 тыс. руб.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</w:t>
      </w:r>
      <w:r w:rsidR="00B46FF8">
        <w:rPr>
          <w:rFonts w:ascii="Times New Roman" w:hAnsi="Times New Roman" w:cs="Times New Roman"/>
          <w:sz w:val="26"/>
          <w:szCs w:val="26"/>
        </w:rPr>
        <w:t xml:space="preserve">(м/б)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A37AD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ЦВР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1A37AD">
        <w:rPr>
          <w:rFonts w:ascii="Times New Roman" w:hAnsi="Times New Roman" w:cs="Times New Roman"/>
          <w:sz w:val="26"/>
          <w:szCs w:val="26"/>
        </w:rPr>
        <w:t>заработная плата, налоги)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4C38880" w14:textId="6CDE94B7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"Обеспечение эффективного функционирования и развития системы образования Пожарского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>» - увеличение на 1 000,0 тыс. руб.</w:t>
      </w:r>
      <w:r w:rsidRPr="001A37AD">
        <w:rPr>
          <w:rFonts w:ascii="Times New Roman" w:hAnsi="Times New Roman" w:cs="Times New Roman"/>
          <w:sz w:val="26"/>
          <w:szCs w:val="26"/>
        </w:rPr>
        <w:t xml:space="preserve"> </w:t>
      </w:r>
      <w:r w:rsidR="00B46FF8">
        <w:rPr>
          <w:rFonts w:ascii="Times New Roman" w:hAnsi="Times New Roman" w:cs="Times New Roman"/>
          <w:sz w:val="26"/>
          <w:szCs w:val="26"/>
        </w:rPr>
        <w:t xml:space="preserve">(м/б) </w:t>
      </w:r>
      <w:r w:rsidRPr="001A37AD">
        <w:rPr>
          <w:rFonts w:ascii="Times New Roman" w:hAnsi="Times New Roman" w:cs="Times New Roman"/>
          <w:sz w:val="26"/>
          <w:szCs w:val="26"/>
        </w:rPr>
        <w:t xml:space="preserve">(заработная плата, налоги бухгалтерии, </w:t>
      </w:r>
      <w:proofErr w:type="spellStart"/>
      <w:proofErr w:type="gramStart"/>
      <w:r w:rsidRPr="001A37AD">
        <w:rPr>
          <w:rFonts w:ascii="Times New Roman" w:hAnsi="Times New Roman" w:cs="Times New Roman"/>
          <w:sz w:val="26"/>
          <w:szCs w:val="26"/>
        </w:rPr>
        <w:t>метод.кабинета</w:t>
      </w:r>
      <w:proofErr w:type="spellEnd"/>
      <w:proofErr w:type="gramEnd"/>
      <w:r w:rsidRPr="001A37AD">
        <w:rPr>
          <w:rFonts w:ascii="Times New Roman" w:hAnsi="Times New Roman" w:cs="Times New Roman"/>
          <w:sz w:val="26"/>
          <w:szCs w:val="26"/>
        </w:rPr>
        <w:t xml:space="preserve"> УО)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029489B" w14:textId="1AF74689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1A37AD">
        <w:t xml:space="preserve"> </w:t>
      </w:r>
      <w:r>
        <w:rPr>
          <w:rFonts w:ascii="Times New Roman" w:hAnsi="Times New Roman" w:cs="Times New Roman"/>
          <w:sz w:val="26"/>
          <w:szCs w:val="26"/>
        </w:rPr>
        <w:t>МП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физической культуры и спорта, укрепление общественного здоровья населения Пожарского муниципального округа на 2023 - 2026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A37A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– увеличение на 400,0 тыс. руб.- </w:t>
      </w:r>
      <w:r w:rsidRPr="001A37AD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ДЮСШ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1A37AD">
        <w:rPr>
          <w:rFonts w:ascii="Times New Roman" w:hAnsi="Times New Roman" w:cs="Times New Roman"/>
          <w:sz w:val="26"/>
          <w:szCs w:val="26"/>
        </w:rPr>
        <w:t>заработная плата, налоги)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211A5CB" w14:textId="77777777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E9B897C" w14:textId="553F6ED8" w:rsidR="002B2833" w:rsidRDefault="00FF3CDB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культуры, спорта и молодежной политики администрации Пожарского муниципального округа – </w:t>
      </w:r>
      <w:r w:rsidR="00B46FF8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увеличение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расходов на </w:t>
      </w:r>
      <w:r w:rsidR="00B46FF8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7 111,55</w:t>
      </w: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FF3CDB">
        <w:rPr>
          <w:rFonts w:ascii="Times New Roman" w:hAnsi="Times New Roman" w:cs="Times New Roman"/>
          <w:sz w:val="26"/>
          <w:szCs w:val="26"/>
        </w:rPr>
        <w:t>.</w:t>
      </w:r>
      <w:r w:rsidR="002F0174">
        <w:rPr>
          <w:rFonts w:ascii="Times New Roman" w:hAnsi="Times New Roman" w:cs="Times New Roman"/>
          <w:sz w:val="26"/>
          <w:szCs w:val="26"/>
        </w:rPr>
        <w:t xml:space="preserve"> по </w:t>
      </w:r>
      <w:r w:rsidR="00B33497">
        <w:rPr>
          <w:rFonts w:ascii="Times New Roman" w:hAnsi="Times New Roman" w:cs="Times New Roman"/>
          <w:sz w:val="26"/>
          <w:szCs w:val="26"/>
        </w:rPr>
        <w:t>МП</w:t>
      </w:r>
      <w:r w:rsidRPr="00FF3CDB">
        <w:rPr>
          <w:rFonts w:ascii="Times New Roman" w:hAnsi="Times New Roman" w:cs="Times New Roman"/>
          <w:sz w:val="26"/>
          <w:szCs w:val="26"/>
        </w:rPr>
        <w:t xml:space="preserve"> "Развитие культуры и искусства в Пожарском муниципальном округе на 2023-2025 годы"</w:t>
      </w:r>
      <w:r w:rsidR="00B46FF8">
        <w:rPr>
          <w:rFonts w:ascii="Times New Roman" w:hAnsi="Times New Roman" w:cs="Times New Roman"/>
          <w:sz w:val="26"/>
          <w:szCs w:val="26"/>
        </w:rPr>
        <w:t>, из них:</w:t>
      </w:r>
    </w:p>
    <w:p w14:paraId="5B4D7F8C" w14:textId="78A33490" w:rsidR="00B46FF8" w:rsidRDefault="00B46FF8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6FF8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увеличение</w:t>
      </w:r>
      <w:r w:rsidRPr="00B46FF8">
        <w:rPr>
          <w:rFonts w:ascii="Times New Roman" w:hAnsi="Times New Roman" w:cs="Times New Roman"/>
          <w:sz w:val="26"/>
          <w:szCs w:val="26"/>
        </w:rPr>
        <w:t xml:space="preserve"> субсидии на муниципальное задание - 7400,0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</w:t>
      </w:r>
      <w:r w:rsidRPr="00B46FF8">
        <w:rPr>
          <w:rFonts w:ascii="Times New Roman" w:hAnsi="Times New Roman" w:cs="Times New Roman"/>
          <w:sz w:val="26"/>
          <w:szCs w:val="26"/>
        </w:rPr>
        <w:t xml:space="preserve"> (зарплата и налоги);</w:t>
      </w:r>
    </w:p>
    <w:p w14:paraId="6F453005" w14:textId="6641E146" w:rsidR="00B46FF8" w:rsidRDefault="00B46FF8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</w:t>
      </w:r>
      <w:r w:rsidRPr="00B46FF8">
        <w:rPr>
          <w:rFonts w:ascii="Times New Roman" w:hAnsi="Times New Roman" w:cs="Times New Roman"/>
          <w:sz w:val="26"/>
          <w:szCs w:val="26"/>
        </w:rPr>
        <w:t xml:space="preserve"> субсидии на иные цели - 68,80 тыс. руб. </w:t>
      </w:r>
      <w:r>
        <w:rPr>
          <w:rFonts w:ascii="Times New Roman" w:hAnsi="Times New Roman" w:cs="Times New Roman"/>
          <w:sz w:val="26"/>
          <w:szCs w:val="26"/>
        </w:rPr>
        <w:t>(м/б)</w:t>
      </w:r>
      <w:r w:rsidRPr="00B46FF8">
        <w:rPr>
          <w:rFonts w:ascii="Times New Roman" w:hAnsi="Times New Roman" w:cs="Times New Roman"/>
          <w:sz w:val="26"/>
          <w:szCs w:val="26"/>
        </w:rPr>
        <w:t xml:space="preserve"> (монтаж системы АПС и СОУЭ в музее); </w:t>
      </w:r>
    </w:p>
    <w:p w14:paraId="069FB574" w14:textId="086C2F8C" w:rsidR="00B46FF8" w:rsidRDefault="00B46FF8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увеличение расходов на </w:t>
      </w:r>
      <w:r w:rsidRPr="00B46FF8">
        <w:rPr>
          <w:rFonts w:ascii="Times New Roman" w:hAnsi="Times New Roman" w:cs="Times New Roman"/>
          <w:sz w:val="26"/>
          <w:szCs w:val="26"/>
        </w:rPr>
        <w:t>заработн</w:t>
      </w:r>
      <w:r>
        <w:rPr>
          <w:rFonts w:ascii="Times New Roman" w:hAnsi="Times New Roman" w:cs="Times New Roman"/>
          <w:sz w:val="26"/>
          <w:szCs w:val="26"/>
        </w:rPr>
        <w:t>ую</w:t>
      </w:r>
      <w:r w:rsidRPr="00B46FF8">
        <w:rPr>
          <w:rFonts w:ascii="Times New Roman" w:hAnsi="Times New Roman" w:cs="Times New Roman"/>
          <w:sz w:val="26"/>
          <w:szCs w:val="26"/>
        </w:rPr>
        <w:t xml:space="preserve"> плат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46FF8">
        <w:rPr>
          <w:rFonts w:ascii="Times New Roman" w:hAnsi="Times New Roman" w:cs="Times New Roman"/>
          <w:sz w:val="26"/>
          <w:szCs w:val="26"/>
        </w:rPr>
        <w:t xml:space="preserve"> и налоги бухгалтерии и </w:t>
      </w:r>
      <w:proofErr w:type="spellStart"/>
      <w:proofErr w:type="gramStart"/>
      <w:r w:rsidRPr="00B46FF8">
        <w:rPr>
          <w:rFonts w:ascii="Times New Roman" w:hAnsi="Times New Roman" w:cs="Times New Roman"/>
          <w:sz w:val="26"/>
          <w:szCs w:val="26"/>
        </w:rPr>
        <w:t>метод.кабинета</w:t>
      </w:r>
      <w:proofErr w:type="spellEnd"/>
      <w:proofErr w:type="gramEnd"/>
      <w:r w:rsidRPr="00B46FF8">
        <w:rPr>
          <w:rFonts w:ascii="Times New Roman" w:hAnsi="Times New Roman" w:cs="Times New Roman"/>
          <w:sz w:val="26"/>
          <w:szCs w:val="26"/>
        </w:rPr>
        <w:t xml:space="preserve"> - 400,0 тыс. руб. </w:t>
      </w:r>
      <w:r>
        <w:rPr>
          <w:rFonts w:ascii="Times New Roman" w:hAnsi="Times New Roman" w:cs="Times New Roman"/>
          <w:sz w:val="26"/>
          <w:szCs w:val="26"/>
        </w:rPr>
        <w:t>(м/б);</w:t>
      </w:r>
    </w:p>
    <w:p w14:paraId="0240F841" w14:textId="6F413EB9" w:rsidR="00B46FF8" w:rsidRDefault="00B46FF8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46FF8">
        <w:rPr>
          <w:rFonts w:ascii="Times New Roman" w:hAnsi="Times New Roman" w:cs="Times New Roman"/>
          <w:sz w:val="26"/>
          <w:szCs w:val="26"/>
        </w:rPr>
        <w:t xml:space="preserve">уменьшение субсидий </w:t>
      </w:r>
      <w:r>
        <w:rPr>
          <w:rFonts w:ascii="Times New Roman" w:hAnsi="Times New Roman" w:cs="Times New Roman"/>
          <w:sz w:val="26"/>
          <w:szCs w:val="26"/>
        </w:rPr>
        <w:t>из краевого бюджета</w:t>
      </w:r>
      <w:r w:rsidRPr="00B46FF8">
        <w:rPr>
          <w:rFonts w:ascii="Times New Roman" w:hAnsi="Times New Roman" w:cs="Times New Roman"/>
          <w:sz w:val="26"/>
          <w:szCs w:val="26"/>
        </w:rPr>
        <w:t xml:space="preserve"> на развитие сети учреждений культурно-досугового типа</w:t>
      </w:r>
      <w:r>
        <w:rPr>
          <w:rFonts w:ascii="Times New Roman" w:hAnsi="Times New Roman" w:cs="Times New Roman"/>
          <w:sz w:val="26"/>
          <w:szCs w:val="26"/>
        </w:rPr>
        <w:t xml:space="preserve"> – 757,25 тыс. руб.</w:t>
      </w:r>
    </w:p>
    <w:p w14:paraId="61363D74" w14:textId="77777777" w:rsidR="002F0174" w:rsidRDefault="002F0174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213FF7D" w14:textId="3C166DED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B46FF8"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в 202</w:t>
      </w:r>
      <w:r w:rsidR="000E65C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B46FF8">
        <w:rPr>
          <w:rFonts w:ascii="Times New Roman" w:hAnsi="Times New Roman" w:cs="Times New Roman"/>
          <w:b/>
          <w:bCs/>
          <w:sz w:val="26"/>
          <w:szCs w:val="26"/>
        </w:rPr>
        <w:t>8 330,67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1EC90727" w14:textId="75509558" w:rsidR="00F35AB5" w:rsidRDefault="00F35AB5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F7E3FA4" w14:textId="3586937B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0E65C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7E9C103C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Доходы – 1</w:t>
      </w:r>
      <w:r w:rsidR="00B46FF8">
        <w:rPr>
          <w:rFonts w:ascii="Times New Roman" w:hAnsi="Times New Roman" w:cs="Times New Roman"/>
          <w:sz w:val="26"/>
          <w:szCs w:val="26"/>
        </w:rPr>
        <w:t> 769 599,2</w:t>
      </w:r>
      <w:r w:rsidR="005E643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48416EB6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0E65C2">
        <w:rPr>
          <w:rFonts w:ascii="Times New Roman" w:hAnsi="Times New Roman" w:cs="Times New Roman"/>
          <w:sz w:val="26"/>
          <w:szCs w:val="26"/>
        </w:rPr>
        <w:t>1</w:t>
      </w:r>
      <w:r w:rsidR="00B46FF8">
        <w:rPr>
          <w:rFonts w:ascii="Times New Roman" w:hAnsi="Times New Roman" w:cs="Times New Roman"/>
          <w:sz w:val="26"/>
          <w:szCs w:val="26"/>
        </w:rPr>
        <w:t> 819 992,4</w:t>
      </w:r>
      <w:r w:rsidR="005E643E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5"/>
    <w:p w14:paraId="6486765B" w14:textId="1BC8D415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0E65C2">
        <w:rPr>
          <w:rFonts w:ascii="Times New Roman" w:hAnsi="Times New Roman" w:cs="Times New Roman"/>
          <w:sz w:val="26"/>
          <w:szCs w:val="26"/>
        </w:rPr>
        <w:t>50 393,27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0E65C2">
        <w:rPr>
          <w:rFonts w:ascii="Times New Roman" w:hAnsi="Times New Roman" w:cs="Times New Roman"/>
          <w:sz w:val="26"/>
          <w:szCs w:val="26"/>
        </w:rPr>
        <w:t>,</w:t>
      </w:r>
    </w:p>
    <w:p w14:paraId="0FCFF1B8" w14:textId="4A4C4CD0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01.01.2024 г.</w:t>
      </w:r>
    </w:p>
    <w:p w14:paraId="64231853" w14:textId="77777777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bookmarkEnd w:id="6"/>
    <w:p w14:paraId="24EDF3DE" w14:textId="0C228640" w:rsidR="00F9448D" w:rsidRPr="00A76BAC" w:rsidRDefault="00736DDF" w:rsidP="00B46FF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           Л.Л. Киричук</w:t>
      </w:r>
    </w:p>
    <w:sectPr w:rsidR="00F9448D" w:rsidRPr="00A76BAC" w:rsidSect="00B91152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 w16cid:durableId="914826700">
    <w:abstractNumId w:val="0"/>
  </w:num>
  <w:num w:numId="2" w16cid:durableId="260065673">
    <w:abstractNumId w:val="2"/>
  </w:num>
  <w:num w:numId="3" w16cid:durableId="169223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A8"/>
    <w:rsid w:val="00030AC5"/>
    <w:rsid w:val="000964BC"/>
    <w:rsid w:val="000B5FE2"/>
    <w:rsid w:val="000D09EC"/>
    <w:rsid w:val="000D5B6F"/>
    <w:rsid w:val="000E65C2"/>
    <w:rsid w:val="000F7EDF"/>
    <w:rsid w:val="00133B44"/>
    <w:rsid w:val="001A142E"/>
    <w:rsid w:val="001A37AD"/>
    <w:rsid w:val="001D651B"/>
    <w:rsid w:val="001E1E85"/>
    <w:rsid w:val="00201A8E"/>
    <w:rsid w:val="002500EB"/>
    <w:rsid w:val="0028673B"/>
    <w:rsid w:val="002B2833"/>
    <w:rsid w:val="002B4834"/>
    <w:rsid w:val="002D10C3"/>
    <w:rsid w:val="002D5D54"/>
    <w:rsid w:val="002F0174"/>
    <w:rsid w:val="00306B63"/>
    <w:rsid w:val="00371D73"/>
    <w:rsid w:val="00376728"/>
    <w:rsid w:val="00382E5C"/>
    <w:rsid w:val="003D590E"/>
    <w:rsid w:val="003E4BC2"/>
    <w:rsid w:val="0043632B"/>
    <w:rsid w:val="00441956"/>
    <w:rsid w:val="00471FF2"/>
    <w:rsid w:val="0047659B"/>
    <w:rsid w:val="004A6E51"/>
    <w:rsid w:val="005146B2"/>
    <w:rsid w:val="00521EDD"/>
    <w:rsid w:val="005E643E"/>
    <w:rsid w:val="00601465"/>
    <w:rsid w:val="00651468"/>
    <w:rsid w:val="00672AA8"/>
    <w:rsid w:val="006D0AF1"/>
    <w:rsid w:val="006F589B"/>
    <w:rsid w:val="00712DC4"/>
    <w:rsid w:val="007212B3"/>
    <w:rsid w:val="00724BD3"/>
    <w:rsid w:val="00736DDF"/>
    <w:rsid w:val="00743B1F"/>
    <w:rsid w:val="00766F19"/>
    <w:rsid w:val="007778FF"/>
    <w:rsid w:val="007A43AC"/>
    <w:rsid w:val="007D36F3"/>
    <w:rsid w:val="007D6A9D"/>
    <w:rsid w:val="007D6ADA"/>
    <w:rsid w:val="007F30AB"/>
    <w:rsid w:val="00817438"/>
    <w:rsid w:val="00833649"/>
    <w:rsid w:val="008748BE"/>
    <w:rsid w:val="0088021B"/>
    <w:rsid w:val="008810C9"/>
    <w:rsid w:val="008C7863"/>
    <w:rsid w:val="008F4F53"/>
    <w:rsid w:val="008F5AB7"/>
    <w:rsid w:val="00926E94"/>
    <w:rsid w:val="009853BE"/>
    <w:rsid w:val="009C76B5"/>
    <w:rsid w:val="00A10B7B"/>
    <w:rsid w:val="00A1774E"/>
    <w:rsid w:val="00A22568"/>
    <w:rsid w:val="00A269DA"/>
    <w:rsid w:val="00A43B73"/>
    <w:rsid w:val="00A56619"/>
    <w:rsid w:val="00A74DEB"/>
    <w:rsid w:val="00A76BAC"/>
    <w:rsid w:val="00AD23C2"/>
    <w:rsid w:val="00AD4488"/>
    <w:rsid w:val="00AE6026"/>
    <w:rsid w:val="00AF32D6"/>
    <w:rsid w:val="00B33497"/>
    <w:rsid w:val="00B37815"/>
    <w:rsid w:val="00B46FF8"/>
    <w:rsid w:val="00B54E6A"/>
    <w:rsid w:val="00B66610"/>
    <w:rsid w:val="00B91152"/>
    <w:rsid w:val="00B94E4B"/>
    <w:rsid w:val="00BA3005"/>
    <w:rsid w:val="00BA764A"/>
    <w:rsid w:val="00BB5077"/>
    <w:rsid w:val="00BD18B8"/>
    <w:rsid w:val="00C07AE9"/>
    <w:rsid w:val="00C17ACA"/>
    <w:rsid w:val="00C305A1"/>
    <w:rsid w:val="00C54EF7"/>
    <w:rsid w:val="00C7654B"/>
    <w:rsid w:val="00C80BC8"/>
    <w:rsid w:val="00CA664A"/>
    <w:rsid w:val="00CD4ACF"/>
    <w:rsid w:val="00CD5EBC"/>
    <w:rsid w:val="00D00B3D"/>
    <w:rsid w:val="00D46AE2"/>
    <w:rsid w:val="00DA09B4"/>
    <w:rsid w:val="00DA0BDC"/>
    <w:rsid w:val="00DA1880"/>
    <w:rsid w:val="00E020D3"/>
    <w:rsid w:val="00E177ED"/>
    <w:rsid w:val="00E227B3"/>
    <w:rsid w:val="00E33206"/>
    <w:rsid w:val="00E50664"/>
    <w:rsid w:val="00E620EE"/>
    <w:rsid w:val="00E63FF7"/>
    <w:rsid w:val="00E71CCC"/>
    <w:rsid w:val="00EE0BBA"/>
    <w:rsid w:val="00F15001"/>
    <w:rsid w:val="00F1660A"/>
    <w:rsid w:val="00F35400"/>
    <w:rsid w:val="00F35AB5"/>
    <w:rsid w:val="00F36C26"/>
    <w:rsid w:val="00F56E04"/>
    <w:rsid w:val="00F6111E"/>
    <w:rsid w:val="00F802A8"/>
    <w:rsid w:val="00F82CB8"/>
    <w:rsid w:val="00F83BCC"/>
    <w:rsid w:val="00F901F8"/>
    <w:rsid w:val="00F9448D"/>
    <w:rsid w:val="00FC1DDA"/>
    <w:rsid w:val="00FC5381"/>
    <w:rsid w:val="00FC63D9"/>
    <w:rsid w:val="00FD444C"/>
    <w:rsid w:val="00FE06CC"/>
    <w:rsid w:val="00FE0E79"/>
    <w:rsid w:val="00FF0D68"/>
    <w:rsid w:val="00FF158D"/>
    <w:rsid w:val="00FF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7103-6775-4C76-825C-3553CC91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KirichukLL</cp:lastModifiedBy>
  <cp:revision>61</cp:revision>
  <cp:lastPrinted>2024-07-17T01:44:00Z</cp:lastPrinted>
  <dcterms:created xsi:type="dcterms:W3CDTF">2023-01-15T22:51:00Z</dcterms:created>
  <dcterms:modified xsi:type="dcterms:W3CDTF">2024-07-22T03:09:00Z</dcterms:modified>
</cp:coreProperties>
</file>