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771806" w14:textId="074C2457" w:rsidR="00F21EBD" w:rsidRPr="00E7690D" w:rsidRDefault="00E72914">
      <w:pPr>
        <w:jc w:val="center"/>
        <w:rPr>
          <w:rFonts w:ascii="Arial" w:hAnsi="Arial" w:cs="Arial"/>
          <w:sz w:val="28"/>
          <w:szCs w:val="20"/>
        </w:rPr>
      </w:pPr>
      <w:r>
        <w:rPr>
          <w:rFonts w:ascii="Arial" w:hAnsi="Arial" w:cs="Arial"/>
          <w:noProof/>
          <w:sz w:val="28"/>
          <w:szCs w:val="20"/>
        </w:rPr>
        <w:drawing>
          <wp:anchor distT="0" distB="0" distL="114300" distR="114300" simplePos="0" relativeHeight="251670528" behindDoc="0" locked="0" layoutInCell="1" allowOverlap="1" wp14:anchorId="0F1ADCB3" wp14:editId="0B48B380">
            <wp:simplePos x="0" y="0"/>
            <wp:positionH relativeFrom="page">
              <wp:posOffset>1799590</wp:posOffset>
            </wp:positionH>
            <wp:positionV relativeFrom="paragraph">
              <wp:posOffset>-842010</wp:posOffset>
            </wp:positionV>
            <wp:extent cx="7551420" cy="10681295"/>
            <wp:effectExtent l="0" t="0" r="0" b="6350"/>
            <wp:wrapNone/>
            <wp:docPr id="85973260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32607" name="Рисунок 859732607"/>
                    <pic:cNvPicPr/>
                  </pic:nvPicPr>
                  <pic:blipFill>
                    <a:blip r:embed="rId8">
                      <a:extLst>
                        <a:ext uri="{28A0092B-C50C-407E-A947-70E740481C1C}">
                          <a14:useLocalDpi xmlns:a14="http://schemas.microsoft.com/office/drawing/2010/main" val="0"/>
                        </a:ext>
                      </a:extLst>
                    </a:blip>
                    <a:stretch>
                      <a:fillRect/>
                    </a:stretch>
                  </pic:blipFill>
                  <pic:spPr>
                    <a:xfrm>
                      <a:off x="0" y="0"/>
                      <a:ext cx="7551420" cy="10681295"/>
                    </a:xfrm>
                    <a:prstGeom prst="rect">
                      <a:avLst/>
                    </a:prstGeom>
                  </pic:spPr>
                </pic:pic>
              </a:graphicData>
            </a:graphic>
            <wp14:sizeRelH relativeFrom="page">
              <wp14:pctWidth>0</wp14:pctWidth>
            </wp14:sizeRelH>
            <wp14:sizeRelV relativeFrom="page">
              <wp14:pctHeight>0</wp14:pctHeight>
            </wp14:sizeRelV>
          </wp:anchor>
        </w:drawing>
      </w:r>
    </w:p>
    <w:p w14:paraId="60E18102" w14:textId="77777777" w:rsidR="00F21EBD" w:rsidRPr="00E7690D" w:rsidRDefault="00F21EBD">
      <w:pPr>
        <w:jc w:val="center"/>
        <w:rPr>
          <w:rFonts w:ascii="Arial" w:hAnsi="Arial" w:cs="Arial"/>
          <w:sz w:val="36"/>
          <w:szCs w:val="36"/>
        </w:rPr>
      </w:pPr>
    </w:p>
    <w:p w14:paraId="461F19F8" w14:textId="77777777" w:rsidR="00F21EBD" w:rsidRPr="00E7690D" w:rsidRDefault="00F21EBD">
      <w:pPr>
        <w:rPr>
          <w:rFonts w:ascii="Arial" w:hAnsi="Arial" w:cs="Arial"/>
          <w:sz w:val="36"/>
          <w:szCs w:val="36"/>
        </w:rPr>
      </w:pPr>
      <w:r w:rsidRPr="00E7690D">
        <w:rPr>
          <w:rFonts w:ascii="Arial" w:hAnsi="Arial" w:cs="Arial"/>
          <w:sz w:val="36"/>
          <w:szCs w:val="36"/>
        </w:rPr>
        <w:br w:type="page"/>
      </w:r>
    </w:p>
    <w:p w14:paraId="32341CAE" w14:textId="77777777" w:rsidR="00F21EBD" w:rsidRPr="00E7690D" w:rsidRDefault="00F21EBD">
      <w:pPr>
        <w:spacing w:after="0" w:line="360" w:lineRule="auto"/>
        <w:jc w:val="center"/>
        <w:rPr>
          <w:rFonts w:ascii="Arial" w:hAnsi="Arial" w:cs="Arial"/>
          <w:b/>
          <w:bCs/>
          <w:sz w:val="24"/>
          <w:szCs w:val="24"/>
        </w:rPr>
      </w:pPr>
      <w:r w:rsidRPr="00E7690D">
        <w:rPr>
          <w:rFonts w:ascii="Arial" w:hAnsi="Arial" w:cs="Arial"/>
          <w:b/>
          <w:bCs/>
          <w:sz w:val="24"/>
          <w:szCs w:val="24"/>
        </w:rPr>
        <w:lastRenderedPageBreak/>
        <w:t>СОДЕРЖАНИЕ</w:t>
      </w:r>
    </w:p>
    <w:p w14:paraId="143D1408" w14:textId="77777777" w:rsidR="00F21EBD" w:rsidRPr="00E7690D" w:rsidRDefault="00F21EBD" w:rsidP="00D8011D">
      <w:pPr>
        <w:spacing w:after="0" w:line="360" w:lineRule="auto"/>
        <w:jc w:val="center"/>
        <w:rPr>
          <w:rFonts w:ascii="Arial" w:hAnsi="Arial" w:cs="Arial"/>
          <w:sz w:val="24"/>
          <w:szCs w:val="24"/>
        </w:rPr>
      </w:pPr>
    </w:p>
    <w:p w14:paraId="4C9943CF" w14:textId="299AC2A9" w:rsidR="00AF1380" w:rsidRPr="00AF1380" w:rsidRDefault="00F21EBD"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r w:rsidRPr="00E7690D">
        <w:rPr>
          <w:rFonts w:ascii="Arial" w:hAnsi="Arial" w:cs="Arial"/>
          <w:sz w:val="24"/>
          <w:szCs w:val="24"/>
        </w:rPr>
        <w:fldChar w:fldCharType="begin"/>
      </w:r>
      <w:r w:rsidRPr="00E7690D">
        <w:rPr>
          <w:rFonts w:ascii="Arial" w:hAnsi="Arial" w:cs="Arial"/>
          <w:sz w:val="24"/>
          <w:szCs w:val="24"/>
        </w:rPr>
        <w:instrText xml:space="preserve"> TOC \o "1-3" \h \z \u </w:instrText>
      </w:r>
      <w:r w:rsidRPr="00E7690D">
        <w:rPr>
          <w:rFonts w:ascii="Arial" w:hAnsi="Arial" w:cs="Arial"/>
          <w:sz w:val="24"/>
          <w:szCs w:val="24"/>
        </w:rPr>
        <w:fldChar w:fldCharType="separate"/>
      </w:r>
      <w:hyperlink w:anchor="_Toc174094774" w:history="1">
        <w:r w:rsidR="00AF1380" w:rsidRPr="00AF1380">
          <w:rPr>
            <w:rStyle w:val="a6"/>
            <w:rFonts w:ascii="Arial" w:hAnsi="Arial" w:cs="Arial"/>
            <w:noProof/>
          </w:rPr>
          <w:t>1. Резюме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_Toc174094774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3</w:t>
        </w:r>
        <w:r w:rsidR="00AF1380" w:rsidRPr="00AF1380">
          <w:rPr>
            <w:rFonts w:ascii="Arial" w:hAnsi="Arial" w:cs="Arial"/>
            <w:noProof/>
            <w:webHidden/>
          </w:rPr>
          <w:fldChar w:fldCharType="end"/>
        </w:r>
      </w:hyperlink>
    </w:p>
    <w:p w14:paraId="2ECB355E" w14:textId="53286062"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75" w:history="1">
        <w:r w:rsidR="00AF1380" w:rsidRPr="00AF1380">
          <w:rPr>
            <w:rStyle w:val="a6"/>
            <w:rFonts w:ascii="Arial" w:hAnsi="Arial" w:cs="Arial"/>
            <w:noProof/>
          </w:rPr>
          <w:t>2. Информация об основных участниках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_Toc174094775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7</w:t>
        </w:r>
        <w:r w:rsidR="00AF1380" w:rsidRPr="00AF1380">
          <w:rPr>
            <w:rFonts w:ascii="Arial" w:hAnsi="Arial" w:cs="Arial"/>
            <w:noProof/>
            <w:webHidden/>
          </w:rPr>
          <w:fldChar w:fldCharType="end"/>
        </w:r>
      </w:hyperlink>
    </w:p>
    <w:p w14:paraId="44CB1078" w14:textId="4463E196"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76" w:history="1">
        <w:r w:rsidR="00AF1380" w:rsidRPr="00AF1380">
          <w:rPr>
            <w:rStyle w:val="a6"/>
            <w:rFonts w:ascii="Arial" w:hAnsi="Arial" w:cs="Arial"/>
            <w:noProof/>
          </w:rPr>
          <w:t>3. Описание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_Toc174094776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9</w:t>
        </w:r>
        <w:r w:rsidR="00AF1380" w:rsidRPr="00AF1380">
          <w:rPr>
            <w:rFonts w:ascii="Arial" w:hAnsi="Arial" w:cs="Arial"/>
            <w:noProof/>
            <w:webHidden/>
          </w:rPr>
          <w:fldChar w:fldCharType="end"/>
        </w:r>
      </w:hyperlink>
    </w:p>
    <w:p w14:paraId="3D43A3B6" w14:textId="015A994D"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77" w:history="1">
        <w:r w:rsidR="00AF1380" w:rsidRPr="00AF1380">
          <w:rPr>
            <w:rStyle w:val="a6"/>
            <w:rFonts w:ascii="Arial" w:hAnsi="Arial" w:cs="Arial"/>
            <w:noProof/>
          </w:rPr>
          <w:t>3.1. Месторасположение объекта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_Toc174094777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9</w:t>
        </w:r>
        <w:r w:rsidR="00AF1380" w:rsidRPr="00AF1380">
          <w:rPr>
            <w:rFonts w:ascii="Arial" w:hAnsi="Arial" w:cs="Arial"/>
            <w:noProof/>
            <w:webHidden/>
          </w:rPr>
          <w:fldChar w:fldCharType="end"/>
        </w:r>
      </w:hyperlink>
    </w:p>
    <w:p w14:paraId="66EC47F8" w14:textId="2450EBA1"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78" w:history="1">
        <w:r w:rsidR="00AF1380" w:rsidRPr="00AF1380">
          <w:rPr>
            <w:rStyle w:val="a6"/>
            <w:rFonts w:ascii="Arial" w:hAnsi="Arial" w:cs="Arial"/>
            <w:noProof/>
          </w:rPr>
          <w:t>3.2. Характеристика месторождения</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_Toc174094778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11</w:t>
        </w:r>
        <w:r w:rsidR="00AF1380" w:rsidRPr="00AF1380">
          <w:rPr>
            <w:rFonts w:ascii="Arial" w:hAnsi="Arial" w:cs="Arial"/>
            <w:noProof/>
            <w:webHidden/>
          </w:rPr>
          <w:fldChar w:fldCharType="end"/>
        </w:r>
      </w:hyperlink>
    </w:p>
    <w:p w14:paraId="1191E08B" w14:textId="052F8C5E"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79" w:history="1">
        <w:r w:rsidR="00AF1380" w:rsidRPr="00AF1380">
          <w:rPr>
            <w:rStyle w:val="a6"/>
            <w:rFonts w:ascii="Arial" w:hAnsi="Arial" w:cs="Arial"/>
            <w:noProof/>
          </w:rPr>
          <w:t>3.3. Ход реализации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_Toc174094779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13</w:t>
        </w:r>
        <w:r w:rsidR="00AF1380" w:rsidRPr="00AF1380">
          <w:rPr>
            <w:rFonts w:ascii="Arial" w:hAnsi="Arial" w:cs="Arial"/>
            <w:noProof/>
            <w:webHidden/>
          </w:rPr>
          <w:fldChar w:fldCharType="end"/>
        </w:r>
      </w:hyperlink>
    </w:p>
    <w:p w14:paraId="245FFA1B" w14:textId="0E301F42"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80" w:history="1">
        <w:r w:rsidR="00AF1380" w:rsidRPr="00AF1380">
          <w:rPr>
            <w:rStyle w:val="a6"/>
            <w:rFonts w:ascii="Arial" w:hAnsi="Arial" w:cs="Arial"/>
            <w:noProof/>
          </w:rPr>
          <w:t>3.4. Описание продукта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_Toc174094780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14</w:t>
        </w:r>
        <w:r w:rsidR="00AF1380" w:rsidRPr="00AF1380">
          <w:rPr>
            <w:rFonts w:ascii="Arial" w:hAnsi="Arial" w:cs="Arial"/>
            <w:noProof/>
            <w:webHidden/>
          </w:rPr>
          <w:fldChar w:fldCharType="end"/>
        </w:r>
      </w:hyperlink>
    </w:p>
    <w:p w14:paraId="110AADD6" w14:textId="189383E0"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81" w:history="1">
        <w:r w:rsidR="00AF1380" w:rsidRPr="00AF1380">
          <w:rPr>
            <w:rStyle w:val="a6"/>
            <w:rFonts w:ascii="Arial" w:hAnsi="Arial" w:cs="Arial"/>
            <w:noProof/>
          </w:rPr>
          <w:t>3.5. Перспективные направления развития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_Toc174094781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16</w:t>
        </w:r>
        <w:r w:rsidR="00AF1380" w:rsidRPr="00AF1380">
          <w:rPr>
            <w:rFonts w:ascii="Arial" w:hAnsi="Arial" w:cs="Arial"/>
            <w:noProof/>
            <w:webHidden/>
          </w:rPr>
          <w:fldChar w:fldCharType="end"/>
        </w:r>
      </w:hyperlink>
    </w:p>
    <w:p w14:paraId="61BB9DEB" w14:textId="4BC7D2E8"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82" w:history="1">
        <w:r w:rsidR="00AF1380" w:rsidRPr="00AF1380">
          <w:rPr>
            <w:rStyle w:val="a6"/>
            <w:rFonts w:ascii="Arial" w:hAnsi="Arial" w:cs="Arial"/>
            <w:noProof/>
          </w:rPr>
          <w:t>4. Анализ рынка минерального сырья</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_Toc174094782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20</w:t>
        </w:r>
        <w:r w:rsidR="00AF1380" w:rsidRPr="00AF1380">
          <w:rPr>
            <w:rFonts w:ascii="Arial" w:hAnsi="Arial" w:cs="Arial"/>
            <w:noProof/>
            <w:webHidden/>
          </w:rPr>
          <w:fldChar w:fldCharType="end"/>
        </w:r>
      </w:hyperlink>
    </w:p>
    <w:p w14:paraId="75A61C88" w14:textId="423B2DDD"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83" w:history="1">
        <w:r w:rsidR="00AF1380" w:rsidRPr="00AF1380">
          <w:rPr>
            <w:rStyle w:val="a6"/>
            <w:rFonts w:ascii="Arial" w:hAnsi="Arial" w:cs="Arial"/>
            <w:noProof/>
          </w:rPr>
          <w:t>5. Организационный план</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_Toc174094783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27</w:t>
        </w:r>
        <w:r w:rsidR="00AF1380" w:rsidRPr="00AF1380">
          <w:rPr>
            <w:rFonts w:ascii="Arial" w:hAnsi="Arial" w:cs="Arial"/>
            <w:noProof/>
            <w:webHidden/>
          </w:rPr>
          <w:fldChar w:fldCharType="end"/>
        </w:r>
      </w:hyperlink>
    </w:p>
    <w:p w14:paraId="00A17749" w14:textId="102A56F9"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84" w:history="1">
        <w:r w:rsidR="00AF1380" w:rsidRPr="00AF1380">
          <w:rPr>
            <w:rStyle w:val="a6"/>
            <w:rFonts w:ascii="Arial" w:hAnsi="Arial" w:cs="Arial"/>
            <w:noProof/>
          </w:rPr>
          <w:t>5.1. График реализации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_Toc174094784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27</w:t>
        </w:r>
        <w:r w:rsidR="00AF1380" w:rsidRPr="00AF1380">
          <w:rPr>
            <w:rFonts w:ascii="Arial" w:hAnsi="Arial" w:cs="Arial"/>
            <w:noProof/>
            <w:webHidden/>
          </w:rPr>
          <w:fldChar w:fldCharType="end"/>
        </w:r>
      </w:hyperlink>
    </w:p>
    <w:p w14:paraId="4D69D1F5" w14:textId="08801D5C"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85" w:history="1">
        <w:r w:rsidR="00AF1380" w:rsidRPr="00AF1380">
          <w:rPr>
            <w:rStyle w:val="a6"/>
            <w:rFonts w:ascii="Arial" w:hAnsi="Arial" w:cs="Arial"/>
            <w:noProof/>
          </w:rPr>
          <w:t>5.2. Правовые вопросы осуществления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_Toc174094785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31</w:t>
        </w:r>
        <w:r w:rsidR="00AF1380" w:rsidRPr="00AF1380">
          <w:rPr>
            <w:rFonts w:ascii="Arial" w:hAnsi="Arial" w:cs="Arial"/>
            <w:noProof/>
            <w:webHidden/>
          </w:rPr>
          <w:fldChar w:fldCharType="end"/>
        </w:r>
      </w:hyperlink>
    </w:p>
    <w:p w14:paraId="6FA884CF" w14:textId="4513F2CC"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86" w:history="1">
        <w:r w:rsidR="00AF1380" w:rsidRPr="00AF1380">
          <w:rPr>
            <w:rStyle w:val="a6"/>
            <w:rFonts w:ascii="Arial" w:hAnsi="Arial" w:cs="Arial"/>
            <w:noProof/>
          </w:rPr>
          <w:t>6. План продаж и стратегия маркетинга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_Toc174094786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33</w:t>
        </w:r>
        <w:r w:rsidR="00AF1380" w:rsidRPr="00AF1380">
          <w:rPr>
            <w:rFonts w:ascii="Arial" w:hAnsi="Arial" w:cs="Arial"/>
            <w:noProof/>
            <w:webHidden/>
          </w:rPr>
          <w:fldChar w:fldCharType="end"/>
        </w:r>
      </w:hyperlink>
    </w:p>
    <w:p w14:paraId="2EFBF894" w14:textId="72768290"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87" w:history="1">
        <w:r w:rsidR="00AF1380" w:rsidRPr="00AF1380">
          <w:rPr>
            <w:rStyle w:val="a6"/>
            <w:rFonts w:ascii="Arial" w:hAnsi="Arial" w:cs="Arial"/>
            <w:noProof/>
          </w:rPr>
          <w:t>6.1. Маркетинговая стратегия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_Toc174094787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33</w:t>
        </w:r>
        <w:r w:rsidR="00AF1380" w:rsidRPr="00AF1380">
          <w:rPr>
            <w:rFonts w:ascii="Arial" w:hAnsi="Arial" w:cs="Arial"/>
            <w:noProof/>
            <w:webHidden/>
          </w:rPr>
          <w:fldChar w:fldCharType="end"/>
        </w:r>
      </w:hyperlink>
    </w:p>
    <w:p w14:paraId="137C1784" w14:textId="741BAAC8"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88" w:history="1">
        <w:r w:rsidR="00AF1380" w:rsidRPr="00AF1380">
          <w:rPr>
            <w:rStyle w:val="a6"/>
            <w:rFonts w:ascii="Arial" w:hAnsi="Arial" w:cs="Arial"/>
            <w:noProof/>
          </w:rPr>
          <w:t>6.2. Расчет и обоснование цен по проекту</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_Toc174094788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33</w:t>
        </w:r>
        <w:r w:rsidR="00AF1380" w:rsidRPr="00AF1380">
          <w:rPr>
            <w:rFonts w:ascii="Arial" w:hAnsi="Arial" w:cs="Arial"/>
            <w:noProof/>
            <w:webHidden/>
          </w:rPr>
          <w:fldChar w:fldCharType="end"/>
        </w:r>
      </w:hyperlink>
    </w:p>
    <w:p w14:paraId="1A9EDCF3" w14:textId="4755B5C6"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89" w:history="1">
        <w:r w:rsidR="00AF1380" w:rsidRPr="00AF1380">
          <w:rPr>
            <w:rStyle w:val="a6"/>
            <w:rFonts w:ascii="Arial" w:hAnsi="Arial" w:cs="Arial"/>
            <w:noProof/>
          </w:rPr>
          <w:t>6.3. План продаж</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_Toc174094789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34</w:t>
        </w:r>
        <w:r w:rsidR="00AF1380" w:rsidRPr="00AF1380">
          <w:rPr>
            <w:rFonts w:ascii="Arial" w:hAnsi="Arial" w:cs="Arial"/>
            <w:noProof/>
            <w:webHidden/>
          </w:rPr>
          <w:fldChar w:fldCharType="end"/>
        </w:r>
      </w:hyperlink>
    </w:p>
    <w:p w14:paraId="5B8F2061" w14:textId="1E29DB06"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90" w:history="1">
        <w:r w:rsidR="00AF1380" w:rsidRPr="00AF1380">
          <w:rPr>
            <w:rStyle w:val="a6"/>
            <w:rFonts w:ascii="Arial" w:hAnsi="Arial" w:cs="Arial"/>
            <w:noProof/>
          </w:rPr>
          <w:t>7. План производства (эксплуатации)</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_Toc174094790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36</w:t>
        </w:r>
        <w:r w:rsidR="00AF1380" w:rsidRPr="00AF1380">
          <w:rPr>
            <w:rFonts w:ascii="Arial" w:hAnsi="Arial" w:cs="Arial"/>
            <w:noProof/>
            <w:webHidden/>
          </w:rPr>
          <w:fldChar w:fldCharType="end"/>
        </w:r>
      </w:hyperlink>
    </w:p>
    <w:p w14:paraId="1CDA1BBB" w14:textId="713B4577"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91" w:history="1">
        <w:r w:rsidR="00AF1380" w:rsidRPr="00AF1380">
          <w:rPr>
            <w:rStyle w:val="a6"/>
            <w:rFonts w:ascii="Arial" w:hAnsi="Arial" w:cs="Arial"/>
            <w:noProof/>
          </w:rPr>
          <w:t>8. Анализ ресурсов</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_Toc174094791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38</w:t>
        </w:r>
        <w:r w:rsidR="00AF1380" w:rsidRPr="00AF1380">
          <w:rPr>
            <w:rFonts w:ascii="Arial" w:hAnsi="Arial" w:cs="Arial"/>
            <w:noProof/>
            <w:webHidden/>
          </w:rPr>
          <w:fldChar w:fldCharType="end"/>
        </w:r>
      </w:hyperlink>
    </w:p>
    <w:p w14:paraId="76669D63" w14:textId="29D9CB25"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92" w:history="1">
        <w:r w:rsidR="00AF1380" w:rsidRPr="00AF1380">
          <w:rPr>
            <w:rStyle w:val="a6"/>
            <w:rFonts w:ascii="Arial" w:hAnsi="Arial" w:cs="Arial"/>
            <w:noProof/>
          </w:rPr>
          <w:t>8.1. Потребность в инженерно-техническом обеспечении</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_Toc174094792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38</w:t>
        </w:r>
        <w:r w:rsidR="00AF1380" w:rsidRPr="00AF1380">
          <w:rPr>
            <w:rFonts w:ascii="Arial" w:hAnsi="Arial" w:cs="Arial"/>
            <w:noProof/>
            <w:webHidden/>
          </w:rPr>
          <w:fldChar w:fldCharType="end"/>
        </w:r>
      </w:hyperlink>
    </w:p>
    <w:p w14:paraId="59B0D19B" w14:textId="4436F746"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93" w:history="1">
        <w:r w:rsidR="00AF1380" w:rsidRPr="00AF1380">
          <w:rPr>
            <w:rStyle w:val="a6"/>
            <w:rFonts w:ascii="Arial" w:hAnsi="Arial" w:cs="Arial"/>
            <w:noProof/>
          </w:rPr>
          <w:t>8.2. Материальное обеспечение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_Toc174094793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41</w:t>
        </w:r>
        <w:r w:rsidR="00AF1380" w:rsidRPr="00AF1380">
          <w:rPr>
            <w:rFonts w:ascii="Arial" w:hAnsi="Arial" w:cs="Arial"/>
            <w:noProof/>
            <w:webHidden/>
          </w:rPr>
          <w:fldChar w:fldCharType="end"/>
        </w:r>
      </w:hyperlink>
    </w:p>
    <w:p w14:paraId="6F65FDD9" w14:textId="5491A329"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94" w:history="1">
        <w:r w:rsidR="00AF1380" w:rsidRPr="00AF1380">
          <w:rPr>
            <w:rStyle w:val="a6"/>
            <w:rFonts w:ascii="Arial" w:hAnsi="Arial" w:cs="Arial"/>
            <w:noProof/>
          </w:rPr>
          <w:t>8.3. Кадровое обеспечение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_Toc174094794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48</w:t>
        </w:r>
        <w:r w:rsidR="00AF1380" w:rsidRPr="00AF1380">
          <w:rPr>
            <w:rFonts w:ascii="Arial" w:hAnsi="Arial" w:cs="Arial"/>
            <w:noProof/>
            <w:webHidden/>
          </w:rPr>
          <w:fldChar w:fldCharType="end"/>
        </w:r>
      </w:hyperlink>
    </w:p>
    <w:p w14:paraId="36C8662B" w14:textId="4F13B532"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95" w:history="1">
        <w:r w:rsidR="00AF1380" w:rsidRPr="00AF1380">
          <w:rPr>
            <w:rStyle w:val="a6"/>
            <w:rFonts w:ascii="Arial" w:hAnsi="Arial" w:cs="Arial"/>
            <w:noProof/>
          </w:rPr>
          <w:t>9. Финансовый план</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_Toc174094795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56</w:t>
        </w:r>
        <w:r w:rsidR="00AF1380" w:rsidRPr="00AF1380">
          <w:rPr>
            <w:rFonts w:ascii="Arial" w:hAnsi="Arial" w:cs="Arial"/>
            <w:noProof/>
            <w:webHidden/>
          </w:rPr>
          <w:fldChar w:fldCharType="end"/>
        </w:r>
      </w:hyperlink>
    </w:p>
    <w:p w14:paraId="41044EAC" w14:textId="264A39A3"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96" w:history="1">
        <w:r w:rsidR="00AF1380" w:rsidRPr="00AF1380">
          <w:rPr>
            <w:rStyle w:val="a6"/>
            <w:rFonts w:ascii="Arial" w:hAnsi="Arial" w:cs="Arial"/>
            <w:noProof/>
          </w:rPr>
          <w:t>9.1. Условия и допущения, принятые в расчетах</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_Toc174094796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56</w:t>
        </w:r>
        <w:r w:rsidR="00AF1380" w:rsidRPr="00AF1380">
          <w:rPr>
            <w:rFonts w:ascii="Arial" w:hAnsi="Arial" w:cs="Arial"/>
            <w:noProof/>
            <w:webHidden/>
          </w:rPr>
          <w:fldChar w:fldCharType="end"/>
        </w:r>
      </w:hyperlink>
    </w:p>
    <w:p w14:paraId="5D4AE829" w14:textId="62C77F08"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97" w:history="1">
        <w:r w:rsidR="00AF1380" w:rsidRPr="00AF1380">
          <w:rPr>
            <w:rStyle w:val="a6"/>
            <w:rFonts w:ascii="Arial" w:hAnsi="Arial" w:cs="Arial"/>
            <w:noProof/>
          </w:rPr>
          <w:t>9.2. Расчет потребности в инвестициях</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_Toc174094797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57</w:t>
        </w:r>
        <w:r w:rsidR="00AF1380" w:rsidRPr="00AF1380">
          <w:rPr>
            <w:rFonts w:ascii="Arial" w:hAnsi="Arial" w:cs="Arial"/>
            <w:noProof/>
            <w:webHidden/>
          </w:rPr>
          <w:fldChar w:fldCharType="end"/>
        </w:r>
      </w:hyperlink>
    </w:p>
    <w:p w14:paraId="1DB95845" w14:textId="22680AE6"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98" w:history="1">
        <w:r w:rsidR="00AF1380" w:rsidRPr="00AF1380">
          <w:rPr>
            <w:rStyle w:val="a6"/>
            <w:rFonts w:ascii="Arial" w:hAnsi="Arial" w:cs="Arial"/>
            <w:noProof/>
          </w:rPr>
          <w:t>9.3. Условия участия инвестора в проекте</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_Toc174094798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64</w:t>
        </w:r>
        <w:r w:rsidR="00AF1380" w:rsidRPr="00AF1380">
          <w:rPr>
            <w:rFonts w:ascii="Arial" w:hAnsi="Arial" w:cs="Arial"/>
            <w:noProof/>
            <w:webHidden/>
          </w:rPr>
          <w:fldChar w:fldCharType="end"/>
        </w:r>
      </w:hyperlink>
    </w:p>
    <w:p w14:paraId="6A7C0DB4" w14:textId="478FDBF4"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799" w:history="1">
        <w:r w:rsidR="00AF1380" w:rsidRPr="00AF1380">
          <w:rPr>
            <w:rStyle w:val="a6"/>
            <w:rFonts w:ascii="Arial" w:hAnsi="Arial" w:cs="Arial"/>
            <w:noProof/>
          </w:rPr>
          <w:t>9.4. Система налогообложения</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_Toc174094799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64</w:t>
        </w:r>
        <w:r w:rsidR="00AF1380" w:rsidRPr="00AF1380">
          <w:rPr>
            <w:rFonts w:ascii="Arial" w:hAnsi="Arial" w:cs="Arial"/>
            <w:noProof/>
            <w:webHidden/>
          </w:rPr>
          <w:fldChar w:fldCharType="end"/>
        </w:r>
      </w:hyperlink>
    </w:p>
    <w:p w14:paraId="3426ACE6" w14:textId="1BC6F17A"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00" w:history="1">
        <w:r w:rsidR="00AF1380" w:rsidRPr="00AF1380">
          <w:rPr>
            <w:rStyle w:val="a6"/>
            <w:rFonts w:ascii="Arial" w:hAnsi="Arial" w:cs="Arial"/>
            <w:noProof/>
          </w:rPr>
          <w:t>9.5. Прогноз доходов</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_Toc174094800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67</w:t>
        </w:r>
        <w:r w:rsidR="00AF1380" w:rsidRPr="00AF1380">
          <w:rPr>
            <w:rFonts w:ascii="Arial" w:hAnsi="Arial" w:cs="Arial"/>
            <w:noProof/>
            <w:webHidden/>
          </w:rPr>
          <w:fldChar w:fldCharType="end"/>
        </w:r>
      </w:hyperlink>
    </w:p>
    <w:p w14:paraId="4AC3CCB8" w14:textId="11359917"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01" w:history="1">
        <w:r w:rsidR="00AF1380" w:rsidRPr="00AF1380">
          <w:rPr>
            <w:rStyle w:val="a6"/>
            <w:rFonts w:ascii="Arial" w:hAnsi="Arial" w:cs="Arial"/>
            <w:noProof/>
          </w:rPr>
          <w:t>9.6. Прогноз текущих затрат</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_Toc174094801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68</w:t>
        </w:r>
        <w:r w:rsidR="00AF1380" w:rsidRPr="00AF1380">
          <w:rPr>
            <w:rFonts w:ascii="Arial" w:hAnsi="Arial" w:cs="Arial"/>
            <w:noProof/>
            <w:webHidden/>
          </w:rPr>
          <w:fldChar w:fldCharType="end"/>
        </w:r>
      </w:hyperlink>
    </w:p>
    <w:p w14:paraId="54918E87" w14:textId="10E01712"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02" w:history="1">
        <w:r w:rsidR="00AF1380" w:rsidRPr="00AF1380">
          <w:rPr>
            <w:rStyle w:val="a6"/>
            <w:rFonts w:ascii="Arial" w:hAnsi="Arial" w:cs="Arial"/>
            <w:noProof/>
          </w:rPr>
          <w:t>9.7. Прогноз движения денежных средств</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_Toc174094802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72</w:t>
        </w:r>
        <w:r w:rsidR="00AF1380" w:rsidRPr="00AF1380">
          <w:rPr>
            <w:rFonts w:ascii="Arial" w:hAnsi="Arial" w:cs="Arial"/>
            <w:noProof/>
            <w:webHidden/>
          </w:rPr>
          <w:fldChar w:fldCharType="end"/>
        </w:r>
      </w:hyperlink>
    </w:p>
    <w:p w14:paraId="6F15A928" w14:textId="1670DD31"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03" w:history="1">
        <w:r w:rsidR="00AF1380" w:rsidRPr="00AF1380">
          <w:rPr>
            <w:rStyle w:val="a6"/>
            <w:rFonts w:ascii="Arial" w:hAnsi="Arial" w:cs="Arial"/>
            <w:noProof/>
          </w:rPr>
          <w:t>9.8. Прогноз финансовых результатов</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_Toc174094803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74</w:t>
        </w:r>
        <w:r w:rsidR="00AF1380" w:rsidRPr="00AF1380">
          <w:rPr>
            <w:rFonts w:ascii="Arial" w:hAnsi="Arial" w:cs="Arial"/>
            <w:noProof/>
            <w:webHidden/>
          </w:rPr>
          <w:fldChar w:fldCharType="end"/>
        </w:r>
      </w:hyperlink>
    </w:p>
    <w:p w14:paraId="2D0754C0" w14:textId="41AAE3BD"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04" w:history="1">
        <w:r w:rsidR="00AF1380" w:rsidRPr="00AF1380">
          <w:rPr>
            <w:rStyle w:val="a6"/>
            <w:rFonts w:ascii="Arial" w:hAnsi="Arial" w:cs="Arial"/>
            <w:noProof/>
          </w:rPr>
          <w:t>9.9. Прогноз налоговых платежей в бюджет</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_Toc174094804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77</w:t>
        </w:r>
        <w:r w:rsidR="00AF1380" w:rsidRPr="00AF1380">
          <w:rPr>
            <w:rFonts w:ascii="Arial" w:hAnsi="Arial" w:cs="Arial"/>
            <w:noProof/>
            <w:webHidden/>
          </w:rPr>
          <w:fldChar w:fldCharType="end"/>
        </w:r>
      </w:hyperlink>
    </w:p>
    <w:p w14:paraId="0D4B0EEA" w14:textId="2B0A120E" w:rsidR="00AF1380" w:rsidRPr="00AF1380" w:rsidRDefault="00014CE4" w:rsidP="00AF1380">
      <w:pPr>
        <w:pStyle w:val="2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05" w:history="1">
        <w:r w:rsidR="00AF1380" w:rsidRPr="00AF1380">
          <w:rPr>
            <w:rStyle w:val="a6"/>
            <w:rFonts w:ascii="Arial" w:hAnsi="Arial" w:cs="Arial"/>
            <w:noProof/>
          </w:rPr>
          <w:t>9.10. Итоговые показатели эффективности инвестиционного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_Toc174094805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78</w:t>
        </w:r>
        <w:r w:rsidR="00AF1380" w:rsidRPr="00AF1380">
          <w:rPr>
            <w:rFonts w:ascii="Arial" w:hAnsi="Arial" w:cs="Arial"/>
            <w:noProof/>
            <w:webHidden/>
          </w:rPr>
          <w:fldChar w:fldCharType="end"/>
        </w:r>
      </w:hyperlink>
    </w:p>
    <w:p w14:paraId="1387CD39" w14:textId="4F970373"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06" w:history="1">
        <w:r w:rsidR="00AF1380" w:rsidRPr="00AF1380">
          <w:rPr>
            <w:rStyle w:val="a6"/>
            <w:rFonts w:ascii="Arial" w:hAnsi="Arial" w:cs="Arial"/>
            <w:noProof/>
          </w:rPr>
          <w:t>10. Анализ проектных рисков</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_Toc174094806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81</w:t>
        </w:r>
        <w:r w:rsidR="00AF1380" w:rsidRPr="00AF1380">
          <w:rPr>
            <w:rFonts w:ascii="Arial" w:hAnsi="Arial" w:cs="Arial"/>
            <w:noProof/>
            <w:webHidden/>
          </w:rPr>
          <w:fldChar w:fldCharType="end"/>
        </w:r>
      </w:hyperlink>
    </w:p>
    <w:p w14:paraId="5BD8CF9C" w14:textId="262EC198"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07" w:history="1">
        <w:r w:rsidR="00AF1380" w:rsidRPr="00AF1380">
          <w:rPr>
            <w:rStyle w:val="a6"/>
            <w:rFonts w:ascii="Arial" w:hAnsi="Arial" w:cs="Arial"/>
            <w:noProof/>
          </w:rPr>
          <w:t>Приложение к бизнес-плану</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_Toc174094807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84</w:t>
        </w:r>
        <w:r w:rsidR="00AF1380" w:rsidRPr="00AF1380">
          <w:rPr>
            <w:rFonts w:ascii="Arial" w:hAnsi="Arial" w:cs="Arial"/>
            <w:noProof/>
            <w:webHidden/>
          </w:rPr>
          <w:fldChar w:fldCharType="end"/>
        </w:r>
      </w:hyperlink>
    </w:p>
    <w:p w14:paraId="27A16D96" w14:textId="3E1C2281"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08" w:history="1">
        <w:r w:rsidR="00AF1380" w:rsidRPr="00AF1380">
          <w:rPr>
            <w:rStyle w:val="a6"/>
            <w:rFonts w:ascii="Arial" w:hAnsi="Arial" w:cs="Arial"/>
            <w:noProof/>
          </w:rPr>
          <w:t>Приложение 1. Меморандум о конфиденциальности</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_Toc174094808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84</w:t>
        </w:r>
        <w:r w:rsidR="00AF1380" w:rsidRPr="00AF1380">
          <w:rPr>
            <w:rFonts w:ascii="Arial" w:hAnsi="Arial" w:cs="Arial"/>
            <w:noProof/>
            <w:webHidden/>
          </w:rPr>
          <w:fldChar w:fldCharType="end"/>
        </w:r>
      </w:hyperlink>
    </w:p>
    <w:p w14:paraId="76F5EC21" w14:textId="20ACD7CB"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09" w:history="1">
        <w:r w:rsidR="00AF1380" w:rsidRPr="00AF1380">
          <w:rPr>
            <w:rStyle w:val="a6"/>
            <w:rFonts w:ascii="Arial" w:hAnsi="Arial" w:cs="Arial"/>
            <w:noProof/>
          </w:rPr>
          <w:t>Приложение 2. Правоустанавливающие документы на земельные участки для реализации проекта</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_Toc174094809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85</w:t>
        </w:r>
        <w:r w:rsidR="00AF1380" w:rsidRPr="00AF1380">
          <w:rPr>
            <w:rFonts w:ascii="Arial" w:hAnsi="Arial" w:cs="Arial"/>
            <w:noProof/>
            <w:webHidden/>
          </w:rPr>
          <w:fldChar w:fldCharType="end"/>
        </w:r>
      </w:hyperlink>
    </w:p>
    <w:p w14:paraId="5370A99E" w14:textId="0EA38D89"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10" w:history="1">
        <w:r w:rsidR="00AF1380" w:rsidRPr="00AF1380">
          <w:rPr>
            <w:rStyle w:val="a6"/>
            <w:rFonts w:ascii="Arial" w:hAnsi="Arial" w:cs="Arial"/>
            <w:noProof/>
          </w:rPr>
          <w:t>Приложение 3. Соглашение о намерениях о совместной разработке месторождения Рубежное</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_Toc174094810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103</w:t>
        </w:r>
        <w:r w:rsidR="00AF1380" w:rsidRPr="00AF1380">
          <w:rPr>
            <w:rFonts w:ascii="Arial" w:hAnsi="Arial" w:cs="Arial"/>
            <w:noProof/>
            <w:webHidden/>
          </w:rPr>
          <w:fldChar w:fldCharType="end"/>
        </w:r>
      </w:hyperlink>
    </w:p>
    <w:p w14:paraId="24280783" w14:textId="53B87A37" w:rsidR="00AF1380" w:rsidRPr="00AF1380" w:rsidRDefault="00014CE4" w:rsidP="00AF1380">
      <w:pPr>
        <w:pStyle w:val="11"/>
        <w:tabs>
          <w:tab w:val="right" w:leader="dot" w:pos="9344"/>
        </w:tabs>
        <w:spacing w:after="0" w:line="240" w:lineRule="auto"/>
        <w:rPr>
          <w:rFonts w:ascii="Arial" w:eastAsiaTheme="minorEastAsia" w:hAnsi="Arial" w:cs="Arial"/>
          <w:noProof/>
          <w:kern w:val="2"/>
          <w:sz w:val="24"/>
          <w:szCs w:val="24"/>
          <w:lang w:eastAsia="ru-RU"/>
          <w14:ligatures w14:val="standardContextual"/>
        </w:rPr>
      </w:pPr>
      <w:hyperlink w:anchor="_Toc174094811" w:history="1">
        <w:r w:rsidR="00AF1380" w:rsidRPr="00AF1380">
          <w:rPr>
            <w:rStyle w:val="a6"/>
            <w:rFonts w:ascii="Arial" w:hAnsi="Arial" w:cs="Arial"/>
            <w:noProof/>
          </w:rPr>
          <w:t>Приложение 4. Лицензи</w:t>
        </w:r>
        <w:r w:rsidR="000E2055">
          <w:rPr>
            <w:rStyle w:val="a6"/>
            <w:rFonts w:ascii="Arial" w:hAnsi="Arial" w:cs="Arial"/>
            <w:noProof/>
          </w:rPr>
          <w:t>и</w:t>
        </w:r>
        <w:r w:rsidR="00AF1380" w:rsidRPr="00AF1380">
          <w:rPr>
            <w:rStyle w:val="a6"/>
            <w:rFonts w:ascii="Arial" w:hAnsi="Arial" w:cs="Arial"/>
            <w:noProof/>
          </w:rPr>
          <w:t xml:space="preserve"> на пользование недрами</w:t>
        </w:r>
        <w:r w:rsidR="00AF1380" w:rsidRPr="00AF1380">
          <w:rPr>
            <w:rFonts w:ascii="Arial" w:hAnsi="Arial" w:cs="Arial"/>
            <w:noProof/>
            <w:webHidden/>
          </w:rPr>
          <w:tab/>
        </w:r>
        <w:r w:rsidR="00AF1380" w:rsidRPr="00AF1380">
          <w:rPr>
            <w:rFonts w:ascii="Arial" w:hAnsi="Arial" w:cs="Arial"/>
            <w:noProof/>
            <w:webHidden/>
          </w:rPr>
          <w:fldChar w:fldCharType="begin"/>
        </w:r>
        <w:r w:rsidR="00AF1380" w:rsidRPr="00AF1380">
          <w:rPr>
            <w:rFonts w:ascii="Arial" w:hAnsi="Arial" w:cs="Arial"/>
            <w:noProof/>
            <w:webHidden/>
          </w:rPr>
          <w:instrText xml:space="preserve"> PAGEREF _Toc174094811 \h </w:instrText>
        </w:r>
        <w:r w:rsidR="00AF1380" w:rsidRPr="00AF1380">
          <w:rPr>
            <w:rFonts w:ascii="Arial" w:hAnsi="Arial" w:cs="Arial"/>
            <w:noProof/>
            <w:webHidden/>
          </w:rPr>
        </w:r>
        <w:r w:rsidR="00AF1380" w:rsidRPr="00AF1380">
          <w:rPr>
            <w:rFonts w:ascii="Arial" w:hAnsi="Arial" w:cs="Arial"/>
            <w:noProof/>
            <w:webHidden/>
          </w:rPr>
          <w:fldChar w:fldCharType="separate"/>
        </w:r>
        <w:r w:rsidR="00C50F3C">
          <w:rPr>
            <w:rFonts w:ascii="Arial" w:hAnsi="Arial" w:cs="Arial"/>
            <w:noProof/>
            <w:webHidden/>
          </w:rPr>
          <w:t>105</w:t>
        </w:r>
        <w:r w:rsidR="00AF1380" w:rsidRPr="00AF1380">
          <w:rPr>
            <w:rFonts w:ascii="Arial" w:hAnsi="Arial" w:cs="Arial"/>
            <w:noProof/>
            <w:webHidden/>
          </w:rPr>
          <w:fldChar w:fldCharType="end"/>
        </w:r>
      </w:hyperlink>
    </w:p>
    <w:p w14:paraId="02DF67D7" w14:textId="2EB502C2" w:rsidR="00F21EBD" w:rsidRPr="00E7690D" w:rsidRDefault="00F21EBD" w:rsidP="006612AD">
      <w:pPr>
        <w:pStyle w:val="11"/>
        <w:tabs>
          <w:tab w:val="right" w:leader="dot" w:pos="9345"/>
        </w:tabs>
        <w:rPr>
          <w:rFonts w:ascii="Arial" w:hAnsi="Arial" w:cs="Arial"/>
          <w:sz w:val="24"/>
          <w:szCs w:val="24"/>
        </w:rPr>
      </w:pPr>
      <w:r w:rsidRPr="00E7690D">
        <w:rPr>
          <w:rFonts w:ascii="Arial" w:hAnsi="Arial" w:cs="Arial"/>
          <w:sz w:val="24"/>
          <w:szCs w:val="24"/>
        </w:rPr>
        <w:fldChar w:fldCharType="end"/>
      </w:r>
      <w:r w:rsidRPr="00E7690D">
        <w:rPr>
          <w:rFonts w:ascii="Arial" w:hAnsi="Arial" w:cs="Arial"/>
          <w:sz w:val="24"/>
          <w:szCs w:val="24"/>
        </w:rPr>
        <w:br w:type="page"/>
      </w:r>
    </w:p>
    <w:p w14:paraId="4F9F6408" w14:textId="77777777" w:rsidR="00F21EBD" w:rsidRPr="00E7690D" w:rsidRDefault="00F21EBD">
      <w:pPr>
        <w:pStyle w:val="13"/>
        <w:rPr>
          <w:rFonts w:ascii="Arial" w:hAnsi="Arial" w:cs="Arial"/>
          <w:sz w:val="28"/>
          <w:szCs w:val="28"/>
        </w:rPr>
      </w:pPr>
      <w:bookmarkStart w:id="0" w:name="_Toc174094774"/>
      <w:r w:rsidRPr="00E7690D">
        <w:rPr>
          <w:rFonts w:ascii="Arial" w:hAnsi="Arial" w:cs="Arial"/>
          <w:sz w:val="28"/>
          <w:szCs w:val="28"/>
        </w:rPr>
        <w:lastRenderedPageBreak/>
        <w:t>1. Резюме проекта</w:t>
      </w:r>
      <w:bookmarkEnd w:id="0"/>
    </w:p>
    <w:p w14:paraId="30CD5C97" w14:textId="77777777" w:rsidR="00F21EBD" w:rsidRPr="00E7690D" w:rsidRDefault="00F21EBD">
      <w:pPr>
        <w:ind w:firstLine="709"/>
        <w:jc w:val="both"/>
        <w:rPr>
          <w:rFonts w:ascii="Arial" w:hAnsi="Arial" w:cs="Arial"/>
          <w:sz w:val="24"/>
          <w:szCs w:val="24"/>
        </w:rPr>
      </w:pPr>
    </w:p>
    <w:p w14:paraId="4C171AFF" w14:textId="7DCE22D2" w:rsidR="007D6045" w:rsidRDefault="00F21EBD">
      <w:pPr>
        <w:ind w:firstLine="709"/>
        <w:jc w:val="both"/>
        <w:rPr>
          <w:rFonts w:ascii="Arial" w:hAnsi="Arial" w:cs="Arial"/>
          <w:sz w:val="24"/>
          <w:szCs w:val="24"/>
        </w:rPr>
      </w:pPr>
      <w:r w:rsidRPr="00E7690D">
        <w:rPr>
          <w:rFonts w:ascii="Arial" w:hAnsi="Arial" w:cs="Arial"/>
          <w:i/>
          <w:iCs/>
          <w:sz w:val="24"/>
          <w:szCs w:val="24"/>
        </w:rPr>
        <w:t>Суть проекта и целесообразность его реализации</w:t>
      </w:r>
      <w:r w:rsidRPr="00E7690D">
        <w:rPr>
          <w:rFonts w:ascii="Arial" w:hAnsi="Arial" w:cs="Arial"/>
          <w:sz w:val="24"/>
          <w:szCs w:val="24"/>
        </w:rPr>
        <w:t xml:space="preserve">. Проект предполагает </w:t>
      </w:r>
      <w:r w:rsidR="0087518F">
        <w:rPr>
          <w:rFonts w:ascii="Arial" w:hAnsi="Arial" w:cs="Arial"/>
          <w:sz w:val="24"/>
          <w:szCs w:val="24"/>
        </w:rPr>
        <w:t xml:space="preserve">разработку </w:t>
      </w:r>
      <w:r w:rsidR="0087518F" w:rsidRPr="0087518F">
        <w:rPr>
          <w:rFonts w:ascii="Arial" w:hAnsi="Arial" w:cs="Arial"/>
          <w:sz w:val="24"/>
          <w:szCs w:val="24"/>
        </w:rPr>
        <w:t xml:space="preserve">техногенного месторождения </w:t>
      </w:r>
      <w:proofErr w:type="spellStart"/>
      <w:r w:rsidR="0087518F" w:rsidRPr="0087518F">
        <w:rPr>
          <w:rFonts w:ascii="Arial" w:hAnsi="Arial" w:cs="Arial"/>
          <w:sz w:val="24"/>
          <w:szCs w:val="24"/>
        </w:rPr>
        <w:t>вольфрамсодержащих</w:t>
      </w:r>
      <w:proofErr w:type="spellEnd"/>
      <w:r w:rsidR="0087518F" w:rsidRPr="0087518F">
        <w:rPr>
          <w:rFonts w:ascii="Arial" w:hAnsi="Arial" w:cs="Arial"/>
          <w:sz w:val="24"/>
          <w:szCs w:val="24"/>
        </w:rPr>
        <w:t xml:space="preserve"> хвостов </w:t>
      </w:r>
      <w:r w:rsidR="0087518F">
        <w:rPr>
          <w:rFonts w:ascii="Arial" w:hAnsi="Arial" w:cs="Arial"/>
          <w:sz w:val="24"/>
          <w:szCs w:val="24"/>
        </w:rPr>
        <w:t>«</w:t>
      </w:r>
      <w:r w:rsidR="0087518F" w:rsidRPr="0087518F">
        <w:rPr>
          <w:rFonts w:ascii="Arial" w:hAnsi="Arial" w:cs="Arial"/>
          <w:sz w:val="24"/>
          <w:szCs w:val="24"/>
        </w:rPr>
        <w:t>Лермонтовское вольфрамовое месторождение</w:t>
      </w:r>
      <w:r w:rsidR="0087518F">
        <w:rPr>
          <w:rFonts w:ascii="Arial" w:hAnsi="Arial" w:cs="Arial"/>
          <w:sz w:val="24"/>
          <w:szCs w:val="24"/>
        </w:rPr>
        <w:t xml:space="preserve">», участок </w:t>
      </w:r>
      <w:r w:rsidR="0087518F" w:rsidRPr="0087518F">
        <w:rPr>
          <w:rFonts w:ascii="Arial" w:hAnsi="Arial" w:cs="Arial"/>
          <w:sz w:val="24"/>
          <w:szCs w:val="24"/>
        </w:rPr>
        <w:t>«Хвостохранилище»</w:t>
      </w:r>
      <w:r w:rsidR="007D6045">
        <w:rPr>
          <w:rFonts w:ascii="Arial" w:hAnsi="Arial" w:cs="Arial"/>
          <w:sz w:val="24"/>
          <w:szCs w:val="24"/>
        </w:rPr>
        <w:t xml:space="preserve"> - на первом этапе, и разработка других вольфрамовых месторождений в районе Лермонтовского рудного узла – на втором этапе реализации проекта</w:t>
      </w:r>
      <w:r w:rsidRPr="00E7690D">
        <w:rPr>
          <w:rFonts w:ascii="Arial" w:hAnsi="Arial" w:cs="Arial"/>
          <w:sz w:val="24"/>
          <w:szCs w:val="24"/>
        </w:rPr>
        <w:t xml:space="preserve">. </w:t>
      </w:r>
    </w:p>
    <w:p w14:paraId="5165DF33" w14:textId="1E29FE8D" w:rsidR="00F21EBD" w:rsidRDefault="00F21EBD">
      <w:pPr>
        <w:ind w:firstLine="709"/>
        <w:jc w:val="both"/>
        <w:rPr>
          <w:rFonts w:ascii="Arial" w:hAnsi="Arial" w:cs="Arial"/>
          <w:sz w:val="24"/>
          <w:szCs w:val="24"/>
        </w:rPr>
      </w:pPr>
      <w:r w:rsidRPr="00E7690D">
        <w:rPr>
          <w:rFonts w:ascii="Arial" w:hAnsi="Arial" w:cs="Arial"/>
          <w:sz w:val="24"/>
          <w:szCs w:val="24"/>
        </w:rPr>
        <w:t xml:space="preserve">Целью проекта является </w:t>
      </w:r>
      <w:r w:rsidR="0087518F">
        <w:rPr>
          <w:rFonts w:ascii="Arial" w:hAnsi="Arial" w:cs="Arial"/>
          <w:sz w:val="24"/>
          <w:szCs w:val="24"/>
        </w:rPr>
        <w:t xml:space="preserve">организация горных работ и переработка </w:t>
      </w:r>
      <w:proofErr w:type="spellStart"/>
      <w:r w:rsidR="0087518F" w:rsidRPr="0087518F">
        <w:rPr>
          <w:rFonts w:ascii="Arial" w:hAnsi="Arial" w:cs="Arial"/>
          <w:sz w:val="24"/>
          <w:szCs w:val="24"/>
        </w:rPr>
        <w:t>вольфрамсодержащих</w:t>
      </w:r>
      <w:proofErr w:type="spellEnd"/>
      <w:r w:rsidR="0087518F" w:rsidRPr="0087518F">
        <w:rPr>
          <w:rFonts w:ascii="Arial" w:hAnsi="Arial" w:cs="Arial"/>
          <w:sz w:val="24"/>
          <w:szCs w:val="24"/>
        </w:rPr>
        <w:t xml:space="preserve"> хвостов</w:t>
      </w:r>
      <w:r w:rsidR="0087518F">
        <w:rPr>
          <w:rFonts w:ascii="Arial" w:hAnsi="Arial" w:cs="Arial"/>
          <w:sz w:val="24"/>
          <w:szCs w:val="24"/>
        </w:rPr>
        <w:t xml:space="preserve"> на опытно-промышленной установке</w:t>
      </w:r>
      <w:r w:rsidRPr="00E7690D">
        <w:rPr>
          <w:rFonts w:ascii="Arial" w:hAnsi="Arial" w:cs="Arial"/>
          <w:sz w:val="24"/>
          <w:szCs w:val="24"/>
        </w:rPr>
        <w:t>.</w:t>
      </w:r>
    </w:p>
    <w:p w14:paraId="4C309945"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Инвестиционный проект отвечает целям и задачам направлений стратегического развития согласно Стратегии социально-экономического развития Приморского края, утвержденной постановлением Администрации Приморского края от 28.12.2018 №668-па «Об утверждении Стратегии социально-экономического развития Приморского края до 2030 года»:</w:t>
      </w:r>
    </w:p>
    <w:p w14:paraId="42602575" w14:textId="2B982615" w:rsidR="00E7690D" w:rsidRPr="00A5598A" w:rsidRDefault="00E7690D" w:rsidP="00A5598A">
      <w:pPr>
        <w:pStyle w:val="af5"/>
        <w:numPr>
          <w:ilvl w:val="0"/>
          <w:numId w:val="25"/>
        </w:numPr>
        <w:jc w:val="both"/>
        <w:rPr>
          <w:rFonts w:ascii="Arial" w:hAnsi="Arial" w:cs="Arial"/>
          <w:sz w:val="24"/>
          <w:szCs w:val="24"/>
        </w:rPr>
      </w:pPr>
      <w:r w:rsidRPr="00A5598A">
        <w:rPr>
          <w:rFonts w:ascii="Arial" w:hAnsi="Arial" w:cs="Arial"/>
          <w:sz w:val="24"/>
          <w:szCs w:val="24"/>
        </w:rPr>
        <w:t>Направление. Развитие горно-металлургического и горно-химического сектора</w:t>
      </w:r>
      <w:r w:rsidR="00A5598A" w:rsidRPr="00A5598A">
        <w:rPr>
          <w:rFonts w:ascii="Arial" w:hAnsi="Arial" w:cs="Arial"/>
          <w:sz w:val="24"/>
          <w:szCs w:val="24"/>
        </w:rPr>
        <w:t>.</w:t>
      </w:r>
    </w:p>
    <w:p w14:paraId="2C04C290" w14:textId="4349C40B" w:rsidR="00E7690D" w:rsidRPr="00A5598A" w:rsidRDefault="00E7690D" w:rsidP="00A5598A">
      <w:pPr>
        <w:pStyle w:val="af5"/>
        <w:numPr>
          <w:ilvl w:val="0"/>
          <w:numId w:val="25"/>
        </w:numPr>
        <w:jc w:val="both"/>
        <w:rPr>
          <w:rFonts w:ascii="Arial" w:hAnsi="Arial" w:cs="Arial"/>
          <w:sz w:val="24"/>
          <w:szCs w:val="24"/>
        </w:rPr>
      </w:pPr>
      <w:r w:rsidRPr="00A5598A">
        <w:rPr>
          <w:rFonts w:ascii="Arial" w:hAnsi="Arial" w:cs="Arial"/>
          <w:sz w:val="24"/>
          <w:szCs w:val="24"/>
        </w:rPr>
        <w:t>Цель. Трехкратное увеличение объема выпуска горно-металлургического и горно-химического сектора за счет повышения эффективности и производительности добычи, воспроизводства минерально-сырьевой базы, развития производства оборудования и услуг в области добычи полезных ископаемых при одновременном сокращении негативного воздействия на окружающую среду путем внедрения экологических и ресурсосберегающих технологий</w:t>
      </w:r>
      <w:r w:rsidR="00A5598A">
        <w:rPr>
          <w:rFonts w:ascii="Arial" w:hAnsi="Arial" w:cs="Arial"/>
          <w:sz w:val="24"/>
          <w:szCs w:val="24"/>
        </w:rPr>
        <w:t>.</w:t>
      </w:r>
    </w:p>
    <w:p w14:paraId="6388B5B8" w14:textId="7FF2B089" w:rsidR="00E7690D" w:rsidRPr="00A5598A" w:rsidRDefault="00E7690D" w:rsidP="00A5598A">
      <w:pPr>
        <w:pStyle w:val="af5"/>
        <w:numPr>
          <w:ilvl w:val="0"/>
          <w:numId w:val="25"/>
        </w:numPr>
        <w:jc w:val="both"/>
        <w:rPr>
          <w:rFonts w:ascii="Arial" w:hAnsi="Arial" w:cs="Arial"/>
          <w:sz w:val="24"/>
          <w:szCs w:val="24"/>
        </w:rPr>
      </w:pPr>
      <w:r w:rsidRPr="00A5598A">
        <w:rPr>
          <w:rFonts w:ascii="Arial" w:hAnsi="Arial" w:cs="Arial"/>
          <w:sz w:val="24"/>
          <w:szCs w:val="24"/>
        </w:rPr>
        <w:t>Задача 1. Освоение новых месторождений полезных ископаемых за счет обеспечения условия для разработки новых месторождений и привлечения российских и иностранных инвесторов</w:t>
      </w:r>
      <w:r w:rsidR="00A5598A">
        <w:rPr>
          <w:rFonts w:ascii="Arial" w:hAnsi="Arial" w:cs="Arial"/>
          <w:sz w:val="24"/>
          <w:szCs w:val="24"/>
        </w:rPr>
        <w:t>.</w:t>
      </w:r>
    </w:p>
    <w:p w14:paraId="190BD648" w14:textId="1C6B701B" w:rsidR="00E7690D" w:rsidRPr="00A5598A" w:rsidRDefault="00E7690D" w:rsidP="00A5598A">
      <w:pPr>
        <w:pStyle w:val="af5"/>
        <w:numPr>
          <w:ilvl w:val="0"/>
          <w:numId w:val="25"/>
        </w:numPr>
        <w:jc w:val="both"/>
        <w:rPr>
          <w:rFonts w:ascii="Arial" w:hAnsi="Arial" w:cs="Arial"/>
          <w:sz w:val="24"/>
          <w:szCs w:val="24"/>
        </w:rPr>
      </w:pPr>
      <w:r w:rsidRPr="00A5598A">
        <w:rPr>
          <w:rFonts w:ascii="Arial" w:hAnsi="Arial" w:cs="Arial"/>
          <w:sz w:val="24"/>
          <w:szCs w:val="24"/>
        </w:rPr>
        <w:t>Задача 2. Повышение эффективности освоения месторождений путем внедрения новых технологий и практик, а также привлечения квалифицированных управленческих кадров</w:t>
      </w:r>
      <w:r w:rsidR="00A5598A">
        <w:rPr>
          <w:rFonts w:ascii="Arial" w:hAnsi="Arial" w:cs="Arial"/>
          <w:sz w:val="24"/>
          <w:szCs w:val="24"/>
        </w:rPr>
        <w:t>.</w:t>
      </w:r>
    </w:p>
    <w:p w14:paraId="5F18FDEA" w14:textId="60B88ADB" w:rsidR="00E7690D" w:rsidRPr="00A5598A" w:rsidRDefault="00E7690D" w:rsidP="00A5598A">
      <w:pPr>
        <w:pStyle w:val="af5"/>
        <w:numPr>
          <w:ilvl w:val="0"/>
          <w:numId w:val="25"/>
        </w:numPr>
        <w:jc w:val="both"/>
        <w:rPr>
          <w:rFonts w:ascii="Arial" w:hAnsi="Arial" w:cs="Arial"/>
          <w:sz w:val="24"/>
          <w:szCs w:val="24"/>
        </w:rPr>
      </w:pPr>
      <w:r w:rsidRPr="00A5598A">
        <w:rPr>
          <w:rFonts w:ascii="Arial" w:hAnsi="Arial" w:cs="Arial"/>
          <w:sz w:val="24"/>
          <w:szCs w:val="24"/>
        </w:rPr>
        <w:t>Задача 3. Повышение экологичности производств и минимизация влияния на окружающую среду, стимулирование использования экологически чистых технологий добычи и перевалки, проведения рекультивации земель</w:t>
      </w:r>
      <w:r w:rsidR="00A5598A">
        <w:rPr>
          <w:rFonts w:ascii="Arial" w:hAnsi="Arial" w:cs="Arial"/>
          <w:sz w:val="24"/>
          <w:szCs w:val="24"/>
        </w:rPr>
        <w:t>.</w:t>
      </w:r>
    </w:p>
    <w:p w14:paraId="025D7BB3" w14:textId="65AD04FE" w:rsidR="00F21EBD" w:rsidRPr="00E7690D" w:rsidRDefault="00F21EBD" w:rsidP="00E7690D">
      <w:pPr>
        <w:ind w:firstLine="709"/>
        <w:jc w:val="both"/>
        <w:rPr>
          <w:rFonts w:ascii="Arial" w:hAnsi="Arial" w:cs="Arial"/>
          <w:sz w:val="24"/>
          <w:szCs w:val="24"/>
        </w:rPr>
      </w:pPr>
      <w:r w:rsidRPr="00E7690D">
        <w:rPr>
          <w:rFonts w:ascii="Arial" w:hAnsi="Arial" w:cs="Arial"/>
          <w:i/>
          <w:iCs/>
          <w:sz w:val="24"/>
          <w:szCs w:val="24"/>
        </w:rPr>
        <w:t>Участники проекта</w:t>
      </w:r>
      <w:r w:rsidRPr="00E7690D">
        <w:rPr>
          <w:rFonts w:ascii="Arial" w:hAnsi="Arial" w:cs="Arial"/>
          <w:sz w:val="24"/>
          <w:szCs w:val="24"/>
        </w:rPr>
        <w:t xml:space="preserve">. </w:t>
      </w:r>
      <w:r w:rsidR="00B54D9D" w:rsidRPr="00B54D9D">
        <w:rPr>
          <w:rFonts w:ascii="Arial" w:hAnsi="Arial" w:cs="Arial"/>
          <w:sz w:val="24"/>
          <w:szCs w:val="24"/>
        </w:rPr>
        <w:t xml:space="preserve">Разрабатывающим предприятием техногенного месторождения </w:t>
      </w:r>
      <w:proofErr w:type="spellStart"/>
      <w:r w:rsidR="00B54D9D" w:rsidRPr="00B54D9D">
        <w:rPr>
          <w:rFonts w:ascii="Arial" w:hAnsi="Arial" w:cs="Arial"/>
          <w:sz w:val="24"/>
          <w:szCs w:val="24"/>
        </w:rPr>
        <w:t>вольфрамосодержащих</w:t>
      </w:r>
      <w:proofErr w:type="spellEnd"/>
      <w:r w:rsidR="00B54D9D" w:rsidRPr="00B54D9D">
        <w:rPr>
          <w:rFonts w:ascii="Arial" w:hAnsi="Arial" w:cs="Arial"/>
          <w:sz w:val="24"/>
          <w:szCs w:val="24"/>
        </w:rPr>
        <w:t xml:space="preserve"> хвостов является недропользователь ООО «АСТРА»</w:t>
      </w:r>
      <w:r w:rsidR="00B54D9D">
        <w:rPr>
          <w:rFonts w:ascii="Arial" w:hAnsi="Arial" w:cs="Arial"/>
          <w:sz w:val="24"/>
          <w:szCs w:val="24"/>
        </w:rPr>
        <w:t xml:space="preserve"> (ОГРН </w:t>
      </w:r>
      <w:r w:rsidR="00246052" w:rsidRPr="00246052">
        <w:rPr>
          <w:rFonts w:ascii="Arial" w:hAnsi="Arial" w:cs="Arial"/>
          <w:sz w:val="24"/>
          <w:szCs w:val="24"/>
        </w:rPr>
        <w:t>1112506001651</w:t>
      </w:r>
      <w:r w:rsidR="00B54D9D">
        <w:rPr>
          <w:rFonts w:ascii="Arial" w:hAnsi="Arial" w:cs="Arial"/>
          <w:sz w:val="24"/>
          <w:szCs w:val="24"/>
        </w:rPr>
        <w:t>)</w:t>
      </w:r>
      <w:r w:rsidR="00B54D9D" w:rsidRPr="00B54D9D">
        <w:rPr>
          <w:rFonts w:ascii="Arial" w:hAnsi="Arial" w:cs="Arial"/>
          <w:sz w:val="24"/>
          <w:szCs w:val="24"/>
        </w:rPr>
        <w:t xml:space="preserve">, которое имеет соответствующий штат рабочих и ИТР, собственную производственную и административно-бытовую базу в с. </w:t>
      </w:r>
      <w:proofErr w:type="spellStart"/>
      <w:r w:rsidR="00B54D9D" w:rsidRPr="00B54D9D">
        <w:rPr>
          <w:rFonts w:ascii="Arial" w:hAnsi="Arial" w:cs="Arial"/>
          <w:sz w:val="24"/>
          <w:szCs w:val="24"/>
        </w:rPr>
        <w:t>Светлогорье</w:t>
      </w:r>
      <w:proofErr w:type="spellEnd"/>
      <w:r w:rsidR="00B54D9D" w:rsidRPr="00B54D9D">
        <w:rPr>
          <w:rFonts w:ascii="Arial" w:hAnsi="Arial" w:cs="Arial"/>
          <w:sz w:val="24"/>
          <w:szCs w:val="24"/>
        </w:rPr>
        <w:t xml:space="preserve"> (1 км от площадки ОПУ). </w:t>
      </w:r>
    </w:p>
    <w:p w14:paraId="087424A3" w14:textId="2928D572" w:rsidR="004A5F30" w:rsidRDefault="00F21EBD" w:rsidP="004C5BB7">
      <w:pPr>
        <w:ind w:firstLine="709"/>
        <w:jc w:val="both"/>
        <w:rPr>
          <w:rFonts w:ascii="Arial" w:hAnsi="Arial" w:cs="Arial"/>
          <w:sz w:val="24"/>
          <w:szCs w:val="24"/>
        </w:rPr>
      </w:pPr>
      <w:r w:rsidRPr="00E7690D">
        <w:rPr>
          <w:rFonts w:ascii="Arial" w:hAnsi="Arial" w:cs="Arial"/>
          <w:i/>
          <w:iCs/>
          <w:sz w:val="24"/>
          <w:szCs w:val="24"/>
        </w:rPr>
        <w:lastRenderedPageBreak/>
        <w:t>Концепция проекта</w:t>
      </w:r>
      <w:r w:rsidRPr="00E7690D">
        <w:rPr>
          <w:rFonts w:ascii="Arial" w:hAnsi="Arial" w:cs="Arial"/>
          <w:sz w:val="24"/>
          <w:szCs w:val="24"/>
        </w:rPr>
        <w:t xml:space="preserve">. </w:t>
      </w:r>
      <w:r w:rsidR="00943FED">
        <w:rPr>
          <w:rFonts w:ascii="Arial" w:hAnsi="Arial" w:cs="Arial"/>
          <w:sz w:val="24"/>
          <w:szCs w:val="24"/>
        </w:rPr>
        <w:t>На первом этапе реализации проекта р</w:t>
      </w:r>
      <w:r w:rsidR="004A5F30" w:rsidRPr="004A5F30">
        <w:rPr>
          <w:rFonts w:ascii="Arial" w:hAnsi="Arial" w:cs="Arial"/>
          <w:sz w:val="24"/>
          <w:szCs w:val="24"/>
        </w:rPr>
        <w:t>ассматривается участок недр «Хвостохранилище» - техногенное месторождение</w:t>
      </w:r>
      <w:r w:rsidR="004A5F30">
        <w:rPr>
          <w:rFonts w:ascii="Arial" w:hAnsi="Arial" w:cs="Arial"/>
          <w:sz w:val="24"/>
          <w:szCs w:val="24"/>
        </w:rPr>
        <w:t xml:space="preserve"> </w:t>
      </w:r>
      <w:proofErr w:type="spellStart"/>
      <w:r w:rsidR="004A5F30" w:rsidRPr="004A5F30">
        <w:rPr>
          <w:rFonts w:ascii="Arial" w:hAnsi="Arial" w:cs="Arial"/>
          <w:sz w:val="24"/>
          <w:szCs w:val="24"/>
        </w:rPr>
        <w:t>вольфрамсодержащих</w:t>
      </w:r>
      <w:proofErr w:type="spellEnd"/>
      <w:r w:rsidR="004A5F30" w:rsidRPr="004A5F30">
        <w:rPr>
          <w:rFonts w:ascii="Arial" w:hAnsi="Arial" w:cs="Arial"/>
          <w:sz w:val="24"/>
          <w:szCs w:val="24"/>
        </w:rPr>
        <w:t xml:space="preserve"> хвостов Лермонтовского ГОКа.</w:t>
      </w:r>
      <w:r w:rsidR="004A5F30">
        <w:rPr>
          <w:rFonts w:ascii="Arial" w:hAnsi="Arial" w:cs="Arial"/>
          <w:sz w:val="24"/>
          <w:szCs w:val="24"/>
        </w:rPr>
        <w:t xml:space="preserve"> </w:t>
      </w:r>
    </w:p>
    <w:p w14:paraId="6AAE2421" w14:textId="77777777" w:rsidR="004A5F30" w:rsidRDefault="004A5F30" w:rsidP="004A5F30">
      <w:pPr>
        <w:ind w:firstLine="709"/>
        <w:jc w:val="both"/>
        <w:rPr>
          <w:rFonts w:ascii="Arial" w:hAnsi="Arial" w:cs="Arial"/>
          <w:sz w:val="24"/>
          <w:szCs w:val="24"/>
        </w:rPr>
      </w:pPr>
      <w:r w:rsidRPr="00B54D9D">
        <w:rPr>
          <w:rFonts w:ascii="Arial" w:hAnsi="Arial" w:cs="Arial"/>
          <w:sz w:val="24"/>
          <w:szCs w:val="24"/>
        </w:rPr>
        <w:t>На территории хвостохранилища для ввода в действие производства на I очереди разработки техногенного месторождения необходимо выполнить строительно-монтажные работы по опытно-промышленной установке (ОПУ) на отдельной промплощадке и системе гидротранспорта хвостов, которые выполняются подрядным и хозяйственным способами.</w:t>
      </w:r>
    </w:p>
    <w:p w14:paraId="5197EEEB" w14:textId="731210D0" w:rsidR="004C5BB7" w:rsidRDefault="004A5F30" w:rsidP="004C5BB7">
      <w:pPr>
        <w:ind w:firstLine="709"/>
        <w:jc w:val="both"/>
        <w:rPr>
          <w:rFonts w:ascii="Arial" w:hAnsi="Arial" w:cs="Arial"/>
          <w:sz w:val="24"/>
          <w:szCs w:val="24"/>
        </w:rPr>
      </w:pPr>
      <w:r w:rsidRPr="004A5F30">
        <w:rPr>
          <w:rFonts w:ascii="Arial" w:hAnsi="Arial" w:cs="Arial"/>
          <w:sz w:val="24"/>
          <w:szCs w:val="24"/>
        </w:rPr>
        <w:t xml:space="preserve">Ожидаемые эксплуатационных запасы </w:t>
      </w:r>
      <w:proofErr w:type="spellStart"/>
      <w:r w:rsidRPr="004A5F30">
        <w:rPr>
          <w:rFonts w:ascii="Arial" w:hAnsi="Arial" w:cs="Arial"/>
          <w:sz w:val="24"/>
          <w:szCs w:val="24"/>
        </w:rPr>
        <w:t>вольфрамсодержащих</w:t>
      </w:r>
      <w:proofErr w:type="spellEnd"/>
      <w:r w:rsidRPr="004A5F30">
        <w:rPr>
          <w:rFonts w:ascii="Arial" w:hAnsi="Arial" w:cs="Arial"/>
          <w:sz w:val="24"/>
          <w:szCs w:val="24"/>
        </w:rPr>
        <w:t xml:space="preserve"> хвостов </w:t>
      </w:r>
      <w:r>
        <w:rPr>
          <w:rFonts w:ascii="Arial" w:hAnsi="Arial" w:cs="Arial"/>
          <w:sz w:val="24"/>
          <w:szCs w:val="24"/>
        </w:rPr>
        <w:t xml:space="preserve">составляют </w:t>
      </w:r>
      <w:r w:rsidRPr="004A5F30">
        <w:rPr>
          <w:rFonts w:ascii="Arial" w:hAnsi="Arial" w:cs="Arial"/>
          <w:sz w:val="24"/>
          <w:szCs w:val="24"/>
        </w:rPr>
        <w:t xml:space="preserve">1800,7 </w:t>
      </w:r>
      <w:proofErr w:type="spellStart"/>
      <w:proofErr w:type="gramStart"/>
      <w:r w:rsidRPr="004A5F30">
        <w:rPr>
          <w:rFonts w:ascii="Arial" w:hAnsi="Arial" w:cs="Arial"/>
          <w:sz w:val="24"/>
          <w:szCs w:val="24"/>
        </w:rPr>
        <w:t>тыс.т</w:t>
      </w:r>
      <w:proofErr w:type="spellEnd"/>
      <w:proofErr w:type="gramEnd"/>
      <w:r>
        <w:rPr>
          <w:rFonts w:ascii="Arial" w:hAnsi="Arial" w:cs="Arial"/>
          <w:sz w:val="24"/>
          <w:szCs w:val="24"/>
        </w:rPr>
        <w:t xml:space="preserve"> </w:t>
      </w:r>
      <w:r w:rsidRPr="004A5F30">
        <w:rPr>
          <w:rFonts w:ascii="Arial" w:hAnsi="Arial" w:cs="Arial"/>
          <w:sz w:val="24"/>
          <w:szCs w:val="24"/>
        </w:rPr>
        <w:t xml:space="preserve">в сухом виде. Мощность предприятия по добыче и переработке принята 250 </w:t>
      </w:r>
      <w:proofErr w:type="spellStart"/>
      <w:proofErr w:type="gramStart"/>
      <w:r w:rsidRPr="004A5F30">
        <w:rPr>
          <w:rFonts w:ascii="Arial" w:hAnsi="Arial" w:cs="Arial"/>
          <w:sz w:val="24"/>
          <w:szCs w:val="24"/>
        </w:rPr>
        <w:t>тыс.т</w:t>
      </w:r>
      <w:proofErr w:type="spellEnd"/>
      <w:proofErr w:type="gramEnd"/>
      <w:r w:rsidRPr="004A5F30">
        <w:rPr>
          <w:rFonts w:ascii="Arial" w:hAnsi="Arial" w:cs="Arial"/>
          <w:sz w:val="24"/>
          <w:szCs w:val="24"/>
        </w:rPr>
        <w:t xml:space="preserve"> сухого</w:t>
      </w:r>
      <w:r>
        <w:rPr>
          <w:rFonts w:ascii="Arial" w:hAnsi="Arial" w:cs="Arial"/>
          <w:sz w:val="24"/>
          <w:szCs w:val="24"/>
        </w:rPr>
        <w:t xml:space="preserve"> </w:t>
      </w:r>
      <w:r w:rsidRPr="004A5F30">
        <w:rPr>
          <w:rFonts w:ascii="Arial" w:hAnsi="Arial" w:cs="Arial"/>
          <w:sz w:val="24"/>
          <w:szCs w:val="24"/>
        </w:rPr>
        <w:t>сырья исходя из проектной мощности опытно</w:t>
      </w:r>
      <w:r>
        <w:rPr>
          <w:rFonts w:ascii="Arial" w:hAnsi="Arial" w:cs="Arial"/>
          <w:sz w:val="24"/>
          <w:szCs w:val="24"/>
        </w:rPr>
        <w:t>-</w:t>
      </w:r>
      <w:r w:rsidRPr="004A5F30">
        <w:rPr>
          <w:rFonts w:ascii="Arial" w:hAnsi="Arial" w:cs="Arial"/>
          <w:sz w:val="24"/>
          <w:szCs w:val="24"/>
        </w:rPr>
        <w:t>промышленной установки по переработке хвостов</w:t>
      </w:r>
      <w:r>
        <w:rPr>
          <w:rFonts w:ascii="Arial" w:hAnsi="Arial" w:cs="Arial"/>
          <w:sz w:val="24"/>
          <w:szCs w:val="24"/>
        </w:rPr>
        <w:t xml:space="preserve">. </w:t>
      </w:r>
      <w:r w:rsidR="004C5BB7" w:rsidRPr="004C5BB7">
        <w:rPr>
          <w:rFonts w:ascii="Arial" w:hAnsi="Arial" w:cs="Arial"/>
          <w:sz w:val="24"/>
          <w:szCs w:val="24"/>
        </w:rPr>
        <w:t>Порядок разработки рассматриваемого техногенного месторождения определяется</w:t>
      </w:r>
      <w:r w:rsidR="004C5BB7">
        <w:rPr>
          <w:rFonts w:ascii="Arial" w:hAnsi="Arial" w:cs="Arial"/>
          <w:sz w:val="24"/>
          <w:szCs w:val="24"/>
        </w:rPr>
        <w:t xml:space="preserve"> </w:t>
      </w:r>
      <w:r w:rsidR="004C5BB7" w:rsidRPr="004C5BB7">
        <w:rPr>
          <w:rFonts w:ascii="Arial" w:hAnsi="Arial" w:cs="Arial"/>
          <w:sz w:val="24"/>
          <w:szCs w:val="24"/>
        </w:rPr>
        <w:t>сложившейся схемой размещения отсеков хвостохранилища и требованиями к первичной</w:t>
      </w:r>
      <w:r w:rsidR="004C5BB7">
        <w:rPr>
          <w:rFonts w:ascii="Arial" w:hAnsi="Arial" w:cs="Arial"/>
          <w:sz w:val="24"/>
          <w:szCs w:val="24"/>
        </w:rPr>
        <w:t xml:space="preserve"> </w:t>
      </w:r>
      <w:r w:rsidR="004C5BB7" w:rsidRPr="004C5BB7">
        <w:rPr>
          <w:rFonts w:ascii="Arial" w:hAnsi="Arial" w:cs="Arial"/>
          <w:sz w:val="24"/>
          <w:szCs w:val="24"/>
        </w:rPr>
        <w:t>переработки хвостов на опытно-промышленной обогатительной установке (ОПУ)</w:t>
      </w:r>
      <w:r w:rsidR="004C5BB7">
        <w:rPr>
          <w:rFonts w:ascii="Arial" w:hAnsi="Arial" w:cs="Arial"/>
          <w:sz w:val="24"/>
          <w:szCs w:val="24"/>
        </w:rPr>
        <w:t xml:space="preserve"> </w:t>
      </w:r>
      <w:r w:rsidR="004C5BB7" w:rsidRPr="004C5BB7">
        <w:rPr>
          <w:rFonts w:ascii="Arial" w:hAnsi="Arial" w:cs="Arial"/>
          <w:sz w:val="24"/>
          <w:szCs w:val="24"/>
        </w:rPr>
        <w:t>производительностью 55 тонн/час</w:t>
      </w:r>
      <w:r w:rsidR="004C5BB7">
        <w:rPr>
          <w:rFonts w:ascii="Arial" w:hAnsi="Arial" w:cs="Arial"/>
          <w:sz w:val="24"/>
          <w:szCs w:val="24"/>
        </w:rPr>
        <w:t xml:space="preserve"> </w:t>
      </w:r>
      <w:r w:rsidR="004C5BB7" w:rsidRPr="004C5BB7">
        <w:rPr>
          <w:rFonts w:ascii="Arial" w:hAnsi="Arial" w:cs="Arial"/>
          <w:sz w:val="24"/>
          <w:szCs w:val="24"/>
        </w:rPr>
        <w:t xml:space="preserve">с учетом обеспечения следующих условий: подача </w:t>
      </w:r>
      <w:proofErr w:type="spellStart"/>
      <w:r w:rsidR="004C5BB7" w:rsidRPr="004C5BB7">
        <w:rPr>
          <w:rFonts w:ascii="Arial" w:hAnsi="Arial" w:cs="Arial"/>
          <w:sz w:val="24"/>
          <w:szCs w:val="24"/>
        </w:rPr>
        <w:t>выкученных</w:t>
      </w:r>
      <w:proofErr w:type="spellEnd"/>
      <w:r w:rsidR="004C5BB7" w:rsidRPr="004C5BB7">
        <w:rPr>
          <w:rFonts w:ascii="Arial" w:hAnsi="Arial" w:cs="Arial"/>
          <w:sz w:val="24"/>
          <w:szCs w:val="24"/>
        </w:rPr>
        <w:t xml:space="preserve"> хвостов на переработку в ОПУ должна осуществляться в обезвоженном виде с влажностью не более 20% (доставка автосамосвалами в приемный бункер ОПУ); процесс переработки хвостов на ОПУ должен осуществляться непрерывно в течение суток; разработка месторождения и переработка хвостов на ОПУ должна осуществляться в теплое время года (210 суток в течение календарного года для рассматриваемого района).</w:t>
      </w:r>
    </w:p>
    <w:p w14:paraId="575F4696" w14:textId="690549BE" w:rsidR="00F21EBD" w:rsidRDefault="004C5BB7" w:rsidP="004C5BB7">
      <w:pPr>
        <w:ind w:firstLine="709"/>
        <w:jc w:val="both"/>
        <w:rPr>
          <w:rFonts w:ascii="Arial" w:hAnsi="Arial" w:cs="Arial"/>
          <w:sz w:val="24"/>
          <w:szCs w:val="24"/>
        </w:rPr>
      </w:pPr>
      <w:r>
        <w:rPr>
          <w:rFonts w:ascii="Arial" w:hAnsi="Arial" w:cs="Arial"/>
          <w:sz w:val="24"/>
          <w:szCs w:val="24"/>
        </w:rPr>
        <w:t>П</w:t>
      </w:r>
      <w:r w:rsidR="00A521DB" w:rsidRPr="00A521DB">
        <w:rPr>
          <w:rFonts w:ascii="Arial" w:hAnsi="Arial" w:cs="Arial"/>
          <w:sz w:val="24"/>
          <w:szCs w:val="24"/>
        </w:rPr>
        <w:t xml:space="preserve">осле завершения переработки промышленных запасов </w:t>
      </w:r>
      <w:proofErr w:type="spellStart"/>
      <w:r w:rsidR="00A521DB" w:rsidRPr="00A521DB">
        <w:rPr>
          <w:rFonts w:ascii="Arial" w:hAnsi="Arial" w:cs="Arial"/>
          <w:sz w:val="24"/>
          <w:szCs w:val="24"/>
        </w:rPr>
        <w:t>вольфрамосодержащих</w:t>
      </w:r>
      <w:proofErr w:type="spellEnd"/>
      <w:r w:rsidR="00A521DB" w:rsidRPr="00A521DB">
        <w:rPr>
          <w:rFonts w:ascii="Arial" w:hAnsi="Arial" w:cs="Arial"/>
          <w:sz w:val="24"/>
          <w:szCs w:val="24"/>
        </w:rPr>
        <w:t xml:space="preserve"> хвостов техногенного месторождения «Хвостохранилище», предусматривается продолжение эксплуатации хвостохранилища до проектного заполнения его емкости в процессе доработки остаточных балансовых и</w:t>
      </w:r>
      <w:r w:rsidR="00A521DB">
        <w:rPr>
          <w:rFonts w:ascii="Arial" w:hAnsi="Arial" w:cs="Arial"/>
          <w:sz w:val="24"/>
          <w:szCs w:val="24"/>
        </w:rPr>
        <w:t xml:space="preserve"> </w:t>
      </w:r>
      <w:proofErr w:type="spellStart"/>
      <w:r w:rsidR="00A521DB" w:rsidRPr="00A521DB">
        <w:rPr>
          <w:rFonts w:ascii="Arial" w:hAnsi="Arial" w:cs="Arial"/>
          <w:sz w:val="24"/>
          <w:szCs w:val="24"/>
        </w:rPr>
        <w:t>доразведанных</w:t>
      </w:r>
      <w:proofErr w:type="spellEnd"/>
      <w:r w:rsidR="00A521DB" w:rsidRPr="00A521DB">
        <w:rPr>
          <w:rFonts w:ascii="Arial" w:hAnsi="Arial" w:cs="Arial"/>
          <w:sz w:val="24"/>
          <w:szCs w:val="24"/>
        </w:rPr>
        <w:t xml:space="preserve"> запасов Лермонтовского месторождения вольфрамовых руд, с</w:t>
      </w:r>
      <w:r w:rsidR="00A521DB">
        <w:rPr>
          <w:rFonts w:ascii="Arial" w:hAnsi="Arial" w:cs="Arial"/>
          <w:sz w:val="24"/>
          <w:szCs w:val="24"/>
        </w:rPr>
        <w:t xml:space="preserve"> </w:t>
      </w:r>
      <w:r w:rsidR="00A521DB" w:rsidRPr="00A521DB">
        <w:rPr>
          <w:rFonts w:ascii="Arial" w:hAnsi="Arial" w:cs="Arial"/>
          <w:sz w:val="24"/>
          <w:szCs w:val="24"/>
        </w:rPr>
        <w:t>переработкой их на обогатительной фабрике.</w:t>
      </w:r>
    </w:p>
    <w:p w14:paraId="610B323B"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Текущее состояние проекта:</w:t>
      </w:r>
    </w:p>
    <w:p w14:paraId="0592F5A7" w14:textId="6A0A1E4B" w:rsidR="00F21EBD" w:rsidRPr="004A5F30" w:rsidRDefault="004A5F30">
      <w:pPr>
        <w:pStyle w:val="af5"/>
        <w:numPr>
          <w:ilvl w:val="0"/>
          <w:numId w:val="1"/>
        </w:numPr>
        <w:jc w:val="both"/>
        <w:rPr>
          <w:rFonts w:ascii="Arial" w:hAnsi="Arial" w:cs="Arial"/>
          <w:sz w:val="24"/>
          <w:szCs w:val="24"/>
        </w:rPr>
      </w:pPr>
      <w:r w:rsidRPr="004A5F30">
        <w:rPr>
          <w:rFonts w:ascii="Arial" w:hAnsi="Arial" w:cs="Arial"/>
          <w:sz w:val="24"/>
          <w:szCs w:val="24"/>
        </w:rPr>
        <w:t>заключен договор аренды земельного участка</w:t>
      </w:r>
      <w:r w:rsidR="00F21EBD" w:rsidRPr="004A5F30">
        <w:rPr>
          <w:rFonts w:ascii="Arial" w:hAnsi="Arial" w:cs="Arial"/>
          <w:sz w:val="24"/>
          <w:szCs w:val="24"/>
        </w:rPr>
        <w:t>;</w:t>
      </w:r>
    </w:p>
    <w:p w14:paraId="71E6B093" w14:textId="531FBB26" w:rsidR="00F21EBD" w:rsidRDefault="004A5F30" w:rsidP="00246052">
      <w:pPr>
        <w:pStyle w:val="af5"/>
        <w:numPr>
          <w:ilvl w:val="0"/>
          <w:numId w:val="1"/>
        </w:numPr>
        <w:jc w:val="both"/>
        <w:rPr>
          <w:rFonts w:ascii="Arial" w:hAnsi="Arial" w:cs="Arial"/>
          <w:sz w:val="24"/>
          <w:szCs w:val="24"/>
        </w:rPr>
      </w:pPr>
      <w:r w:rsidRPr="004A5F30">
        <w:rPr>
          <w:rFonts w:ascii="Arial" w:hAnsi="Arial" w:cs="Arial"/>
          <w:sz w:val="24"/>
          <w:szCs w:val="24"/>
        </w:rPr>
        <w:t>получена лицензия ВЛВ 008334 ТП (выдана Департаментом по недропользованию по Дальневосточному федеральному округу 11 октября 2022 г.) для геологического изучения, включающего поиски и оценку месторождений полезных ископаемых на участке «Хвостохранилище». Полезное ископаемое – вольфрам. Дата окончания действия лицензии 10 октября 2027 г</w:t>
      </w:r>
      <w:r w:rsidR="00F21EBD" w:rsidRPr="004A5F30">
        <w:rPr>
          <w:rFonts w:ascii="Arial" w:hAnsi="Arial" w:cs="Arial"/>
          <w:sz w:val="24"/>
          <w:szCs w:val="24"/>
        </w:rPr>
        <w:t>;</w:t>
      </w:r>
    </w:p>
    <w:p w14:paraId="323F9CEC" w14:textId="6EAA1CFC" w:rsidR="0021509F" w:rsidRPr="008B1177" w:rsidRDefault="0021509F" w:rsidP="00014CE4">
      <w:pPr>
        <w:pStyle w:val="af5"/>
        <w:numPr>
          <w:ilvl w:val="0"/>
          <w:numId w:val="1"/>
        </w:numPr>
        <w:jc w:val="both"/>
        <w:rPr>
          <w:rFonts w:ascii="Arial" w:hAnsi="Arial" w:cs="Arial"/>
          <w:sz w:val="24"/>
          <w:szCs w:val="24"/>
        </w:rPr>
      </w:pPr>
      <w:r w:rsidRPr="008B1177">
        <w:rPr>
          <w:rFonts w:ascii="Arial" w:hAnsi="Arial" w:cs="Arial"/>
          <w:sz w:val="24"/>
          <w:szCs w:val="24"/>
        </w:rPr>
        <w:t xml:space="preserve">получена лицензия ВЛВ 026434 ТП (выдана Департаментом по недропользованию по Дальневосточному федеральному округу 8 августа 2024 г.) </w:t>
      </w:r>
      <w:r w:rsidR="008B1177" w:rsidRPr="008B1177">
        <w:rPr>
          <w:rFonts w:ascii="Arial" w:hAnsi="Arial" w:cs="Arial"/>
          <w:sz w:val="24"/>
          <w:szCs w:val="24"/>
        </w:rPr>
        <w:t xml:space="preserve">для геологического изучения, включающего поиски и оценку месторождений полезных ископаемых на участке «Отвал №26». </w:t>
      </w:r>
      <w:r w:rsidR="008B1177" w:rsidRPr="004A5F30">
        <w:rPr>
          <w:rFonts w:ascii="Arial" w:hAnsi="Arial" w:cs="Arial"/>
          <w:sz w:val="24"/>
          <w:szCs w:val="24"/>
        </w:rPr>
        <w:t xml:space="preserve">Дата окончания действия лицензии </w:t>
      </w:r>
      <w:r w:rsidR="008B1177">
        <w:rPr>
          <w:rFonts w:ascii="Arial" w:hAnsi="Arial" w:cs="Arial"/>
          <w:sz w:val="24"/>
          <w:szCs w:val="24"/>
        </w:rPr>
        <w:t>8</w:t>
      </w:r>
      <w:r w:rsidR="008B1177" w:rsidRPr="004A5F30">
        <w:rPr>
          <w:rFonts w:ascii="Arial" w:hAnsi="Arial" w:cs="Arial"/>
          <w:sz w:val="24"/>
          <w:szCs w:val="24"/>
        </w:rPr>
        <w:t xml:space="preserve"> </w:t>
      </w:r>
      <w:r w:rsidR="008B1177">
        <w:rPr>
          <w:rFonts w:ascii="Arial" w:hAnsi="Arial" w:cs="Arial"/>
          <w:sz w:val="24"/>
          <w:szCs w:val="24"/>
        </w:rPr>
        <w:t>августа</w:t>
      </w:r>
      <w:r w:rsidR="008B1177" w:rsidRPr="004A5F30">
        <w:rPr>
          <w:rFonts w:ascii="Arial" w:hAnsi="Arial" w:cs="Arial"/>
          <w:sz w:val="24"/>
          <w:szCs w:val="24"/>
        </w:rPr>
        <w:t xml:space="preserve"> 202</w:t>
      </w:r>
      <w:r w:rsidR="008B1177">
        <w:rPr>
          <w:rFonts w:ascii="Arial" w:hAnsi="Arial" w:cs="Arial"/>
          <w:sz w:val="24"/>
          <w:szCs w:val="24"/>
        </w:rPr>
        <w:t>9</w:t>
      </w:r>
      <w:r w:rsidR="008B1177" w:rsidRPr="004A5F30">
        <w:rPr>
          <w:rFonts w:ascii="Arial" w:hAnsi="Arial" w:cs="Arial"/>
          <w:sz w:val="24"/>
          <w:szCs w:val="24"/>
        </w:rPr>
        <w:t xml:space="preserve"> г</w:t>
      </w:r>
      <w:r w:rsidR="008B1177">
        <w:rPr>
          <w:rFonts w:ascii="Arial" w:hAnsi="Arial" w:cs="Arial"/>
          <w:sz w:val="24"/>
          <w:szCs w:val="24"/>
        </w:rPr>
        <w:t>;</w:t>
      </w:r>
    </w:p>
    <w:p w14:paraId="3A10FE59" w14:textId="1ADC0803" w:rsidR="00F21EBD" w:rsidRPr="004A5F30" w:rsidRDefault="004A5F30" w:rsidP="00246052">
      <w:pPr>
        <w:pStyle w:val="af5"/>
        <w:numPr>
          <w:ilvl w:val="0"/>
          <w:numId w:val="1"/>
        </w:numPr>
        <w:jc w:val="both"/>
        <w:rPr>
          <w:rFonts w:ascii="Arial" w:hAnsi="Arial" w:cs="Arial"/>
          <w:sz w:val="24"/>
          <w:szCs w:val="24"/>
        </w:rPr>
      </w:pPr>
      <w:r w:rsidRPr="004A5F30">
        <w:rPr>
          <w:rFonts w:ascii="Arial" w:hAnsi="Arial" w:cs="Arial"/>
          <w:sz w:val="24"/>
          <w:szCs w:val="24"/>
        </w:rPr>
        <w:lastRenderedPageBreak/>
        <w:t>подготовлен отчет о результатах работ на участке недр «Хвостохранилище» и ТЭО временных кондиций с подсчетом запасов по состоянию на 01.06.2024 г.</w:t>
      </w:r>
    </w:p>
    <w:p w14:paraId="38FA7B6B"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В рамках проекта планируется:</w:t>
      </w:r>
    </w:p>
    <w:p w14:paraId="4F6C4AEF" w14:textId="73189A1B" w:rsidR="00F75205" w:rsidRPr="00A96912" w:rsidRDefault="00544502">
      <w:pPr>
        <w:pStyle w:val="af5"/>
        <w:numPr>
          <w:ilvl w:val="0"/>
          <w:numId w:val="2"/>
        </w:numPr>
        <w:jc w:val="both"/>
        <w:rPr>
          <w:rFonts w:ascii="Arial" w:hAnsi="Arial" w:cs="Arial"/>
          <w:sz w:val="24"/>
          <w:szCs w:val="24"/>
        </w:rPr>
      </w:pPr>
      <w:r w:rsidRPr="00A96912">
        <w:rPr>
          <w:rFonts w:ascii="Arial" w:hAnsi="Arial" w:cs="Arial"/>
          <w:sz w:val="24"/>
          <w:szCs w:val="24"/>
        </w:rPr>
        <w:t xml:space="preserve">осуществление строительно-монтажных работ и приобретение техники на сумму </w:t>
      </w:r>
      <w:r w:rsidR="00A96912" w:rsidRPr="00A96912">
        <w:rPr>
          <w:rFonts w:ascii="Arial" w:hAnsi="Arial" w:cs="Arial"/>
          <w:sz w:val="24"/>
          <w:szCs w:val="24"/>
        </w:rPr>
        <w:t xml:space="preserve">305,2 </w:t>
      </w:r>
      <w:r w:rsidRPr="00A96912">
        <w:rPr>
          <w:rFonts w:ascii="Arial" w:hAnsi="Arial" w:cs="Arial"/>
          <w:sz w:val="24"/>
          <w:szCs w:val="24"/>
        </w:rPr>
        <w:t>млн рублей;</w:t>
      </w:r>
    </w:p>
    <w:p w14:paraId="627D33B4" w14:textId="1D62C002" w:rsidR="00A96912" w:rsidRPr="00A96912" w:rsidRDefault="00A96912">
      <w:pPr>
        <w:pStyle w:val="af5"/>
        <w:numPr>
          <w:ilvl w:val="0"/>
          <w:numId w:val="2"/>
        </w:numPr>
        <w:jc w:val="both"/>
        <w:rPr>
          <w:rFonts w:ascii="Arial" w:hAnsi="Arial" w:cs="Arial"/>
          <w:sz w:val="24"/>
          <w:szCs w:val="24"/>
        </w:rPr>
      </w:pPr>
      <w:r w:rsidRPr="00A96912">
        <w:rPr>
          <w:rFonts w:ascii="Arial" w:hAnsi="Arial" w:cs="Arial"/>
          <w:sz w:val="24"/>
          <w:szCs w:val="24"/>
        </w:rPr>
        <w:t>реновация активных основных фондов на сумму 10 млн рублей;</w:t>
      </w:r>
    </w:p>
    <w:p w14:paraId="1B4C4C11" w14:textId="011C290E" w:rsidR="00A96912" w:rsidRPr="00A96912" w:rsidRDefault="00A96912">
      <w:pPr>
        <w:pStyle w:val="af5"/>
        <w:numPr>
          <w:ilvl w:val="0"/>
          <w:numId w:val="2"/>
        </w:numPr>
        <w:jc w:val="both"/>
        <w:rPr>
          <w:rFonts w:ascii="Arial" w:hAnsi="Arial" w:cs="Arial"/>
          <w:sz w:val="24"/>
          <w:szCs w:val="24"/>
        </w:rPr>
      </w:pPr>
      <w:r w:rsidRPr="00A96912">
        <w:rPr>
          <w:rFonts w:ascii="Arial" w:hAnsi="Arial" w:cs="Arial"/>
          <w:sz w:val="24"/>
          <w:szCs w:val="24"/>
        </w:rPr>
        <w:t>предынвестиционные издержки (ГРР) на сумму 22,6 млн рублей;</w:t>
      </w:r>
    </w:p>
    <w:p w14:paraId="60FDE090" w14:textId="7D832F9E" w:rsidR="00A96912" w:rsidRPr="00A96912" w:rsidRDefault="00A96912">
      <w:pPr>
        <w:pStyle w:val="af5"/>
        <w:numPr>
          <w:ilvl w:val="0"/>
          <w:numId w:val="2"/>
        </w:numPr>
        <w:jc w:val="both"/>
        <w:rPr>
          <w:rFonts w:ascii="Arial" w:hAnsi="Arial" w:cs="Arial"/>
          <w:sz w:val="24"/>
          <w:szCs w:val="24"/>
        </w:rPr>
      </w:pPr>
      <w:r w:rsidRPr="00A96912">
        <w:rPr>
          <w:rFonts w:ascii="Arial" w:hAnsi="Arial" w:cs="Arial"/>
          <w:sz w:val="24"/>
          <w:szCs w:val="24"/>
        </w:rPr>
        <w:t>формирование оборотных активов на сумму 30,7 млн рублей;</w:t>
      </w:r>
    </w:p>
    <w:p w14:paraId="18F76D0A" w14:textId="4E126A86" w:rsidR="00544502" w:rsidRPr="00A96912" w:rsidRDefault="00544502" w:rsidP="00246052">
      <w:pPr>
        <w:pStyle w:val="af5"/>
        <w:numPr>
          <w:ilvl w:val="0"/>
          <w:numId w:val="2"/>
        </w:numPr>
        <w:jc w:val="both"/>
        <w:rPr>
          <w:rFonts w:ascii="Arial" w:hAnsi="Arial" w:cs="Arial"/>
          <w:sz w:val="24"/>
          <w:szCs w:val="24"/>
        </w:rPr>
      </w:pPr>
      <w:r w:rsidRPr="00A96912">
        <w:rPr>
          <w:rFonts w:ascii="Arial" w:hAnsi="Arial" w:cs="Arial"/>
          <w:sz w:val="24"/>
          <w:szCs w:val="24"/>
        </w:rPr>
        <w:t>создание 11</w:t>
      </w:r>
      <w:r w:rsidR="00251114">
        <w:rPr>
          <w:rFonts w:ascii="Arial" w:hAnsi="Arial" w:cs="Arial"/>
          <w:sz w:val="24"/>
          <w:szCs w:val="24"/>
        </w:rPr>
        <w:t>7</w:t>
      </w:r>
      <w:r w:rsidRPr="00A96912">
        <w:rPr>
          <w:rFonts w:ascii="Arial" w:hAnsi="Arial" w:cs="Arial"/>
          <w:sz w:val="24"/>
          <w:szCs w:val="24"/>
        </w:rPr>
        <w:t xml:space="preserve"> рабочих мест</w:t>
      </w:r>
      <w:r w:rsidR="00A96912" w:rsidRPr="00A96912">
        <w:rPr>
          <w:rFonts w:ascii="Arial" w:hAnsi="Arial" w:cs="Arial"/>
          <w:sz w:val="24"/>
          <w:szCs w:val="24"/>
        </w:rPr>
        <w:t>.</w:t>
      </w:r>
    </w:p>
    <w:p w14:paraId="4428613B" w14:textId="77777777" w:rsidR="002D05BD" w:rsidRPr="00E7690D" w:rsidRDefault="002D05BD">
      <w:pPr>
        <w:ind w:firstLine="709"/>
        <w:jc w:val="both"/>
        <w:rPr>
          <w:rFonts w:ascii="Arial" w:hAnsi="Arial" w:cs="Arial"/>
          <w:sz w:val="24"/>
          <w:szCs w:val="24"/>
        </w:rPr>
      </w:pPr>
      <w:r w:rsidRPr="00E7690D">
        <w:rPr>
          <w:rFonts w:ascii="Arial" w:hAnsi="Arial" w:cs="Arial"/>
          <w:sz w:val="24"/>
          <w:szCs w:val="24"/>
        </w:rPr>
        <w:t>Технико-экономические показатели проекта:</w:t>
      </w:r>
    </w:p>
    <w:p w14:paraId="5C26ED4C" w14:textId="0EC23037" w:rsidR="002D05BD" w:rsidRPr="001E46A8" w:rsidRDefault="001E46A8" w:rsidP="00144A0A">
      <w:pPr>
        <w:numPr>
          <w:ilvl w:val="0"/>
          <w:numId w:val="16"/>
        </w:numPr>
        <w:jc w:val="both"/>
        <w:rPr>
          <w:rFonts w:ascii="Arial" w:hAnsi="Arial" w:cs="Arial"/>
          <w:sz w:val="24"/>
          <w:szCs w:val="24"/>
        </w:rPr>
      </w:pPr>
      <w:r w:rsidRPr="001E46A8">
        <w:rPr>
          <w:rFonts w:ascii="Arial" w:hAnsi="Arial" w:cs="Arial"/>
          <w:sz w:val="24"/>
          <w:szCs w:val="24"/>
        </w:rPr>
        <w:t>Эксплуатационные запасы сырья – 1800,7 тыс. т</w:t>
      </w:r>
      <w:r w:rsidR="002D05BD" w:rsidRPr="001E46A8">
        <w:rPr>
          <w:rFonts w:ascii="Arial" w:hAnsi="Arial" w:cs="Arial"/>
          <w:sz w:val="24"/>
          <w:szCs w:val="24"/>
        </w:rPr>
        <w:t>;</w:t>
      </w:r>
      <w:bookmarkStart w:id="1" w:name="_GoBack"/>
      <w:bookmarkEnd w:id="1"/>
    </w:p>
    <w:p w14:paraId="6E9903E1" w14:textId="63C6D169" w:rsidR="001E46A8" w:rsidRPr="001E46A8" w:rsidRDefault="001E46A8" w:rsidP="00144A0A">
      <w:pPr>
        <w:numPr>
          <w:ilvl w:val="0"/>
          <w:numId w:val="16"/>
        </w:numPr>
        <w:jc w:val="both"/>
        <w:rPr>
          <w:rFonts w:ascii="Arial" w:hAnsi="Arial" w:cs="Arial"/>
          <w:sz w:val="24"/>
          <w:szCs w:val="24"/>
        </w:rPr>
      </w:pPr>
      <w:r w:rsidRPr="001E46A8">
        <w:rPr>
          <w:rFonts w:ascii="Arial" w:hAnsi="Arial" w:cs="Arial"/>
          <w:sz w:val="24"/>
          <w:szCs w:val="24"/>
        </w:rPr>
        <w:t>Металл в руде (сырье) – 5 914,3 т;</w:t>
      </w:r>
    </w:p>
    <w:p w14:paraId="41282E93" w14:textId="33848C83" w:rsidR="001E46A8" w:rsidRDefault="001E46A8" w:rsidP="00144A0A">
      <w:pPr>
        <w:numPr>
          <w:ilvl w:val="0"/>
          <w:numId w:val="16"/>
        </w:numPr>
        <w:jc w:val="both"/>
        <w:rPr>
          <w:rFonts w:ascii="Arial" w:hAnsi="Arial" w:cs="Arial"/>
          <w:sz w:val="24"/>
          <w:szCs w:val="24"/>
        </w:rPr>
      </w:pPr>
      <w:r w:rsidRPr="001E46A8">
        <w:rPr>
          <w:rFonts w:ascii="Arial" w:hAnsi="Arial" w:cs="Arial"/>
          <w:sz w:val="24"/>
          <w:szCs w:val="24"/>
        </w:rPr>
        <w:t>Извлечение</w:t>
      </w:r>
      <w:r>
        <w:rPr>
          <w:rFonts w:ascii="Arial" w:hAnsi="Arial" w:cs="Arial"/>
          <w:sz w:val="24"/>
          <w:szCs w:val="24"/>
        </w:rPr>
        <w:t xml:space="preserve"> – 68,1%;</w:t>
      </w:r>
    </w:p>
    <w:p w14:paraId="096EF616" w14:textId="08BCAFCC" w:rsidR="001E46A8" w:rsidRDefault="001E46A8" w:rsidP="00144A0A">
      <w:pPr>
        <w:numPr>
          <w:ilvl w:val="0"/>
          <w:numId w:val="16"/>
        </w:numPr>
        <w:jc w:val="both"/>
        <w:rPr>
          <w:rFonts w:ascii="Arial" w:hAnsi="Arial" w:cs="Arial"/>
          <w:sz w:val="24"/>
          <w:szCs w:val="24"/>
        </w:rPr>
      </w:pPr>
      <w:r w:rsidRPr="001E46A8">
        <w:rPr>
          <w:rFonts w:ascii="Arial" w:hAnsi="Arial" w:cs="Arial"/>
          <w:sz w:val="24"/>
          <w:szCs w:val="24"/>
        </w:rPr>
        <w:t>Металл в концентрате</w:t>
      </w:r>
      <w:r>
        <w:rPr>
          <w:rFonts w:ascii="Arial" w:hAnsi="Arial" w:cs="Arial"/>
          <w:sz w:val="24"/>
          <w:szCs w:val="24"/>
        </w:rPr>
        <w:t xml:space="preserve"> – </w:t>
      </w:r>
      <w:r w:rsidRPr="001E46A8">
        <w:rPr>
          <w:rFonts w:ascii="Arial" w:hAnsi="Arial" w:cs="Arial"/>
          <w:sz w:val="24"/>
          <w:szCs w:val="24"/>
        </w:rPr>
        <w:t>4</w:t>
      </w:r>
      <w:r>
        <w:rPr>
          <w:rFonts w:ascii="Arial" w:hAnsi="Arial" w:cs="Arial"/>
          <w:sz w:val="24"/>
          <w:szCs w:val="24"/>
        </w:rPr>
        <w:t xml:space="preserve"> </w:t>
      </w:r>
      <w:r w:rsidRPr="001E46A8">
        <w:rPr>
          <w:rFonts w:ascii="Arial" w:hAnsi="Arial" w:cs="Arial"/>
          <w:sz w:val="24"/>
          <w:szCs w:val="24"/>
        </w:rPr>
        <w:t>026,2</w:t>
      </w:r>
      <w:r>
        <w:rPr>
          <w:rFonts w:ascii="Arial" w:hAnsi="Arial" w:cs="Arial"/>
          <w:sz w:val="24"/>
          <w:szCs w:val="24"/>
        </w:rPr>
        <w:t xml:space="preserve"> т.;</w:t>
      </w:r>
    </w:p>
    <w:p w14:paraId="23742182" w14:textId="7E0E87DA" w:rsidR="001E46A8" w:rsidRPr="001E46A8" w:rsidRDefault="001E46A8" w:rsidP="00144A0A">
      <w:pPr>
        <w:numPr>
          <w:ilvl w:val="0"/>
          <w:numId w:val="16"/>
        </w:numPr>
        <w:jc w:val="both"/>
        <w:rPr>
          <w:rFonts w:ascii="Arial" w:hAnsi="Arial" w:cs="Arial"/>
          <w:sz w:val="24"/>
          <w:szCs w:val="24"/>
        </w:rPr>
      </w:pPr>
      <w:r w:rsidRPr="001E46A8">
        <w:rPr>
          <w:rFonts w:ascii="Arial" w:hAnsi="Arial" w:cs="Arial"/>
          <w:sz w:val="24"/>
          <w:szCs w:val="24"/>
        </w:rPr>
        <w:t>Расход электроэнергии</w:t>
      </w:r>
      <w:r>
        <w:rPr>
          <w:rFonts w:ascii="Arial" w:hAnsi="Arial" w:cs="Arial"/>
          <w:sz w:val="24"/>
          <w:szCs w:val="24"/>
        </w:rPr>
        <w:t xml:space="preserve"> – </w:t>
      </w:r>
      <w:r w:rsidRPr="001E46A8">
        <w:rPr>
          <w:rFonts w:ascii="Arial" w:hAnsi="Arial" w:cs="Arial"/>
          <w:sz w:val="24"/>
          <w:szCs w:val="24"/>
        </w:rPr>
        <w:t>1</w:t>
      </w:r>
      <w:r>
        <w:rPr>
          <w:rFonts w:ascii="Arial" w:hAnsi="Arial" w:cs="Arial"/>
          <w:sz w:val="24"/>
          <w:szCs w:val="24"/>
        </w:rPr>
        <w:t xml:space="preserve"> </w:t>
      </w:r>
      <w:r w:rsidRPr="001E46A8">
        <w:rPr>
          <w:rFonts w:ascii="Arial" w:hAnsi="Arial" w:cs="Arial"/>
          <w:sz w:val="24"/>
          <w:szCs w:val="24"/>
        </w:rPr>
        <w:t>886</w:t>
      </w:r>
      <w:r>
        <w:rPr>
          <w:rFonts w:ascii="Arial" w:hAnsi="Arial" w:cs="Arial"/>
          <w:sz w:val="24"/>
          <w:szCs w:val="24"/>
        </w:rPr>
        <w:t xml:space="preserve"> </w:t>
      </w:r>
      <w:r w:rsidRPr="001E46A8">
        <w:rPr>
          <w:rFonts w:ascii="Arial" w:hAnsi="Arial" w:cs="Arial"/>
          <w:sz w:val="24"/>
          <w:szCs w:val="24"/>
        </w:rPr>
        <w:t>тыс.</w:t>
      </w:r>
      <w:r>
        <w:rPr>
          <w:rFonts w:ascii="Arial" w:hAnsi="Arial" w:cs="Arial"/>
          <w:sz w:val="24"/>
          <w:szCs w:val="24"/>
        </w:rPr>
        <w:t xml:space="preserve"> </w:t>
      </w:r>
      <w:r w:rsidRPr="001E46A8">
        <w:rPr>
          <w:rFonts w:ascii="Arial" w:hAnsi="Arial" w:cs="Arial"/>
          <w:sz w:val="24"/>
          <w:szCs w:val="24"/>
        </w:rPr>
        <w:t>квт.</w:t>
      </w:r>
      <w:r>
        <w:rPr>
          <w:rFonts w:ascii="Arial" w:hAnsi="Arial" w:cs="Arial"/>
          <w:sz w:val="24"/>
          <w:szCs w:val="24"/>
        </w:rPr>
        <w:t xml:space="preserve"> </w:t>
      </w:r>
      <w:r w:rsidRPr="001E46A8">
        <w:rPr>
          <w:rFonts w:ascii="Arial" w:hAnsi="Arial" w:cs="Arial"/>
          <w:sz w:val="24"/>
          <w:szCs w:val="24"/>
        </w:rPr>
        <w:t>ч</w:t>
      </w:r>
      <w:r>
        <w:rPr>
          <w:rFonts w:ascii="Arial" w:hAnsi="Arial" w:cs="Arial"/>
          <w:sz w:val="24"/>
          <w:szCs w:val="24"/>
        </w:rPr>
        <w:t>.</w:t>
      </w:r>
    </w:p>
    <w:p w14:paraId="0DCFD4F8" w14:textId="025D799D" w:rsidR="00F21EBD" w:rsidRPr="00E7690D" w:rsidRDefault="00F21EBD">
      <w:pPr>
        <w:ind w:firstLine="709"/>
        <w:jc w:val="both"/>
        <w:rPr>
          <w:rFonts w:ascii="Arial" w:hAnsi="Arial" w:cs="Arial"/>
          <w:sz w:val="24"/>
          <w:szCs w:val="24"/>
        </w:rPr>
      </w:pPr>
      <w:r w:rsidRPr="00E7690D">
        <w:rPr>
          <w:rFonts w:ascii="Arial" w:hAnsi="Arial" w:cs="Arial"/>
          <w:i/>
          <w:iCs/>
          <w:sz w:val="24"/>
          <w:szCs w:val="24"/>
        </w:rPr>
        <w:t xml:space="preserve">Сроки </w:t>
      </w:r>
      <w:r w:rsidRPr="00246052">
        <w:rPr>
          <w:rFonts w:ascii="Arial" w:hAnsi="Arial" w:cs="Arial"/>
          <w:i/>
          <w:iCs/>
          <w:sz w:val="24"/>
          <w:szCs w:val="24"/>
        </w:rPr>
        <w:t>реализации проекта</w:t>
      </w:r>
      <w:r w:rsidRPr="00246052">
        <w:rPr>
          <w:rFonts w:ascii="Arial" w:hAnsi="Arial" w:cs="Arial"/>
          <w:sz w:val="24"/>
          <w:szCs w:val="24"/>
        </w:rPr>
        <w:t xml:space="preserve">: </w:t>
      </w:r>
      <w:r w:rsidRPr="001C63C7">
        <w:rPr>
          <w:rFonts w:ascii="Arial" w:hAnsi="Arial" w:cs="Arial"/>
          <w:sz w:val="24"/>
          <w:szCs w:val="24"/>
        </w:rPr>
        <w:t>инвестиционная фаза с</w:t>
      </w:r>
      <w:r w:rsidR="00246052" w:rsidRPr="001C63C7">
        <w:rPr>
          <w:rFonts w:ascii="Arial" w:hAnsi="Arial" w:cs="Arial"/>
          <w:sz w:val="24"/>
          <w:szCs w:val="24"/>
        </w:rPr>
        <w:t xml:space="preserve"> 4</w:t>
      </w:r>
      <w:r w:rsidRPr="001C63C7">
        <w:rPr>
          <w:rFonts w:ascii="Arial" w:hAnsi="Arial" w:cs="Arial"/>
          <w:sz w:val="24"/>
          <w:szCs w:val="24"/>
        </w:rPr>
        <w:t xml:space="preserve"> квартала 2024 года по </w:t>
      </w:r>
      <w:r w:rsidR="00246052" w:rsidRPr="001C63C7">
        <w:rPr>
          <w:rFonts w:ascii="Arial" w:hAnsi="Arial" w:cs="Arial"/>
          <w:sz w:val="24"/>
          <w:szCs w:val="24"/>
        </w:rPr>
        <w:t>2</w:t>
      </w:r>
      <w:r w:rsidRPr="001C63C7">
        <w:rPr>
          <w:rFonts w:ascii="Arial" w:hAnsi="Arial" w:cs="Arial"/>
          <w:sz w:val="24"/>
          <w:szCs w:val="24"/>
        </w:rPr>
        <w:t xml:space="preserve"> квартал 20</w:t>
      </w:r>
      <w:r w:rsidR="00246052" w:rsidRPr="001C63C7">
        <w:rPr>
          <w:rFonts w:ascii="Arial" w:hAnsi="Arial" w:cs="Arial"/>
          <w:sz w:val="24"/>
          <w:szCs w:val="24"/>
        </w:rPr>
        <w:t xml:space="preserve">30 </w:t>
      </w:r>
      <w:r w:rsidRPr="001C63C7">
        <w:rPr>
          <w:rFonts w:ascii="Arial" w:hAnsi="Arial" w:cs="Arial"/>
          <w:sz w:val="24"/>
          <w:szCs w:val="24"/>
        </w:rPr>
        <w:t>года, эксплуатационная фаза (</w:t>
      </w:r>
      <w:r w:rsidR="001C63C7" w:rsidRPr="001C63C7">
        <w:rPr>
          <w:rFonts w:ascii="Arial" w:hAnsi="Arial" w:cs="Arial"/>
          <w:sz w:val="24"/>
          <w:szCs w:val="24"/>
        </w:rPr>
        <w:t xml:space="preserve">начало </w:t>
      </w:r>
      <w:r w:rsidR="005A2538">
        <w:rPr>
          <w:rFonts w:ascii="Arial" w:hAnsi="Arial" w:cs="Arial"/>
          <w:sz w:val="24"/>
          <w:szCs w:val="24"/>
        </w:rPr>
        <w:t>эксплуатационного сезона</w:t>
      </w:r>
      <w:r w:rsidRPr="001C63C7">
        <w:rPr>
          <w:rFonts w:ascii="Arial" w:hAnsi="Arial" w:cs="Arial"/>
          <w:sz w:val="24"/>
          <w:szCs w:val="24"/>
        </w:rPr>
        <w:t xml:space="preserve">) – </w:t>
      </w:r>
      <w:r w:rsidR="001C63C7" w:rsidRPr="001C63C7">
        <w:rPr>
          <w:rFonts w:ascii="Arial" w:hAnsi="Arial" w:cs="Arial"/>
          <w:sz w:val="24"/>
          <w:szCs w:val="24"/>
        </w:rPr>
        <w:t>2</w:t>
      </w:r>
      <w:r w:rsidRPr="001C63C7">
        <w:rPr>
          <w:rFonts w:ascii="Arial" w:hAnsi="Arial" w:cs="Arial"/>
          <w:sz w:val="24"/>
          <w:szCs w:val="24"/>
        </w:rPr>
        <w:t xml:space="preserve"> квартал 2026 года.</w:t>
      </w:r>
    </w:p>
    <w:p w14:paraId="21B24DB5" w14:textId="55D5FB62" w:rsidR="00C31967" w:rsidRPr="00E7690D" w:rsidRDefault="00F21EBD">
      <w:pPr>
        <w:ind w:firstLine="709"/>
        <w:jc w:val="both"/>
        <w:rPr>
          <w:rFonts w:ascii="Arial" w:hAnsi="Arial" w:cs="Arial"/>
          <w:sz w:val="24"/>
          <w:szCs w:val="24"/>
        </w:rPr>
      </w:pPr>
      <w:r w:rsidRPr="00E7690D">
        <w:rPr>
          <w:rFonts w:ascii="Arial" w:hAnsi="Arial" w:cs="Arial"/>
          <w:i/>
          <w:iCs/>
          <w:sz w:val="24"/>
          <w:szCs w:val="24"/>
        </w:rPr>
        <w:t xml:space="preserve">Общая стоимость и </w:t>
      </w:r>
      <w:r w:rsidRPr="001C63C7">
        <w:rPr>
          <w:rFonts w:ascii="Arial" w:hAnsi="Arial" w:cs="Arial"/>
          <w:i/>
          <w:iCs/>
          <w:sz w:val="24"/>
          <w:szCs w:val="24"/>
        </w:rPr>
        <w:t>структура финансиро</w:t>
      </w:r>
      <w:r w:rsidRPr="001C63C7">
        <w:rPr>
          <w:rFonts w:ascii="Arial" w:hAnsi="Arial" w:cs="Arial"/>
          <w:sz w:val="24"/>
          <w:szCs w:val="24"/>
        </w:rPr>
        <w:t xml:space="preserve">вания. Общая стоимость проекта </w:t>
      </w:r>
      <w:r w:rsidR="001C63C7" w:rsidRPr="001C63C7">
        <w:rPr>
          <w:rFonts w:ascii="Arial" w:hAnsi="Arial" w:cs="Arial"/>
          <w:sz w:val="24"/>
          <w:szCs w:val="24"/>
        </w:rPr>
        <w:t xml:space="preserve">368 439 000 </w:t>
      </w:r>
      <w:r w:rsidR="00E148B8" w:rsidRPr="001C63C7">
        <w:rPr>
          <w:rFonts w:ascii="Arial" w:hAnsi="Arial" w:cs="Arial"/>
          <w:sz w:val="24"/>
          <w:szCs w:val="24"/>
        </w:rPr>
        <w:t xml:space="preserve">рублей </w:t>
      </w:r>
      <w:r w:rsidRPr="001C63C7">
        <w:rPr>
          <w:rFonts w:ascii="Arial" w:hAnsi="Arial" w:cs="Arial"/>
          <w:sz w:val="24"/>
          <w:szCs w:val="24"/>
        </w:rPr>
        <w:t>без НДС.</w:t>
      </w:r>
      <w:r w:rsidRPr="00E7690D">
        <w:rPr>
          <w:rFonts w:ascii="Arial" w:hAnsi="Arial" w:cs="Arial"/>
          <w:sz w:val="24"/>
          <w:szCs w:val="24"/>
        </w:rPr>
        <w:t xml:space="preserve"> </w:t>
      </w:r>
    </w:p>
    <w:p w14:paraId="55D0DA72" w14:textId="77777777" w:rsidR="00F21EBD" w:rsidRPr="00E7690D" w:rsidRDefault="00F21EBD">
      <w:pPr>
        <w:ind w:firstLine="709"/>
        <w:jc w:val="both"/>
        <w:rPr>
          <w:rFonts w:ascii="Arial" w:hAnsi="Arial" w:cs="Arial"/>
          <w:sz w:val="24"/>
          <w:szCs w:val="24"/>
        </w:rPr>
      </w:pPr>
    </w:p>
    <w:p w14:paraId="48591DA8" w14:textId="77777777" w:rsidR="00F21EBD" w:rsidRPr="000745AA" w:rsidRDefault="00F21EBD">
      <w:pPr>
        <w:jc w:val="both"/>
        <w:rPr>
          <w:rFonts w:ascii="Arial" w:hAnsi="Arial" w:cs="Arial"/>
          <w:sz w:val="24"/>
          <w:szCs w:val="24"/>
        </w:rPr>
      </w:pPr>
      <w:r w:rsidRPr="000745AA">
        <w:rPr>
          <w:rFonts w:ascii="Arial" w:hAnsi="Arial" w:cs="Arial"/>
          <w:sz w:val="24"/>
          <w:szCs w:val="24"/>
        </w:rPr>
        <w:t>Таблица 1. Основные показатели проекта</w:t>
      </w:r>
    </w:p>
    <w:tbl>
      <w:tblPr>
        <w:tblW w:w="8642"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000" w:firstRow="0" w:lastRow="0" w:firstColumn="0" w:lastColumn="0" w:noHBand="0" w:noVBand="0"/>
      </w:tblPr>
      <w:tblGrid>
        <w:gridCol w:w="5665"/>
        <w:gridCol w:w="2977"/>
      </w:tblGrid>
      <w:tr w:rsidR="00F21EBD" w:rsidRPr="000745AA" w14:paraId="3829A023" w14:textId="77777777" w:rsidTr="00FC0124">
        <w:trPr>
          <w:tblHeader/>
        </w:trPr>
        <w:tc>
          <w:tcPr>
            <w:tcW w:w="5665" w:type="dxa"/>
            <w:tcBorders>
              <w:top w:val="single" w:sz="4" w:space="0" w:color="ED7D31"/>
              <w:left w:val="single" w:sz="4" w:space="0" w:color="ED7D31"/>
              <w:bottom w:val="single" w:sz="4" w:space="0" w:color="ED7D31"/>
              <w:right w:val="nil"/>
            </w:tcBorders>
            <w:shd w:val="clear" w:color="auto" w:fill="ED7D31"/>
            <w:vAlign w:val="center"/>
          </w:tcPr>
          <w:p w14:paraId="1DD3927F" w14:textId="77777777" w:rsidR="00F21EBD" w:rsidRPr="000745AA" w:rsidRDefault="00F21EBD" w:rsidP="00F21EBD">
            <w:pPr>
              <w:spacing w:after="0" w:line="240" w:lineRule="auto"/>
              <w:jc w:val="center"/>
              <w:rPr>
                <w:rFonts w:ascii="Arial" w:hAnsi="Arial" w:cs="Arial"/>
                <w:b/>
                <w:bCs/>
                <w:color w:val="FFFFFF"/>
                <w:sz w:val="18"/>
                <w:szCs w:val="18"/>
              </w:rPr>
            </w:pPr>
            <w:r w:rsidRPr="000745AA">
              <w:rPr>
                <w:rFonts w:ascii="Arial" w:hAnsi="Arial" w:cs="Arial"/>
                <w:b/>
                <w:bCs/>
                <w:color w:val="FFFFFF"/>
                <w:sz w:val="18"/>
                <w:szCs w:val="18"/>
              </w:rPr>
              <w:t>Наименование показателя</w:t>
            </w:r>
          </w:p>
        </w:tc>
        <w:tc>
          <w:tcPr>
            <w:tcW w:w="2977" w:type="dxa"/>
            <w:tcBorders>
              <w:top w:val="single" w:sz="4" w:space="0" w:color="ED7D31"/>
              <w:bottom w:val="single" w:sz="4" w:space="0" w:color="ED7D31"/>
              <w:right w:val="single" w:sz="4" w:space="0" w:color="ED7D31"/>
            </w:tcBorders>
            <w:shd w:val="clear" w:color="auto" w:fill="ED7D31"/>
            <w:vAlign w:val="center"/>
          </w:tcPr>
          <w:p w14:paraId="58A7CB28" w14:textId="77777777" w:rsidR="00F21EBD" w:rsidRPr="000745AA" w:rsidRDefault="00F21EBD" w:rsidP="00F21EBD">
            <w:pPr>
              <w:spacing w:after="0" w:line="240" w:lineRule="auto"/>
              <w:jc w:val="center"/>
              <w:rPr>
                <w:rFonts w:ascii="Arial" w:hAnsi="Arial" w:cs="Arial"/>
                <w:b/>
                <w:bCs/>
                <w:color w:val="FFFFFF"/>
                <w:sz w:val="18"/>
                <w:szCs w:val="18"/>
              </w:rPr>
            </w:pPr>
            <w:r w:rsidRPr="000745AA">
              <w:rPr>
                <w:rFonts w:ascii="Arial" w:hAnsi="Arial" w:cs="Arial"/>
                <w:b/>
                <w:bCs/>
                <w:color w:val="FFFFFF"/>
                <w:sz w:val="18"/>
                <w:szCs w:val="18"/>
              </w:rPr>
              <w:t>Значение</w:t>
            </w:r>
          </w:p>
        </w:tc>
      </w:tr>
      <w:tr w:rsidR="00F21EBD" w:rsidRPr="000745AA" w14:paraId="266D102E" w14:textId="77777777" w:rsidTr="00FC0124">
        <w:tc>
          <w:tcPr>
            <w:tcW w:w="5665" w:type="dxa"/>
            <w:shd w:val="clear" w:color="auto" w:fill="auto"/>
          </w:tcPr>
          <w:p w14:paraId="2FF13A0E" w14:textId="4D7FC4B4" w:rsidR="00F21EBD" w:rsidRPr="000745AA" w:rsidRDefault="00F21EBD" w:rsidP="00F21EBD">
            <w:pPr>
              <w:spacing w:after="0" w:line="240" w:lineRule="auto"/>
              <w:jc w:val="center"/>
              <w:rPr>
                <w:rFonts w:ascii="Arial" w:hAnsi="Arial" w:cs="Arial"/>
                <w:sz w:val="18"/>
                <w:szCs w:val="18"/>
              </w:rPr>
            </w:pPr>
            <w:r w:rsidRPr="000745AA">
              <w:rPr>
                <w:rFonts w:ascii="Arial" w:hAnsi="Arial" w:cs="Arial"/>
                <w:sz w:val="18"/>
                <w:szCs w:val="18"/>
              </w:rPr>
              <w:t>Общий объем инвестиций, в</w:t>
            </w:r>
            <w:r w:rsidR="00C84B89">
              <w:rPr>
                <w:rFonts w:ascii="Arial" w:hAnsi="Arial" w:cs="Arial"/>
                <w:sz w:val="18"/>
                <w:szCs w:val="18"/>
              </w:rPr>
              <w:t xml:space="preserve"> тыс.</w:t>
            </w:r>
            <w:r w:rsidRPr="000745AA">
              <w:rPr>
                <w:rFonts w:ascii="Arial" w:hAnsi="Arial" w:cs="Arial"/>
                <w:sz w:val="18"/>
                <w:szCs w:val="18"/>
              </w:rPr>
              <w:t xml:space="preserve"> руб. </w:t>
            </w:r>
            <w:r w:rsidR="00E148B8" w:rsidRPr="000745AA">
              <w:rPr>
                <w:rFonts w:ascii="Arial" w:hAnsi="Arial" w:cs="Arial"/>
                <w:sz w:val="18"/>
                <w:szCs w:val="18"/>
              </w:rPr>
              <w:t>б</w:t>
            </w:r>
            <w:r w:rsidRPr="000745AA">
              <w:rPr>
                <w:rFonts w:ascii="Arial" w:hAnsi="Arial" w:cs="Arial"/>
                <w:sz w:val="18"/>
                <w:szCs w:val="18"/>
              </w:rPr>
              <w:t>ез НДС</w:t>
            </w:r>
          </w:p>
        </w:tc>
        <w:tc>
          <w:tcPr>
            <w:tcW w:w="2977" w:type="dxa"/>
            <w:shd w:val="clear" w:color="auto" w:fill="auto"/>
            <w:vAlign w:val="center"/>
          </w:tcPr>
          <w:p w14:paraId="544CEEAC" w14:textId="39A9FACB" w:rsidR="00F21EBD" w:rsidRPr="000745AA" w:rsidRDefault="00246052" w:rsidP="00F21EBD">
            <w:pPr>
              <w:spacing w:after="0" w:line="240" w:lineRule="auto"/>
              <w:jc w:val="center"/>
              <w:rPr>
                <w:rFonts w:ascii="Arial" w:hAnsi="Arial" w:cs="Arial"/>
                <w:sz w:val="18"/>
                <w:szCs w:val="18"/>
              </w:rPr>
            </w:pPr>
            <w:bookmarkStart w:id="2" w:name="_Hlk173916874"/>
            <w:r w:rsidRPr="000745AA">
              <w:rPr>
                <w:rFonts w:ascii="Arial" w:hAnsi="Arial" w:cs="Arial"/>
                <w:sz w:val="18"/>
                <w:szCs w:val="18"/>
              </w:rPr>
              <w:t xml:space="preserve">368 439 </w:t>
            </w:r>
            <w:bookmarkEnd w:id="2"/>
          </w:p>
        </w:tc>
      </w:tr>
      <w:tr w:rsidR="00E148B8" w:rsidRPr="000745AA" w14:paraId="20DB8490" w14:textId="77777777" w:rsidTr="00FC0124">
        <w:tc>
          <w:tcPr>
            <w:tcW w:w="5665" w:type="dxa"/>
            <w:shd w:val="clear" w:color="auto" w:fill="auto"/>
          </w:tcPr>
          <w:p w14:paraId="1E4828AE" w14:textId="0FDE9829" w:rsidR="00E148B8" w:rsidRPr="000745AA" w:rsidRDefault="00E148B8" w:rsidP="00F21EBD">
            <w:pPr>
              <w:spacing w:after="0" w:line="240" w:lineRule="auto"/>
              <w:jc w:val="center"/>
              <w:rPr>
                <w:rFonts w:ascii="Arial" w:hAnsi="Arial" w:cs="Arial"/>
                <w:sz w:val="18"/>
                <w:szCs w:val="18"/>
              </w:rPr>
            </w:pPr>
            <w:r w:rsidRPr="000745AA">
              <w:rPr>
                <w:rFonts w:ascii="Arial" w:hAnsi="Arial" w:cs="Arial"/>
                <w:sz w:val="18"/>
                <w:szCs w:val="18"/>
              </w:rPr>
              <w:t xml:space="preserve">Общий объем капитальных вложений, в </w:t>
            </w:r>
            <w:r w:rsidR="00C84B89">
              <w:rPr>
                <w:rFonts w:ascii="Arial" w:hAnsi="Arial" w:cs="Arial"/>
                <w:sz w:val="18"/>
                <w:szCs w:val="18"/>
              </w:rPr>
              <w:t xml:space="preserve">тыс. </w:t>
            </w:r>
            <w:r w:rsidRPr="000745AA">
              <w:rPr>
                <w:rFonts w:ascii="Arial" w:hAnsi="Arial" w:cs="Arial"/>
                <w:sz w:val="18"/>
                <w:szCs w:val="18"/>
              </w:rPr>
              <w:t>руб. без НДС</w:t>
            </w:r>
          </w:p>
        </w:tc>
        <w:tc>
          <w:tcPr>
            <w:tcW w:w="2977" w:type="dxa"/>
            <w:shd w:val="clear" w:color="auto" w:fill="auto"/>
            <w:vAlign w:val="center"/>
          </w:tcPr>
          <w:p w14:paraId="514D62FE" w14:textId="6980135D" w:rsidR="00E148B8" w:rsidRPr="000745AA" w:rsidRDefault="00246052" w:rsidP="00F21EBD">
            <w:pPr>
              <w:spacing w:after="0" w:line="240" w:lineRule="auto"/>
              <w:jc w:val="center"/>
              <w:rPr>
                <w:rFonts w:ascii="Arial" w:hAnsi="Arial" w:cs="Arial"/>
                <w:sz w:val="18"/>
                <w:szCs w:val="18"/>
              </w:rPr>
            </w:pPr>
            <w:r w:rsidRPr="000745AA">
              <w:rPr>
                <w:rFonts w:ascii="Arial" w:hAnsi="Arial" w:cs="Arial"/>
                <w:sz w:val="18"/>
                <w:szCs w:val="18"/>
              </w:rPr>
              <w:t xml:space="preserve">315 177 </w:t>
            </w:r>
          </w:p>
        </w:tc>
      </w:tr>
      <w:tr w:rsidR="00F21EBD" w:rsidRPr="00E7690D" w14:paraId="0BB6D299" w14:textId="77777777" w:rsidTr="00FC0124">
        <w:tc>
          <w:tcPr>
            <w:tcW w:w="5665" w:type="dxa"/>
            <w:shd w:val="clear" w:color="auto" w:fill="auto"/>
          </w:tcPr>
          <w:p w14:paraId="41128A6E" w14:textId="77777777" w:rsidR="00F21EBD" w:rsidRPr="000745AA" w:rsidRDefault="00F21EBD" w:rsidP="00F21EBD">
            <w:pPr>
              <w:spacing w:after="0" w:line="240" w:lineRule="auto"/>
              <w:jc w:val="center"/>
              <w:rPr>
                <w:rFonts w:ascii="Arial" w:hAnsi="Arial" w:cs="Arial"/>
                <w:sz w:val="18"/>
                <w:szCs w:val="18"/>
              </w:rPr>
            </w:pPr>
            <w:r w:rsidRPr="000745AA">
              <w:rPr>
                <w:rFonts w:ascii="Arial" w:hAnsi="Arial" w:cs="Arial"/>
                <w:sz w:val="18"/>
                <w:szCs w:val="18"/>
              </w:rPr>
              <w:lastRenderedPageBreak/>
              <w:t>Количество новых рабочих мест</w:t>
            </w:r>
          </w:p>
        </w:tc>
        <w:tc>
          <w:tcPr>
            <w:tcW w:w="2977" w:type="dxa"/>
            <w:shd w:val="clear" w:color="auto" w:fill="auto"/>
            <w:vAlign w:val="center"/>
          </w:tcPr>
          <w:p w14:paraId="7F557001" w14:textId="34F83775" w:rsidR="00F21EBD" w:rsidRPr="000745AA" w:rsidRDefault="000745AA" w:rsidP="000745AA">
            <w:pPr>
              <w:spacing w:after="0" w:line="240" w:lineRule="auto"/>
              <w:jc w:val="center"/>
              <w:rPr>
                <w:rFonts w:ascii="Arial" w:hAnsi="Arial" w:cs="Arial"/>
                <w:sz w:val="18"/>
                <w:szCs w:val="18"/>
              </w:rPr>
            </w:pPr>
            <w:r w:rsidRPr="000745AA">
              <w:rPr>
                <w:rFonts w:ascii="Arial" w:hAnsi="Arial" w:cs="Arial"/>
                <w:sz w:val="18"/>
                <w:szCs w:val="18"/>
              </w:rPr>
              <w:t>137</w:t>
            </w:r>
            <w:r w:rsidR="00943D1B" w:rsidRPr="000745AA">
              <w:rPr>
                <w:rFonts w:ascii="Arial" w:hAnsi="Arial" w:cs="Arial"/>
                <w:sz w:val="18"/>
                <w:szCs w:val="18"/>
              </w:rPr>
              <w:t xml:space="preserve"> </w:t>
            </w:r>
            <w:r w:rsidR="00E148B8" w:rsidRPr="000745AA">
              <w:rPr>
                <w:rFonts w:ascii="Arial" w:hAnsi="Arial" w:cs="Arial"/>
                <w:sz w:val="18"/>
                <w:szCs w:val="18"/>
              </w:rPr>
              <w:t>(</w:t>
            </w:r>
            <w:r w:rsidRPr="000745AA">
              <w:rPr>
                <w:rFonts w:ascii="Arial" w:hAnsi="Arial" w:cs="Arial"/>
                <w:sz w:val="18"/>
                <w:szCs w:val="18"/>
              </w:rPr>
              <w:t>3</w:t>
            </w:r>
            <w:r w:rsidR="00E148B8" w:rsidRPr="000745AA">
              <w:rPr>
                <w:rFonts w:ascii="Arial" w:hAnsi="Arial" w:cs="Arial"/>
                <w:sz w:val="18"/>
                <w:szCs w:val="18"/>
              </w:rPr>
              <w:t xml:space="preserve"> </w:t>
            </w:r>
            <w:proofErr w:type="spellStart"/>
            <w:r w:rsidR="00943D1B" w:rsidRPr="000745AA">
              <w:rPr>
                <w:rFonts w:ascii="Arial" w:hAnsi="Arial" w:cs="Arial"/>
                <w:sz w:val="18"/>
                <w:szCs w:val="18"/>
              </w:rPr>
              <w:t>р.м</w:t>
            </w:r>
            <w:proofErr w:type="spellEnd"/>
            <w:r w:rsidR="00943D1B" w:rsidRPr="000745AA">
              <w:rPr>
                <w:rFonts w:ascii="Arial" w:hAnsi="Arial" w:cs="Arial"/>
                <w:sz w:val="18"/>
                <w:szCs w:val="18"/>
              </w:rPr>
              <w:t xml:space="preserve">. </w:t>
            </w:r>
            <w:r w:rsidR="00E148B8" w:rsidRPr="000745AA">
              <w:rPr>
                <w:rFonts w:ascii="Arial" w:hAnsi="Arial" w:cs="Arial"/>
                <w:sz w:val="18"/>
                <w:szCs w:val="18"/>
              </w:rPr>
              <w:t xml:space="preserve">в </w:t>
            </w:r>
            <w:r w:rsidRPr="000745AA">
              <w:rPr>
                <w:rFonts w:ascii="Arial" w:hAnsi="Arial" w:cs="Arial"/>
                <w:sz w:val="18"/>
                <w:szCs w:val="18"/>
              </w:rPr>
              <w:t>4</w:t>
            </w:r>
            <w:r w:rsidR="00E148B8" w:rsidRPr="000745AA">
              <w:rPr>
                <w:rFonts w:ascii="Arial" w:hAnsi="Arial" w:cs="Arial"/>
                <w:sz w:val="18"/>
                <w:szCs w:val="18"/>
              </w:rPr>
              <w:t xml:space="preserve"> кв. 202</w:t>
            </w:r>
            <w:r w:rsidRPr="000745AA">
              <w:rPr>
                <w:rFonts w:ascii="Arial" w:hAnsi="Arial" w:cs="Arial"/>
                <w:sz w:val="18"/>
                <w:szCs w:val="18"/>
              </w:rPr>
              <w:t>4</w:t>
            </w:r>
            <w:r w:rsidR="00E148B8" w:rsidRPr="000745AA">
              <w:rPr>
                <w:rFonts w:ascii="Arial" w:hAnsi="Arial" w:cs="Arial"/>
                <w:sz w:val="18"/>
                <w:szCs w:val="18"/>
              </w:rPr>
              <w:t xml:space="preserve"> г. и </w:t>
            </w:r>
            <w:r w:rsidRPr="000745AA">
              <w:rPr>
                <w:rFonts w:ascii="Arial" w:hAnsi="Arial" w:cs="Arial"/>
                <w:sz w:val="18"/>
                <w:szCs w:val="18"/>
              </w:rPr>
              <w:t>134</w:t>
            </w:r>
            <w:r w:rsidR="00943D1B" w:rsidRPr="000745AA">
              <w:rPr>
                <w:rFonts w:ascii="Arial" w:hAnsi="Arial" w:cs="Arial"/>
                <w:sz w:val="18"/>
                <w:szCs w:val="18"/>
              </w:rPr>
              <w:t xml:space="preserve"> </w:t>
            </w:r>
            <w:proofErr w:type="spellStart"/>
            <w:r w:rsidR="00943D1B" w:rsidRPr="000745AA">
              <w:rPr>
                <w:rFonts w:ascii="Arial" w:hAnsi="Arial" w:cs="Arial"/>
                <w:sz w:val="18"/>
                <w:szCs w:val="18"/>
              </w:rPr>
              <w:t>р.м</w:t>
            </w:r>
            <w:proofErr w:type="spellEnd"/>
            <w:r w:rsidR="00943D1B" w:rsidRPr="000745AA">
              <w:rPr>
                <w:rFonts w:ascii="Arial" w:hAnsi="Arial" w:cs="Arial"/>
                <w:sz w:val="18"/>
                <w:szCs w:val="18"/>
              </w:rPr>
              <w:t>.</w:t>
            </w:r>
            <w:r w:rsidR="00E148B8" w:rsidRPr="000745AA">
              <w:rPr>
                <w:rFonts w:ascii="Arial" w:hAnsi="Arial" w:cs="Arial"/>
                <w:sz w:val="18"/>
                <w:szCs w:val="18"/>
              </w:rPr>
              <w:t xml:space="preserve"> в</w:t>
            </w:r>
            <w:r w:rsidRPr="000745AA">
              <w:rPr>
                <w:rFonts w:ascii="Arial" w:hAnsi="Arial" w:cs="Arial"/>
                <w:sz w:val="18"/>
                <w:szCs w:val="18"/>
              </w:rPr>
              <w:t>о</w:t>
            </w:r>
            <w:r w:rsidR="00E148B8" w:rsidRPr="000745AA">
              <w:rPr>
                <w:rFonts w:ascii="Arial" w:hAnsi="Arial" w:cs="Arial"/>
                <w:sz w:val="18"/>
                <w:szCs w:val="18"/>
              </w:rPr>
              <w:t xml:space="preserve"> </w:t>
            </w:r>
            <w:r w:rsidRPr="000745AA">
              <w:rPr>
                <w:rFonts w:ascii="Arial" w:hAnsi="Arial" w:cs="Arial"/>
                <w:sz w:val="18"/>
                <w:szCs w:val="18"/>
              </w:rPr>
              <w:t>2</w:t>
            </w:r>
            <w:r w:rsidR="00E148B8" w:rsidRPr="000745AA">
              <w:rPr>
                <w:rFonts w:ascii="Arial" w:hAnsi="Arial" w:cs="Arial"/>
                <w:sz w:val="18"/>
                <w:szCs w:val="18"/>
              </w:rPr>
              <w:t xml:space="preserve"> кв. 202</w:t>
            </w:r>
            <w:r w:rsidRPr="000745AA">
              <w:rPr>
                <w:rFonts w:ascii="Arial" w:hAnsi="Arial" w:cs="Arial"/>
                <w:sz w:val="18"/>
                <w:szCs w:val="18"/>
              </w:rPr>
              <w:t>6</w:t>
            </w:r>
            <w:r w:rsidR="00E148B8" w:rsidRPr="000745AA">
              <w:rPr>
                <w:rFonts w:ascii="Arial" w:hAnsi="Arial" w:cs="Arial"/>
                <w:sz w:val="18"/>
                <w:szCs w:val="18"/>
              </w:rPr>
              <w:t xml:space="preserve"> г.)</w:t>
            </w:r>
            <w:r w:rsidRPr="000745AA">
              <w:rPr>
                <w:rFonts w:ascii="Arial" w:hAnsi="Arial" w:cs="Arial"/>
                <w:sz w:val="18"/>
                <w:szCs w:val="18"/>
              </w:rPr>
              <w:t>, в т.ч. 117 штатных рабочих мест</w:t>
            </w:r>
          </w:p>
        </w:tc>
      </w:tr>
      <w:tr w:rsidR="00F21EBD" w:rsidRPr="00E7690D" w14:paraId="3BA3ED9E" w14:textId="77777777" w:rsidTr="00FC0124">
        <w:tc>
          <w:tcPr>
            <w:tcW w:w="5665" w:type="dxa"/>
            <w:shd w:val="clear" w:color="auto" w:fill="auto"/>
          </w:tcPr>
          <w:p w14:paraId="7FB9F159" w14:textId="77777777" w:rsidR="00F21EBD" w:rsidRPr="00246052" w:rsidRDefault="00F21EBD" w:rsidP="00F21EBD">
            <w:pPr>
              <w:spacing w:after="0" w:line="240" w:lineRule="auto"/>
              <w:jc w:val="center"/>
              <w:rPr>
                <w:rFonts w:ascii="Arial" w:hAnsi="Arial" w:cs="Arial"/>
                <w:sz w:val="18"/>
                <w:szCs w:val="18"/>
              </w:rPr>
            </w:pPr>
            <w:r w:rsidRPr="00246052">
              <w:rPr>
                <w:rFonts w:ascii="Arial" w:hAnsi="Arial" w:cs="Arial"/>
                <w:sz w:val="18"/>
                <w:szCs w:val="18"/>
              </w:rPr>
              <w:t>Срок реализации проекта (инвестиционная фаза)</w:t>
            </w:r>
          </w:p>
        </w:tc>
        <w:tc>
          <w:tcPr>
            <w:tcW w:w="2977" w:type="dxa"/>
            <w:shd w:val="clear" w:color="auto" w:fill="auto"/>
            <w:vAlign w:val="center"/>
          </w:tcPr>
          <w:p w14:paraId="1B6CE543" w14:textId="54010EF6" w:rsidR="00F21EBD" w:rsidRPr="00246052" w:rsidRDefault="00F21EBD" w:rsidP="00246052">
            <w:pPr>
              <w:spacing w:after="0" w:line="240" w:lineRule="auto"/>
              <w:jc w:val="center"/>
              <w:rPr>
                <w:rFonts w:ascii="Arial" w:hAnsi="Arial" w:cs="Arial"/>
                <w:sz w:val="18"/>
                <w:szCs w:val="18"/>
              </w:rPr>
            </w:pPr>
            <w:r w:rsidRPr="00246052">
              <w:rPr>
                <w:rFonts w:ascii="Arial" w:hAnsi="Arial" w:cs="Arial"/>
                <w:sz w:val="18"/>
                <w:szCs w:val="18"/>
              </w:rPr>
              <w:t>2024-20</w:t>
            </w:r>
            <w:r w:rsidR="00246052" w:rsidRPr="00246052">
              <w:rPr>
                <w:rFonts w:ascii="Arial" w:hAnsi="Arial" w:cs="Arial"/>
                <w:sz w:val="18"/>
                <w:szCs w:val="18"/>
              </w:rPr>
              <w:t>30</w:t>
            </w:r>
            <w:r w:rsidRPr="00246052">
              <w:rPr>
                <w:rFonts w:ascii="Arial" w:hAnsi="Arial" w:cs="Arial"/>
                <w:sz w:val="18"/>
                <w:szCs w:val="18"/>
              </w:rPr>
              <w:t xml:space="preserve"> гг.</w:t>
            </w:r>
          </w:p>
        </w:tc>
      </w:tr>
      <w:tr w:rsidR="00F21EBD" w:rsidRPr="00E7690D" w14:paraId="00722A71" w14:textId="77777777" w:rsidTr="00FC0124">
        <w:tc>
          <w:tcPr>
            <w:tcW w:w="5665" w:type="dxa"/>
            <w:shd w:val="clear" w:color="auto" w:fill="auto"/>
          </w:tcPr>
          <w:p w14:paraId="1ADF9BAB" w14:textId="77777777" w:rsidR="00F21EBD" w:rsidRPr="00E7690D" w:rsidRDefault="00F21EBD" w:rsidP="00F21EBD">
            <w:pPr>
              <w:spacing w:after="0" w:line="240" w:lineRule="auto"/>
              <w:jc w:val="center"/>
              <w:rPr>
                <w:rFonts w:ascii="Arial" w:hAnsi="Arial" w:cs="Arial"/>
                <w:sz w:val="18"/>
                <w:szCs w:val="18"/>
              </w:rPr>
            </w:pPr>
            <w:r w:rsidRPr="00E7690D">
              <w:rPr>
                <w:rFonts w:ascii="Arial" w:hAnsi="Arial" w:cs="Arial"/>
                <w:sz w:val="18"/>
                <w:szCs w:val="18"/>
              </w:rPr>
              <w:t>Начало реализации проекта</w:t>
            </w:r>
          </w:p>
        </w:tc>
        <w:tc>
          <w:tcPr>
            <w:tcW w:w="2977" w:type="dxa"/>
            <w:shd w:val="clear" w:color="auto" w:fill="auto"/>
            <w:vAlign w:val="center"/>
          </w:tcPr>
          <w:p w14:paraId="0F63BDB9" w14:textId="525938E9" w:rsidR="00F21EBD" w:rsidRPr="00246052" w:rsidRDefault="00246052" w:rsidP="00F21EBD">
            <w:pPr>
              <w:spacing w:after="0" w:line="240" w:lineRule="auto"/>
              <w:jc w:val="center"/>
              <w:rPr>
                <w:rFonts w:ascii="Arial" w:hAnsi="Arial" w:cs="Arial"/>
                <w:sz w:val="18"/>
                <w:szCs w:val="18"/>
              </w:rPr>
            </w:pPr>
            <w:r w:rsidRPr="00246052">
              <w:rPr>
                <w:rFonts w:ascii="Arial" w:hAnsi="Arial" w:cs="Arial"/>
                <w:sz w:val="18"/>
                <w:szCs w:val="18"/>
              </w:rPr>
              <w:t>4</w:t>
            </w:r>
            <w:r w:rsidR="00F21EBD" w:rsidRPr="00246052">
              <w:rPr>
                <w:rFonts w:ascii="Arial" w:hAnsi="Arial" w:cs="Arial"/>
                <w:sz w:val="18"/>
                <w:szCs w:val="18"/>
              </w:rPr>
              <w:t xml:space="preserve"> кв. 2024</w:t>
            </w:r>
          </w:p>
        </w:tc>
      </w:tr>
      <w:tr w:rsidR="00F21EBD" w:rsidRPr="00E7690D" w14:paraId="1E2833A7" w14:textId="77777777" w:rsidTr="00FC0124">
        <w:tc>
          <w:tcPr>
            <w:tcW w:w="5665" w:type="dxa"/>
            <w:shd w:val="clear" w:color="auto" w:fill="auto"/>
          </w:tcPr>
          <w:p w14:paraId="36D2E86C" w14:textId="77777777" w:rsidR="00F21EBD" w:rsidRPr="00E7690D" w:rsidRDefault="00F21EBD" w:rsidP="00F21EBD">
            <w:pPr>
              <w:spacing w:after="0" w:line="240" w:lineRule="auto"/>
              <w:jc w:val="center"/>
              <w:rPr>
                <w:rFonts w:ascii="Arial" w:hAnsi="Arial" w:cs="Arial"/>
                <w:sz w:val="18"/>
                <w:szCs w:val="18"/>
              </w:rPr>
            </w:pPr>
            <w:r w:rsidRPr="00E7690D">
              <w:rPr>
                <w:rFonts w:ascii="Arial" w:hAnsi="Arial" w:cs="Arial"/>
                <w:sz w:val="18"/>
                <w:szCs w:val="18"/>
              </w:rPr>
              <w:t>Начало осуществления предпринимательской деятельности</w:t>
            </w:r>
          </w:p>
        </w:tc>
        <w:tc>
          <w:tcPr>
            <w:tcW w:w="2977" w:type="dxa"/>
            <w:shd w:val="clear" w:color="auto" w:fill="auto"/>
            <w:vAlign w:val="center"/>
          </w:tcPr>
          <w:p w14:paraId="542B59FD" w14:textId="6483AF8E" w:rsidR="00F21EBD" w:rsidRPr="00246052" w:rsidRDefault="00246052" w:rsidP="00F21EBD">
            <w:pPr>
              <w:spacing w:after="0" w:line="240" w:lineRule="auto"/>
              <w:jc w:val="center"/>
              <w:rPr>
                <w:rFonts w:ascii="Arial" w:hAnsi="Arial" w:cs="Arial"/>
                <w:sz w:val="18"/>
                <w:szCs w:val="18"/>
              </w:rPr>
            </w:pPr>
            <w:r w:rsidRPr="00246052">
              <w:rPr>
                <w:rFonts w:ascii="Arial" w:hAnsi="Arial" w:cs="Arial"/>
                <w:sz w:val="18"/>
                <w:szCs w:val="18"/>
              </w:rPr>
              <w:t>2 кв. 2026</w:t>
            </w:r>
          </w:p>
        </w:tc>
      </w:tr>
    </w:tbl>
    <w:p w14:paraId="075240FF" w14:textId="77777777" w:rsidR="00F21EBD" w:rsidRPr="00E7690D" w:rsidRDefault="00F21EBD">
      <w:pPr>
        <w:jc w:val="both"/>
        <w:rPr>
          <w:rFonts w:ascii="Arial" w:hAnsi="Arial" w:cs="Arial"/>
          <w:sz w:val="24"/>
          <w:szCs w:val="24"/>
        </w:rPr>
      </w:pPr>
    </w:p>
    <w:p w14:paraId="79943A5E" w14:textId="77777777" w:rsidR="00F21EBD" w:rsidRDefault="00F21EBD">
      <w:pPr>
        <w:jc w:val="both"/>
        <w:rPr>
          <w:rFonts w:ascii="Arial" w:hAnsi="Arial" w:cs="Arial"/>
          <w:sz w:val="24"/>
          <w:szCs w:val="24"/>
        </w:rPr>
      </w:pPr>
      <w:r w:rsidRPr="00BE4F36">
        <w:rPr>
          <w:rFonts w:ascii="Arial" w:hAnsi="Arial" w:cs="Arial"/>
          <w:sz w:val="24"/>
          <w:szCs w:val="24"/>
        </w:rPr>
        <w:t>Таблица 2. Структура финансирования проекта, рубли</w:t>
      </w:r>
    </w:p>
    <w:tbl>
      <w:tblPr>
        <w:tblW w:w="8642"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ayout w:type="fixed"/>
        <w:tblLook w:val="0000" w:firstRow="0" w:lastRow="0" w:firstColumn="0" w:lastColumn="0" w:noHBand="0" w:noVBand="0"/>
      </w:tblPr>
      <w:tblGrid>
        <w:gridCol w:w="5665"/>
        <w:gridCol w:w="2977"/>
      </w:tblGrid>
      <w:tr w:rsidR="00BE4F36" w:rsidRPr="00E7690D" w14:paraId="18874420" w14:textId="77777777" w:rsidTr="00FC0124">
        <w:trPr>
          <w:trHeight w:val="20"/>
          <w:tblHeader/>
        </w:trPr>
        <w:tc>
          <w:tcPr>
            <w:tcW w:w="5665" w:type="dxa"/>
            <w:tcBorders>
              <w:top w:val="single" w:sz="4" w:space="0" w:color="ED7D31"/>
              <w:left w:val="single" w:sz="4" w:space="0" w:color="ED7D31"/>
              <w:bottom w:val="single" w:sz="4" w:space="0" w:color="F1A983" w:themeColor="accent2" w:themeTint="99"/>
              <w:right w:val="nil"/>
            </w:tcBorders>
            <w:shd w:val="clear" w:color="auto" w:fill="ED7D31"/>
            <w:noWrap/>
            <w:vAlign w:val="center"/>
          </w:tcPr>
          <w:p w14:paraId="65AF3359" w14:textId="77777777" w:rsidR="00BE4F36" w:rsidRPr="00E7690D" w:rsidRDefault="00BE4F36" w:rsidP="002E6AE5">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Наименование</w:t>
            </w:r>
          </w:p>
        </w:tc>
        <w:tc>
          <w:tcPr>
            <w:tcW w:w="2977" w:type="dxa"/>
            <w:tcBorders>
              <w:top w:val="single" w:sz="4" w:space="0" w:color="ED7D31"/>
              <w:bottom w:val="single" w:sz="4" w:space="0" w:color="F1A983" w:themeColor="accent2" w:themeTint="99"/>
              <w:right w:val="nil"/>
            </w:tcBorders>
            <w:shd w:val="clear" w:color="auto" w:fill="ED7D31"/>
            <w:noWrap/>
            <w:vAlign w:val="center"/>
          </w:tcPr>
          <w:p w14:paraId="0D51DC90" w14:textId="7A8727FA" w:rsidR="00BE4F36" w:rsidRPr="00E7690D" w:rsidRDefault="00BE4F36" w:rsidP="002E6AE5">
            <w:pPr>
              <w:spacing w:after="0" w:line="240" w:lineRule="auto"/>
              <w:jc w:val="center"/>
              <w:rPr>
                <w:rFonts w:ascii="Arial" w:eastAsia="Times New Roman" w:hAnsi="Arial" w:cs="Arial"/>
                <w:b/>
                <w:bCs/>
                <w:color w:val="FFFFFF"/>
                <w:sz w:val="18"/>
                <w:szCs w:val="18"/>
                <w:lang w:eastAsia="ru-RU"/>
              </w:rPr>
            </w:pPr>
            <w:proofErr w:type="gramStart"/>
            <w:r w:rsidRPr="00E7690D">
              <w:rPr>
                <w:rFonts w:ascii="Arial" w:eastAsia="Times New Roman" w:hAnsi="Arial" w:cs="Arial"/>
                <w:b/>
                <w:bCs/>
                <w:color w:val="FFFFFF"/>
                <w:sz w:val="18"/>
                <w:szCs w:val="18"/>
                <w:lang w:eastAsia="ru-RU"/>
              </w:rPr>
              <w:t xml:space="preserve">Стоимость, </w:t>
            </w:r>
            <w:r w:rsidR="00C84B89">
              <w:rPr>
                <w:rFonts w:ascii="Arial" w:eastAsia="Times New Roman" w:hAnsi="Arial" w:cs="Arial"/>
                <w:b/>
                <w:bCs/>
                <w:color w:val="FFFFFF"/>
                <w:sz w:val="18"/>
                <w:szCs w:val="18"/>
                <w:lang w:eastAsia="ru-RU"/>
              </w:rPr>
              <w:t xml:space="preserve"> тыс.</w:t>
            </w:r>
            <w:proofErr w:type="gramEnd"/>
            <w:r w:rsidR="00C84B89">
              <w:rPr>
                <w:rFonts w:ascii="Arial" w:eastAsia="Times New Roman" w:hAnsi="Arial" w:cs="Arial"/>
                <w:b/>
                <w:bCs/>
                <w:color w:val="FFFFFF"/>
                <w:sz w:val="18"/>
                <w:szCs w:val="18"/>
                <w:lang w:eastAsia="ru-RU"/>
              </w:rPr>
              <w:t xml:space="preserve"> </w:t>
            </w:r>
            <w:r w:rsidRPr="00E7690D">
              <w:rPr>
                <w:rFonts w:ascii="Arial" w:eastAsia="Times New Roman" w:hAnsi="Arial" w:cs="Arial"/>
                <w:b/>
                <w:bCs/>
                <w:color w:val="FFFFFF"/>
                <w:sz w:val="18"/>
                <w:szCs w:val="18"/>
                <w:lang w:eastAsia="ru-RU"/>
              </w:rPr>
              <w:t>руб.</w:t>
            </w:r>
          </w:p>
        </w:tc>
      </w:tr>
      <w:tr w:rsidR="00BE4F36" w:rsidRPr="00E7690D" w14:paraId="67C15ABF" w14:textId="77777777" w:rsidTr="00FC0124">
        <w:trPr>
          <w:trHeight w:val="20"/>
        </w:trPr>
        <w:tc>
          <w:tcPr>
            <w:tcW w:w="566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184D41DD" w14:textId="77777777" w:rsidR="00BE4F36" w:rsidRPr="007276F4" w:rsidRDefault="00BE4F36" w:rsidP="002E6AE5">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Разработка проектно-сметной документации</w:t>
            </w:r>
          </w:p>
        </w:tc>
        <w:tc>
          <w:tcPr>
            <w:tcW w:w="297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66E484A3" w14:textId="2E15925D" w:rsidR="00BE4F36" w:rsidRPr="007276F4" w:rsidRDefault="00BE4F36" w:rsidP="002E6AE5">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 xml:space="preserve">20 000 </w:t>
            </w:r>
          </w:p>
        </w:tc>
      </w:tr>
      <w:tr w:rsidR="00BE4F36" w:rsidRPr="00E7690D" w14:paraId="1AB8D8A5" w14:textId="77777777" w:rsidTr="00FC0124">
        <w:trPr>
          <w:trHeight w:val="20"/>
        </w:trPr>
        <w:tc>
          <w:tcPr>
            <w:tcW w:w="566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7FC3430D" w14:textId="77777777" w:rsidR="00BE4F36" w:rsidRPr="007276F4" w:rsidRDefault="00BE4F36" w:rsidP="002E6AE5">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Строительно-монтажные работы</w:t>
            </w:r>
          </w:p>
        </w:tc>
        <w:tc>
          <w:tcPr>
            <w:tcW w:w="297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00F0389F" w14:textId="0C9CCD09" w:rsidR="00BE4F36" w:rsidRPr="007276F4" w:rsidRDefault="00BE4F36" w:rsidP="002E6AE5">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 xml:space="preserve">75 295 </w:t>
            </w:r>
          </w:p>
        </w:tc>
      </w:tr>
      <w:tr w:rsidR="00BE4F36" w:rsidRPr="00E7690D" w14:paraId="04F5EA23" w14:textId="77777777" w:rsidTr="00FC0124">
        <w:trPr>
          <w:trHeight w:val="20"/>
        </w:trPr>
        <w:tc>
          <w:tcPr>
            <w:tcW w:w="566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405C0437" w14:textId="77777777" w:rsidR="00BE4F36" w:rsidRPr="007276F4" w:rsidRDefault="00BE4F36" w:rsidP="002E6AE5">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Прочие расходы</w:t>
            </w:r>
          </w:p>
        </w:tc>
        <w:tc>
          <w:tcPr>
            <w:tcW w:w="297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251A81E5" w14:textId="76727E2D" w:rsidR="00BE4F36" w:rsidRPr="007276F4" w:rsidRDefault="00BE4F36" w:rsidP="002E6AE5">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 xml:space="preserve">5 384 </w:t>
            </w:r>
          </w:p>
        </w:tc>
      </w:tr>
      <w:tr w:rsidR="00BE4F36" w:rsidRPr="00E7690D" w14:paraId="7FE8A2D9" w14:textId="77777777" w:rsidTr="00FC0124">
        <w:trPr>
          <w:trHeight w:val="20"/>
        </w:trPr>
        <w:tc>
          <w:tcPr>
            <w:tcW w:w="566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6924002D" w14:textId="77777777" w:rsidR="00BE4F36" w:rsidRPr="007276F4" w:rsidRDefault="00BE4F36" w:rsidP="002E6AE5">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Резерв средств на неучтенные расходы</w:t>
            </w:r>
          </w:p>
        </w:tc>
        <w:tc>
          <w:tcPr>
            <w:tcW w:w="297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2527B8C8" w14:textId="215F6F1F" w:rsidR="00BE4F36" w:rsidRPr="007276F4" w:rsidRDefault="00BE4F36" w:rsidP="002E6AE5">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 xml:space="preserve">8 776 </w:t>
            </w:r>
          </w:p>
        </w:tc>
      </w:tr>
      <w:tr w:rsidR="00BE4F36" w:rsidRPr="00E7690D" w14:paraId="4530D366" w14:textId="77777777" w:rsidTr="00FC0124">
        <w:trPr>
          <w:trHeight w:val="20"/>
        </w:trPr>
        <w:tc>
          <w:tcPr>
            <w:tcW w:w="566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1ABC6901" w14:textId="77777777" w:rsidR="00BE4F36" w:rsidRPr="007276F4" w:rsidRDefault="00BE4F36" w:rsidP="002E6AE5">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Машины и оборудование</w:t>
            </w:r>
          </w:p>
        </w:tc>
        <w:tc>
          <w:tcPr>
            <w:tcW w:w="297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4914FCBE" w14:textId="6536CBF4" w:rsidR="00BE4F36" w:rsidRPr="007276F4" w:rsidRDefault="00BE4F36" w:rsidP="002E6AE5">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 xml:space="preserve">195 722 </w:t>
            </w:r>
          </w:p>
        </w:tc>
      </w:tr>
      <w:tr w:rsidR="00BE4F36" w:rsidRPr="00E7690D" w14:paraId="71C94EE4" w14:textId="77777777" w:rsidTr="00FC0124">
        <w:trPr>
          <w:trHeight w:val="20"/>
        </w:trPr>
        <w:tc>
          <w:tcPr>
            <w:tcW w:w="566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7D2AC9BE" w14:textId="77777777" w:rsidR="00BE4F36" w:rsidRPr="007276F4" w:rsidRDefault="00BE4F36" w:rsidP="002E6AE5">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Реновация оборудования</w:t>
            </w:r>
          </w:p>
        </w:tc>
        <w:tc>
          <w:tcPr>
            <w:tcW w:w="297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6D8A681F" w14:textId="023B4BBA" w:rsidR="00BE4F36" w:rsidRPr="007276F4" w:rsidRDefault="00BE4F36" w:rsidP="002E6AE5">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 xml:space="preserve">10 000 </w:t>
            </w:r>
          </w:p>
        </w:tc>
      </w:tr>
      <w:tr w:rsidR="00BE4F36" w:rsidRPr="00E7690D" w14:paraId="665FCDF4" w14:textId="77777777" w:rsidTr="00FC0124">
        <w:trPr>
          <w:trHeight w:val="20"/>
        </w:trPr>
        <w:tc>
          <w:tcPr>
            <w:tcW w:w="566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52E474BE" w14:textId="77777777" w:rsidR="00BE4F36" w:rsidRPr="007276F4" w:rsidRDefault="00BE4F36" w:rsidP="002E6AE5">
            <w:pPr>
              <w:spacing w:after="0" w:line="240" w:lineRule="auto"/>
              <w:rPr>
                <w:rFonts w:ascii="Arial" w:eastAsia="Times New Roman" w:hAnsi="Arial" w:cs="Arial"/>
                <w:sz w:val="18"/>
                <w:szCs w:val="18"/>
                <w:lang w:eastAsia="ru-RU"/>
              </w:rPr>
            </w:pPr>
            <w:r w:rsidRPr="007276F4">
              <w:rPr>
                <w:rFonts w:ascii="Arial" w:eastAsia="Times New Roman" w:hAnsi="Arial" w:cs="Arial"/>
                <w:b/>
                <w:bCs/>
                <w:sz w:val="18"/>
                <w:szCs w:val="18"/>
                <w:lang w:eastAsia="ru-RU"/>
              </w:rPr>
              <w:t>Итого капитальные вложения:</w:t>
            </w:r>
          </w:p>
        </w:tc>
        <w:tc>
          <w:tcPr>
            <w:tcW w:w="297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215F76DD" w14:textId="37D4CA41" w:rsidR="00BE4F36" w:rsidRPr="007276F4" w:rsidRDefault="00BE4F36" w:rsidP="002E6AE5">
            <w:pPr>
              <w:spacing w:after="0" w:line="240" w:lineRule="auto"/>
              <w:jc w:val="center"/>
              <w:rPr>
                <w:rFonts w:ascii="Arial" w:eastAsia="Times New Roman" w:hAnsi="Arial" w:cs="Arial"/>
                <w:sz w:val="18"/>
                <w:szCs w:val="18"/>
                <w:lang w:eastAsia="ru-RU"/>
              </w:rPr>
            </w:pPr>
            <w:r w:rsidRPr="007276F4">
              <w:rPr>
                <w:rFonts w:ascii="Arial" w:hAnsi="Arial" w:cs="Arial"/>
                <w:b/>
                <w:bCs/>
                <w:color w:val="000000"/>
                <w:sz w:val="18"/>
                <w:szCs w:val="18"/>
              </w:rPr>
              <w:t xml:space="preserve">315 177 </w:t>
            </w:r>
          </w:p>
        </w:tc>
      </w:tr>
      <w:tr w:rsidR="00BE4F36" w:rsidRPr="00E7690D" w14:paraId="4A374420" w14:textId="77777777" w:rsidTr="00FC0124">
        <w:trPr>
          <w:trHeight w:val="20"/>
        </w:trPr>
        <w:tc>
          <w:tcPr>
            <w:tcW w:w="566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046D0966" w14:textId="77777777" w:rsidR="00BE4F36" w:rsidRPr="007276F4" w:rsidRDefault="00BE4F36" w:rsidP="002E6AE5">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Предынвестиционные издержки (ГРР)</w:t>
            </w:r>
          </w:p>
        </w:tc>
        <w:tc>
          <w:tcPr>
            <w:tcW w:w="297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660E35EA" w14:textId="795FF57B" w:rsidR="00BE4F36" w:rsidRPr="007276F4" w:rsidRDefault="00BE4F36" w:rsidP="002E6AE5">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 xml:space="preserve">22 562 </w:t>
            </w:r>
          </w:p>
        </w:tc>
      </w:tr>
      <w:tr w:rsidR="00BE4F36" w:rsidRPr="00E7690D" w14:paraId="5FF32088" w14:textId="77777777" w:rsidTr="00FC0124">
        <w:trPr>
          <w:trHeight w:val="20"/>
        </w:trPr>
        <w:tc>
          <w:tcPr>
            <w:tcW w:w="566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453D4B9A" w14:textId="77777777" w:rsidR="00BE4F36" w:rsidRPr="007276F4" w:rsidRDefault="00BE4F36" w:rsidP="002E6AE5">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Оборотные активы (формирование)</w:t>
            </w:r>
          </w:p>
        </w:tc>
        <w:tc>
          <w:tcPr>
            <w:tcW w:w="297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5B8A33D4" w14:textId="715966AB" w:rsidR="00BE4F36" w:rsidRPr="007276F4" w:rsidRDefault="00BE4F36" w:rsidP="002E6AE5">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 xml:space="preserve">30 700 </w:t>
            </w:r>
          </w:p>
        </w:tc>
      </w:tr>
      <w:tr w:rsidR="00BE4F36" w:rsidRPr="00E7690D" w14:paraId="38D6D27B" w14:textId="77777777" w:rsidTr="00FC0124">
        <w:trPr>
          <w:trHeight w:val="20"/>
        </w:trPr>
        <w:tc>
          <w:tcPr>
            <w:tcW w:w="566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D33FD6A" w14:textId="77777777" w:rsidR="00BE4F36" w:rsidRPr="007276F4" w:rsidRDefault="00BE4F36" w:rsidP="002E6AE5">
            <w:pPr>
              <w:spacing w:after="0" w:line="240" w:lineRule="auto"/>
              <w:rPr>
                <w:rFonts w:ascii="Arial" w:eastAsia="Times New Roman" w:hAnsi="Arial" w:cs="Arial"/>
                <w:b/>
                <w:bCs/>
                <w:sz w:val="18"/>
                <w:szCs w:val="18"/>
                <w:lang w:eastAsia="ru-RU"/>
              </w:rPr>
            </w:pPr>
            <w:r w:rsidRPr="007276F4">
              <w:rPr>
                <w:rFonts w:ascii="Arial" w:eastAsia="Times New Roman" w:hAnsi="Arial" w:cs="Arial"/>
                <w:b/>
                <w:bCs/>
                <w:sz w:val="18"/>
                <w:szCs w:val="18"/>
                <w:lang w:eastAsia="ru-RU"/>
              </w:rPr>
              <w:t>Итого инвестиции:</w:t>
            </w:r>
          </w:p>
        </w:tc>
        <w:tc>
          <w:tcPr>
            <w:tcW w:w="297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1E8D9697" w14:textId="0DC4990C" w:rsidR="00BE4F36" w:rsidRPr="007276F4" w:rsidRDefault="00BE4F36" w:rsidP="002E6AE5">
            <w:pPr>
              <w:spacing w:after="0" w:line="240" w:lineRule="auto"/>
              <w:jc w:val="center"/>
              <w:rPr>
                <w:rFonts w:ascii="Arial" w:eastAsia="Times New Roman" w:hAnsi="Arial" w:cs="Arial"/>
                <w:b/>
                <w:bCs/>
                <w:sz w:val="18"/>
                <w:szCs w:val="18"/>
                <w:lang w:eastAsia="ru-RU"/>
              </w:rPr>
            </w:pPr>
            <w:r w:rsidRPr="007276F4">
              <w:rPr>
                <w:rFonts w:ascii="Arial" w:hAnsi="Arial" w:cs="Arial"/>
                <w:b/>
                <w:bCs/>
                <w:color w:val="000000"/>
                <w:sz w:val="18"/>
                <w:szCs w:val="18"/>
              </w:rPr>
              <w:t xml:space="preserve">368 439 </w:t>
            </w:r>
          </w:p>
        </w:tc>
      </w:tr>
    </w:tbl>
    <w:p w14:paraId="2455984B" w14:textId="77777777" w:rsidR="00BE4F36" w:rsidRPr="00E7690D" w:rsidRDefault="00BE4F36" w:rsidP="00BE4F36">
      <w:pPr>
        <w:jc w:val="both"/>
        <w:rPr>
          <w:rFonts w:ascii="Arial" w:hAnsi="Arial" w:cs="Arial"/>
          <w:sz w:val="24"/>
          <w:szCs w:val="24"/>
        </w:rPr>
      </w:pPr>
    </w:p>
    <w:p w14:paraId="58AB0B45" w14:textId="30F4A2B0" w:rsidR="00F75205" w:rsidRPr="00E7690D" w:rsidRDefault="00F75205">
      <w:pPr>
        <w:ind w:firstLine="709"/>
        <w:jc w:val="both"/>
        <w:rPr>
          <w:rFonts w:ascii="Arial" w:hAnsi="Arial" w:cs="Arial"/>
          <w:sz w:val="24"/>
          <w:szCs w:val="24"/>
        </w:rPr>
      </w:pPr>
      <w:r w:rsidRPr="00E7690D">
        <w:rPr>
          <w:rFonts w:ascii="Arial" w:hAnsi="Arial" w:cs="Arial"/>
          <w:sz w:val="24"/>
          <w:szCs w:val="24"/>
        </w:rPr>
        <w:t>Таким образом, общий планируемый объем</w:t>
      </w:r>
      <w:r w:rsidR="00C31967" w:rsidRPr="00E7690D">
        <w:rPr>
          <w:rFonts w:ascii="Arial" w:hAnsi="Arial" w:cs="Arial"/>
          <w:sz w:val="24"/>
          <w:szCs w:val="24"/>
        </w:rPr>
        <w:t xml:space="preserve"> </w:t>
      </w:r>
      <w:r w:rsidRPr="00E7690D">
        <w:rPr>
          <w:rFonts w:ascii="Arial" w:hAnsi="Arial" w:cs="Arial"/>
          <w:sz w:val="24"/>
          <w:szCs w:val="24"/>
        </w:rPr>
        <w:t xml:space="preserve">инвестиций в реализацию проекта по </w:t>
      </w:r>
      <w:r w:rsidR="00376FFE" w:rsidRPr="00376FFE">
        <w:rPr>
          <w:rFonts w:ascii="Arial" w:hAnsi="Arial" w:cs="Arial"/>
          <w:sz w:val="24"/>
          <w:szCs w:val="24"/>
        </w:rPr>
        <w:t>разработк</w:t>
      </w:r>
      <w:r w:rsidR="00376FFE">
        <w:rPr>
          <w:rFonts w:ascii="Arial" w:hAnsi="Arial" w:cs="Arial"/>
          <w:sz w:val="24"/>
          <w:szCs w:val="24"/>
        </w:rPr>
        <w:t>е</w:t>
      </w:r>
      <w:r w:rsidR="00376FFE" w:rsidRPr="00376FFE">
        <w:rPr>
          <w:rFonts w:ascii="Arial" w:hAnsi="Arial" w:cs="Arial"/>
          <w:sz w:val="24"/>
          <w:szCs w:val="24"/>
        </w:rPr>
        <w:t xml:space="preserve"> техногенного месторождения </w:t>
      </w:r>
      <w:proofErr w:type="spellStart"/>
      <w:r w:rsidR="00376FFE" w:rsidRPr="00376FFE">
        <w:rPr>
          <w:rFonts w:ascii="Arial" w:hAnsi="Arial" w:cs="Arial"/>
          <w:sz w:val="24"/>
          <w:szCs w:val="24"/>
        </w:rPr>
        <w:t>вольфрамсодержащих</w:t>
      </w:r>
      <w:proofErr w:type="spellEnd"/>
      <w:r w:rsidR="00376FFE" w:rsidRPr="00376FFE">
        <w:rPr>
          <w:rFonts w:ascii="Arial" w:hAnsi="Arial" w:cs="Arial"/>
          <w:sz w:val="24"/>
          <w:szCs w:val="24"/>
        </w:rPr>
        <w:t xml:space="preserve"> хвостов «Лермонтовское вольфрамовое месторождение», участок «Хвостохранилище» </w:t>
      </w:r>
      <w:r w:rsidRPr="00376FFE">
        <w:rPr>
          <w:rFonts w:ascii="Arial" w:hAnsi="Arial" w:cs="Arial"/>
          <w:sz w:val="24"/>
          <w:szCs w:val="24"/>
        </w:rPr>
        <w:t xml:space="preserve">составляет </w:t>
      </w:r>
      <w:r w:rsidR="00BE4F36" w:rsidRPr="00376FFE">
        <w:rPr>
          <w:rFonts w:ascii="Arial" w:hAnsi="Arial" w:cs="Arial"/>
          <w:sz w:val="24"/>
          <w:szCs w:val="24"/>
        </w:rPr>
        <w:t>368 439 </w:t>
      </w:r>
      <w:r w:rsidR="00C84B89">
        <w:rPr>
          <w:rFonts w:ascii="Arial" w:hAnsi="Arial" w:cs="Arial"/>
          <w:sz w:val="24"/>
          <w:szCs w:val="24"/>
        </w:rPr>
        <w:t>тыс.</w:t>
      </w:r>
      <w:r w:rsidR="00BE4F36" w:rsidRPr="00376FFE">
        <w:rPr>
          <w:rFonts w:ascii="Arial" w:hAnsi="Arial" w:cs="Arial"/>
          <w:sz w:val="24"/>
          <w:szCs w:val="24"/>
        </w:rPr>
        <w:t xml:space="preserve"> </w:t>
      </w:r>
      <w:r w:rsidRPr="00376FFE">
        <w:rPr>
          <w:rFonts w:ascii="Arial" w:hAnsi="Arial" w:cs="Arial"/>
          <w:sz w:val="24"/>
          <w:szCs w:val="24"/>
        </w:rPr>
        <w:t xml:space="preserve">рублей, в том числе </w:t>
      </w:r>
      <w:r w:rsidR="00BE4F36" w:rsidRPr="00376FFE">
        <w:rPr>
          <w:rFonts w:ascii="Arial" w:hAnsi="Arial" w:cs="Arial"/>
          <w:sz w:val="24"/>
          <w:szCs w:val="24"/>
        </w:rPr>
        <w:t>315</w:t>
      </w:r>
      <w:r w:rsidR="00376FFE" w:rsidRPr="00376FFE">
        <w:rPr>
          <w:rFonts w:ascii="Arial" w:hAnsi="Arial" w:cs="Arial"/>
          <w:sz w:val="24"/>
          <w:szCs w:val="24"/>
        </w:rPr>
        <w:t> </w:t>
      </w:r>
      <w:r w:rsidR="00BE4F36" w:rsidRPr="00376FFE">
        <w:rPr>
          <w:rFonts w:ascii="Arial" w:hAnsi="Arial" w:cs="Arial"/>
          <w:sz w:val="24"/>
          <w:szCs w:val="24"/>
        </w:rPr>
        <w:t>177 </w:t>
      </w:r>
      <w:r w:rsidR="00C84B89">
        <w:rPr>
          <w:rFonts w:ascii="Arial" w:hAnsi="Arial" w:cs="Arial"/>
          <w:sz w:val="24"/>
          <w:szCs w:val="24"/>
        </w:rPr>
        <w:t>тыс.</w:t>
      </w:r>
      <w:r w:rsidR="00BE4F36" w:rsidRPr="00376FFE">
        <w:rPr>
          <w:rFonts w:ascii="Arial" w:hAnsi="Arial" w:cs="Arial"/>
          <w:sz w:val="24"/>
          <w:szCs w:val="24"/>
        </w:rPr>
        <w:t xml:space="preserve"> </w:t>
      </w:r>
      <w:r w:rsidRPr="00376FFE">
        <w:rPr>
          <w:rFonts w:ascii="Arial" w:hAnsi="Arial" w:cs="Arial"/>
          <w:sz w:val="24"/>
          <w:szCs w:val="24"/>
        </w:rPr>
        <w:t>рублей – капитальны</w:t>
      </w:r>
      <w:r w:rsidRPr="00E7690D">
        <w:rPr>
          <w:rFonts w:ascii="Arial" w:hAnsi="Arial" w:cs="Arial"/>
          <w:sz w:val="24"/>
          <w:szCs w:val="24"/>
        </w:rPr>
        <w:t xml:space="preserve">е вложения. </w:t>
      </w:r>
    </w:p>
    <w:p w14:paraId="44F0C7CF" w14:textId="40675EC2" w:rsidR="00F21EBD" w:rsidRPr="00E7690D" w:rsidRDefault="00F21EBD">
      <w:pPr>
        <w:ind w:firstLine="709"/>
        <w:jc w:val="both"/>
        <w:rPr>
          <w:rFonts w:ascii="Arial" w:hAnsi="Arial" w:cs="Arial"/>
          <w:sz w:val="24"/>
          <w:szCs w:val="24"/>
        </w:rPr>
      </w:pPr>
      <w:r w:rsidRPr="00E7690D">
        <w:rPr>
          <w:rFonts w:ascii="Arial" w:hAnsi="Arial" w:cs="Arial"/>
          <w:sz w:val="24"/>
          <w:szCs w:val="24"/>
        </w:rPr>
        <w:t>Расчет критериев эффективности инвестиционного проекта выполнен в соответствии с Методикой оценки эффективности приоритетных инвестиционных проектов Приморского края, утвержденной постановлением Администрации Приморского края от 29.08.2019 №560-па «Об отборе инвестиционных проектов в целях признания их приоритетными инвестиционными проектами Приморского края».</w:t>
      </w:r>
    </w:p>
    <w:p w14:paraId="62D1359E" w14:textId="77777777" w:rsidR="008B1177" w:rsidRDefault="008B1177">
      <w:pPr>
        <w:jc w:val="both"/>
        <w:rPr>
          <w:rFonts w:ascii="Arial" w:hAnsi="Arial" w:cs="Arial"/>
          <w:sz w:val="24"/>
          <w:szCs w:val="24"/>
        </w:rPr>
      </w:pPr>
    </w:p>
    <w:p w14:paraId="59E4753E" w14:textId="0F26E94F" w:rsidR="00F21EBD" w:rsidRPr="00E7690D" w:rsidRDefault="00F21EBD">
      <w:pPr>
        <w:jc w:val="both"/>
        <w:rPr>
          <w:rFonts w:ascii="Arial" w:eastAsia="Times New Roman" w:hAnsi="Arial" w:cs="Arial"/>
          <w:sz w:val="24"/>
          <w:szCs w:val="24"/>
          <w:lang w:eastAsia="ru-RU"/>
        </w:rPr>
      </w:pPr>
      <w:r w:rsidRPr="00767D90">
        <w:rPr>
          <w:rFonts w:ascii="Arial" w:hAnsi="Arial" w:cs="Arial"/>
          <w:sz w:val="24"/>
          <w:szCs w:val="24"/>
        </w:rPr>
        <w:t>Таблица 3. Расчет критериев эффективности инвестиционного проекта</w:t>
      </w:r>
    </w:p>
    <w:tbl>
      <w:tblPr>
        <w:tblW w:w="9639" w:type="dxa"/>
        <w:tblInd w:w="-8" w:type="dxa"/>
        <w:tblLayout w:type="fixed"/>
        <w:tblCellMar>
          <w:left w:w="0" w:type="dxa"/>
          <w:right w:w="0" w:type="dxa"/>
        </w:tblCellMar>
        <w:tblLook w:val="0000" w:firstRow="0" w:lastRow="0" w:firstColumn="0" w:lastColumn="0" w:noHBand="0" w:noVBand="0"/>
      </w:tblPr>
      <w:tblGrid>
        <w:gridCol w:w="1560"/>
        <w:gridCol w:w="1888"/>
        <w:gridCol w:w="838"/>
        <w:gridCol w:w="1640"/>
        <w:gridCol w:w="311"/>
        <w:gridCol w:w="570"/>
        <w:gridCol w:w="1196"/>
        <w:gridCol w:w="6"/>
        <w:gridCol w:w="1630"/>
      </w:tblGrid>
      <w:tr w:rsidR="00F21EBD" w:rsidRPr="00E7690D" w14:paraId="0F7800E9" w14:textId="77777777">
        <w:trPr>
          <w:tblHeader/>
        </w:trPr>
        <w:tc>
          <w:tcPr>
            <w:tcW w:w="1560" w:type="dxa"/>
            <w:tcBorders>
              <w:top w:val="single" w:sz="4" w:space="0" w:color="F4B083"/>
              <w:left w:val="single" w:sz="4" w:space="0" w:color="F4B083"/>
            </w:tcBorders>
            <w:shd w:val="clear" w:color="auto" w:fill="ED7D31"/>
            <w:tcMar>
              <w:top w:w="0" w:type="dxa"/>
              <w:left w:w="149" w:type="dxa"/>
              <w:bottom w:w="0" w:type="dxa"/>
              <w:right w:w="149" w:type="dxa"/>
            </w:tcMar>
          </w:tcPr>
          <w:p w14:paraId="2C72BC5E"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r w:rsidRPr="00E7690D">
              <w:rPr>
                <w:rFonts w:ascii="Arial" w:eastAsia="Times New Roman" w:hAnsi="Arial" w:cs="Arial"/>
                <w:b/>
                <w:color w:val="FFFFFF"/>
                <w:sz w:val="18"/>
                <w:szCs w:val="18"/>
                <w:lang w:eastAsia="ru-RU"/>
              </w:rPr>
              <w:lastRenderedPageBreak/>
              <w:t>Наименование критерия</w:t>
            </w:r>
          </w:p>
        </w:tc>
        <w:tc>
          <w:tcPr>
            <w:tcW w:w="4366" w:type="dxa"/>
            <w:gridSpan w:val="3"/>
            <w:tcBorders>
              <w:top w:val="single" w:sz="4" w:space="0" w:color="F4B083"/>
            </w:tcBorders>
            <w:shd w:val="clear" w:color="auto" w:fill="ED7D31"/>
            <w:tcMar>
              <w:top w:w="0" w:type="dxa"/>
              <w:left w:w="149" w:type="dxa"/>
              <w:bottom w:w="0" w:type="dxa"/>
              <w:right w:w="149" w:type="dxa"/>
            </w:tcMar>
          </w:tcPr>
          <w:p w14:paraId="48B12AC1"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r w:rsidRPr="00E7690D">
              <w:rPr>
                <w:rFonts w:ascii="Arial" w:eastAsia="Times New Roman" w:hAnsi="Arial" w:cs="Arial"/>
                <w:b/>
                <w:color w:val="FFFFFF"/>
                <w:sz w:val="18"/>
                <w:szCs w:val="18"/>
                <w:lang w:eastAsia="ru-RU"/>
              </w:rPr>
              <w:t>Оценка в баллах в соответствии с Методикой</w:t>
            </w:r>
          </w:p>
        </w:tc>
        <w:tc>
          <w:tcPr>
            <w:tcW w:w="2083" w:type="dxa"/>
            <w:gridSpan w:val="4"/>
            <w:tcBorders>
              <w:top w:val="single" w:sz="4" w:space="0" w:color="F4B083"/>
            </w:tcBorders>
            <w:shd w:val="clear" w:color="auto" w:fill="ED7D31"/>
          </w:tcPr>
          <w:p w14:paraId="4FC20854"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r w:rsidRPr="00E7690D">
              <w:rPr>
                <w:rFonts w:ascii="Arial" w:eastAsia="Times New Roman" w:hAnsi="Arial" w:cs="Arial"/>
                <w:b/>
                <w:color w:val="FFFFFF"/>
                <w:sz w:val="18"/>
                <w:szCs w:val="18"/>
                <w:lang w:eastAsia="ru-RU"/>
              </w:rPr>
              <w:t>Расчетная оценка в баллах</w:t>
            </w:r>
          </w:p>
        </w:tc>
        <w:tc>
          <w:tcPr>
            <w:tcW w:w="1630" w:type="dxa"/>
            <w:tcBorders>
              <w:top w:val="single" w:sz="4" w:space="0" w:color="F4B083"/>
              <w:right w:val="single" w:sz="4" w:space="0" w:color="F4B083"/>
            </w:tcBorders>
            <w:shd w:val="clear" w:color="auto" w:fill="ED7D31"/>
          </w:tcPr>
          <w:p w14:paraId="61C64CAA"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r w:rsidRPr="00E7690D">
              <w:rPr>
                <w:rFonts w:ascii="Arial" w:eastAsia="Times New Roman" w:hAnsi="Arial" w:cs="Arial"/>
                <w:b/>
                <w:color w:val="FFFFFF"/>
                <w:sz w:val="18"/>
                <w:szCs w:val="18"/>
                <w:lang w:eastAsia="ru-RU"/>
              </w:rPr>
              <w:t>Примечание</w:t>
            </w:r>
          </w:p>
        </w:tc>
      </w:tr>
      <w:tr w:rsidR="00F21EBD" w:rsidRPr="00E7690D" w14:paraId="69DB5AF0" w14:textId="77777777" w:rsidTr="00376FFE">
        <w:trPr>
          <w:tblHeader/>
        </w:trPr>
        <w:tc>
          <w:tcPr>
            <w:tcW w:w="1560" w:type="dxa"/>
            <w:tcBorders>
              <w:left w:val="single" w:sz="4" w:space="0" w:color="F4B083"/>
              <w:bottom w:val="single" w:sz="4" w:space="0" w:color="F4B083"/>
            </w:tcBorders>
            <w:shd w:val="clear" w:color="auto" w:fill="ED7D31"/>
            <w:tcMar>
              <w:top w:w="0" w:type="dxa"/>
              <w:left w:w="149" w:type="dxa"/>
              <w:bottom w:w="0" w:type="dxa"/>
              <w:right w:w="149" w:type="dxa"/>
            </w:tcMar>
          </w:tcPr>
          <w:p w14:paraId="09C79462" w14:textId="77777777" w:rsidR="00F21EBD" w:rsidRPr="00E7690D" w:rsidRDefault="00F21EBD">
            <w:pPr>
              <w:spacing w:after="0" w:line="240" w:lineRule="auto"/>
              <w:rPr>
                <w:rFonts w:ascii="Arial" w:eastAsia="Times New Roman" w:hAnsi="Arial" w:cs="Arial"/>
                <w:b/>
                <w:color w:val="FFFFFF"/>
                <w:sz w:val="18"/>
                <w:szCs w:val="18"/>
                <w:lang w:eastAsia="ru-RU"/>
              </w:rPr>
            </w:pPr>
          </w:p>
        </w:tc>
        <w:tc>
          <w:tcPr>
            <w:tcW w:w="1888" w:type="dxa"/>
            <w:tcBorders>
              <w:bottom w:val="single" w:sz="4" w:space="0" w:color="F4B083"/>
            </w:tcBorders>
            <w:shd w:val="clear" w:color="auto" w:fill="ED7D31"/>
            <w:tcMar>
              <w:top w:w="0" w:type="dxa"/>
              <w:left w:w="149" w:type="dxa"/>
              <w:bottom w:w="0" w:type="dxa"/>
              <w:right w:w="149" w:type="dxa"/>
            </w:tcMar>
          </w:tcPr>
          <w:p w14:paraId="48942DBF"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r w:rsidRPr="00E7690D">
              <w:rPr>
                <w:rFonts w:ascii="Arial" w:eastAsia="Times New Roman" w:hAnsi="Arial" w:cs="Arial"/>
                <w:b/>
                <w:color w:val="FFFFFF"/>
                <w:sz w:val="18"/>
                <w:szCs w:val="18"/>
                <w:lang w:eastAsia="ru-RU"/>
              </w:rPr>
              <w:t>0</w:t>
            </w:r>
          </w:p>
        </w:tc>
        <w:tc>
          <w:tcPr>
            <w:tcW w:w="838" w:type="dxa"/>
            <w:tcBorders>
              <w:bottom w:val="single" w:sz="4" w:space="0" w:color="F4B083"/>
            </w:tcBorders>
            <w:shd w:val="clear" w:color="auto" w:fill="ED7D31"/>
            <w:tcMar>
              <w:top w:w="0" w:type="dxa"/>
              <w:left w:w="149" w:type="dxa"/>
              <w:bottom w:w="0" w:type="dxa"/>
              <w:right w:w="149" w:type="dxa"/>
            </w:tcMar>
          </w:tcPr>
          <w:p w14:paraId="77ABD06D"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r w:rsidRPr="00E7690D">
              <w:rPr>
                <w:rFonts w:ascii="Arial" w:eastAsia="Times New Roman" w:hAnsi="Arial" w:cs="Arial"/>
                <w:b/>
                <w:color w:val="FFFFFF"/>
                <w:sz w:val="18"/>
                <w:szCs w:val="18"/>
                <w:lang w:eastAsia="ru-RU"/>
              </w:rPr>
              <w:t>0,5</w:t>
            </w:r>
          </w:p>
        </w:tc>
        <w:tc>
          <w:tcPr>
            <w:tcW w:w="1640" w:type="dxa"/>
            <w:tcBorders>
              <w:bottom w:val="single" w:sz="4" w:space="0" w:color="F4B083"/>
            </w:tcBorders>
            <w:shd w:val="clear" w:color="auto" w:fill="ED7D31"/>
            <w:tcMar>
              <w:top w:w="0" w:type="dxa"/>
              <w:left w:w="149" w:type="dxa"/>
              <w:bottom w:w="0" w:type="dxa"/>
              <w:right w:w="149" w:type="dxa"/>
            </w:tcMar>
          </w:tcPr>
          <w:p w14:paraId="1567CFD9"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r w:rsidRPr="00E7690D">
              <w:rPr>
                <w:rFonts w:ascii="Arial" w:eastAsia="Times New Roman" w:hAnsi="Arial" w:cs="Arial"/>
                <w:b/>
                <w:color w:val="FFFFFF"/>
                <w:sz w:val="18"/>
                <w:szCs w:val="18"/>
                <w:lang w:eastAsia="ru-RU"/>
              </w:rPr>
              <w:t>1</w:t>
            </w:r>
          </w:p>
        </w:tc>
        <w:tc>
          <w:tcPr>
            <w:tcW w:w="311" w:type="dxa"/>
            <w:tcBorders>
              <w:bottom w:val="single" w:sz="4" w:space="0" w:color="F4B083"/>
            </w:tcBorders>
            <w:shd w:val="clear" w:color="auto" w:fill="ED7D31"/>
          </w:tcPr>
          <w:p w14:paraId="4A9D8130"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r w:rsidRPr="00E7690D">
              <w:rPr>
                <w:rFonts w:ascii="Arial" w:eastAsia="Times New Roman" w:hAnsi="Arial" w:cs="Arial"/>
                <w:b/>
                <w:color w:val="FFFFFF"/>
                <w:sz w:val="18"/>
                <w:szCs w:val="18"/>
                <w:lang w:eastAsia="ru-RU"/>
              </w:rPr>
              <w:t>0</w:t>
            </w:r>
          </w:p>
        </w:tc>
        <w:tc>
          <w:tcPr>
            <w:tcW w:w="570" w:type="dxa"/>
            <w:tcBorders>
              <w:bottom w:val="single" w:sz="4" w:space="0" w:color="F4B083"/>
            </w:tcBorders>
            <w:shd w:val="clear" w:color="auto" w:fill="ED7D31"/>
          </w:tcPr>
          <w:p w14:paraId="1771E19C"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r w:rsidRPr="00E7690D">
              <w:rPr>
                <w:rFonts w:ascii="Arial" w:eastAsia="Times New Roman" w:hAnsi="Arial" w:cs="Arial"/>
                <w:b/>
                <w:color w:val="FFFFFF"/>
                <w:sz w:val="18"/>
                <w:szCs w:val="18"/>
                <w:lang w:eastAsia="ru-RU"/>
              </w:rPr>
              <w:t>0,5</w:t>
            </w:r>
          </w:p>
        </w:tc>
        <w:tc>
          <w:tcPr>
            <w:tcW w:w="1196" w:type="dxa"/>
            <w:tcBorders>
              <w:bottom w:val="single" w:sz="4" w:space="0" w:color="F4B083"/>
            </w:tcBorders>
            <w:shd w:val="clear" w:color="auto" w:fill="ED7D31"/>
          </w:tcPr>
          <w:p w14:paraId="06E8E8FB"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r w:rsidRPr="00E7690D">
              <w:rPr>
                <w:rFonts w:ascii="Arial" w:eastAsia="Times New Roman" w:hAnsi="Arial" w:cs="Arial"/>
                <w:b/>
                <w:color w:val="FFFFFF"/>
                <w:sz w:val="18"/>
                <w:szCs w:val="18"/>
                <w:lang w:eastAsia="ru-RU"/>
              </w:rPr>
              <w:t>1</w:t>
            </w:r>
          </w:p>
        </w:tc>
        <w:tc>
          <w:tcPr>
            <w:tcW w:w="1636" w:type="dxa"/>
            <w:gridSpan w:val="2"/>
            <w:tcBorders>
              <w:bottom w:val="single" w:sz="4" w:space="0" w:color="F4B083"/>
              <w:right w:val="single" w:sz="4" w:space="0" w:color="F4B083"/>
            </w:tcBorders>
            <w:shd w:val="clear" w:color="auto" w:fill="ED7D31"/>
          </w:tcPr>
          <w:p w14:paraId="303E875A" w14:textId="77777777" w:rsidR="00F21EBD" w:rsidRPr="00E7690D" w:rsidRDefault="00F21EBD">
            <w:pPr>
              <w:spacing w:after="0" w:line="240" w:lineRule="auto"/>
              <w:jc w:val="center"/>
              <w:textAlignment w:val="baseline"/>
              <w:rPr>
                <w:rFonts w:ascii="Arial" w:eastAsia="Times New Roman" w:hAnsi="Arial" w:cs="Arial"/>
                <w:b/>
                <w:color w:val="FFFFFF"/>
                <w:sz w:val="18"/>
                <w:szCs w:val="18"/>
                <w:lang w:eastAsia="ru-RU"/>
              </w:rPr>
            </w:pPr>
          </w:p>
        </w:tc>
      </w:tr>
      <w:tr w:rsidR="00F21EBD" w:rsidRPr="00E7690D" w14:paraId="7418E00F" w14:textId="77777777">
        <w:tc>
          <w:tcPr>
            <w:tcW w:w="9639" w:type="dxa"/>
            <w:gridSpan w:val="9"/>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1F3CA1D3" w14:textId="77777777" w:rsidR="00F21EBD" w:rsidRPr="00E7690D" w:rsidRDefault="00F21EBD">
            <w:pPr>
              <w:ind w:left="137" w:right="136"/>
              <w:jc w:val="center"/>
              <w:rPr>
                <w:rFonts w:ascii="Arial" w:hAnsi="Arial" w:cs="Arial"/>
                <w:sz w:val="18"/>
                <w:szCs w:val="18"/>
                <w:highlight w:val="yellow"/>
              </w:rPr>
            </w:pPr>
            <w:r w:rsidRPr="00E7690D">
              <w:rPr>
                <w:rFonts w:ascii="Arial" w:hAnsi="Arial" w:cs="Arial"/>
                <w:sz w:val="18"/>
                <w:szCs w:val="18"/>
              </w:rPr>
              <w:t>Критерии экономической эффективности</w:t>
            </w:r>
          </w:p>
        </w:tc>
      </w:tr>
      <w:tr w:rsidR="00F21EBD" w:rsidRPr="00E7690D" w14:paraId="5067559F" w14:textId="77777777" w:rsidTr="00376FFE">
        <w:tc>
          <w:tcPr>
            <w:tcW w:w="1560"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tcPr>
          <w:p w14:paraId="7958996E" w14:textId="77777777" w:rsidR="00F21EBD" w:rsidRPr="00E7690D" w:rsidRDefault="00F21EBD">
            <w:pPr>
              <w:spacing w:after="0" w:line="240" w:lineRule="auto"/>
              <w:ind w:right="-145"/>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Сумма капитальных вложений в инвестиционный проект (без НДС)</w:t>
            </w:r>
          </w:p>
        </w:tc>
        <w:tc>
          <w:tcPr>
            <w:tcW w:w="1888"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57030613"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От 0 до 100 млн рублей</w:t>
            </w:r>
          </w:p>
        </w:tc>
        <w:tc>
          <w:tcPr>
            <w:tcW w:w="838"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2A0CDD25"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От 100 до 200 млн рублей</w:t>
            </w:r>
          </w:p>
        </w:tc>
        <w:tc>
          <w:tcPr>
            <w:tcW w:w="1640"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4A8CB0E7"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Более 200 млн рублей</w:t>
            </w:r>
          </w:p>
        </w:tc>
        <w:tc>
          <w:tcPr>
            <w:tcW w:w="311" w:type="dxa"/>
            <w:tcBorders>
              <w:top w:val="single" w:sz="4" w:space="0" w:color="F4B083"/>
              <w:left w:val="single" w:sz="4" w:space="0" w:color="F4B083"/>
              <w:bottom w:val="single" w:sz="4" w:space="0" w:color="F4B083"/>
              <w:right w:val="single" w:sz="4" w:space="0" w:color="F4B083"/>
            </w:tcBorders>
            <w:vAlign w:val="center"/>
          </w:tcPr>
          <w:p w14:paraId="126B6D4E"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w:t>
            </w:r>
          </w:p>
        </w:tc>
        <w:tc>
          <w:tcPr>
            <w:tcW w:w="570" w:type="dxa"/>
            <w:tcBorders>
              <w:top w:val="single" w:sz="4" w:space="0" w:color="F4B083"/>
              <w:left w:val="single" w:sz="4" w:space="0" w:color="F4B083"/>
              <w:bottom w:val="single" w:sz="4" w:space="0" w:color="F4B083"/>
              <w:right w:val="single" w:sz="4" w:space="0" w:color="F4B083"/>
            </w:tcBorders>
            <w:vAlign w:val="center"/>
          </w:tcPr>
          <w:p w14:paraId="3E4D0594" w14:textId="425C3964" w:rsidR="00F21EBD" w:rsidRPr="00E7690D" w:rsidRDefault="00F21EBD" w:rsidP="00376FFE">
            <w:pPr>
              <w:jc w:val="center"/>
              <w:rPr>
                <w:rFonts w:ascii="Arial" w:eastAsia="Times New Roman" w:hAnsi="Arial" w:cs="Arial"/>
                <w:sz w:val="18"/>
                <w:szCs w:val="18"/>
                <w:lang w:eastAsia="ru-RU"/>
              </w:rPr>
            </w:pPr>
          </w:p>
        </w:tc>
        <w:tc>
          <w:tcPr>
            <w:tcW w:w="1196" w:type="dxa"/>
            <w:tcBorders>
              <w:top w:val="single" w:sz="4" w:space="0" w:color="F4B083"/>
              <w:left w:val="single" w:sz="4" w:space="0" w:color="F4B083"/>
              <w:bottom w:val="single" w:sz="4" w:space="0" w:color="F4B083"/>
              <w:right w:val="single" w:sz="4" w:space="0" w:color="F4B083"/>
            </w:tcBorders>
          </w:tcPr>
          <w:p w14:paraId="598DDA6E" w14:textId="77777777" w:rsidR="00376FFE" w:rsidRPr="00E7690D" w:rsidRDefault="00376FFE" w:rsidP="00376FFE">
            <w:pPr>
              <w:jc w:val="center"/>
              <w:rPr>
                <w:rFonts w:ascii="Arial" w:hAnsi="Arial" w:cs="Arial"/>
                <w:sz w:val="18"/>
                <w:szCs w:val="18"/>
              </w:rPr>
            </w:pPr>
            <w:r w:rsidRPr="00E7690D">
              <w:rPr>
                <w:rFonts w:ascii="Arial" w:hAnsi="Arial" w:cs="Arial"/>
                <w:sz w:val="18"/>
                <w:szCs w:val="18"/>
              </w:rPr>
              <w:t xml:space="preserve">сумма капитальных вложений </w:t>
            </w:r>
            <w:r>
              <w:rPr>
                <w:rFonts w:ascii="Arial" w:hAnsi="Arial" w:cs="Arial"/>
                <w:sz w:val="18"/>
                <w:szCs w:val="18"/>
              </w:rPr>
              <w:t>315,2</w:t>
            </w:r>
            <w:r w:rsidRPr="00E7690D">
              <w:rPr>
                <w:rFonts w:ascii="Arial" w:hAnsi="Arial" w:cs="Arial"/>
                <w:sz w:val="18"/>
                <w:szCs w:val="18"/>
              </w:rPr>
              <w:t xml:space="preserve"> млн руб.</w:t>
            </w:r>
          </w:p>
          <w:p w14:paraId="2C4B0165" w14:textId="77777777" w:rsidR="00F21EBD" w:rsidRPr="00E7690D" w:rsidRDefault="00F21EBD" w:rsidP="00F75205">
            <w:pPr>
              <w:jc w:val="center"/>
              <w:rPr>
                <w:rFonts w:ascii="Arial" w:eastAsia="Times New Roman" w:hAnsi="Arial" w:cs="Arial"/>
                <w:sz w:val="18"/>
                <w:szCs w:val="18"/>
                <w:lang w:eastAsia="ru-RU"/>
              </w:rPr>
            </w:pPr>
          </w:p>
        </w:tc>
        <w:tc>
          <w:tcPr>
            <w:tcW w:w="1636" w:type="dxa"/>
            <w:gridSpan w:val="2"/>
            <w:tcBorders>
              <w:top w:val="single" w:sz="4" w:space="0" w:color="F4B083"/>
              <w:left w:val="single" w:sz="4" w:space="0" w:color="F4B083"/>
              <w:bottom w:val="single" w:sz="4" w:space="0" w:color="F4B083"/>
              <w:right w:val="single" w:sz="4" w:space="0" w:color="F4B083"/>
            </w:tcBorders>
            <w:vAlign w:val="center"/>
          </w:tcPr>
          <w:p w14:paraId="54815363" w14:textId="3585CEA3" w:rsidR="00F21EBD" w:rsidRPr="00E7690D" w:rsidRDefault="00F21EBD">
            <w:pPr>
              <w:ind w:left="137" w:right="136"/>
              <w:jc w:val="center"/>
              <w:rPr>
                <w:rFonts w:ascii="Arial" w:hAnsi="Arial" w:cs="Arial"/>
                <w:sz w:val="18"/>
                <w:szCs w:val="18"/>
              </w:rPr>
            </w:pPr>
            <w:r w:rsidRPr="00767D90">
              <w:rPr>
                <w:rFonts w:ascii="Arial" w:hAnsi="Arial" w:cs="Arial"/>
                <w:sz w:val="18"/>
                <w:szCs w:val="18"/>
              </w:rPr>
              <w:t xml:space="preserve">стр. </w:t>
            </w:r>
            <w:r w:rsidR="00767D90" w:rsidRPr="00767D90">
              <w:rPr>
                <w:rFonts w:ascii="Arial" w:hAnsi="Arial" w:cs="Arial"/>
                <w:sz w:val="18"/>
                <w:szCs w:val="18"/>
              </w:rPr>
              <w:t>55</w:t>
            </w:r>
            <w:r w:rsidRPr="00767D90">
              <w:rPr>
                <w:rFonts w:ascii="Arial" w:hAnsi="Arial" w:cs="Arial"/>
                <w:sz w:val="18"/>
                <w:szCs w:val="18"/>
              </w:rPr>
              <w:t xml:space="preserve"> – раздел «</w:t>
            </w:r>
            <w:r w:rsidR="00767D90" w:rsidRPr="00767D90">
              <w:rPr>
                <w:rFonts w:ascii="Arial" w:hAnsi="Arial" w:cs="Arial"/>
                <w:sz w:val="18"/>
                <w:szCs w:val="18"/>
              </w:rPr>
              <w:t>9</w:t>
            </w:r>
            <w:r w:rsidRPr="00767D90">
              <w:rPr>
                <w:rFonts w:ascii="Arial" w:hAnsi="Arial" w:cs="Arial"/>
                <w:sz w:val="18"/>
                <w:szCs w:val="18"/>
              </w:rPr>
              <w:t>.2. Расчет</w:t>
            </w:r>
            <w:r w:rsidRPr="00E7690D">
              <w:rPr>
                <w:rFonts w:ascii="Arial" w:hAnsi="Arial" w:cs="Arial"/>
                <w:sz w:val="18"/>
                <w:szCs w:val="18"/>
              </w:rPr>
              <w:t xml:space="preserve"> потребности в инвестициях»</w:t>
            </w:r>
          </w:p>
          <w:p w14:paraId="0068D2B0" w14:textId="77777777" w:rsidR="00F21EBD" w:rsidRPr="00E7690D" w:rsidRDefault="00F21EBD">
            <w:pPr>
              <w:spacing w:after="0" w:line="240" w:lineRule="auto"/>
              <w:ind w:left="137" w:right="136"/>
              <w:jc w:val="center"/>
              <w:textAlignment w:val="baseline"/>
              <w:rPr>
                <w:rFonts w:ascii="Arial" w:eastAsia="Times New Roman" w:hAnsi="Arial" w:cs="Arial"/>
                <w:sz w:val="18"/>
                <w:szCs w:val="18"/>
                <w:lang w:eastAsia="ru-RU"/>
              </w:rPr>
            </w:pPr>
          </w:p>
        </w:tc>
      </w:tr>
      <w:tr w:rsidR="00F21EBD" w:rsidRPr="00E7690D" w14:paraId="3E6F30DC" w14:textId="77777777">
        <w:trPr>
          <w:trHeight w:val="168"/>
        </w:trPr>
        <w:tc>
          <w:tcPr>
            <w:tcW w:w="9639" w:type="dxa"/>
            <w:gridSpan w:val="9"/>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tcPr>
          <w:p w14:paraId="274C8AA2" w14:textId="77777777" w:rsidR="00F21EBD" w:rsidRPr="00E7690D" w:rsidRDefault="00F21EBD">
            <w:pPr>
              <w:ind w:left="137" w:right="136"/>
              <w:jc w:val="center"/>
              <w:rPr>
                <w:rFonts w:ascii="Arial" w:hAnsi="Arial" w:cs="Arial"/>
                <w:sz w:val="18"/>
                <w:szCs w:val="18"/>
              </w:rPr>
            </w:pPr>
            <w:r w:rsidRPr="00E7690D">
              <w:rPr>
                <w:rFonts w:ascii="Arial" w:hAnsi="Arial" w:cs="Arial"/>
                <w:sz w:val="18"/>
                <w:szCs w:val="18"/>
              </w:rPr>
              <w:t>Критерии бюджетной эффективности</w:t>
            </w:r>
          </w:p>
        </w:tc>
      </w:tr>
      <w:tr w:rsidR="00F21EBD" w:rsidRPr="00E7690D" w14:paraId="1F7BBCC2" w14:textId="77777777" w:rsidTr="00376FFE">
        <w:tc>
          <w:tcPr>
            <w:tcW w:w="1560"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tcPr>
          <w:p w14:paraId="4AB230C0" w14:textId="77777777" w:rsidR="00F21EBD" w:rsidRPr="00E7690D" w:rsidRDefault="00F21EBD" w:rsidP="00E06247">
            <w:pPr>
              <w:spacing w:after="0" w:line="240" w:lineRule="auto"/>
              <w:ind w:right="-153"/>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Бюджетная эффективность</w:t>
            </w:r>
          </w:p>
        </w:tc>
        <w:tc>
          <w:tcPr>
            <w:tcW w:w="1888"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310524DF"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&lt; 1</w:t>
            </w:r>
          </w:p>
        </w:tc>
        <w:tc>
          <w:tcPr>
            <w:tcW w:w="838"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2D6440CD"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w:t>
            </w:r>
          </w:p>
        </w:tc>
        <w:tc>
          <w:tcPr>
            <w:tcW w:w="1640"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7A16BE61"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&gt; 1</w:t>
            </w:r>
          </w:p>
        </w:tc>
        <w:tc>
          <w:tcPr>
            <w:tcW w:w="311" w:type="dxa"/>
            <w:tcBorders>
              <w:top w:val="single" w:sz="4" w:space="0" w:color="F4B083"/>
              <w:left w:val="single" w:sz="4" w:space="0" w:color="F4B083"/>
              <w:bottom w:val="single" w:sz="4" w:space="0" w:color="F4B083"/>
              <w:right w:val="single" w:sz="4" w:space="0" w:color="F4B083"/>
            </w:tcBorders>
            <w:vAlign w:val="center"/>
          </w:tcPr>
          <w:p w14:paraId="55927B22"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w:t>
            </w:r>
          </w:p>
        </w:tc>
        <w:tc>
          <w:tcPr>
            <w:tcW w:w="570" w:type="dxa"/>
            <w:tcBorders>
              <w:top w:val="single" w:sz="4" w:space="0" w:color="F4B083"/>
              <w:left w:val="single" w:sz="4" w:space="0" w:color="F4B083"/>
              <w:bottom w:val="single" w:sz="4" w:space="0" w:color="F4B083"/>
              <w:right w:val="single" w:sz="4" w:space="0" w:color="F4B083"/>
            </w:tcBorders>
            <w:vAlign w:val="center"/>
          </w:tcPr>
          <w:p w14:paraId="6F8AB6C4"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w:t>
            </w:r>
          </w:p>
        </w:tc>
        <w:tc>
          <w:tcPr>
            <w:tcW w:w="1196" w:type="dxa"/>
            <w:tcBorders>
              <w:top w:val="single" w:sz="4" w:space="0" w:color="F4B083"/>
              <w:left w:val="single" w:sz="4" w:space="0" w:color="F4B083"/>
              <w:bottom w:val="single" w:sz="4" w:space="0" w:color="F4B083"/>
              <w:right w:val="single" w:sz="4" w:space="0" w:color="F4B083"/>
            </w:tcBorders>
            <w:vAlign w:val="center"/>
          </w:tcPr>
          <w:p w14:paraId="3792813A" w14:textId="08499E10" w:rsidR="00F21EBD" w:rsidRPr="00E7690D" w:rsidRDefault="00016F70">
            <w:pPr>
              <w:spacing w:after="0" w:line="240" w:lineRule="auto"/>
              <w:jc w:val="center"/>
              <w:textAlignment w:val="baseline"/>
              <w:rPr>
                <w:rFonts w:ascii="Arial" w:eastAsia="Times New Roman" w:hAnsi="Arial" w:cs="Arial"/>
                <w:sz w:val="18"/>
                <w:szCs w:val="18"/>
                <w:lang w:eastAsia="ru-RU"/>
              </w:rPr>
            </w:pPr>
            <w:r>
              <w:rPr>
                <w:rFonts w:ascii="Arial" w:eastAsia="Times New Roman" w:hAnsi="Arial" w:cs="Arial"/>
                <w:sz w:val="18"/>
                <w:szCs w:val="18"/>
                <w:lang w:eastAsia="ru-RU"/>
              </w:rPr>
              <w:t>-</w:t>
            </w:r>
          </w:p>
        </w:tc>
        <w:tc>
          <w:tcPr>
            <w:tcW w:w="1636" w:type="dxa"/>
            <w:gridSpan w:val="2"/>
            <w:tcBorders>
              <w:top w:val="single" w:sz="4" w:space="0" w:color="F4B083"/>
              <w:left w:val="single" w:sz="4" w:space="0" w:color="F4B083"/>
              <w:bottom w:val="single" w:sz="4" w:space="0" w:color="F4B083"/>
              <w:right w:val="single" w:sz="4" w:space="0" w:color="F4B083"/>
            </w:tcBorders>
          </w:tcPr>
          <w:p w14:paraId="2F13A3B2" w14:textId="42B48306" w:rsidR="00F21EBD" w:rsidRPr="00E7690D" w:rsidRDefault="00016F70">
            <w:pPr>
              <w:spacing w:after="0" w:line="240" w:lineRule="auto"/>
              <w:ind w:left="137" w:right="136"/>
              <w:jc w:val="center"/>
              <w:textAlignment w:val="baseline"/>
              <w:rPr>
                <w:rFonts w:ascii="Arial" w:eastAsia="Times New Roman" w:hAnsi="Arial" w:cs="Arial"/>
                <w:sz w:val="18"/>
                <w:szCs w:val="18"/>
                <w:lang w:eastAsia="ru-RU"/>
              </w:rPr>
            </w:pPr>
            <w:r>
              <w:rPr>
                <w:rFonts w:ascii="Arial" w:eastAsia="Times New Roman" w:hAnsi="Arial" w:cs="Arial"/>
                <w:sz w:val="18"/>
                <w:szCs w:val="18"/>
                <w:lang w:eastAsia="ru-RU"/>
              </w:rPr>
              <w:t>не рассчитывается</w:t>
            </w:r>
          </w:p>
        </w:tc>
      </w:tr>
      <w:tr w:rsidR="00F21EBD" w:rsidRPr="00E7690D" w14:paraId="02637142" w14:textId="77777777">
        <w:tc>
          <w:tcPr>
            <w:tcW w:w="9639" w:type="dxa"/>
            <w:gridSpan w:val="9"/>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tcPr>
          <w:p w14:paraId="690510D4" w14:textId="77777777" w:rsidR="00F21EBD" w:rsidRPr="00E7690D" w:rsidRDefault="00F21EBD">
            <w:pPr>
              <w:ind w:left="137" w:right="136"/>
              <w:jc w:val="center"/>
              <w:rPr>
                <w:rFonts w:ascii="Arial" w:hAnsi="Arial" w:cs="Arial"/>
                <w:sz w:val="18"/>
                <w:szCs w:val="18"/>
                <w:highlight w:val="yellow"/>
              </w:rPr>
            </w:pPr>
            <w:r w:rsidRPr="00E7690D">
              <w:rPr>
                <w:rFonts w:ascii="Arial" w:eastAsia="Times New Roman" w:hAnsi="Arial" w:cs="Arial"/>
                <w:sz w:val="18"/>
                <w:szCs w:val="18"/>
                <w:lang w:eastAsia="ru-RU"/>
              </w:rPr>
              <w:t>Критерии социальной эффективности</w:t>
            </w:r>
          </w:p>
        </w:tc>
      </w:tr>
      <w:tr w:rsidR="00F21EBD" w:rsidRPr="00E7690D" w14:paraId="69EC18EF" w14:textId="77777777" w:rsidTr="00376FFE">
        <w:tc>
          <w:tcPr>
            <w:tcW w:w="1560"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tcPr>
          <w:p w14:paraId="3BFC9518" w14:textId="77777777" w:rsidR="00F21EBD" w:rsidRPr="00E7690D" w:rsidRDefault="00F21EBD">
            <w:pPr>
              <w:spacing w:after="0" w:line="240" w:lineRule="auto"/>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Количество рабочих мест</w:t>
            </w:r>
          </w:p>
        </w:tc>
        <w:tc>
          <w:tcPr>
            <w:tcW w:w="1888"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63F08253"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&lt; 2 % от численности зарегистрированных безработных по муниципальному образованию Приморского края, в котором планируется к реализации инвестиционный проект, по последним опубликованным данным Федеральной службы государственной статистики на дату подачи заявления</w:t>
            </w:r>
          </w:p>
        </w:tc>
        <w:tc>
          <w:tcPr>
            <w:tcW w:w="838"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1CC49B5F"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2% - 2,5%</w:t>
            </w:r>
          </w:p>
        </w:tc>
        <w:tc>
          <w:tcPr>
            <w:tcW w:w="1640"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3D895099"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&gt; 2,5%</w:t>
            </w:r>
          </w:p>
        </w:tc>
        <w:tc>
          <w:tcPr>
            <w:tcW w:w="311" w:type="dxa"/>
            <w:tcBorders>
              <w:top w:val="single" w:sz="4" w:space="0" w:color="F4B083"/>
              <w:left w:val="single" w:sz="4" w:space="0" w:color="F4B083"/>
              <w:bottom w:val="single" w:sz="4" w:space="0" w:color="F4B083"/>
              <w:right w:val="single" w:sz="4" w:space="0" w:color="F4B083"/>
            </w:tcBorders>
          </w:tcPr>
          <w:p w14:paraId="57E5C330" w14:textId="77777777" w:rsidR="00F21EBD" w:rsidRPr="00E7690D" w:rsidRDefault="00F21EBD">
            <w:pPr>
              <w:spacing w:after="0" w:line="240" w:lineRule="auto"/>
              <w:textAlignment w:val="baseline"/>
              <w:rPr>
                <w:rFonts w:ascii="Arial" w:eastAsia="Times New Roman" w:hAnsi="Arial" w:cs="Arial"/>
                <w:sz w:val="18"/>
                <w:szCs w:val="18"/>
                <w:lang w:eastAsia="ru-RU"/>
              </w:rPr>
            </w:pPr>
          </w:p>
        </w:tc>
        <w:tc>
          <w:tcPr>
            <w:tcW w:w="570" w:type="dxa"/>
            <w:tcBorders>
              <w:top w:val="single" w:sz="4" w:space="0" w:color="F4B083"/>
              <w:left w:val="single" w:sz="4" w:space="0" w:color="F4B083"/>
              <w:bottom w:val="single" w:sz="4" w:space="0" w:color="F4B083"/>
              <w:right w:val="single" w:sz="4" w:space="0" w:color="F4B083"/>
            </w:tcBorders>
          </w:tcPr>
          <w:p w14:paraId="247DFED4" w14:textId="77777777" w:rsidR="00F21EBD" w:rsidRPr="00E7690D" w:rsidRDefault="00F21EBD">
            <w:pPr>
              <w:spacing w:after="0" w:line="240" w:lineRule="auto"/>
              <w:textAlignment w:val="baseline"/>
              <w:rPr>
                <w:rFonts w:ascii="Arial" w:eastAsia="Times New Roman" w:hAnsi="Arial" w:cs="Arial"/>
                <w:sz w:val="18"/>
                <w:szCs w:val="18"/>
                <w:lang w:eastAsia="ru-RU"/>
              </w:rPr>
            </w:pPr>
          </w:p>
        </w:tc>
        <w:tc>
          <w:tcPr>
            <w:tcW w:w="1196" w:type="dxa"/>
            <w:tcBorders>
              <w:top w:val="single" w:sz="4" w:space="0" w:color="F4B083"/>
              <w:left w:val="single" w:sz="4" w:space="0" w:color="F4B083"/>
              <w:bottom w:val="single" w:sz="4" w:space="0" w:color="F4B083"/>
              <w:right w:val="single" w:sz="4" w:space="0" w:color="F4B083"/>
            </w:tcBorders>
            <w:vAlign w:val="center"/>
          </w:tcPr>
          <w:p w14:paraId="10A5BE32" w14:textId="0F437771" w:rsidR="00F21EBD" w:rsidRPr="00D673A6" w:rsidRDefault="00F21EBD">
            <w:pPr>
              <w:jc w:val="center"/>
              <w:rPr>
                <w:rFonts w:ascii="Arial" w:hAnsi="Arial" w:cs="Arial"/>
                <w:sz w:val="18"/>
                <w:szCs w:val="18"/>
              </w:rPr>
            </w:pPr>
            <w:r w:rsidRPr="00E7690D">
              <w:rPr>
                <w:rFonts w:ascii="Arial" w:hAnsi="Arial" w:cs="Arial"/>
                <w:sz w:val="18"/>
                <w:szCs w:val="18"/>
              </w:rPr>
              <w:t xml:space="preserve">Количество рабочих мест – </w:t>
            </w:r>
            <w:r w:rsidR="00251114">
              <w:rPr>
                <w:rFonts w:ascii="Arial" w:hAnsi="Arial" w:cs="Arial"/>
                <w:sz w:val="18"/>
                <w:szCs w:val="18"/>
              </w:rPr>
              <w:t>117</w:t>
            </w:r>
            <w:r w:rsidRPr="00D673A6">
              <w:rPr>
                <w:rFonts w:ascii="Arial" w:hAnsi="Arial" w:cs="Arial"/>
                <w:sz w:val="18"/>
                <w:szCs w:val="18"/>
              </w:rPr>
              <w:t xml:space="preserve"> единиц</w:t>
            </w:r>
          </w:p>
          <w:p w14:paraId="417E39F6" w14:textId="5C3A33D3" w:rsidR="00F21EBD" w:rsidRPr="00E7690D" w:rsidRDefault="00F21EBD">
            <w:pPr>
              <w:jc w:val="center"/>
              <w:rPr>
                <w:rFonts w:ascii="Arial" w:hAnsi="Arial" w:cs="Arial"/>
                <w:sz w:val="18"/>
                <w:szCs w:val="18"/>
              </w:rPr>
            </w:pPr>
            <w:r w:rsidRPr="00D673A6">
              <w:rPr>
                <w:rFonts w:ascii="Arial" w:hAnsi="Arial" w:cs="Arial"/>
                <w:sz w:val="18"/>
                <w:szCs w:val="18"/>
              </w:rPr>
              <w:t xml:space="preserve">Доля составит </w:t>
            </w:r>
            <w:r w:rsidR="00D673A6" w:rsidRPr="002E4462">
              <w:rPr>
                <w:rFonts w:ascii="Arial" w:hAnsi="Arial" w:cs="Arial"/>
                <w:sz w:val="18"/>
                <w:szCs w:val="18"/>
              </w:rPr>
              <w:t>&gt;</w:t>
            </w:r>
            <w:r w:rsidR="00D673A6" w:rsidRPr="00D673A6">
              <w:rPr>
                <w:rFonts w:ascii="Arial" w:hAnsi="Arial" w:cs="Arial"/>
                <w:sz w:val="18"/>
                <w:szCs w:val="18"/>
              </w:rPr>
              <w:t>100%</w:t>
            </w:r>
          </w:p>
          <w:p w14:paraId="22827C3E" w14:textId="77777777" w:rsidR="00F21EBD" w:rsidRPr="00E7690D" w:rsidRDefault="00F21EBD">
            <w:pPr>
              <w:ind w:firstLine="709"/>
              <w:jc w:val="center"/>
              <w:rPr>
                <w:rFonts w:ascii="Arial" w:hAnsi="Arial" w:cs="Arial"/>
                <w:sz w:val="18"/>
                <w:szCs w:val="18"/>
              </w:rPr>
            </w:pPr>
          </w:p>
          <w:p w14:paraId="02E52341"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p>
        </w:tc>
        <w:tc>
          <w:tcPr>
            <w:tcW w:w="1636" w:type="dxa"/>
            <w:gridSpan w:val="2"/>
            <w:tcBorders>
              <w:top w:val="single" w:sz="4" w:space="0" w:color="F4B083"/>
              <w:left w:val="single" w:sz="4" w:space="0" w:color="F4B083"/>
              <w:bottom w:val="single" w:sz="4" w:space="0" w:color="F4B083"/>
              <w:right w:val="single" w:sz="4" w:space="0" w:color="F4B083"/>
            </w:tcBorders>
            <w:vAlign w:val="center"/>
          </w:tcPr>
          <w:p w14:paraId="54BCCC07" w14:textId="73A6E323" w:rsidR="00F21EBD" w:rsidRPr="00E7690D" w:rsidRDefault="00F21EBD" w:rsidP="00767D90">
            <w:pPr>
              <w:ind w:left="85"/>
              <w:jc w:val="center"/>
              <w:rPr>
                <w:rFonts w:ascii="Arial" w:eastAsia="Times New Roman" w:hAnsi="Arial" w:cs="Arial"/>
                <w:sz w:val="18"/>
                <w:szCs w:val="18"/>
                <w:lang w:eastAsia="ru-RU"/>
              </w:rPr>
            </w:pPr>
            <w:r w:rsidRPr="00767D90">
              <w:rPr>
                <w:rFonts w:ascii="Arial" w:hAnsi="Arial" w:cs="Arial"/>
                <w:sz w:val="18"/>
                <w:szCs w:val="18"/>
              </w:rPr>
              <w:t>стр. 4</w:t>
            </w:r>
            <w:r w:rsidR="00767D90" w:rsidRPr="00767D90">
              <w:rPr>
                <w:rFonts w:ascii="Arial" w:hAnsi="Arial" w:cs="Arial"/>
                <w:sz w:val="18"/>
                <w:szCs w:val="18"/>
              </w:rPr>
              <w:t>5</w:t>
            </w:r>
            <w:r w:rsidRPr="00767D90">
              <w:rPr>
                <w:rFonts w:ascii="Arial" w:hAnsi="Arial" w:cs="Arial"/>
                <w:sz w:val="18"/>
                <w:szCs w:val="18"/>
              </w:rPr>
              <w:t xml:space="preserve"> – раздел «</w:t>
            </w:r>
            <w:r w:rsidRPr="00E7690D">
              <w:rPr>
                <w:rFonts w:ascii="Arial" w:hAnsi="Arial" w:cs="Arial"/>
                <w:sz w:val="18"/>
                <w:szCs w:val="18"/>
              </w:rPr>
              <w:t>8.3. Кадровое обеспечение» Численность безработных по</w:t>
            </w:r>
            <w:r w:rsidR="00D673A6">
              <w:rPr>
                <w:rFonts w:ascii="Arial" w:hAnsi="Arial" w:cs="Arial"/>
                <w:sz w:val="18"/>
                <w:szCs w:val="18"/>
              </w:rPr>
              <w:t xml:space="preserve"> Пожарскому </w:t>
            </w:r>
            <w:r w:rsidR="00D673A6" w:rsidRPr="00D673A6">
              <w:rPr>
                <w:rFonts w:ascii="Arial" w:hAnsi="Arial" w:cs="Arial"/>
                <w:sz w:val="18"/>
                <w:szCs w:val="18"/>
              </w:rPr>
              <w:t xml:space="preserve">муниципальному округу </w:t>
            </w:r>
            <w:r w:rsidRPr="00D673A6">
              <w:rPr>
                <w:rFonts w:ascii="Arial" w:hAnsi="Arial" w:cs="Arial"/>
                <w:sz w:val="18"/>
                <w:szCs w:val="18"/>
              </w:rPr>
              <w:t>на 01.0</w:t>
            </w:r>
            <w:r w:rsidR="00D673A6" w:rsidRPr="00D673A6">
              <w:rPr>
                <w:rFonts w:ascii="Arial" w:hAnsi="Arial" w:cs="Arial"/>
                <w:sz w:val="18"/>
                <w:szCs w:val="18"/>
              </w:rPr>
              <w:t>8</w:t>
            </w:r>
            <w:r w:rsidRPr="00D673A6">
              <w:rPr>
                <w:rFonts w:ascii="Arial" w:hAnsi="Arial" w:cs="Arial"/>
                <w:sz w:val="18"/>
                <w:szCs w:val="18"/>
              </w:rPr>
              <w:t xml:space="preserve">.2024 составила </w:t>
            </w:r>
            <w:r w:rsidR="00D673A6" w:rsidRPr="00D673A6">
              <w:rPr>
                <w:rFonts w:ascii="Arial" w:hAnsi="Arial" w:cs="Arial"/>
                <w:sz w:val="18"/>
                <w:szCs w:val="18"/>
              </w:rPr>
              <w:t>108</w:t>
            </w:r>
            <w:r w:rsidRPr="00D673A6">
              <w:rPr>
                <w:rFonts w:ascii="Arial" w:hAnsi="Arial" w:cs="Arial"/>
                <w:sz w:val="18"/>
                <w:szCs w:val="18"/>
              </w:rPr>
              <w:t xml:space="preserve"> человек</w:t>
            </w:r>
          </w:p>
        </w:tc>
      </w:tr>
      <w:tr w:rsidR="00F21EBD" w:rsidRPr="00E7690D" w14:paraId="66EB19A0" w14:textId="77777777" w:rsidTr="00376FFE">
        <w:tc>
          <w:tcPr>
            <w:tcW w:w="1560"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tcPr>
          <w:p w14:paraId="21857459" w14:textId="77777777" w:rsidR="00F21EBD" w:rsidRPr="00E7690D" w:rsidRDefault="00F21EBD">
            <w:pPr>
              <w:spacing w:after="0" w:line="240" w:lineRule="auto"/>
              <w:ind w:right="-145"/>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 xml:space="preserve">Среднемесячный размер </w:t>
            </w:r>
            <w:r w:rsidRPr="00E7690D">
              <w:rPr>
                <w:rFonts w:ascii="Arial" w:eastAsia="Times New Roman" w:hAnsi="Arial" w:cs="Arial"/>
                <w:sz w:val="18"/>
                <w:szCs w:val="18"/>
                <w:lang w:eastAsia="ru-RU"/>
              </w:rPr>
              <w:lastRenderedPageBreak/>
              <w:t>заработной платы</w:t>
            </w:r>
          </w:p>
        </w:tc>
        <w:tc>
          <w:tcPr>
            <w:tcW w:w="1888"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tcPr>
          <w:p w14:paraId="17CD46E9"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lastRenderedPageBreak/>
              <w:t xml:space="preserve">менее размера среднемесячной номинальной </w:t>
            </w:r>
            <w:r w:rsidRPr="00E7690D">
              <w:rPr>
                <w:rFonts w:ascii="Arial" w:eastAsia="Times New Roman" w:hAnsi="Arial" w:cs="Arial"/>
                <w:sz w:val="18"/>
                <w:szCs w:val="18"/>
                <w:lang w:eastAsia="ru-RU"/>
              </w:rPr>
              <w:lastRenderedPageBreak/>
              <w:t>начисленной заработной платы работников организаций (за отчетный период нарастающим итогом) по муниципальному образованию Приморского края, в котором планируется реализация инвестиционного проекта, по данным Федеральной службы государственной статистики на дату подачи заявления</w:t>
            </w:r>
          </w:p>
        </w:tc>
        <w:tc>
          <w:tcPr>
            <w:tcW w:w="838"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vAlign w:val="center"/>
          </w:tcPr>
          <w:p w14:paraId="3926248C"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lastRenderedPageBreak/>
              <w:t>-</w:t>
            </w:r>
          </w:p>
        </w:tc>
        <w:tc>
          <w:tcPr>
            <w:tcW w:w="1640" w:type="dxa"/>
            <w:tcBorders>
              <w:top w:val="single" w:sz="4" w:space="0" w:color="F4B083"/>
              <w:left w:val="single" w:sz="4" w:space="0" w:color="F4B083"/>
              <w:bottom w:val="single" w:sz="4" w:space="0" w:color="F4B083"/>
              <w:right w:val="single" w:sz="4" w:space="0" w:color="F4B083"/>
            </w:tcBorders>
            <w:tcMar>
              <w:top w:w="0" w:type="dxa"/>
              <w:left w:w="149" w:type="dxa"/>
              <w:bottom w:w="0" w:type="dxa"/>
              <w:right w:w="149" w:type="dxa"/>
            </w:tcMar>
          </w:tcPr>
          <w:p w14:paraId="0754E8C7" w14:textId="77777777" w:rsidR="00F21EBD" w:rsidRPr="00E7690D" w:rsidRDefault="00F21EBD">
            <w:pPr>
              <w:spacing w:after="0" w:line="240" w:lineRule="auto"/>
              <w:jc w:val="center"/>
              <w:textAlignment w:val="baseline"/>
              <w:rPr>
                <w:rFonts w:ascii="Arial" w:eastAsia="Times New Roman" w:hAnsi="Arial" w:cs="Arial"/>
                <w:sz w:val="18"/>
                <w:szCs w:val="18"/>
                <w:lang w:eastAsia="ru-RU"/>
              </w:rPr>
            </w:pPr>
            <w:r w:rsidRPr="00E7690D">
              <w:rPr>
                <w:rFonts w:ascii="Arial" w:eastAsia="Times New Roman" w:hAnsi="Arial" w:cs="Arial"/>
                <w:sz w:val="18"/>
                <w:szCs w:val="18"/>
                <w:lang w:eastAsia="ru-RU"/>
              </w:rPr>
              <w:t>не менее размера среднемесячно</w:t>
            </w:r>
            <w:r w:rsidRPr="00E7690D">
              <w:rPr>
                <w:rFonts w:ascii="Arial" w:eastAsia="Times New Roman" w:hAnsi="Arial" w:cs="Arial"/>
                <w:sz w:val="18"/>
                <w:szCs w:val="18"/>
                <w:lang w:eastAsia="ru-RU"/>
              </w:rPr>
              <w:lastRenderedPageBreak/>
              <w:t>й номинальной начисленной заработной платы работников организаций (за отчетный период нарастающим итогом) по муниципальному образованию Приморского края, в котором планируется реализация инвестиционного проекта, по данным Федеральной службы государственной статистики на дату подачи заявления</w:t>
            </w:r>
          </w:p>
        </w:tc>
        <w:tc>
          <w:tcPr>
            <w:tcW w:w="311" w:type="dxa"/>
            <w:tcBorders>
              <w:top w:val="single" w:sz="4" w:space="0" w:color="F4B083"/>
              <w:left w:val="single" w:sz="4" w:space="0" w:color="F4B083"/>
              <w:bottom w:val="single" w:sz="4" w:space="0" w:color="F4B083"/>
              <w:right w:val="single" w:sz="4" w:space="0" w:color="F4B083"/>
            </w:tcBorders>
          </w:tcPr>
          <w:p w14:paraId="5F72CC91" w14:textId="77777777" w:rsidR="00F21EBD" w:rsidRPr="00E7690D" w:rsidRDefault="00F21EBD">
            <w:pPr>
              <w:spacing w:after="0" w:line="240" w:lineRule="auto"/>
              <w:textAlignment w:val="baseline"/>
              <w:rPr>
                <w:rFonts w:ascii="Arial" w:eastAsia="Times New Roman" w:hAnsi="Arial" w:cs="Arial"/>
                <w:sz w:val="18"/>
                <w:szCs w:val="18"/>
                <w:lang w:eastAsia="ru-RU"/>
              </w:rPr>
            </w:pPr>
          </w:p>
        </w:tc>
        <w:tc>
          <w:tcPr>
            <w:tcW w:w="570" w:type="dxa"/>
            <w:tcBorders>
              <w:top w:val="single" w:sz="4" w:space="0" w:color="F4B083"/>
              <w:left w:val="single" w:sz="4" w:space="0" w:color="F4B083"/>
              <w:bottom w:val="single" w:sz="4" w:space="0" w:color="F4B083"/>
              <w:right w:val="single" w:sz="4" w:space="0" w:color="F4B083"/>
            </w:tcBorders>
          </w:tcPr>
          <w:p w14:paraId="521ED24F" w14:textId="77777777" w:rsidR="00F21EBD" w:rsidRPr="00E7690D" w:rsidRDefault="00F21EBD">
            <w:pPr>
              <w:spacing w:after="0" w:line="240" w:lineRule="auto"/>
              <w:textAlignment w:val="baseline"/>
              <w:rPr>
                <w:rFonts w:ascii="Arial" w:eastAsia="Times New Roman" w:hAnsi="Arial" w:cs="Arial"/>
                <w:sz w:val="18"/>
                <w:szCs w:val="18"/>
                <w:lang w:eastAsia="ru-RU"/>
              </w:rPr>
            </w:pPr>
          </w:p>
        </w:tc>
        <w:tc>
          <w:tcPr>
            <w:tcW w:w="1196" w:type="dxa"/>
            <w:tcBorders>
              <w:top w:val="single" w:sz="4" w:space="0" w:color="F4B083"/>
              <w:left w:val="single" w:sz="4" w:space="0" w:color="F4B083"/>
              <w:bottom w:val="single" w:sz="4" w:space="0" w:color="F4B083"/>
              <w:right w:val="single" w:sz="4" w:space="0" w:color="F4B083"/>
            </w:tcBorders>
            <w:vAlign w:val="center"/>
          </w:tcPr>
          <w:p w14:paraId="0376EF4E" w14:textId="6BE468B4" w:rsidR="00F21EBD" w:rsidRPr="00767D90" w:rsidRDefault="00F21EBD">
            <w:pPr>
              <w:ind w:right="63"/>
              <w:jc w:val="center"/>
              <w:rPr>
                <w:rFonts w:ascii="Arial" w:eastAsia="Times New Roman" w:hAnsi="Arial" w:cs="Arial"/>
                <w:sz w:val="18"/>
                <w:szCs w:val="18"/>
                <w:lang w:eastAsia="ru-RU"/>
              </w:rPr>
            </w:pPr>
            <w:r w:rsidRPr="00767D90">
              <w:rPr>
                <w:rFonts w:ascii="Arial" w:hAnsi="Arial" w:cs="Arial"/>
                <w:sz w:val="18"/>
                <w:szCs w:val="18"/>
              </w:rPr>
              <w:t xml:space="preserve">Среднемесячный размер заработной </w:t>
            </w:r>
            <w:r w:rsidRPr="00767D90">
              <w:rPr>
                <w:rFonts w:ascii="Arial" w:hAnsi="Arial" w:cs="Arial"/>
                <w:sz w:val="18"/>
                <w:szCs w:val="18"/>
              </w:rPr>
              <w:lastRenderedPageBreak/>
              <w:t xml:space="preserve">платы на начало проекта: </w:t>
            </w:r>
            <w:r w:rsidR="00376FFE" w:rsidRPr="00767D90">
              <w:rPr>
                <w:rFonts w:ascii="Arial" w:hAnsi="Arial" w:cs="Arial"/>
                <w:sz w:val="18"/>
                <w:szCs w:val="18"/>
              </w:rPr>
              <w:t xml:space="preserve">77,8 </w:t>
            </w:r>
            <w:r w:rsidRPr="00767D90">
              <w:rPr>
                <w:rFonts w:ascii="Arial" w:hAnsi="Arial" w:cs="Arial"/>
                <w:sz w:val="18"/>
                <w:szCs w:val="18"/>
              </w:rPr>
              <w:t>тыс. рублей</w:t>
            </w:r>
          </w:p>
        </w:tc>
        <w:tc>
          <w:tcPr>
            <w:tcW w:w="1636" w:type="dxa"/>
            <w:gridSpan w:val="2"/>
            <w:tcBorders>
              <w:top w:val="single" w:sz="4" w:space="0" w:color="F4B083"/>
              <w:left w:val="single" w:sz="4" w:space="0" w:color="F4B083"/>
              <w:bottom w:val="single" w:sz="4" w:space="0" w:color="F4B083"/>
              <w:right w:val="single" w:sz="4" w:space="0" w:color="F4B083"/>
            </w:tcBorders>
            <w:vAlign w:val="center"/>
          </w:tcPr>
          <w:p w14:paraId="04C72535" w14:textId="58AFAC2C" w:rsidR="00016F70" w:rsidRPr="00767D90" w:rsidRDefault="00F21EBD" w:rsidP="00767D90">
            <w:pPr>
              <w:ind w:left="79"/>
              <w:jc w:val="center"/>
              <w:rPr>
                <w:rFonts w:ascii="Arial" w:eastAsia="Times New Roman" w:hAnsi="Arial" w:cs="Arial"/>
                <w:sz w:val="18"/>
                <w:szCs w:val="18"/>
                <w:lang w:eastAsia="ru-RU"/>
              </w:rPr>
            </w:pPr>
            <w:r w:rsidRPr="00767D90">
              <w:rPr>
                <w:rFonts w:ascii="Arial" w:hAnsi="Arial" w:cs="Arial"/>
                <w:sz w:val="18"/>
                <w:szCs w:val="18"/>
              </w:rPr>
              <w:lastRenderedPageBreak/>
              <w:t xml:space="preserve">стр. </w:t>
            </w:r>
            <w:r w:rsidR="00767D90" w:rsidRPr="00767D90">
              <w:rPr>
                <w:rFonts w:ascii="Arial" w:hAnsi="Arial" w:cs="Arial"/>
                <w:sz w:val="18"/>
                <w:szCs w:val="18"/>
              </w:rPr>
              <w:t>45</w:t>
            </w:r>
            <w:r w:rsidRPr="00767D90">
              <w:rPr>
                <w:rFonts w:ascii="Arial" w:hAnsi="Arial" w:cs="Arial"/>
                <w:sz w:val="18"/>
                <w:szCs w:val="18"/>
              </w:rPr>
              <w:t xml:space="preserve"> – раздел «8.3. Кадровое обеспечение» </w:t>
            </w:r>
            <w:r w:rsidRPr="00767D90">
              <w:rPr>
                <w:rFonts w:ascii="Arial" w:hAnsi="Arial" w:cs="Arial"/>
                <w:sz w:val="18"/>
                <w:szCs w:val="18"/>
              </w:rPr>
              <w:lastRenderedPageBreak/>
              <w:t xml:space="preserve">Среднемесячная начисленная заработная плата </w:t>
            </w:r>
            <w:r w:rsidR="00F934C9" w:rsidRPr="00767D90">
              <w:rPr>
                <w:rFonts w:ascii="Arial" w:hAnsi="Arial" w:cs="Arial"/>
                <w:sz w:val="18"/>
                <w:szCs w:val="18"/>
              </w:rPr>
              <w:t xml:space="preserve">по </w:t>
            </w:r>
            <w:r w:rsidR="00D673A6" w:rsidRPr="00767D90">
              <w:rPr>
                <w:rFonts w:ascii="Arial" w:hAnsi="Arial" w:cs="Arial"/>
                <w:sz w:val="18"/>
                <w:szCs w:val="18"/>
              </w:rPr>
              <w:t xml:space="preserve">Пожарскому муниципальному округу </w:t>
            </w:r>
            <w:r w:rsidRPr="00767D90">
              <w:rPr>
                <w:rFonts w:ascii="Arial" w:hAnsi="Arial" w:cs="Arial"/>
                <w:sz w:val="18"/>
                <w:szCs w:val="18"/>
              </w:rPr>
              <w:t xml:space="preserve">составила </w:t>
            </w:r>
            <w:r w:rsidR="00D673A6" w:rsidRPr="00767D90">
              <w:rPr>
                <w:rFonts w:ascii="Arial" w:hAnsi="Arial" w:cs="Arial"/>
                <w:sz w:val="18"/>
                <w:szCs w:val="18"/>
              </w:rPr>
              <w:t xml:space="preserve">74640,9 </w:t>
            </w:r>
            <w:r w:rsidRPr="00767D90">
              <w:rPr>
                <w:rFonts w:ascii="Arial" w:hAnsi="Arial" w:cs="Arial"/>
                <w:sz w:val="18"/>
                <w:szCs w:val="18"/>
              </w:rPr>
              <w:t>рублей</w:t>
            </w:r>
          </w:p>
        </w:tc>
      </w:tr>
      <w:tr w:rsidR="00F21EBD" w:rsidRPr="00E7690D" w14:paraId="281AE485" w14:textId="77777777" w:rsidTr="00376FFE">
        <w:tc>
          <w:tcPr>
            <w:tcW w:w="1560" w:type="dxa"/>
            <w:tcBorders>
              <w:top w:val="single" w:sz="4" w:space="0" w:color="F4B083"/>
            </w:tcBorders>
            <w:tcMar>
              <w:top w:w="0" w:type="dxa"/>
              <w:left w:w="149" w:type="dxa"/>
              <w:bottom w:w="0" w:type="dxa"/>
              <w:right w:w="149" w:type="dxa"/>
            </w:tcMar>
          </w:tcPr>
          <w:p w14:paraId="6442F1E1" w14:textId="77777777" w:rsidR="00F21EBD" w:rsidRPr="00E7690D" w:rsidRDefault="00F21EBD">
            <w:pPr>
              <w:spacing w:after="0" w:line="240" w:lineRule="auto"/>
              <w:ind w:right="-145"/>
              <w:textAlignment w:val="baseline"/>
              <w:rPr>
                <w:rFonts w:ascii="Arial" w:eastAsia="Times New Roman" w:hAnsi="Arial" w:cs="Arial"/>
                <w:sz w:val="18"/>
                <w:szCs w:val="18"/>
                <w:lang w:eastAsia="ru-RU"/>
              </w:rPr>
            </w:pPr>
          </w:p>
        </w:tc>
        <w:tc>
          <w:tcPr>
            <w:tcW w:w="2726" w:type="dxa"/>
            <w:gridSpan w:val="2"/>
            <w:tcBorders>
              <w:top w:val="single" w:sz="4" w:space="0" w:color="F4B083"/>
            </w:tcBorders>
            <w:tcMar>
              <w:top w:w="0" w:type="dxa"/>
              <w:left w:w="149" w:type="dxa"/>
              <w:bottom w:w="0" w:type="dxa"/>
              <w:right w:w="149" w:type="dxa"/>
            </w:tcMar>
          </w:tcPr>
          <w:p w14:paraId="77462E02" w14:textId="77777777" w:rsidR="00F21EBD" w:rsidRPr="00E7690D" w:rsidRDefault="00F21EBD">
            <w:pPr>
              <w:spacing w:after="0" w:line="240" w:lineRule="auto"/>
              <w:jc w:val="center"/>
              <w:textAlignment w:val="baseline"/>
              <w:rPr>
                <w:rFonts w:ascii="Arial" w:eastAsia="Times New Roman" w:hAnsi="Arial" w:cs="Arial"/>
                <w:b/>
                <w:sz w:val="18"/>
                <w:szCs w:val="18"/>
                <w:lang w:eastAsia="ru-RU"/>
              </w:rPr>
            </w:pPr>
            <w:r w:rsidRPr="00E7690D">
              <w:rPr>
                <w:rFonts w:ascii="Arial" w:eastAsia="Times New Roman" w:hAnsi="Arial" w:cs="Arial"/>
                <w:b/>
                <w:sz w:val="18"/>
                <w:szCs w:val="18"/>
                <w:lang w:eastAsia="ru-RU"/>
              </w:rPr>
              <w:t>ИТОГО баллов</w:t>
            </w:r>
          </w:p>
        </w:tc>
        <w:tc>
          <w:tcPr>
            <w:tcW w:w="1640" w:type="dxa"/>
            <w:tcBorders>
              <w:top w:val="single" w:sz="4" w:space="0" w:color="F4B083"/>
            </w:tcBorders>
            <w:tcMar>
              <w:top w:w="0" w:type="dxa"/>
              <w:left w:w="149" w:type="dxa"/>
              <w:bottom w:w="0" w:type="dxa"/>
              <w:right w:w="149" w:type="dxa"/>
            </w:tcMar>
          </w:tcPr>
          <w:p w14:paraId="5A600ACC" w14:textId="77777777" w:rsidR="00F21EBD" w:rsidRPr="00E7690D" w:rsidRDefault="00F21EBD">
            <w:pPr>
              <w:spacing w:after="0" w:line="240" w:lineRule="auto"/>
              <w:jc w:val="center"/>
              <w:textAlignment w:val="baseline"/>
              <w:rPr>
                <w:rFonts w:ascii="Arial" w:eastAsia="Times New Roman" w:hAnsi="Arial" w:cs="Arial"/>
                <w:b/>
                <w:sz w:val="18"/>
                <w:szCs w:val="18"/>
                <w:lang w:eastAsia="ru-RU"/>
              </w:rPr>
            </w:pPr>
          </w:p>
        </w:tc>
        <w:tc>
          <w:tcPr>
            <w:tcW w:w="311" w:type="dxa"/>
            <w:tcBorders>
              <w:top w:val="single" w:sz="4" w:space="0" w:color="F4B083"/>
            </w:tcBorders>
          </w:tcPr>
          <w:p w14:paraId="318B088E" w14:textId="77777777" w:rsidR="00F21EBD" w:rsidRPr="00E7690D" w:rsidRDefault="00F21EBD">
            <w:pPr>
              <w:spacing w:after="0" w:line="240" w:lineRule="auto"/>
              <w:textAlignment w:val="baseline"/>
              <w:rPr>
                <w:rFonts w:ascii="Arial" w:eastAsia="Times New Roman" w:hAnsi="Arial" w:cs="Arial"/>
                <w:b/>
                <w:sz w:val="18"/>
                <w:szCs w:val="18"/>
                <w:lang w:eastAsia="ru-RU"/>
              </w:rPr>
            </w:pPr>
          </w:p>
        </w:tc>
        <w:tc>
          <w:tcPr>
            <w:tcW w:w="570" w:type="dxa"/>
            <w:tcBorders>
              <w:top w:val="single" w:sz="4" w:space="0" w:color="F4B083"/>
            </w:tcBorders>
          </w:tcPr>
          <w:p w14:paraId="3DD3FE43" w14:textId="77777777" w:rsidR="00F21EBD" w:rsidRPr="00E7690D" w:rsidRDefault="00F21EBD">
            <w:pPr>
              <w:spacing w:after="0" w:line="240" w:lineRule="auto"/>
              <w:textAlignment w:val="baseline"/>
              <w:rPr>
                <w:rFonts w:ascii="Arial" w:eastAsia="Times New Roman" w:hAnsi="Arial" w:cs="Arial"/>
                <w:b/>
                <w:sz w:val="18"/>
                <w:szCs w:val="18"/>
                <w:lang w:eastAsia="ru-RU"/>
              </w:rPr>
            </w:pPr>
          </w:p>
        </w:tc>
        <w:tc>
          <w:tcPr>
            <w:tcW w:w="1196" w:type="dxa"/>
            <w:tcBorders>
              <w:top w:val="single" w:sz="4" w:space="0" w:color="F4B083"/>
            </w:tcBorders>
            <w:vAlign w:val="center"/>
          </w:tcPr>
          <w:p w14:paraId="08CE1F8B" w14:textId="522DAA79" w:rsidR="00F21EBD" w:rsidRPr="00E7690D" w:rsidRDefault="00F75205">
            <w:pPr>
              <w:ind w:right="63"/>
              <w:jc w:val="center"/>
              <w:rPr>
                <w:rFonts w:ascii="Arial" w:hAnsi="Arial" w:cs="Arial"/>
                <w:b/>
                <w:sz w:val="18"/>
                <w:szCs w:val="18"/>
              </w:rPr>
            </w:pPr>
            <w:r w:rsidRPr="00E7690D">
              <w:rPr>
                <w:rFonts w:ascii="Arial" w:hAnsi="Arial" w:cs="Arial"/>
                <w:b/>
                <w:sz w:val="18"/>
                <w:szCs w:val="18"/>
              </w:rPr>
              <w:t>3</w:t>
            </w:r>
          </w:p>
        </w:tc>
        <w:tc>
          <w:tcPr>
            <w:tcW w:w="1636" w:type="dxa"/>
            <w:gridSpan w:val="2"/>
            <w:tcBorders>
              <w:top w:val="single" w:sz="4" w:space="0" w:color="F4B083"/>
            </w:tcBorders>
            <w:vAlign w:val="center"/>
          </w:tcPr>
          <w:p w14:paraId="669CCABF" w14:textId="77777777" w:rsidR="00F21EBD" w:rsidRPr="00E7690D" w:rsidRDefault="00F21EBD">
            <w:pPr>
              <w:ind w:left="79"/>
              <w:jc w:val="center"/>
              <w:rPr>
                <w:rFonts w:ascii="Arial" w:hAnsi="Arial" w:cs="Arial"/>
                <w:sz w:val="18"/>
                <w:szCs w:val="18"/>
              </w:rPr>
            </w:pPr>
          </w:p>
        </w:tc>
      </w:tr>
    </w:tbl>
    <w:p w14:paraId="2ABD81B5" w14:textId="1FCBFB24"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Таким образом, итоговое количество набранных баллов по критериям составляет </w:t>
      </w:r>
      <w:r w:rsidR="00F75205" w:rsidRPr="00E7690D">
        <w:rPr>
          <w:rFonts w:ascii="Arial" w:hAnsi="Arial" w:cs="Arial"/>
          <w:sz w:val="24"/>
          <w:szCs w:val="24"/>
        </w:rPr>
        <w:t>3</w:t>
      </w:r>
      <w:r w:rsidRPr="00E7690D">
        <w:rPr>
          <w:rFonts w:ascii="Arial" w:hAnsi="Arial" w:cs="Arial"/>
          <w:sz w:val="24"/>
          <w:szCs w:val="24"/>
        </w:rPr>
        <w:t xml:space="preserve"> балла, что является высоким значением показателя и свидетельствует о том, что проект должен быть принят к реализации.</w:t>
      </w:r>
    </w:p>
    <w:p w14:paraId="4325C9DB"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Ключевые факторы успеха и основные риски проекта (в виде SWOT-анализа) показаны в таблице 4.</w:t>
      </w:r>
    </w:p>
    <w:p w14:paraId="1BBDACE1" w14:textId="77777777" w:rsidR="00F21EBD" w:rsidRPr="00E7690D" w:rsidRDefault="00F21EBD">
      <w:pPr>
        <w:jc w:val="both"/>
        <w:rPr>
          <w:rFonts w:ascii="Arial" w:hAnsi="Arial" w:cs="Arial"/>
          <w:sz w:val="24"/>
          <w:szCs w:val="24"/>
        </w:rPr>
      </w:pPr>
    </w:p>
    <w:p w14:paraId="569DF0CE" w14:textId="77777777" w:rsidR="00F21EBD" w:rsidRPr="00E7690D" w:rsidRDefault="00F21EBD">
      <w:pPr>
        <w:jc w:val="both"/>
        <w:rPr>
          <w:rFonts w:ascii="Arial" w:hAnsi="Arial" w:cs="Arial"/>
          <w:sz w:val="24"/>
          <w:szCs w:val="24"/>
        </w:rPr>
      </w:pPr>
      <w:r w:rsidRPr="00B55E00">
        <w:rPr>
          <w:rFonts w:ascii="Arial" w:hAnsi="Arial" w:cs="Arial"/>
          <w:sz w:val="24"/>
          <w:szCs w:val="24"/>
        </w:rPr>
        <w:t>Таблица 4. SWOT-анализ проекта</w:t>
      </w:r>
      <w:r w:rsidRPr="00E7690D">
        <w:rPr>
          <w:rFonts w:ascii="Arial" w:hAnsi="Arial" w:cs="Arial"/>
          <w:sz w:val="24"/>
          <w:szCs w:val="24"/>
        </w:rPr>
        <w:t xml:space="preserve"> </w:t>
      </w:r>
    </w:p>
    <w:tbl>
      <w:tblPr>
        <w:tblW w:w="0" w:type="auto"/>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Look w:val="0000" w:firstRow="0" w:lastRow="0" w:firstColumn="0" w:lastColumn="0" w:noHBand="0" w:noVBand="0"/>
      </w:tblPr>
      <w:tblGrid>
        <w:gridCol w:w="4672"/>
        <w:gridCol w:w="4672"/>
      </w:tblGrid>
      <w:tr w:rsidR="00F21EBD" w:rsidRPr="00E7690D" w14:paraId="3062D1A1" w14:textId="77777777" w:rsidTr="00F21EBD">
        <w:tc>
          <w:tcPr>
            <w:tcW w:w="4672" w:type="dxa"/>
            <w:tcBorders>
              <w:bottom w:val="single" w:sz="12" w:space="0" w:color="F4B083"/>
            </w:tcBorders>
            <w:shd w:val="clear" w:color="auto" w:fill="auto"/>
          </w:tcPr>
          <w:p w14:paraId="042BEA1A" w14:textId="77777777" w:rsidR="00F21EBD" w:rsidRPr="00E7690D" w:rsidRDefault="00F21EBD" w:rsidP="00F21EBD">
            <w:pPr>
              <w:spacing w:after="0" w:line="240" w:lineRule="auto"/>
              <w:jc w:val="both"/>
              <w:rPr>
                <w:rFonts w:ascii="Arial" w:hAnsi="Arial" w:cs="Arial"/>
                <w:b/>
                <w:bCs/>
                <w:sz w:val="18"/>
                <w:szCs w:val="18"/>
              </w:rPr>
            </w:pPr>
            <w:r w:rsidRPr="00E7690D">
              <w:rPr>
                <w:rFonts w:ascii="Arial" w:hAnsi="Arial" w:cs="Arial"/>
                <w:b/>
                <w:bCs/>
                <w:sz w:val="18"/>
                <w:szCs w:val="18"/>
              </w:rPr>
              <w:t>Сильные стороны</w:t>
            </w:r>
          </w:p>
        </w:tc>
        <w:tc>
          <w:tcPr>
            <w:tcW w:w="4672" w:type="dxa"/>
            <w:tcBorders>
              <w:bottom w:val="single" w:sz="12" w:space="0" w:color="F4B083"/>
            </w:tcBorders>
            <w:shd w:val="clear" w:color="auto" w:fill="auto"/>
          </w:tcPr>
          <w:p w14:paraId="23C0A410" w14:textId="77777777" w:rsidR="00F21EBD" w:rsidRPr="00E7690D" w:rsidRDefault="00F21EBD" w:rsidP="00F21EBD">
            <w:pPr>
              <w:spacing w:after="0" w:line="240" w:lineRule="auto"/>
              <w:jc w:val="both"/>
              <w:rPr>
                <w:rFonts w:ascii="Arial" w:hAnsi="Arial" w:cs="Arial"/>
                <w:b/>
                <w:bCs/>
                <w:sz w:val="18"/>
                <w:szCs w:val="18"/>
              </w:rPr>
            </w:pPr>
            <w:r w:rsidRPr="00E7690D">
              <w:rPr>
                <w:rFonts w:ascii="Arial" w:hAnsi="Arial" w:cs="Arial"/>
                <w:b/>
                <w:bCs/>
                <w:sz w:val="18"/>
                <w:szCs w:val="18"/>
              </w:rPr>
              <w:t>Слабые стороны</w:t>
            </w:r>
          </w:p>
        </w:tc>
      </w:tr>
      <w:tr w:rsidR="00F21EBD" w:rsidRPr="00E7690D" w14:paraId="0F00EBCC" w14:textId="77777777" w:rsidTr="00F21EBD">
        <w:tc>
          <w:tcPr>
            <w:tcW w:w="4672" w:type="dxa"/>
            <w:shd w:val="clear" w:color="auto" w:fill="auto"/>
          </w:tcPr>
          <w:p w14:paraId="46F0816C" w14:textId="77777777" w:rsidR="00C2576C" w:rsidRDefault="00C2576C" w:rsidP="00F21EBD">
            <w:pPr>
              <w:spacing w:after="0" w:line="240" w:lineRule="auto"/>
              <w:jc w:val="both"/>
              <w:rPr>
                <w:rFonts w:ascii="Arial" w:hAnsi="Arial" w:cs="Arial"/>
                <w:sz w:val="18"/>
                <w:szCs w:val="18"/>
              </w:rPr>
            </w:pPr>
            <w:r>
              <w:rPr>
                <w:rFonts w:ascii="Arial" w:hAnsi="Arial" w:cs="Arial"/>
                <w:sz w:val="18"/>
                <w:szCs w:val="18"/>
              </w:rPr>
              <w:t>Н</w:t>
            </w:r>
            <w:r w:rsidRPr="00C2576C">
              <w:rPr>
                <w:rFonts w:ascii="Arial" w:hAnsi="Arial" w:cs="Arial"/>
                <w:sz w:val="18"/>
                <w:szCs w:val="18"/>
              </w:rPr>
              <w:t xml:space="preserve">аличие запасов </w:t>
            </w:r>
            <w:proofErr w:type="spellStart"/>
            <w:r w:rsidRPr="00C2576C">
              <w:rPr>
                <w:rFonts w:ascii="Arial" w:hAnsi="Arial" w:cs="Arial"/>
                <w:sz w:val="18"/>
                <w:szCs w:val="18"/>
              </w:rPr>
              <w:t>вольфрамсодержащих</w:t>
            </w:r>
            <w:proofErr w:type="spellEnd"/>
            <w:r w:rsidRPr="00C2576C">
              <w:rPr>
                <w:rFonts w:ascii="Arial" w:hAnsi="Arial" w:cs="Arial"/>
                <w:sz w:val="18"/>
                <w:szCs w:val="18"/>
              </w:rPr>
              <w:t xml:space="preserve"> хвостов</w:t>
            </w:r>
            <w:r>
              <w:rPr>
                <w:rFonts w:ascii="Arial" w:hAnsi="Arial" w:cs="Arial"/>
                <w:sz w:val="18"/>
                <w:szCs w:val="18"/>
              </w:rPr>
              <w:t>.</w:t>
            </w:r>
          </w:p>
          <w:p w14:paraId="121263BB" w14:textId="77777777" w:rsidR="00C2576C" w:rsidRDefault="00C2576C" w:rsidP="00F21EBD">
            <w:pPr>
              <w:spacing w:after="0" w:line="240" w:lineRule="auto"/>
              <w:jc w:val="both"/>
              <w:rPr>
                <w:rFonts w:ascii="Arial" w:hAnsi="Arial" w:cs="Arial"/>
                <w:sz w:val="18"/>
                <w:szCs w:val="18"/>
              </w:rPr>
            </w:pPr>
            <w:r w:rsidRPr="00C2576C">
              <w:rPr>
                <w:rFonts w:ascii="Arial" w:hAnsi="Arial" w:cs="Arial"/>
                <w:sz w:val="18"/>
                <w:szCs w:val="18"/>
              </w:rPr>
              <w:lastRenderedPageBreak/>
              <w:t>Возможность</w:t>
            </w:r>
            <w:r>
              <w:rPr>
                <w:rFonts w:ascii="Arial" w:hAnsi="Arial" w:cs="Arial"/>
                <w:sz w:val="18"/>
                <w:szCs w:val="18"/>
              </w:rPr>
              <w:t xml:space="preserve"> </w:t>
            </w:r>
            <w:r w:rsidRPr="00C2576C">
              <w:rPr>
                <w:rFonts w:ascii="Arial" w:hAnsi="Arial" w:cs="Arial"/>
                <w:sz w:val="18"/>
                <w:szCs w:val="18"/>
              </w:rPr>
              <w:t>использования современных технологий добычи и переработки</w:t>
            </w:r>
            <w:r>
              <w:rPr>
                <w:rFonts w:ascii="Arial" w:hAnsi="Arial" w:cs="Arial"/>
                <w:sz w:val="18"/>
                <w:szCs w:val="18"/>
              </w:rPr>
              <w:t>.</w:t>
            </w:r>
          </w:p>
          <w:p w14:paraId="73CDFC89" w14:textId="77777777" w:rsidR="00C2576C" w:rsidRDefault="00C2576C" w:rsidP="00F21EBD">
            <w:pPr>
              <w:spacing w:after="0" w:line="240" w:lineRule="auto"/>
              <w:jc w:val="both"/>
              <w:rPr>
                <w:rFonts w:ascii="Arial" w:hAnsi="Arial" w:cs="Arial"/>
                <w:sz w:val="18"/>
                <w:szCs w:val="18"/>
              </w:rPr>
            </w:pPr>
            <w:r w:rsidRPr="00C2576C">
              <w:rPr>
                <w:rFonts w:ascii="Arial" w:hAnsi="Arial" w:cs="Arial"/>
                <w:sz w:val="18"/>
                <w:szCs w:val="18"/>
              </w:rPr>
              <w:t>Уникальн</w:t>
            </w:r>
            <w:r>
              <w:rPr>
                <w:rFonts w:ascii="Arial" w:hAnsi="Arial" w:cs="Arial"/>
                <w:sz w:val="18"/>
                <w:szCs w:val="18"/>
              </w:rPr>
              <w:t xml:space="preserve">ые </w:t>
            </w:r>
            <w:r w:rsidRPr="00C2576C">
              <w:rPr>
                <w:rFonts w:ascii="Arial" w:hAnsi="Arial" w:cs="Arial"/>
                <w:sz w:val="18"/>
                <w:szCs w:val="18"/>
              </w:rPr>
              <w:t>свойства</w:t>
            </w:r>
            <w:r>
              <w:rPr>
                <w:rFonts w:ascii="Arial" w:hAnsi="Arial" w:cs="Arial"/>
                <w:sz w:val="18"/>
                <w:szCs w:val="18"/>
              </w:rPr>
              <w:t xml:space="preserve"> вольфрама и </w:t>
            </w:r>
            <w:r w:rsidRPr="00C2576C">
              <w:rPr>
                <w:rFonts w:ascii="Arial" w:hAnsi="Arial" w:cs="Arial"/>
                <w:sz w:val="18"/>
                <w:szCs w:val="18"/>
              </w:rPr>
              <w:t>широк</w:t>
            </w:r>
            <w:r>
              <w:rPr>
                <w:rFonts w:ascii="Arial" w:hAnsi="Arial" w:cs="Arial"/>
                <w:sz w:val="18"/>
                <w:szCs w:val="18"/>
              </w:rPr>
              <w:t>ое</w:t>
            </w:r>
            <w:r w:rsidRPr="00C2576C">
              <w:rPr>
                <w:rFonts w:ascii="Arial" w:hAnsi="Arial" w:cs="Arial"/>
                <w:sz w:val="18"/>
                <w:szCs w:val="18"/>
              </w:rPr>
              <w:t xml:space="preserve"> применение</w:t>
            </w:r>
            <w:r>
              <w:rPr>
                <w:rFonts w:ascii="Arial" w:hAnsi="Arial" w:cs="Arial"/>
                <w:sz w:val="18"/>
                <w:szCs w:val="18"/>
              </w:rPr>
              <w:t xml:space="preserve"> </w:t>
            </w:r>
            <w:r w:rsidRPr="00C2576C">
              <w:rPr>
                <w:rFonts w:ascii="Arial" w:hAnsi="Arial" w:cs="Arial"/>
                <w:sz w:val="18"/>
                <w:szCs w:val="18"/>
              </w:rPr>
              <w:t>в различных отраслях промышленности</w:t>
            </w:r>
            <w:r>
              <w:rPr>
                <w:rFonts w:ascii="Arial" w:hAnsi="Arial" w:cs="Arial"/>
                <w:sz w:val="18"/>
                <w:szCs w:val="18"/>
              </w:rPr>
              <w:t>.</w:t>
            </w:r>
          </w:p>
          <w:p w14:paraId="7934D62E" w14:textId="60362B6F" w:rsidR="00C2576C" w:rsidRPr="00016F70" w:rsidRDefault="00C2576C" w:rsidP="00F21EBD">
            <w:pPr>
              <w:spacing w:after="0" w:line="240" w:lineRule="auto"/>
              <w:jc w:val="both"/>
              <w:rPr>
                <w:rFonts w:ascii="Arial" w:hAnsi="Arial" w:cs="Arial"/>
                <w:sz w:val="18"/>
                <w:szCs w:val="18"/>
                <w:highlight w:val="yellow"/>
              </w:rPr>
            </w:pPr>
          </w:p>
        </w:tc>
        <w:tc>
          <w:tcPr>
            <w:tcW w:w="4672" w:type="dxa"/>
            <w:shd w:val="clear" w:color="auto" w:fill="auto"/>
          </w:tcPr>
          <w:p w14:paraId="496CBDE4" w14:textId="77777777" w:rsidR="00B55E00" w:rsidRPr="00B55E00" w:rsidRDefault="00B55E00" w:rsidP="00B55E00">
            <w:pPr>
              <w:spacing w:after="0" w:line="240" w:lineRule="auto"/>
              <w:jc w:val="both"/>
              <w:rPr>
                <w:rFonts w:ascii="Arial" w:hAnsi="Arial" w:cs="Arial"/>
                <w:sz w:val="18"/>
                <w:szCs w:val="18"/>
              </w:rPr>
            </w:pPr>
            <w:r w:rsidRPr="00B55E00">
              <w:rPr>
                <w:rFonts w:ascii="Arial" w:hAnsi="Arial" w:cs="Arial"/>
                <w:sz w:val="18"/>
                <w:szCs w:val="18"/>
              </w:rPr>
              <w:lastRenderedPageBreak/>
              <w:t>Сложные</w:t>
            </w:r>
            <w:r>
              <w:rPr>
                <w:rFonts w:ascii="Arial" w:hAnsi="Arial" w:cs="Arial"/>
                <w:sz w:val="18"/>
                <w:szCs w:val="18"/>
              </w:rPr>
              <w:t xml:space="preserve"> </w:t>
            </w:r>
            <w:r w:rsidRPr="00B55E00">
              <w:rPr>
                <w:rFonts w:ascii="Arial" w:hAnsi="Arial" w:cs="Arial"/>
                <w:sz w:val="18"/>
                <w:szCs w:val="18"/>
              </w:rPr>
              <w:t>геологические условия месторождения</w:t>
            </w:r>
            <w:r>
              <w:rPr>
                <w:rFonts w:ascii="Arial" w:hAnsi="Arial" w:cs="Arial"/>
                <w:sz w:val="18"/>
                <w:szCs w:val="18"/>
              </w:rPr>
              <w:t>.</w:t>
            </w:r>
          </w:p>
          <w:p w14:paraId="6BBDBBD4" w14:textId="47FAACE9" w:rsidR="00B55E00" w:rsidRPr="00B55E00" w:rsidRDefault="00B55E00" w:rsidP="00B55E00">
            <w:pPr>
              <w:spacing w:after="0" w:line="240" w:lineRule="auto"/>
              <w:jc w:val="both"/>
              <w:rPr>
                <w:rFonts w:ascii="Arial" w:hAnsi="Arial" w:cs="Arial"/>
                <w:sz w:val="18"/>
                <w:szCs w:val="18"/>
              </w:rPr>
            </w:pPr>
            <w:r w:rsidRPr="00B55E00">
              <w:rPr>
                <w:rFonts w:ascii="Arial" w:hAnsi="Arial" w:cs="Arial"/>
                <w:sz w:val="18"/>
                <w:szCs w:val="18"/>
              </w:rPr>
              <w:lastRenderedPageBreak/>
              <w:t>Высокая</w:t>
            </w:r>
            <w:r>
              <w:rPr>
                <w:rFonts w:ascii="Arial" w:hAnsi="Arial" w:cs="Arial"/>
                <w:sz w:val="18"/>
                <w:szCs w:val="18"/>
              </w:rPr>
              <w:t xml:space="preserve"> </w:t>
            </w:r>
            <w:r w:rsidRPr="00B55E00">
              <w:rPr>
                <w:rFonts w:ascii="Arial" w:hAnsi="Arial" w:cs="Arial"/>
                <w:sz w:val="18"/>
                <w:szCs w:val="18"/>
              </w:rPr>
              <w:t>стоимость добычи и переработки</w:t>
            </w:r>
            <w:r>
              <w:rPr>
                <w:rFonts w:ascii="Arial" w:hAnsi="Arial" w:cs="Arial"/>
                <w:sz w:val="18"/>
                <w:szCs w:val="18"/>
              </w:rPr>
              <w:t>.</w:t>
            </w:r>
          </w:p>
          <w:p w14:paraId="68DB9259" w14:textId="6B136E94" w:rsidR="00B55E00" w:rsidRDefault="00B55E00" w:rsidP="00B55E00">
            <w:pPr>
              <w:spacing w:after="0" w:line="240" w:lineRule="auto"/>
              <w:jc w:val="both"/>
              <w:rPr>
                <w:rFonts w:ascii="Arial" w:hAnsi="Arial" w:cs="Arial"/>
                <w:sz w:val="18"/>
                <w:szCs w:val="18"/>
              </w:rPr>
            </w:pPr>
            <w:r w:rsidRPr="00B55E00">
              <w:rPr>
                <w:rFonts w:ascii="Arial" w:hAnsi="Arial" w:cs="Arial"/>
                <w:sz w:val="18"/>
                <w:szCs w:val="18"/>
              </w:rPr>
              <w:t>Экологические</w:t>
            </w:r>
            <w:r>
              <w:rPr>
                <w:rFonts w:ascii="Arial" w:hAnsi="Arial" w:cs="Arial"/>
                <w:sz w:val="18"/>
                <w:szCs w:val="18"/>
              </w:rPr>
              <w:t xml:space="preserve"> </w:t>
            </w:r>
            <w:r w:rsidRPr="00B55E00">
              <w:rPr>
                <w:rFonts w:ascii="Arial" w:hAnsi="Arial" w:cs="Arial"/>
                <w:sz w:val="18"/>
                <w:szCs w:val="18"/>
              </w:rPr>
              <w:t>риски</w:t>
            </w:r>
            <w:r>
              <w:rPr>
                <w:rFonts w:ascii="Arial" w:hAnsi="Arial" w:cs="Arial"/>
                <w:sz w:val="18"/>
                <w:szCs w:val="18"/>
              </w:rPr>
              <w:t>.</w:t>
            </w:r>
          </w:p>
          <w:p w14:paraId="6DD13C3D" w14:textId="715F6A99" w:rsidR="00F21EBD" w:rsidRPr="00E7690D" w:rsidRDefault="00B55E00" w:rsidP="00B55E00">
            <w:pPr>
              <w:spacing w:after="0" w:line="240" w:lineRule="auto"/>
              <w:jc w:val="both"/>
              <w:rPr>
                <w:rFonts w:ascii="Arial" w:hAnsi="Arial" w:cs="Arial"/>
                <w:sz w:val="18"/>
                <w:szCs w:val="18"/>
              </w:rPr>
            </w:pPr>
            <w:r w:rsidRPr="00B55E00">
              <w:rPr>
                <w:rFonts w:ascii="Arial" w:hAnsi="Arial" w:cs="Arial"/>
                <w:sz w:val="18"/>
                <w:szCs w:val="18"/>
              </w:rPr>
              <w:t>Возможные</w:t>
            </w:r>
            <w:r>
              <w:rPr>
                <w:rFonts w:ascii="Arial" w:hAnsi="Arial" w:cs="Arial"/>
                <w:sz w:val="18"/>
                <w:szCs w:val="18"/>
              </w:rPr>
              <w:t xml:space="preserve"> </w:t>
            </w:r>
            <w:r w:rsidRPr="00B55E00">
              <w:rPr>
                <w:rFonts w:ascii="Arial" w:hAnsi="Arial" w:cs="Arial"/>
                <w:sz w:val="18"/>
                <w:szCs w:val="18"/>
              </w:rPr>
              <w:t>сложности с транспортировкой</w:t>
            </w:r>
            <w:r>
              <w:rPr>
                <w:rFonts w:ascii="Arial" w:hAnsi="Arial" w:cs="Arial"/>
                <w:sz w:val="18"/>
                <w:szCs w:val="18"/>
              </w:rPr>
              <w:t>.</w:t>
            </w:r>
          </w:p>
        </w:tc>
      </w:tr>
      <w:tr w:rsidR="00F21EBD" w:rsidRPr="00E7690D" w14:paraId="68FF4CD4" w14:textId="77777777" w:rsidTr="00F21EBD">
        <w:tc>
          <w:tcPr>
            <w:tcW w:w="4672" w:type="dxa"/>
            <w:shd w:val="clear" w:color="auto" w:fill="auto"/>
          </w:tcPr>
          <w:p w14:paraId="3162997F" w14:textId="77777777" w:rsidR="00F21EBD" w:rsidRPr="00E7690D" w:rsidRDefault="00F21EBD" w:rsidP="00F21EBD">
            <w:pPr>
              <w:spacing w:after="0" w:line="240" w:lineRule="auto"/>
              <w:jc w:val="both"/>
              <w:rPr>
                <w:rFonts w:ascii="Arial" w:hAnsi="Arial" w:cs="Arial"/>
                <w:b/>
                <w:bCs/>
                <w:sz w:val="18"/>
                <w:szCs w:val="18"/>
              </w:rPr>
            </w:pPr>
            <w:r w:rsidRPr="00E7690D">
              <w:rPr>
                <w:rFonts w:ascii="Arial" w:hAnsi="Arial" w:cs="Arial"/>
                <w:b/>
                <w:bCs/>
                <w:sz w:val="18"/>
                <w:szCs w:val="18"/>
              </w:rPr>
              <w:lastRenderedPageBreak/>
              <w:t>Возможности</w:t>
            </w:r>
          </w:p>
        </w:tc>
        <w:tc>
          <w:tcPr>
            <w:tcW w:w="4672" w:type="dxa"/>
            <w:shd w:val="clear" w:color="auto" w:fill="auto"/>
          </w:tcPr>
          <w:p w14:paraId="2EA7734E" w14:textId="77777777" w:rsidR="00F21EBD" w:rsidRPr="00E7690D" w:rsidRDefault="00F21EBD" w:rsidP="00F21EBD">
            <w:pPr>
              <w:spacing w:after="0" w:line="240" w:lineRule="auto"/>
              <w:jc w:val="both"/>
              <w:rPr>
                <w:rFonts w:ascii="Arial" w:hAnsi="Arial" w:cs="Arial"/>
                <w:b/>
                <w:bCs/>
                <w:sz w:val="18"/>
                <w:szCs w:val="18"/>
              </w:rPr>
            </w:pPr>
            <w:r w:rsidRPr="00E7690D">
              <w:rPr>
                <w:rFonts w:ascii="Arial" w:hAnsi="Arial" w:cs="Arial"/>
                <w:b/>
                <w:bCs/>
                <w:sz w:val="18"/>
                <w:szCs w:val="18"/>
              </w:rPr>
              <w:t>Угрозы</w:t>
            </w:r>
          </w:p>
        </w:tc>
      </w:tr>
      <w:tr w:rsidR="00F21EBD" w:rsidRPr="00E7690D" w14:paraId="0AE18B90" w14:textId="77777777" w:rsidTr="00F21EBD">
        <w:tc>
          <w:tcPr>
            <w:tcW w:w="4672" w:type="dxa"/>
            <w:shd w:val="clear" w:color="auto" w:fill="auto"/>
          </w:tcPr>
          <w:p w14:paraId="6202AA68" w14:textId="55D064BD" w:rsidR="00B55E00" w:rsidRDefault="00B55E00" w:rsidP="00B55E00">
            <w:pPr>
              <w:spacing w:after="0" w:line="240" w:lineRule="auto"/>
              <w:jc w:val="both"/>
              <w:rPr>
                <w:rFonts w:ascii="Arial" w:hAnsi="Arial" w:cs="Arial"/>
                <w:sz w:val="18"/>
                <w:szCs w:val="18"/>
              </w:rPr>
            </w:pPr>
            <w:r w:rsidRPr="00B55E00">
              <w:rPr>
                <w:rFonts w:ascii="Arial" w:hAnsi="Arial" w:cs="Arial"/>
                <w:sz w:val="18"/>
                <w:szCs w:val="18"/>
              </w:rPr>
              <w:t>Развитие</w:t>
            </w:r>
            <w:r>
              <w:rPr>
                <w:rFonts w:ascii="Arial" w:hAnsi="Arial" w:cs="Arial"/>
                <w:sz w:val="18"/>
                <w:szCs w:val="18"/>
              </w:rPr>
              <w:t xml:space="preserve"> </w:t>
            </w:r>
            <w:r w:rsidRPr="00B55E00">
              <w:rPr>
                <w:rFonts w:ascii="Arial" w:hAnsi="Arial" w:cs="Arial"/>
                <w:sz w:val="18"/>
                <w:szCs w:val="18"/>
              </w:rPr>
              <w:t xml:space="preserve">технологий добычи и переработки </w:t>
            </w:r>
            <w:proofErr w:type="spellStart"/>
            <w:r w:rsidRPr="00B55E00">
              <w:rPr>
                <w:rFonts w:ascii="Arial" w:hAnsi="Arial" w:cs="Arial"/>
                <w:sz w:val="18"/>
                <w:szCs w:val="18"/>
              </w:rPr>
              <w:t>вольфрамсодержащих</w:t>
            </w:r>
            <w:proofErr w:type="spellEnd"/>
            <w:r w:rsidRPr="00B55E00">
              <w:rPr>
                <w:rFonts w:ascii="Arial" w:hAnsi="Arial" w:cs="Arial"/>
                <w:sz w:val="18"/>
                <w:szCs w:val="18"/>
              </w:rPr>
              <w:t xml:space="preserve"> хвостов</w:t>
            </w:r>
            <w:r>
              <w:rPr>
                <w:rFonts w:ascii="Arial" w:hAnsi="Arial" w:cs="Arial"/>
                <w:sz w:val="18"/>
                <w:szCs w:val="18"/>
              </w:rPr>
              <w:t>.</w:t>
            </w:r>
          </w:p>
          <w:p w14:paraId="4C505DB1" w14:textId="116447BA" w:rsidR="00B55E00" w:rsidRPr="00B55E00" w:rsidRDefault="00B55E00" w:rsidP="00B55E00">
            <w:pPr>
              <w:spacing w:after="0" w:line="240" w:lineRule="auto"/>
              <w:jc w:val="both"/>
              <w:rPr>
                <w:rFonts w:ascii="Arial" w:hAnsi="Arial" w:cs="Arial"/>
                <w:sz w:val="18"/>
                <w:szCs w:val="18"/>
              </w:rPr>
            </w:pPr>
            <w:r w:rsidRPr="00B55E00">
              <w:rPr>
                <w:rFonts w:ascii="Arial" w:hAnsi="Arial" w:cs="Arial"/>
                <w:sz w:val="18"/>
                <w:szCs w:val="18"/>
              </w:rPr>
              <w:t>Внедрение</w:t>
            </w:r>
            <w:r>
              <w:rPr>
                <w:rFonts w:ascii="Arial" w:hAnsi="Arial" w:cs="Arial"/>
                <w:sz w:val="18"/>
                <w:szCs w:val="18"/>
              </w:rPr>
              <w:t xml:space="preserve"> </w:t>
            </w:r>
            <w:r w:rsidRPr="00B55E00">
              <w:rPr>
                <w:rFonts w:ascii="Arial" w:hAnsi="Arial" w:cs="Arial"/>
                <w:sz w:val="18"/>
                <w:szCs w:val="18"/>
              </w:rPr>
              <w:t>инноваций и новых технологий для повышения эффективности добычи</w:t>
            </w:r>
            <w:r>
              <w:rPr>
                <w:rFonts w:ascii="Arial" w:hAnsi="Arial" w:cs="Arial"/>
                <w:sz w:val="18"/>
                <w:szCs w:val="18"/>
              </w:rPr>
              <w:t>.</w:t>
            </w:r>
          </w:p>
          <w:p w14:paraId="1B50542A" w14:textId="2FA142F3" w:rsidR="00B55E00" w:rsidRPr="00B55E00" w:rsidRDefault="00B55E00" w:rsidP="00B55E00">
            <w:pPr>
              <w:spacing w:after="0" w:line="240" w:lineRule="auto"/>
              <w:jc w:val="both"/>
              <w:rPr>
                <w:rFonts w:ascii="Arial" w:hAnsi="Arial" w:cs="Arial"/>
                <w:sz w:val="18"/>
                <w:szCs w:val="18"/>
              </w:rPr>
            </w:pPr>
            <w:r w:rsidRPr="00B55E00">
              <w:rPr>
                <w:rFonts w:ascii="Arial" w:hAnsi="Arial" w:cs="Arial"/>
                <w:sz w:val="18"/>
                <w:szCs w:val="18"/>
              </w:rPr>
              <w:t>Расширение</w:t>
            </w:r>
            <w:r>
              <w:rPr>
                <w:rFonts w:ascii="Arial" w:hAnsi="Arial" w:cs="Arial"/>
                <w:sz w:val="18"/>
                <w:szCs w:val="18"/>
              </w:rPr>
              <w:t xml:space="preserve"> </w:t>
            </w:r>
            <w:r w:rsidRPr="00B55E00">
              <w:rPr>
                <w:rFonts w:ascii="Arial" w:hAnsi="Arial" w:cs="Arial"/>
                <w:sz w:val="18"/>
                <w:szCs w:val="18"/>
              </w:rPr>
              <w:t>рынков сбыта продукции</w:t>
            </w:r>
            <w:r>
              <w:rPr>
                <w:rFonts w:ascii="Arial" w:hAnsi="Arial" w:cs="Arial"/>
                <w:sz w:val="18"/>
                <w:szCs w:val="18"/>
              </w:rPr>
              <w:t>.</w:t>
            </w:r>
          </w:p>
          <w:p w14:paraId="6D8DC23F" w14:textId="2B87B8B5" w:rsidR="00B55E00" w:rsidRPr="00B55E00" w:rsidRDefault="00B55E00" w:rsidP="00B55E00">
            <w:pPr>
              <w:spacing w:after="0" w:line="240" w:lineRule="auto"/>
              <w:jc w:val="both"/>
              <w:rPr>
                <w:rFonts w:ascii="Arial" w:hAnsi="Arial" w:cs="Arial"/>
                <w:sz w:val="18"/>
                <w:szCs w:val="18"/>
              </w:rPr>
            </w:pPr>
            <w:r w:rsidRPr="00B55E00">
              <w:rPr>
                <w:rFonts w:ascii="Arial" w:hAnsi="Arial" w:cs="Arial"/>
                <w:sz w:val="18"/>
                <w:szCs w:val="18"/>
              </w:rPr>
              <w:t>Сотрудничество</w:t>
            </w:r>
            <w:r>
              <w:rPr>
                <w:rFonts w:ascii="Arial" w:hAnsi="Arial" w:cs="Arial"/>
                <w:sz w:val="18"/>
                <w:szCs w:val="18"/>
              </w:rPr>
              <w:t xml:space="preserve"> </w:t>
            </w:r>
            <w:r w:rsidRPr="00B55E00">
              <w:rPr>
                <w:rFonts w:ascii="Arial" w:hAnsi="Arial" w:cs="Arial"/>
                <w:sz w:val="18"/>
                <w:szCs w:val="18"/>
              </w:rPr>
              <w:t>с научными и образовательными учреждениями для проведения исследований и разработок.</w:t>
            </w:r>
          </w:p>
          <w:p w14:paraId="1F61CDB9" w14:textId="0F7BD5BF" w:rsidR="00B55E00" w:rsidRPr="00016F70" w:rsidRDefault="00B55E00" w:rsidP="00B55E00">
            <w:pPr>
              <w:spacing w:after="0" w:line="240" w:lineRule="auto"/>
              <w:jc w:val="both"/>
              <w:rPr>
                <w:rFonts w:ascii="Arial" w:hAnsi="Arial" w:cs="Arial"/>
                <w:sz w:val="18"/>
                <w:szCs w:val="18"/>
                <w:highlight w:val="yellow"/>
              </w:rPr>
            </w:pPr>
          </w:p>
        </w:tc>
        <w:tc>
          <w:tcPr>
            <w:tcW w:w="4672" w:type="dxa"/>
            <w:shd w:val="clear" w:color="auto" w:fill="auto"/>
          </w:tcPr>
          <w:p w14:paraId="1CAE71D9" w14:textId="6D9097C0" w:rsidR="00B55E00" w:rsidRPr="00B55E00" w:rsidRDefault="00B55E00" w:rsidP="00B55E00">
            <w:pPr>
              <w:spacing w:after="0" w:line="240" w:lineRule="auto"/>
              <w:jc w:val="both"/>
              <w:rPr>
                <w:rFonts w:ascii="Arial" w:hAnsi="Arial" w:cs="Arial"/>
                <w:sz w:val="18"/>
                <w:szCs w:val="18"/>
              </w:rPr>
            </w:pPr>
            <w:r w:rsidRPr="00B55E00">
              <w:rPr>
                <w:rFonts w:ascii="Arial" w:hAnsi="Arial" w:cs="Arial"/>
                <w:sz w:val="18"/>
                <w:szCs w:val="18"/>
              </w:rPr>
              <w:t>Изменение</w:t>
            </w:r>
            <w:r>
              <w:rPr>
                <w:rFonts w:ascii="Arial" w:hAnsi="Arial" w:cs="Arial"/>
                <w:sz w:val="18"/>
                <w:szCs w:val="18"/>
              </w:rPr>
              <w:t xml:space="preserve"> </w:t>
            </w:r>
            <w:r w:rsidRPr="00B55E00">
              <w:rPr>
                <w:rFonts w:ascii="Arial" w:hAnsi="Arial" w:cs="Arial"/>
                <w:sz w:val="18"/>
                <w:szCs w:val="18"/>
              </w:rPr>
              <w:t>законодательства и нормативных актов</w:t>
            </w:r>
            <w:r>
              <w:rPr>
                <w:rFonts w:ascii="Arial" w:hAnsi="Arial" w:cs="Arial"/>
                <w:sz w:val="18"/>
                <w:szCs w:val="18"/>
              </w:rPr>
              <w:t xml:space="preserve">, </w:t>
            </w:r>
            <w:r w:rsidRPr="00B55E00">
              <w:rPr>
                <w:rFonts w:ascii="Arial" w:hAnsi="Arial" w:cs="Arial"/>
                <w:sz w:val="18"/>
                <w:szCs w:val="18"/>
              </w:rPr>
              <w:t>регулирующих добычу и переработку полезных ископаемых</w:t>
            </w:r>
            <w:r>
              <w:rPr>
                <w:rFonts w:ascii="Arial" w:hAnsi="Arial" w:cs="Arial"/>
                <w:sz w:val="18"/>
                <w:szCs w:val="18"/>
              </w:rPr>
              <w:t>.</w:t>
            </w:r>
          </w:p>
          <w:p w14:paraId="1F870766" w14:textId="3169B650" w:rsidR="00B55E00" w:rsidRDefault="00B55E00" w:rsidP="00B55E00">
            <w:pPr>
              <w:spacing w:after="0" w:line="240" w:lineRule="auto"/>
              <w:jc w:val="both"/>
              <w:rPr>
                <w:rFonts w:ascii="Arial" w:hAnsi="Arial" w:cs="Arial"/>
                <w:sz w:val="18"/>
                <w:szCs w:val="18"/>
              </w:rPr>
            </w:pPr>
            <w:r w:rsidRPr="00B55E00">
              <w:rPr>
                <w:rFonts w:ascii="Arial" w:hAnsi="Arial" w:cs="Arial"/>
                <w:sz w:val="18"/>
                <w:szCs w:val="18"/>
              </w:rPr>
              <w:t>Экономические</w:t>
            </w:r>
            <w:r>
              <w:rPr>
                <w:rFonts w:ascii="Arial" w:hAnsi="Arial" w:cs="Arial"/>
                <w:sz w:val="18"/>
                <w:szCs w:val="18"/>
              </w:rPr>
              <w:t xml:space="preserve"> </w:t>
            </w:r>
            <w:r w:rsidRPr="00B55E00">
              <w:rPr>
                <w:rFonts w:ascii="Arial" w:hAnsi="Arial" w:cs="Arial"/>
                <w:sz w:val="18"/>
                <w:szCs w:val="18"/>
              </w:rPr>
              <w:t>кризисы и нестабильность.</w:t>
            </w:r>
          </w:p>
          <w:p w14:paraId="28C14A46" w14:textId="77777777" w:rsidR="00B55E00" w:rsidRDefault="00B55E00" w:rsidP="00B55E00">
            <w:pPr>
              <w:spacing w:after="0" w:line="240" w:lineRule="auto"/>
              <w:jc w:val="both"/>
              <w:rPr>
                <w:rFonts w:ascii="Arial" w:hAnsi="Arial" w:cs="Arial"/>
                <w:sz w:val="18"/>
                <w:szCs w:val="18"/>
              </w:rPr>
            </w:pPr>
            <w:r w:rsidRPr="00B55E00">
              <w:rPr>
                <w:rFonts w:ascii="Arial" w:hAnsi="Arial" w:cs="Arial"/>
                <w:sz w:val="18"/>
                <w:szCs w:val="18"/>
              </w:rPr>
              <w:t>Природные</w:t>
            </w:r>
            <w:r>
              <w:rPr>
                <w:rFonts w:ascii="Arial" w:hAnsi="Arial" w:cs="Arial"/>
                <w:sz w:val="18"/>
                <w:szCs w:val="18"/>
              </w:rPr>
              <w:t xml:space="preserve"> </w:t>
            </w:r>
            <w:r w:rsidRPr="00B55E00">
              <w:rPr>
                <w:rFonts w:ascii="Arial" w:hAnsi="Arial" w:cs="Arial"/>
                <w:sz w:val="18"/>
                <w:szCs w:val="18"/>
              </w:rPr>
              <w:t>катастрофы и стихийные бедствия, которые могут повлиять на работу месторождения</w:t>
            </w:r>
            <w:r>
              <w:rPr>
                <w:rFonts w:ascii="Arial" w:hAnsi="Arial" w:cs="Arial"/>
                <w:sz w:val="18"/>
                <w:szCs w:val="18"/>
              </w:rPr>
              <w:t>.</w:t>
            </w:r>
          </w:p>
          <w:p w14:paraId="0463FCAF" w14:textId="7E1404CA" w:rsidR="00B55E00" w:rsidRPr="00E7690D" w:rsidRDefault="00B55E00" w:rsidP="00B55E00">
            <w:pPr>
              <w:spacing w:after="0" w:line="240" w:lineRule="auto"/>
              <w:jc w:val="both"/>
              <w:rPr>
                <w:rFonts w:ascii="Arial" w:hAnsi="Arial" w:cs="Arial"/>
                <w:sz w:val="18"/>
                <w:szCs w:val="18"/>
              </w:rPr>
            </w:pPr>
          </w:p>
        </w:tc>
      </w:tr>
    </w:tbl>
    <w:p w14:paraId="0941247E" w14:textId="52BB7F6B" w:rsidR="005E1D29" w:rsidRPr="00E7690D" w:rsidRDefault="005E1D29" w:rsidP="005E1D29">
      <w:pPr>
        <w:jc w:val="both"/>
        <w:rPr>
          <w:rFonts w:ascii="Arial" w:hAnsi="Arial" w:cs="Arial"/>
          <w:sz w:val="24"/>
          <w:szCs w:val="24"/>
        </w:rPr>
      </w:pPr>
    </w:p>
    <w:p w14:paraId="7F6C2973" w14:textId="77777777" w:rsidR="00F21EBD" w:rsidRPr="00E7690D" w:rsidRDefault="00F21EBD">
      <w:pPr>
        <w:pStyle w:val="13"/>
        <w:rPr>
          <w:rFonts w:ascii="Arial" w:hAnsi="Arial" w:cs="Arial"/>
          <w:sz w:val="28"/>
          <w:szCs w:val="28"/>
        </w:rPr>
      </w:pPr>
      <w:bookmarkStart w:id="3" w:name="_Toc174094775"/>
      <w:r w:rsidRPr="00E7690D">
        <w:rPr>
          <w:rFonts w:ascii="Arial" w:hAnsi="Arial" w:cs="Arial"/>
          <w:sz w:val="28"/>
          <w:szCs w:val="28"/>
        </w:rPr>
        <w:t>2. Информация об основных участниках проекта</w:t>
      </w:r>
      <w:bookmarkEnd w:id="3"/>
    </w:p>
    <w:p w14:paraId="737F1FEE" w14:textId="77777777" w:rsidR="00F21EBD" w:rsidRPr="00E7690D" w:rsidRDefault="00F21EBD">
      <w:pPr>
        <w:ind w:firstLine="709"/>
        <w:jc w:val="both"/>
        <w:rPr>
          <w:rFonts w:ascii="Arial" w:hAnsi="Arial" w:cs="Arial"/>
          <w:sz w:val="24"/>
          <w:szCs w:val="24"/>
        </w:rPr>
      </w:pPr>
    </w:p>
    <w:p w14:paraId="6EF8D0BD" w14:textId="41E3268C" w:rsidR="00F21EBD" w:rsidRPr="00E7690D" w:rsidRDefault="00F21EBD">
      <w:pPr>
        <w:ind w:firstLine="709"/>
        <w:jc w:val="both"/>
        <w:rPr>
          <w:rFonts w:ascii="Arial" w:hAnsi="Arial" w:cs="Arial"/>
          <w:sz w:val="24"/>
          <w:szCs w:val="24"/>
        </w:rPr>
      </w:pPr>
      <w:r w:rsidRPr="00E7690D">
        <w:rPr>
          <w:rFonts w:ascii="Arial" w:hAnsi="Arial" w:cs="Arial"/>
          <w:sz w:val="24"/>
          <w:szCs w:val="24"/>
        </w:rPr>
        <w:t>Инициатор проекта – Общество с ограниченной ответственностью «</w:t>
      </w:r>
      <w:r w:rsidR="007113E6" w:rsidRPr="007113E6">
        <w:rPr>
          <w:rFonts w:ascii="Arial" w:hAnsi="Arial" w:cs="Arial"/>
          <w:sz w:val="24"/>
          <w:szCs w:val="24"/>
        </w:rPr>
        <w:t>АСТРА</w:t>
      </w:r>
      <w:r w:rsidRPr="00E7690D">
        <w:rPr>
          <w:rFonts w:ascii="Arial" w:hAnsi="Arial" w:cs="Arial"/>
          <w:sz w:val="24"/>
          <w:szCs w:val="24"/>
        </w:rPr>
        <w:t xml:space="preserve">» (табл. 5). </w:t>
      </w:r>
    </w:p>
    <w:p w14:paraId="5A6CD66C" w14:textId="77777777" w:rsidR="00F21EBD" w:rsidRPr="00E7690D" w:rsidRDefault="00F21EBD">
      <w:pPr>
        <w:jc w:val="both"/>
        <w:rPr>
          <w:rFonts w:ascii="Arial" w:hAnsi="Arial" w:cs="Arial"/>
          <w:sz w:val="24"/>
          <w:szCs w:val="24"/>
        </w:rPr>
      </w:pPr>
    </w:p>
    <w:p w14:paraId="1C6ADF81" w14:textId="77777777" w:rsidR="00F21EBD" w:rsidRPr="00E7690D" w:rsidRDefault="00F21EBD">
      <w:pPr>
        <w:jc w:val="both"/>
        <w:rPr>
          <w:rFonts w:ascii="Arial" w:hAnsi="Arial" w:cs="Arial"/>
          <w:sz w:val="24"/>
          <w:szCs w:val="24"/>
        </w:rPr>
      </w:pPr>
      <w:r w:rsidRPr="00AE348F">
        <w:rPr>
          <w:rFonts w:ascii="Arial" w:hAnsi="Arial" w:cs="Arial"/>
          <w:sz w:val="24"/>
          <w:szCs w:val="24"/>
        </w:rPr>
        <w:t>Таблица 5. Информация об участнике проекта</w:t>
      </w:r>
      <w:r w:rsidRPr="00E7690D">
        <w:rPr>
          <w:rFonts w:ascii="Arial" w:hAnsi="Arial" w:cs="Arial"/>
          <w:sz w:val="24"/>
          <w:szCs w:val="24"/>
        </w:rPr>
        <w:t xml:space="preserve"> </w:t>
      </w:r>
    </w:p>
    <w:tbl>
      <w:tblPr>
        <w:tblW w:w="0" w:type="auto"/>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Look w:val="0000" w:firstRow="0" w:lastRow="0" w:firstColumn="0" w:lastColumn="0" w:noHBand="0" w:noVBand="0"/>
      </w:tblPr>
      <w:tblGrid>
        <w:gridCol w:w="4672"/>
        <w:gridCol w:w="4672"/>
      </w:tblGrid>
      <w:tr w:rsidR="00F21EBD" w:rsidRPr="00E7690D" w14:paraId="7BA11912" w14:textId="77777777" w:rsidTr="00F21EBD">
        <w:tc>
          <w:tcPr>
            <w:tcW w:w="4672" w:type="dxa"/>
            <w:shd w:val="clear" w:color="auto" w:fill="auto"/>
          </w:tcPr>
          <w:p w14:paraId="4B0D0B6A"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Полное наименование с указанием организационно-правовой формы</w:t>
            </w:r>
          </w:p>
        </w:tc>
        <w:tc>
          <w:tcPr>
            <w:tcW w:w="4672" w:type="dxa"/>
            <w:shd w:val="clear" w:color="auto" w:fill="auto"/>
          </w:tcPr>
          <w:p w14:paraId="4E7BBA26" w14:textId="1C75AFA2"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ОБЩЕСТВО С ОГРАНИЧЕННОЙ ОТВЕТСТВЕННОСТЬЮ «</w:t>
            </w:r>
            <w:r w:rsidR="007113E6" w:rsidRPr="007113E6">
              <w:rPr>
                <w:rFonts w:ascii="Arial" w:hAnsi="Arial" w:cs="Arial"/>
                <w:sz w:val="18"/>
                <w:szCs w:val="18"/>
              </w:rPr>
              <w:t>АСТРА</w:t>
            </w:r>
            <w:r w:rsidRPr="00E7690D">
              <w:rPr>
                <w:rFonts w:ascii="Arial" w:hAnsi="Arial" w:cs="Arial"/>
                <w:sz w:val="18"/>
                <w:szCs w:val="18"/>
              </w:rPr>
              <w:t>»</w:t>
            </w:r>
          </w:p>
        </w:tc>
      </w:tr>
      <w:tr w:rsidR="00F21EBD" w:rsidRPr="00E7690D" w14:paraId="014E7B67" w14:textId="77777777" w:rsidTr="00F21EBD">
        <w:tc>
          <w:tcPr>
            <w:tcW w:w="4672" w:type="dxa"/>
            <w:shd w:val="clear" w:color="auto" w:fill="auto"/>
          </w:tcPr>
          <w:p w14:paraId="6E4BBC80"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Сокращенное наименование</w:t>
            </w:r>
          </w:p>
        </w:tc>
        <w:tc>
          <w:tcPr>
            <w:tcW w:w="4672" w:type="dxa"/>
            <w:shd w:val="clear" w:color="auto" w:fill="auto"/>
          </w:tcPr>
          <w:p w14:paraId="6A8B692B" w14:textId="0D4881FA"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ООО «</w:t>
            </w:r>
            <w:r w:rsidR="007113E6">
              <w:rPr>
                <w:rFonts w:ascii="Arial" w:hAnsi="Arial" w:cs="Arial"/>
                <w:sz w:val="18"/>
                <w:szCs w:val="18"/>
              </w:rPr>
              <w:t>АСТРА</w:t>
            </w:r>
            <w:r w:rsidRPr="00E7690D">
              <w:rPr>
                <w:rFonts w:ascii="Arial" w:hAnsi="Arial" w:cs="Arial"/>
                <w:sz w:val="18"/>
                <w:szCs w:val="18"/>
              </w:rPr>
              <w:t>»</w:t>
            </w:r>
          </w:p>
        </w:tc>
      </w:tr>
      <w:tr w:rsidR="00F21EBD" w:rsidRPr="00E7690D" w14:paraId="3F5966F9" w14:textId="77777777" w:rsidTr="00F21EBD">
        <w:tc>
          <w:tcPr>
            <w:tcW w:w="4672" w:type="dxa"/>
            <w:shd w:val="clear" w:color="auto" w:fill="auto"/>
          </w:tcPr>
          <w:p w14:paraId="3AE0DDA8"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Основной государственный регистрационный номер</w:t>
            </w:r>
          </w:p>
        </w:tc>
        <w:tc>
          <w:tcPr>
            <w:tcW w:w="4672" w:type="dxa"/>
            <w:shd w:val="clear" w:color="auto" w:fill="auto"/>
          </w:tcPr>
          <w:p w14:paraId="5FA45B8F" w14:textId="44B97A34" w:rsidR="00F21EBD" w:rsidRPr="00E7690D" w:rsidRDefault="007113E6" w:rsidP="00F21EBD">
            <w:pPr>
              <w:spacing w:after="0" w:line="240" w:lineRule="auto"/>
              <w:jc w:val="both"/>
              <w:rPr>
                <w:rFonts w:ascii="Arial" w:hAnsi="Arial" w:cs="Arial"/>
                <w:sz w:val="18"/>
                <w:szCs w:val="18"/>
              </w:rPr>
            </w:pPr>
            <w:r w:rsidRPr="007113E6">
              <w:rPr>
                <w:rFonts w:ascii="Arial" w:hAnsi="Arial" w:cs="Arial"/>
                <w:sz w:val="18"/>
                <w:szCs w:val="18"/>
              </w:rPr>
              <w:t>1112506001651</w:t>
            </w:r>
          </w:p>
        </w:tc>
      </w:tr>
      <w:tr w:rsidR="00F21EBD" w:rsidRPr="00E7690D" w14:paraId="279B6958" w14:textId="77777777" w:rsidTr="00F21EBD">
        <w:tc>
          <w:tcPr>
            <w:tcW w:w="4672" w:type="dxa"/>
            <w:shd w:val="clear" w:color="auto" w:fill="auto"/>
          </w:tcPr>
          <w:p w14:paraId="63D0391E"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Дата регистрации</w:t>
            </w:r>
          </w:p>
        </w:tc>
        <w:tc>
          <w:tcPr>
            <w:tcW w:w="4672" w:type="dxa"/>
            <w:shd w:val="clear" w:color="auto" w:fill="auto"/>
          </w:tcPr>
          <w:p w14:paraId="462C2BDC" w14:textId="4C290146" w:rsidR="00F21EBD" w:rsidRPr="00E7690D" w:rsidRDefault="007113E6" w:rsidP="007113E6">
            <w:pPr>
              <w:spacing w:after="0" w:line="240" w:lineRule="auto"/>
              <w:jc w:val="both"/>
              <w:rPr>
                <w:rFonts w:ascii="Arial" w:hAnsi="Arial" w:cs="Arial"/>
                <w:sz w:val="18"/>
                <w:szCs w:val="18"/>
              </w:rPr>
            </w:pPr>
            <w:r w:rsidRPr="007113E6">
              <w:rPr>
                <w:rFonts w:ascii="Arial" w:hAnsi="Arial" w:cs="Arial"/>
                <w:sz w:val="18"/>
                <w:szCs w:val="18"/>
              </w:rPr>
              <w:t>22</w:t>
            </w:r>
            <w:r>
              <w:rPr>
                <w:rFonts w:ascii="Arial" w:hAnsi="Arial" w:cs="Arial"/>
                <w:sz w:val="18"/>
                <w:szCs w:val="18"/>
              </w:rPr>
              <w:t xml:space="preserve"> декабря </w:t>
            </w:r>
            <w:r w:rsidRPr="007113E6">
              <w:rPr>
                <w:rFonts w:ascii="Arial" w:hAnsi="Arial" w:cs="Arial"/>
                <w:sz w:val="18"/>
                <w:szCs w:val="18"/>
              </w:rPr>
              <w:t>2011</w:t>
            </w:r>
            <w:r>
              <w:rPr>
                <w:rFonts w:ascii="Arial" w:hAnsi="Arial" w:cs="Arial"/>
                <w:sz w:val="18"/>
                <w:szCs w:val="18"/>
              </w:rPr>
              <w:t xml:space="preserve"> года</w:t>
            </w:r>
          </w:p>
        </w:tc>
      </w:tr>
      <w:tr w:rsidR="00F21EBD" w:rsidRPr="00E7690D" w14:paraId="5A84C355" w14:textId="77777777" w:rsidTr="00F21EBD">
        <w:tc>
          <w:tcPr>
            <w:tcW w:w="4672" w:type="dxa"/>
            <w:shd w:val="clear" w:color="auto" w:fill="auto"/>
          </w:tcPr>
          <w:p w14:paraId="10252751"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ИНН / КПП</w:t>
            </w:r>
          </w:p>
        </w:tc>
        <w:tc>
          <w:tcPr>
            <w:tcW w:w="4672" w:type="dxa"/>
            <w:shd w:val="clear" w:color="auto" w:fill="auto"/>
          </w:tcPr>
          <w:p w14:paraId="7C6219CD" w14:textId="58A59D81" w:rsidR="00F21EBD" w:rsidRPr="00E7690D" w:rsidRDefault="007113E6" w:rsidP="00F21EBD">
            <w:pPr>
              <w:spacing w:after="0" w:line="240" w:lineRule="auto"/>
              <w:jc w:val="both"/>
              <w:rPr>
                <w:rFonts w:ascii="Arial" w:hAnsi="Arial" w:cs="Arial"/>
                <w:sz w:val="18"/>
                <w:szCs w:val="18"/>
              </w:rPr>
            </w:pPr>
            <w:r w:rsidRPr="007113E6">
              <w:rPr>
                <w:rFonts w:ascii="Arial" w:hAnsi="Arial" w:cs="Arial"/>
                <w:sz w:val="18"/>
                <w:szCs w:val="18"/>
              </w:rPr>
              <w:t>2526011457 / 252601001</w:t>
            </w:r>
          </w:p>
        </w:tc>
      </w:tr>
      <w:tr w:rsidR="00F21EBD" w:rsidRPr="00E7690D" w14:paraId="242E95E4" w14:textId="77777777" w:rsidTr="00F21EBD">
        <w:tc>
          <w:tcPr>
            <w:tcW w:w="4672" w:type="dxa"/>
            <w:shd w:val="clear" w:color="auto" w:fill="auto"/>
          </w:tcPr>
          <w:p w14:paraId="32468971" w14:textId="77777777" w:rsidR="00F21EBD" w:rsidRPr="007113E6" w:rsidRDefault="00F21EBD" w:rsidP="00F21EBD">
            <w:pPr>
              <w:spacing w:after="0" w:line="240" w:lineRule="auto"/>
              <w:jc w:val="both"/>
              <w:rPr>
                <w:rFonts w:ascii="Arial" w:hAnsi="Arial" w:cs="Arial"/>
                <w:sz w:val="18"/>
                <w:szCs w:val="18"/>
              </w:rPr>
            </w:pPr>
            <w:r w:rsidRPr="007113E6">
              <w:rPr>
                <w:rFonts w:ascii="Arial" w:hAnsi="Arial" w:cs="Arial"/>
                <w:sz w:val="18"/>
                <w:szCs w:val="18"/>
              </w:rPr>
              <w:t>Налоговый орган по месту нахождения организации</w:t>
            </w:r>
          </w:p>
        </w:tc>
        <w:tc>
          <w:tcPr>
            <w:tcW w:w="4672" w:type="dxa"/>
            <w:shd w:val="clear" w:color="auto" w:fill="auto"/>
          </w:tcPr>
          <w:p w14:paraId="57138DAA" w14:textId="77777777" w:rsidR="00F21EBD" w:rsidRPr="007113E6" w:rsidRDefault="00F21EBD" w:rsidP="00F21EBD">
            <w:pPr>
              <w:spacing w:after="0" w:line="240" w:lineRule="auto"/>
              <w:jc w:val="both"/>
              <w:rPr>
                <w:rFonts w:ascii="Arial" w:hAnsi="Arial" w:cs="Arial"/>
                <w:sz w:val="18"/>
                <w:szCs w:val="18"/>
              </w:rPr>
            </w:pPr>
            <w:r w:rsidRPr="007113E6">
              <w:rPr>
                <w:rFonts w:ascii="Arial" w:hAnsi="Arial" w:cs="Arial"/>
                <w:sz w:val="18"/>
                <w:szCs w:val="18"/>
              </w:rPr>
              <w:t>Межрайонная инспекция Федеральной налоговой службы № 15 по Приморскому краю</w:t>
            </w:r>
          </w:p>
        </w:tc>
      </w:tr>
      <w:tr w:rsidR="00F21EBD" w:rsidRPr="00E7690D" w14:paraId="0FFF5BBC" w14:textId="77777777" w:rsidTr="00F21EBD">
        <w:tc>
          <w:tcPr>
            <w:tcW w:w="4672" w:type="dxa"/>
            <w:shd w:val="clear" w:color="auto" w:fill="auto"/>
          </w:tcPr>
          <w:p w14:paraId="2A390B38"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Место нахождения</w:t>
            </w:r>
          </w:p>
        </w:tc>
        <w:tc>
          <w:tcPr>
            <w:tcW w:w="4672" w:type="dxa"/>
            <w:shd w:val="clear" w:color="auto" w:fill="auto"/>
          </w:tcPr>
          <w:p w14:paraId="69703071" w14:textId="4BDA55EF" w:rsidR="00F21EBD" w:rsidRPr="0014448D" w:rsidRDefault="007113E6" w:rsidP="007113E6">
            <w:pPr>
              <w:spacing w:after="0" w:line="240" w:lineRule="auto"/>
              <w:jc w:val="both"/>
              <w:rPr>
                <w:rFonts w:ascii="Arial" w:hAnsi="Arial" w:cs="Arial"/>
                <w:sz w:val="18"/>
                <w:szCs w:val="18"/>
              </w:rPr>
            </w:pPr>
            <w:r w:rsidRPr="0014448D">
              <w:rPr>
                <w:rFonts w:ascii="Arial" w:hAnsi="Arial" w:cs="Arial"/>
                <w:sz w:val="18"/>
                <w:szCs w:val="18"/>
              </w:rPr>
              <w:t xml:space="preserve">692028, Приморский край, </w:t>
            </w:r>
            <w:proofErr w:type="spellStart"/>
            <w:r w:rsidRPr="0014448D">
              <w:rPr>
                <w:rFonts w:ascii="Arial" w:hAnsi="Arial" w:cs="Arial"/>
                <w:sz w:val="18"/>
                <w:szCs w:val="18"/>
              </w:rPr>
              <w:t>м.о</w:t>
            </w:r>
            <w:proofErr w:type="spellEnd"/>
            <w:r w:rsidRPr="0014448D">
              <w:rPr>
                <w:rFonts w:ascii="Arial" w:hAnsi="Arial" w:cs="Arial"/>
                <w:sz w:val="18"/>
                <w:szCs w:val="18"/>
              </w:rPr>
              <w:t xml:space="preserve">. Пожарский, с. </w:t>
            </w:r>
            <w:proofErr w:type="spellStart"/>
            <w:r w:rsidRPr="0014448D">
              <w:rPr>
                <w:rFonts w:ascii="Arial" w:hAnsi="Arial" w:cs="Arial"/>
                <w:sz w:val="18"/>
                <w:szCs w:val="18"/>
              </w:rPr>
              <w:t>Светлогорье</w:t>
            </w:r>
            <w:proofErr w:type="spellEnd"/>
            <w:r w:rsidRPr="0014448D">
              <w:rPr>
                <w:rFonts w:ascii="Arial" w:hAnsi="Arial" w:cs="Arial"/>
                <w:sz w:val="18"/>
                <w:szCs w:val="18"/>
              </w:rPr>
              <w:t>, ул. В. Хомякова, д. 2, оф. 5</w:t>
            </w:r>
          </w:p>
        </w:tc>
      </w:tr>
      <w:tr w:rsidR="00F21EBD" w:rsidRPr="00E7690D" w14:paraId="1C252658" w14:textId="77777777" w:rsidTr="00F21EBD">
        <w:tc>
          <w:tcPr>
            <w:tcW w:w="4672" w:type="dxa"/>
            <w:shd w:val="clear" w:color="auto" w:fill="auto"/>
          </w:tcPr>
          <w:p w14:paraId="526EF85D"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Уставный капитал</w:t>
            </w:r>
          </w:p>
        </w:tc>
        <w:tc>
          <w:tcPr>
            <w:tcW w:w="4672" w:type="dxa"/>
            <w:shd w:val="clear" w:color="auto" w:fill="auto"/>
          </w:tcPr>
          <w:p w14:paraId="063AE30D" w14:textId="798035FA" w:rsidR="00F21EBD" w:rsidRPr="0014448D" w:rsidRDefault="0014448D" w:rsidP="00F21EBD">
            <w:pPr>
              <w:spacing w:after="0" w:line="240" w:lineRule="auto"/>
              <w:jc w:val="both"/>
              <w:rPr>
                <w:rFonts w:ascii="Arial" w:hAnsi="Arial" w:cs="Arial"/>
                <w:sz w:val="18"/>
                <w:szCs w:val="18"/>
              </w:rPr>
            </w:pPr>
            <w:r w:rsidRPr="0014448D">
              <w:rPr>
                <w:rFonts w:ascii="Arial" w:hAnsi="Arial" w:cs="Arial"/>
                <w:sz w:val="18"/>
                <w:szCs w:val="18"/>
              </w:rPr>
              <w:t>122 000 рублей</w:t>
            </w:r>
          </w:p>
        </w:tc>
      </w:tr>
      <w:tr w:rsidR="00F21EBD" w:rsidRPr="00E7690D" w14:paraId="798F53CD" w14:textId="77777777" w:rsidTr="00F21EBD">
        <w:tc>
          <w:tcPr>
            <w:tcW w:w="4672" w:type="dxa"/>
            <w:shd w:val="clear" w:color="auto" w:fill="auto"/>
          </w:tcPr>
          <w:p w14:paraId="583CAF6C"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Сведения об учредителях (участниках) юридического лица</w:t>
            </w:r>
          </w:p>
        </w:tc>
        <w:tc>
          <w:tcPr>
            <w:tcW w:w="4672" w:type="dxa"/>
            <w:shd w:val="clear" w:color="auto" w:fill="auto"/>
          </w:tcPr>
          <w:p w14:paraId="016DEF63" w14:textId="77777777" w:rsidR="007113E6" w:rsidRPr="0014448D" w:rsidRDefault="007113E6" w:rsidP="007113E6">
            <w:pPr>
              <w:spacing w:after="0" w:line="240" w:lineRule="auto"/>
              <w:jc w:val="both"/>
              <w:rPr>
                <w:rFonts w:ascii="Arial" w:hAnsi="Arial" w:cs="Arial"/>
                <w:sz w:val="18"/>
                <w:szCs w:val="18"/>
              </w:rPr>
            </w:pPr>
            <w:r w:rsidRPr="0014448D">
              <w:rPr>
                <w:rFonts w:ascii="Arial" w:hAnsi="Arial" w:cs="Arial"/>
                <w:sz w:val="18"/>
                <w:szCs w:val="18"/>
              </w:rPr>
              <w:t xml:space="preserve">ФАДЕЕВ АЛЕКСАНДР АЛЕКСАНДРОВИЧ </w:t>
            </w:r>
          </w:p>
          <w:p w14:paraId="691DDE55" w14:textId="366A08B1" w:rsidR="00F21EBD" w:rsidRPr="0014448D" w:rsidRDefault="00F21EBD" w:rsidP="007113E6">
            <w:pPr>
              <w:spacing w:after="0" w:line="240" w:lineRule="auto"/>
              <w:jc w:val="both"/>
              <w:rPr>
                <w:rFonts w:ascii="Arial" w:hAnsi="Arial" w:cs="Arial"/>
                <w:sz w:val="18"/>
                <w:szCs w:val="18"/>
              </w:rPr>
            </w:pPr>
            <w:r w:rsidRPr="0014448D">
              <w:rPr>
                <w:rFonts w:ascii="Arial" w:hAnsi="Arial" w:cs="Arial"/>
                <w:sz w:val="18"/>
                <w:szCs w:val="18"/>
              </w:rPr>
              <w:t xml:space="preserve">ИНН </w:t>
            </w:r>
            <w:r w:rsidR="0014448D" w:rsidRPr="0014448D">
              <w:rPr>
                <w:rFonts w:ascii="Arial" w:hAnsi="Arial" w:cs="Arial"/>
                <w:sz w:val="18"/>
                <w:szCs w:val="18"/>
              </w:rPr>
              <w:t>270702645634</w:t>
            </w:r>
          </w:p>
          <w:p w14:paraId="39E74D5A" w14:textId="319D9C45" w:rsidR="00F21EBD" w:rsidRPr="0014448D" w:rsidRDefault="00F21EBD" w:rsidP="00F21EBD">
            <w:pPr>
              <w:spacing w:after="0" w:line="240" w:lineRule="auto"/>
              <w:jc w:val="both"/>
              <w:rPr>
                <w:rFonts w:ascii="Arial" w:hAnsi="Arial" w:cs="Arial"/>
                <w:sz w:val="18"/>
                <w:szCs w:val="18"/>
              </w:rPr>
            </w:pPr>
            <w:r w:rsidRPr="0014448D">
              <w:rPr>
                <w:rFonts w:ascii="Arial" w:hAnsi="Arial" w:cs="Arial"/>
                <w:sz w:val="18"/>
                <w:szCs w:val="18"/>
              </w:rPr>
              <w:t>Размер доли 100% (</w:t>
            </w:r>
            <w:r w:rsidR="0014448D" w:rsidRPr="0014448D">
              <w:rPr>
                <w:rFonts w:ascii="Arial" w:hAnsi="Arial" w:cs="Arial"/>
                <w:sz w:val="18"/>
                <w:szCs w:val="18"/>
              </w:rPr>
              <w:t xml:space="preserve">122 000 </w:t>
            </w:r>
            <w:r w:rsidRPr="0014448D">
              <w:rPr>
                <w:rFonts w:ascii="Arial" w:hAnsi="Arial" w:cs="Arial"/>
                <w:sz w:val="18"/>
                <w:szCs w:val="18"/>
              </w:rPr>
              <w:t>рублей)</w:t>
            </w:r>
          </w:p>
        </w:tc>
      </w:tr>
      <w:tr w:rsidR="00F21EBD" w:rsidRPr="00E7690D" w14:paraId="62088CB4" w14:textId="77777777" w:rsidTr="00F21EBD">
        <w:tc>
          <w:tcPr>
            <w:tcW w:w="4672" w:type="dxa"/>
            <w:shd w:val="clear" w:color="auto" w:fill="auto"/>
          </w:tcPr>
          <w:p w14:paraId="0A8EE513"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lastRenderedPageBreak/>
              <w:t>Сведения о лице, имеющем право без доверенности действовать от имени юридического лица</w:t>
            </w:r>
          </w:p>
        </w:tc>
        <w:tc>
          <w:tcPr>
            <w:tcW w:w="4672" w:type="dxa"/>
            <w:shd w:val="clear" w:color="auto" w:fill="auto"/>
          </w:tcPr>
          <w:p w14:paraId="26F6B849" w14:textId="465E2B30" w:rsidR="00F21EBD" w:rsidRPr="00E7690D" w:rsidRDefault="0014448D" w:rsidP="0014448D">
            <w:pPr>
              <w:spacing w:after="0" w:line="240" w:lineRule="auto"/>
              <w:rPr>
                <w:rFonts w:ascii="Arial" w:hAnsi="Arial" w:cs="Arial"/>
                <w:sz w:val="18"/>
                <w:szCs w:val="18"/>
              </w:rPr>
            </w:pPr>
            <w:r w:rsidRPr="0014448D">
              <w:rPr>
                <w:rFonts w:ascii="Arial" w:hAnsi="Arial" w:cs="Arial"/>
                <w:sz w:val="18"/>
                <w:szCs w:val="18"/>
              </w:rPr>
              <w:t>ЩИТОВ</w:t>
            </w:r>
            <w:r>
              <w:rPr>
                <w:rFonts w:ascii="Arial" w:hAnsi="Arial" w:cs="Arial"/>
                <w:sz w:val="18"/>
                <w:szCs w:val="18"/>
              </w:rPr>
              <w:t xml:space="preserve"> </w:t>
            </w:r>
            <w:r w:rsidRPr="0014448D">
              <w:rPr>
                <w:rFonts w:ascii="Arial" w:hAnsi="Arial" w:cs="Arial"/>
                <w:sz w:val="18"/>
                <w:szCs w:val="18"/>
              </w:rPr>
              <w:t>АНДРЕЙ</w:t>
            </w:r>
            <w:r>
              <w:rPr>
                <w:rFonts w:ascii="Arial" w:hAnsi="Arial" w:cs="Arial"/>
                <w:sz w:val="18"/>
                <w:szCs w:val="18"/>
              </w:rPr>
              <w:t xml:space="preserve"> </w:t>
            </w:r>
            <w:r w:rsidRPr="0014448D">
              <w:rPr>
                <w:rFonts w:ascii="Arial" w:hAnsi="Arial" w:cs="Arial"/>
                <w:sz w:val="18"/>
                <w:szCs w:val="18"/>
              </w:rPr>
              <w:t>СЕРГЕЕВИЧ</w:t>
            </w:r>
            <w:r w:rsidR="00F21EBD" w:rsidRPr="00E7690D">
              <w:rPr>
                <w:rFonts w:ascii="Arial" w:hAnsi="Arial" w:cs="Arial"/>
                <w:sz w:val="18"/>
                <w:szCs w:val="18"/>
              </w:rPr>
              <w:t>. Генеральный директор ООО «</w:t>
            </w:r>
            <w:r w:rsidR="007113E6">
              <w:rPr>
                <w:rFonts w:ascii="Arial" w:hAnsi="Arial" w:cs="Arial"/>
                <w:sz w:val="18"/>
                <w:szCs w:val="18"/>
              </w:rPr>
              <w:t>АСТРА</w:t>
            </w:r>
            <w:r w:rsidR="00F21EBD" w:rsidRPr="00E7690D">
              <w:rPr>
                <w:rFonts w:ascii="Arial" w:hAnsi="Arial" w:cs="Arial"/>
                <w:sz w:val="18"/>
                <w:szCs w:val="18"/>
              </w:rPr>
              <w:t>»</w:t>
            </w:r>
          </w:p>
        </w:tc>
      </w:tr>
      <w:tr w:rsidR="00F21EBD" w:rsidRPr="00E7690D" w14:paraId="67DDBCCC" w14:textId="77777777" w:rsidTr="00F21EBD">
        <w:tc>
          <w:tcPr>
            <w:tcW w:w="4672" w:type="dxa"/>
            <w:shd w:val="clear" w:color="auto" w:fill="auto"/>
          </w:tcPr>
          <w:p w14:paraId="7D0ABA77"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Сведения об основном виде деятельности</w:t>
            </w:r>
          </w:p>
        </w:tc>
        <w:tc>
          <w:tcPr>
            <w:tcW w:w="4672" w:type="dxa"/>
            <w:shd w:val="clear" w:color="auto" w:fill="auto"/>
          </w:tcPr>
          <w:p w14:paraId="1FA068B5" w14:textId="08A16FAE" w:rsidR="00F21EBD" w:rsidRPr="00E7690D" w:rsidRDefault="0014448D" w:rsidP="0014448D">
            <w:pPr>
              <w:spacing w:after="0" w:line="240" w:lineRule="auto"/>
              <w:rPr>
                <w:rFonts w:ascii="Arial" w:hAnsi="Arial" w:cs="Arial"/>
                <w:sz w:val="18"/>
                <w:szCs w:val="18"/>
              </w:rPr>
            </w:pPr>
            <w:r w:rsidRPr="0014448D">
              <w:rPr>
                <w:rFonts w:ascii="Arial" w:hAnsi="Arial" w:cs="Arial"/>
                <w:sz w:val="18"/>
                <w:szCs w:val="18"/>
              </w:rPr>
              <w:t>07.29.8 Добыча и обогащение</w:t>
            </w:r>
            <w:r>
              <w:rPr>
                <w:rFonts w:ascii="Arial" w:hAnsi="Arial" w:cs="Arial"/>
                <w:sz w:val="18"/>
                <w:szCs w:val="18"/>
              </w:rPr>
              <w:t xml:space="preserve"> </w:t>
            </w:r>
            <w:r w:rsidRPr="0014448D">
              <w:rPr>
                <w:rFonts w:ascii="Arial" w:hAnsi="Arial" w:cs="Arial"/>
                <w:sz w:val="18"/>
                <w:szCs w:val="18"/>
              </w:rPr>
              <w:t>вольфраммолибденовой руды</w:t>
            </w:r>
          </w:p>
        </w:tc>
      </w:tr>
      <w:tr w:rsidR="00F21EBD" w:rsidRPr="00E7690D" w14:paraId="000A0725" w14:textId="77777777" w:rsidTr="00F21EBD">
        <w:tc>
          <w:tcPr>
            <w:tcW w:w="4672" w:type="dxa"/>
            <w:shd w:val="clear" w:color="auto" w:fill="auto"/>
          </w:tcPr>
          <w:p w14:paraId="40A0BE2B"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Сведения о дополнительных видах деятельности</w:t>
            </w:r>
          </w:p>
        </w:tc>
        <w:tc>
          <w:tcPr>
            <w:tcW w:w="4672" w:type="dxa"/>
            <w:shd w:val="clear" w:color="auto" w:fill="auto"/>
          </w:tcPr>
          <w:p w14:paraId="349AD908" w14:textId="28861032" w:rsidR="00F21EBD" w:rsidRDefault="0014448D" w:rsidP="0014448D">
            <w:pPr>
              <w:spacing w:after="0" w:line="240" w:lineRule="auto"/>
              <w:jc w:val="both"/>
              <w:rPr>
                <w:rFonts w:ascii="Arial" w:hAnsi="Arial" w:cs="Arial"/>
                <w:sz w:val="18"/>
                <w:szCs w:val="18"/>
              </w:rPr>
            </w:pPr>
            <w:r w:rsidRPr="0014448D">
              <w:rPr>
                <w:rFonts w:ascii="Arial" w:hAnsi="Arial" w:cs="Arial"/>
                <w:sz w:val="18"/>
                <w:szCs w:val="18"/>
              </w:rPr>
              <w:t>07.29 Добыча руд прочих цветных</w:t>
            </w:r>
            <w:r w:rsidR="007E0BD4">
              <w:rPr>
                <w:rFonts w:ascii="Arial" w:hAnsi="Arial" w:cs="Arial"/>
                <w:sz w:val="18"/>
                <w:szCs w:val="18"/>
              </w:rPr>
              <w:t xml:space="preserve"> </w:t>
            </w:r>
            <w:r w:rsidRPr="0014448D">
              <w:rPr>
                <w:rFonts w:ascii="Arial" w:hAnsi="Arial" w:cs="Arial"/>
                <w:sz w:val="18"/>
                <w:szCs w:val="18"/>
              </w:rPr>
              <w:t>металлов</w:t>
            </w:r>
          </w:p>
          <w:p w14:paraId="4F35496D" w14:textId="1385C093" w:rsidR="0014448D" w:rsidRDefault="0014448D" w:rsidP="0014448D">
            <w:pPr>
              <w:spacing w:after="0" w:line="240" w:lineRule="auto"/>
              <w:jc w:val="both"/>
              <w:rPr>
                <w:rFonts w:ascii="Arial" w:hAnsi="Arial" w:cs="Arial"/>
                <w:sz w:val="18"/>
                <w:szCs w:val="18"/>
              </w:rPr>
            </w:pPr>
            <w:r w:rsidRPr="0014448D">
              <w:rPr>
                <w:rFonts w:ascii="Arial" w:hAnsi="Arial" w:cs="Arial"/>
                <w:sz w:val="18"/>
                <w:szCs w:val="18"/>
              </w:rPr>
              <w:t>07.29.4 Добыча руд и песков драгоценных</w:t>
            </w:r>
            <w:r w:rsidR="007E0BD4">
              <w:rPr>
                <w:rFonts w:ascii="Arial" w:hAnsi="Arial" w:cs="Arial"/>
                <w:sz w:val="18"/>
                <w:szCs w:val="18"/>
              </w:rPr>
              <w:t xml:space="preserve"> </w:t>
            </w:r>
            <w:r w:rsidRPr="0014448D">
              <w:rPr>
                <w:rFonts w:ascii="Arial" w:hAnsi="Arial" w:cs="Arial"/>
                <w:sz w:val="18"/>
                <w:szCs w:val="18"/>
              </w:rPr>
              <w:t>металлов и руд редких металлов</w:t>
            </w:r>
          </w:p>
          <w:p w14:paraId="1310FE77" w14:textId="20C92316" w:rsidR="0014448D" w:rsidRDefault="0014448D" w:rsidP="0014448D">
            <w:pPr>
              <w:spacing w:after="0" w:line="240" w:lineRule="auto"/>
              <w:jc w:val="both"/>
              <w:rPr>
                <w:rFonts w:ascii="Arial" w:hAnsi="Arial" w:cs="Arial"/>
                <w:sz w:val="18"/>
                <w:szCs w:val="18"/>
              </w:rPr>
            </w:pPr>
            <w:r w:rsidRPr="0014448D">
              <w:rPr>
                <w:rFonts w:ascii="Arial" w:hAnsi="Arial" w:cs="Arial"/>
                <w:sz w:val="18"/>
                <w:szCs w:val="18"/>
              </w:rPr>
              <w:t>07.29.41 Добыча руд и песков драгоценных</w:t>
            </w:r>
            <w:r w:rsidR="007E0BD4">
              <w:rPr>
                <w:rFonts w:ascii="Arial" w:hAnsi="Arial" w:cs="Arial"/>
                <w:sz w:val="18"/>
                <w:szCs w:val="18"/>
              </w:rPr>
              <w:t xml:space="preserve"> </w:t>
            </w:r>
            <w:r w:rsidRPr="0014448D">
              <w:rPr>
                <w:rFonts w:ascii="Arial" w:hAnsi="Arial" w:cs="Arial"/>
                <w:sz w:val="18"/>
                <w:szCs w:val="18"/>
              </w:rPr>
              <w:t>металлов (золота, серебра и металлов</w:t>
            </w:r>
            <w:r w:rsidR="007E0BD4">
              <w:rPr>
                <w:rFonts w:ascii="Arial" w:hAnsi="Arial" w:cs="Arial"/>
                <w:sz w:val="18"/>
                <w:szCs w:val="18"/>
              </w:rPr>
              <w:t xml:space="preserve"> платиновой группы)</w:t>
            </w:r>
          </w:p>
          <w:p w14:paraId="6E6E5AA5" w14:textId="648BD12F"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08.11 Добыча декоративного и</w:t>
            </w:r>
            <w:r>
              <w:rPr>
                <w:rFonts w:ascii="Arial" w:hAnsi="Arial" w:cs="Arial"/>
                <w:sz w:val="18"/>
                <w:szCs w:val="18"/>
              </w:rPr>
              <w:t xml:space="preserve"> </w:t>
            </w:r>
            <w:r w:rsidRPr="007E0BD4">
              <w:rPr>
                <w:rFonts w:ascii="Arial" w:hAnsi="Arial" w:cs="Arial"/>
                <w:sz w:val="18"/>
                <w:szCs w:val="18"/>
              </w:rPr>
              <w:t>строительного камня, известняка, гипса,</w:t>
            </w:r>
            <w:r>
              <w:rPr>
                <w:rFonts w:ascii="Arial" w:hAnsi="Arial" w:cs="Arial"/>
                <w:sz w:val="18"/>
                <w:szCs w:val="18"/>
              </w:rPr>
              <w:t xml:space="preserve"> </w:t>
            </w:r>
            <w:r w:rsidRPr="007E0BD4">
              <w:rPr>
                <w:rFonts w:ascii="Arial" w:hAnsi="Arial" w:cs="Arial"/>
                <w:sz w:val="18"/>
                <w:szCs w:val="18"/>
              </w:rPr>
              <w:t>мела и сланцев</w:t>
            </w:r>
          </w:p>
          <w:p w14:paraId="3BE3EA86" w14:textId="28BC1169"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08.12 Разработка гравийных и песчаных</w:t>
            </w:r>
            <w:r>
              <w:rPr>
                <w:rFonts w:ascii="Arial" w:hAnsi="Arial" w:cs="Arial"/>
                <w:sz w:val="18"/>
                <w:szCs w:val="18"/>
              </w:rPr>
              <w:t xml:space="preserve"> </w:t>
            </w:r>
            <w:r w:rsidRPr="007E0BD4">
              <w:rPr>
                <w:rFonts w:ascii="Arial" w:hAnsi="Arial" w:cs="Arial"/>
                <w:sz w:val="18"/>
                <w:szCs w:val="18"/>
              </w:rPr>
              <w:t>карьеров, добыча глины и каолина</w:t>
            </w:r>
          </w:p>
          <w:p w14:paraId="5836B47B" w14:textId="408D1197"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16.2 Производство изделий из дерева,</w:t>
            </w:r>
            <w:r>
              <w:rPr>
                <w:rFonts w:ascii="Arial" w:hAnsi="Arial" w:cs="Arial"/>
                <w:sz w:val="18"/>
                <w:szCs w:val="18"/>
              </w:rPr>
              <w:t xml:space="preserve"> </w:t>
            </w:r>
            <w:r w:rsidRPr="007E0BD4">
              <w:rPr>
                <w:rFonts w:ascii="Arial" w:hAnsi="Arial" w:cs="Arial"/>
                <w:sz w:val="18"/>
                <w:szCs w:val="18"/>
              </w:rPr>
              <w:t>пробки, соломки и материалов для</w:t>
            </w:r>
            <w:r>
              <w:rPr>
                <w:rFonts w:ascii="Arial" w:hAnsi="Arial" w:cs="Arial"/>
                <w:sz w:val="18"/>
                <w:szCs w:val="18"/>
              </w:rPr>
              <w:t xml:space="preserve"> </w:t>
            </w:r>
            <w:r w:rsidRPr="007E0BD4">
              <w:rPr>
                <w:rFonts w:ascii="Arial" w:hAnsi="Arial" w:cs="Arial"/>
                <w:sz w:val="18"/>
                <w:szCs w:val="18"/>
              </w:rPr>
              <w:t>плетения</w:t>
            </w:r>
          </w:p>
          <w:p w14:paraId="26C72581" w14:textId="77777777"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16.10 Распиловка и строгание древесины</w:t>
            </w:r>
          </w:p>
          <w:p w14:paraId="1B3006AD" w14:textId="07B3B5F3"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16.10.9 Предоставление услуг по пропитке</w:t>
            </w:r>
            <w:r>
              <w:rPr>
                <w:rFonts w:ascii="Arial" w:hAnsi="Arial" w:cs="Arial"/>
                <w:sz w:val="18"/>
                <w:szCs w:val="18"/>
              </w:rPr>
              <w:t xml:space="preserve"> д</w:t>
            </w:r>
            <w:r w:rsidRPr="007E0BD4">
              <w:rPr>
                <w:rFonts w:ascii="Arial" w:hAnsi="Arial" w:cs="Arial"/>
                <w:sz w:val="18"/>
                <w:szCs w:val="18"/>
              </w:rPr>
              <w:t>ревесины</w:t>
            </w:r>
          </w:p>
          <w:p w14:paraId="423C176A" w14:textId="577CBB52"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16.23 Производство прочих деревянных</w:t>
            </w:r>
            <w:r>
              <w:rPr>
                <w:rFonts w:ascii="Arial" w:hAnsi="Arial" w:cs="Arial"/>
                <w:sz w:val="18"/>
                <w:szCs w:val="18"/>
              </w:rPr>
              <w:t xml:space="preserve"> </w:t>
            </w:r>
            <w:r w:rsidRPr="007E0BD4">
              <w:rPr>
                <w:rFonts w:ascii="Arial" w:hAnsi="Arial" w:cs="Arial"/>
                <w:sz w:val="18"/>
                <w:szCs w:val="18"/>
              </w:rPr>
              <w:t>строительных конструкций и столярных</w:t>
            </w:r>
            <w:r>
              <w:rPr>
                <w:rFonts w:ascii="Arial" w:hAnsi="Arial" w:cs="Arial"/>
                <w:sz w:val="18"/>
                <w:szCs w:val="18"/>
              </w:rPr>
              <w:t xml:space="preserve"> </w:t>
            </w:r>
            <w:r w:rsidRPr="007E0BD4">
              <w:rPr>
                <w:rFonts w:ascii="Arial" w:hAnsi="Arial" w:cs="Arial"/>
                <w:sz w:val="18"/>
                <w:szCs w:val="18"/>
              </w:rPr>
              <w:t>изделий</w:t>
            </w:r>
          </w:p>
          <w:p w14:paraId="4D6227DF" w14:textId="00EFE16C"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22.23 Производство пластмассовых</w:t>
            </w:r>
            <w:r>
              <w:rPr>
                <w:rFonts w:ascii="Arial" w:hAnsi="Arial" w:cs="Arial"/>
                <w:sz w:val="18"/>
                <w:szCs w:val="18"/>
              </w:rPr>
              <w:t xml:space="preserve"> </w:t>
            </w:r>
            <w:r w:rsidRPr="007E0BD4">
              <w:rPr>
                <w:rFonts w:ascii="Arial" w:hAnsi="Arial" w:cs="Arial"/>
                <w:sz w:val="18"/>
                <w:szCs w:val="18"/>
              </w:rPr>
              <w:t>изделий, используемых в строительстве</w:t>
            </w:r>
          </w:p>
          <w:p w14:paraId="6958394D" w14:textId="51B082F4"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22.29 Производство прочих пластмассовых</w:t>
            </w:r>
            <w:r>
              <w:rPr>
                <w:rFonts w:ascii="Arial" w:hAnsi="Arial" w:cs="Arial"/>
                <w:sz w:val="18"/>
                <w:szCs w:val="18"/>
              </w:rPr>
              <w:t xml:space="preserve"> и</w:t>
            </w:r>
            <w:r w:rsidRPr="007E0BD4">
              <w:rPr>
                <w:rFonts w:ascii="Arial" w:hAnsi="Arial" w:cs="Arial"/>
                <w:sz w:val="18"/>
                <w:szCs w:val="18"/>
              </w:rPr>
              <w:t>зделий</w:t>
            </w:r>
          </w:p>
          <w:p w14:paraId="1DB8D0E4" w14:textId="66681170"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23.99.6 Производство минеральных тепло</w:t>
            </w:r>
            <w:r w:rsidR="008309D0">
              <w:rPr>
                <w:rFonts w:ascii="Arial" w:hAnsi="Arial" w:cs="Arial"/>
                <w:sz w:val="18"/>
                <w:szCs w:val="18"/>
              </w:rPr>
              <w:t>-</w:t>
            </w:r>
            <w:r>
              <w:rPr>
                <w:rFonts w:ascii="Arial" w:hAnsi="Arial" w:cs="Arial"/>
                <w:sz w:val="18"/>
                <w:szCs w:val="18"/>
              </w:rPr>
              <w:t xml:space="preserve"> </w:t>
            </w:r>
            <w:r w:rsidRPr="007E0BD4">
              <w:rPr>
                <w:rFonts w:ascii="Arial" w:hAnsi="Arial" w:cs="Arial"/>
                <w:sz w:val="18"/>
                <w:szCs w:val="18"/>
              </w:rPr>
              <w:t>и звукоизоляционных материалов и</w:t>
            </w:r>
            <w:r>
              <w:rPr>
                <w:rFonts w:ascii="Arial" w:hAnsi="Arial" w:cs="Arial"/>
                <w:sz w:val="18"/>
                <w:szCs w:val="18"/>
              </w:rPr>
              <w:t xml:space="preserve"> и</w:t>
            </w:r>
            <w:r w:rsidRPr="007E0BD4">
              <w:rPr>
                <w:rFonts w:ascii="Arial" w:hAnsi="Arial" w:cs="Arial"/>
                <w:sz w:val="18"/>
                <w:szCs w:val="18"/>
              </w:rPr>
              <w:t>зделий</w:t>
            </w:r>
          </w:p>
          <w:p w14:paraId="2CBB3D83" w14:textId="77777777"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24.41 Производство драгоценных металлов</w:t>
            </w:r>
          </w:p>
          <w:p w14:paraId="0B06C1B5" w14:textId="77777777"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24.42 Производство алюминия</w:t>
            </w:r>
          </w:p>
          <w:p w14:paraId="740FECE9" w14:textId="77777777"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24.43 Производство свинца, цинка и олова</w:t>
            </w:r>
          </w:p>
          <w:p w14:paraId="588F97AA" w14:textId="77777777"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24.44 Производство меди</w:t>
            </w:r>
          </w:p>
          <w:p w14:paraId="09E71B35" w14:textId="1E67FFAF" w:rsidR="007E0BD4" w:rsidRDefault="007E0BD4" w:rsidP="007E0BD4">
            <w:pPr>
              <w:spacing w:after="0" w:line="240" w:lineRule="auto"/>
              <w:jc w:val="both"/>
              <w:rPr>
                <w:rFonts w:ascii="Arial" w:hAnsi="Arial" w:cs="Arial"/>
                <w:sz w:val="18"/>
                <w:szCs w:val="18"/>
              </w:rPr>
            </w:pPr>
            <w:r w:rsidRPr="007E0BD4">
              <w:rPr>
                <w:rFonts w:ascii="Arial" w:hAnsi="Arial" w:cs="Arial"/>
                <w:sz w:val="18"/>
                <w:szCs w:val="18"/>
              </w:rPr>
              <w:t>24.45 Производство прочих цветных</w:t>
            </w:r>
            <w:r w:rsidR="008309D0">
              <w:rPr>
                <w:rFonts w:ascii="Arial" w:hAnsi="Arial" w:cs="Arial"/>
                <w:sz w:val="18"/>
                <w:szCs w:val="18"/>
              </w:rPr>
              <w:t xml:space="preserve"> </w:t>
            </w:r>
            <w:r w:rsidRPr="007E0BD4">
              <w:rPr>
                <w:rFonts w:ascii="Arial" w:hAnsi="Arial" w:cs="Arial"/>
                <w:sz w:val="18"/>
                <w:szCs w:val="18"/>
              </w:rPr>
              <w:t>металлов</w:t>
            </w:r>
          </w:p>
          <w:p w14:paraId="60FEE3A4" w14:textId="2F687518" w:rsidR="007E0BD4" w:rsidRDefault="00AE348F" w:rsidP="00AE348F">
            <w:pPr>
              <w:spacing w:after="0" w:line="240" w:lineRule="auto"/>
              <w:jc w:val="both"/>
              <w:rPr>
                <w:rFonts w:ascii="Arial" w:hAnsi="Arial" w:cs="Arial"/>
                <w:sz w:val="18"/>
                <w:szCs w:val="18"/>
              </w:rPr>
            </w:pPr>
            <w:r w:rsidRPr="00AE348F">
              <w:rPr>
                <w:rFonts w:ascii="Arial" w:hAnsi="Arial" w:cs="Arial"/>
                <w:sz w:val="18"/>
                <w:szCs w:val="18"/>
              </w:rPr>
              <w:t>42.99 Строительство прочих инженерных</w:t>
            </w:r>
            <w:r>
              <w:rPr>
                <w:rFonts w:ascii="Arial" w:hAnsi="Arial" w:cs="Arial"/>
                <w:sz w:val="18"/>
                <w:szCs w:val="18"/>
              </w:rPr>
              <w:t xml:space="preserve"> </w:t>
            </w:r>
            <w:r w:rsidRPr="00AE348F">
              <w:rPr>
                <w:rFonts w:ascii="Arial" w:hAnsi="Arial" w:cs="Arial"/>
                <w:sz w:val="18"/>
                <w:szCs w:val="18"/>
              </w:rPr>
              <w:t>сооружений, не включенных в другие</w:t>
            </w:r>
            <w:r>
              <w:rPr>
                <w:rFonts w:ascii="Arial" w:hAnsi="Arial" w:cs="Arial"/>
                <w:sz w:val="18"/>
                <w:szCs w:val="18"/>
              </w:rPr>
              <w:t xml:space="preserve"> </w:t>
            </w:r>
            <w:r w:rsidRPr="00AE348F">
              <w:rPr>
                <w:rFonts w:ascii="Arial" w:hAnsi="Arial" w:cs="Arial"/>
                <w:sz w:val="18"/>
                <w:szCs w:val="18"/>
              </w:rPr>
              <w:t>группировки</w:t>
            </w:r>
          </w:p>
          <w:p w14:paraId="55127C3D" w14:textId="7D3346A3" w:rsidR="007E0BD4" w:rsidRDefault="00AE348F" w:rsidP="007E0BD4">
            <w:pPr>
              <w:spacing w:after="0" w:line="240" w:lineRule="auto"/>
              <w:jc w:val="both"/>
              <w:rPr>
                <w:rFonts w:ascii="Arial" w:hAnsi="Arial" w:cs="Arial"/>
                <w:sz w:val="18"/>
                <w:szCs w:val="18"/>
              </w:rPr>
            </w:pPr>
            <w:r w:rsidRPr="00AE348F">
              <w:rPr>
                <w:rFonts w:ascii="Arial" w:hAnsi="Arial" w:cs="Arial"/>
                <w:sz w:val="18"/>
                <w:szCs w:val="18"/>
              </w:rPr>
              <w:t>43.11 Разборка и снос зданий</w:t>
            </w:r>
          </w:p>
          <w:p w14:paraId="3329E89B" w14:textId="19F9A052" w:rsidR="00AE348F" w:rsidRDefault="00AE348F" w:rsidP="00AE348F">
            <w:pPr>
              <w:spacing w:after="0" w:line="240" w:lineRule="auto"/>
              <w:jc w:val="both"/>
              <w:rPr>
                <w:rFonts w:ascii="Arial" w:hAnsi="Arial" w:cs="Arial"/>
                <w:sz w:val="18"/>
                <w:szCs w:val="18"/>
              </w:rPr>
            </w:pPr>
            <w:r w:rsidRPr="00AE348F">
              <w:rPr>
                <w:rFonts w:ascii="Arial" w:hAnsi="Arial" w:cs="Arial"/>
                <w:sz w:val="18"/>
                <w:szCs w:val="18"/>
              </w:rPr>
              <w:t>43.12.1 Расчистка территории строительной</w:t>
            </w:r>
            <w:r>
              <w:rPr>
                <w:rFonts w:ascii="Arial" w:hAnsi="Arial" w:cs="Arial"/>
                <w:sz w:val="18"/>
                <w:szCs w:val="18"/>
              </w:rPr>
              <w:t xml:space="preserve"> </w:t>
            </w:r>
            <w:r w:rsidRPr="00AE348F">
              <w:rPr>
                <w:rFonts w:ascii="Arial" w:hAnsi="Arial" w:cs="Arial"/>
                <w:sz w:val="18"/>
                <w:szCs w:val="18"/>
              </w:rPr>
              <w:t>площадки</w:t>
            </w:r>
          </w:p>
          <w:p w14:paraId="7EB7A608" w14:textId="52CF8791" w:rsidR="007E0BD4" w:rsidRDefault="00AE348F" w:rsidP="007E0BD4">
            <w:pPr>
              <w:spacing w:after="0" w:line="240" w:lineRule="auto"/>
              <w:jc w:val="both"/>
              <w:rPr>
                <w:rFonts w:ascii="Arial" w:hAnsi="Arial" w:cs="Arial"/>
                <w:sz w:val="18"/>
                <w:szCs w:val="18"/>
              </w:rPr>
            </w:pPr>
            <w:r w:rsidRPr="00AE348F">
              <w:rPr>
                <w:rFonts w:ascii="Arial" w:hAnsi="Arial" w:cs="Arial"/>
                <w:sz w:val="18"/>
                <w:szCs w:val="18"/>
              </w:rPr>
              <w:t>43.13 Разведочное бурение</w:t>
            </w:r>
          </w:p>
          <w:p w14:paraId="761DDA77" w14:textId="24E31D66" w:rsidR="007E0BD4" w:rsidRDefault="00AE348F" w:rsidP="00AE348F">
            <w:pPr>
              <w:spacing w:after="0" w:line="240" w:lineRule="auto"/>
              <w:jc w:val="both"/>
              <w:rPr>
                <w:rFonts w:ascii="Arial" w:hAnsi="Arial" w:cs="Arial"/>
                <w:sz w:val="18"/>
                <w:szCs w:val="18"/>
              </w:rPr>
            </w:pPr>
            <w:r w:rsidRPr="00AE348F">
              <w:rPr>
                <w:rFonts w:ascii="Arial" w:hAnsi="Arial" w:cs="Arial"/>
                <w:sz w:val="18"/>
                <w:szCs w:val="18"/>
              </w:rPr>
              <w:t>46.72.2 Торговля оптовая металлами в</w:t>
            </w:r>
            <w:r>
              <w:rPr>
                <w:rFonts w:ascii="Arial" w:hAnsi="Arial" w:cs="Arial"/>
                <w:sz w:val="18"/>
                <w:szCs w:val="18"/>
              </w:rPr>
              <w:t xml:space="preserve"> </w:t>
            </w:r>
            <w:r w:rsidRPr="00AE348F">
              <w:rPr>
                <w:rFonts w:ascii="Arial" w:hAnsi="Arial" w:cs="Arial"/>
                <w:sz w:val="18"/>
                <w:szCs w:val="18"/>
              </w:rPr>
              <w:t>первичных формах</w:t>
            </w:r>
          </w:p>
          <w:p w14:paraId="4035D67A" w14:textId="0941FDD4" w:rsidR="007E0BD4" w:rsidRDefault="00AE348F" w:rsidP="00AE348F">
            <w:pPr>
              <w:spacing w:after="0" w:line="240" w:lineRule="auto"/>
              <w:jc w:val="both"/>
              <w:rPr>
                <w:rFonts w:ascii="Arial" w:hAnsi="Arial" w:cs="Arial"/>
                <w:sz w:val="18"/>
                <w:szCs w:val="18"/>
              </w:rPr>
            </w:pPr>
            <w:r w:rsidRPr="00AE348F">
              <w:rPr>
                <w:rFonts w:ascii="Arial" w:hAnsi="Arial" w:cs="Arial"/>
                <w:sz w:val="18"/>
                <w:szCs w:val="18"/>
              </w:rPr>
              <w:t>47.52.7 Торговля розничная строительными</w:t>
            </w:r>
            <w:r>
              <w:rPr>
                <w:rFonts w:ascii="Arial" w:hAnsi="Arial" w:cs="Arial"/>
                <w:sz w:val="18"/>
                <w:szCs w:val="18"/>
              </w:rPr>
              <w:t xml:space="preserve"> </w:t>
            </w:r>
            <w:r w:rsidRPr="00AE348F">
              <w:rPr>
                <w:rFonts w:ascii="Arial" w:hAnsi="Arial" w:cs="Arial"/>
                <w:sz w:val="18"/>
                <w:szCs w:val="18"/>
              </w:rPr>
              <w:t>материалами, не включенными в другие</w:t>
            </w:r>
            <w:r>
              <w:rPr>
                <w:rFonts w:ascii="Arial" w:hAnsi="Arial" w:cs="Arial"/>
                <w:sz w:val="18"/>
                <w:szCs w:val="18"/>
              </w:rPr>
              <w:t xml:space="preserve"> </w:t>
            </w:r>
            <w:r w:rsidRPr="00AE348F">
              <w:rPr>
                <w:rFonts w:ascii="Arial" w:hAnsi="Arial" w:cs="Arial"/>
                <w:sz w:val="18"/>
                <w:szCs w:val="18"/>
              </w:rPr>
              <w:t>группировки, в специализированных</w:t>
            </w:r>
            <w:r>
              <w:rPr>
                <w:rFonts w:ascii="Arial" w:hAnsi="Arial" w:cs="Arial"/>
                <w:sz w:val="18"/>
                <w:szCs w:val="18"/>
              </w:rPr>
              <w:t xml:space="preserve"> </w:t>
            </w:r>
            <w:r w:rsidRPr="00AE348F">
              <w:rPr>
                <w:rFonts w:ascii="Arial" w:hAnsi="Arial" w:cs="Arial"/>
                <w:sz w:val="18"/>
                <w:szCs w:val="18"/>
              </w:rPr>
              <w:t>магазинах</w:t>
            </w:r>
          </w:p>
          <w:p w14:paraId="0BDF1E45" w14:textId="55C1651E" w:rsidR="007E0BD4" w:rsidRDefault="00AE348F" w:rsidP="00AE348F">
            <w:pPr>
              <w:spacing w:after="0" w:line="240" w:lineRule="auto"/>
              <w:jc w:val="both"/>
              <w:rPr>
                <w:rFonts w:ascii="Arial" w:hAnsi="Arial" w:cs="Arial"/>
                <w:sz w:val="18"/>
                <w:szCs w:val="18"/>
              </w:rPr>
            </w:pPr>
            <w:r w:rsidRPr="00AE348F">
              <w:rPr>
                <w:rFonts w:ascii="Arial" w:hAnsi="Arial" w:cs="Arial"/>
                <w:sz w:val="18"/>
                <w:szCs w:val="18"/>
              </w:rPr>
              <w:lastRenderedPageBreak/>
              <w:t xml:space="preserve">71.12.3 Работы </w:t>
            </w:r>
            <w:proofErr w:type="gramStart"/>
            <w:r w:rsidRPr="00AE348F">
              <w:rPr>
                <w:rFonts w:ascii="Arial" w:hAnsi="Arial" w:cs="Arial"/>
                <w:sz w:val="18"/>
                <w:szCs w:val="18"/>
              </w:rPr>
              <w:t>геолого-разведочные</w:t>
            </w:r>
            <w:proofErr w:type="gramEnd"/>
            <w:r w:rsidRPr="00AE348F">
              <w:rPr>
                <w:rFonts w:ascii="Arial" w:hAnsi="Arial" w:cs="Arial"/>
                <w:sz w:val="18"/>
                <w:szCs w:val="18"/>
              </w:rPr>
              <w:t>,</w:t>
            </w:r>
            <w:r>
              <w:rPr>
                <w:rFonts w:ascii="Arial" w:hAnsi="Arial" w:cs="Arial"/>
                <w:sz w:val="18"/>
                <w:szCs w:val="18"/>
              </w:rPr>
              <w:t xml:space="preserve"> </w:t>
            </w:r>
            <w:r w:rsidRPr="00AE348F">
              <w:rPr>
                <w:rFonts w:ascii="Arial" w:hAnsi="Arial" w:cs="Arial"/>
                <w:sz w:val="18"/>
                <w:szCs w:val="18"/>
              </w:rPr>
              <w:t>геофизические и геохимические в области</w:t>
            </w:r>
            <w:r>
              <w:rPr>
                <w:rFonts w:ascii="Arial" w:hAnsi="Arial" w:cs="Arial"/>
                <w:sz w:val="18"/>
                <w:szCs w:val="18"/>
              </w:rPr>
              <w:t xml:space="preserve"> </w:t>
            </w:r>
            <w:r w:rsidRPr="00AE348F">
              <w:rPr>
                <w:rFonts w:ascii="Arial" w:hAnsi="Arial" w:cs="Arial"/>
                <w:sz w:val="18"/>
                <w:szCs w:val="18"/>
              </w:rPr>
              <w:t>изучения недр и воспроизводства</w:t>
            </w:r>
            <w:r>
              <w:rPr>
                <w:rFonts w:ascii="Arial" w:hAnsi="Arial" w:cs="Arial"/>
                <w:sz w:val="18"/>
                <w:szCs w:val="18"/>
              </w:rPr>
              <w:t xml:space="preserve"> </w:t>
            </w:r>
            <w:r w:rsidRPr="00AE348F">
              <w:rPr>
                <w:rFonts w:ascii="Arial" w:hAnsi="Arial" w:cs="Arial"/>
                <w:sz w:val="18"/>
                <w:szCs w:val="18"/>
              </w:rPr>
              <w:t>минерально-сырьевой базы</w:t>
            </w:r>
          </w:p>
          <w:p w14:paraId="581D887D" w14:textId="4474713D" w:rsidR="007E0BD4" w:rsidRPr="00E7690D" w:rsidRDefault="00AE348F" w:rsidP="00AE348F">
            <w:pPr>
              <w:spacing w:after="0" w:line="240" w:lineRule="auto"/>
              <w:jc w:val="both"/>
              <w:rPr>
                <w:rFonts w:ascii="Arial" w:hAnsi="Arial" w:cs="Arial"/>
                <w:sz w:val="18"/>
                <w:szCs w:val="18"/>
              </w:rPr>
            </w:pPr>
            <w:r w:rsidRPr="00AE348F">
              <w:rPr>
                <w:rFonts w:ascii="Arial" w:hAnsi="Arial" w:cs="Arial"/>
                <w:sz w:val="18"/>
                <w:szCs w:val="18"/>
              </w:rPr>
              <w:t>71.20.1 Испытания и анализ состава и</w:t>
            </w:r>
            <w:r>
              <w:rPr>
                <w:rFonts w:ascii="Arial" w:hAnsi="Arial" w:cs="Arial"/>
                <w:sz w:val="18"/>
                <w:szCs w:val="18"/>
              </w:rPr>
              <w:t xml:space="preserve"> </w:t>
            </w:r>
            <w:r w:rsidRPr="00AE348F">
              <w:rPr>
                <w:rFonts w:ascii="Arial" w:hAnsi="Arial" w:cs="Arial"/>
                <w:sz w:val="18"/>
                <w:szCs w:val="18"/>
              </w:rPr>
              <w:t>чистоты материалов и веществ: анализ</w:t>
            </w:r>
            <w:r>
              <w:rPr>
                <w:rFonts w:ascii="Arial" w:hAnsi="Arial" w:cs="Arial"/>
                <w:sz w:val="18"/>
                <w:szCs w:val="18"/>
              </w:rPr>
              <w:t xml:space="preserve"> </w:t>
            </w:r>
            <w:r w:rsidRPr="00AE348F">
              <w:rPr>
                <w:rFonts w:ascii="Arial" w:hAnsi="Arial" w:cs="Arial"/>
                <w:sz w:val="18"/>
                <w:szCs w:val="18"/>
              </w:rPr>
              <w:t>химических и биологических свойств</w:t>
            </w:r>
            <w:r>
              <w:rPr>
                <w:rFonts w:ascii="Arial" w:hAnsi="Arial" w:cs="Arial"/>
                <w:sz w:val="18"/>
                <w:szCs w:val="18"/>
              </w:rPr>
              <w:t xml:space="preserve"> </w:t>
            </w:r>
            <w:r w:rsidRPr="00AE348F">
              <w:rPr>
                <w:rFonts w:ascii="Arial" w:hAnsi="Arial" w:cs="Arial"/>
                <w:sz w:val="18"/>
                <w:szCs w:val="18"/>
              </w:rPr>
              <w:t>материалов и веществ; испытания и анализ</w:t>
            </w:r>
            <w:r>
              <w:rPr>
                <w:rFonts w:ascii="Arial" w:hAnsi="Arial" w:cs="Arial"/>
                <w:sz w:val="18"/>
                <w:szCs w:val="18"/>
              </w:rPr>
              <w:t xml:space="preserve"> </w:t>
            </w:r>
            <w:r w:rsidRPr="00AE348F">
              <w:rPr>
                <w:rFonts w:ascii="Arial" w:hAnsi="Arial" w:cs="Arial"/>
                <w:sz w:val="18"/>
                <w:szCs w:val="18"/>
              </w:rPr>
              <w:t>в области гигиены питания, включая</w:t>
            </w:r>
            <w:r>
              <w:rPr>
                <w:rFonts w:ascii="Arial" w:hAnsi="Arial" w:cs="Arial"/>
                <w:sz w:val="18"/>
                <w:szCs w:val="18"/>
              </w:rPr>
              <w:t xml:space="preserve"> </w:t>
            </w:r>
            <w:r w:rsidRPr="00AE348F">
              <w:rPr>
                <w:rFonts w:ascii="Arial" w:hAnsi="Arial" w:cs="Arial"/>
                <w:sz w:val="18"/>
                <w:szCs w:val="18"/>
              </w:rPr>
              <w:t>ветеринарный контроль и контроль за</w:t>
            </w:r>
            <w:r>
              <w:rPr>
                <w:rFonts w:ascii="Arial" w:hAnsi="Arial" w:cs="Arial"/>
                <w:sz w:val="18"/>
                <w:szCs w:val="18"/>
              </w:rPr>
              <w:t xml:space="preserve"> </w:t>
            </w:r>
            <w:r w:rsidRPr="00AE348F">
              <w:rPr>
                <w:rFonts w:ascii="Arial" w:hAnsi="Arial" w:cs="Arial"/>
                <w:sz w:val="18"/>
                <w:szCs w:val="18"/>
              </w:rPr>
              <w:t>производством продуктов питания</w:t>
            </w:r>
            <w:r>
              <w:rPr>
                <w:rFonts w:ascii="Arial" w:hAnsi="Arial" w:cs="Arial"/>
                <w:sz w:val="18"/>
                <w:szCs w:val="18"/>
              </w:rPr>
              <w:t xml:space="preserve"> </w:t>
            </w:r>
          </w:p>
        </w:tc>
      </w:tr>
      <w:tr w:rsidR="00F21EBD" w:rsidRPr="00E7690D" w14:paraId="58E03101" w14:textId="77777777" w:rsidTr="00F21EBD">
        <w:tc>
          <w:tcPr>
            <w:tcW w:w="4672" w:type="dxa"/>
            <w:shd w:val="clear" w:color="auto" w:fill="auto"/>
          </w:tcPr>
          <w:p w14:paraId="1BC0C0DA"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lastRenderedPageBreak/>
              <w:t>Контактная информация</w:t>
            </w:r>
          </w:p>
        </w:tc>
        <w:tc>
          <w:tcPr>
            <w:tcW w:w="4672" w:type="dxa"/>
            <w:shd w:val="clear" w:color="auto" w:fill="auto"/>
          </w:tcPr>
          <w:p w14:paraId="2A0C92D2" w14:textId="77777777" w:rsidR="007E0BD4" w:rsidRDefault="007E0BD4" w:rsidP="00F21EBD">
            <w:pPr>
              <w:spacing w:after="0" w:line="240" w:lineRule="auto"/>
              <w:jc w:val="both"/>
              <w:rPr>
                <w:rFonts w:ascii="Arial" w:hAnsi="Arial" w:cs="Arial"/>
                <w:sz w:val="18"/>
                <w:szCs w:val="18"/>
              </w:rPr>
            </w:pPr>
            <w:r w:rsidRPr="007E0BD4">
              <w:rPr>
                <w:rFonts w:ascii="Arial" w:hAnsi="Arial" w:cs="Arial"/>
                <w:sz w:val="18"/>
                <w:szCs w:val="18"/>
              </w:rPr>
              <w:t xml:space="preserve">Щитов Андрей Сергеевич </w:t>
            </w:r>
          </w:p>
          <w:p w14:paraId="13529641" w14:textId="392DB885"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Генеральный директор</w:t>
            </w:r>
          </w:p>
          <w:p w14:paraId="625B051E" w14:textId="312293DF" w:rsidR="00F21EBD" w:rsidRPr="00E7690D" w:rsidRDefault="007A0C04" w:rsidP="00F21EBD">
            <w:pPr>
              <w:spacing w:after="0" w:line="240" w:lineRule="auto"/>
              <w:jc w:val="both"/>
              <w:rPr>
                <w:rFonts w:ascii="Arial" w:hAnsi="Arial" w:cs="Arial"/>
                <w:sz w:val="18"/>
                <w:szCs w:val="18"/>
              </w:rPr>
            </w:pPr>
            <w:r w:rsidRPr="007A0C04">
              <w:rPr>
                <w:rFonts w:ascii="Arial" w:hAnsi="Arial" w:cs="Arial"/>
                <w:sz w:val="18"/>
                <w:szCs w:val="18"/>
              </w:rPr>
              <w:t>+7 984 159-71-64</w:t>
            </w:r>
          </w:p>
        </w:tc>
      </w:tr>
    </w:tbl>
    <w:p w14:paraId="2BC4DCCA" w14:textId="77777777" w:rsidR="00F21EBD" w:rsidRPr="00E7690D" w:rsidRDefault="00F21EBD">
      <w:pPr>
        <w:jc w:val="both"/>
        <w:rPr>
          <w:rFonts w:ascii="Arial" w:hAnsi="Arial" w:cs="Arial"/>
          <w:sz w:val="24"/>
          <w:szCs w:val="24"/>
        </w:rPr>
      </w:pPr>
    </w:p>
    <w:p w14:paraId="35DB17F6" w14:textId="0A44DD98" w:rsidR="00F21EBD" w:rsidRPr="00E7690D" w:rsidRDefault="00F75205">
      <w:pPr>
        <w:pStyle w:val="13"/>
        <w:rPr>
          <w:rFonts w:ascii="Arial" w:hAnsi="Arial" w:cs="Arial"/>
          <w:sz w:val="28"/>
          <w:szCs w:val="28"/>
        </w:rPr>
      </w:pPr>
      <w:r w:rsidRPr="00E7690D">
        <w:rPr>
          <w:rFonts w:ascii="Arial" w:hAnsi="Arial" w:cs="Arial"/>
          <w:sz w:val="28"/>
          <w:szCs w:val="28"/>
        </w:rPr>
        <w:br w:type="page"/>
      </w:r>
      <w:bookmarkStart w:id="4" w:name="_Toc174094776"/>
      <w:r w:rsidR="00F21EBD" w:rsidRPr="00E7690D">
        <w:rPr>
          <w:rFonts w:ascii="Arial" w:hAnsi="Arial" w:cs="Arial"/>
          <w:sz w:val="28"/>
          <w:szCs w:val="28"/>
        </w:rPr>
        <w:lastRenderedPageBreak/>
        <w:t>3. Описание проекта</w:t>
      </w:r>
      <w:bookmarkEnd w:id="4"/>
    </w:p>
    <w:p w14:paraId="313307CB" w14:textId="77777777" w:rsidR="00F21EBD" w:rsidRPr="00E7690D" w:rsidRDefault="00F21EBD">
      <w:pPr>
        <w:pStyle w:val="22"/>
        <w:rPr>
          <w:rFonts w:ascii="Arial" w:hAnsi="Arial" w:cs="Arial"/>
          <w:sz w:val="28"/>
          <w:szCs w:val="28"/>
        </w:rPr>
      </w:pPr>
    </w:p>
    <w:p w14:paraId="0DBEBEE8" w14:textId="77777777" w:rsidR="00F21EBD" w:rsidRPr="00E7690D" w:rsidRDefault="00F21EBD">
      <w:pPr>
        <w:pStyle w:val="22"/>
        <w:rPr>
          <w:rFonts w:ascii="Arial" w:hAnsi="Arial" w:cs="Arial"/>
          <w:sz w:val="28"/>
          <w:szCs w:val="28"/>
        </w:rPr>
      </w:pPr>
      <w:bookmarkStart w:id="5" w:name="_Toc174094777"/>
      <w:r w:rsidRPr="00E7690D">
        <w:rPr>
          <w:rFonts w:ascii="Arial" w:hAnsi="Arial" w:cs="Arial"/>
          <w:sz w:val="28"/>
          <w:szCs w:val="28"/>
        </w:rPr>
        <w:t>3.1. Месторасположение объекта</w:t>
      </w:r>
      <w:bookmarkEnd w:id="5"/>
    </w:p>
    <w:p w14:paraId="19A433A0" w14:textId="77777777" w:rsidR="00B54D9D" w:rsidRDefault="00B54D9D">
      <w:pPr>
        <w:ind w:firstLine="709"/>
        <w:jc w:val="both"/>
        <w:rPr>
          <w:rFonts w:ascii="Arial" w:hAnsi="Arial" w:cs="Arial"/>
          <w:sz w:val="24"/>
          <w:szCs w:val="24"/>
        </w:rPr>
      </w:pPr>
      <w:r w:rsidRPr="00B54D9D">
        <w:rPr>
          <w:rFonts w:ascii="Arial" w:hAnsi="Arial" w:cs="Arial"/>
          <w:sz w:val="24"/>
          <w:szCs w:val="24"/>
        </w:rPr>
        <w:t xml:space="preserve">Техногенное месторождение размещено во внутреннем контуре ограждающей дамбы хвостохранилища на земельных участках: </w:t>
      </w:r>
    </w:p>
    <w:p w14:paraId="3A1E9D3E" w14:textId="09127D77" w:rsidR="00B54D9D" w:rsidRPr="00B54D9D" w:rsidRDefault="00B54D9D" w:rsidP="00B54D9D">
      <w:pPr>
        <w:pStyle w:val="af5"/>
        <w:numPr>
          <w:ilvl w:val="0"/>
          <w:numId w:val="17"/>
        </w:numPr>
        <w:jc w:val="both"/>
        <w:rPr>
          <w:rFonts w:ascii="Arial" w:hAnsi="Arial" w:cs="Arial"/>
          <w:sz w:val="24"/>
          <w:szCs w:val="24"/>
        </w:rPr>
      </w:pPr>
      <w:r w:rsidRPr="00B54D9D">
        <w:rPr>
          <w:rFonts w:ascii="Arial" w:hAnsi="Arial" w:cs="Arial"/>
          <w:sz w:val="24"/>
          <w:szCs w:val="24"/>
        </w:rPr>
        <w:t xml:space="preserve">кадастровый номер 25:15:020201:409, площадь: 123 004 </w:t>
      </w:r>
      <w:r w:rsidR="000F4AB5">
        <w:rPr>
          <w:rFonts w:ascii="Arial" w:hAnsi="Arial" w:cs="Arial"/>
          <w:sz w:val="24"/>
          <w:szCs w:val="24"/>
        </w:rPr>
        <w:t>кв.м.</w:t>
      </w:r>
      <w:r w:rsidRPr="00B54D9D">
        <w:rPr>
          <w:rFonts w:ascii="Arial" w:hAnsi="Arial" w:cs="Arial"/>
          <w:sz w:val="24"/>
          <w:szCs w:val="24"/>
        </w:rPr>
        <w:t xml:space="preserve">, категория земель: земли лесного фонда, разрешенный вид использования </w:t>
      </w:r>
      <w:r w:rsidR="00E351E7">
        <w:rPr>
          <w:rFonts w:ascii="Arial" w:hAnsi="Arial" w:cs="Arial"/>
          <w:sz w:val="24"/>
          <w:szCs w:val="24"/>
        </w:rPr>
        <w:t>–</w:t>
      </w:r>
      <w:r w:rsidRPr="00B54D9D">
        <w:rPr>
          <w:rFonts w:ascii="Arial" w:hAnsi="Arial" w:cs="Arial"/>
          <w:sz w:val="24"/>
          <w:szCs w:val="24"/>
        </w:rPr>
        <w:t xml:space="preserve"> для</w:t>
      </w:r>
      <w:r w:rsidR="00E351E7">
        <w:rPr>
          <w:rFonts w:ascii="Arial" w:hAnsi="Arial" w:cs="Arial"/>
          <w:sz w:val="24"/>
          <w:szCs w:val="24"/>
        </w:rPr>
        <w:t xml:space="preserve"> </w:t>
      </w:r>
      <w:r w:rsidRPr="00B54D9D">
        <w:rPr>
          <w:rFonts w:ascii="Arial" w:hAnsi="Arial" w:cs="Arial"/>
          <w:sz w:val="24"/>
          <w:szCs w:val="24"/>
        </w:rPr>
        <w:t xml:space="preserve">добычи вольфрамовых руд на Лермонтовском вольфрамовом месторождении полезных ископаемых; </w:t>
      </w:r>
    </w:p>
    <w:p w14:paraId="18FA6B46" w14:textId="04F64D0C" w:rsidR="00B54D9D" w:rsidRDefault="00B54D9D" w:rsidP="00B54D9D">
      <w:pPr>
        <w:pStyle w:val="af5"/>
        <w:numPr>
          <w:ilvl w:val="0"/>
          <w:numId w:val="17"/>
        </w:numPr>
        <w:jc w:val="both"/>
        <w:rPr>
          <w:rFonts w:ascii="Arial" w:hAnsi="Arial" w:cs="Arial"/>
          <w:sz w:val="24"/>
          <w:szCs w:val="24"/>
        </w:rPr>
      </w:pPr>
      <w:r w:rsidRPr="00B54D9D">
        <w:rPr>
          <w:rFonts w:ascii="Arial" w:hAnsi="Arial" w:cs="Arial"/>
          <w:sz w:val="24"/>
          <w:szCs w:val="24"/>
        </w:rPr>
        <w:t>кадастровый номер 25:15:000000:6423 площадь 135</w:t>
      </w:r>
      <w:r w:rsidR="000F4AB5">
        <w:rPr>
          <w:rFonts w:ascii="Arial" w:hAnsi="Arial" w:cs="Arial"/>
          <w:sz w:val="24"/>
          <w:szCs w:val="24"/>
        </w:rPr>
        <w:t xml:space="preserve"> </w:t>
      </w:r>
      <w:r w:rsidRPr="00B54D9D">
        <w:rPr>
          <w:rFonts w:ascii="Arial" w:hAnsi="Arial" w:cs="Arial"/>
          <w:sz w:val="24"/>
          <w:szCs w:val="24"/>
        </w:rPr>
        <w:t xml:space="preserve">444 </w:t>
      </w:r>
      <w:r w:rsidR="000F4AB5">
        <w:rPr>
          <w:rFonts w:ascii="Arial" w:hAnsi="Arial" w:cs="Arial"/>
          <w:sz w:val="24"/>
          <w:szCs w:val="24"/>
        </w:rPr>
        <w:t>кв.м.</w:t>
      </w:r>
      <w:r w:rsidRPr="00B54D9D">
        <w:rPr>
          <w:rFonts w:ascii="Arial" w:hAnsi="Arial" w:cs="Arial"/>
          <w:sz w:val="24"/>
          <w:szCs w:val="24"/>
        </w:rPr>
        <w:t>, категория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разрешенный вид использования – тяжелая промышленность, недропользование</w:t>
      </w:r>
      <w:r w:rsidR="000F4AB5">
        <w:rPr>
          <w:rFonts w:ascii="Arial" w:hAnsi="Arial" w:cs="Arial"/>
          <w:sz w:val="24"/>
          <w:szCs w:val="24"/>
        </w:rPr>
        <w:t>;</w:t>
      </w:r>
    </w:p>
    <w:p w14:paraId="42E5D9AD" w14:textId="4452EB65" w:rsidR="000F4AB5" w:rsidRPr="000F4AB5" w:rsidRDefault="000F4AB5" w:rsidP="00246052">
      <w:pPr>
        <w:pStyle w:val="af5"/>
        <w:numPr>
          <w:ilvl w:val="0"/>
          <w:numId w:val="17"/>
        </w:numPr>
        <w:jc w:val="both"/>
        <w:rPr>
          <w:rFonts w:ascii="Arial" w:hAnsi="Arial" w:cs="Arial"/>
          <w:sz w:val="24"/>
          <w:szCs w:val="24"/>
        </w:rPr>
      </w:pPr>
      <w:r w:rsidRPr="000F4AB5">
        <w:rPr>
          <w:rFonts w:ascii="Arial" w:hAnsi="Arial" w:cs="Arial"/>
          <w:sz w:val="24"/>
          <w:szCs w:val="24"/>
        </w:rPr>
        <w:t xml:space="preserve">в границах кадастрового квартала 25:15:020201, площадь 0,14 </w:t>
      </w:r>
      <w:proofErr w:type="spellStart"/>
      <w:r w:rsidRPr="000F4AB5">
        <w:rPr>
          <w:rFonts w:ascii="Arial" w:hAnsi="Arial" w:cs="Arial"/>
          <w:sz w:val="24"/>
          <w:szCs w:val="24"/>
        </w:rPr>
        <w:t>кв.км</w:t>
      </w:r>
      <w:proofErr w:type="spellEnd"/>
      <w:r w:rsidRPr="000F4AB5">
        <w:rPr>
          <w:rFonts w:ascii="Arial" w:hAnsi="Arial" w:cs="Arial"/>
          <w:sz w:val="24"/>
          <w:szCs w:val="24"/>
        </w:rPr>
        <w:t>. (участок недр «Отвал №26»), не стоит на кадастровом учете</w:t>
      </w:r>
      <w:r>
        <w:rPr>
          <w:rFonts w:ascii="Arial" w:hAnsi="Arial" w:cs="Arial"/>
          <w:sz w:val="24"/>
          <w:szCs w:val="24"/>
        </w:rPr>
        <w:t>.</w:t>
      </w:r>
    </w:p>
    <w:p w14:paraId="50353823" w14:textId="1E813396" w:rsidR="000F4AB5" w:rsidRDefault="000F4AB5">
      <w:pPr>
        <w:ind w:firstLine="709"/>
        <w:jc w:val="both"/>
        <w:rPr>
          <w:rFonts w:ascii="Arial" w:hAnsi="Arial" w:cs="Arial"/>
          <w:sz w:val="24"/>
          <w:szCs w:val="24"/>
        </w:rPr>
      </w:pPr>
      <w:r>
        <w:rPr>
          <w:rFonts w:ascii="Arial" w:hAnsi="Arial" w:cs="Arial"/>
          <w:sz w:val="24"/>
          <w:szCs w:val="24"/>
        </w:rPr>
        <w:t>Дополнительные земельные участки для реализации проекта:</w:t>
      </w:r>
    </w:p>
    <w:p w14:paraId="0FE3EC59" w14:textId="07697471" w:rsidR="000F4AB5" w:rsidRPr="00462ED2" w:rsidRDefault="000F4AB5" w:rsidP="00462ED2">
      <w:pPr>
        <w:pStyle w:val="af5"/>
        <w:numPr>
          <w:ilvl w:val="0"/>
          <w:numId w:val="18"/>
        </w:numPr>
        <w:jc w:val="both"/>
        <w:rPr>
          <w:rFonts w:ascii="Arial" w:hAnsi="Arial" w:cs="Arial"/>
          <w:sz w:val="24"/>
          <w:szCs w:val="24"/>
        </w:rPr>
      </w:pPr>
      <w:r w:rsidRPr="00462ED2">
        <w:rPr>
          <w:rFonts w:ascii="Arial" w:hAnsi="Arial" w:cs="Arial"/>
          <w:sz w:val="24"/>
          <w:szCs w:val="24"/>
        </w:rPr>
        <w:t>кадастровый номер 25:15:040101:7, площадь: 43 376,5 кв.м., категория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Разрешенное использование: под сортировочно-отмывочный комплекс;</w:t>
      </w:r>
    </w:p>
    <w:p w14:paraId="4F894857" w14:textId="1EA7E512" w:rsidR="000F4AB5" w:rsidRPr="00462ED2" w:rsidRDefault="000F4AB5" w:rsidP="00462ED2">
      <w:pPr>
        <w:pStyle w:val="af5"/>
        <w:numPr>
          <w:ilvl w:val="0"/>
          <w:numId w:val="18"/>
        </w:numPr>
        <w:jc w:val="both"/>
        <w:rPr>
          <w:rFonts w:ascii="Arial" w:hAnsi="Arial" w:cs="Arial"/>
          <w:sz w:val="24"/>
          <w:szCs w:val="24"/>
        </w:rPr>
      </w:pPr>
      <w:r w:rsidRPr="00462ED2">
        <w:rPr>
          <w:rFonts w:ascii="Arial" w:hAnsi="Arial" w:cs="Arial"/>
          <w:sz w:val="24"/>
          <w:szCs w:val="24"/>
        </w:rPr>
        <w:t>кадастровый номер 25:15:020201:6</w:t>
      </w:r>
      <w:r w:rsidR="00462ED2" w:rsidRPr="00462ED2">
        <w:rPr>
          <w:rFonts w:ascii="Arial" w:hAnsi="Arial" w:cs="Arial"/>
          <w:sz w:val="24"/>
          <w:szCs w:val="24"/>
        </w:rPr>
        <w:t>, площадь: 9 091 кв.м., категория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разрешенное использование: Под складское хозяйство.</w:t>
      </w:r>
    </w:p>
    <w:p w14:paraId="3985D767" w14:textId="607267FE" w:rsidR="00F21EBD" w:rsidRDefault="00E351E7">
      <w:pPr>
        <w:ind w:firstLine="709"/>
        <w:jc w:val="both"/>
        <w:rPr>
          <w:rFonts w:ascii="Arial" w:hAnsi="Arial" w:cs="Arial"/>
          <w:sz w:val="24"/>
          <w:szCs w:val="24"/>
        </w:rPr>
      </w:pPr>
      <w:r>
        <w:rPr>
          <w:rFonts w:ascii="Arial" w:hAnsi="Arial" w:cs="Arial"/>
          <w:sz w:val="24"/>
          <w:szCs w:val="24"/>
        </w:rPr>
        <w:t xml:space="preserve">Расположение участка недр на карте показано на рис. </w:t>
      </w:r>
      <w:r w:rsidR="00942FB0">
        <w:rPr>
          <w:rFonts w:ascii="Arial" w:hAnsi="Arial" w:cs="Arial"/>
          <w:sz w:val="24"/>
          <w:szCs w:val="24"/>
        </w:rPr>
        <w:t>1</w:t>
      </w:r>
      <w:r>
        <w:rPr>
          <w:rFonts w:ascii="Arial" w:hAnsi="Arial" w:cs="Arial"/>
          <w:sz w:val="24"/>
          <w:szCs w:val="24"/>
        </w:rPr>
        <w:t xml:space="preserve">, </w:t>
      </w:r>
      <w:r w:rsidR="0024413E">
        <w:rPr>
          <w:rFonts w:ascii="Arial" w:hAnsi="Arial" w:cs="Arial"/>
          <w:sz w:val="24"/>
          <w:szCs w:val="24"/>
        </w:rPr>
        <w:t xml:space="preserve">обогатительной фабрики – на рис. </w:t>
      </w:r>
      <w:r w:rsidR="00942FB0">
        <w:rPr>
          <w:rFonts w:ascii="Arial" w:hAnsi="Arial" w:cs="Arial"/>
          <w:sz w:val="24"/>
          <w:szCs w:val="24"/>
        </w:rPr>
        <w:t>2</w:t>
      </w:r>
      <w:r w:rsidR="00F21EBD" w:rsidRPr="00E7690D">
        <w:rPr>
          <w:rFonts w:ascii="Arial" w:hAnsi="Arial" w:cs="Arial"/>
          <w:sz w:val="24"/>
          <w:szCs w:val="24"/>
        </w:rPr>
        <w:t>.</w:t>
      </w:r>
    </w:p>
    <w:p w14:paraId="3CAB2D44" w14:textId="673AED60" w:rsidR="0024413E" w:rsidRDefault="0024413E" w:rsidP="0024413E">
      <w:pPr>
        <w:jc w:val="both"/>
        <w:rPr>
          <w:rFonts w:ascii="Arial" w:hAnsi="Arial" w:cs="Arial"/>
          <w:sz w:val="24"/>
          <w:szCs w:val="24"/>
        </w:rPr>
      </w:pPr>
      <w:r w:rsidRPr="0024413E">
        <w:rPr>
          <w:rFonts w:ascii="Arial" w:hAnsi="Arial" w:cs="Arial"/>
          <w:noProof/>
          <w:sz w:val="24"/>
          <w:szCs w:val="24"/>
          <w:lang w:eastAsia="ru-RU"/>
        </w:rPr>
        <w:lastRenderedPageBreak/>
        <w:drawing>
          <wp:inline distT="0" distB="0" distL="0" distR="0" wp14:anchorId="5AB17615" wp14:editId="6E635981">
            <wp:extent cx="5939790" cy="3184525"/>
            <wp:effectExtent l="0" t="0" r="3810" b="0"/>
            <wp:docPr id="3614945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494562" name=""/>
                    <pic:cNvPicPr/>
                  </pic:nvPicPr>
                  <pic:blipFill>
                    <a:blip r:embed="rId9"/>
                    <a:stretch>
                      <a:fillRect/>
                    </a:stretch>
                  </pic:blipFill>
                  <pic:spPr>
                    <a:xfrm>
                      <a:off x="0" y="0"/>
                      <a:ext cx="5939790" cy="3184525"/>
                    </a:xfrm>
                    <a:prstGeom prst="rect">
                      <a:avLst/>
                    </a:prstGeom>
                  </pic:spPr>
                </pic:pic>
              </a:graphicData>
            </a:graphic>
          </wp:inline>
        </w:drawing>
      </w:r>
    </w:p>
    <w:p w14:paraId="20E16DDF" w14:textId="1A89480D" w:rsidR="0024413E" w:rsidRDefault="0024413E">
      <w:pPr>
        <w:ind w:firstLine="709"/>
        <w:jc w:val="both"/>
        <w:rPr>
          <w:rFonts w:ascii="Arial" w:hAnsi="Arial" w:cs="Arial"/>
          <w:sz w:val="24"/>
          <w:szCs w:val="24"/>
        </w:rPr>
      </w:pPr>
      <w:r>
        <w:rPr>
          <w:rFonts w:ascii="Arial" w:hAnsi="Arial" w:cs="Arial"/>
          <w:sz w:val="24"/>
          <w:szCs w:val="24"/>
        </w:rPr>
        <w:t xml:space="preserve">Рис. </w:t>
      </w:r>
      <w:r w:rsidR="00942FB0">
        <w:rPr>
          <w:rFonts w:ascii="Arial" w:hAnsi="Arial" w:cs="Arial"/>
          <w:sz w:val="24"/>
          <w:szCs w:val="24"/>
        </w:rPr>
        <w:t>1</w:t>
      </w:r>
      <w:r>
        <w:rPr>
          <w:rFonts w:ascii="Arial" w:hAnsi="Arial" w:cs="Arial"/>
          <w:sz w:val="24"/>
          <w:szCs w:val="24"/>
        </w:rPr>
        <w:t>. Местоположение участка недр</w:t>
      </w:r>
    </w:p>
    <w:p w14:paraId="6B20AE7E" w14:textId="77777777" w:rsidR="0024413E" w:rsidRPr="00E7690D" w:rsidRDefault="0024413E">
      <w:pPr>
        <w:ind w:firstLine="709"/>
        <w:jc w:val="both"/>
        <w:rPr>
          <w:rFonts w:ascii="Arial" w:hAnsi="Arial" w:cs="Arial"/>
          <w:sz w:val="24"/>
          <w:szCs w:val="24"/>
        </w:rPr>
      </w:pPr>
    </w:p>
    <w:p w14:paraId="0B73F919" w14:textId="1D9E7E0A" w:rsidR="00F21EBD" w:rsidRPr="00E7690D" w:rsidRDefault="0024413E">
      <w:pPr>
        <w:jc w:val="both"/>
        <w:rPr>
          <w:rFonts w:ascii="Arial" w:hAnsi="Arial" w:cs="Arial"/>
          <w:sz w:val="24"/>
          <w:szCs w:val="24"/>
        </w:rPr>
      </w:pPr>
      <w:r w:rsidRPr="0024413E">
        <w:rPr>
          <w:rFonts w:ascii="Arial" w:hAnsi="Arial" w:cs="Arial"/>
          <w:noProof/>
          <w:sz w:val="24"/>
          <w:szCs w:val="24"/>
          <w:lang w:eastAsia="ru-RU"/>
        </w:rPr>
        <w:lastRenderedPageBreak/>
        <w:drawing>
          <wp:inline distT="0" distB="0" distL="0" distR="0" wp14:anchorId="6455F91B" wp14:editId="733EF28E">
            <wp:extent cx="5939790" cy="4241800"/>
            <wp:effectExtent l="0" t="0" r="3810" b="6350"/>
            <wp:docPr id="2145306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0660" name=""/>
                    <pic:cNvPicPr/>
                  </pic:nvPicPr>
                  <pic:blipFill>
                    <a:blip r:embed="rId10"/>
                    <a:stretch>
                      <a:fillRect/>
                    </a:stretch>
                  </pic:blipFill>
                  <pic:spPr>
                    <a:xfrm>
                      <a:off x="0" y="0"/>
                      <a:ext cx="5939790" cy="4241800"/>
                    </a:xfrm>
                    <a:prstGeom prst="rect">
                      <a:avLst/>
                    </a:prstGeom>
                  </pic:spPr>
                </pic:pic>
              </a:graphicData>
            </a:graphic>
          </wp:inline>
        </w:drawing>
      </w:r>
    </w:p>
    <w:p w14:paraId="7B27F0B2" w14:textId="083B9BCA" w:rsidR="00F21EBD" w:rsidRDefault="00F21EBD">
      <w:pPr>
        <w:ind w:firstLine="709"/>
        <w:jc w:val="both"/>
        <w:rPr>
          <w:rFonts w:ascii="Arial" w:hAnsi="Arial" w:cs="Arial"/>
          <w:sz w:val="24"/>
          <w:szCs w:val="24"/>
        </w:rPr>
      </w:pPr>
      <w:r w:rsidRPr="00E7690D">
        <w:rPr>
          <w:rFonts w:ascii="Arial" w:hAnsi="Arial" w:cs="Arial"/>
          <w:sz w:val="24"/>
          <w:szCs w:val="24"/>
        </w:rPr>
        <w:t xml:space="preserve">Рис. </w:t>
      </w:r>
      <w:r w:rsidR="00942FB0">
        <w:rPr>
          <w:rFonts w:ascii="Arial" w:hAnsi="Arial" w:cs="Arial"/>
          <w:sz w:val="24"/>
          <w:szCs w:val="24"/>
        </w:rPr>
        <w:t>2</w:t>
      </w:r>
      <w:r w:rsidRPr="00E7690D">
        <w:rPr>
          <w:rFonts w:ascii="Arial" w:hAnsi="Arial" w:cs="Arial"/>
          <w:sz w:val="24"/>
          <w:szCs w:val="24"/>
        </w:rPr>
        <w:t xml:space="preserve">. Местоположение </w:t>
      </w:r>
      <w:r w:rsidR="0024413E">
        <w:rPr>
          <w:rFonts w:ascii="Arial" w:hAnsi="Arial" w:cs="Arial"/>
          <w:sz w:val="24"/>
          <w:szCs w:val="24"/>
        </w:rPr>
        <w:t>обогатительной фабрики</w:t>
      </w:r>
    </w:p>
    <w:p w14:paraId="51EB0265" w14:textId="5435A7CD" w:rsidR="00C84B89" w:rsidRPr="00800E6B" w:rsidRDefault="00800E6B" w:rsidP="00800E6B">
      <w:pPr>
        <w:jc w:val="both"/>
        <w:rPr>
          <w:rFonts w:ascii="Arial" w:hAnsi="Arial" w:cs="Arial"/>
          <w:sz w:val="24"/>
          <w:szCs w:val="24"/>
        </w:rPr>
      </w:pPr>
      <w:r>
        <w:rPr>
          <w:rFonts w:ascii="Arial" w:hAnsi="Arial" w:cs="Arial"/>
          <w:noProof/>
          <w:sz w:val="24"/>
          <w:szCs w:val="24"/>
        </w:rPr>
        <w:lastRenderedPageBreak/>
        <w:drawing>
          <wp:inline distT="0" distB="0" distL="0" distR="0" wp14:anchorId="297333B9" wp14:editId="0E7F2EA3">
            <wp:extent cx="4373880" cy="2606040"/>
            <wp:effectExtent l="0" t="0" r="7620" b="3810"/>
            <wp:docPr id="604276926" name="Рисунок 11" descr="Изображение выглядит как текст, диаграмма, карта, рисун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76926" name="Рисунок 11" descr="Изображение выглядит как текст, диаграмма, карта, рисунок&#10;&#10;Автоматически созданное описание"/>
                    <pic:cNvPicPr/>
                  </pic:nvPicPr>
                  <pic:blipFill rotWithShape="1">
                    <a:blip r:embed="rId11" cstate="print">
                      <a:extLst>
                        <a:ext uri="{28A0092B-C50C-407E-A947-70E740481C1C}">
                          <a14:useLocalDpi xmlns:a14="http://schemas.microsoft.com/office/drawing/2010/main" val="0"/>
                        </a:ext>
                      </a:extLst>
                    </a:blip>
                    <a:srcRect l="15395" t="3990" r="10968" b="64989"/>
                    <a:stretch/>
                  </pic:blipFill>
                  <pic:spPr bwMode="auto">
                    <a:xfrm>
                      <a:off x="0" y="0"/>
                      <a:ext cx="4373880" cy="2606040"/>
                    </a:xfrm>
                    <a:prstGeom prst="rect">
                      <a:avLst/>
                    </a:prstGeom>
                    <a:ln>
                      <a:noFill/>
                    </a:ln>
                    <a:extLst>
                      <a:ext uri="{53640926-AAD7-44D8-BBD7-CCE9431645EC}">
                        <a14:shadowObscured xmlns:a14="http://schemas.microsoft.com/office/drawing/2010/main"/>
                      </a:ext>
                    </a:extLst>
                  </pic:spPr>
                </pic:pic>
              </a:graphicData>
            </a:graphic>
          </wp:inline>
        </w:drawing>
      </w:r>
    </w:p>
    <w:p w14:paraId="6D41DF19" w14:textId="6130AB07" w:rsidR="00C84B89" w:rsidRPr="00E7690D" w:rsidRDefault="00C84B89">
      <w:pPr>
        <w:ind w:firstLine="709"/>
        <w:jc w:val="both"/>
        <w:rPr>
          <w:rFonts w:ascii="Arial" w:hAnsi="Arial" w:cs="Arial"/>
          <w:sz w:val="24"/>
          <w:szCs w:val="24"/>
        </w:rPr>
      </w:pPr>
      <w:r>
        <w:rPr>
          <w:rFonts w:ascii="Arial" w:hAnsi="Arial" w:cs="Arial"/>
          <w:sz w:val="24"/>
          <w:szCs w:val="24"/>
        </w:rPr>
        <w:t>Рис. 3. Местоположение участка недр «Отвал №26»</w:t>
      </w:r>
    </w:p>
    <w:p w14:paraId="4649DAD8" w14:textId="77777777" w:rsidR="00F21EBD" w:rsidRDefault="00F21EBD">
      <w:pPr>
        <w:ind w:firstLine="709"/>
        <w:jc w:val="both"/>
        <w:rPr>
          <w:rFonts w:ascii="Arial" w:hAnsi="Arial" w:cs="Arial"/>
          <w:sz w:val="24"/>
          <w:szCs w:val="24"/>
        </w:rPr>
      </w:pPr>
    </w:p>
    <w:p w14:paraId="3CC6027E" w14:textId="77777777" w:rsidR="0024413E" w:rsidRPr="00E7690D" w:rsidRDefault="0024413E" w:rsidP="0024413E">
      <w:pPr>
        <w:jc w:val="both"/>
        <w:rPr>
          <w:rFonts w:ascii="Arial" w:hAnsi="Arial" w:cs="Arial"/>
          <w:sz w:val="24"/>
          <w:szCs w:val="24"/>
        </w:rPr>
      </w:pPr>
      <w:r w:rsidRPr="00E351E7">
        <w:rPr>
          <w:rFonts w:ascii="Arial" w:hAnsi="Arial" w:cs="Arial"/>
          <w:noProof/>
          <w:sz w:val="24"/>
          <w:szCs w:val="24"/>
          <w:lang w:eastAsia="ru-RU"/>
        </w:rPr>
        <w:lastRenderedPageBreak/>
        <w:drawing>
          <wp:inline distT="0" distB="0" distL="0" distR="0" wp14:anchorId="7F36A782" wp14:editId="1C435D01">
            <wp:extent cx="5939790" cy="3274695"/>
            <wp:effectExtent l="0" t="0" r="3810" b="1905"/>
            <wp:docPr id="411229930" name="Рисунок 1" descr="Изображение выглядит как карта, текст,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29930" name="Рисунок 1" descr="Изображение выглядит как карта, текст, атлас&#10;&#10;Автоматически созданное описание"/>
                    <pic:cNvPicPr/>
                  </pic:nvPicPr>
                  <pic:blipFill>
                    <a:blip r:embed="rId12"/>
                    <a:stretch>
                      <a:fillRect/>
                    </a:stretch>
                  </pic:blipFill>
                  <pic:spPr>
                    <a:xfrm>
                      <a:off x="0" y="0"/>
                      <a:ext cx="5939790" cy="3274695"/>
                    </a:xfrm>
                    <a:prstGeom prst="rect">
                      <a:avLst/>
                    </a:prstGeom>
                  </pic:spPr>
                </pic:pic>
              </a:graphicData>
            </a:graphic>
          </wp:inline>
        </w:drawing>
      </w:r>
    </w:p>
    <w:p w14:paraId="135A6AAD" w14:textId="2FCA9DA7" w:rsidR="0024413E" w:rsidRDefault="0024413E" w:rsidP="0024413E">
      <w:pPr>
        <w:ind w:firstLine="709"/>
        <w:jc w:val="both"/>
        <w:rPr>
          <w:rFonts w:ascii="Arial" w:hAnsi="Arial" w:cs="Arial"/>
          <w:sz w:val="24"/>
          <w:szCs w:val="24"/>
        </w:rPr>
      </w:pPr>
      <w:r w:rsidRPr="00E7690D">
        <w:rPr>
          <w:rFonts w:ascii="Arial" w:hAnsi="Arial" w:cs="Arial"/>
          <w:sz w:val="24"/>
          <w:szCs w:val="24"/>
        </w:rPr>
        <w:t xml:space="preserve">Рис. </w:t>
      </w:r>
      <w:r w:rsidR="00C84B89">
        <w:rPr>
          <w:rFonts w:ascii="Arial" w:hAnsi="Arial" w:cs="Arial"/>
          <w:sz w:val="24"/>
          <w:szCs w:val="24"/>
        </w:rPr>
        <w:t>4</w:t>
      </w:r>
      <w:r w:rsidRPr="00E7690D">
        <w:rPr>
          <w:rFonts w:ascii="Arial" w:hAnsi="Arial" w:cs="Arial"/>
          <w:sz w:val="24"/>
          <w:szCs w:val="24"/>
        </w:rPr>
        <w:t xml:space="preserve">. Расположение </w:t>
      </w:r>
      <w:r>
        <w:rPr>
          <w:rFonts w:ascii="Arial" w:hAnsi="Arial" w:cs="Arial"/>
          <w:sz w:val="24"/>
          <w:szCs w:val="24"/>
        </w:rPr>
        <w:t xml:space="preserve">с. </w:t>
      </w:r>
      <w:proofErr w:type="spellStart"/>
      <w:r>
        <w:rPr>
          <w:rFonts w:ascii="Arial" w:hAnsi="Arial" w:cs="Arial"/>
          <w:sz w:val="24"/>
          <w:szCs w:val="24"/>
        </w:rPr>
        <w:t>Светлогорье</w:t>
      </w:r>
      <w:proofErr w:type="spellEnd"/>
      <w:r w:rsidRPr="00E7690D">
        <w:rPr>
          <w:rFonts w:ascii="Arial" w:hAnsi="Arial" w:cs="Arial"/>
          <w:sz w:val="24"/>
          <w:szCs w:val="24"/>
        </w:rPr>
        <w:t xml:space="preserve"> на карте Приморского края</w:t>
      </w:r>
    </w:p>
    <w:p w14:paraId="2985316A" w14:textId="79A0335F" w:rsidR="006A186C" w:rsidRDefault="006A186C" w:rsidP="006A186C">
      <w:pPr>
        <w:ind w:firstLine="709"/>
        <w:jc w:val="both"/>
        <w:rPr>
          <w:rFonts w:ascii="Arial" w:hAnsi="Arial" w:cs="Arial"/>
          <w:sz w:val="24"/>
          <w:szCs w:val="24"/>
        </w:rPr>
      </w:pPr>
      <w:proofErr w:type="spellStart"/>
      <w:r w:rsidRPr="006A186C">
        <w:rPr>
          <w:rFonts w:ascii="Arial" w:hAnsi="Arial" w:cs="Arial"/>
          <w:sz w:val="24"/>
          <w:szCs w:val="24"/>
        </w:rPr>
        <w:t>Светлогорье</w:t>
      </w:r>
      <w:proofErr w:type="spellEnd"/>
      <w:r w:rsidRPr="006A186C">
        <w:rPr>
          <w:rFonts w:ascii="Arial" w:hAnsi="Arial" w:cs="Arial"/>
          <w:sz w:val="24"/>
          <w:szCs w:val="24"/>
        </w:rPr>
        <w:t xml:space="preserve"> </w:t>
      </w:r>
      <w:r w:rsidR="00D7122F">
        <w:rPr>
          <w:rFonts w:ascii="Arial" w:hAnsi="Arial" w:cs="Arial"/>
          <w:sz w:val="24"/>
          <w:szCs w:val="24"/>
        </w:rPr>
        <w:t xml:space="preserve">– </w:t>
      </w:r>
      <w:r w:rsidRPr="006A186C">
        <w:rPr>
          <w:rFonts w:ascii="Arial" w:hAnsi="Arial" w:cs="Arial"/>
          <w:sz w:val="24"/>
          <w:szCs w:val="24"/>
        </w:rPr>
        <w:t>это село в Пожарском районе Приморского края, единственный населённый пункт Светлогорского сельского поселения</w:t>
      </w:r>
      <w:r w:rsidR="00C36C38">
        <w:rPr>
          <w:rFonts w:ascii="Arial" w:hAnsi="Arial" w:cs="Arial"/>
          <w:sz w:val="24"/>
          <w:szCs w:val="24"/>
        </w:rPr>
        <w:t>,</w:t>
      </w:r>
      <w:r w:rsidR="00C36C38" w:rsidRPr="00C36C38">
        <w:rPr>
          <w:rFonts w:ascii="Arial" w:hAnsi="Arial" w:cs="Arial"/>
          <w:sz w:val="24"/>
          <w:szCs w:val="24"/>
        </w:rPr>
        <w:t xml:space="preserve"> находится на реке Первая, притоке </w:t>
      </w:r>
      <w:r w:rsidR="00C36C38">
        <w:rPr>
          <w:rFonts w:ascii="Arial" w:hAnsi="Arial" w:cs="Arial"/>
          <w:sz w:val="24"/>
          <w:szCs w:val="24"/>
        </w:rPr>
        <w:t xml:space="preserve">реки </w:t>
      </w:r>
      <w:r w:rsidR="00C36C38" w:rsidRPr="00C36C38">
        <w:rPr>
          <w:rFonts w:ascii="Arial" w:hAnsi="Arial" w:cs="Arial"/>
          <w:sz w:val="24"/>
          <w:szCs w:val="24"/>
        </w:rPr>
        <w:t>Улитки</w:t>
      </w:r>
      <w:r w:rsidRPr="006A186C">
        <w:rPr>
          <w:rFonts w:ascii="Arial" w:hAnsi="Arial" w:cs="Arial"/>
          <w:sz w:val="24"/>
          <w:szCs w:val="24"/>
        </w:rPr>
        <w:t>.</w:t>
      </w:r>
      <w:r>
        <w:rPr>
          <w:rFonts w:ascii="Arial" w:hAnsi="Arial" w:cs="Arial"/>
          <w:sz w:val="24"/>
          <w:szCs w:val="24"/>
        </w:rPr>
        <w:t xml:space="preserve"> </w:t>
      </w:r>
      <w:r w:rsidRPr="006A186C">
        <w:rPr>
          <w:rFonts w:ascii="Arial" w:hAnsi="Arial" w:cs="Arial"/>
          <w:sz w:val="24"/>
          <w:szCs w:val="24"/>
        </w:rPr>
        <w:t>Основано село было в 1985 году в связи со строительством горно-обогатительного комбината на базе вольфрамового месторождения.</w:t>
      </w:r>
    </w:p>
    <w:p w14:paraId="3E271D7B" w14:textId="26AEE546" w:rsidR="00D7122F" w:rsidRDefault="00D7122F" w:rsidP="006A186C">
      <w:pPr>
        <w:ind w:firstLine="709"/>
        <w:jc w:val="both"/>
        <w:rPr>
          <w:rFonts w:ascii="Arial" w:hAnsi="Arial" w:cs="Arial"/>
          <w:sz w:val="24"/>
          <w:szCs w:val="24"/>
          <w:highlight w:val="yellow"/>
        </w:rPr>
      </w:pPr>
      <w:r w:rsidRPr="00D7122F">
        <w:rPr>
          <w:rFonts w:ascii="Arial" w:hAnsi="Arial" w:cs="Arial"/>
          <w:sz w:val="24"/>
          <w:szCs w:val="24"/>
        </w:rPr>
        <w:t>Распоряжением Правительства РФ от 29 июля 2014 года № 1398-р «Об утверждении перечня моногородов» Светлогорское сельское поселение включено в категорию «Монопрофильные муниципальные образования Российской Федерации (моногорода) с наиболее сложным социально-экономическим положением»</w:t>
      </w:r>
      <w:r>
        <w:rPr>
          <w:rFonts w:ascii="Arial" w:hAnsi="Arial" w:cs="Arial"/>
          <w:sz w:val="24"/>
          <w:szCs w:val="24"/>
        </w:rPr>
        <w:t>.</w:t>
      </w:r>
    </w:p>
    <w:p w14:paraId="1A5D65D1" w14:textId="09591637" w:rsidR="00F21EBD" w:rsidRPr="00E7690D" w:rsidRDefault="00F21EBD">
      <w:pPr>
        <w:pStyle w:val="22"/>
        <w:rPr>
          <w:rFonts w:ascii="Arial" w:hAnsi="Arial" w:cs="Arial"/>
          <w:sz w:val="28"/>
          <w:szCs w:val="28"/>
        </w:rPr>
      </w:pPr>
      <w:bookmarkStart w:id="6" w:name="_Toc174094778"/>
      <w:r w:rsidRPr="00E7690D">
        <w:rPr>
          <w:rFonts w:ascii="Arial" w:hAnsi="Arial" w:cs="Arial"/>
          <w:sz w:val="28"/>
          <w:szCs w:val="28"/>
        </w:rPr>
        <w:t xml:space="preserve">3.2. Характеристика </w:t>
      </w:r>
      <w:r w:rsidR="0087518F">
        <w:rPr>
          <w:rFonts w:ascii="Arial" w:hAnsi="Arial" w:cs="Arial"/>
          <w:sz w:val="28"/>
          <w:szCs w:val="28"/>
        </w:rPr>
        <w:t>месторождения</w:t>
      </w:r>
      <w:bookmarkEnd w:id="6"/>
    </w:p>
    <w:p w14:paraId="7CEFAAC6" w14:textId="30DB17FF" w:rsidR="000C53F0" w:rsidRPr="000C53F0" w:rsidRDefault="000C53F0" w:rsidP="000C53F0">
      <w:pPr>
        <w:ind w:firstLine="709"/>
        <w:jc w:val="both"/>
        <w:rPr>
          <w:rFonts w:ascii="Arial" w:hAnsi="Arial" w:cs="Arial"/>
          <w:sz w:val="24"/>
          <w:szCs w:val="24"/>
        </w:rPr>
      </w:pPr>
      <w:r w:rsidRPr="000C53F0">
        <w:rPr>
          <w:rFonts w:ascii="Arial" w:hAnsi="Arial" w:cs="Arial"/>
          <w:sz w:val="24"/>
          <w:szCs w:val="24"/>
        </w:rPr>
        <w:t xml:space="preserve">Участок недр «Хвостохранилище» расположен в северо-западной части Приморского края на правобережье р. Улитка системы р. Бикин (правого притока р. Уссури), в административном отношении в северо-западной части Пожарского </w:t>
      </w:r>
      <w:r w:rsidRPr="000C53F0">
        <w:rPr>
          <w:rFonts w:ascii="Arial" w:hAnsi="Arial" w:cs="Arial"/>
          <w:sz w:val="24"/>
          <w:szCs w:val="24"/>
        </w:rPr>
        <w:lastRenderedPageBreak/>
        <w:t>муниципального округа на границе с Бикинским районом Хабаровского края.</w:t>
      </w:r>
      <w:r>
        <w:rPr>
          <w:rFonts w:ascii="Arial" w:hAnsi="Arial" w:cs="Arial"/>
          <w:sz w:val="24"/>
          <w:szCs w:val="24"/>
        </w:rPr>
        <w:t xml:space="preserve"> </w:t>
      </w:r>
      <w:r w:rsidRPr="000C53F0">
        <w:rPr>
          <w:rFonts w:ascii="Arial" w:hAnsi="Arial" w:cs="Arial"/>
          <w:sz w:val="24"/>
          <w:szCs w:val="24"/>
        </w:rPr>
        <w:t xml:space="preserve">Ближайший населенный пункт - с. </w:t>
      </w:r>
      <w:proofErr w:type="spellStart"/>
      <w:r w:rsidRPr="000C53F0">
        <w:rPr>
          <w:rFonts w:ascii="Arial" w:hAnsi="Arial" w:cs="Arial"/>
          <w:sz w:val="24"/>
          <w:szCs w:val="24"/>
        </w:rPr>
        <w:t>Светлогорье</w:t>
      </w:r>
      <w:proofErr w:type="spellEnd"/>
      <w:r w:rsidRPr="000C53F0">
        <w:rPr>
          <w:rFonts w:ascii="Arial" w:hAnsi="Arial" w:cs="Arial"/>
          <w:sz w:val="24"/>
          <w:szCs w:val="24"/>
        </w:rPr>
        <w:t xml:space="preserve">, расположенное в 1 км на запад от участка недр «Хвостохранилище». </w:t>
      </w:r>
    </w:p>
    <w:p w14:paraId="43BD89D1" w14:textId="2FBD3D87" w:rsidR="000C53F0" w:rsidRPr="000C53F0" w:rsidRDefault="000C53F0" w:rsidP="000C53F0">
      <w:pPr>
        <w:ind w:firstLine="709"/>
        <w:jc w:val="both"/>
        <w:rPr>
          <w:rFonts w:ascii="Arial" w:hAnsi="Arial" w:cs="Arial"/>
          <w:sz w:val="24"/>
          <w:szCs w:val="24"/>
        </w:rPr>
      </w:pPr>
      <w:r w:rsidRPr="000C53F0">
        <w:rPr>
          <w:rFonts w:ascii="Arial" w:hAnsi="Arial" w:cs="Arial"/>
          <w:sz w:val="24"/>
          <w:szCs w:val="24"/>
        </w:rPr>
        <w:t>На участке недр «Хвостохранилище» находится техногенное месторождение, образовавшееся в результате деятельности горно-обогатительного комбината при переработке (обогащении) руд Лермонтовского вольфрамового месторождения. Техногенное месторождение относится ко второму типу, как месторождение наливное,</w:t>
      </w:r>
      <w:r>
        <w:rPr>
          <w:rFonts w:ascii="Arial" w:hAnsi="Arial" w:cs="Arial"/>
          <w:sz w:val="24"/>
          <w:szCs w:val="24"/>
        </w:rPr>
        <w:t xml:space="preserve"> </w:t>
      </w:r>
      <w:r w:rsidRPr="000C53F0">
        <w:rPr>
          <w:rFonts w:ascii="Arial" w:hAnsi="Arial" w:cs="Arial"/>
          <w:sz w:val="24"/>
          <w:szCs w:val="24"/>
        </w:rPr>
        <w:t xml:space="preserve">образующееся при заполнении впадин земной поверхности отходами обогащения горно-обогатительного предприятия, представляющее собой хвостохранилище мокрого типа. По составу- породное, так как представлено измельченным материалом руд Лермонтовского месторождения, по экологическому воздействию на окружающую среду - загрязняющее атмосферу (пыль высохшей пульпы) и гидросферу (фильтрация вод хвостохранилища через защитные дамбы). </w:t>
      </w:r>
    </w:p>
    <w:p w14:paraId="38F9430C" w14:textId="1354E6E7" w:rsidR="000C53F0" w:rsidRDefault="000C53F0" w:rsidP="000C53F0">
      <w:pPr>
        <w:ind w:firstLine="709"/>
        <w:jc w:val="both"/>
        <w:rPr>
          <w:rFonts w:ascii="Arial" w:hAnsi="Arial" w:cs="Arial"/>
          <w:sz w:val="24"/>
          <w:szCs w:val="24"/>
        </w:rPr>
      </w:pPr>
      <w:r w:rsidRPr="000C53F0">
        <w:rPr>
          <w:rFonts w:ascii="Arial" w:hAnsi="Arial" w:cs="Arial"/>
          <w:sz w:val="24"/>
          <w:szCs w:val="24"/>
        </w:rPr>
        <w:t xml:space="preserve">Хвостохранилище образовано путем возведения ограждающей дамбы в балке </w:t>
      </w:r>
      <w:proofErr w:type="spellStart"/>
      <w:r w:rsidRPr="000C53F0">
        <w:rPr>
          <w:rFonts w:ascii="Arial" w:hAnsi="Arial" w:cs="Arial"/>
          <w:sz w:val="24"/>
          <w:szCs w:val="24"/>
        </w:rPr>
        <w:t>кл</w:t>
      </w:r>
      <w:proofErr w:type="spellEnd"/>
      <w:r w:rsidRPr="000C53F0">
        <w:rPr>
          <w:rFonts w:ascii="Arial" w:hAnsi="Arial" w:cs="Arial"/>
          <w:sz w:val="24"/>
          <w:szCs w:val="24"/>
        </w:rPr>
        <w:t xml:space="preserve">. Нижний, впадающего в р. Первая Речка и предназначено для складирования отходов обогащения вольфрамовых руд и получения осветленной воды для оборотного водоснабжения. Тип хвостохранилища по способу заполнения наливной, по расположению на местности- овражно-балочный, количество отсеков- 6 (рис. </w:t>
      </w:r>
      <w:r w:rsidR="00800E6B">
        <w:rPr>
          <w:rFonts w:ascii="Arial" w:hAnsi="Arial" w:cs="Arial"/>
          <w:sz w:val="24"/>
          <w:szCs w:val="24"/>
        </w:rPr>
        <w:t>5</w:t>
      </w:r>
      <w:r w:rsidRPr="000C53F0">
        <w:rPr>
          <w:rFonts w:ascii="Arial" w:hAnsi="Arial" w:cs="Arial"/>
          <w:sz w:val="24"/>
          <w:szCs w:val="24"/>
        </w:rPr>
        <w:t xml:space="preserve">). Противофильтрационный экран мощностью 0,5 м выполнен из суглинка. </w:t>
      </w:r>
    </w:p>
    <w:p w14:paraId="31B67522" w14:textId="77777777" w:rsidR="00800E6B" w:rsidRDefault="00800E6B" w:rsidP="00800E6B">
      <w:pPr>
        <w:ind w:firstLine="709"/>
        <w:jc w:val="both"/>
        <w:rPr>
          <w:rFonts w:ascii="Arial" w:hAnsi="Arial" w:cs="Arial"/>
          <w:sz w:val="24"/>
          <w:szCs w:val="24"/>
        </w:rPr>
      </w:pPr>
      <w:r w:rsidRPr="000C53F0">
        <w:rPr>
          <w:rFonts w:ascii="Arial" w:hAnsi="Arial" w:cs="Arial"/>
          <w:sz w:val="24"/>
          <w:szCs w:val="24"/>
        </w:rPr>
        <w:t>Хвостохранилище поделено разделительными дамбами на четыре карты, опытный участок и основной отсек для складирования хвостов. Проектная вместимость хвостохранилища 2,39 млн. м3</w:t>
      </w:r>
      <w:r>
        <w:rPr>
          <w:rFonts w:ascii="Arial" w:hAnsi="Arial" w:cs="Arial"/>
          <w:sz w:val="24"/>
          <w:szCs w:val="24"/>
        </w:rPr>
        <w:t>.</w:t>
      </w:r>
    </w:p>
    <w:p w14:paraId="3FB8628F" w14:textId="77777777" w:rsidR="00800E6B" w:rsidRPr="000C53F0" w:rsidRDefault="00800E6B" w:rsidP="00800E6B">
      <w:pPr>
        <w:ind w:firstLine="709"/>
        <w:jc w:val="both"/>
        <w:rPr>
          <w:rFonts w:ascii="Arial" w:hAnsi="Arial" w:cs="Arial"/>
          <w:sz w:val="24"/>
          <w:szCs w:val="24"/>
        </w:rPr>
      </w:pPr>
      <w:r w:rsidRPr="00F669C0">
        <w:rPr>
          <w:rFonts w:ascii="Arial" w:hAnsi="Arial" w:cs="Arial"/>
          <w:sz w:val="24"/>
          <w:szCs w:val="24"/>
        </w:rPr>
        <w:t>Отходы обогащения горно-обогатительного предприятия (хвосты),</w:t>
      </w:r>
      <w:r>
        <w:rPr>
          <w:rFonts w:ascii="Arial" w:hAnsi="Arial" w:cs="Arial"/>
          <w:sz w:val="24"/>
          <w:szCs w:val="24"/>
        </w:rPr>
        <w:t xml:space="preserve"> </w:t>
      </w:r>
      <w:r w:rsidRPr="00F669C0">
        <w:rPr>
          <w:rFonts w:ascii="Arial" w:hAnsi="Arial" w:cs="Arial"/>
          <w:sz w:val="24"/>
          <w:szCs w:val="24"/>
        </w:rPr>
        <w:t>образовавшие техногенное месторождение «Хвостохранилище», относятся к V классу</w:t>
      </w:r>
      <w:r>
        <w:rPr>
          <w:rFonts w:ascii="Arial" w:hAnsi="Arial" w:cs="Arial"/>
          <w:sz w:val="24"/>
          <w:szCs w:val="24"/>
        </w:rPr>
        <w:t xml:space="preserve"> </w:t>
      </w:r>
      <w:r w:rsidRPr="00F669C0">
        <w:rPr>
          <w:rFonts w:ascii="Arial" w:hAnsi="Arial" w:cs="Arial"/>
          <w:sz w:val="24"/>
          <w:szCs w:val="24"/>
        </w:rPr>
        <w:t>опасности.</w:t>
      </w:r>
    </w:p>
    <w:p w14:paraId="1FA9CD2F" w14:textId="77777777" w:rsidR="00800E6B" w:rsidRPr="000C53F0" w:rsidRDefault="00800E6B" w:rsidP="00800E6B">
      <w:pPr>
        <w:ind w:firstLine="709"/>
        <w:jc w:val="both"/>
        <w:rPr>
          <w:rFonts w:ascii="Arial" w:hAnsi="Arial" w:cs="Arial"/>
          <w:sz w:val="24"/>
          <w:szCs w:val="24"/>
        </w:rPr>
      </w:pPr>
      <w:r w:rsidRPr="000C53F0">
        <w:rPr>
          <w:rFonts w:ascii="Arial" w:hAnsi="Arial" w:cs="Arial"/>
          <w:sz w:val="24"/>
          <w:szCs w:val="24"/>
        </w:rPr>
        <w:t xml:space="preserve">Согласно данным геологической разведки, по состоянию на 01.06.2024 года, запасы техногенного месторождения </w:t>
      </w:r>
      <w:proofErr w:type="spellStart"/>
      <w:r w:rsidRPr="000C53F0">
        <w:rPr>
          <w:rFonts w:ascii="Arial" w:hAnsi="Arial" w:cs="Arial"/>
          <w:sz w:val="24"/>
          <w:szCs w:val="24"/>
        </w:rPr>
        <w:t>вольфрамосодержащих</w:t>
      </w:r>
      <w:proofErr w:type="spellEnd"/>
      <w:r w:rsidRPr="000C53F0">
        <w:rPr>
          <w:rFonts w:ascii="Arial" w:hAnsi="Arial" w:cs="Arial"/>
          <w:sz w:val="24"/>
          <w:szCs w:val="24"/>
        </w:rPr>
        <w:t xml:space="preserve"> хвостов «Хвостохранилище», при среднем содержании триоксида вольфрама 0,32%, по категориям С</w:t>
      </w:r>
      <w:r w:rsidRPr="00F669C0">
        <w:rPr>
          <w:rFonts w:ascii="Arial" w:hAnsi="Arial" w:cs="Arial"/>
          <w:sz w:val="24"/>
          <w:szCs w:val="24"/>
          <w:vertAlign w:val="subscript"/>
        </w:rPr>
        <w:t>1</w:t>
      </w:r>
      <w:r w:rsidRPr="000C53F0">
        <w:rPr>
          <w:rFonts w:ascii="Arial" w:hAnsi="Arial" w:cs="Arial"/>
          <w:sz w:val="24"/>
          <w:szCs w:val="24"/>
        </w:rPr>
        <w:t>+С</w:t>
      </w:r>
      <w:r w:rsidRPr="00F669C0">
        <w:rPr>
          <w:rFonts w:ascii="Arial" w:hAnsi="Arial" w:cs="Arial"/>
          <w:sz w:val="24"/>
          <w:szCs w:val="24"/>
          <w:vertAlign w:val="subscript"/>
        </w:rPr>
        <w:t>2</w:t>
      </w:r>
      <w:r w:rsidRPr="000C53F0">
        <w:rPr>
          <w:rFonts w:ascii="Arial" w:hAnsi="Arial" w:cs="Arial"/>
          <w:sz w:val="24"/>
          <w:szCs w:val="24"/>
        </w:rPr>
        <w:t xml:space="preserve"> составляют: </w:t>
      </w:r>
    </w:p>
    <w:p w14:paraId="5031579E" w14:textId="77777777" w:rsidR="00800E6B" w:rsidRPr="000C53F0" w:rsidRDefault="00800E6B" w:rsidP="00800E6B">
      <w:pPr>
        <w:ind w:firstLine="709"/>
        <w:jc w:val="both"/>
        <w:rPr>
          <w:rFonts w:ascii="Arial" w:hAnsi="Arial" w:cs="Arial"/>
          <w:sz w:val="24"/>
          <w:szCs w:val="24"/>
        </w:rPr>
      </w:pPr>
      <w:r w:rsidRPr="000C53F0">
        <w:rPr>
          <w:rFonts w:ascii="Arial" w:hAnsi="Arial" w:cs="Arial"/>
          <w:sz w:val="24"/>
          <w:szCs w:val="24"/>
        </w:rPr>
        <w:t xml:space="preserve">- объем отложений хвостов – 1 824 231,5 тыс. м3; </w:t>
      </w:r>
    </w:p>
    <w:p w14:paraId="0FFB368C" w14:textId="77777777" w:rsidR="00800E6B" w:rsidRPr="000C53F0" w:rsidRDefault="00800E6B" w:rsidP="00800E6B">
      <w:pPr>
        <w:ind w:firstLine="709"/>
        <w:jc w:val="both"/>
        <w:rPr>
          <w:rFonts w:ascii="Arial" w:hAnsi="Arial" w:cs="Arial"/>
          <w:sz w:val="24"/>
          <w:szCs w:val="24"/>
        </w:rPr>
      </w:pPr>
      <w:r w:rsidRPr="000C53F0">
        <w:rPr>
          <w:rFonts w:ascii="Arial" w:hAnsi="Arial" w:cs="Arial"/>
          <w:sz w:val="24"/>
          <w:szCs w:val="24"/>
        </w:rPr>
        <w:t>- запасы отложений хвостов – 3 046 466,6 тонн;</w:t>
      </w:r>
    </w:p>
    <w:p w14:paraId="33684CC9" w14:textId="77777777" w:rsidR="00800E6B" w:rsidRPr="000C53F0" w:rsidRDefault="00800E6B" w:rsidP="00800E6B">
      <w:pPr>
        <w:ind w:firstLine="709"/>
        <w:jc w:val="both"/>
        <w:rPr>
          <w:rFonts w:ascii="Arial" w:hAnsi="Arial" w:cs="Arial"/>
          <w:sz w:val="24"/>
          <w:szCs w:val="24"/>
        </w:rPr>
      </w:pPr>
      <w:r w:rsidRPr="000C53F0">
        <w:rPr>
          <w:rFonts w:ascii="Arial" w:hAnsi="Arial" w:cs="Arial"/>
          <w:sz w:val="24"/>
          <w:szCs w:val="24"/>
        </w:rPr>
        <w:t xml:space="preserve">- запасы </w:t>
      </w:r>
      <w:r w:rsidRPr="00007D8F">
        <w:rPr>
          <w:rFonts w:ascii="Arial" w:hAnsi="Arial" w:cs="Arial"/>
          <w:sz w:val="24"/>
          <w:szCs w:val="24"/>
        </w:rPr>
        <w:t>WO</w:t>
      </w:r>
      <w:r w:rsidRPr="00007D8F">
        <w:rPr>
          <w:rFonts w:ascii="Arial" w:hAnsi="Arial" w:cs="Arial"/>
          <w:sz w:val="24"/>
          <w:szCs w:val="24"/>
          <w:vertAlign w:val="subscript"/>
        </w:rPr>
        <w:t>3</w:t>
      </w:r>
      <w:r w:rsidRPr="000C53F0">
        <w:rPr>
          <w:rFonts w:ascii="Arial" w:hAnsi="Arial" w:cs="Arial"/>
          <w:sz w:val="24"/>
          <w:szCs w:val="24"/>
        </w:rPr>
        <w:t xml:space="preserve"> – 9 893,4 тонн.</w:t>
      </w:r>
    </w:p>
    <w:p w14:paraId="63C9044A" w14:textId="77777777" w:rsidR="00800E6B" w:rsidRDefault="00800E6B" w:rsidP="000C53F0">
      <w:pPr>
        <w:ind w:firstLine="709"/>
        <w:jc w:val="both"/>
        <w:rPr>
          <w:rFonts w:ascii="Arial" w:hAnsi="Arial" w:cs="Arial"/>
          <w:sz w:val="24"/>
          <w:szCs w:val="24"/>
        </w:rPr>
      </w:pPr>
    </w:p>
    <w:p w14:paraId="29D5C231" w14:textId="77DF1419" w:rsidR="005E1D29" w:rsidRPr="000C53F0" w:rsidRDefault="00876C35" w:rsidP="005E1D29">
      <w:pPr>
        <w:jc w:val="both"/>
        <w:rPr>
          <w:rFonts w:ascii="Arial" w:hAnsi="Arial" w:cs="Arial"/>
          <w:sz w:val="24"/>
          <w:szCs w:val="24"/>
        </w:rPr>
      </w:pPr>
      <w:r>
        <w:rPr>
          <w:rFonts w:ascii="Arial" w:hAnsi="Arial" w:cs="Arial"/>
          <w:noProof/>
          <w:sz w:val="24"/>
          <w:szCs w:val="24"/>
          <w:lang w:eastAsia="ru-RU"/>
        </w:rPr>
        <w:lastRenderedPageBreak/>
        <w:drawing>
          <wp:inline distT="0" distB="0" distL="0" distR="0" wp14:anchorId="44130861" wp14:editId="05D1E1AB">
            <wp:extent cx="5939790" cy="5514975"/>
            <wp:effectExtent l="0" t="0" r="3810" b="9525"/>
            <wp:docPr id="212384080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40801" name="Рисунок 2123840801"/>
                    <pic:cNvPicPr/>
                  </pic:nvPicPr>
                  <pic:blipFill>
                    <a:blip r:embed="rId13">
                      <a:extLst>
                        <a:ext uri="{28A0092B-C50C-407E-A947-70E740481C1C}">
                          <a14:useLocalDpi xmlns:a14="http://schemas.microsoft.com/office/drawing/2010/main" val="0"/>
                        </a:ext>
                      </a:extLst>
                    </a:blip>
                    <a:stretch>
                      <a:fillRect/>
                    </a:stretch>
                  </pic:blipFill>
                  <pic:spPr>
                    <a:xfrm>
                      <a:off x="0" y="0"/>
                      <a:ext cx="5939790" cy="5514975"/>
                    </a:xfrm>
                    <a:prstGeom prst="rect">
                      <a:avLst/>
                    </a:prstGeom>
                  </pic:spPr>
                </pic:pic>
              </a:graphicData>
            </a:graphic>
          </wp:inline>
        </w:drawing>
      </w:r>
    </w:p>
    <w:p w14:paraId="0B23A11A" w14:textId="2DFEFCC6" w:rsidR="000C53F0" w:rsidRPr="000C53F0" w:rsidRDefault="000C53F0" w:rsidP="000C53F0">
      <w:pPr>
        <w:ind w:firstLine="709"/>
        <w:jc w:val="both"/>
        <w:rPr>
          <w:rFonts w:ascii="Arial" w:hAnsi="Arial" w:cs="Arial"/>
          <w:sz w:val="24"/>
          <w:szCs w:val="24"/>
        </w:rPr>
      </w:pPr>
      <w:r w:rsidRPr="000C53F0">
        <w:rPr>
          <w:rFonts w:ascii="Arial" w:hAnsi="Arial" w:cs="Arial"/>
          <w:sz w:val="24"/>
          <w:szCs w:val="24"/>
        </w:rPr>
        <w:lastRenderedPageBreak/>
        <w:t xml:space="preserve">Рис. </w:t>
      </w:r>
      <w:r w:rsidR="00800E6B">
        <w:rPr>
          <w:rFonts w:ascii="Arial" w:hAnsi="Arial" w:cs="Arial"/>
          <w:sz w:val="24"/>
          <w:szCs w:val="24"/>
        </w:rPr>
        <w:t>5</w:t>
      </w:r>
      <w:r w:rsidRPr="000C53F0">
        <w:rPr>
          <w:rFonts w:ascii="Arial" w:hAnsi="Arial" w:cs="Arial"/>
          <w:sz w:val="24"/>
          <w:szCs w:val="24"/>
        </w:rPr>
        <w:t>. Ситуационный план размещения Лермонтовского ГОК с хвостохранилищем</w:t>
      </w:r>
      <w:r w:rsidR="00876C35">
        <w:rPr>
          <w:rFonts w:ascii="Arial" w:hAnsi="Arial" w:cs="Arial"/>
          <w:sz w:val="24"/>
          <w:szCs w:val="24"/>
        </w:rPr>
        <w:t xml:space="preserve">. </w:t>
      </w:r>
      <w:r w:rsidRPr="00876C35">
        <w:rPr>
          <w:rFonts w:ascii="Arial" w:hAnsi="Arial" w:cs="Arial"/>
          <w:i/>
          <w:iCs/>
          <w:sz w:val="24"/>
          <w:szCs w:val="24"/>
        </w:rPr>
        <w:t>1 - Карта № 1; 2 - Карта № 2; 3 - Карта № 3; 4 - Карта № 4; 5 -Опытный отсек; 6 - Основной отсек (чаша хвостохранилища)</w:t>
      </w:r>
      <w:r w:rsidRPr="000C53F0">
        <w:rPr>
          <w:rFonts w:ascii="Arial" w:hAnsi="Arial" w:cs="Arial"/>
          <w:sz w:val="24"/>
          <w:szCs w:val="24"/>
        </w:rPr>
        <w:t xml:space="preserve"> </w:t>
      </w:r>
    </w:p>
    <w:p w14:paraId="607A98DE" w14:textId="7BACE2E6" w:rsidR="00975AC3" w:rsidRDefault="00975AC3" w:rsidP="00876C35">
      <w:pPr>
        <w:ind w:firstLine="709"/>
        <w:jc w:val="both"/>
        <w:rPr>
          <w:rFonts w:ascii="Arial" w:hAnsi="Arial" w:cs="Arial"/>
          <w:sz w:val="28"/>
          <w:szCs w:val="28"/>
        </w:rPr>
      </w:pPr>
    </w:p>
    <w:p w14:paraId="7EE7ED9E" w14:textId="3D9D8EC3" w:rsidR="00F21EBD" w:rsidRPr="00E7690D" w:rsidRDefault="00F21EBD">
      <w:pPr>
        <w:pStyle w:val="22"/>
        <w:rPr>
          <w:rFonts w:ascii="Arial" w:hAnsi="Arial" w:cs="Arial"/>
          <w:sz w:val="28"/>
          <w:szCs w:val="28"/>
        </w:rPr>
      </w:pPr>
      <w:bookmarkStart w:id="7" w:name="_Toc174094779"/>
      <w:r w:rsidRPr="00E7690D">
        <w:rPr>
          <w:rFonts w:ascii="Arial" w:hAnsi="Arial" w:cs="Arial"/>
          <w:sz w:val="28"/>
          <w:szCs w:val="28"/>
        </w:rPr>
        <w:t>3.3. Ход реализации проекта</w:t>
      </w:r>
      <w:bookmarkEnd w:id="7"/>
    </w:p>
    <w:p w14:paraId="4E6C88F0" w14:textId="174136D3" w:rsidR="00975AC3" w:rsidRPr="00975AC3" w:rsidRDefault="002E6AE5" w:rsidP="00975AC3">
      <w:pPr>
        <w:ind w:firstLine="709"/>
        <w:jc w:val="both"/>
        <w:rPr>
          <w:rFonts w:ascii="Arial" w:hAnsi="Arial" w:cs="Arial"/>
          <w:sz w:val="24"/>
          <w:szCs w:val="24"/>
        </w:rPr>
      </w:pPr>
      <w:r>
        <w:rPr>
          <w:rFonts w:ascii="Arial" w:hAnsi="Arial" w:cs="Arial"/>
          <w:sz w:val="24"/>
          <w:szCs w:val="24"/>
        </w:rPr>
        <w:t>О</w:t>
      </w:r>
      <w:r w:rsidR="00975AC3" w:rsidRPr="00975AC3">
        <w:rPr>
          <w:rFonts w:ascii="Arial" w:hAnsi="Arial" w:cs="Arial"/>
          <w:sz w:val="24"/>
          <w:szCs w:val="24"/>
        </w:rPr>
        <w:t xml:space="preserve">рганизация разработки и переработки товарных хвостов техногенного месторождения «Хвостохранилище» в объеме 1800,7 тыс. тонн, за вычетом временно неактивных запасов хвостов в охранном </w:t>
      </w:r>
      <w:r>
        <w:rPr>
          <w:rFonts w:ascii="Arial" w:hAnsi="Arial" w:cs="Arial"/>
          <w:sz w:val="24"/>
          <w:szCs w:val="24"/>
        </w:rPr>
        <w:t>целике около ограждающей дамбы</w:t>
      </w:r>
      <w:r w:rsidR="00975AC3" w:rsidRPr="00975AC3">
        <w:rPr>
          <w:rFonts w:ascii="Arial" w:hAnsi="Arial" w:cs="Arial"/>
          <w:sz w:val="24"/>
          <w:szCs w:val="24"/>
        </w:rPr>
        <w:t xml:space="preserve">, планируется двумя очередями (с производительностью 55 тонн в час): </w:t>
      </w:r>
    </w:p>
    <w:p w14:paraId="27A50079" w14:textId="7EEA8242" w:rsidR="00975AC3" w:rsidRPr="00975AC3" w:rsidRDefault="00975AC3" w:rsidP="00975AC3">
      <w:pPr>
        <w:ind w:firstLine="709"/>
        <w:jc w:val="both"/>
        <w:rPr>
          <w:rFonts w:ascii="Arial" w:hAnsi="Arial" w:cs="Arial"/>
          <w:sz w:val="24"/>
          <w:szCs w:val="24"/>
        </w:rPr>
      </w:pPr>
      <w:r w:rsidRPr="00975AC3">
        <w:rPr>
          <w:rFonts w:ascii="Arial" w:hAnsi="Arial" w:cs="Arial"/>
          <w:sz w:val="24"/>
          <w:szCs w:val="24"/>
        </w:rPr>
        <w:t>- I очередь – разработка и переработка запасов товарных хвостов, размещенных в картах №№ 1, 2 и 4, с помощью экскаваторов, с погрузкой обезвоженных хвостов в автосамосвалы (промышленные запасы – 151,6 тыс. тонн за сезон) в течение первого года эксплуатации. Запасы карты № 3, в количестве 61,3 тыс. тонн, отрабатываются во II-й очереди для предотвращения простоя ОПУ в период намыва (в течение около 2</w:t>
      </w:r>
      <w:r w:rsidR="0001740D">
        <w:rPr>
          <w:rFonts w:ascii="Arial" w:hAnsi="Arial" w:cs="Arial"/>
          <w:sz w:val="24"/>
          <w:szCs w:val="24"/>
        </w:rPr>
        <w:t xml:space="preserve"> </w:t>
      </w:r>
      <w:r w:rsidRPr="00975AC3">
        <w:rPr>
          <w:rFonts w:ascii="Arial" w:hAnsi="Arial" w:cs="Arial"/>
          <w:sz w:val="24"/>
          <w:szCs w:val="24"/>
        </w:rPr>
        <w:t xml:space="preserve">месяцев) земснарядом товарных хвостов в пустую карту № 4 для их обезвоживания. В I очереди выполняются опытно-промышленные эксплуатационные работы на ОПУ для уточнения режима обогащения хвостов и определения оптимального технологического регламента производственных процессов, с целью достижения ее проектной производительности; </w:t>
      </w:r>
    </w:p>
    <w:p w14:paraId="5F5680A4" w14:textId="15FB98E5" w:rsidR="00975AC3" w:rsidRPr="00975AC3" w:rsidRDefault="00975AC3" w:rsidP="00975AC3">
      <w:pPr>
        <w:ind w:firstLine="709"/>
        <w:jc w:val="both"/>
        <w:rPr>
          <w:rFonts w:ascii="Arial" w:hAnsi="Arial" w:cs="Arial"/>
          <w:sz w:val="24"/>
          <w:szCs w:val="24"/>
        </w:rPr>
      </w:pPr>
      <w:r w:rsidRPr="00975AC3">
        <w:rPr>
          <w:rFonts w:ascii="Arial" w:hAnsi="Arial" w:cs="Arial"/>
          <w:sz w:val="24"/>
          <w:szCs w:val="24"/>
        </w:rPr>
        <w:t xml:space="preserve">- II очередь – разработка и переработка запасов товарных хвостов, размещенных в опытном и основном отсеках хвостохранилища, с помощью земснаряда с системой обезвоживания товарных и переработанных хвостов в картах №№ 1-4 (промышленные запасы II очереди – 1 649,1 тыс. тонн отрабатываются с проектной производительностью – 250 тыс. тонн за сезон). </w:t>
      </w:r>
    </w:p>
    <w:p w14:paraId="0DDF00E3" w14:textId="2E7EAA53" w:rsidR="00975AC3" w:rsidRPr="00975AC3" w:rsidRDefault="00975AC3" w:rsidP="00975AC3">
      <w:pPr>
        <w:ind w:firstLine="709"/>
        <w:jc w:val="both"/>
        <w:rPr>
          <w:rFonts w:ascii="Arial" w:hAnsi="Arial" w:cs="Arial"/>
          <w:sz w:val="24"/>
          <w:szCs w:val="24"/>
        </w:rPr>
      </w:pPr>
      <w:r w:rsidRPr="00975AC3">
        <w:rPr>
          <w:rFonts w:ascii="Arial" w:hAnsi="Arial" w:cs="Arial"/>
          <w:sz w:val="24"/>
          <w:szCs w:val="24"/>
        </w:rPr>
        <w:t xml:space="preserve">На подготовительном этапе І-й очереди разработки и переработки </w:t>
      </w:r>
      <w:proofErr w:type="spellStart"/>
      <w:r w:rsidRPr="00975AC3">
        <w:rPr>
          <w:rFonts w:ascii="Arial" w:hAnsi="Arial" w:cs="Arial"/>
          <w:sz w:val="24"/>
          <w:szCs w:val="24"/>
        </w:rPr>
        <w:t>вольфрамосодержащих</w:t>
      </w:r>
      <w:proofErr w:type="spellEnd"/>
      <w:r w:rsidRPr="00975AC3">
        <w:rPr>
          <w:rFonts w:ascii="Arial" w:hAnsi="Arial" w:cs="Arial"/>
          <w:sz w:val="24"/>
          <w:szCs w:val="24"/>
        </w:rPr>
        <w:t xml:space="preserve"> хвостов предусматриваются работы по монтажу ОПУ и параллельно ведутся работы по освобождению карты № 1 для обеспечения намыва и обезвоживания товарных хвостов, а также карты № 4 (для выполнения земляных работ по увеличению ее вместительности). Освобождение карт № 1 и № 4 производится путем перемещения находящихся на них товарных хвостов на карту № 2 (в настоящее время она заполнена наполовину своей емкости), с применением гидравлического экскаватора LGCE E6210F (обратная лопата) с ковшом емкостью 1,0 м3 и автосамосвала FAW 3252 грузоподъемностью 22 тонны. После завершения освобождения карты № 1 для намыва и обезвоживания отвальных хвостов и ввода в эксплуатацию ОПУ, отрабатываются запасы товарных хвостов карт № 1, № 2 и № 4, с оставлением запасов карты № 3, в количестве 61,3 тыс. тонн, на ІІ-ю очередь. </w:t>
      </w:r>
    </w:p>
    <w:p w14:paraId="3B0B8ABB" w14:textId="3870B26E" w:rsidR="00975AC3" w:rsidRPr="00975AC3" w:rsidRDefault="00975AC3" w:rsidP="00975AC3">
      <w:pPr>
        <w:ind w:firstLine="709"/>
        <w:jc w:val="both"/>
        <w:rPr>
          <w:rFonts w:ascii="Arial" w:hAnsi="Arial" w:cs="Arial"/>
          <w:sz w:val="24"/>
          <w:szCs w:val="24"/>
        </w:rPr>
      </w:pPr>
      <w:r w:rsidRPr="00975AC3">
        <w:rPr>
          <w:rFonts w:ascii="Arial" w:hAnsi="Arial" w:cs="Arial"/>
          <w:sz w:val="24"/>
          <w:szCs w:val="24"/>
        </w:rPr>
        <w:lastRenderedPageBreak/>
        <w:t xml:space="preserve">На ІІ-й очереди разработки месторождения вводится в действие земснаряд Д110/47-И-І с пульповодами для отработки товарных хвостов на опытном отсеке хвостохранилища. Требуемый уровень воды для земснаряда поддерживается путем перепуска оборотной воды из карт обезвоживания № 3 и № 4 по водоотводной канаве и периодической перекачки воды из основного участка хвостохранилища, с помощью мотопомпы дизельной (производительность 560 м3/час) типа </w:t>
      </w:r>
      <w:r w:rsidRPr="00975AC3">
        <w:rPr>
          <w:rFonts w:ascii="Arial" w:hAnsi="Arial" w:cs="Arial"/>
          <w:sz w:val="24"/>
          <w:szCs w:val="24"/>
          <w:lang w:val="en-US"/>
        </w:rPr>
        <w:t>Varisco</w:t>
      </w:r>
      <w:r w:rsidRPr="00975AC3">
        <w:rPr>
          <w:rFonts w:ascii="Arial" w:hAnsi="Arial" w:cs="Arial"/>
          <w:sz w:val="24"/>
          <w:szCs w:val="24"/>
        </w:rPr>
        <w:t xml:space="preserve"> </w:t>
      </w:r>
      <w:r w:rsidRPr="00975AC3">
        <w:rPr>
          <w:rFonts w:ascii="Arial" w:hAnsi="Arial" w:cs="Arial"/>
          <w:sz w:val="24"/>
          <w:szCs w:val="24"/>
          <w:lang w:val="en-US"/>
        </w:rPr>
        <w:t>PAS</w:t>
      </w:r>
      <w:r w:rsidRPr="00975AC3">
        <w:rPr>
          <w:rFonts w:ascii="Arial" w:hAnsi="Arial" w:cs="Arial"/>
          <w:sz w:val="24"/>
          <w:szCs w:val="24"/>
        </w:rPr>
        <w:t xml:space="preserve"> 150</w:t>
      </w:r>
      <w:r w:rsidRPr="00975AC3">
        <w:rPr>
          <w:rFonts w:ascii="Arial" w:hAnsi="Arial" w:cs="Arial"/>
          <w:sz w:val="24"/>
          <w:szCs w:val="24"/>
          <w:lang w:val="en-US"/>
        </w:rPr>
        <w:t>MF</w:t>
      </w:r>
      <w:r w:rsidRPr="00975AC3">
        <w:rPr>
          <w:rFonts w:ascii="Arial" w:hAnsi="Arial" w:cs="Arial"/>
          <w:sz w:val="24"/>
          <w:szCs w:val="24"/>
        </w:rPr>
        <w:t xml:space="preserve"> 250 FZD05 T2 G11 V20 TRAILER (или аналогичной). При этом, необходимо держать в работе две единицы данной мотопомпы, на случай аварийной ситуации с одним агрегатом или недостаточности объема воды для устойчивой работы земснаряда при малой фильтрации воды через разделительную дамбу из основного отсека в опытный (тогда в параллельной работе два агрегата – определяется по фактической ситуации в каждую смену). </w:t>
      </w:r>
    </w:p>
    <w:p w14:paraId="23BEB1FC" w14:textId="0D7390E9" w:rsidR="00975AC3" w:rsidRDefault="00975AC3" w:rsidP="00975AC3">
      <w:pPr>
        <w:ind w:firstLine="709"/>
        <w:jc w:val="both"/>
        <w:rPr>
          <w:rFonts w:ascii="Arial" w:hAnsi="Arial" w:cs="Arial"/>
          <w:sz w:val="24"/>
          <w:szCs w:val="24"/>
        </w:rPr>
      </w:pPr>
      <w:r w:rsidRPr="00975AC3">
        <w:rPr>
          <w:rFonts w:ascii="Arial" w:hAnsi="Arial" w:cs="Arial"/>
          <w:sz w:val="24"/>
          <w:szCs w:val="24"/>
        </w:rPr>
        <w:t xml:space="preserve">После отработки промышленных запасов товарных хвостов в опытном отсеке, в объеме 128,9 тыс. тонн, производится перемонтаж земснаряда с пульповодами на основной отсек хвостохранилища, для отработки промышленных запасов товарных хвостов в объеме 1 457,1 тыс. тонн. </w:t>
      </w:r>
    </w:p>
    <w:p w14:paraId="1C3D2018" w14:textId="77777777" w:rsidR="00975AC3" w:rsidRPr="00975AC3" w:rsidRDefault="00975AC3" w:rsidP="00975AC3">
      <w:pPr>
        <w:ind w:firstLine="709"/>
        <w:jc w:val="both"/>
        <w:rPr>
          <w:rFonts w:ascii="Arial" w:hAnsi="Arial" w:cs="Arial"/>
          <w:sz w:val="24"/>
          <w:szCs w:val="24"/>
        </w:rPr>
      </w:pPr>
      <w:r w:rsidRPr="00975AC3">
        <w:rPr>
          <w:rFonts w:ascii="Arial" w:hAnsi="Arial" w:cs="Arial"/>
          <w:sz w:val="24"/>
          <w:szCs w:val="24"/>
        </w:rPr>
        <w:t xml:space="preserve">Режим работы предприятия принимается следующий: </w:t>
      </w:r>
    </w:p>
    <w:p w14:paraId="07B80DE9" w14:textId="4AB556DD" w:rsidR="00975AC3" w:rsidRPr="00975AC3" w:rsidRDefault="00975AC3" w:rsidP="00975AC3">
      <w:pPr>
        <w:ind w:firstLine="709"/>
        <w:jc w:val="both"/>
        <w:rPr>
          <w:rFonts w:ascii="Arial" w:hAnsi="Arial" w:cs="Arial"/>
          <w:sz w:val="24"/>
          <w:szCs w:val="24"/>
        </w:rPr>
      </w:pPr>
      <w:r w:rsidRPr="00975AC3">
        <w:rPr>
          <w:rFonts w:ascii="Arial" w:hAnsi="Arial" w:cs="Arial"/>
          <w:sz w:val="24"/>
          <w:szCs w:val="24"/>
        </w:rPr>
        <w:t xml:space="preserve">- работа ОПУ сезонная, в теплое время года (210 суток в году) при непрерывной рабочей неделе в две смены, продолжительностью 12 часов; </w:t>
      </w:r>
    </w:p>
    <w:p w14:paraId="51209F65" w14:textId="05723424" w:rsidR="00975AC3" w:rsidRPr="00975AC3" w:rsidRDefault="00975AC3" w:rsidP="00975AC3">
      <w:pPr>
        <w:ind w:firstLine="709"/>
        <w:jc w:val="both"/>
        <w:rPr>
          <w:rFonts w:ascii="Arial" w:hAnsi="Arial" w:cs="Arial"/>
          <w:sz w:val="24"/>
          <w:szCs w:val="24"/>
        </w:rPr>
      </w:pPr>
      <w:r w:rsidRPr="00975AC3">
        <w:rPr>
          <w:rFonts w:ascii="Arial" w:hAnsi="Arial" w:cs="Arial"/>
          <w:sz w:val="24"/>
          <w:szCs w:val="24"/>
        </w:rPr>
        <w:t xml:space="preserve">- работа </w:t>
      </w:r>
      <w:proofErr w:type="gramStart"/>
      <w:r w:rsidRPr="00975AC3">
        <w:rPr>
          <w:rFonts w:ascii="Arial" w:hAnsi="Arial" w:cs="Arial"/>
          <w:sz w:val="24"/>
          <w:szCs w:val="24"/>
        </w:rPr>
        <w:t>горно-транспортного</w:t>
      </w:r>
      <w:proofErr w:type="gramEnd"/>
      <w:r w:rsidRPr="00975AC3">
        <w:rPr>
          <w:rFonts w:ascii="Arial" w:hAnsi="Arial" w:cs="Arial"/>
          <w:sz w:val="24"/>
          <w:szCs w:val="24"/>
        </w:rPr>
        <w:t xml:space="preserve"> участка предусматривается также в теплое время года (210 суток в году) при непрерывной рабочей неделе в одну смену, продолжительностью 12 часов (светлое время суток). </w:t>
      </w:r>
    </w:p>
    <w:p w14:paraId="4930DCE7" w14:textId="77777777" w:rsidR="00540152" w:rsidRPr="00E7690D" w:rsidRDefault="00540152" w:rsidP="00540152">
      <w:pPr>
        <w:ind w:firstLine="709"/>
        <w:jc w:val="both"/>
        <w:rPr>
          <w:rFonts w:ascii="Arial" w:hAnsi="Arial" w:cs="Arial"/>
          <w:sz w:val="24"/>
          <w:szCs w:val="24"/>
        </w:rPr>
      </w:pPr>
    </w:p>
    <w:p w14:paraId="4A342B66" w14:textId="77777777" w:rsidR="00F21EBD" w:rsidRPr="00E7690D" w:rsidRDefault="00F21EBD">
      <w:pPr>
        <w:pStyle w:val="22"/>
        <w:rPr>
          <w:rFonts w:ascii="Arial" w:hAnsi="Arial" w:cs="Arial"/>
          <w:sz w:val="28"/>
          <w:szCs w:val="28"/>
        </w:rPr>
      </w:pPr>
      <w:bookmarkStart w:id="8" w:name="_Toc174094780"/>
      <w:r w:rsidRPr="00E7690D">
        <w:rPr>
          <w:rFonts w:ascii="Arial" w:hAnsi="Arial" w:cs="Arial"/>
          <w:sz w:val="28"/>
          <w:szCs w:val="28"/>
        </w:rPr>
        <w:t>3.4. Описание продукта</w:t>
      </w:r>
      <w:bookmarkEnd w:id="8"/>
    </w:p>
    <w:p w14:paraId="45EEF8A1" w14:textId="021E2252" w:rsidR="00A13430" w:rsidRDefault="00515837" w:rsidP="00515837">
      <w:pPr>
        <w:ind w:firstLine="709"/>
        <w:jc w:val="both"/>
        <w:rPr>
          <w:rFonts w:ascii="Arial" w:hAnsi="Arial" w:cs="Arial"/>
          <w:sz w:val="24"/>
          <w:szCs w:val="24"/>
        </w:rPr>
      </w:pPr>
      <w:r w:rsidRPr="00515837">
        <w:rPr>
          <w:rFonts w:ascii="Arial" w:hAnsi="Arial" w:cs="Arial"/>
          <w:sz w:val="24"/>
          <w:szCs w:val="24"/>
        </w:rPr>
        <w:t>По рекомендуемой технологической схеме (</w:t>
      </w:r>
      <w:r w:rsidR="00A13430">
        <w:rPr>
          <w:rFonts w:ascii="Arial" w:hAnsi="Arial" w:cs="Arial"/>
          <w:sz w:val="24"/>
          <w:szCs w:val="24"/>
        </w:rPr>
        <w:t>гравитационная схема</w:t>
      </w:r>
      <w:r w:rsidRPr="00515837">
        <w:rPr>
          <w:rFonts w:ascii="Arial" w:hAnsi="Arial" w:cs="Arial"/>
          <w:sz w:val="24"/>
          <w:szCs w:val="24"/>
        </w:rPr>
        <w:t xml:space="preserve">) из </w:t>
      </w:r>
      <w:proofErr w:type="spellStart"/>
      <w:r w:rsidRPr="00515837">
        <w:rPr>
          <w:rFonts w:ascii="Arial" w:hAnsi="Arial" w:cs="Arial"/>
          <w:sz w:val="24"/>
          <w:szCs w:val="24"/>
        </w:rPr>
        <w:t>вольфрамсодержащих</w:t>
      </w:r>
      <w:proofErr w:type="spellEnd"/>
      <w:r w:rsidR="00A13430">
        <w:rPr>
          <w:rFonts w:ascii="Arial" w:hAnsi="Arial" w:cs="Arial"/>
          <w:sz w:val="24"/>
          <w:szCs w:val="24"/>
        </w:rPr>
        <w:t xml:space="preserve"> </w:t>
      </w:r>
      <w:r w:rsidRPr="00515837">
        <w:rPr>
          <w:rFonts w:ascii="Arial" w:hAnsi="Arial" w:cs="Arial"/>
          <w:sz w:val="24"/>
          <w:szCs w:val="24"/>
        </w:rPr>
        <w:t xml:space="preserve">хвостов </w:t>
      </w:r>
      <w:r w:rsidR="00B53242">
        <w:rPr>
          <w:rFonts w:ascii="Arial" w:hAnsi="Arial" w:cs="Arial"/>
          <w:sz w:val="24"/>
          <w:szCs w:val="24"/>
        </w:rPr>
        <w:t xml:space="preserve">техногенного месторождения </w:t>
      </w:r>
      <w:r w:rsidRPr="00515837">
        <w:rPr>
          <w:rFonts w:ascii="Arial" w:hAnsi="Arial" w:cs="Arial"/>
          <w:sz w:val="24"/>
          <w:szCs w:val="24"/>
        </w:rPr>
        <w:t>получают конечные продукты, имеющие следующие</w:t>
      </w:r>
      <w:r w:rsidR="00A13430">
        <w:rPr>
          <w:rFonts w:ascii="Arial" w:hAnsi="Arial" w:cs="Arial"/>
          <w:sz w:val="24"/>
          <w:szCs w:val="24"/>
        </w:rPr>
        <w:t xml:space="preserve"> </w:t>
      </w:r>
      <w:r w:rsidRPr="00515837">
        <w:rPr>
          <w:rFonts w:ascii="Arial" w:hAnsi="Arial" w:cs="Arial"/>
          <w:sz w:val="24"/>
          <w:szCs w:val="24"/>
        </w:rPr>
        <w:t>характеристики:</w:t>
      </w:r>
      <w:r w:rsidR="00A13430">
        <w:rPr>
          <w:rFonts w:ascii="Arial" w:hAnsi="Arial" w:cs="Arial"/>
          <w:sz w:val="24"/>
          <w:szCs w:val="24"/>
        </w:rPr>
        <w:t xml:space="preserve"> </w:t>
      </w:r>
    </w:p>
    <w:p w14:paraId="40B8786D" w14:textId="0B2D0ACE" w:rsidR="00A13430" w:rsidRDefault="00515837" w:rsidP="00515837">
      <w:pPr>
        <w:ind w:firstLine="709"/>
        <w:jc w:val="both"/>
        <w:rPr>
          <w:rFonts w:ascii="Arial" w:hAnsi="Arial" w:cs="Arial"/>
          <w:sz w:val="24"/>
          <w:szCs w:val="24"/>
        </w:rPr>
      </w:pPr>
      <w:r w:rsidRPr="00515837">
        <w:rPr>
          <w:rFonts w:ascii="Arial" w:hAnsi="Arial" w:cs="Arial"/>
          <w:sz w:val="24"/>
          <w:szCs w:val="24"/>
        </w:rPr>
        <w:t>- вольфрамовый концентрат марки КШ-4 с содержанием WO</w:t>
      </w:r>
      <w:r w:rsidRPr="00007D8F">
        <w:rPr>
          <w:rFonts w:ascii="Arial" w:hAnsi="Arial" w:cs="Arial"/>
          <w:sz w:val="24"/>
          <w:szCs w:val="24"/>
          <w:vertAlign w:val="subscript"/>
        </w:rPr>
        <w:t>3</w:t>
      </w:r>
      <w:r w:rsidRPr="00515837">
        <w:rPr>
          <w:rFonts w:ascii="Arial" w:hAnsi="Arial" w:cs="Arial"/>
          <w:sz w:val="24"/>
          <w:szCs w:val="24"/>
        </w:rPr>
        <w:t xml:space="preserve"> 70,16% при</w:t>
      </w:r>
      <w:r w:rsidRPr="00515837">
        <w:rPr>
          <w:rFonts w:ascii="Arial" w:hAnsi="Arial" w:cs="Arial"/>
          <w:sz w:val="24"/>
          <w:szCs w:val="24"/>
        </w:rPr>
        <w:br/>
        <w:t>извлечении 51,321%;</w:t>
      </w:r>
      <w:r w:rsidR="00A13430">
        <w:rPr>
          <w:rFonts w:ascii="Arial" w:hAnsi="Arial" w:cs="Arial"/>
          <w:sz w:val="24"/>
          <w:szCs w:val="24"/>
        </w:rPr>
        <w:t xml:space="preserve"> </w:t>
      </w:r>
    </w:p>
    <w:p w14:paraId="0F9F4F59" w14:textId="52E3BE81" w:rsidR="00A13430" w:rsidRDefault="00515837" w:rsidP="00515837">
      <w:pPr>
        <w:ind w:firstLine="709"/>
        <w:jc w:val="both"/>
        <w:rPr>
          <w:rFonts w:ascii="Arial" w:hAnsi="Arial" w:cs="Arial"/>
          <w:sz w:val="24"/>
          <w:szCs w:val="24"/>
        </w:rPr>
      </w:pPr>
      <w:r w:rsidRPr="00515837">
        <w:rPr>
          <w:rFonts w:ascii="Arial" w:hAnsi="Arial" w:cs="Arial"/>
          <w:sz w:val="24"/>
          <w:szCs w:val="24"/>
        </w:rPr>
        <w:t xml:space="preserve">- отвальные хвосты с содержанием </w:t>
      </w:r>
      <w:r w:rsidR="00007D8F">
        <w:rPr>
          <w:rFonts w:ascii="Arial" w:hAnsi="Arial" w:cs="Arial"/>
          <w:sz w:val="24"/>
          <w:szCs w:val="24"/>
        </w:rPr>
        <w:t>WO</w:t>
      </w:r>
      <w:r w:rsidR="00007D8F" w:rsidRPr="00007D8F">
        <w:rPr>
          <w:rFonts w:ascii="Arial" w:hAnsi="Arial" w:cs="Arial"/>
          <w:sz w:val="24"/>
          <w:szCs w:val="24"/>
          <w:vertAlign w:val="subscript"/>
        </w:rPr>
        <w:t>3</w:t>
      </w:r>
      <w:r w:rsidRPr="00515837">
        <w:rPr>
          <w:rFonts w:ascii="Arial" w:hAnsi="Arial" w:cs="Arial"/>
          <w:sz w:val="24"/>
          <w:szCs w:val="24"/>
        </w:rPr>
        <w:t xml:space="preserve"> 0,1053% при извлечении 48,679%.</w:t>
      </w:r>
      <w:r w:rsidR="00A13430">
        <w:rPr>
          <w:rFonts w:ascii="Arial" w:hAnsi="Arial" w:cs="Arial"/>
          <w:sz w:val="24"/>
          <w:szCs w:val="24"/>
        </w:rPr>
        <w:t xml:space="preserve"> </w:t>
      </w:r>
    </w:p>
    <w:p w14:paraId="5C5FEC66" w14:textId="77777777" w:rsidR="00A15537" w:rsidRDefault="00515837" w:rsidP="00515837">
      <w:pPr>
        <w:ind w:firstLine="709"/>
        <w:jc w:val="both"/>
        <w:rPr>
          <w:rFonts w:ascii="Arial" w:hAnsi="Arial" w:cs="Arial"/>
          <w:sz w:val="24"/>
          <w:szCs w:val="24"/>
        </w:rPr>
      </w:pPr>
      <w:r w:rsidRPr="00515837">
        <w:rPr>
          <w:rFonts w:ascii="Arial" w:hAnsi="Arial" w:cs="Arial"/>
          <w:sz w:val="24"/>
          <w:szCs w:val="24"/>
        </w:rPr>
        <w:t>Вольфрамовый концентрат должен соответствовать марке КШ-4 по ГОСТ 213-83.</w:t>
      </w:r>
    </w:p>
    <w:p w14:paraId="116595ED" w14:textId="09044B9A" w:rsidR="00A15537" w:rsidRDefault="00515837" w:rsidP="00515837">
      <w:pPr>
        <w:ind w:firstLine="709"/>
        <w:jc w:val="both"/>
        <w:rPr>
          <w:rFonts w:ascii="Arial" w:hAnsi="Arial" w:cs="Arial"/>
          <w:sz w:val="24"/>
          <w:szCs w:val="24"/>
        </w:rPr>
      </w:pPr>
      <w:r w:rsidRPr="00515837">
        <w:rPr>
          <w:rFonts w:ascii="Arial" w:hAnsi="Arial" w:cs="Arial"/>
          <w:sz w:val="24"/>
          <w:szCs w:val="24"/>
        </w:rPr>
        <w:lastRenderedPageBreak/>
        <w:t>В таблице</w:t>
      </w:r>
      <w:r w:rsidR="00F446CF">
        <w:rPr>
          <w:rFonts w:ascii="Arial" w:hAnsi="Arial" w:cs="Arial"/>
          <w:sz w:val="24"/>
          <w:szCs w:val="24"/>
        </w:rPr>
        <w:t xml:space="preserve"> 6</w:t>
      </w:r>
      <w:r w:rsidRPr="00515837">
        <w:rPr>
          <w:rFonts w:ascii="Arial" w:hAnsi="Arial" w:cs="Arial"/>
          <w:sz w:val="24"/>
          <w:szCs w:val="24"/>
        </w:rPr>
        <w:t xml:space="preserve"> приведены общие технические требования к вольфрамовым</w:t>
      </w:r>
      <w:r w:rsidR="00A15537">
        <w:rPr>
          <w:rFonts w:ascii="Arial" w:hAnsi="Arial" w:cs="Arial"/>
          <w:sz w:val="24"/>
          <w:szCs w:val="24"/>
        </w:rPr>
        <w:t xml:space="preserve"> </w:t>
      </w:r>
      <w:r w:rsidRPr="00515837">
        <w:rPr>
          <w:rFonts w:ascii="Arial" w:hAnsi="Arial" w:cs="Arial"/>
          <w:sz w:val="24"/>
          <w:szCs w:val="24"/>
        </w:rPr>
        <w:t>концентратам согласно ГОСТ 213-83.</w:t>
      </w:r>
    </w:p>
    <w:p w14:paraId="0A8A9838" w14:textId="77777777" w:rsidR="00A15537" w:rsidRDefault="00A15537" w:rsidP="00515837">
      <w:pPr>
        <w:ind w:firstLine="709"/>
        <w:jc w:val="both"/>
        <w:rPr>
          <w:rFonts w:ascii="Arial" w:hAnsi="Arial" w:cs="Arial"/>
          <w:sz w:val="24"/>
          <w:szCs w:val="24"/>
        </w:rPr>
      </w:pPr>
    </w:p>
    <w:p w14:paraId="7E9C1A68" w14:textId="1FB9AE9E" w:rsidR="00515837" w:rsidRPr="00515837" w:rsidRDefault="00515837" w:rsidP="00006E08">
      <w:pPr>
        <w:jc w:val="both"/>
        <w:rPr>
          <w:rFonts w:ascii="Arial" w:hAnsi="Arial" w:cs="Arial"/>
          <w:sz w:val="24"/>
          <w:szCs w:val="24"/>
        </w:rPr>
      </w:pPr>
      <w:r w:rsidRPr="00515837">
        <w:rPr>
          <w:rFonts w:ascii="Arial" w:hAnsi="Arial" w:cs="Arial"/>
          <w:sz w:val="24"/>
          <w:szCs w:val="24"/>
        </w:rPr>
        <w:t xml:space="preserve">Таблица </w:t>
      </w:r>
      <w:r w:rsidR="00F446CF">
        <w:rPr>
          <w:rFonts w:ascii="Arial" w:hAnsi="Arial" w:cs="Arial"/>
          <w:sz w:val="24"/>
          <w:szCs w:val="24"/>
        </w:rPr>
        <w:t>6</w:t>
      </w:r>
      <w:r w:rsidR="00A15537">
        <w:rPr>
          <w:rFonts w:ascii="Arial" w:hAnsi="Arial" w:cs="Arial"/>
          <w:sz w:val="24"/>
          <w:szCs w:val="24"/>
        </w:rPr>
        <w:t xml:space="preserve">. </w:t>
      </w:r>
      <w:r w:rsidRPr="00515837">
        <w:rPr>
          <w:rFonts w:ascii="Arial" w:hAnsi="Arial" w:cs="Arial"/>
          <w:sz w:val="24"/>
          <w:szCs w:val="24"/>
        </w:rPr>
        <w:t>Общие технические требования к вольфрамовым концентратам согласно ГОСТ 213-83</w:t>
      </w:r>
    </w:p>
    <w:tbl>
      <w:tblPr>
        <w:tblW w:w="9652" w:type="dxa"/>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988"/>
        <w:gridCol w:w="1110"/>
        <w:gridCol w:w="629"/>
        <w:gridCol w:w="630"/>
        <w:gridCol w:w="629"/>
        <w:gridCol w:w="630"/>
        <w:gridCol w:w="629"/>
        <w:gridCol w:w="630"/>
        <w:gridCol w:w="629"/>
        <w:gridCol w:w="630"/>
        <w:gridCol w:w="629"/>
        <w:gridCol w:w="630"/>
        <w:gridCol w:w="629"/>
        <w:gridCol w:w="630"/>
      </w:tblGrid>
      <w:tr w:rsidR="00A15537" w:rsidRPr="00515837" w14:paraId="180A27FD" w14:textId="77777777" w:rsidTr="00A15537">
        <w:trPr>
          <w:tblHeader/>
        </w:trPr>
        <w:tc>
          <w:tcPr>
            <w:tcW w:w="988" w:type="dxa"/>
            <w:shd w:val="clear" w:color="auto" w:fill="E97132" w:themeFill="accent2"/>
            <w:vAlign w:val="center"/>
            <w:hideMark/>
          </w:tcPr>
          <w:p w14:paraId="45AE1013" w14:textId="77777777" w:rsidR="00515837" w:rsidRPr="00A15537" w:rsidRDefault="00515837" w:rsidP="00A1553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Марка</w:t>
            </w:r>
            <w:r w:rsidRPr="00A15537">
              <w:rPr>
                <w:rFonts w:ascii="Arial" w:hAnsi="Arial" w:cs="Arial"/>
                <w:b/>
                <w:bCs/>
                <w:color w:val="FFFFFF" w:themeColor="background1"/>
                <w:sz w:val="18"/>
                <w:szCs w:val="18"/>
              </w:rPr>
              <w:br/>
              <w:t>/сорт</w:t>
            </w:r>
          </w:p>
        </w:tc>
        <w:tc>
          <w:tcPr>
            <w:tcW w:w="1110" w:type="dxa"/>
            <w:shd w:val="clear" w:color="auto" w:fill="E97132" w:themeFill="accent2"/>
            <w:vAlign w:val="center"/>
            <w:hideMark/>
          </w:tcPr>
          <w:p w14:paraId="41AB9254" w14:textId="77777777" w:rsidR="00515837" w:rsidRPr="00A15537" w:rsidRDefault="00515837" w:rsidP="00A1553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Вольфра</w:t>
            </w:r>
            <w:proofErr w:type="spellEnd"/>
            <w:r w:rsidRPr="00A15537">
              <w:rPr>
                <w:rFonts w:ascii="Arial" w:hAnsi="Arial" w:cs="Arial"/>
                <w:b/>
                <w:bCs/>
                <w:color w:val="FFFFFF" w:themeColor="background1"/>
                <w:sz w:val="18"/>
                <w:szCs w:val="18"/>
              </w:rPr>
              <w:br/>
            </w:r>
            <w:proofErr w:type="spellStart"/>
            <w:r w:rsidRPr="00A15537">
              <w:rPr>
                <w:rFonts w:ascii="Arial" w:hAnsi="Arial" w:cs="Arial"/>
                <w:b/>
                <w:bCs/>
                <w:color w:val="FFFFFF" w:themeColor="background1"/>
                <w:sz w:val="18"/>
                <w:szCs w:val="18"/>
              </w:rPr>
              <w:t>мовый</w:t>
            </w:r>
            <w:proofErr w:type="spellEnd"/>
            <w:r w:rsidRPr="00A15537">
              <w:rPr>
                <w:rFonts w:ascii="Arial" w:hAnsi="Arial" w:cs="Arial"/>
                <w:b/>
                <w:bCs/>
                <w:color w:val="FFFFFF" w:themeColor="background1"/>
                <w:sz w:val="18"/>
                <w:szCs w:val="18"/>
              </w:rPr>
              <w:br/>
              <w:t>ангидрид,</w:t>
            </w:r>
            <w:r w:rsidRPr="00A15537">
              <w:rPr>
                <w:rFonts w:ascii="Arial" w:hAnsi="Arial" w:cs="Arial"/>
                <w:b/>
                <w:bCs/>
                <w:color w:val="FFFFFF" w:themeColor="background1"/>
                <w:sz w:val="18"/>
                <w:szCs w:val="18"/>
              </w:rPr>
              <w:br/>
              <w:t>% не</w:t>
            </w:r>
            <w:r w:rsidRPr="00A15537">
              <w:rPr>
                <w:rFonts w:ascii="Arial" w:hAnsi="Arial" w:cs="Arial"/>
                <w:b/>
                <w:bCs/>
                <w:color w:val="FFFFFF" w:themeColor="background1"/>
                <w:sz w:val="18"/>
                <w:szCs w:val="18"/>
              </w:rPr>
              <w:br/>
              <w:t>менее</w:t>
            </w:r>
          </w:p>
        </w:tc>
        <w:tc>
          <w:tcPr>
            <w:tcW w:w="629" w:type="dxa"/>
            <w:shd w:val="clear" w:color="auto" w:fill="E97132" w:themeFill="accent2"/>
            <w:vAlign w:val="center"/>
            <w:hideMark/>
          </w:tcPr>
          <w:p w14:paraId="6E1969CB" w14:textId="2F8E400D" w:rsidR="00515837" w:rsidRPr="00A15537" w:rsidRDefault="00515837" w:rsidP="00A1553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MnO</w:t>
            </w:r>
            <w:proofErr w:type="spellEnd"/>
          </w:p>
        </w:tc>
        <w:tc>
          <w:tcPr>
            <w:tcW w:w="630" w:type="dxa"/>
            <w:shd w:val="clear" w:color="auto" w:fill="E97132" w:themeFill="accent2"/>
            <w:vAlign w:val="center"/>
            <w:hideMark/>
          </w:tcPr>
          <w:p w14:paraId="5FFC834F" w14:textId="7F3BFA93" w:rsidR="00515837" w:rsidRPr="00A15537" w:rsidRDefault="00515837" w:rsidP="00A1553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SiO2</w:t>
            </w:r>
          </w:p>
        </w:tc>
        <w:tc>
          <w:tcPr>
            <w:tcW w:w="629" w:type="dxa"/>
            <w:shd w:val="clear" w:color="auto" w:fill="E97132" w:themeFill="accent2"/>
            <w:vAlign w:val="center"/>
            <w:hideMark/>
          </w:tcPr>
          <w:p w14:paraId="7546638F" w14:textId="3B08E106" w:rsidR="00515837" w:rsidRPr="00A15537" w:rsidRDefault="00515837" w:rsidP="00A1553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CaO</w:t>
            </w:r>
            <w:proofErr w:type="spellEnd"/>
          </w:p>
        </w:tc>
        <w:tc>
          <w:tcPr>
            <w:tcW w:w="630" w:type="dxa"/>
            <w:shd w:val="clear" w:color="auto" w:fill="E97132" w:themeFill="accent2"/>
            <w:vAlign w:val="center"/>
            <w:hideMark/>
          </w:tcPr>
          <w:p w14:paraId="28665A70" w14:textId="5EAD7453" w:rsidR="00515837" w:rsidRPr="00A15537" w:rsidRDefault="00515837" w:rsidP="00A1553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P</w:t>
            </w:r>
          </w:p>
        </w:tc>
        <w:tc>
          <w:tcPr>
            <w:tcW w:w="629" w:type="dxa"/>
            <w:shd w:val="clear" w:color="auto" w:fill="E97132" w:themeFill="accent2"/>
            <w:vAlign w:val="center"/>
            <w:hideMark/>
          </w:tcPr>
          <w:p w14:paraId="79A84D55" w14:textId="3F54897E" w:rsidR="00515837" w:rsidRPr="00A15537" w:rsidRDefault="00515837" w:rsidP="00A1553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S</w:t>
            </w:r>
          </w:p>
        </w:tc>
        <w:tc>
          <w:tcPr>
            <w:tcW w:w="630" w:type="dxa"/>
            <w:shd w:val="clear" w:color="auto" w:fill="E97132" w:themeFill="accent2"/>
            <w:vAlign w:val="center"/>
            <w:hideMark/>
          </w:tcPr>
          <w:p w14:paraId="48AB9D21" w14:textId="292B6B7C" w:rsidR="00515837" w:rsidRPr="00A15537" w:rsidRDefault="00515837" w:rsidP="00A1553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As</w:t>
            </w:r>
          </w:p>
        </w:tc>
        <w:tc>
          <w:tcPr>
            <w:tcW w:w="629" w:type="dxa"/>
            <w:shd w:val="clear" w:color="auto" w:fill="E97132" w:themeFill="accent2"/>
            <w:vAlign w:val="center"/>
            <w:hideMark/>
          </w:tcPr>
          <w:p w14:paraId="7AB7E083" w14:textId="01C73D2E" w:rsidR="00515837" w:rsidRPr="00A15537" w:rsidRDefault="00515837" w:rsidP="00A1553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Sn</w:t>
            </w:r>
            <w:proofErr w:type="spellEnd"/>
          </w:p>
        </w:tc>
        <w:tc>
          <w:tcPr>
            <w:tcW w:w="630" w:type="dxa"/>
            <w:shd w:val="clear" w:color="auto" w:fill="E97132" w:themeFill="accent2"/>
            <w:vAlign w:val="center"/>
            <w:hideMark/>
          </w:tcPr>
          <w:p w14:paraId="7B2D0682" w14:textId="5382CBFA" w:rsidR="00515837" w:rsidRPr="00A15537" w:rsidRDefault="00515837" w:rsidP="00A1553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Cu</w:t>
            </w:r>
            <w:proofErr w:type="spellEnd"/>
          </w:p>
        </w:tc>
        <w:tc>
          <w:tcPr>
            <w:tcW w:w="629" w:type="dxa"/>
            <w:shd w:val="clear" w:color="auto" w:fill="E97132" w:themeFill="accent2"/>
            <w:vAlign w:val="center"/>
            <w:hideMark/>
          </w:tcPr>
          <w:p w14:paraId="095FB26D" w14:textId="5BD80D7D" w:rsidR="00515837" w:rsidRPr="00A15537" w:rsidRDefault="00515837" w:rsidP="00A1553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Mo</w:t>
            </w:r>
            <w:proofErr w:type="spellEnd"/>
          </w:p>
        </w:tc>
        <w:tc>
          <w:tcPr>
            <w:tcW w:w="630" w:type="dxa"/>
            <w:shd w:val="clear" w:color="auto" w:fill="E97132" w:themeFill="accent2"/>
            <w:vAlign w:val="center"/>
            <w:hideMark/>
          </w:tcPr>
          <w:p w14:paraId="374CA331" w14:textId="0A8A52D3" w:rsidR="00515837" w:rsidRPr="00A15537" w:rsidRDefault="00515837" w:rsidP="00A1553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Pb</w:t>
            </w:r>
          </w:p>
        </w:tc>
        <w:tc>
          <w:tcPr>
            <w:tcW w:w="629" w:type="dxa"/>
            <w:shd w:val="clear" w:color="auto" w:fill="E97132" w:themeFill="accent2"/>
            <w:vAlign w:val="center"/>
            <w:hideMark/>
          </w:tcPr>
          <w:p w14:paraId="121D4CFF" w14:textId="77981708" w:rsidR="00515837" w:rsidRPr="00A15537" w:rsidRDefault="00515837" w:rsidP="00A1553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Sb</w:t>
            </w:r>
            <w:proofErr w:type="spellEnd"/>
          </w:p>
        </w:tc>
        <w:tc>
          <w:tcPr>
            <w:tcW w:w="630" w:type="dxa"/>
            <w:shd w:val="clear" w:color="auto" w:fill="E97132" w:themeFill="accent2"/>
            <w:vAlign w:val="center"/>
            <w:hideMark/>
          </w:tcPr>
          <w:p w14:paraId="091F7CFA" w14:textId="77777777" w:rsidR="00515837" w:rsidRPr="00A15537" w:rsidRDefault="00515837" w:rsidP="00A1553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Bi</w:t>
            </w:r>
            <w:proofErr w:type="spellEnd"/>
          </w:p>
        </w:tc>
      </w:tr>
      <w:tr w:rsidR="00515837" w:rsidRPr="00515837" w14:paraId="2655CF40" w14:textId="77777777" w:rsidTr="00A15537">
        <w:tc>
          <w:tcPr>
            <w:tcW w:w="988" w:type="dxa"/>
            <w:vAlign w:val="center"/>
            <w:hideMark/>
          </w:tcPr>
          <w:p w14:paraId="58ACCBFB"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КВГ-В </w:t>
            </w:r>
          </w:p>
        </w:tc>
        <w:tc>
          <w:tcPr>
            <w:tcW w:w="1110" w:type="dxa"/>
            <w:vAlign w:val="center"/>
            <w:hideMark/>
          </w:tcPr>
          <w:p w14:paraId="781A496D" w14:textId="77E05C3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66</w:t>
            </w:r>
          </w:p>
        </w:tc>
        <w:tc>
          <w:tcPr>
            <w:tcW w:w="629" w:type="dxa"/>
            <w:vAlign w:val="center"/>
            <w:hideMark/>
          </w:tcPr>
          <w:p w14:paraId="237FD45C" w14:textId="753E2E53"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16,0</w:t>
            </w:r>
          </w:p>
        </w:tc>
        <w:tc>
          <w:tcPr>
            <w:tcW w:w="630" w:type="dxa"/>
            <w:vAlign w:val="center"/>
            <w:hideMark/>
          </w:tcPr>
          <w:p w14:paraId="7A028757" w14:textId="6D8414A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4,5</w:t>
            </w:r>
          </w:p>
        </w:tc>
        <w:tc>
          <w:tcPr>
            <w:tcW w:w="629" w:type="dxa"/>
            <w:vAlign w:val="center"/>
            <w:hideMark/>
          </w:tcPr>
          <w:p w14:paraId="4E0EFE1B" w14:textId="7F19E153"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3037220F" w14:textId="1EE61B13"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29" w:type="dxa"/>
            <w:vAlign w:val="center"/>
            <w:hideMark/>
          </w:tcPr>
          <w:p w14:paraId="4E226188" w14:textId="7CA96D5C"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0,7</w:t>
            </w:r>
          </w:p>
        </w:tc>
        <w:tc>
          <w:tcPr>
            <w:tcW w:w="630" w:type="dxa"/>
            <w:vAlign w:val="center"/>
            <w:hideMark/>
          </w:tcPr>
          <w:p w14:paraId="18046E35" w14:textId="0AD54AE0"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29" w:type="dxa"/>
            <w:vAlign w:val="center"/>
            <w:hideMark/>
          </w:tcPr>
          <w:p w14:paraId="7D04ABE3" w14:textId="33A62EF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0,15</w:t>
            </w:r>
          </w:p>
        </w:tc>
        <w:tc>
          <w:tcPr>
            <w:tcW w:w="630" w:type="dxa"/>
            <w:vAlign w:val="center"/>
            <w:hideMark/>
          </w:tcPr>
          <w:p w14:paraId="37430BFE" w14:textId="0963BCE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29" w:type="dxa"/>
            <w:vAlign w:val="center"/>
            <w:hideMark/>
          </w:tcPr>
          <w:p w14:paraId="222FD1BD" w14:textId="5252AC3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w:t>
            </w:r>
          </w:p>
        </w:tc>
        <w:tc>
          <w:tcPr>
            <w:tcW w:w="630" w:type="dxa"/>
            <w:vAlign w:val="center"/>
            <w:hideMark/>
          </w:tcPr>
          <w:p w14:paraId="1F8DF78F" w14:textId="48A623C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29" w:type="dxa"/>
            <w:vAlign w:val="center"/>
            <w:hideMark/>
          </w:tcPr>
          <w:p w14:paraId="245EEFC2" w14:textId="28B6988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30" w:type="dxa"/>
            <w:vAlign w:val="center"/>
            <w:hideMark/>
          </w:tcPr>
          <w:p w14:paraId="6920B1E7"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r>
      <w:tr w:rsidR="00515837" w:rsidRPr="00515837" w14:paraId="35674116" w14:textId="77777777" w:rsidTr="00A15537">
        <w:tc>
          <w:tcPr>
            <w:tcW w:w="988" w:type="dxa"/>
            <w:vAlign w:val="center"/>
            <w:hideMark/>
          </w:tcPr>
          <w:p w14:paraId="44FC860B"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КВГ-1 </w:t>
            </w:r>
          </w:p>
        </w:tc>
        <w:tc>
          <w:tcPr>
            <w:tcW w:w="1110" w:type="dxa"/>
            <w:vAlign w:val="center"/>
            <w:hideMark/>
          </w:tcPr>
          <w:p w14:paraId="26AF2BE4" w14:textId="00063EB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65</w:t>
            </w:r>
          </w:p>
        </w:tc>
        <w:tc>
          <w:tcPr>
            <w:tcW w:w="629" w:type="dxa"/>
            <w:vAlign w:val="center"/>
            <w:hideMark/>
          </w:tcPr>
          <w:p w14:paraId="29337FC7" w14:textId="0AA10438"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17,5</w:t>
            </w:r>
          </w:p>
        </w:tc>
        <w:tc>
          <w:tcPr>
            <w:tcW w:w="630" w:type="dxa"/>
            <w:vAlign w:val="center"/>
            <w:hideMark/>
          </w:tcPr>
          <w:p w14:paraId="37B9C6BE" w14:textId="5E2B96FC"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5</w:t>
            </w:r>
          </w:p>
        </w:tc>
        <w:tc>
          <w:tcPr>
            <w:tcW w:w="629" w:type="dxa"/>
            <w:vAlign w:val="center"/>
            <w:hideMark/>
          </w:tcPr>
          <w:p w14:paraId="6D0A2B81" w14:textId="494C235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3A33F4D1" w14:textId="08F4E0E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0,05</w:t>
            </w:r>
          </w:p>
        </w:tc>
        <w:tc>
          <w:tcPr>
            <w:tcW w:w="629" w:type="dxa"/>
            <w:vAlign w:val="center"/>
            <w:hideMark/>
          </w:tcPr>
          <w:p w14:paraId="7643C0A0" w14:textId="3563DF85"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0,7</w:t>
            </w:r>
          </w:p>
        </w:tc>
        <w:tc>
          <w:tcPr>
            <w:tcW w:w="630" w:type="dxa"/>
            <w:vAlign w:val="center"/>
            <w:hideMark/>
          </w:tcPr>
          <w:p w14:paraId="2041BE00" w14:textId="5382CB9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0,08</w:t>
            </w:r>
          </w:p>
        </w:tc>
        <w:tc>
          <w:tcPr>
            <w:tcW w:w="629" w:type="dxa"/>
            <w:vAlign w:val="center"/>
            <w:hideMark/>
          </w:tcPr>
          <w:p w14:paraId="1522D3DA" w14:textId="5BC9CE6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0,15</w:t>
            </w:r>
          </w:p>
        </w:tc>
        <w:tc>
          <w:tcPr>
            <w:tcW w:w="630" w:type="dxa"/>
            <w:vAlign w:val="center"/>
            <w:hideMark/>
          </w:tcPr>
          <w:p w14:paraId="74262177" w14:textId="6801129F"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0,10</w:t>
            </w:r>
          </w:p>
        </w:tc>
        <w:tc>
          <w:tcPr>
            <w:tcW w:w="629" w:type="dxa"/>
            <w:vAlign w:val="center"/>
            <w:hideMark/>
          </w:tcPr>
          <w:p w14:paraId="75DED92C" w14:textId="0C34549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w:t>
            </w:r>
          </w:p>
        </w:tc>
        <w:tc>
          <w:tcPr>
            <w:tcW w:w="630" w:type="dxa"/>
            <w:vAlign w:val="center"/>
            <w:hideMark/>
          </w:tcPr>
          <w:p w14:paraId="013E7270" w14:textId="4E9E4E9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29" w:type="dxa"/>
            <w:vAlign w:val="center"/>
            <w:hideMark/>
          </w:tcPr>
          <w:p w14:paraId="53B8D321" w14:textId="2A38FA7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30" w:type="dxa"/>
            <w:vAlign w:val="center"/>
            <w:hideMark/>
          </w:tcPr>
          <w:p w14:paraId="74888BC7"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r>
      <w:tr w:rsidR="00515837" w:rsidRPr="00515837" w14:paraId="5C4A1E41" w14:textId="77777777" w:rsidTr="00A15537">
        <w:tc>
          <w:tcPr>
            <w:tcW w:w="988" w:type="dxa"/>
            <w:vAlign w:val="center"/>
            <w:hideMark/>
          </w:tcPr>
          <w:p w14:paraId="5538C321"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КВГ-2 </w:t>
            </w:r>
          </w:p>
        </w:tc>
        <w:tc>
          <w:tcPr>
            <w:tcW w:w="1110" w:type="dxa"/>
            <w:vAlign w:val="center"/>
            <w:hideMark/>
          </w:tcPr>
          <w:p w14:paraId="7DA2B688" w14:textId="66EDE01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61</w:t>
            </w:r>
          </w:p>
        </w:tc>
        <w:tc>
          <w:tcPr>
            <w:tcW w:w="629" w:type="dxa"/>
            <w:vAlign w:val="center"/>
            <w:hideMark/>
          </w:tcPr>
          <w:p w14:paraId="66416EAC" w14:textId="4EBA3D3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14,0</w:t>
            </w:r>
          </w:p>
        </w:tc>
        <w:tc>
          <w:tcPr>
            <w:tcW w:w="630" w:type="dxa"/>
            <w:vAlign w:val="center"/>
            <w:hideMark/>
          </w:tcPr>
          <w:p w14:paraId="773FB2A5"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4,5</w:t>
            </w:r>
          </w:p>
        </w:tc>
        <w:tc>
          <w:tcPr>
            <w:tcW w:w="629" w:type="dxa"/>
            <w:vAlign w:val="center"/>
            <w:hideMark/>
          </w:tcPr>
          <w:p w14:paraId="61B54EF0"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03A235B7" w14:textId="59CBAB5E"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29" w:type="dxa"/>
            <w:vAlign w:val="center"/>
            <w:hideMark/>
          </w:tcPr>
          <w:p w14:paraId="00F36FDF" w14:textId="757A120E"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0,7</w:t>
            </w:r>
          </w:p>
        </w:tc>
        <w:tc>
          <w:tcPr>
            <w:tcW w:w="630" w:type="dxa"/>
            <w:vAlign w:val="center"/>
            <w:hideMark/>
          </w:tcPr>
          <w:p w14:paraId="16176EF1" w14:textId="6713AC4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29" w:type="dxa"/>
            <w:vAlign w:val="center"/>
            <w:hideMark/>
          </w:tcPr>
          <w:p w14:paraId="1C07DE7C" w14:textId="78C5101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30" w:type="dxa"/>
            <w:vAlign w:val="center"/>
            <w:hideMark/>
          </w:tcPr>
          <w:p w14:paraId="74EEEC3C" w14:textId="3B07E6B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0,05</w:t>
            </w:r>
          </w:p>
        </w:tc>
        <w:tc>
          <w:tcPr>
            <w:tcW w:w="629" w:type="dxa"/>
            <w:vAlign w:val="center"/>
            <w:hideMark/>
          </w:tcPr>
          <w:p w14:paraId="0CE9B04D" w14:textId="392B3E6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30" w:type="dxa"/>
            <w:vAlign w:val="center"/>
            <w:hideMark/>
          </w:tcPr>
          <w:p w14:paraId="7C1D2474" w14:textId="4B066856"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0,3</w:t>
            </w:r>
          </w:p>
        </w:tc>
        <w:tc>
          <w:tcPr>
            <w:tcW w:w="629" w:type="dxa"/>
            <w:vAlign w:val="center"/>
            <w:hideMark/>
          </w:tcPr>
          <w:p w14:paraId="050C75F9" w14:textId="4FDD806F"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0,3</w:t>
            </w:r>
          </w:p>
        </w:tc>
        <w:tc>
          <w:tcPr>
            <w:tcW w:w="630" w:type="dxa"/>
            <w:vAlign w:val="center"/>
            <w:hideMark/>
          </w:tcPr>
          <w:p w14:paraId="4A168070"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0,3</w:t>
            </w:r>
          </w:p>
        </w:tc>
      </w:tr>
      <w:tr w:rsidR="00515837" w:rsidRPr="00515837" w14:paraId="0266198F" w14:textId="77777777" w:rsidTr="00A15537">
        <w:tc>
          <w:tcPr>
            <w:tcW w:w="988" w:type="dxa"/>
            <w:vAlign w:val="center"/>
            <w:hideMark/>
          </w:tcPr>
          <w:p w14:paraId="22778E17"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КВГ-3 </w:t>
            </w:r>
          </w:p>
        </w:tc>
        <w:tc>
          <w:tcPr>
            <w:tcW w:w="1110" w:type="dxa"/>
            <w:vAlign w:val="center"/>
            <w:hideMark/>
          </w:tcPr>
          <w:p w14:paraId="5F92C01A" w14:textId="7F95105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60</w:t>
            </w:r>
          </w:p>
        </w:tc>
        <w:tc>
          <w:tcPr>
            <w:tcW w:w="629" w:type="dxa"/>
            <w:vAlign w:val="center"/>
            <w:hideMark/>
          </w:tcPr>
          <w:p w14:paraId="1BE084AF" w14:textId="149FE625"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15,0</w:t>
            </w:r>
          </w:p>
        </w:tc>
        <w:tc>
          <w:tcPr>
            <w:tcW w:w="630" w:type="dxa"/>
            <w:vAlign w:val="center"/>
            <w:hideMark/>
          </w:tcPr>
          <w:p w14:paraId="0F4EDBE2"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5</w:t>
            </w:r>
          </w:p>
        </w:tc>
        <w:tc>
          <w:tcPr>
            <w:tcW w:w="629" w:type="dxa"/>
            <w:vAlign w:val="center"/>
            <w:hideMark/>
          </w:tcPr>
          <w:p w14:paraId="5F562A51"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07A24EA1" w14:textId="554CD083"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0,05</w:t>
            </w:r>
          </w:p>
        </w:tc>
        <w:tc>
          <w:tcPr>
            <w:tcW w:w="629" w:type="dxa"/>
            <w:vAlign w:val="center"/>
            <w:hideMark/>
          </w:tcPr>
          <w:p w14:paraId="78AF2ADC" w14:textId="7EE81ED5"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0,8</w:t>
            </w:r>
          </w:p>
        </w:tc>
        <w:tc>
          <w:tcPr>
            <w:tcW w:w="630" w:type="dxa"/>
            <w:vAlign w:val="center"/>
            <w:hideMark/>
          </w:tcPr>
          <w:p w14:paraId="730C38D9" w14:textId="29F3CB2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0,05</w:t>
            </w:r>
          </w:p>
        </w:tc>
        <w:tc>
          <w:tcPr>
            <w:tcW w:w="629" w:type="dxa"/>
            <w:vAlign w:val="center"/>
            <w:hideMark/>
          </w:tcPr>
          <w:p w14:paraId="36EDD1A5" w14:textId="08C4DE00"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30" w:type="dxa"/>
            <w:vAlign w:val="center"/>
            <w:hideMark/>
          </w:tcPr>
          <w:p w14:paraId="5C9087AC" w14:textId="0385692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0,15</w:t>
            </w:r>
          </w:p>
        </w:tc>
        <w:tc>
          <w:tcPr>
            <w:tcW w:w="629" w:type="dxa"/>
            <w:vAlign w:val="center"/>
            <w:hideMark/>
          </w:tcPr>
          <w:p w14:paraId="2FB1BE6E" w14:textId="301F33F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30" w:type="dxa"/>
            <w:vAlign w:val="center"/>
            <w:hideMark/>
          </w:tcPr>
          <w:p w14:paraId="50E35FD8" w14:textId="381952D0"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0,4</w:t>
            </w:r>
          </w:p>
        </w:tc>
        <w:tc>
          <w:tcPr>
            <w:tcW w:w="629" w:type="dxa"/>
            <w:vAlign w:val="center"/>
            <w:hideMark/>
          </w:tcPr>
          <w:p w14:paraId="3DE0D229" w14:textId="3E8AC55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0,3</w:t>
            </w:r>
          </w:p>
        </w:tc>
        <w:tc>
          <w:tcPr>
            <w:tcW w:w="630" w:type="dxa"/>
            <w:vAlign w:val="center"/>
            <w:hideMark/>
          </w:tcPr>
          <w:p w14:paraId="74EB4FEC"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0,3</w:t>
            </w:r>
          </w:p>
        </w:tc>
      </w:tr>
      <w:tr w:rsidR="00515837" w:rsidRPr="00515837" w14:paraId="6B2F0B76" w14:textId="77777777" w:rsidTr="00A15537">
        <w:tc>
          <w:tcPr>
            <w:tcW w:w="988" w:type="dxa"/>
            <w:vAlign w:val="center"/>
            <w:hideMark/>
          </w:tcPr>
          <w:p w14:paraId="21EF2A24"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КВГ(К)-В </w:t>
            </w:r>
          </w:p>
        </w:tc>
        <w:tc>
          <w:tcPr>
            <w:tcW w:w="1110" w:type="dxa"/>
            <w:vAlign w:val="center"/>
            <w:hideMark/>
          </w:tcPr>
          <w:p w14:paraId="6F305A7B" w14:textId="6CC2456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67</w:t>
            </w:r>
          </w:p>
        </w:tc>
        <w:tc>
          <w:tcPr>
            <w:tcW w:w="629" w:type="dxa"/>
            <w:vAlign w:val="center"/>
            <w:hideMark/>
          </w:tcPr>
          <w:p w14:paraId="2D0C0264" w14:textId="73EE0265"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15,0</w:t>
            </w:r>
          </w:p>
        </w:tc>
        <w:tc>
          <w:tcPr>
            <w:tcW w:w="630" w:type="dxa"/>
            <w:vAlign w:val="center"/>
            <w:hideMark/>
          </w:tcPr>
          <w:p w14:paraId="40C48AC6" w14:textId="0CDEC585"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3</w:t>
            </w:r>
          </w:p>
        </w:tc>
        <w:tc>
          <w:tcPr>
            <w:tcW w:w="629" w:type="dxa"/>
            <w:vAlign w:val="center"/>
            <w:hideMark/>
          </w:tcPr>
          <w:p w14:paraId="4F0C9C9B" w14:textId="594C374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1,7</w:t>
            </w:r>
          </w:p>
        </w:tc>
        <w:tc>
          <w:tcPr>
            <w:tcW w:w="630" w:type="dxa"/>
            <w:vAlign w:val="center"/>
            <w:hideMark/>
          </w:tcPr>
          <w:p w14:paraId="31E0B582" w14:textId="5BF1DFA8"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0,05</w:t>
            </w:r>
          </w:p>
        </w:tc>
        <w:tc>
          <w:tcPr>
            <w:tcW w:w="629" w:type="dxa"/>
            <w:vAlign w:val="center"/>
            <w:hideMark/>
          </w:tcPr>
          <w:p w14:paraId="14A015D8" w14:textId="691E1EB3"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0,05</w:t>
            </w:r>
          </w:p>
        </w:tc>
        <w:tc>
          <w:tcPr>
            <w:tcW w:w="630" w:type="dxa"/>
            <w:vAlign w:val="center"/>
            <w:hideMark/>
          </w:tcPr>
          <w:p w14:paraId="5C72BC3C" w14:textId="438C9DB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0,07</w:t>
            </w:r>
          </w:p>
        </w:tc>
        <w:tc>
          <w:tcPr>
            <w:tcW w:w="629" w:type="dxa"/>
            <w:vAlign w:val="center"/>
            <w:hideMark/>
          </w:tcPr>
          <w:p w14:paraId="38AC2F8D" w14:textId="048BED9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0,9</w:t>
            </w:r>
          </w:p>
        </w:tc>
        <w:tc>
          <w:tcPr>
            <w:tcW w:w="630" w:type="dxa"/>
            <w:vAlign w:val="center"/>
            <w:hideMark/>
          </w:tcPr>
          <w:p w14:paraId="40A90153" w14:textId="0725BD5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0,05</w:t>
            </w:r>
          </w:p>
        </w:tc>
        <w:tc>
          <w:tcPr>
            <w:tcW w:w="629" w:type="dxa"/>
            <w:vAlign w:val="center"/>
            <w:hideMark/>
          </w:tcPr>
          <w:p w14:paraId="2EA4A379" w14:textId="4DDCF756"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0,01</w:t>
            </w:r>
          </w:p>
        </w:tc>
        <w:tc>
          <w:tcPr>
            <w:tcW w:w="630" w:type="dxa"/>
            <w:vAlign w:val="center"/>
            <w:hideMark/>
          </w:tcPr>
          <w:p w14:paraId="7D201605" w14:textId="3109847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29" w:type="dxa"/>
            <w:vAlign w:val="center"/>
            <w:hideMark/>
          </w:tcPr>
          <w:p w14:paraId="52F9BF71" w14:textId="552AD9F6"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5232352E"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r>
      <w:tr w:rsidR="00515837" w:rsidRPr="00515837" w14:paraId="01DD6E77" w14:textId="77777777" w:rsidTr="00A15537">
        <w:tc>
          <w:tcPr>
            <w:tcW w:w="988" w:type="dxa"/>
            <w:vAlign w:val="center"/>
            <w:hideMark/>
          </w:tcPr>
          <w:p w14:paraId="06D7A156"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КВГ(К)-1 </w:t>
            </w:r>
          </w:p>
        </w:tc>
        <w:tc>
          <w:tcPr>
            <w:tcW w:w="1110" w:type="dxa"/>
            <w:vAlign w:val="center"/>
            <w:hideMark/>
          </w:tcPr>
          <w:p w14:paraId="19551046" w14:textId="67F8965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65</w:t>
            </w:r>
          </w:p>
        </w:tc>
        <w:tc>
          <w:tcPr>
            <w:tcW w:w="629" w:type="dxa"/>
            <w:vAlign w:val="center"/>
            <w:hideMark/>
          </w:tcPr>
          <w:p w14:paraId="6F5E1176" w14:textId="46ABAD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06D0D960" w14:textId="432A9AB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5</w:t>
            </w:r>
          </w:p>
        </w:tc>
        <w:tc>
          <w:tcPr>
            <w:tcW w:w="629" w:type="dxa"/>
            <w:vAlign w:val="center"/>
            <w:hideMark/>
          </w:tcPr>
          <w:p w14:paraId="152FF4F2" w14:textId="547EAC0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2,0</w:t>
            </w:r>
          </w:p>
        </w:tc>
        <w:tc>
          <w:tcPr>
            <w:tcW w:w="630" w:type="dxa"/>
            <w:vAlign w:val="center"/>
            <w:hideMark/>
          </w:tcPr>
          <w:p w14:paraId="6BD49CD0" w14:textId="1A99ABC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w:t>
            </w:r>
          </w:p>
        </w:tc>
        <w:tc>
          <w:tcPr>
            <w:tcW w:w="629" w:type="dxa"/>
            <w:vAlign w:val="center"/>
            <w:hideMark/>
          </w:tcPr>
          <w:p w14:paraId="5690BA8B" w14:textId="145FF67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0,7</w:t>
            </w:r>
          </w:p>
        </w:tc>
        <w:tc>
          <w:tcPr>
            <w:tcW w:w="630" w:type="dxa"/>
            <w:vAlign w:val="center"/>
            <w:hideMark/>
          </w:tcPr>
          <w:p w14:paraId="09513E64" w14:textId="407E1E46"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0,08</w:t>
            </w:r>
          </w:p>
        </w:tc>
        <w:tc>
          <w:tcPr>
            <w:tcW w:w="629" w:type="dxa"/>
            <w:vAlign w:val="center"/>
            <w:hideMark/>
          </w:tcPr>
          <w:p w14:paraId="0CD33848" w14:textId="415C395F"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1,0</w:t>
            </w:r>
          </w:p>
        </w:tc>
        <w:tc>
          <w:tcPr>
            <w:tcW w:w="630" w:type="dxa"/>
            <w:vAlign w:val="center"/>
            <w:hideMark/>
          </w:tcPr>
          <w:p w14:paraId="1E22CD3E" w14:textId="0A11D878"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0,4</w:t>
            </w:r>
          </w:p>
        </w:tc>
        <w:tc>
          <w:tcPr>
            <w:tcW w:w="629" w:type="dxa"/>
            <w:vAlign w:val="center"/>
            <w:hideMark/>
          </w:tcPr>
          <w:p w14:paraId="38288802" w14:textId="69AA16BC"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0,01</w:t>
            </w:r>
          </w:p>
        </w:tc>
        <w:tc>
          <w:tcPr>
            <w:tcW w:w="630" w:type="dxa"/>
            <w:vAlign w:val="center"/>
            <w:hideMark/>
          </w:tcPr>
          <w:p w14:paraId="05F68F52" w14:textId="3D370B68"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5EE4E10E" w14:textId="03BD57D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0D9AACA2"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r>
      <w:tr w:rsidR="00515837" w:rsidRPr="00515837" w14:paraId="3333CFA5" w14:textId="77777777" w:rsidTr="00A15537">
        <w:tc>
          <w:tcPr>
            <w:tcW w:w="988" w:type="dxa"/>
            <w:vAlign w:val="center"/>
            <w:hideMark/>
          </w:tcPr>
          <w:p w14:paraId="26E373C5"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КВГ(Т)-1 </w:t>
            </w:r>
          </w:p>
        </w:tc>
        <w:tc>
          <w:tcPr>
            <w:tcW w:w="1110" w:type="dxa"/>
            <w:vAlign w:val="center"/>
            <w:hideMark/>
          </w:tcPr>
          <w:p w14:paraId="7EDD0A4E" w14:textId="11DFC2C0"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60</w:t>
            </w:r>
          </w:p>
        </w:tc>
        <w:tc>
          <w:tcPr>
            <w:tcW w:w="629" w:type="dxa"/>
            <w:vAlign w:val="center"/>
            <w:hideMark/>
          </w:tcPr>
          <w:p w14:paraId="00E15CF5" w14:textId="503F0BF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18,0</w:t>
            </w:r>
          </w:p>
        </w:tc>
        <w:tc>
          <w:tcPr>
            <w:tcW w:w="630" w:type="dxa"/>
            <w:vAlign w:val="center"/>
            <w:hideMark/>
          </w:tcPr>
          <w:p w14:paraId="60B7D7FA" w14:textId="1DBA5F1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5</w:t>
            </w:r>
          </w:p>
        </w:tc>
        <w:tc>
          <w:tcPr>
            <w:tcW w:w="629" w:type="dxa"/>
            <w:vAlign w:val="center"/>
            <w:hideMark/>
          </w:tcPr>
          <w:p w14:paraId="07E57BC6" w14:textId="11DDD756"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2,5</w:t>
            </w:r>
          </w:p>
        </w:tc>
        <w:tc>
          <w:tcPr>
            <w:tcW w:w="630" w:type="dxa"/>
            <w:vAlign w:val="center"/>
            <w:hideMark/>
          </w:tcPr>
          <w:p w14:paraId="09CA13BB" w14:textId="069AAEA6"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w:t>
            </w:r>
          </w:p>
        </w:tc>
        <w:tc>
          <w:tcPr>
            <w:tcW w:w="629" w:type="dxa"/>
            <w:vAlign w:val="center"/>
            <w:hideMark/>
          </w:tcPr>
          <w:p w14:paraId="28639446" w14:textId="772AD6D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1,0</w:t>
            </w:r>
          </w:p>
        </w:tc>
        <w:tc>
          <w:tcPr>
            <w:tcW w:w="630" w:type="dxa"/>
            <w:vAlign w:val="center"/>
            <w:hideMark/>
          </w:tcPr>
          <w:p w14:paraId="0F3C02C5" w14:textId="417FF8D3"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0,10</w:t>
            </w:r>
          </w:p>
        </w:tc>
        <w:tc>
          <w:tcPr>
            <w:tcW w:w="629" w:type="dxa"/>
            <w:vAlign w:val="center"/>
            <w:hideMark/>
          </w:tcPr>
          <w:p w14:paraId="0C430208" w14:textId="65799BE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0,6</w:t>
            </w:r>
          </w:p>
        </w:tc>
        <w:tc>
          <w:tcPr>
            <w:tcW w:w="630" w:type="dxa"/>
            <w:vAlign w:val="center"/>
            <w:hideMark/>
          </w:tcPr>
          <w:p w14:paraId="01B1A4CF" w14:textId="055DEFC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0,10</w:t>
            </w:r>
          </w:p>
        </w:tc>
        <w:tc>
          <w:tcPr>
            <w:tcW w:w="629" w:type="dxa"/>
            <w:vAlign w:val="center"/>
            <w:hideMark/>
          </w:tcPr>
          <w:p w14:paraId="170C39A5" w14:textId="7FC4E52E"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0,06</w:t>
            </w:r>
          </w:p>
        </w:tc>
        <w:tc>
          <w:tcPr>
            <w:tcW w:w="630" w:type="dxa"/>
            <w:vAlign w:val="center"/>
            <w:hideMark/>
          </w:tcPr>
          <w:p w14:paraId="4B0C3B5F" w14:textId="3F991CE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2F4E807B" w14:textId="6FF5D7A6"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71A3C7C5"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r>
      <w:tr w:rsidR="00515837" w:rsidRPr="00515837" w14:paraId="3693C050" w14:textId="77777777" w:rsidTr="00A15537">
        <w:tc>
          <w:tcPr>
            <w:tcW w:w="988" w:type="dxa"/>
            <w:vAlign w:val="center"/>
            <w:hideMark/>
          </w:tcPr>
          <w:p w14:paraId="65B1C92D"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КВГФ-1 </w:t>
            </w:r>
          </w:p>
        </w:tc>
        <w:tc>
          <w:tcPr>
            <w:tcW w:w="1110" w:type="dxa"/>
            <w:vAlign w:val="center"/>
            <w:hideMark/>
          </w:tcPr>
          <w:p w14:paraId="707FB430"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40</w:t>
            </w:r>
          </w:p>
        </w:tc>
        <w:tc>
          <w:tcPr>
            <w:tcW w:w="629" w:type="dxa"/>
            <w:vAlign w:val="center"/>
            <w:hideMark/>
          </w:tcPr>
          <w:p w14:paraId="6E308467"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56546412" w14:textId="77777777" w:rsidR="00515837" w:rsidRPr="00A15537" w:rsidRDefault="00515837" w:rsidP="00A15537">
            <w:pPr>
              <w:spacing w:after="0"/>
              <w:ind w:left="-11"/>
              <w:jc w:val="center"/>
              <w:rPr>
                <w:rFonts w:ascii="Arial" w:hAnsi="Arial" w:cs="Arial"/>
                <w:sz w:val="18"/>
                <w:szCs w:val="18"/>
              </w:rPr>
            </w:pPr>
          </w:p>
        </w:tc>
        <w:tc>
          <w:tcPr>
            <w:tcW w:w="629" w:type="dxa"/>
            <w:vAlign w:val="center"/>
            <w:hideMark/>
          </w:tcPr>
          <w:p w14:paraId="7E8FDBBB"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6FED82ED" w14:textId="77777777" w:rsidR="00515837" w:rsidRPr="00A15537" w:rsidRDefault="00515837" w:rsidP="00A15537">
            <w:pPr>
              <w:spacing w:after="0"/>
              <w:ind w:left="-11"/>
              <w:jc w:val="center"/>
              <w:rPr>
                <w:rFonts w:ascii="Arial" w:hAnsi="Arial" w:cs="Arial"/>
                <w:sz w:val="18"/>
                <w:szCs w:val="18"/>
              </w:rPr>
            </w:pPr>
          </w:p>
        </w:tc>
        <w:tc>
          <w:tcPr>
            <w:tcW w:w="629" w:type="dxa"/>
            <w:vAlign w:val="center"/>
            <w:hideMark/>
          </w:tcPr>
          <w:p w14:paraId="05C4B0D1"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65BFF8FF" w14:textId="77777777" w:rsidR="00515837" w:rsidRPr="00A15537" w:rsidRDefault="00515837" w:rsidP="00A15537">
            <w:pPr>
              <w:spacing w:after="0"/>
              <w:ind w:left="-11"/>
              <w:jc w:val="center"/>
              <w:rPr>
                <w:rFonts w:ascii="Arial" w:hAnsi="Arial" w:cs="Arial"/>
                <w:sz w:val="18"/>
                <w:szCs w:val="18"/>
              </w:rPr>
            </w:pPr>
          </w:p>
        </w:tc>
        <w:tc>
          <w:tcPr>
            <w:tcW w:w="629" w:type="dxa"/>
            <w:vAlign w:val="center"/>
            <w:hideMark/>
          </w:tcPr>
          <w:p w14:paraId="10C03BE3"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39C6207F" w14:textId="77777777" w:rsidR="00515837" w:rsidRPr="00A15537" w:rsidRDefault="00515837" w:rsidP="00A15537">
            <w:pPr>
              <w:spacing w:after="0"/>
              <w:ind w:left="-11"/>
              <w:jc w:val="center"/>
              <w:rPr>
                <w:rFonts w:ascii="Arial" w:hAnsi="Arial" w:cs="Arial"/>
                <w:sz w:val="18"/>
                <w:szCs w:val="18"/>
              </w:rPr>
            </w:pPr>
          </w:p>
        </w:tc>
        <w:tc>
          <w:tcPr>
            <w:tcW w:w="629" w:type="dxa"/>
            <w:vAlign w:val="center"/>
            <w:hideMark/>
          </w:tcPr>
          <w:p w14:paraId="00D98859"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34507A80" w14:textId="77777777" w:rsidR="00515837" w:rsidRPr="00A15537" w:rsidRDefault="00515837" w:rsidP="00A15537">
            <w:pPr>
              <w:spacing w:after="0"/>
              <w:ind w:left="-11"/>
              <w:jc w:val="center"/>
              <w:rPr>
                <w:rFonts w:ascii="Arial" w:hAnsi="Arial" w:cs="Arial"/>
                <w:sz w:val="18"/>
                <w:szCs w:val="18"/>
              </w:rPr>
            </w:pPr>
          </w:p>
        </w:tc>
        <w:tc>
          <w:tcPr>
            <w:tcW w:w="629" w:type="dxa"/>
            <w:vAlign w:val="center"/>
            <w:hideMark/>
          </w:tcPr>
          <w:p w14:paraId="0E7854E0"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395CC238" w14:textId="77777777" w:rsidR="00515837" w:rsidRPr="00A15537" w:rsidRDefault="00515837" w:rsidP="00A15537">
            <w:pPr>
              <w:spacing w:after="0"/>
              <w:ind w:left="-11"/>
              <w:jc w:val="center"/>
              <w:rPr>
                <w:rFonts w:ascii="Arial" w:hAnsi="Arial" w:cs="Arial"/>
                <w:sz w:val="18"/>
                <w:szCs w:val="18"/>
              </w:rPr>
            </w:pPr>
          </w:p>
        </w:tc>
      </w:tr>
      <w:tr w:rsidR="00515837" w:rsidRPr="00515837" w14:paraId="5645CB86" w14:textId="77777777" w:rsidTr="00A15537">
        <w:tc>
          <w:tcPr>
            <w:tcW w:w="988" w:type="dxa"/>
            <w:vAlign w:val="center"/>
            <w:hideMark/>
          </w:tcPr>
          <w:p w14:paraId="5D4596AD"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КВГФ-2</w:t>
            </w:r>
          </w:p>
        </w:tc>
        <w:tc>
          <w:tcPr>
            <w:tcW w:w="1110" w:type="dxa"/>
            <w:vAlign w:val="center"/>
            <w:hideMark/>
          </w:tcPr>
          <w:p w14:paraId="51B24DFA"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20</w:t>
            </w:r>
          </w:p>
        </w:tc>
        <w:tc>
          <w:tcPr>
            <w:tcW w:w="629" w:type="dxa"/>
            <w:vAlign w:val="center"/>
            <w:hideMark/>
          </w:tcPr>
          <w:p w14:paraId="40665593"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30EDB581" w14:textId="77777777" w:rsidR="00515837" w:rsidRPr="00A15537" w:rsidRDefault="00515837" w:rsidP="00A15537">
            <w:pPr>
              <w:spacing w:after="0"/>
              <w:ind w:left="-11"/>
              <w:jc w:val="center"/>
              <w:rPr>
                <w:rFonts w:ascii="Arial" w:hAnsi="Arial" w:cs="Arial"/>
                <w:sz w:val="18"/>
                <w:szCs w:val="18"/>
              </w:rPr>
            </w:pPr>
          </w:p>
        </w:tc>
        <w:tc>
          <w:tcPr>
            <w:tcW w:w="629" w:type="dxa"/>
            <w:vAlign w:val="center"/>
            <w:hideMark/>
          </w:tcPr>
          <w:p w14:paraId="2A58EC2F"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30698424" w14:textId="77777777" w:rsidR="00515837" w:rsidRPr="00A15537" w:rsidRDefault="00515837" w:rsidP="00A15537">
            <w:pPr>
              <w:spacing w:after="0"/>
              <w:ind w:left="-11"/>
              <w:jc w:val="center"/>
              <w:rPr>
                <w:rFonts w:ascii="Arial" w:hAnsi="Arial" w:cs="Arial"/>
                <w:sz w:val="18"/>
                <w:szCs w:val="18"/>
              </w:rPr>
            </w:pPr>
          </w:p>
        </w:tc>
        <w:tc>
          <w:tcPr>
            <w:tcW w:w="629" w:type="dxa"/>
            <w:vAlign w:val="center"/>
            <w:hideMark/>
          </w:tcPr>
          <w:p w14:paraId="5AFF3457"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0B87D097" w14:textId="77777777" w:rsidR="00515837" w:rsidRPr="00A15537" w:rsidRDefault="00515837" w:rsidP="00A15537">
            <w:pPr>
              <w:spacing w:after="0"/>
              <w:ind w:left="-11"/>
              <w:jc w:val="center"/>
              <w:rPr>
                <w:rFonts w:ascii="Arial" w:hAnsi="Arial" w:cs="Arial"/>
                <w:sz w:val="18"/>
                <w:szCs w:val="18"/>
              </w:rPr>
            </w:pPr>
          </w:p>
        </w:tc>
        <w:tc>
          <w:tcPr>
            <w:tcW w:w="629" w:type="dxa"/>
            <w:vAlign w:val="center"/>
            <w:hideMark/>
          </w:tcPr>
          <w:p w14:paraId="7459E24E"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374BC60B" w14:textId="77777777" w:rsidR="00515837" w:rsidRPr="00A15537" w:rsidRDefault="00515837" w:rsidP="00A15537">
            <w:pPr>
              <w:spacing w:after="0"/>
              <w:ind w:left="-11"/>
              <w:jc w:val="center"/>
              <w:rPr>
                <w:rFonts w:ascii="Arial" w:hAnsi="Arial" w:cs="Arial"/>
                <w:sz w:val="18"/>
                <w:szCs w:val="18"/>
              </w:rPr>
            </w:pPr>
          </w:p>
        </w:tc>
        <w:tc>
          <w:tcPr>
            <w:tcW w:w="629" w:type="dxa"/>
            <w:vAlign w:val="center"/>
            <w:hideMark/>
          </w:tcPr>
          <w:p w14:paraId="70F969A3"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2B5683A8" w14:textId="77777777" w:rsidR="00515837" w:rsidRPr="00A15537" w:rsidRDefault="00515837" w:rsidP="00A15537">
            <w:pPr>
              <w:spacing w:after="0"/>
              <w:ind w:left="-11"/>
              <w:jc w:val="center"/>
              <w:rPr>
                <w:rFonts w:ascii="Arial" w:hAnsi="Arial" w:cs="Arial"/>
                <w:sz w:val="18"/>
                <w:szCs w:val="18"/>
              </w:rPr>
            </w:pPr>
          </w:p>
        </w:tc>
        <w:tc>
          <w:tcPr>
            <w:tcW w:w="629" w:type="dxa"/>
            <w:vAlign w:val="center"/>
            <w:hideMark/>
          </w:tcPr>
          <w:p w14:paraId="31059E2C" w14:textId="77777777" w:rsidR="00515837" w:rsidRPr="00A15537" w:rsidRDefault="00515837" w:rsidP="00A15537">
            <w:pPr>
              <w:spacing w:after="0"/>
              <w:ind w:left="-11"/>
              <w:jc w:val="center"/>
              <w:rPr>
                <w:rFonts w:ascii="Arial" w:hAnsi="Arial" w:cs="Arial"/>
                <w:sz w:val="18"/>
                <w:szCs w:val="18"/>
              </w:rPr>
            </w:pPr>
          </w:p>
        </w:tc>
        <w:tc>
          <w:tcPr>
            <w:tcW w:w="630" w:type="dxa"/>
            <w:vAlign w:val="center"/>
            <w:hideMark/>
          </w:tcPr>
          <w:p w14:paraId="3F91C52B" w14:textId="77777777" w:rsidR="00515837" w:rsidRPr="00A15537" w:rsidRDefault="00515837" w:rsidP="00A15537">
            <w:pPr>
              <w:spacing w:after="0"/>
              <w:ind w:left="-11"/>
              <w:jc w:val="center"/>
              <w:rPr>
                <w:rFonts w:ascii="Arial" w:hAnsi="Arial" w:cs="Arial"/>
                <w:sz w:val="18"/>
                <w:szCs w:val="18"/>
              </w:rPr>
            </w:pPr>
          </w:p>
        </w:tc>
      </w:tr>
      <w:tr w:rsidR="00515837" w:rsidRPr="00515837" w14:paraId="20D77A04" w14:textId="77777777" w:rsidTr="00A15537">
        <w:tc>
          <w:tcPr>
            <w:tcW w:w="988" w:type="dxa"/>
            <w:vAlign w:val="center"/>
            <w:hideMark/>
          </w:tcPr>
          <w:p w14:paraId="4E9DC9C4"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КШ-1</w:t>
            </w:r>
          </w:p>
        </w:tc>
        <w:tc>
          <w:tcPr>
            <w:tcW w:w="1110" w:type="dxa"/>
            <w:vAlign w:val="center"/>
            <w:hideMark/>
          </w:tcPr>
          <w:p w14:paraId="1652483C" w14:textId="455EFB6F"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60</w:t>
            </w:r>
          </w:p>
        </w:tc>
        <w:tc>
          <w:tcPr>
            <w:tcW w:w="629" w:type="dxa"/>
            <w:vAlign w:val="center"/>
            <w:hideMark/>
          </w:tcPr>
          <w:p w14:paraId="6DA9EC14" w14:textId="67E09C2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2,0</w:t>
            </w:r>
          </w:p>
        </w:tc>
        <w:tc>
          <w:tcPr>
            <w:tcW w:w="630" w:type="dxa"/>
            <w:vAlign w:val="center"/>
            <w:hideMark/>
          </w:tcPr>
          <w:p w14:paraId="2AD2A3A4" w14:textId="2ED455CC"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6,5</w:t>
            </w:r>
          </w:p>
        </w:tc>
        <w:tc>
          <w:tcPr>
            <w:tcW w:w="629" w:type="dxa"/>
            <w:vAlign w:val="center"/>
            <w:hideMark/>
          </w:tcPr>
          <w:p w14:paraId="6DDCA577" w14:textId="22EC38B8"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44C4ACBB" w14:textId="5B48BADE"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29" w:type="dxa"/>
            <w:vAlign w:val="center"/>
            <w:hideMark/>
          </w:tcPr>
          <w:p w14:paraId="48236E5B" w14:textId="1035B03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0,6</w:t>
            </w:r>
          </w:p>
        </w:tc>
        <w:tc>
          <w:tcPr>
            <w:tcW w:w="630" w:type="dxa"/>
            <w:vAlign w:val="center"/>
            <w:hideMark/>
          </w:tcPr>
          <w:p w14:paraId="124D6C88" w14:textId="76B4FD9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0,05</w:t>
            </w:r>
          </w:p>
        </w:tc>
        <w:tc>
          <w:tcPr>
            <w:tcW w:w="629" w:type="dxa"/>
            <w:vAlign w:val="center"/>
            <w:hideMark/>
          </w:tcPr>
          <w:p w14:paraId="3F495E38" w14:textId="1871C075"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0,08</w:t>
            </w:r>
          </w:p>
        </w:tc>
        <w:tc>
          <w:tcPr>
            <w:tcW w:w="630" w:type="dxa"/>
            <w:vAlign w:val="center"/>
            <w:hideMark/>
          </w:tcPr>
          <w:p w14:paraId="7CB068C0" w14:textId="5EF1154E"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0,10</w:t>
            </w:r>
          </w:p>
        </w:tc>
        <w:tc>
          <w:tcPr>
            <w:tcW w:w="629" w:type="dxa"/>
            <w:vAlign w:val="center"/>
            <w:hideMark/>
          </w:tcPr>
          <w:p w14:paraId="16AF88DC" w14:textId="61CB322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1,0</w:t>
            </w:r>
          </w:p>
        </w:tc>
        <w:tc>
          <w:tcPr>
            <w:tcW w:w="630" w:type="dxa"/>
            <w:vAlign w:val="center"/>
            <w:hideMark/>
          </w:tcPr>
          <w:p w14:paraId="6722242E" w14:textId="4B4F82FE"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23D2E4C2" w14:textId="4461240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6C9EBD77"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r>
      <w:tr w:rsidR="00515837" w:rsidRPr="00515837" w14:paraId="1EE406E2" w14:textId="77777777" w:rsidTr="00A15537">
        <w:tc>
          <w:tcPr>
            <w:tcW w:w="988" w:type="dxa"/>
            <w:vAlign w:val="center"/>
            <w:hideMark/>
          </w:tcPr>
          <w:p w14:paraId="0570A1A1"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КШ-2 </w:t>
            </w:r>
          </w:p>
        </w:tc>
        <w:tc>
          <w:tcPr>
            <w:tcW w:w="1110" w:type="dxa"/>
            <w:vAlign w:val="center"/>
            <w:hideMark/>
          </w:tcPr>
          <w:p w14:paraId="4CF55D7A" w14:textId="5DB05E56"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55</w:t>
            </w:r>
          </w:p>
        </w:tc>
        <w:tc>
          <w:tcPr>
            <w:tcW w:w="629" w:type="dxa"/>
            <w:vAlign w:val="center"/>
            <w:hideMark/>
          </w:tcPr>
          <w:p w14:paraId="7C0FEFCD" w14:textId="521FE6C0"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0A6F8D8D" w14:textId="2CE447F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74961A49"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3D7B47F9" w14:textId="4CA99E0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0,5</w:t>
            </w:r>
          </w:p>
        </w:tc>
        <w:tc>
          <w:tcPr>
            <w:tcW w:w="629" w:type="dxa"/>
            <w:vAlign w:val="center"/>
            <w:hideMark/>
          </w:tcPr>
          <w:p w14:paraId="3D84F333" w14:textId="221F6CF3"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0,8</w:t>
            </w:r>
          </w:p>
        </w:tc>
        <w:tc>
          <w:tcPr>
            <w:tcW w:w="630" w:type="dxa"/>
            <w:vAlign w:val="center"/>
            <w:hideMark/>
          </w:tcPr>
          <w:p w14:paraId="3072B9E7" w14:textId="2AA35EE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0,10</w:t>
            </w:r>
          </w:p>
        </w:tc>
        <w:tc>
          <w:tcPr>
            <w:tcW w:w="629" w:type="dxa"/>
            <w:vAlign w:val="center"/>
            <w:hideMark/>
          </w:tcPr>
          <w:p w14:paraId="3C52AC9C" w14:textId="587D69DC"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4AB4A068" w14:textId="5E530CD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0E7A976B" w14:textId="3321625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30" w:type="dxa"/>
            <w:vAlign w:val="center"/>
            <w:hideMark/>
          </w:tcPr>
          <w:p w14:paraId="100F8AFD" w14:textId="22C748B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3F53B858" w14:textId="523DD13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09D3D6CC"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r>
      <w:tr w:rsidR="00515837" w:rsidRPr="00515837" w14:paraId="3CDB03CB" w14:textId="77777777" w:rsidTr="00A15537">
        <w:tc>
          <w:tcPr>
            <w:tcW w:w="988" w:type="dxa"/>
            <w:vAlign w:val="center"/>
            <w:hideMark/>
          </w:tcPr>
          <w:p w14:paraId="2CE8DD7A"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КШ-3 </w:t>
            </w:r>
          </w:p>
        </w:tc>
        <w:tc>
          <w:tcPr>
            <w:tcW w:w="1110" w:type="dxa"/>
            <w:vAlign w:val="center"/>
            <w:hideMark/>
          </w:tcPr>
          <w:p w14:paraId="7C854ED5" w14:textId="289066C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53</w:t>
            </w:r>
          </w:p>
        </w:tc>
        <w:tc>
          <w:tcPr>
            <w:tcW w:w="629" w:type="dxa"/>
            <w:vAlign w:val="center"/>
            <w:hideMark/>
          </w:tcPr>
          <w:p w14:paraId="212E4674" w14:textId="46C2B4EF"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07519A66" w14:textId="36A3FED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609CEEC1" w14:textId="4C74DCB8"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7F8048B0" w14:textId="3A444B6C"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0,8</w:t>
            </w:r>
          </w:p>
        </w:tc>
        <w:tc>
          <w:tcPr>
            <w:tcW w:w="629" w:type="dxa"/>
            <w:vAlign w:val="center"/>
            <w:hideMark/>
          </w:tcPr>
          <w:p w14:paraId="77717B53" w14:textId="690E3A2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1,5</w:t>
            </w:r>
          </w:p>
        </w:tc>
        <w:tc>
          <w:tcPr>
            <w:tcW w:w="630" w:type="dxa"/>
            <w:vAlign w:val="center"/>
            <w:hideMark/>
          </w:tcPr>
          <w:p w14:paraId="579514DD" w14:textId="61D92AA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0,3</w:t>
            </w:r>
          </w:p>
        </w:tc>
        <w:tc>
          <w:tcPr>
            <w:tcW w:w="629" w:type="dxa"/>
            <w:vAlign w:val="center"/>
            <w:hideMark/>
          </w:tcPr>
          <w:p w14:paraId="0D4E49EA" w14:textId="63453B20"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0F765181" w14:textId="71FA364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49217DE1" w14:textId="2700509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30" w:type="dxa"/>
            <w:vAlign w:val="center"/>
            <w:hideMark/>
          </w:tcPr>
          <w:p w14:paraId="24E70D89" w14:textId="5220061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4EFF10B8" w14:textId="3195C53E"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2A31356B"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r>
      <w:tr w:rsidR="00515837" w:rsidRPr="00515837" w14:paraId="765A1A98" w14:textId="77777777" w:rsidTr="00A15537">
        <w:tc>
          <w:tcPr>
            <w:tcW w:w="988" w:type="dxa"/>
            <w:vAlign w:val="center"/>
            <w:hideMark/>
          </w:tcPr>
          <w:p w14:paraId="392D45E2"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b/>
                <w:bCs/>
                <w:i/>
                <w:iCs/>
                <w:sz w:val="18"/>
                <w:szCs w:val="18"/>
              </w:rPr>
              <w:t xml:space="preserve">КШ-4 </w:t>
            </w:r>
          </w:p>
        </w:tc>
        <w:tc>
          <w:tcPr>
            <w:tcW w:w="1110" w:type="dxa"/>
            <w:vAlign w:val="center"/>
            <w:hideMark/>
          </w:tcPr>
          <w:p w14:paraId="18DEBF5A" w14:textId="59BCBA28" w:rsidR="00515837" w:rsidRPr="00A15537" w:rsidRDefault="00515837" w:rsidP="00A15537">
            <w:pPr>
              <w:spacing w:after="0"/>
              <w:ind w:left="-11"/>
              <w:jc w:val="center"/>
              <w:rPr>
                <w:rFonts w:ascii="Arial" w:hAnsi="Arial" w:cs="Arial"/>
                <w:sz w:val="18"/>
                <w:szCs w:val="18"/>
              </w:rPr>
            </w:pPr>
            <w:r w:rsidRPr="00A15537">
              <w:rPr>
                <w:rFonts w:ascii="Arial" w:hAnsi="Arial" w:cs="Arial"/>
                <w:b/>
                <w:bCs/>
                <w:i/>
                <w:iCs/>
                <w:sz w:val="18"/>
                <w:szCs w:val="18"/>
              </w:rPr>
              <w:t>50</w:t>
            </w:r>
          </w:p>
        </w:tc>
        <w:tc>
          <w:tcPr>
            <w:tcW w:w="629" w:type="dxa"/>
            <w:vAlign w:val="center"/>
            <w:hideMark/>
          </w:tcPr>
          <w:p w14:paraId="345FA7C7" w14:textId="383E7A2E" w:rsidR="00515837" w:rsidRPr="00A15537" w:rsidRDefault="00515837" w:rsidP="00A15537">
            <w:pPr>
              <w:spacing w:after="0"/>
              <w:ind w:left="-11"/>
              <w:jc w:val="center"/>
              <w:rPr>
                <w:rFonts w:ascii="Arial" w:hAnsi="Arial" w:cs="Arial"/>
                <w:sz w:val="18"/>
                <w:szCs w:val="18"/>
              </w:rPr>
            </w:pPr>
            <w:r w:rsidRPr="00A15537">
              <w:rPr>
                <w:rFonts w:ascii="Arial" w:hAnsi="Arial" w:cs="Arial"/>
                <w:b/>
                <w:bCs/>
                <w:i/>
                <w:iCs/>
                <w:sz w:val="18"/>
                <w:szCs w:val="18"/>
              </w:rPr>
              <w:t>-</w:t>
            </w:r>
          </w:p>
        </w:tc>
        <w:tc>
          <w:tcPr>
            <w:tcW w:w="630" w:type="dxa"/>
            <w:vAlign w:val="center"/>
            <w:hideMark/>
          </w:tcPr>
          <w:p w14:paraId="54B44D17" w14:textId="4FE214E5" w:rsidR="00515837" w:rsidRPr="00A15537" w:rsidRDefault="00515837" w:rsidP="00A15537">
            <w:pPr>
              <w:spacing w:after="0"/>
              <w:ind w:left="-11"/>
              <w:jc w:val="center"/>
              <w:rPr>
                <w:rFonts w:ascii="Arial" w:hAnsi="Arial" w:cs="Arial"/>
                <w:sz w:val="18"/>
                <w:szCs w:val="18"/>
              </w:rPr>
            </w:pPr>
            <w:r w:rsidRPr="00A15537">
              <w:rPr>
                <w:rFonts w:ascii="Arial" w:hAnsi="Arial" w:cs="Arial"/>
                <w:b/>
                <w:bCs/>
                <w:i/>
                <w:iCs/>
                <w:sz w:val="18"/>
                <w:szCs w:val="18"/>
              </w:rPr>
              <w:t>-</w:t>
            </w:r>
          </w:p>
        </w:tc>
        <w:tc>
          <w:tcPr>
            <w:tcW w:w="629" w:type="dxa"/>
            <w:vAlign w:val="center"/>
            <w:hideMark/>
          </w:tcPr>
          <w:p w14:paraId="23FE565B" w14:textId="2F487B65" w:rsidR="00515837" w:rsidRPr="00A15537" w:rsidRDefault="00515837" w:rsidP="00A15537">
            <w:pPr>
              <w:spacing w:after="0"/>
              <w:ind w:left="-11"/>
              <w:jc w:val="center"/>
              <w:rPr>
                <w:rFonts w:ascii="Arial" w:hAnsi="Arial" w:cs="Arial"/>
                <w:sz w:val="18"/>
                <w:szCs w:val="18"/>
              </w:rPr>
            </w:pPr>
            <w:r w:rsidRPr="00A15537">
              <w:rPr>
                <w:rFonts w:ascii="Arial" w:hAnsi="Arial" w:cs="Arial"/>
                <w:b/>
                <w:bCs/>
                <w:i/>
                <w:iCs/>
                <w:sz w:val="18"/>
                <w:szCs w:val="18"/>
              </w:rPr>
              <w:t>-</w:t>
            </w:r>
          </w:p>
        </w:tc>
        <w:tc>
          <w:tcPr>
            <w:tcW w:w="630" w:type="dxa"/>
            <w:vAlign w:val="center"/>
            <w:hideMark/>
          </w:tcPr>
          <w:p w14:paraId="6F43A338" w14:textId="0AB2A23E" w:rsidR="00515837" w:rsidRPr="00A15537" w:rsidRDefault="00515837" w:rsidP="00A15537">
            <w:pPr>
              <w:spacing w:after="0"/>
              <w:ind w:left="-11"/>
              <w:jc w:val="center"/>
              <w:rPr>
                <w:rFonts w:ascii="Arial" w:hAnsi="Arial" w:cs="Arial"/>
                <w:sz w:val="18"/>
                <w:szCs w:val="18"/>
              </w:rPr>
            </w:pPr>
            <w:r w:rsidRPr="00A15537">
              <w:rPr>
                <w:rFonts w:ascii="Arial" w:hAnsi="Arial" w:cs="Arial"/>
                <w:b/>
                <w:bCs/>
                <w:i/>
                <w:iCs/>
                <w:sz w:val="18"/>
                <w:szCs w:val="18"/>
              </w:rPr>
              <w:t>2,0</w:t>
            </w:r>
          </w:p>
        </w:tc>
        <w:tc>
          <w:tcPr>
            <w:tcW w:w="629" w:type="dxa"/>
            <w:vAlign w:val="center"/>
            <w:hideMark/>
          </w:tcPr>
          <w:p w14:paraId="10D98419" w14:textId="0206E21E" w:rsidR="00515837" w:rsidRPr="00A15537" w:rsidRDefault="00515837" w:rsidP="00A15537">
            <w:pPr>
              <w:spacing w:after="0"/>
              <w:ind w:left="-11"/>
              <w:jc w:val="center"/>
              <w:rPr>
                <w:rFonts w:ascii="Arial" w:hAnsi="Arial" w:cs="Arial"/>
                <w:sz w:val="18"/>
                <w:szCs w:val="18"/>
              </w:rPr>
            </w:pPr>
            <w:r w:rsidRPr="00A15537">
              <w:rPr>
                <w:rFonts w:ascii="Arial" w:hAnsi="Arial" w:cs="Arial"/>
                <w:b/>
                <w:bCs/>
                <w:i/>
                <w:iCs/>
                <w:sz w:val="18"/>
                <w:szCs w:val="18"/>
              </w:rPr>
              <w:t>3,0</w:t>
            </w:r>
          </w:p>
        </w:tc>
        <w:tc>
          <w:tcPr>
            <w:tcW w:w="630" w:type="dxa"/>
            <w:vAlign w:val="center"/>
            <w:hideMark/>
          </w:tcPr>
          <w:p w14:paraId="03AD642A" w14:textId="5D1D5836" w:rsidR="00515837" w:rsidRPr="00A15537" w:rsidRDefault="00515837" w:rsidP="00A15537">
            <w:pPr>
              <w:spacing w:after="0"/>
              <w:ind w:left="-11"/>
              <w:jc w:val="center"/>
              <w:rPr>
                <w:rFonts w:ascii="Arial" w:hAnsi="Arial" w:cs="Arial"/>
                <w:sz w:val="18"/>
                <w:szCs w:val="18"/>
              </w:rPr>
            </w:pPr>
            <w:r w:rsidRPr="00A15537">
              <w:rPr>
                <w:rFonts w:ascii="Arial" w:hAnsi="Arial" w:cs="Arial"/>
                <w:b/>
                <w:bCs/>
                <w:i/>
                <w:iCs/>
                <w:sz w:val="18"/>
                <w:szCs w:val="18"/>
              </w:rPr>
              <w:t>0,5</w:t>
            </w:r>
          </w:p>
        </w:tc>
        <w:tc>
          <w:tcPr>
            <w:tcW w:w="629" w:type="dxa"/>
            <w:vAlign w:val="center"/>
            <w:hideMark/>
          </w:tcPr>
          <w:p w14:paraId="2DE851C3" w14:textId="49CDFC1E" w:rsidR="00515837" w:rsidRPr="00A15537" w:rsidRDefault="00515837" w:rsidP="00A15537">
            <w:pPr>
              <w:spacing w:after="0"/>
              <w:ind w:left="-11"/>
              <w:jc w:val="center"/>
              <w:rPr>
                <w:rFonts w:ascii="Arial" w:hAnsi="Arial" w:cs="Arial"/>
                <w:sz w:val="18"/>
                <w:szCs w:val="18"/>
              </w:rPr>
            </w:pPr>
            <w:r w:rsidRPr="00A15537">
              <w:rPr>
                <w:rFonts w:ascii="Arial" w:hAnsi="Arial" w:cs="Arial"/>
                <w:b/>
                <w:bCs/>
                <w:i/>
                <w:iCs/>
                <w:sz w:val="18"/>
                <w:szCs w:val="18"/>
              </w:rPr>
              <w:t>-</w:t>
            </w:r>
          </w:p>
        </w:tc>
        <w:tc>
          <w:tcPr>
            <w:tcW w:w="630" w:type="dxa"/>
            <w:vAlign w:val="center"/>
            <w:hideMark/>
          </w:tcPr>
          <w:p w14:paraId="449569A6" w14:textId="7E4DD5F9" w:rsidR="00515837" w:rsidRPr="00A15537" w:rsidRDefault="00515837" w:rsidP="00A15537">
            <w:pPr>
              <w:spacing w:after="0"/>
              <w:ind w:left="-11"/>
              <w:jc w:val="center"/>
              <w:rPr>
                <w:rFonts w:ascii="Arial" w:hAnsi="Arial" w:cs="Arial"/>
                <w:sz w:val="18"/>
                <w:szCs w:val="18"/>
              </w:rPr>
            </w:pPr>
            <w:r w:rsidRPr="00A15537">
              <w:rPr>
                <w:rFonts w:ascii="Arial" w:hAnsi="Arial" w:cs="Arial"/>
                <w:b/>
                <w:bCs/>
                <w:i/>
                <w:iCs/>
                <w:sz w:val="18"/>
                <w:szCs w:val="18"/>
              </w:rPr>
              <w:t>-</w:t>
            </w:r>
          </w:p>
        </w:tc>
        <w:tc>
          <w:tcPr>
            <w:tcW w:w="629" w:type="dxa"/>
            <w:vAlign w:val="center"/>
            <w:hideMark/>
          </w:tcPr>
          <w:p w14:paraId="3302EDE8" w14:textId="0B16B1D0" w:rsidR="00515837" w:rsidRPr="00A15537" w:rsidRDefault="00515837" w:rsidP="00A15537">
            <w:pPr>
              <w:spacing w:after="0"/>
              <w:ind w:left="-11"/>
              <w:jc w:val="center"/>
              <w:rPr>
                <w:rFonts w:ascii="Arial" w:hAnsi="Arial" w:cs="Arial"/>
                <w:sz w:val="18"/>
                <w:szCs w:val="18"/>
              </w:rPr>
            </w:pPr>
            <w:r w:rsidRPr="00A15537">
              <w:rPr>
                <w:rFonts w:ascii="Arial" w:hAnsi="Arial" w:cs="Arial"/>
                <w:b/>
                <w:bCs/>
                <w:i/>
                <w:iCs/>
                <w:sz w:val="18"/>
                <w:szCs w:val="18"/>
              </w:rPr>
              <w:t>0,04</w:t>
            </w:r>
          </w:p>
        </w:tc>
        <w:tc>
          <w:tcPr>
            <w:tcW w:w="630" w:type="dxa"/>
            <w:vAlign w:val="center"/>
            <w:hideMark/>
          </w:tcPr>
          <w:p w14:paraId="126DA6A4" w14:textId="00B031E3"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139E8E63" w14:textId="0276833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44C93745"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r>
      <w:tr w:rsidR="00515837" w:rsidRPr="00515837" w14:paraId="5976A646" w14:textId="77777777" w:rsidTr="00A15537">
        <w:tc>
          <w:tcPr>
            <w:tcW w:w="988" w:type="dxa"/>
            <w:vAlign w:val="center"/>
            <w:hideMark/>
          </w:tcPr>
          <w:p w14:paraId="79BB32D3"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КШТ-1 </w:t>
            </w:r>
          </w:p>
        </w:tc>
        <w:tc>
          <w:tcPr>
            <w:tcW w:w="1110" w:type="dxa"/>
            <w:vAlign w:val="center"/>
            <w:hideMark/>
          </w:tcPr>
          <w:p w14:paraId="1D99C15D" w14:textId="1794C633"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55</w:t>
            </w:r>
          </w:p>
        </w:tc>
        <w:tc>
          <w:tcPr>
            <w:tcW w:w="629" w:type="dxa"/>
            <w:vAlign w:val="center"/>
            <w:hideMark/>
          </w:tcPr>
          <w:p w14:paraId="2E9BD83D" w14:textId="4184631C"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2BC372A1" w14:textId="0EDB0CC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0411557F" w14:textId="04867AD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280995CC" w14:textId="3623AC0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0,3</w:t>
            </w:r>
          </w:p>
        </w:tc>
        <w:tc>
          <w:tcPr>
            <w:tcW w:w="629" w:type="dxa"/>
            <w:vAlign w:val="center"/>
            <w:hideMark/>
          </w:tcPr>
          <w:p w14:paraId="12C4707B" w14:textId="118B502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1,5</w:t>
            </w:r>
          </w:p>
        </w:tc>
        <w:tc>
          <w:tcPr>
            <w:tcW w:w="630" w:type="dxa"/>
            <w:vAlign w:val="center"/>
            <w:hideMark/>
          </w:tcPr>
          <w:p w14:paraId="151BC919" w14:textId="288F9AB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0,10</w:t>
            </w:r>
          </w:p>
        </w:tc>
        <w:tc>
          <w:tcPr>
            <w:tcW w:w="629" w:type="dxa"/>
            <w:vAlign w:val="center"/>
            <w:hideMark/>
          </w:tcPr>
          <w:p w14:paraId="65FE7036" w14:textId="282EA26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30" w:type="dxa"/>
            <w:vAlign w:val="center"/>
            <w:hideMark/>
          </w:tcPr>
          <w:p w14:paraId="6D23C74B" w14:textId="2018963F"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0,20</w:t>
            </w:r>
          </w:p>
        </w:tc>
        <w:tc>
          <w:tcPr>
            <w:tcW w:w="629" w:type="dxa"/>
            <w:vAlign w:val="center"/>
            <w:hideMark/>
          </w:tcPr>
          <w:p w14:paraId="10A175DF" w14:textId="6A48A00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30" w:type="dxa"/>
            <w:vAlign w:val="center"/>
            <w:hideMark/>
          </w:tcPr>
          <w:p w14:paraId="1D339599" w14:textId="7F307F76"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29" w:type="dxa"/>
            <w:vAlign w:val="center"/>
            <w:hideMark/>
          </w:tcPr>
          <w:p w14:paraId="5EFEE127" w14:textId="0296DE4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73107573"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r>
      <w:tr w:rsidR="00515837" w:rsidRPr="00515837" w14:paraId="5CC4706B" w14:textId="77777777" w:rsidTr="00A15537">
        <w:tc>
          <w:tcPr>
            <w:tcW w:w="988" w:type="dxa"/>
            <w:vAlign w:val="center"/>
            <w:hideMark/>
          </w:tcPr>
          <w:p w14:paraId="37D5C20B"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КМШ-1 </w:t>
            </w:r>
          </w:p>
        </w:tc>
        <w:tc>
          <w:tcPr>
            <w:tcW w:w="1110" w:type="dxa"/>
            <w:vAlign w:val="center"/>
            <w:hideMark/>
          </w:tcPr>
          <w:p w14:paraId="1E81E814" w14:textId="70DA594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65</w:t>
            </w:r>
          </w:p>
        </w:tc>
        <w:tc>
          <w:tcPr>
            <w:tcW w:w="629" w:type="dxa"/>
            <w:vAlign w:val="center"/>
            <w:hideMark/>
          </w:tcPr>
          <w:p w14:paraId="78B11710" w14:textId="039FF2EF"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w:t>
            </w:r>
          </w:p>
        </w:tc>
        <w:tc>
          <w:tcPr>
            <w:tcW w:w="630" w:type="dxa"/>
            <w:vAlign w:val="center"/>
            <w:hideMark/>
          </w:tcPr>
          <w:p w14:paraId="3CCEABD0" w14:textId="2A3761D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1,2</w:t>
            </w:r>
          </w:p>
        </w:tc>
        <w:tc>
          <w:tcPr>
            <w:tcW w:w="629" w:type="dxa"/>
            <w:vAlign w:val="center"/>
            <w:hideMark/>
          </w:tcPr>
          <w:p w14:paraId="5FA20CB9" w14:textId="29B2271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66CEFDF4" w14:textId="3293567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0,03</w:t>
            </w:r>
          </w:p>
        </w:tc>
        <w:tc>
          <w:tcPr>
            <w:tcW w:w="629" w:type="dxa"/>
            <w:vAlign w:val="center"/>
            <w:hideMark/>
          </w:tcPr>
          <w:p w14:paraId="2DF1774C" w14:textId="5969897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0,3</w:t>
            </w:r>
          </w:p>
        </w:tc>
        <w:tc>
          <w:tcPr>
            <w:tcW w:w="630" w:type="dxa"/>
            <w:vAlign w:val="center"/>
            <w:hideMark/>
          </w:tcPr>
          <w:p w14:paraId="237A698A" w14:textId="40CAAF4F"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0,02</w:t>
            </w:r>
          </w:p>
        </w:tc>
        <w:tc>
          <w:tcPr>
            <w:tcW w:w="629" w:type="dxa"/>
            <w:vAlign w:val="center"/>
            <w:hideMark/>
          </w:tcPr>
          <w:p w14:paraId="2A2F9F30" w14:textId="3AB43BD2"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0,01</w:t>
            </w:r>
          </w:p>
        </w:tc>
        <w:tc>
          <w:tcPr>
            <w:tcW w:w="630" w:type="dxa"/>
            <w:vAlign w:val="center"/>
            <w:hideMark/>
          </w:tcPr>
          <w:p w14:paraId="7FFAB5EC" w14:textId="2F67C420"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0,10</w:t>
            </w:r>
          </w:p>
        </w:tc>
        <w:tc>
          <w:tcPr>
            <w:tcW w:w="629" w:type="dxa"/>
            <w:vAlign w:val="center"/>
            <w:hideMark/>
          </w:tcPr>
          <w:p w14:paraId="5022157F" w14:textId="3ADBDB7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3,0</w:t>
            </w:r>
          </w:p>
        </w:tc>
        <w:tc>
          <w:tcPr>
            <w:tcW w:w="630" w:type="dxa"/>
            <w:vAlign w:val="center"/>
            <w:hideMark/>
          </w:tcPr>
          <w:p w14:paraId="469F7F3B" w14:textId="1F80186A"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0,01</w:t>
            </w:r>
          </w:p>
        </w:tc>
        <w:tc>
          <w:tcPr>
            <w:tcW w:w="629" w:type="dxa"/>
            <w:vAlign w:val="center"/>
            <w:hideMark/>
          </w:tcPr>
          <w:p w14:paraId="6FE0C8F5" w14:textId="1035515C"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0,01</w:t>
            </w:r>
          </w:p>
        </w:tc>
        <w:tc>
          <w:tcPr>
            <w:tcW w:w="630" w:type="dxa"/>
            <w:vAlign w:val="center"/>
            <w:hideMark/>
          </w:tcPr>
          <w:p w14:paraId="1D8A46A2"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0,01</w:t>
            </w:r>
          </w:p>
        </w:tc>
      </w:tr>
      <w:tr w:rsidR="00515837" w:rsidRPr="00515837" w14:paraId="5ED5FF51" w14:textId="77777777" w:rsidTr="00A15537">
        <w:tc>
          <w:tcPr>
            <w:tcW w:w="988" w:type="dxa"/>
            <w:vAlign w:val="center"/>
            <w:hideMark/>
          </w:tcPr>
          <w:p w14:paraId="7719A238"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КМШ-2 </w:t>
            </w:r>
          </w:p>
        </w:tc>
        <w:tc>
          <w:tcPr>
            <w:tcW w:w="1110" w:type="dxa"/>
            <w:vAlign w:val="center"/>
            <w:hideMark/>
          </w:tcPr>
          <w:p w14:paraId="2D712705" w14:textId="687EE866"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60</w:t>
            </w:r>
          </w:p>
        </w:tc>
        <w:tc>
          <w:tcPr>
            <w:tcW w:w="629" w:type="dxa"/>
            <w:vAlign w:val="center"/>
            <w:hideMark/>
          </w:tcPr>
          <w:p w14:paraId="68F2BB36" w14:textId="67A670D0"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w:t>
            </w:r>
          </w:p>
        </w:tc>
        <w:tc>
          <w:tcPr>
            <w:tcW w:w="630" w:type="dxa"/>
            <w:vAlign w:val="center"/>
            <w:hideMark/>
          </w:tcPr>
          <w:p w14:paraId="43050300" w14:textId="7742BAA5"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4</w:t>
            </w:r>
          </w:p>
        </w:tc>
        <w:tc>
          <w:tcPr>
            <w:tcW w:w="629" w:type="dxa"/>
            <w:vAlign w:val="center"/>
            <w:hideMark/>
          </w:tcPr>
          <w:p w14:paraId="3250DE8F" w14:textId="55FF390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6376D955" w14:textId="3B3BFA18"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29" w:type="dxa"/>
            <w:vAlign w:val="center"/>
            <w:hideMark/>
          </w:tcPr>
          <w:p w14:paraId="617C735C" w14:textId="06F62CCF"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0,3</w:t>
            </w:r>
          </w:p>
        </w:tc>
        <w:tc>
          <w:tcPr>
            <w:tcW w:w="630" w:type="dxa"/>
            <w:vAlign w:val="center"/>
            <w:hideMark/>
          </w:tcPr>
          <w:p w14:paraId="7E627652" w14:textId="2D21BC9E"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29" w:type="dxa"/>
            <w:vAlign w:val="center"/>
            <w:hideMark/>
          </w:tcPr>
          <w:p w14:paraId="22622931" w14:textId="024DD4D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0,02</w:t>
            </w:r>
          </w:p>
        </w:tc>
        <w:tc>
          <w:tcPr>
            <w:tcW w:w="630" w:type="dxa"/>
            <w:vAlign w:val="center"/>
            <w:hideMark/>
          </w:tcPr>
          <w:p w14:paraId="2AD30AF4" w14:textId="7EE9FA1D"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0,08</w:t>
            </w:r>
          </w:p>
        </w:tc>
        <w:tc>
          <w:tcPr>
            <w:tcW w:w="629" w:type="dxa"/>
            <w:vAlign w:val="center"/>
            <w:hideMark/>
          </w:tcPr>
          <w:p w14:paraId="7D57F76C" w14:textId="712D207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3,0</w:t>
            </w:r>
          </w:p>
        </w:tc>
        <w:tc>
          <w:tcPr>
            <w:tcW w:w="630" w:type="dxa"/>
            <w:vAlign w:val="center"/>
            <w:hideMark/>
          </w:tcPr>
          <w:p w14:paraId="32BBE0B2" w14:textId="6B43AF20"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w:t>
            </w:r>
          </w:p>
        </w:tc>
        <w:tc>
          <w:tcPr>
            <w:tcW w:w="629" w:type="dxa"/>
            <w:vAlign w:val="center"/>
            <w:hideMark/>
          </w:tcPr>
          <w:p w14:paraId="6CA7ED3F" w14:textId="1EA2517E"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014568E6"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r>
      <w:tr w:rsidR="00515837" w:rsidRPr="00515837" w14:paraId="77CC2438" w14:textId="77777777" w:rsidTr="00A15537">
        <w:tc>
          <w:tcPr>
            <w:tcW w:w="988" w:type="dxa"/>
            <w:vAlign w:val="center"/>
            <w:hideMark/>
          </w:tcPr>
          <w:p w14:paraId="52B0B65E" w14:textId="77777777" w:rsidR="00515837" w:rsidRPr="00A15537" w:rsidRDefault="00515837" w:rsidP="00A15537">
            <w:pPr>
              <w:spacing w:after="0"/>
              <w:ind w:left="-11"/>
              <w:jc w:val="both"/>
              <w:rPr>
                <w:rFonts w:ascii="Arial" w:hAnsi="Arial" w:cs="Arial"/>
                <w:sz w:val="18"/>
                <w:szCs w:val="18"/>
              </w:rPr>
            </w:pPr>
            <w:r w:rsidRPr="00A15537">
              <w:rPr>
                <w:rFonts w:ascii="Arial" w:hAnsi="Arial" w:cs="Arial"/>
                <w:sz w:val="18"/>
                <w:szCs w:val="18"/>
              </w:rPr>
              <w:t xml:space="preserve">КМШ-3 </w:t>
            </w:r>
          </w:p>
        </w:tc>
        <w:tc>
          <w:tcPr>
            <w:tcW w:w="1110" w:type="dxa"/>
            <w:vAlign w:val="center"/>
            <w:hideMark/>
          </w:tcPr>
          <w:p w14:paraId="605127B0"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55</w:t>
            </w:r>
          </w:p>
        </w:tc>
        <w:tc>
          <w:tcPr>
            <w:tcW w:w="629" w:type="dxa"/>
            <w:vAlign w:val="center"/>
            <w:hideMark/>
          </w:tcPr>
          <w:p w14:paraId="246C683A" w14:textId="541D13C8"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w:t>
            </w:r>
          </w:p>
        </w:tc>
        <w:tc>
          <w:tcPr>
            <w:tcW w:w="630" w:type="dxa"/>
            <w:vAlign w:val="center"/>
            <w:hideMark/>
          </w:tcPr>
          <w:p w14:paraId="6DE73203" w14:textId="7A8CC4A8"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7</w:t>
            </w:r>
          </w:p>
        </w:tc>
        <w:tc>
          <w:tcPr>
            <w:tcW w:w="629" w:type="dxa"/>
            <w:vAlign w:val="center"/>
            <w:hideMark/>
          </w:tcPr>
          <w:p w14:paraId="59769F17" w14:textId="05615B8B"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w:t>
            </w:r>
          </w:p>
        </w:tc>
        <w:tc>
          <w:tcPr>
            <w:tcW w:w="630" w:type="dxa"/>
            <w:vAlign w:val="center"/>
            <w:hideMark/>
          </w:tcPr>
          <w:p w14:paraId="36C214E4" w14:textId="03019660"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0,04</w:t>
            </w:r>
          </w:p>
        </w:tc>
        <w:tc>
          <w:tcPr>
            <w:tcW w:w="629" w:type="dxa"/>
            <w:vAlign w:val="center"/>
            <w:hideMark/>
          </w:tcPr>
          <w:p w14:paraId="4EA83902" w14:textId="6EF2A12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0,6</w:t>
            </w:r>
          </w:p>
        </w:tc>
        <w:tc>
          <w:tcPr>
            <w:tcW w:w="630" w:type="dxa"/>
            <w:vAlign w:val="center"/>
            <w:hideMark/>
          </w:tcPr>
          <w:p w14:paraId="269FD4D3" w14:textId="6D1D9C41"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0,2</w:t>
            </w:r>
          </w:p>
        </w:tc>
        <w:tc>
          <w:tcPr>
            <w:tcW w:w="629" w:type="dxa"/>
            <w:vAlign w:val="center"/>
            <w:hideMark/>
          </w:tcPr>
          <w:p w14:paraId="5CB466FC" w14:textId="24004BD9"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w:t>
            </w:r>
          </w:p>
        </w:tc>
        <w:tc>
          <w:tcPr>
            <w:tcW w:w="630" w:type="dxa"/>
            <w:vAlign w:val="center"/>
            <w:hideMark/>
          </w:tcPr>
          <w:p w14:paraId="0FDFC491" w14:textId="3A6A7C6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0,10</w:t>
            </w:r>
          </w:p>
        </w:tc>
        <w:tc>
          <w:tcPr>
            <w:tcW w:w="629" w:type="dxa"/>
            <w:vAlign w:val="center"/>
            <w:hideMark/>
          </w:tcPr>
          <w:p w14:paraId="16849B30" w14:textId="22335A94"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3,0</w:t>
            </w:r>
          </w:p>
        </w:tc>
        <w:tc>
          <w:tcPr>
            <w:tcW w:w="630" w:type="dxa"/>
            <w:vAlign w:val="center"/>
            <w:hideMark/>
          </w:tcPr>
          <w:p w14:paraId="78422FDD" w14:textId="2726AD78"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w:t>
            </w:r>
          </w:p>
        </w:tc>
        <w:tc>
          <w:tcPr>
            <w:tcW w:w="629" w:type="dxa"/>
            <w:vAlign w:val="center"/>
            <w:hideMark/>
          </w:tcPr>
          <w:p w14:paraId="1E3330AA" w14:textId="11D995EF"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0,10</w:t>
            </w:r>
          </w:p>
        </w:tc>
        <w:tc>
          <w:tcPr>
            <w:tcW w:w="630" w:type="dxa"/>
            <w:vAlign w:val="center"/>
            <w:hideMark/>
          </w:tcPr>
          <w:p w14:paraId="2CDEBB82" w14:textId="77777777" w:rsidR="00515837" w:rsidRPr="00A15537" w:rsidRDefault="00515837" w:rsidP="00A15537">
            <w:pPr>
              <w:spacing w:after="0"/>
              <w:ind w:left="-11"/>
              <w:jc w:val="center"/>
              <w:rPr>
                <w:rFonts w:ascii="Arial" w:hAnsi="Arial" w:cs="Arial"/>
                <w:sz w:val="18"/>
                <w:szCs w:val="18"/>
              </w:rPr>
            </w:pPr>
            <w:r w:rsidRPr="00A15537">
              <w:rPr>
                <w:rFonts w:ascii="Arial" w:hAnsi="Arial" w:cs="Arial"/>
                <w:sz w:val="18"/>
                <w:szCs w:val="18"/>
              </w:rPr>
              <w:t>0,10</w:t>
            </w:r>
          </w:p>
        </w:tc>
      </w:tr>
    </w:tbl>
    <w:p w14:paraId="5D889947" w14:textId="77777777" w:rsidR="00A15537" w:rsidRDefault="00A15537" w:rsidP="00515837">
      <w:pPr>
        <w:ind w:firstLine="709"/>
        <w:jc w:val="both"/>
        <w:rPr>
          <w:rFonts w:ascii="Arial" w:hAnsi="Arial" w:cs="Arial"/>
          <w:sz w:val="24"/>
          <w:szCs w:val="24"/>
        </w:rPr>
      </w:pPr>
    </w:p>
    <w:p w14:paraId="22455AA9" w14:textId="112BFA65" w:rsidR="00A15537" w:rsidRDefault="00515837" w:rsidP="00515837">
      <w:pPr>
        <w:ind w:firstLine="709"/>
        <w:jc w:val="both"/>
        <w:rPr>
          <w:rFonts w:ascii="Arial" w:hAnsi="Arial" w:cs="Arial"/>
          <w:sz w:val="24"/>
          <w:szCs w:val="24"/>
        </w:rPr>
      </w:pPr>
      <w:r w:rsidRPr="00515837">
        <w:rPr>
          <w:rFonts w:ascii="Arial" w:hAnsi="Arial" w:cs="Arial"/>
          <w:sz w:val="24"/>
          <w:szCs w:val="24"/>
        </w:rPr>
        <w:t>Состав полученного вольфрамового концентрата (содержание влаги - 4,0%)</w:t>
      </w:r>
      <w:r w:rsidR="00A15537">
        <w:rPr>
          <w:rFonts w:ascii="Arial" w:hAnsi="Arial" w:cs="Arial"/>
          <w:sz w:val="24"/>
          <w:szCs w:val="24"/>
        </w:rPr>
        <w:t xml:space="preserve"> </w:t>
      </w:r>
      <w:r w:rsidRPr="00515837">
        <w:rPr>
          <w:rFonts w:ascii="Arial" w:hAnsi="Arial" w:cs="Arial"/>
          <w:sz w:val="24"/>
          <w:szCs w:val="24"/>
        </w:rPr>
        <w:t xml:space="preserve">приведен в таблице </w:t>
      </w:r>
      <w:r w:rsidR="00F446CF">
        <w:rPr>
          <w:rFonts w:ascii="Arial" w:hAnsi="Arial" w:cs="Arial"/>
          <w:sz w:val="24"/>
          <w:szCs w:val="24"/>
        </w:rPr>
        <w:t>7</w:t>
      </w:r>
      <w:r w:rsidR="00A15537">
        <w:rPr>
          <w:rFonts w:ascii="Arial" w:hAnsi="Arial" w:cs="Arial"/>
          <w:sz w:val="24"/>
          <w:szCs w:val="24"/>
        </w:rPr>
        <w:t>.</w:t>
      </w:r>
    </w:p>
    <w:p w14:paraId="6D9668CF" w14:textId="4E24142C" w:rsidR="00515837" w:rsidRDefault="00515837" w:rsidP="00006E08">
      <w:pPr>
        <w:jc w:val="both"/>
        <w:rPr>
          <w:rFonts w:ascii="Arial" w:hAnsi="Arial" w:cs="Arial"/>
          <w:sz w:val="24"/>
          <w:szCs w:val="24"/>
        </w:rPr>
      </w:pPr>
      <w:r w:rsidRPr="00515837">
        <w:rPr>
          <w:rFonts w:ascii="Arial" w:hAnsi="Arial" w:cs="Arial"/>
          <w:sz w:val="24"/>
          <w:szCs w:val="24"/>
        </w:rPr>
        <w:t xml:space="preserve">Таблица </w:t>
      </w:r>
      <w:r w:rsidR="00F446CF">
        <w:rPr>
          <w:rFonts w:ascii="Arial" w:hAnsi="Arial" w:cs="Arial"/>
          <w:sz w:val="24"/>
          <w:szCs w:val="24"/>
        </w:rPr>
        <w:t>7</w:t>
      </w:r>
      <w:r w:rsidR="00A15537">
        <w:rPr>
          <w:rFonts w:ascii="Arial" w:hAnsi="Arial" w:cs="Arial"/>
          <w:sz w:val="24"/>
          <w:szCs w:val="24"/>
        </w:rPr>
        <w:t xml:space="preserve">. </w:t>
      </w:r>
      <w:r w:rsidRPr="00515837">
        <w:rPr>
          <w:rFonts w:ascii="Arial" w:hAnsi="Arial" w:cs="Arial"/>
          <w:sz w:val="24"/>
          <w:szCs w:val="24"/>
        </w:rPr>
        <w:t>Состав полученного вольфрамового концентрата</w:t>
      </w:r>
    </w:p>
    <w:tbl>
      <w:tblPr>
        <w:tblW w:w="9652" w:type="dxa"/>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1271"/>
        <w:gridCol w:w="709"/>
        <w:gridCol w:w="639"/>
        <w:gridCol w:w="639"/>
        <w:gridCol w:w="640"/>
        <w:gridCol w:w="775"/>
        <w:gridCol w:w="639"/>
        <w:gridCol w:w="640"/>
        <w:gridCol w:w="564"/>
        <w:gridCol w:w="567"/>
        <w:gridCol w:w="640"/>
        <w:gridCol w:w="639"/>
        <w:gridCol w:w="639"/>
        <w:gridCol w:w="651"/>
      </w:tblGrid>
      <w:tr w:rsidR="002C5721" w:rsidRPr="00A15537" w14:paraId="2B1641A4" w14:textId="77777777" w:rsidTr="002C5721">
        <w:trPr>
          <w:tblHeader/>
        </w:trPr>
        <w:tc>
          <w:tcPr>
            <w:tcW w:w="1271" w:type="dxa"/>
            <w:vMerge w:val="restart"/>
            <w:shd w:val="clear" w:color="auto" w:fill="E97132" w:themeFill="accent2"/>
            <w:vAlign w:val="center"/>
          </w:tcPr>
          <w:p w14:paraId="4E95FF57" w14:textId="1D69328F" w:rsidR="002C5721" w:rsidRPr="00A15537" w:rsidRDefault="002C5721" w:rsidP="007D7C87">
            <w:pPr>
              <w:spacing w:after="0"/>
              <w:ind w:left="-11"/>
              <w:jc w:val="center"/>
              <w:rPr>
                <w:rFonts w:ascii="Arial" w:hAnsi="Arial" w:cs="Arial"/>
                <w:b/>
                <w:bCs/>
                <w:color w:val="FFFFFF" w:themeColor="background1"/>
                <w:sz w:val="18"/>
                <w:szCs w:val="18"/>
              </w:rPr>
            </w:pPr>
            <w:r>
              <w:rPr>
                <w:rFonts w:ascii="Arial" w:hAnsi="Arial" w:cs="Arial"/>
                <w:b/>
                <w:bCs/>
                <w:color w:val="FFFFFF" w:themeColor="background1"/>
                <w:sz w:val="18"/>
                <w:szCs w:val="18"/>
              </w:rPr>
              <w:lastRenderedPageBreak/>
              <w:t>Наименование</w:t>
            </w:r>
          </w:p>
        </w:tc>
        <w:tc>
          <w:tcPr>
            <w:tcW w:w="8381" w:type="dxa"/>
            <w:gridSpan w:val="13"/>
            <w:shd w:val="clear" w:color="auto" w:fill="E97132" w:themeFill="accent2"/>
            <w:vAlign w:val="center"/>
          </w:tcPr>
          <w:p w14:paraId="2F92BAD5" w14:textId="73AA0EF7" w:rsidR="002C5721" w:rsidRPr="00A15537" w:rsidRDefault="002C5721" w:rsidP="007D7C87">
            <w:pPr>
              <w:spacing w:after="0"/>
              <w:ind w:left="-11"/>
              <w:jc w:val="center"/>
              <w:rPr>
                <w:rFonts w:ascii="Arial" w:hAnsi="Arial" w:cs="Arial"/>
                <w:b/>
                <w:bCs/>
                <w:color w:val="FFFFFF" w:themeColor="background1"/>
                <w:sz w:val="18"/>
                <w:szCs w:val="18"/>
              </w:rPr>
            </w:pPr>
            <w:r>
              <w:rPr>
                <w:rFonts w:ascii="Arial" w:hAnsi="Arial" w:cs="Arial"/>
                <w:b/>
                <w:bCs/>
                <w:color w:val="FFFFFF" w:themeColor="background1"/>
                <w:sz w:val="18"/>
                <w:szCs w:val="18"/>
              </w:rPr>
              <w:t>Норма, % не более</w:t>
            </w:r>
          </w:p>
        </w:tc>
      </w:tr>
      <w:tr w:rsidR="002C5721" w:rsidRPr="00A15537" w14:paraId="2EA04968" w14:textId="77777777" w:rsidTr="002C5721">
        <w:trPr>
          <w:tblHeader/>
        </w:trPr>
        <w:tc>
          <w:tcPr>
            <w:tcW w:w="1271" w:type="dxa"/>
            <w:vMerge/>
            <w:shd w:val="clear" w:color="auto" w:fill="E97132" w:themeFill="accent2"/>
            <w:vAlign w:val="center"/>
            <w:hideMark/>
          </w:tcPr>
          <w:p w14:paraId="48307B7C" w14:textId="346F2517" w:rsidR="002C5721" w:rsidRPr="00A15537" w:rsidRDefault="002C5721" w:rsidP="007D7C87">
            <w:pPr>
              <w:spacing w:after="0"/>
              <w:ind w:left="-11"/>
              <w:jc w:val="center"/>
              <w:rPr>
                <w:rFonts w:ascii="Arial" w:hAnsi="Arial" w:cs="Arial"/>
                <w:color w:val="FFFFFF" w:themeColor="background1"/>
                <w:sz w:val="18"/>
                <w:szCs w:val="18"/>
              </w:rPr>
            </w:pPr>
          </w:p>
        </w:tc>
        <w:tc>
          <w:tcPr>
            <w:tcW w:w="709" w:type="dxa"/>
            <w:shd w:val="clear" w:color="auto" w:fill="E97132" w:themeFill="accent2"/>
            <w:vAlign w:val="center"/>
            <w:hideMark/>
          </w:tcPr>
          <w:p w14:paraId="06FE1DD1" w14:textId="6231478E" w:rsidR="002C5721" w:rsidRPr="002C5721" w:rsidRDefault="002C5721" w:rsidP="007D7C87">
            <w:pPr>
              <w:spacing w:after="0"/>
              <w:ind w:left="-11"/>
              <w:jc w:val="center"/>
              <w:rPr>
                <w:rFonts w:ascii="Arial" w:hAnsi="Arial" w:cs="Arial"/>
                <w:b/>
                <w:color w:val="FFFFFF" w:themeColor="background1"/>
                <w:sz w:val="18"/>
                <w:szCs w:val="18"/>
              </w:rPr>
            </w:pPr>
            <w:r w:rsidRPr="002C5721">
              <w:rPr>
                <w:rFonts w:ascii="Arial" w:hAnsi="Arial" w:cs="Arial"/>
                <w:b/>
                <w:color w:val="FFFFFF" w:themeColor="background1"/>
                <w:sz w:val="18"/>
                <w:szCs w:val="18"/>
              </w:rPr>
              <w:t>WO</w:t>
            </w:r>
            <w:r w:rsidRPr="00007D8F">
              <w:rPr>
                <w:rFonts w:ascii="Arial" w:hAnsi="Arial" w:cs="Arial"/>
                <w:b/>
                <w:color w:val="FFFFFF" w:themeColor="background1"/>
                <w:sz w:val="18"/>
                <w:szCs w:val="18"/>
                <w:vertAlign w:val="subscript"/>
              </w:rPr>
              <w:t>3</w:t>
            </w:r>
            <w:r w:rsidRPr="002C5721">
              <w:rPr>
                <w:rFonts w:ascii="Arial" w:hAnsi="Arial" w:cs="Arial"/>
                <w:b/>
                <w:color w:val="FFFFFF" w:themeColor="background1"/>
                <w:sz w:val="18"/>
                <w:szCs w:val="18"/>
              </w:rPr>
              <w:t>, %</w:t>
            </w:r>
          </w:p>
        </w:tc>
        <w:tc>
          <w:tcPr>
            <w:tcW w:w="639" w:type="dxa"/>
            <w:shd w:val="clear" w:color="auto" w:fill="E97132" w:themeFill="accent2"/>
            <w:vAlign w:val="center"/>
            <w:hideMark/>
          </w:tcPr>
          <w:p w14:paraId="5DCA7F44" w14:textId="77777777" w:rsidR="002C5721" w:rsidRPr="00A15537" w:rsidRDefault="002C5721" w:rsidP="007D7C8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MnO</w:t>
            </w:r>
            <w:proofErr w:type="spellEnd"/>
          </w:p>
        </w:tc>
        <w:tc>
          <w:tcPr>
            <w:tcW w:w="639" w:type="dxa"/>
            <w:shd w:val="clear" w:color="auto" w:fill="E97132" w:themeFill="accent2"/>
            <w:vAlign w:val="center"/>
            <w:hideMark/>
          </w:tcPr>
          <w:p w14:paraId="3C813137" w14:textId="77777777" w:rsidR="002C5721" w:rsidRPr="00A15537" w:rsidRDefault="002C5721" w:rsidP="007D7C8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SiO2</w:t>
            </w:r>
          </w:p>
        </w:tc>
        <w:tc>
          <w:tcPr>
            <w:tcW w:w="640" w:type="dxa"/>
            <w:shd w:val="clear" w:color="auto" w:fill="E97132" w:themeFill="accent2"/>
            <w:vAlign w:val="center"/>
            <w:hideMark/>
          </w:tcPr>
          <w:p w14:paraId="4349D8D5" w14:textId="77777777" w:rsidR="002C5721" w:rsidRPr="00A15537" w:rsidRDefault="002C5721" w:rsidP="007D7C8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CaO</w:t>
            </w:r>
            <w:proofErr w:type="spellEnd"/>
          </w:p>
        </w:tc>
        <w:tc>
          <w:tcPr>
            <w:tcW w:w="775" w:type="dxa"/>
            <w:shd w:val="clear" w:color="auto" w:fill="E97132" w:themeFill="accent2"/>
            <w:vAlign w:val="center"/>
            <w:hideMark/>
          </w:tcPr>
          <w:p w14:paraId="031032A8" w14:textId="77777777" w:rsidR="002C5721" w:rsidRPr="00A15537" w:rsidRDefault="002C5721" w:rsidP="007D7C8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P</w:t>
            </w:r>
          </w:p>
        </w:tc>
        <w:tc>
          <w:tcPr>
            <w:tcW w:w="639" w:type="dxa"/>
            <w:shd w:val="clear" w:color="auto" w:fill="E97132" w:themeFill="accent2"/>
            <w:vAlign w:val="center"/>
            <w:hideMark/>
          </w:tcPr>
          <w:p w14:paraId="1F741141" w14:textId="77777777" w:rsidR="002C5721" w:rsidRPr="00A15537" w:rsidRDefault="002C5721" w:rsidP="007D7C8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S</w:t>
            </w:r>
          </w:p>
        </w:tc>
        <w:tc>
          <w:tcPr>
            <w:tcW w:w="640" w:type="dxa"/>
            <w:shd w:val="clear" w:color="auto" w:fill="E97132" w:themeFill="accent2"/>
            <w:vAlign w:val="center"/>
            <w:hideMark/>
          </w:tcPr>
          <w:p w14:paraId="42C6A343" w14:textId="77777777" w:rsidR="002C5721" w:rsidRPr="00A15537" w:rsidRDefault="002C5721" w:rsidP="007D7C8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As</w:t>
            </w:r>
          </w:p>
        </w:tc>
        <w:tc>
          <w:tcPr>
            <w:tcW w:w="564" w:type="dxa"/>
            <w:shd w:val="clear" w:color="auto" w:fill="E97132" w:themeFill="accent2"/>
            <w:vAlign w:val="center"/>
            <w:hideMark/>
          </w:tcPr>
          <w:p w14:paraId="5972181B" w14:textId="77777777" w:rsidR="002C5721" w:rsidRPr="00A15537" w:rsidRDefault="002C5721" w:rsidP="007D7C8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Sn</w:t>
            </w:r>
            <w:proofErr w:type="spellEnd"/>
          </w:p>
        </w:tc>
        <w:tc>
          <w:tcPr>
            <w:tcW w:w="567" w:type="dxa"/>
            <w:shd w:val="clear" w:color="auto" w:fill="E97132" w:themeFill="accent2"/>
            <w:vAlign w:val="center"/>
            <w:hideMark/>
          </w:tcPr>
          <w:p w14:paraId="0913AAB0" w14:textId="77777777" w:rsidR="002C5721" w:rsidRPr="00A15537" w:rsidRDefault="002C5721" w:rsidP="007D7C8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Cu</w:t>
            </w:r>
            <w:proofErr w:type="spellEnd"/>
          </w:p>
        </w:tc>
        <w:tc>
          <w:tcPr>
            <w:tcW w:w="640" w:type="dxa"/>
            <w:shd w:val="clear" w:color="auto" w:fill="E97132" w:themeFill="accent2"/>
            <w:vAlign w:val="center"/>
            <w:hideMark/>
          </w:tcPr>
          <w:p w14:paraId="5287E479" w14:textId="77777777" w:rsidR="002C5721" w:rsidRPr="00A15537" w:rsidRDefault="002C5721" w:rsidP="007D7C8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Mo</w:t>
            </w:r>
            <w:proofErr w:type="spellEnd"/>
          </w:p>
        </w:tc>
        <w:tc>
          <w:tcPr>
            <w:tcW w:w="639" w:type="dxa"/>
            <w:shd w:val="clear" w:color="auto" w:fill="E97132" w:themeFill="accent2"/>
            <w:vAlign w:val="center"/>
            <w:hideMark/>
          </w:tcPr>
          <w:p w14:paraId="4254DB2F" w14:textId="77777777" w:rsidR="002C5721" w:rsidRPr="00A15537" w:rsidRDefault="002C5721" w:rsidP="007D7C87">
            <w:pPr>
              <w:spacing w:after="0"/>
              <w:ind w:left="-11"/>
              <w:jc w:val="center"/>
              <w:rPr>
                <w:rFonts w:ascii="Arial" w:hAnsi="Arial" w:cs="Arial"/>
                <w:color w:val="FFFFFF" w:themeColor="background1"/>
                <w:sz w:val="18"/>
                <w:szCs w:val="18"/>
              </w:rPr>
            </w:pPr>
            <w:r w:rsidRPr="00A15537">
              <w:rPr>
                <w:rFonts w:ascii="Arial" w:hAnsi="Arial" w:cs="Arial"/>
                <w:b/>
                <w:bCs/>
                <w:color w:val="FFFFFF" w:themeColor="background1"/>
                <w:sz w:val="18"/>
                <w:szCs w:val="18"/>
              </w:rPr>
              <w:t>Pb</w:t>
            </w:r>
          </w:p>
        </w:tc>
        <w:tc>
          <w:tcPr>
            <w:tcW w:w="639" w:type="dxa"/>
            <w:shd w:val="clear" w:color="auto" w:fill="E97132" w:themeFill="accent2"/>
            <w:vAlign w:val="center"/>
            <w:hideMark/>
          </w:tcPr>
          <w:p w14:paraId="4C698320" w14:textId="77777777" w:rsidR="002C5721" w:rsidRPr="00A15537" w:rsidRDefault="002C5721" w:rsidP="007D7C8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Sb</w:t>
            </w:r>
            <w:proofErr w:type="spellEnd"/>
          </w:p>
        </w:tc>
        <w:tc>
          <w:tcPr>
            <w:tcW w:w="647" w:type="dxa"/>
            <w:shd w:val="clear" w:color="auto" w:fill="E97132" w:themeFill="accent2"/>
            <w:vAlign w:val="center"/>
            <w:hideMark/>
          </w:tcPr>
          <w:p w14:paraId="06D82F6E" w14:textId="77777777" w:rsidR="002C5721" w:rsidRPr="00A15537" w:rsidRDefault="002C5721" w:rsidP="007D7C87">
            <w:pPr>
              <w:spacing w:after="0"/>
              <w:ind w:left="-11"/>
              <w:jc w:val="center"/>
              <w:rPr>
                <w:rFonts w:ascii="Arial" w:hAnsi="Arial" w:cs="Arial"/>
                <w:color w:val="FFFFFF" w:themeColor="background1"/>
                <w:sz w:val="18"/>
                <w:szCs w:val="18"/>
              </w:rPr>
            </w:pPr>
            <w:proofErr w:type="spellStart"/>
            <w:r w:rsidRPr="00A15537">
              <w:rPr>
                <w:rFonts w:ascii="Arial" w:hAnsi="Arial" w:cs="Arial"/>
                <w:b/>
                <w:bCs/>
                <w:color w:val="FFFFFF" w:themeColor="background1"/>
                <w:sz w:val="18"/>
                <w:szCs w:val="18"/>
              </w:rPr>
              <w:t>Bi</w:t>
            </w:r>
            <w:proofErr w:type="spellEnd"/>
          </w:p>
        </w:tc>
      </w:tr>
      <w:tr w:rsidR="002C5721" w:rsidRPr="00A15537" w14:paraId="2CF924B6" w14:textId="77777777" w:rsidTr="002C5721">
        <w:tc>
          <w:tcPr>
            <w:tcW w:w="1271" w:type="dxa"/>
            <w:vAlign w:val="center"/>
            <w:hideMark/>
          </w:tcPr>
          <w:p w14:paraId="48C8A074" w14:textId="77777777" w:rsidR="002C5721" w:rsidRPr="002C5721" w:rsidRDefault="002C5721" w:rsidP="002C5721">
            <w:pPr>
              <w:spacing w:after="0"/>
              <w:ind w:left="-11"/>
              <w:jc w:val="both"/>
              <w:rPr>
                <w:rFonts w:ascii="Arial" w:hAnsi="Arial" w:cs="Arial"/>
                <w:sz w:val="18"/>
                <w:szCs w:val="18"/>
              </w:rPr>
            </w:pPr>
            <w:r w:rsidRPr="002C5721">
              <w:rPr>
                <w:rFonts w:ascii="Arial" w:hAnsi="Arial" w:cs="Arial"/>
                <w:sz w:val="18"/>
                <w:szCs w:val="18"/>
              </w:rPr>
              <w:t>Концентрат</w:t>
            </w:r>
          </w:p>
          <w:p w14:paraId="53C062B9" w14:textId="77777777" w:rsidR="002C5721" w:rsidRPr="002C5721" w:rsidRDefault="002C5721" w:rsidP="002C5721">
            <w:pPr>
              <w:spacing w:after="0"/>
              <w:ind w:left="-11"/>
              <w:jc w:val="both"/>
              <w:rPr>
                <w:rFonts w:ascii="Arial" w:hAnsi="Arial" w:cs="Arial"/>
                <w:sz w:val="18"/>
                <w:szCs w:val="18"/>
              </w:rPr>
            </w:pPr>
            <w:r w:rsidRPr="002C5721">
              <w:rPr>
                <w:rFonts w:ascii="Arial" w:hAnsi="Arial" w:cs="Arial"/>
                <w:sz w:val="18"/>
                <w:szCs w:val="18"/>
              </w:rPr>
              <w:t>вольфрамов</w:t>
            </w:r>
          </w:p>
          <w:p w14:paraId="562CE855" w14:textId="16983238" w:rsidR="002C5721" w:rsidRPr="00A15537" w:rsidRDefault="002C5721" w:rsidP="002C5721">
            <w:pPr>
              <w:spacing w:after="0"/>
              <w:ind w:left="-11"/>
              <w:jc w:val="both"/>
              <w:rPr>
                <w:rFonts w:ascii="Arial" w:hAnsi="Arial" w:cs="Arial"/>
                <w:sz w:val="18"/>
                <w:szCs w:val="18"/>
              </w:rPr>
            </w:pPr>
            <w:proofErr w:type="spellStart"/>
            <w:r w:rsidRPr="002C5721">
              <w:rPr>
                <w:rFonts w:ascii="Arial" w:hAnsi="Arial" w:cs="Arial"/>
                <w:sz w:val="18"/>
                <w:szCs w:val="18"/>
              </w:rPr>
              <w:t>ый</w:t>
            </w:r>
            <w:proofErr w:type="spellEnd"/>
          </w:p>
        </w:tc>
        <w:tc>
          <w:tcPr>
            <w:tcW w:w="709" w:type="dxa"/>
            <w:vAlign w:val="center"/>
          </w:tcPr>
          <w:p w14:paraId="13D9DEA5" w14:textId="553CC47D" w:rsidR="002C5721" w:rsidRPr="00A15537" w:rsidRDefault="002C5721" w:rsidP="002C5721">
            <w:pPr>
              <w:spacing w:after="0"/>
              <w:ind w:left="-11"/>
              <w:jc w:val="center"/>
              <w:rPr>
                <w:rFonts w:ascii="Arial" w:hAnsi="Arial" w:cs="Arial"/>
                <w:sz w:val="18"/>
                <w:szCs w:val="18"/>
              </w:rPr>
            </w:pPr>
            <w:r>
              <w:rPr>
                <w:rFonts w:ascii="Arial" w:hAnsi="Arial" w:cs="Arial"/>
                <w:sz w:val="18"/>
                <w:szCs w:val="18"/>
              </w:rPr>
              <w:t>70,16</w:t>
            </w:r>
          </w:p>
        </w:tc>
        <w:tc>
          <w:tcPr>
            <w:tcW w:w="639" w:type="dxa"/>
            <w:vAlign w:val="center"/>
          </w:tcPr>
          <w:p w14:paraId="283F2AA6" w14:textId="39A6E851" w:rsidR="002C5721" w:rsidRPr="00A15537" w:rsidRDefault="002C5721" w:rsidP="002C5721">
            <w:pPr>
              <w:spacing w:after="0"/>
              <w:ind w:left="-11"/>
              <w:jc w:val="center"/>
              <w:rPr>
                <w:rFonts w:ascii="Arial" w:hAnsi="Arial" w:cs="Arial"/>
                <w:sz w:val="18"/>
                <w:szCs w:val="18"/>
              </w:rPr>
            </w:pPr>
            <w:r w:rsidRPr="00A15537">
              <w:rPr>
                <w:rFonts w:ascii="Arial" w:hAnsi="Arial" w:cs="Arial"/>
                <w:sz w:val="18"/>
                <w:szCs w:val="18"/>
              </w:rPr>
              <w:t>-</w:t>
            </w:r>
          </w:p>
        </w:tc>
        <w:tc>
          <w:tcPr>
            <w:tcW w:w="639" w:type="dxa"/>
            <w:vAlign w:val="center"/>
          </w:tcPr>
          <w:p w14:paraId="1A53D974" w14:textId="532B4377" w:rsidR="002C5721" w:rsidRPr="00A15537" w:rsidRDefault="002C5721" w:rsidP="002C5721">
            <w:pPr>
              <w:spacing w:after="0"/>
              <w:ind w:left="-11"/>
              <w:jc w:val="center"/>
              <w:rPr>
                <w:rFonts w:ascii="Arial" w:hAnsi="Arial" w:cs="Arial"/>
                <w:sz w:val="18"/>
                <w:szCs w:val="18"/>
              </w:rPr>
            </w:pPr>
            <w:r w:rsidRPr="00A15537">
              <w:rPr>
                <w:rFonts w:ascii="Arial" w:hAnsi="Arial" w:cs="Arial"/>
                <w:sz w:val="18"/>
                <w:szCs w:val="18"/>
              </w:rPr>
              <w:t>-</w:t>
            </w:r>
          </w:p>
        </w:tc>
        <w:tc>
          <w:tcPr>
            <w:tcW w:w="640" w:type="dxa"/>
            <w:vAlign w:val="center"/>
          </w:tcPr>
          <w:p w14:paraId="1DCA04FE" w14:textId="3DC8167B" w:rsidR="002C5721" w:rsidRPr="00A15537" w:rsidRDefault="002C5721" w:rsidP="002C5721">
            <w:pPr>
              <w:spacing w:after="0"/>
              <w:ind w:left="-11"/>
              <w:jc w:val="center"/>
              <w:rPr>
                <w:rFonts w:ascii="Arial" w:hAnsi="Arial" w:cs="Arial"/>
                <w:sz w:val="18"/>
                <w:szCs w:val="18"/>
              </w:rPr>
            </w:pPr>
            <w:r w:rsidRPr="00A15537">
              <w:rPr>
                <w:rFonts w:ascii="Arial" w:hAnsi="Arial" w:cs="Arial"/>
                <w:sz w:val="18"/>
                <w:szCs w:val="18"/>
              </w:rPr>
              <w:t>-</w:t>
            </w:r>
          </w:p>
        </w:tc>
        <w:tc>
          <w:tcPr>
            <w:tcW w:w="775" w:type="dxa"/>
            <w:vAlign w:val="center"/>
          </w:tcPr>
          <w:p w14:paraId="6A2E538C" w14:textId="11F4AF59" w:rsidR="002C5721" w:rsidRPr="00A15537" w:rsidRDefault="002C5721" w:rsidP="002C5721">
            <w:pPr>
              <w:spacing w:after="0"/>
              <w:ind w:left="-11"/>
              <w:jc w:val="center"/>
              <w:rPr>
                <w:rFonts w:ascii="Arial" w:hAnsi="Arial" w:cs="Arial"/>
                <w:sz w:val="18"/>
                <w:szCs w:val="18"/>
              </w:rPr>
            </w:pPr>
            <w:r>
              <w:rPr>
                <w:rFonts w:ascii="Arial" w:hAnsi="Arial" w:cs="Arial"/>
                <w:sz w:val="18"/>
                <w:szCs w:val="18"/>
              </w:rPr>
              <w:t>0,429</w:t>
            </w:r>
          </w:p>
        </w:tc>
        <w:tc>
          <w:tcPr>
            <w:tcW w:w="639" w:type="dxa"/>
            <w:vAlign w:val="center"/>
          </w:tcPr>
          <w:p w14:paraId="0E480272" w14:textId="28748FC8" w:rsidR="002C5721" w:rsidRPr="00A15537" w:rsidRDefault="002C5721" w:rsidP="002C5721">
            <w:pPr>
              <w:spacing w:after="0"/>
              <w:ind w:left="-11"/>
              <w:jc w:val="center"/>
              <w:rPr>
                <w:rFonts w:ascii="Arial" w:hAnsi="Arial" w:cs="Arial"/>
                <w:sz w:val="18"/>
                <w:szCs w:val="18"/>
              </w:rPr>
            </w:pPr>
            <w:r>
              <w:rPr>
                <w:rFonts w:ascii="Arial" w:hAnsi="Arial" w:cs="Arial"/>
                <w:sz w:val="18"/>
                <w:szCs w:val="18"/>
              </w:rPr>
              <w:t>1,58</w:t>
            </w:r>
          </w:p>
        </w:tc>
        <w:tc>
          <w:tcPr>
            <w:tcW w:w="640" w:type="dxa"/>
            <w:vAlign w:val="center"/>
          </w:tcPr>
          <w:p w14:paraId="7B92880E" w14:textId="447CFDA5" w:rsidR="002C5721" w:rsidRPr="00A15537" w:rsidRDefault="002C5721" w:rsidP="002C5721">
            <w:pPr>
              <w:spacing w:after="0"/>
              <w:ind w:left="-11"/>
              <w:jc w:val="center"/>
              <w:rPr>
                <w:rFonts w:ascii="Arial" w:hAnsi="Arial" w:cs="Arial"/>
                <w:sz w:val="18"/>
                <w:szCs w:val="18"/>
              </w:rPr>
            </w:pPr>
            <w:r>
              <w:rPr>
                <w:rFonts w:ascii="Arial" w:hAnsi="Arial" w:cs="Arial"/>
                <w:sz w:val="18"/>
                <w:szCs w:val="18"/>
              </w:rPr>
              <w:t>0,4</w:t>
            </w:r>
          </w:p>
        </w:tc>
        <w:tc>
          <w:tcPr>
            <w:tcW w:w="564" w:type="dxa"/>
            <w:vAlign w:val="center"/>
          </w:tcPr>
          <w:p w14:paraId="3F7A8D94" w14:textId="3BE9A684" w:rsidR="002C5721" w:rsidRPr="00A15537" w:rsidRDefault="002C5721" w:rsidP="002C5721">
            <w:pPr>
              <w:spacing w:after="0"/>
              <w:ind w:left="-11"/>
              <w:jc w:val="center"/>
              <w:rPr>
                <w:rFonts w:ascii="Arial" w:hAnsi="Arial" w:cs="Arial"/>
                <w:sz w:val="18"/>
                <w:szCs w:val="18"/>
              </w:rPr>
            </w:pPr>
            <w:r w:rsidRPr="00A15537">
              <w:rPr>
                <w:rFonts w:ascii="Arial" w:hAnsi="Arial" w:cs="Arial"/>
                <w:sz w:val="18"/>
                <w:szCs w:val="18"/>
              </w:rPr>
              <w:t>-</w:t>
            </w:r>
          </w:p>
        </w:tc>
        <w:tc>
          <w:tcPr>
            <w:tcW w:w="567" w:type="dxa"/>
            <w:vAlign w:val="center"/>
          </w:tcPr>
          <w:p w14:paraId="5B96306B" w14:textId="0DA5F172" w:rsidR="002C5721" w:rsidRPr="00A15537" w:rsidRDefault="002C5721" w:rsidP="002C5721">
            <w:pPr>
              <w:spacing w:after="0"/>
              <w:ind w:left="-11"/>
              <w:jc w:val="center"/>
              <w:rPr>
                <w:rFonts w:ascii="Arial" w:hAnsi="Arial" w:cs="Arial"/>
                <w:sz w:val="18"/>
                <w:szCs w:val="18"/>
              </w:rPr>
            </w:pPr>
            <w:r w:rsidRPr="00A15537">
              <w:rPr>
                <w:rFonts w:ascii="Arial" w:hAnsi="Arial" w:cs="Arial"/>
                <w:sz w:val="18"/>
                <w:szCs w:val="18"/>
              </w:rPr>
              <w:t>-</w:t>
            </w:r>
          </w:p>
        </w:tc>
        <w:tc>
          <w:tcPr>
            <w:tcW w:w="640" w:type="dxa"/>
            <w:vAlign w:val="center"/>
          </w:tcPr>
          <w:p w14:paraId="2BCC67EB" w14:textId="587EC0B1" w:rsidR="002C5721" w:rsidRPr="002C5721" w:rsidRDefault="002C5721" w:rsidP="002C5721">
            <w:pPr>
              <w:spacing w:after="0"/>
              <w:ind w:left="-11"/>
              <w:jc w:val="center"/>
              <w:rPr>
                <w:rFonts w:ascii="Arial" w:hAnsi="Arial" w:cs="Arial"/>
                <w:sz w:val="18"/>
                <w:szCs w:val="18"/>
              </w:rPr>
            </w:pPr>
            <w:r>
              <w:rPr>
                <w:rFonts w:ascii="Arial" w:hAnsi="Arial" w:cs="Arial"/>
                <w:sz w:val="18"/>
                <w:szCs w:val="18"/>
                <w:lang w:val="en-US"/>
              </w:rPr>
              <w:t>&lt;</w:t>
            </w:r>
            <w:r>
              <w:rPr>
                <w:rFonts w:ascii="Arial" w:hAnsi="Arial" w:cs="Arial"/>
                <w:sz w:val="18"/>
                <w:szCs w:val="18"/>
              </w:rPr>
              <w:t>0,002</w:t>
            </w:r>
          </w:p>
        </w:tc>
        <w:tc>
          <w:tcPr>
            <w:tcW w:w="639" w:type="dxa"/>
            <w:vAlign w:val="center"/>
          </w:tcPr>
          <w:p w14:paraId="5BBB5D30" w14:textId="31575A03" w:rsidR="002C5721" w:rsidRPr="00A15537" w:rsidRDefault="002C5721" w:rsidP="002C5721">
            <w:pPr>
              <w:spacing w:after="0"/>
              <w:ind w:left="-11"/>
              <w:jc w:val="center"/>
              <w:rPr>
                <w:rFonts w:ascii="Arial" w:hAnsi="Arial" w:cs="Arial"/>
                <w:sz w:val="18"/>
                <w:szCs w:val="18"/>
              </w:rPr>
            </w:pPr>
            <w:r w:rsidRPr="00A15537">
              <w:rPr>
                <w:rFonts w:ascii="Arial" w:hAnsi="Arial" w:cs="Arial"/>
                <w:sz w:val="18"/>
                <w:szCs w:val="18"/>
              </w:rPr>
              <w:t>-</w:t>
            </w:r>
          </w:p>
        </w:tc>
        <w:tc>
          <w:tcPr>
            <w:tcW w:w="639" w:type="dxa"/>
            <w:vAlign w:val="center"/>
          </w:tcPr>
          <w:p w14:paraId="3DF2EAD5" w14:textId="7F24EA78" w:rsidR="002C5721" w:rsidRPr="00A15537" w:rsidRDefault="002C5721" w:rsidP="002C5721">
            <w:pPr>
              <w:spacing w:after="0"/>
              <w:ind w:left="-11"/>
              <w:jc w:val="center"/>
              <w:rPr>
                <w:rFonts w:ascii="Arial" w:hAnsi="Arial" w:cs="Arial"/>
                <w:sz w:val="18"/>
                <w:szCs w:val="18"/>
              </w:rPr>
            </w:pPr>
            <w:r w:rsidRPr="00A15537">
              <w:rPr>
                <w:rFonts w:ascii="Arial" w:hAnsi="Arial" w:cs="Arial"/>
                <w:sz w:val="18"/>
                <w:szCs w:val="18"/>
              </w:rPr>
              <w:t>-</w:t>
            </w:r>
          </w:p>
        </w:tc>
        <w:tc>
          <w:tcPr>
            <w:tcW w:w="647" w:type="dxa"/>
            <w:vAlign w:val="center"/>
          </w:tcPr>
          <w:p w14:paraId="2B27B28A" w14:textId="46440570" w:rsidR="002C5721" w:rsidRPr="00A15537" w:rsidRDefault="002C5721" w:rsidP="002C5721">
            <w:pPr>
              <w:spacing w:after="0"/>
              <w:ind w:left="-11"/>
              <w:jc w:val="center"/>
              <w:rPr>
                <w:rFonts w:ascii="Arial" w:hAnsi="Arial" w:cs="Arial"/>
                <w:sz w:val="18"/>
                <w:szCs w:val="18"/>
              </w:rPr>
            </w:pPr>
            <w:r w:rsidRPr="00A15537">
              <w:rPr>
                <w:rFonts w:ascii="Arial" w:hAnsi="Arial" w:cs="Arial"/>
                <w:sz w:val="18"/>
                <w:szCs w:val="18"/>
              </w:rPr>
              <w:t>-</w:t>
            </w:r>
          </w:p>
        </w:tc>
      </w:tr>
    </w:tbl>
    <w:p w14:paraId="1A5AA364" w14:textId="48888C20" w:rsidR="00A15537" w:rsidRDefault="00A15537" w:rsidP="00515837">
      <w:pPr>
        <w:ind w:firstLine="709"/>
        <w:jc w:val="both"/>
        <w:rPr>
          <w:rFonts w:ascii="Arial" w:hAnsi="Arial" w:cs="Arial"/>
          <w:sz w:val="24"/>
          <w:szCs w:val="24"/>
        </w:rPr>
      </w:pPr>
    </w:p>
    <w:p w14:paraId="763F5E75" w14:textId="6A8CF223" w:rsidR="00A15537" w:rsidRDefault="00515837" w:rsidP="00515837">
      <w:pPr>
        <w:ind w:firstLine="709"/>
        <w:jc w:val="both"/>
        <w:rPr>
          <w:rFonts w:ascii="Arial" w:hAnsi="Arial" w:cs="Arial"/>
          <w:sz w:val="24"/>
          <w:szCs w:val="24"/>
        </w:rPr>
      </w:pPr>
      <w:r w:rsidRPr="00515837">
        <w:rPr>
          <w:rFonts w:ascii="Arial" w:hAnsi="Arial" w:cs="Arial"/>
          <w:sz w:val="24"/>
          <w:szCs w:val="24"/>
        </w:rPr>
        <w:t xml:space="preserve">Как видно из таблицы </w:t>
      </w:r>
      <w:r w:rsidR="00F446CF">
        <w:rPr>
          <w:rFonts w:ascii="Arial" w:hAnsi="Arial" w:cs="Arial"/>
          <w:sz w:val="24"/>
          <w:szCs w:val="24"/>
        </w:rPr>
        <w:t>7</w:t>
      </w:r>
      <w:r w:rsidRPr="00515837">
        <w:rPr>
          <w:rFonts w:ascii="Arial" w:hAnsi="Arial" w:cs="Arial"/>
          <w:sz w:val="24"/>
          <w:szCs w:val="24"/>
        </w:rPr>
        <w:t>, полученный по рекомендуемой гравитационной</w:t>
      </w:r>
      <w:r w:rsidR="00A15537">
        <w:rPr>
          <w:rFonts w:ascii="Arial" w:hAnsi="Arial" w:cs="Arial"/>
          <w:sz w:val="24"/>
          <w:szCs w:val="24"/>
        </w:rPr>
        <w:t xml:space="preserve"> </w:t>
      </w:r>
      <w:r w:rsidRPr="00515837">
        <w:rPr>
          <w:rFonts w:ascii="Arial" w:hAnsi="Arial" w:cs="Arial"/>
          <w:sz w:val="24"/>
          <w:szCs w:val="24"/>
        </w:rPr>
        <w:t>схеме вольфрамовый концентрат соответствует марке КШ-4.</w:t>
      </w:r>
      <w:r w:rsidR="00A15537">
        <w:rPr>
          <w:rFonts w:ascii="Arial" w:hAnsi="Arial" w:cs="Arial"/>
          <w:sz w:val="24"/>
          <w:szCs w:val="24"/>
        </w:rPr>
        <w:t xml:space="preserve"> </w:t>
      </w:r>
    </w:p>
    <w:p w14:paraId="4B100776" w14:textId="41402E46" w:rsidR="00A15537" w:rsidRDefault="00515837" w:rsidP="00515837">
      <w:pPr>
        <w:ind w:firstLine="709"/>
        <w:jc w:val="both"/>
        <w:rPr>
          <w:rFonts w:ascii="Arial" w:hAnsi="Arial" w:cs="Arial"/>
          <w:sz w:val="24"/>
          <w:szCs w:val="24"/>
        </w:rPr>
      </w:pPr>
      <w:r w:rsidRPr="00515837">
        <w:rPr>
          <w:rFonts w:ascii="Arial" w:hAnsi="Arial" w:cs="Arial"/>
          <w:sz w:val="24"/>
          <w:szCs w:val="24"/>
        </w:rPr>
        <w:t>Отвальными продуктами переработки по рекомендуемой схеме будут являться</w:t>
      </w:r>
      <w:r w:rsidR="00A15537">
        <w:rPr>
          <w:rFonts w:ascii="Arial" w:hAnsi="Arial" w:cs="Arial"/>
          <w:sz w:val="24"/>
          <w:szCs w:val="24"/>
        </w:rPr>
        <w:t xml:space="preserve"> </w:t>
      </w:r>
      <w:r w:rsidRPr="00515837">
        <w:rPr>
          <w:rFonts w:ascii="Arial" w:hAnsi="Arial" w:cs="Arial"/>
          <w:sz w:val="24"/>
          <w:szCs w:val="24"/>
        </w:rPr>
        <w:t>хвосты гравитационного, магнитного и электромагнитного обогащения. Химический</w:t>
      </w:r>
      <w:r w:rsidR="00A15537">
        <w:rPr>
          <w:rFonts w:ascii="Arial" w:hAnsi="Arial" w:cs="Arial"/>
          <w:sz w:val="24"/>
          <w:szCs w:val="24"/>
        </w:rPr>
        <w:t xml:space="preserve"> </w:t>
      </w:r>
      <w:r w:rsidRPr="00515837">
        <w:rPr>
          <w:rFonts w:ascii="Arial" w:hAnsi="Arial" w:cs="Arial"/>
          <w:sz w:val="24"/>
          <w:szCs w:val="24"/>
        </w:rPr>
        <w:t xml:space="preserve">состав объединенных отвальных продуктов представлен в таблице </w:t>
      </w:r>
      <w:r w:rsidR="00F446CF">
        <w:rPr>
          <w:rFonts w:ascii="Arial" w:hAnsi="Arial" w:cs="Arial"/>
          <w:sz w:val="24"/>
          <w:szCs w:val="24"/>
        </w:rPr>
        <w:t>8</w:t>
      </w:r>
      <w:r w:rsidRPr="00515837">
        <w:rPr>
          <w:rFonts w:ascii="Arial" w:hAnsi="Arial" w:cs="Arial"/>
          <w:sz w:val="24"/>
          <w:szCs w:val="24"/>
        </w:rPr>
        <w:t>.</w:t>
      </w:r>
    </w:p>
    <w:p w14:paraId="21F843FE" w14:textId="37FE3781" w:rsidR="00515837" w:rsidRPr="00515837" w:rsidRDefault="00515837" w:rsidP="00006E08">
      <w:pPr>
        <w:jc w:val="both"/>
        <w:rPr>
          <w:rFonts w:ascii="Arial" w:hAnsi="Arial" w:cs="Arial"/>
          <w:sz w:val="24"/>
          <w:szCs w:val="24"/>
        </w:rPr>
      </w:pPr>
      <w:r w:rsidRPr="00515837">
        <w:rPr>
          <w:rFonts w:ascii="Arial" w:hAnsi="Arial" w:cs="Arial"/>
          <w:sz w:val="24"/>
          <w:szCs w:val="24"/>
        </w:rPr>
        <w:t xml:space="preserve">Таблица </w:t>
      </w:r>
      <w:r w:rsidR="00F446CF">
        <w:rPr>
          <w:rFonts w:ascii="Arial" w:hAnsi="Arial" w:cs="Arial"/>
          <w:sz w:val="24"/>
          <w:szCs w:val="24"/>
        </w:rPr>
        <w:t>8</w:t>
      </w:r>
      <w:r w:rsidR="00A15537">
        <w:rPr>
          <w:rFonts w:ascii="Arial" w:hAnsi="Arial" w:cs="Arial"/>
          <w:sz w:val="24"/>
          <w:szCs w:val="24"/>
        </w:rPr>
        <w:t xml:space="preserve">. </w:t>
      </w:r>
      <w:r w:rsidRPr="00515837">
        <w:rPr>
          <w:rFonts w:ascii="Arial" w:hAnsi="Arial" w:cs="Arial"/>
          <w:sz w:val="24"/>
          <w:szCs w:val="24"/>
        </w:rPr>
        <w:t>Химический состав хвостов обогащения</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3681"/>
        <w:gridCol w:w="2850"/>
        <w:gridCol w:w="2505"/>
      </w:tblGrid>
      <w:tr w:rsidR="002C5721" w:rsidRPr="00515837" w14:paraId="1E85CB7D" w14:textId="77777777" w:rsidTr="002C5721">
        <w:trPr>
          <w:tblHeader/>
        </w:trPr>
        <w:tc>
          <w:tcPr>
            <w:tcW w:w="6531" w:type="dxa"/>
            <w:gridSpan w:val="2"/>
            <w:shd w:val="clear" w:color="auto" w:fill="E97132" w:themeFill="accent2"/>
            <w:vAlign w:val="center"/>
          </w:tcPr>
          <w:p w14:paraId="49F27A77" w14:textId="753EAABF" w:rsidR="002C5721" w:rsidRPr="002C5721" w:rsidRDefault="002C5721" w:rsidP="002C5721">
            <w:pPr>
              <w:spacing w:after="0"/>
              <w:jc w:val="center"/>
              <w:rPr>
                <w:rFonts w:ascii="Arial" w:hAnsi="Arial" w:cs="Arial"/>
                <w:b/>
                <w:color w:val="FFFFFF" w:themeColor="background1"/>
                <w:sz w:val="18"/>
                <w:szCs w:val="18"/>
              </w:rPr>
            </w:pPr>
            <w:r w:rsidRPr="002C5721">
              <w:rPr>
                <w:rFonts w:ascii="Arial" w:hAnsi="Arial" w:cs="Arial"/>
                <w:b/>
                <w:color w:val="FFFFFF" w:themeColor="background1"/>
                <w:sz w:val="18"/>
                <w:szCs w:val="18"/>
              </w:rPr>
              <w:t>Компонент</w:t>
            </w:r>
          </w:p>
        </w:tc>
        <w:tc>
          <w:tcPr>
            <w:tcW w:w="2505" w:type="dxa"/>
            <w:shd w:val="clear" w:color="auto" w:fill="E97132" w:themeFill="accent2"/>
            <w:vAlign w:val="center"/>
          </w:tcPr>
          <w:p w14:paraId="76510DA8" w14:textId="2DC9F3DA" w:rsidR="002C5721" w:rsidRPr="002C5721" w:rsidRDefault="002C5721" w:rsidP="002C5721">
            <w:pPr>
              <w:spacing w:after="0"/>
              <w:jc w:val="center"/>
              <w:rPr>
                <w:rFonts w:ascii="Arial" w:hAnsi="Arial" w:cs="Arial"/>
                <w:b/>
                <w:color w:val="FFFFFF" w:themeColor="background1"/>
                <w:sz w:val="18"/>
                <w:szCs w:val="18"/>
              </w:rPr>
            </w:pPr>
            <w:r w:rsidRPr="002C5721">
              <w:rPr>
                <w:rFonts w:ascii="Arial" w:hAnsi="Arial" w:cs="Arial"/>
                <w:b/>
                <w:color w:val="FFFFFF" w:themeColor="background1"/>
                <w:sz w:val="18"/>
                <w:szCs w:val="18"/>
              </w:rPr>
              <w:t>Массовая доля, %</w:t>
            </w:r>
          </w:p>
        </w:tc>
      </w:tr>
      <w:tr w:rsidR="00515837" w:rsidRPr="00515837" w14:paraId="759C3761" w14:textId="77777777" w:rsidTr="002C5721">
        <w:tc>
          <w:tcPr>
            <w:tcW w:w="3681" w:type="dxa"/>
            <w:vAlign w:val="center"/>
            <w:hideMark/>
          </w:tcPr>
          <w:p w14:paraId="6092D835" w14:textId="4B775FB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Оксид вольфрама</w:t>
            </w:r>
          </w:p>
        </w:tc>
        <w:tc>
          <w:tcPr>
            <w:tcW w:w="2850" w:type="dxa"/>
            <w:vAlign w:val="center"/>
            <w:hideMark/>
          </w:tcPr>
          <w:p w14:paraId="7C7D573F" w14:textId="3D9FC19A"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WO</w:t>
            </w:r>
            <w:r w:rsidRPr="00007D8F">
              <w:rPr>
                <w:rFonts w:ascii="Arial" w:hAnsi="Arial" w:cs="Arial"/>
                <w:sz w:val="18"/>
                <w:szCs w:val="18"/>
                <w:vertAlign w:val="subscript"/>
              </w:rPr>
              <w:t>3</w:t>
            </w:r>
          </w:p>
        </w:tc>
        <w:tc>
          <w:tcPr>
            <w:tcW w:w="2505" w:type="dxa"/>
            <w:vAlign w:val="center"/>
            <w:hideMark/>
          </w:tcPr>
          <w:p w14:paraId="6F88FE99"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0,1053</w:t>
            </w:r>
          </w:p>
        </w:tc>
      </w:tr>
      <w:tr w:rsidR="00515837" w:rsidRPr="00515837" w14:paraId="630B9099" w14:textId="77777777" w:rsidTr="002C5721">
        <w:tc>
          <w:tcPr>
            <w:tcW w:w="3681" w:type="dxa"/>
            <w:vAlign w:val="center"/>
            <w:hideMark/>
          </w:tcPr>
          <w:p w14:paraId="05057190" w14:textId="34D30DC8"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Серебро</w:t>
            </w:r>
          </w:p>
        </w:tc>
        <w:tc>
          <w:tcPr>
            <w:tcW w:w="2850" w:type="dxa"/>
            <w:vAlign w:val="center"/>
            <w:hideMark/>
          </w:tcPr>
          <w:p w14:paraId="3CE25563" w14:textId="1FC48D85"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Ag</w:t>
            </w:r>
          </w:p>
        </w:tc>
        <w:tc>
          <w:tcPr>
            <w:tcW w:w="2505" w:type="dxa"/>
            <w:vAlign w:val="center"/>
            <w:hideMark/>
          </w:tcPr>
          <w:p w14:paraId="51F29A05"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&lt;0,00010</w:t>
            </w:r>
          </w:p>
        </w:tc>
      </w:tr>
      <w:tr w:rsidR="00515837" w:rsidRPr="00515837" w14:paraId="60697135" w14:textId="77777777" w:rsidTr="002C5721">
        <w:tc>
          <w:tcPr>
            <w:tcW w:w="3681" w:type="dxa"/>
            <w:vAlign w:val="center"/>
            <w:hideMark/>
          </w:tcPr>
          <w:p w14:paraId="4DB7352B" w14:textId="5275F551"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Мышьяк</w:t>
            </w:r>
          </w:p>
        </w:tc>
        <w:tc>
          <w:tcPr>
            <w:tcW w:w="2850" w:type="dxa"/>
            <w:vAlign w:val="center"/>
            <w:hideMark/>
          </w:tcPr>
          <w:p w14:paraId="087F8891" w14:textId="125101A4"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As</w:t>
            </w:r>
          </w:p>
        </w:tc>
        <w:tc>
          <w:tcPr>
            <w:tcW w:w="2505" w:type="dxa"/>
            <w:vAlign w:val="center"/>
            <w:hideMark/>
          </w:tcPr>
          <w:p w14:paraId="1FA6E344"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0,059</w:t>
            </w:r>
          </w:p>
        </w:tc>
      </w:tr>
      <w:tr w:rsidR="00515837" w:rsidRPr="00515837" w14:paraId="237E97BD" w14:textId="77777777" w:rsidTr="002C5721">
        <w:tc>
          <w:tcPr>
            <w:tcW w:w="3681" w:type="dxa"/>
            <w:vAlign w:val="center"/>
            <w:hideMark/>
          </w:tcPr>
          <w:p w14:paraId="4828DF5C" w14:textId="48B8A28E"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Бор</w:t>
            </w:r>
          </w:p>
        </w:tc>
        <w:tc>
          <w:tcPr>
            <w:tcW w:w="2850" w:type="dxa"/>
            <w:vAlign w:val="center"/>
            <w:hideMark/>
          </w:tcPr>
          <w:p w14:paraId="630DB5D8" w14:textId="6E41015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B</w:t>
            </w:r>
          </w:p>
        </w:tc>
        <w:tc>
          <w:tcPr>
            <w:tcW w:w="2505" w:type="dxa"/>
            <w:vAlign w:val="center"/>
            <w:hideMark/>
          </w:tcPr>
          <w:p w14:paraId="20060F1D"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&lt;0,0007</w:t>
            </w:r>
          </w:p>
        </w:tc>
      </w:tr>
      <w:tr w:rsidR="00515837" w:rsidRPr="00515837" w14:paraId="34E9D4EB" w14:textId="77777777" w:rsidTr="002C5721">
        <w:tc>
          <w:tcPr>
            <w:tcW w:w="3681" w:type="dxa"/>
            <w:vAlign w:val="center"/>
            <w:hideMark/>
          </w:tcPr>
          <w:p w14:paraId="4A8FFD15" w14:textId="4EDD6C0D"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Барий</w:t>
            </w:r>
          </w:p>
        </w:tc>
        <w:tc>
          <w:tcPr>
            <w:tcW w:w="2850" w:type="dxa"/>
            <w:vAlign w:val="center"/>
            <w:hideMark/>
          </w:tcPr>
          <w:p w14:paraId="10ECFD27" w14:textId="1F871BE5"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Ba</w:t>
            </w:r>
            <w:proofErr w:type="spellEnd"/>
          </w:p>
        </w:tc>
        <w:tc>
          <w:tcPr>
            <w:tcW w:w="2505" w:type="dxa"/>
            <w:vAlign w:val="center"/>
            <w:hideMark/>
          </w:tcPr>
          <w:p w14:paraId="6EB87192"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0,042</w:t>
            </w:r>
          </w:p>
        </w:tc>
      </w:tr>
      <w:tr w:rsidR="00515837" w:rsidRPr="00515837" w14:paraId="6BDAB6DF" w14:textId="77777777" w:rsidTr="002C5721">
        <w:tc>
          <w:tcPr>
            <w:tcW w:w="3681" w:type="dxa"/>
            <w:vAlign w:val="center"/>
            <w:hideMark/>
          </w:tcPr>
          <w:p w14:paraId="0999FDFC" w14:textId="1D45EC9F"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Бериллий</w:t>
            </w:r>
          </w:p>
        </w:tc>
        <w:tc>
          <w:tcPr>
            <w:tcW w:w="2850" w:type="dxa"/>
            <w:vAlign w:val="center"/>
            <w:hideMark/>
          </w:tcPr>
          <w:p w14:paraId="73B17261" w14:textId="1E934DBB"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Be</w:t>
            </w:r>
          </w:p>
        </w:tc>
        <w:tc>
          <w:tcPr>
            <w:tcW w:w="2505" w:type="dxa"/>
            <w:vAlign w:val="center"/>
            <w:hideMark/>
          </w:tcPr>
          <w:p w14:paraId="797DD82A"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0,0023</w:t>
            </w:r>
          </w:p>
        </w:tc>
      </w:tr>
      <w:tr w:rsidR="00515837" w:rsidRPr="00515837" w14:paraId="0457C024" w14:textId="77777777" w:rsidTr="002C5721">
        <w:tc>
          <w:tcPr>
            <w:tcW w:w="3681" w:type="dxa"/>
            <w:vAlign w:val="center"/>
            <w:hideMark/>
          </w:tcPr>
          <w:p w14:paraId="40A66D57" w14:textId="1419BABB"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Висмут</w:t>
            </w:r>
          </w:p>
        </w:tc>
        <w:tc>
          <w:tcPr>
            <w:tcW w:w="2850" w:type="dxa"/>
            <w:vAlign w:val="center"/>
            <w:hideMark/>
          </w:tcPr>
          <w:p w14:paraId="4BBD84D6" w14:textId="3A1D4976"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Bi</w:t>
            </w:r>
            <w:proofErr w:type="spellEnd"/>
          </w:p>
        </w:tc>
        <w:tc>
          <w:tcPr>
            <w:tcW w:w="2505" w:type="dxa"/>
            <w:vAlign w:val="center"/>
            <w:hideMark/>
          </w:tcPr>
          <w:p w14:paraId="409DE49A"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0,0045</w:t>
            </w:r>
          </w:p>
        </w:tc>
      </w:tr>
      <w:tr w:rsidR="00515837" w:rsidRPr="00515837" w14:paraId="5EBEE0AD" w14:textId="77777777" w:rsidTr="002C5721">
        <w:tc>
          <w:tcPr>
            <w:tcW w:w="3681" w:type="dxa"/>
            <w:vAlign w:val="center"/>
            <w:hideMark/>
          </w:tcPr>
          <w:p w14:paraId="3572D08A" w14:textId="1098102F"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Кадмий</w:t>
            </w:r>
          </w:p>
        </w:tc>
        <w:tc>
          <w:tcPr>
            <w:tcW w:w="2850" w:type="dxa"/>
            <w:vAlign w:val="center"/>
            <w:hideMark/>
          </w:tcPr>
          <w:p w14:paraId="10B6FF19" w14:textId="34B18629"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Cd</w:t>
            </w:r>
            <w:proofErr w:type="spellEnd"/>
          </w:p>
        </w:tc>
        <w:tc>
          <w:tcPr>
            <w:tcW w:w="2505" w:type="dxa"/>
            <w:vAlign w:val="center"/>
            <w:hideMark/>
          </w:tcPr>
          <w:p w14:paraId="57652810"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0,0005</w:t>
            </w:r>
          </w:p>
        </w:tc>
      </w:tr>
      <w:tr w:rsidR="00515837" w:rsidRPr="00515837" w14:paraId="52A27C48" w14:textId="77777777" w:rsidTr="002C5721">
        <w:tc>
          <w:tcPr>
            <w:tcW w:w="3681" w:type="dxa"/>
            <w:vAlign w:val="center"/>
            <w:hideMark/>
          </w:tcPr>
          <w:p w14:paraId="5BBE3825" w14:textId="19749762"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Кобальт</w:t>
            </w:r>
          </w:p>
        </w:tc>
        <w:tc>
          <w:tcPr>
            <w:tcW w:w="2850" w:type="dxa"/>
            <w:vAlign w:val="center"/>
            <w:hideMark/>
          </w:tcPr>
          <w:p w14:paraId="2B7CC17A" w14:textId="28E03ED4"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Co</w:t>
            </w:r>
          </w:p>
        </w:tc>
        <w:tc>
          <w:tcPr>
            <w:tcW w:w="2505" w:type="dxa"/>
            <w:vAlign w:val="center"/>
            <w:hideMark/>
          </w:tcPr>
          <w:p w14:paraId="6C173D95"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0,0018</w:t>
            </w:r>
          </w:p>
        </w:tc>
      </w:tr>
      <w:tr w:rsidR="00515837" w:rsidRPr="00515837" w14:paraId="6B0A5D20" w14:textId="77777777" w:rsidTr="002C5721">
        <w:tc>
          <w:tcPr>
            <w:tcW w:w="3681" w:type="dxa"/>
            <w:vAlign w:val="center"/>
            <w:hideMark/>
          </w:tcPr>
          <w:p w14:paraId="3E86B970" w14:textId="3DD715A5"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Хром</w:t>
            </w:r>
          </w:p>
        </w:tc>
        <w:tc>
          <w:tcPr>
            <w:tcW w:w="2850" w:type="dxa"/>
            <w:vAlign w:val="center"/>
            <w:hideMark/>
          </w:tcPr>
          <w:p w14:paraId="5184CB03" w14:textId="7F66317B"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Cr</w:t>
            </w:r>
            <w:proofErr w:type="spellEnd"/>
          </w:p>
        </w:tc>
        <w:tc>
          <w:tcPr>
            <w:tcW w:w="2505" w:type="dxa"/>
            <w:vAlign w:val="center"/>
            <w:hideMark/>
          </w:tcPr>
          <w:p w14:paraId="6E6D1D4F"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0,0066</w:t>
            </w:r>
          </w:p>
        </w:tc>
      </w:tr>
      <w:tr w:rsidR="00515837" w:rsidRPr="00515837" w14:paraId="486274EE" w14:textId="77777777" w:rsidTr="002C5721">
        <w:tc>
          <w:tcPr>
            <w:tcW w:w="3681" w:type="dxa"/>
            <w:vAlign w:val="center"/>
            <w:hideMark/>
          </w:tcPr>
          <w:p w14:paraId="07A39787" w14:textId="0E853406"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Медь</w:t>
            </w:r>
          </w:p>
        </w:tc>
        <w:tc>
          <w:tcPr>
            <w:tcW w:w="2850" w:type="dxa"/>
            <w:vAlign w:val="center"/>
            <w:hideMark/>
          </w:tcPr>
          <w:p w14:paraId="29F8D61C" w14:textId="272972DE"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Cu</w:t>
            </w:r>
            <w:proofErr w:type="spellEnd"/>
          </w:p>
        </w:tc>
        <w:tc>
          <w:tcPr>
            <w:tcW w:w="2505" w:type="dxa"/>
            <w:vAlign w:val="center"/>
            <w:hideMark/>
          </w:tcPr>
          <w:p w14:paraId="4A3AAF43"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0,0088</w:t>
            </w:r>
          </w:p>
        </w:tc>
      </w:tr>
      <w:tr w:rsidR="00515837" w:rsidRPr="00515837" w14:paraId="5C91E02E" w14:textId="77777777" w:rsidTr="002C5721">
        <w:tc>
          <w:tcPr>
            <w:tcW w:w="3681" w:type="dxa"/>
            <w:vAlign w:val="center"/>
            <w:hideMark/>
          </w:tcPr>
          <w:p w14:paraId="042CB544" w14:textId="7C287A53"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Железо общее</w:t>
            </w:r>
          </w:p>
        </w:tc>
        <w:tc>
          <w:tcPr>
            <w:tcW w:w="2850" w:type="dxa"/>
            <w:vAlign w:val="center"/>
            <w:hideMark/>
          </w:tcPr>
          <w:p w14:paraId="4232AD45" w14:textId="688F2E8D" w:rsidR="00515837" w:rsidRPr="002C5721" w:rsidRDefault="00515837" w:rsidP="00EE77CE">
            <w:pPr>
              <w:spacing w:after="0"/>
              <w:jc w:val="center"/>
              <w:rPr>
                <w:rFonts w:ascii="Arial" w:hAnsi="Arial" w:cs="Arial"/>
                <w:sz w:val="18"/>
                <w:szCs w:val="18"/>
              </w:rPr>
            </w:pPr>
            <w:proofErr w:type="spellStart"/>
            <w:r w:rsidRPr="002C5721">
              <w:rPr>
                <w:rFonts w:ascii="Arial" w:hAnsi="Arial" w:cs="Arial"/>
                <w:sz w:val="18"/>
                <w:szCs w:val="18"/>
              </w:rPr>
              <w:t>Fеобщ</w:t>
            </w:r>
            <w:proofErr w:type="spellEnd"/>
            <w:r w:rsidRPr="002C5721">
              <w:rPr>
                <w:rFonts w:ascii="Arial" w:hAnsi="Arial" w:cs="Arial"/>
                <w:sz w:val="18"/>
                <w:szCs w:val="18"/>
              </w:rPr>
              <w:t>.</w:t>
            </w:r>
          </w:p>
        </w:tc>
        <w:tc>
          <w:tcPr>
            <w:tcW w:w="2505" w:type="dxa"/>
            <w:vAlign w:val="center"/>
            <w:hideMark/>
          </w:tcPr>
          <w:p w14:paraId="2D2E196B"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7,52</w:t>
            </w:r>
          </w:p>
        </w:tc>
      </w:tr>
      <w:tr w:rsidR="00515837" w:rsidRPr="00515837" w14:paraId="2EA19A6C" w14:textId="77777777" w:rsidTr="002C5721">
        <w:tc>
          <w:tcPr>
            <w:tcW w:w="3681" w:type="dxa"/>
            <w:vAlign w:val="center"/>
            <w:hideMark/>
          </w:tcPr>
          <w:p w14:paraId="63523B65" w14:textId="1AB2D2C3"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Ртуть</w:t>
            </w:r>
          </w:p>
        </w:tc>
        <w:tc>
          <w:tcPr>
            <w:tcW w:w="2850" w:type="dxa"/>
            <w:vAlign w:val="center"/>
            <w:hideMark/>
          </w:tcPr>
          <w:p w14:paraId="64BD871A" w14:textId="594C3797"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Hg</w:t>
            </w:r>
            <w:proofErr w:type="spellEnd"/>
          </w:p>
        </w:tc>
        <w:tc>
          <w:tcPr>
            <w:tcW w:w="2505" w:type="dxa"/>
            <w:vAlign w:val="center"/>
            <w:hideMark/>
          </w:tcPr>
          <w:p w14:paraId="55F4E27C"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&lt;0,0005</w:t>
            </w:r>
          </w:p>
        </w:tc>
      </w:tr>
      <w:tr w:rsidR="00515837" w:rsidRPr="00515837" w14:paraId="152D415F" w14:textId="77777777" w:rsidTr="002C5721">
        <w:tc>
          <w:tcPr>
            <w:tcW w:w="3681" w:type="dxa"/>
            <w:vAlign w:val="center"/>
            <w:hideMark/>
          </w:tcPr>
          <w:p w14:paraId="08ADDFE1" w14:textId="5BFD70E6"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Лантан</w:t>
            </w:r>
          </w:p>
        </w:tc>
        <w:tc>
          <w:tcPr>
            <w:tcW w:w="2850" w:type="dxa"/>
            <w:vAlign w:val="center"/>
            <w:hideMark/>
          </w:tcPr>
          <w:p w14:paraId="11726886" w14:textId="24E1079D"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La</w:t>
            </w:r>
          </w:p>
        </w:tc>
        <w:tc>
          <w:tcPr>
            <w:tcW w:w="2505" w:type="dxa"/>
            <w:vAlign w:val="center"/>
            <w:hideMark/>
          </w:tcPr>
          <w:p w14:paraId="6D208F7B"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0,0023</w:t>
            </w:r>
          </w:p>
        </w:tc>
      </w:tr>
      <w:tr w:rsidR="00515837" w:rsidRPr="00515837" w14:paraId="6942C027" w14:textId="77777777" w:rsidTr="002C5721">
        <w:tc>
          <w:tcPr>
            <w:tcW w:w="3681" w:type="dxa"/>
            <w:vAlign w:val="center"/>
            <w:hideMark/>
          </w:tcPr>
          <w:p w14:paraId="04318B58" w14:textId="67EDE6A1"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Магний</w:t>
            </w:r>
          </w:p>
        </w:tc>
        <w:tc>
          <w:tcPr>
            <w:tcW w:w="2850" w:type="dxa"/>
            <w:vAlign w:val="center"/>
            <w:hideMark/>
          </w:tcPr>
          <w:p w14:paraId="7BBB5A6D" w14:textId="2CB58B1A"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Mg</w:t>
            </w:r>
            <w:proofErr w:type="spellEnd"/>
          </w:p>
        </w:tc>
        <w:tc>
          <w:tcPr>
            <w:tcW w:w="2505" w:type="dxa"/>
            <w:vAlign w:val="center"/>
            <w:hideMark/>
          </w:tcPr>
          <w:p w14:paraId="5D88EEEC"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0,72</w:t>
            </w:r>
          </w:p>
        </w:tc>
      </w:tr>
      <w:tr w:rsidR="00515837" w:rsidRPr="00515837" w14:paraId="134ACC39" w14:textId="77777777" w:rsidTr="002C5721">
        <w:tc>
          <w:tcPr>
            <w:tcW w:w="3681" w:type="dxa"/>
            <w:vAlign w:val="center"/>
            <w:hideMark/>
          </w:tcPr>
          <w:p w14:paraId="40D29200" w14:textId="4BA62B6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Молибден</w:t>
            </w:r>
          </w:p>
        </w:tc>
        <w:tc>
          <w:tcPr>
            <w:tcW w:w="2850" w:type="dxa"/>
            <w:vAlign w:val="center"/>
            <w:hideMark/>
          </w:tcPr>
          <w:p w14:paraId="6937F12D" w14:textId="40DBE8C8"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Mo</w:t>
            </w:r>
            <w:proofErr w:type="spellEnd"/>
          </w:p>
        </w:tc>
        <w:tc>
          <w:tcPr>
            <w:tcW w:w="2505" w:type="dxa"/>
            <w:vAlign w:val="center"/>
            <w:hideMark/>
          </w:tcPr>
          <w:p w14:paraId="222C29C2"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&lt;0,0002</w:t>
            </w:r>
          </w:p>
        </w:tc>
      </w:tr>
      <w:tr w:rsidR="00515837" w:rsidRPr="00515837" w14:paraId="228793BD" w14:textId="77777777" w:rsidTr="002C5721">
        <w:tc>
          <w:tcPr>
            <w:tcW w:w="3681" w:type="dxa"/>
            <w:vAlign w:val="center"/>
            <w:hideMark/>
          </w:tcPr>
          <w:p w14:paraId="37896AE5" w14:textId="4F7E1CBE"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Натрий</w:t>
            </w:r>
          </w:p>
        </w:tc>
        <w:tc>
          <w:tcPr>
            <w:tcW w:w="2850" w:type="dxa"/>
            <w:vAlign w:val="center"/>
            <w:hideMark/>
          </w:tcPr>
          <w:p w14:paraId="2DD691E8" w14:textId="342187EE"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Na</w:t>
            </w:r>
          </w:p>
        </w:tc>
        <w:tc>
          <w:tcPr>
            <w:tcW w:w="2505" w:type="dxa"/>
            <w:vAlign w:val="center"/>
            <w:hideMark/>
          </w:tcPr>
          <w:p w14:paraId="1BA84C66"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1,23</w:t>
            </w:r>
          </w:p>
        </w:tc>
      </w:tr>
      <w:tr w:rsidR="00515837" w:rsidRPr="00515837" w14:paraId="4C30B61D" w14:textId="77777777" w:rsidTr="002C5721">
        <w:tc>
          <w:tcPr>
            <w:tcW w:w="3681" w:type="dxa"/>
            <w:vAlign w:val="center"/>
            <w:hideMark/>
          </w:tcPr>
          <w:p w14:paraId="463B735B" w14:textId="05688650"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Никель</w:t>
            </w:r>
          </w:p>
        </w:tc>
        <w:tc>
          <w:tcPr>
            <w:tcW w:w="2850" w:type="dxa"/>
            <w:vAlign w:val="center"/>
            <w:hideMark/>
          </w:tcPr>
          <w:p w14:paraId="71C53EA6" w14:textId="15F55E2B"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Ni</w:t>
            </w:r>
          </w:p>
        </w:tc>
        <w:tc>
          <w:tcPr>
            <w:tcW w:w="2505" w:type="dxa"/>
            <w:vAlign w:val="center"/>
            <w:hideMark/>
          </w:tcPr>
          <w:p w14:paraId="37016948"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0,0026</w:t>
            </w:r>
          </w:p>
        </w:tc>
      </w:tr>
      <w:tr w:rsidR="00515837" w:rsidRPr="00515837" w14:paraId="7612FEE4" w14:textId="77777777" w:rsidTr="002C5721">
        <w:tc>
          <w:tcPr>
            <w:tcW w:w="3681" w:type="dxa"/>
            <w:vAlign w:val="center"/>
            <w:hideMark/>
          </w:tcPr>
          <w:p w14:paraId="03C750E7" w14:textId="012A4675"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Свинец</w:t>
            </w:r>
          </w:p>
        </w:tc>
        <w:tc>
          <w:tcPr>
            <w:tcW w:w="2850" w:type="dxa"/>
            <w:vAlign w:val="center"/>
            <w:hideMark/>
          </w:tcPr>
          <w:p w14:paraId="107763A5" w14:textId="4DDD97C6"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Pb</w:t>
            </w:r>
          </w:p>
        </w:tc>
        <w:tc>
          <w:tcPr>
            <w:tcW w:w="2505" w:type="dxa"/>
            <w:vAlign w:val="center"/>
            <w:hideMark/>
          </w:tcPr>
          <w:p w14:paraId="4F366D7C"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0,00042</w:t>
            </w:r>
          </w:p>
        </w:tc>
      </w:tr>
      <w:tr w:rsidR="00515837" w:rsidRPr="00515837" w14:paraId="2511F387" w14:textId="77777777" w:rsidTr="002C5721">
        <w:tc>
          <w:tcPr>
            <w:tcW w:w="3681" w:type="dxa"/>
            <w:vAlign w:val="center"/>
            <w:hideMark/>
          </w:tcPr>
          <w:p w14:paraId="51C970A8" w14:textId="49145348"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Сера общая</w:t>
            </w:r>
          </w:p>
        </w:tc>
        <w:tc>
          <w:tcPr>
            <w:tcW w:w="2850" w:type="dxa"/>
            <w:vAlign w:val="center"/>
            <w:hideMark/>
          </w:tcPr>
          <w:p w14:paraId="37F3B260" w14:textId="2BCBD9FC"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S общая</w:t>
            </w:r>
          </w:p>
        </w:tc>
        <w:tc>
          <w:tcPr>
            <w:tcW w:w="2505" w:type="dxa"/>
            <w:vAlign w:val="center"/>
            <w:hideMark/>
          </w:tcPr>
          <w:p w14:paraId="1B0EE272"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2,18</w:t>
            </w:r>
          </w:p>
        </w:tc>
      </w:tr>
      <w:tr w:rsidR="00515837" w:rsidRPr="00515837" w14:paraId="04330AC3" w14:textId="77777777" w:rsidTr="002C5721">
        <w:tc>
          <w:tcPr>
            <w:tcW w:w="3681" w:type="dxa"/>
            <w:vAlign w:val="center"/>
            <w:hideMark/>
          </w:tcPr>
          <w:p w14:paraId="3CB839CA" w14:textId="46765071"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Фосфор</w:t>
            </w:r>
          </w:p>
        </w:tc>
        <w:tc>
          <w:tcPr>
            <w:tcW w:w="2850" w:type="dxa"/>
            <w:vAlign w:val="center"/>
            <w:hideMark/>
          </w:tcPr>
          <w:p w14:paraId="028DD99F" w14:textId="43F8EC39"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P</w:t>
            </w:r>
          </w:p>
        </w:tc>
        <w:tc>
          <w:tcPr>
            <w:tcW w:w="2505" w:type="dxa"/>
            <w:vAlign w:val="center"/>
            <w:hideMark/>
          </w:tcPr>
          <w:p w14:paraId="16E25712"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0,32</w:t>
            </w:r>
          </w:p>
        </w:tc>
      </w:tr>
      <w:tr w:rsidR="00515837" w:rsidRPr="00515837" w14:paraId="68124B2E" w14:textId="77777777" w:rsidTr="002C5721">
        <w:tc>
          <w:tcPr>
            <w:tcW w:w="3681" w:type="dxa"/>
            <w:vAlign w:val="center"/>
            <w:hideMark/>
          </w:tcPr>
          <w:p w14:paraId="35308E51" w14:textId="3F8B1322"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lastRenderedPageBreak/>
              <w:t>Сурьма</w:t>
            </w:r>
          </w:p>
        </w:tc>
        <w:tc>
          <w:tcPr>
            <w:tcW w:w="2850" w:type="dxa"/>
            <w:vAlign w:val="center"/>
            <w:hideMark/>
          </w:tcPr>
          <w:p w14:paraId="22D08B1A" w14:textId="5569E3AE"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Sb</w:t>
            </w:r>
            <w:proofErr w:type="spellEnd"/>
          </w:p>
        </w:tc>
        <w:tc>
          <w:tcPr>
            <w:tcW w:w="2505" w:type="dxa"/>
            <w:vAlign w:val="center"/>
            <w:hideMark/>
          </w:tcPr>
          <w:p w14:paraId="35751779"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&lt;0,0003</w:t>
            </w:r>
          </w:p>
        </w:tc>
      </w:tr>
      <w:tr w:rsidR="00515837" w:rsidRPr="00515837" w14:paraId="5456D90D" w14:textId="77777777" w:rsidTr="002C5721">
        <w:tc>
          <w:tcPr>
            <w:tcW w:w="3681" w:type="dxa"/>
            <w:vAlign w:val="center"/>
            <w:hideMark/>
          </w:tcPr>
          <w:p w14:paraId="20DB15D4" w14:textId="5A506C5E"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Скандий</w:t>
            </w:r>
          </w:p>
        </w:tc>
        <w:tc>
          <w:tcPr>
            <w:tcW w:w="2850" w:type="dxa"/>
            <w:vAlign w:val="center"/>
            <w:hideMark/>
          </w:tcPr>
          <w:p w14:paraId="0FE131FF" w14:textId="5A5A2A0A"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Sc</w:t>
            </w:r>
            <w:proofErr w:type="spellEnd"/>
          </w:p>
        </w:tc>
        <w:tc>
          <w:tcPr>
            <w:tcW w:w="2505" w:type="dxa"/>
            <w:vAlign w:val="center"/>
            <w:hideMark/>
          </w:tcPr>
          <w:p w14:paraId="4D47BE28"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0,0008</w:t>
            </w:r>
          </w:p>
        </w:tc>
      </w:tr>
      <w:tr w:rsidR="00515837" w:rsidRPr="00515837" w14:paraId="7B7C580E" w14:textId="77777777" w:rsidTr="002C5721">
        <w:tc>
          <w:tcPr>
            <w:tcW w:w="3681" w:type="dxa"/>
            <w:vAlign w:val="center"/>
            <w:hideMark/>
          </w:tcPr>
          <w:p w14:paraId="22D19D5E" w14:textId="500B9DF2"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Селен</w:t>
            </w:r>
          </w:p>
        </w:tc>
        <w:tc>
          <w:tcPr>
            <w:tcW w:w="2850" w:type="dxa"/>
            <w:vAlign w:val="center"/>
            <w:hideMark/>
          </w:tcPr>
          <w:p w14:paraId="5E8EEA3A" w14:textId="68B71E5C"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Se</w:t>
            </w:r>
            <w:proofErr w:type="spellEnd"/>
          </w:p>
        </w:tc>
        <w:tc>
          <w:tcPr>
            <w:tcW w:w="2505" w:type="dxa"/>
            <w:vAlign w:val="center"/>
            <w:hideMark/>
          </w:tcPr>
          <w:p w14:paraId="2BBC8D10"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0,0018</w:t>
            </w:r>
          </w:p>
        </w:tc>
      </w:tr>
      <w:tr w:rsidR="00515837" w:rsidRPr="00515837" w14:paraId="40D95449" w14:textId="77777777" w:rsidTr="002C5721">
        <w:tc>
          <w:tcPr>
            <w:tcW w:w="3681" w:type="dxa"/>
            <w:vAlign w:val="center"/>
            <w:hideMark/>
          </w:tcPr>
          <w:p w14:paraId="6C4B0898" w14:textId="54149A45"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Олово</w:t>
            </w:r>
          </w:p>
        </w:tc>
        <w:tc>
          <w:tcPr>
            <w:tcW w:w="2850" w:type="dxa"/>
            <w:vAlign w:val="center"/>
            <w:hideMark/>
          </w:tcPr>
          <w:p w14:paraId="1595A4A2" w14:textId="356F23A8"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Sn</w:t>
            </w:r>
            <w:proofErr w:type="spellEnd"/>
          </w:p>
        </w:tc>
        <w:tc>
          <w:tcPr>
            <w:tcW w:w="2505" w:type="dxa"/>
            <w:vAlign w:val="center"/>
            <w:hideMark/>
          </w:tcPr>
          <w:p w14:paraId="28D9A69B"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0,0019</w:t>
            </w:r>
          </w:p>
        </w:tc>
      </w:tr>
      <w:tr w:rsidR="00515837" w:rsidRPr="00515837" w14:paraId="25CF1675" w14:textId="77777777" w:rsidTr="002C5721">
        <w:tc>
          <w:tcPr>
            <w:tcW w:w="3681" w:type="dxa"/>
            <w:vAlign w:val="center"/>
            <w:hideMark/>
          </w:tcPr>
          <w:p w14:paraId="6C835566" w14:textId="03B7AEAA"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Стронций</w:t>
            </w:r>
          </w:p>
        </w:tc>
        <w:tc>
          <w:tcPr>
            <w:tcW w:w="2850" w:type="dxa"/>
            <w:vAlign w:val="center"/>
            <w:hideMark/>
          </w:tcPr>
          <w:p w14:paraId="057024F1" w14:textId="38B45FF0"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Sr</w:t>
            </w:r>
            <w:proofErr w:type="spellEnd"/>
          </w:p>
        </w:tc>
        <w:tc>
          <w:tcPr>
            <w:tcW w:w="2505" w:type="dxa"/>
            <w:vAlign w:val="center"/>
            <w:hideMark/>
          </w:tcPr>
          <w:p w14:paraId="3A45E0D5"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0,010</w:t>
            </w:r>
          </w:p>
        </w:tc>
      </w:tr>
      <w:tr w:rsidR="00515837" w:rsidRPr="00515837" w14:paraId="3FA57DCD" w14:textId="77777777" w:rsidTr="002C5721">
        <w:tc>
          <w:tcPr>
            <w:tcW w:w="3681" w:type="dxa"/>
            <w:vAlign w:val="center"/>
            <w:hideMark/>
          </w:tcPr>
          <w:p w14:paraId="149D607F" w14:textId="7AD14C28"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Теллур</w:t>
            </w:r>
          </w:p>
        </w:tc>
        <w:tc>
          <w:tcPr>
            <w:tcW w:w="2850" w:type="dxa"/>
            <w:vAlign w:val="center"/>
            <w:hideMark/>
          </w:tcPr>
          <w:p w14:paraId="748BA161" w14:textId="4A638FCB"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Te</w:t>
            </w:r>
            <w:proofErr w:type="spellEnd"/>
          </w:p>
        </w:tc>
        <w:tc>
          <w:tcPr>
            <w:tcW w:w="2505" w:type="dxa"/>
            <w:vAlign w:val="center"/>
            <w:hideMark/>
          </w:tcPr>
          <w:p w14:paraId="2BBAFDC0"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&lt;0,0005</w:t>
            </w:r>
          </w:p>
        </w:tc>
      </w:tr>
      <w:tr w:rsidR="00515837" w:rsidRPr="00515837" w14:paraId="7C546DD6" w14:textId="77777777" w:rsidTr="002C5721">
        <w:tc>
          <w:tcPr>
            <w:tcW w:w="3681" w:type="dxa"/>
            <w:vAlign w:val="center"/>
            <w:hideMark/>
          </w:tcPr>
          <w:p w14:paraId="4AD7ED26" w14:textId="689042EC"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Ванадий</w:t>
            </w:r>
          </w:p>
        </w:tc>
        <w:tc>
          <w:tcPr>
            <w:tcW w:w="2850" w:type="dxa"/>
            <w:vAlign w:val="center"/>
            <w:hideMark/>
          </w:tcPr>
          <w:p w14:paraId="58B1B62D" w14:textId="01645252"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V</w:t>
            </w:r>
          </w:p>
        </w:tc>
        <w:tc>
          <w:tcPr>
            <w:tcW w:w="2505" w:type="dxa"/>
            <w:vAlign w:val="center"/>
            <w:hideMark/>
          </w:tcPr>
          <w:p w14:paraId="34A6C15A"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0,0048</w:t>
            </w:r>
          </w:p>
        </w:tc>
      </w:tr>
      <w:tr w:rsidR="00515837" w:rsidRPr="00515837" w14:paraId="0E2FA470" w14:textId="77777777" w:rsidTr="002C5721">
        <w:tc>
          <w:tcPr>
            <w:tcW w:w="3681" w:type="dxa"/>
            <w:vAlign w:val="center"/>
            <w:hideMark/>
          </w:tcPr>
          <w:p w14:paraId="4E06AA45" w14:textId="00B6CD90"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Иттрий</w:t>
            </w:r>
          </w:p>
        </w:tc>
        <w:tc>
          <w:tcPr>
            <w:tcW w:w="2850" w:type="dxa"/>
            <w:vAlign w:val="center"/>
            <w:hideMark/>
          </w:tcPr>
          <w:p w14:paraId="70BEF8E6" w14:textId="7FF8C282"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Y</w:t>
            </w:r>
          </w:p>
        </w:tc>
        <w:tc>
          <w:tcPr>
            <w:tcW w:w="2505" w:type="dxa"/>
            <w:vAlign w:val="center"/>
            <w:hideMark/>
          </w:tcPr>
          <w:p w14:paraId="695F759B"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0,0012</w:t>
            </w:r>
          </w:p>
        </w:tc>
      </w:tr>
      <w:tr w:rsidR="00515837" w:rsidRPr="00515837" w14:paraId="6A1AFBFE" w14:textId="77777777" w:rsidTr="002C5721">
        <w:tc>
          <w:tcPr>
            <w:tcW w:w="3681" w:type="dxa"/>
            <w:vAlign w:val="center"/>
            <w:hideMark/>
          </w:tcPr>
          <w:p w14:paraId="54C40A18" w14:textId="054AFF95"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Цинк</w:t>
            </w:r>
          </w:p>
        </w:tc>
        <w:tc>
          <w:tcPr>
            <w:tcW w:w="2850" w:type="dxa"/>
            <w:vAlign w:val="center"/>
            <w:hideMark/>
          </w:tcPr>
          <w:p w14:paraId="7FC41767" w14:textId="293BB625"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Zn</w:t>
            </w:r>
          </w:p>
        </w:tc>
        <w:tc>
          <w:tcPr>
            <w:tcW w:w="2505" w:type="dxa"/>
            <w:vAlign w:val="center"/>
            <w:hideMark/>
          </w:tcPr>
          <w:p w14:paraId="20C2BEB5"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0,032</w:t>
            </w:r>
          </w:p>
        </w:tc>
      </w:tr>
      <w:tr w:rsidR="00515837" w:rsidRPr="00515837" w14:paraId="5E0CC014" w14:textId="77777777" w:rsidTr="002C5721">
        <w:tc>
          <w:tcPr>
            <w:tcW w:w="3681" w:type="dxa"/>
            <w:vAlign w:val="center"/>
            <w:hideMark/>
          </w:tcPr>
          <w:p w14:paraId="2842421A" w14:textId="72C77A10"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Цирконий</w:t>
            </w:r>
          </w:p>
        </w:tc>
        <w:tc>
          <w:tcPr>
            <w:tcW w:w="2850" w:type="dxa"/>
            <w:vAlign w:val="center"/>
            <w:hideMark/>
          </w:tcPr>
          <w:p w14:paraId="10EE9878" w14:textId="69A2A2BC" w:rsidR="00515837" w:rsidRPr="002C5721" w:rsidRDefault="00515837" w:rsidP="002C5721">
            <w:pPr>
              <w:spacing w:after="0"/>
              <w:jc w:val="center"/>
              <w:rPr>
                <w:rFonts w:ascii="Arial" w:hAnsi="Arial" w:cs="Arial"/>
                <w:sz w:val="18"/>
                <w:szCs w:val="18"/>
              </w:rPr>
            </w:pPr>
            <w:proofErr w:type="spellStart"/>
            <w:r w:rsidRPr="002C5721">
              <w:rPr>
                <w:rFonts w:ascii="Arial" w:hAnsi="Arial" w:cs="Arial"/>
                <w:sz w:val="18"/>
                <w:szCs w:val="18"/>
              </w:rPr>
              <w:t>Zr</w:t>
            </w:r>
            <w:proofErr w:type="spellEnd"/>
          </w:p>
        </w:tc>
        <w:tc>
          <w:tcPr>
            <w:tcW w:w="2505" w:type="dxa"/>
            <w:vAlign w:val="center"/>
            <w:hideMark/>
          </w:tcPr>
          <w:p w14:paraId="2C5BEFD6" w14:textId="77777777" w:rsidR="00515837" w:rsidRPr="002C5721" w:rsidRDefault="00515837" w:rsidP="002C5721">
            <w:pPr>
              <w:spacing w:after="0"/>
              <w:jc w:val="center"/>
              <w:rPr>
                <w:rFonts w:ascii="Arial" w:hAnsi="Arial" w:cs="Arial"/>
                <w:sz w:val="18"/>
                <w:szCs w:val="18"/>
              </w:rPr>
            </w:pPr>
            <w:r w:rsidRPr="002C5721">
              <w:rPr>
                <w:rFonts w:ascii="Arial" w:hAnsi="Arial" w:cs="Arial"/>
                <w:sz w:val="18"/>
                <w:szCs w:val="18"/>
              </w:rPr>
              <w:t>0,0035</w:t>
            </w:r>
          </w:p>
        </w:tc>
      </w:tr>
    </w:tbl>
    <w:p w14:paraId="7742D48F" w14:textId="77777777" w:rsidR="00A15537" w:rsidRDefault="00A15537" w:rsidP="00515837">
      <w:pPr>
        <w:ind w:firstLine="709"/>
        <w:jc w:val="both"/>
        <w:rPr>
          <w:rFonts w:ascii="Arial" w:hAnsi="Arial" w:cs="Arial"/>
          <w:sz w:val="24"/>
          <w:szCs w:val="24"/>
        </w:rPr>
      </w:pPr>
    </w:p>
    <w:p w14:paraId="2A31A937" w14:textId="546C399F" w:rsidR="00515837" w:rsidRDefault="00515837" w:rsidP="00515837">
      <w:pPr>
        <w:ind w:firstLine="709"/>
        <w:jc w:val="both"/>
        <w:rPr>
          <w:rFonts w:ascii="Arial" w:hAnsi="Arial" w:cs="Arial"/>
          <w:sz w:val="24"/>
          <w:szCs w:val="24"/>
        </w:rPr>
      </w:pPr>
      <w:r w:rsidRPr="00515837">
        <w:rPr>
          <w:rFonts w:ascii="Arial" w:hAnsi="Arial" w:cs="Arial"/>
          <w:sz w:val="24"/>
          <w:szCs w:val="24"/>
        </w:rPr>
        <w:t>Ожидаемый баланс выхода и извлечения полезного компонента WO</w:t>
      </w:r>
      <w:r w:rsidRPr="00EE77CE">
        <w:rPr>
          <w:rFonts w:ascii="Arial" w:hAnsi="Arial" w:cs="Arial"/>
          <w:sz w:val="24"/>
          <w:szCs w:val="24"/>
          <w:vertAlign w:val="subscript"/>
        </w:rPr>
        <w:t>3</w:t>
      </w:r>
      <w:r w:rsidRPr="00515837">
        <w:rPr>
          <w:rFonts w:ascii="Arial" w:hAnsi="Arial" w:cs="Arial"/>
          <w:sz w:val="24"/>
          <w:szCs w:val="24"/>
        </w:rPr>
        <w:t xml:space="preserve"> из хвостов</w:t>
      </w:r>
      <w:r w:rsidR="00A15537">
        <w:rPr>
          <w:rFonts w:ascii="Arial" w:hAnsi="Arial" w:cs="Arial"/>
          <w:sz w:val="24"/>
          <w:szCs w:val="24"/>
        </w:rPr>
        <w:t xml:space="preserve"> </w:t>
      </w:r>
      <w:r w:rsidRPr="00515837">
        <w:rPr>
          <w:rFonts w:ascii="Arial" w:hAnsi="Arial" w:cs="Arial"/>
          <w:sz w:val="24"/>
          <w:szCs w:val="24"/>
        </w:rPr>
        <w:t>определен на основании показателей баланса процессов гравитационного обогащения</w:t>
      </w:r>
      <w:r w:rsidR="00A15537">
        <w:rPr>
          <w:rFonts w:ascii="Arial" w:hAnsi="Arial" w:cs="Arial"/>
          <w:sz w:val="24"/>
          <w:szCs w:val="24"/>
        </w:rPr>
        <w:t xml:space="preserve"> </w:t>
      </w:r>
      <w:r w:rsidRPr="00515837">
        <w:rPr>
          <w:rFonts w:ascii="Arial" w:hAnsi="Arial" w:cs="Arial"/>
          <w:sz w:val="24"/>
          <w:szCs w:val="24"/>
        </w:rPr>
        <w:t xml:space="preserve">технологического регламента переработки хвостов Лермонтовского ГОКа и приведен в таблице </w:t>
      </w:r>
      <w:r w:rsidR="00F446CF">
        <w:rPr>
          <w:rFonts w:ascii="Arial" w:hAnsi="Arial" w:cs="Arial"/>
          <w:sz w:val="24"/>
          <w:szCs w:val="24"/>
        </w:rPr>
        <w:t>8</w:t>
      </w:r>
      <w:r w:rsidRPr="00515837">
        <w:rPr>
          <w:rFonts w:ascii="Arial" w:hAnsi="Arial" w:cs="Arial"/>
          <w:sz w:val="24"/>
          <w:szCs w:val="24"/>
        </w:rPr>
        <w:t xml:space="preserve">. </w:t>
      </w:r>
    </w:p>
    <w:p w14:paraId="413907D2" w14:textId="77777777" w:rsidR="009B0626" w:rsidRDefault="009B0626">
      <w:pPr>
        <w:ind w:firstLine="709"/>
        <w:jc w:val="both"/>
        <w:rPr>
          <w:rFonts w:ascii="Arial" w:hAnsi="Arial" w:cs="Arial"/>
          <w:sz w:val="24"/>
          <w:szCs w:val="24"/>
        </w:rPr>
      </w:pPr>
    </w:p>
    <w:p w14:paraId="2E84C2C6" w14:textId="62679D9E" w:rsidR="00166E22" w:rsidRPr="00166E22" w:rsidRDefault="00166E22" w:rsidP="00166E22">
      <w:pPr>
        <w:pStyle w:val="22"/>
        <w:rPr>
          <w:rFonts w:ascii="Arial" w:hAnsi="Arial" w:cs="Arial"/>
          <w:sz w:val="28"/>
          <w:szCs w:val="28"/>
        </w:rPr>
      </w:pPr>
      <w:bookmarkStart w:id="9" w:name="_Toc174094781"/>
      <w:r w:rsidRPr="00166E22">
        <w:rPr>
          <w:rFonts w:ascii="Arial" w:hAnsi="Arial" w:cs="Arial"/>
          <w:sz w:val="28"/>
          <w:szCs w:val="28"/>
        </w:rPr>
        <w:t>3.5. Перспективные направления развития проекта</w:t>
      </w:r>
      <w:bookmarkEnd w:id="9"/>
    </w:p>
    <w:p w14:paraId="04C60584" w14:textId="77777777" w:rsidR="00166E22" w:rsidRDefault="00166E22" w:rsidP="00166E22">
      <w:pPr>
        <w:ind w:firstLine="709"/>
        <w:jc w:val="both"/>
        <w:rPr>
          <w:rFonts w:ascii="Arial" w:hAnsi="Arial" w:cs="Arial"/>
          <w:sz w:val="24"/>
          <w:szCs w:val="24"/>
        </w:rPr>
      </w:pPr>
      <w:r>
        <w:rPr>
          <w:rFonts w:ascii="Arial" w:hAnsi="Arial" w:cs="Arial"/>
          <w:sz w:val="24"/>
          <w:szCs w:val="24"/>
        </w:rPr>
        <w:t>Перспективные направления развития проекта:</w:t>
      </w:r>
    </w:p>
    <w:p w14:paraId="3BCE3D85" w14:textId="593FD6FA" w:rsidR="00166E22" w:rsidRPr="00540152" w:rsidRDefault="00166E22" w:rsidP="00166E22">
      <w:pPr>
        <w:ind w:firstLine="709"/>
        <w:jc w:val="both"/>
        <w:rPr>
          <w:rFonts w:ascii="Arial" w:hAnsi="Arial" w:cs="Arial"/>
          <w:sz w:val="24"/>
          <w:szCs w:val="24"/>
        </w:rPr>
      </w:pPr>
      <w:r w:rsidRPr="00540152">
        <w:rPr>
          <w:rFonts w:ascii="Arial" w:hAnsi="Arial" w:cs="Arial"/>
          <w:sz w:val="24"/>
          <w:szCs w:val="24"/>
        </w:rPr>
        <w:t>1)</w:t>
      </w:r>
      <w:r>
        <w:rPr>
          <w:rFonts w:ascii="Arial" w:hAnsi="Arial" w:cs="Arial"/>
          <w:sz w:val="24"/>
          <w:szCs w:val="24"/>
        </w:rPr>
        <w:t xml:space="preserve"> </w:t>
      </w:r>
      <w:r w:rsidR="00636E97" w:rsidRPr="00636E97">
        <w:rPr>
          <w:rFonts w:ascii="Arial" w:hAnsi="Arial" w:cs="Arial"/>
          <w:sz w:val="24"/>
          <w:szCs w:val="24"/>
        </w:rPr>
        <w:t xml:space="preserve">приобретение лицензии у компании </w:t>
      </w:r>
      <w:r w:rsidR="00636E97">
        <w:rPr>
          <w:rFonts w:ascii="Arial" w:hAnsi="Arial" w:cs="Arial"/>
          <w:sz w:val="24"/>
          <w:szCs w:val="24"/>
        </w:rPr>
        <w:t>ООО «</w:t>
      </w:r>
      <w:r w:rsidR="00636E97" w:rsidRPr="00636E97">
        <w:rPr>
          <w:rFonts w:ascii="Arial" w:hAnsi="Arial" w:cs="Arial"/>
          <w:sz w:val="24"/>
          <w:szCs w:val="24"/>
        </w:rPr>
        <w:t>РБ-Тех</w:t>
      </w:r>
      <w:r w:rsidR="00636E97">
        <w:rPr>
          <w:rFonts w:ascii="Arial" w:hAnsi="Arial" w:cs="Arial"/>
          <w:sz w:val="24"/>
          <w:szCs w:val="24"/>
        </w:rPr>
        <w:t>»</w:t>
      </w:r>
      <w:r w:rsidR="00636E97" w:rsidRPr="00636E97">
        <w:rPr>
          <w:rFonts w:ascii="Arial" w:hAnsi="Arial" w:cs="Arial"/>
          <w:sz w:val="24"/>
          <w:szCs w:val="24"/>
        </w:rPr>
        <w:t xml:space="preserve"> на разведку и добычу по месторождению Рубежное</w:t>
      </w:r>
      <w:r w:rsidRPr="00540152">
        <w:rPr>
          <w:rFonts w:ascii="Arial" w:hAnsi="Arial" w:cs="Arial"/>
          <w:sz w:val="24"/>
          <w:szCs w:val="24"/>
        </w:rPr>
        <w:t>;</w:t>
      </w:r>
    </w:p>
    <w:p w14:paraId="721AE35E" w14:textId="7A6A21AD" w:rsidR="00166E22" w:rsidRPr="00540152" w:rsidRDefault="00166E22" w:rsidP="00166E22">
      <w:pPr>
        <w:ind w:firstLine="709"/>
        <w:jc w:val="both"/>
        <w:rPr>
          <w:rFonts w:ascii="Arial" w:hAnsi="Arial" w:cs="Arial"/>
          <w:sz w:val="24"/>
          <w:szCs w:val="24"/>
        </w:rPr>
      </w:pPr>
      <w:r w:rsidRPr="00540152">
        <w:rPr>
          <w:rFonts w:ascii="Arial" w:hAnsi="Arial" w:cs="Arial"/>
          <w:sz w:val="24"/>
          <w:szCs w:val="24"/>
        </w:rPr>
        <w:t>2)</w:t>
      </w:r>
      <w:r>
        <w:rPr>
          <w:rFonts w:ascii="Arial" w:hAnsi="Arial" w:cs="Arial"/>
          <w:sz w:val="24"/>
          <w:szCs w:val="24"/>
        </w:rPr>
        <w:t xml:space="preserve"> </w:t>
      </w:r>
      <w:r w:rsidR="00636E97" w:rsidRPr="00636E97">
        <w:rPr>
          <w:rFonts w:ascii="Arial" w:hAnsi="Arial" w:cs="Arial"/>
          <w:sz w:val="24"/>
          <w:szCs w:val="24"/>
        </w:rPr>
        <w:t xml:space="preserve">после прекращения действия лицензии </w:t>
      </w:r>
      <w:r w:rsidR="00636E97">
        <w:rPr>
          <w:rFonts w:ascii="Arial" w:hAnsi="Arial" w:cs="Arial"/>
          <w:sz w:val="24"/>
          <w:szCs w:val="24"/>
        </w:rPr>
        <w:t xml:space="preserve">ООО «Лермонтовский ГОК» </w:t>
      </w:r>
      <w:r w:rsidR="00636E97" w:rsidRPr="00636E97">
        <w:rPr>
          <w:rFonts w:ascii="Arial" w:hAnsi="Arial" w:cs="Arial"/>
          <w:sz w:val="24"/>
          <w:szCs w:val="24"/>
        </w:rPr>
        <w:t>и сдачи её в департамент по недропользованию</w:t>
      </w:r>
      <w:r w:rsidR="00636E97">
        <w:rPr>
          <w:rFonts w:ascii="Arial" w:hAnsi="Arial" w:cs="Arial"/>
          <w:sz w:val="24"/>
          <w:szCs w:val="24"/>
        </w:rPr>
        <w:t xml:space="preserve"> –</w:t>
      </w:r>
      <w:r w:rsidR="00636E97" w:rsidRPr="00636E97">
        <w:rPr>
          <w:rFonts w:ascii="Arial" w:hAnsi="Arial" w:cs="Arial"/>
          <w:sz w:val="24"/>
          <w:szCs w:val="24"/>
        </w:rPr>
        <w:t xml:space="preserve"> участие</w:t>
      </w:r>
      <w:r w:rsidR="00636E97">
        <w:rPr>
          <w:rFonts w:ascii="Arial" w:hAnsi="Arial" w:cs="Arial"/>
          <w:sz w:val="24"/>
          <w:szCs w:val="24"/>
        </w:rPr>
        <w:t xml:space="preserve"> </w:t>
      </w:r>
      <w:r w:rsidR="00636E97" w:rsidRPr="00636E97">
        <w:rPr>
          <w:rFonts w:ascii="Arial" w:hAnsi="Arial" w:cs="Arial"/>
          <w:sz w:val="24"/>
          <w:szCs w:val="24"/>
        </w:rPr>
        <w:t>в аукционе на право пользования недрами Лермонтовского месторождения</w:t>
      </w:r>
      <w:r w:rsidRPr="00540152">
        <w:rPr>
          <w:rFonts w:ascii="Arial" w:hAnsi="Arial" w:cs="Arial"/>
          <w:sz w:val="24"/>
          <w:szCs w:val="24"/>
        </w:rPr>
        <w:t>;</w:t>
      </w:r>
    </w:p>
    <w:p w14:paraId="0C917501" w14:textId="77777777" w:rsidR="00166E22" w:rsidRDefault="00166E22" w:rsidP="00166E22">
      <w:pPr>
        <w:ind w:firstLine="709"/>
        <w:jc w:val="both"/>
        <w:rPr>
          <w:rFonts w:ascii="Arial" w:hAnsi="Arial" w:cs="Arial"/>
          <w:sz w:val="24"/>
          <w:szCs w:val="24"/>
        </w:rPr>
      </w:pPr>
      <w:r w:rsidRPr="00540152">
        <w:rPr>
          <w:rFonts w:ascii="Arial" w:hAnsi="Arial" w:cs="Arial"/>
          <w:sz w:val="24"/>
          <w:szCs w:val="24"/>
        </w:rPr>
        <w:t>3) проведение геологоразведочных работ для постановк</w:t>
      </w:r>
      <w:r>
        <w:rPr>
          <w:rFonts w:ascii="Arial" w:hAnsi="Arial" w:cs="Arial"/>
          <w:sz w:val="24"/>
          <w:szCs w:val="24"/>
        </w:rPr>
        <w:t>и</w:t>
      </w:r>
      <w:r w:rsidRPr="00540152">
        <w:rPr>
          <w:rFonts w:ascii="Arial" w:hAnsi="Arial" w:cs="Arial"/>
          <w:sz w:val="24"/>
          <w:szCs w:val="24"/>
        </w:rPr>
        <w:t xml:space="preserve"> на баланс рудопроявлений Олимпийское, </w:t>
      </w:r>
      <w:proofErr w:type="spellStart"/>
      <w:r w:rsidRPr="00540152">
        <w:rPr>
          <w:rFonts w:ascii="Arial" w:hAnsi="Arial" w:cs="Arial"/>
          <w:sz w:val="24"/>
          <w:szCs w:val="24"/>
        </w:rPr>
        <w:t>Ошанинское</w:t>
      </w:r>
      <w:proofErr w:type="spellEnd"/>
      <w:r>
        <w:rPr>
          <w:rFonts w:ascii="Arial" w:hAnsi="Arial" w:cs="Arial"/>
          <w:sz w:val="24"/>
          <w:szCs w:val="24"/>
        </w:rPr>
        <w:t>.</w:t>
      </w:r>
    </w:p>
    <w:p w14:paraId="6817F026" w14:textId="79262AB4" w:rsidR="00166E22" w:rsidRDefault="00166E22" w:rsidP="00166E22">
      <w:pPr>
        <w:ind w:firstLine="709"/>
        <w:jc w:val="both"/>
        <w:rPr>
          <w:rFonts w:ascii="Arial" w:hAnsi="Arial" w:cs="Arial"/>
          <w:sz w:val="24"/>
          <w:szCs w:val="24"/>
        </w:rPr>
      </w:pPr>
      <w:r w:rsidRPr="00166E22">
        <w:rPr>
          <w:rFonts w:ascii="Arial" w:hAnsi="Arial" w:cs="Arial"/>
          <w:b/>
          <w:bCs/>
          <w:sz w:val="24"/>
          <w:szCs w:val="24"/>
        </w:rPr>
        <w:t>Выкуп и разработка месторождения Рубежное.</w:t>
      </w:r>
      <w:r>
        <w:rPr>
          <w:rFonts w:ascii="Arial" w:hAnsi="Arial" w:cs="Arial"/>
          <w:sz w:val="24"/>
          <w:szCs w:val="24"/>
        </w:rPr>
        <w:t xml:space="preserve"> Между ООО «Астра» и ООО «РБ-ТЕХ» 4 марта 2024 г.  заключено соглашение о сотрудничестве в части проведения совместной разработки рудопроявления «Рубежное», расположенного в Пожарском муниципальном районе Приморского края.  </w:t>
      </w:r>
    </w:p>
    <w:p w14:paraId="16FCD03D" w14:textId="77777777" w:rsidR="00FD12CC" w:rsidRDefault="00166E22">
      <w:pPr>
        <w:ind w:firstLine="709"/>
        <w:jc w:val="both"/>
        <w:rPr>
          <w:rFonts w:ascii="Arial" w:hAnsi="Arial" w:cs="Arial"/>
          <w:sz w:val="24"/>
          <w:szCs w:val="24"/>
        </w:rPr>
      </w:pPr>
      <w:r w:rsidRPr="00166E22">
        <w:rPr>
          <w:rFonts w:ascii="Arial" w:hAnsi="Arial" w:cs="Arial"/>
          <w:sz w:val="24"/>
          <w:szCs w:val="24"/>
        </w:rPr>
        <w:t xml:space="preserve">Рудопроявление Рубежное (III-2-5) расположено в 8 км к северу от Лермонтовского месторождения, в верховьях </w:t>
      </w:r>
      <w:proofErr w:type="spellStart"/>
      <w:r w:rsidRPr="00166E22">
        <w:rPr>
          <w:rFonts w:ascii="Arial" w:hAnsi="Arial" w:cs="Arial"/>
          <w:sz w:val="24"/>
          <w:szCs w:val="24"/>
        </w:rPr>
        <w:t>руч</w:t>
      </w:r>
      <w:proofErr w:type="spellEnd"/>
      <w:r w:rsidRPr="00166E22">
        <w:rPr>
          <w:rFonts w:ascii="Arial" w:hAnsi="Arial" w:cs="Arial"/>
          <w:sz w:val="24"/>
          <w:szCs w:val="24"/>
        </w:rPr>
        <w:t xml:space="preserve">. Ермохин. Рудопроявление находится в провесе кровли </w:t>
      </w:r>
      <w:proofErr w:type="spellStart"/>
      <w:r w:rsidRPr="00166E22">
        <w:rPr>
          <w:rFonts w:ascii="Arial" w:hAnsi="Arial" w:cs="Arial"/>
          <w:sz w:val="24"/>
          <w:szCs w:val="24"/>
        </w:rPr>
        <w:t>гранитоидов</w:t>
      </w:r>
      <w:proofErr w:type="spellEnd"/>
      <w:r w:rsidRPr="00166E22">
        <w:rPr>
          <w:rFonts w:ascii="Arial" w:hAnsi="Arial" w:cs="Arial"/>
          <w:sz w:val="24"/>
          <w:szCs w:val="24"/>
        </w:rPr>
        <w:t xml:space="preserve"> </w:t>
      </w:r>
      <w:proofErr w:type="spellStart"/>
      <w:r w:rsidRPr="00166E22">
        <w:rPr>
          <w:rFonts w:ascii="Arial" w:hAnsi="Arial" w:cs="Arial"/>
          <w:sz w:val="24"/>
          <w:szCs w:val="24"/>
        </w:rPr>
        <w:t>Шивкинского</w:t>
      </w:r>
      <w:proofErr w:type="spellEnd"/>
      <w:r w:rsidRPr="00166E22">
        <w:rPr>
          <w:rFonts w:ascii="Arial" w:hAnsi="Arial" w:cs="Arial"/>
          <w:sz w:val="24"/>
          <w:szCs w:val="24"/>
        </w:rPr>
        <w:t xml:space="preserve"> массива. Ширина провеса – 130–150 м, до 400 </w:t>
      </w:r>
      <w:r w:rsidRPr="00166E22">
        <w:rPr>
          <w:rFonts w:ascii="Arial" w:hAnsi="Arial" w:cs="Arial"/>
          <w:sz w:val="24"/>
          <w:szCs w:val="24"/>
        </w:rPr>
        <w:lastRenderedPageBreak/>
        <w:t xml:space="preserve">м, прослеженная длина – 1 400 м. Выявлено 8 </w:t>
      </w:r>
      <w:proofErr w:type="spellStart"/>
      <w:r w:rsidRPr="00166E22">
        <w:rPr>
          <w:rFonts w:ascii="Arial" w:hAnsi="Arial" w:cs="Arial"/>
          <w:sz w:val="24"/>
          <w:szCs w:val="24"/>
        </w:rPr>
        <w:t>пластообразных</w:t>
      </w:r>
      <w:proofErr w:type="spellEnd"/>
      <w:r w:rsidRPr="00166E22">
        <w:rPr>
          <w:rFonts w:ascii="Arial" w:hAnsi="Arial" w:cs="Arial"/>
          <w:sz w:val="24"/>
          <w:szCs w:val="24"/>
        </w:rPr>
        <w:t xml:space="preserve"> </w:t>
      </w:r>
      <w:proofErr w:type="spellStart"/>
      <w:r w:rsidRPr="00166E22">
        <w:rPr>
          <w:rFonts w:ascii="Arial" w:hAnsi="Arial" w:cs="Arial"/>
          <w:sz w:val="24"/>
          <w:szCs w:val="24"/>
        </w:rPr>
        <w:t>скарновых</w:t>
      </w:r>
      <w:proofErr w:type="spellEnd"/>
      <w:r w:rsidRPr="00166E22">
        <w:rPr>
          <w:rFonts w:ascii="Arial" w:hAnsi="Arial" w:cs="Arial"/>
          <w:sz w:val="24"/>
          <w:szCs w:val="24"/>
        </w:rPr>
        <w:t xml:space="preserve"> залежей с вкрапленностью и тонкими прожилками шеелита, локализованных в тектонически ослабленных зонах. Вмещающие – кремнисто-карбонатные породы юрского возраста. Рудные тела прослежены по простиранию на 50 м, мощность их 0,2–0,5 м, до 10,4 м. Сложены шеелит-амфибол-</w:t>
      </w:r>
      <w:proofErr w:type="spellStart"/>
      <w:r w:rsidRPr="00166E22">
        <w:rPr>
          <w:rFonts w:ascii="Arial" w:hAnsi="Arial" w:cs="Arial"/>
          <w:sz w:val="24"/>
          <w:szCs w:val="24"/>
        </w:rPr>
        <w:t>пироксеновыми</w:t>
      </w:r>
      <w:proofErr w:type="spellEnd"/>
      <w:r w:rsidRPr="00166E22">
        <w:rPr>
          <w:rFonts w:ascii="Arial" w:hAnsi="Arial" w:cs="Arial"/>
          <w:sz w:val="24"/>
          <w:szCs w:val="24"/>
        </w:rPr>
        <w:t>, шеелит-плагиоклаз-</w:t>
      </w:r>
      <w:proofErr w:type="spellStart"/>
      <w:r w:rsidRPr="00166E22">
        <w:rPr>
          <w:rFonts w:ascii="Arial" w:hAnsi="Arial" w:cs="Arial"/>
          <w:sz w:val="24"/>
          <w:szCs w:val="24"/>
        </w:rPr>
        <w:t>пироксеновыми</w:t>
      </w:r>
      <w:proofErr w:type="spellEnd"/>
      <w:r w:rsidRPr="00166E22">
        <w:rPr>
          <w:rFonts w:ascii="Arial" w:hAnsi="Arial" w:cs="Arial"/>
          <w:sz w:val="24"/>
          <w:szCs w:val="24"/>
        </w:rPr>
        <w:t xml:space="preserve"> скарнами. Содержание триоксида вольфрама в рудах – от 0,1–0,3 до 1–3 %, в отдельных пробах – до 18–35 %. В пределах площади рудопроявления выявлены шлиховые ореолы с содержанием шеелита – от 1 г/м</w:t>
      </w:r>
      <w:proofErr w:type="gramStart"/>
      <w:r w:rsidRPr="00166E22">
        <w:rPr>
          <w:rFonts w:ascii="Arial" w:hAnsi="Arial" w:cs="Arial"/>
          <w:sz w:val="24"/>
          <w:szCs w:val="24"/>
        </w:rPr>
        <w:t>3 ,</w:t>
      </w:r>
      <w:proofErr w:type="gramEnd"/>
      <w:r w:rsidRPr="00166E22">
        <w:rPr>
          <w:rFonts w:ascii="Arial" w:hAnsi="Arial" w:cs="Arial"/>
          <w:sz w:val="24"/>
          <w:szCs w:val="24"/>
        </w:rPr>
        <w:t xml:space="preserve"> литохимические ореолы W (0,0005–0,03 %). Сопутствуют </w:t>
      </w:r>
      <w:proofErr w:type="spellStart"/>
      <w:r w:rsidRPr="00166E22">
        <w:rPr>
          <w:rFonts w:ascii="Arial" w:hAnsi="Arial" w:cs="Arial"/>
          <w:sz w:val="24"/>
          <w:szCs w:val="24"/>
        </w:rPr>
        <w:t>Bi</w:t>
      </w:r>
      <w:proofErr w:type="spellEnd"/>
      <w:r w:rsidRPr="00166E22">
        <w:rPr>
          <w:rFonts w:ascii="Arial" w:hAnsi="Arial" w:cs="Arial"/>
          <w:sz w:val="24"/>
          <w:szCs w:val="24"/>
        </w:rPr>
        <w:t xml:space="preserve">, </w:t>
      </w:r>
      <w:proofErr w:type="spellStart"/>
      <w:r w:rsidRPr="00166E22">
        <w:rPr>
          <w:rFonts w:ascii="Arial" w:hAnsi="Arial" w:cs="Arial"/>
          <w:sz w:val="24"/>
          <w:szCs w:val="24"/>
        </w:rPr>
        <w:t>Cu</w:t>
      </w:r>
      <w:proofErr w:type="spellEnd"/>
      <w:r w:rsidRPr="00166E22">
        <w:rPr>
          <w:rFonts w:ascii="Arial" w:hAnsi="Arial" w:cs="Arial"/>
          <w:sz w:val="24"/>
          <w:szCs w:val="24"/>
        </w:rPr>
        <w:t xml:space="preserve">, </w:t>
      </w:r>
      <w:proofErr w:type="spellStart"/>
      <w:r w:rsidRPr="00166E22">
        <w:rPr>
          <w:rFonts w:ascii="Arial" w:hAnsi="Arial" w:cs="Arial"/>
          <w:sz w:val="24"/>
          <w:szCs w:val="24"/>
        </w:rPr>
        <w:t>Ag</w:t>
      </w:r>
      <w:proofErr w:type="spellEnd"/>
      <w:r w:rsidRPr="00166E22">
        <w:rPr>
          <w:rFonts w:ascii="Arial" w:hAnsi="Arial" w:cs="Arial"/>
          <w:sz w:val="24"/>
          <w:szCs w:val="24"/>
        </w:rPr>
        <w:t xml:space="preserve">, </w:t>
      </w:r>
      <w:proofErr w:type="spellStart"/>
      <w:r w:rsidRPr="00166E22">
        <w:rPr>
          <w:rFonts w:ascii="Arial" w:hAnsi="Arial" w:cs="Arial"/>
          <w:sz w:val="24"/>
          <w:szCs w:val="24"/>
        </w:rPr>
        <w:t>Pb</w:t>
      </w:r>
      <w:proofErr w:type="spellEnd"/>
      <w:r w:rsidRPr="00166E22">
        <w:rPr>
          <w:rFonts w:ascii="Arial" w:hAnsi="Arial" w:cs="Arial"/>
          <w:sz w:val="24"/>
          <w:szCs w:val="24"/>
        </w:rPr>
        <w:t xml:space="preserve">, </w:t>
      </w:r>
      <w:proofErr w:type="spellStart"/>
      <w:r w:rsidRPr="00166E22">
        <w:rPr>
          <w:rFonts w:ascii="Arial" w:hAnsi="Arial" w:cs="Arial"/>
          <w:sz w:val="24"/>
          <w:szCs w:val="24"/>
        </w:rPr>
        <w:t>Sn</w:t>
      </w:r>
      <w:proofErr w:type="spellEnd"/>
      <w:r w:rsidRPr="00166E22">
        <w:rPr>
          <w:rFonts w:ascii="Arial" w:hAnsi="Arial" w:cs="Arial"/>
          <w:sz w:val="24"/>
          <w:szCs w:val="24"/>
        </w:rPr>
        <w:t xml:space="preserve">, </w:t>
      </w:r>
      <w:proofErr w:type="spellStart"/>
      <w:r w:rsidRPr="00166E22">
        <w:rPr>
          <w:rFonts w:ascii="Arial" w:hAnsi="Arial" w:cs="Arial"/>
          <w:sz w:val="24"/>
          <w:szCs w:val="24"/>
        </w:rPr>
        <w:t>As</w:t>
      </w:r>
      <w:proofErr w:type="spellEnd"/>
      <w:r w:rsidRPr="00166E22">
        <w:rPr>
          <w:rFonts w:ascii="Arial" w:hAnsi="Arial" w:cs="Arial"/>
          <w:sz w:val="24"/>
          <w:szCs w:val="24"/>
        </w:rPr>
        <w:t xml:space="preserve">. В физических полях площадь рудопроявления характеризуется слабоположительным магнитным полем, отрицательной аномалией ВГ большого радиуса (предположительно погруженная часть </w:t>
      </w:r>
      <w:proofErr w:type="spellStart"/>
      <w:r w:rsidRPr="00166E22">
        <w:rPr>
          <w:rFonts w:ascii="Arial" w:hAnsi="Arial" w:cs="Arial"/>
          <w:sz w:val="24"/>
          <w:szCs w:val="24"/>
        </w:rPr>
        <w:t>Шивкинского</w:t>
      </w:r>
      <w:proofErr w:type="spellEnd"/>
      <w:r w:rsidRPr="00166E22">
        <w:rPr>
          <w:rFonts w:ascii="Arial" w:hAnsi="Arial" w:cs="Arial"/>
          <w:sz w:val="24"/>
          <w:szCs w:val="24"/>
        </w:rPr>
        <w:t xml:space="preserve"> массива); зоной повышенной проводимости (</w:t>
      </w:r>
      <w:proofErr w:type="spellStart"/>
      <w:r w:rsidRPr="00166E22">
        <w:rPr>
          <w:rFonts w:ascii="Arial" w:hAnsi="Arial" w:cs="Arial"/>
          <w:sz w:val="24"/>
          <w:szCs w:val="24"/>
        </w:rPr>
        <w:t>ρк</w:t>
      </w:r>
      <w:proofErr w:type="spellEnd"/>
      <w:r w:rsidRPr="00166E22">
        <w:rPr>
          <w:rFonts w:ascii="Arial" w:hAnsi="Arial" w:cs="Arial"/>
          <w:sz w:val="24"/>
          <w:szCs w:val="24"/>
        </w:rPr>
        <w:t xml:space="preserve"> – 50– 200 </w:t>
      </w:r>
      <w:proofErr w:type="spellStart"/>
      <w:r w:rsidRPr="00166E22">
        <w:rPr>
          <w:rFonts w:ascii="Arial" w:hAnsi="Arial" w:cs="Arial"/>
          <w:sz w:val="24"/>
          <w:szCs w:val="24"/>
        </w:rPr>
        <w:t>Ом·м</w:t>
      </w:r>
      <w:proofErr w:type="spellEnd"/>
      <w:r w:rsidRPr="00166E22">
        <w:rPr>
          <w:rFonts w:ascii="Arial" w:hAnsi="Arial" w:cs="Arial"/>
          <w:sz w:val="24"/>
          <w:szCs w:val="24"/>
        </w:rPr>
        <w:t xml:space="preserve">), приуроченной к зоне трещиноватости на контакте с </w:t>
      </w:r>
      <w:proofErr w:type="spellStart"/>
      <w:r w:rsidRPr="00166E22">
        <w:rPr>
          <w:rFonts w:ascii="Arial" w:hAnsi="Arial" w:cs="Arial"/>
          <w:sz w:val="24"/>
          <w:szCs w:val="24"/>
        </w:rPr>
        <w:t>рудолокализующим</w:t>
      </w:r>
      <w:proofErr w:type="spellEnd"/>
      <w:r w:rsidRPr="00166E22">
        <w:rPr>
          <w:rFonts w:ascii="Arial" w:hAnsi="Arial" w:cs="Arial"/>
          <w:sz w:val="24"/>
          <w:szCs w:val="24"/>
        </w:rPr>
        <w:t xml:space="preserve"> горизонтом карбонатно-кремнистых пород. </w:t>
      </w:r>
    </w:p>
    <w:p w14:paraId="52579398" w14:textId="4718A19D" w:rsidR="00166E22" w:rsidRDefault="00166E22">
      <w:pPr>
        <w:ind w:firstLine="709"/>
        <w:jc w:val="both"/>
        <w:rPr>
          <w:rFonts w:ascii="Arial" w:hAnsi="Arial" w:cs="Arial"/>
          <w:sz w:val="24"/>
          <w:szCs w:val="24"/>
        </w:rPr>
      </w:pPr>
      <w:r w:rsidRPr="00166E22">
        <w:rPr>
          <w:rFonts w:ascii="Arial" w:hAnsi="Arial" w:cs="Arial"/>
          <w:sz w:val="24"/>
          <w:szCs w:val="24"/>
        </w:rPr>
        <w:t>Прогнозные ресурсы рудопроявления, учтенные сводным балансом на 01.01. 2009 г., по категории P2 составляют 4,5 тыс. т WO3.</w:t>
      </w:r>
    </w:p>
    <w:p w14:paraId="0B5316A1" w14:textId="4CC928AC" w:rsidR="00166E22" w:rsidRDefault="00FD12CC">
      <w:pPr>
        <w:ind w:firstLine="709"/>
        <w:jc w:val="both"/>
        <w:rPr>
          <w:rFonts w:ascii="Arial" w:hAnsi="Arial" w:cs="Arial"/>
          <w:sz w:val="24"/>
          <w:szCs w:val="24"/>
        </w:rPr>
      </w:pPr>
      <w:r>
        <w:rPr>
          <w:rFonts w:ascii="Arial" w:hAnsi="Arial" w:cs="Arial"/>
          <w:sz w:val="24"/>
          <w:szCs w:val="24"/>
        </w:rPr>
        <w:t xml:space="preserve">При стоимости 1 тонны 1,5 млн рублей прогнозная выручка составит </w:t>
      </w:r>
      <w:r w:rsidR="003E3563" w:rsidRPr="003E3563">
        <w:rPr>
          <w:rFonts w:ascii="Arial" w:hAnsi="Arial" w:cs="Arial"/>
          <w:sz w:val="24"/>
          <w:szCs w:val="24"/>
        </w:rPr>
        <w:t>6750</w:t>
      </w:r>
      <w:r w:rsidR="003E3563">
        <w:rPr>
          <w:rFonts w:ascii="Arial" w:hAnsi="Arial" w:cs="Arial"/>
          <w:sz w:val="24"/>
          <w:szCs w:val="24"/>
        </w:rPr>
        <w:t xml:space="preserve"> </w:t>
      </w:r>
      <w:r>
        <w:rPr>
          <w:rFonts w:ascii="Arial" w:hAnsi="Arial" w:cs="Arial"/>
          <w:sz w:val="24"/>
          <w:szCs w:val="24"/>
        </w:rPr>
        <w:t>млн рублей.</w:t>
      </w:r>
    </w:p>
    <w:p w14:paraId="776743EA" w14:textId="34E30B98" w:rsidR="00FD12CC" w:rsidRDefault="00FD12CC">
      <w:pPr>
        <w:ind w:firstLine="709"/>
        <w:jc w:val="both"/>
        <w:rPr>
          <w:rFonts w:ascii="Arial" w:hAnsi="Arial" w:cs="Arial"/>
          <w:sz w:val="24"/>
          <w:szCs w:val="24"/>
        </w:rPr>
      </w:pPr>
      <w:r w:rsidRPr="00FD12CC">
        <w:rPr>
          <w:rFonts w:ascii="Arial" w:hAnsi="Arial" w:cs="Arial"/>
          <w:b/>
          <w:bCs/>
          <w:sz w:val="24"/>
          <w:szCs w:val="24"/>
        </w:rPr>
        <w:t>Разработка рудопроявления Олимпийское.</w:t>
      </w:r>
      <w:r>
        <w:rPr>
          <w:rFonts w:ascii="Arial" w:hAnsi="Arial" w:cs="Arial"/>
          <w:sz w:val="24"/>
          <w:szCs w:val="24"/>
        </w:rPr>
        <w:t xml:space="preserve"> </w:t>
      </w:r>
      <w:r w:rsidRPr="00FD12CC">
        <w:rPr>
          <w:rFonts w:ascii="Arial" w:hAnsi="Arial" w:cs="Arial"/>
          <w:sz w:val="24"/>
          <w:szCs w:val="24"/>
        </w:rPr>
        <w:t xml:space="preserve">Рудопроявление Олимпийское (III-3-20) расположено в 9 км к востоку от рудопроявления Рубежное, в верховьях </w:t>
      </w:r>
      <w:proofErr w:type="spellStart"/>
      <w:r w:rsidRPr="00FD12CC">
        <w:rPr>
          <w:rFonts w:ascii="Arial" w:hAnsi="Arial" w:cs="Arial"/>
          <w:sz w:val="24"/>
          <w:szCs w:val="24"/>
        </w:rPr>
        <w:t>руч</w:t>
      </w:r>
      <w:proofErr w:type="spellEnd"/>
      <w:r w:rsidRPr="00FD12CC">
        <w:rPr>
          <w:rFonts w:ascii="Arial" w:hAnsi="Arial" w:cs="Arial"/>
          <w:sz w:val="24"/>
          <w:szCs w:val="24"/>
        </w:rPr>
        <w:t xml:space="preserve">. Трошкин Ключ. Геологическое строение сходно с таковым Лермонтовского месторождения. Приурочено к южному </w:t>
      </w:r>
      <w:proofErr w:type="spellStart"/>
      <w:r w:rsidRPr="00FD12CC">
        <w:rPr>
          <w:rFonts w:ascii="Arial" w:hAnsi="Arial" w:cs="Arial"/>
          <w:sz w:val="24"/>
          <w:szCs w:val="24"/>
        </w:rPr>
        <w:t>экзоконтакту</w:t>
      </w:r>
      <w:proofErr w:type="spellEnd"/>
      <w:r w:rsidRPr="00FD12CC">
        <w:rPr>
          <w:rFonts w:ascii="Arial" w:hAnsi="Arial" w:cs="Arial"/>
          <w:sz w:val="24"/>
          <w:szCs w:val="24"/>
        </w:rPr>
        <w:t xml:space="preserve"> Олимпийской (Восточной) интрузии гранитов. Вмещающие кремнисто-карбонатно-вулканогенные отложения прорваны дайкой </w:t>
      </w:r>
      <w:proofErr w:type="spellStart"/>
      <w:r w:rsidRPr="00FD12CC">
        <w:rPr>
          <w:rFonts w:ascii="Arial" w:hAnsi="Arial" w:cs="Arial"/>
          <w:sz w:val="24"/>
          <w:szCs w:val="24"/>
        </w:rPr>
        <w:t>амфиболизированных</w:t>
      </w:r>
      <w:proofErr w:type="spellEnd"/>
      <w:r w:rsidRPr="00FD12CC">
        <w:rPr>
          <w:rFonts w:ascii="Arial" w:hAnsi="Arial" w:cs="Arial"/>
          <w:sz w:val="24"/>
          <w:szCs w:val="24"/>
        </w:rPr>
        <w:t xml:space="preserve"> </w:t>
      </w:r>
      <w:proofErr w:type="spellStart"/>
      <w:r w:rsidRPr="00FD12CC">
        <w:rPr>
          <w:rFonts w:ascii="Arial" w:hAnsi="Arial" w:cs="Arial"/>
          <w:sz w:val="24"/>
          <w:szCs w:val="24"/>
        </w:rPr>
        <w:t>габбро</w:t>
      </w:r>
      <w:proofErr w:type="spellEnd"/>
      <w:r w:rsidRPr="00FD12CC">
        <w:rPr>
          <w:rFonts w:ascii="Arial" w:hAnsi="Arial" w:cs="Arial"/>
          <w:sz w:val="24"/>
          <w:szCs w:val="24"/>
        </w:rPr>
        <w:t xml:space="preserve">. Кальцийсодержащие породы </w:t>
      </w:r>
      <w:proofErr w:type="spellStart"/>
      <w:r w:rsidRPr="00FD12CC">
        <w:rPr>
          <w:rFonts w:ascii="Arial" w:hAnsi="Arial" w:cs="Arial"/>
          <w:sz w:val="24"/>
          <w:szCs w:val="24"/>
        </w:rPr>
        <w:t>скарнированы</w:t>
      </w:r>
      <w:proofErr w:type="spellEnd"/>
      <w:r w:rsidRPr="00FD12CC">
        <w:rPr>
          <w:rFonts w:ascii="Arial" w:hAnsi="Arial" w:cs="Arial"/>
          <w:sz w:val="24"/>
          <w:szCs w:val="24"/>
        </w:rPr>
        <w:t xml:space="preserve">. Шеелитовая минерализация сосредоточена в коротких (5–15 м) кварцевых жилах мощностью 0,3–1,1 м, секущих тело амфиболовых скарнов. Содержание </w:t>
      </w:r>
      <w:proofErr w:type="spellStart"/>
      <w:r w:rsidRPr="00FD12CC">
        <w:rPr>
          <w:rFonts w:ascii="Arial" w:hAnsi="Arial" w:cs="Arial"/>
          <w:sz w:val="24"/>
          <w:szCs w:val="24"/>
        </w:rPr>
        <w:t>трехокиси</w:t>
      </w:r>
      <w:proofErr w:type="spellEnd"/>
      <w:r w:rsidRPr="00FD12CC">
        <w:rPr>
          <w:rFonts w:ascii="Arial" w:hAnsi="Arial" w:cs="Arial"/>
          <w:sz w:val="24"/>
          <w:szCs w:val="24"/>
        </w:rPr>
        <w:t xml:space="preserve"> вольфрама в кварцевых жилах – 0,16–1,56 %, в зальбандах – 0,12–0,25 %. В окрестностях рудопроявления вскрыт ряд зон с шеелитовой минерализацией, представленных сериями кварцевых прожилков (штокверковые зоны) и </w:t>
      </w:r>
      <w:proofErr w:type="spellStart"/>
      <w:r w:rsidRPr="00FD12CC">
        <w:rPr>
          <w:rFonts w:ascii="Arial" w:hAnsi="Arial" w:cs="Arial"/>
          <w:sz w:val="24"/>
          <w:szCs w:val="24"/>
        </w:rPr>
        <w:t>лимонитизированными</w:t>
      </w:r>
      <w:proofErr w:type="spellEnd"/>
      <w:r w:rsidRPr="00FD12CC">
        <w:rPr>
          <w:rFonts w:ascii="Arial" w:hAnsi="Arial" w:cs="Arial"/>
          <w:sz w:val="24"/>
          <w:szCs w:val="24"/>
        </w:rPr>
        <w:t xml:space="preserve"> зонами дробления с шеелитом. Содержание WO3 – десятые доли процента. Рудопроявление сопровождается шлиховым ореолом шеелита (III-3-9) с содержанием – до 14 г/м3 и вторичным литохимическим ореолом (III-3-14) с содержанием – 0,0005– 0,01 %. В геофизических полях рудопроявление характеризуется отрицательной аномалией ВГ большого радиуса, </w:t>
      </w:r>
      <w:proofErr w:type="spellStart"/>
      <w:r w:rsidRPr="00FD12CC">
        <w:rPr>
          <w:rFonts w:ascii="Arial" w:hAnsi="Arial" w:cs="Arial"/>
          <w:sz w:val="24"/>
          <w:szCs w:val="24"/>
        </w:rPr>
        <w:t>слабоотрицательным</w:t>
      </w:r>
      <w:proofErr w:type="spellEnd"/>
      <w:r w:rsidRPr="00FD12CC">
        <w:rPr>
          <w:rFonts w:ascii="Arial" w:hAnsi="Arial" w:cs="Arial"/>
          <w:sz w:val="24"/>
          <w:szCs w:val="24"/>
        </w:rPr>
        <w:t xml:space="preserve"> магнитным полем, отрицательными аномалиями ЕП со значением от –100 до –500–600 мВт. В целом, по сумме геолого-геофизических и геохимических признаков рудопроявление является перспективным на обнаружение рудных тел штокверкового типа. </w:t>
      </w:r>
    </w:p>
    <w:p w14:paraId="49119661" w14:textId="4C626FC9" w:rsidR="00FD12CC" w:rsidRDefault="00FD12CC">
      <w:pPr>
        <w:ind w:firstLine="709"/>
        <w:jc w:val="both"/>
        <w:rPr>
          <w:rFonts w:ascii="Arial" w:hAnsi="Arial" w:cs="Arial"/>
          <w:sz w:val="24"/>
          <w:szCs w:val="24"/>
        </w:rPr>
      </w:pPr>
      <w:r w:rsidRPr="00FD12CC">
        <w:rPr>
          <w:rFonts w:ascii="Arial" w:hAnsi="Arial" w:cs="Arial"/>
          <w:sz w:val="24"/>
          <w:szCs w:val="24"/>
        </w:rPr>
        <w:t>Прогнозные ресурсы, учтенные сводным балансом на 01.01.2009 г., по категории Р2 составляют 2 тыс. т WO3.</w:t>
      </w:r>
    </w:p>
    <w:p w14:paraId="57306167" w14:textId="2C62B257" w:rsidR="00FD12CC" w:rsidRDefault="00FD12CC" w:rsidP="00FD12CC">
      <w:pPr>
        <w:ind w:firstLine="709"/>
        <w:jc w:val="both"/>
        <w:rPr>
          <w:rFonts w:ascii="Arial" w:hAnsi="Arial" w:cs="Arial"/>
          <w:sz w:val="24"/>
          <w:szCs w:val="24"/>
        </w:rPr>
      </w:pPr>
      <w:r>
        <w:rPr>
          <w:rFonts w:ascii="Arial" w:hAnsi="Arial" w:cs="Arial"/>
          <w:sz w:val="24"/>
          <w:szCs w:val="24"/>
        </w:rPr>
        <w:t xml:space="preserve">При стоимости 1 тонны 1,5 млн рублей прогнозная выручка составит </w:t>
      </w:r>
      <w:r w:rsidR="003E3563" w:rsidRPr="003E3563">
        <w:rPr>
          <w:rFonts w:ascii="Arial" w:hAnsi="Arial" w:cs="Arial"/>
          <w:sz w:val="24"/>
          <w:szCs w:val="24"/>
        </w:rPr>
        <w:t>3000</w:t>
      </w:r>
      <w:r w:rsidR="003E3563">
        <w:rPr>
          <w:rFonts w:ascii="Arial" w:hAnsi="Arial" w:cs="Arial"/>
          <w:sz w:val="24"/>
          <w:szCs w:val="24"/>
        </w:rPr>
        <w:t xml:space="preserve"> </w:t>
      </w:r>
      <w:r>
        <w:rPr>
          <w:rFonts w:ascii="Arial" w:hAnsi="Arial" w:cs="Arial"/>
          <w:sz w:val="24"/>
          <w:szCs w:val="24"/>
        </w:rPr>
        <w:t>млн рублей.</w:t>
      </w:r>
    </w:p>
    <w:p w14:paraId="13CD109C" w14:textId="77777777" w:rsidR="00FD12CC" w:rsidRDefault="00FD12CC" w:rsidP="00FD12CC">
      <w:pPr>
        <w:ind w:firstLine="709"/>
        <w:jc w:val="both"/>
        <w:rPr>
          <w:rFonts w:ascii="Arial" w:hAnsi="Arial" w:cs="Arial"/>
          <w:sz w:val="24"/>
          <w:szCs w:val="24"/>
        </w:rPr>
      </w:pPr>
      <w:r w:rsidRPr="00FD12CC">
        <w:rPr>
          <w:rFonts w:ascii="Arial" w:hAnsi="Arial" w:cs="Arial"/>
          <w:b/>
          <w:bCs/>
          <w:sz w:val="24"/>
          <w:szCs w:val="24"/>
        </w:rPr>
        <w:lastRenderedPageBreak/>
        <w:t xml:space="preserve">Разработка рудопроявления </w:t>
      </w:r>
      <w:proofErr w:type="spellStart"/>
      <w:r w:rsidRPr="00FD12CC">
        <w:rPr>
          <w:rFonts w:ascii="Arial" w:hAnsi="Arial" w:cs="Arial"/>
          <w:b/>
          <w:bCs/>
          <w:sz w:val="24"/>
          <w:szCs w:val="24"/>
        </w:rPr>
        <w:t>Ошанинское</w:t>
      </w:r>
      <w:proofErr w:type="spellEnd"/>
      <w:r w:rsidRPr="00FD12CC">
        <w:rPr>
          <w:rFonts w:ascii="Arial" w:hAnsi="Arial" w:cs="Arial"/>
          <w:b/>
          <w:bCs/>
          <w:sz w:val="24"/>
          <w:szCs w:val="24"/>
        </w:rPr>
        <w:t>.</w:t>
      </w:r>
      <w:r>
        <w:rPr>
          <w:rFonts w:ascii="Arial" w:hAnsi="Arial" w:cs="Arial"/>
          <w:b/>
          <w:bCs/>
          <w:sz w:val="24"/>
          <w:szCs w:val="24"/>
        </w:rPr>
        <w:t xml:space="preserve"> </w:t>
      </w:r>
      <w:r w:rsidRPr="00FD12CC">
        <w:rPr>
          <w:rFonts w:ascii="Arial" w:hAnsi="Arial" w:cs="Arial"/>
          <w:sz w:val="24"/>
          <w:szCs w:val="24"/>
        </w:rPr>
        <w:t xml:space="preserve">Рудопроявление </w:t>
      </w:r>
      <w:proofErr w:type="spellStart"/>
      <w:r w:rsidRPr="00FD12CC">
        <w:rPr>
          <w:rFonts w:ascii="Arial" w:hAnsi="Arial" w:cs="Arial"/>
          <w:sz w:val="24"/>
          <w:szCs w:val="24"/>
        </w:rPr>
        <w:t>Ошанинское</w:t>
      </w:r>
      <w:proofErr w:type="spellEnd"/>
      <w:r w:rsidRPr="00FD12CC">
        <w:rPr>
          <w:rFonts w:ascii="Arial" w:hAnsi="Arial" w:cs="Arial"/>
          <w:sz w:val="24"/>
          <w:szCs w:val="24"/>
        </w:rPr>
        <w:t xml:space="preserve"> (III-2-11) расположено в 8 км к северу от Лермонтовского месторождения. Площадь рудопроявления сложена образованиями </w:t>
      </w:r>
      <w:proofErr w:type="spellStart"/>
      <w:r w:rsidRPr="00FD12CC">
        <w:rPr>
          <w:rFonts w:ascii="Arial" w:hAnsi="Arial" w:cs="Arial"/>
          <w:sz w:val="24"/>
          <w:szCs w:val="24"/>
        </w:rPr>
        <w:t>верхнекултухинской</w:t>
      </w:r>
      <w:proofErr w:type="spellEnd"/>
      <w:r w:rsidRPr="00FD12CC">
        <w:rPr>
          <w:rFonts w:ascii="Arial" w:hAnsi="Arial" w:cs="Arial"/>
          <w:sz w:val="24"/>
          <w:szCs w:val="24"/>
        </w:rPr>
        <w:t xml:space="preserve"> подсвиты – кремнями, кремнисто-карбонатными породами с прослоями туфов основного состава. Породы прорваны штоком биотитовых </w:t>
      </w:r>
      <w:proofErr w:type="spellStart"/>
      <w:r w:rsidRPr="00FD12CC">
        <w:rPr>
          <w:rFonts w:ascii="Arial" w:hAnsi="Arial" w:cs="Arial"/>
          <w:sz w:val="24"/>
          <w:szCs w:val="24"/>
        </w:rPr>
        <w:t>гранодиоритов</w:t>
      </w:r>
      <w:proofErr w:type="spellEnd"/>
      <w:r w:rsidRPr="00FD12CC">
        <w:rPr>
          <w:rFonts w:ascii="Arial" w:hAnsi="Arial" w:cs="Arial"/>
          <w:sz w:val="24"/>
          <w:szCs w:val="24"/>
        </w:rPr>
        <w:t xml:space="preserve">. Скважинами [46] вскрыты </w:t>
      </w:r>
      <w:proofErr w:type="spellStart"/>
      <w:r w:rsidRPr="00FD12CC">
        <w:rPr>
          <w:rFonts w:ascii="Arial" w:hAnsi="Arial" w:cs="Arial"/>
          <w:sz w:val="24"/>
          <w:szCs w:val="24"/>
        </w:rPr>
        <w:t>оруденелые</w:t>
      </w:r>
      <w:proofErr w:type="spellEnd"/>
      <w:r w:rsidRPr="00FD12CC">
        <w:rPr>
          <w:rFonts w:ascii="Arial" w:hAnsi="Arial" w:cs="Arial"/>
          <w:sz w:val="24"/>
          <w:szCs w:val="24"/>
        </w:rPr>
        <w:t xml:space="preserve"> скарны с содержанием триоксида вольфрама – 0,10–0,45 %. По данным ВЭЗ-ВП на глубине 200–500 м от поверхности предполагается контакт </w:t>
      </w:r>
      <w:proofErr w:type="spellStart"/>
      <w:r w:rsidRPr="00FD12CC">
        <w:rPr>
          <w:rFonts w:ascii="Arial" w:hAnsi="Arial" w:cs="Arial"/>
          <w:sz w:val="24"/>
          <w:szCs w:val="24"/>
        </w:rPr>
        <w:t>гранодиоритов</w:t>
      </w:r>
      <w:proofErr w:type="spellEnd"/>
      <w:r w:rsidRPr="00FD12CC">
        <w:rPr>
          <w:rFonts w:ascii="Arial" w:hAnsi="Arial" w:cs="Arial"/>
          <w:sz w:val="24"/>
          <w:szCs w:val="24"/>
        </w:rPr>
        <w:t xml:space="preserve"> с горизонтами </w:t>
      </w:r>
      <w:proofErr w:type="spellStart"/>
      <w:r w:rsidRPr="00FD12CC">
        <w:rPr>
          <w:rFonts w:ascii="Arial" w:hAnsi="Arial" w:cs="Arial"/>
          <w:sz w:val="24"/>
          <w:szCs w:val="24"/>
        </w:rPr>
        <w:t>кремнистокарбонатных</w:t>
      </w:r>
      <w:proofErr w:type="spellEnd"/>
      <w:r w:rsidRPr="00FD12CC">
        <w:rPr>
          <w:rFonts w:ascii="Arial" w:hAnsi="Arial" w:cs="Arial"/>
          <w:sz w:val="24"/>
          <w:szCs w:val="24"/>
        </w:rPr>
        <w:t xml:space="preserve"> пород. Предполагается, что </w:t>
      </w:r>
      <w:proofErr w:type="spellStart"/>
      <w:r w:rsidRPr="00FD12CC">
        <w:rPr>
          <w:rFonts w:ascii="Arial" w:hAnsi="Arial" w:cs="Arial"/>
          <w:sz w:val="24"/>
          <w:szCs w:val="24"/>
        </w:rPr>
        <w:t>гранодиориты</w:t>
      </w:r>
      <w:proofErr w:type="spellEnd"/>
      <w:r w:rsidRPr="00FD12CC">
        <w:rPr>
          <w:rFonts w:ascii="Arial" w:hAnsi="Arial" w:cs="Arial"/>
          <w:sz w:val="24"/>
          <w:szCs w:val="24"/>
        </w:rPr>
        <w:t xml:space="preserve"> здесь образуют карман, где ожидается максимальная интенсивность оруденения. </w:t>
      </w:r>
    </w:p>
    <w:p w14:paraId="453E345B" w14:textId="6191072C" w:rsidR="00FD12CC" w:rsidRDefault="00FD12CC" w:rsidP="00FD12CC">
      <w:pPr>
        <w:ind w:firstLine="709"/>
        <w:jc w:val="both"/>
        <w:rPr>
          <w:rFonts w:ascii="Arial" w:hAnsi="Arial" w:cs="Arial"/>
          <w:sz w:val="24"/>
          <w:szCs w:val="24"/>
        </w:rPr>
      </w:pPr>
      <w:r w:rsidRPr="00FD12CC">
        <w:rPr>
          <w:rFonts w:ascii="Arial" w:hAnsi="Arial" w:cs="Arial"/>
          <w:sz w:val="24"/>
          <w:szCs w:val="24"/>
        </w:rPr>
        <w:t>Прогнозные ресурсы, учтенные сводным балансом на 01.01.2009 г., по категории Р2 – 4 тыс. т WO3.</w:t>
      </w:r>
    </w:p>
    <w:p w14:paraId="0B4EB941" w14:textId="37CA6C23" w:rsidR="00FD12CC" w:rsidRDefault="00FD12CC" w:rsidP="00FD12CC">
      <w:pPr>
        <w:ind w:firstLine="709"/>
        <w:jc w:val="both"/>
        <w:rPr>
          <w:rFonts w:ascii="Arial" w:hAnsi="Arial" w:cs="Arial"/>
          <w:sz w:val="24"/>
          <w:szCs w:val="24"/>
        </w:rPr>
      </w:pPr>
      <w:r>
        <w:rPr>
          <w:rFonts w:ascii="Arial" w:hAnsi="Arial" w:cs="Arial"/>
          <w:sz w:val="24"/>
          <w:szCs w:val="24"/>
        </w:rPr>
        <w:t xml:space="preserve">При стоимости 1 тонны 1,5 млн рублей прогнозная выручка составит </w:t>
      </w:r>
      <w:r w:rsidR="003E3563" w:rsidRPr="003E3563">
        <w:rPr>
          <w:rFonts w:ascii="Arial" w:hAnsi="Arial" w:cs="Arial"/>
          <w:sz w:val="24"/>
          <w:szCs w:val="24"/>
        </w:rPr>
        <w:t>6000</w:t>
      </w:r>
      <w:r w:rsidR="003E3563">
        <w:rPr>
          <w:rFonts w:ascii="Arial" w:hAnsi="Arial" w:cs="Arial"/>
          <w:sz w:val="24"/>
          <w:szCs w:val="24"/>
        </w:rPr>
        <w:t xml:space="preserve"> </w:t>
      </w:r>
      <w:r>
        <w:rPr>
          <w:rFonts w:ascii="Arial" w:hAnsi="Arial" w:cs="Arial"/>
          <w:sz w:val="24"/>
          <w:szCs w:val="24"/>
        </w:rPr>
        <w:t>млн рублей.</w:t>
      </w:r>
    </w:p>
    <w:p w14:paraId="339AEE38" w14:textId="77777777" w:rsidR="00AF1380" w:rsidRDefault="00AF1380" w:rsidP="00AF1380">
      <w:pPr>
        <w:ind w:firstLine="709"/>
        <w:jc w:val="both"/>
        <w:rPr>
          <w:rFonts w:ascii="Arial" w:hAnsi="Arial" w:cs="Arial"/>
          <w:sz w:val="24"/>
          <w:szCs w:val="24"/>
        </w:rPr>
      </w:pPr>
      <w:r w:rsidRPr="00AF1380">
        <w:rPr>
          <w:rFonts w:ascii="Arial" w:hAnsi="Arial" w:cs="Arial"/>
          <w:sz w:val="24"/>
          <w:szCs w:val="24"/>
        </w:rPr>
        <w:t xml:space="preserve">В Приморском крае в стадии освоения находятся следующие месторождения: </w:t>
      </w:r>
    </w:p>
    <w:p w14:paraId="29B43A08" w14:textId="77777777" w:rsidR="00AF1380" w:rsidRDefault="00AF1380" w:rsidP="00AF1380">
      <w:pPr>
        <w:ind w:firstLine="709"/>
        <w:jc w:val="both"/>
        <w:rPr>
          <w:rFonts w:ascii="Arial" w:hAnsi="Arial" w:cs="Arial"/>
          <w:sz w:val="24"/>
          <w:szCs w:val="24"/>
        </w:rPr>
      </w:pPr>
      <w:r w:rsidRPr="00AF1380">
        <w:rPr>
          <w:rFonts w:ascii="Arial" w:hAnsi="Arial" w:cs="Arial"/>
          <w:sz w:val="24"/>
          <w:szCs w:val="24"/>
        </w:rPr>
        <w:t>"Скрытое" с утвержденными запасами 120 тыс. тонн по WO3</w:t>
      </w:r>
    </w:p>
    <w:p w14:paraId="46BC751B" w14:textId="77777777" w:rsidR="00AF1380" w:rsidRDefault="00AF1380" w:rsidP="00AF1380">
      <w:pPr>
        <w:ind w:firstLine="709"/>
        <w:jc w:val="both"/>
        <w:rPr>
          <w:rFonts w:ascii="Arial" w:hAnsi="Arial" w:cs="Arial"/>
          <w:sz w:val="24"/>
          <w:szCs w:val="24"/>
        </w:rPr>
      </w:pPr>
      <w:r w:rsidRPr="00AF1380">
        <w:rPr>
          <w:rFonts w:ascii="Arial" w:hAnsi="Arial" w:cs="Arial"/>
          <w:sz w:val="24"/>
          <w:szCs w:val="24"/>
        </w:rPr>
        <w:t xml:space="preserve">"Забытое" - 12 тыс. тонн запасов С1 + С2 </w:t>
      </w:r>
    </w:p>
    <w:p w14:paraId="305678FF" w14:textId="77777777" w:rsidR="00AF1380" w:rsidRDefault="00AF1380" w:rsidP="00AF1380">
      <w:pPr>
        <w:ind w:firstLine="709"/>
        <w:jc w:val="both"/>
        <w:rPr>
          <w:rFonts w:ascii="Arial" w:hAnsi="Arial" w:cs="Arial"/>
          <w:sz w:val="24"/>
          <w:szCs w:val="24"/>
        </w:rPr>
      </w:pPr>
      <w:r w:rsidRPr="00AF1380">
        <w:rPr>
          <w:rFonts w:ascii="Arial" w:hAnsi="Arial" w:cs="Arial"/>
          <w:sz w:val="24"/>
          <w:szCs w:val="24"/>
        </w:rPr>
        <w:t xml:space="preserve">"Незаметное" - ресурсы - 30 тыс. тонн по WO3 </w:t>
      </w:r>
    </w:p>
    <w:p w14:paraId="60FF0385" w14:textId="784708CF" w:rsidR="00AF1380" w:rsidRDefault="00AF1380" w:rsidP="00AF1380">
      <w:pPr>
        <w:ind w:firstLine="709"/>
        <w:jc w:val="both"/>
        <w:rPr>
          <w:rFonts w:ascii="Arial" w:hAnsi="Arial" w:cs="Arial"/>
          <w:sz w:val="24"/>
          <w:szCs w:val="24"/>
        </w:rPr>
      </w:pPr>
      <w:r w:rsidRPr="00AF1380">
        <w:rPr>
          <w:rFonts w:ascii="Arial" w:hAnsi="Arial" w:cs="Arial"/>
          <w:sz w:val="24"/>
          <w:szCs w:val="24"/>
        </w:rPr>
        <w:t xml:space="preserve">Месторождение "Скрытое" - самое значительное по утвержденным запасам С1 + С2 в России, но освоение сдерживает необходимость инвестиций в объеме до 30 млрд рублей на ЛЭП - 110 </w:t>
      </w:r>
      <w:r>
        <w:rPr>
          <w:rFonts w:ascii="Arial" w:hAnsi="Arial" w:cs="Arial"/>
          <w:sz w:val="24"/>
          <w:szCs w:val="24"/>
        </w:rPr>
        <w:t>кв,</w:t>
      </w:r>
      <w:r w:rsidRPr="00AF1380">
        <w:rPr>
          <w:rFonts w:ascii="Arial" w:hAnsi="Arial" w:cs="Arial"/>
          <w:sz w:val="24"/>
          <w:szCs w:val="24"/>
        </w:rPr>
        <w:t xml:space="preserve"> автодорогу</w:t>
      </w:r>
      <w:r>
        <w:rPr>
          <w:rFonts w:ascii="Arial" w:hAnsi="Arial" w:cs="Arial"/>
          <w:sz w:val="24"/>
          <w:szCs w:val="24"/>
        </w:rPr>
        <w:t xml:space="preserve"> </w:t>
      </w:r>
      <w:r w:rsidRPr="00AF1380">
        <w:rPr>
          <w:rFonts w:ascii="Arial" w:hAnsi="Arial" w:cs="Arial"/>
          <w:sz w:val="24"/>
          <w:szCs w:val="24"/>
        </w:rPr>
        <w:t xml:space="preserve">Дальнереченск - Ариадное и развитие производственной базы. </w:t>
      </w:r>
    </w:p>
    <w:p w14:paraId="041CDFD7" w14:textId="77777777" w:rsidR="002A1E49" w:rsidRDefault="002A1E49" w:rsidP="00AF1380">
      <w:pPr>
        <w:ind w:firstLine="709"/>
        <w:jc w:val="both"/>
        <w:rPr>
          <w:rFonts w:ascii="Arial" w:hAnsi="Arial" w:cs="Arial"/>
          <w:sz w:val="24"/>
          <w:szCs w:val="24"/>
        </w:rPr>
      </w:pPr>
    </w:p>
    <w:p w14:paraId="0FDD004D" w14:textId="124D0DA3" w:rsidR="002A1E49" w:rsidRPr="002A1E49" w:rsidRDefault="002A1E49" w:rsidP="002A1E49">
      <w:pPr>
        <w:pStyle w:val="22"/>
        <w:rPr>
          <w:rFonts w:ascii="Arial" w:hAnsi="Arial" w:cs="Arial"/>
          <w:sz w:val="28"/>
          <w:szCs w:val="28"/>
        </w:rPr>
      </w:pPr>
      <w:r w:rsidRPr="002A1E49">
        <w:rPr>
          <w:rFonts w:ascii="Arial" w:hAnsi="Arial" w:cs="Arial"/>
          <w:sz w:val="28"/>
          <w:szCs w:val="28"/>
        </w:rPr>
        <w:t xml:space="preserve">3.6. </w:t>
      </w:r>
      <w:r w:rsidR="00553BB6">
        <w:rPr>
          <w:rFonts w:ascii="Arial" w:hAnsi="Arial" w:cs="Arial"/>
          <w:sz w:val="28"/>
          <w:szCs w:val="28"/>
        </w:rPr>
        <w:t>Экономические, с</w:t>
      </w:r>
      <w:r w:rsidRPr="002A1E49">
        <w:rPr>
          <w:rFonts w:ascii="Arial" w:hAnsi="Arial" w:cs="Arial"/>
          <w:sz w:val="28"/>
          <w:szCs w:val="28"/>
        </w:rPr>
        <w:t>оциальные и экологические эффекты реализации проекта</w:t>
      </w:r>
    </w:p>
    <w:p w14:paraId="79C56F3E" w14:textId="52FF0803" w:rsidR="002A1E49" w:rsidRDefault="002331DD" w:rsidP="00AF1380">
      <w:pPr>
        <w:ind w:firstLine="709"/>
        <w:jc w:val="both"/>
        <w:rPr>
          <w:rFonts w:ascii="Arial" w:hAnsi="Arial" w:cs="Arial"/>
          <w:sz w:val="24"/>
          <w:szCs w:val="24"/>
        </w:rPr>
      </w:pPr>
      <w:r>
        <w:rPr>
          <w:rFonts w:ascii="Arial" w:hAnsi="Arial" w:cs="Arial"/>
          <w:sz w:val="24"/>
          <w:szCs w:val="24"/>
        </w:rPr>
        <w:t xml:space="preserve">Реализация проекта позволит ООО «Астра» стабильно воспроизводить минерально-сырьевую базу до 2029 года, а затем, после начала добычи первичных руд на месторождениях Рубежное, Олимпийское, </w:t>
      </w:r>
      <w:proofErr w:type="spellStart"/>
      <w:r>
        <w:rPr>
          <w:rFonts w:ascii="Arial" w:hAnsi="Arial" w:cs="Arial"/>
          <w:sz w:val="24"/>
          <w:szCs w:val="24"/>
        </w:rPr>
        <w:t>Ошанинское</w:t>
      </w:r>
      <w:proofErr w:type="spellEnd"/>
      <w:r>
        <w:rPr>
          <w:rFonts w:ascii="Arial" w:hAnsi="Arial" w:cs="Arial"/>
          <w:sz w:val="24"/>
          <w:szCs w:val="24"/>
        </w:rPr>
        <w:t xml:space="preserve"> – до 2040 года.</w:t>
      </w:r>
    </w:p>
    <w:p w14:paraId="548EF354" w14:textId="77B1C75E" w:rsidR="002331DD" w:rsidRDefault="007A5D16" w:rsidP="00AF1380">
      <w:pPr>
        <w:ind w:firstLine="709"/>
        <w:jc w:val="both"/>
        <w:rPr>
          <w:rFonts w:ascii="Arial" w:hAnsi="Arial" w:cs="Arial"/>
          <w:sz w:val="24"/>
          <w:szCs w:val="24"/>
        </w:rPr>
      </w:pPr>
      <w:r>
        <w:rPr>
          <w:rFonts w:ascii="Arial" w:hAnsi="Arial" w:cs="Arial"/>
          <w:sz w:val="24"/>
          <w:szCs w:val="24"/>
        </w:rPr>
        <w:t>До ликвидации</w:t>
      </w:r>
      <w:r w:rsidR="002331DD">
        <w:rPr>
          <w:rFonts w:ascii="Arial" w:hAnsi="Arial" w:cs="Arial"/>
          <w:sz w:val="24"/>
          <w:szCs w:val="24"/>
        </w:rPr>
        <w:t xml:space="preserve"> градообразующим предприятием поселка </w:t>
      </w:r>
      <w:proofErr w:type="spellStart"/>
      <w:r w:rsidR="002331DD">
        <w:rPr>
          <w:rFonts w:ascii="Arial" w:hAnsi="Arial" w:cs="Arial"/>
          <w:sz w:val="24"/>
          <w:szCs w:val="24"/>
        </w:rPr>
        <w:t>Светлогорье</w:t>
      </w:r>
      <w:proofErr w:type="spellEnd"/>
      <w:r w:rsidR="002331DD">
        <w:rPr>
          <w:rFonts w:ascii="Arial" w:hAnsi="Arial" w:cs="Arial"/>
          <w:sz w:val="24"/>
          <w:szCs w:val="24"/>
        </w:rPr>
        <w:t xml:space="preserve"> явля</w:t>
      </w:r>
      <w:r>
        <w:rPr>
          <w:rFonts w:ascii="Arial" w:hAnsi="Arial" w:cs="Arial"/>
          <w:sz w:val="24"/>
          <w:szCs w:val="24"/>
        </w:rPr>
        <w:t>лось</w:t>
      </w:r>
      <w:r w:rsidR="002331DD">
        <w:rPr>
          <w:rFonts w:ascii="Arial" w:hAnsi="Arial" w:cs="Arial"/>
          <w:sz w:val="24"/>
          <w:szCs w:val="24"/>
        </w:rPr>
        <w:t xml:space="preserve"> ООО «Лермонтовский ГОК», но </w:t>
      </w:r>
      <w:r>
        <w:rPr>
          <w:rFonts w:ascii="Arial" w:hAnsi="Arial" w:cs="Arial"/>
          <w:sz w:val="24"/>
          <w:szCs w:val="24"/>
        </w:rPr>
        <w:t xml:space="preserve">в результате его ликвидации 303 сотрудника были уволены. Проект обеспечит создание 137 рабочих мест для людей, потерявших работу: 117 постоянных и 20 временных (сезонных) рабочих мест по техногенному месторождению «Хвостохранилище» и еще несколько десятков постоянных рабочих мест по месторождениям Рубежное, Олимпийское, </w:t>
      </w:r>
      <w:proofErr w:type="spellStart"/>
      <w:r>
        <w:rPr>
          <w:rFonts w:ascii="Arial" w:hAnsi="Arial" w:cs="Arial"/>
          <w:sz w:val="24"/>
          <w:szCs w:val="24"/>
        </w:rPr>
        <w:t>Ошанинское</w:t>
      </w:r>
      <w:proofErr w:type="spellEnd"/>
      <w:r>
        <w:rPr>
          <w:rFonts w:ascii="Arial" w:hAnsi="Arial" w:cs="Arial"/>
          <w:sz w:val="24"/>
          <w:szCs w:val="24"/>
        </w:rPr>
        <w:t>. Это позволит избежать оттока населения из поселка, восстановит доходы населения и будет способствовать их увеличению в будущем.</w:t>
      </w:r>
    </w:p>
    <w:p w14:paraId="6E9BCB8C" w14:textId="6AE475BD" w:rsidR="00553BB6" w:rsidRDefault="00553BB6" w:rsidP="00AF1380">
      <w:pPr>
        <w:ind w:firstLine="709"/>
        <w:jc w:val="both"/>
        <w:rPr>
          <w:rFonts w:ascii="Arial" w:hAnsi="Arial" w:cs="Arial"/>
          <w:sz w:val="24"/>
          <w:szCs w:val="24"/>
        </w:rPr>
      </w:pPr>
      <w:r>
        <w:rPr>
          <w:rFonts w:ascii="Arial" w:hAnsi="Arial" w:cs="Arial"/>
          <w:sz w:val="24"/>
          <w:szCs w:val="24"/>
        </w:rPr>
        <w:lastRenderedPageBreak/>
        <w:t xml:space="preserve">Внедрение основных положений бизнес-плана позволит получить следующие эффекты (рис. </w:t>
      </w:r>
      <w:r w:rsidR="00800E6B">
        <w:rPr>
          <w:rFonts w:ascii="Arial" w:hAnsi="Arial" w:cs="Arial"/>
          <w:sz w:val="24"/>
          <w:szCs w:val="24"/>
        </w:rPr>
        <w:t>6</w:t>
      </w:r>
      <w:r>
        <w:rPr>
          <w:rFonts w:ascii="Arial" w:hAnsi="Arial" w:cs="Arial"/>
          <w:sz w:val="24"/>
          <w:szCs w:val="24"/>
        </w:rPr>
        <w:t>):</w:t>
      </w:r>
    </w:p>
    <w:p w14:paraId="2D64C469" w14:textId="6A364235" w:rsidR="00553BB6" w:rsidRDefault="00553BB6" w:rsidP="001C2300">
      <w:pPr>
        <w:jc w:val="both"/>
        <w:rPr>
          <w:rFonts w:ascii="Arial" w:hAnsi="Arial" w:cs="Arial"/>
          <w:sz w:val="24"/>
          <w:szCs w:val="24"/>
        </w:rPr>
      </w:pPr>
      <w:r>
        <w:rPr>
          <w:rFonts w:ascii="Arial" w:hAnsi="Arial" w:cs="Arial"/>
          <w:noProof/>
          <w:sz w:val="24"/>
          <w:szCs w:val="24"/>
        </w:rPr>
        <w:drawing>
          <wp:inline distT="0" distB="0" distL="0" distR="0" wp14:anchorId="3E96E0BE" wp14:editId="0E7386D1">
            <wp:extent cx="6076950" cy="3613150"/>
            <wp:effectExtent l="0" t="19050" r="38100" b="44450"/>
            <wp:docPr id="559189852"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6A181F87" w14:textId="0ABCC726" w:rsidR="001C2300" w:rsidRDefault="001C2300" w:rsidP="001C2300">
      <w:pPr>
        <w:jc w:val="both"/>
        <w:rPr>
          <w:rFonts w:ascii="Arial" w:hAnsi="Arial" w:cs="Arial"/>
          <w:sz w:val="24"/>
          <w:szCs w:val="24"/>
        </w:rPr>
      </w:pPr>
      <w:r w:rsidRPr="000E2055">
        <w:rPr>
          <w:rFonts w:ascii="Arial" w:hAnsi="Arial" w:cs="Arial"/>
          <w:noProof/>
          <w:sz w:val="28"/>
          <w:szCs w:val="28"/>
        </w:rPr>
        <w:lastRenderedPageBreak/>
        <w:drawing>
          <wp:inline distT="0" distB="0" distL="0" distR="0" wp14:anchorId="0730A831" wp14:editId="773CE5FD">
            <wp:extent cx="5486400" cy="1517650"/>
            <wp:effectExtent l="0" t="95250" r="0" b="63500"/>
            <wp:docPr id="821799296" name="Схема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1FC41F52" w14:textId="6E751166" w:rsidR="001C2300" w:rsidRDefault="000E2055" w:rsidP="000E2055">
      <w:pPr>
        <w:jc w:val="both"/>
        <w:rPr>
          <w:rFonts w:ascii="Arial" w:hAnsi="Arial" w:cs="Arial"/>
          <w:sz w:val="24"/>
          <w:szCs w:val="24"/>
        </w:rPr>
      </w:pPr>
      <w:r>
        <w:rPr>
          <w:rFonts w:ascii="Arial" w:hAnsi="Arial" w:cs="Arial"/>
          <w:noProof/>
          <w:sz w:val="24"/>
          <w:szCs w:val="24"/>
        </w:rPr>
        <w:drawing>
          <wp:inline distT="0" distB="0" distL="0" distR="0" wp14:anchorId="1C297762" wp14:editId="603921A2">
            <wp:extent cx="5486400" cy="1470660"/>
            <wp:effectExtent l="19050" t="0" r="19050" b="15240"/>
            <wp:docPr id="195120556" name="Схема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06B5254A" w14:textId="75CBFC39" w:rsidR="009B0626" w:rsidRDefault="00553BB6" w:rsidP="00800E6B">
      <w:pPr>
        <w:ind w:firstLine="709"/>
        <w:jc w:val="both"/>
        <w:rPr>
          <w:rFonts w:ascii="Arial" w:hAnsi="Arial" w:cs="Arial"/>
          <w:b/>
          <w:bCs/>
          <w:sz w:val="28"/>
          <w:szCs w:val="28"/>
        </w:rPr>
      </w:pPr>
      <w:r>
        <w:rPr>
          <w:rFonts w:ascii="Arial" w:hAnsi="Arial" w:cs="Arial"/>
          <w:sz w:val="24"/>
          <w:szCs w:val="24"/>
        </w:rPr>
        <w:t xml:space="preserve">Рис. </w:t>
      </w:r>
      <w:r w:rsidR="00800E6B">
        <w:rPr>
          <w:rFonts w:ascii="Arial" w:hAnsi="Arial" w:cs="Arial"/>
          <w:sz w:val="24"/>
          <w:szCs w:val="24"/>
        </w:rPr>
        <w:t>6</w:t>
      </w:r>
      <w:r>
        <w:rPr>
          <w:rFonts w:ascii="Arial" w:hAnsi="Arial" w:cs="Arial"/>
          <w:sz w:val="24"/>
          <w:szCs w:val="24"/>
        </w:rPr>
        <w:t>. Эффекты от реализации проекта</w:t>
      </w:r>
      <w:r w:rsidR="009B0626">
        <w:rPr>
          <w:rFonts w:ascii="Arial" w:hAnsi="Arial" w:cs="Arial"/>
          <w:sz w:val="28"/>
          <w:szCs w:val="28"/>
        </w:rPr>
        <w:br w:type="page"/>
      </w:r>
    </w:p>
    <w:p w14:paraId="570B0A1E" w14:textId="358A8C21" w:rsidR="00F21EBD" w:rsidRPr="00E7690D" w:rsidRDefault="00F21EBD">
      <w:pPr>
        <w:pStyle w:val="13"/>
        <w:rPr>
          <w:rFonts w:ascii="Arial" w:hAnsi="Arial" w:cs="Arial"/>
          <w:sz w:val="28"/>
          <w:szCs w:val="28"/>
        </w:rPr>
      </w:pPr>
      <w:bookmarkStart w:id="10" w:name="_Toc174094782"/>
      <w:r w:rsidRPr="00E7690D">
        <w:rPr>
          <w:rFonts w:ascii="Arial" w:hAnsi="Arial" w:cs="Arial"/>
          <w:sz w:val="28"/>
          <w:szCs w:val="28"/>
        </w:rPr>
        <w:lastRenderedPageBreak/>
        <w:t>4. Анализ рынка</w:t>
      </w:r>
      <w:r w:rsidR="004E0F1F">
        <w:rPr>
          <w:rFonts w:ascii="Arial" w:hAnsi="Arial" w:cs="Arial"/>
          <w:sz w:val="28"/>
          <w:szCs w:val="28"/>
        </w:rPr>
        <w:t xml:space="preserve"> минерального сырья</w:t>
      </w:r>
      <w:bookmarkEnd w:id="10"/>
    </w:p>
    <w:p w14:paraId="5D900633" w14:textId="77777777" w:rsidR="00F21EBD" w:rsidRPr="00E7690D" w:rsidRDefault="00F21EBD">
      <w:pPr>
        <w:pStyle w:val="22"/>
        <w:rPr>
          <w:rFonts w:ascii="Arial" w:hAnsi="Arial" w:cs="Arial"/>
          <w:sz w:val="28"/>
          <w:szCs w:val="28"/>
        </w:rPr>
      </w:pPr>
    </w:p>
    <w:p w14:paraId="22C9CCF4" w14:textId="2232F8E2"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Открытые интернет-источники предоставляют аналитическую информацию, датированную периодом 2017-2019</w:t>
      </w:r>
      <w:r w:rsidR="00DE5B89">
        <w:rPr>
          <w:rFonts w:ascii="Arial" w:hAnsi="Arial" w:cs="Arial"/>
          <w:sz w:val="24"/>
          <w:szCs w:val="24"/>
        </w:rPr>
        <w:t xml:space="preserve"> </w:t>
      </w:r>
      <w:r w:rsidRPr="008A64AC">
        <w:rPr>
          <w:rFonts w:ascii="Arial" w:hAnsi="Arial" w:cs="Arial"/>
          <w:sz w:val="24"/>
          <w:szCs w:val="24"/>
        </w:rPr>
        <w:t>г. Наиболее актуальная информация о ценах на вольфрам на мировом рынке на май 2024 найдена на сайте информац</w:t>
      </w:r>
      <w:r w:rsidR="00DE5B89">
        <w:rPr>
          <w:rFonts w:ascii="Arial" w:hAnsi="Arial" w:cs="Arial"/>
          <w:sz w:val="24"/>
          <w:szCs w:val="24"/>
        </w:rPr>
        <w:t xml:space="preserve">ионного агентства </w:t>
      </w:r>
      <w:proofErr w:type="spellStart"/>
      <w:r w:rsidR="00DE5B89">
        <w:rPr>
          <w:rFonts w:ascii="Arial" w:hAnsi="Arial" w:cs="Arial"/>
          <w:sz w:val="24"/>
          <w:szCs w:val="24"/>
        </w:rPr>
        <w:t>МеталлТорг.Ру</w:t>
      </w:r>
      <w:proofErr w:type="spellEnd"/>
      <w:r w:rsidR="00DE5B89">
        <w:rPr>
          <w:rFonts w:ascii="Arial" w:hAnsi="Arial" w:cs="Arial"/>
          <w:sz w:val="24"/>
          <w:szCs w:val="24"/>
        </w:rPr>
        <w:t>.</w:t>
      </w:r>
    </w:p>
    <w:p w14:paraId="32C87FAA" w14:textId="77777777"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1 Источник: Информационное </w:t>
      </w:r>
      <w:proofErr w:type="spellStart"/>
      <w:r w:rsidRPr="008A64AC">
        <w:rPr>
          <w:rFonts w:ascii="Arial" w:hAnsi="Arial" w:cs="Arial"/>
          <w:sz w:val="24"/>
          <w:szCs w:val="24"/>
        </w:rPr>
        <w:t>агенство</w:t>
      </w:r>
      <w:proofErr w:type="spellEnd"/>
      <w:r w:rsidRPr="008A64AC">
        <w:rPr>
          <w:rFonts w:ascii="Arial" w:hAnsi="Arial" w:cs="Arial"/>
          <w:sz w:val="24"/>
          <w:szCs w:val="24"/>
        </w:rPr>
        <w:t xml:space="preserve"> </w:t>
      </w:r>
      <w:proofErr w:type="spellStart"/>
      <w:r w:rsidRPr="008A64AC">
        <w:rPr>
          <w:rFonts w:ascii="Arial" w:hAnsi="Arial" w:cs="Arial"/>
          <w:sz w:val="24"/>
          <w:szCs w:val="24"/>
        </w:rPr>
        <w:t>МеталлТорг.Ру</w:t>
      </w:r>
      <w:proofErr w:type="spellEnd"/>
      <w:r w:rsidRPr="008A64AC">
        <w:rPr>
          <w:rFonts w:ascii="Arial" w:hAnsi="Arial" w:cs="Arial"/>
          <w:sz w:val="24"/>
          <w:szCs w:val="24"/>
        </w:rPr>
        <w:t xml:space="preserve"> </w:t>
      </w:r>
    </w:p>
    <w:p w14:paraId="6C68718C" w14:textId="74CA00CD" w:rsidR="008A64AC" w:rsidRPr="008A64AC" w:rsidRDefault="00014CE4" w:rsidP="008A64AC">
      <w:pPr>
        <w:ind w:firstLine="709"/>
        <w:jc w:val="both"/>
        <w:rPr>
          <w:rFonts w:ascii="Arial" w:hAnsi="Arial" w:cs="Arial"/>
          <w:sz w:val="24"/>
          <w:szCs w:val="24"/>
        </w:rPr>
      </w:pPr>
      <w:hyperlink r:id="rId29" w:history="1">
        <w:r w:rsidR="008A64AC" w:rsidRPr="002F2CFC">
          <w:rPr>
            <w:rStyle w:val="a6"/>
            <w:rFonts w:ascii="Arial" w:hAnsi="Arial" w:cs="Arial"/>
            <w:sz w:val="24"/>
            <w:szCs w:val="24"/>
          </w:rPr>
          <w:t>https://www.metaltorg.ru/metal_catalog/metallurgicheskoye_syrye_i_polufabrikaty/rud</w:t>
        </w:r>
        <w:r w:rsidR="008A64AC" w:rsidRPr="002F2CFC">
          <w:rPr>
            <w:rStyle w:val="a6"/>
            <w:rFonts w:ascii="Arial" w:hAnsi="Arial" w:cs="Arial"/>
            <w:sz w:val="24"/>
            <w:szCs w:val="24"/>
            <w:lang w:val="en-US"/>
          </w:rPr>
          <w:t>y</w:t>
        </w:r>
        <w:r w:rsidR="008A64AC" w:rsidRPr="008A64AC">
          <w:rPr>
            <w:rStyle w:val="a6"/>
            <w:rFonts w:ascii="Arial" w:hAnsi="Arial" w:cs="Arial"/>
            <w:sz w:val="24"/>
            <w:szCs w:val="24"/>
          </w:rPr>
          <w:t>_</w:t>
        </w:r>
        <w:proofErr w:type="spellStart"/>
        <w:r w:rsidR="008A64AC" w:rsidRPr="002F2CFC">
          <w:rPr>
            <w:rStyle w:val="a6"/>
            <w:rFonts w:ascii="Arial" w:hAnsi="Arial" w:cs="Arial"/>
            <w:sz w:val="24"/>
            <w:szCs w:val="24"/>
            <w:lang w:val="en-US"/>
          </w:rPr>
          <w:t>i</w:t>
        </w:r>
        <w:proofErr w:type="spellEnd"/>
        <w:r w:rsidR="008A64AC" w:rsidRPr="008A64AC">
          <w:rPr>
            <w:rStyle w:val="a6"/>
            <w:rFonts w:ascii="Arial" w:hAnsi="Arial" w:cs="Arial"/>
            <w:sz w:val="24"/>
            <w:szCs w:val="24"/>
          </w:rPr>
          <w:t>_</w:t>
        </w:r>
        <w:proofErr w:type="spellStart"/>
        <w:r w:rsidR="008A64AC" w:rsidRPr="002F2CFC">
          <w:rPr>
            <w:rStyle w:val="a6"/>
            <w:rFonts w:ascii="Arial" w:hAnsi="Arial" w:cs="Arial"/>
            <w:sz w:val="24"/>
            <w:szCs w:val="24"/>
            <w:lang w:val="en-US"/>
          </w:rPr>
          <w:t>kontsentraty</w:t>
        </w:r>
        <w:proofErr w:type="spellEnd"/>
        <w:r w:rsidR="008A64AC" w:rsidRPr="008A64AC">
          <w:rPr>
            <w:rStyle w:val="a6"/>
            <w:rFonts w:ascii="Arial" w:hAnsi="Arial" w:cs="Arial"/>
            <w:sz w:val="24"/>
            <w:szCs w:val="24"/>
          </w:rPr>
          <w:t>_</w:t>
        </w:r>
        <w:proofErr w:type="spellStart"/>
        <w:r w:rsidR="008A64AC" w:rsidRPr="002F2CFC">
          <w:rPr>
            <w:rStyle w:val="a6"/>
            <w:rFonts w:ascii="Arial" w:hAnsi="Arial" w:cs="Arial"/>
            <w:sz w:val="24"/>
            <w:szCs w:val="24"/>
            <w:lang w:val="en-US"/>
          </w:rPr>
          <w:t>tsvetnykh</w:t>
        </w:r>
        <w:proofErr w:type="spellEnd"/>
        <w:r w:rsidR="008A64AC" w:rsidRPr="008A64AC">
          <w:rPr>
            <w:rStyle w:val="a6"/>
            <w:rFonts w:ascii="Arial" w:hAnsi="Arial" w:cs="Arial"/>
            <w:sz w:val="24"/>
            <w:szCs w:val="24"/>
          </w:rPr>
          <w:t>_</w:t>
        </w:r>
        <w:proofErr w:type="spellStart"/>
        <w:r w:rsidR="008A64AC" w:rsidRPr="002F2CFC">
          <w:rPr>
            <w:rStyle w:val="a6"/>
            <w:rFonts w:ascii="Arial" w:hAnsi="Arial" w:cs="Arial"/>
            <w:sz w:val="24"/>
            <w:szCs w:val="24"/>
            <w:lang w:val="en-US"/>
          </w:rPr>
          <w:t>metallov</w:t>
        </w:r>
        <w:proofErr w:type="spellEnd"/>
        <w:r w:rsidR="008A64AC" w:rsidRPr="008A64AC">
          <w:rPr>
            <w:rStyle w:val="a6"/>
            <w:rFonts w:ascii="Arial" w:hAnsi="Arial" w:cs="Arial"/>
            <w:sz w:val="24"/>
            <w:szCs w:val="24"/>
          </w:rPr>
          <w:t>/</w:t>
        </w:r>
        <w:proofErr w:type="spellStart"/>
        <w:r w:rsidR="008A64AC" w:rsidRPr="002F2CFC">
          <w:rPr>
            <w:rStyle w:val="a6"/>
            <w:rFonts w:ascii="Arial" w:hAnsi="Arial" w:cs="Arial"/>
            <w:sz w:val="24"/>
            <w:szCs w:val="24"/>
            <w:lang w:val="en-US"/>
          </w:rPr>
          <w:t>kontsentrat</w:t>
        </w:r>
        <w:proofErr w:type="spellEnd"/>
        <w:r w:rsidR="008A64AC" w:rsidRPr="008A64AC">
          <w:rPr>
            <w:rStyle w:val="a6"/>
            <w:rFonts w:ascii="Arial" w:hAnsi="Arial" w:cs="Arial"/>
            <w:sz w:val="24"/>
            <w:szCs w:val="24"/>
          </w:rPr>
          <w:t>_</w:t>
        </w:r>
        <w:proofErr w:type="spellStart"/>
        <w:r w:rsidR="008A64AC" w:rsidRPr="002F2CFC">
          <w:rPr>
            <w:rStyle w:val="a6"/>
            <w:rFonts w:ascii="Arial" w:hAnsi="Arial" w:cs="Arial"/>
            <w:sz w:val="24"/>
            <w:szCs w:val="24"/>
            <w:lang w:val="en-US"/>
          </w:rPr>
          <w:t>volframa</w:t>
        </w:r>
        <w:proofErr w:type="spellEnd"/>
        <w:r w:rsidR="008A64AC" w:rsidRPr="008A64AC">
          <w:rPr>
            <w:rStyle w:val="a6"/>
            <w:rFonts w:ascii="Arial" w:hAnsi="Arial" w:cs="Arial"/>
            <w:sz w:val="24"/>
            <w:szCs w:val="24"/>
          </w:rPr>
          <w:t>/</w:t>
        </w:r>
      </w:hyperlink>
      <w:r w:rsidR="008A64AC" w:rsidRPr="008A64AC">
        <w:rPr>
          <w:rFonts w:ascii="Arial" w:hAnsi="Arial" w:cs="Arial"/>
          <w:sz w:val="24"/>
          <w:szCs w:val="24"/>
        </w:rPr>
        <w:t xml:space="preserve"> </w:t>
      </w:r>
    </w:p>
    <w:p w14:paraId="7AA2DA11" w14:textId="758A9AC9"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Вольфрамовые руды - природные минеральные образования, содержащие вольфрам в количествах, при которых экономически целесообразно его извлечение. Основными минералами вольфрама являются вольфрамит ((</w:t>
      </w:r>
      <w:proofErr w:type="spellStart"/>
      <w:r w:rsidRPr="008A64AC">
        <w:rPr>
          <w:rFonts w:ascii="Arial" w:hAnsi="Arial" w:cs="Arial"/>
          <w:sz w:val="24"/>
          <w:szCs w:val="24"/>
        </w:rPr>
        <w:t>Fe</w:t>
      </w:r>
      <w:proofErr w:type="spellEnd"/>
      <w:r w:rsidRPr="008A64AC">
        <w:rPr>
          <w:rFonts w:ascii="Arial" w:hAnsi="Arial" w:cs="Arial"/>
          <w:sz w:val="24"/>
          <w:szCs w:val="24"/>
        </w:rPr>
        <w:t xml:space="preserve">, </w:t>
      </w:r>
      <w:proofErr w:type="spellStart"/>
      <w:r w:rsidRPr="008A64AC">
        <w:rPr>
          <w:rFonts w:ascii="Arial" w:hAnsi="Arial" w:cs="Arial"/>
          <w:sz w:val="24"/>
          <w:szCs w:val="24"/>
        </w:rPr>
        <w:t>Mn</w:t>
      </w:r>
      <w:proofErr w:type="spellEnd"/>
      <w:r w:rsidRPr="008A64AC">
        <w:rPr>
          <w:rFonts w:ascii="Arial" w:hAnsi="Arial" w:cs="Arial"/>
          <w:sz w:val="24"/>
          <w:szCs w:val="24"/>
        </w:rPr>
        <w:t>) WO</w:t>
      </w:r>
      <w:r w:rsidRPr="00006E08">
        <w:rPr>
          <w:rFonts w:ascii="Arial" w:hAnsi="Arial" w:cs="Arial"/>
          <w:sz w:val="24"/>
          <w:szCs w:val="24"/>
        </w:rPr>
        <w:t>4</w:t>
      </w:r>
      <w:r w:rsidRPr="008A64AC">
        <w:rPr>
          <w:rFonts w:ascii="Arial" w:hAnsi="Arial" w:cs="Arial"/>
          <w:sz w:val="24"/>
          <w:szCs w:val="24"/>
        </w:rPr>
        <w:t>), содержащий 74—76% WO</w:t>
      </w:r>
      <w:r w:rsidRPr="00EF2CFE">
        <w:rPr>
          <w:rFonts w:ascii="Arial" w:hAnsi="Arial" w:cs="Arial"/>
          <w:sz w:val="24"/>
          <w:szCs w:val="24"/>
          <w:vertAlign w:val="subscript"/>
        </w:rPr>
        <w:t>3</w:t>
      </w:r>
      <w:r w:rsidRPr="008A64AC">
        <w:rPr>
          <w:rFonts w:ascii="Arial" w:hAnsi="Arial" w:cs="Arial"/>
          <w:sz w:val="24"/>
          <w:szCs w:val="24"/>
        </w:rPr>
        <w:t>, и шеелит (CaWO4)) — 80% WO</w:t>
      </w:r>
      <w:r w:rsidRPr="00EF2CFE">
        <w:rPr>
          <w:rFonts w:ascii="Arial" w:hAnsi="Arial" w:cs="Arial"/>
          <w:sz w:val="24"/>
          <w:szCs w:val="24"/>
          <w:vertAlign w:val="subscript"/>
        </w:rPr>
        <w:t>3</w:t>
      </w:r>
      <w:r w:rsidRPr="008A64AC">
        <w:rPr>
          <w:rFonts w:ascii="Arial" w:hAnsi="Arial" w:cs="Arial"/>
          <w:sz w:val="24"/>
          <w:szCs w:val="24"/>
        </w:rPr>
        <w:t xml:space="preserve">. Как правило, предпочтение в металлургии отдается вольфрамиту по причине меньшего содержания марганца. </w:t>
      </w:r>
    </w:p>
    <w:p w14:paraId="429DDA29" w14:textId="30102304"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Минимальные содержания </w:t>
      </w:r>
      <w:proofErr w:type="spellStart"/>
      <w:r w:rsidRPr="008A64AC">
        <w:rPr>
          <w:rFonts w:ascii="Arial" w:hAnsi="Arial" w:cs="Arial"/>
          <w:sz w:val="24"/>
          <w:szCs w:val="24"/>
        </w:rPr>
        <w:t>трёхокиси</w:t>
      </w:r>
      <w:proofErr w:type="spellEnd"/>
      <w:r w:rsidRPr="008A64AC">
        <w:rPr>
          <w:rFonts w:ascii="Arial" w:hAnsi="Arial" w:cs="Arial"/>
          <w:sz w:val="24"/>
          <w:szCs w:val="24"/>
        </w:rPr>
        <w:t xml:space="preserve"> вольфрама, при которых рентабельно разрабатывать данные руды на современном уровне развития экономики и техники: для крупных месторождений порядка 0,14—0,15%, для более мелких жильных — 0,4—0,5%. Для получения концентратов с содержанием 50—60% WO</w:t>
      </w:r>
      <w:r w:rsidRPr="00EF2CFE">
        <w:rPr>
          <w:rFonts w:ascii="Arial" w:hAnsi="Arial" w:cs="Arial"/>
          <w:sz w:val="24"/>
          <w:szCs w:val="24"/>
          <w:vertAlign w:val="subscript"/>
        </w:rPr>
        <w:t>3</w:t>
      </w:r>
      <w:r w:rsidRPr="008A64AC">
        <w:rPr>
          <w:rFonts w:ascii="Arial" w:hAnsi="Arial" w:cs="Arial"/>
          <w:sz w:val="24"/>
          <w:szCs w:val="24"/>
        </w:rPr>
        <w:t xml:space="preserve"> руды обогащают, используя гравитационный, флотационный и другие методы обогащения. </w:t>
      </w:r>
    </w:p>
    <w:p w14:paraId="3F9E320E" w14:textId="23FC87E6"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Крупнейшие залежи вольфрама расположены на территории Китая (около 60% всех мировых запасов). Примерно равными ресурсами располагают Россия и Канада (по 8,5%), следом идут США с 5% мировых запасов. Заметными месторождениями также располагают Португалия, Австрия, Боливия и КНДР. </w:t>
      </w:r>
    </w:p>
    <w:p w14:paraId="34DEDDBE" w14:textId="3A8390FC"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В России основные месторождения вольфрама расположены в </w:t>
      </w:r>
      <w:r w:rsidR="00636E97">
        <w:rPr>
          <w:rFonts w:ascii="Arial" w:hAnsi="Arial" w:cs="Arial"/>
          <w:sz w:val="24"/>
          <w:szCs w:val="24"/>
        </w:rPr>
        <w:t>Приморском крае</w:t>
      </w:r>
      <w:r w:rsidRPr="008A64AC">
        <w:rPr>
          <w:rFonts w:ascii="Arial" w:hAnsi="Arial" w:cs="Arial"/>
          <w:sz w:val="24"/>
          <w:szCs w:val="24"/>
        </w:rPr>
        <w:t xml:space="preserve"> (Лермонтовское), Кабардино-Балкарии (Тырныаузское), Забайкальском крае (</w:t>
      </w:r>
      <w:proofErr w:type="spellStart"/>
      <w:r w:rsidRPr="008A64AC">
        <w:rPr>
          <w:rFonts w:ascii="Arial" w:hAnsi="Arial" w:cs="Arial"/>
          <w:sz w:val="24"/>
          <w:szCs w:val="24"/>
        </w:rPr>
        <w:t>БомГорхонское</w:t>
      </w:r>
      <w:proofErr w:type="spellEnd"/>
      <w:r w:rsidRPr="008A64AC">
        <w:rPr>
          <w:rFonts w:ascii="Arial" w:hAnsi="Arial" w:cs="Arial"/>
          <w:sz w:val="24"/>
          <w:szCs w:val="24"/>
        </w:rPr>
        <w:t xml:space="preserve"> месторождение, Букука, Белуха), Бурятии (</w:t>
      </w:r>
      <w:proofErr w:type="spellStart"/>
      <w:r w:rsidRPr="008A64AC">
        <w:rPr>
          <w:rFonts w:ascii="Arial" w:hAnsi="Arial" w:cs="Arial"/>
          <w:sz w:val="24"/>
          <w:szCs w:val="24"/>
        </w:rPr>
        <w:t>Инкурское</w:t>
      </w:r>
      <w:proofErr w:type="spellEnd"/>
      <w:r w:rsidRPr="008A64AC">
        <w:rPr>
          <w:rFonts w:ascii="Arial" w:hAnsi="Arial" w:cs="Arial"/>
          <w:sz w:val="24"/>
          <w:szCs w:val="24"/>
        </w:rPr>
        <w:t xml:space="preserve">, </w:t>
      </w:r>
      <w:proofErr w:type="spellStart"/>
      <w:r w:rsidRPr="008A64AC">
        <w:rPr>
          <w:rFonts w:ascii="Arial" w:hAnsi="Arial" w:cs="Arial"/>
          <w:sz w:val="24"/>
          <w:szCs w:val="24"/>
        </w:rPr>
        <w:t>Джидинское</w:t>
      </w:r>
      <w:proofErr w:type="spellEnd"/>
      <w:r w:rsidRPr="008A64AC">
        <w:rPr>
          <w:rFonts w:ascii="Arial" w:hAnsi="Arial" w:cs="Arial"/>
          <w:sz w:val="24"/>
          <w:szCs w:val="24"/>
        </w:rPr>
        <w:t xml:space="preserve"> месторождения), Красноярском крае. Первичная руда содержит около 0,5% оксида вольфрама. После флотации и отделения немагнитных компонентов остается порода, содержащая порядка 70% WO</w:t>
      </w:r>
      <w:r w:rsidRPr="00EF2CFE">
        <w:rPr>
          <w:rFonts w:ascii="Arial" w:hAnsi="Arial" w:cs="Arial"/>
          <w:sz w:val="24"/>
          <w:szCs w:val="24"/>
          <w:vertAlign w:val="subscript"/>
        </w:rPr>
        <w:t>3</w:t>
      </w:r>
      <w:r w:rsidRPr="008A64AC">
        <w:rPr>
          <w:rFonts w:ascii="Arial" w:hAnsi="Arial" w:cs="Arial"/>
          <w:sz w:val="24"/>
          <w:szCs w:val="24"/>
        </w:rPr>
        <w:t xml:space="preserve">. </w:t>
      </w:r>
    </w:p>
    <w:p w14:paraId="038D7CC7" w14:textId="0E0B32E0" w:rsidR="008A64AC" w:rsidRDefault="008A64AC" w:rsidP="008A64AC">
      <w:pPr>
        <w:ind w:firstLine="709"/>
        <w:jc w:val="both"/>
        <w:rPr>
          <w:rFonts w:ascii="Arial" w:hAnsi="Arial" w:cs="Arial"/>
          <w:sz w:val="24"/>
          <w:szCs w:val="24"/>
        </w:rPr>
      </w:pPr>
      <w:r w:rsidRPr="008A64AC">
        <w:rPr>
          <w:rFonts w:ascii="Arial" w:hAnsi="Arial" w:cs="Arial"/>
          <w:sz w:val="24"/>
          <w:szCs w:val="24"/>
        </w:rPr>
        <w:t>Стоимость руды на мировом рынке указывается в долларах США за «единицу содержания вещества в тонне» (</w:t>
      </w:r>
      <w:proofErr w:type="spellStart"/>
      <w:r w:rsidRPr="008A64AC">
        <w:rPr>
          <w:rFonts w:ascii="Arial" w:hAnsi="Arial" w:cs="Arial"/>
          <w:sz w:val="24"/>
          <w:szCs w:val="24"/>
        </w:rPr>
        <w:t>metric</w:t>
      </w:r>
      <w:proofErr w:type="spellEnd"/>
      <w:r w:rsidRPr="008A64AC">
        <w:rPr>
          <w:rFonts w:ascii="Arial" w:hAnsi="Arial" w:cs="Arial"/>
          <w:sz w:val="24"/>
          <w:szCs w:val="24"/>
        </w:rPr>
        <w:t xml:space="preserve"> </w:t>
      </w:r>
      <w:proofErr w:type="spellStart"/>
      <w:r w:rsidRPr="008A64AC">
        <w:rPr>
          <w:rFonts w:ascii="Arial" w:hAnsi="Arial" w:cs="Arial"/>
          <w:sz w:val="24"/>
          <w:szCs w:val="24"/>
        </w:rPr>
        <w:t>tonne</w:t>
      </w:r>
      <w:proofErr w:type="spellEnd"/>
      <w:r w:rsidRPr="008A64AC">
        <w:rPr>
          <w:rFonts w:ascii="Arial" w:hAnsi="Arial" w:cs="Arial"/>
          <w:sz w:val="24"/>
          <w:szCs w:val="24"/>
        </w:rPr>
        <w:t xml:space="preserve"> </w:t>
      </w:r>
      <w:proofErr w:type="spellStart"/>
      <w:r w:rsidRPr="008A64AC">
        <w:rPr>
          <w:rFonts w:ascii="Arial" w:hAnsi="Arial" w:cs="Arial"/>
          <w:sz w:val="24"/>
          <w:szCs w:val="24"/>
        </w:rPr>
        <w:t>unit</w:t>
      </w:r>
      <w:proofErr w:type="spellEnd"/>
      <w:r w:rsidRPr="008A64AC">
        <w:rPr>
          <w:rFonts w:ascii="Arial" w:hAnsi="Arial" w:cs="Arial"/>
          <w:sz w:val="24"/>
          <w:szCs w:val="24"/>
        </w:rPr>
        <w:t xml:space="preserve">, </w:t>
      </w:r>
      <w:proofErr w:type="spellStart"/>
      <w:r w:rsidRPr="008A64AC">
        <w:rPr>
          <w:rFonts w:ascii="Arial" w:hAnsi="Arial" w:cs="Arial"/>
          <w:sz w:val="24"/>
          <w:szCs w:val="24"/>
        </w:rPr>
        <w:t>mtu</w:t>
      </w:r>
      <w:proofErr w:type="spellEnd"/>
      <w:r w:rsidRPr="008A64AC">
        <w:rPr>
          <w:rFonts w:ascii="Arial" w:hAnsi="Arial" w:cs="Arial"/>
          <w:sz w:val="24"/>
          <w:szCs w:val="24"/>
        </w:rPr>
        <w:t xml:space="preserve">), т.е. за каждый процент концентрации триоксида вольфрама в руде. </w:t>
      </w:r>
    </w:p>
    <w:p w14:paraId="5EAB6E66" w14:textId="77777777" w:rsidR="00DE5B89" w:rsidRDefault="00DE5B89" w:rsidP="008A64AC">
      <w:pPr>
        <w:ind w:firstLine="709"/>
        <w:jc w:val="both"/>
        <w:rPr>
          <w:rFonts w:ascii="Arial" w:hAnsi="Arial" w:cs="Arial"/>
          <w:sz w:val="24"/>
          <w:szCs w:val="24"/>
        </w:rPr>
      </w:pPr>
    </w:p>
    <w:p w14:paraId="074951E6" w14:textId="7603307C" w:rsidR="008A64AC" w:rsidRPr="00FC0124" w:rsidRDefault="00DE5B89" w:rsidP="00006E08">
      <w:pPr>
        <w:jc w:val="both"/>
        <w:rPr>
          <w:rFonts w:ascii="Arial" w:hAnsi="Arial" w:cs="Arial"/>
          <w:sz w:val="24"/>
          <w:szCs w:val="24"/>
        </w:rPr>
      </w:pPr>
      <w:r w:rsidRPr="00DF6CA4">
        <w:rPr>
          <w:rFonts w:ascii="Arial" w:hAnsi="Arial" w:cs="Arial"/>
          <w:sz w:val="24"/>
          <w:szCs w:val="24"/>
        </w:rPr>
        <w:t xml:space="preserve">Таблица </w:t>
      </w:r>
      <w:r w:rsidR="00F446CF">
        <w:rPr>
          <w:rFonts w:ascii="Arial" w:hAnsi="Arial" w:cs="Arial"/>
          <w:sz w:val="24"/>
          <w:szCs w:val="24"/>
        </w:rPr>
        <w:t>9</w:t>
      </w:r>
      <w:r w:rsidRPr="00DF6CA4">
        <w:rPr>
          <w:rFonts w:ascii="Arial" w:hAnsi="Arial" w:cs="Arial"/>
          <w:sz w:val="24"/>
          <w:szCs w:val="24"/>
        </w:rPr>
        <w:t xml:space="preserve">. </w:t>
      </w:r>
      <w:r w:rsidR="00DF6CA4" w:rsidRPr="00DF6CA4">
        <w:rPr>
          <w:rFonts w:ascii="Arial" w:hAnsi="Arial" w:cs="Arial"/>
          <w:sz w:val="24"/>
          <w:szCs w:val="24"/>
        </w:rPr>
        <w:t>Цены на поставку</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4A0" w:firstRow="1" w:lastRow="0" w:firstColumn="1" w:lastColumn="0" w:noHBand="0" w:noVBand="1"/>
      </w:tblPr>
      <w:tblGrid>
        <w:gridCol w:w="3660"/>
        <w:gridCol w:w="1212"/>
        <w:gridCol w:w="1213"/>
        <w:gridCol w:w="1337"/>
        <w:gridCol w:w="947"/>
        <w:gridCol w:w="975"/>
      </w:tblGrid>
      <w:tr w:rsidR="00DF6CA4" w:rsidRPr="00515837" w14:paraId="167FAC61" w14:textId="77777777" w:rsidTr="00DF6CA4">
        <w:trPr>
          <w:tblHeader/>
        </w:trPr>
        <w:tc>
          <w:tcPr>
            <w:tcW w:w="3660" w:type="dxa"/>
            <w:vMerge w:val="restart"/>
            <w:shd w:val="clear" w:color="auto" w:fill="E97132" w:themeFill="accent2"/>
            <w:vAlign w:val="center"/>
            <w:hideMark/>
          </w:tcPr>
          <w:p w14:paraId="4A513573" w14:textId="34E8D3EA" w:rsidR="00DF6CA4" w:rsidRPr="00DF6CA4" w:rsidRDefault="00DF6CA4" w:rsidP="00DF6CA4">
            <w:pPr>
              <w:spacing w:after="0"/>
              <w:jc w:val="center"/>
              <w:rPr>
                <w:rFonts w:ascii="Arial" w:hAnsi="Arial" w:cs="Arial"/>
                <w:color w:val="FFFFFF" w:themeColor="background1"/>
                <w:sz w:val="18"/>
                <w:szCs w:val="18"/>
              </w:rPr>
            </w:pPr>
            <w:r w:rsidRPr="00DF6CA4">
              <w:rPr>
                <w:rFonts w:ascii="Arial" w:hAnsi="Arial" w:cs="Arial"/>
                <w:b/>
                <w:bCs/>
                <w:color w:val="FFFFFF" w:themeColor="background1"/>
                <w:sz w:val="18"/>
                <w:szCs w:val="18"/>
              </w:rPr>
              <w:t>Цены на поставку</w:t>
            </w:r>
          </w:p>
        </w:tc>
        <w:tc>
          <w:tcPr>
            <w:tcW w:w="1212" w:type="dxa"/>
            <w:vMerge w:val="restart"/>
            <w:shd w:val="clear" w:color="auto" w:fill="E97132" w:themeFill="accent2"/>
            <w:vAlign w:val="center"/>
            <w:hideMark/>
          </w:tcPr>
          <w:p w14:paraId="287C5DA9" w14:textId="63167F1D" w:rsidR="00DF6CA4" w:rsidRPr="00DF6CA4" w:rsidRDefault="00DF6CA4" w:rsidP="00DF6CA4">
            <w:pPr>
              <w:spacing w:after="0"/>
              <w:jc w:val="center"/>
              <w:rPr>
                <w:rFonts w:ascii="Arial" w:hAnsi="Arial" w:cs="Arial"/>
                <w:color w:val="FFFFFF" w:themeColor="background1"/>
                <w:sz w:val="18"/>
                <w:szCs w:val="18"/>
              </w:rPr>
            </w:pPr>
            <w:r w:rsidRPr="00DF6CA4">
              <w:rPr>
                <w:rFonts w:ascii="Arial" w:hAnsi="Arial" w:cs="Arial"/>
                <w:b/>
                <w:bCs/>
                <w:color w:val="FFFFFF" w:themeColor="background1"/>
                <w:sz w:val="18"/>
                <w:szCs w:val="18"/>
              </w:rPr>
              <w:t>Минимум</w:t>
            </w:r>
          </w:p>
        </w:tc>
        <w:tc>
          <w:tcPr>
            <w:tcW w:w="1213" w:type="dxa"/>
            <w:vMerge w:val="restart"/>
            <w:shd w:val="clear" w:color="auto" w:fill="E97132" w:themeFill="accent2"/>
            <w:vAlign w:val="center"/>
            <w:hideMark/>
          </w:tcPr>
          <w:p w14:paraId="4621F0EA" w14:textId="77777777" w:rsidR="00DF6CA4" w:rsidRPr="00DF6CA4" w:rsidRDefault="00DF6CA4" w:rsidP="00DF6CA4">
            <w:pPr>
              <w:spacing w:after="0"/>
              <w:jc w:val="center"/>
              <w:rPr>
                <w:rFonts w:ascii="Arial" w:hAnsi="Arial" w:cs="Arial"/>
                <w:color w:val="FFFFFF" w:themeColor="background1"/>
                <w:sz w:val="18"/>
                <w:szCs w:val="18"/>
              </w:rPr>
            </w:pPr>
            <w:r w:rsidRPr="00DF6CA4">
              <w:rPr>
                <w:rFonts w:ascii="Arial" w:hAnsi="Arial" w:cs="Arial"/>
                <w:b/>
                <w:bCs/>
                <w:color w:val="FFFFFF" w:themeColor="background1"/>
                <w:sz w:val="18"/>
                <w:szCs w:val="18"/>
              </w:rPr>
              <w:t>Максимум</w:t>
            </w:r>
          </w:p>
        </w:tc>
        <w:tc>
          <w:tcPr>
            <w:tcW w:w="1337" w:type="dxa"/>
            <w:vMerge w:val="restart"/>
            <w:shd w:val="clear" w:color="auto" w:fill="E97132" w:themeFill="accent2"/>
            <w:vAlign w:val="center"/>
            <w:hideMark/>
          </w:tcPr>
          <w:p w14:paraId="1F2416A7" w14:textId="77777777" w:rsidR="00DF6CA4" w:rsidRPr="00DF6CA4" w:rsidRDefault="00DF6CA4" w:rsidP="00DF6CA4">
            <w:pPr>
              <w:spacing w:after="0"/>
              <w:jc w:val="center"/>
              <w:rPr>
                <w:rFonts w:ascii="Arial" w:hAnsi="Arial" w:cs="Arial"/>
                <w:color w:val="FFFFFF" w:themeColor="background1"/>
                <w:sz w:val="18"/>
                <w:szCs w:val="18"/>
              </w:rPr>
            </w:pPr>
            <w:r w:rsidRPr="00DF6CA4">
              <w:rPr>
                <w:rFonts w:ascii="Arial" w:hAnsi="Arial" w:cs="Arial"/>
                <w:b/>
                <w:bCs/>
                <w:color w:val="FFFFFF" w:themeColor="background1"/>
                <w:sz w:val="18"/>
                <w:szCs w:val="18"/>
              </w:rPr>
              <w:t>Дата</w:t>
            </w:r>
            <w:r w:rsidRPr="00DF6CA4">
              <w:rPr>
                <w:rFonts w:ascii="Arial" w:hAnsi="Arial" w:cs="Arial"/>
                <w:b/>
                <w:bCs/>
                <w:color w:val="FFFFFF" w:themeColor="background1"/>
                <w:sz w:val="18"/>
                <w:szCs w:val="18"/>
              </w:rPr>
              <w:br/>
              <w:t>изменения</w:t>
            </w:r>
            <w:r w:rsidRPr="00DF6CA4">
              <w:rPr>
                <w:rFonts w:ascii="Arial" w:hAnsi="Arial" w:cs="Arial"/>
                <w:b/>
                <w:bCs/>
                <w:color w:val="FFFFFF" w:themeColor="background1"/>
                <w:sz w:val="18"/>
                <w:szCs w:val="18"/>
              </w:rPr>
              <w:br/>
              <w:t>цены</w:t>
            </w:r>
          </w:p>
        </w:tc>
        <w:tc>
          <w:tcPr>
            <w:tcW w:w="1922" w:type="dxa"/>
            <w:gridSpan w:val="2"/>
            <w:shd w:val="clear" w:color="auto" w:fill="E97132" w:themeFill="accent2"/>
            <w:vAlign w:val="center"/>
            <w:hideMark/>
          </w:tcPr>
          <w:p w14:paraId="4685CFBF" w14:textId="77777777" w:rsidR="00DF6CA4" w:rsidRPr="00DF6CA4" w:rsidRDefault="00DF6CA4" w:rsidP="00DF6CA4">
            <w:pPr>
              <w:spacing w:after="0"/>
              <w:jc w:val="center"/>
              <w:rPr>
                <w:rFonts w:ascii="Arial" w:hAnsi="Arial" w:cs="Arial"/>
                <w:color w:val="FFFFFF" w:themeColor="background1"/>
                <w:sz w:val="18"/>
                <w:szCs w:val="18"/>
              </w:rPr>
            </w:pPr>
            <w:r w:rsidRPr="00DF6CA4">
              <w:rPr>
                <w:rFonts w:ascii="Arial" w:hAnsi="Arial" w:cs="Arial"/>
                <w:b/>
                <w:bCs/>
                <w:color w:val="FFFFFF" w:themeColor="background1"/>
                <w:sz w:val="18"/>
                <w:szCs w:val="18"/>
              </w:rPr>
              <w:t>Изменение</w:t>
            </w:r>
          </w:p>
        </w:tc>
      </w:tr>
      <w:tr w:rsidR="00DF6CA4" w:rsidRPr="00515837" w14:paraId="132256D4" w14:textId="77777777" w:rsidTr="00DF6CA4">
        <w:trPr>
          <w:tblHeader/>
        </w:trPr>
        <w:tc>
          <w:tcPr>
            <w:tcW w:w="3660" w:type="dxa"/>
            <w:vMerge/>
            <w:shd w:val="clear" w:color="auto" w:fill="E97132" w:themeFill="accent2"/>
            <w:vAlign w:val="center"/>
          </w:tcPr>
          <w:p w14:paraId="4454E486" w14:textId="77777777" w:rsidR="00DF6CA4" w:rsidRPr="00DF6CA4" w:rsidRDefault="00DF6CA4" w:rsidP="00DF6CA4">
            <w:pPr>
              <w:spacing w:after="0"/>
              <w:jc w:val="center"/>
              <w:rPr>
                <w:rFonts w:ascii="Arial" w:hAnsi="Arial" w:cs="Arial"/>
                <w:b/>
                <w:bCs/>
                <w:color w:val="FFFFFF" w:themeColor="background1"/>
                <w:sz w:val="18"/>
                <w:szCs w:val="18"/>
              </w:rPr>
            </w:pPr>
          </w:p>
        </w:tc>
        <w:tc>
          <w:tcPr>
            <w:tcW w:w="1212" w:type="dxa"/>
            <w:vMerge/>
            <w:shd w:val="clear" w:color="auto" w:fill="E97132" w:themeFill="accent2"/>
            <w:vAlign w:val="center"/>
          </w:tcPr>
          <w:p w14:paraId="07CFBB1B" w14:textId="77777777" w:rsidR="00DF6CA4" w:rsidRPr="00DF6CA4" w:rsidRDefault="00DF6CA4" w:rsidP="00DF6CA4">
            <w:pPr>
              <w:spacing w:after="0"/>
              <w:jc w:val="center"/>
              <w:rPr>
                <w:rFonts w:ascii="Arial" w:hAnsi="Arial" w:cs="Arial"/>
                <w:b/>
                <w:bCs/>
                <w:color w:val="FFFFFF" w:themeColor="background1"/>
                <w:sz w:val="18"/>
                <w:szCs w:val="18"/>
              </w:rPr>
            </w:pPr>
          </w:p>
        </w:tc>
        <w:tc>
          <w:tcPr>
            <w:tcW w:w="1213" w:type="dxa"/>
            <w:vMerge/>
            <w:shd w:val="clear" w:color="auto" w:fill="E97132" w:themeFill="accent2"/>
            <w:vAlign w:val="center"/>
          </w:tcPr>
          <w:p w14:paraId="4749A6CB" w14:textId="77777777" w:rsidR="00DF6CA4" w:rsidRPr="00DF6CA4" w:rsidRDefault="00DF6CA4" w:rsidP="00DF6CA4">
            <w:pPr>
              <w:spacing w:after="0"/>
              <w:jc w:val="center"/>
              <w:rPr>
                <w:rFonts w:ascii="Arial" w:hAnsi="Arial" w:cs="Arial"/>
                <w:b/>
                <w:bCs/>
                <w:color w:val="FFFFFF" w:themeColor="background1"/>
                <w:sz w:val="18"/>
                <w:szCs w:val="18"/>
              </w:rPr>
            </w:pPr>
          </w:p>
        </w:tc>
        <w:tc>
          <w:tcPr>
            <w:tcW w:w="1337" w:type="dxa"/>
            <w:vMerge/>
            <w:shd w:val="clear" w:color="auto" w:fill="E97132" w:themeFill="accent2"/>
            <w:vAlign w:val="center"/>
          </w:tcPr>
          <w:p w14:paraId="6F90851F" w14:textId="77777777" w:rsidR="00DF6CA4" w:rsidRPr="00DF6CA4" w:rsidRDefault="00DF6CA4" w:rsidP="00DF6CA4">
            <w:pPr>
              <w:spacing w:after="0"/>
              <w:jc w:val="center"/>
              <w:rPr>
                <w:rFonts w:ascii="Arial" w:hAnsi="Arial" w:cs="Arial"/>
                <w:b/>
                <w:bCs/>
                <w:color w:val="FFFFFF" w:themeColor="background1"/>
                <w:sz w:val="18"/>
                <w:szCs w:val="18"/>
              </w:rPr>
            </w:pPr>
          </w:p>
        </w:tc>
        <w:tc>
          <w:tcPr>
            <w:tcW w:w="947" w:type="dxa"/>
            <w:shd w:val="clear" w:color="auto" w:fill="E97132" w:themeFill="accent2"/>
            <w:vAlign w:val="center"/>
          </w:tcPr>
          <w:p w14:paraId="1EB06C2B" w14:textId="358C5E90" w:rsidR="00DF6CA4" w:rsidRPr="00DF6CA4" w:rsidRDefault="00DF6CA4" w:rsidP="00DF6CA4">
            <w:pPr>
              <w:spacing w:after="0"/>
              <w:jc w:val="center"/>
              <w:rPr>
                <w:rFonts w:ascii="Arial" w:hAnsi="Arial" w:cs="Arial"/>
                <w:b/>
                <w:bCs/>
                <w:color w:val="FFFFFF" w:themeColor="background1"/>
                <w:sz w:val="18"/>
                <w:szCs w:val="18"/>
              </w:rPr>
            </w:pPr>
            <w:r w:rsidRPr="00DF6CA4">
              <w:rPr>
                <w:rFonts w:ascii="Arial" w:hAnsi="Arial" w:cs="Arial"/>
                <w:b/>
                <w:bCs/>
                <w:color w:val="FFFFFF" w:themeColor="background1"/>
                <w:sz w:val="18"/>
                <w:szCs w:val="18"/>
              </w:rPr>
              <w:t xml:space="preserve">$/т </w:t>
            </w:r>
          </w:p>
        </w:tc>
        <w:tc>
          <w:tcPr>
            <w:tcW w:w="975" w:type="dxa"/>
            <w:shd w:val="clear" w:color="auto" w:fill="E97132" w:themeFill="accent2"/>
            <w:vAlign w:val="center"/>
          </w:tcPr>
          <w:p w14:paraId="164FEC20" w14:textId="651480D1" w:rsidR="00DF6CA4" w:rsidRPr="00DF6CA4" w:rsidRDefault="00DF6CA4" w:rsidP="00DF6CA4">
            <w:pPr>
              <w:spacing w:after="0"/>
              <w:jc w:val="center"/>
              <w:rPr>
                <w:rFonts w:ascii="Arial" w:hAnsi="Arial" w:cs="Arial"/>
                <w:b/>
                <w:bCs/>
                <w:color w:val="FFFFFF" w:themeColor="background1"/>
                <w:sz w:val="18"/>
                <w:szCs w:val="18"/>
              </w:rPr>
            </w:pPr>
            <w:r w:rsidRPr="00DF6CA4">
              <w:rPr>
                <w:rFonts w:ascii="Arial" w:hAnsi="Arial" w:cs="Arial"/>
                <w:b/>
                <w:bCs/>
                <w:color w:val="FFFFFF" w:themeColor="background1"/>
                <w:sz w:val="18"/>
                <w:szCs w:val="18"/>
              </w:rPr>
              <w:t>%</w:t>
            </w:r>
          </w:p>
        </w:tc>
      </w:tr>
      <w:tr w:rsidR="00DF6CA4" w:rsidRPr="00515837" w14:paraId="5D36603A" w14:textId="77777777" w:rsidTr="00DF6CA4">
        <w:tc>
          <w:tcPr>
            <w:tcW w:w="3660" w:type="dxa"/>
            <w:vAlign w:val="center"/>
            <w:hideMark/>
          </w:tcPr>
          <w:p w14:paraId="15AE8E03" w14:textId="252FA377" w:rsidR="00DF6CA4" w:rsidRPr="00DF6CA4" w:rsidRDefault="00DF6CA4" w:rsidP="00DF6CA4">
            <w:pPr>
              <w:spacing w:after="0"/>
              <w:jc w:val="both"/>
              <w:rPr>
                <w:rFonts w:ascii="Arial" w:hAnsi="Arial" w:cs="Arial"/>
                <w:sz w:val="18"/>
                <w:szCs w:val="18"/>
              </w:rPr>
            </w:pPr>
            <w:r w:rsidRPr="00DF6CA4">
              <w:rPr>
                <w:rFonts w:ascii="Arial" w:hAnsi="Arial" w:cs="Arial"/>
                <w:sz w:val="18"/>
                <w:szCs w:val="18"/>
              </w:rPr>
              <w:t xml:space="preserve">Оксид вольфрама 99,95%, FOB КНР </w:t>
            </w:r>
          </w:p>
        </w:tc>
        <w:tc>
          <w:tcPr>
            <w:tcW w:w="1212" w:type="dxa"/>
            <w:vAlign w:val="center"/>
            <w:hideMark/>
          </w:tcPr>
          <w:p w14:paraId="648AD07F" w14:textId="2310510E"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36995</w:t>
            </w:r>
          </w:p>
        </w:tc>
        <w:tc>
          <w:tcPr>
            <w:tcW w:w="1213" w:type="dxa"/>
            <w:vAlign w:val="center"/>
            <w:hideMark/>
          </w:tcPr>
          <w:p w14:paraId="3C6D75F3" w14:textId="44023C69"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38372</w:t>
            </w:r>
          </w:p>
        </w:tc>
        <w:tc>
          <w:tcPr>
            <w:tcW w:w="0" w:type="auto"/>
            <w:vAlign w:val="center"/>
            <w:hideMark/>
          </w:tcPr>
          <w:p w14:paraId="4E52AEA3" w14:textId="24D45612"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15.05.2024</w:t>
            </w:r>
          </w:p>
        </w:tc>
        <w:tc>
          <w:tcPr>
            <w:tcW w:w="0" w:type="auto"/>
            <w:vAlign w:val="center"/>
            <w:hideMark/>
          </w:tcPr>
          <w:p w14:paraId="37FD5C5D" w14:textId="00F6C6C9"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+1000</w:t>
            </w:r>
          </w:p>
        </w:tc>
        <w:tc>
          <w:tcPr>
            <w:tcW w:w="0" w:type="auto"/>
            <w:vAlign w:val="center"/>
          </w:tcPr>
          <w:p w14:paraId="5502885E" w14:textId="037DF517"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+2.72%</w:t>
            </w:r>
          </w:p>
        </w:tc>
      </w:tr>
      <w:tr w:rsidR="00DF6CA4" w:rsidRPr="00515837" w14:paraId="22FAC0F2" w14:textId="77777777" w:rsidTr="00DF6CA4">
        <w:tc>
          <w:tcPr>
            <w:tcW w:w="3660" w:type="dxa"/>
            <w:vAlign w:val="center"/>
            <w:hideMark/>
          </w:tcPr>
          <w:p w14:paraId="0A16885C" w14:textId="5CFF0ADA" w:rsidR="00DF6CA4" w:rsidRPr="00DF6CA4" w:rsidRDefault="00DF6CA4" w:rsidP="00DF6CA4">
            <w:pPr>
              <w:spacing w:after="0"/>
              <w:jc w:val="both"/>
              <w:rPr>
                <w:rFonts w:ascii="Arial" w:hAnsi="Arial" w:cs="Arial"/>
                <w:sz w:val="18"/>
                <w:szCs w:val="18"/>
              </w:rPr>
            </w:pPr>
            <w:r w:rsidRPr="00DF6CA4">
              <w:rPr>
                <w:rFonts w:ascii="Arial" w:hAnsi="Arial" w:cs="Arial"/>
                <w:sz w:val="18"/>
                <w:szCs w:val="18"/>
              </w:rPr>
              <w:t xml:space="preserve">Карбид вольфрама 99,7% </w:t>
            </w:r>
            <w:proofErr w:type="spellStart"/>
            <w:r w:rsidRPr="00DF6CA4">
              <w:rPr>
                <w:rFonts w:ascii="Arial" w:hAnsi="Arial" w:cs="Arial"/>
                <w:sz w:val="18"/>
                <w:szCs w:val="18"/>
              </w:rPr>
              <w:t>min</w:t>
            </w:r>
            <w:proofErr w:type="spellEnd"/>
            <w:r w:rsidRPr="00DF6CA4">
              <w:rPr>
                <w:rFonts w:ascii="Arial" w:hAnsi="Arial" w:cs="Arial"/>
                <w:sz w:val="18"/>
                <w:szCs w:val="18"/>
              </w:rPr>
              <w:t>, FOB</w:t>
            </w:r>
            <w:r>
              <w:rPr>
                <w:rFonts w:ascii="Arial" w:hAnsi="Arial" w:cs="Arial"/>
                <w:sz w:val="18"/>
                <w:szCs w:val="18"/>
              </w:rPr>
              <w:t xml:space="preserve"> </w:t>
            </w:r>
            <w:r w:rsidRPr="00DF6CA4">
              <w:rPr>
                <w:rFonts w:ascii="Arial" w:hAnsi="Arial" w:cs="Arial"/>
                <w:sz w:val="18"/>
                <w:szCs w:val="18"/>
              </w:rPr>
              <w:t xml:space="preserve">КНР </w:t>
            </w:r>
          </w:p>
        </w:tc>
        <w:tc>
          <w:tcPr>
            <w:tcW w:w="1212" w:type="dxa"/>
            <w:vAlign w:val="center"/>
            <w:hideMark/>
          </w:tcPr>
          <w:p w14:paraId="1D79EB7E" w14:textId="214C8B5C"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 xml:space="preserve">45770 </w:t>
            </w:r>
          </w:p>
        </w:tc>
        <w:tc>
          <w:tcPr>
            <w:tcW w:w="1213" w:type="dxa"/>
            <w:vAlign w:val="center"/>
            <w:hideMark/>
          </w:tcPr>
          <w:p w14:paraId="694C11D8" w14:textId="108B0006"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46732</w:t>
            </w:r>
          </w:p>
        </w:tc>
        <w:tc>
          <w:tcPr>
            <w:tcW w:w="0" w:type="auto"/>
            <w:vAlign w:val="center"/>
            <w:hideMark/>
          </w:tcPr>
          <w:p w14:paraId="265579D7" w14:textId="78F8AA12"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15.05.2024</w:t>
            </w:r>
          </w:p>
        </w:tc>
        <w:tc>
          <w:tcPr>
            <w:tcW w:w="0" w:type="auto"/>
            <w:vAlign w:val="center"/>
            <w:hideMark/>
          </w:tcPr>
          <w:p w14:paraId="2B5F30EA" w14:textId="52A8A056"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+500</w:t>
            </w:r>
          </w:p>
        </w:tc>
        <w:tc>
          <w:tcPr>
            <w:tcW w:w="0" w:type="auto"/>
            <w:vAlign w:val="center"/>
          </w:tcPr>
          <w:p w14:paraId="382FF5F0" w14:textId="2EB7739A"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+1.09%</w:t>
            </w:r>
          </w:p>
        </w:tc>
      </w:tr>
      <w:tr w:rsidR="00DF6CA4" w:rsidRPr="00515837" w14:paraId="7421F795" w14:textId="77777777" w:rsidTr="00DF6CA4">
        <w:tc>
          <w:tcPr>
            <w:tcW w:w="3660" w:type="dxa"/>
            <w:vAlign w:val="center"/>
            <w:hideMark/>
          </w:tcPr>
          <w:p w14:paraId="08C8C5B4" w14:textId="6BCF7787" w:rsidR="00DF6CA4" w:rsidRPr="00DF6CA4" w:rsidRDefault="00DF6CA4" w:rsidP="00DF6CA4">
            <w:pPr>
              <w:spacing w:after="0"/>
              <w:jc w:val="both"/>
              <w:rPr>
                <w:rFonts w:ascii="Arial" w:hAnsi="Arial" w:cs="Arial"/>
                <w:sz w:val="18"/>
                <w:szCs w:val="18"/>
              </w:rPr>
            </w:pPr>
            <w:r w:rsidRPr="00DF6CA4">
              <w:rPr>
                <w:rFonts w:ascii="Arial" w:hAnsi="Arial" w:cs="Arial"/>
                <w:sz w:val="18"/>
                <w:szCs w:val="18"/>
              </w:rPr>
              <w:t>Концентрат вольфрама, 65% WO</w:t>
            </w:r>
            <w:r w:rsidRPr="00006E08">
              <w:rPr>
                <w:rFonts w:ascii="Arial" w:hAnsi="Arial" w:cs="Arial"/>
                <w:sz w:val="18"/>
                <w:szCs w:val="18"/>
                <w:vertAlign w:val="subscript"/>
              </w:rPr>
              <w:t>3</w:t>
            </w:r>
            <w:r w:rsidRPr="00DF6CA4">
              <w:rPr>
                <w:rFonts w:ascii="Arial" w:hAnsi="Arial" w:cs="Arial"/>
                <w:sz w:val="18"/>
                <w:szCs w:val="18"/>
              </w:rPr>
              <w:t>,</w:t>
            </w:r>
            <w:r>
              <w:rPr>
                <w:rFonts w:ascii="Arial" w:hAnsi="Arial" w:cs="Arial"/>
                <w:sz w:val="18"/>
                <w:szCs w:val="18"/>
              </w:rPr>
              <w:t xml:space="preserve"> </w:t>
            </w:r>
            <w:r w:rsidRPr="00DF6CA4">
              <w:rPr>
                <w:rFonts w:ascii="Arial" w:hAnsi="Arial" w:cs="Arial"/>
                <w:sz w:val="18"/>
                <w:szCs w:val="18"/>
              </w:rPr>
              <w:t xml:space="preserve">КНР </w:t>
            </w:r>
          </w:p>
        </w:tc>
        <w:tc>
          <w:tcPr>
            <w:tcW w:w="1212" w:type="dxa"/>
            <w:vAlign w:val="center"/>
            <w:hideMark/>
          </w:tcPr>
          <w:p w14:paraId="1955504D" w14:textId="64E69835"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 xml:space="preserve">20697 </w:t>
            </w:r>
          </w:p>
        </w:tc>
        <w:tc>
          <w:tcPr>
            <w:tcW w:w="1213" w:type="dxa"/>
            <w:vAlign w:val="center"/>
            <w:hideMark/>
          </w:tcPr>
          <w:p w14:paraId="78F65F81" w14:textId="58065401"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 xml:space="preserve">21320 </w:t>
            </w:r>
          </w:p>
        </w:tc>
        <w:tc>
          <w:tcPr>
            <w:tcW w:w="0" w:type="auto"/>
            <w:vAlign w:val="center"/>
            <w:hideMark/>
          </w:tcPr>
          <w:p w14:paraId="1EBAC749" w14:textId="76A15C50"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15.05.2024</w:t>
            </w:r>
          </w:p>
        </w:tc>
        <w:tc>
          <w:tcPr>
            <w:tcW w:w="0" w:type="auto"/>
            <w:vAlign w:val="center"/>
            <w:hideMark/>
          </w:tcPr>
          <w:p w14:paraId="76C6EF3D" w14:textId="65D65071"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 xml:space="preserve">+316 </w:t>
            </w:r>
          </w:p>
        </w:tc>
        <w:tc>
          <w:tcPr>
            <w:tcW w:w="0" w:type="auto"/>
            <w:vAlign w:val="center"/>
          </w:tcPr>
          <w:p w14:paraId="7E7BF2E3" w14:textId="69D8DF8E"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+1.53%</w:t>
            </w:r>
          </w:p>
        </w:tc>
      </w:tr>
      <w:tr w:rsidR="00DF6CA4" w:rsidRPr="00515837" w14:paraId="25F7F682" w14:textId="77777777" w:rsidTr="00DF6CA4">
        <w:tc>
          <w:tcPr>
            <w:tcW w:w="3660" w:type="dxa"/>
            <w:vAlign w:val="center"/>
            <w:hideMark/>
          </w:tcPr>
          <w:p w14:paraId="5623F88D" w14:textId="1EF23693" w:rsidR="00DF6CA4" w:rsidRPr="00DF6CA4" w:rsidRDefault="00DF6CA4" w:rsidP="00DF6CA4">
            <w:pPr>
              <w:spacing w:after="0"/>
              <w:jc w:val="both"/>
              <w:rPr>
                <w:rFonts w:ascii="Arial" w:hAnsi="Arial" w:cs="Arial"/>
                <w:sz w:val="18"/>
                <w:szCs w:val="18"/>
              </w:rPr>
            </w:pPr>
            <w:r w:rsidRPr="00DF6CA4">
              <w:rPr>
                <w:rFonts w:ascii="Arial" w:hAnsi="Arial" w:cs="Arial"/>
                <w:sz w:val="18"/>
                <w:szCs w:val="18"/>
              </w:rPr>
              <w:t xml:space="preserve">Оксид вольфрама 99,95%, КНР </w:t>
            </w:r>
          </w:p>
        </w:tc>
        <w:tc>
          <w:tcPr>
            <w:tcW w:w="1212" w:type="dxa"/>
            <w:vAlign w:val="center"/>
            <w:hideMark/>
          </w:tcPr>
          <w:p w14:paraId="3D0328F1" w14:textId="5BE76F10"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 xml:space="preserve">34541 </w:t>
            </w:r>
          </w:p>
        </w:tc>
        <w:tc>
          <w:tcPr>
            <w:tcW w:w="1213" w:type="dxa"/>
            <w:vAlign w:val="center"/>
            <w:hideMark/>
          </w:tcPr>
          <w:p w14:paraId="3D4678B9" w14:textId="5714AAE6"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 xml:space="preserve">35303 </w:t>
            </w:r>
          </w:p>
        </w:tc>
        <w:tc>
          <w:tcPr>
            <w:tcW w:w="0" w:type="auto"/>
            <w:vAlign w:val="center"/>
            <w:hideMark/>
          </w:tcPr>
          <w:p w14:paraId="53921C82" w14:textId="275F58EF"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15.05.2024</w:t>
            </w:r>
          </w:p>
        </w:tc>
        <w:tc>
          <w:tcPr>
            <w:tcW w:w="0" w:type="auto"/>
            <w:vAlign w:val="center"/>
            <w:hideMark/>
          </w:tcPr>
          <w:p w14:paraId="64040B81" w14:textId="0693D9BF"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 xml:space="preserve">+344 </w:t>
            </w:r>
          </w:p>
        </w:tc>
        <w:tc>
          <w:tcPr>
            <w:tcW w:w="0" w:type="auto"/>
            <w:vAlign w:val="center"/>
          </w:tcPr>
          <w:p w14:paraId="275C961F" w14:textId="71152610"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+0.99%</w:t>
            </w:r>
          </w:p>
        </w:tc>
      </w:tr>
      <w:tr w:rsidR="00DF6CA4" w:rsidRPr="00515837" w14:paraId="460FD231" w14:textId="77777777" w:rsidTr="00DF6CA4">
        <w:tc>
          <w:tcPr>
            <w:tcW w:w="3660" w:type="dxa"/>
            <w:vAlign w:val="center"/>
            <w:hideMark/>
          </w:tcPr>
          <w:p w14:paraId="34B8AB80" w14:textId="15B0594E" w:rsidR="00DF6CA4" w:rsidRPr="00DF6CA4" w:rsidRDefault="00DF6CA4" w:rsidP="00DF6CA4">
            <w:pPr>
              <w:spacing w:after="0"/>
              <w:jc w:val="both"/>
              <w:rPr>
                <w:rFonts w:ascii="Arial" w:hAnsi="Arial" w:cs="Arial"/>
                <w:sz w:val="18"/>
                <w:szCs w:val="18"/>
              </w:rPr>
            </w:pPr>
            <w:r w:rsidRPr="00DF6CA4">
              <w:rPr>
                <w:rFonts w:ascii="Arial" w:hAnsi="Arial" w:cs="Arial"/>
                <w:sz w:val="18"/>
                <w:szCs w:val="18"/>
              </w:rPr>
              <w:t xml:space="preserve">Карбид вольфрама 99,7% </w:t>
            </w:r>
            <w:proofErr w:type="spellStart"/>
            <w:r w:rsidRPr="00DF6CA4">
              <w:rPr>
                <w:rFonts w:ascii="Arial" w:hAnsi="Arial" w:cs="Arial"/>
                <w:sz w:val="18"/>
                <w:szCs w:val="18"/>
              </w:rPr>
              <w:t>min</w:t>
            </w:r>
            <w:proofErr w:type="spellEnd"/>
            <w:r w:rsidRPr="00DF6CA4">
              <w:rPr>
                <w:rFonts w:ascii="Arial" w:hAnsi="Arial" w:cs="Arial"/>
                <w:sz w:val="18"/>
                <w:szCs w:val="18"/>
              </w:rPr>
              <w:t xml:space="preserve">, КНР </w:t>
            </w:r>
          </w:p>
        </w:tc>
        <w:tc>
          <w:tcPr>
            <w:tcW w:w="1212" w:type="dxa"/>
            <w:vAlign w:val="center"/>
            <w:hideMark/>
          </w:tcPr>
          <w:p w14:paraId="2B9811E9" w14:textId="4A89A5E6"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 xml:space="preserve">45506 </w:t>
            </w:r>
          </w:p>
        </w:tc>
        <w:tc>
          <w:tcPr>
            <w:tcW w:w="1213" w:type="dxa"/>
            <w:vAlign w:val="center"/>
            <w:hideMark/>
          </w:tcPr>
          <w:p w14:paraId="03F3EB45" w14:textId="44979052"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 xml:space="preserve">46379 </w:t>
            </w:r>
          </w:p>
        </w:tc>
        <w:tc>
          <w:tcPr>
            <w:tcW w:w="0" w:type="auto"/>
            <w:vAlign w:val="center"/>
            <w:hideMark/>
          </w:tcPr>
          <w:p w14:paraId="3F955E74" w14:textId="0FE383A5"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15.05.2024</w:t>
            </w:r>
          </w:p>
        </w:tc>
        <w:tc>
          <w:tcPr>
            <w:tcW w:w="0" w:type="auto"/>
            <w:vAlign w:val="center"/>
            <w:hideMark/>
          </w:tcPr>
          <w:p w14:paraId="1B6BE40C" w14:textId="4627CA62"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 xml:space="preserve">+641 </w:t>
            </w:r>
          </w:p>
        </w:tc>
        <w:tc>
          <w:tcPr>
            <w:tcW w:w="0" w:type="auto"/>
            <w:vAlign w:val="center"/>
          </w:tcPr>
          <w:p w14:paraId="60555E4E" w14:textId="7F8BF75A" w:rsidR="00DF6CA4" w:rsidRPr="00DF6CA4" w:rsidRDefault="00DF6CA4" w:rsidP="00DF6CA4">
            <w:pPr>
              <w:spacing w:after="0"/>
              <w:jc w:val="center"/>
              <w:rPr>
                <w:rFonts w:ascii="Arial" w:hAnsi="Arial" w:cs="Arial"/>
                <w:sz w:val="18"/>
                <w:szCs w:val="18"/>
              </w:rPr>
            </w:pPr>
            <w:r w:rsidRPr="00DF6CA4">
              <w:rPr>
                <w:rFonts w:ascii="Arial" w:hAnsi="Arial" w:cs="Arial"/>
                <w:sz w:val="18"/>
                <w:szCs w:val="18"/>
              </w:rPr>
              <w:t>+1.41%</w:t>
            </w:r>
          </w:p>
        </w:tc>
      </w:tr>
    </w:tbl>
    <w:p w14:paraId="12898035" w14:textId="77777777" w:rsidR="00515837" w:rsidRDefault="00515837" w:rsidP="008A64AC">
      <w:pPr>
        <w:ind w:firstLine="709"/>
        <w:jc w:val="both"/>
        <w:rPr>
          <w:rFonts w:ascii="Arial" w:hAnsi="Arial" w:cs="Arial"/>
          <w:sz w:val="24"/>
          <w:szCs w:val="24"/>
          <w:lang w:val="en-US"/>
        </w:rPr>
      </w:pPr>
    </w:p>
    <w:p w14:paraId="7280E9F6" w14:textId="7E514600" w:rsidR="008A64AC" w:rsidRPr="008A64AC" w:rsidRDefault="00014CE4" w:rsidP="008A64AC">
      <w:pPr>
        <w:ind w:firstLine="709"/>
        <w:jc w:val="both"/>
        <w:rPr>
          <w:rFonts w:ascii="Arial" w:hAnsi="Arial" w:cs="Arial"/>
          <w:sz w:val="24"/>
          <w:szCs w:val="24"/>
        </w:rPr>
      </w:pPr>
      <w:hyperlink r:id="rId30" w:history="1">
        <w:r w:rsidR="00DF6CA4" w:rsidRPr="00AD53CF">
          <w:rPr>
            <w:rStyle w:val="a6"/>
            <w:rFonts w:ascii="Arial" w:hAnsi="Arial" w:cs="Arial"/>
            <w:sz w:val="24"/>
            <w:szCs w:val="24"/>
          </w:rPr>
          <w:t>https://www.metaltorg.ru/analytics/color/?id=765</w:t>
        </w:r>
      </w:hyperlink>
      <w:r w:rsidR="00DF6CA4">
        <w:rPr>
          <w:rFonts w:ascii="Arial" w:hAnsi="Arial" w:cs="Arial"/>
          <w:sz w:val="24"/>
          <w:szCs w:val="24"/>
        </w:rPr>
        <w:t xml:space="preserve"> </w:t>
      </w:r>
      <w:r w:rsidR="008A64AC" w:rsidRPr="008A64AC">
        <w:rPr>
          <w:rFonts w:ascii="Arial" w:hAnsi="Arial" w:cs="Arial"/>
          <w:sz w:val="24"/>
          <w:szCs w:val="24"/>
        </w:rPr>
        <w:t xml:space="preserve">Аналитическая статья о проблемах и перспективах сбыта вольфрама по состоянию на конец 2019 года </w:t>
      </w:r>
    </w:p>
    <w:p w14:paraId="4DABA863" w14:textId="77777777"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2. Источник. Государственный доклад о состоянии и использовании </w:t>
      </w:r>
      <w:proofErr w:type="spellStart"/>
      <w:r w:rsidRPr="008A64AC">
        <w:rPr>
          <w:rFonts w:ascii="Arial" w:hAnsi="Arial" w:cs="Arial"/>
          <w:sz w:val="24"/>
          <w:szCs w:val="24"/>
        </w:rPr>
        <w:t>минеральносырьевых</w:t>
      </w:r>
      <w:proofErr w:type="spellEnd"/>
      <w:r w:rsidRPr="008A64AC">
        <w:rPr>
          <w:rFonts w:ascii="Arial" w:hAnsi="Arial" w:cs="Arial"/>
          <w:sz w:val="24"/>
          <w:szCs w:val="24"/>
        </w:rPr>
        <w:t xml:space="preserve"> ресурсов Российской Федерации, 2019г </w:t>
      </w:r>
    </w:p>
    <w:p w14:paraId="7E8C90A3" w14:textId="0E946216" w:rsidR="008A64AC" w:rsidRPr="008A64AC" w:rsidRDefault="00014CE4" w:rsidP="008A64AC">
      <w:pPr>
        <w:ind w:firstLine="709"/>
        <w:jc w:val="both"/>
        <w:rPr>
          <w:rFonts w:ascii="Arial" w:hAnsi="Arial" w:cs="Arial"/>
          <w:sz w:val="24"/>
          <w:szCs w:val="24"/>
        </w:rPr>
      </w:pPr>
      <w:hyperlink r:id="rId31" w:history="1">
        <w:r w:rsidR="008A64AC" w:rsidRPr="002F2CFC">
          <w:rPr>
            <w:rStyle w:val="a6"/>
            <w:rFonts w:ascii="Arial" w:hAnsi="Arial" w:cs="Arial"/>
            <w:sz w:val="24"/>
            <w:szCs w:val="24"/>
          </w:rPr>
          <w:t>https://www.mnr.gov.ru/docs/o_sostoyanii_i_ispolzovanii_mineralno_syrevykh_resursov_rossiy</w:t>
        </w:r>
        <w:proofErr w:type="spellStart"/>
        <w:r w:rsidR="008A64AC" w:rsidRPr="002F2CFC">
          <w:rPr>
            <w:rStyle w:val="a6"/>
            <w:rFonts w:ascii="Arial" w:hAnsi="Arial" w:cs="Arial"/>
            <w:sz w:val="24"/>
            <w:szCs w:val="24"/>
            <w:lang w:val="en-US"/>
          </w:rPr>
          <w:t>skoy</w:t>
        </w:r>
        <w:proofErr w:type="spellEnd"/>
        <w:r w:rsidR="008A64AC" w:rsidRPr="002F2CFC">
          <w:rPr>
            <w:rStyle w:val="a6"/>
            <w:rFonts w:ascii="Arial" w:hAnsi="Arial" w:cs="Arial"/>
            <w:sz w:val="24"/>
            <w:szCs w:val="24"/>
          </w:rPr>
          <w:t>_</w:t>
        </w:r>
        <w:proofErr w:type="spellStart"/>
        <w:r w:rsidR="008A64AC" w:rsidRPr="002F2CFC">
          <w:rPr>
            <w:rStyle w:val="a6"/>
            <w:rFonts w:ascii="Arial" w:hAnsi="Arial" w:cs="Arial"/>
            <w:sz w:val="24"/>
            <w:szCs w:val="24"/>
            <w:lang w:val="en-US"/>
          </w:rPr>
          <w:t>federatsii</w:t>
        </w:r>
        <w:proofErr w:type="spellEnd"/>
        <w:r w:rsidR="008A64AC" w:rsidRPr="002F2CFC">
          <w:rPr>
            <w:rStyle w:val="a6"/>
            <w:rFonts w:ascii="Arial" w:hAnsi="Arial" w:cs="Arial"/>
            <w:sz w:val="24"/>
            <w:szCs w:val="24"/>
          </w:rPr>
          <w:t>/</w:t>
        </w:r>
        <w:proofErr w:type="spellStart"/>
        <w:r w:rsidR="008A64AC" w:rsidRPr="002F2CFC">
          <w:rPr>
            <w:rStyle w:val="a6"/>
            <w:rFonts w:ascii="Arial" w:hAnsi="Arial" w:cs="Arial"/>
            <w:sz w:val="24"/>
            <w:szCs w:val="24"/>
            <w:lang w:val="en-US"/>
          </w:rPr>
          <w:t>gosudarstvennyy</w:t>
        </w:r>
        <w:proofErr w:type="spellEnd"/>
        <w:r w:rsidR="008A64AC" w:rsidRPr="002F2CFC">
          <w:rPr>
            <w:rStyle w:val="a6"/>
            <w:rFonts w:ascii="Arial" w:hAnsi="Arial" w:cs="Arial"/>
            <w:sz w:val="24"/>
            <w:szCs w:val="24"/>
          </w:rPr>
          <w:t>_</w:t>
        </w:r>
        <w:proofErr w:type="spellStart"/>
        <w:r w:rsidR="008A64AC" w:rsidRPr="002F2CFC">
          <w:rPr>
            <w:rStyle w:val="a6"/>
            <w:rFonts w:ascii="Arial" w:hAnsi="Arial" w:cs="Arial"/>
            <w:sz w:val="24"/>
            <w:szCs w:val="24"/>
            <w:lang w:val="en-US"/>
          </w:rPr>
          <w:t>doklad</w:t>
        </w:r>
        <w:proofErr w:type="spellEnd"/>
        <w:r w:rsidR="008A64AC" w:rsidRPr="002F2CFC">
          <w:rPr>
            <w:rStyle w:val="a6"/>
            <w:rFonts w:ascii="Arial" w:hAnsi="Arial" w:cs="Arial"/>
            <w:sz w:val="24"/>
            <w:szCs w:val="24"/>
          </w:rPr>
          <w:t>_</w:t>
        </w:r>
        <w:r w:rsidR="008A64AC" w:rsidRPr="002F2CFC">
          <w:rPr>
            <w:rStyle w:val="a6"/>
            <w:rFonts w:ascii="Arial" w:hAnsi="Arial" w:cs="Arial"/>
            <w:sz w:val="24"/>
            <w:szCs w:val="24"/>
            <w:lang w:val="en-US"/>
          </w:rPr>
          <w:t>o</w:t>
        </w:r>
        <w:r w:rsidR="008A64AC" w:rsidRPr="002F2CFC">
          <w:rPr>
            <w:rStyle w:val="a6"/>
            <w:rFonts w:ascii="Arial" w:hAnsi="Arial" w:cs="Arial"/>
            <w:sz w:val="24"/>
            <w:szCs w:val="24"/>
          </w:rPr>
          <w:t>_</w:t>
        </w:r>
        <w:proofErr w:type="spellStart"/>
        <w:r w:rsidR="008A64AC" w:rsidRPr="002F2CFC">
          <w:rPr>
            <w:rStyle w:val="a6"/>
            <w:rFonts w:ascii="Arial" w:hAnsi="Arial" w:cs="Arial"/>
            <w:sz w:val="24"/>
            <w:szCs w:val="24"/>
            <w:lang w:val="en-US"/>
          </w:rPr>
          <w:t>sostyanii</w:t>
        </w:r>
        <w:proofErr w:type="spellEnd"/>
        <w:r w:rsidR="008A64AC" w:rsidRPr="002F2CFC">
          <w:rPr>
            <w:rStyle w:val="a6"/>
            <w:rFonts w:ascii="Arial" w:hAnsi="Arial" w:cs="Arial"/>
            <w:sz w:val="24"/>
            <w:szCs w:val="24"/>
          </w:rPr>
          <w:t>_</w:t>
        </w:r>
        <w:proofErr w:type="spellStart"/>
        <w:r w:rsidR="008A64AC" w:rsidRPr="002F2CFC">
          <w:rPr>
            <w:rStyle w:val="a6"/>
            <w:rFonts w:ascii="Arial" w:hAnsi="Arial" w:cs="Arial"/>
            <w:sz w:val="24"/>
            <w:szCs w:val="24"/>
            <w:lang w:val="en-US"/>
          </w:rPr>
          <w:t>i</w:t>
        </w:r>
        <w:proofErr w:type="spellEnd"/>
        <w:r w:rsidR="008A64AC" w:rsidRPr="002F2CFC">
          <w:rPr>
            <w:rStyle w:val="a6"/>
            <w:rFonts w:ascii="Arial" w:hAnsi="Arial" w:cs="Arial"/>
            <w:sz w:val="24"/>
            <w:szCs w:val="24"/>
          </w:rPr>
          <w:t>_</w:t>
        </w:r>
        <w:proofErr w:type="spellStart"/>
        <w:r w:rsidR="008A64AC" w:rsidRPr="002F2CFC">
          <w:rPr>
            <w:rStyle w:val="a6"/>
            <w:rFonts w:ascii="Arial" w:hAnsi="Arial" w:cs="Arial"/>
            <w:sz w:val="24"/>
            <w:szCs w:val="24"/>
            <w:lang w:val="en-US"/>
          </w:rPr>
          <w:t>ispolzovanii</w:t>
        </w:r>
        <w:proofErr w:type="spellEnd"/>
        <w:r w:rsidR="008A64AC" w:rsidRPr="002F2CFC">
          <w:rPr>
            <w:rStyle w:val="a6"/>
            <w:rFonts w:ascii="Arial" w:hAnsi="Arial" w:cs="Arial"/>
            <w:sz w:val="24"/>
            <w:szCs w:val="24"/>
          </w:rPr>
          <w:t>_</w:t>
        </w:r>
        <w:proofErr w:type="spellStart"/>
        <w:r w:rsidR="008A64AC" w:rsidRPr="002F2CFC">
          <w:rPr>
            <w:rStyle w:val="a6"/>
            <w:rFonts w:ascii="Arial" w:hAnsi="Arial" w:cs="Arial"/>
            <w:sz w:val="24"/>
            <w:szCs w:val="24"/>
            <w:lang w:val="en-US"/>
          </w:rPr>
          <w:t>mineralno</w:t>
        </w:r>
        <w:proofErr w:type="spellEnd"/>
        <w:r w:rsidR="008A64AC" w:rsidRPr="002F2CFC">
          <w:rPr>
            <w:rStyle w:val="a6"/>
            <w:rFonts w:ascii="Arial" w:hAnsi="Arial" w:cs="Arial"/>
            <w:sz w:val="24"/>
            <w:szCs w:val="24"/>
          </w:rPr>
          <w:t>_</w:t>
        </w:r>
        <w:proofErr w:type="spellStart"/>
        <w:r w:rsidR="008A64AC" w:rsidRPr="002F2CFC">
          <w:rPr>
            <w:rStyle w:val="a6"/>
            <w:rFonts w:ascii="Arial" w:hAnsi="Arial" w:cs="Arial"/>
            <w:sz w:val="24"/>
            <w:szCs w:val="24"/>
            <w:lang w:val="en-US"/>
          </w:rPr>
          <w:t>syrevykh</w:t>
        </w:r>
        <w:proofErr w:type="spellEnd"/>
        <w:r w:rsidR="008A64AC" w:rsidRPr="002F2CFC">
          <w:rPr>
            <w:rStyle w:val="a6"/>
            <w:rFonts w:ascii="Arial" w:hAnsi="Arial" w:cs="Arial"/>
            <w:sz w:val="24"/>
            <w:szCs w:val="24"/>
          </w:rPr>
          <w:t>_</w:t>
        </w:r>
        <w:proofErr w:type="spellStart"/>
        <w:r w:rsidR="008A64AC" w:rsidRPr="002F2CFC">
          <w:rPr>
            <w:rStyle w:val="a6"/>
            <w:rFonts w:ascii="Arial" w:hAnsi="Arial" w:cs="Arial"/>
            <w:sz w:val="24"/>
            <w:szCs w:val="24"/>
            <w:lang w:val="en-US"/>
          </w:rPr>
          <w:t>resur</w:t>
        </w:r>
        <w:r w:rsidR="008A64AC" w:rsidRPr="002F2CFC">
          <w:rPr>
            <w:rStyle w:val="a6"/>
            <w:rFonts w:ascii="Arial" w:hAnsi="Arial" w:cs="Arial"/>
            <w:sz w:val="24"/>
            <w:szCs w:val="24"/>
          </w:rPr>
          <w:t>sov_rossiyskoy_federatsii</w:t>
        </w:r>
        <w:proofErr w:type="spellEnd"/>
        <w:r w:rsidR="008A64AC" w:rsidRPr="002F2CFC">
          <w:rPr>
            <w:rStyle w:val="a6"/>
            <w:rFonts w:ascii="Arial" w:hAnsi="Arial" w:cs="Arial"/>
            <w:sz w:val="24"/>
            <w:szCs w:val="24"/>
          </w:rPr>
          <w:t>/</w:t>
        </w:r>
      </w:hyperlink>
      <w:r w:rsidR="008A64AC">
        <w:rPr>
          <w:rFonts w:ascii="Arial" w:hAnsi="Arial" w:cs="Arial"/>
          <w:sz w:val="24"/>
          <w:szCs w:val="24"/>
        </w:rPr>
        <w:t xml:space="preserve"> </w:t>
      </w:r>
    </w:p>
    <w:p w14:paraId="7601CE15" w14:textId="77777777" w:rsidR="00302447" w:rsidRDefault="00302447" w:rsidP="00302447">
      <w:pPr>
        <w:ind w:firstLine="709"/>
        <w:jc w:val="both"/>
        <w:rPr>
          <w:rFonts w:ascii="Arial" w:hAnsi="Arial" w:cs="Arial"/>
          <w:sz w:val="24"/>
          <w:szCs w:val="24"/>
        </w:rPr>
      </w:pPr>
    </w:p>
    <w:p w14:paraId="03475328" w14:textId="78624FCC" w:rsidR="00302447" w:rsidRPr="00FC0124" w:rsidRDefault="00302447" w:rsidP="00006E08">
      <w:pPr>
        <w:jc w:val="both"/>
        <w:rPr>
          <w:rFonts w:ascii="Arial" w:hAnsi="Arial" w:cs="Arial"/>
          <w:sz w:val="24"/>
          <w:szCs w:val="24"/>
        </w:rPr>
      </w:pPr>
      <w:r w:rsidRPr="00DF6CA4">
        <w:rPr>
          <w:rFonts w:ascii="Arial" w:hAnsi="Arial" w:cs="Arial"/>
          <w:sz w:val="24"/>
          <w:szCs w:val="24"/>
        </w:rPr>
        <w:t xml:space="preserve">Таблица </w:t>
      </w:r>
      <w:r w:rsidR="00F446CF">
        <w:rPr>
          <w:rFonts w:ascii="Arial" w:hAnsi="Arial" w:cs="Arial"/>
          <w:sz w:val="24"/>
          <w:szCs w:val="24"/>
        </w:rPr>
        <w:t>1</w:t>
      </w:r>
      <w:r w:rsidRPr="00DF6CA4">
        <w:rPr>
          <w:rFonts w:ascii="Arial" w:hAnsi="Arial" w:cs="Arial"/>
          <w:sz w:val="24"/>
          <w:szCs w:val="24"/>
        </w:rPr>
        <w:t xml:space="preserve">0. </w:t>
      </w:r>
      <w:r>
        <w:rPr>
          <w:rFonts w:ascii="Arial" w:hAnsi="Arial" w:cs="Arial"/>
          <w:sz w:val="24"/>
          <w:szCs w:val="24"/>
        </w:rPr>
        <w:t>Состояние сырьевой базы вольфрама Российской Федерации</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4A0" w:firstRow="1" w:lastRow="0" w:firstColumn="1" w:lastColumn="0" w:noHBand="0" w:noVBand="1"/>
      </w:tblPr>
      <w:tblGrid>
        <w:gridCol w:w="3114"/>
        <w:gridCol w:w="1038"/>
        <w:gridCol w:w="1038"/>
        <w:gridCol w:w="1039"/>
        <w:gridCol w:w="1038"/>
        <w:gridCol w:w="1038"/>
        <w:gridCol w:w="1039"/>
      </w:tblGrid>
      <w:tr w:rsidR="00302447" w:rsidRPr="00515837" w14:paraId="67D98A8C" w14:textId="743073FD" w:rsidTr="00302447">
        <w:trPr>
          <w:tblHeader/>
        </w:trPr>
        <w:tc>
          <w:tcPr>
            <w:tcW w:w="311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624DDD5A" w14:textId="5D8B784D" w:rsidR="00302447" w:rsidRPr="00302447" w:rsidRDefault="00302447" w:rsidP="00302447">
            <w:pPr>
              <w:spacing w:after="0"/>
              <w:jc w:val="center"/>
              <w:rPr>
                <w:rFonts w:ascii="Arial" w:hAnsi="Arial" w:cs="Arial"/>
                <w:b/>
                <w:color w:val="FFFFFF" w:themeColor="background1"/>
                <w:sz w:val="18"/>
                <w:szCs w:val="18"/>
              </w:rPr>
            </w:pPr>
          </w:p>
        </w:tc>
        <w:tc>
          <w:tcPr>
            <w:tcW w:w="20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44540F3E" w14:textId="30AA5F25" w:rsidR="00302447" w:rsidRPr="00302447" w:rsidRDefault="00302447" w:rsidP="00302447">
            <w:pPr>
              <w:spacing w:after="0"/>
              <w:jc w:val="center"/>
              <w:rPr>
                <w:rFonts w:ascii="Arial" w:hAnsi="Arial" w:cs="Arial"/>
                <w:b/>
                <w:color w:val="FFFFFF" w:themeColor="background1"/>
                <w:sz w:val="18"/>
                <w:szCs w:val="18"/>
              </w:rPr>
            </w:pPr>
            <w:r w:rsidRPr="00302447">
              <w:rPr>
                <w:rFonts w:ascii="Arial" w:hAnsi="Arial" w:cs="Arial"/>
                <w:b/>
                <w:color w:val="FFFFFF" w:themeColor="background1"/>
                <w:sz w:val="18"/>
                <w:szCs w:val="18"/>
              </w:rPr>
              <w:t>на 01.01.2018</w:t>
            </w:r>
          </w:p>
        </w:tc>
        <w:tc>
          <w:tcPr>
            <w:tcW w:w="2077"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59D3F4CC" w14:textId="42FB7282" w:rsidR="00302447" w:rsidRPr="00302447" w:rsidRDefault="00302447" w:rsidP="00302447">
            <w:pPr>
              <w:spacing w:after="0"/>
              <w:jc w:val="center"/>
              <w:rPr>
                <w:rFonts w:ascii="Arial" w:hAnsi="Arial" w:cs="Arial"/>
                <w:b/>
                <w:bCs/>
                <w:color w:val="FFFFFF" w:themeColor="background1"/>
                <w:sz w:val="18"/>
                <w:szCs w:val="18"/>
              </w:rPr>
            </w:pPr>
            <w:r w:rsidRPr="00302447">
              <w:rPr>
                <w:rFonts w:ascii="Arial" w:hAnsi="Arial" w:cs="Arial"/>
                <w:b/>
                <w:color w:val="FFFFFF" w:themeColor="background1"/>
                <w:sz w:val="18"/>
                <w:szCs w:val="18"/>
              </w:rPr>
              <w:t>на 01.01.2019</w:t>
            </w:r>
          </w:p>
        </w:tc>
        <w:tc>
          <w:tcPr>
            <w:tcW w:w="2077"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01DEADF8" w14:textId="1F01301A" w:rsidR="00302447" w:rsidRPr="00302447" w:rsidRDefault="00302447" w:rsidP="00302447">
            <w:pPr>
              <w:spacing w:after="0"/>
              <w:jc w:val="center"/>
              <w:rPr>
                <w:rFonts w:ascii="Arial" w:hAnsi="Arial" w:cs="Arial"/>
                <w:b/>
                <w:bCs/>
                <w:color w:val="FFFFFF" w:themeColor="background1"/>
                <w:sz w:val="18"/>
                <w:szCs w:val="18"/>
              </w:rPr>
            </w:pPr>
            <w:r w:rsidRPr="00302447">
              <w:rPr>
                <w:rFonts w:ascii="Arial" w:hAnsi="Arial" w:cs="Arial"/>
                <w:b/>
                <w:color w:val="FFFFFF" w:themeColor="background1"/>
                <w:sz w:val="18"/>
                <w:szCs w:val="18"/>
              </w:rPr>
              <w:t>на 01.01.2020</w:t>
            </w:r>
          </w:p>
        </w:tc>
      </w:tr>
      <w:tr w:rsidR="00302447" w:rsidRPr="00515837" w14:paraId="7486C955" w14:textId="56C4BCB6" w:rsidTr="00302447">
        <w:trPr>
          <w:tblHeader/>
        </w:trPr>
        <w:tc>
          <w:tcPr>
            <w:tcW w:w="311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1FA51293" w14:textId="4A8AE2B4" w:rsidR="00302447" w:rsidRPr="00AF18E4" w:rsidRDefault="00302447" w:rsidP="00302447">
            <w:pPr>
              <w:spacing w:after="0"/>
              <w:jc w:val="center"/>
              <w:rPr>
                <w:rFonts w:ascii="Arial" w:hAnsi="Arial" w:cs="Arial"/>
                <w:b/>
                <w:bCs/>
                <w:color w:val="FFFFFF" w:themeColor="background1"/>
                <w:sz w:val="18"/>
                <w:szCs w:val="18"/>
              </w:rPr>
            </w:pPr>
            <w:r w:rsidRPr="00AF18E4">
              <w:rPr>
                <w:rFonts w:ascii="Arial" w:hAnsi="Arial" w:cs="Arial"/>
                <w:b/>
                <w:color w:val="FFFFFF" w:themeColor="background1"/>
                <w:sz w:val="18"/>
                <w:szCs w:val="18"/>
              </w:rPr>
              <w:t>Запасы</w:t>
            </w:r>
            <w:r w:rsidRPr="00AF18E4">
              <w:rPr>
                <w:rFonts w:ascii="Arial" w:hAnsi="Arial" w:cs="Arial"/>
                <w:b/>
                <w:color w:val="FFFFFF" w:themeColor="background1"/>
                <w:sz w:val="18"/>
                <w:szCs w:val="18"/>
                <w:vertAlign w:val="superscript"/>
              </w:rPr>
              <w:t>1</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6EDCB119" w14:textId="676B2648" w:rsidR="00302447" w:rsidRPr="00AF18E4" w:rsidRDefault="00302447" w:rsidP="00302447">
            <w:pPr>
              <w:spacing w:after="0"/>
              <w:jc w:val="center"/>
              <w:rPr>
                <w:rFonts w:ascii="Arial" w:hAnsi="Arial" w:cs="Arial"/>
                <w:b/>
                <w:bCs/>
                <w:color w:val="FFFFFF" w:themeColor="background1"/>
                <w:sz w:val="18"/>
                <w:szCs w:val="18"/>
              </w:rPr>
            </w:pPr>
            <w:r w:rsidRPr="00AF18E4">
              <w:rPr>
                <w:rFonts w:ascii="Arial" w:hAnsi="Arial" w:cs="Arial"/>
                <w:b/>
                <w:color w:val="FFFFFF" w:themeColor="background1"/>
                <w:sz w:val="18"/>
                <w:szCs w:val="18"/>
              </w:rPr>
              <w:t>А+В+С</w:t>
            </w:r>
            <w:r w:rsidRPr="00AF18E4">
              <w:rPr>
                <w:rFonts w:ascii="Cambria Math" w:hAnsi="Cambria Math" w:cs="Cambria Math"/>
                <w:b/>
                <w:color w:val="FFFFFF" w:themeColor="background1"/>
                <w:sz w:val="18"/>
                <w:szCs w:val="18"/>
              </w:rPr>
              <w:t>₁</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238305EB" w14:textId="2EACD1CE" w:rsidR="00302447" w:rsidRPr="00302447" w:rsidRDefault="00302447" w:rsidP="00302447">
            <w:pPr>
              <w:spacing w:after="0"/>
              <w:jc w:val="center"/>
              <w:rPr>
                <w:rFonts w:ascii="Arial" w:hAnsi="Arial" w:cs="Arial"/>
                <w:b/>
                <w:bCs/>
                <w:color w:val="FFFFFF" w:themeColor="background1"/>
                <w:sz w:val="18"/>
                <w:szCs w:val="18"/>
              </w:rPr>
            </w:pPr>
            <w:r w:rsidRPr="00302447">
              <w:rPr>
                <w:rFonts w:ascii="Arial" w:hAnsi="Arial" w:cs="Arial"/>
                <w:b/>
                <w:color w:val="FFFFFF" w:themeColor="background1"/>
                <w:sz w:val="18"/>
                <w:szCs w:val="18"/>
              </w:rPr>
              <w:t>С</w:t>
            </w:r>
            <w:r w:rsidRPr="00302447">
              <w:rPr>
                <w:rFonts w:ascii="Cambria Math" w:hAnsi="Cambria Math" w:cs="Cambria Math"/>
                <w:b/>
                <w:color w:val="FFFFFF" w:themeColor="background1"/>
                <w:sz w:val="18"/>
                <w:szCs w:val="18"/>
              </w:rPr>
              <w:t>₂</w:t>
            </w:r>
          </w:p>
        </w:tc>
        <w:tc>
          <w:tcPr>
            <w:tcW w:w="103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2C47227B" w14:textId="58709DCD" w:rsidR="00302447" w:rsidRPr="00302447" w:rsidRDefault="00302447" w:rsidP="00302447">
            <w:pPr>
              <w:spacing w:after="0"/>
              <w:jc w:val="center"/>
              <w:rPr>
                <w:rFonts w:ascii="Arial" w:hAnsi="Arial" w:cs="Arial"/>
                <w:b/>
                <w:bCs/>
                <w:color w:val="FFFFFF" w:themeColor="background1"/>
                <w:sz w:val="18"/>
                <w:szCs w:val="18"/>
              </w:rPr>
            </w:pPr>
            <w:r w:rsidRPr="00302447">
              <w:rPr>
                <w:rFonts w:ascii="Arial" w:hAnsi="Arial" w:cs="Arial"/>
                <w:b/>
                <w:color w:val="FFFFFF" w:themeColor="background1"/>
                <w:sz w:val="18"/>
                <w:szCs w:val="18"/>
              </w:rPr>
              <w:t>А+В+С</w:t>
            </w:r>
            <w:r w:rsidRPr="00302447">
              <w:rPr>
                <w:rFonts w:ascii="Cambria Math" w:hAnsi="Cambria Math" w:cs="Cambria Math"/>
                <w:b/>
                <w:color w:val="FFFFFF" w:themeColor="background1"/>
                <w:sz w:val="18"/>
                <w:szCs w:val="18"/>
              </w:rPr>
              <w:t>₁</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7EFC7A2E" w14:textId="7362A965" w:rsidR="00302447" w:rsidRPr="00302447" w:rsidRDefault="00302447" w:rsidP="00302447">
            <w:pPr>
              <w:spacing w:after="0"/>
              <w:jc w:val="center"/>
              <w:rPr>
                <w:rFonts w:ascii="Arial" w:hAnsi="Arial" w:cs="Arial"/>
                <w:b/>
                <w:bCs/>
                <w:color w:val="FFFFFF" w:themeColor="background1"/>
                <w:sz w:val="18"/>
                <w:szCs w:val="18"/>
              </w:rPr>
            </w:pPr>
            <w:r w:rsidRPr="00302447">
              <w:rPr>
                <w:rFonts w:ascii="Arial" w:hAnsi="Arial" w:cs="Arial"/>
                <w:b/>
                <w:color w:val="FFFFFF" w:themeColor="background1"/>
                <w:sz w:val="18"/>
                <w:szCs w:val="18"/>
              </w:rPr>
              <w:t>С</w:t>
            </w:r>
            <w:r w:rsidRPr="00302447">
              <w:rPr>
                <w:rFonts w:ascii="Cambria Math" w:hAnsi="Cambria Math" w:cs="Cambria Math"/>
                <w:b/>
                <w:color w:val="FFFFFF" w:themeColor="background1"/>
                <w:sz w:val="18"/>
                <w:szCs w:val="18"/>
              </w:rPr>
              <w:t>₂</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7E141533" w14:textId="0BB20008" w:rsidR="00302447" w:rsidRPr="00302447" w:rsidRDefault="00302447" w:rsidP="00302447">
            <w:pPr>
              <w:spacing w:after="0"/>
              <w:jc w:val="center"/>
              <w:rPr>
                <w:rFonts w:ascii="Arial" w:hAnsi="Arial" w:cs="Arial"/>
                <w:b/>
                <w:bCs/>
                <w:color w:val="FFFFFF" w:themeColor="background1"/>
                <w:sz w:val="18"/>
                <w:szCs w:val="18"/>
              </w:rPr>
            </w:pPr>
            <w:r w:rsidRPr="00302447">
              <w:rPr>
                <w:rFonts w:ascii="Arial" w:hAnsi="Arial" w:cs="Arial"/>
                <w:b/>
                <w:color w:val="FFFFFF" w:themeColor="background1"/>
                <w:sz w:val="18"/>
                <w:szCs w:val="18"/>
              </w:rPr>
              <w:t>А+В+С</w:t>
            </w:r>
            <w:r w:rsidRPr="00302447">
              <w:rPr>
                <w:rFonts w:ascii="Cambria Math" w:hAnsi="Cambria Math" w:cs="Cambria Math"/>
                <w:b/>
                <w:color w:val="FFFFFF" w:themeColor="background1"/>
                <w:sz w:val="18"/>
                <w:szCs w:val="18"/>
              </w:rPr>
              <w:t>₁</w:t>
            </w:r>
          </w:p>
        </w:tc>
        <w:tc>
          <w:tcPr>
            <w:tcW w:w="103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5488861C" w14:textId="46B7DF7D" w:rsidR="00302447" w:rsidRPr="00302447" w:rsidRDefault="00302447" w:rsidP="00302447">
            <w:pPr>
              <w:spacing w:after="0"/>
              <w:jc w:val="center"/>
              <w:rPr>
                <w:rFonts w:ascii="Arial" w:hAnsi="Arial" w:cs="Arial"/>
                <w:b/>
                <w:bCs/>
                <w:color w:val="FFFFFF" w:themeColor="background1"/>
                <w:sz w:val="18"/>
                <w:szCs w:val="18"/>
              </w:rPr>
            </w:pPr>
            <w:r w:rsidRPr="00302447">
              <w:rPr>
                <w:rFonts w:ascii="Arial" w:hAnsi="Arial" w:cs="Arial"/>
                <w:b/>
                <w:color w:val="FFFFFF" w:themeColor="background1"/>
                <w:sz w:val="18"/>
                <w:szCs w:val="18"/>
              </w:rPr>
              <w:t>С</w:t>
            </w:r>
            <w:r w:rsidRPr="00302447">
              <w:rPr>
                <w:rFonts w:ascii="Cambria Math" w:hAnsi="Cambria Math" w:cs="Cambria Math"/>
                <w:b/>
                <w:color w:val="FFFFFF" w:themeColor="background1"/>
                <w:sz w:val="18"/>
                <w:szCs w:val="18"/>
              </w:rPr>
              <w:t>₂</w:t>
            </w:r>
          </w:p>
        </w:tc>
      </w:tr>
      <w:tr w:rsidR="00302447" w:rsidRPr="00515837" w14:paraId="08E8808D" w14:textId="148DB18C" w:rsidTr="00302447">
        <w:tc>
          <w:tcPr>
            <w:tcW w:w="311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4E1ED88" w14:textId="77777777" w:rsidR="00302447" w:rsidRDefault="00302447" w:rsidP="00302447">
            <w:pPr>
              <w:spacing w:after="0"/>
              <w:jc w:val="both"/>
              <w:rPr>
                <w:rFonts w:ascii="Arial" w:hAnsi="Arial" w:cs="Arial"/>
                <w:sz w:val="18"/>
                <w:szCs w:val="18"/>
              </w:rPr>
            </w:pPr>
            <w:r w:rsidRPr="00302447">
              <w:rPr>
                <w:rFonts w:ascii="Arial" w:hAnsi="Arial" w:cs="Arial"/>
                <w:sz w:val="18"/>
                <w:szCs w:val="18"/>
              </w:rPr>
              <w:t>количество, тыс. т WO</w:t>
            </w:r>
            <w:r w:rsidRPr="00EF2CFE">
              <w:rPr>
                <w:rFonts w:ascii="Arial" w:hAnsi="Arial" w:cs="Arial"/>
                <w:sz w:val="18"/>
                <w:szCs w:val="18"/>
                <w:vertAlign w:val="subscript"/>
              </w:rPr>
              <w:t>3</w:t>
            </w:r>
            <w:r>
              <w:rPr>
                <w:rFonts w:ascii="Arial" w:hAnsi="Arial" w:cs="Arial"/>
                <w:sz w:val="18"/>
                <w:szCs w:val="18"/>
              </w:rPr>
              <w:t xml:space="preserve"> </w:t>
            </w:r>
          </w:p>
          <w:p w14:paraId="71E6AE39" w14:textId="18836C64" w:rsidR="00302447" w:rsidRPr="00302447" w:rsidRDefault="00302447" w:rsidP="00302447">
            <w:pPr>
              <w:spacing w:after="0"/>
              <w:jc w:val="both"/>
              <w:rPr>
                <w:rFonts w:ascii="Arial" w:hAnsi="Arial" w:cs="Arial"/>
                <w:sz w:val="18"/>
                <w:szCs w:val="18"/>
              </w:rPr>
            </w:pPr>
            <w:r w:rsidRPr="00302447">
              <w:rPr>
                <w:rFonts w:ascii="Arial" w:hAnsi="Arial" w:cs="Arial"/>
                <w:sz w:val="18"/>
                <w:szCs w:val="18"/>
              </w:rPr>
              <w:t>(изменение к предыдущему году)</w:t>
            </w:r>
            <w:r>
              <w:rPr>
                <w:rFonts w:ascii="Arial" w:hAnsi="Arial" w:cs="Arial"/>
                <w:sz w:val="18"/>
                <w:szCs w:val="18"/>
              </w:rPr>
              <w:t xml:space="preserve"> </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BFA6867" w14:textId="6F60C290" w:rsidR="00302447" w:rsidRDefault="00302447" w:rsidP="00302447">
            <w:pPr>
              <w:spacing w:after="0"/>
              <w:jc w:val="center"/>
              <w:rPr>
                <w:rFonts w:ascii="Arial" w:hAnsi="Arial" w:cs="Arial"/>
                <w:sz w:val="18"/>
                <w:szCs w:val="18"/>
              </w:rPr>
            </w:pPr>
            <w:r w:rsidRPr="00302447">
              <w:rPr>
                <w:rFonts w:ascii="Arial" w:hAnsi="Arial" w:cs="Arial"/>
                <w:sz w:val="18"/>
                <w:szCs w:val="18"/>
              </w:rPr>
              <w:t>948,4</w:t>
            </w:r>
          </w:p>
          <w:p w14:paraId="534F4E5B" w14:textId="4BF5045C"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(–0,02%)</w:t>
            </w:r>
            <w:r w:rsidR="00AF18E4">
              <w:rPr>
                <w:rFonts w:ascii="Arial" w:hAnsi="Arial" w:cs="Arial"/>
                <w:sz w:val="18"/>
                <w:szCs w:val="18"/>
              </w:rPr>
              <w:t>↓</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ED8E3A6" w14:textId="6E14F3EA" w:rsidR="00302447" w:rsidRDefault="00302447" w:rsidP="00302447">
            <w:pPr>
              <w:spacing w:after="0"/>
              <w:jc w:val="center"/>
              <w:rPr>
                <w:rFonts w:ascii="Arial" w:hAnsi="Arial" w:cs="Arial"/>
                <w:sz w:val="18"/>
                <w:szCs w:val="18"/>
              </w:rPr>
            </w:pPr>
            <w:r w:rsidRPr="00302447">
              <w:rPr>
                <w:rFonts w:ascii="Arial" w:hAnsi="Arial" w:cs="Arial"/>
                <w:sz w:val="18"/>
                <w:szCs w:val="18"/>
              </w:rPr>
              <w:t>382</w:t>
            </w:r>
          </w:p>
          <w:p w14:paraId="247DCB2F" w14:textId="08313407"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(–0,4%)</w:t>
            </w:r>
            <w:r w:rsidR="00AF18E4">
              <w:rPr>
                <w:rFonts w:ascii="Arial" w:hAnsi="Arial" w:cs="Arial"/>
                <w:sz w:val="18"/>
                <w:szCs w:val="18"/>
              </w:rPr>
              <w:t>↓</w:t>
            </w:r>
          </w:p>
        </w:tc>
        <w:tc>
          <w:tcPr>
            <w:tcW w:w="103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2D37263" w14:textId="77777777"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946,7</w:t>
            </w:r>
          </w:p>
          <w:p w14:paraId="3CD1C681" w14:textId="6083DDC5"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(–0,2%)</w:t>
            </w:r>
            <w:r w:rsidR="00AF18E4">
              <w:rPr>
                <w:rFonts w:ascii="Arial" w:hAnsi="Arial" w:cs="Arial"/>
                <w:sz w:val="18"/>
                <w:szCs w:val="18"/>
              </w:rPr>
              <w:t>↓</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39AF2A6" w14:textId="77777777"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381</w:t>
            </w:r>
          </w:p>
          <w:p w14:paraId="067B3627" w14:textId="6E91432D"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(–0,3%)</w:t>
            </w:r>
            <w:r w:rsidR="00AF18E4">
              <w:rPr>
                <w:rFonts w:ascii="Arial" w:hAnsi="Arial" w:cs="Arial"/>
                <w:sz w:val="18"/>
                <w:szCs w:val="18"/>
              </w:rPr>
              <w:t>↓</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4B0B494" w14:textId="77777777"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939,5</w:t>
            </w:r>
          </w:p>
          <w:p w14:paraId="7F8AB9FD" w14:textId="19694A92"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(–0,76%)</w:t>
            </w:r>
            <w:r w:rsidR="00AF18E4">
              <w:rPr>
                <w:rFonts w:ascii="Arial" w:hAnsi="Arial" w:cs="Arial"/>
                <w:sz w:val="18"/>
                <w:szCs w:val="18"/>
              </w:rPr>
              <w:t>↓</w:t>
            </w:r>
          </w:p>
        </w:tc>
        <w:tc>
          <w:tcPr>
            <w:tcW w:w="103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52E8218" w14:textId="77777777"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380,6</w:t>
            </w:r>
          </w:p>
          <w:p w14:paraId="1AE10561" w14:textId="5BECB05D"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(–0,11%)</w:t>
            </w:r>
            <w:r w:rsidR="00AF18E4">
              <w:rPr>
                <w:rFonts w:ascii="Arial" w:hAnsi="Arial" w:cs="Arial"/>
                <w:sz w:val="18"/>
                <w:szCs w:val="18"/>
              </w:rPr>
              <w:t>↓</w:t>
            </w:r>
          </w:p>
        </w:tc>
      </w:tr>
      <w:tr w:rsidR="00302447" w:rsidRPr="00515837" w14:paraId="69B401E5" w14:textId="45981296" w:rsidTr="00302447">
        <w:tc>
          <w:tcPr>
            <w:tcW w:w="311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A9856B8" w14:textId="4673FD66" w:rsidR="00302447" w:rsidRPr="00302447" w:rsidRDefault="00302447" w:rsidP="00302447">
            <w:pPr>
              <w:spacing w:after="0"/>
              <w:jc w:val="both"/>
              <w:rPr>
                <w:rFonts w:ascii="Arial" w:hAnsi="Arial" w:cs="Arial"/>
                <w:sz w:val="18"/>
                <w:szCs w:val="18"/>
              </w:rPr>
            </w:pPr>
            <w:r w:rsidRPr="00302447">
              <w:rPr>
                <w:rFonts w:ascii="Arial" w:hAnsi="Arial" w:cs="Arial"/>
                <w:sz w:val="18"/>
                <w:szCs w:val="18"/>
              </w:rPr>
              <w:t>доля распределенного фонда, %</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B9C30CC" w14:textId="13E79E98"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40,8</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208E132" w14:textId="4CEB8F67"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81,6</w:t>
            </w:r>
          </w:p>
        </w:tc>
        <w:tc>
          <w:tcPr>
            <w:tcW w:w="103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4B4AC67" w14:textId="03E94C12"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62</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B3338B1" w14:textId="2818065D"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83,6</w:t>
            </w:r>
          </w:p>
        </w:tc>
        <w:tc>
          <w:tcPr>
            <w:tcW w:w="103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FEF1751" w14:textId="3CB8DDA0"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61,7</w:t>
            </w:r>
          </w:p>
        </w:tc>
        <w:tc>
          <w:tcPr>
            <w:tcW w:w="103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60DCEBE" w14:textId="7442B274"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83,5</w:t>
            </w:r>
          </w:p>
        </w:tc>
      </w:tr>
      <w:tr w:rsidR="00302447" w:rsidRPr="00515837" w14:paraId="7D16D5F7" w14:textId="0AC14F74" w:rsidTr="00302447">
        <w:trPr>
          <w:trHeight w:val="60"/>
        </w:trPr>
        <w:tc>
          <w:tcPr>
            <w:tcW w:w="311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39B99A04" w14:textId="6772461E" w:rsidR="00302447" w:rsidRPr="00302447" w:rsidRDefault="00302447" w:rsidP="00302447">
            <w:pPr>
              <w:spacing w:after="0"/>
              <w:jc w:val="center"/>
              <w:rPr>
                <w:rFonts w:ascii="Arial" w:hAnsi="Arial" w:cs="Arial"/>
                <w:b/>
                <w:color w:val="FFFFFF" w:themeColor="background1"/>
                <w:sz w:val="18"/>
                <w:szCs w:val="18"/>
              </w:rPr>
            </w:pPr>
          </w:p>
        </w:tc>
        <w:tc>
          <w:tcPr>
            <w:tcW w:w="6230" w:type="dxa"/>
            <w:gridSpan w:val="6"/>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3511D581" w14:textId="25BCAF47" w:rsidR="00302447" w:rsidRPr="00302447" w:rsidRDefault="00302447" w:rsidP="00302447">
            <w:pPr>
              <w:spacing w:after="0"/>
              <w:jc w:val="center"/>
              <w:rPr>
                <w:rFonts w:ascii="Arial" w:hAnsi="Arial" w:cs="Arial"/>
                <w:b/>
                <w:color w:val="FFFFFF" w:themeColor="background1"/>
                <w:sz w:val="18"/>
                <w:szCs w:val="18"/>
              </w:rPr>
            </w:pPr>
            <w:r w:rsidRPr="00302447">
              <w:rPr>
                <w:rFonts w:ascii="Arial" w:hAnsi="Arial" w:cs="Arial"/>
                <w:b/>
                <w:color w:val="FFFFFF" w:themeColor="background1"/>
                <w:sz w:val="18"/>
                <w:szCs w:val="18"/>
              </w:rPr>
              <w:t>на 01.01.2019</w:t>
            </w:r>
          </w:p>
        </w:tc>
      </w:tr>
      <w:tr w:rsidR="00302447" w:rsidRPr="00515837" w14:paraId="7F2B0E59" w14:textId="083890D4" w:rsidTr="00302447">
        <w:tc>
          <w:tcPr>
            <w:tcW w:w="311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701B55A5" w14:textId="71CB73A8" w:rsidR="00302447" w:rsidRPr="00302447" w:rsidRDefault="00302447" w:rsidP="00302447">
            <w:pPr>
              <w:spacing w:after="0"/>
              <w:jc w:val="center"/>
              <w:rPr>
                <w:rFonts w:ascii="Arial" w:hAnsi="Arial" w:cs="Arial"/>
                <w:b/>
                <w:color w:val="FFFFFF" w:themeColor="background1"/>
                <w:sz w:val="18"/>
                <w:szCs w:val="18"/>
              </w:rPr>
            </w:pPr>
            <w:r w:rsidRPr="00302447">
              <w:rPr>
                <w:rFonts w:ascii="Arial" w:hAnsi="Arial" w:cs="Arial"/>
                <w:b/>
                <w:color w:val="FFFFFF" w:themeColor="background1"/>
                <w:sz w:val="18"/>
                <w:szCs w:val="18"/>
              </w:rPr>
              <w:t>Прогнозные ресурсы</w:t>
            </w:r>
            <w:r w:rsidRPr="003E2735">
              <w:rPr>
                <w:rFonts w:ascii="Arial" w:hAnsi="Arial" w:cs="Arial"/>
                <w:b/>
                <w:color w:val="FFFFFF" w:themeColor="background1"/>
                <w:sz w:val="18"/>
                <w:szCs w:val="18"/>
                <w:vertAlign w:val="superscript"/>
              </w:rPr>
              <w:t>2</w:t>
            </w:r>
          </w:p>
        </w:tc>
        <w:tc>
          <w:tcPr>
            <w:tcW w:w="20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66B9C0EC" w14:textId="788A91C9" w:rsidR="00302447" w:rsidRPr="00302447" w:rsidRDefault="00302447" w:rsidP="00302447">
            <w:pPr>
              <w:spacing w:after="0"/>
              <w:jc w:val="center"/>
              <w:rPr>
                <w:rFonts w:ascii="Arial" w:hAnsi="Arial" w:cs="Arial"/>
                <w:b/>
                <w:color w:val="FFFFFF" w:themeColor="background1"/>
                <w:sz w:val="18"/>
                <w:szCs w:val="18"/>
              </w:rPr>
            </w:pPr>
            <w:r w:rsidRPr="00302447">
              <w:rPr>
                <w:rFonts w:ascii="Arial" w:hAnsi="Arial" w:cs="Arial"/>
                <w:b/>
                <w:color w:val="FFFFFF" w:themeColor="background1"/>
                <w:sz w:val="18"/>
                <w:szCs w:val="18"/>
              </w:rPr>
              <w:t>Р</w:t>
            </w:r>
            <w:r w:rsidRPr="00302447">
              <w:rPr>
                <w:rFonts w:ascii="Cambria Math" w:hAnsi="Cambria Math" w:cs="Cambria Math"/>
                <w:b/>
                <w:color w:val="FFFFFF" w:themeColor="background1"/>
                <w:sz w:val="18"/>
                <w:szCs w:val="18"/>
              </w:rPr>
              <w:t>₁</w:t>
            </w:r>
          </w:p>
        </w:tc>
        <w:tc>
          <w:tcPr>
            <w:tcW w:w="2077"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79090872" w14:textId="219EC590" w:rsidR="00302447" w:rsidRPr="00302447" w:rsidRDefault="00302447" w:rsidP="00302447">
            <w:pPr>
              <w:spacing w:after="0"/>
              <w:jc w:val="center"/>
              <w:rPr>
                <w:rFonts w:ascii="Arial" w:hAnsi="Arial" w:cs="Arial"/>
                <w:b/>
                <w:color w:val="FFFFFF" w:themeColor="background1"/>
                <w:sz w:val="18"/>
                <w:szCs w:val="18"/>
              </w:rPr>
            </w:pPr>
            <w:r w:rsidRPr="00302447">
              <w:rPr>
                <w:rFonts w:ascii="Arial" w:hAnsi="Arial" w:cs="Arial"/>
                <w:b/>
                <w:color w:val="FFFFFF" w:themeColor="background1"/>
                <w:sz w:val="18"/>
                <w:szCs w:val="18"/>
              </w:rPr>
              <w:t>Р</w:t>
            </w:r>
            <w:r w:rsidRPr="00302447">
              <w:rPr>
                <w:rFonts w:ascii="Cambria Math" w:hAnsi="Cambria Math" w:cs="Cambria Math"/>
                <w:b/>
                <w:color w:val="FFFFFF" w:themeColor="background1"/>
                <w:sz w:val="18"/>
                <w:szCs w:val="18"/>
              </w:rPr>
              <w:t>₂</w:t>
            </w:r>
          </w:p>
        </w:tc>
        <w:tc>
          <w:tcPr>
            <w:tcW w:w="2077"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7D18DC1F" w14:textId="102FEFEB" w:rsidR="00302447" w:rsidRPr="00302447" w:rsidRDefault="00302447" w:rsidP="00302447">
            <w:pPr>
              <w:spacing w:after="0"/>
              <w:jc w:val="center"/>
              <w:rPr>
                <w:rFonts w:ascii="Arial" w:hAnsi="Arial" w:cs="Arial"/>
                <w:b/>
                <w:color w:val="FFFFFF" w:themeColor="background1"/>
                <w:sz w:val="18"/>
                <w:szCs w:val="18"/>
              </w:rPr>
            </w:pPr>
            <w:r w:rsidRPr="00302447">
              <w:rPr>
                <w:rFonts w:ascii="Arial" w:hAnsi="Arial" w:cs="Arial"/>
                <w:b/>
                <w:color w:val="FFFFFF" w:themeColor="background1"/>
                <w:sz w:val="18"/>
                <w:szCs w:val="18"/>
              </w:rPr>
              <w:t>Р</w:t>
            </w:r>
            <w:r w:rsidRPr="00302447">
              <w:rPr>
                <w:rFonts w:ascii="Cambria Math" w:hAnsi="Cambria Math" w:cs="Cambria Math"/>
                <w:b/>
                <w:color w:val="FFFFFF" w:themeColor="background1"/>
                <w:sz w:val="18"/>
                <w:szCs w:val="18"/>
              </w:rPr>
              <w:t>₃</w:t>
            </w:r>
          </w:p>
        </w:tc>
      </w:tr>
      <w:tr w:rsidR="00302447" w:rsidRPr="00515837" w14:paraId="19A1DF6D" w14:textId="77777777" w:rsidTr="00302447">
        <w:tc>
          <w:tcPr>
            <w:tcW w:w="311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52B9135" w14:textId="045DE3F8" w:rsidR="00302447" w:rsidRPr="00302447" w:rsidRDefault="00302447" w:rsidP="00302447">
            <w:pPr>
              <w:spacing w:after="0"/>
              <w:jc w:val="both"/>
              <w:rPr>
                <w:rFonts w:ascii="Arial" w:hAnsi="Arial" w:cs="Arial"/>
                <w:sz w:val="18"/>
                <w:szCs w:val="18"/>
              </w:rPr>
            </w:pPr>
            <w:r w:rsidRPr="00302447">
              <w:rPr>
                <w:rFonts w:ascii="Arial" w:hAnsi="Arial" w:cs="Arial"/>
                <w:sz w:val="18"/>
                <w:szCs w:val="18"/>
              </w:rPr>
              <w:t>количество, тыс. т WO</w:t>
            </w:r>
            <w:r w:rsidRPr="00EF2CFE">
              <w:rPr>
                <w:rFonts w:ascii="Arial" w:hAnsi="Arial" w:cs="Arial"/>
                <w:sz w:val="18"/>
                <w:szCs w:val="18"/>
                <w:vertAlign w:val="subscript"/>
              </w:rPr>
              <w:t>3</w:t>
            </w:r>
          </w:p>
        </w:tc>
        <w:tc>
          <w:tcPr>
            <w:tcW w:w="20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36E7C4A" w14:textId="71AFA9EA"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193</w:t>
            </w:r>
          </w:p>
        </w:tc>
        <w:tc>
          <w:tcPr>
            <w:tcW w:w="2077"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0A2FB26" w14:textId="27CC31D4"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753,7</w:t>
            </w:r>
          </w:p>
        </w:tc>
        <w:tc>
          <w:tcPr>
            <w:tcW w:w="2077"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789B999" w14:textId="3B91CF7D" w:rsidR="00302447" w:rsidRPr="00302447" w:rsidRDefault="00302447" w:rsidP="00302447">
            <w:pPr>
              <w:spacing w:after="0"/>
              <w:jc w:val="center"/>
              <w:rPr>
                <w:rFonts w:ascii="Arial" w:hAnsi="Arial" w:cs="Arial"/>
                <w:sz w:val="18"/>
                <w:szCs w:val="18"/>
              </w:rPr>
            </w:pPr>
            <w:r w:rsidRPr="00302447">
              <w:rPr>
                <w:rFonts w:ascii="Arial" w:hAnsi="Arial" w:cs="Arial"/>
                <w:sz w:val="18"/>
                <w:szCs w:val="18"/>
              </w:rPr>
              <w:t>1 563,2</w:t>
            </w:r>
          </w:p>
        </w:tc>
      </w:tr>
    </w:tbl>
    <w:p w14:paraId="0AD4D30C" w14:textId="231943A4" w:rsidR="00302447" w:rsidRPr="003E2735" w:rsidRDefault="003E2735" w:rsidP="003E2735">
      <w:pPr>
        <w:spacing w:before="120"/>
        <w:jc w:val="both"/>
        <w:rPr>
          <w:rFonts w:ascii="Arial" w:hAnsi="Arial" w:cs="Arial"/>
          <w:sz w:val="18"/>
          <w:szCs w:val="18"/>
          <w:highlight w:val="green"/>
        </w:rPr>
      </w:pPr>
      <w:r w:rsidRPr="003E2735">
        <w:rPr>
          <w:rFonts w:ascii="Arial" w:hAnsi="Arial" w:cs="Arial"/>
          <w:sz w:val="18"/>
          <w:szCs w:val="18"/>
        </w:rPr>
        <w:t>Источники: 1 – ГБЗ РФ, 2 – Сборник «Прогнозные ресурсы твердых и твердых горючих полезных ископаемых РФ»</w:t>
      </w:r>
    </w:p>
    <w:p w14:paraId="63B46355" w14:textId="77777777" w:rsidR="003E2735" w:rsidRDefault="003E2735" w:rsidP="00302447">
      <w:pPr>
        <w:ind w:firstLine="709"/>
        <w:jc w:val="both"/>
        <w:rPr>
          <w:rFonts w:ascii="Arial" w:hAnsi="Arial" w:cs="Arial"/>
          <w:sz w:val="24"/>
          <w:szCs w:val="24"/>
        </w:rPr>
      </w:pPr>
    </w:p>
    <w:p w14:paraId="3B968A06" w14:textId="27941F0E" w:rsidR="003E2735" w:rsidRPr="00302447" w:rsidRDefault="003E2735" w:rsidP="00006E08">
      <w:pPr>
        <w:jc w:val="both"/>
        <w:rPr>
          <w:rFonts w:ascii="Arial" w:hAnsi="Arial" w:cs="Arial"/>
          <w:sz w:val="24"/>
          <w:szCs w:val="24"/>
        </w:rPr>
      </w:pPr>
      <w:r w:rsidRPr="00DF6CA4">
        <w:rPr>
          <w:rFonts w:ascii="Arial" w:hAnsi="Arial" w:cs="Arial"/>
          <w:sz w:val="24"/>
          <w:szCs w:val="24"/>
        </w:rPr>
        <w:t xml:space="preserve">Таблица </w:t>
      </w:r>
      <w:r w:rsidR="00F446CF">
        <w:rPr>
          <w:rFonts w:ascii="Arial" w:hAnsi="Arial" w:cs="Arial"/>
          <w:sz w:val="24"/>
          <w:szCs w:val="24"/>
        </w:rPr>
        <w:t>11</w:t>
      </w:r>
      <w:r w:rsidRPr="00DF6CA4">
        <w:rPr>
          <w:rFonts w:ascii="Arial" w:hAnsi="Arial" w:cs="Arial"/>
          <w:sz w:val="24"/>
          <w:szCs w:val="24"/>
        </w:rPr>
        <w:t xml:space="preserve">. </w:t>
      </w:r>
      <w:r w:rsidRPr="00302447">
        <w:rPr>
          <w:rFonts w:ascii="Arial" w:hAnsi="Arial" w:cs="Arial"/>
          <w:sz w:val="24"/>
          <w:szCs w:val="24"/>
        </w:rPr>
        <w:t>Воспроизводство и использование сырьевой базы вольфрама Российской Федерации</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4A0" w:firstRow="1" w:lastRow="0" w:firstColumn="1" w:lastColumn="0" w:noHBand="0" w:noVBand="1"/>
      </w:tblPr>
      <w:tblGrid>
        <w:gridCol w:w="6091"/>
        <w:gridCol w:w="1084"/>
        <w:gridCol w:w="1084"/>
        <w:gridCol w:w="1085"/>
      </w:tblGrid>
      <w:tr w:rsidR="003E2735" w:rsidRPr="00302447" w14:paraId="31548DDC" w14:textId="77777777" w:rsidTr="00431698">
        <w:trPr>
          <w:tblHeader/>
        </w:trPr>
        <w:tc>
          <w:tcPr>
            <w:tcW w:w="609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7FFFFB00" w14:textId="04041746" w:rsidR="003E2735" w:rsidRPr="003E2735" w:rsidRDefault="003E2735" w:rsidP="003E2735">
            <w:pPr>
              <w:spacing w:after="0"/>
              <w:jc w:val="center"/>
              <w:rPr>
                <w:rFonts w:ascii="Arial" w:hAnsi="Arial" w:cs="Arial"/>
                <w:b/>
                <w:color w:val="FFFFFF" w:themeColor="background1"/>
                <w:sz w:val="18"/>
                <w:szCs w:val="18"/>
              </w:rPr>
            </w:pP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1A4D2DDB" w14:textId="57A4A358" w:rsidR="003E2735" w:rsidRPr="003E2735" w:rsidRDefault="003E2735" w:rsidP="003E2735">
            <w:pPr>
              <w:spacing w:after="0"/>
              <w:jc w:val="center"/>
              <w:rPr>
                <w:rFonts w:ascii="Arial" w:hAnsi="Arial" w:cs="Arial"/>
                <w:b/>
                <w:color w:val="FFFFFF" w:themeColor="background1"/>
                <w:sz w:val="18"/>
                <w:szCs w:val="18"/>
              </w:rPr>
            </w:pPr>
            <w:r w:rsidRPr="003E2735">
              <w:rPr>
                <w:rFonts w:ascii="Arial" w:hAnsi="Arial" w:cs="Arial"/>
                <w:b/>
                <w:color w:val="FFFFFF" w:themeColor="background1"/>
                <w:sz w:val="18"/>
                <w:szCs w:val="18"/>
              </w:rPr>
              <w:t>2017</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1DE4F1F8" w14:textId="0383BC63" w:rsidR="003E2735" w:rsidRPr="003E2735" w:rsidRDefault="003E2735" w:rsidP="003E2735">
            <w:pPr>
              <w:spacing w:after="0"/>
              <w:jc w:val="center"/>
              <w:rPr>
                <w:rFonts w:ascii="Arial" w:hAnsi="Arial" w:cs="Arial"/>
                <w:b/>
                <w:color w:val="FFFFFF" w:themeColor="background1"/>
                <w:sz w:val="18"/>
                <w:szCs w:val="18"/>
              </w:rPr>
            </w:pPr>
            <w:r w:rsidRPr="003E2735">
              <w:rPr>
                <w:rFonts w:ascii="Arial" w:hAnsi="Arial" w:cs="Arial"/>
                <w:b/>
                <w:color w:val="FFFFFF" w:themeColor="background1"/>
                <w:sz w:val="18"/>
                <w:szCs w:val="18"/>
              </w:rPr>
              <w:t>2018</w:t>
            </w:r>
          </w:p>
        </w:tc>
        <w:tc>
          <w:tcPr>
            <w:tcW w:w="10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73236E8A" w14:textId="72CEA763" w:rsidR="003E2735" w:rsidRPr="003E2735" w:rsidRDefault="003E2735" w:rsidP="003E2735">
            <w:pPr>
              <w:spacing w:after="0"/>
              <w:jc w:val="center"/>
              <w:rPr>
                <w:rFonts w:ascii="Arial" w:hAnsi="Arial" w:cs="Arial"/>
                <w:b/>
                <w:color w:val="FFFFFF" w:themeColor="background1"/>
                <w:sz w:val="18"/>
                <w:szCs w:val="18"/>
              </w:rPr>
            </w:pPr>
            <w:r w:rsidRPr="003E2735">
              <w:rPr>
                <w:rFonts w:ascii="Arial" w:hAnsi="Arial" w:cs="Arial"/>
                <w:b/>
                <w:color w:val="FFFFFF" w:themeColor="background1"/>
                <w:sz w:val="18"/>
                <w:szCs w:val="18"/>
              </w:rPr>
              <w:t>2019</w:t>
            </w:r>
          </w:p>
        </w:tc>
      </w:tr>
      <w:tr w:rsidR="003E2735" w:rsidRPr="00302447" w14:paraId="68A5B00E" w14:textId="77777777" w:rsidTr="00431698">
        <w:tc>
          <w:tcPr>
            <w:tcW w:w="609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3D2EFCA" w14:textId="432CD97F" w:rsidR="003E2735" w:rsidRPr="003E2735" w:rsidRDefault="003E2735" w:rsidP="003E2735">
            <w:pPr>
              <w:spacing w:after="0"/>
              <w:jc w:val="both"/>
              <w:rPr>
                <w:rFonts w:ascii="Arial" w:hAnsi="Arial" w:cs="Arial"/>
                <w:sz w:val="18"/>
                <w:szCs w:val="18"/>
              </w:rPr>
            </w:pPr>
            <w:r w:rsidRPr="003E2735">
              <w:rPr>
                <w:rFonts w:ascii="Arial" w:hAnsi="Arial" w:cs="Arial"/>
                <w:sz w:val="18"/>
                <w:szCs w:val="18"/>
              </w:rPr>
              <w:t>Прирост запасов кат. А+В+С</w:t>
            </w:r>
            <w:r w:rsidRPr="003E2735">
              <w:rPr>
                <w:rFonts w:ascii="Cambria Math" w:hAnsi="Cambria Math" w:cs="Cambria Math"/>
                <w:sz w:val="18"/>
                <w:szCs w:val="18"/>
              </w:rPr>
              <w:t>₁</w:t>
            </w:r>
            <w:r w:rsidRPr="003E2735">
              <w:rPr>
                <w:rFonts w:ascii="Arial" w:hAnsi="Arial" w:cs="Arial"/>
                <w:sz w:val="18"/>
                <w:szCs w:val="18"/>
              </w:rPr>
              <w:t xml:space="preserve"> за счет разведки, тыс. т WO</w:t>
            </w:r>
            <w:r w:rsidRPr="00EF2CFE">
              <w:rPr>
                <w:rFonts w:ascii="Arial" w:hAnsi="Arial" w:cs="Arial"/>
                <w:sz w:val="18"/>
                <w:szCs w:val="18"/>
                <w:vertAlign w:val="subscript"/>
              </w:rPr>
              <w:t>3</w:t>
            </w:r>
            <w:r w:rsidRPr="003E2735">
              <w:rPr>
                <w:rFonts w:ascii="Arial" w:hAnsi="Arial" w:cs="Arial"/>
                <w:sz w:val="18"/>
                <w:szCs w:val="18"/>
                <w:vertAlign w:val="superscript"/>
              </w:rPr>
              <w:t>1</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E45DB12" w14:textId="1B7F522F"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1,4</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8F20E56" w14:textId="7E809AD4"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1,3</w:t>
            </w:r>
          </w:p>
        </w:tc>
        <w:tc>
          <w:tcPr>
            <w:tcW w:w="10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91D0069" w14:textId="5C586B41"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1,97</w:t>
            </w:r>
          </w:p>
        </w:tc>
      </w:tr>
      <w:tr w:rsidR="003E2735" w:rsidRPr="00302447" w14:paraId="1AFF86B4" w14:textId="77777777" w:rsidTr="00431698">
        <w:tc>
          <w:tcPr>
            <w:tcW w:w="609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7F74610" w14:textId="36C04B49" w:rsidR="003E2735" w:rsidRPr="003E2735" w:rsidRDefault="003E2735" w:rsidP="003E2735">
            <w:pPr>
              <w:spacing w:after="0"/>
              <w:jc w:val="both"/>
              <w:rPr>
                <w:rFonts w:ascii="Arial" w:hAnsi="Arial" w:cs="Arial"/>
                <w:sz w:val="18"/>
                <w:szCs w:val="18"/>
              </w:rPr>
            </w:pPr>
            <w:r w:rsidRPr="003E2735">
              <w:rPr>
                <w:rFonts w:ascii="Arial" w:hAnsi="Arial" w:cs="Arial"/>
                <w:sz w:val="18"/>
                <w:szCs w:val="18"/>
              </w:rPr>
              <w:t>Прирост/убыль запасов кат. А+В+С</w:t>
            </w:r>
            <w:r w:rsidRPr="003E2735">
              <w:rPr>
                <w:rFonts w:ascii="Cambria Math" w:hAnsi="Cambria Math" w:cs="Cambria Math"/>
                <w:sz w:val="18"/>
                <w:szCs w:val="18"/>
              </w:rPr>
              <w:t>₁</w:t>
            </w:r>
            <w:r w:rsidRPr="003E2735">
              <w:rPr>
                <w:rFonts w:ascii="Arial" w:hAnsi="Arial" w:cs="Arial"/>
                <w:sz w:val="18"/>
                <w:szCs w:val="18"/>
              </w:rPr>
              <w:t xml:space="preserve"> за счет переоценки, тыс. т WO</w:t>
            </w:r>
            <w:r w:rsidRPr="00EF2CFE">
              <w:rPr>
                <w:rFonts w:ascii="Arial" w:hAnsi="Arial" w:cs="Arial"/>
                <w:sz w:val="18"/>
                <w:szCs w:val="18"/>
                <w:vertAlign w:val="subscript"/>
              </w:rPr>
              <w:t>3</w:t>
            </w:r>
            <w:r w:rsidRPr="003E2735">
              <w:rPr>
                <w:rFonts w:ascii="Arial" w:hAnsi="Arial" w:cs="Arial"/>
                <w:sz w:val="18"/>
                <w:szCs w:val="18"/>
                <w:vertAlign w:val="superscript"/>
              </w:rPr>
              <w:t>1</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4477DEC" w14:textId="26C0BB57"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0,2</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5B6A3B9" w14:textId="4ADFCA0D"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0,01</w:t>
            </w:r>
          </w:p>
        </w:tc>
        <w:tc>
          <w:tcPr>
            <w:tcW w:w="10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AB3B3A5" w14:textId="570A809F"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-5,7</w:t>
            </w:r>
          </w:p>
        </w:tc>
      </w:tr>
      <w:tr w:rsidR="003E2735" w:rsidRPr="00302447" w14:paraId="4AE60DF4" w14:textId="77777777" w:rsidTr="00431698">
        <w:tc>
          <w:tcPr>
            <w:tcW w:w="609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769F6C9" w14:textId="339AD887" w:rsidR="003E2735" w:rsidRPr="003E2735" w:rsidRDefault="003E2735" w:rsidP="003E2735">
            <w:pPr>
              <w:spacing w:after="0"/>
              <w:jc w:val="both"/>
              <w:rPr>
                <w:rFonts w:ascii="Arial" w:hAnsi="Arial" w:cs="Arial"/>
                <w:sz w:val="18"/>
                <w:szCs w:val="18"/>
              </w:rPr>
            </w:pPr>
            <w:r w:rsidRPr="003E2735">
              <w:rPr>
                <w:rFonts w:ascii="Arial" w:hAnsi="Arial" w:cs="Arial"/>
                <w:sz w:val="18"/>
                <w:szCs w:val="18"/>
              </w:rPr>
              <w:t>Добыча, тонн WO</w:t>
            </w:r>
            <w:r w:rsidRPr="00EF2CFE">
              <w:rPr>
                <w:rFonts w:ascii="Arial" w:hAnsi="Arial" w:cs="Arial"/>
                <w:sz w:val="18"/>
                <w:szCs w:val="18"/>
                <w:vertAlign w:val="subscript"/>
              </w:rPr>
              <w:t>3</w:t>
            </w:r>
            <w:r w:rsidRPr="003E2735">
              <w:rPr>
                <w:rFonts w:ascii="Arial" w:hAnsi="Arial" w:cs="Arial"/>
                <w:sz w:val="18"/>
                <w:szCs w:val="18"/>
              </w:rPr>
              <w:t>, в том числе:</w:t>
            </w:r>
            <w:r w:rsidRPr="003E2735">
              <w:rPr>
                <w:rFonts w:ascii="Arial" w:hAnsi="Arial" w:cs="Arial"/>
                <w:sz w:val="18"/>
                <w:szCs w:val="18"/>
                <w:vertAlign w:val="superscript"/>
              </w:rPr>
              <w:t>1</w:t>
            </w:r>
            <w:r w:rsidRPr="003E2735">
              <w:rPr>
                <w:rFonts w:ascii="Arial" w:hAnsi="Arial" w:cs="Arial"/>
                <w:sz w:val="18"/>
                <w:szCs w:val="18"/>
              </w:rPr>
              <w:t xml:space="preserve"> </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72D689E" w14:textId="77DCB92F"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4 661 </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41348F1" w14:textId="20AE2FD1"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4 224 </w:t>
            </w:r>
          </w:p>
        </w:tc>
        <w:tc>
          <w:tcPr>
            <w:tcW w:w="10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2E233B2" w14:textId="556D254A"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5 322</w:t>
            </w:r>
          </w:p>
        </w:tc>
      </w:tr>
      <w:tr w:rsidR="003E2735" w:rsidRPr="00302447" w14:paraId="105A3D38" w14:textId="77777777" w:rsidTr="00431698">
        <w:tc>
          <w:tcPr>
            <w:tcW w:w="609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C7E5618" w14:textId="5AAB6575" w:rsidR="003E2735" w:rsidRPr="003E2735" w:rsidRDefault="00AF18E4" w:rsidP="003E2735">
            <w:pPr>
              <w:spacing w:after="0"/>
              <w:jc w:val="both"/>
              <w:rPr>
                <w:rFonts w:ascii="Arial" w:hAnsi="Arial" w:cs="Arial"/>
                <w:sz w:val="18"/>
                <w:szCs w:val="18"/>
              </w:rPr>
            </w:pPr>
            <w:r>
              <w:rPr>
                <w:rFonts w:ascii="Arial" w:hAnsi="Arial" w:cs="Arial"/>
                <w:sz w:val="18"/>
                <w:szCs w:val="18"/>
              </w:rPr>
              <w:t>-</w:t>
            </w:r>
            <w:r w:rsidR="003E2735" w:rsidRPr="003E2735">
              <w:rPr>
                <w:rFonts w:ascii="Arial" w:hAnsi="Arial" w:cs="Arial"/>
                <w:sz w:val="18"/>
                <w:szCs w:val="18"/>
              </w:rPr>
              <w:t xml:space="preserve"> из недр </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5B9C6AA" w14:textId="3F773CC4"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3 473 </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30737DC" w14:textId="4B1214D5"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2 860 </w:t>
            </w:r>
          </w:p>
        </w:tc>
        <w:tc>
          <w:tcPr>
            <w:tcW w:w="10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6F6AD12" w14:textId="0FB609F8"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3 337</w:t>
            </w:r>
          </w:p>
        </w:tc>
      </w:tr>
      <w:tr w:rsidR="003E2735" w:rsidRPr="00302447" w14:paraId="5174D31C" w14:textId="77777777" w:rsidTr="00431698">
        <w:tc>
          <w:tcPr>
            <w:tcW w:w="609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8A09CEB" w14:textId="1ED18AF4" w:rsidR="003E2735" w:rsidRPr="003E2735" w:rsidRDefault="00AF18E4" w:rsidP="003E2735">
            <w:pPr>
              <w:spacing w:after="0"/>
              <w:jc w:val="both"/>
              <w:rPr>
                <w:rFonts w:ascii="Arial" w:hAnsi="Arial" w:cs="Arial"/>
                <w:sz w:val="18"/>
                <w:szCs w:val="18"/>
              </w:rPr>
            </w:pPr>
            <w:r>
              <w:rPr>
                <w:rFonts w:ascii="Arial" w:hAnsi="Arial" w:cs="Arial"/>
                <w:sz w:val="18"/>
                <w:szCs w:val="18"/>
              </w:rPr>
              <w:t>-</w:t>
            </w:r>
            <w:r w:rsidR="003E2735" w:rsidRPr="003E2735">
              <w:rPr>
                <w:rFonts w:ascii="Arial" w:hAnsi="Arial" w:cs="Arial"/>
                <w:sz w:val="18"/>
                <w:szCs w:val="18"/>
              </w:rPr>
              <w:t xml:space="preserve"> из техногенных образований </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4B0B951" w14:textId="51B87F27"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1 188 </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AC21904" w14:textId="5AA8CA47"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1 364 </w:t>
            </w:r>
          </w:p>
        </w:tc>
        <w:tc>
          <w:tcPr>
            <w:tcW w:w="10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34677F5" w14:textId="1864F0A5"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1 985</w:t>
            </w:r>
          </w:p>
        </w:tc>
      </w:tr>
      <w:tr w:rsidR="003E2735" w:rsidRPr="00302447" w14:paraId="6BD8AC0F" w14:textId="77777777" w:rsidTr="00431698">
        <w:tc>
          <w:tcPr>
            <w:tcW w:w="609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24A3831" w14:textId="30A44A5C" w:rsidR="003E2735" w:rsidRPr="003E2735" w:rsidRDefault="003E2735" w:rsidP="003E2735">
            <w:pPr>
              <w:spacing w:after="0"/>
              <w:jc w:val="both"/>
              <w:rPr>
                <w:rFonts w:ascii="Arial" w:hAnsi="Arial" w:cs="Arial"/>
                <w:sz w:val="18"/>
                <w:szCs w:val="18"/>
              </w:rPr>
            </w:pPr>
            <w:r w:rsidRPr="003E2735">
              <w:rPr>
                <w:rFonts w:ascii="Arial" w:hAnsi="Arial" w:cs="Arial"/>
                <w:sz w:val="18"/>
                <w:szCs w:val="18"/>
              </w:rPr>
              <w:t>Производство вольфрамовых концентратов*, тонн</w:t>
            </w:r>
            <w:r w:rsidRPr="003E2735">
              <w:rPr>
                <w:rFonts w:ascii="Arial" w:hAnsi="Arial" w:cs="Arial"/>
                <w:sz w:val="18"/>
                <w:szCs w:val="18"/>
                <w:vertAlign w:val="superscript"/>
              </w:rPr>
              <w:t>1</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45A5A6F" w14:textId="5DC273F6"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4 568,5 </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94C3BB9" w14:textId="1E413152"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5 591,5 </w:t>
            </w:r>
          </w:p>
        </w:tc>
        <w:tc>
          <w:tcPr>
            <w:tcW w:w="10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C9C1B85" w14:textId="460DD222"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5 936,8</w:t>
            </w:r>
          </w:p>
        </w:tc>
      </w:tr>
      <w:tr w:rsidR="003E2735" w:rsidRPr="00302447" w14:paraId="11CE75FF" w14:textId="77777777" w:rsidTr="00431698">
        <w:tc>
          <w:tcPr>
            <w:tcW w:w="609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5A8BCE2" w14:textId="1F2CB09E" w:rsidR="003E2735" w:rsidRPr="003E2735" w:rsidRDefault="003E2735" w:rsidP="003E2735">
            <w:pPr>
              <w:spacing w:after="0"/>
              <w:jc w:val="both"/>
              <w:rPr>
                <w:rFonts w:ascii="Arial" w:hAnsi="Arial" w:cs="Arial"/>
                <w:sz w:val="18"/>
                <w:szCs w:val="18"/>
              </w:rPr>
            </w:pPr>
            <w:r w:rsidRPr="003E2735">
              <w:rPr>
                <w:rFonts w:ascii="Arial" w:hAnsi="Arial" w:cs="Arial"/>
                <w:sz w:val="18"/>
                <w:szCs w:val="18"/>
              </w:rPr>
              <w:t>Производство вольфрама в концентратах*, тонн WO</w:t>
            </w:r>
            <w:r w:rsidRPr="00EF2CFE">
              <w:rPr>
                <w:rFonts w:ascii="Arial" w:hAnsi="Arial" w:cs="Arial"/>
                <w:sz w:val="18"/>
                <w:szCs w:val="18"/>
                <w:vertAlign w:val="subscript"/>
              </w:rPr>
              <w:t>3</w:t>
            </w:r>
            <w:r w:rsidRPr="003E2735">
              <w:rPr>
                <w:rFonts w:ascii="Arial" w:hAnsi="Arial" w:cs="Arial"/>
                <w:sz w:val="18"/>
                <w:szCs w:val="18"/>
                <w:vertAlign w:val="superscript"/>
              </w:rPr>
              <w:t>1</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5632F19" w14:textId="48DA6C7A"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2 703,8 </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2912BBCF" w14:textId="0965CFAB"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2 817,3 </w:t>
            </w:r>
          </w:p>
        </w:tc>
        <w:tc>
          <w:tcPr>
            <w:tcW w:w="10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EBBB2FD" w14:textId="21DC8420"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3 067,8</w:t>
            </w:r>
          </w:p>
        </w:tc>
      </w:tr>
      <w:tr w:rsidR="003E2735" w:rsidRPr="00302447" w14:paraId="57EAC8E0" w14:textId="77777777" w:rsidTr="00431698">
        <w:tc>
          <w:tcPr>
            <w:tcW w:w="609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F45B212" w14:textId="768EA28E" w:rsidR="003E2735" w:rsidRPr="003E2735" w:rsidRDefault="003E2735" w:rsidP="003E2735">
            <w:pPr>
              <w:spacing w:after="0"/>
              <w:jc w:val="both"/>
              <w:rPr>
                <w:rFonts w:ascii="Arial" w:hAnsi="Arial" w:cs="Arial"/>
                <w:sz w:val="18"/>
                <w:szCs w:val="18"/>
              </w:rPr>
            </w:pPr>
            <w:r w:rsidRPr="003E2735">
              <w:rPr>
                <w:rFonts w:ascii="Arial" w:hAnsi="Arial" w:cs="Arial"/>
                <w:sz w:val="18"/>
                <w:szCs w:val="18"/>
              </w:rPr>
              <w:t>Экспорт вольфрамовых концентратов, тонн</w:t>
            </w:r>
            <w:r w:rsidRPr="003E2735">
              <w:rPr>
                <w:rFonts w:ascii="Arial" w:hAnsi="Arial" w:cs="Arial"/>
                <w:sz w:val="18"/>
                <w:szCs w:val="18"/>
                <w:vertAlign w:val="superscript"/>
              </w:rPr>
              <w:t>2</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FCD1ACE" w14:textId="05F72B53"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1 964 </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A8A2881" w14:textId="48A480F2"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1 271 </w:t>
            </w:r>
          </w:p>
        </w:tc>
        <w:tc>
          <w:tcPr>
            <w:tcW w:w="10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140A444" w14:textId="69F395E2"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2 571</w:t>
            </w:r>
          </w:p>
        </w:tc>
      </w:tr>
      <w:tr w:rsidR="003E2735" w:rsidRPr="00302447" w14:paraId="47F1D645" w14:textId="77777777" w:rsidTr="00431698">
        <w:tc>
          <w:tcPr>
            <w:tcW w:w="609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DF7F860" w14:textId="38934AA8" w:rsidR="003E2735" w:rsidRPr="003E2735" w:rsidRDefault="003E2735" w:rsidP="003E2735">
            <w:pPr>
              <w:spacing w:after="0"/>
              <w:jc w:val="both"/>
              <w:rPr>
                <w:rFonts w:ascii="Arial" w:hAnsi="Arial" w:cs="Arial"/>
                <w:sz w:val="18"/>
                <w:szCs w:val="18"/>
              </w:rPr>
            </w:pPr>
            <w:r w:rsidRPr="003E2735">
              <w:rPr>
                <w:rFonts w:ascii="Arial" w:hAnsi="Arial" w:cs="Arial"/>
                <w:sz w:val="18"/>
                <w:szCs w:val="18"/>
              </w:rPr>
              <w:t>Импорт вольфрамовых концентратов, тонн</w:t>
            </w:r>
            <w:r w:rsidRPr="003E2735">
              <w:rPr>
                <w:rFonts w:ascii="Arial" w:hAnsi="Arial" w:cs="Arial"/>
                <w:sz w:val="18"/>
                <w:szCs w:val="18"/>
                <w:vertAlign w:val="superscript"/>
              </w:rPr>
              <w:t>2</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D004713" w14:textId="63DFA003"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1 471 </w:t>
            </w:r>
          </w:p>
        </w:tc>
        <w:tc>
          <w:tcPr>
            <w:tcW w:w="108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EB399B1" w14:textId="3E334E14"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 xml:space="preserve">627 </w:t>
            </w:r>
          </w:p>
        </w:tc>
        <w:tc>
          <w:tcPr>
            <w:tcW w:w="10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B1BE376" w14:textId="5147249D" w:rsidR="003E2735" w:rsidRPr="003E2735" w:rsidRDefault="003E2735" w:rsidP="003E2735">
            <w:pPr>
              <w:spacing w:after="0"/>
              <w:jc w:val="center"/>
              <w:rPr>
                <w:rFonts w:ascii="Arial" w:hAnsi="Arial" w:cs="Arial"/>
                <w:sz w:val="18"/>
                <w:szCs w:val="18"/>
              </w:rPr>
            </w:pPr>
            <w:r w:rsidRPr="003E2735">
              <w:rPr>
                <w:rFonts w:ascii="Arial" w:hAnsi="Arial" w:cs="Arial"/>
                <w:sz w:val="18"/>
                <w:szCs w:val="18"/>
              </w:rPr>
              <w:t>293</w:t>
            </w:r>
          </w:p>
        </w:tc>
      </w:tr>
    </w:tbl>
    <w:p w14:paraId="0E434EF2" w14:textId="77777777" w:rsidR="003E2735" w:rsidRDefault="003E2735" w:rsidP="003E2735">
      <w:pPr>
        <w:spacing w:before="120" w:after="0"/>
        <w:jc w:val="both"/>
        <w:rPr>
          <w:rFonts w:ascii="Arial" w:hAnsi="Arial" w:cs="Arial"/>
          <w:sz w:val="18"/>
          <w:szCs w:val="18"/>
        </w:rPr>
      </w:pPr>
      <w:r w:rsidRPr="003E2735">
        <w:rPr>
          <w:rFonts w:ascii="Arial" w:hAnsi="Arial" w:cs="Arial"/>
          <w:sz w:val="18"/>
          <w:szCs w:val="18"/>
        </w:rPr>
        <w:t xml:space="preserve">* в том числе из техногенных образований </w:t>
      </w:r>
    </w:p>
    <w:p w14:paraId="252E67A3" w14:textId="7B44822F" w:rsidR="003E2735" w:rsidRDefault="00302447" w:rsidP="003E2735">
      <w:pPr>
        <w:jc w:val="both"/>
        <w:rPr>
          <w:rFonts w:ascii="Arial" w:hAnsi="Arial" w:cs="Arial"/>
          <w:sz w:val="18"/>
          <w:szCs w:val="18"/>
        </w:rPr>
      </w:pPr>
      <w:r w:rsidRPr="003E2735">
        <w:rPr>
          <w:rFonts w:ascii="Arial" w:hAnsi="Arial" w:cs="Arial"/>
          <w:sz w:val="18"/>
          <w:szCs w:val="18"/>
        </w:rPr>
        <w:t xml:space="preserve">Источники: 1 – ГБЗ РФ, 2 – </w:t>
      </w:r>
      <w:r w:rsidR="003E2735" w:rsidRPr="003E2735">
        <w:rPr>
          <w:rFonts w:ascii="Arial" w:hAnsi="Arial" w:cs="Arial"/>
          <w:sz w:val="18"/>
          <w:szCs w:val="18"/>
        </w:rPr>
        <w:t>ФТС России</w:t>
      </w:r>
    </w:p>
    <w:p w14:paraId="2B7B5F0B" w14:textId="14229FB2" w:rsidR="00302447" w:rsidRPr="003E2735" w:rsidRDefault="00302447" w:rsidP="003E2735">
      <w:pPr>
        <w:spacing w:before="120"/>
        <w:jc w:val="both"/>
        <w:rPr>
          <w:rFonts w:ascii="Arial" w:hAnsi="Arial" w:cs="Arial"/>
          <w:sz w:val="18"/>
          <w:szCs w:val="18"/>
          <w:highlight w:val="green"/>
        </w:rPr>
      </w:pPr>
    </w:p>
    <w:p w14:paraId="74675064" w14:textId="427F7BEE"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Согласно Стратегии развития минерально-сырьевой базы Российской Федерации до 2035 года, утвержденной распоряжением Правительства РФ от 22.12.2018 № 2914-р, вольфрам относится к полезным ископаемым первой группы, сырьевая база которых достаточна для обеспечения потребностей экономики в долгосрочной перспективе при любых сценариях ее развития и не требует проведения активных геологоразведочных работ, направленных на ее воспроизводство. Кроме того, вольфрам входит в перечень стратегических видов минерального сырья, утвержденный Распоряжением Правительства РФ от 16.01.1996 № 50-р. В то же время в стране практически отсутствуют резервные объекты, содержащие рентабельные для отработки руды. Количество запасов вольфрама, вовлеченных в отработку, незначительно, что во многом обусловлено их исчерпанием на действующих рудниках вследствие длительной эксплуатации. Ввод в эксплуатацию подготавливаемых объектов может увеличить этот показатель в 8,5 раз. </w:t>
      </w:r>
    </w:p>
    <w:p w14:paraId="1508C6AC" w14:textId="53B68C9C"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Переработка концентратов внутри страны осуществляется, главным образом, двумя предприятиями, которые в состоянии освоить весь объем производимого в стране вольфрамового сырья. Однако часть сырьевой продукции направляется на внешние рынки, более привлекательные для горных компаний с экономической точки зрения. На экспорт также направляется значительная часть производимой в стране вольфрамовой продукции более высоких переделов, прежде всего — ферровольфрам. Россия занимает третье место в мире среди его экспортеров. </w:t>
      </w:r>
    </w:p>
    <w:p w14:paraId="0CBA7E11" w14:textId="77777777" w:rsidR="008A64AC" w:rsidRPr="008A64AC" w:rsidRDefault="008A64AC" w:rsidP="008A64AC">
      <w:pPr>
        <w:ind w:firstLine="709"/>
        <w:jc w:val="both"/>
        <w:rPr>
          <w:rFonts w:ascii="Arial" w:hAnsi="Arial" w:cs="Arial"/>
          <w:b/>
          <w:sz w:val="24"/>
          <w:szCs w:val="24"/>
        </w:rPr>
      </w:pPr>
      <w:r w:rsidRPr="008A64AC">
        <w:rPr>
          <w:rFonts w:ascii="Arial" w:hAnsi="Arial" w:cs="Arial"/>
          <w:b/>
          <w:sz w:val="24"/>
          <w:szCs w:val="24"/>
        </w:rPr>
        <w:lastRenderedPageBreak/>
        <w:t xml:space="preserve">Состояние мирового рынка Вольфрама </w:t>
      </w:r>
    </w:p>
    <w:p w14:paraId="3BBBDF39" w14:textId="48B92FDA"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Россия располагает одной из крупнейших в мире сырьевых баз вольфрама и занимает третье место в мире по объемам его добычи. При этом по объемам производства вольфрамового сырья она отстает от мирового лидера примерно в 32 раза. </w:t>
      </w:r>
    </w:p>
    <w:p w14:paraId="1751F526" w14:textId="101E2493"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Мировые запасы и ресурсы вольфрама заключены в недрах 29 стран; запасы оцениваются в 5,3 млн т WO</w:t>
      </w:r>
      <w:r w:rsidRPr="00EF2CFE">
        <w:rPr>
          <w:rFonts w:ascii="Arial" w:hAnsi="Arial" w:cs="Arial"/>
          <w:sz w:val="24"/>
          <w:szCs w:val="24"/>
          <w:vertAlign w:val="subscript"/>
        </w:rPr>
        <w:t>3</w:t>
      </w:r>
      <w:r w:rsidRPr="008A64AC">
        <w:rPr>
          <w:rFonts w:ascii="Arial" w:hAnsi="Arial" w:cs="Arial"/>
          <w:sz w:val="24"/>
          <w:szCs w:val="24"/>
        </w:rPr>
        <w:t>; ресурсы превышают 20 млн т WO</w:t>
      </w:r>
      <w:r w:rsidRPr="00EF2CFE">
        <w:rPr>
          <w:rFonts w:ascii="Arial" w:hAnsi="Arial" w:cs="Arial"/>
          <w:sz w:val="24"/>
          <w:szCs w:val="24"/>
          <w:vertAlign w:val="subscript"/>
        </w:rPr>
        <w:t>3</w:t>
      </w:r>
      <w:r w:rsidRPr="008A64AC">
        <w:rPr>
          <w:rFonts w:ascii="Arial" w:hAnsi="Arial" w:cs="Arial"/>
          <w:sz w:val="24"/>
          <w:szCs w:val="24"/>
        </w:rPr>
        <w:t xml:space="preserve">. </w:t>
      </w:r>
    </w:p>
    <w:p w14:paraId="4B5FE2E7" w14:textId="4B45AE6F"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Производство вольфрама в концентратах осуществляется в 27 странах. По оценкам, в 2019 г. оно составило более 110 тыс. т WO</w:t>
      </w:r>
      <w:r w:rsidRPr="00EF2CFE">
        <w:rPr>
          <w:rFonts w:ascii="Arial" w:hAnsi="Arial" w:cs="Arial"/>
          <w:sz w:val="24"/>
          <w:szCs w:val="24"/>
          <w:vertAlign w:val="subscript"/>
        </w:rPr>
        <w:t>3</w:t>
      </w:r>
      <w:r w:rsidRPr="008A64AC">
        <w:rPr>
          <w:rFonts w:ascii="Arial" w:hAnsi="Arial" w:cs="Arial"/>
          <w:sz w:val="24"/>
          <w:szCs w:val="24"/>
        </w:rPr>
        <w:t xml:space="preserve">. </w:t>
      </w:r>
    </w:p>
    <w:p w14:paraId="56023080" w14:textId="2B6BF498"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Безусловным лидером мировой вольфрамовой промышленности является Китай, на протяжении 20 лет обеспечивающий не менее 80% мирового производства, месторождения в основном представлены рядовыми и бедными рудами с содержанием WO</w:t>
      </w:r>
      <w:r w:rsidRPr="00EF2CFE">
        <w:rPr>
          <w:rFonts w:ascii="Arial" w:hAnsi="Arial" w:cs="Arial"/>
          <w:sz w:val="24"/>
          <w:szCs w:val="24"/>
          <w:vertAlign w:val="subscript"/>
        </w:rPr>
        <w:t>3</w:t>
      </w:r>
      <w:r w:rsidR="00AF18E4">
        <w:rPr>
          <w:rFonts w:ascii="Arial" w:hAnsi="Arial" w:cs="Arial"/>
          <w:sz w:val="24"/>
          <w:szCs w:val="24"/>
        </w:rPr>
        <w:t xml:space="preserve"> менее 0,5%.</w:t>
      </w:r>
    </w:p>
    <w:p w14:paraId="1F1E5042" w14:textId="28AAC2C8"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В 2019 г. после трёхлетнего периода снижения, китайское производство вольфрамовых концентратов резко (почти на 26%) выросло, что стало причиной значительного увеличения мирового показателя. Все производимое, а также импортируемое сырье перерабатывается внутри страны с получением химических соединений вольфрама, ферросплавов и металлического вольфрама. Значительная часть получаемой продукции поступает на экспорт. </w:t>
      </w:r>
    </w:p>
    <w:p w14:paraId="30C13F02" w14:textId="5DD54FD2"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Во Вьетнаме, занимающем второе место в мировом рейтинге с 2014 г., практически все производство сосредоточено на крупнейшем в мире вольфрамовом руднике, вольфрам-полиметаллическое месторождение </w:t>
      </w:r>
      <w:proofErr w:type="spellStart"/>
      <w:r w:rsidRPr="008A64AC">
        <w:rPr>
          <w:rFonts w:ascii="Arial" w:hAnsi="Arial" w:cs="Arial"/>
          <w:sz w:val="24"/>
          <w:szCs w:val="24"/>
        </w:rPr>
        <w:t>Нуйфао</w:t>
      </w:r>
      <w:proofErr w:type="spellEnd"/>
      <w:r w:rsidRPr="008A64AC">
        <w:rPr>
          <w:rFonts w:ascii="Arial" w:hAnsi="Arial" w:cs="Arial"/>
          <w:sz w:val="24"/>
          <w:szCs w:val="24"/>
        </w:rPr>
        <w:t xml:space="preserve"> бедных (среднее содержание 0,21% WO</w:t>
      </w:r>
      <w:r w:rsidRPr="00EF2CFE">
        <w:rPr>
          <w:rFonts w:ascii="Arial" w:hAnsi="Arial" w:cs="Arial"/>
          <w:sz w:val="24"/>
          <w:szCs w:val="24"/>
          <w:vertAlign w:val="subscript"/>
        </w:rPr>
        <w:t>3</w:t>
      </w:r>
      <w:r w:rsidRPr="008A64AC">
        <w:rPr>
          <w:rFonts w:ascii="Arial" w:hAnsi="Arial" w:cs="Arial"/>
          <w:sz w:val="24"/>
          <w:szCs w:val="24"/>
        </w:rPr>
        <w:t xml:space="preserve">) шеелитовых руд. Выпускаемые в стране, а также импортируемые концентраты, перерабатываются внутри страны. Потребителями получаемой продукции являются как вьетнамские, так и зарубежные предприятия (главным образом, расположенные в Германии, США и Китае). </w:t>
      </w:r>
    </w:p>
    <w:p w14:paraId="608856C1" w14:textId="3621754D"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Главной сферой конечного использования вольфрамового сырья, обеспечивающей около 55% спроса, является производство твёрдых сплавов. Остальное идет на производство легированных сталей и суперсплавов (около 21% потребления), вольфрамового проката (17%) и химических соединений-катализаторов, высокотемпературных смазочных материалов и др. (7%). Вольфрамовая продукция широко применяется в автомобилестроении, сталеплавильной, инструментальной, горной, нефтегазовой, аэрокосмической, химической промышленности, строительстве, производстве осветительной техники и др. </w:t>
      </w:r>
    </w:p>
    <w:p w14:paraId="41799394" w14:textId="20CAA545"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lastRenderedPageBreak/>
        <w:t>В 2019 г. снижение активности в этих сферах (прежде всего, в автомобилестроении) обусловило падение спроса на вольфрам до 130–132 тыс. т WO</w:t>
      </w:r>
      <w:r w:rsidRPr="006718ED">
        <w:rPr>
          <w:rFonts w:ascii="Arial" w:hAnsi="Arial" w:cs="Arial"/>
          <w:sz w:val="24"/>
          <w:szCs w:val="24"/>
          <w:vertAlign w:val="subscript"/>
        </w:rPr>
        <w:t>3</w:t>
      </w:r>
      <w:r w:rsidRPr="008A64AC">
        <w:rPr>
          <w:rFonts w:ascii="Arial" w:hAnsi="Arial" w:cs="Arial"/>
          <w:sz w:val="24"/>
          <w:szCs w:val="24"/>
        </w:rPr>
        <w:t xml:space="preserve"> — на 20% относительно уровня 2018 г. </w:t>
      </w:r>
    </w:p>
    <w:p w14:paraId="6E329F3B" w14:textId="40D5BC59"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Ситуация на мировом рынке вольфрама во многом определяется соотношением объемов его производства и потребления в Китае, в зависимости от которого меняются объемы поставок вольфрамовой</w:t>
      </w:r>
      <w:r>
        <w:rPr>
          <w:rFonts w:ascii="Arial" w:hAnsi="Arial" w:cs="Arial"/>
          <w:sz w:val="24"/>
          <w:szCs w:val="24"/>
        </w:rPr>
        <w:t xml:space="preserve"> продукции внешним потребителям.</w:t>
      </w:r>
    </w:p>
    <w:p w14:paraId="27139612" w14:textId="77777777" w:rsidR="008A64AC" w:rsidRPr="008A64AC" w:rsidRDefault="008A64AC" w:rsidP="008A64AC">
      <w:pPr>
        <w:ind w:firstLine="709"/>
        <w:jc w:val="both"/>
        <w:rPr>
          <w:rFonts w:ascii="Arial" w:hAnsi="Arial" w:cs="Arial"/>
          <w:b/>
          <w:sz w:val="24"/>
          <w:szCs w:val="24"/>
        </w:rPr>
      </w:pPr>
      <w:r w:rsidRPr="008A64AC">
        <w:rPr>
          <w:rFonts w:ascii="Arial" w:hAnsi="Arial" w:cs="Arial"/>
          <w:b/>
          <w:sz w:val="24"/>
          <w:szCs w:val="24"/>
        </w:rPr>
        <w:t xml:space="preserve">Состояние вольфрамовой промышленности России </w:t>
      </w:r>
    </w:p>
    <w:p w14:paraId="3570EFDB" w14:textId="77777777" w:rsidR="008A64AC" w:rsidRPr="008A64AC" w:rsidRDefault="008A64AC" w:rsidP="008A64AC">
      <w:pPr>
        <w:ind w:firstLine="709"/>
        <w:jc w:val="both"/>
        <w:rPr>
          <w:rFonts w:ascii="Arial" w:hAnsi="Arial" w:cs="Arial"/>
          <w:sz w:val="24"/>
          <w:szCs w:val="24"/>
        </w:rPr>
      </w:pPr>
      <w:r w:rsidRPr="008A64AC">
        <w:rPr>
          <w:rFonts w:ascii="Arial" w:hAnsi="Arial" w:cs="Arial"/>
          <w:b/>
          <w:sz w:val="24"/>
          <w:szCs w:val="24"/>
        </w:rPr>
        <w:t>Добыча и переработка</w:t>
      </w:r>
      <w:r w:rsidRPr="008A64AC">
        <w:rPr>
          <w:rFonts w:ascii="Arial" w:hAnsi="Arial" w:cs="Arial"/>
          <w:sz w:val="24"/>
          <w:szCs w:val="24"/>
        </w:rPr>
        <w:t xml:space="preserve"> </w:t>
      </w:r>
    </w:p>
    <w:p w14:paraId="2700FE44" w14:textId="63BC6A02"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Добыча вольфрама из недр России в 2019 г. составила 3337 т WO</w:t>
      </w:r>
      <w:r w:rsidRPr="006718ED">
        <w:rPr>
          <w:rFonts w:ascii="Arial" w:hAnsi="Arial" w:cs="Arial"/>
          <w:sz w:val="24"/>
          <w:szCs w:val="24"/>
          <w:vertAlign w:val="subscript"/>
        </w:rPr>
        <w:t>3</w:t>
      </w:r>
      <w:r w:rsidRPr="008A64AC">
        <w:rPr>
          <w:rFonts w:ascii="Arial" w:hAnsi="Arial" w:cs="Arial"/>
          <w:sz w:val="24"/>
          <w:szCs w:val="24"/>
        </w:rPr>
        <w:t>, что на 16,7% превышает показатель 2018 г. Еще 1985 т WO</w:t>
      </w:r>
      <w:r w:rsidRPr="006718ED">
        <w:rPr>
          <w:rFonts w:ascii="Arial" w:hAnsi="Arial" w:cs="Arial"/>
          <w:sz w:val="24"/>
          <w:szCs w:val="24"/>
          <w:vertAlign w:val="subscript"/>
        </w:rPr>
        <w:t>3</w:t>
      </w:r>
      <w:r w:rsidRPr="008A64AC">
        <w:rPr>
          <w:rFonts w:ascii="Arial" w:hAnsi="Arial" w:cs="Arial"/>
          <w:sz w:val="24"/>
          <w:szCs w:val="24"/>
        </w:rPr>
        <w:t xml:space="preserve"> было извлечено из техногенных образований, включая отвалы. Производство вольфрама в концентратах увеличилось на 9% — до 3068 т WO</w:t>
      </w:r>
      <w:r w:rsidRPr="006718ED">
        <w:rPr>
          <w:rFonts w:ascii="Arial" w:hAnsi="Arial" w:cs="Arial"/>
          <w:sz w:val="24"/>
          <w:szCs w:val="24"/>
          <w:vertAlign w:val="subscript"/>
        </w:rPr>
        <w:t>3</w:t>
      </w:r>
      <w:r w:rsidRPr="008A64AC">
        <w:rPr>
          <w:rFonts w:ascii="Arial" w:hAnsi="Arial" w:cs="Arial"/>
          <w:sz w:val="24"/>
          <w:szCs w:val="24"/>
        </w:rPr>
        <w:t xml:space="preserve">. </w:t>
      </w:r>
    </w:p>
    <w:p w14:paraId="63BDDBA6" w14:textId="72E6D221"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В 2019 г. добыча вольфрама велась на шести коренных месторождениях, в т. ч. четырех существенно вольфрамовых и двух оловорудных с попутным вольфрамом, а также на одном существенно вольфрамовом техногенном. Разработка коренных объектов в основном осуществляется подземным способом: на его долю приходится более 75% российского показателя. В товарную продукцию вольфрам извлекается из всех месторождений, кроме одного из оловорудных. </w:t>
      </w:r>
    </w:p>
    <w:p w14:paraId="73E0428E" w14:textId="100990FF"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Добыча вольфрама из недр ведется в Приморском, Забайкальском и Хабаровском краях, из техногенных образований — в Республике Бурятия и Забайкальском крае. </w:t>
      </w:r>
    </w:p>
    <w:p w14:paraId="54DCAC96" w14:textId="4488143C" w:rsidR="008A64AC" w:rsidRDefault="008A64AC" w:rsidP="008A64AC">
      <w:pPr>
        <w:ind w:firstLine="709"/>
        <w:jc w:val="both"/>
        <w:rPr>
          <w:rFonts w:ascii="Arial" w:hAnsi="Arial" w:cs="Arial"/>
          <w:sz w:val="24"/>
          <w:szCs w:val="24"/>
        </w:rPr>
      </w:pPr>
      <w:r w:rsidRPr="008A64AC">
        <w:rPr>
          <w:rFonts w:ascii="Arial" w:hAnsi="Arial" w:cs="Arial"/>
          <w:sz w:val="24"/>
          <w:szCs w:val="24"/>
        </w:rPr>
        <w:t>В 2019 г. добычу вольфрама с последующим обогащением руд и получением вольфрамовых концентратов вели шесть компаний. Компании АО «Приморский ГОК», ООО «Лермонтовский горно-обогатительный комбинат» и ЗАО «</w:t>
      </w:r>
      <w:proofErr w:type="spellStart"/>
      <w:r w:rsidRPr="008A64AC">
        <w:rPr>
          <w:rFonts w:ascii="Arial" w:hAnsi="Arial" w:cs="Arial"/>
          <w:sz w:val="24"/>
          <w:szCs w:val="24"/>
        </w:rPr>
        <w:t>Новоорловский</w:t>
      </w:r>
      <w:proofErr w:type="spellEnd"/>
      <w:r w:rsidRPr="008A64AC">
        <w:rPr>
          <w:rFonts w:ascii="Arial" w:hAnsi="Arial" w:cs="Arial"/>
          <w:sz w:val="24"/>
          <w:szCs w:val="24"/>
        </w:rPr>
        <w:t xml:space="preserve"> ГОК» разрабатывают коренные месторождения существенно вольфрамовых руд (Восток-2 и Лермонтовское в Приморском крае и </w:t>
      </w:r>
      <w:proofErr w:type="spellStart"/>
      <w:r w:rsidRPr="008A64AC">
        <w:rPr>
          <w:rFonts w:ascii="Arial" w:hAnsi="Arial" w:cs="Arial"/>
          <w:sz w:val="24"/>
          <w:szCs w:val="24"/>
        </w:rPr>
        <w:t>Спокойнинское</w:t>
      </w:r>
      <w:proofErr w:type="spellEnd"/>
      <w:r w:rsidRPr="008A64AC">
        <w:rPr>
          <w:rFonts w:ascii="Arial" w:hAnsi="Arial" w:cs="Arial"/>
          <w:sz w:val="24"/>
          <w:szCs w:val="24"/>
        </w:rPr>
        <w:t xml:space="preserve"> в Забайкальском крае соответственно). Предприятие АО «Закаменск» перерабатывает хвосты обогащения Джидинского вольфрамомолибденового комбината, накопленные за 1958–1997 гг. (Барун-Нарынское техногенное мест</w:t>
      </w:r>
      <w:r w:rsidR="005637EA">
        <w:rPr>
          <w:rFonts w:ascii="Arial" w:hAnsi="Arial" w:cs="Arial"/>
          <w:sz w:val="24"/>
          <w:szCs w:val="24"/>
        </w:rPr>
        <w:t>орождение в Республике Бурятия).</w:t>
      </w:r>
    </w:p>
    <w:p w14:paraId="7AC64A7C" w14:textId="77777777" w:rsidR="002D0919" w:rsidRDefault="002D0919" w:rsidP="008A64AC">
      <w:pPr>
        <w:ind w:firstLine="709"/>
        <w:jc w:val="both"/>
        <w:rPr>
          <w:rFonts w:ascii="Arial" w:hAnsi="Arial" w:cs="Arial"/>
          <w:b/>
          <w:noProof/>
          <w:sz w:val="24"/>
          <w:szCs w:val="24"/>
          <w:lang w:eastAsia="ru-RU"/>
        </w:rPr>
      </w:pPr>
    </w:p>
    <w:p w14:paraId="3D3CF38F" w14:textId="77777777" w:rsidR="002D0919" w:rsidRDefault="002D0919" w:rsidP="008A64AC">
      <w:pPr>
        <w:ind w:firstLine="709"/>
        <w:jc w:val="both"/>
        <w:rPr>
          <w:rFonts w:ascii="Arial" w:hAnsi="Arial" w:cs="Arial"/>
          <w:b/>
          <w:sz w:val="24"/>
          <w:szCs w:val="24"/>
        </w:rPr>
      </w:pPr>
      <w:r>
        <w:rPr>
          <w:rFonts w:ascii="Arial" w:hAnsi="Arial" w:cs="Arial"/>
          <w:b/>
          <w:noProof/>
          <w:sz w:val="24"/>
          <w:szCs w:val="24"/>
          <w:lang w:eastAsia="ru-RU"/>
        </w:rPr>
        <w:lastRenderedPageBreak/>
        <w:drawing>
          <wp:inline distT="0" distB="0" distL="0" distR="0" wp14:anchorId="6EE2A58C" wp14:editId="1B92DDF1">
            <wp:extent cx="4229690" cy="299126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Без имени.png"/>
                    <pic:cNvPicPr/>
                  </pic:nvPicPr>
                  <pic:blipFill>
                    <a:blip r:embed="rId32">
                      <a:extLst>
                        <a:ext uri="{28A0092B-C50C-407E-A947-70E740481C1C}">
                          <a14:useLocalDpi xmlns:a14="http://schemas.microsoft.com/office/drawing/2010/main" val="0"/>
                        </a:ext>
                      </a:extLst>
                    </a:blip>
                    <a:stretch>
                      <a:fillRect/>
                    </a:stretch>
                  </pic:blipFill>
                  <pic:spPr>
                    <a:xfrm>
                      <a:off x="0" y="0"/>
                      <a:ext cx="4229690" cy="2991267"/>
                    </a:xfrm>
                    <a:prstGeom prst="rect">
                      <a:avLst/>
                    </a:prstGeom>
                  </pic:spPr>
                </pic:pic>
              </a:graphicData>
            </a:graphic>
          </wp:inline>
        </w:drawing>
      </w:r>
    </w:p>
    <w:p w14:paraId="794B441A" w14:textId="3CB13177" w:rsidR="002D0919" w:rsidRPr="00E7690D" w:rsidRDefault="002D0919" w:rsidP="002D0919">
      <w:pPr>
        <w:ind w:firstLine="709"/>
        <w:jc w:val="both"/>
        <w:rPr>
          <w:rFonts w:ascii="Arial" w:hAnsi="Arial" w:cs="Arial"/>
          <w:sz w:val="24"/>
          <w:szCs w:val="24"/>
        </w:rPr>
      </w:pPr>
      <w:r w:rsidRPr="006134E0">
        <w:rPr>
          <w:rFonts w:ascii="Arial" w:hAnsi="Arial" w:cs="Arial"/>
          <w:sz w:val="24"/>
          <w:szCs w:val="24"/>
        </w:rPr>
        <w:t xml:space="preserve">Рис. </w:t>
      </w:r>
      <w:r w:rsidR="00800E6B">
        <w:rPr>
          <w:rFonts w:ascii="Arial" w:hAnsi="Arial" w:cs="Arial"/>
          <w:sz w:val="24"/>
          <w:szCs w:val="24"/>
        </w:rPr>
        <w:t>7</w:t>
      </w:r>
      <w:r w:rsidRPr="006134E0">
        <w:rPr>
          <w:rFonts w:ascii="Arial" w:hAnsi="Arial" w:cs="Arial"/>
          <w:sz w:val="24"/>
          <w:szCs w:val="24"/>
        </w:rPr>
        <w:t xml:space="preserve">. </w:t>
      </w:r>
      <w:r w:rsidRPr="002D0919">
        <w:rPr>
          <w:rFonts w:ascii="Arial" w:hAnsi="Arial" w:cs="Arial"/>
          <w:sz w:val="24"/>
          <w:szCs w:val="24"/>
        </w:rPr>
        <w:t>Динамика добычи и производства</w:t>
      </w:r>
      <w:r>
        <w:rPr>
          <w:rFonts w:ascii="Arial" w:hAnsi="Arial" w:cs="Arial"/>
          <w:sz w:val="24"/>
          <w:szCs w:val="24"/>
        </w:rPr>
        <w:t xml:space="preserve"> </w:t>
      </w:r>
      <w:r w:rsidRPr="002D0919">
        <w:rPr>
          <w:rFonts w:ascii="Arial" w:hAnsi="Arial" w:cs="Arial"/>
          <w:sz w:val="24"/>
          <w:szCs w:val="24"/>
        </w:rPr>
        <w:t>вольфрама в концентратах в России в 2010–2019 гг.,</w:t>
      </w:r>
      <w:r>
        <w:rPr>
          <w:rFonts w:ascii="Arial" w:hAnsi="Arial" w:cs="Arial"/>
          <w:sz w:val="24"/>
          <w:szCs w:val="24"/>
        </w:rPr>
        <w:t xml:space="preserve"> </w:t>
      </w:r>
      <w:r w:rsidRPr="002D0919">
        <w:rPr>
          <w:rFonts w:ascii="Arial" w:hAnsi="Arial" w:cs="Arial"/>
          <w:sz w:val="24"/>
          <w:szCs w:val="24"/>
        </w:rPr>
        <w:t>тонн WO</w:t>
      </w:r>
      <w:r w:rsidRPr="006718ED">
        <w:rPr>
          <w:rFonts w:ascii="Arial" w:hAnsi="Arial" w:cs="Arial"/>
          <w:sz w:val="24"/>
          <w:szCs w:val="24"/>
          <w:vertAlign w:val="subscript"/>
        </w:rPr>
        <w:t>3</w:t>
      </w:r>
    </w:p>
    <w:p w14:paraId="1B5A6E9F" w14:textId="77777777" w:rsidR="002D0919" w:rsidRDefault="002D0919" w:rsidP="008A64AC">
      <w:pPr>
        <w:ind w:firstLine="709"/>
        <w:jc w:val="both"/>
        <w:rPr>
          <w:rFonts w:ascii="Arial" w:hAnsi="Arial" w:cs="Arial"/>
          <w:b/>
          <w:sz w:val="24"/>
          <w:szCs w:val="24"/>
        </w:rPr>
      </w:pPr>
    </w:p>
    <w:p w14:paraId="30D5E8D6" w14:textId="20B6AEBE" w:rsidR="008A64AC" w:rsidRPr="005637EA" w:rsidRDefault="008A64AC" w:rsidP="008A64AC">
      <w:pPr>
        <w:ind w:firstLine="709"/>
        <w:jc w:val="both"/>
        <w:rPr>
          <w:rFonts w:ascii="Arial" w:hAnsi="Arial" w:cs="Arial"/>
          <w:b/>
          <w:sz w:val="24"/>
          <w:szCs w:val="24"/>
        </w:rPr>
      </w:pPr>
      <w:r w:rsidRPr="005637EA">
        <w:rPr>
          <w:rFonts w:ascii="Arial" w:hAnsi="Arial" w:cs="Arial"/>
          <w:b/>
          <w:sz w:val="24"/>
          <w:szCs w:val="24"/>
        </w:rPr>
        <w:t xml:space="preserve">Внутреннее потребление </w:t>
      </w:r>
    </w:p>
    <w:p w14:paraId="7CE022DB" w14:textId="7CBAFDBB"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Видимое внутреннее потребление вольфрамовых концентратов в среднем составляет около 3–3,5 тыс. т в год (примерно соответствует 1,8–3 тыс. т WO</w:t>
      </w:r>
      <w:r w:rsidRPr="006718ED">
        <w:rPr>
          <w:rFonts w:ascii="Arial" w:hAnsi="Arial" w:cs="Arial"/>
          <w:sz w:val="24"/>
          <w:szCs w:val="24"/>
          <w:vertAlign w:val="subscript"/>
        </w:rPr>
        <w:t>3</w:t>
      </w:r>
      <w:r w:rsidRPr="008A64AC">
        <w:rPr>
          <w:rFonts w:ascii="Arial" w:hAnsi="Arial" w:cs="Arial"/>
          <w:sz w:val="24"/>
          <w:szCs w:val="24"/>
        </w:rPr>
        <w:t xml:space="preserve">). </w:t>
      </w:r>
    </w:p>
    <w:p w14:paraId="41B495F9" w14:textId="6BB35BB2"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Основным направлением их использования является производство химических соединений (</w:t>
      </w:r>
      <w:proofErr w:type="spellStart"/>
      <w:r w:rsidRPr="008A64AC">
        <w:rPr>
          <w:rFonts w:ascii="Arial" w:hAnsi="Arial" w:cs="Arial"/>
          <w:sz w:val="24"/>
          <w:szCs w:val="24"/>
        </w:rPr>
        <w:t>вольфраматов</w:t>
      </w:r>
      <w:proofErr w:type="spellEnd"/>
      <w:r w:rsidRPr="008A64AC">
        <w:rPr>
          <w:rFonts w:ascii="Arial" w:hAnsi="Arial" w:cs="Arial"/>
          <w:sz w:val="24"/>
          <w:szCs w:val="24"/>
        </w:rPr>
        <w:t xml:space="preserve">, оксидов и гидроксидов), карбидов и ферровольфрама, которые в значительных количествах направляются на внешние рынки. </w:t>
      </w:r>
    </w:p>
    <w:p w14:paraId="5C39F4DD" w14:textId="647FFC4F"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Главными потребителями вольфрамового сырья в России являются</w:t>
      </w:r>
      <w:r w:rsidR="00833153">
        <w:rPr>
          <w:rFonts w:ascii="Arial" w:hAnsi="Arial" w:cs="Arial"/>
          <w:sz w:val="24"/>
          <w:szCs w:val="24"/>
        </w:rPr>
        <w:t>: АО «Победит» (г. Владикавказ), АО «</w:t>
      </w:r>
      <w:proofErr w:type="spellStart"/>
      <w:r w:rsidR="00833153">
        <w:rPr>
          <w:rFonts w:ascii="Arial" w:hAnsi="Arial" w:cs="Arial"/>
          <w:sz w:val="24"/>
          <w:szCs w:val="24"/>
        </w:rPr>
        <w:t>Полема</w:t>
      </w:r>
      <w:proofErr w:type="spellEnd"/>
      <w:r w:rsidR="00833153">
        <w:rPr>
          <w:rFonts w:ascii="Arial" w:hAnsi="Arial" w:cs="Arial"/>
          <w:sz w:val="24"/>
          <w:szCs w:val="24"/>
        </w:rPr>
        <w:t xml:space="preserve">» (г. Тула), </w:t>
      </w:r>
      <w:r w:rsidRPr="008A64AC">
        <w:rPr>
          <w:rFonts w:ascii="Arial" w:hAnsi="Arial" w:cs="Arial"/>
          <w:sz w:val="24"/>
          <w:szCs w:val="24"/>
        </w:rPr>
        <w:t>АО «Кировградский завод твердых сплавов» (Свердловская область)</w:t>
      </w:r>
      <w:r w:rsidR="00833153">
        <w:rPr>
          <w:rFonts w:ascii="Arial" w:hAnsi="Arial" w:cs="Arial"/>
          <w:sz w:val="24"/>
          <w:szCs w:val="24"/>
        </w:rPr>
        <w:t>, ООО «Унечский завод тугоплавких металлов» (Брянская область)</w:t>
      </w:r>
      <w:r w:rsidRPr="008A64AC">
        <w:rPr>
          <w:rFonts w:ascii="Arial" w:hAnsi="Arial" w:cs="Arial"/>
          <w:sz w:val="24"/>
          <w:szCs w:val="24"/>
        </w:rPr>
        <w:t xml:space="preserve">. </w:t>
      </w:r>
    </w:p>
    <w:p w14:paraId="5C5FBF40" w14:textId="77777777" w:rsidR="002D0919" w:rsidRDefault="002D0919" w:rsidP="002D0919">
      <w:pPr>
        <w:jc w:val="both"/>
        <w:rPr>
          <w:rFonts w:ascii="Arial" w:hAnsi="Arial" w:cs="Arial"/>
          <w:sz w:val="24"/>
          <w:szCs w:val="24"/>
        </w:rPr>
      </w:pPr>
      <w:r>
        <w:rPr>
          <w:rFonts w:ascii="Arial" w:hAnsi="Arial" w:cs="Arial"/>
          <w:noProof/>
          <w:sz w:val="24"/>
          <w:szCs w:val="24"/>
          <w:lang w:eastAsia="ru-RU"/>
        </w:rPr>
        <w:lastRenderedPageBreak/>
        <w:drawing>
          <wp:inline distT="0" distB="0" distL="0" distR="0" wp14:anchorId="0F354ABB" wp14:editId="07DF4B7D">
            <wp:extent cx="5939790" cy="4095115"/>
            <wp:effectExtent l="0" t="0" r="381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Без имени.png"/>
                    <pic:cNvPicPr/>
                  </pic:nvPicPr>
                  <pic:blipFill>
                    <a:blip r:embed="rId33">
                      <a:extLst>
                        <a:ext uri="{28A0092B-C50C-407E-A947-70E740481C1C}">
                          <a14:useLocalDpi xmlns:a14="http://schemas.microsoft.com/office/drawing/2010/main" val="0"/>
                        </a:ext>
                      </a:extLst>
                    </a:blip>
                    <a:stretch>
                      <a:fillRect/>
                    </a:stretch>
                  </pic:blipFill>
                  <pic:spPr>
                    <a:xfrm>
                      <a:off x="0" y="0"/>
                      <a:ext cx="5939790" cy="4095115"/>
                    </a:xfrm>
                    <a:prstGeom prst="rect">
                      <a:avLst/>
                    </a:prstGeom>
                  </pic:spPr>
                </pic:pic>
              </a:graphicData>
            </a:graphic>
          </wp:inline>
        </w:drawing>
      </w:r>
    </w:p>
    <w:p w14:paraId="0091A6C6" w14:textId="0BBAA1DC" w:rsidR="002D0919" w:rsidRPr="00E7690D" w:rsidRDefault="002D0919" w:rsidP="002D0919">
      <w:pPr>
        <w:ind w:firstLine="709"/>
        <w:jc w:val="both"/>
        <w:rPr>
          <w:rFonts w:ascii="Arial" w:hAnsi="Arial" w:cs="Arial"/>
          <w:sz w:val="24"/>
          <w:szCs w:val="24"/>
        </w:rPr>
      </w:pPr>
      <w:r w:rsidRPr="006134E0">
        <w:rPr>
          <w:rFonts w:ascii="Arial" w:hAnsi="Arial" w:cs="Arial"/>
          <w:sz w:val="24"/>
          <w:szCs w:val="24"/>
        </w:rPr>
        <w:t xml:space="preserve">Рис. </w:t>
      </w:r>
      <w:r w:rsidR="00800E6B">
        <w:rPr>
          <w:rFonts w:ascii="Arial" w:hAnsi="Arial" w:cs="Arial"/>
          <w:sz w:val="24"/>
          <w:szCs w:val="24"/>
        </w:rPr>
        <w:t>8</w:t>
      </w:r>
      <w:r w:rsidRPr="006134E0">
        <w:rPr>
          <w:rFonts w:ascii="Arial" w:hAnsi="Arial" w:cs="Arial"/>
          <w:sz w:val="24"/>
          <w:szCs w:val="24"/>
        </w:rPr>
        <w:t xml:space="preserve">. </w:t>
      </w:r>
      <w:r w:rsidRPr="002D0919">
        <w:rPr>
          <w:rFonts w:ascii="Arial" w:hAnsi="Arial" w:cs="Arial"/>
          <w:sz w:val="24"/>
          <w:szCs w:val="24"/>
        </w:rPr>
        <w:t>Основные месторождения вольфрама и распределение его запасов и прогнозных ресурсов категории Р</w:t>
      </w:r>
      <w:r w:rsidRPr="006718ED">
        <w:rPr>
          <w:rFonts w:ascii="Arial" w:hAnsi="Arial" w:cs="Arial"/>
          <w:sz w:val="24"/>
          <w:szCs w:val="24"/>
          <w:vertAlign w:val="subscript"/>
        </w:rPr>
        <w:t>1</w:t>
      </w:r>
      <w:r>
        <w:rPr>
          <w:rFonts w:ascii="Arial" w:hAnsi="Arial" w:cs="Arial"/>
          <w:sz w:val="24"/>
          <w:szCs w:val="24"/>
        </w:rPr>
        <w:t xml:space="preserve"> </w:t>
      </w:r>
      <w:r w:rsidRPr="002D0919">
        <w:rPr>
          <w:rFonts w:ascii="Arial" w:hAnsi="Arial" w:cs="Arial"/>
          <w:sz w:val="24"/>
          <w:szCs w:val="24"/>
        </w:rPr>
        <w:t>по субъектам Российской Федерации, тыс. т WO</w:t>
      </w:r>
      <w:r w:rsidRPr="006718ED">
        <w:rPr>
          <w:rFonts w:ascii="Arial" w:hAnsi="Arial" w:cs="Arial"/>
          <w:sz w:val="24"/>
          <w:szCs w:val="24"/>
          <w:vertAlign w:val="subscript"/>
        </w:rPr>
        <w:t>3</w:t>
      </w:r>
    </w:p>
    <w:p w14:paraId="64A1937B" w14:textId="77777777" w:rsidR="002D0919" w:rsidRPr="008A64AC" w:rsidRDefault="002D0919" w:rsidP="005637EA">
      <w:pPr>
        <w:ind w:firstLine="709"/>
        <w:jc w:val="both"/>
        <w:rPr>
          <w:rFonts w:ascii="Arial" w:hAnsi="Arial" w:cs="Arial"/>
          <w:sz w:val="24"/>
          <w:szCs w:val="24"/>
        </w:rPr>
      </w:pPr>
    </w:p>
    <w:p w14:paraId="0F97A281" w14:textId="77777777" w:rsidR="008A64AC" w:rsidRPr="005637EA" w:rsidRDefault="008A64AC" w:rsidP="008A64AC">
      <w:pPr>
        <w:ind w:firstLine="709"/>
        <w:jc w:val="both"/>
        <w:rPr>
          <w:rFonts w:ascii="Arial" w:hAnsi="Arial" w:cs="Arial"/>
          <w:b/>
          <w:sz w:val="24"/>
          <w:szCs w:val="24"/>
        </w:rPr>
      </w:pPr>
      <w:r w:rsidRPr="005637EA">
        <w:rPr>
          <w:rFonts w:ascii="Arial" w:hAnsi="Arial" w:cs="Arial"/>
          <w:b/>
          <w:sz w:val="24"/>
          <w:szCs w:val="24"/>
        </w:rPr>
        <w:t xml:space="preserve">Внешняя торговля </w:t>
      </w:r>
    </w:p>
    <w:p w14:paraId="42A16690" w14:textId="0CE3270E"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lastRenderedPageBreak/>
        <w:t xml:space="preserve">Объектами международной торговли являются вольфрамовые концентраты и продукты их переработки: </w:t>
      </w:r>
      <w:proofErr w:type="spellStart"/>
      <w:r w:rsidRPr="008A64AC">
        <w:rPr>
          <w:rFonts w:ascii="Arial" w:hAnsi="Arial" w:cs="Arial"/>
          <w:sz w:val="24"/>
          <w:szCs w:val="24"/>
        </w:rPr>
        <w:t>вольфраматы</w:t>
      </w:r>
      <w:proofErr w:type="spellEnd"/>
      <w:r w:rsidRPr="008A64AC">
        <w:rPr>
          <w:rFonts w:ascii="Arial" w:hAnsi="Arial" w:cs="Arial"/>
          <w:sz w:val="24"/>
          <w:szCs w:val="24"/>
        </w:rPr>
        <w:t xml:space="preserve">, оксиды и гидроксиды, карбиды, ферровольфрам, а также необработанный металл и вольфрамовые изделия. В значительных количествах торгуется </w:t>
      </w:r>
      <w:proofErr w:type="spellStart"/>
      <w:r w:rsidRPr="008A64AC">
        <w:rPr>
          <w:rFonts w:ascii="Arial" w:hAnsi="Arial" w:cs="Arial"/>
          <w:sz w:val="24"/>
          <w:szCs w:val="24"/>
        </w:rPr>
        <w:t>вольфрамсодержащий</w:t>
      </w:r>
      <w:proofErr w:type="spellEnd"/>
      <w:r w:rsidRPr="008A64AC">
        <w:rPr>
          <w:rFonts w:ascii="Arial" w:hAnsi="Arial" w:cs="Arial"/>
          <w:sz w:val="24"/>
          <w:szCs w:val="24"/>
        </w:rPr>
        <w:t xml:space="preserve"> лом, являющийся заменителем природного сырья. </w:t>
      </w:r>
    </w:p>
    <w:p w14:paraId="490513AE" w14:textId="45441333"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До 2017 г. Россия являлась крупнейшим поставщиком вольфрамовых концентратов на мировой рынок; только в 2018 г. она сместилась на вторую позицию в мировом рейтинге экспортеров, уступив лидерство Боливии. </w:t>
      </w:r>
    </w:p>
    <w:p w14:paraId="7FAEB08A" w14:textId="75E4D37D" w:rsidR="008A64AC" w:rsidRPr="008A64AC" w:rsidRDefault="008A64AC" w:rsidP="008A64AC">
      <w:pPr>
        <w:ind w:firstLine="709"/>
        <w:jc w:val="both"/>
        <w:rPr>
          <w:rFonts w:ascii="Arial" w:hAnsi="Arial" w:cs="Arial"/>
          <w:sz w:val="24"/>
          <w:szCs w:val="24"/>
        </w:rPr>
      </w:pPr>
      <w:r w:rsidRPr="008A64AC">
        <w:rPr>
          <w:rFonts w:ascii="Arial" w:hAnsi="Arial" w:cs="Arial"/>
          <w:sz w:val="24"/>
          <w:szCs w:val="24"/>
        </w:rPr>
        <w:t xml:space="preserve">Россия также входит в тройку крупнейших мировых экспортеров ферровольфрама. </w:t>
      </w:r>
    </w:p>
    <w:p w14:paraId="70B367E1" w14:textId="01BAEDD5" w:rsidR="008A64AC" w:rsidRDefault="008A64AC" w:rsidP="008A64AC">
      <w:pPr>
        <w:ind w:firstLine="709"/>
        <w:jc w:val="both"/>
        <w:rPr>
          <w:rFonts w:ascii="Arial" w:hAnsi="Arial" w:cs="Arial"/>
          <w:sz w:val="24"/>
          <w:szCs w:val="24"/>
        </w:rPr>
      </w:pPr>
      <w:r w:rsidRPr="008A64AC">
        <w:rPr>
          <w:rFonts w:ascii="Arial" w:hAnsi="Arial" w:cs="Arial"/>
          <w:sz w:val="24"/>
          <w:szCs w:val="24"/>
        </w:rPr>
        <w:t>В 2018–2019 гг. объем его поставок находился на уровне 1,3 тыс. т. Основными поставщиками являлись АО «Компания «Вольфрам» и ООО «</w:t>
      </w:r>
      <w:proofErr w:type="spellStart"/>
      <w:r w:rsidRPr="008A64AC">
        <w:rPr>
          <w:rFonts w:ascii="Arial" w:hAnsi="Arial" w:cs="Arial"/>
          <w:sz w:val="24"/>
          <w:szCs w:val="24"/>
        </w:rPr>
        <w:t>Молирен</w:t>
      </w:r>
      <w:proofErr w:type="spellEnd"/>
      <w:r w:rsidRPr="008A64AC">
        <w:rPr>
          <w:rFonts w:ascii="Arial" w:hAnsi="Arial" w:cs="Arial"/>
          <w:sz w:val="24"/>
          <w:szCs w:val="24"/>
        </w:rPr>
        <w:t xml:space="preserve">», основными получателями — страны Европы (прежде всего Нидерланды и Эстония). </w:t>
      </w:r>
    </w:p>
    <w:p w14:paraId="46FB41F1" w14:textId="7C58AF7C" w:rsidR="00C2576C" w:rsidRDefault="00C2576C" w:rsidP="008A64AC">
      <w:pPr>
        <w:ind w:firstLine="709"/>
        <w:jc w:val="both"/>
        <w:rPr>
          <w:rFonts w:ascii="Arial" w:hAnsi="Arial" w:cs="Arial"/>
          <w:sz w:val="24"/>
          <w:szCs w:val="24"/>
        </w:rPr>
      </w:pPr>
    </w:p>
    <w:p w14:paraId="7151313D" w14:textId="015F8594" w:rsidR="00476540" w:rsidRDefault="00476540" w:rsidP="008A64AC">
      <w:pPr>
        <w:ind w:firstLine="709"/>
        <w:jc w:val="both"/>
        <w:rPr>
          <w:rFonts w:ascii="Arial" w:hAnsi="Arial" w:cs="Arial"/>
          <w:sz w:val="24"/>
          <w:szCs w:val="24"/>
        </w:rPr>
      </w:pPr>
    </w:p>
    <w:p w14:paraId="4894322B" w14:textId="77777777" w:rsidR="00476540" w:rsidRPr="008A64AC" w:rsidRDefault="00476540" w:rsidP="008A64AC">
      <w:pPr>
        <w:ind w:firstLine="709"/>
        <w:jc w:val="both"/>
        <w:rPr>
          <w:rFonts w:ascii="Arial" w:hAnsi="Arial" w:cs="Arial"/>
          <w:sz w:val="24"/>
          <w:szCs w:val="24"/>
        </w:rPr>
      </w:pPr>
    </w:p>
    <w:p w14:paraId="5B8796B0" w14:textId="77777777" w:rsidR="005637EA" w:rsidRPr="005637EA" w:rsidRDefault="005637EA" w:rsidP="005637EA">
      <w:pPr>
        <w:ind w:firstLine="709"/>
        <w:jc w:val="both"/>
        <w:rPr>
          <w:rFonts w:ascii="Arial" w:hAnsi="Arial" w:cs="Arial"/>
          <w:b/>
          <w:sz w:val="24"/>
          <w:szCs w:val="24"/>
        </w:rPr>
      </w:pPr>
      <w:r w:rsidRPr="005637EA">
        <w:rPr>
          <w:rFonts w:ascii="Arial" w:hAnsi="Arial" w:cs="Arial"/>
          <w:b/>
          <w:sz w:val="24"/>
          <w:szCs w:val="24"/>
        </w:rPr>
        <w:t xml:space="preserve">Ресурсная база </w:t>
      </w:r>
    </w:p>
    <w:p w14:paraId="36D7E3C7" w14:textId="6F24469F" w:rsidR="007D7C87" w:rsidRPr="00FC0124" w:rsidRDefault="007D7C87" w:rsidP="006612AD">
      <w:pPr>
        <w:rPr>
          <w:rFonts w:ascii="Arial" w:hAnsi="Arial" w:cs="Arial"/>
          <w:sz w:val="24"/>
          <w:szCs w:val="24"/>
        </w:rPr>
      </w:pPr>
      <w:r w:rsidRPr="00DF6CA4">
        <w:rPr>
          <w:rFonts w:ascii="Arial" w:hAnsi="Arial" w:cs="Arial"/>
          <w:sz w:val="24"/>
          <w:szCs w:val="24"/>
        </w:rPr>
        <w:t xml:space="preserve">Таблица </w:t>
      </w:r>
      <w:r w:rsidR="00F446CF">
        <w:rPr>
          <w:rFonts w:ascii="Arial" w:hAnsi="Arial" w:cs="Arial"/>
          <w:sz w:val="24"/>
          <w:szCs w:val="24"/>
        </w:rPr>
        <w:t>12</w:t>
      </w:r>
      <w:r w:rsidRPr="00DF6CA4">
        <w:rPr>
          <w:rFonts w:ascii="Arial" w:hAnsi="Arial" w:cs="Arial"/>
          <w:sz w:val="24"/>
          <w:szCs w:val="24"/>
        </w:rPr>
        <w:t xml:space="preserve">. </w:t>
      </w:r>
      <w:r w:rsidRPr="007D7C87">
        <w:rPr>
          <w:rFonts w:ascii="Arial" w:hAnsi="Arial" w:cs="Arial"/>
          <w:sz w:val="24"/>
          <w:szCs w:val="24"/>
        </w:rPr>
        <w:t>Основные месторождения вольфрама</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2066"/>
        <w:gridCol w:w="2400"/>
        <w:gridCol w:w="954"/>
        <w:gridCol w:w="21"/>
        <w:gridCol w:w="933"/>
        <w:gridCol w:w="43"/>
        <w:gridCol w:w="949"/>
        <w:gridCol w:w="26"/>
        <w:gridCol w:w="976"/>
        <w:gridCol w:w="52"/>
        <w:gridCol w:w="924"/>
      </w:tblGrid>
      <w:tr w:rsidR="00837C36" w:rsidRPr="00515837" w14:paraId="1B1549BF" w14:textId="3C73A38D" w:rsidTr="00837C36">
        <w:trPr>
          <w:tblHeader/>
        </w:trPr>
        <w:tc>
          <w:tcPr>
            <w:tcW w:w="2066" w:type="dxa"/>
            <w:vMerge w:val="restart"/>
            <w:tcBorders>
              <w:top w:val="single" w:sz="4" w:space="0" w:color="F1A983" w:themeColor="accent2" w:themeTint="99"/>
              <w:left w:val="single" w:sz="4" w:space="0" w:color="F1A983" w:themeColor="accent2" w:themeTint="99"/>
              <w:right w:val="single" w:sz="4" w:space="0" w:color="F1A983" w:themeColor="accent2" w:themeTint="99"/>
            </w:tcBorders>
            <w:shd w:val="clear" w:color="auto" w:fill="E97132" w:themeFill="accent2"/>
            <w:vAlign w:val="center"/>
          </w:tcPr>
          <w:p w14:paraId="134A1F8A" w14:textId="21AEDAD0" w:rsidR="007D7C87" w:rsidRPr="006612AD" w:rsidRDefault="007D7C87" w:rsidP="006612AD">
            <w:pPr>
              <w:jc w:val="center"/>
              <w:rPr>
                <w:rFonts w:ascii="Arial" w:hAnsi="Arial" w:cs="Arial"/>
                <w:b/>
                <w:color w:val="FFFFFF" w:themeColor="background1"/>
                <w:sz w:val="18"/>
                <w:szCs w:val="18"/>
              </w:rPr>
            </w:pPr>
            <w:r w:rsidRPr="006612AD">
              <w:rPr>
                <w:rFonts w:ascii="Arial" w:hAnsi="Arial" w:cs="Arial"/>
                <w:b/>
                <w:color w:val="FFFFFF" w:themeColor="background1"/>
                <w:sz w:val="18"/>
                <w:szCs w:val="18"/>
              </w:rPr>
              <w:t>Месторождение (субъект РФ)</w:t>
            </w:r>
          </w:p>
        </w:tc>
        <w:tc>
          <w:tcPr>
            <w:tcW w:w="2400" w:type="dxa"/>
            <w:vMerge w:val="restart"/>
            <w:tcBorders>
              <w:top w:val="single" w:sz="4" w:space="0" w:color="F1A983" w:themeColor="accent2" w:themeTint="99"/>
              <w:left w:val="single" w:sz="4" w:space="0" w:color="F1A983" w:themeColor="accent2" w:themeTint="99"/>
              <w:right w:val="single" w:sz="4" w:space="0" w:color="F1A983" w:themeColor="accent2" w:themeTint="99"/>
            </w:tcBorders>
            <w:shd w:val="clear" w:color="auto" w:fill="E97132" w:themeFill="accent2"/>
            <w:vAlign w:val="center"/>
          </w:tcPr>
          <w:p w14:paraId="251B9241" w14:textId="071DB062" w:rsidR="007D7C87" w:rsidRPr="006612AD" w:rsidRDefault="007D7C87" w:rsidP="006612AD">
            <w:pPr>
              <w:jc w:val="center"/>
              <w:rPr>
                <w:rFonts w:ascii="Arial" w:hAnsi="Arial" w:cs="Arial"/>
                <w:b/>
                <w:color w:val="FFFFFF" w:themeColor="background1"/>
                <w:sz w:val="18"/>
                <w:szCs w:val="18"/>
              </w:rPr>
            </w:pPr>
            <w:proofErr w:type="spellStart"/>
            <w:r w:rsidRPr="006612AD">
              <w:rPr>
                <w:rFonts w:ascii="Arial" w:hAnsi="Arial" w:cs="Arial"/>
                <w:b/>
                <w:color w:val="FFFFFF" w:themeColor="background1"/>
                <w:sz w:val="18"/>
                <w:szCs w:val="18"/>
              </w:rPr>
              <w:t>Геологопромышленный</w:t>
            </w:r>
            <w:proofErr w:type="spellEnd"/>
            <w:r w:rsidRPr="006612AD">
              <w:rPr>
                <w:rFonts w:ascii="Arial" w:hAnsi="Arial" w:cs="Arial"/>
                <w:b/>
                <w:color w:val="FFFFFF" w:themeColor="background1"/>
                <w:sz w:val="18"/>
                <w:szCs w:val="18"/>
              </w:rPr>
              <w:t xml:space="preserve"> тип</w:t>
            </w:r>
          </w:p>
        </w:tc>
        <w:tc>
          <w:tcPr>
            <w:tcW w:w="1908" w:type="dxa"/>
            <w:gridSpan w:val="3"/>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1DA8A73C" w14:textId="50FD44B9" w:rsidR="007D7C87" w:rsidRPr="006612AD" w:rsidRDefault="007D7C87" w:rsidP="006612AD">
            <w:pPr>
              <w:jc w:val="center"/>
              <w:rPr>
                <w:rFonts w:ascii="Arial" w:hAnsi="Arial" w:cs="Arial"/>
                <w:b/>
                <w:color w:val="FFFFFF" w:themeColor="background1"/>
                <w:sz w:val="18"/>
                <w:szCs w:val="18"/>
              </w:rPr>
            </w:pPr>
            <w:r w:rsidRPr="006612AD">
              <w:rPr>
                <w:rFonts w:ascii="Arial" w:hAnsi="Arial" w:cs="Arial"/>
                <w:b/>
                <w:color w:val="FFFFFF" w:themeColor="background1"/>
                <w:sz w:val="18"/>
                <w:szCs w:val="18"/>
              </w:rPr>
              <w:t>Запасы на 01.01.2020 категорий, тыс. т WO</w:t>
            </w:r>
            <w:r w:rsidRPr="006612AD">
              <w:rPr>
                <w:rFonts w:ascii="Arial" w:hAnsi="Arial" w:cs="Arial"/>
                <w:b/>
                <w:color w:val="FFFFFF" w:themeColor="background1"/>
                <w:sz w:val="18"/>
                <w:szCs w:val="18"/>
                <w:vertAlign w:val="subscript"/>
              </w:rPr>
              <w:t>3</w:t>
            </w:r>
          </w:p>
        </w:tc>
        <w:tc>
          <w:tcPr>
            <w:tcW w:w="992" w:type="dxa"/>
            <w:gridSpan w:val="2"/>
            <w:vMerge w:val="restart"/>
            <w:tcBorders>
              <w:top w:val="single" w:sz="4" w:space="0" w:color="F1A983" w:themeColor="accent2" w:themeTint="99"/>
              <w:left w:val="single" w:sz="4" w:space="0" w:color="F1A983" w:themeColor="accent2" w:themeTint="99"/>
              <w:right w:val="single" w:sz="4" w:space="0" w:color="F1A983" w:themeColor="accent2" w:themeTint="99"/>
            </w:tcBorders>
            <w:shd w:val="clear" w:color="auto" w:fill="E97132" w:themeFill="accent2"/>
            <w:vAlign w:val="center"/>
          </w:tcPr>
          <w:p w14:paraId="3146E9EC" w14:textId="680395D7" w:rsidR="007D7C87" w:rsidRPr="006612AD" w:rsidRDefault="007D7C87" w:rsidP="006612AD">
            <w:pPr>
              <w:jc w:val="center"/>
              <w:rPr>
                <w:rFonts w:ascii="Arial" w:hAnsi="Arial" w:cs="Arial"/>
                <w:b/>
                <w:color w:val="FFFFFF" w:themeColor="background1"/>
                <w:sz w:val="18"/>
                <w:szCs w:val="18"/>
              </w:rPr>
            </w:pPr>
            <w:r w:rsidRPr="006612AD">
              <w:rPr>
                <w:rFonts w:ascii="Arial" w:hAnsi="Arial" w:cs="Arial"/>
                <w:b/>
                <w:color w:val="FFFFFF" w:themeColor="background1"/>
                <w:sz w:val="18"/>
                <w:szCs w:val="18"/>
              </w:rPr>
              <w:t>Доля в запасах РФ, %</w:t>
            </w:r>
          </w:p>
        </w:tc>
        <w:tc>
          <w:tcPr>
            <w:tcW w:w="1054" w:type="dxa"/>
            <w:gridSpan w:val="3"/>
            <w:vMerge w:val="restart"/>
            <w:tcBorders>
              <w:top w:val="single" w:sz="4" w:space="0" w:color="F1A983" w:themeColor="accent2" w:themeTint="99"/>
              <w:left w:val="single" w:sz="4" w:space="0" w:color="F1A983" w:themeColor="accent2" w:themeTint="99"/>
              <w:right w:val="single" w:sz="4" w:space="0" w:color="F1A983" w:themeColor="accent2" w:themeTint="99"/>
            </w:tcBorders>
            <w:shd w:val="clear" w:color="auto" w:fill="E97132" w:themeFill="accent2"/>
            <w:vAlign w:val="center"/>
          </w:tcPr>
          <w:p w14:paraId="373E91C7" w14:textId="77949421" w:rsidR="007D7C87" w:rsidRPr="006612AD" w:rsidRDefault="007D7C87" w:rsidP="006612AD">
            <w:pPr>
              <w:jc w:val="center"/>
              <w:rPr>
                <w:rFonts w:ascii="Arial" w:hAnsi="Arial" w:cs="Arial"/>
                <w:b/>
                <w:color w:val="FFFFFF" w:themeColor="background1"/>
                <w:sz w:val="18"/>
                <w:szCs w:val="18"/>
              </w:rPr>
            </w:pPr>
            <w:r w:rsidRPr="006612AD">
              <w:rPr>
                <w:rFonts w:ascii="Arial" w:hAnsi="Arial" w:cs="Arial"/>
                <w:b/>
                <w:color w:val="FFFFFF" w:themeColor="background1"/>
                <w:sz w:val="18"/>
                <w:szCs w:val="18"/>
              </w:rPr>
              <w:t>Содержание WO</w:t>
            </w:r>
            <w:r w:rsidRPr="006612AD">
              <w:rPr>
                <w:rFonts w:ascii="Arial" w:hAnsi="Arial" w:cs="Arial"/>
                <w:b/>
                <w:color w:val="FFFFFF" w:themeColor="background1"/>
                <w:sz w:val="18"/>
                <w:szCs w:val="18"/>
                <w:vertAlign w:val="subscript"/>
              </w:rPr>
              <w:t>3</w:t>
            </w:r>
            <w:r w:rsidRPr="006612AD">
              <w:rPr>
                <w:rFonts w:ascii="Arial" w:hAnsi="Arial" w:cs="Arial"/>
                <w:b/>
                <w:color w:val="FFFFFF" w:themeColor="background1"/>
                <w:sz w:val="18"/>
                <w:szCs w:val="18"/>
              </w:rPr>
              <w:t xml:space="preserve"> в рудах</w:t>
            </w:r>
          </w:p>
        </w:tc>
        <w:tc>
          <w:tcPr>
            <w:tcW w:w="924" w:type="dxa"/>
            <w:vMerge w:val="restart"/>
            <w:tcBorders>
              <w:top w:val="single" w:sz="4" w:space="0" w:color="F1A983" w:themeColor="accent2" w:themeTint="99"/>
              <w:left w:val="single" w:sz="4" w:space="0" w:color="F1A983" w:themeColor="accent2" w:themeTint="99"/>
              <w:right w:val="single" w:sz="4" w:space="0" w:color="F1A983" w:themeColor="accent2" w:themeTint="99"/>
            </w:tcBorders>
            <w:shd w:val="clear" w:color="auto" w:fill="E97132" w:themeFill="accent2"/>
            <w:vAlign w:val="center"/>
          </w:tcPr>
          <w:p w14:paraId="3B562B65" w14:textId="769A1A6A" w:rsidR="007D7C87" w:rsidRPr="006612AD" w:rsidRDefault="007D7C87" w:rsidP="006612AD">
            <w:pPr>
              <w:jc w:val="center"/>
              <w:rPr>
                <w:rFonts w:ascii="Arial" w:hAnsi="Arial" w:cs="Arial"/>
                <w:b/>
                <w:color w:val="FFFFFF" w:themeColor="background1"/>
                <w:sz w:val="18"/>
                <w:szCs w:val="18"/>
              </w:rPr>
            </w:pPr>
            <w:r w:rsidRPr="006612AD">
              <w:rPr>
                <w:rFonts w:ascii="Arial" w:hAnsi="Arial" w:cs="Arial"/>
                <w:b/>
                <w:color w:val="FFFFFF" w:themeColor="background1"/>
                <w:sz w:val="18"/>
                <w:szCs w:val="18"/>
              </w:rPr>
              <w:t>Добыча в 2019 г., тонн WO</w:t>
            </w:r>
            <w:r w:rsidRPr="006612AD">
              <w:rPr>
                <w:rFonts w:ascii="Arial" w:hAnsi="Arial" w:cs="Arial"/>
                <w:b/>
                <w:color w:val="FFFFFF" w:themeColor="background1"/>
                <w:sz w:val="18"/>
                <w:szCs w:val="18"/>
                <w:vertAlign w:val="subscript"/>
              </w:rPr>
              <w:t>3</w:t>
            </w:r>
          </w:p>
        </w:tc>
      </w:tr>
      <w:tr w:rsidR="00837C36" w:rsidRPr="00515837" w14:paraId="118B5001" w14:textId="73CB8CFE" w:rsidTr="00837C36">
        <w:trPr>
          <w:tblHeader/>
        </w:trPr>
        <w:tc>
          <w:tcPr>
            <w:tcW w:w="2066" w:type="dxa"/>
            <w:vMerge/>
            <w:tcBorders>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1ABAE7FA" w14:textId="60649415" w:rsidR="007D7C87" w:rsidRPr="006612AD" w:rsidRDefault="007D7C87" w:rsidP="006612AD">
            <w:pPr>
              <w:rPr>
                <w:rFonts w:ascii="Arial" w:hAnsi="Arial" w:cs="Arial"/>
                <w:b/>
                <w:bCs/>
                <w:color w:val="FFFFFF" w:themeColor="background1"/>
                <w:sz w:val="18"/>
                <w:szCs w:val="18"/>
              </w:rPr>
            </w:pPr>
          </w:p>
        </w:tc>
        <w:tc>
          <w:tcPr>
            <w:tcW w:w="2400" w:type="dxa"/>
            <w:vMerge/>
            <w:tcBorders>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tcPr>
          <w:p w14:paraId="33CE831F" w14:textId="77777777" w:rsidR="007D7C87" w:rsidRPr="006612AD" w:rsidRDefault="007D7C87" w:rsidP="006612AD">
            <w:pPr>
              <w:rPr>
                <w:rFonts w:ascii="Arial" w:hAnsi="Arial" w:cs="Arial"/>
                <w:b/>
                <w:color w:val="FFFFFF" w:themeColor="background1"/>
                <w:sz w:val="18"/>
                <w:szCs w:val="18"/>
              </w:rPr>
            </w:pPr>
          </w:p>
        </w:tc>
        <w:tc>
          <w:tcPr>
            <w:tcW w:w="95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0F620F28" w14:textId="2DC6844E" w:rsidR="007D7C87" w:rsidRPr="006612AD" w:rsidRDefault="007D7C87" w:rsidP="006612AD">
            <w:pPr>
              <w:rPr>
                <w:rFonts w:ascii="Arial" w:hAnsi="Arial" w:cs="Arial"/>
                <w:b/>
                <w:bCs/>
                <w:color w:val="FFFFFF" w:themeColor="background1"/>
                <w:sz w:val="18"/>
                <w:szCs w:val="18"/>
              </w:rPr>
            </w:pPr>
            <w:r w:rsidRPr="006612AD">
              <w:rPr>
                <w:rFonts w:ascii="Arial" w:hAnsi="Arial" w:cs="Arial"/>
                <w:b/>
                <w:color w:val="FFFFFF" w:themeColor="background1"/>
                <w:sz w:val="18"/>
                <w:szCs w:val="18"/>
              </w:rPr>
              <w:t>А+В+С</w:t>
            </w:r>
            <w:r w:rsidRPr="006612AD">
              <w:rPr>
                <w:rFonts w:ascii="Cambria Math" w:hAnsi="Cambria Math" w:cs="Cambria Math"/>
                <w:b/>
                <w:color w:val="FFFFFF" w:themeColor="background1"/>
                <w:sz w:val="18"/>
                <w:szCs w:val="18"/>
              </w:rPr>
              <w:t>₁</w:t>
            </w:r>
          </w:p>
        </w:tc>
        <w:tc>
          <w:tcPr>
            <w:tcW w:w="954"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tcPr>
          <w:p w14:paraId="3FEC20E3" w14:textId="77777777" w:rsidR="007D7C87" w:rsidRPr="006612AD" w:rsidRDefault="007D7C87" w:rsidP="006612AD">
            <w:pPr>
              <w:rPr>
                <w:rFonts w:ascii="Arial" w:hAnsi="Arial" w:cs="Arial"/>
                <w:b/>
                <w:bCs/>
                <w:color w:val="FFFFFF" w:themeColor="background1"/>
                <w:sz w:val="18"/>
                <w:szCs w:val="18"/>
              </w:rPr>
            </w:pPr>
            <w:r w:rsidRPr="006612AD">
              <w:rPr>
                <w:rFonts w:ascii="Arial" w:hAnsi="Arial" w:cs="Arial"/>
                <w:b/>
                <w:color w:val="FFFFFF" w:themeColor="background1"/>
                <w:sz w:val="18"/>
                <w:szCs w:val="18"/>
              </w:rPr>
              <w:t>С</w:t>
            </w:r>
            <w:r w:rsidRPr="006612AD">
              <w:rPr>
                <w:rFonts w:ascii="Cambria Math" w:hAnsi="Cambria Math" w:cs="Cambria Math"/>
                <w:b/>
                <w:color w:val="FFFFFF" w:themeColor="background1"/>
                <w:sz w:val="18"/>
                <w:szCs w:val="18"/>
              </w:rPr>
              <w:t>₂</w:t>
            </w:r>
          </w:p>
        </w:tc>
        <w:tc>
          <w:tcPr>
            <w:tcW w:w="992" w:type="dxa"/>
            <w:gridSpan w:val="2"/>
            <w:vMerge/>
            <w:tcBorders>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tcPr>
          <w:p w14:paraId="05DEC0F1" w14:textId="77777777" w:rsidR="007D7C87" w:rsidRPr="006612AD" w:rsidRDefault="007D7C87" w:rsidP="006612AD">
            <w:pPr>
              <w:rPr>
                <w:rFonts w:ascii="Arial" w:hAnsi="Arial" w:cs="Arial"/>
                <w:b/>
                <w:color w:val="FFFFFF" w:themeColor="background1"/>
                <w:sz w:val="18"/>
                <w:szCs w:val="18"/>
              </w:rPr>
            </w:pPr>
          </w:p>
        </w:tc>
        <w:tc>
          <w:tcPr>
            <w:tcW w:w="1054" w:type="dxa"/>
            <w:gridSpan w:val="3"/>
            <w:vMerge/>
            <w:tcBorders>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tcPr>
          <w:p w14:paraId="0FF3B744" w14:textId="77777777" w:rsidR="007D7C87" w:rsidRPr="006612AD" w:rsidRDefault="007D7C87" w:rsidP="006612AD">
            <w:pPr>
              <w:rPr>
                <w:rFonts w:ascii="Arial" w:hAnsi="Arial" w:cs="Arial"/>
                <w:b/>
                <w:color w:val="FFFFFF" w:themeColor="background1"/>
                <w:sz w:val="18"/>
                <w:szCs w:val="18"/>
              </w:rPr>
            </w:pPr>
          </w:p>
        </w:tc>
        <w:tc>
          <w:tcPr>
            <w:tcW w:w="924" w:type="dxa"/>
            <w:vMerge/>
            <w:tcBorders>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tcPr>
          <w:p w14:paraId="62ECDB2A" w14:textId="77777777" w:rsidR="007D7C87" w:rsidRPr="006612AD" w:rsidRDefault="007D7C87" w:rsidP="006612AD">
            <w:pPr>
              <w:rPr>
                <w:rFonts w:ascii="Arial" w:hAnsi="Arial" w:cs="Arial"/>
                <w:b/>
                <w:color w:val="FFFFFF" w:themeColor="background1"/>
                <w:sz w:val="18"/>
                <w:szCs w:val="18"/>
              </w:rPr>
            </w:pPr>
          </w:p>
        </w:tc>
      </w:tr>
      <w:tr w:rsidR="007D7C87" w:rsidRPr="006612AD" w14:paraId="3036925F" w14:textId="33A0D3DE"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BECBDEC" w14:textId="5D31FB86" w:rsidR="007D7C87" w:rsidRPr="006612AD" w:rsidRDefault="007D7C87" w:rsidP="006612AD">
            <w:pPr>
              <w:spacing w:after="0"/>
              <w:jc w:val="center"/>
              <w:rPr>
                <w:rFonts w:ascii="Arial" w:hAnsi="Arial" w:cs="Arial"/>
                <w:b/>
                <w:sz w:val="18"/>
                <w:szCs w:val="18"/>
              </w:rPr>
            </w:pPr>
            <w:r w:rsidRPr="006612AD">
              <w:rPr>
                <w:rFonts w:ascii="Arial" w:hAnsi="Arial" w:cs="Arial"/>
                <w:b/>
                <w:sz w:val="18"/>
                <w:szCs w:val="18"/>
              </w:rPr>
              <w:t>РАЗРАБАТЫВАЕМЫЕ</w:t>
            </w:r>
          </w:p>
        </w:tc>
      </w:tr>
      <w:tr w:rsidR="007D7C87" w:rsidRPr="006612AD" w14:paraId="2FDA193F"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6532C5F" w14:textId="63498A67" w:rsidR="007D7C87" w:rsidRPr="006612AD" w:rsidRDefault="007D7C87" w:rsidP="006612AD">
            <w:pPr>
              <w:spacing w:after="0"/>
              <w:jc w:val="center"/>
              <w:rPr>
                <w:rFonts w:ascii="Arial" w:hAnsi="Arial" w:cs="Arial"/>
                <w:sz w:val="18"/>
                <w:szCs w:val="18"/>
              </w:rPr>
            </w:pPr>
            <w:r w:rsidRPr="006612AD">
              <w:rPr>
                <w:rFonts w:ascii="Arial" w:hAnsi="Arial" w:cs="Arial"/>
                <w:sz w:val="18"/>
                <w:szCs w:val="18"/>
              </w:rPr>
              <w:t>АО «Приморский ГОК»</w:t>
            </w:r>
          </w:p>
        </w:tc>
      </w:tr>
      <w:tr w:rsidR="00837C36" w:rsidRPr="006612AD" w14:paraId="67A082EE"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125402F" w14:textId="77777777" w:rsidR="00CA58E9" w:rsidRPr="006612AD" w:rsidRDefault="007D7C87" w:rsidP="006612AD">
            <w:pPr>
              <w:spacing w:after="0"/>
              <w:rPr>
                <w:rFonts w:ascii="Arial" w:hAnsi="Arial" w:cs="Arial"/>
                <w:sz w:val="18"/>
                <w:szCs w:val="18"/>
              </w:rPr>
            </w:pPr>
            <w:r w:rsidRPr="006612AD">
              <w:rPr>
                <w:rFonts w:ascii="Arial" w:hAnsi="Arial" w:cs="Arial"/>
                <w:sz w:val="18"/>
                <w:szCs w:val="18"/>
              </w:rPr>
              <w:t>Восток-2</w:t>
            </w:r>
          </w:p>
          <w:p w14:paraId="1287EFA3" w14:textId="7C5711AC" w:rsidR="007D7C87" w:rsidRPr="006612AD" w:rsidRDefault="007D7C87" w:rsidP="006612AD">
            <w:pPr>
              <w:spacing w:after="0"/>
              <w:rPr>
                <w:rFonts w:ascii="Arial" w:hAnsi="Arial" w:cs="Arial"/>
                <w:sz w:val="18"/>
                <w:szCs w:val="18"/>
              </w:rPr>
            </w:pPr>
            <w:r w:rsidRPr="006612AD">
              <w:rPr>
                <w:rFonts w:ascii="Arial" w:hAnsi="Arial" w:cs="Arial"/>
                <w:sz w:val="18"/>
                <w:szCs w:val="18"/>
              </w:rPr>
              <w:t>(Приморский край)</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4010D18" w14:textId="1EB6BFCD" w:rsidR="007D7C87" w:rsidRPr="006612AD" w:rsidRDefault="007D7C87" w:rsidP="006612AD">
            <w:pPr>
              <w:spacing w:after="0"/>
              <w:rPr>
                <w:rFonts w:ascii="Arial" w:hAnsi="Arial" w:cs="Arial"/>
                <w:sz w:val="18"/>
                <w:szCs w:val="18"/>
              </w:rPr>
            </w:pPr>
            <w:proofErr w:type="spellStart"/>
            <w:r w:rsidRPr="006612AD">
              <w:rPr>
                <w:rFonts w:ascii="Arial" w:hAnsi="Arial" w:cs="Arial"/>
                <w:sz w:val="18"/>
                <w:szCs w:val="18"/>
              </w:rPr>
              <w:t>Скарновый</w:t>
            </w:r>
            <w:proofErr w:type="spellEnd"/>
            <w:r w:rsidRPr="006612AD">
              <w:rPr>
                <w:rFonts w:ascii="Arial" w:hAnsi="Arial" w:cs="Arial"/>
                <w:sz w:val="18"/>
                <w:szCs w:val="18"/>
              </w:rPr>
              <w:t xml:space="preserve"> шеелитовый</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7601322" w14:textId="2A3FDC50" w:rsidR="007D7C87" w:rsidRPr="006612AD" w:rsidRDefault="007D7C87" w:rsidP="006612AD">
            <w:pPr>
              <w:spacing w:after="0"/>
              <w:rPr>
                <w:rFonts w:ascii="Arial" w:hAnsi="Arial" w:cs="Arial"/>
                <w:sz w:val="18"/>
                <w:szCs w:val="18"/>
              </w:rPr>
            </w:pPr>
            <w:r w:rsidRPr="006612AD">
              <w:rPr>
                <w:rFonts w:ascii="Arial" w:hAnsi="Arial" w:cs="Arial"/>
                <w:sz w:val="18"/>
                <w:szCs w:val="18"/>
              </w:rPr>
              <w:t>0,6</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BCAC8C7" w14:textId="6EF3BF61" w:rsidR="007D7C87" w:rsidRPr="006612AD" w:rsidRDefault="007D7C87" w:rsidP="006612AD">
            <w:pPr>
              <w:spacing w:after="0"/>
              <w:rPr>
                <w:rFonts w:ascii="Arial" w:hAnsi="Arial" w:cs="Arial"/>
                <w:sz w:val="18"/>
                <w:szCs w:val="18"/>
              </w:rPr>
            </w:pPr>
            <w:r w:rsidRPr="006612AD">
              <w:rPr>
                <w:rFonts w:ascii="Arial" w:hAnsi="Arial" w:cs="Arial"/>
                <w:sz w:val="18"/>
                <w:szCs w:val="18"/>
              </w:rPr>
              <w:t>10</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2D857ACC" w14:textId="1801DB2C" w:rsidR="007D7C87" w:rsidRPr="006612AD" w:rsidRDefault="007D7C87" w:rsidP="006612AD">
            <w:pPr>
              <w:spacing w:after="0"/>
              <w:rPr>
                <w:rFonts w:ascii="Arial" w:hAnsi="Arial" w:cs="Arial"/>
                <w:sz w:val="18"/>
                <w:szCs w:val="18"/>
              </w:rPr>
            </w:pPr>
            <w:r w:rsidRPr="006612AD">
              <w:rPr>
                <w:rFonts w:ascii="Arial" w:hAnsi="Arial" w:cs="Arial"/>
                <w:sz w:val="18"/>
                <w:szCs w:val="18"/>
              </w:rPr>
              <w:t>0,8</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4C4AB5D" w14:textId="1A41EAA6" w:rsidR="007D7C87" w:rsidRPr="006612AD" w:rsidRDefault="007D7C87" w:rsidP="006612AD">
            <w:pPr>
              <w:spacing w:after="0"/>
              <w:rPr>
                <w:rFonts w:ascii="Arial" w:hAnsi="Arial" w:cs="Arial"/>
                <w:sz w:val="18"/>
                <w:szCs w:val="18"/>
              </w:rPr>
            </w:pPr>
            <w:r w:rsidRPr="006612AD">
              <w:rPr>
                <w:rFonts w:ascii="Arial" w:hAnsi="Arial" w:cs="Arial"/>
                <w:sz w:val="18"/>
                <w:szCs w:val="18"/>
              </w:rPr>
              <w:t>19,5%*</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7EF0506" w14:textId="5B73B0CB" w:rsidR="007D7C87" w:rsidRPr="006612AD" w:rsidRDefault="007D7C87" w:rsidP="006612AD">
            <w:pPr>
              <w:spacing w:after="0"/>
              <w:rPr>
                <w:rFonts w:ascii="Arial" w:hAnsi="Arial" w:cs="Arial"/>
                <w:sz w:val="18"/>
                <w:szCs w:val="18"/>
              </w:rPr>
            </w:pPr>
            <w:r w:rsidRPr="006612AD">
              <w:rPr>
                <w:rFonts w:ascii="Arial" w:hAnsi="Arial" w:cs="Arial"/>
                <w:sz w:val="18"/>
                <w:szCs w:val="18"/>
              </w:rPr>
              <w:t>1 821</w:t>
            </w:r>
          </w:p>
        </w:tc>
      </w:tr>
      <w:tr w:rsidR="007D7C87" w:rsidRPr="006612AD" w14:paraId="371E7D35"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EC1426F" w14:textId="5AC9E7B2" w:rsidR="007D7C87" w:rsidRPr="006612AD" w:rsidRDefault="007D7C87" w:rsidP="006612AD">
            <w:pPr>
              <w:spacing w:after="0"/>
              <w:jc w:val="center"/>
              <w:rPr>
                <w:rFonts w:ascii="Arial" w:hAnsi="Arial" w:cs="Arial"/>
                <w:sz w:val="18"/>
                <w:szCs w:val="18"/>
              </w:rPr>
            </w:pPr>
            <w:r w:rsidRPr="006612AD">
              <w:rPr>
                <w:rFonts w:ascii="Arial" w:hAnsi="Arial" w:cs="Arial"/>
                <w:sz w:val="18"/>
                <w:szCs w:val="18"/>
              </w:rPr>
              <w:t>ООО «Лермонтовский горно-обогатительный комбинат» (КГУП «ПРИМТЕПЛОЭНЕРГО»)</w:t>
            </w:r>
          </w:p>
        </w:tc>
      </w:tr>
      <w:tr w:rsidR="00837C36" w:rsidRPr="006612AD" w14:paraId="45F1B130"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9207EF1" w14:textId="77777777" w:rsidR="00CA58E9" w:rsidRPr="006612AD" w:rsidRDefault="00CA58E9" w:rsidP="006612AD">
            <w:pPr>
              <w:spacing w:after="0"/>
              <w:rPr>
                <w:rFonts w:ascii="Arial" w:hAnsi="Arial" w:cs="Arial"/>
                <w:sz w:val="18"/>
                <w:szCs w:val="18"/>
              </w:rPr>
            </w:pPr>
            <w:r w:rsidRPr="006612AD">
              <w:rPr>
                <w:rFonts w:ascii="Arial" w:hAnsi="Arial" w:cs="Arial"/>
                <w:sz w:val="18"/>
                <w:szCs w:val="18"/>
              </w:rPr>
              <w:t>Лермонтовское</w:t>
            </w:r>
          </w:p>
          <w:p w14:paraId="400EB822" w14:textId="59E74A76" w:rsidR="007D7C87" w:rsidRPr="006612AD" w:rsidRDefault="00CA58E9" w:rsidP="006612AD">
            <w:pPr>
              <w:spacing w:after="0"/>
              <w:rPr>
                <w:rFonts w:ascii="Arial" w:hAnsi="Arial" w:cs="Arial"/>
                <w:sz w:val="18"/>
                <w:szCs w:val="18"/>
              </w:rPr>
            </w:pPr>
            <w:r w:rsidRPr="006612AD">
              <w:rPr>
                <w:rFonts w:ascii="Arial" w:hAnsi="Arial" w:cs="Arial"/>
                <w:sz w:val="18"/>
                <w:szCs w:val="18"/>
              </w:rPr>
              <w:t>(Приморский край)</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FBAB7D6" w14:textId="5875A4BA" w:rsidR="007D7C87" w:rsidRPr="006612AD" w:rsidRDefault="00CA58E9" w:rsidP="006612AD">
            <w:pPr>
              <w:spacing w:after="0"/>
              <w:rPr>
                <w:rFonts w:ascii="Arial" w:hAnsi="Arial" w:cs="Arial"/>
                <w:sz w:val="18"/>
                <w:szCs w:val="18"/>
              </w:rPr>
            </w:pPr>
            <w:proofErr w:type="spellStart"/>
            <w:r w:rsidRPr="006612AD">
              <w:rPr>
                <w:rFonts w:ascii="Arial" w:hAnsi="Arial" w:cs="Arial"/>
                <w:sz w:val="18"/>
                <w:szCs w:val="18"/>
              </w:rPr>
              <w:t>Скарновый</w:t>
            </w:r>
            <w:proofErr w:type="spellEnd"/>
            <w:r w:rsidRPr="006612AD">
              <w:rPr>
                <w:rFonts w:ascii="Arial" w:hAnsi="Arial" w:cs="Arial"/>
                <w:sz w:val="18"/>
                <w:szCs w:val="18"/>
              </w:rPr>
              <w:t xml:space="preserve"> шеелитовый</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92B4B29" w14:textId="27A804BF" w:rsidR="007D7C87" w:rsidRPr="006612AD" w:rsidRDefault="00CA58E9" w:rsidP="006612AD">
            <w:pPr>
              <w:spacing w:after="0"/>
              <w:rPr>
                <w:rFonts w:ascii="Arial" w:hAnsi="Arial" w:cs="Arial"/>
                <w:sz w:val="18"/>
                <w:szCs w:val="18"/>
              </w:rPr>
            </w:pPr>
            <w:r w:rsidRPr="006612AD">
              <w:rPr>
                <w:rFonts w:ascii="Arial" w:hAnsi="Arial" w:cs="Arial"/>
                <w:sz w:val="18"/>
                <w:szCs w:val="18"/>
              </w:rPr>
              <w:t xml:space="preserve">2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CEF2322" w14:textId="3492D11C" w:rsidR="007D7C87" w:rsidRPr="006612AD" w:rsidRDefault="00CA58E9" w:rsidP="006612AD">
            <w:pPr>
              <w:spacing w:after="0"/>
              <w:rPr>
                <w:rFonts w:ascii="Arial" w:hAnsi="Arial" w:cs="Arial"/>
                <w:sz w:val="18"/>
                <w:szCs w:val="18"/>
              </w:rPr>
            </w:pPr>
            <w:r w:rsidRPr="006612AD">
              <w:rPr>
                <w:rFonts w:ascii="Arial" w:hAnsi="Arial" w:cs="Arial"/>
                <w:sz w:val="18"/>
                <w:szCs w:val="18"/>
              </w:rPr>
              <w:t xml:space="preserve">0,2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D23B4E1" w14:textId="0FCA2AB4" w:rsidR="007D7C87" w:rsidRPr="006612AD" w:rsidRDefault="00CA58E9" w:rsidP="006612AD">
            <w:pPr>
              <w:spacing w:after="0"/>
              <w:rPr>
                <w:rFonts w:ascii="Arial" w:hAnsi="Arial" w:cs="Arial"/>
                <w:sz w:val="18"/>
                <w:szCs w:val="18"/>
              </w:rPr>
            </w:pPr>
            <w:r w:rsidRPr="006612AD">
              <w:rPr>
                <w:rFonts w:ascii="Arial" w:hAnsi="Arial" w:cs="Arial"/>
                <w:sz w:val="18"/>
                <w:szCs w:val="18"/>
              </w:rPr>
              <w:t xml:space="preserve">0,2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DDEFA4C" w14:textId="6F21C35E" w:rsidR="007D7C87" w:rsidRPr="006612AD" w:rsidRDefault="00CA58E9" w:rsidP="006612AD">
            <w:pPr>
              <w:spacing w:after="0"/>
              <w:rPr>
                <w:rFonts w:ascii="Arial" w:hAnsi="Arial" w:cs="Arial"/>
                <w:sz w:val="18"/>
                <w:szCs w:val="18"/>
              </w:rPr>
            </w:pPr>
            <w:r w:rsidRPr="006612AD">
              <w:rPr>
                <w:rFonts w:ascii="Arial" w:hAnsi="Arial" w:cs="Arial"/>
                <w:sz w:val="18"/>
                <w:szCs w:val="18"/>
              </w:rPr>
              <w:t xml:space="preserve">5,66%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2E35184B" w14:textId="7D50F284" w:rsidR="007D7C87" w:rsidRPr="006612AD" w:rsidRDefault="00CA58E9" w:rsidP="006612AD">
            <w:pPr>
              <w:spacing w:after="0"/>
              <w:rPr>
                <w:rFonts w:ascii="Arial" w:hAnsi="Arial" w:cs="Arial"/>
                <w:sz w:val="18"/>
                <w:szCs w:val="18"/>
              </w:rPr>
            </w:pPr>
            <w:r w:rsidRPr="006612AD">
              <w:rPr>
                <w:rFonts w:ascii="Arial" w:hAnsi="Arial" w:cs="Arial"/>
                <w:sz w:val="18"/>
                <w:szCs w:val="18"/>
              </w:rPr>
              <w:t>318</w:t>
            </w:r>
          </w:p>
        </w:tc>
      </w:tr>
      <w:tr w:rsidR="00CA58E9" w:rsidRPr="00014CE4" w14:paraId="3D1D4466"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19E3327" w14:textId="4BD5F7DD" w:rsidR="00CA58E9" w:rsidRPr="006612AD" w:rsidRDefault="00CA58E9" w:rsidP="006612AD">
            <w:pPr>
              <w:spacing w:after="0"/>
              <w:jc w:val="center"/>
              <w:rPr>
                <w:rFonts w:ascii="Arial" w:hAnsi="Arial" w:cs="Arial"/>
                <w:sz w:val="18"/>
                <w:szCs w:val="18"/>
                <w:lang w:val="en-US"/>
              </w:rPr>
            </w:pPr>
            <w:r w:rsidRPr="006612AD">
              <w:rPr>
                <w:rFonts w:ascii="Arial" w:hAnsi="Arial" w:cs="Arial"/>
                <w:sz w:val="18"/>
                <w:szCs w:val="18"/>
              </w:rPr>
              <w:t>АО</w:t>
            </w:r>
            <w:r w:rsidRPr="006612AD">
              <w:rPr>
                <w:rFonts w:ascii="Arial" w:hAnsi="Arial" w:cs="Arial"/>
                <w:sz w:val="18"/>
                <w:szCs w:val="18"/>
                <w:lang w:val="en-US"/>
              </w:rPr>
              <w:t xml:space="preserve"> «</w:t>
            </w:r>
            <w:r w:rsidRPr="006612AD">
              <w:rPr>
                <w:rFonts w:ascii="Arial" w:hAnsi="Arial" w:cs="Arial"/>
                <w:sz w:val="18"/>
                <w:szCs w:val="18"/>
              </w:rPr>
              <w:t>Закаменск</w:t>
            </w:r>
            <w:r w:rsidRPr="006612AD">
              <w:rPr>
                <w:rFonts w:ascii="Arial" w:hAnsi="Arial" w:cs="Arial"/>
                <w:sz w:val="18"/>
                <w:szCs w:val="18"/>
                <w:lang w:val="en-US"/>
              </w:rPr>
              <w:t>» (Adelite Holdings Ltd)</w:t>
            </w:r>
          </w:p>
        </w:tc>
      </w:tr>
      <w:tr w:rsidR="00837C36" w:rsidRPr="006612AD" w14:paraId="46E7AD88"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B304430" w14:textId="77777777" w:rsidR="00CA58E9" w:rsidRPr="006612AD" w:rsidRDefault="00CA58E9" w:rsidP="006612AD">
            <w:pPr>
              <w:spacing w:after="0"/>
              <w:rPr>
                <w:rFonts w:ascii="Arial" w:hAnsi="Arial" w:cs="Arial"/>
                <w:sz w:val="18"/>
                <w:szCs w:val="18"/>
              </w:rPr>
            </w:pPr>
            <w:proofErr w:type="spellStart"/>
            <w:r w:rsidRPr="006612AD">
              <w:rPr>
                <w:rFonts w:ascii="Arial" w:hAnsi="Arial" w:cs="Arial"/>
                <w:sz w:val="18"/>
                <w:szCs w:val="18"/>
              </w:rPr>
              <w:lastRenderedPageBreak/>
              <w:t>Барун-Нарынское</w:t>
            </w:r>
            <w:proofErr w:type="spellEnd"/>
          </w:p>
          <w:p w14:paraId="32B0735E" w14:textId="15B4BD42"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(Республика Бурятия)</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646B26B" w14:textId="213B13CE"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Техногенный</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1378178" w14:textId="3E4C0823"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13,6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96EC730" w14:textId="6D639E28"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0,4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9DC5A2D" w14:textId="5C7490E1"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57C2CBD" w14:textId="33CACBCA"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2 125,35</w:t>
            </w:r>
            <w:r w:rsidR="00837C36" w:rsidRPr="006612AD">
              <w:rPr>
                <w:rFonts w:ascii="Arial" w:hAnsi="Arial" w:cs="Arial"/>
                <w:sz w:val="18"/>
                <w:szCs w:val="18"/>
              </w:rPr>
              <w:t xml:space="preserve"> </w:t>
            </w:r>
            <w:r w:rsidRPr="006612AD">
              <w:rPr>
                <w:rFonts w:ascii="Arial" w:hAnsi="Arial" w:cs="Arial"/>
                <w:sz w:val="18"/>
                <w:szCs w:val="18"/>
              </w:rPr>
              <w:t xml:space="preserve">г/куб. м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7CD37EF" w14:textId="6C3FC710"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1 249**</w:t>
            </w:r>
          </w:p>
        </w:tc>
      </w:tr>
      <w:tr w:rsidR="00CA58E9" w:rsidRPr="006612AD" w14:paraId="52A04BE6"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06C37AB" w14:textId="483E9FA4" w:rsidR="00CA58E9" w:rsidRPr="006612AD" w:rsidRDefault="00CA58E9" w:rsidP="006612AD">
            <w:pPr>
              <w:spacing w:after="0"/>
              <w:jc w:val="center"/>
              <w:rPr>
                <w:rFonts w:ascii="Arial" w:hAnsi="Arial" w:cs="Arial"/>
                <w:sz w:val="18"/>
                <w:szCs w:val="18"/>
                <w:lang w:val="en-US"/>
              </w:rPr>
            </w:pPr>
            <w:r w:rsidRPr="006612AD">
              <w:rPr>
                <w:rFonts w:ascii="Arial" w:hAnsi="Arial" w:cs="Arial"/>
                <w:sz w:val="18"/>
                <w:szCs w:val="18"/>
              </w:rPr>
              <w:t>ЗАО «</w:t>
            </w:r>
            <w:proofErr w:type="spellStart"/>
            <w:r w:rsidRPr="006612AD">
              <w:rPr>
                <w:rFonts w:ascii="Arial" w:hAnsi="Arial" w:cs="Arial"/>
                <w:sz w:val="18"/>
                <w:szCs w:val="18"/>
              </w:rPr>
              <w:t>Новоорловский</w:t>
            </w:r>
            <w:proofErr w:type="spellEnd"/>
            <w:r w:rsidRPr="006612AD">
              <w:rPr>
                <w:rFonts w:ascii="Arial" w:hAnsi="Arial" w:cs="Arial"/>
                <w:sz w:val="18"/>
                <w:szCs w:val="18"/>
              </w:rPr>
              <w:t xml:space="preserve"> ГОК»</w:t>
            </w:r>
          </w:p>
        </w:tc>
      </w:tr>
      <w:tr w:rsidR="00837C36" w:rsidRPr="006612AD" w14:paraId="6A789804"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66EE191" w14:textId="77777777" w:rsidR="00CA58E9" w:rsidRPr="006612AD" w:rsidRDefault="00CA58E9" w:rsidP="006612AD">
            <w:pPr>
              <w:spacing w:after="0"/>
              <w:rPr>
                <w:rFonts w:ascii="Arial" w:hAnsi="Arial" w:cs="Arial"/>
                <w:sz w:val="18"/>
                <w:szCs w:val="18"/>
              </w:rPr>
            </w:pPr>
            <w:proofErr w:type="spellStart"/>
            <w:r w:rsidRPr="006612AD">
              <w:rPr>
                <w:rFonts w:ascii="Arial" w:hAnsi="Arial" w:cs="Arial"/>
                <w:sz w:val="18"/>
                <w:szCs w:val="18"/>
              </w:rPr>
              <w:t>Спокойнинское</w:t>
            </w:r>
            <w:proofErr w:type="spellEnd"/>
          </w:p>
          <w:p w14:paraId="36D02469" w14:textId="77777777" w:rsidR="00CA58E9" w:rsidRPr="006612AD" w:rsidRDefault="00CA58E9" w:rsidP="006612AD">
            <w:pPr>
              <w:spacing w:after="0"/>
              <w:rPr>
                <w:rFonts w:ascii="Arial" w:hAnsi="Arial" w:cs="Arial"/>
                <w:sz w:val="18"/>
                <w:szCs w:val="18"/>
              </w:rPr>
            </w:pPr>
            <w:r w:rsidRPr="006612AD">
              <w:rPr>
                <w:rFonts w:ascii="Arial" w:hAnsi="Arial" w:cs="Arial"/>
                <w:sz w:val="18"/>
                <w:szCs w:val="18"/>
              </w:rPr>
              <w:t>(Забайкальский край)</w:t>
            </w:r>
          </w:p>
          <w:p w14:paraId="06075FA0" w14:textId="77777777" w:rsidR="007D7C87" w:rsidRPr="006612AD" w:rsidRDefault="007D7C87" w:rsidP="006612AD">
            <w:pPr>
              <w:spacing w:after="0"/>
              <w:rPr>
                <w:rFonts w:ascii="Arial" w:hAnsi="Arial" w:cs="Arial"/>
                <w:sz w:val="18"/>
                <w:szCs w:val="18"/>
                <w:lang w:val="en-US"/>
              </w:rPr>
            </w:pP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3EC22AA" w14:textId="0B421703"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Штокверковый вольфрамитовый</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4FAB92A" w14:textId="28A68020"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17,1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19E864E" w14:textId="49BDBB30"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3,8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9933687" w14:textId="0714E957"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1,6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2F9FAADE" w14:textId="236DF7C4"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0,21%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B6AC79D" w14:textId="4CC6E9A0"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1 517**</w:t>
            </w:r>
          </w:p>
        </w:tc>
      </w:tr>
      <w:tr w:rsidR="00CA58E9" w:rsidRPr="006612AD" w14:paraId="55487526"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A4C1ED9" w14:textId="1AAFF209" w:rsidR="00CA58E9" w:rsidRPr="006612AD" w:rsidRDefault="00CA58E9" w:rsidP="006612AD">
            <w:pPr>
              <w:spacing w:after="0"/>
              <w:jc w:val="center"/>
              <w:rPr>
                <w:rFonts w:ascii="Arial" w:hAnsi="Arial" w:cs="Arial"/>
                <w:b/>
                <w:sz w:val="18"/>
                <w:szCs w:val="18"/>
                <w:lang w:val="en-US"/>
              </w:rPr>
            </w:pPr>
            <w:r w:rsidRPr="006612AD">
              <w:rPr>
                <w:rFonts w:ascii="Arial" w:hAnsi="Arial" w:cs="Arial"/>
                <w:b/>
                <w:sz w:val="18"/>
                <w:szCs w:val="18"/>
              </w:rPr>
              <w:t>ПОДГОТАВЛИВАЕМЫЕ К ЭКСПЛУАТАЦИИ</w:t>
            </w:r>
          </w:p>
        </w:tc>
      </w:tr>
      <w:tr w:rsidR="00CA58E9" w:rsidRPr="006612AD" w14:paraId="011101E6"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7F159DA" w14:textId="7FE4F6FF" w:rsidR="00CA58E9" w:rsidRPr="006612AD" w:rsidRDefault="00CA58E9" w:rsidP="006612AD">
            <w:pPr>
              <w:spacing w:after="0"/>
              <w:jc w:val="center"/>
              <w:rPr>
                <w:rFonts w:ascii="Arial" w:hAnsi="Arial" w:cs="Arial"/>
                <w:sz w:val="18"/>
                <w:szCs w:val="18"/>
                <w:lang w:val="en-US"/>
              </w:rPr>
            </w:pPr>
            <w:r w:rsidRPr="006612AD">
              <w:rPr>
                <w:rFonts w:ascii="Arial" w:hAnsi="Arial" w:cs="Arial"/>
                <w:sz w:val="18"/>
                <w:szCs w:val="18"/>
              </w:rPr>
              <w:t>АО «Приморский ГОК»</w:t>
            </w:r>
          </w:p>
        </w:tc>
      </w:tr>
      <w:tr w:rsidR="00837C36" w:rsidRPr="006612AD" w14:paraId="54A89723"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E93DEF7" w14:textId="77777777" w:rsidR="00CA58E9" w:rsidRPr="006612AD" w:rsidRDefault="00CA58E9" w:rsidP="006612AD">
            <w:pPr>
              <w:spacing w:after="0"/>
              <w:rPr>
                <w:rFonts w:ascii="Arial" w:hAnsi="Arial" w:cs="Arial"/>
                <w:sz w:val="18"/>
                <w:szCs w:val="18"/>
              </w:rPr>
            </w:pPr>
            <w:r w:rsidRPr="006612AD">
              <w:rPr>
                <w:rFonts w:ascii="Arial" w:hAnsi="Arial" w:cs="Arial"/>
                <w:sz w:val="18"/>
                <w:szCs w:val="18"/>
              </w:rPr>
              <w:t>Скрытое</w:t>
            </w:r>
          </w:p>
          <w:p w14:paraId="3320A111" w14:textId="09DD9CE6"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(Приморский край)</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5CFD528" w14:textId="5BEE693D" w:rsidR="007D7C87" w:rsidRPr="006612AD" w:rsidRDefault="00CA58E9" w:rsidP="006612AD">
            <w:pPr>
              <w:spacing w:after="0"/>
              <w:rPr>
                <w:rFonts w:ascii="Arial" w:hAnsi="Arial" w:cs="Arial"/>
                <w:sz w:val="18"/>
                <w:szCs w:val="18"/>
                <w:lang w:val="en-US"/>
              </w:rPr>
            </w:pPr>
            <w:proofErr w:type="spellStart"/>
            <w:r w:rsidRPr="006612AD">
              <w:rPr>
                <w:rFonts w:ascii="Arial" w:hAnsi="Arial" w:cs="Arial"/>
                <w:sz w:val="18"/>
                <w:szCs w:val="18"/>
              </w:rPr>
              <w:t>Скарновый</w:t>
            </w:r>
            <w:proofErr w:type="spellEnd"/>
            <w:r w:rsidRPr="006612AD">
              <w:rPr>
                <w:rFonts w:ascii="Arial" w:hAnsi="Arial" w:cs="Arial"/>
                <w:sz w:val="18"/>
                <w:szCs w:val="18"/>
              </w:rPr>
              <w:t xml:space="preserve"> шеелитовый</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1311A0E" w14:textId="171A6F5A"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62,3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23C1393E" w14:textId="61545DB9"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73,7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6BDD52B" w14:textId="6907BFB7"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10,3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BA79DB2" w14:textId="272AC5C8"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0,36%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859B604" w14:textId="2EF247EC"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w:t>
            </w:r>
          </w:p>
        </w:tc>
      </w:tr>
      <w:tr w:rsidR="00CA58E9" w:rsidRPr="006612AD" w14:paraId="7EEF2114"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1D97876" w14:textId="0331190E" w:rsidR="00CA58E9" w:rsidRPr="006612AD" w:rsidRDefault="00CA58E9" w:rsidP="00CD0166">
            <w:pPr>
              <w:spacing w:after="0"/>
              <w:jc w:val="center"/>
              <w:rPr>
                <w:rFonts w:ascii="Arial" w:hAnsi="Arial" w:cs="Arial"/>
                <w:sz w:val="18"/>
                <w:szCs w:val="18"/>
              </w:rPr>
            </w:pPr>
            <w:r w:rsidRPr="006612AD">
              <w:rPr>
                <w:rFonts w:ascii="Arial" w:hAnsi="Arial" w:cs="Arial"/>
                <w:sz w:val="18"/>
                <w:szCs w:val="18"/>
              </w:rPr>
              <w:t>ООО «Эльбрусский горнорудный комбинат» (ГК «Ростех»)</w:t>
            </w:r>
          </w:p>
        </w:tc>
      </w:tr>
      <w:tr w:rsidR="00837C36" w:rsidRPr="006612AD" w14:paraId="6E195F55"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884F18E" w14:textId="77777777" w:rsidR="00CA58E9" w:rsidRPr="006612AD" w:rsidRDefault="00CA58E9" w:rsidP="006612AD">
            <w:pPr>
              <w:spacing w:after="0"/>
              <w:rPr>
                <w:rFonts w:ascii="Arial" w:hAnsi="Arial" w:cs="Arial"/>
                <w:sz w:val="18"/>
                <w:szCs w:val="18"/>
              </w:rPr>
            </w:pPr>
            <w:r w:rsidRPr="006612AD">
              <w:rPr>
                <w:rFonts w:ascii="Arial" w:hAnsi="Arial" w:cs="Arial"/>
                <w:sz w:val="18"/>
                <w:szCs w:val="18"/>
              </w:rPr>
              <w:t>Тырныаузское</w:t>
            </w:r>
          </w:p>
          <w:p w14:paraId="70DCE27E" w14:textId="7F33C5A6" w:rsidR="007D7C87" w:rsidRPr="006612AD" w:rsidRDefault="00CA58E9" w:rsidP="006612AD">
            <w:pPr>
              <w:spacing w:after="0"/>
              <w:rPr>
                <w:rFonts w:ascii="Arial" w:hAnsi="Arial" w:cs="Arial"/>
                <w:sz w:val="18"/>
                <w:szCs w:val="18"/>
              </w:rPr>
            </w:pPr>
            <w:r w:rsidRPr="006612AD">
              <w:rPr>
                <w:rFonts w:ascii="Arial" w:hAnsi="Arial" w:cs="Arial"/>
                <w:sz w:val="18"/>
                <w:szCs w:val="18"/>
              </w:rPr>
              <w:t xml:space="preserve">(Кабардино-Балкарская </w:t>
            </w:r>
            <w:proofErr w:type="spellStart"/>
            <w:r w:rsidRPr="006612AD">
              <w:rPr>
                <w:rFonts w:ascii="Arial" w:hAnsi="Arial" w:cs="Arial"/>
                <w:sz w:val="18"/>
                <w:szCs w:val="18"/>
              </w:rPr>
              <w:t>Респ</w:t>
            </w:r>
            <w:proofErr w:type="spellEnd"/>
            <w:r w:rsidRPr="006612AD">
              <w:rPr>
                <w:rFonts w:ascii="Arial" w:hAnsi="Arial" w:cs="Arial"/>
                <w:sz w:val="18"/>
                <w:szCs w:val="18"/>
              </w:rPr>
              <w:t>.)</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4E9E8F1" w14:textId="15D95D3E" w:rsidR="007D7C87" w:rsidRPr="006612AD" w:rsidRDefault="00CA58E9" w:rsidP="006612AD">
            <w:pPr>
              <w:spacing w:after="0"/>
              <w:rPr>
                <w:rFonts w:ascii="Arial" w:hAnsi="Arial" w:cs="Arial"/>
                <w:sz w:val="18"/>
                <w:szCs w:val="18"/>
              </w:rPr>
            </w:pPr>
            <w:proofErr w:type="spellStart"/>
            <w:r w:rsidRPr="006612AD">
              <w:rPr>
                <w:rFonts w:ascii="Arial" w:hAnsi="Arial" w:cs="Arial"/>
                <w:sz w:val="18"/>
                <w:szCs w:val="18"/>
              </w:rPr>
              <w:t>Скарновый</w:t>
            </w:r>
            <w:proofErr w:type="spellEnd"/>
            <w:r w:rsidRPr="006612AD">
              <w:rPr>
                <w:rFonts w:ascii="Arial" w:hAnsi="Arial" w:cs="Arial"/>
                <w:sz w:val="18"/>
                <w:szCs w:val="18"/>
              </w:rPr>
              <w:t xml:space="preserve"> шеелитовый</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C9A586A" w14:textId="66EB4D55" w:rsidR="007D7C87" w:rsidRPr="006612AD" w:rsidRDefault="00CA58E9" w:rsidP="006612AD">
            <w:pPr>
              <w:spacing w:after="0"/>
              <w:rPr>
                <w:rFonts w:ascii="Arial" w:hAnsi="Arial" w:cs="Arial"/>
                <w:sz w:val="18"/>
                <w:szCs w:val="18"/>
              </w:rPr>
            </w:pPr>
            <w:r w:rsidRPr="006612AD">
              <w:rPr>
                <w:rFonts w:ascii="Arial" w:hAnsi="Arial" w:cs="Arial"/>
                <w:sz w:val="18"/>
                <w:szCs w:val="18"/>
              </w:rPr>
              <w:t xml:space="preserve">201,7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83EC5CE" w14:textId="00FCF83A" w:rsidR="007D7C87" w:rsidRPr="006612AD" w:rsidRDefault="00837C36" w:rsidP="006612AD">
            <w:pPr>
              <w:spacing w:after="0"/>
              <w:rPr>
                <w:rFonts w:ascii="Arial" w:hAnsi="Arial" w:cs="Arial"/>
                <w:sz w:val="18"/>
                <w:szCs w:val="18"/>
              </w:rPr>
            </w:pPr>
            <w:r w:rsidRPr="006612AD">
              <w:rPr>
                <w:rFonts w:ascii="Arial" w:hAnsi="Arial" w:cs="Arial"/>
                <w:sz w:val="18"/>
                <w:szCs w:val="18"/>
              </w:rPr>
              <w:t xml:space="preserve">7,8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2B374DDF" w14:textId="5BDBCB96" w:rsidR="007D7C87" w:rsidRPr="006612AD" w:rsidRDefault="00837C36" w:rsidP="006612AD">
            <w:pPr>
              <w:spacing w:after="0"/>
              <w:rPr>
                <w:rFonts w:ascii="Arial" w:hAnsi="Arial" w:cs="Arial"/>
                <w:sz w:val="18"/>
                <w:szCs w:val="18"/>
              </w:rPr>
            </w:pPr>
            <w:r w:rsidRPr="006612AD">
              <w:rPr>
                <w:rFonts w:ascii="Arial" w:hAnsi="Arial" w:cs="Arial"/>
                <w:sz w:val="18"/>
                <w:szCs w:val="18"/>
              </w:rPr>
              <w:t xml:space="preserve">15,9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3B33C48" w14:textId="2FB48764" w:rsidR="007D7C87" w:rsidRPr="006612AD" w:rsidRDefault="00837C36" w:rsidP="006612AD">
            <w:pPr>
              <w:spacing w:after="0"/>
              <w:rPr>
                <w:rFonts w:ascii="Arial" w:hAnsi="Arial" w:cs="Arial"/>
                <w:sz w:val="18"/>
                <w:szCs w:val="18"/>
              </w:rPr>
            </w:pPr>
            <w:r w:rsidRPr="006612AD">
              <w:rPr>
                <w:rFonts w:ascii="Arial" w:hAnsi="Arial" w:cs="Arial"/>
                <w:sz w:val="18"/>
                <w:szCs w:val="18"/>
              </w:rPr>
              <w:t xml:space="preserve">0,44%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E1C4896" w14:textId="3BBADD1F" w:rsidR="007D7C87" w:rsidRPr="006612AD" w:rsidRDefault="00837C36" w:rsidP="006612AD">
            <w:pPr>
              <w:spacing w:after="0"/>
              <w:rPr>
                <w:rFonts w:ascii="Arial" w:hAnsi="Arial" w:cs="Arial"/>
                <w:sz w:val="18"/>
                <w:szCs w:val="18"/>
              </w:rPr>
            </w:pPr>
            <w:r w:rsidRPr="006612AD">
              <w:rPr>
                <w:rFonts w:ascii="Arial" w:hAnsi="Arial" w:cs="Arial"/>
                <w:sz w:val="18"/>
                <w:szCs w:val="18"/>
              </w:rPr>
              <w:t>—</w:t>
            </w:r>
          </w:p>
        </w:tc>
      </w:tr>
      <w:tr w:rsidR="00CA58E9" w:rsidRPr="006612AD" w14:paraId="4B90843E"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FD50E41" w14:textId="0E4E82C0" w:rsidR="00CA58E9" w:rsidRPr="006612AD" w:rsidRDefault="00CA58E9" w:rsidP="00CD0166">
            <w:pPr>
              <w:spacing w:after="0"/>
              <w:jc w:val="center"/>
              <w:rPr>
                <w:rFonts w:ascii="Arial" w:hAnsi="Arial" w:cs="Arial"/>
                <w:sz w:val="18"/>
                <w:szCs w:val="18"/>
              </w:rPr>
            </w:pPr>
            <w:r w:rsidRPr="006612AD">
              <w:rPr>
                <w:rFonts w:ascii="Arial" w:hAnsi="Arial" w:cs="Arial"/>
                <w:sz w:val="18"/>
                <w:szCs w:val="18"/>
              </w:rPr>
              <w:t>ООО «</w:t>
            </w:r>
            <w:proofErr w:type="spellStart"/>
            <w:r w:rsidRPr="006612AD">
              <w:rPr>
                <w:rFonts w:ascii="Arial" w:hAnsi="Arial" w:cs="Arial"/>
                <w:sz w:val="18"/>
                <w:szCs w:val="18"/>
              </w:rPr>
              <w:t>СевКавНедра</w:t>
            </w:r>
            <w:proofErr w:type="spellEnd"/>
            <w:r w:rsidRPr="006612AD">
              <w:rPr>
                <w:rFonts w:ascii="Arial" w:hAnsi="Arial" w:cs="Arial"/>
                <w:sz w:val="18"/>
                <w:szCs w:val="18"/>
              </w:rPr>
              <w:t>»</w:t>
            </w:r>
          </w:p>
        </w:tc>
      </w:tr>
      <w:tr w:rsidR="00837C36" w:rsidRPr="006612AD" w14:paraId="1F56BBB1"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E2D6EC7" w14:textId="77777777" w:rsidR="00CA58E9" w:rsidRPr="006612AD" w:rsidRDefault="00CA58E9" w:rsidP="006612AD">
            <w:pPr>
              <w:spacing w:after="0"/>
              <w:rPr>
                <w:rFonts w:ascii="Arial" w:hAnsi="Arial" w:cs="Arial"/>
                <w:sz w:val="18"/>
                <w:szCs w:val="18"/>
              </w:rPr>
            </w:pPr>
            <w:proofErr w:type="spellStart"/>
            <w:r w:rsidRPr="006612AD">
              <w:rPr>
                <w:rFonts w:ascii="Arial" w:hAnsi="Arial" w:cs="Arial"/>
                <w:sz w:val="18"/>
                <w:szCs w:val="18"/>
              </w:rPr>
              <w:t>Кти</w:t>
            </w:r>
            <w:proofErr w:type="spellEnd"/>
            <w:r w:rsidRPr="006612AD">
              <w:rPr>
                <w:rFonts w:ascii="Arial" w:hAnsi="Arial" w:cs="Arial"/>
                <w:sz w:val="18"/>
                <w:szCs w:val="18"/>
              </w:rPr>
              <w:t>-Тебердинское</w:t>
            </w:r>
          </w:p>
          <w:p w14:paraId="71CC82E1" w14:textId="3C14CB63" w:rsidR="007D7C87" w:rsidRPr="006612AD" w:rsidRDefault="00CA58E9" w:rsidP="006612AD">
            <w:pPr>
              <w:spacing w:after="0"/>
              <w:rPr>
                <w:rFonts w:ascii="Arial" w:hAnsi="Arial" w:cs="Arial"/>
                <w:sz w:val="18"/>
                <w:szCs w:val="18"/>
              </w:rPr>
            </w:pPr>
            <w:r w:rsidRPr="006612AD">
              <w:rPr>
                <w:rFonts w:ascii="Arial" w:hAnsi="Arial" w:cs="Arial"/>
                <w:sz w:val="18"/>
                <w:szCs w:val="18"/>
              </w:rPr>
              <w:t xml:space="preserve">(Карачаево-Черкесская </w:t>
            </w:r>
            <w:proofErr w:type="spellStart"/>
            <w:r w:rsidRPr="006612AD">
              <w:rPr>
                <w:rFonts w:ascii="Arial" w:hAnsi="Arial" w:cs="Arial"/>
                <w:sz w:val="18"/>
                <w:szCs w:val="18"/>
              </w:rPr>
              <w:t>Респ</w:t>
            </w:r>
            <w:proofErr w:type="spellEnd"/>
            <w:r w:rsidRPr="006612AD">
              <w:rPr>
                <w:rFonts w:ascii="Arial" w:hAnsi="Arial" w:cs="Arial"/>
                <w:sz w:val="18"/>
                <w:szCs w:val="18"/>
              </w:rPr>
              <w:t>.)</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DC5F1F1" w14:textId="1DF0C9A7" w:rsidR="007D7C87" w:rsidRPr="006612AD" w:rsidRDefault="00CA58E9" w:rsidP="006612AD">
            <w:pPr>
              <w:spacing w:after="0"/>
              <w:rPr>
                <w:rFonts w:ascii="Arial" w:hAnsi="Arial" w:cs="Arial"/>
                <w:sz w:val="18"/>
                <w:szCs w:val="18"/>
              </w:rPr>
            </w:pPr>
            <w:r w:rsidRPr="006612AD">
              <w:rPr>
                <w:rFonts w:ascii="Arial" w:hAnsi="Arial" w:cs="Arial"/>
                <w:sz w:val="18"/>
                <w:szCs w:val="18"/>
              </w:rPr>
              <w:t>Штокверковый шеелитовый</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DDF7C4C" w14:textId="4C1BBAE5" w:rsidR="007D7C87" w:rsidRPr="006612AD" w:rsidRDefault="00CA58E9" w:rsidP="006612AD">
            <w:pPr>
              <w:spacing w:after="0"/>
              <w:rPr>
                <w:rFonts w:ascii="Arial" w:hAnsi="Arial" w:cs="Arial"/>
                <w:sz w:val="18"/>
                <w:szCs w:val="18"/>
              </w:rPr>
            </w:pPr>
            <w:r w:rsidRPr="006612AD">
              <w:rPr>
                <w:rFonts w:ascii="Arial" w:hAnsi="Arial" w:cs="Arial"/>
                <w:sz w:val="18"/>
                <w:szCs w:val="18"/>
              </w:rPr>
              <w:t xml:space="preserve">89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1B04FF8" w14:textId="2D1FBAE5" w:rsidR="007D7C87" w:rsidRPr="006612AD" w:rsidRDefault="00837C36" w:rsidP="006612AD">
            <w:pPr>
              <w:spacing w:after="0"/>
              <w:rPr>
                <w:rFonts w:ascii="Arial" w:hAnsi="Arial" w:cs="Arial"/>
                <w:sz w:val="18"/>
                <w:szCs w:val="18"/>
              </w:rPr>
            </w:pPr>
            <w:r w:rsidRPr="006612AD">
              <w:rPr>
                <w:rFonts w:ascii="Arial" w:hAnsi="Arial" w:cs="Arial"/>
                <w:sz w:val="18"/>
                <w:szCs w:val="18"/>
              </w:rPr>
              <w:t xml:space="preserve">20,9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23F8A733" w14:textId="76DA10C7" w:rsidR="007D7C87" w:rsidRPr="006612AD" w:rsidRDefault="00837C36" w:rsidP="006612AD">
            <w:pPr>
              <w:spacing w:after="0"/>
              <w:rPr>
                <w:rFonts w:ascii="Arial" w:hAnsi="Arial" w:cs="Arial"/>
                <w:sz w:val="18"/>
                <w:szCs w:val="18"/>
              </w:rPr>
            </w:pPr>
            <w:r w:rsidRPr="006612AD">
              <w:rPr>
                <w:rFonts w:ascii="Arial" w:hAnsi="Arial" w:cs="Arial"/>
                <w:sz w:val="18"/>
                <w:szCs w:val="18"/>
              </w:rPr>
              <w:t xml:space="preserve">8,3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5331BA8" w14:textId="48B879F0" w:rsidR="007D7C87" w:rsidRPr="006612AD" w:rsidRDefault="00837C36" w:rsidP="006612AD">
            <w:pPr>
              <w:spacing w:after="0"/>
              <w:rPr>
                <w:rFonts w:ascii="Arial" w:hAnsi="Arial" w:cs="Arial"/>
                <w:sz w:val="18"/>
                <w:szCs w:val="18"/>
              </w:rPr>
            </w:pPr>
            <w:r w:rsidRPr="006612AD">
              <w:rPr>
                <w:rFonts w:ascii="Arial" w:hAnsi="Arial" w:cs="Arial"/>
                <w:sz w:val="18"/>
                <w:szCs w:val="18"/>
              </w:rPr>
              <w:t xml:space="preserve">0,36%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4B8C47C" w14:textId="682AC653" w:rsidR="007D7C87" w:rsidRPr="006612AD" w:rsidRDefault="00837C36" w:rsidP="006612AD">
            <w:pPr>
              <w:spacing w:after="0"/>
              <w:rPr>
                <w:rFonts w:ascii="Arial" w:hAnsi="Arial" w:cs="Arial"/>
                <w:sz w:val="18"/>
                <w:szCs w:val="18"/>
              </w:rPr>
            </w:pPr>
            <w:r w:rsidRPr="006612AD">
              <w:rPr>
                <w:rFonts w:ascii="Arial" w:hAnsi="Arial" w:cs="Arial"/>
                <w:sz w:val="18"/>
                <w:szCs w:val="18"/>
              </w:rPr>
              <w:t>—</w:t>
            </w:r>
          </w:p>
        </w:tc>
      </w:tr>
      <w:tr w:rsidR="00CA58E9" w:rsidRPr="006612AD" w14:paraId="1F86DAB7"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3780C91" w14:textId="0FEC10B5" w:rsidR="00CA58E9" w:rsidRPr="00CD0166" w:rsidRDefault="00CA58E9" w:rsidP="00CD0166">
            <w:pPr>
              <w:spacing w:after="0"/>
              <w:jc w:val="center"/>
              <w:rPr>
                <w:rFonts w:ascii="Arial" w:hAnsi="Arial" w:cs="Arial"/>
                <w:b/>
                <w:sz w:val="18"/>
                <w:szCs w:val="18"/>
              </w:rPr>
            </w:pPr>
            <w:r w:rsidRPr="00CD0166">
              <w:rPr>
                <w:rFonts w:ascii="Arial" w:hAnsi="Arial" w:cs="Arial"/>
                <w:b/>
                <w:sz w:val="18"/>
                <w:szCs w:val="18"/>
              </w:rPr>
              <w:t>РАЗВЕДЫВАЕМЫЕ</w:t>
            </w:r>
          </w:p>
        </w:tc>
      </w:tr>
      <w:tr w:rsidR="00CA58E9" w:rsidRPr="00014CE4" w14:paraId="226EED23"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2CD27F6B" w14:textId="53BB6FF0" w:rsidR="00CA58E9" w:rsidRPr="006612AD" w:rsidRDefault="00CA58E9" w:rsidP="00CD0166">
            <w:pPr>
              <w:spacing w:after="0"/>
              <w:jc w:val="center"/>
              <w:rPr>
                <w:rFonts w:ascii="Arial" w:hAnsi="Arial" w:cs="Arial"/>
                <w:sz w:val="18"/>
                <w:szCs w:val="18"/>
                <w:lang w:val="en-US"/>
              </w:rPr>
            </w:pPr>
            <w:r w:rsidRPr="006612AD">
              <w:rPr>
                <w:rFonts w:ascii="Arial" w:hAnsi="Arial" w:cs="Arial"/>
                <w:sz w:val="18"/>
                <w:szCs w:val="18"/>
              </w:rPr>
              <w:t>АО</w:t>
            </w:r>
            <w:r w:rsidRPr="006612AD">
              <w:rPr>
                <w:rFonts w:ascii="Arial" w:hAnsi="Arial" w:cs="Arial"/>
                <w:sz w:val="18"/>
                <w:szCs w:val="18"/>
                <w:lang w:val="en-US"/>
              </w:rPr>
              <w:t xml:space="preserve"> «</w:t>
            </w:r>
            <w:proofErr w:type="spellStart"/>
            <w:r w:rsidRPr="006612AD">
              <w:rPr>
                <w:rFonts w:ascii="Arial" w:hAnsi="Arial" w:cs="Arial"/>
                <w:sz w:val="18"/>
                <w:szCs w:val="18"/>
              </w:rPr>
              <w:t>Твердосплав</w:t>
            </w:r>
            <w:proofErr w:type="spellEnd"/>
            <w:r w:rsidRPr="006612AD">
              <w:rPr>
                <w:rFonts w:ascii="Arial" w:hAnsi="Arial" w:cs="Arial"/>
                <w:sz w:val="18"/>
                <w:szCs w:val="18"/>
                <w:lang w:val="en-US"/>
              </w:rPr>
              <w:t>» (Adelite Holdings Ltd)</w:t>
            </w:r>
          </w:p>
        </w:tc>
      </w:tr>
      <w:tr w:rsidR="00837C36" w:rsidRPr="006612AD" w14:paraId="2DD45353"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A247AC6" w14:textId="77777777" w:rsidR="00CA58E9" w:rsidRPr="006612AD" w:rsidRDefault="00CA58E9" w:rsidP="006612AD">
            <w:pPr>
              <w:spacing w:after="0"/>
              <w:rPr>
                <w:rFonts w:ascii="Arial" w:hAnsi="Arial" w:cs="Arial"/>
                <w:sz w:val="18"/>
                <w:szCs w:val="18"/>
              </w:rPr>
            </w:pPr>
            <w:proofErr w:type="spellStart"/>
            <w:r w:rsidRPr="006612AD">
              <w:rPr>
                <w:rFonts w:ascii="Arial" w:hAnsi="Arial" w:cs="Arial"/>
                <w:sz w:val="18"/>
                <w:szCs w:val="18"/>
              </w:rPr>
              <w:t>Холтосонское</w:t>
            </w:r>
            <w:proofErr w:type="spellEnd"/>
          </w:p>
          <w:p w14:paraId="1EF508B0" w14:textId="532CC6FF"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(Республика Бурятия)</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95B1929" w14:textId="35E31EB9"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Жильный вольфрамитовый</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6E10FD6" w14:textId="14E47E05"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5,7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3296BB2" w14:textId="69E0F461"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26,7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7155551" w14:textId="41A62691"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2,5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876F378" w14:textId="4255540F"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0,75%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66723C7" w14:textId="5E86AE72"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w:t>
            </w:r>
          </w:p>
        </w:tc>
      </w:tr>
      <w:tr w:rsidR="00837C36" w:rsidRPr="006612AD" w14:paraId="6C0F782B"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51F282E" w14:textId="77777777" w:rsidR="00CA58E9" w:rsidRPr="006612AD" w:rsidRDefault="00CA58E9" w:rsidP="006612AD">
            <w:pPr>
              <w:spacing w:after="0"/>
              <w:rPr>
                <w:rFonts w:ascii="Arial" w:hAnsi="Arial" w:cs="Arial"/>
                <w:sz w:val="18"/>
                <w:szCs w:val="18"/>
              </w:rPr>
            </w:pPr>
            <w:proofErr w:type="spellStart"/>
            <w:r w:rsidRPr="006612AD">
              <w:rPr>
                <w:rFonts w:ascii="Arial" w:hAnsi="Arial" w:cs="Arial"/>
                <w:sz w:val="18"/>
                <w:szCs w:val="18"/>
              </w:rPr>
              <w:t>Инкурское</w:t>
            </w:r>
            <w:proofErr w:type="spellEnd"/>
          </w:p>
          <w:p w14:paraId="642F5DBC" w14:textId="3840C1C1"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(Республика Бурятия)</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82BF0DB" w14:textId="23BED655"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Штокверковый вольфрамитовый</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8C3C931" w14:textId="6D2478DA"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170,9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2A0A2928" w14:textId="6E523D5D"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13,6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2D99A87" w14:textId="030BBE0A"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14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10A1352" w14:textId="593CCF66"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0,15%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A94084F" w14:textId="0CED5B84"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w:t>
            </w:r>
          </w:p>
        </w:tc>
      </w:tr>
      <w:tr w:rsidR="00CA58E9" w:rsidRPr="006612AD" w14:paraId="634D154B"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32165D8" w14:textId="7822979D" w:rsidR="00CA58E9" w:rsidRPr="006612AD" w:rsidRDefault="00CA58E9" w:rsidP="00CD0166">
            <w:pPr>
              <w:spacing w:after="0"/>
              <w:jc w:val="center"/>
              <w:rPr>
                <w:rFonts w:ascii="Arial" w:hAnsi="Arial" w:cs="Arial"/>
                <w:sz w:val="18"/>
                <w:szCs w:val="18"/>
                <w:lang w:val="en-US"/>
              </w:rPr>
            </w:pPr>
            <w:r w:rsidRPr="006612AD">
              <w:rPr>
                <w:rFonts w:ascii="Arial" w:hAnsi="Arial" w:cs="Arial"/>
                <w:sz w:val="18"/>
                <w:szCs w:val="18"/>
              </w:rPr>
              <w:t>АО «</w:t>
            </w:r>
            <w:proofErr w:type="spellStart"/>
            <w:r w:rsidRPr="006612AD">
              <w:rPr>
                <w:rFonts w:ascii="Arial" w:hAnsi="Arial" w:cs="Arial"/>
                <w:sz w:val="18"/>
                <w:szCs w:val="18"/>
              </w:rPr>
              <w:t>Коклановское</w:t>
            </w:r>
            <w:proofErr w:type="spellEnd"/>
            <w:r w:rsidRPr="006612AD">
              <w:rPr>
                <w:rFonts w:ascii="Arial" w:hAnsi="Arial" w:cs="Arial"/>
                <w:sz w:val="18"/>
                <w:szCs w:val="18"/>
              </w:rPr>
              <w:t>»</w:t>
            </w:r>
          </w:p>
        </w:tc>
      </w:tr>
      <w:tr w:rsidR="00837C36" w:rsidRPr="006612AD" w14:paraId="2E85B3D0"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8767633" w14:textId="77777777" w:rsidR="00CA58E9" w:rsidRPr="006612AD" w:rsidRDefault="00CA58E9" w:rsidP="006612AD">
            <w:pPr>
              <w:spacing w:after="0"/>
              <w:rPr>
                <w:rFonts w:ascii="Arial" w:hAnsi="Arial" w:cs="Arial"/>
                <w:sz w:val="18"/>
                <w:szCs w:val="18"/>
              </w:rPr>
            </w:pPr>
            <w:proofErr w:type="spellStart"/>
            <w:r w:rsidRPr="006612AD">
              <w:rPr>
                <w:rFonts w:ascii="Arial" w:hAnsi="Arial" w:cs="Arial"/>
                <w:sz w:val="18"/>
                <w:szCs w:val="18"/>
              </w:rPr>
              <w:t>Коклановское</w:t>
            </w:r>
            <w:proofErr w:type="spellEnd"/>
          </w:p>
          <w:p w14:paraId="1DCD64DC" w14:textId="08ACCE19"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(Курганская область)</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BA314AD" w14:textId="7D1B41F5"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Штокверковый </w:t>
            </w:r>
            <w:proofErr w:type="spellStart"/>
            <w:r w:rsidRPr="006612AD">
              <w:rPr>
                <w:rFonts w:ascii="Arial" w:hAnsi="Arial" w:cs="Arial"/>
                <w:sz w:val="18"/>
                <w:szCs w:val="18"/>
              </w:rPr>
              <w:t>шеелитмолибденитовый</w:t>
            </w:r>
            <w:proofErr w:type="spellEnd"/>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A5D18FF" w14:textId="6B5E5121"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12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094DB10" w14:textId="1441F512"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129,8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9A4A1EC" w14:textId="68C0C729"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10,7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BE49B8B" w14:textId="4A5D2F26"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0,04%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C302846" w14:textId="73E6AF0D"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w:t>
            </w:r>
          </w:p>
        </w:tc>
      </w:tr>
      <w:tr w:rsidR="00CA58E9" w:rsidRPr="006612AD" w14:paraId="1BA26BCF" w14:textId="77777777" w:rsidTr="00837C36">
        <w:trPr>
          <w:trHeight w:val="283"/>
        </w:trPr>
        <w:tc>
          <w:tcPr>
            <w:tcW w:w="9344" w:type="dxa"/>
            <w:gridSpan w:val="11"/>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334620D" w14:textId="41D99654" w:rsidR="00CA58E9" w:rsidRPr="00CD0166" w:rsidRDefault="00CA58E9" w:rsidP="00CD0166">
            <w:pPr>
              <w:spacing w:after="0"/>
              <w:jc w:val="center"/>
              <w:rPr>
                <w:rFonts w:ascii="Arial" w:hAnsi="Arial" w:cs="Arial"/>
                <w:b/>
                <w:sz w:val="18"/>
                <w:szCs w:val="18"/>
                <w:lang w:val="en-US"/>
              </w:rPr>
            </w:pPr>
            <w:r w:rsidRPr="00CD0166">
              <w:rPr>
                <w:rFonts w:ascii="Arial" w:hAnsi="Arial" w:cs="Arial"/>
                <w:b/>
                <w:sz w:val="18"/>
                <w:szCs w:val="18"/>
              </w:rPr>
              <w:t>НЕРАСПРЕДЕЛЕННЫЙ ФОНД НЕДР</w:t>
            </w:r>
          </w:p>
        </w:tc>
      </w:tr>
      <w:tr w:rsidR="00837C36" w:rsidRPr="006612AD" w14:paraId="7350BDC8"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91D831B" w14:textId="77777777" w:rsidR="00CA58E9" w:rsidRPr="006612AD" w:rsidRDefault="00CA58E9" w:rsidP="006612AD">
            <w:pPr>
              <w:spacing w:after="0"/>
              <w:rPr>
                <w:rFonts w:ascii="Arial" w:hAnsi="Arial" w:cs="Arial"/>
                <w:sz w:val="18"/>
                <w:szCs w:val="18"/>
              </w:rPr>
            </w:pPr>
            <w:proofErr w:type="spellStart"/>
            <w:r w:rsidRPr="006612AD">
              <w:rPr>
                <w:rFonts w:ascii="Arial" w:hAnsi="Arial" w:cs="Arial"/>
                <w:sz w:val="18"/>
                <w:szCs w:val="18"/>
              </w:rPr>
              <w:t>Агылкинское</w:t>
            </w:r>
            <w:proofErr w:type="spellEnd"/>
          </w:p>
          <w:p w14:paraId="64FFE67D" w14:textId="2C3B9F6A"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lastRenderedPageBreak/>
              <w:t>(Республика Саха (Якутия))</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83A2832" w14:textId="7FD5D878" w:rsidR="007D7C87" w:rsidRPr="006612AD" w:rsidRDefault="00CA58E9" w:rsidP="006612AD">
            <w:pPr>
              <w:spacing w:after="0"/>
              <w:rPr>
                <w:rFonts w:ascii="Arial" w:hAnsi="Arial" w:cs="Arial"/>
                <w:sz w:val="18"/>
                <w:szCs w:val="18"/>
                <w:lang w:val="en-US"/>
              </w:rPr>
            </w:pPr>
            <w:proofErr w:type="spellStart"/>
            <w:r w:rsidRPr="006612AD">
              <w:rPr>
                <w:rFonts w:ascii="Arial" w:hAnsi="Arial" w:cs="Arial"/>
                <w:sz w:val="18"/>
                <w:szCs w:val="18"/>
              </w:rPr>
              <w:lastRenderedPageBreak/>
              <w:t>Скарновый</w:t>
            </w:r>
            <w:proofErr w:type="spellEnd"/>
            <w:r w:rsidRPr="006612AD">
              <w:rPr>
                <w:rFonts w:ascii="Arial" w:hAnsi="Arial" w:cs="Arial"/>
                <w:sz w:val="18"/>
                <w:szCs w:val="18"/>
              </w:rPr>
              <w:t xml:space="preserve"> шеелитовый</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A24D762" w14:textId="1FF3F3B8"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90,9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7267C6E8" w14:textId="3A314554"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0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12469950" w14:textId="60885491"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6,9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9743C3F" w14:textId="69212BFE"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1,27%</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3B3820D7" w14:textId="4AEBE360"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w:t>
            </w:r>
          </w:p>
        </w:tc>
      </w:tr>
      <w:tr w:rsidR="00837C36" w:rsidRPr="006612AD" w14:paraId="36468205" w14:textId="77777777" w:rsidTr="00837C36">
        <w:trPr>
          <w:trHeight w:val="283"/>
        </w:trPr>
        <w:tc>
          <w:tcPr>
            <w:tcW w:w="206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583D632A" w14:textId="77777777" w:rsidR="00CA58E9" w:rsidRPr="006612AD" w:rsidRDefault="00CA58E9" w:rsidP="006612AD">
            <w:pPr>
              <w:spacing w:after="0"/>
              <w:rPr>
                <w:rFonts w:ascii="Arial" w:hAnsi="Arial" w:cs="Arial"/>
                <w:sz w:val="18"/>
                <w:szCs w:val="18"/>
              </w:rPr>
            </w:pPr>
            <w:r w:rsidRPr="006612AD">
              <w:rPr>
                <w:rFonts w:ascii="Arial" w:hAnsi="Arial" w:cs="Arial"/>
                <w:sz w:val="18"/>
                <w:szCs w:val="18"/>
              </w:rPr>
              <w:t>Мало-</w:t>
            </w:r>
            <w:proofErr w:type="spellStart"/>
            <w:r w:rsidRPr="006612AD">
              <w:rPr>
                <w:rFonts w:ascii="Arial" w:hAnsi="Arial" w:cs="Arial"/>
                <w:sz w:val="18"/>
                <w:szCs w:val="18"/>
              </w:rPr>
              <w:t>Ойногорское</w:t>
            </w:r>
            <w:proofErr w:type="spellEnd"/>
          </w:p>
          <w:p w14:paraId="75561AE6" w14:textId="6BDE2538"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(Республика Бурятия)</w:t>
            </w:r>
          </w:p>
        </w:tc>
        <w:tc>
          <w:tcPr>
            <w:tcW w:w="240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352F261" w14:textId="6019210F"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Штокверковый </w:t>
            </w:r>
            <w:proofErr w:type="spellStart"/>
            <w:r w:rsidRPr="006612AD">
              <w:rPr>
                <w:rFonts w:ascii="Arial" w:hAnsi="Arial" w:cs="Arial"/>
                <w:sz w:val="18"/>
                <w:szCs w:val="18"/>
              </w:rPr>
              <w:t>шеелитмолибденитовый</w:t>
            </w:r>
            <w:proofErr w:type="spellEnd"/>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20291A6E" w14:textId="334E0DE4" w:rsidR="007D7C87" w:rsidRPr="006612AD" w:rsidRDefault="00CA58E9" w:rsidP="006612AD">
            <w:pPr>
              <w:spacing w:after="0"/>
              <w:rPr>
                <w:rFonts w:ascii="Arial" w:hAnsi="Arial" w:cs="Arial"/>
                <w:sz w:val="18"/>
                <w:szCs w:val="18"/>
                <w:lang w:val="en-US"/>
              </w:rPr>
            </w:pPr>
            <w:r w:rsidRPr="006612AD">
              <w:rPr>
                <w:rFonts w:ascii="Arial" w:hAnsi="Arial" w:cs="Arial"/>
                <w:sz w:val="18"/>
                <w:szCs w:val="18"/>
              </w:rPr>
              <w:t xml:space="preserve">122,6 </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63E7A15D" w14:textId="2C5824DA"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0 </w:t>
            </w:r>
          </w:p>
        </w:tc>
        <w:tc>
          <w:tcPr>
            <w:tcW w:w="975"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8264E7E" w14:textId="0B087857"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 xml:space="preserve">9,3 </w:t>
            </w:r>
          </w:p>
        </w:tc>
        <w:tc>
          <w:tcPr>
            <w:tcW w:w="9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009E0C39" w14:textId="5EFD5E73"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0,04%</w:t>
            </w:r>
          </w:p>
        </w:tc>
        <w:tc>
          <w:tcPr>
            <w:tcW w:w="976" w:type="dxa"/>
            <w:gridSpan w:val="2"/>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vAlign w:val="center"/>
          </w:tcPr>
          <w:p w14:paraId="4A478F05" w14:textId="7EF6FB71" w:rsidR="007D7C87" w:rsidRPr="006612AD" w:rsidRDefault="00837C36" w:rsidP="006612AD">
            <w:pPr>
              <w:spacing w:after="0"/>
              <w:rPr>
                <w:rFonts w:ascii="Arial" w:hAnsi="Arial" w:cs="Arial"/>
                <w:sz w:val="18"/>
                <w:szCs w:val="18"/>
                <w:lang w:val="en-US"/>
              </w:rPr>
            </w:pPr>
            <w:r w:rsidRPr="006612AD">
              <w:rPr>
                <w:rFonts w:ascii="Arial" w:hAnsi="Arial" w:cs="Arial"/>
                <w:sz w:val="18"/>
                <w:szCs w:val="18"/>
              </w:rPr>
              <w:t>—</w:t>
            </w:r>
          </w:p>
        </w:tc>
      </w:tr>
    </w:tbl>
    <w:p w14:paraId="2048E080" w14:textId="77777777" w:rsidR="007D7C87" w:rsidRPr="006612AD" w:rsidRDefault="007D7C87" w:rsidP="00CD0166">
      <w:pPr>
        <w:spacing w:before="120" w:after="0"/>
        <w:rPr>
          <w:rFonts w:ascii="Arial" w:hAnsi="Arial" w:cs="Arial"/>
          <w:sz w:val="18"/>
          <w:szCs w:val="18"/>
        </w:rPr>
      </w:pPr>
      <w:r w:rsidRPr="006612AD">
        <w:rPr>
          <w:rFonts w:ascii="Arial" w:hAnsi="Arial" w:cs="Arial"/>
          <w:sz w:val="18"/>
          <w:szCs w:val="18"/>
        </w:rPr>
        <w:t>* содержание в остаточных запасах категорий А+В+С</w:t>
      </w:r>
      <w:r w:rsidRPr="006612AD">
        <w:rPr>
          <w:rFonts w:ascii="Arial" w:hAnsi="Arial" w:cs="Arial"/>
          <w:sz w:val="18"/>
          <w:szCs w:val="18"/>
          <w:vertAlign w:val="subscript"/>
        </w:rPr>
        <w:t>1</w:t>
      </w:r>
    </w:p>
    <w:p w14:paraId="26D96079" w14:textId="77777777" w:rsidR="007D7C87" w:rsidRPr="006612AD" w:rsidRDefault="007D7C87" w:rsidP="006612AD">
      <w:pPr>
        <w:spacing w:after="0"/>
        <w:rPr>
          <w:rFonts w:ascii="Arial" w:hAnsi="Arial" w:cs="Arial"/>
          <w:sz w:val="18"/>
          <w:szCs w:val="18"/>
        </w:rPr>
      </w:pPr>
      <w:r w:rsidRPr="006612AD">
        <w:rPr>
          <w:rFonts w:ascii="Arial" w:hAnsi="Arial" w:cs="Arial"/>
          <w:sz w:val="18"/>
          <w:szCs w:val="18"/>
        </w:rPr>
        <w:t>**включая добычу из отвалов</w:t>
      </w:r>
    </w:p>
    <w:p w14:paraId="22021448" w14:textId="3584719F" w:rsidR="007D7C87" w:rsidRPr="006612AD" w:rsidRDefault="007D7C87" w:rsidP="006612AD">
      <w:pPr>
        <w:spacing w:after="0"/>
        <w:rPr>
          <w:rFonts w:ascii="Arial" w:hAnsi="Arial" w:cs="Arial"/>
          <w:sz w:val="28"/>
          <w:szCs w:val="28"/>
        </w:rPr>
      </w:pPr>
      <w:r w:rsidRPr="006612AD">
        <w:rPr>
          <w:rFonts w:ascii="Arial" w:hAnsi="Arial" w:cs="Arial"/>
          <w:sz w:val="18"/>
          <w:szCs w:val="18"/>
        </w:rPr>
        <w:t>Источник: ГБЗ РФ</w:t>
      </w:r>
    </w:p>
    <w:p w14:paraId="2DB21AD6" w14:textId="6808506B" w:rsidR="00F21EBD" w:rsidRPr="000608C0" w:rsidRDefault="00B93353" w:rsidP="000608C0">
      <w:pPr>
        <w:pStyle w:val="1"/>
        <w:ind w:firstLine="709"/>
        <w:rPr>
          <w:rFonts w:ascii="Arial" w:hAnsi="Arial" w:cs="Arial"/>
          <w:b/>
          <w:color w:val="auto"/>
          <w:sz w:val="28"/>
          <w:szCs w:val="28"/>
        </w:rPr>
      </w:pPr>
      <w:r w:rsidRPr="00E7690D">
        <w:rPr>
          <w:rFonts w:ascii="Arial" w:hAnsi="Arial" w:cs="Arial"/>
          <w:sz w:val="28"/>
          <w:szCs w:val="28"/>
        </w:rPr>
        <w:br w:type="page"/>
      </w:r>
      <w:bookmarkStart w:id="11" w:name="_Toc174094783"/>
      <w:r w:rsidR="00F21EBD" w:rsidRPr="000608C0">
        <w:rPr>
          <w:rFonts w:ascii="Arial" w:hAnsi="Arial" w:cs="Arial"/>
          <w:b/>
          <w:color w:val="auto"/>
          <w:sz w:val="28"/>
          <w:szCs w:val="28"/>
        </w:rPr>
        <w:lastRenderedPageBreak/>
        <w:t>5. Организационный план</w:t>
      </w:r>
      <w:bookmarkEnd w:id="11"/>
      <w:r w:rsidR="00F21EBD" w:rsidRPr="000608C0">
        <w:rPr>
          <w:rFonts w:ascii="Arial" w:hAnsi="Arial" w:cs="Arial"/>
          <w:b/>
          <w:color w:val="auto"/>
          <w:sz w:val="28"/>
          <w:szCs w:val="28"/>
        </w:rPr>
        <w:t xml:space="preserve"> </w:t>
      </w:r>
    </w:p>
    <w:p w14:paraId="24BC4887" w14:textId="77777777" w:rsidR="00F21EBD" w:rsidRPr="00E7690D" w:rsidRDefault="00F21EBD">
      <w:pPr>
        <w:ind w:firstLine="709"/>
        <w:jc w:val="both"/>
        <w:rPr>
          <w:rFonts w:ascii="Arial" w:hAnsi="Arial" w:cs="Arial"/>
          <w:sz w:val="24"/>
          <w:szCs w:val="24"/>
        </w:rPr>
      </w:pPr>
    </w:p>
    <w:p w14:paraId="66373324" w14:textId="77777777" w:rsidR="00F21EBD" w:rsidRPr="00E7690D" w:rsidRDefault="00F21EBD">
      <w:pPr>
        <w:pStyle w:val="22"/>
        <w:rPr>
          <w:rFonts w:ascii="Arial" w:hAnsi="Arial" w:cs="Arial"/>
          <w:sz w:val="28"/>
          <w:szCs w:val="28"/>
        </w:rPr>
      </w:pPr>
      <w:bookmarkStart w:id="12" w:name="_Toc174094784"/>
      <w:r w:rsidRPr="00E7690D">
        <w:rPr>
          <w:rFonts w:ascii="Arial" w:hAnsi="Arial" w:cs="Arial"/>
          <w:sz w:val="28"/>
          <w:szCs w:val="28"/>
        </w:rPr>
        <w:t>5.1. График реализации проекта</w:t>
      </w:r>
      <w:bookmarkEnd w:id="12"/>
    </w:p>
    <w:p w14:paraId="5F8D3A7F" w14:textId="29A79401"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На территории хвостохранилища для ввода в действие производства на I очереди разработки техногенного месторождения необходимо выполнить строительно-монтажные работы по опытно-промышленной установке (ОПУ) на отдельной промплощадке и системе гидротранспорта хвостов, которые выполняются подрядным и хозяйственным способами. </w:t>
      </w:r>
    </w:p>
    <w:p w14:paraId="1897193A" w14:textId="73CEBCA6" w:rsidR="00A865D9" w:rsidRPr="00A865D9" w:rsidRDefault="00A865D9" w:rsidP="00A865D9">
      <w:pPr>
        <w:ind w:firstLine="709"/>
        <w:jc w:val="both"/>
        <w:rPr>
          <w:rFonts w:ascii="Arial" w:hAnsi="Arial" w:cs="Arial"/>
          <w:sz w:val="24"/>
          <w:szCs w:val="24"/>
        </w:rPr>
      </w:pPr>
      <w:r w:rsidRPr="00A865D9">
        <w:rPr>
          <w:rFonts w:ascii="Arial" w:hAnsi="Arial" w:cs="Arial"/>
          <w:i/>
          <w:sz w:val="24"/>
          <w:szCs w:val="24"/>
          <w:u w:val="single"/>
        </w:rPr>
        <w:t>Хозяйственным способом</w:t>
      </w:r>
      <w:r w:rsidRPr="00A865D9">
        <w:rPr>
          <w:rFonts w:ascii="Arial" w:hAnsi="Arial" w:cs="Arial"/>
          <w:sz w:val="24"/>
          <w:szCs w:val="24"/>
        </w:rPr>
        <w:t xml:space="preserve"> (с учетом использования предварительно приобретенного оборудования для разработки техногенного месторождения) выполняются следующие работы: </w:t>
      </w:r>
    </w:p>
    <w:p w14:paraId="4DA6D734" w14:textId="6E31A419"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выемка и транспортировка товарных хвостов из карт № 2 и № 4 (в карту № 3) для</w:t>
      </w:r>
      <w:r>
        <w:rPr>
          <w:rFonts w:ascii="Arial" w:hAnsi="Arial" w:cs="Arial"/>
          <w:sz w:val="24"/>
          <w:szCs w:val="24"/>
        </w:rPr>
        <w:t xml:space="preserve"> </w:t>
      </w:r>
      <w:r w:rsidRPr="00A865D9">
        <w:rPr>
          <w:rFonts w:ascii="Arial" w:hAnsi="Arial" w:cs="Arial"/>
          <w:sz w:val="24"/>
          <w:szCs w:val="24"/>
        </w:rPr>
        <w:t xml:space="preserve">размещения переработанных хвостов для запуска ОПУ в работу (объем выемки хвостов 57,63 тыс. м3, вывоз автосамосвалами на 0,2 км); </w:t>
      </w:r>
    </w:p>
    <w:p w14:paraId="76270D33" w14:textId="5CDC7691"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земляные работы по расширению емкости карты № 4 (отсыпка фильтрационной</w:t>
      </w:r>
      <w:r>
        <w:rPr>
          <w:rFonts w:ascii="Arial" w:hAnsi="Arial" w:cs="Arial"/>
          <w:sz w:val="24"/>
          <w:szCs w:val="24"/>
        </w:rPr>
        <w:t xml:space="preserve"> </w:t>
      </w:r>
      <w:r w:rsidRPr="00A865D9">
        <w:rPr>
          <w:rFonts w:ascii="Arial" w:hAnsi="Arial" w:cs="Arial"/>
          <w:sz w:val="24"/>
          <w:szCs w:val="24"/>
        </w:rPr>
        <w:t>дамбы скальным грунтом - 9,36 тыс.</w:t>
      </w:r>
      <w:r>
        <w:rPr>
          <w:rFonts w:ascii="Arial" w:hAnsi="Arial" w:cs="Arial"/>
          <w:sz w:val="24"/>
          <w:szCs w:val="24"/>
        </w:rPr>
        <w:t xml:space="preserve"> </w:t>
      </w:r>
      <w:r w:rsidRPr="00A865D9">
        <w:rPr>
          <w:rFonts w:ascii="Arial" w:hAnsi="Arial" w:cs="Arial"/>
          <w:sz w:val="24"/>
          <w:szCs w:val="24"/>
        </w:rPr>
        <w:t xml:space="preserve">м3, в том числе за счет выемки скального грунта из старой фильтрационной дамбы карты № 4 – 5,4 тыс. м3, отсыпка площади 0,375 га новой части днища карты </w:t>
      </w:r>
      <w:r w:rsidR="00476540">
        <w:rPr>
          <w:rFonts w:ascii="Arial" w:hAnsi="Arial" w:cs="Arial"/>
          <w:sz w:val="24"/>
          <w:szCs w:val="24"/>
        </w:rPr>
        <w:t>№</w:t>
      </w:r>
      <w:r w:rsidRPr="00A865D9">
        <w:rPr>
          <w:rFonts w:ascii="Arial" w:hAnsi="Arial" w:cs="Arial"/>
          <w:sz w:val="24"/>
          <w:szCs w:val="24"/>
        </w:rPr>
        <w:t xml:space="preserve"> 4 глинистыми породами из выемки в районе промплощадки ОПУ – 1,88 тыс.</w:t>
      </w:r>
      <w:r>
        <w:rPr>
          <w:rFonts w:ascii="Arial" w:hAnsi="Arial" w:cs="Arial"/>
          <w:sz w:val="24"/>
          <w:szCs w:val="24"/>
        </w:rPr>
        <w:t xml:space="preserve"> </w:t>
      </w:r>
      <w:r w:rsidRPr="00A865D9">
        <w:rPr>
          <w:rFonts w:ascii="Arial" w:hAnsi="Arial" w:cs="Arial"/>
          <w:sz w:val="24"/>
          <w:szCs w:val="24"/>
        </w:rPr>
        <w:t xml:space="preserve">м3). </w:t>
      </w:r>
    </w:p>
    <w:p w14:paraId="4F67D37D" w14:textId="045E0BCB" w:rsidR="00A865D9" w:rsidRPr="00A865D9" w:rsidRDefault="00A865D9" w:rsidP="00A865D9">
      <w:pPr>
        <w:ind w:firstLine="709"/>
        <w:jc w:val="both"/>
        <w:rPr>
          <w:rFonts w:ascii="Arial" w:hAnsi="Arial" w:cs="Arial"/>
          <w:sz w:val="24"/>
          <w:szCs w:val="24"/>
        </w:rPr>
      </w:pPr>
      <w:r w:rsidRPr="00A865D9">
        <w:rPr>
          <w:rFonts w:ascii="Arial" w:hAnsi="Arial" w:cs="Arial"/>
          <w:i/>
          <w:sz w:val="24"/>
          <w:szCs w:val="24"/>
          <w:u w:val="single"/>
        </w:rPr>
        <w:t>Подрядным способом</w:t>
      </w:r>
      <w:r w:rsidRPr="00A865D9">
        <w:rPr>
          <w:rFonts w:ascii="Arial" w:hAnsi="Arial" w:cs="Arial"/>
          <w:sz w:val="24"/>
          <w:szCs w:val="24"/>
        </w:rPr>
        <w:t xml:space="preserve"> (на договорной основе) выполняются следующие строительно-монтажные работы на промплощадке ОПУ: </w:t>
      </w:r>
    </w:p>
    <w:p w14:paraId="133286D4" w14:textId="59B239E0"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планировочные работы на территории промплощадки ОПУ с размерами 175х60 м,</w:t>
      </w:r>
      <w:r w:rsidR="008540A7">
        <w:rPr>
          <w:rFonts w:ascii="Arial" w:hAnsi="Arial" w:cs="Arial"/>
          <w:sz w:val="24"/>
          <w:szCs w:val="24"/>
        </w:rPr>
        <w:t xml:space="preserve"> </w:t>
      </w:r>
      <w:r w:rsidRPr="00A865D9">
        <w:rPr>
          <w:rFonts w:ascii="Arial" w:hAnsi="Arial" w:cs="Arial"/>
          <w:sz w:val="24"/>
          <w:szCs w:val="24"/>
        </w:rPr>
        <w:t xml:space="preserve">в том числе: </w:t>
      </w:r>
    </w:p>
    <w:p w14:paraId="6BD2390E" w14:textId="3EEDBE81" w:rsidR="00A865D9" w:rsidRPr="00A865D9" w:rsidRDefault="00A865D9" w:rsidP="00A865D9">
      <w:pPr>
        <w:ind w:left="1276"/>
        <w:jc w:val="both"/>
        <w:rPr>
          <w:rFonts w:ascii="Arial" w:hAnsi="Arial" w:cs="Arial"/>
          <w:sz w:val="24"/>
          <w:szCs w:val="24"/>
        </w:rPr>
      </w:pPr>
      <w:r w:rsidRPr="00A865D9">
        <w:rPr>
          <w:rFonts w:ascii="Arial" w:hAnsi="Arial" w:cs="Arial"/>
          <w:sz w:val="24"/>
          <w:szCs w:val="24"/>
        </w:rPr>
        <w:t>- расчистка от кустарника и планировочные работы с обеспечением</w:t>
      </w:r>
      <w:r>
        <w:rPr>
          <w:rFonts w:ascii="Arial" w:hAnsi="Arial" w:cs="Arial"/>
          <w:sz w:val="24"/>
          <w:szCs w:val="24"/>
        </w:rPr>
        <w:t xml:space="preserve"> </w:t>
      </w:r>
      <w:r w:rsidRPr="00A865D9">
        <w:rPr>
          <w:rFonts w:ascii="Arial" w:hAnsi="Arial" w:cs="Arial"/>
          <w:sz w:val="24"/>
          <w:szCs w:val="24"/>
        </w:rPr>
        <w:t xml:space="preserve">проектных уклонов для водоотведения (площадь 0,98 га, объем выемки 36,3 тыс. м3); </w:t>
      </w:r>
    </w:p>
    <w:p w14:paraId="61A34074" w14:textId="476C7116" w:rsidR="00A865D9" w:rsidRPr="00A865D9" w:rsidRDefault="00A865D9" w:rsidP="00A865D9">
      <w:pPr>
        <w:ind w:left="1276"/>
        <w:jc w:val="both"/>
        <w:rPr>
          <w:rFonts w:ascii="Arial" w:hAnsi="Arial" w:cs="Arial"/>
          <w:sz w:val="24"/>
          <w:szCs w:val="24"/>
        </w:rPr>
      </w:pPr>
      <w:r w:rsidRPr="00A865D9">
        <w:rPr>
          <w:rFonts w:ascii="Arial" w:hAnsi="Arial" w:cs="Arial"/>
          <w:sz w:val="24"/>
          <w:szCs w:val="24"/>
        </w:rPr>
        <w:t>- отсыпка спланированной территории 0,65 га щебнем толщиной слоя не</w:t>
      </w:r>
      <w:r>
        <w:rPr>
          <w:rFonts w:ascii="Arial" w:hAnsi="Arial" w:cs="Arial"/>
          <w:sz w:val="24"/>
          <w:szCs w:val="24"/>
        </w:rPr>
        <w:t xml:space="preserve"> </w:t>
      </w:r>
      <w:r w:rsidRPr="00A865D9">
        <w:rPr>
          <w:rFonts w:ascii="Arial" w:hAnsi="Arial" w:cs="Arial"/>
          <w:sz w:val="24"/>
          <w:szCs w:val="24"/>
        </w:rPr>
        <w:t xml:space="preserve">менее 0,3 м с уплотнением (объем щебня 1940 м3); </w:t>
      </w:r>
    </w:p>
    <w:p w14:paraId="6279B10D" w14:textId="5B985BF6" w:rsidR="00A865D9" w:rsidRPr="00A865D9" w:rsidRDefault="00A865D9" w:rsidP="00A865D9">
      <w:pPr>
        <w:ind w:left="1276"/>
        <w:jc w:val="both"/>
        <w:rPr>
          <w:rFonts w:ascii="Arial" w:hAnsi="Arial" w:cs="Arial"/>
          <w:sz w:val="24"/>
          <w:szCs w:val="24"/>
        </w:rPr>
      </w:pPr>
      <w:r w:rsidRPr="00A865D9">
        <w:rPr>
          <w:rFonts w:ascii="Arial" w:hAnsi="Arial" w:cs="Arial"/>
          <w:sz w:val="24"/>
          <w:szCs w:val="24"/>
        </w:rPr>
        <w:t>- водоотводная канава от площадки с грунтовым валом высотой 1,0 м (длина</w:t>
      </w:r>
      <w:r>
        <w:rPr>
          <w:rFonts w:ascii="Arial" w:hAnsi="Arial" w:cs="Arial"/>
          <w:sz w:val="24"/>
          <w:szCs w:val="24"/>
        </w:rPr>
        <w:t xml:space="preserve"> </w:t>
      </w:r>
      <w:r w:rsidRPr="00A865D9">
        <w:rPr>
          <w:rFonts w:ascii="Arial" w:hAnsi="Arial" w:cs="Arial"/>
          <w:sz w:val="24"/>
          <w:szCs w:val="24"/>
        </w:rPr>
        <w:t xml:space="preserve">260 </w:t>
      </w:r>
      <w:proofErr w:type="spellStart"/>
      <w:r w:rsidRPr="00A865D9">
        <w:rPr>
          <w:rFonts w:ascii="Arial" w:hAnsi="Arial" w:cs="Arial"/>
          <w:sz w:val="24"/>
          <w:szCs w:val="24"/>
        </w:rPr>
        <w:t>п.м</w:t>
      </w:r>
      <w:proofErr w:type="spellEnd"/>
      <w:r w:rsidRPr="00A865D9">
        <w:rPr>
          <w:rFonts w:ascii="Arial" w:hAnsi="Arial" w:cs="Arial"/>
          <w:sz w:val="24"/>
          <w:szCs w:val="24"/>
        </w:rPr>
        <w:t xml:space="preserve">.); </w:t>
      </w:r>
    </w:p>
    <w:p w14:paraId="5C0BC393" w14:textId="777E422C"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ж/бетонная площадка для монтажа открытого оборудования и бескаркасного</w:t>
      </w:r>
      <w:r>
        <w:rPr>
          <w:rFonts w:ascii="Arial" w:hAnsi="Arial" w:cs="Arial"/>
          <w:sz w:val="24"/>
          <w:szCs w:val="24"/>
        </w:rPr>
        <w:t xml:space="preserve"> </w:t>
      </w:r>
      <w:r w:rsidRPr="00A865D9">
        <w:rPr>
          <w:rFonts w:ascii="Arial" w:hAnsi="Arial" w:cs="Arial"/>
          <w:sz w:val="24"/>
          <w:szCs w:val="24"/>
        </w:rPr>
        <w:t xml:space="preserve">здания с технологическим оборудованием (40х20х0,3м); </w:t>
      </w:r>
    </w:p>
    <w:p w14:paraId="7A5ACCF0" w14:textId="3E874F53"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lastRenderedPageBreak/>
        <w:t>- здание бескаркасное арочное из стального профиля для технологического</w:t>
      </w:r>
      <w:r>
        <w:rPr>
          <w:rFonts w:ascii="Arial" w:hAnsi="Arial" w:cs="Arial"/>
          <w:sz w:val="24"/>
          <w:szCs w:val="24"/>
        </w:rPr>
        <w:t xml:space="preserve"> </w:t>
      </w:r>
      <w:r w:rsidRPr="00A865D9">
        <w:rPr>
          <w:rFonts w:ascii="Arial" w:hAnsi="Arial" w:cs="Arial"/>
          <w:sz w:val="24"/>
          <w:szCs w:val="24"/>
        </w:rPr>
        <w:t xml:space="preserve">оборудования (ширина 18 м, длина 18 м, высота 9 м, площадь 324 м2); </w:t>
      </w:r>
    </w:p>
    <w:p w14:paraId="0B313AA3" w14:textId="2CC18325"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монтаж и обвязка технологического оборудования ОПУ на ж/б площадке и в</w:t>
      </w:r>
      <w:r>
        <w:rPr>
          <w:rFonts w:ascii="Arial" w:hAnsi="Arial" w:cs="Arial"/>
          <w:sz w:val="24"/>
          <w:szCs w:val="24"/>
        </w:rPr>
        <w:t xml:space="preserve"> </w:t>
      </w:r>
      <w:r w:rsidRPr="00A865D9">
        <w:rPr>
          <w:rFonts w:ascii="Arial" w:hAnsi="Arial" w:cs="Arial"/>
          <w:sz w:val="24"/>
          <w:szCs w:val="24"/>
        </w:rPr>
        <w:t xml:space="preserve">арочном бескаркасном здании, система автоматики и электроснабжения; </w:t>
      </w:r>
    </w:p>
    <w:p w14:paraId="7AA33C34" w14:textId="77777777"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прокладка пульпопроводов для гидротранспорта хвостов (в том числе плавучих);</w:t>
      </w:r>
    </w:p>
    <w:p w14:paraId="18618F0A" w14:textId="77777777"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 навес над расходным складом хвостов и приемным бункером (12х24х7м). </w:t>
      </w:r>
    </w:p>
    <w:p w14:paraId="2CFD21C6" w14:textId="12D91860"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Календарный план строительства объектов перерабатывающего производства с гравитационной схемой обогащения на момент ввода производства в эксплуатацию (I очередь разработки техногенного месторождения) приведен в таблице </w:t>
      </w:r>
      <w:r w:rsidR="00F446CF">
        <w:rPr>
          <w:rFonts w:ascii="Arial" w:hAnsi="Arial" w:cs="Arial"/>
          <w:sz w:val="24"/>
          <w:szCs w:val="24"/>
        </w:rPr>
        <w:t>13</w:t>
      </w:r>
      <w:r w:rsidRPr="00A865D9">
        <w:rPr>
          <w:rFonts w:ascii="Arial" w:hAnsi="Arial" w:cs="Arial"/>
          <w:sz w:val="24"/>
          <w:szCs w:val="24"/>
        </w:rPr>
        <w:t xml:space="preserve">. Период подготовительных работ и строительства составит около 12 месяцев с момента получения лицензии на разработку техногенного месторождения «Хвостохранилище» (ориентировочно к 01.01.2025 года). Часть проектно-изыскательских работ целесообразно начать в 4 квартале 2024 года (после утверждения запасов техногенного месторождения). </w:t>
      </w:r>
    </w:p>
    <w:p w14:paraId="54F99B7E" w14:textId="6BD14043" w:rsidR="00A865D9" w:rsidRDefault="00A865D9" w:rsidP="00A865D9">
      <w:pPr>
        <w:ind w:firstLine="709"/>
        <w:jc w:val="both"/>
        <w:rPr>
          <w:rFonts w:ascii="Arial" w:hAnsi="Arial" w:cs="Arial"/>
          <w:sz w:val="24"/>
          <w:szCs w:val="24"/>
        </w:rPr>
      </w:pPr>
      <w:r w:rsidRPr="00A865D9">
        <w:rPr>
          <w:rFonts w:ascii="Arial" w:hAnsi="Arial" w:cs="Arial"/>
          <w:sz w:val="24"/>
          <w:szCs w:val="24"/>
        </w:rPr>
        <w:t xml:space="preserve">Размер капитальных вложений, требуемых на I - II очередях разработки техногенного месторождения «Хвостохранилище» определен по проектам-аналогам, данным Интернет. </w:t>
      </w:r>
    </w:p>
    <w:p w14:paraId="559B4452" w14:textId="77777777" w:rsidR="005A2538" w:rsidRPr="00A865D9" w:rsidRDefault="005A2538" w:rsidP="00A865D9">
      <w:pPr>
        <w:ind w:firstLine="709"/>
        <w:jc w:val="both"/>
        <w:rPr>
          <w:rFonts w:ascii="Arial" w:hAnsi="Arial" w:cs="Arial"/>
          <w:sz w:val="24"/>
          <w:szCs w:val="24"/>
        </w:rPr>
      </w:pPr>
    </w:p>
    <w:p w14:paraId="3440547E" w14:textId="4974A85B" w:rsidR="00A865D9" w:rsidRDefault="005A2538" w:rsidP="008540A7">
      <w:pPr>
        <w:jc w:val="both"/>
        <w:rPr>
          <w:rFonts w:ascii="Arial" w:hAnsi="Arial" w:cs="Arial"/>
          <w:sz w:val="24"/>
          <w:szCs w:val="24"/>
        </w:rPr>
      </w:pPr>
      <w:r>
        <w:rPr>
          <w:rFonts w:ascii="Arial" w:hAnsi="Arial" w:cs="Arial"/>
          <w:sz w:val="24"/>
          <w:szCs w:val="24"/>
        </w:rPr>
        <w:t>Таблица 1</w:t>
      </w:r>
      <w:r w:rsidR="00F446CF">
        <w:rPr>
          <w:rFonts w:ascii="Arial" w:hAnsi="Arial" w:cs="Arial"/>
          <w:sz w:val="24"/>
          <w:szCs w:val="24"/>
        </w:rPr>
        <w:t>3</w:t>
      </w:r>
      <w:r>
        <w:rPr>
          <w:rFonts w:ascii="Arial" w:hAnsi="Arial" w:cs="Arial"/>
          <w:sz w:val="24"/>
          <w:szCs w:val="24"/>
        </w:rPr>
        <w:t xml:space="preserve">. </w:t>
      </w:r>
      <w:r w:rsidR="00A865D9" w:rsidRPr="00A865D9">
        <w:rPr>
          <w:rFonts w:ascii="Arial" w:hAnsi="Arial" w:cs="Arial"/>
          <w:sz w:val="24"/>
          <w:szCs w:val="24"/>
        </w:rPr>
        <w:t>Календарный план организации строительства перерабатывающего производства с гравитационной схемой обогащения на момент ввода производства в эксплуатацию (I очередь разработки техногенного месторождения – вариант № 1)</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532"/>
        <w:gridCol w:w="4283"/>
        <w:gridCol w:w="1134"/>
        <w:gridCol w:w="424"/>
        <w:gridCol w:w="424"/>
        <w:gridCol w:w="425"/>
        <w:gridCol w:w="424"/>
        <w:gridCol w:w="424"/>
        <w:gridCol w:w="425"/>
        <w:gridCol w:w="424"/>
        <w:gridCol w:w="425"/>
      </w:tblGrid>
      <w:tr w:rsidR="005A2538" w:rsidRPr="005A2538" w14:paraId="21200CAC" w14:textId="2BBB2062" w:rsidTr="00732B68">
        <w:tc>
          <w:tcPr>
            <w:tcW w:w="532" w:type="dxa"/>
            <w:vMerge w:val="restart"/>
            <w:shd w:val="clear" w:color="auto" w:fill="E97132" w:themeFill="accent2"/>
            <w:vAlign w:val="center"/>
          </w:tcPr>
          <w:p w14:paraId="77266966" w14:textId="6008BE21"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w:t>
            </w:r>
            <w:r w:rsidRPr="007D6DB4">
              <w:rPr>
                <w:rFonts w:ascii="Arial" w:hAnsi="Arial" w:cs="Arial"/>
                <w:b/>
                <w:color w:val="FFFFFF" w:themeColor="background1"/>
                <w:sz w:val="18"/>
                <w:szCs w:val="18"/>
              </w:rPr>
              <w:br/>
              <w:t>№</w:t>
            </w:r>
            <w:r w:rsidRPr="007D6DB4">
              <w:rPr>
                <w:rFonts w:ascii="Arial" w:hAnsi="Arial" w:cs="Arial"/>
                <w:b/>
                <w:color w:val="FFFFFF" w:themeColor="background1"/>
                <w:sz w:val="18"/>
                <w:szCs w:val="18"/>
              </w:rPr>
              <w:br/>
              <w:t>п/п</w:t>
            </w:r>
          </w:p>
        </w:tc>
        <w:tc>
          <w:tcPr>
            <w:tcW w:w="4283" w:type="dxa"/>
            <w:vMerge w:val="restart"/>
            <w:shd w:val="clear" w:color="auto" w:fill="E97132" w:themeFill="accent2"/>
            <w:vAlign w:val="center"/>
          </w:tcPr>
          <w:p w14:paraId="17A67394" w14:textId="719E13C9"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Наименование работ</w:t>
            </w:r>
          </w:p>
        </w:tc>
        <w:tc>
          <w:tcPr>
            <w:tcW w:w="1134" w:type="dxa"/>
            <w:vMerge w:val="restart"/>
            <w:shd w:val="clear" w:color="auto" w:fill="E97132" w:themeFill="accent2"/>
            <w:vAlign w:val="center"/>
          </w:tcPr>
          <w:p w14:paraId="67ACC29D" w14:textId="6277CCBD" w:rsidR="005A2538" w:rsidRPr="007D6DB4" w:rsidRDefault="005A2538" w:rsidP="00732B68">
            <w:pPr>
              <w:spacing w:after="0"/>
              <w:jc w:val="center"/>
              <w:rPr>
                <w:rFonts w:ascii="Arial" w:hAnsi="Arial" w:cs="Arial"/>
                <w:b/>
                <w:color w:val="FFFFFF" w:themeColor="background1"/>
                <w:sz w:val="18"/>
                <w:szCs w:val="18"/>
              </w:rPr>
            </w:pPr>
            <w:proofErr w:type="spellStart"/>
            <w:r w:rsidRPr="007D6DB4">
              <w:rPr>
                <w:rFonts w:ascii="Arial" w:hAnsi="Arial" w:cs="Arial"/>
                <w:b/>
                <w:color w:val="FFFFFF" w:themeColor="background1"/>
                <w:sz w:val="18"/>
                <w:szCs w:val="18"/>
              </w:rPr>
              <w:t>Продол</w:t>
            </w:r>
            <w:proofErr w:type="spellEnd"/>
            <w:r w:rsidR="00732B68">
              <w:rPr>
                <w:rFonts w:ascii="Arial" w:hAnsi="Arial" w:cs="Arial"/>
                <w:b/>
                <w:color w:val="FFFFFF" w:themeColor="background1"/>
                <w:sz w:val="18"/>
                <w:szCs w:val="18"/>
              </w:rPr>
              <w:t>-</w:t>
            </w:r>
            <w:r w:rsidRPr="007D6DB4">
              <w:rPr>
                <w:rFonts w:ascii="Arial" w:hAnsi="Arial" w:cs="Arial"/>
                <w:b/>
                <w:color w:val="FFFFFF" w:themeColor="background1"/>
                <w:sz w:val="18"/>
                <w:szCs w:val="18"/>
              </w:rPr>
              <w:br/>
              <w:t>житель</w:t>
            </w:r>
            <w:r w:rsidR="00732B68">
              <w:rPr>
                <w:rFonts w:ascii="Arial" w:hAnsi="Arial" w:cs="Arial"/>
                <w:b/>
                <w:color w:val="FFFFFF" w:themeColor="background1"/>
                <w:sz w:val="18"/>
                <w:szCs w:val="18"/>
              </w:rPr>
              <w:t>-</w:t>
            </w:r>
            <w:r w:rsidRPr="007D6DB4">
              <w:rPr>
                <w:rFonts w:ascii="Arial" w:hAnsi="Arial" w:cs="Arial"/>
                <w:b/>
                <w:color w:val="FFFFFF" w:themeColor="background1"/>
                <w:sz w:val="18"/>
                <w:szCs w:val="18"/>
              </w:rPr>
              <w:br/>
            </w:r>
            <w:proofErr w:type="spellStart"/>
            <w:r w:rsidRPr="007D6DB4">
              <w:rPr>
                <w:rFonts w:ascii="Arial" w:hAnsi="Arial" w:cs="Arial"/>
                <w:b/>
                <w:color w:val="FFFFFF" w:themeColor="background1"/>
                <w:sz w:val="18"/>
                <w:szCs w:val="18"/>
              </w:rPr>
              <w:t>ность</w:t>
            </w:r>
            <w:proofErr w:type="spellEnd"/>
            <w:r w:rsidRPr="007D6DB4">
              <w:rPr>
                <w:rFonts w:ascii="Arial" w:hAnsi="Arial" w:cs="Arial"/>
                <w:b/>
                <w:color w:val="FFFFFF" w:themeColor="background1"/>
                <w:sz w:val="18"/>
                <w:szCs w:val="18"/>
              </w:rPr>
              <w:t>,</w:t>
            </w:r>
            <w:r w:rsidRPr="007D6DB4">
              <w:rPr>
                <w:rFonts w:ascii="Arial" w:hAnsi="Arial" w:cs="Arial"/>
                <w:b/>
                <w:color w:val="FFFFFF" w:themeColor="background1"/>
                <w:sz w:val="18"/>
                <w:szCs w:val="18"/>
              </w:rPr>
              <w:br/>
              <w:t>мес.</w:t>
            </w:r>
          </w:p>
        </w:tc>
        <w:tc>
          <w:tcPr>
            <w:tcW w:w="3395" w:type="dxa"/>
            <w:gridSpan w:val="8"/>
            <w:shd w:val="clear" w:color="auto" w:fill="E97132" w:themeFill="accent2"/>
            <w:vAlign w:val="center"/>
          </w:tcPr>
          <w:p w14:paraId="44D62B3D" w14:textId="56AE9554"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В том числе по годам:</w:t>
            </w:r>
          </w:p>
        </w:tc>
      </w:tr>
      <w:tr w:rsidR="005A2538" w:rsidRPr="005A2538" w14:paraId="4821C83F" w14:textId="6745A29E" w:rsidTr="00732B68">
        <w:tc>
          <w:tcPr>
            <w:tcW w:w="532" w:type="dxa"/>
            <w:vMerge/>
            <w:shd w:val="clear" w:color="auto" w:fill="E97132" w:themeFill="accent2"/>
            <w:vAlign w:val="center"/>
          </w:tcPr>
          <w:p w14:paraId="07FF97AE" w14:textId="77777777" w:rsidR="005A2538" w:rsidRPr="007D6DB4" w:rsidRDefault="005A2538" w:rsidP="00732B68">
            <w:pPr>
              <w:spacing w:after="0"/>
              <w:jc w:val="center"/>
              <w:rPr>
                <w:rFonts w:ascii="Arial" w:hAnsi="Arial" w:cs="Arial"/>
                <w:b/>
                <w:color w:val="FFFFFF" w:themeColor="background1"/>
                <w:sz w:val="18"/>
                <w:szCs w:val="18"/>
              </w:rPr>
            </w:pPr>
          </w:p>
        </w:tc>
        <w:tc>
          <w:tcPr>
            <w:tcW w:w="4283" w:type="dxa"/>
            <w:vMerge/>
            <w:shd w:val="clear" w:color="auto" w:fill="E97132" w:themeFill="accent2"/>
            <w:vAlign w:val="center"/>
          </w:tcPr>
          <w:p w14:paraId="736A9685" w14:textId="77777777" w:rsidR="005A2538" w:rsidRPr="007D6DB4" w:rsidRDefault="005A2538" w:rsidP="00732B68">
            <w:pPr>
              <w:spacing w:after="0"/>
              <w:jc w:val="center"/>
              <w:rPr>
                <w:rFonts w:ascii="Arial" w:hAnsi="Arial" w:cs="Arial"/>
                <w:b/>
                <w:color w:val="FFFFFF" w:themeColor="background1"/>
                <w:sz w:val="18"/>
                <w:szCs w:val="18"/>
              </w:rPr>
            </w:pPr>
          </w:p>
        </w:tc>
        <w:tc>
          <w:tcPr>
            <w:tcW w:w="1134" w:type="dxa"/>
            <w:vMerge/>
            <w:shd w:val="clear" w:color="auto" w:fill="E97132" w:themeFill="accent2"/>
            <w:vAlign w:val="center"/>
          </w:tcPr>
          <w:p w14:paraId="5B1D61E1" w14:textId="77777777" w:rsidR="005A2538" w:rsidRPr="007D6DB4" w:rsidRDefault="005A2538" w:rsidP="00732B68">
            <w:pPr>
              <w:spacing w:after="0"/>
              <w:jc w:val="center"/>
              <w:rPr>
                <w:rFonts w:ascii="Arial" w:hAnsi="Arial" w:cs="Arial"/>
                <w:b/>
                <w:color w:val="FFFFFF" w:themeColor="background1"/>
                <w:sz w:val="18"/>
                <w:szCs w:val="18"/>
              </w:rPr>
            </w:pPr>
          </w:p>
        </w:tc>
        <w:tc>
          <w:tcPr>
            <w:tcW w:w="1697" w:type="dxa"/>
            <w:gridSpan w:val="4"/>
            <w:shd w:val="clear" w:color="auto" w:fill="E97132" w:themeFill="accent2"/>
            <w:vAlign w:val="center"/>
          </w:tcPr>
          <w:p w14:paraId="7B384428" w14:textId="2EF91512"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2024 год</w:t>
            </w:r>
          </w:p>
        </w:tc>
        <w:tc>
          <w:tcPr>
            <w:tcW w:w="1698" w:type="dxa"/>
            <w:gridSpan w:val="4"/>
            <w:shd w:val="clear" w:color="auto" w:fill="E97132" w:themeFill="accent2"/>
            <w:vAlign w:val="center"/>
          </w:tcPr>
          <w:p w14:paraId="757C70F8" w14:textId="677C7AD6"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2025 год</w:t>
            </w:r>
          </w:p>
        </w:tc>
      </w:tr>
      <w:tr w:rsidR="00732B68" w:rsidRPr="005A2538" w14:paraId="729A0DDD" w14:textId="4206D7AC" w:rsidTr="00732B68">
        <w:tc>
          <w:tcPr>
            <w:tcW w:w="532" w:type="dxa"/>
            <w:vMerge/>
            <w:shd w:val="clear" w:color="auto" w:fill="E97132" w:themeFill="accent2"/>
            <w:vAlign w:val="center"/>
          </w:tcPr>
          <w:p w14:paraId="2DDE3121" w14:textId="77777777" w:rsidR="005A2538" w:rsidRPr="007D6DB4" w:rsidRDefault="005A2538" w:rsidP="00732B68">
            <w:pPr>
              <w:spacing w:after="0"/>
              <w:jc w:val="center"/>
              <w:rPr>
                <w:rFonts w:ascii="Arial" w:hAnsi="Arial" w:cs="Arial"/>
                <w:b/>
                <w:color w:val="FFFFFF" w:themeColor="background1"/>
                <w:sz w:val="18"/>
                <w:szCs w:val="18"/>
              </w:rPr>
            </w:pPr>
          </w:p>
        </w:tc>
        <w:tc>
          <w:tcPr>
            <w:tcW w:w="4283" w:type="dxa"/>
            <w:vMerge/>
            <w:shd w:val="clear" w:color="auto" w:fill="E97132" w:themeFill="accent2"/>
            <w:vAlign w:val="center"/>
          </w:tcPr>
          <w:p w14:paraId="400F844C" w14:textId="77777777" w:rsidR="005A2538" w:rsidRPr="007D6DB4" w:rsidRDefault="005A2538" w:rsidP="00732B68">
            <w:pPr>
              <w:spacing w:after="0"/>
              <w:jc w:val="center"/>
              <w:rPr>
                <w:rFonts w:ascii="Arial" w:hAnsi="Arial" w:cs="Arial"/>
                <w:b/>
                <w:color w:val="FFFFFF" w:themeColor="background1"/>
                <w:sz w:val="18"/>
                <w:szCs w:val="18"/>
              </w:rPr>
            </w:pPr>
          </w:p>
        </w:tc>
        <w:tc>
          <w:tcPr>
            <w:tcW w:w="1134" w:type="dxa"/>
            <w:vMerge/>
            <w:shd w:val="clear" w:color="auto" w:fill="E97132" w:themeFill="accent2"/>
            <w:vAlign w:val="center"/>
          </w:tcPr>
          <w:p w14:paraId="2E533220" w14:textId="77777777" w:rsidR="005A2538" w:rsidRPr="007D6DB4" w:rsidRDefault="005A2538" w:rsidP="00732B68">
            <w:pPr>
              <w:spacing w:after="0"/>
              <w:jc w:val="center"/>
              <w:rPr>
                <w:rFonts w:ascii="Arial" w:hAnsi="Arial" w:cs="Arial"/>
                <w:b/>
                <w:color w:val="FFFFFF" w:themeColor="background1"/>
                <w:sz w:val="18"/>
                <w:szCs w:val="18"/>
              </w:rPr>
            </w:pPr>
          </w:p>
        </w:tc>
        <w:tc>
          <w:tcPr>
            <w:tcW w:w="424" w:type="dxa"/>
            <w:shd w:val="clear" w:color="auto" w:fill="E97132" w:themeFill="accent2"/>
            <w:vAlign w:val="center"/>
          </w:tcPr>
          <w:p w14:paraId="48B6B949" w14:textId="0EAF8CE2"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1</w:t>
            </w:r>
          </w:p>
        </w:tc>
        <w:tc>
          <w:tcPr>
            <w:tcW w:w="424" w:type="dxa"/>
            <w:shd w:val="clear" w:color="auto" w:fill="E97132" w:themeFill="accent2"/>
            <w:vAlign w:val="center"/>
          </w:tcPr>
          <w:p w14:paraId="24EF002F" w14:textId="7FBC84A7"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2</w:t>
            </w:r>
          </w:p>
        </w:tc>
        <w:tc>
          <w:tcPr>
            <w:tcW w:w="425" w:type="dxa"/>
            <w:shd w:val="clear" w:color="auto" w:fill="E97132" w:themeFill="accent2"/>
            <w:vAlign w:val="center"/>
          </w:tcPr>
          <w:p w14:paraId="7FE6DCAB" w14:textId="7E39FEF8"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3</w:t>
            </w:r>
          </w:p>
        </w:tc>
        <w:tc>
          <w:tcPr>
            <w:tcW w:w="424" w:type="dxa"/>
            <w:shd w:val="clear" w:color="auto" w:fill="E97132" w:themeFill="accent2"/>
            <w:vAlign w:val="center"/>
          </w:tcPr>
          <w:p w14:paraId="56AC84E8" w14:textId="095C6956"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4</w:t>
            </w:r>
          </w:p>
        </w:tc>
        <w:tc>
          <w:tcPr>
            <w:tcW w:w="424" w:type="dxa"/>
            <w:shd w:val="clear" w:color="auto" w:fill="E97132" w:themeFill="accent2"/>
            <w:vAlign w:val="center"/>
          </w:tcPr>
          <w:p w14:paraId="33738AA1" w14:textId="11F76FB3"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1</w:t>
            </w:r>
          </w:p>
        </w:tc>
        <w:tc>
          <w:tcPr>
            <w:tcW w:w="425" w:type="dxa"/>
            <w:shd w:val="clear" w:color="auto" w:fill="E97132" w:themeFill="accent2"/>
            <w:vAlign w:val="center"/>
          </w:tcPr>
          <w:p w14:paraId="0C561258" w14:textId="5C84E664"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2</w:t>
            </w:r>
          </w:p>
        </w:tc>
        <w:tc>
          <w:tcPr>
            <w:tcW w:w="424" w:type="dxa"/>
            <w:shd w:val="clear" w:color="auto" w:fill="E97132" w:themeFill="accent2"/>
            <w:vAlign w:val="center"/>
          </w:tcPr>
          <w:p w14:paraId="01E752CC" w14:textId="7187654A"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3</w:t>
            </w:r>
          </w:p>
        </w:tc>
        <w:tc>
          <w:tcPr>
            <w:tcW w:w="425" w:type="dxa"/>
            <w:shd w:val="clear" w:color="auto" w:fill="E97132" w:themeFill="accent2"/>
            <w:vAlign w:val="center"/>
          </w:tcPr>
          <w:p w14:paraId="1B8CCBCF" w14:textId="7245B55A" w:rsidR="005A2538" w:rsidRPr="007D6DB4" w:rsidRDefault="005A2538" w:rsidP="00732B68">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4</w:t>
            </w:r>
          </w:p>
        </w:tc>
      </w:tr>
      <w:tr w:rsidR="00833153" w:rsidRPr="005A2538" w14:paraId="156F6C76" w14:textId="77777777" w:rsidTr="00014CE4">
        <w:tc>
          <w:tcPr>
            <w:tcW w:w="9344" w:type="dxa"/>
            <w:gridSpan w:val="11"/>
            <w:vAlign w:val="center"/>
          </w:tcPr>
          <w:p w14:paraId="61F1D46E" w14:textId="492BD0E2" w:rsidR="00833153" w:rsidRPr="00732B68" w:rsidRDefault="00833153" w:rsidP="00732B68">
            <w:pPr>
              <w:spacing w:after="0"/>
              <w:jc w:val="center"/>
              <w:rPr>
                <w:rFonts w:ascii="Arial" w:hAnsi="Arial" w:cs="Arial"/>
                <w:sz w:val="18"/>
                <w:szCs w:val="18"/>
              </w:rPr>
            </w:pPr>
            <w:r>
              <w:rPr>
                <w:rFonts w:ascii="Arial" w:hAnsi="Arial" w:cs="Arial"/>
                <w:sz w:val="18"/>
                <w:szCs w:val="18"/>
              </w:rPr>
              <w:t>Первый этап: разработка техногенного месторождения «Хвостохранилище»</w:t>
            </w:r>
          </w:p>
        </w:tc>
      </w:tr>
      <w:tr w:rsidR="00732B68" w:rsidRPr="005A2538" w14:paraId="553C5095" w14:textId="7143A8D4" w:rsidTr="00732B68">
        <w:tc>
          <w:tcPr>
            <w:tcW w:w="532" w:type="dxa"/>
            <w:vAlign w:val="center"/>
            <w:hideMark/>
          </w:tcPr>
          <w:p w14:paraId="18947076" w14:textId="67DF07FC" w:rsidR="005A2538" w:rsidRPr="005A2538" w:rsidRDefault="00833153" w:rsidP="00732B68">
            <w:pPr>
              <w:spacing w:after="0"/>
              <w:jc w:val="center"/>
              <w:rPr>
                <w:rFonts w:ascii="Arial" w:hAnsi="Arial" w:cs="Arial"/>
                <w:sz w:val="18"/>
                <w:szCs w:val="18"/>
              </w:rPr>
            </w:pPr>
            <w:r>
              <w:rPr>
                <w:rFonts w:ascii="Arial" w:hAnsi="Arial" w:cs="Arial"/>
                <w:sz w:val="18"/>
                <w:szCs w:val="18"/>
              </w:rPr>
              <w:t>1.</w:t>
            </w:r>
            <w:r w:rsidR="005A2538" w:rsidRPr="005A2538">
              <w:rPr>
                <w:rFonts w:ascii="Arial" w:hAnsi="Arial" w:cs="Arial"/>
                <w:sz w:val="18"/>
                <w:szCs w:val="18"/>
              </w:rPr>
              <w:t>1</w:t>
            </w:r>
          </w:p>
        </w:tc>
        <w:tc>
          <w:tcPr>
            <w:tcW w:w="4283" w:type="dxa"/>
            <w:vAlign w:val="center"/>
            <w:hideMark/>
          </w:tcPr>
          <w:p w14:paraId="11AB2EF8" w14:textId="10A92BD2" w:rsidR="005A2538" w:rsidRPr="005A2538" w:rsidRDefault="005A2538" w:rsidP="00732B68">
            <w:pPr>
              <w:spacing w:after="0"/>
              <w:jc w:val="both"/>
              <w:rPr>
                <w:rFonts w:ascii="Arial" w:hAnsi="Arial" w:cs="Arial"/>
                <w:sz w:val="18"/>
                <w:szCs w:val="18"/>
              </w:rPr>
            </w:pPr>
            <w:r w:rsidRPr="005A2538">
              <w:rPr>
                <w:rFonts w:ascii="Arial" w:hAnsi="Arial" w:cs="Arial"/>
                <w:sz w:val="18"/>
                <w:szCs w:val="18"/>
              </w:rPr>
              <w:t>Инженерные изыскания (после утверждения подсчета</w:t>
            </w:r>
            <w:r>
              <w:rPr>
                <w:rFonts w:ascii="Arial" w:hAnsi="Arial" w:cs="Arial"/>
                <w:sz w:val="18"/>
                <w:szCs w:val="18"/>
              </w:rPr>
              <w:t xml:space="preserve"> </w:t>
            </w:r>
            <w:r w:rsidRPr="005A2538">
              <w:rPr>
                <w:rFonts w:ascii="Arial" w:hAnsi="Arial" w:cs="Arial"/>
                <w:sz w:val="18"/>
                <w:szCs w:val="18"/>
              </w:rPr>
              <w:t xml:space="preserve">запасов) </w:t>
            </w:r>
          </w:p>
        </w:tc>
        <w:tc>
          <w:tcPr>
            <w:tcW w:w="1134" w:type="dxa"/>
            <w:vAlign w:val="center"/>
            <w:hideMark/>
          </w:tcPr>
          <w:p w14:paraId="6F359A3C" w14:textId="77777777" w:rsidR="005A2538" w:rsidRPr="005A2538" w:rsidRDefault="005A2538" w:rsidP="00732B68">
            <w:pPr>
              <w:spacing w:after="0"/>
              <w:jc w:val="center"/>
              <w:rPr>
                <w:rFonts w:ascii="Arial" w:hAnsi="Arial" w:cs="Arial"/>
                <w:sz w:val="18"/>
                <w:szCs w:val="18"/>
              </w:rPr>
            </w:pPr>
            <w:r w:rsidRPr="005A2538">
              <w:rPr>
                <w:rFonts w:ascii="Arial" w:hAnsi="Arial" w:cs="Arial"/>
                <w:sz w:val="18"/>
                <w:szCs w:val="18"/>
              </w:rPr>
              <w:t>3</w:t>
            </w:r>
          </w:p>
        </w:tc>
        <w:tc>
          <w:tcPr>
            <w:tcW w:w="424" w:type="dxa"/>
            <w:vAlign w:val="center"/>
            <w:hideMark/>
          </w:tcPr>
          <w:p w14:paraId="766AEE33" w14:textId="77777777" w:rsidR="005A2538" w:rsidRPr="00732B68" w:rsidRDefault="005A2538" w:rsidP="00732B68">
            <w:pPr>
              <w:spacing w:after="0"/>
              <w:jc w:val="center"/>
              <w:rPr>
                <w:rFonts w:ascii="Arial" w:hAnsi="Arial" w:cs="Arial"/>
                <w:sz w:val="18"/>
                <w:szCs w:val="18"/>
              </w:rPr>
            </w:pPr>
          </w:p>
        </w:tc>
        <w:tc>
          <w:tcPr>
            <w:tcW w:w="424" w:type="dxa"/>
            <w:vAlign w:val="center"/>
            <w:hideMark/>
          </w:tcPr>
          <w:p w14:paraId="7F4104D9" w14:textId="77777777" w:rsidR="005A2538" w:rsidRPr="00732B68" w:rsidRDefault="005A2538" w:rsidP="00732B68">
            <w:pPr>
              <w:spacing w:after="0"/>
              <w:jc w:val="center"/>
              <w:rPr>
                <w:rFonts w:ascii="Arial" w:hAnsi="Arial" w:cs="Arial"/>
                <w:sz w:val="18"/>
                <w:szCs w:val="18"/>
              </w:rPr>
            </w:pPr>
          </w:p>
        </w:tc>
        <w:tc>
          <w:tcPr>
            <w:tcW w:w="425" w:type="dxa"/>
            <w:vAlign w:val="center"/>
            <w:hideMark/>
          </w:tcPr>
          <w:p w14:paraId="7C63EF71" w14:textId="77777777" w:rsidR="005A2538" w:rsidRPr="00732B68" w:rsidRDefault="005A2538" w:rsidP="00732B68">
            <w:pPr>
              <w:spacing w:after="0"/>
              <w:jc w:val="center"/>
              <w:rPr>
                <w:rFonts w:ascii="Arial" w:hAnsi="Arial" w:cs="Arial"/>
                <w:sz w:val="18"/>
                <w:szCs w:val="18"/>
              </w:rPr>
            </w:pPr>
          </w:p>
        </w:tc>
        <w:tc>
          <w:tcPr>
            <w:tcW w:w="424" w:type="dxa"/>
            <w:vAlign w:val="center"/>
          </w:tcPr>
          <w:p w14:paraId="20E5B092" w14:textId="57B207A9" w:rsidR="005A2538" w:rsidRPr="00732B68" w:rsidRDefault="00732B68" w:rsidP="00732B68">
            <w:pPr>
              <w:spacing w:after="0"/>
              <w:jc w:val="center"/>
              <w:rPr>
                <w:rFonts w:ascii="Arial" w:hAnsi="Arial" w:cs="Arial"/>
                <w:b/>
                <w:sz w:val="18"/>
                <w:szCs w:val="18"/>
              </w:rPr>
            </w:pPr>
            <w:r>
              <w:rPr>
                <w:rFonts w:ascii="Arial" w:hAnsi="Arial" w:cs="Arial"/>
                <w:b/>
                <w:noProof/>
                <w:sz w:val="18"/>
                <w:szCs w:val="18"/>
                <w:lang w:eastAsia="ru-RU"/>
              </w:rPr>
              <mc:AlternateContent>
                <mc:Choice Requires="wps">
                  <w:drawing>
                    <wp:anchor distT="0" distB="0" distL="114300" distR="114300" simplePos="0" relativeHeight="251659264" behindDoc="0" locked="0" layoutInCell="1" allowOverlap="1" wp14:anchorId="38AB23D0" wp14:editId="3DBF6E15">
                      <wp:simplePos x="0" y="0"/>
                      <wp:positionH relativeFrom="column">
                        <wp:posOffset>-71755</wp:posOffset>
                      </wp:positionH>
                      <wp:positionV relativeFrom="paragraph">
                        <wp:posOffset>63500</wp:posOffset>
                      </wp:positionV>
                      <wp:extent cx="255905" cy="0"/>
                      <wp:effectExtent l="0" t="19050" r="48895" b="38100"/>
                      <wp:wrapNone/>
                      <wp:docPr id="3" name="Прямая соединительная линия 3"/>
                      <wp:cNvGraphicFramePr/>
                      <a:graphic xmlns:a="http://schemas.openxmlformats.org/drawingml/2006/main">
                        <a:graphicData uri="http://schemas.microsoft.com/office/word/2010/wordprocessingShape">
                          <wps:wsp>
                            <wps:cNvCnPr/>
                            <wps:spPr>
                              <a:xfrm>
                                <a:off x="0" y="0"/>
                                <a:ext cx="255905" cy="0"/>
                              </a:xfrm>
                              <a:prstGeom prst="line">
                                <a:avLst/>
                              </a:prstGeom>
                              <a:ln w="476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B143AA8" id="Прямая соединительная линия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5pt,5pt" to="14.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" strokecolor="#156082 [3204]" strokeweight="3.75pt">
                      <v:stroke joinstyle="miter"/>
                    </v:line>
                  </w:pict>
                </mc:Fallback>
              </mc:AlternateContent>
            </w:r>
          </w:p>
        </w:tc>
        <w:tc>
          <w:tcPr>
            <w:tcW w:w="424" w:type="dxa"/>
            <w:vAlign w:val="center"/>
          </w:tcPr>
          <w:p w14:paraId="26B3A7E2" w14:textId="77777777" w:rsidR="005A2538" w:rsidRPr="00732B68" w:rsidRDefault="005A2538" w:rsidP="00732B68">
            <w:pPr>
              <w:spacing w:after="0"/>
              <w:jc w:val="center"/>
              <w:rPr>
                <w:rFonts w:ascii="Arial" w:hAnsi="Arial" w:cs="Arial"/>
                <w:sz w:val="18"/>
                <w:szCs w:val="18"/>
              </w:rPr>
            </w:pPr>
          </w:p>
        </w:tc>
        <w:tc>
          <w:tcPr>
            <w:tcW w:w="425" w:type="dxa"/>
          </w:tcPr>
          <w:p w14:paraId="71BA10E4" w14:textId="77777777" w:rsidR="005A2538" w:rsidRPr="00732B68" w:rsidRDefault="005A2538" w:rsidP="00732B68">
            <w:pPr>
              <w:spacing w:after="0"/>
              <w:jc w:val="center"/>
              <w:rPr>
                <w:rFonts w:ascii="Arial" w:hAnsi="Arial" w:cs="Arial"/>
                <w:sz w:val="18"/>
                <w:szCs w:val="18"/>
              </w:rPr>
            </w:pPr>
          </w:p>
        </w:tc>
        <w:tc>
          <w:tcPr>
            <w:tcW w:w="424" w:type="dxa"/>
          </w:tcPr>
          <w:p w14:paraId="10293C51" w14:textId="77777777" w:rsidR="005A2538" w:rsidRPr="00732B68" w:rsidRDefault="005A2538" w:rsidP="00732B68">
            <w:pPr>
              <w:spacing w:after="0"/>
              <w:jc w:val="center"/>
              <w:rPr>
                <w:rFonts w:ascii="Arial" w:hAnsi="Arial" w:cs="Arial"/>
                <w:sz w:val="18"/>
                <w:szCs w:val="18"/>
              </w:rPr>
            </w:pPr>
          </w:p>
        </w:tc>
        <w:tc>
          <w:tcPr>
            <w:tcW w:w="425" w:type="dxa"/>
          </w:tcPr>
          <w:p w14:paraId="4BB0B7A3" w14:textId="77777777" w:rsidR="005A2538" w:rsidRPr="00732B68" w:rsidRDefault="005A2538" w:rsidP="00732B68">
            <w:pPr>
              <w:spacing w:after="0"/>
              <w:jc w:val="center"/>
              <w:rPr>
                <w:rFonts w:ascii="Arial" w:hAnsi="Arial" w:cs="Arial"/>
                <w:sz w:val="18"/>
                <w:szCs w:val="18"/>
              </w:rPr>
            </w:pPr>
          </w:p>
        </w:tc>
      </w:tr>
      <w:tr w:rsidR="00732B68" w:rsidRPr="005A2538" w14:paraId="741A0BE0" w14:textId="5581D456" w:rsidTr="00732B68">
        <w:tc>
          <w:tcPr>
            <w:tcW w:w="532" w:type="dxa"/>
            <w:vAlign w:val="center"/>
            <w:hideMark/>
          </w:tcPr>
          <w:p w14:paraId="05EC48E9" w14:textId="73EB17E5" w:rsidR="00732B68" w:rsidRPr="005A2538" w:rsidRDefault="00833153" w:rsidP="00732B68">
            <w:pPr>
              <w:spacing w:after="0"/>
              <w:jc w:val="center"/>
              <w:rPr>
                <w:rFonts w:ascii="Arial" w:hAnsi="Arial" w:cs="Arial"/>
                <w:sz w:val="18"/>
                <w:szCs w:val="18"/>
              </w:rPr>
            </w:pPr>
            <w:r>
              <w:rPr>
                <w:rFonts w:ascii="Arial" w:hAnsi="Arial" w:cs="Arial"/>
                <w:sz w:val="18"/>
                <w:szCs w:val="18"/>
              </w:rPr>
              <w:t>1.</w:t>
            </w:r>
            <w:r w:rsidR="00732B68" w:rsidRPr="005A2538">
              <w:rPr>
                <w:rFonts w:ascii="Arial" w:hAnsi="Arial" w:cs="Arial"/>
                <w:sz w:val="18"/>
                <w:szCs w:val="18"/>
              </w:rPr>
              <w:t>2</w:t>
            </w:r>
          </w:p>
        </w:tc>
        <w:tc>
          <w:tcPr>
            <w:tcW w:w="4283" w:type="dxa"/>
            <w:vAlign w:val="center"/>
            <w:hideMark/>
          </w:tcPr>
          <w:p w14:paraId="54B5D1E2" w14:textId="77777777" w:rsidR="00732B68" w:rsidRPr="005A2538" w:rsidRDefault="00732B68" w:rsidP="00732B68">
            <w:pPr>
              <w:spacing w:after="0"/>
              <w:jc w:val="both"/>
              <w:rPr>
                <w:rFonts w:ascii="Arial" w:hAnsi="Arial" w:cs="Arial"/>
                <w:sz w:val="18"/>
                <w:szCs w:val="18"/>
              </w:rPr>
            </w:pPr>
            <w:r w:rsidRPr="005A2538">
              <w:rPr>
                <w:rFonts w:ascii="Arial" w:hAnsi="Arial" w:cs="Arial"/>
                <w:sz w:val="18"/>
                <w:szCs w:val="18"/>
              </w:rPr>
              <w:t xml:space="preserve">Разработка проектной и рабочей документации </w:t>
            </w:r>
          </w:p>
        </w:tc>
        <w:tc>
          <w:tcPr>
            <w:tcW w:w="1134" w:type="dxa"/>
            <w:vAlign w:val="center"/>
            <w:hideMark/>
          </w:tcPr>
          <w:p w14:paraId="5E41B0A1" w14:textId="77777777" w:rsidR="00732B68" w:rsidRPr="005A2538" w:rsidRDefault="00732B68" w:rsidP="00732B68">
            <w:pPr>
              <w:spacing w:after="0"/>
              <w:jc w:val="center"/>
              <w:rPr>
                <w:rFonts w:ascii="Arial" w:hAnsi="Arial" w:cs="Arial"/>
                <w:sz w:val="18"/>
                <w:szCs w:val="18"/>
              </w:rPr>
            </w:pPr>
            <w:r w:rsidRPr="005A2538">
              <w:rPr>
                <w:rFonts w:ascii="Arial" w:hAnsi="Arial" w:cs="Arial"/>
                <w:sz w:val="18"/>
                <w:szCs w:val="18"/>
              </w:rPr>
              <w:t>6</w:t>
            </w:r>
          </w:p>
        </w:tc>
        <w:tc>
          <w:tcPr>
            <w:tcW w:w="424" w:type="dxa"/>
            <w:vAlign w:val="center"/>
            <w:hideMark/>
          </w:tcPr>
          <w:p w14:paraId="1921EF0D" w14:textId="77777777" w:rsidR="00732B68" w:rsidRPr="00732B68" w:rsidRDefault="00732B68" w:rsidP="00732B68">
            <w:pPr>
              <w:spacing w:after="0"/>
              <w:jc w:val="center"/>
              <w:rPr>
                <w:rFonts w:ascii="Arial" w:hAnsi="Arial" w:cs="Arial"/>
                <w:sz w:val="18"/>
                <w:szCs w:val="18"/>
              </w:rPr>
            </w:pPr>
          </w:p>
        </w:tc>
        <w:tc>
          <w:tcPr>
            <w:tcW w:w="424" w:type="dxa"/>
            <w:vAlign w:val="center"/>
            <w:hideMark/>
          </w:tcPr>
          <w:p w14:paraId="45DC820A" w14:textId="77777777" w:rsidR="00732B68" w:rsidRPr="00732B68" w:rsidRDefault="00732B68" w:rsidP="00732B68">
            <w:pPr>
              <w:spacing w:after="0"/>
              <w:jc w:val="center"/>
              <w:rPr>
                <w:rFonts w:ascii="Arial" w:hAnsi="Arial" w:cs="Arial"/>
                <w:sz w:val="18"/>
                <w:szCs w:val="18"/>
              </w:rPr>
            </w:pPr>
          </w:p>
        </w:tc>
        <w:tc>
          <w:tcPr>
            <w:tcW w:w="425" w:type="dxa"/>
            <w:vAlign w:val="center"/>
            <w:hideMark/>
          </w:tcPr>
          <w:p w14:paraId="37759BF1" w14:textId="77777777" w:rsidR="00732B68" w:rsidRPr="00732B68" w:rsidRDefault="00732B68" w:rsidP="00732B68">
            <w:pPr>
              <w:spacing w:after="0"/>
              <w:jc w:val="center"/>
              <w:rPr>
                <w:rFonts w:ascii="Arial" w:hAnsi="Arial" w:cs="Arial"/>
                <w:sz w:val="18"/>
                <w:szCs w:val="18"/>
              </w:rPr>
            </w:pPr>
          </w:p>
        </w:tc>
        <w:tc>
          <w:tcPr>
            <w:tcW w:w="424" w:type="dxa"/>
            <w:vAlign w:val="center"/>
          </w:tcPr>
          <w:p w14:paraId="35EC2C04" w14:textId="4EDE66DF" w:rsidR="00732B68" w:rsidRPr="00732B68" w:rsidRDefault="00732B68" w:rsidP="00732B68">
            <w:pPr>
              <w:spacing w:after="0"/>
              <w:jc w:val="center"/>
              <w:rPr>
                <w:rFonts w:ascii="Arial" w:hAnsi="Arial" w:cs="Arial"/>
                <w:sz w:val="18"/>
                <w:szCs w:val="18"/>
              </w:rPr>
            </w:pPr>
          </w:p>
        </w:tc>
        <w:tc>
          <w:tcPr>
            <w:tcW w:w="424" w:type="dxa"/>
            <w:vAlign w:val="center"/>
          </w:tcPr>
          <w:p w14:paraId="40616986" w14:textId="451D6A4E" w:rsidR="00732B68" w:rsidRPr="00732B68" w:rsidRDefault="00732B68" w:rsidP="00732B68">
            <w:pPr>
              <w:spacing w:after="0"/>
              <w:jc w:val="center"/>
              <w:rPr>
                <w:rFonts w:ascii="Arial" w:hAnsi="Arial" w:cs="Arial"/>
                <w:sz w:val="18"/>
                <w:szCs w:val="18"/>
              </w:rPr>
            </w:pPr>
            <w:r>
              <w:rPr>
                <w:rFonts w:ascii="Arial" w:hAnsi="Arial" w:cs="Arial"/>
                <w:b/>
                <w:noProof/>
                <w:sz w:val="18"/>
                <w:szCs w:val="18"/>
                <w:lang w:eastAsia="ru-RU"/>
              </w:rPr>
              <mc:AlternateContent>
                <mc:Choice Requires="wps">
                  <w:drawing>
                    <wp:anchor distT="0" distB="0" distL="114300" distR="114300" simplePos="0" relativeHeight="251661312" behindDoc="0" locked="0" layoutInCell="1" allowOverlap="1" wp14:anchorId="361DF647" wp14:editId="0058CEA3">
                      <wp:simplePos x="0" y="0"/>
                      <wp:positionH relativeFrom="column">
                        <wp:posOffset>-346075</wp:posOffset>
                      </wp:positionH>
                      <wp:positionV relativeFrom="paragraph">
                        <wp:posOffset>64770</wp:posOffset>
                      </wp:positionV>
                      <wp:extent cx="540000" cy="0"/>
                      <wp:effectExtent l="0" t="19050" r="50800" b="38100"/>
                      <wp:wrapNone/>
                      <wp:docPr id="6" name="Прямая соединительная линия 6"/>
                      <wp:cNvGraphicFramePr/>
                      <a:graphic xmlns:a="http://schemas.openxmlformats.org/drawingml/2006/main">
                        <a:graphicData uri="http://schemas.microsoft.com/office/word/2010/wordprocessingShape">
                          <wps:wsp>
                            <wps:cNvCnPr/>
                            <wps:spPr>
                              <a:xfrm>
                                <a:off x="0" y="0"/>
                                <a:ext cx="540000" cy="0"/>
                              </a:xfrm>
                              <a:prstGeom prst="line">
                                <a:avLst/>
                              </a:prstGeom>
                              <a:ln w="476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3B745E0" id="Прямая соединительная линия 6"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25pt,5.1pt" to="15.2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" strokecolor="#156082 [3204]" strokeweight="3.75pt">
                      <v:stroke joinstyle="miter"/>
                    </v:line>
                  </w:pict>
                </mc:Fallback>
              </mc:AlternateContent>
            </w:r>
          </w:p>
        </w:tc>
        <w:tc>
          <w:tcPr>
            <w:tcW w:w="425" w:type="dxa"/>
          </w:tcPr>
          <w:p w14:paraId="1106BB49" w14:textId="77777777" w:rsidR="00732B68" w:rsidRPr="00732B68" w:rsidRDefault="00732B68" w:rsidP="00732B68">
            <w:pPr>
              <w:spacing w:after="0"/>
              <w:jc w:val="center"/>
              <w:rPr>
                <w:rFonts w:ascii="Arial" w:hAnsi="Arial" w:cs="Arial"/>
                <w:sz w:val="18"/>
                <w:szCs w:val="18"/>
              </w:rPr>
            </w:pPr>
          </w:p>
        </w:tc>
        <w:tc>
          <w:tcPr>
            <w:tcW w:w="424" w:type="dxa"/>
          </w:tcPr>
          <w:p w14:paraId="0C4E5F6F" w14:textId="77777777" w:rsidR="00732B68" w:rsidRPr="00732B68" w:rsidRDefault="00732B68" w:rsidP="00732B68">
            <w:pPr>
              <w:spacing w:after="0"/>
              <w:jc w:val="center"/>
              <w:rPr>
                <w:rFonts w:ascii="Arial" w:hAnsi="Arial" w:cs="Arial"/>
                <w:sz w:val="18"/>
                <w:szCs w:val="18"/>
              </w:rPr>
            </w:pPr>
          </w:p>
        </w:tc>
        <w:tc>
          <w:tcPr>
            <w:tcW w:w="425" w:type="dxa"/>
          </w:tcPr>
          <w:p w14:paraId="70BBC533" w14:textId="77777777" w:rsidR="00732B68" w:rsidRPr="00732B68" w:rsidRDefault="00732B68" w:rsidP="00732B68">
            <w:pPr>
              <w:spacing w:after="0"/>
              <w:jc w:val="center"/>
              <w:rPr>
                <w:rFonts w:ascii="Arial" w:hAnsi="Arial" w:cs="Arial"/>
                <w:sz w:val="18"/>
                <w:szCs w:val="18"/>
              </w:rPr>
            </w:pPr>
          </w:p>
        </w:tc>
      </w:tr>
      <w:tr w:rsidR="00732B68" w:rsidRPr="005A2538" w14:paraId="430E0983" w14:textId="6E892D2F" w:rsidTr="00732B68">
        <w:tc>
          <w:tcPr>
            <w:tcW w:w="532" w:type="dxa"/>
            <w:vAlign w:val="center"/>
            <w:hideMark/>
          </w:tcPr>
          <w:p w14:paraId="2646742E" w14:textId="3C1C44DF" w:rsidR="00732B68" w:rsidRPr="005A2538" w:rsidRDefault="00833153" w:rsidP="00732B68">
            <w:pPr>
              <w:spacing w:after="0"/>
              <w:jc w:val="center"/>
              <w:rPr>
                <w:rFonts w:ascii="Arial" w:hAnsi="Arial" w:cs="Arial"/>
                <w:sz w:val="18"/>
                <w:szCs w:val="18"/>
              </w:rPr>
            </w:pPr>
            <w:r>
              <w:rPr>
                <w:rFonts w:ascii="Arial" w:hAnsi="Arial" w:cs="Arial"/>
                <w:sz w:val="18"/>
                <w:szCs w:val="18"/>
              </w:rPr>
              <w:t>1.</w:t>
            </w:r>
            <w:r w:rsidR="00732B68" w:rsidRPr="005A2538">
              <w:rPr>
                <w:rFonts w:ascii="Arial" w:hAnsi="Arial" w:cs="Arial"/>
                <w:sz w:val="18"/>
                <w:szCs w:val="18"/>
              </w:rPr>
              <w:t>3</w:t>
            </w:r>
          </w:p>
        </w:tc>
        <w:tc>
          <w:tcPr>
            <w:tcW w:w="4283" w:type="dxa"/>
            <w:vAlign w:val="center"/>
            <w:hideMark/>
          </w:tcPr>
          <w:p w14:paraId="77E3E073" w14:textId="51086DC0" w:rsidR="00732B68" w:rsidRPr="005A2538" w:rsidRDefault="00732B68" w:rsidP="00732B68">
            <w:pPr>
              <w:spacing w:after="0"/>
              <w:jc w:val="both"/>
              <w:rPr>
                <w:rFonts w:ascii="Arial" w:hAnsi="Arial" w:cs="Arial"/>
                <w:sz w:val="18"/>
                <w:szCs w:val="18"/>
              </w:rPr>
            </w:pPr>
            <w:r w:rsidRPr="005A2538">
              <w:rPr>
                <w:rFonts w:ascii="Arial" w:hAnsi="Arial" w:cs="Arial"/>
                <w:sz w:val="18"/>
                <w:szCs w:val="18"/>
              </w:rPr>
              <w:t>Горно-транспортный участок (приобретение и доставка</w:t>
            </w:r>
            <w:r>
              <w:rPr>
                <w:rFonts w:ascii="Arial" w:hAnsi="Arial" w:cs="Arial"/>
                <w:sz w:val="18"/>
                <w:szCs w:val="18"/>
              </w:rPr>
              <w:t xml:space="preserve"> </w:t>
            </w:r>
            <w:r w:rsidRPr="005A2538">
              <w:rPr>
                <w:rFonts w:ascii="Arial" w:hAnsi="Arial" w:cs="Arial"/>
                <w:sz w:val="18"/>
                <w:szCs w:val="18"/>
              </w:rPr>
              <w:t>горно-транспортного оборудования, выполнение СМР</w:t>
            </w:r>
            <w:r>
              <w:rPr>
                <w:rFonts w:ascii="Arial" w:hAnsi="Arial" w:cs="Arial"/>
                <w:sz w:val="18"/>
                <w:szCs w:val="18"/>
              </w:rPr>
              <w:t xml:space="preserve"> </w:t>
            </w:r>
            <w:r w:rsidRPr="005A2538">
              <w:rPr>
                <w:rFonts w:ascii="Arial" w:hAnsi="Arial" w:cs="Arial"/>
                <w:sz w:val="18"/>
                <w:szCs w:val="18"/>
              </w:rPr>
              <w:t>хозспособом)</w:t>
            </w:r>
          </w:p>
        </w:tc>
        <w:tc>
          <w:tcPr>
            <w:tcW w:w="1134" w:type="dxa"/>
            <w:vAlign w:val="center"/>
            <w:hideMark/>
          </w:tcPr>
          <w:p w14:paraId="7C269083" w14:textId="77777777" w:rsidR="00732B68" w:rsidRPr="005A2538" w:rsidRDefault="00732B68" w:rsidP="00732B68">
            <w:pPr>
              <w:spacing w:after="0"/>
              <w:jc w:val="center"/>
              <w:rPr>
                <w:rFonts w:ascii="Arial" w:hAnsi="Arial" w:cs="Arial"/>
                <w:sz w:val="18"/>
                <w:szCs w:val="18"/>
              </w:rPr>
            </w:pPr>
            <w:r w:rsidRPr="005A2538">
              <w:rPr>
                <w:rFonts w:ascii="Arial" w:hAnsi="Arial" w:cs="Arial"/>
                <w:sz w:val="18"/>
                <w:szCs w:val="18"/>
              </w:rPr>
              <w:t>9</w:t>
            </w:r>
          </w:p>
        </w:tc>
        <w:tc>
          <w:tcPr>
            <w:tcW w:w="424" w:type="dxa"/>
            <w:vAlign w:val="center"/>
            <w:hideMark/>
          </w:tcPr>
          <w:p w14:paraId="6E82F1CA" w14:textId="77777777" w:rsidR="00732B68" w:rsidRPr="00732B68" w:rsidRDefault="00732B68" w:rsidP="00732B68">
            <w:pPr>
              <w:spacing w:after="0"/>
              <w:jc w:val="center"/>
              <w:rPr>
                <w:rFonts w:ascii="Arial" w:hAnsi="Arial" w:cs="Arial"/>
                <w:sz w:val="18"/>
                <w:szCs w:val="18"/>
              </w:rPr>
            </w:pPr>
          </w:p>
        </w:tc>
        <w:tc>
          <w:tcPr>
            <w:tcW w:w="424" w:type="dxa"/>
            <w:vAlign w:val="center"/>
            <w:hideMark/>
          </w:tcPr>
          <w:p w14:paraId="3082CA7E" w14:textId="77777777" w:rsidR="00732B68" w:rsidRPr="00732B68" w:rsidRDefault="00732B68" w:rsidP="00732B68">
            <w:pPr>
              <w:spacing w:after="0"/>
              <w:jc w:val="center"/>
              <w:rPr>
                <w:rFonts w:ascii="Arial" w:hAnsi="Arial" w:cs="Arial"/>
                <w:sz w:val="18"/>
                <w:szCs w:val="18"/>
              </w:rPr>
            </w:pPr>
          </w:p>
        </w:tc>
        <w:tc>
          <w:tcPr>
            <w:tcW w:w="425" w:type="dxa"/>
            <w:vAlign w:val="center"/>
            <w:hideMark/>
          </w:tcPr>
          <w:p w14:paraId="249F2435" w14:textId="0343BDD9" w:rsidR="00732B68" w:rsidRPr="00732B68" w:rsidRDefault="00732B68" w:rsidP="00732B68">
            <w:pPr>
              <w:spacing w:after="0"/>
              <w:jc w:val="center"/>
              <w:rPr>
                <w:rFonts w:ascii="Arial" w:hAnsi="Arial" w:cs="Arial"/>
                <w:sz w:val="18"/>
                <w:szCs w:val="18"/>
              </w:rPr>
            </w:pPr>
          </w:p>
        </w:tc>
        <w:tc>
          <w:tcPr>
            <w:tcW w:w="424" w:type="dxa"/>
            <w:vAlign w:val="center"/>
          </w:tcPr>
          <w:p w14:paraId="083CD654" w14:textId="66B5F1FA" w:rsidR="00732B68" w:rsidRPr="00732B68" w:rsidRDefault="00732B68" w:rsidP="00732B68">
            <w:pPr>
              <w:spacing w:after="0"/>
              <w:jc w:val="center"/>
              <w:rPr>
                <w:rFonts w:ascii="Arial" w:hAnsi="Arial" w:cs="Arial"/>
                <w:sz w:val="18"/>
                <w:szCs w:val="18"/>
              </w:rPr>
            </w:pPr>
          </w:p>
        </w:tc>
        <w:tc>
          <w:tcPr>
            <w:tcW w:w="424" w:type="dxa"/>
            <w:vAlign w:val="center"/>
          </w:tcPr>
          <w:p w14:paraId="20F71C86" w14:textId="771E2B98" w:rsidR="00732B68" w:rsidRPr="00732B68" w:rsidRDefault="00732B68" w:rsidP="00732B68">
            <w:pPr>
              <w:spacing w:after="0"/>
              <w:jc w:val="center"/>
              <w:rPr>
                <w:rFonts w:ascii="Arial" w:hAnsi="Arial" w:cs="Arial"/>
                <w:sz w:val="18"/>
                <w:szCs w:val="18"/>
              </w:rPr>
            </w:pPr>
          </w:p>
        </w:tc>
        <w:tc>
          <w:tcPr>
            <w:tcW w:w="425" w:type="dxa"/>
            <w:vAlign w:val="center"/>
          </w:tcPr>
          <w:p w14:paraId="50223482" w14:textId="6D10F449" w:rsidR="00732B68" w:rsidRPr="00732B68" w:rsidRDefault="00732B68" w:rsidP="00732B68">
            <w:pPr>
              <w:spacing w:after="0"/>
              <w:jc w:val="center"/>
              <w:rPr>
                <w:rFonts w:ascii="Arial" w:hAnsi="Arial" w:cs="Arial"/>
                <w:sz w:val="18"/>
                <w:szCs w:val="18"/>
              </w:rPr>
            </w:pPr>
            <w:r>
              <w:rPr>
                <w:rFonts w:ascii="Arial" w:hAnsi="Arial" w:cs="Arial"/>
                <w:b/>
                <w:noProof/>
                <w:sz w:val="18"/>
                <w:szCs w:val="18"/>
                <w:lang w:eastAsia="ru-RU"/>
              </w:rPr>
              <mc:AlternateContent>
                <mc:Choice Requires="wps">
                  <w:drawing>
                    <wp:anchor distT="0" distB="0" distL="114300" distR="114300" simplePos="0" relativeHeight="251663360" behindDoc="0" locked="0" layoutInCell="1" allowOverlap="1" wp14:anchorId="21F00EA1" wp14:editId="014A492F">
                      <wp:simplePos x="0" y="0"/>
                      <wp:positionH relativeFrom="column">
                        <wp:posOffset>-466725</wp:posOffset>
                      </wp:positionH>
                      <wp:positionV relativeFrom="paragraph">
                        <wp:posOffset>60325</wp:posOffset>
                      </wp:positionV>
                      <wp:extent cx="791845" cy="0"/>
                      <wp:effectExtent l="0" t="19050" r="46355" b="38100"/>
                      <wp:wrapNone/>
                      <wp:docPr id="7" name="Прямая соединительная линия 7"/>
                      <wp:cNvGraphicFramePr/>
                      <a:graphic xmlns:a="http://schemas.openxmlformats.org/drawingml/2006/main">
                        <a:graphicData uri="http://schemas.microsoft.com/office/word/2010/wordprocessingShape">
                          <wps:wsp>
                            <wps:cNvCnPr/>
                            <wps:spPr>
                              <a:xfrm>
                                <a:off x="0" y="0"/>
                                <a:ext cx="791845" cy="0"/>
                              </a:xfrm>
                              <a:prstGeom prst="line">
                                <a:avLst/>
                              </a:prstGeom>
                              <a:ln w="476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107ADF2" id="Прямая соединительная линия 7"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75pt,4.75pt" to="25.6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" strokecolor="#156082 [3204]" strokeweight="3.75pt">
                      <v:stroke joinstyle="miter"/>
                    </v:line>
                  </w:pict>
                </mc:Fallback>
              </mc:AlternateContent>
            </w:r>
          </w:p>
        </w:tc>
        <w:tc>
          <w:tcPr>
            <w:tcW w:w="424" w:type="dxa"/>
            <w:vAlign w:val="center"/>
          </w:tcPr>
          <w:p w14:paraId="35EF0437" w14:textId="28E7D559" w:rsidR="00732B68" w:rsidRPr="00732B68" w:rsidRDefault="00732B68" w:rsidP="00732B68">
            <w:pPr>
              <w:spacing w:after="0"/>
              <w:jc w:val="center"/>
              <w:rPr>
                <w:rFonts w:ascii="Arial" w:hAnsi="Arial" w:cs="Arial"/>
                <w:sz w:val="18"/>
                <w:szCs w:val="18"/>
              </w:rPr>
            </w:pPr>
          </w:p>
        </w:tc>
        <w:tc>
          <w:tcPr>
            <w:tcW w:w="425" w:type="dxa"/>
          </w:tcPr>
          <w:p w14:paraId="1F97676D" w14:textId="77777777" w:rsidR="00732B68" w:rsidRPr="00732B68" w:rsidRDefault="00732B68" w:rsidP="00732B68">
            <w:pPr>
              <w:spacing w:after="0"/>
              <w:jc w:val="center"/>
              <w:rPr>
                <w:rFonts w:ascii="Arial" w:hAnsi="Arial" w:cs="Arial"/>
                <w:sz w:val="18"/>
                <w:szCs w:val="18"/>
              </w:rPr>
            </w:pPr>
          </w:p>
        </w:tc>
      </w:tr>
      <w:tr w:rsidR="00732B68" w:rsidRPr="005A2538" w14:paraId="6CB7329A" w14:textId="0E67841D" w:rsidTr="00732B68">
        <w:tc>
          <w:tcPr>
            <w:tcW w:w="532" w:type="dxa"/>
            <w:vAlign w:val="center"/>
            <w:hideMark/>
          </w:tcPr>
          <w:p w14:paraId="0C8FAF59" w14:textId="264B6B6E" w:rsidR="00732B68" w:rsidRPr="005A2538" w:rsidRDefault="00833153" w:rsidP="00732B68">
            <w:pPr>
              <w:spacing w:after="0"/>
              <w:jc w:val="center"/>
              <w:rPr>
                <w:rFonts w:ascii="Arial" w:hAnsi="Arial" w:cs="Arial"/>
                <w:sz w:val="18"/>
                <w:szCs w:val="18"/>
              </w:rPr>
            </w:pPr>
            <w:r>
              <w:rPr>
                <w:rFonts w:ascii="Arial" w:hAnsi="Arial" w:cs="Arial"/>
                <w:sz w:val="18"/>
                <w:szCs w:val="18"/>
              </w:rPr>
              <w:lastRenderedPageBreak/>
              <w:t>1.</w:t>
            </w:r>
            <w:r w:rsidR="00732B68" w:rsidRPr="005A2538">
              <w:rPr>
                <w:rFonts w:ascii="Arial" w:hAnsi="Arial" w:cs="Arial"/>
                <w:sz w:val="18"/>
                <w:szCs w:val="18"/>
              </w:rPr>
              <w:t>4</w:t>
            </w:r>
          </w:p>
        </w:tc>
        <w:tc>
          <w:tcPr>
            <w:tcW w:w="4283" w:type="dxa"/>
            <w:vAlign w:val="center"/>
            <w:hideMark/>
          </w:tcPr>
          <w:p w14:paraId="7F46AB1E" w14:textId="7E9B7537" w:rsidR="00732B68" w:rsidRPr="005A2538" w:rsidRDefault="00732B68" w:rsidP="00732B68">
            <w:pPr>
              <w:spacing w:after="0"/>
              <w:jc w:val="both"/>
              <w:rPr>
                <w:rFonts w:ascii="Arial" w:hAnsi="Arial" w:cs="Arial"/>
                <w:sz w:val="18"/>
                <w:szCs w:val="18"/>
              </w:rPr>
            </w:pPr>
            <w:r w:rsidRPr="005A2538">
              <w:rPr>
                <w:rFonts w:ascii="Arial" w:hAnsi="Arial" w:cs="Arial"/>
                <w:sz w:val="18"/>
                <w:szCs w:val="18"/>
              </w:rPr>
              <w:t>Опытно-промышленная установка (приобретение и</w:t>
            </w:r>
            <w:r>
              <w:rPr>
                <w:rFonts w:ascii="Arial" w:hAnsi="Arial" w:cs="Arial"/>
                <w:sz w:val="18"/>
                <w:szCs w:val="18"/>
              </w:rPr>
              <w:t xml:space="preserve"> </w:t>
            </w:r>
            <w:r w:rsidRPr="005A2538">
              <w:rPr>
                <w:rFonts w:ascii="Arial" w:hAnsi="Arial" w:cs="Arial"/>
                <w:sz w:val="18"/>
                <w:szCs w:val="18"/>
              </w:rPr>
              <w:t xml:space="preserve">доставка оборудования ОПУ, СМР подрядным способом) </w:t>
            </w:r>
          </w:p>
        </w:tc>
        <w:tc>
          <w:tcPr>
            <w:tcW w:w="1134" w:type="dxa"/>
            <w:vAlign w:val="center"/>
            <w:hideMark/>
          </w:tcPr>
          <w:p w14:paraId="551F8A2B" w14:textId="77777777" w:rsidR="00732B68" w:rsidRPr="005A2538" w:rsidRDefault="00732B68" w:rsidP="00732B68">
            <w:pPr>
              <w:spacing w:after="0"/>
              <w:jc w:val="center"/>
              <w:rPr>
                <w:rFonts w:ascii="Arial" w:hAnsi="Arial" w:cs="Arial"/>
                <w:sz w:val="18"/>
                <w:szCs w:val="18"/>
              </w:rPr>
            </w:pPr>
            <w:r w:rsidRPr="005A2538">
              <w:rPr>
                <w:rFonts w:ascii="Arial" w:hAnsi="Arial" w:cs="Arial"/>
                <w:sz w:val="18"/>
                <w:szCs w:val="18"/>
              </w:rPr>
              <w:t>9</w:t>
            </w:r>
          </w:p>
        </w:tc>
        <w:tc>
          <w:tcPr>
            <w:tcW w:w="424" w:type="dxa"/>
            <w:vAlign w:val="center"/>
            <w:hideMark/>
          </w:tcPr>
          <w:p w14:paraId="36047F98" w14:textId="77777777" w:rsidR="00732B68" w:rsidRPr="00732B68" w:rsidRDefault="00732B68" w:rsidP="00732B68">
            <w:pPr>
              <w:spacing w:after="0"/>
              <w:jc w:val="center"/>
              <w:rPr>
                <w:rFonts w:ascii="Arial" w:hAnsi="Arial" w:cs="Arial"/>
                <w:sz w:val="18"/>
                <w:szCs w:val="18"/>
              </w:rPr>
            </w:pPr>
          </w:p>
        </w:tc>
        <w:tc>
          <w:tcPr>
            <w:tcW w:w="424" w:type="dxa"/>
            <w:vAlign w:val="center"/>
            <w:hideMark/>
          </w:tcPr>
          <w:p w14:paraId="659FBA3D" w14:textId="00EBAC01" w:rsidR="00732B68" w:rsidRPr="00732B68" w:rsidRDefault="00732B68" w:rsidP="00732B68">
            <w:pPr>
              <w:spacing w:after="0"/>
              <w:jc w:val="center"/>
              <w:rPr>
                <w:rFonts w:ascii="Arial" w:hAnsi="Arial" w:cs="Arial"/>
                <w:sz w:val="18"/>
                <w:szCs w:val="18"/>
              </w:rPr>
            </w:pPr>
          </w:p>
        </w:tc>
        <w:tc>
          <w:tcPr>
            <w:tcW w:w="425" w:type="dxa"/>
            <w:vAlign w:val="center"/>
            <w:hideMark/>
          </w:tcPr>
          <w:p w14:paraId="3BB8B610" w14:textId="66B06E76" w:rsidR="00732B68" w:rsidRPr="00732B68" w:rsidRDefault="00732B68" w:rsidP="00732B68">
            <w:pPr>
              <w:spacing w:after="0"/>
              <w:jc w:val="center"/>
              <w:rPr>
                <w:rFonts w:ascii="Arial" w:hAnsi="Arial" w:cs="Arial"/>
                <w:sz w:val="18"/>
                <w:szCs w:val="18"/>
              </w:rPr>
            </w:pPr>
          </w:p>
        </w:tc>
        <w:tc>
          <w:tcPr>
            <w:tcW w:w="424" w:type="dxa"/>
            <w:vAlign w:val="center"/>
          </w:tcPr>
          <w:p w14:paraId="382D5FFA" w14:textId="3143E42B" w:rsidR="00732B68" w:rsidRPr="00732B68" w:rsidRDefault="00732B68" w:rsidP="00732B68">
            <w:pPr>
              <w:spacing w:after="0"/>
              <w:jc w:val="center"/>
              <w:rPr>
                <w:rFonts w:ascii="Arial" w:hAnsi="Arial" w:cs="Arial"/>
                <w:sz w:val="18"/>
                <w:szCs w:val="18"/>
              </w:rPr>
            </w:pPr>
          </w:p>
        </w:tc>
        <w:tc>
          <w:tcPr>
            <w:tcW w:w="424" w:type="dxa"/>
            <w:vAlign w:val="center"/>
          </w:tcPr>
          <w:p w14:paraId="3FC7BD55" w14:textId="4579BBE4" w:rsidR="00732B68" w:rsidRPr="00732B68" w:rsidRDefault="00732B68" w:rsidP="00732B68">
            <w:pPr>
              <w:spacing w:after="0"/>
              <w:jc w:val="center"/>
              <w:rPr>
                <w:rFonts w:ascii="Arial" w:hAnsi="Arial" w:cs="Arial"/>
                <w:sz w:val="18"/>
                <w:szCs w:val="18"/>
              </w:rPr>
            </w:pPr>
          </w:p>
        </w:tc>
        <w:tc>
          <w:tcPr>
            <w:tcW w:w="425" w:type="dxa"/>
            <w:vAlign w:val="center"/>
          </w:tcPr>
          <w:p w14:paraId="3899FF22" w14:textId="14950FBA" w:rsidR="00732B68" w:rsidRPr="00732B68" w:rsidRDefault="00732B68" w:rsidP="00732B68">
            <w:pPr>
              <w:spacing w:after="0"/>
              <w:jc w:val="center"/>
              <w:rPr>
                <w:rFonts w:ascii="Arial" w:hAnsi="Arial" w:cs="Arial"/>
                <w:sz w:val="18"/>
                <w:szCs w:val="18"/>
              </w:rPr>
            </w:pPr>
            <w:r>
              <w:rPr>
                <w:rFonts w:ascii="Arial" w:hAnsi="Arial" w:cs="Arial"/>
                <w:b/>
                <w:noProof/>
                <w:sz w:val="18"/>
                <w:szCs w:val="18"/>
                <w:lang w:eastAsia="ru-RU"/>
              </w:rPr>
              <mc:AlternateContent>
                <mc:Choice Requires="wps">
                  <w:drawing>
                    <wp:anchor distT="0" distB="0" distL="114300" distR="114300" simplePos="0" relativeHeight="251665408" behindDoc="0" locked="0" layoutInCell="1" allowOverlap="1" wp14:anchorId="0D9F72BB" wp14:editId="3E384BD4">
                      <wp:simplePos x="0" y="0"/>
                      <wp:positionH relativeFrom="column">
                        <wp:posOffset>-439420</wp:posOffset>
                      </wp:positionH>
                      <wp:positionV relativeFrom="paragraph">
                        <wp:posOffset>21590</wp:posOffset>
                      </wp:positionV>
                      <wp:extent cx="791845" cy="0"/>
                      <wp:effectExtent l="0" t="19050" r="46355" b="38100"/>
                      <wp:wrapNone/>
                      <wp:docPr id="9" name="Прямая соединительная линия 9"/>
                      <wp:cNvGraphicFramePr/>
                      <a:graphic xmlns:a="http://schemas.openxmlformats.org/drawingml/2006/main">
                        <a:graphicData uri="http://schemas.microsoft.com/office/word/2010/wordprocessingShape">
                          <wps:wsp>
                            <wps:cNvCnPr/>
                            <wps:spPr>
                              <a:xfrm>
                                <a:off x="0" y="0"/>
                                <a:ext cx="791845" cy="0"/>
                              </a:xfrm>
                              <a:prstGeom prst="line">
                                <a:avLst/>
                              </a:prstGeom>
                              <a:ln w="476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03A618E" id="Прямая соединительная линия 9"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6pt,1.7pt" to="27.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" strokecolor="#156082 [3204]" strokeweight="3.75pt">
                      <v:stroke joinstyle="miter"/>
                    </v:line>
                  </w:pict>
                </mc:Fallback>
              </mc:AlternateContent>
            </w:r>
          </w:p>
        </w:tc>
        <w:tc>
          <w:tcPr>
            <w:tcW w:w="424" w:type="dxa"/>
            <w:vAlign w:val="center"/>
          </w:tcPr>
          <w:p w14:paraId="5C2E9C5C" w14:textId="513038B9" w:rsidR="00732B68" w:rsidRPr="00732B68" w:rsidRDefault="00732B68" w:rsidP="00732B68">
            <w:pPr>
              <w:spacing w:after="0"/>
              <w:jc w:val="center"/>
              <w:rPr>
                <w:rFonts w:ascii="Arial" w:hAnsi="Arial" w:cs="Arial"/>
                <w:sz w:val="18"/>
                <w:szCs w:val="18"/>
              </w:rPr>
            </w:pPr>
          </w:p>
        </w:tc>
        <w:tc>
          <w:tcPr>
            <w:tcW w:w="425" w:type="dxa"/>
          </w:tcPr>
          <w:p w14:paraId="3443F2E6" w14:textId="77777777" w:rsidR="00732B68" w:rsidRPr="00732B68" w:rsidRDefault="00732B68" w:rsidP="00732B68">
            <w:pPr>
              <w:spacing w:after="0"/>
              <w:jc w:val="center"/>
              <w:rPr>
                <w:rFonts w:ascii="Arial" w:hAnsi="Arial" w:cs="Arial"/>
                <w:sz w:val="18"/>
                <w:szCs w:val="18"/>
              </w:rPr>
            </w:pPr>
          </w:p>
        </w:tc>
      </w:tr>
      <w:tr w:rsidR="00732B68" w:rsidRPr="005A2538" w14:paraId="4CA8C57F" w14:textId="2DCA3B65" w:rsidTr="00732B68">
        <w:tc>
          <w:tcPr>
            <w:tcW w:w="532" w:type="dxa"/>
            <w:vAlign w:val="center"/>
            <w:hideMark/>
          </w:tcPr>
          <w:p w14:paraId="4B1D3E26" w14:textId="5EBF46A9" w:rsidR="00732B68" w:rsidRPr="005A2538" w:rsidRDefault="00833153" w:rsidP="00732B68">
            <w:pPr>
              <w:spacing w:after="0"/>
              <w:jc w:val="center"/>
              <w:rPr>
                <w:rFonts w:ascii="Arial" w:hAnsi="Arial" w:cs="Arial"/>
                <w:sz w:val="18"/>
                <w:szCs w:val="18"/>
              </w:rPr>
            </w:pPr>
            <w:r>
              <w:rPr>
                <w:rFonts w:ascii="Arial" w:hAnsi="Arial" w:cs="Arial"/>
                <w:sz w:val="18"/>
                <w:szCs w:val="18"/>
              </w:rPr>
              <w:t>1.</w:t>
            </w:r>
            <w:r w:rsidR="00732B68" w:rsidRPr="005A2538">
              <w:rPr>
                <w:rFonts w:ascii="Arial" w:hAnsi="Arial" w:cs="Arial"/>
                <w:sz w:val="18"/>
                <w:szCs w:val="18"/>
              </w:rPr>
              <w:t>5</w:t>
            </w:r>
          </w:p>
        </w:tc>
        <w:tc>
          <w:tcPr>
            <w:tcW w:w="4283" w:type="dxa"/>
            <w:vAlign w:val="center"/>
            <w:hideMark/>
          </w:tcPr>
          <w:p w14:paraId="3BE6098D" w14:textId="1009CEF1" w:rsidR="00732B68" w:rsidRPr="005A2538" w:rsidRDefault="00732B68" w:rsidP="00732B68">
            <w:pPr>
              <w:spacing w:after="0"/>
              <w:jc w:val="both"/>
              <w:rPr>
                <w:rFonts w:ascii="Arial" w:hAnsi="Arial" w:cs="Arial"/>
                <w:sz w:val="18"/>
                <w:szCs w:val="18"/>
              </w:rPr>
            </w:pPr>
            <w:r w:rsidRPr="005A2538">
              <w:rPr>
                <w:rFonts w:ascii="Arial" w:hAnsi="Arial" w:cs="Arial"/>
                <w:sz w:val="18"/>
                <w:szCs w:val="18"/>
              </w:rPr>
              <w:t>Вспомогательные производственные объекты (мобильные</w:t>
            </w:r>
            <w:r>
              <w:rPr>
                <w:rFonts w:ascii="Arial" w:hAnsi="Arial" w:cs="Arial"/>
                <w:sz w:val="18"/>
                <w:szCs w:val="18"/>
              </w:rPr>
              <w:t xml:space="preserve"> </w:t>
            </w:r>
            <w:r w:rsidRPr="005A2538">
              <w:rPr>
                <w:rFonts w:ascii="Arial" w:hAnsi="Arial" w:cs="Arial"/>
                <w:sz w:val="18"/>
                <w:szCs w:val="18"/>
              </w:rPr>
              <w:t xml:space="preserve">здания, оборудование, выполнение СМР хозспособом) </w:t>
            </w:r>
          </w:p>
        </w:tc>
        <w:tc>
          <w:tcPr>
            <w:tcW w:w="1134" w:type="dxa"/>
            <w:vAlign w:val="center"/>
            <w:hideMark/>
          </w:tcPr>
          <w:p w14:paraId="03094696" w14:textId="77777777" w:rsidR="00732B68" w:rsidRPr="005A2538" w:rsidRDefault="00732B68" w:rsidP="00732B68">
            <w:pPr>
              <w:spacing w:after="0"/>
              <w:jc w:val="center"/>
              <w:rPr>
                <w:rFonts w:ascii="Arial" w:hAnsi="Arial" w:cs="Arial"/>
                <w:sz w:val="18"/>
                <w:szCs w:val="18"/>
              </w:rPr>
            </w:pPr>
            <w:r w:rsidRPr="005A2538">
              <w:rPr>
                <w:rFonts w:ascii="Arial" w:hAnsi="Arial" w:cs="Arial"/>
                <w:sz w:val="18"/>
                <w:szCs w:val="18"/>
              </w:rPr>
              <w:t>3</w:t>
            </w:r>
          </w:p>
        </w:tc>
        <w:tc>
          <w:tcPr>
            <w:tcW w:w="424" w:type="dxa"/>
            <w:vAlign w:val="center"/>
            <w:hideMark/>
          </w:tcPr>
          <w:p w14:paraId="15E58C3C" w14:textId="77777777" w:rsidR="00732B68" w:rsidRPr="00732B68" w:rsidRDefault="00732B68" w:rsidP="00732B68">
            <w:pPr>
              <w:spacing w:after="0"/>
              <w:jc w:val="center"/>
              <w:rPr>
                <w:rFonts w:ascii="Arial" w:hAnsi="Arial" w:cs="Arial"/>
                <w:sz w:val="18"/>
                <w:szCs w:val="18"/>
              </w:rPr>
            </w:pPr>
          </w:p>
        </w:tc>
        <w:tc>
          <w:tcPr>
            <w:tcW w:w="424" w:type="dxa"/>
            <w:vAlign w:val="center"/>
            <w:hideMark/>
          </w:tcPr>
          <w:p w14:paraId="2241A5EE" w14:textId="5A38582F" w:rsidR="00732B68" w:rsidRPr="00732B68" w:rsidRDefault="00732B68" w:rsidP="00732B68">
            <w:pPr>
              <w:spacing w:after="0"/>
              <w:jc w:val="center"/>
              <w:rPr>
                <w:rFonts w:ascii="Arial" w:hAnsi="Arial" w:cs="Arial"/>
                <w:sz w:val="18"/>
                <w:szCs w:val="18"/>
              </w:rPr>
            </w:pPr>
          </w:p>
        </w:tc>
        <w:tc>
          <w:tcPr>
            <w:tcW w:w="425" w:type="dxa"/>
            <w:vAlign w:val="center"/>
            <w:hideMark/>
          </w:tcPr>
          <w:p w14:paraId="4B87548E" w14:textId="77777777" w:rsidR="00732B68" w:rsidRPr="00732B68" w:rsidRDefault="00732B68" w:rsidP="00732B68">
            <w:pPr>
              <w:spacing w:after="0"/>
              <w:jc w:val="center"/>
              <w:rPr>
                <w:rFonts w:ascii="Arial" w:hAnsi="Arial" w:cs="Arial"/>
                <w:sz w:val="18"/>
                <w:szCs w:val="18"/>
              </w:rPr>
            </w:pPr>
          </w:p>
        </w:tc>
        <w:tc>
          <w:tcPr>
            <w:tcW w:w="424" w:type="dxa"/>
            <w:vAlign w:val="center"/>
          </w:tcPr>
          <w:p w14:paraId="21C3B529" w14:textId="77777777" w:rsidR="00732B68" w:rsidRPr="00732B68" w:rsidRDefault="00732B68" w:rsidP="00732B68">
            <w:pPr>
              <w:spacing w:after="0"/>
              <w:jc w:val="center"/>
              <w:rPr>
                <w:rFonts w:ascii="Arial" w:hAnsi="Arial" w:cs="Arial"/>
                <w:sz w:val="18"/>
                <w:szCs w:val="18"/>
              </w:rPr>
            </w:pPr>
          </w:p>
        </w:tc>
        <w:tc>
          <w:tcPr>
            <w:tcW w:w="424" w:type="dxa"/>
            <w:vAlign w:val="center"/>
          </w:tcPr>
          <w:p w14:paraId="6C09BD1C" w14:textId="77777777" w:rsidR="00732B68" w:rsidRPr="00732B68" w:rsidRDefault="00732B68" w:rsidP="00732B68">
            <w:pPr>
              <w:spacing w:after="0"/>
              <w:jc w:val="center"/>
              <w:rPr>
                <w:rFonts w:ascii="Arial" w:hAnsi="Arial" w:cs="Arial"/>
                <w:sz w:val="18"/>
                <w:szCs w:val="18"/>
              </w:rPr>
            </w:pPr>
          </w:p>
        </w:tc>
        <w:tc>
          <w:tcPr>
            <w:tcW w:w="425" w:type="dxa"/>
            <w:vAlign w:val="center"/>
          </w:tcPr>
          <w:p w14:paraId="7ECDDDAA" w14:textId="73FD8555" w:rsidR="00732B68" w:rsidRPr="00732B68" w:rsidRDefault="00732B68" w:rsidP="00732B68">
            <w:pPr>
              <w:spacing w:after="0"/>
              <w:jc w:val="center"/>
              <w:rPr>
                <w:rFonts w:ascii="Arial" w:hAnsi="Arial" w:cs="Arial"/>
                <w:sz w:val="18"/>
                <w:szCs w:val="18"/>
              </w:rPr>
            </w:pPr>
            <w:r>
              <w:rPr>
                <w:rFonts w:ascii="Arial" w:hAnsi="Arial" w:cs="Arial"/>
                <w:b/>
                <w:noProof/>
                <w:sz w:val="18"/>
                <w:szCs w:val="18"/>
                <w:lang w:eastAsia="ru-RU"/>
              </w:rPr>
              <mc:AlternateContent>
                <mc:Choice Requires="wps">
                  <w:drawing>
                    <wp:anchor distT="0" distB="0" distL="114300" distR="114300" simplePos="0" relativeHeight="251667456" behindDoc="0" locked="0" layoutInCell="1" allowOverlap="1" wp14:anchorId="5FF10709" wp14:editId="2602772D">
                      <wp:simplePos x="0" y="0"/>
                      <wp:positionH relativeFrom="column">
                        <wp:posOffset>50800</wp:posOffset>
                      </wp:positionH>
                      <wp:positionV relativeFrom="paragraph">
                        <wp:posOffset>43180</wp:posOffset>
                      </wp:positionV>
                      <wp:extent cx="255905" cy="0"/>
                      <wp:effectExtent l="0" t="19050" r="48895" b="38100"/>
                      <wp:wrapNone/>
                      <wp:docPr id="10" name="Прямая соединительная линия 10"/>
                      <wp:cNvGraphicFramePr/>
                      <a:graphic xmlns:a="http://schemas.openxmlformats.org/drawingml/2006/main">
                        <a:graphicData uri="http://schemas.microsoft.com/office/word/2010/wordprocessingShape">
                          <wps:wsp>
                            <wps:cNvCnPr/>
                            <wps:spPr>
                              <a:xfrm>
                                <a:off x="0" y="0"/>
                                <a:ext cx="255905" cy="0"/>
                              </a:xfrm>
                              <a:prstGeom prst="line">
                                <a:avLst/>
                              </a:prstGeom>
                              <a:ln w="476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327A42E" id="Прямая соединительная линия 10"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pt,3.4pt" to="24.1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" strokecolor="#156082 [3204]" strokeweight="3.75pt">
                      <v:stroke joinstyle="miter"/>
                    </v:line>
                  </w:pict>
                </mc:Fallback>
              </mc:AlternateContent>
            </w:r>
          </w:p>
        </w:tc>
        <w:tc>
          <w:tcPr>
            <w:tcW w:w="424" w:type="dxa"/>
            <w:vAlign w:val="center"/>
          </w:tcPr>
          <w:p w14:paraId="1650084A" w14:textId="67004165" w:rsidR="00732B68" w:rsidRPr="00732B68" w:rsidRDefault="00732B68" w:rsidP="00732B68">
            <w:pPr>
              <w:spacing w:after="0"/>
              <w:jc w:val="center"/>
              <w:rPr>
                <w:rFonts w:ascii="Arial" w:hAnsi="Arial" w:cs="Arial"/>
                <w:sz w:val="18"/>
                <w:szCs w:val="18"/>
              </w:rPr>
            </w:pPr>
          </w:p>
        </w:tc>
        <w:tc>
          <w:tcPr>
            <w:tcW w:w="425" w:type="dxa"/>
          </w:tcPr>
          <w:p w14:paraId="4255635D" w14:textId="77777777" w:rsidR="00732B68" w:rsidRPr="00732B68" w:rsidRDefault="00732B68" w:rsidP="00732B68">
            <w:pPr>
              <w:spacing w:after="0"/>
              <w:jc w:val="center"/>
              <w:rPr>
                <w:rFonts w:ascii="Arial" w:hAnsi="Arial" w:cs="Arial"/>
                <w:sz w:val="18"/>
                <w:szCs w:val="18"/>
              </w:rPr>
            </w:pPr>
          </w:p>
        </w:tc>
      </w:tr>
      <w:tr w:rsidR="00732B68" w:rsidRPr="005A2538" w14:paraId="383C59CF" w14:textId="60D1C02C" w:rsidTr="00732B68">
        <w:tc>
          <w:tcPr>
            <w:tcW w:w="532" w:type="dxa"/>
            <w:vAlign w:val="center"/>
            <w:hideMark/>
          </w:tcPr>
          <w:p w14:paraId="01AD6964" w14:textId="771982FE" w:rsidR="00732B68" w:rsidRPr="005A2538" w:rsidRDefault="00833153" w:rsidP="00732B68">
            <w:pPr>
              <w:spacing w:after="0"/>
              <w:jc w:val="center"/>
              <w:rPr>
                <w:rFonts w:ascii="Arial" w:hAnsi="Arial" w:cs="Arial"/>
                <w:sz w:val="18"/>
                <w:szCs w:val="18"/>
              </w:rPr>
            </w:pPr>
            <w:r>
              <w:rPr>
                <w:rFonts w:ascii="Arial" w:hAnsi="Arial" w:cs="Arial"/>
                <w:sz w:val="18"/>
                <w:szCs w:val="18"/>
              </w:rPr>
              <w:t>1.</w:t>
            </w:r>
            <w:r w:rsidR="00732B68" w:rsidRPr="005A2538">
              <w:rPr>
                <w:rFonts w:ascii="Arial" w:hAnsi="Arial" w:cs="Arial"/>
                <w:sz w:val="18"/>
                <w:szCs w:val="18"/>
              </w:rPr>
              <w:t>6</w:t>
            </w:r>
          </w:p>
        </w:tc>
        <w:tc>
          <w:tcPr>
            <w:tcW w:w="4283" w:type="dxa"/>
            <w:vAlign w:val="center"/>
            <w:hideMark/>
          </w:tcPr>
          <w:p w14:paraId="74B0C30B" w14:textId="324D6613" w:rsidR="00732B68" w:rsidRPr="005A2538" w:rsidRDefault="00732B68" w:rsidP="00732B68">
            <w:pPr>
              <w:spacing w:after="0"/>
              <w:jc w:val="both"/>
              <w:rPr>
                <w:rFonts w:ascii="Arial" w:hAnsi="Arial" w:cs="Arial"/>
                <w:sz w:val="18"/>
                <w:szCs w:val="18"/>
              </w:rPr>
            </w:pPr>
            <w:r w:rsidRPr="005A2538">
              <w:rPr>
                <w:rFonts w:ascii="Arial" w:hAnsi="Arial" w:cs="Arial"/>
                <w:sz w:val="18"/>
                <w:szCs w:val="18"/>
              </w:rPr>
              <w:t>Пусконаладочные работы для оборудования ОПУ</w:t>
            </w:r>
            <w:r>
              <w:rPr>
                <w:rFonts w:ascii="Arial" w:hAnsi="Arial" w:cs="Arial"/>
                <w:sz w:val="18"/>
                <w:szCs w:val="18"/>
              </w:rPr>
              <w:t xml:space="preserve"> </w:t>
            </w:r>
            <w:r w:rsidRPr="005A2538">
              <w:rPr>
                <w:rFonts w:ascii="Arial" w:hAnsi="Arial" w:cs="Arial"/>
                <w:sz w:val="18"/>
                <w:szCs w:val="18"/>
              </w:rPr>
              <w:t xml:space="preserve">(подрядным способом) </w:t>
            </w:r>
          </w:p>
        </w:tc>
        <w:tc>
          <w:tcPr>
            <w:tcW w:w="1134" w:type="dxa"/>
            <w:vAlign w:val="center"/>
            <w:hideMark/>
          </w:tcPr>
          <w:p w14:paraId="3C377329" w14:textId="77777777" w:rsidR="00732B68" w:rsidRPr="005A2538" w:rsidRDefault="00732B68" w:rsidP="00732B68">
            <w:pPr>
              <w:spacing w:after="0"/>
              <w:jc w:val="center"/>
              <w:rPr>
                <w:rFonts w:ascii="Arial" w:hAnsi="Arial" w:cs="Arial"/>
                <w:sz w:val="18"/>
                <w:szCs w:val="18"/>
              </w:rPr>
            </w:pPr>
            <w:r w:rsidRPr="005A2538">
              <w:rPr>
                <w:rFonts w:ascii="Arial" w:hAnsi="Arial" w:cs="Arial"/>
                <w:sz w:val="18"/>
                <w:szCs w:val="18"/>
              </w:rPr>
              <w:t>1</w:t>
            </w:r>
          </w:p>
        </w:tc>
        <w:tc>
          <w:tcPr>
            <w:tcW w:w="424" w:type="dxa"/>
            <w:vAlign w:val="center"/>
            <w:hideMark/>
          </w:tcPr>
          <w:p w14:paraId="3649C788" w14:textId="77777777" w:rsidR="00732B68" w:rsidRPr="00732B68" w:rsidRDefault="00732B68" w:rsidP="00732B68">
            <w:pPr>
              <w:spacing w:after="0"/>
              <w:jc w:val="center"/>
              <w:rPr>
                <w:rFonts w:ascii="Arial" w:hAnsi="Arial" w:cs="Arial"/>
                <w:sz w:val="18"/>
                <w:szCs w:val="18"/>
              </w:rPr>
            </w:pPr>
          </w:p>
        </w:tc>
        <w:tc>
          <w:tcPr>
            <w:tcW w:w="424" w:type="dxa"/>
            <w:vAlign w:val="center"/>
            <w:hideMark/>
          </w:tcPr>
          <w:p w14:paraId="47788BDD" w14:textId="63AEC727" w:rsidR="00732B68" w:rsidRPr="00732B68" w:rsidRDefault="00732B68" w:rsidP="00732B68">
            <w:pPr>
              <w:spacing w:after="0"/>
              <w:jc w:val="center"/>
              <w:rPr>
                <w:rFonts w:ascii="Arial" w:hAnsi="Arial" w:cs="Arial"/>
                <w:sz w:val="18"/>
                <w:szCs w:val="18"/>
              </w:rPr>
            </w:pPr>
          </w:p>
        </w:tc>
        <w:tc>
          <w:tcPr>
            <w:tcW w:w="425" w:type="dxa"/>
            <w:vAlign w:val="center"/>
            <w:hideMark/>
          </w:tcPr>
          <w:p w14:paraId="769A86DB" w14:textId="77777777" w:rsidR="00732B68" w:rsidRPr="00732B68" w:rsidRDefault="00732B68" w:rsidP="00732B68">
            <w:pPr>
              <w:spacing w:after="0"/>
              <w:jc w:val="center"/>
              <w:rPr>
                <w:rFonts w:ascii="Arial" w:hAnsi="Arial" w:cs="Arial"/>
                <w:sz w:val="18"/>
                <w:szCs w:val="18"/>
              </w:rPr>
            </w:pPr>
          </w:p>
        </w:tc>
        <w:tc>
          <w:tcPr>
            <w:tcW w:w="424" w:type="dxa"/>
            <w:vAlign w:val="center"/>
            <w:hideMark/>
          </w:tcPr>
          <w:p w14:paraId="21347D24" w14:textId="77777777" w:rsidR="00732B68" w:rsidRPr="00732B68" w:rsidRDefault="00732B68" w:rsidP="00732B68">
            <w:pPr>
              <w:spacing w:after="0"/>
              <w:jc w:val="center"/>
              <w:rPr>
                <w:rFonts w:ascii="Arial" w:hAnsi="Arial" w:cs="Arial"/>
                <w:sz w:val="18"/>
                <w:szCs w:val="18"/>
              </w:rPr>
            </w:pPr>
          </w:p>
        </w:tc>
        <w:tc>
          <w:tcPr>
            <w:tcW w:w="424" w:type="dxa"/>
            <w:vAlign w:val="center"/>
            <w:hideMark/>
          </w:tcPr>
          <w:p w14:paraId="75B19209" w14:textId="77777777" w:rsidR="00732B68" w:rsidRPr="00732B68" w:rsidRDefault="00732B68" w:rsidP="00732B68">
            <w:pPr>
              <w:spacing w:after="0"/>
              <w:jc w:val="center"/>
              <w:rPr>
                <w:rFonts w:ascii="Arial" w:hAnsi="Arial" w:cs="Arial"/>
                <w:sz w:val="18"/>
                <w:szCs w:val="18"/>
              </w:rPr>
            </w:pPr>
          </w:p>
        </w:tc>
        <w:tc>
          <w:tcPr>
            <w:tcW w:w="425" w:type="dxa"/>
          </w:tcPr>
          <w:p w14:paraId="1EF571A2" w14:textId="13444724" w:rsidR="00732B68" w:rsidRPr="00732B68" w:rsidRDefault="00732B68" w:rsidP="00732B68">
            <w:pPr>
              <w:spacing w:after="0"/>
              <w:jc w:val="center"/>
              <w:rPr>
                <w:rFonts w:ascii="Arial" w:hAnsi="Arial" w:cs="Arial"/>
                <w:sz w:val="18"/>
                <w:szCs w:val="18"/>
              </w:rPr>
            </w:pPr>
          </w:p>
        </w:tc>
        <w:tc>
          <w:tcPr>
            <w:tcW w:w="424" w:type="dxa"/>
          </w:tcPr>
          <w:p w14:paraId="0FC98175" w14:textId="3D69E8F3" w:rsidR="00732B68" w:rsidRPr="00732B68" w:rsidRDefault="00732B68" w:rsidP="00732B68">
            <w:pPr>
              <w:spacing w:after="0"/>
              <w:jc w:val="center"/>
              <w:rPr>
                <w:rFonts w:ascii="Arial" w:hAnsi="Arial" w:cs="Arial"/>
                <w:sz w:val="18"/>
                <w:szCs w:val="18"/>
              </w:rPr>
            </w:pPr>
            <w:r>
              <w:rPr>
                <w:rFonts w:ascii="Arial" w:hAnsi="Arial" w:cs="Arial"/>
                <w:b/>
                <w:noProof/>
                <w:sz w:val="18"/>
                <w:szCs w:val="18"/>
                <w:lang w:eastAsia="ru-RU"/>
              </w:rPr>
              <mc:AlternateContent>
                <mc:Choice Requires="wps">
                  <w:drawing>
                    <wp:anchor distT="0" distB="0" distL="114300" distR="114300" simplePos="0" relativeHeight="251669504" behindDoc="0" locked="0" layoutInCell="1" allowOverlap="1" wp14:anchorId="04AA3A8B" wp14:editId="2EE8D99B">
                      <wp:simplePos x="0" y="0"/>
                      <wp:positionH relativeFrom="column">
                        <wp:posOffset>71399</wp:posOffset>
                      </wp:positionH>
                      <wp:positionV relativeFrom="paragraph">
                        <wp:posOffset>122733</wp:posOffset>
                      </wp:positionV>
                      <wp:extent cx="90000" cy="0"/>
                      <wp:effectExtent l="0" t="19050" r="43815" b="38100"/>
                      <wp:wrapNone/>
                      <wp:docPr id="11" name="Прямая соединительная линия 11"/>
                      <wp:cNvGraphicFramePr/>
                      <a:graphic xmlns:a="http://schemas.openxmlformats.org/drawingml/2006/main">
                        <a:graphicData uri="http://schemas.microsoft.com/office/word/2010/wordprocessingShape">
                          <wps:wsp>
                            <wps:cNvCnPr/>
                            <wps:spPr>
                              <a:xfrm>
                                <a:off x="0" y="0"/>
                                <a:ext cx="90000" cy="0"/>
                              </a:xfrm>
                              <a:prstGeom prst="line">
                                <a:avLst/>
                              </a:prstGeom>
                              <a:ln w="476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79B4B8E" id="Прямая соединительная линия 11"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9.65pt" to="12.7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" strokecolor="#156082 [3204]" strokeweight="3.75pt">
                      <v:stroke joinstyle="miter"/>
                    </v:line>
                  </w:pict>
                </mc:Fallback>
              </mc:AlternateContent>
            </w:r>
          </w:p>
        </w:tc>
        <w:tc>
          <w:tcPr>
            <w:tcW w:w="425" w:type="dxa"/>
          </w:tcPr>
          <w:p w14:paraId="69C64C92" w14:textId="77777777" w:rsidR="00732B68" w:rsidRPr="00732B68" w:rsidRDefault="00732B68" w:rsidP="00732B68">
            <w:pPr>
              <w:spacing w:after="0"/>
              <w:jc w:val="center"/>
              <w:rPr>
                <w:rFonts w:ascii="Arial" w:hAnsi="Arial" w:cs="Arial"/>
                <w:sz w:val="18"/>
                <w:szCs w:val="18"/>
              </w:rPr>
            </w:pPr>
          </w:p>
        </w:tc>
      </w:tr>
      <w:tr w:rsidR="00732B68" w:rsidRPr="005A2538" w14:paraId="7300B012" w14:textId="77746F27" w:rsidTr="00732B68">
        <w:tc>
          <w:tcPr>
            <w:tcW w:w="532" w:type="dxa"/>
            <w:vAlign w:val="center"/>
            <w:hideMark/>
          </w:tcPr>
          <w:p w14:paraId="7E4E1B75" w14:textId="32B96C9A" w:rsidR="00732B68" w:rsidRPr="005A2538" w:rsidRDefault="00732B68" w:rsidP="00732B68">
            <w:pPr>
              <w:spacing w:after="0"/>
              <w:jc w:val="both"/>
              <w:rPr>
                <w:rFonts w:ascii="Arial" w:hAnsi="Arial" w:cs="Arial"/>
                <w:sz w:val="18"/>
                <w:szCs w:val="18"/>
              </w:rPr>
            </w:pPr>
          </w:p>
        </w:tc>
        <w:tc>
          <w:tcPr>
            <w:tcW w:w="4283" w:type="dxa"/>
            <w:vAlign w:val="center"/>
            <w:hideMark/>
          </w:tcPr>
          <w:p w14:paraId="15805FBA" w14:textId="43EA41AE" w:rsidR="00732B68" w:rsidRPr="005A2538" w:rsidRDefault="00732B68" w:rsidP="00732B68">
            <w:pPr>
              <w:spacing w:after="0"/>
              <w:jc w:val="both"/>
              <w:rPr>
                <w:rFonts w:ascii="Arial" w:hAnsi="Arial" w:cs="Arial"/>
                <w:sz w:val="18"/>
                <w:szCs w:val="18"/>
              </w:rPr>
            </w:pPr>
            <w:r w:rsidRPr="005A2538">
              <w:rPr>
                <w:rFonts w:ascii="Arial" w:hAnsi="Arial" w:cs="Arial"/>
                <w:sz w:val="18"/>
                <w:szCs w:val="18"/>
              </w:rPr>
              <w:t>Ввод оборудования ОПУ в эксплуатацию и работа с</w:t>
            </w:r>
            <w:r>
              <w:rPr>
                <w:rFonts w:ascii="Arial" w:hAnsi="Arial" w:cs="Arial"/>
                <w:sz w:val="18"/>
                <w:szCs w:val="18"/>
              </w:rPr>
              <w:t xml:space="preserve"> </w:t>
            </w:r>
            <w:r w:rsidRPr="005A2538">
              <w:rPr>
                <w:rFonts w:ascii="Arial" w:hAnsi="Arial" w:cs="Arial"/>
                <w:sz w:val="18"/>
                <w:szCs w:val="18"/>
              </w:rPr>
              <w:t>производительностью установленной на период опытной</w:t>
            </w:r>
            <w:r>
              <w:rPr>
                <w:rFonts w:ascii="Arial" w:hAnsi="Arial" w:cs="Arial"/>
                <w:sz w:val="18"/>
                <w:szCs w:val="18"/>
              </w:rPr>
              <w:t xml:space="preserve"> </w:t>
            </w:r>
            <w:r w:rsidRPr="005A2538">
              <w:rPr>
                <w:rFonts w:ascii="Arial" w:hAnsi="Arial" w:cs="Arial"/>
                <w:sz w:val="18"/>
                <w:szCs w:val="18"/>
              </w:rPr>
              <w:t>производственной эксплуатации</w:t>
            </w:r>
          </w:p>
        </w:tc>
        <w:tc>
          <w:tcPr>
            <w:tcW w:w="1134" w:type="dxa"/>
            <w:vAlign w:val="center"/>
            <w:hideMark/>
          </w:tcPr>
          <w:p w14:paraId="78E51EBC" w14:textId="12CFEA7F" w:rsidR="00732B68" w:rsidRPr="005A2538" w:rsidRDefault="00732B68" w:rsidP="00732B68">
            <w:pPr>
              <w:spacing w:after="0"/>
              <w:jc w:val="center"/>
              <w:rPr>
                <w:rFonts w:ascii="Arial" w:hAnsi="Arial" w:cs="Arial"/>
                <w:sz w:val="18"/>
                <w:szCs w:val="18"/>
              </w:rPr>
            </w:pPr>
            <w:r w:rsidRPr="005A2538">
              <w:rPr>
                <w:rFonts w:ascii="Arial" w:hAnsi="Arial" w:cs="Arial"/>
                <w:sz w:val="18"/>
                <w:szCs w:val="18"/>
              </w:rPr>
              <w:t>2026 год</w:t>
            </w:r>
            <w:r>
              <w:rPr>
                <w:rFonts w:ascii="Arial" w:hAnsi="Arial" w:cs="Arial"/>
                <w:sz w:val="18"/>
                <w:szCs w:val="18"/>
              </w:rPr>
              <w:t xml:space="preserve"> </w:t>
            </w:r>
            <w:r w:rsidRPr="005A2538">
              <w:rPr>
                <w:rFonts w:ascii="Arial" w:hAnsi="Arial" w:cs="Arial"/>
                <w:sz w:val="18"/>
                <w:szCs w:val="18"/>
              </w:rPr>
              <w:t>(начало</w:t>
            </w:r>
            <w:r>
              <w:rPr>
                <w:rFonts w:ascii="Arial" w:hAnsi="Arial" w:cs="Arial"/>
                <w:sz w:val="18"/>
                <w:szCs w:val="18"/>
              </w:rPr>
              <w:t xml:space="preserve"> </w:t>
            </w:r>
            <w:proofErr w:type="spellStart"/>
            <w:r w:rsidRPr="005A2538">
              <w:rPr>
                <w:rFonts w:ascii="Arial" w:hAnsi="Arial" w:cs="Arial"/>
                <w:sz w:val="18"/>
                <w:szCs w:val="18"/>
              </w:rPr>
              <w:t>эксплуат</w:t>
            </w:r>
            <w:proofErr w:type="spellEnd"/>
            <w:r>
              <w:rPr>
                <w:rFonts w:ascii="Arial" w:hAnsi="Arial" w:cs="Arial"/>
                <w:sz w:val="18"/>
                <w:szCs w:val="18"/>
              </w:rPr>
              <w:t xml:space="preserve">. </w:t>
            </w:r>
            <w:r w:rsidRPr="005A2538">
              <w:rPr>
                <w:rFonts w:ascii="Arial" w:hAnsi="Arial" w:cs="Arial"/>
                <w:sz w:val="18"/>
                <w:szCs w:val="18"/>
              </w:rPr>
              <w:t>сезона)</w:t>
            </w:r>
          </w:p>
        </w:tc>
        <w:tc>
          <w:tcPr>
            <w:tcW w:w="424" w:type="dxa"/>
            <w:vAlign w:val="center"/>
            <w:hideMark/>
          </w:tcPr>
          <w:p w14:paraId="08D90D08" w14:textId="77777777" w:rsidR="00732B68" w:rsidRPr="00732B68" w:rsidRDefault="00732B68" w:rsidP="00732B68">
            <w:pPr>
              <w:spacing w:after="0"/>
              <w:jc w:val="center"/>
              <w:rPr>
                <w:rFonts w:ascii="Arial" w:hAnsi="Arial" w:cs="Arial"/>
                <w:sz w:val="18"/>
                <w:szCs w:val="18"/>
              </w:rPr>
            </w:pPr>
          </w:p>
        </w:tc>
        <w:tc>
          <w:tcPr>
            <w:tcW w:w="424" w:type="dxa"/>
            <w:vAlign w:val="center"/>
            <w:hideMark/>
          </w:tcPr>
          <w:p w14:paraId="09D5B3C4" w14:textId="77777777" w:rsidR="00732B68" w:rsidRPr="00732B68" w:rsidRDefault="00732B68" w:rsidP="00732B68">
            <w:pPr>
              <w:spacing w:after="0"/>
              <w:jc w:val="center"/>
              <w:rPr>
                <w:rFonts w:ascii="Arial" w:hAnsi="Arial" w:cs="Arial"/>
                <w:sz w:val="18"/>
                <w:szCs w:val="18"/>
              </w:rPr>
            </w:pPr>
          </w:p>
        </w:tc>
        <w:tc>
          <w:tcPr>
            <w:tcW w:w="425" w:type="dxa"/>
            <w:vAlign w:val="center"/>
            <w:hideMark/>
          </w:tcPr>
          <w:p w14:paraId="665E2118" w14:textId="77777777" w:rsidR="00732B68" w:rsidRPr="00732B68" w:rsidRDefault="00732B68" w:rsidP="00732B68">
            <w:pPr>
              <w:spacing w:after="0"/>
              <w:jc w:val="center"/>
              <w:rPr>
                <w:rFonts w:ascii="Arial" w:hAnsi="Arial" w:cs="Arial"/>
                <w:sz w:val="18"/>
                <w:szCs w:val="18"/>
              </w:rPr>
            </w:pPr>
          </w:p>
        </w:tc>
        <w:tc>
          <w:tcPr>
            <w:tcW w:w="424" w:type="dxa"/>
            <w:vAlign w:val="center"/>
            <w:hideMark/>
          </w:tcPr>
          <w:p w14:paraId="44288D14" w14:textId="77777777" w:rsidR="00732B68" w:rsidRPr="00732B68" w:rsidRDefault="00732B68" w:rsidP="00732B68">
            <w:pPr>
              <w:spacing w:after="0"/>
              <w:jc w:val="center"/>
              <w:rPr>
                <w:rFonts w:ascii="Arial" w:hAnsi="Arial" w:cs="Arial"/>
                <w:sz w:val="18"/>
                <w:szCs w:val="18"/>
              </w:rPr>
            </w:pPr>
          </w:p>
        </w:tc>
        <w:tc>
          <w:tcPr>
            <w:tcW w:w="424" w:type="dxa"/>
            <w:vAlign w:val="center"/>
            <w:hideMark/>
          </w:tcPr>
          <w:p w14:paraId="62B91FAA" w14:textId="77777777" w:rsidR="00732B68" w:rsidRPr="00732B68" w:rsidRDefault="00732B68" w:rsidP="00732B68">
            <w:pPr>
              <w:spacing w:after="0"/>
              <w:jc w:val="center"/>
              <w:rPr>
                <w:rFonts w:ascii="Arial" w:hAnsi="Arial" w:cs="Arial"/>
                <w:sz w:val="18"/>
                <w:szCs w:val="18"/>
              </w:rPr>
            </w:pPr>
          </w:p>
        </w:tc>
        <w:tc>
          <w:tcPr>
            <w:tcW w:w="425" w:type="dxa"/>
          </w:tcPr>
          <w:p w14:paraId="49E8EF1B" w14:textId="77777777" w:rsidR="00732B68" w:rsidRPr="00732B68" w:rsidRDefault="00732B68" w:rsidP="00732B68">
            <w:pPr>
              <w:spacing w:after="0"/>
              <w:jc w:val="center"/>
              <w:rPr>
                <w:rFonts w:ascii="Arial" w:hAnsi="Arial" w:cs="Arial"/>
                <w:sz w:val="18"/>
                <w:szCs w:val="18"/>
              </w:rPr>
            </w:pPr>
          </w:p>
        </w:tc>
        <w:tc>
          <w:tcPr>
            <w:tcW w:w="424" w:type="dxa"/>
          </w:tcPr>
          <w:p w14:paraId="5DF81D99" w14:textId="77777777" w:rsidR="00732B68" w:rsidRPr="00732B68" w:rsidRDefault="00732B68" w:rsidP="00732B68">
            <w:pPr>
              <w:spacing w:after="0"/>
              <w:jc w:val="center"/>
              <w:rPr>
                <w:rFonts w:ascii="Arial" w:hAnsi="Arial" w:cs="Arial"/>
                <w:sz w:val="18"/>
                <w:szCs w:val="18"/>
              </w:rPr>
            </w:pPr>
          </w:p>
        </w:tc>
        <w:tc>
          <w:tcPr>
            <w:tcW w:w="425" w:type="dxa"/>
          </w:tcPr>
          <w:p w14:paraId="48D91D82" w14:textId="77777777" w:rsidR="00732B68" w:rsidRPr="00732B68" w:rsidRDefault="00732B68" w:rsidP="00732B68">
            <w:pPr>
              <w:spacing w:after="0"/>
              <w:jc w:val="center"/>
              <w:rPr>
                <w:rFonts w:ascii="Arial" w:hAnsi="Arial" w:cs="Arial"/>
                <w:sz w:val="18"/>
                <w:szCs w:val="18"/>
              </w:rPr>
            </w:pPr>
          </w:p>
        </w:tc>
      </w:tr>
    </w:tbl>
    <w:p w14:paraId="15332E08" w14:textId="602F6096" w:rsidR="00A865D9" w:rsidRPr="00833153" w:rsidRDefault="00833153" w:rsidP="00833153">
      <w:pPr>
        <w:jc w:val="both"/>
        <w:rPr>
          <w:rFonts w:ascii="Arial" w:hAnsi="Arial" w:cs="Arial"/>
          <w:i/>
          <w:iCs/>
          <w:sz w:val="24"/>
          <w:szCs w:val="24"/>
        </w:rPr>
      </w:pPr>
      <w:r w:rsidRPr="00833153">
        <w:rPr>
          <w:rFonts w:ascii="Arial" w:hAnsi="Arial" w:cs="Arial"/>
          <w:i/>
          <w:iCs/>
          <w:sz w:val="24"/>
          <w:szCs w:val="24"/>
        </w:rPr>
        <w:t>Окончание таблицы</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532"/>
        <w:gridCol w:w="4283"/>
        <w:gridCol w:w="1134"/>
        <w:gridCol w:w="424"/>
        <w:gridCol w:w="424"/>
        <w:gridCol w:w="425"/>
        <w:gridCol w:w="424"/>
        <w:gridCol w:w="424"/>
        <w:gridCol w:w="425"/>
        <w:gridCol w:w="424"/>
        <w:gridCol w:w="425"/>
      </w:tblGrid>
      <w:tr w:rsidR="00833153" w:rsidRPr="005A2538" w14:paraId="2ECD7867" w14:textId="77777777" w:rsidTr="00014CE4">
        <w:tc>
          <w:tcPr>
            <w:tcW w:w="532" w:type="dxa"/>
            <w:vMerge w:val="restart"/>
            <w:shd w:val="clear" w:color="auto" w:fill="E97132" w:themeFill="accent2"/>
            <w:vAlign w:val="center"/>
          </w:tcPr>
          <w:p w14:paraId="33099249"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w:t>
            </w:r>
            <w:r w:rsidRPr="007D6DB4">
              <w:rPr>
                <w:rFonts w:ascii="Arial" w:hAnsi="Arial" w:cs="Arial"/>
                <w:b/>
                <w:color w:val="FFFFFF" w:themeColor="background1"/>
                <w:sz w:val="18"/>
                <w:szCs w:val="18"/>
              </w:rPr>
              <w:br/>
              <w:t>№</w:t>
            </w:r>
            <w:r w:rsidRPr="007D6DB4">
              <w:rPr>
                <w:rFonts w:ascii="Arial" w:hAnsi="Arial" w:cs="Arial"/>
                <w:b/>
                <w:color w:val="FFFFFF" w:themeColor="background1"/>
                <w:sz w:val="18"/>
                <w:szCs w:val="18"/>
              </w:rPr>
              <w:br/>
              <w:t>п/п</w:t>
            </w:r>
          </w:p>
        </w:tc>
        <w:tc>
          <w:tcPr>
            <w:tcW w:w="4283" w:type="dxa"/>
            <w:vMerge w:val="restart"/>
            <w:shd w:val="clear" w:color="auto" w:fill="E97132" w:themeFill="accent2"/>
            <w:vAlign w:val="center"/>
          </w:tcPr>
          <w:p w14:paraId="113DB963"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Наименование работ</w:t>
            </w:r>
          </w:p>
        </w:tc>
        <w:tc>
          <w:tcPr>
            <w:tcW w:w="1134" w:type="dxa"/>
            <w:vMerge w:val="restart"/>
            <w:shd w:val="clear" w:color="auto" w:fill="E97132" w:themeFill="accent2"/>
            <w:vAlign w:val="center"/>
          </w:tcPr>
          <w:p w14:paraId="07FDCDA8" w14:textId="77777777" w:rsidR="00833153" w:rsidRPr="007D6DB4" w:rsidRDefault="00833153" w:rsidP="00014CE4">
            <w:pPr>
              <w:spacing w:after="0"/>
              <w:jc w:val="center"/>
              <w:rPr>
                <w:rFonts w:ascii="Arial" w:hAnsi="Arial" w:cs="Arial"/>
                <w:b/>
                <w:color w:val="FFFFFF" w:themeColor="background1"/>
                <w:sz w:val="18"/>
                <w:szCs w:val="18"/>
              </w:rPr>
            </w:pPr>
            <w:proofErr w:type="spellStart"/>
            <w:r w:rsidRPr="007D6DB4">
              <w:rPr>
                <w:rFonts w:ascii="Arial" w:hAnsi="Arial" w:cs="Arial"/>
                <w:b/>
                <w:color w:val="FFFFFF" w:themeColor="background1"/>
                <w:sz w:val="18"/>
                <w:szCs w:val="18"/>
              </w:rPr>
              <w:t>Продол</w:t>
            </w:r>
            <w:proofErr w:type="spellEnd"/>
            <w:r>
              <w:rPr>
                <w:rFonts w:ascii="Arial" w:hAnsi="Arial" w:cs="Arial"/>
                <w:b/>
                <w:color w:val="FFFFFF" w:themeColor="background1"/>
                <w:sz w:val="18"/>
                <w:szCs w:val="18"/>
              </w:rPr>
              <w:t>-</w:t>
            </w:r>
            <w:r w:rsidRPr="007D6DB4">
              <w:rPr>
                <w:rFonts w:ascii="Arial" w:hAnsi="Arial" w:cs="Arial"/>
                <w:b/>
                <w:color w:val="FFFFFF" w:themeColor="background1"/>
                <w:sz w:val="18"/>
                <w:szCs w:val="18"/>
              </w:rPr>
              <w:br/>
              <w:t>житель</w:t>
            </w:r>
            <w:r>
              <w:rPr>
                <w:rFonts w:ascii="Arial" w:hAnsi="Arial" w:cs="Arial"/>
                <w:b/>
                <w:color w:val="FFFFFF" w:themeColor="background1"/>
                <w:sz w:val="18"/>
                <w:szCs w:val="18"/>
              </w:rPr>
              <w:t>-</w:t>
            </w:r>
            <w:r w:rsidRPr="007D6DB4">
              <w:rPr>
                <w:rFonts w:ascii="Arial" w:hAnsi="Arial" w:cs="Arial"/>
                <w:b/>
                <w:color w:val="FFFFFF" w:themeColor="background1"/>
                <w:sz w:val="18"/>
                <w:szCs w:val="18"/>
              </w:rPr>
              <w:br/>
            </w:r>
            <w:proofErr w:type="spellStart"/>
            <w:r w:rsidRPr="007D6DB4">
              <w:rPr>
                <w:rFonts w:ascii="Arial" w:hAnsi="Arial" w:cs="Arial"/>
                <w:b/>
                <w:color w:val="FFFFFF" w:themeColor="background1"/>
                <w:sz w:val="18"/>
                <w:szCs w:val="18"/>
              </w:rPr>
              <w:t>ность</w:t>
            </w:r>
            <w:proofErr w:type="spellEnd"/>
            <w:r w:rsidRPr="007D6DB4">
              <w:rPr>
                <w:rFonts w:ascii="Arial" w:hAnsi="Arial" w:cs="Arial"/>
                <w:b/>
                <w:color w:val="FFFFFF" w:themeColor="background1"/>
                <w:sz w:val="18"/>
                <w:szCs w:val="18"/>
              </w:rPr>
              <w:t>,</w:t>
            </w:r>
            <w:r w:rsidRPr="007D6DB4">
              <w:rPr>
                <w:rFonts w:ascii="Arial" w:hAnsi="Arial" w:cs="Arial"/>
                <w:b/>
                <w:color w:val="FFFFFF" w:themeColor="background1"/>
                <w:sz w:val="18"/>
                <w:szCs w:val="18"/>
              </w:rPr>
              <w:br/>
              <w:t>мес.</w:t>
            </w:r>
          </w:p>
        </w:tc>
        <w:tc>
          <w:tcPr>
            <w:tcW w:w="3395" w:type="dxa"/>
            <w:gridSpan w:val="8"/>
            <w:shd w:val="clear" w:color="auto" w:fill="E97132" w:themeFill="accent2"/>
            <w:vAlign w:val="center"/>
          </w:tcPr>
          <w:p w14:paraId="2EC74C79"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В том числе по годам:</w:t>
            </w:r>
          </w:p>
        </w:tc>
      </w:tr>
      <w:tr w:rsidR="00833153" w:rsidRPr="005A2538" w14:paraId="43421A73" w14:textId="77777777" w:rsidTr="00014CE4">
        <w:tc>
          <w:tcPr>
            <w:tcW w:w="532" w:type="dxa"/>
            <w:vMerge/>
            <w:shd w:val="clear" w:color="auto" w:fill="E97132" w:themeFill="accent2"/>
            <w:vAlign w:val="center"/>
          </w:tcPr>
          <w:p w14:paraId="1B90D4F9" w14:textId="77777777" w:rsidR="00833153" w:rsidRPr="007D6DB4" w:rsidRDefault="00833153" w:rsidP="00014CE4">
            <w:pPr>
              <w:spacing w:after="0"/>
              <w:jc w:val="center"/>
              <w:rPr>
                <w:rFonts w:ascii="Arial" w:hAnsi="Arial" w:cs="Arial"/>
                <w:b/>
                <w:color w:val="FFFFFF" w:themeColor="background1"/>
                <w:sz w:val="18"/>
                <w:szCs w:val="18"/>
              </w:rPr>
            </w:pPr>
          </w:p>
        </w:tc>
        <w:tc>
          <w:tcPr>
            <w:tcW w:w="4283" w:type="dxa"/>
            <w:vMerge/>
            <w:shd w:val="clear" w:color="auto" w:fill="E97132" w:themeFill="accent2"/>
            <w:vAlign w:val="center"/>
          </w:tcPr>
          <w:p w14:paraId="1E4707DC" w14:textId="77777777" w:rsidR="00833153" w:rsidRPr="007D6DB4" w:rsidRDefault="00833153" w:rsidP="00014CE4">
            <w:pPr>
              <w:spacing w:after="0"/>
              <w:jc w:val="center"/>
              <w:rPr>
                <w:rFonts w:ascii="Arial" w:hAnsi="Arial" w:cs="Arial"/>
                <w:b/>
                <w:color w:val="FFFFFF" w:themeColor="background1"/>
                <w:sz w:val="18"/>
                <w:szCs w:val="18"/>
              </w:rPr>
            </w:pPr>
          </w:p>
        </w:tc>
        <w:tc>
          <w:tcPr>
            <w:tcW w:w="1134" w:type="dxa"/>
            <w:vMerge/>
            <w:shd w:val="clear" w:color="auto" w:fill="E97132" w:themeFill="accent2"/>
            <w:vAlign w:val="center"/>
          </w:tcPr>
          <w:p w14:paraId="26054DA1" w14:textId="77777777" w:rsidR="00833153" w:rsidRPr="007D6DB4" w:rsidRDefault="00833153" w:rsidP="00014CE4">
            <w:pPr>
              <w:spacing w:after="0"/>
              <w:jc w:val="center"/>
              <w:rPr>
                <w:rFonts w:ascii="Arial" w:hAnsi="Arial" w:cs="Arial"/>
                <w:b/>
                <w:color w:val="FFFFFF" w:themeColor="background1"/>
                <w:sz w:val="18"/>
                <w:szCs w:val="18"/>
              </w:rPr>
            </w:pPr>
          </w:p>
        </w:tc>
        <w:tc>
          <w:tcPr>
            <w:tcW w:w="1697" w:type="dxa"/>
            <w:gridSpan w:val="4"/>
            <w:shd w:val="clear" w:color="auto" w:fill="E97132" w:themeFill="accent2"/>
            <w:vAlign w:val="center"/>
          </w:tcPr>
          <w:p w14:paraId="347FD0A3" w14:textId="2F06DA61" w:rsidR="00833153" w:rsidRPr="007D6DB4" w:rsidRDefault="00833153" w:rsidP="00014CE4">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2029</w:t>
            </w:r>
            <w:r w:rsidRPr="007D6DB4">
              <w:rPr>
                <w:rFonts w:ascii="Arial" w:hAnsi="Arial" w:cs="Arial"/>
                <w:b/>
                <w:color w:val="FFFFFF" w:themeColor="background1"/>
                <w:sz w:val="18"/>
                <w:szCs w:val="18"/>
              </w:rPr>
              <w:t xml:space="preserve"> год</w:t>
            </w:r>
          </w:p>
        </w:tc>
        <w:tc>
          <w:tcPr>
            <w:tcW w:w="1698" w:type="dxa"/>
            <w:gridSpan w:val="4"/>
            <w:shd w:val="clear" w:color="auto" w:fill="E97132" w:themeFill="accent2"/>
            <w:vAlign w:val="center"/>
          </w:tcPr>
          <w:p w14:paraId="2673CB11" w14:textId="440895EE" w:rsidR="00833153" w:rsidRPr="007D6DB4" w:rsidRDefault="003C39D4" w:rsidP="00014CE4">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2030</w:t>
            </w:r>
            <w:r w:rsidR="00833153" w:rsidRPr="007D6DB4">
              <w:rPr>
                <w:rFonts w:ascii="Arial" w:hAnsi="Arial" w:cs="Arial"/>
                <w:b/>
                <w:color w:val="FFFFFF" w:themeColor="background1"/>
                <w:sz w:val="18"/>
                <w:szCs w:val="18"/>
              </w:rPr>
              <w:t xml:space="preserve"> год</w:t>
            </w:r>
          </w:p>
        </w:tc>
      </w:tr>
      <w:tr w:rsidR="00833153" w:rsidRPr="005A2538" w14:paraId="305C3638" w14:textId="77777777" w:rsidTr="00014CE4">
        <w:tc>
          <w:tcPr>
            <w:tcW w:w="532" w:type="dxa"/>
            <w:vMerge/>
            <w:shd w:val="clear" w:color="auto" w:fill="E97132" w:themeFill="accent2"/>
            <w:vAlign w:val="center"/>
          </w:tcPr>
          <w:p w14:paraId="59FD8E5C" w14:textId="77777777" w:rsidR="00833153" w:rsidRPr="007D6DB4" w:rsidRDefault="00833153" w:rsidP="00014CE4">
            <w:pPr>
              <w:spacing w:after="0"/>
              <w:jc w:val="center"/>
              <w:rPr>
                <w:rFonts w:ascii="Arial" w:hAnsi="Arial" w:cs="Arial"/>
                <w:b/>
                <w:color w:val="FFFFFF" w:themeColor="background1"/>
                <w:sz w:val="18"/>
                <w:szCs w:val="18"/>
              </w:rPr>
            </w:pPr>
          </w:p>
        </w:tc>
        <w:tc>
          <w:tcPr>
            <w:tcW w:w="4283" w:type="dxa"/>
            <w:vMerge/>
            <w:shd w:val="clear" w:color="auto" w:fill="E97132" w:themeFill="accent2"/>
            <w:vAlign w:val="center"/>
          </w:tcPr>
          <w:p w14:paraId="6F4B3E6E" w14:textId="77777777" w:rsidR="00833153" w:rsidRPr="007D6DB4" w:rsidRDefault="00833153" w:rsidP="00014CE4">
            <w:pPr>
              <w:spacing w:after="0"/>
              <w:jc w:val="center"/>
              <w:rPr>
                <w:rFonts w:ascii="Arial" w:hAnsi="Arial" w:cs="Arial"/>
                <w:b/>
                <w:color w:val="FFFFFF" w:themeColor="background1"/>
                <w:sz w:val="18"/>
                <w:szCs w:val="18"/>
              </w:rPr>
            </w:pPr>
          </w:p>
        </w:tc>
        <w:tc>
          <w:tcPr>
            <w:tcW w:w="1134" w:type="dxa"/>
            <w:vMerge/>
            <w:shd w:val="clear" w:color="auto" w:fill="E97132" w:themeFill="accent2"/>
            <w:vAlign w:val="center"/>
          </w:tcPr>
          <w:p w14:paraId="34A6E817" w14:textId="77777777" w:rsidR="00833153" w:rsidRPr="007D6DB4" w:rsidRDefault="00833153" w:rsidP="00014CE4">
            <w:pPr>
              <w:spacing w:after="0"/>
              <w:jc w:val="center"/>
              <w:rPr>
                <w:rFonts w:ascii="Arial" w:hAnsi="Arial" w:cs="Arial"/>
                <w:b/>
                <w:color w:val="FFFFFF" w:themeColor="background1"/>
                <w:sz w:val="18"/>
                <w:szCs w:val="18"/>
              </w:rPr>
            </w:pPr>
          </w:p>
        </w:tc>
        <w:tc>
          <w:tcPr>
            <w:tcW w:w="424" w:type="dxa"/>
            <w:shd w:val="clear" w:color="auto" w:fill="E97132" w:themeFill="accent2"/>
            <w:vAlign w:val="center"/>
          </w:tcPr>
          <w:p w14:paraId="02228404"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1</w:t>
            </w:r>
          </w:p>
        </w:tc>
        <w:tc>
          <w:tcPr>
            <w:tcW w:w="424" w:type="dxa"/>
            <w:shd w:val="clear" w:color="auto" w:fill="E97132" w:themeFill="accent2"/>
            <w:vAlign w:val="center"/>
          </w:tcPr>
          <w:p w14:paraId="012F2FC6"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2</w:t>
            </w:r>
          </w:p>
        </w:tc>
        <w:tc>
          <w:tcPr>
            <w:tcW w:w="425" w:type="dxa"/>
            <w:shd w:val="clear" w:color="auto" w:fill="E97132" w:themeFill="accent2"/>
            <w:vAlign w:val="center"/>
          </w:tcPr>
          <w:p w14:paraId="0A4879C1"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3</w:t>
            </w:r>
          </w:p>
        </w:tc>
        <w:tc>
          <w:tcPr>
            <w:tcW w:w="424" w:type="dxa"/>
            <w:shd w:val="clear" w:color="auto" w:fill="E97132" w:themeFill="accent2"/>
            <w:vAlign w:val="center"/>
          </w:tcPr>
          <w:p w14:paraId="19739BC7"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4</w:t>
            </w:r>
          </w:p>
        </w:tc>
        <w:tc>
          <w:tcPr>
            <w:tcW w:w="424" w:type="dxa"/>
            <w:shd w:val="clear" w:color="auto" w:fill="E97132" w:themeFill="accent2"/>
            <w:vAlign w:val="center"/>
          </w:tcPr>
          <w:p w14:paraId="032BF0A1"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1</w:t>
            </w:r>
          </w:p>
        </w:tc>
        <w:tc>
          <w:tcPr>
            <w:tcW w:w="425" w:type="dxa"/>
            <w:shd w:val="clear" w:color="auto" w:fill="E97132" w:themeFill="accent2"/>
            <w:vAlign w:val="center"/>
          </w:tcPr>
          <w:p w14:paraId="47BAF329"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2</w:t>
            </w:r>
          </w:p>
        </w:tc>
        <w:tc>
          <w:tcPr>
            <w:tcW w:w="424" w:type="dxa"/>
            <w:shd w:val="clear" w:color="auto" w:fill="E97132" w:themeFill="accent2"/>
            <w:vAlign w:val="center"/>
          </w:tcPr>
          <w:p w14:paraId="6A0F5167"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3</w:t>
            </w:r>
          </w:p>
        </w:tc>
        <w:tc>
          <w:tcPr>
            <w:tcW w:w="425" w:type="dxa"/>
            <w:shd w:val="clear" w:color="auto" w:fill="E97132" w:themeFill="accent2"/>
            <w:vAlign w:val="center"/>
          </w:tcPr>
          <w:p w14:paraId="68B2D9D9" w14:textId="77777777" w:rsidR="00833153" w:rsidRPr="007D6DB4" w:rsidRDefault="00833153" w:rsidP="00014CE4">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4</w:t>
            </w:r>
          </w:p>
        </w:tc>
      </w:tr>
      <w:tr w:rsidR="00833153" w:rsidRPr="005A2538" w14:paraId="06F8AD05" w14:textId="77777777" w:rsidTr="00014CE4">
        <w:tc>
          <w:tcPr>
            <w:tcW w:w="9344" w:type="dxa"/>
            <w:gridSpan w:val="11"/>
            <w:vAlign w:val="center"/>
          </w:tcPr>
          <w:p w14:paraId="63E29846" w14:textId="78FF4B59" w:rsidR="00833153" w:rsidRPr="00732B68" w:rsidRDefault="00833153" w:rsidP="00014CE4">
            <w:pPr>
              <w:spacing w:after="0"/>
              <w:jc w:val="center"/>
              <w:rPr>
                <w:rFonts w:ascii="Arial" w:hAnsi="Arial" w:cs="Arial"/>
                <w:sz w:val="18"/>
                <w:szCs w:val="18"/>
              </w:rPr>
            </w:pPr>
            <w:r>
              <w:rPr>
                <w:rFonts w:ascii="Arial" w:hAnsi="Arial" w:cs="Arial"/>
                <w:sz w:val="18"/>
                <w:szCs w:val="18"/>
              </w:rPr>
              <w:t xml:space="preserve">Разработка </w:t>
            </w:r>
            <w:r w:rsidR="003C39D4">
              <w:rPr>
                <w:rFonts w:ascii="Arial" w:hAnsi="Arial" w:cs="Arial"/>
                <w:sz w:val="18"/>
                <w:szCs w:val="18"/>
              </w:rPr>
              <w:t>месторождения</w:t>
            </w:r>
            <w:r>
              <w:rPr>
                <w:rFonts w:ascii="Arial" w:hAnsi="Arial" w:cs="Arial"/>
                <w:sz w:val="18"/>
                <w:szCs w:val="18"/>
              </w:rPr>
              <w:t xml:space="preserve"> Рубежное</w:t>
            </w:r>
          </w:p>
        </w:tc>
      </w:tr>
      <w:tr w:rsidR="00833153" w:rsidRPr="005A2538" w14:paraId="16DC09EB" w14:textId="77777777" w:rsidTr="00014CE4">
        <w:tc>
          <w:tcPr>
            <w:tcW w:w="532" w:type="dxa"/>
            <w:vAlign w:val="center"/>
            <w:hideMark/>
          </w:tcPr>
          <w:p w14:paraId="5C98DAC2" w14:textId="659D0C9E" w:rsidR="00833153" w:rsidRPr="005A2538" w:rsidRDefault="00833153" w:rsidP="00014CE4">
            <w:pPr>
              <w:spacing w:after="0"/>
              <w:jc w:val="center"/>
              <w:rPr>
                <w:rFonts w:ascii="Arial" w:hAnsi="Arial" w:cs="Arial"/>
                <w:sz w:val="18"/>
                <w:szCs w:val="18"/>
              </w:rPr>
            </w:pPr>
            <w:r>
              <w:rPr>
                <w:rFonts w:ascii="Arial" w:hAnsi="Arial" w:cs="Arial"/>
                <w:sz w:val="18"/>
                <w:szCs w:val="18"/>
              </w:rPr>
              <w:t>2.</w:t>
            </w:r>
            <w:r w:rsidRPr="005A2538">
              <w:rPr>
                <w:rFonts w:ascii="Arial" w:hAnsi="Arial" w:cs="Arial"/>
                <w:sz w:val="18"/>
                <w:szCs w:val="18"/>
              </w:rPr>
              <w:t>1</w:t>
            </w:r>
          </w:p>
        </w:tc>
        <w:tc>
          <w:tcPr>
            <w:tcW w:w="4283" w:type="dxa"/>
            <w:vAlign w:val="center"/>
            <w:hideMark/>
          </w:tcPr>
          <w:p w14:paraId="6F0D2B33" w14:textId="77777777" w:rsidR="00833153" w:rsidRPr="005A2538" w:rsidRDefault="00833153" w:rsidP="00014CE4">
            <w:pPr>
              <w:spacing w:after="0"/>
              <w:jc w:val="both"/>
              <w:rPr>
                <w:rFonts w:ascii="Arial" w:hAnsi="Arial" w:cs="Arial"/>
                <w:sz w:val="18"/>
                <w:szCs w:val="18"/>
              </w:rPr>
            </w:pPr>
            <w:r w:rsidRPr="005A2538">
              <w:rPr>
                <w:rFonts w:ascii="Arial" w:hAnsi="Arial" w:cs="Arial"/>
                <w:sz w:val="18"/>
                <w:szCs w:val="18"/>
              </w:rPr>
              <w:t>Инженерные изыскания (после утверждения подсчета</w:t>
            </w:r>
            <w:r>
              <w:rPr>
                <w:rFonts w:ascii="Arial" w:hAnsi="Arial" w:cs="Arial"/>
                <w:sz w:val="18"/>
                <w:szCs w:val="18"/>
              </w:rPr>
              <w:t xml:space="preserve"> </w:t>
            </w:r>
            <w:r w:rsidRPr="005A2538">
              <w:rPr>
                <w:rFonts w:ascii="Arial" w:hAnsi="Arial" w:cs="Arial"/>
                <w:sz w:val="18"/>
                <w:szCs w:val="18"/>
              </w:rPr>
              <w:t xml:space="preserve">запасов) </w:t>
            </w:r>
          </w:p>
        </w:tc>
        <w:tc>
          <w:tcPr>
            <w:tcW w:w="1134" w:type="dxa"/>
            <w:vAlign w:val="center"/>
            <w:hideMark/>
          </w:tcPr>
          <w:p w14:paraId="673F44DA" w14:textId="77777777" w:rsidR="00833153" w:rsidRPr="005A2538" w:rsidRDefault="00833153" w:rsidP="00014CE4">
            <w:pPr>
              <w:spacing w:after="0"/>
              <w:jc w:val="center"/>
              <w:rPr>
                <w:rFonts w:ascii="Arial" w:hAnsi="Arial" w:cs="Arial"/>
                <w:sz w:val="18"/>
                <w:szCs w:val="18"/>
              </w:rPr>
            </w:pPr>
            <w:r w:rsidRPr="005A2538">
              <w:rPr>
                <w:rFonts w:ascii="Arial" w:hAnsi="Arial" w:cs="Arial"/>
                <w:sz w:val="18"/>
                <w:szCs w:val="18"/>
              </w:rPr>
              <w:t>3</w:t>
            </w:r>
          </w:p>
        </w:tc>
        <w:tc>
          <w:tcPr>
            <w:tcW w:w="424" w:type="dxa"/>
            <w:vAlign w:val="center"/>
            <w:hideMark/>
          </w:tcPr>
          <w:p w14:paraId="01414CD2" w14:textId="77777777" w:rsidR="00833153" w:rsidRPr="00732B68" w:rsidRDefault="00833153" w:rsidP="00014CE4">
            <w:pPr>
              <w:spacing w:after="0"/>
              <w:jc w:val="center"/>
              <w:rPr>
                <w:rFonts w:ascii="Arial" w:hAnsi="Arial" w:cs="Arial"/>
                <w:sz w:val="18"/>
                <w:szCs w:val="18"/>
              </w:rPr>
            </w:pPr>
          </w:p>
        </w:tc>
        <w:tc>
          <w:tcPr>
            <w:tcW w:w="424" w:type="dxa"/>
            <w:vAlign w:val="center"/>
            <w:hideMark/>
          </w:tcPr>
          <w:p w14:paraId="412CBDCD" w14:textId="77777777" w:rsidR="00833153" w:rsidRPr="00732B68" w:rsidRDefault="00833153" w:rsidP="00014CE4">
            <w:pPr>
              <w:spacing w:after="0"/>
              <w:jc w:val="center"/>
              <w:rPr>
                <w:rFonts w:ascii="Arial" w:hAnsi="Arial" w:cs="Arial"/>
                <w:sz w:val="18"/>
                <w:szCs w:val="18"/>
              </w:rPr>
            </w:pPr>
          </w:p>
        </w:tc>
        <w:tc>
          <w:tcPr>
            <w:tcW w:w="425" w:type="dxa"/>
            <w:vAlign w:val="center"/>
            <w:hideMark/>
          </w:tcPr>
          <w:p w14:paraId="6C7A2D13" w14:textId="77777777" w:rsidR="00833153" w:rsidRPr="00732B68" w:rsidRDefault="00833153" w:rsidP="00014CE4">
            <w:pPr>
              <w:spacing w:after="0"/>
              <w:jc w:val="center"/>
              <w:rPr>
                <w:rFonts w:ascii="Arial" w:hAnsi="Arial" w:cs="Arial"/>
                <w:sz w:val="18"/>
                <w:szCs w:val="18"/>
              </w:rPr>
            </w:pPr>
          </w:p>
        </w:tc>
        <w:tc>
          <w:tcPr>
            <w:tcW w:w="424" w:type="dxa"/>
            <w:vAlign w:val="center"/>
          </w:tcPr>
          <w:p w14:paraId="262021C6" w14:textId="77777777" w:rsidR="00833153" w:rsidRPr="00732B68" w:rsidRDefault="00833153" w:rsidP="00014CE4">
            <w:pPr>
              <w:spacing w:after="0"/>
              <w:jc w:val="center"/>
              <w:rPr>
                <w:rFonts w:ascii="Arial" w:hAnsi="Arial" w:cs="Arial"/>
                <w:b/>
                <w:sz w:val="18"/>
                <w:szCs w:val="18"/>
              </w:rPr>
            </w:pPr>
            <w:r>
              <w:rPr>
                <w:rFonts w:ascii="Arial" w:hAnsi="Arial" w:cs="Arial"/>
                <w:b/>
                <w:noProof/>
                <w:sz w:val="18"/>
                <w:szCs w:val="18"/>
                <w:lang w:eastAsia="ru-RU"/>
              </w:rPr>
              <mc:AlternateContent>
                <mc:Choice Requires="wps">
                  <w:drawing>
                    <wp:anchor distT="0" distB="0" distL="114300" distR="114300" simplePos="0" relativeHeight="251672576" behindDoc="0" locked="0" layoutInCell="1" allowOverlap="1" wp14:anchorId="78F0B41B" wp14:editId="511C6E57">
                      <wp:simplePos x="0" y="0"/>
                      <wp:positionH relativeFrom="column">
                        <wp:posOffset>-554990</wp:posOffset>
                      </wp:positionH>
                      <wp:positionV relativeFrom="paragraph">
                        <wp:posOffset>61595</wp:posOffset>
                      </wp:positionV>
                      <wp:extent cx="768350" cy="0"/>
                      <wp:effectExtent l="0" t="19050" r="50800" b="38100"/>
                      <wp:wrapNone/>
                      <wp:docPr id="1348334476" name="Прямая соединительная линия 1348334476"/>
                      <wp:cNvGraphicFramePr/>
                      <a:graphic xmlns:a="http://schemas.openxmlformats.org/drawingml/2006/main">
                        <a:graphicData uri="http://schemas.microsoft.com/office/word/2010/wordprocessingShape">
                          <wps:wsp>
                            <wps:cNvCnPr/>
                            <wps:spPr>
                              <a:xfrm flipV="1">
                                <a:off x="0" y="0"/>
                                <a:ext cx="768350" cy="0"/>
                              </a:xfrm>
                              <a:prstGeom prst="line">
                                <a:avLst/>
                              </a:prstGeom>
                              <a:ln w="476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522EFF5" id="Прямая соединительная линия 1348334476"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7pt,4.85pt" to="16.8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" strokecolor="#156082 [3204]" strokeweight="3.75pt">
                      <v:stroke joinstyle="miter"/>
                    </v:line>
                  </w:pict>
                </mc:Fallback>
              </mc:AlternateContent>
            </w:r>
          </w:p>
        </w:tc>
        <w:tc>
          <w:tcPr>
            <w:tcW w:w="424" w:type="dxa"/>
            <w:vAlign w:val="center"/>
          </w:tcPr>
          <w:p w14:paraId="39BC63C0" w14:textId="77777777" w:rsidR="00833153" w:rsidRPr="00732B68" w:rsidRDefault="00833153" w:rsidP="00014CE4">
            <w:pPr>
              <w:spacing w:after="0"/>
              <w:jc w:val="center"/>
              <w:rPr>
                <w:rFonts w:ascii="Arial" w:hAnsi="Arial" w:cs="Arial"/>
                <w:sz w:val="18"/>
                <w:szCs w:val="18"/>
              </w:rPr>
            </w:pPr>
          </w:p>
        </w:tc>
        <w:tc>
          <w:tcPr>
            <w:tcW w:w="425" w:type="dxa"/>
          </w:tcPr>
          <w:p w14:paraId="0B4B86C8" w14:textId="77777777" w:rsidR="00833153" w:rsidRPr="00732B68" w:rsidRDefault="00833153" w:rsidP="00014CE4">
            <w:pPr>
              <w:spacing w:after="0"/>
              <w:jc w:val="center"/>
              <w:rPr>
                <w:rFonts w:ascii="Arial" w:hAnsi="Arial" w:cs="Arial"/>
                <w:sz w:val="18"/>
                <w:szCs w:val="18"/>
              </w:rPr>
            </w:pPr>
          </w:p>
        </w:tc>
        <w:tc>
          <w:tcPr>
            <w:tcW w:w="424" w:type="dxa"/>
          </w:tcPr>
          <w:p w14:paraId="6B7E6BD0" w14:textId="77777777" w:rsidR="00833153" w:rsidRPr="00732B68" w:rsidRDefault="00833153" w:rsidP="00014CE4">
            <w:pPr>
              <w:spacing w:after="0"/>
              <w:jc w:val="center"/>
              <w:rPr>
                <w:rFonts w:ascii="Arial" w:hAnsi="Arial" w:cs="Arial"/>
                <w:sz w:val="18"/>
                <w:szCs w:val="18"/>
              </w:rPr>
            </w:pPr>
          </w:p>
        </w:tc>
        <w:tc>
          <w:tcPr>
            <w:tcW w:w="425" w:type="dxa"/>
          </w:tcPr>
          <w:p w14:paraId="6BFAFD80" w14:textId="77777777" w:rsidR="00833153" w:rsidRPr="00732B68" w:rsidRDefault="00833153" w:rsidP="00014CE4">
            <w:pPr>
              <w:spacing w:after="0"/>
              <w:jc w:val="center"/>
              <w:rPr>
                <w:rFonts w:ascii="Arial" w:hAnsi="Arial" w:cs="Arial"/>
                <w:sz w:val="18"/>
                <w:szCs w:val="18"/>
              </w:rPr>
            </w:pPr>
          </w:p>
        </w:tc>
      </w:tr>
      <w:tr w:rsidR="00833153" w:rsidRPr="005A2538" w14:paraId="085F862D" w14:textId="77777777" w:rsidTr="00014CE4">
        <w:tc>
          <w:tcPr>
            <w:tcW w:w="532" w:type="dxa"/>
            <w:vAlign w:val="center"/>
            <w:hideMark/>
          </w:tcPr>
          <w:p w14:paraId="12753DF0" w14:textId="16D94FEC" w:rsidR="00833153" w:rsidRPr="005A2538" w:rsidRDefault="00833153" w:rsidP="00014CE4">
            <w:pPr>
              <w:spacing w:after="0"/>
              <w:jc w:val="center"/>
              <w:rPr>
                <w:rFonts w:ascii="Arial" w:hAnsi="Arial" w:cs="Arial"/>
                <w:sz w:val="18"/>
                <w:szCs w:val="18"/>
              </w:rPr>
            </w:pPr>
            <w:r>
              <w:rPr>
                <w:rFonts w:ascii="Arial" w:hAnsi="Arial" w:cs="Arial"/>
                <w:sz w:val="18"/>
                <w:szCs w:val="18"/>
              </w:rPr>
              <w:t>2.</w:t>
            </w:r>
            <w:r w:rsidRPr="005A2538">
              <w:rPr>
                <w:rFonts w:ascii="Arial" w:hAnsi="Arial" w:cs="Arial"/>
                <w:sz w:val="18"/>
                <w:szCs w:val="18"/>
              </w:rPr>
              <w:t>2</w:t>
            </w:r>
          </w:p>
        </w:tc>
        <w:tc>
          <w:tcPr>
            <w:tcW w:w="4283" w:type="dxa"/>
            <w:vAlign w:val="center"/>
            <w:hideMark/>
          </w:tcPr>
          <w:p w14:paraId="36D5D131" w14:textId="77777777" w:rsidR="00833153" w:rsidRPr="005A2538" w:rsidRDefault="00833153" w:rsidP="00014CE4">
            <w:pPr>
              <w:spacing w:after="0"/>
              <w:jc w:val="both"/>
              <w:rPr>
                <w:rFonts w:ascii="Arial" w:hAnsi="Arial" w:cs="Arial"/>
                <w:sz w:val="18"/>
                <w:szCs w:val="18"/>
              </w:rPr>
            </w:pPr>
            <w:r w:rsidRPr="005A2538">
              <w:rPr>
                <w:rFonts w:ascii="Arial" w:hAnsi="Arial" w:cs="Arial"/>
                <w:sz w:val="18"/>
                <w:szCs w:val="18"/>
              </w:rPr>
              <w:t xml:space="preserve">Разработка проектной и рабочей документации </w:t>
            </w:r>
          </w:p>
        </w:tc>
        <w:tc>
          <w:tcPr>
            <w:tcW w:w="1134" w:type="dxa"/>
            <w:vAlign w:val="center"/>
            <w:hideMark/>
          </w:tcPr>
          <w:p w14:paraId="43C716B3" w14:textId="77777777" w:rsidR="00833153" w:rsidRPr="005A2538" w:rsidRDefault="00833153" w:rsidP="00014CE4">
            <w:pPr>
              <w:spacing w:after="0"/>
              <w:jc w:val="center"/>
              <w:rPr>
                <w:rFonts w:ascii="Arial" w:hAnsi="Arial" w:cs="Arial"/>
                <w:sz w:val="18"/>
                <w:szCs w:val="18"/>
              </w:rPr>
            </w:pPr>
            <w:r w:rsidRPr="005A2538">
              <w:rPr>
                <w:rFonts w:ascii="Arial" w:hAnsi="Arial" w:cs="Arial"/>
                <w:sz w:val="18"/>
                <w:szCs w:val="18"/>
              </w:rPr>
              <w:t>6</w:t>
            </w:r>
          </w:p>
        </w:tc>
        <w:tc>
          <w:tcPr>
            <w:tcW w:w="424" w:type="dxa"/>
            <w:vAlign w:val="center"/>
            <w:hideMark/>
          </w:tcPr>
          <w:p w14:paraId="47BE98F5" w14:textId="77777777" w:rsidR="00833153" w:rsidRPr="00732B68" w:rsidRDefault="00833153" w:rsidP="00014CE4">
            <w:pPr>
              <w:spacing w:after="0"/>
              <w:jc w:val="center"/>
              <w:rPr>
                <w:rFonts w:ascii="Arial" w:hAnsi="Arial" w:cs="Arial"/>
                <w:sz w:val="18"/>
                <w:szCs w:val="18"/>
              </w:rPr>
            </w:pPr>
          </w:p>
        </w:tc>
        <w:tc>
          <w:tcPr>
            <w:tcW w:w="424" w:type="dxa"/>
            <w:vAlign w:val="center"/>
            <w:hideMark/>
          </w:tcPr>
          <w:p w14:paraId="75FED73A" w14:textId="77777777" w:rsidR="00833153" w:rsidRPr="00732B68" w:rsidRDefault="00833153" w:rsidP="00014CE4">
            <w:pPr>
              <w:spacing w:after="0"/>
              <w:jc w:val="center"/>
              <w:rPr>
                <w:rFonts w:ascii="Arial" w:hAnsi="Arial" w:cs="Arial"/>
                <w:sz w:val="18"/>
                <w:szCs w:val="18"/>
              </w:rPr>
            </w:pPr>
          </w:p>
        </w:tc>
        <w:tc>
          <w:tcPr>
            <w:tcW w:w="425" w:type="dxa"/>
            <w:vAlign w:val="center"/>
            <w:hideMark/>
          </w:tcPr>
          <w:p w14:paraId="4C93BF4F" w14:textId="77777777" w:rsidR="00833153" w:rsidRPr="00732B68" w:rsidRDefault="00833153" w:rsidP="00014CE4">
            <w:pPr>
              <w:spacing w:after="0"/>
              <w:jc w:val="center"/>
              <w:rPr>
                <w:rFonts w:ascii="Arial" w:hAnsi="Arial" w:cs="Arial"/>
                <w:sz w:val="18"/>
                <w:szCs w:val="18"/>
              </w:rPr>
            </w:pPr>
          </w:p>
        </w:tc>
        <w:tc>
          <w:tcPr>
            <w:tcW w:w="424" w:type="dxa"/>
            <w:vAlign w:val="center"/>
          </w:tcPr>
          <w:p w14:paraId="5B1F21A0" w14:textId="77777777" w:rsidR="00833153" w:rsidRPr="00732B68" w:rsidRDefault="00833153" w:rsidP="00014CE4">
            <w:pPr>
              <w:spacing w:after="0"/>
              <w:jc w:val="center"/>
              <w:rPr>
                <w:rFonts w:ascii="Arial" w:hAnsi="Arial" w:cs="Arial"/>
                <w:sz w:val="18"/>
                <w:szCs w:val="18"/>
              </w:rPr>
            </w:pPr>
          </w:p>
        </w:tc>
        <w:tc>
          <w:tcPr>
            <w:tcW w:w="424" w:type="dxa"/>
            <w:vAlign w:val="center"/>
          </w:tcPr>
          <w:p w14:paraId="5459CE7E" w14:textId="77777777" w:rsidR="00833153" w:rsidRPr="00732B68" w:rsidRDefault="00833153" w:rsidP="00014CE4">
            <w:pPr>
              <w:spacing w:after="0"/>
              <w:jc w:val="center"/>
              <w:rPr>
                <w:rFonts w:ascii="Arial" w:hAnsi="Arial" w:cs="Arial"/>
                <w:sz w:val="18"/>
                <w:szCs w:val="18"/>
              </w:rPr>
            </w:pPr>
            <w:r>
              <w:rPr>
                <w:rFonts w:ascii="Arial" w:hAnsi="Arial" w:cs="Arial"/>
                <w:b/>
                <w:noProof/>
                <w:sz w:val="18"/>
                <w:szCs w:val="18"/>
                <w:lang w:eastAsia="ru-RU"/>
              </w:rPr>
              <mc:AlternateContent>
                <mc:Choice Requires="wps">
                  <w:drawing>
                    <wp:anchor distT="0" distB="0" distL="114300" distR="114300" simplePos="0" relativeHeight="251673600" behindDoc="0" locked="0" layoutInCell="1" allowOverlap="1" wp14:anchorId="6C6C85E8" wp14:editId="1A59FC89">
                      <wp:simplePos x="0" y="0"/>
                      <wp:positionH relativeFrom="column">
                        <wp:posOffset>-346075</wp:posOffset>
                      </wp:positionH>
                      <wp:positionV relativeFrom="paragraph">
                        <wp:posOffset>64770</wp:posOffset>
                      </wp:positionV>
                      <wp:extent cx="540000" cy="0"/>
                      <wp:effectExtent l="0" t="19050" r="50800" b="38100"/>
                      <wp:wrapNone/>
                      <wp:docPr id="2048448815" name="Прямая соединительная линия 2048448815"/>
                      <wp:cNvGraphicFramePr/>
                      <a:graphic xmlns:a="http://schemas.openxmlformats.org/drawingml/2006/main">
                        <a:graphicData uri="http://schemas.microsoft.com/office/word/2010/wordprocessingShape">
                          <wps:wsp>
                            <wps:cNvCnPr/>
                            <wps:spPr>
                              <a:xfrm>
                                <a:off x="0" y="0"/>
                                <a:ext cx="540000" cy="0"/>
                              </a:xfrm>
                              <a:prstGeom prst="line">
                                <a:avLst/>
                              </a:prstGeom>
                              <a:ln w="476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8F3279D" id="Прямая соединительная линия 2048448815"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25pt,5.1pt" to="15.2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" strokecolor="#156082 [3204]" strokeweight="3.75pt">
                      <v:stroke joinstyle="miter"/>
                    </v:line>
                  </w:pict>
                </mc:Fallback>
              </mc:AlternateContent>
            </w:r>
          </w:p>
        </w:tc>
        <w:tc>
          <w:tcPr>
            <w:tcW w:w="425" w:type="dxa"/>
          </w:tcPr>
          <w:p w14:paraId="145389AC" w14:textId="77777777" w:rsidR="00833153" w:rsidRPr="00732B68" w:rsidRDefault="00833153" w:rsidP="00014CE4">
            <w:pPr>
              <w:spacing w:after="0"/>
              <w:jc w:val="center"/>
              <w:rPr>
                <w:rFonts w:ascii="Arial" w:hAnsi="Arial" w:cs="Arial"/>
                <w:sz w:val="18"/>
                <w:szCs w:val="18"/>
              </w:rPr>
            </w:pPr>
          </w:p>
        </w:tc>
        <w:tc>
          <w:tcPr>
            <w:tcW w:w="424" w:type="dxa"/>
          </w:tcPr>
          <w:p w14:paraId="63D5536A" w14:textId="77777777" w:rsidR="00833153" w:rsidRPr="00732B68" w:rsidRDefault="00833153" w:rsidP="00014CE4">
            <w:pPr>
              <w:spacing w:after="0"/>
              <w:jc w:val="center"/>
              <w:rPr>
                <w:rFonts w:ascii="Arial" w:hAnsi="Arial" w:cs="Arial"/>
                <w:sz w:val="18"/>
                <w:szCs w:val="18"/>
              </w:rPr>
            </w:pPr>
          </w:p>
        </w:tc>
        <w:tc>
          <w:tcPr>
            <w:tcW w:w="425" w:type="dxa"/>
          </w:tcPr>
          <w:p w14:paraId="09EDF1BD" w14:textId="77777777" w:rsidR="00833153" w:rsidRPr="00732B68" w:rsidRDefault="00833153" w:rsidP="00014CE4">
            <w:pPr>
              <w:spacing w:after="0"/>
              <w:jc w:val="center"/>
              <w:rPr>
                <w:rFonts w:ascii="Arial" w:hAnsi="Arial" w:cs="Arial"/>
                <w:sz w:val="18"/>
                <w:szCs w:val="18"/>
              </w:rPr>
            </w:pPr>
          </w:p>
        </w:tc>
      </w:tr>
      <w:tr w:rsidR="00833153" w:rsidRPr="005A2538" w14:paraId="4AE01B44" w14:textId="77777777" w:rsidTr="00014CE4">
        <w:tc>
          <w:tcPr>
            <w:tcW w:w="532" w:type="dxa"/>
            <w:vAlign w:val="center"/>
            <w:hideMark/>
          </w:tcPr>
          <w:p w14:paraId="53AB2DC2" w14:textId="4AD78B12" w:rsidR="00833153" w:rsidRPr="005A2538" w:rsidRDefault="003C39D4" w:rsidP="00014CE4">
            <w:pPr>
              <w:spacing w:after="0"/>
              <w:jc w:val="center"/>
              <w:rPr>
                <w:rFonts w:ascii="Arial" w:hAnsi="Arial" w:cs="Arial"/>
                <w:sz w:val="18"/>
                <w:szCs w:val="18"/>
              </w:rPr>
            </w:pPr>
            <w:r>
              <w:rPr>
                <w:rFonts w:ascii="Arial" w:hAnsi="Arial" w:cs="Arial"/>
                <w:sz w:val="18"/>
                <w:szCs w:val="18"/>
              </w:rPr>
              <w:t>2.</w:t>
            </w:r>
            <w:r w:rsidR="00833153" w:rsidRPr="005A2538">
              <w:rPr>
                <w:rFonts w:ascii="Arial" w:hAnsi="Arial" w:cs="Arial"/>
                <w:sz w:val="18"/>
                <w:szCs w:val="18"/>
              </w:rPr>
              <w:t>3</w:t>
            </w:r>
          </w:p>
        </w:tc>
        <w:tc>
          <w:tcPr>
            <w:tcW w:w="4283" w:type="dxa"/>
            <w:vAlign w:val="center"/>
            <w:hideMark/>
          </w:tcPr>
          <w:p w14:paraId="69075B44" w14:textId="370D87BE" w:rsidR="00833153" w:rsidRPr="005A2538" w:rsidRDefault="003C39D4" w:rsidP="00014CE4">
            <w:pPr>
              <w:spacing w:after="0"/>
              <w:jc w:val="both"/>
              <w:rPr>
                <w:rFonts w:ascii="Arial" w:hAnsi="Arial" w:cs="Arial"/>
                <w:sz w:val="18"/>
                <w:szCs w:val="18"/>
              </w:rPr>
            </w:pPr>
            <w:r>
              <w:rPr>
                <w:rFonts w:ascii="Arial" w:hAnsi="Arial" w:cs="Arial"/>
                <w:sz w:val="18"/>
                <w:szCs w:val="18"/>
              </w:rPr>
              <w:t>П</w:t>
            </w:r>
            <w:r w:rsidR="00833153" w:rsidRPr="005A2538">
              <w:rPr>
                <w:rFonts w:ascii="Arial" w:hAnsi="Arial" w:cs="Arial"/>
                <w:sz w:val="18"/>
                <w:szCs w:val="18"/>
              </w:rPr>
              <w:t>риобретение и доставка</w:t>
            </w:r>
            <w:r w:rsidR="00833153">
              <w:rPr>
                <w:rFonts w:ascii="Arial" w:hAnsi="Arial" w:cs="Arial"/>
                <w:sz w:val="18"/>
                <w:szCs w:val="18"/>
              </w:rPr>
              <w:t xml:space="preserve"> </w:t>
            </w:r>
            <w:proofErr w:type="gramStart"/>
            <w:r w:rsidR="00833153" w:rsidRPr="005A2538">
              <w:rPr>
                <w:rFonts w:ascii="Arial" w:hAnsi="Arial" w:cs="Arial"/>
                <w:sz w:val="18"/>
                <w:szCs w:val="18"/>
              </w:rPr>
              <w:t>горно-транспортного</w:t>
            </w:r>
            <w:proofErr w:type="gramEnd"/>
            <w:r w:rsidR="00833153" w:rsidRPr="005A2538">
              <w:rPr>
                <w:rFonts w:ascii="Arial" w:hAnsi="Arial" w:cs="Arial"/>
                <w:sz w:val="18"/>
                <w:szCs w:val="18"/>
              </w:rPr>
              <w:t xml:space="preserve"> оборудования, выполнение СМР</w:t>
            </w:r>
            <w:r w:rsidR="00833153">
              <w:rPr>
                <w:rFonts w:ascii="Arial" w:hAnsi="Arial" w:cs="Arial"/>
                <w:sz w:val="18"/>
                <w:szCs w:val="18"/>
              </w:rPr>
              <w:t xml:space="preserve"> </w:t>
            </w:r>
          </w:p>
        </w:tc>
        <w:tc>
          <w:tcPr>
            <w:tcW w:w="1134" w:type="dxa"/>
            <w:vAlign w:val="center"/>
            <w:hideMark/>
          </w:tcPr>
          <w:p w14:paraId="5A454034" w14:textId="77777777" w:rsidR="00833153" w:rsidRPr="005A2538" w:rsidRDefault="00833153" w:rsidP="00014CE4">
            <w:pPr>
              <w:spacing w:after="0"/>
              <w:jc w:val="center"/>
              <w:rPr>
                <w:rFonts w:ascii="Arial" w:hAnsi="Arial" w:cs="Arial"/>
                <w:sz w:val="18"/>
                <w:szCs w:val="18"/>
              </w:rPr>
            </w:pPr>
            <w:r w:rsidRPr="005A2538">
              <w:rPr>
                <w:rFonts w:ascii="Arial" w:hAnsi="Arial" w:cs="Arial"/>
                <w:sz w:val="18"/>
                <w:szCs w:val="18"/>
              </w:rPr>
              <w:t>9</w:t>
            </w:r>
          </w:p>
        </w:tc>
        <w:tc>
          <w:tcPr>
            <w:tcW w:w="424" w:type="dxa"/>
            <w:vAlign w:val="center"/>
            <w:hideMark/>
          </w:tcPr>
          <w:p w14:paraId="2DBCF870" w14:textId="77777777" w:rsidR="00833153" w:rsidRPr="00732B68" w:rsidRDefault="00833153" w:rsidP="00014CE4">
            <w:pPr>
              <w:spacing w:after="0"/>
              <w:jc w:val="center"/>
              <w:rPr>
                <w:rFonts w:ascii="Arial" w:hAnsi="Arial" w:cs="Arial"/>
                <w:sz w:val="18"/>
                <w:szCs w:val="18"/>
              </w:rPr>
            </w:pPr>
          </w:p>
        </w:tc>
        <w:tc>
          <w:tcPr>
            <w:tcW w:w="424" w:type="dxa"/>
            <w:vAlign w:val="center"/>
            <w:hideMark/>
          </w:tcPr>
          <w:p w14:paraId="4593A998" w14:textId="77777777" w:rsidR="00833153" w:rsidRPr="00732B68" w:rsidRDefault="00833153" w:rsidP="00014CE4">
            <w:pPr>
              <w:spacing w:after="0"/>
              <w:jc w:val="center"/>
              <w:rPr>
                <w:rFonts w:ascii="Arial" w:hAnsi="Arial" w:cs="Arial"/>
                <w:sz w:val="18"/>
                <w:szCs w:val="18"/>
              </w:rPr>
            </w:pPr>
          </w:p>
        </w:tc>
        <w:tc>
          <w:tcPr>
            <w:tcW w:w="425" w:type="dxa"/>
            <w:vAlign w:val="center"/>
            <w:hideMark/>
          </w:tcPr>
          <w:p w14:paraId="4CDDFBF1" w14:textId="77777777" w:rsidR="00833153" w:rsidRPr="00732B68" w:rsidRDefault="00833153" w:rsidP="00014CE4">
            <w:pPr>
              <w:spacing w:after="0"/>
              <w:jc w:val="center"/>
              <w:rPr>
                <w:rFonts w:ascii="Arial" w:hAnsi="Arial" w:cs="Arial"/>
                <w:sz w:val="18"/>
                <w:szCs w:val="18"/>
              </w:rPr>
            </w:pPr>
          </w:p>
        </w:tc>
        <w:tc>
          <w:tcPr>
            <w:tcW w:w="424" w:type="dxa"/>
            <w:vAlign w:val="center"/>
          </w:tcPr>
          <w:p w14:paraId="7B173094" w14:textId="77777777" w:rsidR="00833153" w:rsidRPr="00732B68" w:rsidRDefault="00833153" w:rsidP="00014CE4">
            <w:pPr>
              <w:spacing w:after="0"/>
              <w:jc w:val="center"/>
              <w:rPr>
                <w:rFonts w:ascii="Arial" w:hAnsi="Arial" w:cs="Arial"/>
                <w:sz w:val="18"/>
                <w:szCs w:val="18"/>
              </w:rPr>
            </w:pPr>
          </w:p>
        </w:tc>
        <w:tc>
          <w:tcPr>
            <w:tcW w:w="424" w:type="dxa"/>
            <w:vAlign w:val="center"/>
          </w:tcPr>
          <w:p w14:paraId="43AF8A69" w14:textId="77777777" w:rsidR="00833153" w:rsidRPr="00732B68" w:rsidRDefault="00833153" w:rsidP="00014CE4">
            <w:pPr>
              <w:spacing w:after="0"/>
              <w:jc w:val="center"/>
              <w:rPr>
                <w:rFonts w:ascii="Arial" w:hAnsi="Arial" w:cs="Arial"/>
                <w:sz w:val="18"/>
                <w:szCs w:val="18"/>
              </w:rPr>
            </w:pPr>
          </w:p>
        </w:tc>
        <w:tc>
          <w:tcPr>
            <w:tcW w:w="425" w:type="dxa"/>
            <w:vAlign w:val="center"/>
          </w:tcPr>
          <w:p w14:paraId="405DC6AB" w14:textId="77777777" w:rsidR="00833153" w:rsidRPr="00732B68" w:rsidRDefault="00833153" w:rsidP="00014CE4">
            <w:pPr>
              <w:spacing w:after="0"/>
              <w:jc w:val="center"/>
              <w:rPr>
                <w:rFonts w:ascii="Arial" w:hAnsi="Arial" w:cs="Arial"/>
                <w:sz w:val="18"/>
                <w:szCs w:val="18"/>
              </w:rPr>
            </w:pPr>
            <w:r>
              <w:rPr>
                <w:rFonts w:ascii="Arial" w:hAnsi="Arial" w:cs="Arial"/>
                <w:b/>
                <w:noProof/>
                <w:sz w:val="18"/>
                <w:szCs w:val="18"/>
                <w:lang w:eastAsia="ru-RU"/>
              </w:rPr>
              <mc:AlternateContent>
                <mc:Choice Requires="wps">
                  <w:drawing>
                    <wp:anchor distT="0" distB="0" distL="114300" distR="114300" simplePos="0" relativeHeight="251674624" behindDoc="0" locked="0" layoutInCell="1" allowOverlap="1" wp14:anchorId="0939D2F0" wp14:editId="0A5DF963">
                      <wp:simplePos x="0" y="0"/>
                      <wp:positionH relativeFrom="column">
                        <wp:posOffset>-466725</wp:posOffset>
                      </wp:positionH>
                      <wp:positionV relativeFrom="paragraph">
                        <wp:posOffset>60325</wp:posOffset>
                      </wp:positionV>
                      <wp:extent cx="791845" cy="0"/>
                      <wp:effectExtent l="0" t="19050" r="46355" b="38100"/>
                      <wp:wrapNone/>
                      <wp:docPr id="1984680685" name="Прямая соединительная линия 1984680685"/>
                      <wp:cNvGraphicFramePr/>
                      <a:graphic xmlns:a="http://schemas.openxmlformats.org/drawingml/2006/main">
                        <a:graphicData uri="http://schemas.microsoft.com/office/word/2010/wordprocessingShape">
                          <wps:wsp>
                            <wps:cNvCnPr/>
                            <wps:spPr>
                              <a:xfrm>
                                <a:off x="0" y="0"/>
                                <a:ext cx="791845" cy="0"/>
                              </a:xfrm>
                              <a:prstGeom prst="line">
                                <a:avLst/>
                              </a:prstGeom>
                              <a:ln w="476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2728BBE" id="Прямая соединительная линия 1984680685"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75pt,4.75pt" to="25.6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" strokecolor="#156082 [3204]" strokeweight="3.75pt">
                      <v:stroke joinstyle="miter"/>
                    </v:line>
                  </w:pict>
                </mc:Fallback>
              </mc:AlternateContent>
            </w:r>
          </w:p>
        </w:tc>
        <w:tc>
          <w:tcPr>
            <w:tcW w:w="424" w:type="dxa"/>
            <w:vAlign w:val="center"/>
          </w:tcPr>
          <w:p w14:paraId="689B76DE" w14:textId="77777777" w:rsidR="00833153" w:rsidRPr="00732B68" w:rsidRDefault="00833153" w:rsidP="00014CE4">
            <w:pPr>
              <w:spacing w:after="0"/>
              <w:jc w:val="center"/>
              <w:rPr>
                <w:rFonts w:ascii="Arial" w:hAnsi="Arial" w:cs="Arial"/>
                <w:sz w:val="18"/>
                <w:szCs w:val="18"/>
              </w:rPr>
            </w:pPr>
          </w:p>
        </w:tc>
        <w:tc>
          <w:tcPr>
            <w:tcW w:w="425" w:type="dxa"/>
          </w:tcPr>
          <w:p w14:paraId="2F2C204E" w14:textId="77777777" w:rsidR="00833153" w:rsidRPr="00732B68" w:rsidRDefault="00833153" w:rsidP="00014CE4">
            <w:pPr>
              <w:spacing w:after="0"/>
              <w:jc w:val="center"/>
              <w:rPr>
                <w:rFonts w:ascii="Arial" w:hAnsi="Arial" w:cs="Arial"/>
                <w:sz w:val="18"/>
                <w:szCs w:val="18"/>
              </w:rPr>
            </w:pPr>
          </w:p>
        </w:tc>
      </w:tr>
      <w:tr w:rsidR="00833153" w:rsidRPr="005A2538" w14:paraId="0C8EF33E" w14:textId="77777777" w:rsidTr="00014CE4">
        <w:tc>
          <w:tcPr>
            <w:tcW w:w="532" w:type="dxa"/>
            <w:vAlign w:val="center"/>
            <w:hideMark/>
          </w:tcPr>
          <w:p w14:paraId="3F837600" w14:textId="057B96AF" w:rsidR="00833153" w:rsidRPr="005A2538" w:rsidRDefault="003C39D4" w:rsidP="00014CE4">
            <w:pPr>
              <w:spacing w:after="0"/>
              <w:jc w:val="center"/>
              <w:rPr>
                <w:rFonts w:ascii="Arial" w:hAnsi="Arial" w:cs="Arial"/>
                <w:sz w:val="18"/>
                <w:szCs w:val="18"/>
              </w:rPr>
            </w:pPr>
            <w:r>
              <w:rPr>
                <w:rFonts w:ascii="Arial" w:hAnsi="Arial" w:cs="Arial"/>
                <w:sz w:val="18"/>
                <w:szCs w:val="18"/>
              </w:rPr>
              <w:t>2.4</w:t>
            </w:r>
          </w:p>
        </w:tc>
        <w:tc>
          <w:tcPr>
            <w:tcW w:w="4283" w:type="dxa"/>
            <w:vAlign w:val="center"/>
            <w:hideMark/>
          </w:tcPr>
          <w:p w14:paraId="3152A21C" w14:textId="3F94A5F9" w:rsidR="00833153" w:rsidRPr="005A2538" w:rsidRDefault="003C39D4" w:rsidP="00014CE4">
            <w:pPr>
              <w:spacing w:after="0"/>
              <w:jc w:val="both"/>
              <w:rPr>
                <w:rFonts w:ascii="Arial" w:hAnsi="Arial" w:cs="Arial"/>
                <w:sz w:val="18"/>
                <w:szCs w:val="18"/>
              </w:rPr>
            </w:pPr>
            <w:r>
              <w:rPr>
                <w:rFonts w:ascii="Arial" w:hAnsi="Arial" w:cs="Arial"/>
                <w:sz w:val="18"/>
                <w:szCs w:val="18"/>
              </w:rPr>
              <w:t>Начало добычи первичных руд</w:t>
            </w:r>
          </w:p>
        </w:tc>
        <w:tc>
          <w:tcPr>
            <w:tcW w:w="1134" w:type="dxa"/>
            <w:vAlign w:val="center"/>
            <w:hideMark/>
          </w:tcPr>
          <w:p w14:paraId="4A21EA48" w14:textId="77777777" w:rsidR="00833153" w:rsidRPr="005A2538" w:rsidRDefault="00833153" w:rsidP="00014CE4">
            <w:pPr>
              <w:spacing w:after="0"/>
              <w:jc w:val="center"/>
              <w:rPr>
                <w:rFonts w:ascii="Arial" w:hAnsi="Arial" w:cs="Arial"/>
                <w:sz w:val="18"/>
                <w:szCs w:val="18"/>
              </w:rPr>
            </w:pPr>
            <w:r w:rsidRPr="005A2538">
              <w:rPr>
                <w:rFonts w:ascii="Arial" w:hAnsi="Arial" w:cs="Arial"/>
                <w:sz w:val="18"/>
                <w:szCs w:val="18"/>
              </w:rPr>
              <w:t>1</w:t>
            </w:r>
          </w:p>
        </w:tc>
        <w:tc>
          <w:tcPr>
            <w:tcW w:w="424" w:type="dxa"/>
            <w:vAlign w:val="center"/>
            <w:hideMark/>
          </w:tcPr>
          <w:p w14:paraId="1225AB65" w14:textId="77777777" w:rsidR="00833153" w:rsidRPr="00732B68" w:rsidRDefault="00833153" w:rsidP="00014CE4">
            <w:pPr>
              <w:spacing w:after="0"/>
              <w:jc w:val="center"/>
              <w:rPr>
                <w:rFonts w:ascii="Arial" w:hAnsi="Arial" w:cs="Arial"/>
                <w:sz w:val="18"/>
                <w:szCs w:val="18"/>
              </w:rPr>
            </w:pPr>
          </w:p>
        </w:tc>
        <w:tc>
          <w:tcPr>
            <w:tcW w:w="424" w:type="dxa"/>
            <w:vAlign w:val="center"/>
            <w:hideMark/>
          </w:tcPr>
          <w:p w14:paraId="4A2CEFFF" w14:textId="77777777" w:rsidR="00833153" w:rsidRPr="00732B68" w:rsidRDefault="00833153" w:rsidP="00014CE4">
            <w:pPr>
              <w:spacing w:after="0"/>
              <w:jc w:val="center"/>
              <w:rPr>
                <w:rFonts w:ascii="Arial" w:hAnsi="Arial" w:cs="Arial"/>
                <w:sz w:val="18"/>
                <w:szCs w:val="18"/>
              </w:rPr>
            </w:pPr>
          </w:p>
        </w:tc>
        <w:tc>
          <w:tcPr>
            <w:tcW w:w="425" w:type="dxa"/>
            <w:vAlign w:val="center"/>
            <w:hideMark/>
          </w:tcPr>
          <w:p w14:paraId="38FFED38" w14:textId="77777777" w:rsidR="00833153" w:rsidRPr="00732B68" w:rsidRDefault="00833153" w:rsidP="00014CE4">
            <w:pPr>
              <w:spacing w:after="0"/>
              <w:jc w:val="center"/>
              <w:rPr>
                <w:rFonts w:ascii="Arial" w:hAnsi="Arial" w:cs="Arial"/>
                <w:sz w:val="18"/>
                <w:szCs w:val="18"/>
              </w:rPr>
            </w:pPr>
          </w:p>
        </w:tc>
        <w:tc>
          <w:tcPr>
            <w:tcW w:w="424" w:type="dxa"/>
            <w:vAlign w:val="center"/>
            <w:hideMark/>
          </w:tcPr>
          <w:p w14:paraId="4D3C402E" w14:textId="77777777" w:rsidR="00833153" w:rsidRPr="00732B68" w:rsidRDefault="00833153" w:rsidP="00014CE4">
            <w:pPr>
              <w:spacing w:after="0"/>
              <w:jc w:val="center"/>
              <w:rPr>
                <w:rFonts w:ascii="Arial" w:hAnsi="Arial" w:cs="Arial"/>
                <w:sz w:val="18"/>
                <w:szCs w:val="18"/>
              </w:rPr>
            </w:pPr>
          </w:p>
        </w:tc>
        <w:tc>
          <w:tcPr>
            <w:tcW w:w="424" w:type="dxa"/>
            <w:vAlign w:val="center"/>
            <w:hideMark/>
          </w:tcPr>
          <w:p w14:paraId="1B76FF74" w14:textId="77777777" w:rsidR="00833153" w:rsidRPr="00732B68" w:rsidRDefault="00833153" w:rsidP="00014CE4">
            <w:pPr>
              <w:spacing w:after="0"/>
              <w:jc w:val="center"/>
              <w:rPr>
                <w:rFonts w:ascii="Arial" w:hAnsi="Arial" w:cs="Arial"/>
                <w:sz w:val="18"/>
                <w:szCs w:val="18"/>
              </w:rPr>
            </w:pPr>
          </w:p>
        </w:tc>
        <w:tc>
          <w:tcPr>
            <w:tcW w:w="425" w:type="dxa"/>
          </w:tcPr>
          <w:p w14:paraId="3F32B758" w14:textId="77777777" w:rsidR="00833153" w:rsidRPr="00732B68" w:rsidRDefault="00833153" w:rsidP="00014CE4">
            <w:pPr>
              <w:spacing w:after="0"/>
              <w:jc w:val="center"/>
              <w:rPr>
                <w:rFonts w:ascii="Arial" w:hAnsi="Arial" w:cs="Arial"/>
                <w:sz w:val="18"/>
                <w:szCs w:val="18"/>
              </w:rPr>
            </w:pPr>
          </w:p>
        </w:tc>
        <w:tc>
          <w:tcPr>
            <w:tcW w:w="424" w:type="dxa"/>
          </w:tcPr>
          <w:p w14:paraId="17B07946" w14:textId="77777777" w:rsidR="00833153" w:rsidRPr="00732B68" w:rsidRDefault="00833153" w:rsidP="00014CE4">
            <w:pPr>
              <w:spacing w:after="0"/>
              <w:jc w:val="center"/>
              <w:rPr>
                <w:rFonts w:ascii="Arial" w:hAnsi="Arial" w:cs="Arial"/>
                <w:sz w:val="18"/>
                <w:szCs w:val="18"/>
              </w:rPr>
            </w:pPr>
            <w:r>
              <w:rPr>
                <w:rFonts w:ascii="Arial" w:hAnsi="Arial" w:cs="Arial"/>
                <w:b/>
                <w:noProof/>
                <w:sz w:val="18"/>
                <w:szCs w:val="18"/>
                <w:lang w:eastAsia="ru-RU"/>
              </w:rPr>
              <mc:AlternateContent>
                <mc:Choice Requires="wps">
                  <w:drawing>
                    <wp:anchor distT="0" distB="0" distL="114300" distR="114300" simplePos="0" relativeHeight="251677696" behindDoc="0" locked="0" layoutInCell="1" allowOverlap="1" wp14:anchorId="3CBAC57E" wp14:editId="64375693">
                      <wp:simplePos x="0" y="0"/>
                      <wp:positionH relativeFrom="column">
                        <wp:posOffset>71399</wp:posOffset>
                      </wp:positionH>
                      <wp:positionV relativeFrom="paragraph">
                        <wp:posOffset>122733</wp:posOffset>
                      </wp:positionV>
                      <wp:extent cx="90000" cy="0"/>
                      <wp:effectExtent l="0" t="19050" r="43815" b="38100"/>
                      <wp:wrapNone/>
                      <wp:docPr id="640355347" name="Прямая соединительная линия 640355347"/>
                      <wp:cNvGraphicFramePr/>
                      <a:graphic xmlns:a="http://schemas.openxmlformats.org/drawingml/2006/main">
                        <a:graphicData uri="http://schemas.microsoft.com/office/word/2010/wordprocessingShape">
                          <wps:wsp>
                            <wps:cNvCnPr/>
                            <wps:spPr>
                              <a:xfrm>
                                <a:off x="0" y="0"/>
                                <a:ext cx="90000" cy="0"/>
                              </a:xfrm>
                              <a:prstGeom prst="line">
                                <a:avLst/>
                              </a:prstGeom>
                              <a:ln w="476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602233C" id="Прямая соединительная линия 640355347"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9.65pt" to="12.7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" strokecolor="#156082 [3204]" strokeweight="3.75pt">
                      <v:stroke joinstyle="miter"/>
                    </v:line>
                  </w:pict>
                </mc:Fallback>
              </mc:AlternateContent>
            </w:r>
          </w:p>
        </w:tc>
        <w:tc>
          <w:tcPr>
            <w:tcW w:w="425" w:type="dxa"/>
          </w:tcPr>
          <w:p w14:paraId="68291EC9" w14:textId="77777777" w:rsidR="00833153" w:rsidRPr="00732B68" w:rsidRDefault="00833153" w:rsidP="00014CE4">
            <w:pPr>
              <w:spacing w:after="0"/>
              <w:jc w:val="center"/>
              <w:rPr>
                <w:rFonts w:ascii="Arial" w:hAnsi="Arial" w:cs="Arial"/>
                <w:sz w:val="18"/>
                <w:szCs w:val="18"/>
              </w:rPr>
            </w:pPr>
          </w:p>
        </w:tc>
      </w:tr>
    </w:tbl>
    <w:p w14:paraId="71D5D2EC" w14:textId="77777777" w:rsidR="00833153" w:rsidRPr="00A865D9" w:rsidRDefault="00833153" w:rsidP="00A865D9">
      <w:pPr>
        <w:ind w:firstLine="709"/>
        <w:jc w:val="both"/>
        <w:rPr>
          <w:rFonts w:ascii="Arial" w:hAnsi="Arial" w:cs="Arial"/>
          <w:sz w:val="24"/>
          <w:szCs w:val="24"/>
        </w:rPr>
      </w:pPr>
    </w:p>
    <w:p w14:paraId="33B7678D" w14:textId="5BCC4C83" w:rsidR="00A865D9" w:rsidRDefault="00A865D9" w:rsidP="00A865D9">
      <w:pPr>
        <w:ind w:firstLine="709"/>
        <w:jc w:val="both"/>
        <w:rPr>
          <w:rFonts w:ascii="Arial" w:hAnsi="Arial" w:cs="Arial"/>
          <w:sz w:val="24"/>
          <w:szCs w:val="24"/>
        </w:rPr>
      </w:pPr>
      <w:r w:rsidRPr="00A865D9">
        <w:rPr>
          <w:rFonts w:ascii="Arial" w:hAnsi="Arial" w:cs="Arial"/>
          <w:sz w:val="24"/>
          <w:szCs w:val="24"/>
        </w:rPr>
        <w:t xml:space="preserve">Производительность разработки техногенного месторождения </w:t>
      </w:r>
      <w:proofErr w:type="spellStart"/>
      <w:r w:rsidRPr="00A865D9">
        <w:rPr>
          <w:rFonts w:ascii="Arial" w:hAnsi="Arial" w:cs="Arial"/>
          <w:sz w:val="24"/>
          <w:szCs w:val="24"/>
        </w:rPr>
        <w:t>вольфрамсодержащих</w:t>
      </w:r>
      <w:proofErr w:type="spellEnd"/>
      <w:r w:rsidRPr="00A865D9">
        <w:rPr>
          <w:rFonts w:ascii="Arial" w:hAnsi="Arial" w:cs="Arial"/>
          <w:sz w:val="24"/>
          <w:szCs w:val="24"/>
        </w:rPr>
        <w:t xml:space="preserve"> хвостов «Хвостохранилище» определяется технической возможностью объема переработки их на опытно-промышленной установке (ОПУ), производительность которой по переработке товарных хвостов составляет 55 тонн час (по сухой горной массе). Расчет объема добычи и переработки товарных хвостов приведен в таблице 1</w:t>
      </w:r>
      <w:r w:rsidR="00F446CF">
        <w:rPr>
          <w:rFonts w:ascii="Arial" w:hAnsi="Arial" w:cs="Arial"/>
          <w:sz w:val="24"/>
          <w:szCs w:val="24"/>
        </w:rPr>
        <w:t>4</w:t>
      </w:r>
      <w:r w:rsidRPr="00A865D9">
        <w:rPr>
          <w:rFonts w:ascii="Arial" w:hAnsi="Arial" w:cs="Arial"/>
          <w:sz w:val="24"/>
          <w:szCs w:val="24"/>
        </w:rPr>
        <w:t xml:space="preserve">. </w:t>
      </w:r>
    </w:p>
    <w:p w14:paraId="1BE11F37" w14:textId="77777777" w:rsidR="00B4010D" w:rsidRPr="00FC0124" w:rsidRDefault="00B4010D" w:rsidP="00A865D9">
      <w:pPr>
        <w:ind w:firstLine="709"/>
        <w:jc w:val="both"/>
        <w:rPr>
          <w:rFonts w:ascii="Arial" w:hAnsi="Arial" w:cs="Arial"/>
          <w:sz w:val="24"/>
          <w:szCs w:val="24"/>
        </w:rPr>
      </w:pPr>
    </w:p>
    <w:p w14:paraId="6DBA2105" w14:textId="47D7DA39" w:rsidR="00515837" w:rsidRPr="00515837" w:rsidRDefault="00515837" w:rsidP="008540A7">
      <w:pPr>
        <w:jc w:val="both"/>
        <w:rPr>
          <w:rFonts w:ascii="Arial" w:hAnsi="Arial" w:cs="Arial"/>
          <w:sz w:val="24"/>
          <w:szCs w:val="24"/>
        </w:rPr>
      </w:pPr>
      <w:r w:rsidRPr="00515837">
        <w:rPr>
          <w:rFonts w:ascii="Arial" w:hAnsi="Arial" w:cs="Arial"/>
          <w:sz w:val="24"/>
          <w:szCs w:val="24"/>
        </w:rPr>
        <w:t>Таблица 1</w:t>
      </w:r>
      <w:r w:rsidR="00F446CF">
        <w:rPr>
          <w:rFonts w:ascii="Arial" w:hAnsi="Arial" w:cs="Arial"/>
          <w:sz w:val="24"/>
          <w:szCs w:val="24"/>
        </w:rPr>
        <w:t>4</w:t>
      </w:r>
      <w:r w:rsidR="00B4010D">
        <w:rPr>
          <w:rFonts w:ascii="Arial" w:hAnsi="Arial" w:cs="Arial"/>
          <w:sz w:val="24"/>
          <w:szCs w:val="24"/>
        </w:rPr>
        <w:t xml:space="preserve">. </w:t>
      </w:r>
      <w:r w:rsidRPr="00515837">
        <w:rPr>
          <w:rFonts w:ascii="Arial" w:hAnsi="Arial" w:cs="Arial"/>
          <w:sz w:val="24"/>
          <w:szCs w:val="24"/>
        </w:rPr>
        <w:t>Объем переработки за сезон</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5790"/>
        <w:gridCol w:w="1875"/>
        <w:gridCol w:w="1575"/>
      </w:tblGrid>
      <w:tr w:rsidR="00515837" w:rsidRPr="00515837" w14:paraId="265A3807" w14:textId="77777777" w:rsidTr="00B4010D">
        <w:trPr>
          <w:tblHeader/>
        </w:trPr>
        <w:tc>
          <w:tcPr>
            <w:tcW w:w="5790" w:type="dxa"/>
            <w:shd w:val="clear" w:color="auto" w:fill="E97132" w:themeFill="accent2"/>
            <w:vAlign w:val="center"/>
            <w:hideMark/>
          </w:tcPr>
          <w:p w14:paraId="1891A2F2" w14:textId="7B3E2360" w:rsidR="00515837" w:rsidRPr="00B4010D" w:rsidRDefault="00515837" w:rsidP="00B4010D">
            <w:pPr>
              <w:spacing w:after="0"/>
              <w:jc w:val="center"/>
              <w:rPr>
                <w:rFonts w:ascii="Arial" w:hAnsi="Arial" w:cs="Arial"/>
                <w:b/>
                <w:color w:val="FFFFFF" w:themeColor="background1"/>
                <w:sz w:val="18"/>
                <w:szCs w:val="18"/>
              </w:rPr>
            </w:pPr>
            <w:r w:rsidRPr="00B4010D">
              <w:rPr>
                <w:rFonts w:ascii="Arial" w:hAnsi="Arial" w:cs="Arial"/>
                <w:b/>
                <w:color w:val="FFFFFF" w:themeColor="background1"/>
                <w:sz w:val="18"/>
                <w:szCs w:val="18"/>
              </w:rPr>
              <w:lastRenderedPageBreak/>
              <w:t>Показатели</w:t>
            </w:r>
          </w:p>
        </w:tc>
        <w:tc>
          <w:tcPr>
            <w:tcW w:w="1875" w:type="dxa"/>
            <w:shd w:val="clear" w:color="auto" w:fill="E97132" w:themeFill="accent2"/>
            <w:vAlign w:val="center"/>
            <w:hideMark/>
          </w:tcPr>
          <w:p w14:paraId="2624E792" w14:textId="77777777" w:rsidR="00515837" w:rsidRPr="00B4010D" w:rsidRDefault="00515837" w:rsidP="00B4010D">
            <w:pPr>
              <w:spacing w:after="0"/>
              <w:jc w:val="center"/>
              <w:rPr>
                <w:rFonts w:ascii="Arial" w:hAnsi="Arial" w:cs="Arial"/>
                <w:b/>
                <w:color w:val="FFFFFF" w:themeColor="background1"/>
                <w:sz w:val="18"/>
                <w:szCs w:val="18"/>
              </w:rPr>
            </w:pPr>
            <w:proofErr w:type="spellStart"/>
            <w:r w:rsidRPr="00B4010D">
              <w:rPr>
                <w:rFonts w:ascii="Arial" w:hAnsi="Arial" w:cs="Arial"/>
                <w:b/>
                <w:color w:val="FFFFFF" w:themeColor="background1"/>
                <w:sz w:val="18"/>
                <w:szCs w:val="18"/>
              </w:rPr>
              <w:t>Ед.изм</w:t>
            </w:r>
            <w:proofErr w:type="spellEnd"/>
          </w:p>
        </w:tc>
        <w:tc>
          <w:tcPr>
            <w:tcW w:w="1575" w:type="dxa"/>
            <w:shd w:val="clear" w:color="auto" w:fill="E97132" w:themeFill="accent2"/>
            <w:vAlign w:val="center"/>
            <w:hideMark/>
          </w:tcPr>
          <w:p w14:paraId="70D494B8" w14:textId="77777777" w:rsidR="00515837" w:rsidRPr="00B4010D" w:rsidRDefault="00515837" w:rsidP="00B4010D">
            <w:pPr>
              <w:spacing w:after="0"/>
              <w:jc w:val="center"/>
              <w:rPr>
                <w:rFonts w:ascii="Arial" w:hAnsi="Arial" w:cs="Arial"/>
                <w:b/>
                <w:color w:val="FFFFFF" w:themeColor="background1"/>
                <w:sz w:val="18"/>
                <w:szCs w:val="18"/>
              </w:rPr>
            </w:pPr>
            <w:r w:rsidRPr="00B4010D">
              <w:rPr>
                <w:rFonts w:ascii="Arial" w:hAnsi="Arial" w:cs="Arial"/>
                <w:b/>
                <w:color w:val="FFFFFF" w:themeColor="background1"/>
                <w:sz w:val="18"/>
                <w:szCs w:val="18"/>
              </w:rPr>
              <w:t>Значения</w:t>
            </w:r>
            <w:r w:rsidRPr="00B4010D">
              <w:rPr>
                <w:rFonts w:ascii="Arial" w:hAnsi="Arial" w:cs="Arial"/>
                <w:b/>
                <w:color w:val="FFFFFF" w:themeColor="background1"/>
                <w:sz w:val="18"/>
                <w:szCs w:val="18"/>
              </w:rPr>
              <w:br/>
              <w:t>показателей</w:t>
            </w:r>
          </w:p>
        </w:tc>
      </w:tr>
      <w:tr w:rsidR="00515837" w:rsidRPr="00515837" w14:paraId="1BCB3903" w14:textId="77777777" w:rsidTr="00B4010D">
        <w:tc>
          <w:tcPr>
            <w:tcW w:w="5790" w:type="dxa"/>
            <w:vAlign w:val="center"/>
            <w:hideMark/>
          </w:tcPr>
          <w:p w14:paraId="6E242EA5" w14:textId="77777777" w:rsidR="00515837" w:rsidRPr="00B4010D" w:rsidRDefault="00515837" w:rsidP="00B4010D">
            <w:pPr>
              <w:spacing w:after="0"/>
              <w:jc w:val="both"/>
              <w:rPr>
                <w:rFonts w:ascii="Arial" w:hAnsi="Arial" w:cs="Arial"/>
                <w:sz w:val="18"/>
                <w:szCs w:val="18"/>
              </w:rPr>
            </w:pPr>
            <w:r w:rsidRPr="00B4010D">
              <w:rPr>
                <w:rFonts w:ascii="Arial" w:hAnsi="Arial" w:cs="Arial"/>
                <w:sz w:val="18"/>
                <w:szCs w:val="18"/>
              </w:rPr>
              <w:t xml:space="preserve">Часовая производительность (сухая </w:t>
            </w:r>
            <w:proofErr w:type="spellStart"/>
            <w:r w:rsidRPr="00B4010D">
              <w:rPr>
                <w:rFonts w:ascii="Arial" w:hAnsi="Arial" w:cs="Arial"/>
                <w:sz w:val="18"/>
                <w:szCs w:val="18"/>
              </w:rPr>
              <w:t>г.м</w:t>
            </w:r>
            <w:proofErr w:type="spellEnd"/>
            <w:r w:rsidRPr="00B4010D">
              <w:rPr>
                <w:rFonts w:ascii="Arial" w:hAnsi="Arial" w:cs="Arial"/>
                <w:sz w:val="18"/>
                <w:szCs w:val="18"/>
              </w:rPr>
              <w:t xml:space="preserve">.) </w:t>
            </w:r>
          </w:p>
        </w:tc>
        <w:tc>
          <w:tcPr>
            <w:tcW w:w="1875" w:type="dxa"/>
            <w:vAlign w:val="center"/>
            <w:hideMark/>
          </w:tcPr>
          <w:p w14:paraId="7D1E626E" w14:textId="46B9836C"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т/час</w:t>
            </w:r>
          </w:p>
        </w:tc>
        <w:tc>
          <w:tcPr>
            <w:tcW w:w="1575" w:type="dxa"/>
            <w:vAlign w:val="center"/>
            <w:hideMark/>
          </w:tcPr>
          <w:p w14:paraId="11B304C8" w14:textId="77777777"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55</w:t>
            </w:r>
          </w:p>
        </w:tc>
      </w:tr>
      <w:tr w:rsidR="00515837" w:rsidRPr="00515837" w14:paraId="68EE86F6" w14:textId="77777777" w:rsidTr="00B4010D">
        <w:tc>
          <w:tcPr>
            <w:tcW w:w="5790" w:type="dxa"/>
            <w:vAlign w:val="center"/>
            <w:hideMark/>
          </w:tcPr>
          <w:p w14:paraId="5E56DF16" w14:textId="77777777" w:rsidR="00515837" w:rsidRPr="00B4010D" w:rsidRDefault="00515837" w:rsidP="00B4010D">
            <w:pPr>
              <w:spacing w:after="0"/>
              <w:jc w:val="both"/>
              <w:rPr>
                <w:rFonts w:ascii="Arial" w:hAnsi="Arial" w:cs="Arial"/>
                <w:sz w:val="18"/>
                <w:szCs w:val="18"/>
              </w:rPr>
            </w:pPr>
            <w:r w:rsidRPr="00B4010D">
              <w:rPr>
                <w:rFonts w:ascii="Arial" w:hAnsi="Arial" w:cs="Arial"/>
                <w:sz w:val="18"/>
                <w:szCs w:val="18"/>
              </w:rPr>
              <w:t xml:space="preserve">Продолжительность сезона </w:t>
            </w:r>
          </w:p>
        </w:tc>
        <w:tc>
          <w:tcPr>
            <w:tcW w:w="1875" w:type="dxa"/>
            <w:vAlign w:val="center"/>
            <w:hideMark/>
          </w:tcPr>
          <w:p w14:paraId="45B93545" w14:textId="55F39548"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дни</w:t>
            </w:r>
          </w:p>
        </w:tc>
        <w:tc>
          <w:tcPr>
            <w:tcW w:w="1575" w:type="dxa"/>
            <w:vAlign w:val="center"/>
            <w:hideMark/>
          </w:tcPr>
          <w:p w14:paraId="6D3D6F95" w14:textId="77777777"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210</w:t>
            </w:r>
          </w:p>
        </w:tc>
      </w:tr>
      <w:tr w:rsidR="00515837" w:rsidRPr="00515837" w14:paraId="317EFEE4" w14:textId="77777777" w:rsidTr="00B4010D">
        <w:tc>
          <w:tcPr>
            <w:tcW w:w="5790" w:type="dxa"/>
            <w:vAlign w:val="center"/>
            <w:hideMark/>
          </w:tcPr>
          <w:p w14:paraId="21BC717F" w14:textId="77777777" w:rsidR="00515837" w:rsidRPr="00B4010D" w:rsidRDefault="00515837" w:rsidP="00B4010D">
            <w:pPr>
              <w:spacing w:after="0"/>
              <w:jc w:val="both"/>
              <w:rPr>
                <w:rFonts w:ascii="Arial" w:hAnsi="Arial" w:cs="Arial"/>
                <w:sz w:val="18"/>
                <w:szCs w:val="18"/>
              </w:rPr>
            </w:pPr>
            <w:r w:rsidRPr="00B4010D">
              <w:rPr>
                <w:rFonts w:ascii="Arial" w:hAnsi="Arial" w:cs="Arial"/>
                <w:sz w:val="18"/>
                <w:szCs w:val="18"/>
              </w:rPr>
              <w:t xml:space="preserve">Простои климатические </w:t>
            </w:r>
          </w:p>
        </w:tc>
        <w:tc>
          <w:tcPr>
            <w:tcW w:w="1875" w:type="dxa"/>
            <w:vAlign w:val="center"/>
            <w:hideMark/>
          </w:tcPr>
          <w:p w14:paraId="555ADEB7" w14:textId="7CB2DD32"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дни</w:t>
            </w:r>
          </w:p>
        </w:tc>
        <w:tc>
          <w:tcPr>
            <w:tcW w:w="1575" w:type="dxa"/>
            <w:vAlign w:val="center"/>
            <w:hideMark/>
          </w:tcPr>
          <w:p w14:paraId="1A1EFA8F" w14:textId="77777777"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4</w:t>
            </w:r>
          </w:p>
        </w:tc>
      </w:tr>
      <w:tr w:rsidR="00515837" w:rsidRPr="00515837" w14:paraId="6F305CE2" w14:textId="77777777" w:rsidTr="00B4010D">
        <w:tc>
          <w:tcPr>
            <w:tcW w:w="5790" w:type="dxa"/>
            <w:vAlign w:val="center"/>
            <w:hideMark/>
          </w:tcPr>
          <w:p w14:paraId="70053A7B" w14:textId="2D19448E" w:rsidR="00515837" w:rsidRPr="00B4010D" w:rsidRDefault="00515837" w:rsidP="00B4010D">
            <w:pPr>
              <w:spacing w:after="0"/>
              <w:jc w:val="both"/>
              <w:rPr>
                <w:rFonts w:ascii="Arial" w:hAnsi="Arial" w:cs="Arial"/>
                <w:sz w:val="18"/>
                <w:szCs w:val="18"/>
              </w:rPr>
            </w:pPr>
            <w:r w:rsidRPr="00B4010D">
              <w:rPr>
                <w:rFonts w:ascii="Arial" w:hAnsi="Arial" w:cs="Arial"/>
                <w:sz w:val="18"/>
                <w:szCs w:val="18"/>
              </w:rPr>
              <w:t>Часы работы в день с учетом регламентных</w:t>
            </w:r>
            <w:r w:rsidR="00B4010D">
              <w:rPr>
                <w:rFonts w:ascii="Arial" w:hAnsi="Arial" w:cs="Arial"/>
                <w:sz w:val="18"/>
                <w:szCs w:val="18"/>
              </w:rPr>
              <w:t xml:space="preserve"> </w:t>
            </w:r>
            <w:r w:rsidRPr="00B4010D">
              <w:rPr>
                <w:rFonts w:ascii="Arial" w:hAnsi="Arial" w:cs="Arial"/>
                <w:sz w:val="18"/>
                <w:szCs w:val="18"/>
              </w:rPr>
              <w:t>перерывов на техобслуживание (в среднем)</w:t>
            </w:r>
          </w:p>
        </w:tc>
        <w:tc>
          <w:tcPr>
            <w:tcW w:w="1875" w:type="dxa"/>
            <w:vAlign w:val="center"/>
            <w:hideMark/>
          </w:tcPr>
          <w:p w14:paraId="13A16FBB" w14:textId="74DCB289"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час</w:t>
            </w:r>
          </w:p>
        </w:tc>
        <w:tc>
          <w:tcPr>
            <w:tcW w:w="1575" w:type="dxa"/>
            <w:vAlign w:val="center"/>
            <w:hideMark/>
          </w:tcPr>
          <w:p w14:paraId="334813E7" w14:textId="77777777"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22</w:t>
            </w:r>
          </w:p>
        </w:tc>
      </w:tr>
      <w:tr w:rsidR="00515837" w:rsidRPr="00515837" w14:paraId="0EC31AC0" w14:textId="77777777" w:rsidTr="00B4010D">
        <w:tc>
          <w:tcPr>
            <w:tcW w:w="5790" w:type="dxa"/>
            <w:vAlign w:val="center"/>
            <w:hideMark/>
          </w:tcPr>
          <w:p w14:paraId="2D682D62" w14:textId="77777777" w:rsidR="00515837" w:rsidRPr="00B4010D" w:rsidRDefault="00515837" w:rsidP="00B4010D">
            <w:pPr>
              <w:spacing w:after="0"/>
              <w:jc w:val="both"/>
              <w:rPr>
                <w:rFonts w:ascii="Arial" w:hAnsi="Arial" w:cs="Arial"/>
                <w:sz w:val="18"/>
                <w:szCs w:val="18"/>
              </w:rPr>
            </w:pPr>
            <w:r w:rsidRPr="00B4010D">
              <w:rPr>
                <w:rFonts w:ascii="Arial" w:hAnsi="Arial" w:cs="Arial"/>
                <w:sz w:val="18"/>
                <w:szCs w:val="18"/>
              </w:rPr>
              <w:t xml:space="preserve">Часы работы за сезон </w:t>
            </w:r>
          </w:p>
        </w:tc>
        <w:tc>
          <w:tcPr>
            <w:tcW w:w="1875" w:type="dxa"/>
            <w:vAlign w:val="center"/>
            <w:hideMark/>
          </w:tcPr>
          <w:p w14:paraId="10A1D601" w14:textId="51BA16D9"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час</w:t>
            </w:r>
          </w:p>
        </w:tc>
        <w:tc>
          <w:tcPr>
            <w:tcW w:w="1575" w:type="dxa"/>
            <w:vAlign w:val="center"/>
            <w:hideMark/>
          </w:tcPr>
          <w:p w14:paraId="2B9BB031" w14:textId="77777777"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4532</w:t>
            </w:r>
          </w:p>
        </w:tc>
      </w:tr>
      <w:tr w:rsidR="00515837" w:rsidRPr="00515837" w14:paraId="34E13B83" w14:textId="77777777" w:rsidTr="00B4010D">
        <w:tc>
          <w:tcPr>
            <w:tcW w:w="5790" w:type="dxa"/>
            <w:vAlign w:val="center"/>
            <w:hideMark/>
          </w:tcPr>
          <w:p w14:paraId="6DE5EE25" w14:textId="77777777" w:rsidR="00515837" w:rsidRPr="00B4010D" w:rsidRDefault="00515837" w:rsidP="00B4010D">
            <w:pPr>
              <w:spacing w:after="0"/>
              <w:jc w:val="both"/>
              <w:rPr>
                <w:rFonts w:ascii="Arial" w:hAnsi="Arial" w:cs="Arial"/>
                <w:sz w:val="18"/>
                <w:szCs w:val="18"/>
              </w:rPr>
            </w:pPr>
            <w:r w:rsidRPr="00B4010D">
              <w:rPr>
                <w:rFonts w:ascii="Arial" w:hAnsi="Arial" w:cs="Arial"/>
                <w:sz w:val="18"/>
                <w:szCs w:val="18"/>
              </w:rPr>
              <w:t xml:space="preserve">Производительность ОПУ за сезон </w:t>
            </w:r>
          </w:p>
        </w:tc>
        <w:tc>
          <w:tcPr>
            <w:tcW w:w="1875" w:type="dxa"/>
            <w:vAlign w:val="center"/>
            <w:hideMark/>
          </w:tcPr>
          <w:p w14:paraId="28EDFCB3" w14:textId="6B0B5E04" w:rsidR="00515837" w:rsidRPr="00B4010D" w:rsidRDefault="00515837" w:rsidP="00B4010D">
            <w:pPr>
              <w:spacing w:after="0"/>
              <w:jc w:val="center"/>
              <w:rPr>
                <w:rFonts w:ascii="Arial" w:hAnsi="Arial" w:cs="Arial"/>
                <w:sz w:val="18"/>
                <w:szCs w:val="18"/>
              </w:rPr>
            </w:pPr>
            <w:proofErr w:type="spellStart"/>
            <w:r w:rsidRPr="00B4010D">
              <w:rPr>
                <w:rFonts w:ascii="Arial" w:hAnsi="Arial" w:cs="Arial"/>
                <w:sz w:val="18"/>
                <w:szCs w:val="18"/>
              </w:rPr>
              <w:t>тыс.тонн</w:t>
            </w:r>
            <w:proofErr w:type="spellEnd"/>
          </w:p>
        </w:tc>
        <w:tc>
          <w:tcPr>
            <w:tcW w:w="1575" w:type="dxa"/>
            <w:vAlign w:val="center"/>
            <w:hideMark/>
          </w:tcPr>
          <w:p w14:paraId="4D043139" w14:textId="77777777" w:rsidR="00515837" w:rsidRPr="00B4010D" w:rsidRDefault="00515837" w:rsidP="00B4010D">
            <w:pPr>
              <w:spacing w:after="0"/>
              <w:jc w:val="center"/>
              <w:rPr>
                <w:rFonts w:ascii="Arial" w:hAnsi="Arial" w:cs="Arial"/>
                <w:sz w:val="18"/>
                <w:szCs w:val="18"/>
              </w:rPr>
            </w:pPr>
            <w:r w:rsidRPr="00B4010D">
              <w:rPr>
                <w:rFonts w:ascii="Arial" w:hAnsi="Arial" w:cs="Arial"/>
                <w:sz w:val="18"/>
                <w:szCs w:val="18"/>
              </w:rPr>
              <w:t>249,26</w:t>
            </w:r>
          </w:p>
        </w:tc>
      </w:tr>
      <w:tr w:rsidR="00515837" w:rsidRPr="00515837" w14:paraId="702CFA12" w14:textId="77777777" w:rsidTr="00B4010D">
        <w:tc>
          <w:tcPr>
            <w:tcW w:w="5790" w:type="dxa"/>
            <w:vAlign w:val="center"/>
            <w:hideMark/>
          </w:tcPr>
          <w:p w14:paraId="3FB4E855" w14:textId="69317B84" w:rsidR="00515837" w:rsidRPr="00B4010D" w:rsidRDefault="00515837" w:rsidP="00B4010D">
            <w:pPr>
              <w:spacing w:after="0"/>
              <w:jc w:val="both"/>
              <w:rPr>
                <w:rFonts w:ascii="Arial" w:hAnsi="Arial" w:cs="Arial"/>
                <w:sz w:val="18"/>
                <w:szCs w:val="18"/>
              </w:rPr>
            </w:pPr>
            <w:r w:rsidRPr="00B4010D">
              <w:rPr>
                <w:rFonts w:ascii="Arial" w:hAnsi="Arial" w:cs="Arial"/>
                <w:b/>
                <w:bCs/>
                <w:i/>
                <w:iCs/>
                <w:sz w:val="18"/>
                <w:szCs w:val="18"/>
              </w:rPr>
              <w:t>Принятая производительность переработки ОПУ</w:t>
            </w:r>
            <w:r w:rsidR="00B4010D">
              <w:rPr>
                <w:rFonts w:ascii="Arial" w:hAnsi="Arial" w:cs="Arial"/>
                <w:b/>
                <w:bCs/>
                <w:i/>
                <w:iCs/>
                <w:sz w:val="18"/>
                <w:szCs w:val="18"/>
              </w:rPr>
              <w:t xml:space="preserve"> </w:t>
            </w:r>
            <w:r w:rsidRPr="00B4010D">
              <w:rPr>
                <w:rFonts w:ascii="Arial" w:hAnsi="Arial" w:cs="Arial"/>
                <w:b/>
                <w:bCs/>
                <w:i/>
                <w:iCs/>
                <w:sz w:val="18"/>
                <w:szCs w:val="18"/>
              </w:rPr>
              <w:t>и добычи товарных хвостов в ТЭО</w:t>
            </w:r>
          </w:p>
        </w:tc>
        <w:tc>
          <w:tcPr>
            <w:tcW w:w="1875" w:type="dxa"/>
            <w:vAlign w:val="center"/>
            <w:hideMark/>
          </w:tcPr>
          <w:p w14:paraId="1A41D342" w14:textId="2E22C1D4" w:rsidR="00515837" w:rsidRPr="00B4010D" w:rsidRDefault="00515837" w:rsidP="00B4010D">
            <w:pPr>
              <w:spacing w:after="0"/>
              <w:jc w:val="center"/>
              <w:rPr>
                <w:rFonts w:ascii="Arial" w:hAnsi="Arial" w:cs="Arial"/>
                <w:sz w:val="18"/>
                <w:szCs w:val="18"/>
              </w:rPr>
            </w:pPr>
            <w:proofErr w:type="spellStart"/>
            <w:r w:rsidRPr="00B4010D">
              <w:rPr>
                <w:rFonts w:ascii="Arial" w:hAnsi="Arial" w:cs="Arial"/>
                <w:b/>
                <w:bCs/>
                <w:i/>
                <w:iCs/>
                <w:sz w:val="18"/>
                <w:szCs w:val="18"/>
              </w:rPr>
              <w:t>тыс.тонн</w:t>
            </w:r>
            <w:proofErr w:type="spellEnd"/>
          </w:p>
        </w:tc>
        <w:tc>
          <w:tcPr>
            <w:tcW w:w="1575" w:type="dxa"/>
            <w:vAlign w:val="center"/>
            <w:hideMark/>
          </w:tcPr>
          <w:p w14:paraId="6A523E4D" w14:textId="77777777" w:rsidR="00515837" w:rsidRPr="00B4010D" w:rsidRDefault="00515837" w:rsidP="00B4010D">
            <w:pPr>
              <w:spacing w:after="0"/>
              <w:jc w:val="center"/>
              <w:rPr>
                <w:rFonts w:ascii="Arial" w:hAnsi="Arial" w:cs="Arial"/>
                <w:sz w:val="18"/>
                <w:szCs w:val="18"/>
              </w:rPr>
            </w:pPr>
            <w:r w:rsidRPr="00B4010D">
              <w:rPr>
                <w:rFonts w:ascii="Arial" w:hAnsi="Arial" w:cs="Arial"/>
                <w:b/>
                <w:bCs/>
                <w:i/>
                <w:iCs/>
                <w:sz w:val="18"/>
                <w:szCs w:val="18"/>
              </w:rPr>
              <w:t>250</w:t>
            </w:r>
          </w:p>
        </w:tc>
      </w:tr>
    </w:tbl>
    <w:p w14:paraId="1559035A" w14:textId="7FC2F3CE" w:rsidR="00A865D9" w:rsidRPr="00A865D9" w:rsidRDefault="00A865D9" w:rsidP="00A865D9">
      <w:pPr>
        <w:ind w:firstLine="709"/>
        <w:jc w:val="both"/>
        <w:rPr>
          <w:rFonts w:ascii="Arial" w:hAnsi="Arial" w:cs="Arial"/>
          <w:sz w:val="24"/>
          <w:szCs w:val="24"/>
        </w:rPr>
      </w:pPr>
    </w:p>
    <w:p w14:paraId="7B309EA1" w14:textId="32F70627" w:rsidR="003A1FBB" w:rsidRDefault="00A865D9" w:rsidP="00A865D9">
      <w:pPr>
        <w:ind w:firstLine="709"/>
        <w:jc w:val="both"/>
        <w:rPr>
          <w:rFonts w:ascii="Arial" w:hAnsi="Arial" w:cs="Arial"/>
          <w:sz w:val="24"/>
          <w:szCs w:val="24"/>
        </w:rPr>
      </w:pPr>
      <w:r w:rsidRPr="00A865D9">
        <w:rPr>
          <w:rFonts w:ascii="Arial" w:hAnsi="Arial" w:cs="Arial"/>
          <w:sz w:val="24"/>
          <w:szCs w:val="24"/>
        </w:rPr>
        <w:t>Строительство ОПУ и пусконаладочные работы предусматр</w:t>
      </w:r>
      <w:r w:rsidR="00B4010D">
        <w:rPr>
          <w:rFonts w:ascii="Arial" w:hAnsi="Arial" w:cs="Arial"/>
          <w:sz w:val="24"/>
          <w:szCs w:val="24"/>
        </w:rPr>
        <w:t>ивается в течение первого года</w:t>
      </w:r>
      <w:r w:rsidRPr="00A865D9">
        <w:rPr>
          <w:rFonts w:ascii="Arial" w:hAnsi="Arial" w:cs="Arial"/>
          <w:sz w:val="24"/>
          <w:szCs w:val="24"/>
        </w:rPr>
        <w:t xml:space="preserve">. Для уточнения режима обогащения хвостов, эффективности работы оборудования и отработки технологических регламентов производственных процессов ОПУ необходимо провести соответствующие опытно-промышленные работы (ОПР) для обеспечения ее проектной производительности. С этой целью требуется выделить опытно-эксплуатационный период в течение первого года (сезона) работы (предварительный объем переработки – 151,6 тыс. тонн; программа ОПР и объем уточняется техническим проектом). Если по результатам опытно-промышленной эксплуатации будут получены положительные результаты по производительности переработки, то опытно-промышленную установку необходимо перевести в категорию промышленных обогатительных установок (по акту, с участием представителей Ростехнадзора), и в последующие годы производительность переработки и, соответственно, добычных работ не будет изменяться (кроме последнего года) и составит 250 тыс. тонн/год. </w:t>
      </w:r>
    </w:p>
    <w:p w14:paraId="5F9E7D36" w14:textId="01D1F79C" w:rsidR="00A865D9" w:rsidRDefault="00A865D9" w:rsidP="00A865D9">
      <w:pPr>
        <w:ind w:firstLine="709"/>
        <w:jc w:val="both"/>
        <w:rPr>
          <w:rFonts w:ascii="Arial" w:hAnsi="Arial" w:cs="Arial"/>
          <w:sz w:val="24"/>
          <w:szCs w:val="24"/>
        </w:rPr>
      </w:pPr>
      <w:r w:rsidRPr="00A865D9">
        <w:rPr>
          <w:rFonts w:ascii="Arial" w:hAnsi="Arial" w:cs="Arial"/>
          <w:sz w:val="24"/>
          <w:szCs w:val="24"/>
        </w:rPr>
        <w:t xml:space="preserve">Календарный план разработки (добычи) товарных хвостов техногенного месторождения «Хвостохранилище» приведен в таблице </w:t>
      </w:r>
      <w:r w:rsidR="00F446CF">
        <w:rPr>
          <w:rFonts w:ascii="Arial" w:hAnsi="Arial" w:cs="Arial"/>
          <w:sz w:val="24"/>
          <w:szCs w:val="24"/>
        </w:rPr>
        <w:t>15</w:t>
      </w:r>
      <w:r w:rsidRPr="00A865D9">
        <w:rPr>
          <w:rFonts w:ascii="Arial" w:hAnsi="Arial" w:cs="Arial"/>
          <w:sz w:val="24"/>
          <w:szCs w:val="24"/>
        </w:rPr>
        <w:t xml:space="preserve">. </w:t>
      </w:r>
    </w:p>
    <w:p w14:paraId="2DA65294" w14:textId="77777777" w:rsidR="008F61A1" w:rsidRPr="00A865D9" w:rsidRDefault="008F61A1" w:rsidP="00A865D9">
      <w:pPr>
        <w:ind w:firstLine="709"/>
        <w:jc w:val="both"/>
        <w:rPr>
          <w:rFonts w:ascii="Arial" w:hAnsi="Arial" w:cs="Arial"/>
          <w:sz w:val="24"/>
          <w:szCs w:val="24"/>
        </w:rPr>
      </w:pPr>
    </w:p>
    <w:p w14:paraId="2ACF6CE8" w14:textId="5AB36D07" w:rsidR="00A865D9" w:rsidRDefault="00B4010D" w:rsidP="00033088">
      <w:pPr>
        <w:jc w:val="both"/>
        <w:rPr>
          <w:rFonts w:ascii="Arial" w:hAnsi="Arial" w:cs="Arial"/>
          <w:sz w:val="24"/>
          <w:szCs w:val="24"/>
        </w:rPr>
      </w:pPr>
      <w:r w:rsidRPr="00B4010D">
        <w:rPr>
          <w:rFonts w:ascii="Arial" w:hAnsi="Arial" w:cs="Arial"/>
          <w:sz w:val="24"/>
          <w:szCs w:val="24"/>
        </w:rPr>
        <w:t xml:space="preserve">Таблица </w:t>
      </w:r>
      <w:r w:rsidR="00F446CF">
        <w:rPr>
          <w:rFonts w:ascii="Arial" w:hAnsi="Arial" w:cs="Arial"/>
          <w:sz w:val="24"/>
          <w:szCs w:val="24"/>
        </w:rPr>
        <w:t>15</w:t>
      </w:r>
      <w:r>
        <w:rPr>
          <w:rFonts w:ascii="Arial" w:hAnsi="Arial" w:cs="Arial"/>
          <w:sz w:val="24"/>
          <w:szCs w:val="24"/>
        </w:rPr>
        <w:t xml:space="preserve">. </w:t>
      </w:r>
      <w:r w:rsidRPr="00B4010D">
        <w:rPr>
          <w:rFonts w:ascii="Arial" w:hAnsi="Arial" w:cs="Arial"/>
          <w:sz w:val="24"/>
          <w:szCs w:val="24"/>
        </w:rPr>
        <w:t>Календарный план разработки товарных хвостов техногенного месторождения</w:t>
      </w:r>
      <w:r>
        <w:rPr>
          <w:rFonts w:ascii="Arial" w:hAnsi="Arial" w:cs="Arial"/>
          <w:sz w:val="24"/>
          <w:szCs w:val="24"/>
        </w:rPr>
        <w:t xml:space="preserve"> </w:t>
      </w:r>
      <w:r w:rsidRPr="00B4010D">
        <w:rPr>
          <w:rFonts w:ascii="Arial" w:hAnsi="Arial" w:cs="Arial"/>
          <w:sz w:val="24"/>
          <w:szCs w:val="24"/>
        </w:rPr>
        <w:t>«Хвостохранилище»</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1696"/>
        <w:gridCol w:w="1276"/>
        <w:gridCol w:w="851"/>
        <w:gridCol w:w="690"/>
        <w:gridCol w:w="690"/>
        <w:gridCol w:w="690"/>
        <w:gridCol w:w="690"/>
        <w:gridCol w:w="690"/>
        <w:gridCol w:w="690"/>
        <w:gridCol w:w="690"/>
        <w:gridCol w:w="691"/>
      </w:tblGrid>
      <w:tr w:rsidR="008F61A1" w:rsidRPr="005A2538" w14:paraId="0E86D0F5" w14:textId="77777777" w:rsidTr="000E2055">
        <w:trPr>
          <w:tblHeader/>
        </w:trPr>
        <w:tc>
          <w:tcPr>
            <w:tcW w:w="1696" w:type="dxa"/>
            <w:vMerge w:val="restart"/>
            <w:shd w:val="clear" w:color="auto" w:fill="E97132" w:themeFill="accent2"/>
            <w:vAlign w:val="center"/>
          </w:tcPr>
          <w:p w14:paraId="064F5EBD" w14:textId="77777777"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lastRenderedPageBreak/>
              <w:t>Наименование</w:t>
            </w:r>
          </w:p>
          <w:p w14:paraId="2DF225B2" w14:textId="77777777"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отсеков</w:t>
            </w:r>
          </w:p>
          <w:p w14:paraId="3D9CD782" w14:textId="77777777"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(участков)</w:t>
            </w:r>
          </w:p>
          <w:p w14:paraId="450478C2" w14:textId="77777777" w:rsidR="008F61A1" w:rsidRPr="008F61A1" w:rsidRDefault="008F61A1" w:rsidP="008F61A1">
            <w:pPr>
              <w:spacing w:after="0"/>
              <w:jc w:val="center"/>
              <w:rPr>
                <w:rFonts w:ascii="Arial" w:hAnsi="Arial" w:cs="Arial"/>
                <w:b/>
                <w:color w:val="FFFFFF" w:themeColor="background1"/>
                <w:sz w:val="18"/>
                <w:szCs w:val="18"/>
              </w:rPr>
            </w:pPr>
            <w:proofErr w:type="spellStart"/>
            <w:r w:rsidRPr="008F61A1">
              <w:rPr>
                <w:rFonts w:ascii="Arial" w:hAnsi="Arial" w:cs="Arial"/>
                <w:b/>
                <w:color w:val="FFFFFF" w:themeColor="background1"/>
                <w:sz w:val="18"/>
                <w:szCs w:val="18"/>
              </w:rPr>
              <w:t>хвостохранили</w:t>
            </w:r>
            <w:proofErr w:type="spellEnd"/>
          </w:p>
          <w:p w14:paraId="57997ED8" w14:textId="77777777"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ща, период</w:t>
            </w:r>
          </w:p>
          <w:p w14:paraId="09A0175B" w14:textId="36A4128A" w:rsidR="008F61A1" w:rsidRPr="007D6DB4"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эксплуатации</w:t>
            </w:r>
          </w:p>
        </w:tc>
        <w:tc>
          <w:tcPr>
            <w:tcW w:w="1276" w:type="dxa"/>
            <w:vMerge w:val="restart"/>
            <w:shd w:val="clear" w:color="auto" w:fill="E97132" w:themeFill="accent2"/>
            <w:vAlign w:val="center"/>
          </w:tcPr>
          <w:p w14:paraId="3CEC2726" w14:textId="77777777"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Годовая</w:t>
            </w:r>
          </w:p>
          <w:p w14:paraId="5F264736" w14:textId="1D77633B" w:rsidR="008F61A1" w:rsidRDefault="008F61A1" w:rsidP="008F61A1">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п</w:t>
            </w:r>
            <w:r w:rsidRPr="008F61A1">
              <w:rPr>
                <w:rFonts w:ascii="Arial" w:hAnsi="Arial" w:cs="Arial"/>
                <w:b/>
                <w:color w:val="FFFFFF" w:themeColor="background1"/>
                <w:sz w:val="18"/>
                <w:szCs w:val="18"/>
              </w:rPr>
              <w:t>роизводи</w:t>
            </w:r>
          </w:p>
          <w:p w14:paraId="77A895E5" w14:textId="14E43CDE"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тельность по</w:t>
            </w:r>
          </w:p>
          <w:p w14:paraId="198B79D0" w14:textId="77777777"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добыче</w:t>
            </w:r>
          </w:p>
          <w:p w14:paraId="16CCF1B6" w14:textId="77777777"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хвостов,</w:t>
            </w:r>
          </w:p>
          <w:p w14:paraId="5DACBD99" w14:textId="4F61A217" w:rsidR="008F61A1" w:rsidRPr="007D6DB4" w:rsidRDefault="008F61A1" w:rsidP="008F61A1">
            <w:pPr>
              <w:spacing w:after="0"/>
              <w:jc w:val="center"/>
              <w:rPr>
                <w:rFonts w:ascii="Arial" w:hAnsi="Arial" w:cs="Arial"/>
                <w:b/>
                <w:color w:val="FFFFFF" w:themeColor="background1"/>
                <w:sz w:val="18"/>
                <w:szCs w:val="18"/>
              </w:rPr>
            </w:pPr>
            <w:proofErr w:type="spellStart"/>
            <w:r w:rsidRPr="008F61A1">
              <w:rPr>
                <w:rFonts w:ascii="Arial" w:hAnsi="Arial" w:cs="Arial"/>
                <w:b/>
                <w:color w:val="FFFFFF" w:themeColor="background1"/>
                <w:sz w:val="18"/>
                <w:szCs w:val="18"/>
              </w:rPr>
              <w:t>тыс.т</w:t>
            </w:r>
            <w:proofErr w:type="spellEnd"/>
          </w:p>
        </w:tc>
        <w:tc>
          <w:tcPr>
            <w:tcW w:w="851" w:type="dxa"/>
            <w:vMerge w:val="restart"/>
            <w:shd w:val="clear" w:color="auto" w:fill="E97132" w:themeFill="accent2"/>
            <w:vAlign w:val="center"/>
          </w:tcPr>
          <w:p w14:paraId="70BC16E1" w14:textId="77777777"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Про</w:t>
            </w:r>
          </w:p>
          <w:p w14:paraId="7AC6ACDF" w14:textId="77777777" w:rsidR="008F61A1" w:rsidRPr="008F61A1" w:rsidRDefault="008F61A1" w:rsidP="008F61A1">
            <w:pPr>
              <w:spacing w:after="0"/>
              <w:jc w:val="center"/>
              <w:rPr>
                <w:rFonts w:ascii="Arial" w:hAnsi="Arial" w:cs="Arial"/>
                <w:b/>
                <w:color w:val="FFFFFF" w:themeColor="background1"/>
                <w:sz w:val="18"/>
                <w:szCs w:val="18"/>
              </w:rPr>
            </w:pPr>
            <w:proofErr w:type="spellStart"/>
            <w:r w:rsidRPr="008F61A1">
              <w:rPr>
                <w:rFonts w:ascii="Arial" w:hAnsi="Arial" w:cs="Arial"/>
                <w:b/>
                <w:color w:val="FFFFFF" w:themeColor="background1"/>
                <w:sz w:val="18"/>
                <w:szCs w:val="18"/>
              </w:rPr>
              <w:t>мыш</w:t>
            </w:r>
            <w:proofErr w:type="spellEnd"/>
          </w:p>
          <w:p w14:paraId="32E2E006" w14:textId="77777777" w:rsidR="008F61A1" w:rsidRPr="008F61A1" w:rsidRDefault="008F61A1" w:rsidP="008F61A1">
            <w:pPr>
              <w:spacing w:after="0"/>
              <w:jc w:val="center"/>
              <w:rPr>
                <w:rFonts w:ascii="Arial" w:hAnsi="Arial" w:cs="Arial"/>
                <w:b/>
                <w:color w:val="FFFFFF" w:themeColor="background1"/>
                <w:sz w:val="18"/>
                <w:szCs w:val="18"/>
              </w:rPr>
            </w:pPr>
            <w:proofErr w:type="spellStart"/>
            <w:r w:rsidRPr="008F61A1">
              <w:rPr>
                <w:rFonts w:ascii="Arial" w:hAnsi="Arial" w:cs="Arial"/>
                <w:b/>
                <w:color w:val="FFFFFF" w:themeColor="background1"/>
                <w:sz w:val="18"/>
                <w:szCs w:val="18"/>
              </w:rPr>
              <w:t>ленн</w:t>
            </w:r>
            <w:proofErr w:type="spellEnd"/>
          </w:p>
          <w:p w14:paraId="44B90724" w14:textId="77777777" w:rsidR="008F61A1" w:rsidRPr="008F61A1" w:rsidRDefault="008F61A1" w:rsidP="008F61A1">
            <w:pPr>
              <w:spacing w:after="0"/>
              <w:jc w:val="center"/>
              <w:rPr>
                <w:rFonts w:ascii="Arial" w:hAnsi="Arial" w:cs="Arial"/>
                <w:b/>
                <w:color w:val="FFFFFF" w:themeColor="background1"/>
                <w:sz w:val="18"/>
                <w:szCs w:val="18"/>
              </w:rPr>
            </w:pPr>
            <w:proofErr w:type="spellStart"/>
            <w:r w:rsidRPr="008F61A1">
              <w:rPr>
                <w:rFonts w:ascii="Arial" w:hAnsi="Arial" w:cs="Arial"/>
                <w:b/>
                <w:color w:val="FFFFFF" w:themeColor="background1"/>
                <w:sz w:val="18"/>
                <w:szCs w:val="18"/>
              </w:rPr>
              <w:t>ые</w:t>
            </w:r>
            <w:proofErr w:type="spellEnd"/>
          </w:p>
          <w:p w14:paraId="0953DC6E" w14:textId="77777777" w:rsidR="008F61A1" w:rsidRPr="008F61A1" w:rsidRDefault="008F61A1" w:rsidP="008F61A1">
            <w:pPr>
              <w:spacing w:after="0"/>
              <w:jc w:val="center"/>
              <w:rPr>
                <w:rFonts w:ascii="Arial" w:hAnsi="Arial" w:cs="Arial"/>
                <w:b/>
                <w:color w:val="FFFFFF" w:themeColor="background1"/>
                <w:sz w:val="18"/>
                <w:szCs w:val="18"/>
              </w:rPr>
            </w:pPr>
            <w:proofErr w:type="spellStart"/>
            <w:r w:rsidRPr="008F61A1">
              <w:rPr>
                <w:rFonts w:ascii="Arial" w:hAnsi="Arial" w:cs="Arial"/>
                <w:b/>
                <w:color w:val="FFFFFF" w:themeColor="background1"/>
                <w:sz w:val="18"/>
                <w:szCs w:val="18"/>
              </w:rPr>
              <w:t>запа</w:t>
            </w:r>
            <w:proofErr w:type="spellEnd"/>
          </w:p>
          <w:p w14:paraId="713C0E19" w14:textId="77777777" w:rsidR="008F61A1" w:rsidRPr="008F61A1" w:rsidRDefault="008F61A1" w:rsidP="008F61A1">
            <w:pPr>
              <w:spacing w:after="0"/>
              <w:jc w:val="center"/>
              <w:rPr>
                <w:rFonts w:ascii="Arial" w:hAnsi="Arial" w:cs="Arial"/>
                <w:b/>
                <w:color w:val="FFFFFF" w:themeColor="background1"/>
                <w:sz w:val="18"/>
                <w:szCs w:val="18"/>
              </w:rPr>
            </w:pPr>
            <w:proofErr w:type="spellStart"/>
            <w:r w:rsidRPr="008F61A1">
              <w:rPr>
                <w:rFonts w:ascii="Arial" w:hAnsi="Arial" w:cs="Arial"/>
                <w:b/>
                <w:color w:val="FFFFFF" w:themeColor="background1"/>
                <w:sz w:val="18"/>
                <w:szCs w:val="18"/>
              </w:rPr>
              <w:t>сы</w:t>
            </w:r>
            <w:proofErr w:type="spellEnd"/>
            <w:r w:rsidRPr="008F61A1">
              <w:rPr>
                <w:rFonts w:ascii="Arial" w:hAnsi="Arial" w:cs="Arial"/>
                <w:b/>
                <w:color w:val="FFFFFF" w:themeColor="background1"/>
                <w:sz w:val="18"/>
                <w:szCs w:val="18"/>
              </w:rPr>
              <w:t>,</w:t>
            </w:r>
          </w:p>
          <w:p w14:paraId="27F5C062" w14:textId="77777777"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тыс.</w:t>
            </w:r>
          </w:p>
          <w:p w14:paraId="46F2719F" w14:textId="19E22747" w:rsidR="008F61A1" w:rsidRPr="007D6DB4"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тонн</w:t>
            </w:r>
          </w:p>
        </w:tc>
        <w:tc>
          <w:tcPr>
            <w:tcW w:w="5521" w:type="dxa"/>
            <w:gridSpan w:val="8"/>
            <w:shd w:val="clear" w:color="auto" w:fill="E97132" w:themeFill="accent2"/>
            <w:vAlign w:val="center"/>
          </w:tcPr>
          <w:p w14:paraId="445AFF2A" w14:textId="77777777" w:rsidR="008F61A1" w:rsidRPr="008F61A1"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Добыча товарных хвостов по годам</w:t>
            </w:r>
          </w:p>
          <w:p w14:paraId="68292BEB" w14:textId="71FBBD28" w:rsidR="008F61A1" w:rsidRPr="007D6DB4"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(с момента ввода в эксплуатацию)</w:t>
            </w:r>
          </w:p>
        </w:tc>
      </w:tr>
      <w:tr w:rsidR="008F61A1" w:rsidRPr="005A2538" w14:paraId="16D3DA9A" w14:textId="77777777" w:rsidTr="000E2055">
        <w:trPr>
          <w:tblHeader/>
        </w:trPr>
        <w:tc>
          <w:tcPr>
            <w:tcW w:w="1696" w:type="dxa"/>
            <w:vMerge/>
            <w:shd w:val="clear" w:color="auto" w:fill="E97132" w:themeFill="accent2"/>
            <w:vAlign w:val="center"/>
          </w:tcPr>
          <w:p w14:paraId="650B00C6" w14:textId="77777777" w:rsidR="008F61A1" w:rsidRPr="007D6DB4" w:rsidRDefault="008F61A1" w:rsidP="003A63D7">
            <w:pPr>
              <w:spacing w:after="0"/>
              <w:jc w:val="center"/>
              <w:rPr>
                <w:rFonts w:ascii="Arial" w:hAnsi="Arial" w:cs="Arial"/>
                <w:b/>
                <w:color w:val="FFFFFF" w:themeColor="background1"/>
                <w:sz w:val="18"/>
                <w:szCs w:val="18"/>
              </w:rPr>
            </w:pPr>
          </w:p>
        </w:tc>
        <w:tc>
          <w:tcPr>
            <w:tcW w:w="1276" w:type="dxa"/>
            <w:vMerge/>
            <w:shd w:val="clear" w:color="auto" w:fill="E97132" w:themeFill="accent2"/>
            <w:vAlign w:val="center"/>
          </w:tcPr>
          <w:p w14:paraId="7229877D" w14:textId="77777777" w:rsidR="008F61A1" w:rsidRPr="007D6DB4" w:rsidRDefault="008F61A1" w:rsidP="003A63D7">
            <w:pPr>
              <w:spacing w:after="0"/>
              <w:jc w:val="center"/>
              <w:rPr>
                <w:rFonts w:ascii="Arial" w:hAnsi="Arial" w:cs="Arial"/>
                <w:b/>
                <w:color w:val="FFFFFF" w:themeColor="background1"/>
                <w:sz w:val="18"/>
                <w:szCs w:val="18"/>
              </w:rPr>
            </w:pPr>
          </w:p>
        </w:tc>
        <w:tc>
          <w:tcPr>
            <w:tcW w:w="851" w:type="dxa"/>
            <w:vMerge/>
            <w:shd w:val="clear" w:color="auto" w:fill="E97132" w:themeFill="accent2"/>
            <w:vAlign w:val="center"/>
          </w:tcPr>
          <w:p w14:paraId="3E3FC544" w14:textId="77777777" w:rsidR="008F61A1" w:rsidRPr="007D6DB4" w:rsidRDefault="008F61A1" w:rsidP="003A63D7">
            <w:pPr>
              <w:spacing w:after="0"/>
              <w:jc w:val="center"/>
              <w:rPr>
                <w:rFonts w:ascii="Arial" w:hAnsi="Arial" w:cs="Arial"/>
                <w:b/>
                <w:color w:val="FFFFFF" w:themeColor="background1"/>
                <w:sz w:val="18"/>
                <w:szCs w:val="18"/>
              </w:rPr>
            </w:pPr>
          </w:p>
        </w:tc>
        <w:tc>
          <w:tcPr>
            <w:tcW w:w="690" w:type="dxa"/>
            <w:shd w:val="clear" w:color="auto" w:fill="E97132" w:themeFill="accent2"/>
            <w:vAlign w:val="center"/>
          </w:tcPr>
          <w:p w14:paraId="2F7F891C" w14:textId="5EB49B59" w:rsidR="008F61A1" w:rsidRPr="007D6DB4" w:rsidRDefault="008F61A1" w:rsidP="008F61A1">
            <w:pPr>
              <w:spacing w:after="0"/>
              <w:jc w:val="center"/>
              <w:rPr>
                <w:rFonts w:ascii="Arial" w:hAnsi="Arial" w:cs="Arial"/>
                <w:b/>
                <w:color w:val="FFFFFF" w:themeColor="background1"/>
                <w:sz w:val="18"/>
                <w:szCs w:val="18"/>
              </w:rPr>
            </w:pPr>
            <w:r w:rsidRPr="008F61A1">
              <w:rPr>
                <w:rFonts w:ascii="Arial" w:hAnsi="Arial" w:cs="Arial"/>
                <w:b/>
                <w:color w:val="FFFFFF" w:themeColor="background1"/>
                <w:sz w:val="18"/>
                <w:szCs w:val="18"/>
              </w:rPr>
              <w:t>1-й</w:t>
            </w:r>
            <w:r>
              <w:rPr>
                <w:rFonts w:ascii="Arial" w:hAnsi="Arial" w:cs="Arial"/>
                <w:b/>
                <w:color w:val="FFFFFF" w:themeColor="background1"/>
                <w:sz w:val="18"/>
                <w:szCs w:val="18"/>
              </w:rPr>
              <w:t xml:space="preserve"> </w:t>
            </w:r>
            <w:r w:rsidRPr="008F61A1">
              <w:rPr>
                <w:rFonts w:ascii="Arial" w:hAnsi="Arial" w:cs="Arial"/>
                <w:b/>
                <w:color w:val="FFFFFF" w:themeColor="background1"/>
                <w:sz w:val="18"/>
                <w:szCs w:val="18"/>
              </w:rPr>
              <w:t>год</w:t>
            </w:r>
          </w:p>
        </w:tc>
        <w:tc>
          <w:tcPr>
            <w:tcW w:w="690" w:type="dxa"/>
            <w:shd w:val="clear" w:color="auto" w:fill="E97132" w:themeFill="accent2"/>
            <w:vAlign w:val="center"/>
          </w:tcPr>
          <w:p w14:paraId="4ABBD4FB" w14:textId="5567554B" w:rsidR="008F61A1" w:rsidRPr="007D6DB4" w:rsidRDefault="008F61A1" w:rsidP="003A63D7">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2</w:t>
            </w:r>
            <w:r w:rsidRPr="008F61A1">
              <w:rPr>
                <w:rFonts w:ascii="Arial" w:hAnsi="Arial" w:cs="Arial"/>
                <w:b/>
                <w:color w:val="FFFFFF" w:themeColor="background1"/>
                <w:sz w:val="18"/>
                <w:szCs w:val="18"/>
              </w:rPr>
              <w:t>-й</w:t>
            </w:r>
            <w:r>
              <w:rPr>
                <w:rFonts w:ascii="Arial" w:hAnsi="Arial" w:cs="Arial"/>
                <w:b/>
                <w:color w:val="FFFFFF" w:themeColor="background1"/>
                <w:sz w:val="18"/>
                <w:szCs w:val="18"/>
              </w:rPr>
              <w:t xml:space="preserve"> </w:t>
            </w:r>
            <w:r w:rsidRPr="008F61A1">
              <w:rPr>
                <w:rFonts w:ascii="Arial" w:hAnsi="Arial" w:cs="Arial"/>
                <w:b/>
                <w:color w:val="FFFFFF" w:themeColor="background1"/>
                <w:sz w:val="18"/>
                <w:szCs w:val="18"/>
              </w:rPr>
              <w:t>год</w:t>
            </w:r>
          </w:p>
        </w:tc>
        <w:tc>
          <w:tcPr>
            <w:tcW w:w="690" w:type="dxa"/>
            <w:shd w:val="clear" w:color="auto" w:fill="E97132" w:themeFill="accent2"/>
            <w:vAlign w:val="center"/>
          </w:tcPr>
          <w:p w14:paraId="22E68AE9" w14:textId="3B8BDEF6" w:rsidR="008F61A1" w:rsidRPr="007D6DB4" w:rsidRDefault="008F61A1" w:rsidP="003A63D7">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3</w:t>
            </w:r>
            <w:r w:rsidRPr="008F61A1">
              <w:rPr>
                <w:rFonts w:ascii="Arial" w:hAnsi="Arial" w:cs="Arial"/>
                <w:b/>
                <w:color w:val="FFFFFF" w:themeColor="background1"/>
                <w:sz w:val="18"/>
                <w:szCs w:val="18"/>
              </w:rPr>
              <w:t>-й</w:t>
            </w:r>
            <w:r>
              <w:rPr>
                <w:rFonts w:ascii="Arial" w:hAnsi="Arial" w:cs="Arial"/>
                <w:b/>
                <w:color w:val="FFFFFF" w:themeColor="background1"/>
                <w:sz w:val="18"/>
                <w:szCs w:val="18"/>
              </w:rPr>
              <w:t xml:space="preserve"> </w:t>
            </w:r>
            <w:r w:rsidRPr="008F61A1">
              <w:rPr>
                <w:rFonts w:ascii="Arial" w:hAnsi="Arial" w:cs="Arial"/>
                <w:b/>
                <w:color w:val="FFFFFF" w:themeColor="background1"/>
                <w:sz w:val="18"/>
                <w:szCs w:val="18"/>
              </w:rPr>
              <w:t>год</w:t>
            </w:r>
          </w:p>
        </w:tc>
        <w:tc>
          <w:tcPr>
            <w:tcW w:w="690" w:type="dxa"/>
            <w:shd w:val="clear" w:color="auto" w:fill="E97132" w:themeFill="accent2"/>
            <w:vAlign w:val="center"/>
          </w:tcPr>
          <w:p w14:paraId="016BCB70" w14:textId="43DC427C" w:rsidR="008F61A1" w:rsidRPr="007D6DB4" w:rsidRDefault="008F61A1" w:rsidP="003A63D7">
            <w:pPr>
              <w:spacing w:after="0"/>
              <w:jc w:val="center"/>
              <w:rPr>
                <w:rFonts w:ascii="Arial" w:hAnsi="Arial" w:cs="Arial"/>
                <w:b/>
                <w:color w:val="FFFFFF" w:themeColor="background1"/>
                <w:sz w:val="18"/>
                <w:szCs w:val="18"/>
              </w:rPr>
            </w:pPr>
            <w:r w:rsidRPr="007D6DB4">
              <w:rPr>
                <w:rFonts w:ascii="Arial" w:hAnsi="Arial" w:cs="Arial"/>
                <w:b/>
                <w:color w:val="FFFFFF" w:themeColor="background1"/>
                <w:sz w:val="18"/>
                <w:szCs w:val="18"/>
              </w:rPr>
              <w:t>4</w:t>
            </w:r>
            <w:r w:rsidRPr="008F61A1">
              <w:rPr>
                <w:rFonts w:ascii="Arial" w:hAnsi="Arial" w:cs="Arial"/>
                <w:b/>
                <w:color w:val="FFFFFF" w:themeColor="background1"/>
                <w:sz w:val="18"/>
                <w:szCs w:val="18"/>
              </w:rPr>
              <w:t>-й</w:t>
            </w:r>
            <w:r>
              <w:rPr>
                <w:rFonts w:ascii="Arial" w:hAnsi="Arial" w:cs="Arial"/>
                <w:b/>
                <w:color w:val="FFFFFF" w:themeColor="background1"/>
                <w:sz w:val="18"/>
                <w:szCs w:val="18"/>
              </w:rPr>
              <w:t xml:space="preserve"> </w:t>
            </w:r>
            <w:r w:rsidRPr="008F61A1">
              <w:rPr>
                <w:rFonts w:ascii="Arial" w:hAnsi="Arial" w:cs="Arial"/>
                <w:b/>
                <w:color w:val="FFFFFF" w:themeColor="background1"/>
                <w:sz w:val="18"/>
                <w:szCs w:val="18"/>
              </w:rPr>
              <w:t>год</w:t>
            </w:r>
          </w:p>
        </w:tc>
        <w:tc>
          <w:tcPr>
            <w:tcW w:w="690" w:type="dxa"/>
            <w:shd w:val="clear" w:color="auto" w:fill="E97132" w:themeFill="accent2"/>
            <w:vAlign w:val="center"/>
          </w:tcPr>
          <w:p w14:paraId="1F684368" w14:textId="6E1D4AD9" w:rsidR="008F61A1" w:rsidRPr="007D6DB4" w:rsidRDefault="008F61A1" w:rsidP="003A63D7">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5</w:t>
            </w:r>
            <w:r w:rsidRPr="008F61A1">
              <w:rPr>
                <w:rFonts w:ascii="Arial" w:hAnsi="Arial" w:cs="Arial"/>
                <w:b/>
                <w:color w:val="FFFFFF" w:themeColor="background1"/>
                <w:sz w:val="18"/>
                <w:szCs w:val="18"/>
              </w:rPr>
              <w:t>-й</w:t>
            </w:r>
            <w:r>
              <w:rPr>
                <w:rFonts w:ascii="Arial" w:hAnsi="Arial" w:cs="Arial"/>
                <w:b/>
                <w:color w:val="FFFFFF" w:themeColor="background1"/>
                <w:sz w:val="18"/>
                <w:szCs w:val="18"/>
              </w:rPr>
              <w:t xml:space="preserve"> </w:t>
            </w:r>
            <w:r w:rsidRPr="008F61A1">
              <w:rPr>
                <w:rFonts w:ascii="Arial" w:hAnsi="Arial" w:cs="Arial"/>
                <w:b/>
                <w:color w:val="FFFFFF" w:themeColor="background1"/>
                <w:sz w:val="18"/>
                <w:szCs w:val="18"/>
              </w:rPr>
              <w:t>год</w:t>
            </w:r>
          </w:p>
        </w:tc>
        <w:tc>
          <w:tcPr>
            <w:tcW w:w="690" w:type="dxa"/>
            <w:shd w:val="clear" w:color="auto" w:fill="E97132" w:themeFill="accent2"/>
            <w:vAlign w:val="center"/>
          </w:tcPr>
          <w:p w14:paraId="7DEEBDB4" w14:textId="65FAF5C0" w:rsidR="008F61A1" w:rsidRPr="007D6DB4" w:rsidRDefault="008F61A1" w:rsidP="003A63D7">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6</w:t>
            </w:r>
            <w:r w:rsidRPr="008F61A1">
              <w:rPr>
                <w:rFonts w:ascii="Arial" w:hAnsi="Arial" w:cs="Arial"/>
                <w:b/>
                <w:color w:val="FFFFFF" w:themeColor="background1"/>
                <w:sz w:val="18"/>
                <w:szCs w:val="18"/>
              </w:rPr>
              <w:t>-й</w:t>
            </w:r>
            <w:r>
              <w:rPr>
                <w:rFonts w:ascii="Arial" w:hAnsi="Arial" w:cs="Arial"/>
                <w:b/>
                <w:color w:val="FFFFFF" w:themeColor="background1"/>
                <w:sz w:val="18"/>
                <w:szCs w:val="18"/>
              </w:rPr>
              <w:t xml:space="preserve"> </w:t>
            </w:r>
            <w:r w:rsidRPr="008F61A1">
              <w:rPr>
                <w:rFonts w:ascii="Arial" w:hAnsi="Arial" w:cs="Arial"/>
                <w:b/>
                <w:color w:val="FFFFFF" w:themeColor="background1"/>
                <w:sz w:val="18"/>
                <w:szCs w:val="18"/>
              </w:rPr>
              <w:t>год</w:t>
            </w:r>
          </w:p>
        </w:tc>
        <w:tc>
          <w:tcPr>
            <w:tcW w:w="690" w:type="dxa"/>
            <w:shd w:val="clear" w:color="auto" w:fill="E97132" w:themeFill="accent2"/>
            <w:vAlign w:val="center"/>
          </w:tcPr>
          <w:p w14:paraId="4AF08E53" w14:textId="65F9A452" w:rsidR="008F61A1" w:rsidRPr="007D6DB4" w:rsidRDefault="008F61A1" w:rsidP="003A63D7">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7</w:t>
            </w:r>
            <w:r w:rsidRPr="008F61A1">
              <w:rPr>
                <w:rFonts w:ascii="Arial" w:hAnsi="Arial" w:cs="Arial"/>
                <w:b/>
                <w:color w:val="FFFFFF" w:themeColor="background1"/>
                <w:sz w:val="18"/>
                <w:szCs w:val="18"/>
              </w:rPr>
              <w:t>-й</w:t>
            </w:r>
            <w:r>
              <w:rPr>
                <w:rFonts w:ascii="Arial" w:hAnsi="Arial" w:cs="Arial"/>
                <w:b/>
                <w:color w:val="FFFFFF" w:themeColor="background1"/>
                <w:sz w:val="18"/>
                <w:szCs w:val="18"/>
              </w:rPr>
              <w:t xml:space="preserve"> </w:t>
            </w:r>
            <w:r w:rsidRPr="008F61A1">
              <w:rPr>
                <w:rFonts w:ascii="Arial" w:hAnsi="Arial" w:cs="Arial"/>
                <w:b/>
                <w:color w:val="FFFFFF" w:themeColor="background1"/>
                <w:sz w:val="18"/>
                <w:szCs w:val="18"/>
              </w:rPr>
              <w:t>год</w:t>
            </w:r>
          </w:p>
        </w:tc>
        <w:tc>
          <w:tcPr>
            <w:tcW w:w="691" w:type="dxa"/>
            <w:shd w:val="clear" w:color="auto" w:fill="E97132" w:themeFill="accent2"/>
            <w:vAlign w:val="center"/>
          </w:tcPr>
          <w:p w14:paraId="0990E5FD" w14:textId="0868D8D6" w:rsidR="008F61A1" w:rsidRPr="007D6DB4" w:rsidRDefault="008F61A1" w:rsidP="003A63D7">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8</w:t>
            </w:r>
            <w:r w:rsidRPr="008F61A1">
              <w:rPr>
                <w:rFonts w:ascii="Arial" w:hAnsi="Arial" w:cs="Arial"/>
                <w:b/>
                <w:color w:val="FFFFFF" w:themeColor="background1"/>
                <w:sz w:val="18"/>
                <w:szCs w:val="18"/>
              </w:rPr>
              <w:t>-й</w:t>
            </w:r>
            <w:r>
              <w:rPr>
                <w:rFonts w:ascii="Arial" w:hAnsi="Arial" w:cs="Arial"/>
                <w:b/>
                <w:color w:val="FFFFFF" w:themeColor="background1"/>
                <w:sz w:val="18"/>
                <w:szCs w:val="18"/>
              </w:rPr>
              <w:t xml:space="preserve"> </w:t>
            </w:r>
            <w:r w:rsidRPr="008F61A1">
              <w:rPr>
                <w:rFonts w:ascii="Arial" w:hAnsi="Arial" w:cs="Arial"/>
                <w:b/>
                <w:color w:val="FFFFFF" w:themeColor="background1"/>
                <w:sz w:val="18"/>
                <w:szCs w:val="18"/>
              </w:rPr>
              <w:t>год</w:t>
            </w:r>
          </w:p>
        </w:tc>
      </w:tr>
      <w:tr w:rsidR="008F61A1" w:rsidRPr="005A2538" w14:paraId="64C1DE67" w14:textId="77777777" w:rsidTr="008F61A1">
        <w:tc>
          <w:tcPr>
            <w:tcW w:w="1696" w:type="dxa"/>
            <w:vAlign w:val="center"/>
          </w:tcPr>
          <w:p w14:paraId="5876088E" w14:textId="422D387E" w:rsidR="008F61A1" w:rsidRPr="005A2538" w:rsidRDefault="008F61A1" w:rsidP="003A63D7">
            <w:pPr>
              <w:spacing w:after="0"/>
              <w:jc w:val="center"/>
              <w:rPr>
                <w:rFonts w:ascii="Arial" w:hAnsi="Arial" w:cs="Arial"/>
                <w:sz w:val="18"/>
                <w:szCs w:val="18"/>
              </w:rPr>
            </w:pPr>
            <w:r w:rsidRPr="008F61A1">
              <w:rPr>
                <w:rFonts w:ascii="Arial" w:hAnsi="Arial" w:cs="Arial"/>
                <w:sz w:val="18"/>
                <w:szCs w:val="18"/>
              </w:rPr>
              <w:t>Карта № 1</w:t>
            </w:r>
          </w:p>
        </w:tc>
        <w:tc>
          <w:tcPr>
            <w:tcW w:w="1276" w:type="dxa"/>
            <w:vAlign w:val="center"/>
          </w:tcPr>
          <w:p w14:paraId="43331BC8" w14:textId="7C1C4360" w:rsidR="008F61A1" w:rsidRPr="005A2538" w:rsidRDefault="008F61A1" w:rsidP="008F61A1">
            <w:pPr>
              <w:spacing w:after="0"/>
              <w:jc w:val="center"/>
              <w:rPr>
                <w:rFonts w:ascii="Arial" w:hAnsi="Arial" w:cs="Arial"/>
                <w:sz w:val="18"/>
                <w:szCs w:val="18"/>
              </w:rPr>
            </w:pPr>
            <w:r>
              <w:rPr>
                <w:rFonts w:ascii="Arial" w:hAnsi="Arial" w:cs="Arial"/>
                <w:sz w:val="18"/>
                <w:szCs w:val="18"/>
              </w:rPr>
              <w:t>214,7</w:t>
            </w:r>
          </w:p>
        </w:tc>
        <w:tc>
          <w:tcPr>
            <w:tcW w:w="851" w:type="dxa"/>
            <w:vAlign w:val="center"/>
          </w:tcPr>
          <w:p w14:paraId="1ABDAC96" w14:textId="457EA0E0" w:rsidR="008F61A1" w:rsidRPr="005A2538" w:rsidRDefault="008F61A1" w:rsidP="008F61A1">
            <w:pPr>
              <w:spacing w:after="0"/>
              <w:jc w:val="center"/>
              <w:rPr>
                <w:rFonts w:ascii="Arial" w:hAnsi="Arial" w:cs="Arial"/>
                <w:sz w:val="18"/>
                <w:szCs w:val="18"/>
              </w:rPr>
            </w:pPr>
            <w:r>
              <w:rPr>
                <w:rFonts w:ascii="Arial" w:hAnsi="Arial" w:cs="Arial"/>
                <w:sz w:val="18"/>
                <w:szCs w:val="18"/>
              </w:rPr>
              <w:t>55,3</w:t>
            </w:r>
          </w:p>
        </w:tc>
        <w:tc>
          <w:tcPr>
            <w:tcW w:w="690" w:type="dxa"/>
            <w:vAlign w:val="center"/>
            <w:hideMark/>
          </w:tcPr>
          <w:p w14:paraId="7992C3AA" w14:textId="6FF44448" w:rsidR="008F61A1" w:rsidRPr="00732B68" w:rsidRDefault="008F61A1" w:rsidP="008F61A1">
            <w:pPr>
              <w:spacing w:after="0"/>
              <w:jc w:val="center"/>
              <w:rPr>
                <w:rFonts w:ascii="Arial" w:hAnsi="Arial" w:cs="Arial"/>
                <w:sz w:val="18"/>
                <w:szCs w:val="18"/>
              </w:rPr>
            </w:pPr>
            <w:r>
              <w:rPr>
                <w:rFonts w:ascii="Arial" w:hAnsi="Arial" w:cs="Arial"/>
                <w:sz w:val="18"/>
                <w:szCs w:val="18"/>
              </w:rPr>
              <w:t>55,3</w:t>
            </w:r>
          </w:p>
        </w:tc>
        <w:tc>
          <w:tcPr>
            <w:tcW w:w="690" w:type="dxa"/>
            <w:vAlign w:val="center"/>
            <w:hideMark/>
          </w:tcPr>
          <w:p w14:paraId="0E695469" w14:textId="77777777" w:rsidR="008F61A1" w:rsidRPr="00732B68" w:rsidRDefault="008F61A1" w:rsidP="008F61A1">
            <w:pPr>
              <w:spacing w:after="0"/>
              <w:jc w:val="center"/>
              <w:rPr>
                <w:rFonts w:ascii="Arial" w:hAnsi="Arial" w:cs="Arial"/>
                <w:sz w:val="18"/>
                <w:szCs w:val="18"/>
              </w:rPr>
            </w:pPr>
          </w:p>
        </w:tc>
        <w:tc>
          <w:tcPr>
            <w:tcW w:w="690" w:type="dxa"/>
            <w:vAlign w:val="center"/>
            <w:hideMark/>
          </w:tcPr>
          <w:p w14:paraId="79D7F929" w14:textId="77777777" w:rsidR="008F61A1" w:rsidRPr="00732B68" w:rsidRDefault="008F61A1" w:rsidP="008F61A1">
            <w:pPr>
              <w:spacing w:after="0"/>
              <w:jc w:val="center"/>
              <w:rPr>
                <w:rFonts w:ascii="Arial" w:hAnsi="Arial" w:cs="Arial"/>
                <w:sz w:val="18"/>
                <w:szCs w:val="18"/>
              </w:rPr>
            </w:pPr>
          </w:p>
        </w:tc>
        <w:tc>
          <w:tcPr>
            <w:tcW w:w="690" w:type="dxa"/>
            <w:vAlign w:val="center"/>
          </w:tcPr>
          <w:p w14:paraId="6D7EA2DC" w14:textId="6535D6EB" w:rsidR="008F61A1" w:rsidRPr="00732B68" w:rsidRDefault="008F61A1" w:rsidP="008F61A1">
            <w:pPr>
              <w:spacing w:after="0"/>
              <w:jc w:val="center"/>
              <w:rPr>
                <w:rFonts w:ascii="Arial" w:hAnsi="Arial" w:cs="Arial"/>
                <w:b/>
                <w:sz w:val="18"/>
                <w:szCs w:val="18"/>
              </w:rPr>
            </w:pPr>
          </w:p>
        </w:tc>
        <w:tc>
          <w:tcPr>
            <w:tcW w:w="690" w:type="dxa"/>
            <w:vAlign w:val="center"/>
          </w:tcPr>
          <w:p w14:paraId="2E3AD3A0" w14:textId="77777777" w:rsidR="008F61A1" w:rsidRPr="00732B68" w:rsidRDefault="008F61A1" w:rsidP="008F61A1">
            <w:pPr>
              <w:spacing w:after="0"/>
              <w:jc w:val="center"/>
              <w:rPr>
                <w:rFonts w:ascii="Arial" w:hAnsi="Arial" w:cs="Arial"/>
                <w:sz w:val="18"/>
                <w:szCs w:val="18"/>
              </w:rPr>
            </w:pPr>
          </w:p>
        </w:tc>
        <w:tc>
          <w:tcPr>
            <w:tcW w:w="690" w:type="dxa"/>
            <w:vAlign w:val="center"/>
          </w:tcPr>
          <w:p w14:paraId="21D564CA" w14:textId="77777777" w:rsidR="008F61A1" w:rsidRPr="00732B68" w:rsidRDefault="008F61A1" w:rsidP="008F61A1">
            <w:pPr>
              <w:spacing w:after="0"/>
              <w:jc w:val="center"/>
              <w:rPr>
                <w:rFonts w:ascii="Arial" w:hAnsi="Arial" w:cs="Arial"/>
                <w:sz w:val="18"/>
                <w:szCs w:val="18"/>
              </w:rPr>
            </w:pPr>
          </w:p>
        </w:tc>
        <w:tc>
          <w:tcPr>
            <w:tcW w:w="690" w:type="dxa"/>
            <w:vAlign w:val="center"/>
          </w:tcPr>
          <w:p w14:paraId="12884DB0" w14:textId="77777777" w:rsidR="008F61A1" w:rsidRPr="00732B68" w:rsidRDefault="008F61A1" w:rsidP="008F61A1">
            <w:pPr>
              <w:spacing w:after="0"/>
              <w:jc w:val="center"/>
              <w:rPr>
                <w:rFonts w:ascii="Arial" w:hAnsi="Arial" w:cs="Arial"/>
                <w:sz w:val="18"/>
                <w:szCs w:val="18"/>
              </w:rPr>
            </w:pPr>
          </w:p>
        </w:tc>
        <w:tc>
          <w:tcPr>
            <w:tcW w:w="691" w:type="dxa"/>
            <w:vAlign w:val="center"/>
          </w:tcPr>
          <w:p w14:paraId="1219042D" w14:textId="77777777" w:rsidR="008F61A1" w:rsidRPr="00732B68" w:rsidRDefault="008F61A1" w:rsidP="008F61A1">
            <w:pPr>
              <w:spacing w:after="0"/>
              <w:jc w:val="center"/>
              <w:rPr>
                <w:rFonts w:ascii="Arial" w:hAnsi="Arial" w:cs="Arial"/>
                <w:sz w:val="18"/>
                <w:szCs w:val="18"/>
              </w:rPr>
            </w:pPr>
          </w:p>
        </w:tc>
      </w:tr>
      <w:tr w:rsidR="008F61A1" w:rsidRPr="005A2538" w14:paraId="4614A6F4" w14:textId="77777777" w:rsidTr="008F61A1">
        <w:tc>
          <w:tcPr>
            <w:tcW w:w="1696" w:type="dxa"/>
            <w:vAlign w:val="center"/>
          </w:tcPr>
          <w:p w14:paraId="01DDBA89" w14:textId="7EDEB18A" w:rsidR="008F61A1" w:rsidRPr="008F61A1" w:rsidRDefault="008F61A1" w:rsidP="008F61A1">
            <w:pPr>
              <w:spacing w:after="0"/>
              <w:jc w:val="center"/>
              <w:rPr>
                <w:rFonts w:ascii="Arial" w:hAnsi="Arial" w:cs="Arial"/>
                <w:sz w:val="18"/>
                <w:szCs w:val="18"/>
              </w:rPr>
            </w:pPr>
            <w:r>
              <w:rPr>
                <w:rFonts w:ascii="Arial" w:hAnsi="Arial" w:cs="Arial"/>
                <w:sz w:val="18"/>
                <w:szCs w:val="18"/>
              </w:rPr>
              <w:t>Карта № 2</w:t>
            </w:r>
          </w:p>
        </w:tc>
        <w:tc>
          <w:tcPr>
            <w:tcW w:w="1276" w:type="dxa"/>
            <w:vAlign w:val="center"/>
          </w:tcPr>
          <w:p w14:paraId="3249C53B" w14:textId="3C99DC1B" w:rsidR="008F61A1" w:rsidRPr="005A2538" w:rsidRDefault="008F61A1" w:rsidP="008F61A1">
            <w:pPr>
              <w:spacing w:after="0"/>
              <w:jc w:val="center"/>
              <w:rPr>
                <w:rFonts w:ascii="Arial" w:hAnsi="Arial" w:cs="Arial"/>
                <w:sz w:val="18"/>
                <w:szCs w:val="18"/>
              </w:rPr>
            </w:pPr>
            <w:r>
              <w:rPr>
                <w:rFonts w:ascii="Arial" w:hAnsi="Arial" w:cs="Arial"/>
                <w:sz w:val="18"/>
                <w:szCs w:val="18"/>
              </w:rPr>
              <w:t>250,0</w:t>
            </w:r>
          </w:p>
        </w:tc>
        <w:tc>
          <w:tcPr>
            <w:tcW w:w="851" w:type="dxa"/>
            <w:vAlign w:val="center"/>
          </w:tcPr>
          <w:p w14:paraId="53202966" w14:textId="0E5B144F" w:rsidR="008F61A1" w:rsidRPr="005A2538" w:rsidRDefault="008F61A1" w:rsidP="008F61A1">
            <w:pPr>
              <w:spacing w:after="0"/>
              <w:jc w:val="center"/>
              <w:rPr>
                <w:rFonts w:ascii="Arial" w:hAnsi="Arial" w:cs="Arial"/>
                <w:sz w:val="18"/>
                <w:szCs w:val="18"/>
              </w:rPr>
            </w:pPr>
            <w:r>
              <w:rPr>
                <w:rFonts w:ascii="Arial" w:hAnsi="Arial" w:cs="Arial"/>
                <w:sz w:val="18"/>
                <w:szCs w:val="18"/>
              </w:rPr>
              <w:t>79,0</w:t>
            </w:r>
          </w:p>
        </w:tc>
        <w:tc>
          <w:tcPr>
            <w:tcW w:w="690" w:type="dxa"/>
            <w:vAlign w:val="center"/>
          </w:tcPr>
          <w:p w14:paraId="13E10B0B" w14:textId="404AFB91" w:rsidR="008F61A1" w:rsidRPr="00732B68" w:rsidRDefault="008F61A1" w:rsidP="008F61A1">
            <w:pPr>
              <w:spacing w:after="0"/>
              <w:jc w:val="center"/>
              <w:rPr>
                <w:rFonts w:ascii="Arial" w:hAnsi="Arial" w:cs="Arial"/>
                <w:sz w:val="18"/>
                <w:szCs w:val="18"/>
              </w:rPr>
            </w:pPr>
            <w:r>
              <w:rPr>
                <w:rFonts w:ascii="Arial" w:hAnsi="Arial" w:cs="Arial"/>
                <w:sz w:val="18"/>
                <w:szCs w:val="18"/>
              </w:rPr>
              <w:t>79,10</w:t>
            </w:r>
          </w:p>
        </w:tc>
        <w:tc>
          <w:tcPr>
            <w:tcW w:w="690" w:type="dxa"/>
            <w:vAlign w:val="center"/>
          </w:tcPr>
          <w:p w14:paraId="3B71686F" w14:textId="77777777" w:rsidR="008F61A1" w:rsidRPr="00732B68" w:rsidRDefault="008F61A1" w:rsidP="008F61A1">
            <w:pPr>
              <w:spacing w:after="0"/>
              <w:jc w:val="center"/>
              <w:rPr>
                <w:rFonts w:ascii="Arial" w:hAnsi="Arial" w:cs="Arial"/>
                <w:sz w:val="18"/>
                <w:szCs w:val="18"/>
              </w:rPr>
            </w:pPr>
          </w:p>
        </w:tc>
        <w:tc>
          <w:tcPr>
            <w:tcW w:w="690" w:type="dxa"/>
            <w:vAlign w:val="center"/>
          </w:tcPr>
          <w:p w14:paraId="08C03016" w14:textId="77777777" w:rsidR="008F61A1" w:rsidRPr="00732B68" w:rsidRDefault="008F61A1" w:rsidP="008F61A1">
            <w:pPr>
              <w:spacing w:after="0"/>
              <w:jc w:val="center"/>
              <w:rPr>
                <w:rFonts w:ascii="Arial" w:hAnsi="Arial" w:cs="Arial"/>
                <w:sz w:val="18"/>
                <w:szCs w:val="18"/>
              </w:rPr>
            </w:pPr>
          </w:p>
        </w:tc>
        <w:tc>
          <w:tcPr>
            <w:tcW w:w="690" w:type="dxa"/>
            <w:vAlign w:val="center"/>
          </w:tcPr>
          <w:p w14:paraId="50017397" w14:textId="77777777" w:rsidR="008F61A1" w:rsidRPr="00732B68" w:rsidRDefault="008F61A1" w:rsidP="008F61A1">
            <w:pPr>
              <w:spacing w:after="0"/>
              <w:jc w:val="center"/>
              <w:rPr>
                <w:rFonts w:ascii="Arial" w:hAnsi="Arial" w:cs="Arial"/>
                <w:b/>
                <w:sz w:val="18"/>
                <w:szCs w:val="18"/>
              </w:rPr>
            </w:pPr>
          </w:p>
        </w:tc>
        <w:tc>
          <w:tcPr>
            <w:tcW w:w="690" w:type="dxa"/>
            <w:vAlign w:val="center"/>
          </w:tcPr>
          <w:p w14:paraId="62BC3927" w14:textId="77777777" w:rsidR="008F61A1" w:rsidRPr="00732B68" w:rsidRDefault="008F61A1" w:rsidP="008F61A1">
            <w:pPr>
              <w:spacing w:after="0"/>
              <w:jc w:val="center"/>
              <w:rPr>
                <w:rFonts w:ascii="Arial" w:hAnsi="Arial" w:cs="Arial"/>
                <w:sz w:val="18"/>
                <w:szCs w:val="18"/>
              </w:rPr>
            </w:pPr>
          </w:p>
        </w:tc>
        <w:tc>
          <w:tcPr>
            <w:tcW w:w="690" w:type="dxa"/>
            <w:vAlign w:val="center"/>
          </w:tcPr>
          <w:p w14:paraId="69E96A14" w14:textId="77777777" w:rsidR="008F61A1" w:rsidRPr="00732B68" w:rsidRDefault="008F61A1" w:rsidP="008F61A1">
            <w:pPr>
              <w:spacing w:after="0"/>
              <w:jc w:val="center"/>
              <w:rPr>
                <w:rFonts w:ascii="Arial" w:hAnsi="Arial" w:cs="Arial"/>
                <w:sz w:val="18"/>
                <w:szCs w:val="18"/>
              </w:rPr>
            </w:pPr>
          </w:p>
        </w:tc>
        <w:tc>
          <w:tcPr>
            <w:tcW w:w="690" w:type="dxa"/>
            <w:vAlign w:val="center"/>
          </w:tcPr>
          <w:p w14:paraId="3A976419" w14:textId="77777777" w:rsidR="008F61A1" w:rsidRPr="00732B68" w:rsidRDefault="008F61A1" w:rsidP="008F61A1">
            <w:pPr>
              <w:spacing w:after="0"/>
              <w:jc w:val="center"/>
              <w:rPr>
                <w:rFonts w:ascii="Arial" w:hAnsi="Arial" w:cs="Arial"/>
                <w:sz w:val="18"/>
                <w:szCs w:val="18"/>
              </w:rPr>
            </w:pPr>
          </w:p>
        </w:tc>
        <w:tc>
          <w:tcPr>
            <w:tcW w:w="691" w:type="dxa"/>
            <w:vAlign w:val="center"/>
          </w:tcPr>
          <w:p w14:paraId="5CE7DCF6" w14:textId="77777777" w:rsidR="008F61A1" w:rsidRPr="00732B68" w:rsidRDefault="008F61A1" w:rsidP="008F61A1">
            <w:pPr>
              <w:spacing w:after="0"/>
              <w:jc w:val="center"/>
              <w:rPr>
                <w:rFonts w:ascii="Arial" w:hAnsi="Arial" w:cs="Arial"/>
                <w:sz w:val="18"/>
                <w:szCs w:val="18"/>
              </w:rPr>
            </w:pPr>
          </w:p>
        </w:tc>
      </w:tr>
      <w:tr w:rsidR="008F61A1" w:rsidRPr="005A2538" w14:paraId="4D9221E0" w14:textId="77777777" w:rsidTr="008F61A1">
        <w:tc>
          <w:tcPr>
            <w:tcW w:w="1696" w:type="dxa"/>
            <w:vAlign w:val="center"/>
          </w:tcPr>
          <w:p w14:paraId="5EC740B2" w14:textId="1377BC21" w:rsidR="008F61A1" w:rsidRPr="008F61A1" w:rsidRDefault="008F61A1" w:rsidP="008F61A1">
            <w:pPr>
              <w:spacing w:after="0"/>
              <w:jc w:val="center"/>
              <w:rPr>
                <w:rFonts w:ascii="Arial" w:hAnsi="Arial" w:cs="Arial"/>
                <w:sz w:val="18"/>
                <w:szCs w:val="18"/>
              </w:rPr>
            </w:pPr>
            <w:r>
              <w:rPr>
                <w:rFonts w:ascii="Arial" w:hAnsi="Arial" w:cs="Arial"/>
                <w:sz w:val="18"/>
                <w:szCs w:val="18"/>
              </w:rPr>
              <w:t>Карта № 3</w:t>
            </w:r>
          </w:p>
        </w:tc>
        <w:tc>
          <w:tcPr>
            <w:tcW w:w="1276" w:type="dxa"/>
            <w:vAlign w:val="center"/>
          </w:tcPr>
          <w:p w14:paraId="1D09D44B" w14:textId="708F14C2" w:rsidR="008F61A1" w:rsidRPr="005A2538" w:rsidRDefault="008F61A1" w:rsidP="008F61A1">
            <w:pPr>
              <w:spacing w:after="0"/>
              <w:jc w:val="center"/>
              <w:rPr>
                <w:rFonts w:ascii="Arial" w:hAnsi="Arial" w:cs="Arial"/>
                <w:sz w:val="18"/>
                <w:szCs w:val="18"/>
              </w:rPr>
            </w:pPr>
            <w:r>
              <w:rPr>
                <w:rFonts w:ascii="Arial" w:hAnsi="Arial" w:cs="Arial"/>
                <w:sz w:val="18"/>
                <w:szCs w:val="18"/>
              </w:rPr>
              <w:t>250,0</w:t>
            </w:r>
          </w:p>
        </w:tc>
        <w:tc>
          <w:tcPr>
            <w:tcW w:w="851" w:type="dxa"/>
            <w:vAlign w:val="center"/>
          </w:tcPr>
          <w:p w14:paraId="1D21FCBE" w14:textId="3AD7D477" w:rsidR="008F61A1" w:rsidRPr="005A2538" w:rsidRDefault="008F61A1" w:rsidP="008F61A1">
            <w:pPr>
              <w:spacing w:after="0"/>
              <w:jc w:val="center"/>
              <w:rPr>
                <w:rFonts w:ascii="Arial" w:hAnsi="Arial" w:cs="Arial"/>
                <w:sz w:val="18"/>
                <w:szCs w:val="18"/>
              </w:rPr>
            </w:pPr>
            <w:r>
              <w:rPr>
                <w:rFonts w:ascii="Arial" w:hAnsi="Arial" w:cs="Arial"/>
                <w:sz w:val="18"/>
                <w:szCs w:val="18"/>
              </w:rPr>
              <w:t>63,1</w:t>
            </w:r>
          </w:p>
        </w:tc>
        <w:tc>
          <w:tcPr>
            <w:tcW w:w="690" w:type="dxa"/>
            <w:vAlign w:val="center"/>
          </w:tcPr>
          <w:p w14:paraId="3BE9C10B" w14:textId="77777777" w:rsidR="008F61A1" w:rsidRPr="00732B68" w:rsidRDefault="008F61A1" w:rsidP="008F61A1">
            <w:pPr>
              <w:spacing w:after="0"/>
              <w:jc w:val="center"/>
              <w:rPr>
                <w:rFonts w:ascii="Arial" w:hAnsi="Arial" w:cs="Arial"/>
                <w:sz w:val="18"/>
                <w:szCs w:val="18"/>
              </w:rPr>
            </w:pPr>
          </w:p>
        </w:tc>
        <w:tc>
          <w:tcPr>
            <w:tcW w:w="690" w:type="dxa"/>
            <w:vAlign w:val="center"/>
          </w:tcPr>
          <w:p w14:paraId="119F896F" w14:textId="0F30AD83" w:rsidR="008F61A1" w:rsidRPr="00732B68" w:rsidRDefault="008F61A1" w:rsidP="008F61A1">
            <w:pPr>
              <w:spacing w:after="0"/>
              <w:jc w:val="center"/>
              <w:rPr>
                <w:rFonts w:ascii="Arial" w:hAnsi="Arial" w:cs="Arial"/>
                <w:sz w:val="18"/>
                <w:szCs w:val="18"/>
              </w:rPr>
            </w:pPr>
            <w:r>
              <w:rPr>
                <w:rFonts w:ascii="Arial" w:hAnsi="Arial" w:cs="Arial"/>
                <w:sz w:val="18"/>
                <w:szCs w:val="18"/>
              </w:rPr>
              <w:t>63,10</w:t>
            </w:r>
          </w:p>
        </w:tc>
        <w:tc>
          <w:tcPr>
            <w:tcW w:w="690" w:type="dxa"/>
            <w:vAlign w:val="center"/>
          </w:tcPr>
          <w:p w14:paraId="306810E9" w14:textId="77777777" w:rsidR="008F61A1" w:rsidRPr="00732B68" w:rsidRDefault="008F61A1" w:rsidP="008F61A1">
            <w:pPr>
              <w:spacing w:after="0"/>
              <w:jc w:val="center"/>
              <w:rPr>
                <w:rFonts w:ascii="Arial" w:hAnsi="Arial" w:cs="Arial"/>
                <w:sz w:val="18"/>
                <w:szCs w:val="18"/>
              </w:rPr>
            </w:pPr>
          </w:p>
        </w:tc>
        <w:tc>
          <w:tcPr>
            <w:tcW w:w="690" w:type="dxa"/>
            <w:vAlign w:val="center"/>
          </w:tcPr>
          <w:p w14:paraId="235D8D38" w14:textId="77777777" w:rsidR="008F61A1" w:rsidRPr="00732B68" w:rsidRDefault="008F61A1" w:rsidP="008F61A1">
            <w:pPr>
              <w:spacing w:after="0"/>
              <w:jc w:val="center"/>
              <w:rPr>
                <w:rFonts w:ascii="Arial" w:hAnsi="Arial" w:cs="Arial"/>
                <w:b/>
                <w:sz w:val="18"/>
                <w:szCs w:val="18"/>
              </w:rPr>
            </w:pPr>
          </w:p>
        </w:tc>
        <w:tc>
          <w:tcPr>
            <w:tcW w:w="690" w:type="dxa"/>
            <w:vAlign w:val="center"/>
          </w:tcPr>
          <w:p w14:paraId="56FF5743" w14:textId="77777777" w:rsidR="008F61A1" w:rsidRPr="00732B68" w:rsidRDefault="008F61A1" w:rsidP="008F61A1">
            <w:pPr>
              <w:spacing w:after="0"/>
              <w:jc w:val="center"/>
              <w:rPr>
                <w:rFonts w:ascii="Arial" w:hAnsi="Arial" w:cs="Arial"/>
                <w:sz w:val="18"/>
                <w:szCs w:val="18"/>
              </w:rPr>
            </w:pPr>
          </w:p>
        </w:tc>
        <w:tc>
          <w:tcPr>
            <w:tcW w:w="690" w:type="dxa"/>
            <w:vAlign w:val="center"/>
          </w:tcPr>
          <w:p w14:paraId="1CC38ED7" w14:textId="77777777" w:rsidR="008F61A1" w:rsidRPr="00732B68" w:rsidRDefault="008F61A1" w:rsidP="008F61A1">
            <w:pPr>
              <w:spacing w:after="0"/>
              <w:jc w:val="center"/>
              <w:rPr>
                <w:rFonts w:ascii="Arial" w:hAnsi="Arial" w:cs="Arial"/>
                <w:sz w:val="18"/>
                <w:szCs w:val="18"/>
              </w:rPr>
            </w:pPr>
          </w:p>
        </w:tc>
        <w:tc>
          <w:tcPr>
            <w:tcW w:w="690" w:type="dxa"/>
            <w:vAlign w:val="center"/>
          </w:tcPr>
          <w:p w14:paraId="154B9E5B" w14:textId="77777777" w:rsidR="008F61A1" w:rsidRPr="00732B68" w:rsidRDefault="008F61A1" w:rsidP="008F61A1">
            <w:pPr>
              <w:spacing w:after="0"/>
              <w:jc w:val="center"/>
              <w:rPr>
                <w:rFonts w:ascii="Arial" w:hAnsi="Arial" w:cs="Arial"/>
                <w:sz w:val="18"/>
                <w:szCs w:val="18"/>
              </w:rPr>
            </w:pPr>
          </w:p>
        </w:tc>
        <w:tc>
          <w:tcPr>
            <w:tcW w:w="691" w:type="dxa"/>
            <w:vAlign w:val="center"/>
          </w:tcPr>
          <w:p w14:paraId="1106D125" w14:textId="77777777" w:rsidR="008F61A1" w:rsidRPr="00732B68" w:rsidRDefault="008F61A1" w:rsidP="008F61A1">
            <w:pPr>
              <w:spacing w:after="0"/>
              <w:jc w:val="center"/>
              <w:rPr>
                <w:rFonts w:ascii="Arial" w:hAnsi="Arial" w:cs="Arial"/>
                <w:sz w:val="18"/>
                <w:szCs w:val="18"/>
              </w:rPr>
            </w:pPr>
          </w:p>
        </w:tc>
      </w:tr>
      <w:tr w:rsidR="008F61A1" w:rsidRPr="005A2538" w14:paraId="495EEA70" w14:textId="77777777" w:rsidTr="008F61A1">
        <w:tc>
          <w:tcPr>
            <w:tcW w:w="1696" w:type="dxa"/>
            <w:vAlign w:val="center"/>
          </w:tcPr>
          <w:p w14:paraId="59C24E98" w14:textId="0E624133" w:rsidR="008F61A1" w:rsidRPr="008F61A1" w:rsidRDefault="008F61A1" w:rsidP="008F61A1">
            <w:pPr>
              <w:spacing w:after="0"/>
              <w:jc w:val="center"/>
              <w:rPr>
                <w:rFonts w:ascii="Arial" w:hAnsi="Arial" w:cs="Arial"/>
                <w:sz w:val="18"/>
                <w:szCs w:val="18"/>
              </w:rPr>
            </w:pPr>
            <w:r>
              <w:rPr>
                <w:rFonts w:ascii="Arial" w:hAnsi="Arial" w:cs="Arial"/>
                <w:sz w:val="18"/>
                <w:szCs w:val="18"/>
              </w:rPr>
              <w:t>Карта № 4</w:t>
            </w:r>
          </w:p>
        </w:tc>
        <w:tc>
          <w:tcPr>
            <w:tcW w:w="1276" w:type="dxa"/>
            <w:vAlign w:val="center"/>
          </w:tcPr>
          <w:p w14:paraId="0E4E08BF" w14:textId="3C1C5269" w:rsidR="008F61A1" w:rsidRPr="005A2538" w:rsidRDefault="008F61A1" w:rsidP="008F61A1">
            <w:pPr>
              <w:spacing w:after="0"/>
              <w:jc w:val="center"/>
              <w:rPr>
                <w:rFonts w:ascii="Arial" w:hAnsi="Arial" w:cs="Arial"/>
                <w:sz w:val="18"/>
                <w:szCs w:val="18"/>
              </w:rPr>
            </w:pPr>
            <w:r>
              <w:rPr>
                <w:rFonts w:ascii="Arial" w:hAnsi="Arial" w:cs="Arial"/>
                <w:sz w:val="18"/>
                <w:szCs w:val="18"/>
              </w:rPr>
              <w:t>250,0</w:t>
            </w:r>
          </w:p>
        </w:tc>
        <w:tc>
          <w:tcPr>
            <w:tcW w:w="851" w:type="dxa"/>
            <w:vAlign w:val="center"/>
          </w:tcPr>
          <w:p w14:paraId="62B22D99" w14:textId="7567A0CC" w:rsidR="008F61A1" w:rsidRPr="005A2538" w:rsidRDefault="008F61A1" w:rsidP="008F61A1">
            <w:pPr>
              <w:spacing w:after="0"/>
              <w:jc w:val="center"/>
              <w:rPr>
                <w:rFonts w:ascii="Arial" w:hAnsi="Arial" w:cs="Arial"/>
                <w:sz w:val="18"/>
                <w:szCs w:val="18"/>
              </w:rPr>
            </w:pPr>
            <w:r>
              <w:rPr>
                <w:rFonts w:ascii="Arial" w:hAnsi="Arial" w:cs="Arial"/>
                <w:sz w:val="18"/>
                <w:szCs w:val="18"/>
              </w:rPr>
              <w:t>17,2</w:t>
            </w:r>
          </w:p>
        </w:tc>
        <w:tc>
          <w:tcPr>
            <w:tcW w:w="690" w:type="dxa"/>
            <w:vAlign w:val="center"/>
          </w:tcPr>
          <w:p w14:paraId="688C38D8" w14:textId="77A713BC" w:rsidR="008F61A1" w:rsidRPr="00732B68" w:rsidRDefault="008F61A1" w:rsidP="008F61A1">
            <w:pPr>
              <w:spacing w:after="0"/>
              <w:jc w:val="center"/>
              <w:rPr>
                <w:rFonts w:ascii="Arial" w:hAnsi="Arial" w:cs="Arial"/>
                <w:sz w:val="18"/>
                <w:szCs w:val="18"/>
              </w:rPr>
            </w:pPr>
            <w:r>
              <w:rPr>
                <w:rFonts w:ascii="Arial" w:hAnsi="Arial" w:cs="Arial"/>
                <w:sz w:val="18"/>
                <w:szCs w:val="18"/>
              </w:rPr>
              <w:t>17,20</w:t>
            </w:r>
          </w:p>
        </w:tc>
        <w:tc>
          <w:tcPr>
            <w:tcW w:w="690" w:type="dxa"/>
            <w:vAlign w:val="center"/>
          </w:tcPr>
          <w:p w14:paraId="666DB6BE" w14:textId="77777777" w:rsidR="008F61A1" w:rsidRPr="00732B68" w:rsidRDefault="008F61A1" w:rsidP="008F61A1">
            <w:pPr>
              <w:spacing w:after="0"/>
              <w:jc w:val="center"/>
              <w:rPr>
                <w:rFonts w:ascii="Arial" w:hAnsi="Arial" w:cs="Arial"/>
                <w:sz w:val="18"/>
                <w:szCs w:val="18"/>
              </w:rPr>
            </w:pPr>
          </w:p>
        </w:tc>
        <w:tc>
          <w:tcPr>
            <w:tcW w:w="690" w:type="dxa"/>
            <w:vAlign w:val="center"/>
          </w:tcPr>
          <w:p w14:paraId="1A089608" w14:textId="77777777" w:rsidR="008F61A1" w:rsidRPr="00732B68" w:rsidRDefault="008F61A1" w:rsidP="008F61A1">
            <w:pPr>
              <w:spacing w:after="0"/>
              <w:jc w:val="center"/>
              <w:rPr>
                <w:rFonts w:ascii="Arial" w:hAnsi="Arial" w:cs="Arial"/>
                <w:sz w:val="18"/>
                <w:szCs w:val="18"/>
              </w:rPr>
            </w:pPr>
          </w:p>
        </w:tc>
        <w:tc>
          <w:tcPr>
            <w:tcW w:w="690" w:type="dxa"/>
            <w:vAlign w:val="center"/>
          </w:tcPr>
          <w:p w14:paraId="56705FCF" w14:textId="77777777" w:rsidR="008F61A1" w:rsidRPr="00732B68" w:rsidRDefault="008F61A1" w:rsidP="008F61A1">
            <w:pPr>
              <w:spacing w:after="0"/>
              <w:jc w:val="center"/>
              <w:rPr>
                <w:rFonts w:ascii="Arial" w:hAnsi="Arial" w:cs="Arial"/>
                <w:b/>
                <w:sz w:val="18"/>
                <w:szCs w:val="18"/>
              </w:rPr>
            </w:pPr>
          </w:p>
        </w:tc>
        <w:tc>
          <w:tcPr>
            <w:tcW w:w="690" w:type="dxa"/>
            <w:vAlign w:val="center"/>
          </w:tcPr>
          <w:p w14:paraId="30187D2A" w14:textId="77777777" w:rsidR="008F61A1" w:rsidRPr="00732B68" w:rsidRDefault="008F61A1" w:rsidP="008F61A1">
            <w:pPr>
              <w:spacing w:after="0"/>
              <w:jc w:val="center"/>
              <w:rPr>
                <w:rFonts w:ascii="Arial" w:hAnsi="Arial" w:cs="Arial"/>
                <w:sz w:val="18"/>
                <w:szCs w:val="18"/>
              </w:rPr>
            </w:pPr>
          </w:p>
        </w:tc>
        <w:tc>
          <w:tcPr>
            <w:tcW w:w="690" w:type="dxa"/>
            <w:vAlign w:val="center"/>
          </w:tcPr>
          <w:p w14:paraId="36867C7D" w14:textId="77777777" w:rsidR="008F61A1" w:rsidRPr="00732B68" w:rsidRDefault="008F61A1" w:rsidP="008F61A1">
            <w:pPr>
              <w:spacing w:after="0"/>
              <w:jc w:val="center"/>
              <w:rPr>
                <w:rFonts w:ascii="Arial" w:hAnsi="Arial" w:cs="Arial"/>
                <w:sz w:val="18"/>
                <w:szCs w:val="18"/>
              </w:rPr>
            </w:pPr>
          </w:p>
        </w:tc>
        <w:tc>
          <w:tcPr>
            <w:tcW w:w="690" w:type="dxa"/>
            <w:vAlign w:val="center"/>
          </w:tcPr>
          <w:p w14:paraId="6062A525" w14:textId="77777777" w:rsidR="008F61A1" w:rsidRPr="00732B68" w:rsidRDefault="008F61A1" w:rsidP="008F61A1">
            <w:pPr>
              <w:spacing w:after="0"/>
              <w:jc w:val="center"/>
              <w:rPr>
                <w:rFonts w:ascii="Arial" w:hAnsi="Arial" w:cs="Arial"/>
                <w:sz w:val="18"/>
                <w:szCs w:val="18"/>
              </w:rPr>
            </w:pPr>
          </w:p>
        </w:tc>
        <w:tc>
          <w:tcPr>
            <w:tcW w:w="691" w:type="dxa"/>
            <w:vAlign w:val="center"/>
          </w:tcPr>
          <w:p w14:paraId="43665F32" w14:textId="77777777" w:rsidR="008F61A1" w:rsidRPr="00732B68" w:rsidRDefault="008F61A1" w:rsidP="008F61A1">
            <w:pPr>
              <w:spacing w:after="0"/>
              <w:jc w:val="center"/>
              <w:rPr>
                <w:rFonts w:ascii="Arial" w:hAnsi="Arial" w:cs="Arial"/>
                <w:sz w:val="18"/>
                <w:szCs w:val="18"/>
              </w:rPr>
            </w:pPr>
          </w:p>
        </w:tc>
      </w:tr>
      <w:tr w:rsidR="008F61A1" w:rsidRPr="005A2538" w14:paraId="0FDE0F00" w14:textId="77777777" w:rsidTr="008F61A1">
        <w:tc>
          <w:tcPr>
            <w:tcW w:w="1696" w:type="dxa"/>
            <w:vAlign w:val="center"/>
          </w:tcPr>
          <w:p w14:paraId="16D22A19" w14:textId="6F0BFBB8" w:rsidR="008F61A1" w:rsidRPr="008F61A1" w:rsidRDefault="008F61A1" w:rsidP="008F61A1">
            <w:pPr>
              <w:spacing w:after="0"/>
              <w:jc w:val="center"/>
              <w:rPr>
                <w:rFonts w:ascii="Arial" w:hAnsi="Arial" w:cs="Arial"/>
                <w:sz w:val="18"/>
                <w:szCs w:val="18"/>
              </w:rPr>
            </w:pPr>
            <w:r>
              <w:rPr>
                <w:rFonts w:ascii="Arial" w:hAnsi="Arial" w:cs="Arial"/>
                <w:sz w:val="18"/>
                <w:szCs w:val="18"/>
              </w:rPr>
              <w:t>Опытный отсек</w:t>
            </w:r>
          </w:p>
        </w:tc>
        <w:tc>
          <w:tcPr>
            <w:tcW w:w="1276" w:type="dxa"/>
            <w:vAlign w:val="center"/>
          </w:tcPr>
          <w:p w14:paraId="17A5CF63" w14:textId="25924A68" w:rsidR="008F61A1" w:rsidRPr="005A2538" w:rsidRDefault="008F61A1" w:rsidP="008F61A1">
            <w:pPr>
              <w:spacing w:after="0"/>
              <w:jc w:val="center"/>
              <w:rPr>
                <w:rFonts w:ascii="Arial" w:hAnsi="Arial" w:cs="Arial"/>
                <w:sz w:val="18"/>
                <w:szCs w:val="18"/>
              </w:rPr>
            </w:pPr>
            <w:r>
              <w:rPr>
                <w:rFonts w:ascii="Arial" w:hAnsi="Arial" w:cs="Arial"/>
                <w:sz w:val="18"/>
                <w:szCs w:val="18"/>
              </w:rPr>
              <w:t>250,0</w:t>
            </w:r>
          </w:p>
        </w:tc>
        <w:tc>
          <w:tcPr>
            <w:tcW w:w="851" w:type="dxa"/>
            <w:vAlign w:val="center"/>
          </w:tcPr>
          <w:p w14:paraId="4F11B552" w14:textId="0253FCD1" w:rsidR="008F61A1" w:rsidRPr="005A2538" w:rsidRDefault="008F61A1" w:rsidP="008F61A1">
            <w:pPr>
              <w:spacing w:after="0"/>
              <w:jc w:val="center"/>
              <w:rPr>
                <w:rFonts w:ascii="Arial" w:hAnsi="Arial" w:cs="Arial"/>
                <w:sz w:val="18"/>
                <w:szCs w:val="18"/>
              </w:rPr>
            </w:pPr>
            <w:r>
              <w:rPr>
                <w:rFonts w:ascii="Arial" w:hAnsi="Arial" w:cs="Arial"/>
                <w:sz w:val="18"/>
                <w:szCs w:val="18"/>
              </w:rPr>
              <w:t>128,9</w:t>
            </w:r>
          </w:p>
        </w:tc>
        <w:tc>
          <w:tcPr>
            <w:tcW w:w="690" w:type="dxa"/>
            <w:vAlign w:val="center"/>
          </w:tcPr>
          <w:p w14:paraId="7565F901" w14:textId="77777777" w:rsidR="008F61A1" w:rsidRPr="00732B68" w:rsidRDefault="008F61A1" w:rsidP="008F61A1">
            <w:pPr>
              <w:spacing w:after="0"/>
              <w:jc w:val="center"/>
              <w:rPr>
                <w:rFonts w:ascii="Arial" w:hAnsi="Arial" w:cs="Arial"/>
                <w:sz w:val="18"/>
                <w:szCs w:val="18"/>
              </w:rPr>
            </w:pPr>
          </w:p>
        </w:tc>
        <w:tc>
          <w:tcPr>
            <w:tcW w:w="690" w:type="dxa"/>
            <w:vAlign w:val="center"/>
          </w:tcPr>
          <w:p w14:paraId="640EA2FB" w14:textId="37965D03" w:rsidR="008F61A1" w:rsidRPr="00732B68" w:rsidRDefault="008F61A1" w:rsidP="008F61A1">
            <w:pPr>
              <w:spacing w:after="0"/>
              <w:jc w:val="center"/>
              <w:rPr>
                <w:rFonts w:ascii="Arial" w:hAnsi="Arial" w:cs="Arial"/>
                <w:sz w:val="18"/>
                <w:szCs w:val="18"/>
              </w:rPr>
            </w:pPr>
            <w:r>
              <w:rPr>
                <w:rFonts w:ascii="Arial" w:hAnsi="Arial" w:cs="Arial"/>
                <w:sz w:val="18"/>
                <w:szCs w:val="18"/>
              </w:rPr>
              <w:t>128,9</w:t>
            </w:r>
          </w:p>
        </w:tc>
        <w:tc>
          <w:tcPr>
            <w:tcW w:w="690" w:type="dxa"/>
            <w:vAlign w:val="center"/>
          </w:tcPr>
          <w:p w14:paraId="208F6EB2" w14:textId="77777777" w:rsidR="008F61A1" w:rsidRPr="00732B68" w:rsidRDefault="008F61A1" w:rsidP="008F61A1">
            <w:pPr>
              <w:spacing w:after="0"/>
              <w:jc w:val="center"/>
              <w:rPr>
                <w:rFonts w:ascii="Arial" w:hAnsi="Arial" w:cs="Arial"/>
                <w:sz w:val="18"/>
                <w:szCs w:val="18"/>
              </w:rPr>
            </w:pPr>
          </w:p>
        </w:tc>
        <w:tc>
          <w:tcPr>
            <w:tcW w:w="690" w:type="dxa"/>
            <w:vAlign w:val="center"/>
          </w:tcPr>
          <w:p w14:paraId="399671A4" w14:textId="77777777" w:rsidR="008F61A1" w:rsidRPr="00732B68" w:rsidRDefault="008F61A1" w:rsidP="008F61A1">
            <w:pPr>
              <w:spacing w:after="0"/>
              <w:jc w:val="center"/>
              <w:rPr>
                <w:rFonts w:ascii="Arial" w:hAnsi="Arial" w:cs="Arial"/>
                <w:b/>
                <w:sz w:val="18"/>
                <w:szCs w:val="18"/>
              </w:rPr>
            </w:pPr>
          </w:p>
        </w:tc>
        <w:tc>
          <w:tcPr>
            <w:tcW w:w="690" w:type="dxa"/>
            <w:vAlign w:val="center"/>
          </w:tcPr>
          <w:p w14:paraId="5B926549" w14:textId="77777777" w:rsidR="008F61A1" w:rsidRPr="00732B68" w:rsidRDefault="008F61A1" w:rsidP="008F61A1">
            <w:pPr>
              <w:spacing w:after="0"/>
              <w:jc w:val="center"/>
              <w:rPr>
                <w:rFonts w:ascii="Arial" w:hAnsi="Arial" w:cs="Arial"/>
                <w:sz w:val="18"/>
                <w:szCs w:val="18"/>
              </w:rPr>
            </w:pPr>
          </w:p>
        </w:tc>
        <w:tc>
          <w:tcPr>
            <w:tcW w:w="690" w:type="dxa"/>
            <w:vAlign w:val="center"/>
          </w:tcPr>
          <w:p w14:paraId="1A449104" w14:textId="77777777" w:rsidR="008F61A1" w:rsidRPr="00732B68" w:rsidRDefault="008F61A1" w:rsidP="008F61A1">
            <w:pPr>
              <w:spacing w:after="0"/>
              <w:jc w:val="center"/>
              <w:rPr>
                <w:rFonts w:ascii="Arial" w:hAnsi="Arial" w:cs="Arial"/>
                <w:sz w:val="18"/>
                <w:szCs w:val="18"/>
              </w:rPr>
            </w:pPr>
          </w:p>
        </w:tc>
        <w:tc>
          <w:tcPr>
            <w:tcW w:w="690" w:type="dxa"/>
            <w:vAlign w:val="center"/>
          </w:tcPr>
          <w:p w14:paraId="537C04B8" w14:textId="77777777" w:rsidR="008F61A1" w:rsidRPr="00732B68" w:rsidRDefault="008F61A1" w:rsidP="008F61A1">
            <w:pPr>
              <w:spacing w:after="0"/>
              <w:jc w:val="center"/>
              <w:rPr>
                <w:rFonts w:ascii="Arial" w:hAnsi="Arial" w:cs="Arial"/>
                <w:sz w:val="18"/>
                <w:szCs w:val="18"/>
              </w:rPr>
            </w:pPr>
          </w:p>
        </w:tc>
        <w:tc>
          <w:tcPr>
            <w:tcW w:w="691" w:type="dxa"/>
            <w:vAlign w:val="center"/>
          </w:tcPr>
          <w:p w14:paraId="57CDDE82" w14:textId="77777777" w:rsidR="008F61A1" w:rsidRPr="00732B68" w:rsidRDefault="008F61A1" w:rsidP="008F61A1">
            <w:pPr>
              <w:spacing w:after="0"/>
              <w:jc w:val="center"/>
              <w:rPr>
                <w:rFonts w:ascii="Arial" w:hAnsi="Arial" w:cs="Arial"/>
                <w:sz w:val="18"/>
                <w:szCs w:val="18"/>
              </w:rPr>
            </w:pPr>
          </w:p>
        </w:tc>
      </w:tr>
      <w:tr w:rsidR="008F61A1" w:rsidRPr="005A2538" w14:paraId="1B351007" w14:textId="77777777" w:rsidTr="008F61A1">
        <w:tc>
          <w:tcPr>
            <w:tcW w:w="1696" w:type="dxa"/>
            <w:vAlign w:val="center"/>
          </w:tcPr>
          <w:p w14:paraId="34417D6F" w14:textId="2CF6C0B2" w:rsidR="008F61A1" w:rsidRPr="008F61A1" w:rsidRDefault="008F61A1" w:rsidP="008F61A1">
            <w:pPr>
              <w:spacing w:after="0"/>
              <w:jc w:val="center"/>
              <w:rPr>
                <w:rFonts w:ascii="Arial" w:hAnsi="Arial" w:cs="Arial"/>
                <w:sz w:val="18"/>
                <w:szCs w:val="18"/>
              </w:rPr>
            </w:pPr>
            <w:r>
              <w:rPr>
                <w:rFonts w:ascii="Arial" w:hAnsi="Arial" w:cs="Arial"/>
                <w:sz w:val="18"/>
                <w:szCs w:val="18"/>
              </w:rPr>
              <w:t>Основной отсек</w:t>
            </w:r>
          </w:p>
        </w:tc>
        <w:tc>
          <w:tcPr>
            <w:tcW w:w="1276" w:type="dxa"/>
            <w:vAlign w:val="center"/>
          </w:tcPr>
          <w:p w14:paraId="4F75E8D6" w14:textId="783D3D76" w:rsidR="008F61A1" w:rsidRPr="005A2538" w:rsidRDefault="008F61A1" w:rsidP="008F61A1">
            <w:pPr>
              <w:spacing w:after="0"/>
              <w:jc w:val="center"/>
              <w:rPr>
                <w:rFonts w:ascii="Arial" w:hAnsi="Arial" w:cs="Arial"/>
                <w:sz w:val="18"/>
                <w:szCs w:val="18"/>
              </w:rPr>
            </w:pPr>
            <w:r>
              <w:rPr>
                <w:rFonts w:ascii="Arial" w:hAnsi="Arial" w:cs="Arial"/>
                <w:sz w:val="18"/>
                <w:szCs w:val="18"/>
              </w:rPr>
              <w:t>250,0</w:t>
            </w:r>
          </w:p>
        </w:tc>
        <w:tc>
          <w:tcPr>
            <w:tcW w:w="851" w:type="dxa"/>
            <w:vAlign w:val="center"/>
          </w:tcPr>
          <w:p w14:paraId="79722797" w14:textId="47E416BE" w:rsidR="008F61A1" w:rsidRPr="005A2538" w:rsidRDefault="008F61A1" w:rsidP="008F61A1">
            <w:pPr>
              <w:spacing w:after="0"/>
              <w:jc w:val="center"/>
              <w:rPr>
                <w:rFonts w:ascii="Arial" w:hAnsi="Arial" w:cs="Arial"/>
                <w:sz w:val="18"/>
                <w:szCs w:val="18"/>
              </w:rPr>
            </w:pPr>
            <w:r>
              <w:rPr>
                <w:rFonts w:ascii="Arial" w:hAnsi="Arial" w:cs="Arial"/>
                <w:sz w:val="18"/>
                <w:szCs w:val="18"/>
              </w:rPr>
              <w:t>1457,1</w:t>
            </w:r>
          </w:p>
        </w:tc>
        <w:tc>
          <w:tcPr>
            <w:tcW w:w="690" w:type="dxa"/>
            <w:vAlign w:val="center"/>
          </w:tcPr>
          <w:p w14:paraId="2B65C17F" w14:textId="77777777" w:rsidR="008F61A1" w:rsidRPr="00732B68" w:rsidRDefault="008F61A1" w:rsidP="008F61A1">
            <w:pPr>
              <w:spacing w:after="0"/>
              <w:jc w:val="center"/>
              <w:rPr>
                <w:rFonts w:ascii="Arial" w:hAnsi="Arial" w:cs="Arial"/>
                <w:sz w:val="18"/>
                <w:szCs w:val="18"/>
              </w:rPr>
            </w:pPr>
          </w:p>
        </w:tc>
        <w:tc>
          <w:tcPr>
            <w:tcW w:w="690" w:type="dxa"/>
            <w:vAlign w:val="center"/>
          </w:tcPr>
          <w:p w14:paraId="79BCDF81" w14:textId="34117D9B" w:rsidR="008F61A1" w:rsidRPr="00732B68" w:rsidRDefault="008F61A1" w:rsidP="008F61A1">
            <w:pPr>
              <w:spacing w:after="0"/>
              <w:jc w:val="center"/>
              <w:rPr>
                <w:rFonts w:ascii="Arial" w:hAnsi="Arial" w:cs="Arial"/>
                <w:sz w:val="18"/>
                <w:szCs w:val="18"/>
              </w:rPr>
            </w:pPr>
            <w:r>
              <w:rPr>
                <w:rFonts w:ascii="Arial" w:hAnsi="Arial" w:cs="Arial"/>
                <w:sz w:val="18"/>
                <w:szCs w:val="18"/>
              </w:rPr>
              <w:t>58,0</w:t>
            </w:r>
          </w:p>
        </w:tc>
        <w:tc>
          <w:tcPr>
            <w:tcW w:w="690" w:type="dxa"/>
            <w:vAlign w:val="center"/>
          </w:tcPr>
          <w:p w14:paraId="5DD744CF" w14:textId="5374A190" w:rsidR="008F61A1" w:rsidRPr="00732B68" w:rsidRDefault="008F61A1" w:rsidP="008F61A1">
            <w:pPr>
              <w:spacing w:after="0"/>
              <w:jc w:val="center"/>
              <w:rPr>
                <w:rFonts w:ascii="Arial" w:hAnsi="Arial" w:cs="Arial"/>
                <w:sz w:val="18"/>
                <w:szCs w:val="18"/>
              </w:rPr>
            </w:pPr>
            <w:r>
              <w:rPr>
                <w:rFonts w:ascii="Arial" w:hAnsi="Arial" w:cs="Arial"/>
                <w:sz w:val="18"/>
                <w:szCs w:val="18"/>
              </w:rPr>
              <w:t>250,0</w:t>
            </w:r>
          </w:p>
        </w:tc>
        <w:tc>
          <w:tcPr>
            <w:tcW w:w="690" w:type="dxa"/>
            <w:vAlign w:val="center"/>
          </w:tcPr>
          <w:p w14:paraId="2677973C" w14:textId="611B7BC8" w:rsidR="008F61A1" w:rsidRPr="00732B68" w:rsidRDefault="008F61A1" w:rsidP="008F61A1">
            <w:pPr>
              <w:spacing w:after="0"/>
              <w:jc w:val="center"/>
              <w:rPr>
                <w:rFonts w:ascii="Arial" w:hAnsi="Arial" w:cs="Arial"/>
                <w:b/>
                <w:sz w:val="18"/>
                <w:szCs w:val="18"/>
              </w:rPr>
            </w:pPr>
            <w:r>
              <w:rPr>
                <w:rFonts w:ascii="Arial" w:hAnsi="Arial" w:cs="Arial"/>
                <w:sz w:val="18"/>
                <w:szCs w:val="18"/>
              </w:rPr>
              <w:t>250,0</w:t>
            </w:r>
          </w:p>
        </w:tc>
        <w:tc>
          <w:tcPr>
            <w:tcW w:w="690" w:type="dxa"/>
            <w:vAlign w:val="center"/>
          </w:tcPr>
          <w:p w14:paraId="54F1B110" w14:textId="7668925A" w:rsidR="008F61A1" w:rsidRPr="00732B68" w:rsidRDefault="008F61A1" w:rsidP="008F61A1">
            <w:pPr>
              <w:spacing w:after="0"/>
              <w:jc w:val="center"/>
              <w:rPr>
                <w:rFonts w:ascii="Arial" w:hAnsi="Arial" w:cs="Arial"/>
                <w:sz w:val="18"/>
                <w:szCs w:val="18"/>
              </w:rPr>
            </w:pPr>
            <w:r>
              <w:rPr>
                <w:rFonts w:ascii="Arial" w:hAnsi="Arial" w:cs="Arial"/>
                <w:sz w:val="18"/>
                <w:szCs w:val="18"/>
              </w:rPr>
              <w:t>250,0</w:t>
            </w:r>
          </w:p>
        </w:tc>
        <w:tc>
          <w:tcPr>
            <w:tcW w:w="690" w:type="dxa"/>
            <w:vAlign w:val="center"/>
          </w:tcPr>
          <w:p w14:paraId="57228B9A" w14:textId="24C379B6" w:rsidR="008F61A1" w:rsidRPr="00732B68" w:rsidRDefault="008F61A1" w:rsidP="008F61A1">
            <w:pPr>
              <w:spacing w:after="0"/>
              <w:jc w:val="center"/>
              <w:rPr>
                <w:rFonts w:ascii="Arial" w:hAnsi="Arial" w:cs="Arial"/>
                <w:sz w:val="18"/>
                <w:szCs w:val="18"/>
              </w:rPr>
            </w:pPr>
            <w:r>
              <w:rPr>
                <w:rFonts w:ascii="Arial" w:hAnsi="Arial" w:cs="Arial"/>
                <w:sz w:val="18"/>
                <w:szCs w:val="18"/>
              </w:rPr>
              <w:t>250,0</w:t>
            </w:r>
          </w:p>
        </w:tc>
        <w:tc>
          <w:tcPr>
            <w:tcW w:w="690" w:type="dxa"/>
            <w:vAlign w:val="center"/>
          </w:tcPr>
          <w:p w14:paraId="63527626" w14:textId="7A210E0F" w:rsidR="008F61A1" w:rsidRPr="00732B68" w:rsidRDefault="008F61A1" w:rsidP="008F61A1">
            <w:pPr>
              <w:spacing w:after="0"/>
              <w:jc w:val="center"/>
              <w:rPr>
                <w:rFonts w:ascii="Arial" w:hAnsi="Arial" w:cs="Arial"/>
                <w:sz w:val="18"/>
                <w:szCs w:val="18"/>
              </w:rPr>
            </w:pPr>
            <w:r>
              <w:rPr>
                <w:rFonts w:ascii="Arial" w:hAnsi="Arial" w:cs="Arial"/>
                <w:sz w:val="18"/>
                <w:szCs w:val="18"/>
              </w:rPr>
              <w:t>250,0</w:t>
            </w:r>
          </w:p>
        </w:tc>
        <w:tc>
          <w:tcPr>
            <w:tcW w:w="691" w:type="dxa"/>
            <w:vAlign w:val="center"/>
          </w:tcPr>
          <w:p w14:paraId="6D8B7C86" w14:textId="7F4B61CB" w:rsidR="008F61A1" w:rsidRPr="00732B68" w:rsidRDefault="008F61A1" w:rsidP="008F61A1">
            <w:pPr>
              <w:spacing w:after="0"/>
              <w:jc w:val="center"/>
              <w:rPr>
                <w:rFonts w:ascii="Arial" w:hAnsi="Arial" w:cs="Arial"/>
                <w:sz w:val="18"/>
                <w:szCs w:val="18"/>
              </w:rPr>
            </w:pPr>
            <w:r>
              <w:rPr>
                <w:rFonts w:ascii="Arial" w:hAnsi="Arial" w:cs="Arial"/>
                <w:sz w:val="18"/>
                <w:szCs w:val="18"/>
              </w:rPr>
              <w:t>149,1</w:t>
            </w:r>
          </w:p>
        </w:tc>
      </w:tr>
      <w:tr w:rsidR="008F61A1" w:rsidRPr="005A2538" w14:paraId="49F40F72" w14:textId="77777777" w:rsidTr="008F61A1">
        <w:tc>
          <w:tcPr>
            <w:tcW w:w="1696" w:type="dxa"/>
            <w:vAlign w:val="center"/>
          </w:tcPr>
          <w:p w14:paraId="7C7E0E20" w14:textId="437D1F54" w:rsidR="008F61A1" w:rsidRPr="008F61A1" w:rsidRDefault="008F61A1" w:rsidP="008F61A1">
            <w:pPr>
              <w:spacing w:after="0"/>
              <w:jc w:val="center"/>
              <w:rPr>
                <w:rFonts w:ascii="Arial" w:hAnsi="Arial" w:cs="Arial"/>
                <w:b/>
                <w:sz w:val="18"/>
                <w:szCs w:val="18"/>
              </w:rPr>
            </w:pPr>
            <w:r w:rsidRPr="008F61A1">
              <w:rPr>
                <w:rFonts w:ascii="Arial" w:hAnsi="Arial" w:cs="Arial"/>
                <w:b/>
                <w:sz w:val="18"/>
                <w:szCs w:val="18"/>
              </w:rPr>
              <w:t>Итого, тонн:</w:t>
            </w:r>
          </w:p>
        </w:tc>
        <w:tc>
          <w:tcPr>
            <w:tcW w:w="1276" w:type="dxa"/>
            <w:vAlign w:val="center"/>
          </w:tcPr>
          <w:p w14:paraId="0AF0D35F" w14:textId="3C2DAAFC" w:rsidR="008F61A1" w:rsidRPr="008F61A1" w:rsidRDefault="008F61A1" w:rsidP="008F61A1">
            <w:pPr>
              <w:spacing w:after="0"/>
              <w:jc w:val="center"/>
              <w:rPr>
                <w:rFonts w:ascii="Arial" w:hAnsi="Arial" w:cs="Arial"/>
                <w:b/>
                <w:sz w:val="18"/>
                <w:szCs w:val="18"/>
              </w:rPr>
            </w:pPr>
            <w:r w:rsidRPr="008F61A1">
              <w:rPr>
                <w:rFonts w:ascii="Arial" w:hAnsi="Arial" w:cs="Arial"/>
                <w:b/>
                <w:sz w:val="18"/>
                <w:szCs w:val="18"/>
              </w:rPr>
              <w:t>250,0</w:t>
            </w:r>
          </w:p>
        </w:tc>
        <w:tc>
          <w:tcPr>
            <w:tcW w:w="851" w:type="dxa"/>
            <w:vAlign w:val="center"/>
          </w:tcPr>
          <w:p w14:paraId="53E98CCC" w14:textId="4712EFAB" w:rsidR="008F61A1" w:rsidRPr="008F61A1" w:rsidRDefault="008F61A1" w:rsidP="008F61A1">
            <w:pPr>
              <w:spacing w:after="0"/>
              <w:jc w:val="center"/>
              <w:rPr>
                <w:rFonts w:ascii="Arial" w:hAnsi="Arial" w:cs="Arial"/>
                <w:b/>
                <w:sz w:val="18"/>
                <w:szCs w:val="18"/>
              </w:rPr>
            </w:pPr>
            <w:r>
              <w:rPr>
                <w:rFonts w:ascii="Arial" w:hAnsi="Arial" w:cs="Arial"/>
                <w:b/>
                <w:sz w:val="18"/>
                <w:szCs w:val="18"/>
              </w:rPr>
              <w:t>1800,7</w:t>
            </w:r>
          </w:p>
        </w:tc>
        <w:tc>
          <w:tcPr>
            <w:tcW w:w="690" w:type="dxa"/>
            <w:vAlign w:val="center"/>
            <w:hideMark/>
          </w:tcPr>
          <w:p w14:paraId="41CB4B2C" w14:textId="0203E84A" w:rsidR="008F61A1" w:rsidRPr="008F61A1" w:rsidRDefault="008F61A1" w:rsidP="008F61A1">
            <w:pPr>
              <w:spacing w:after="0"/>
              <w:jc w:val="center"/>
              <w:rPr>
                <w:rFonts w:ascii="Arial" w:hAnsi="Arial" w:cs="Arial"/>
                <w:b/>
                <w:sz w:val="18"/>
                <w:szCs w:val="18"/>
              </w:rPr>
            </w:pPr>
            <w:r>
              <w:rPr>
                <w:rFonts w:ascii="Arial" w:hAnsi="Arial" w:cs="Arial"/>
                <w:b/>
                <w:sz w:val="18"/>
                <w:szCs w:val="18"/>
              </w:rPr>
              <w:t>151,6</w:t>
            </w:r>
          </w:p>
        </w:tc>
        <w:tc>
          <w:tcPr>
            <w:tcW w:w="690" w:type="dxa"/>
            <w:vAlign w:val="center"/>
          </w:tcPr>
          <w:p w14:paraId="2F0FA164" w14:textId="3EE808B7" w:rsidR="008F61A1" w:rsidRPr="008F61A1" w:rsidRDefault="008F61A1" w:rsidP="008F61A1">
            <w:pPr>
              <w:spacing w:after="0"/>
              <w:jc w:val="center"/>
              <w:rPr>
                <w:rFonts w:ascii="Arial" w:hAnsi="Arial" w:cs="Arial"/>
                <w:b/>
                <w:sz w:val="18"/>
                <w:szCs w:val="18"/>
              </w:rPr>
            </w:pPr>
            <w:r w:rsidRPr="008F61A1">
              <w:rPr>
                <w:rFonts w:ascii="Arial" w:hAnsi="Arial" w:cs="Arial"/>
                <w:b/>
                <w:sz w:val="18"/>
                <w:szCs w:val="18"/>
              </w:rPr>
              <w:t>250,0</w:t>
            </w:r>
          </w:p>
        </w:tc>
        <w:tc>
          <w:tcPr>
            <w:tcW w:w="690" w:type="dxa"/>
            <w:vAlign w:val="center"/>
          </w:tcPr>
          <w:p w14:paraId="05AF3AF8" w14:textId="3612AAEC" w:rsidR="008F61A1" w:rsidRPr="008F61A1" w:rsidRDefault="008F61A1" w:rsidP="008F61A1">
            <w:pPr>
              <w:spacing w:after="0"/>
              <w:jc w:val="center"/>
              <w:rPr>
                <w:rFonts w:ascii="Arial" w:hAnsi="Arial" w:cs="Arial"/>
                <w:b/>
                <w:sz w:val="18"/>
                <w:szCs w:val="18"/>
              </w:rPr>
            </w:pPr>
            <w:r w:rsidRPr="008F61A1">
              <w:rPr>
                <w:rFonts w:ascii="Arial" w:hAnsi="Arial" w:cs="Arial"/>
                <w:b/>
                <w:sz w:val="18"/>
                <w:szCs w:val="18"/>
              </w:rPr>
              <w:t>250,0</w:t>
            </w:r>
          </w:p>
        </w:tc>
        <w:tc>
          <w:tcPr>
            <w:tcW w:w="690" w:type="dxa"/>
            <w:vAlign w:val="center"/>
          </w:tcPr>
          <w:p w14:paraId="2E75F411" w14:textId="223CD7A6" w:rsidR="008F61A1" w:rsidRPr="008F61A1" w:rsidRDefault="008F61A1" w:rsidP="008F61A1">
            <w:pPr>
              <w:spacing w:after="0"/>
              <w:jc w:val="center"/>
              <w:rPr>
                <w:rFonts w:ascii="Arial" w:hAnsi="Arial" w:cs="Arial"/>
                <w:b/>
                <w:sz w:val="18"/>
                <w:szCs w:val="18"/>
              </w:rPr>
            </w:pPr>
            <w:r w:rsidRPr="008F61A1">
              <w:rPr>
                <w:rFonts w:ascii="Arial" w:hAnsi="Arial" w:cs="Arial"/>
                <w:b/>
                <w:sz w:val="18"/>
                <w:szCs w:val="18"/>
              </w:rPr>
              <w:t>250,0</w:t>
            </w:r>
          </w:p>
        </w:tc>
        <w:tc>
          <w:tcPr>
            <w:tcW w:w="690" w:type="dxa"/>
            <w:vAlign w:val="center"/>
          </w:tcPr>
          <w:p w14:paraId="7E20FDF3" w14:textId="1329B707" w:rsidR="008F61A1" w:rsidRPr="008F61A1" w:rsidRDefault="008F61A1" w:rsidP="008F61A1">
            <w:pPr>
              <w:spacing w:after="0"/>
              <w:jc w:val="center"/>
              <w:rPr>
                <w:rFonts w:ascii="Arial" w:hAnsi="Arial" w:cs="Arial"/>
                <w:b/>
                <w:sz w:val="18"/>
                <w:szCs w:val="18"/>
              </w:rPr>
            </w:pPr>
            <w:r w:rsidRPr="008F61A1">
              <w:rPr>
                <w:rFonts w:ascii="Arial" w:hAnsi="Arial" w:cs="Arial"/>
                <w:b/>
                <w:sz w:val="18"/>
                <w:szCs w:val="18"/>
              </w:rPr>
              <w:t>250,0</w:t>
            </w:r>
          </w:p>
        </w:tc>
        <w:tc>
          <w:tcPr>
            <w:tcW w:w="690" w:type="dxa"/>
            <w:vAlign w:val="center"/>
          </w:tcPr>
          <w:p w14:paraId="52BB41F2" w14:textId="425F321A" w:rsidR="008F61A1" w:rsidRPr="008F61A1" w:rsidRDefault="008F61A1" w:rsidP="008F61A1">
            <w:pPr>
              <w:spacing w:after="0"/>
              <w:jc w:val="center"/>
              <w:rPr>
                <w:rFonts w:ascii="Arial" w:hAnsi="Arial" w:cs="Arial"/>
                <w:b/>
                <w:sz w:val="18"/>
                <w:szCs w:val="18"/>
              </w:rPr>
            </w:pPr>
            <w:r w:rsidRPr="008F61A1">
              <w:rPr>
                <w:rFonts w:ascii="Arial" w:hAnsi="Arial" w:cs="Arial"/>
                <w:b/>
                <w:sz w:val="18"/>
                <w:szCs w:val="18"/>
              </w:rPr>
              <w:t>250,0</w:t>
            </w:r>
          </w:p>
        </w:tc>
        <w:tc>
          <w:tcPr>
            <w:tcW w:w="690" w:type="dxa"/>
            <w:vAlign w:val="center"/>
          </w:tcPr>
          <w:p w14:paraId="74DDC5B1" w14:textId="5911EFE0" w:rsidR="008F61A1" w:rsidRPr="008F61A1" w:rsidRDefault="008F61A1" w:rsidP="008F61A1">
            <w:pPr>
              <w:spacing w:after="0"/>
              <w:jc w:val="center"/>
              <w:rPr>
                <w:rFonts w:ascii="Arial" w:hAnsi="Arial" w:cs="Arial"/>
                <w:b/>
                <w:sz w:val="18"/>
                <w:szCs w:val="18"/>
              </w:rPr>
            </w:pPr>
            <w:r w:rsidRPr="008F61A1">
              <w:rPr>
                <w:rFonts w:ascii="Arial" w:hAnsi="Arial" w:cs="Arial"/>
                <w:b/>
                <w:sz w:val="18"/>
                <w:szCs w:val="18"/>
              </w:rPr>
              <w:t>250,0</w:t>
            </w:r>
          </w:p>
        </w:tc>
        <w:tc>
          <w:tcPr>
            <w:tcW w:w="691" w:type="dxa"/>
            <w:vAlign w:val="center"/>
          </w:tcPr>
          <w:p w14:paraId="7AF5FCE6" w14:textId="59F07C70" w:rsidR="008F61A1" w:rsidRPr="008F61A1" w:rsidRDefault="008F61A1" w:rsidP="008F61A1">
            <w:pPr>
              <w:spacing w:after="0"/>
              <w:jc w:val="center"/>
              <w:rPr>
                <w:rFonts w:ascii="Arial" w:hAnsi="Arial" w:cs="Arial"/>
                <w:b/>
                <w:sz w:val="18"/>
                <w:szCs w:val="18"/>
              </w:rPr>
            </w:pPr>
            <w:r>
              <w:rPr>
                <w:rFonts w:ascii="Arial" w:hAnsi="Arial" w:cs="Arial"/>
                <w:b/>
                <w:sz w:val="18"/>
                <w:szCs w:val="18"/>
              </w:rPr>
              <w:t>149,1</w:t>
            </w:r>
          </w:p>
        </w:tc>
      </w:tr>
      <w:tr w:rsidR="008F61A1" w:rsidRPr="005A2538" w14:paraId="68D87B3B" w14:textId="77777777" w:rsidTr="008F61A1">
        <w:tc>
          <w:tcPr>
            <w:tcW w:w="1696" w:type="dxa"/>
            <w:vAlign w:val="center"/>
          </w:tcPr>
          <w:p w14:paraId="3301670D" w14:textId="0EB915F9" w:rsidR="008F61A1" w:rsidRPr="005A2538" w:rsidRDefault="008F61A1" w:rsidP="008F61A1">
            <w:pPr>
              <w:spacing w:after="0"/>
              <w:rPr>
                <w:rFonts w:ascii="Arial" w:hAnsi="Arial" w:cs="Arial"/>
                <w:sz w:val="18"/>
                <w:szCs w:val="18"/>
              </w:rPr>
            </w:pPr>
            <w:r w:rsidRPr="008F61A1">
              <w:rPr>
                <w:rFonts w:ascii="Arial" w:hAnsi="Arial" w:cs="Arial"/>
                <w:sz w:val="18"/>
                <w:szCs w:val="18"/>
              </w:rPr>
              <w:t>Объем</w:t>
            </w:r>
            <w:r>
              <w:rPr>
                <w:rFonts w:ascii="Arial" w:hAnsi="Arial" w:cs="Arial"/>
                <w:sz w:val="18"/>
                <w:szCs w:val="18"/>
              </w:rPr>
              <w:t xml:space="preserve"> </w:t>
            </w:r>
            <w:r w:rsidRPr="008F61A1">
              <w:rPr>
                <w:rFonts w:ascii="Arial" w:hAnsi="Arial" w:cs="Arial"/>
                <w:sz w:val="18"/>
                <w:szCs w:val="18"/>
              </w:rPr>
              <w:t>извлекаемой</w:t>
            </w:r>
            <w:r>
              <w:rPr>
                <w:rFonts w:ascii="Arial" w:hAnsi="Arial" w:cs="Arial"/>
                <w:sz w:val="18"/>
                <w:szCs w:val="18"/>
              </w:rPr>
              <w:t xml:space="preserve"> </w:t>
            </w:r>
            <w:r w:rsidRPr="008F61A1">
              <w:rPr>
                <w:rFonts w:ascii="Arial" w:hAnsi="Arial" w:cs="Arial"/>
                <w:sz w:val="18"/>
                <w:szCs w:val="18"/>
              </w:rPr>
              <w:t>горной массы,</w:t>
            </w:r>
            <w:r>
              <w:rPr>
                <w:rFonts w:ascii="Arial" w:hAnsi="Arial" w:cs="Arial"/>
                <w:sz w:val="18"/>
                <w:szCs w:val="18"/>
              </w:rPr>
              <w:t xml:space="preserve"> </w:t>
            </w:r>
            <w:r w:rsidRPr="008F61A1">
              <w:rPr>
                <w:rFonts w:ascii="Arial" w:hAnsi="Arial" w:cs="Arial"/>
                <w:sz w:val="18"/>
                <w:szCs w:val="18"/>
              </w:rPr>
              <w:t>в том числе:</w:t>
            </w:r>
          </w:p>
        </w:tc>
        <w:tc>
          <w:tcPr>
            <w:tcW w:w="1276" w:type="dxa"/>
            <w:vAlign w:val="center"/>
          </w:tcPr>
          <w:p w14:paraId="57DB2102" w14:textId="7336C21A" w:rsidR="008F61A1" w:rsidRPr="005A2538" w:rsidRDefault="008F61A1" w:rsidP="008F61A1">
            <w:pPr>
              <w:spacing w:after="0"/>
              <w:jc w:val="center"/>
              <w:rPr>
                <w:rFonts w:ascii="Arial" w:hAnsi="Arial" w:cs="Arial"/>
                <w:sz w:val="18"/>
                <w:szCs w:val="18"/>
              </w:rPr>
            </w:pPr>
          </w:p>
        </w:tc>
        <w:tc>
          <w:tcPr>
            <w:tcW w:w="851" w:type="dxa"/>
            <w:vAlign w:val="center"/>
          </w:tcPr>
          <w:p w14:paraId="0C8E27EA" w14:textId="23CBBCA4" w:rsidR="008F61A1" w:rsidRPr="005A2538" w:rsidRDefault="008F61A1" w:rsidP="008F61A1">
            <w:pPr>
              <w:spacing w:after="0"/>
              <w:jc w:val="center"/>
              <w:rPr>
                <w:rFonts w:ascii="Arial" w:hAnsi="Arial" w:cs="Arial"/>
                <w:sz w:val="18"/>
                <w:szCs w:val="18"/>
              </w:rPr>
            </w:pPr>
            <w:r>
              <w:rPr>
                <w:rFonts w:ascii="Arial" w:hAnsi="Arial" w:cs="Arial"/>
                <w:sz w:val="18"/>
                <w:szCs w:val="18"/>
              </w:rPr>
              <w:t>1078,3</w:t>
            </w:r>
          </w:p>
        </w:tc>
        <w:tc>
          <w:tcPr>
            <w:tcW w:w="690" w:type="dxa"/>
            <w:vAlign w:val="center"/>
            <w:hideMark/>
          </w:tcPr>
          <w:p w14:paraId="449DFBD9" w14:textId="52B0E2E6" w:rsidR="008F61A1" w:rsidRPr="00732B68" w:rsidRDefault="008F61A1" w:rsidP="008F61A1">
            <w:pPr>
              <w:spacing w:after="0"/>
              <w:jc w:val="center"/>
              <w:rPr>
                <w:rFonts w:ascii="Arial" w:hAnsi="Arial" w:cs="Arial"/>
                <w:sz w:val="18"/>
                <w:szCs w:val="18"/>
              </w:rPr>
            </w:pPr>
            <w:r>
              <w:rPr>
                <w:rFonts w:ascii="Arial" w:hAnsi="Arial" w:cs="Arial"/>
                <w:sz w:val="18"/>
                <w:szCs w:val="18"/>
              </w:rPr>
              <w:t>90,8</w:t>
            </w:r>
          </w:p>
        </w:tc>
        <w:tc>
          <w:tcPr>
            <w:tcW w:w="690" w:type="dxa"/>
            <w:vAlign w:val="center"/>
            <w:hideMark/>
          </w:tcPr>
          <w:p w14:paraId="7BD38460" w14:textId="26D2651F"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0" w:type="dxa"/>
            <w:vAlign w:val="center"/>
            <w:hideMark/>
          </w:tcPr>
          <w:p w14:paraId="7C8A6130" w14:textId="7B0F5837"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0" w:type="dxa"/>
            <w:vAlign w:val="center"/>
          </w:tcPr>
          <w:p w14:paraId="63BF7AA0" w14:textId="44F5B2BB"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0" w:type="dxa"/>
            <w:vAlign w:val="center"/>
          </w:tcPr>
          <w:p w14:paraId="43D046A2" w14:textId="01C884A6"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0" w:type="dxa"/>
            <w:vAlign w:val="center"/>
          </w:tcPr>
          <w:p w14:paraId="28328E05" w14:textId="6F16EFE5"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0" w:type="dxa"/>
            <w:vAlign w:val="center"/>
          </w:tcPr>
          <w:p w14:paraId="367F0F23" w14:textId="57F5C3A5"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1" w:type="dxa"/>
            <w:vAlign w:val="center"/>
          </w:tcPr>
          <w:p w14:paraId="437489D5" w14:textId="53F65143" w:rsidR="008F61A1" w:rsidRPr="00732B68" w:rsidRDefault="008F61A1" w:rsidP="008F61A1">
            <w:pPr>
              <w:spacing w:after="0"/>
              <w:jc w:val="center"/>
              <w:rPr>
                <w:rFonts w:ascii="Arial" w:hAnsi="Arial" w:cs="Arial"/>
                <w:sz w:val="18"/>
                <w:szCs w:val="18"/>
              </w:rPr>
            </w:pPr>
            <w:r>
              <w:rPr>
                <w:rFonts w:ascii="Arial" w:hAnsi="Arial" w:cs="Arial"/>
                <w:sz w:val="18"/>
                <w:szCs w:val="18"/>
              </w:rPr>
              <w:t>89,3</w:t>
            </w:r>
          </w:p>
        </w:tc>
      </w:tr>
      <w:tr w:rsidR="008F61A1" w:rsidRPr="005A2538" w14:paraId="2C26007E" w14:textId="77777777" w:rsidTr="008F61A1">
        <w:tc>
          <w:tcPr>
            <w:tcW w:w="1696" w:type="dxa"/>
            <w:vAlign w:val="center"/>
          </w:tcPr>
          <w:p w14:paraId="53FC71E1" w14:textId="290CBE3C" w:rsidR="008F61A1" w:rsidRPr="005A2538" w:rsidRDefault="008F61A1" w:rsidP="008F61A1">
            <w:pPr>
              <w:spacing w:after="0"/>
              <w:rPr>
                <w:rFonts w:ascii="Arial" w:hAnsi="Arial" w:cs="Arial"/>
                <w:sz w:val="18"/>
                <w:szCs w:val="18"/>
              </w:rPr>
            </w:pPr>
            <w:r w:rsidRPr="008F61A1">
              <w:rPr>
                <w:rFonts w:ascii="Arial" w:hAnsi="Arial" w:cs="Arial"/>
                <w:sz w:val="18"/>
                <w:szCs w:val="18"/>
              </w:rPr>
              <w:t>-</w:t>
            </w:r>
            <w:r>
              <w:rPr>
                <w:rFonts w:ascii="Arial" w:hAnsi="Arial" w:cs="Arial"/>
                <w:sz w:val="18"/>
                <w:szCs w:val="18"/>
              </w:rPr>
              <w:t xml:space="preserve"> </w:t>
            </w:r>
            <w:r w:rsidRPr="008F61A1">
              <w:rPr>
                <w:rFonts w:ascii="Arial" w:hAnsi="Arial" w:cs="Arial"/>
                <w:sz w:val="18"/>
                <w:szCs w:val="18"/>
              </w:rPr>
              <w:t>экскаваторным</w:t>
            </w:r>
            <w:r>
              <w:rPr>
                <w:rFonts w:ascii="Arial" w:hAnsi="Arial" w:cs="Arial"/>
                <w:sz w:val="18"/>
                <w:szCs w:val="18"/>
              </w:rPr>
              <w:t xml:space="preserve"> </w:t>
            </w:r>
            <w:r w:rsidRPr="008F61A1">
              <w:rPr>
                <w:rFonts w:ascii="Arial" w:hAnsi="Arial" w:cs="Arial"/>
                <w:sz w:val="18"/>
                <w:szCs w:val="18"/>
              </w:rPr>
              <w:t>способом</w:t>
            </w:r>
          </w:p>
        </w:tc>
        <w:tc>
          <w:tcPr>
            <w:tcW w:w="1276" w:type="dxa"/>
            <w:vAlign w:val="center"/>
          </w:tcPr>
          <w:p w14:paraId="16A9B0B6" w14:textId="0E334EFA" w:rsidR="008F61A1" w:rsidRPr="005A2538" w:rsidRDefault="008F61A1" w:rsidP="008F61A1">
            <w:pPr>
              <w:spacing w:after="0"/>
              <w:jc w:val="center"/>
              <w:rPr>
                <w:rFonts w:ascii="Arial" w:hAnsi="Arial" w:cs="Arial"/>
                <w:sz w:val="18"/>
                <w:szCs w:val="18"/>
              </w:rPr>
            </w:pPr>
          </w:p>
        </w:tc>
        <w:tc>
          <w:tcPr>
            <w:tcW w:w="851" w:type="dxa"/>
            <w:vAlign w:val="center"/>
          </w:tcPr>
          <w:p w14:paraId="06ED0625" w14:textId="0D070453" w:rsidR="008F61A1" w:rsidRPr="005A2538" w:rsidRDefault="008F61A1" w:rsidP="008F61A1">
            <w:pPr>
              <w:spacing w:after="0"/>
              <w:jc w:val="center"/>
              <w:rPr>
                <w:rFonts w:ascii="Arial" w:hAnsi="Arial" w:cs="Arial"/>
                <w:sz w:val="18"/>
                <w:szCs w:val="18"/>
              </w:rPr>
            </w:pPr>
            <w:r>
              <w:rPr>
                <w:rFonts w:ascii="Arial" w:hAnsi="Arial" w:cs="Arial"/>
                <w:sz w:val="18"/>
                <w:szCs w:val="18"/>
              </w:rPr>
              <w:t>90,8</w:t>
            </w:r>
          </w:p>
        </w:tc>
        <w:tc>
          <w:tcPr>
            <w:tcW w:w="690" w:type="dxa"/>
            <w:vAlign w:val="center"/>
            <w:hideMark/>
          </w:tcPr>
          <w:p w14:paraId="4E116C9E" w14:textId="50018864" w:rsidR="008F61A1" w:rsidRPr="00732B68" w:rsidRDefault="008F61A1" w:rsidP="008F61A1">
            <w:pPr>
              <w:spacing w:after="0"/>
              <w:jc w:val="center"/>
              <w:rPr>
                <w:rFonts w:ascii="Arial" w:hAnsi="Arial" w:cs="Arial"/>
                <w:sz w:val="18"/>
                <w:szCs w:val="18"/>
              </w:rPr>
            </w:pPr>
            <w:r>
              <w:rPr>
                <w:rFonts w:ascii="Arial" w:hAnsi="Arial" w:cs="Arial"/>
                <w:sz w:val="18"/>
                <w:szCs w:val="18"/>
              </w:rPr>
              <w:t>90,8</w:t>
            </w:r>
          </w:p>
        </w:tc>
        <w:tc>
          <w:tcPr>
            <w:tcW w:w="690" w:type="dxa"/>
            <w:vAlign w:val="center"/>
            <w:hideMark/>
          </w:tcPr>
          <w:p w14:paraId="0D80C590" w14:textId="77777777" w:rsidR="008F61A1" w:rsidRPr="00732B68" w:rsidRDefault="008F61A1" w:rsidP="008F61A1">
            <w:pPr>
              <w:spacing w:after="0"/>
              <w:jc w:val="center"/>
              <w:rPr>
                <w:rFonts w:ascii="Arial" w:hAnsi="Arial" w:cs="Arial"/>
                <w:sz w:val="18"/>
                <w:szCs w:val="18"/>
              </w:rPr>
            </w:pPr>
          </w:p>
        </w:tc>
        <w:tc>
          <w:tcPr>
            <w:tcW w:w="690" w:type="dxa"/>
            <w:vAlign w:val="center"/>
            <w:hideMark/>
          </w:tcPr>
          <w:p w14:paraId="2027E8D3" w14:textId="77777777" w:rsidR="008F61A1" w:rsidRPr="00732B68" w:rsidRDefault="008F61A1" w:rsidP="008F61A1">
            <w:pPr>
              <w:spacing w:after="0"/>
              <w:jc w:val="center"/>
              <w:rPr>
                <w:rFonts w:ascii="Arial" w:hAnsi="Arial" w:cs="Arial"/>
                <w:sz w:val="18"/>
                <w:szCs w:val="18"/>
              </w:rPr>
            </w:pPr>
          </w:p>
        </w:tc>
        <w:tc>
          <w:tcPr>
            <w:tcW w:w="690" w:type="dxa"/>
            <w:vAlign w:val="center"/>
          </w:tcPr>
          <w:p w14:paraId="361BB361" w14:textId="77777777" w:rsidR="008F61A1" w:rsidRPr="00732B68" w:rsidRDefault="008F61A1" w:rsidP="008F61A1">
            <w:pPr>
              <w:spacing w:after="0"/>
              <w:jc w:val="center"/>
              <w:rPr>
                <w:rFonts w:ascii="Arial" w:hAnsi="Arial" w:cs="Arial"/>
                <w:sz w:val="18"/>
                <w:szCs w:val="18"/>
              </w:rPr>
            </w:pPr>
          </w:p>
        </w:tc>
        <w:tc>
          <w:tcPr>
            <w:tcW w:w="690" w:type="dxa"/>
            <w:vAlign w:val="center"/>
          </w:tcPr>
          <w:p w14:paraId="5FBD6A13" w14:textId="77777777" w:rsidR="008F61A1" w:rsidRPr="00732B68" w:rsidRDefault="008F61A1" w:rsidP="008F61A1">
            <w:pPr>
              <w:spacing w:after="0"/>
              <w:jc w:val="center"/>
              <w:rPr>
                <w:rFonts w:ascii="Arial" w:hAnsi="Arial" w:cs="Arial"/>
                <w:sz w:val="18"/>
                <w:szCs w:val="18"/>
              </w:rPr>
            </w:pPr>
          </w:p>
        </w:tc>
        <w:tc>
          <w:tcPr>
            <w:tcW w:w="690" w:type="dxa"/>
            <w:vAlign w:val="center"/>
          </w:tcPr>
          <w:p w14:paraId="009B52F1" w14:textId="7AFC7424" w:rsidR="008F61A1" w:rsidRPr="00732B68" w:rsidRDefault="008F61A1" w:rsidP="008F61A1">
            <w:pPr>
              <w:spacing w:after="0"/>
              <w:jc w:val="center"/>
              <w:rPr>
                <w:rFonts w:ascii="Arial" w:hAnsi="Arial" w:cs="Arial"/>
                <w:sz w:val="18"/>
                <w:szCs w:val="18"/>
              </w:rPr>
            </w:pPr>
          </w:p>
        </w:tc>
        <w:tc>
          <w:tcPr>
            <w:tcW w:w="690" w:type="dxa"/>
            <w:vAlign w:val="center"/>
          </w:tcPr>
          <w:p w14:paraId="61C99A93" w14:textId="77777777" w:rsidR="008F61A1" w:rsidRPr="00732B68" w:rsidRDefault="008F61A1" w:rsidP="008F61A1">
            <w:pPr>
              <w:spacing w:after="0"/>
              <w:jc w:val="center"/>
              <w:rPr>
                <w:rFonts w:ascii="Arial" w:hAnsi="Arial" w:cs="Arial"/>
                <w:sz w:val="18"/>
                <w:szCs w:val="18"/>
              </w:rPr>
            </w:pPr>
          </w:p>
        </w:tc>
        <w:tc>
          <w:tcPr>
            <w:tcW w:w="691" w:type="dxa"/>
            <w:vAlign w:val="center"/>
          </w:tcPr>
          <w:p w14:paraId="0E3BEDFF" w14:textId="77777777" w:rsidR="008F61A1" w:rsidRPr="00732B68" w:rsidRDefault="008F61A1" w:rsidP="008F61A1">
            <w:pPr>
              <w:spacing w:after="0"/>
              <w:jc w:val="center"/>
              <w:rPr>
                <w:rFonts w:ascii="Arial" w:hAnsi="Arial" w:cs="Arial"/>
                <w:sz w:val="18"/>
                <w:szCs w:val="18"/>
              </w:rPr>
            </w:pPr>
          </w:p>
        </w:tc>
      </w:tr>
      <w:tr w:rsidR="008F61A1" w:rsidRPr="005A2538" w14:paraId="677A0766" w14:textId="77777777" w:rsidTr="008F61A1">
        <w:tc>
          <w:tcPr>
            <w:tcW w:w="1696" w:type="dxa"/>
            <w:vAlign w:val="center"/>
          </w:tcPr>
          <w:p w14:paraId="48EDA5BC" w14:textId="7257D671" w:rsidR="008F61A1" w:rsidRPr="005A2538" w:rsidRDefault="008F61A1" w:rsidP="008F61A1">
            <w:pPr>
              <w:spacing w:after="0"/>
              <w:rPr>
                <w:rFonts w:ascii="Arial" w:hAnsi="Arial" w:cs="Arial"/>
                <w:sz w:val="18"/>
                <w:szCs w:val="18"/>
              </w:rPr>
            </w:pPr>
            <w:r w:rsidRPr="008F61A1">
              <w:rPr>
                <w:rFonts w:ascii="Arial" w:hAnsi="Arial" w:cs="Arial"/>
                <w:sz w:val="18"/>
                <w:szCs w:val="18"/>
              </w:rPr>
              <w:t>- земснарядом</w:t>
            </w:r>
          </w:p>
        </w:tc>
        <w:tc>
          <w:tcPr>
            <w:tcW w:w="1276" w:type="dxa"/>
            <w:vAlign w:val="center"/>
          </w:tcPr>
          <w:p w14:paraId="5FFBED78" w14:textId="1EA79557" w:rsidR="008F61A1" w:rsidRPr="005A2538" w:rsidRDefault="008F61A1" w:rsidP="008F61A1">
            <w:pPr>
              <w:spacing w:after="0"/>
              <w:jc w:val="center"/>
              <w:rPr>
                <w:rFonts w:ascii="Arial" w:hAnsi="Arial" w:cs="Arial"/>
                <w:sz w:val="18"/>
                <w:szCs w:val="18"/>
              </w:rPr>
            </w:pPr>
          </w:p>
        </w:tc>
        <w:tc>
          <w:tcPr>
            <w:tcW w:w="851" w:type="dxa"/>
            <w:vAlign w:val="center"/>
          </w:tcPr>
          <w:p w14:paraId="5ED1FC11" w14:textId="72D59D6A" w:rsidR="008F61A1" w:rsidRPr="005A2538" w:rsidRDefault="008F61A1" w:rsidP="008F61A1">
            <w:pPr>
              <w:spacing w:after="0"/>
              <w:jc w:val="center"/>
              <w:rPr>
                <w:rFonts w:ascii="Arial" w:hAnsi="Arial" w:cs="Arial"/>
                <w:sz w:val="18"/>
                <w:szCs w:val="18"/>
              </w:rPr>
            </w:pPr>
            <w:r>
              <w:rPr>
                <w:rFonts w:ascii="Arial" w:hAnsi="Arial" w:cs="Arial"/>
                <w:sz w:val="18"/>
                <w:szCs w:val="18"/>
              </w:rPr>
              <w:t>987,5</w:t>
            </w:r>
          </w:p>
        </w:tc>
        <w:tc>
          <w:tcPr>
            <w:tcW w:w="690" w:type="dxa"/>
            <w:vAlign w:val="center"/>
            <w:hideMark/>
          </w:tcPr>
          <w:p w14:paraId="38C01276" w14:textId="77777777" w:rsidR="008F61A1" w:rsidRPr="00732B68" w:rsidRDefault="008F61A1" w:rsidP="008F61A1">
            <w:pPr>
              <w:spacing w:after="0"/>
              <w:jc w:val="center"/>
              <w:rPr>
                <w:rFonts w:ascii="Arial" w:hAnsi="Arial" w:cs="Arial"/>
                <w:sz w:val="18"/>
                <w:szCs w:val="18"/>
              </w:rPr>
            </w:pPr>
          </w:p>
        </w:tc>
        <w:tc>
          <w:tcPr>
            <w:tcW w:w="690" w:type="dxa"/>
            <w:vAlign w:val="center"/>
            <w:hideMark/>
          </w:tcPr>
          <w:p w14:paraId="3B90FD21" w14:textId="1052B70B"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0" w:type="dxa"/>
            <w:vAlign w:val="center"/>
            <w:hideMark/>
          </w:tcPr>
          <w:p w14:paraId="444BA0AC" w14:textId="29AFA81C"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0" w:type="dxa"/>
            <w:vAlign w:val="center"/>
          </w:tcPr>
          <w:p w14:paraId="245FBD7A" w14:textId="52D107CC"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0" w:type="dxa"/>
            <w:vAlign w:val="center"/>
          </w:tcPr>
          <w:p w14:paraId="07F4C6BE" w14:textId="3824FDD8"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0" w:type="dxa"/>
            <w:vAlign w:val="center"/>
          </w:tcPr>
          <w:p w14:paraId="54791D32" w14:textId="7E2B0E0C"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0" w:type="dxa"/>
            <w:vAlign w:val="center"/>
          </w:tcPr>
          <w:p w14:paraId="4561ED84" w14:textId="54C6E69B" w:rsidR="008F61A1" w:rsidRPr="00732B68" w:rsidRDefault="008F61A1" w:rsidP="008F61A1">
            <w:pPr>
              <w:spacing w:after="0"/>
              <w:jc w:val="center"/>
              <w:rPr>
                <w:rFonts w:ascii="Arial" w:hAnsi="Arial" w:cs="Arial"/>
                <w:sz w:val="18"/>
                <w:szCs w:val="18"/>
              </w:rPr>
            </w:pPr>
            <w:r>
              <w:rPr>
                <w:rFonts w:ascii="Arial" w:hAnsi="Arial" w:cs="Arial"/>
                <w:sz w:val="18"/>
                <w:szCs w:val="18"/>
              </w:rPr>
              <w:t>149,7</w:t>
            </w:r>
          </w:p>
        </w:tc>
        <w:tc>
          <w:tcPr>
            <w:tcW w:w="691" w:type="dxa"/>
            <w:vAlign w:val="center"/>
          </w:tcPr>
          <w:p w14:paraId="58E1BF70" w14:textId="6D89B913" w:rsidR="008F61A1" w:rsidRPr="00732B68" w:rsidRDefault="008F61A1" w:rsidP="008F61A1">
            <w:pPr>
              <w:spacing w:after="0"/>
              <w:jc w:val="center"/>
              <w:rPr>
                <w:rFonts w:ascii="Arial" w:hAnsi="Arial" w:cs="Arial"/>
                <w:sz w:val="18"/>
                <w:szCs w:val="18"/>
              </w:rPr>
            </w:pPr>
            <w:r>
              <w:rPr>
                <w:rFonts w:ascii="Arial" w:hAnsi="Arial" w:cs="Arial"/>
                <w:sz w:val="18"/>
                <w:szCs w:val="18"/>
              </w:rPr>
              <w:t>89,3</w:t>
            </w:r>
          </w:p>
        </w:tc>
      </w:tr>
    </w:tbl>
    <w:p w14:paraId="373D230E" w14:textId="77777777" w:rsidR="008F61A1" w:rsidRDefault="008F61A1">
      <w:pPr>
        <w:ind w:firstLine="709"/>
        <w:jc w:val="both"/>
        <w:rPr>
          <w:rFonts w:ascii="Arial" w:hAnsi="Arial" w:cs="Arial"/>
          <w:sz w:val="24"/>
          <w:szCs w:val="24"/>
          <w:highlight w:val="yellow"/>
        </w:rPr>
      </w:pPr>
    </w:p>
    <w:p w14:paraId="3E0E0C4C" w14:textId="2DB0FD42"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Разрабатывающим предприятием техногенного месторождения </w:t>
      </w:r>
      <w:proofErr w:type="spellStart"/>
      <w:r w:rsidRPr="00A865D9">
        <w:rPr>
          <w:rFonts w:ascii="Arial" w:hAnsi="Arial" w:cs="Arial"/>
          <w:sz w:val="24"/>
          <w:szCs w:val="24"/>
        </w:rPr>
        <w:t>вольфрамосодержащих</w:t>
      </w:r>
      <w:proofErr w:type="spellEnd"/>
      <w:r w:rsidRPr="00A865D9">
        <w:rPr>
          <w:rFonts w:ascii="Arial" w:hAnsi="Arial" w:cs="Arial"/>
          <w:sz w:val="24"/>
          <w:szCs w:val="24"/>
        </w:rPr>
        <w:t xml:space="preserve"> хвостов является недропользователь ООО «АСТРА», которое имеет соответствующий штат рабочих и ИТР, собственную производственную и административно-бытовую базу в с. </w:t>
      </w:r>
      <w:proofErr w:type="spellStart"/>
      <w:r w:rsidRPr="00A865D9">
        <w:rPr>
          <w:rFonts w:ascii="Arial" w:hAnsi="Arial" w:cs="Arial"/>
          <w:sz w:val="24"/>
          <w:szCs w:val="24"/>
        </w:rPr>
        <w:t>Светлогорье</w:t>
      </w:r>
      <w:proofErr w:type="spellEnd"/>
      <w:r w:rsidRPr="00A865D9">
        <w:rPr>
          <w:rFonts w:ascii="Arial" w:hAnsi="Arial" w:cs="Arial"/>
          <w:sz w:val="24"/>
          <w:szCs w:val="24"/>
        </w:rPr>
        <w:t xml:space="preserve"> (1 км от площадки ОПУ). Поэтому, мелкие ремонтно-профилактические работы по технологическому оборудованию и инженерным системам объектов производства, административно-бытовое обслуживание будут осуществляться соответствующими службами, ИТР и служащими действующего штата ООО «АСТРА». Техническое обслуживание и ремонт оборудования и машин предприятия осуществляется специализированными предприятиями на договорной основе. </w:t>
      </w:r>
    </w:p>
    <w:p w14:paraId="71E2D872" w14:textId="2108A878"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Доставка сменных работников и линейных ИТР на рабочие места в спецодежде из с. </w:t>
      </w:r>
      <w:proofErr w:type="spellStart"/>
      <w:r w:rsidRPr="00A865D9">
        <w:rPr>
          <w:rFonts w:ascii="Arial" w:hAnsi="Arial" w:cs="Arial"/>
          <w:sz w:val="24"/>
          <w:szCs w:val="24"/>
        </w:rPr>
        <w:t>Светлогорье</w:t>
      </w:r>
      <w:proofErr w:type="spellEnd"/>
      <w:r w:rsidRPr="00A865D9">
        <w:rPr>
          <w:rFonts w:ascii="Arial" w:hAnsi="Arial" w:cs="Arial"/>
          <w:sz w:val="24"/>
          <w:szCs w:val="24"/>
        </w:rPr>
        <w:t xml:space="preserve"> и обратно будет осуществляться служебным автобусом типа ПАЗ, АУП и руководящие ИТР посещают производственные объекты на служебном или личном автотранспорте по мере необходимости. </w:t>
      </w:r>
    </w:p>
    <w:p w14:paraId="26969051" w14:textId="77777777"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lastRenderedPageBreak/>
        <w:t xml:space="preserve">В систему управления производством входят следующие функции: </w:t>
      </w:r>
    </w:p>
    <w:p w14:paraId="096327DE" w14:textId="420B33AD"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1. Поддержание технологического процесса разработки и переработки запасов </w:t>
      </w:r>
      <w:proofErr w:type="spellStart"/>
      <w:r w:rsidRPr="00A865D9">
        <w:rPr>
          <w:rFonts w:ascii="Arial" w:hAnsi="Arial" w:cs="Arial"/>
          <w:sz w:val="24"/>
          <w:szCs w:val="24"/>
        </w:rPr>
        <w:t>вольфрамосодержащих</w:t>
      </w:r>
      <w:proofErr w:type="spellEnd"/>
      <w:r w:rsidRPr="00A865D9">
        <w:rPr>
          <w:rFonts w:ascii="Arial" w:hAnsi="Arial" w:cs="Arial"/>
          <w:sz w:val="24"/>
          <w:szCs w:val="24"/>
        </w:rPr>
        <w:t xml:space="preserve"> хвостов на заданном уровне. </w:t>
      </w:r>
    </w:p>
    <w:p w14:paraId="78E8D7EA" w14:textId="08C68D47"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2. Обеспечение безопасности при выполнении технологических процессов и ритмичной работы всех звеньев участка. </w:t>
      </w:r>
    </w:p>
    <w:p w14:paraId="17B02C10" w14:textId="77777777"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3. Принятие мер по ликвидации аварий и инцидентов. </w:t>
      </w:r>
    </w:p>
    <w:p w14:paraId="00BCC241" w14:textId="0ACBE9E6"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Управление производством и охраной труда на предприятии осуществляет его руководитель. Так как численность работников на предприятии более 50 человек, в соответствии со ст. 217 ТК РФ создается служба охраны труда и производственного контроля (ПК), возглавляемая заместителем главного инженера. </w:t>
      </w:r>
    </w:p>
    <w:p w14:paraId="75FDB89E" w14:textId="5E5D55AD"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Техническая служба, возглавляемая гл. инженером, осуществляет планирование и оперативное управление производственным процессом, руководство службами охраны труда и производственного контроля, геолого-маркшейдерского обеспечения, техники безопасности и осуществляет техническое руководство и контроль за оптимальным режимом работы всех процессов, обеспечивающих добычу и транспортировку угля. </w:t>
      </w:r>
    </w:p>
    <w:p w14:paraId="4AA3AE6E" w14:textId="7660A833"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Служба по технике безопасности осуществляет мероприятия по контролю, за соблюдением требований законодательства по вопросам охраны труда и техники безопасности, охраны окружающей среды и по антитеррористической защищенности предприятия. </w:t>
      </w:r>
    </w:p>
    <w:p w14:paraId="4912FC6A" w14:textId="199C419F"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Система управления предприятием предусматривает сбор, обработку, предоставление и накопление оперативно-технической информации для решения взаимоувязанных задач контроля и учета производственно-хозяйственной деятельности. </w:t>
      </w:r>
    </w:p>
    <w:p w14:paraId="0375150C" w14:textId="216763AF" w:rsidR="00A865D9" w:rsidRPr="00A865D9" w:rsidRDefault="00A865D9" w:rsidP="00A865D9">
      <w:pPr>
        <w:ind w:firstLine="709"/>
        <w:jc w:val="both"/>
        <w:rPr>
          <w:rFonts w:ascii="Arial" w:hAnsi="Arial" w:cs="Arial"/>
          <w:sz w:val="24"/>
          <w:szCs w:val="24"/>
        </w:rPr>
      </w:pPr>
      <w:r w:rsidRPr="00A865D9">
        <w:rPr>
          <w:rFonts w:ascii="Arial" w:hAnsi="Arial" w:cs="Arial"/>
          <w:sz w:val="24"/>
          <w:szCs w:val="24"/>
        </w:rPr>
        <w:t xml:space="preserve">Явочная и списочная численность трудящихся определена по действующим нормам и нормативам по труду, исходя из принятых технических решений, используемого оборудования и режима работы предприятия. </w:t>
      </w:r>
    </w:p>
    <w:p w14:paraId="68549399" w14:textId="39C3BEBF" w:rsidR="00A865D9" w:rsidRDefault="00A865D9" w:rsidP="00A865D9">
      <w:pPr>
        <w:ind w:firstLine="709"/>
        <w:jc w:val="both"/>
        <w:rPr>
          <w:rFonts w:ascii="Arial" w:hAnsi="Arial" w:cs="Arial"/>
          <w:sz w:val="24"/>
          <w:szCs w:val="24"/>
        </w:rPr>
      </w:pPr>
    </w:p>
    <w:p w14:paraId="3CBEADA0" w14:textId="5FDC5E54"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Планируемая организационная структура управления проектом представлена на рис. </w:t>
      </w:r>
      <w:r w:rsidR="00800E6B">
        <w:rPr>
          <w:rFonts w:ascii="Arial" w:hAnsi="Arial" w:cs="Arial"/>
          <w:sz w:val="24"/>
          <w:szCs w:val="24"/>
        </w:rPr>
        <w:t>9</w:t>
      </w:r>
      <w:r w:rsidRPr="00E7690D">
        <w:rPr>
          <w:rFonts w:ascii="Arial" w:hAnsi="Arial" w:cs="Arial"/>
          <w:sz w:val="24"/>
          <w:szCs w:val="24"/>
        </w:rPr>
        <w:t>.</w:t>
      </w:r>
    </w:p>
    <w:p w14:paraId="7A17B055" w14:textId="1F2F8E65" w:rsidR="00F21EBD" w:rsidRPr="00E7690D" w:rsidRDefault="00A8154F">
      <w:pPr>
        <w:jc w:val="both"/>
        <w:rPr>
          <w:rFonts w:ascii="Arial" w:hAnsi="Arial" w:cs="Arial"/>
          <w:sz w:val="24"/>
          <w:szCs w:val="24"/>
        </w:rPr>
      </w:pPr>
      <w:r w:rsidRPr="00E7690D">
        <w:rPr>
          <w:rFonts w:ascii="Arial" w:hAnsi="Arial" w:cs="Arial"/>
          <w:noProof/>
          <w:sz w:val="28"/>
          <w:szCs w:val="28"/>
          <w:lang w:eastAsia="ru-RU"/>
        </w:rPr>
        <w:lastRenderedPageBreak/>
        <w:drawing>
          <wp:inline distT="0" distB="0" distL="0" distR="0" wp14:anchorId="7E76753B" wp14:editId="572AA536">
            <wp:extent cx="5969000" cy="2472537"/>
            <wp:effectExtent l="0" t="0" r="12700" b="0"/>
            <wp:docPr id="8" name="Схема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79D4AB94" w14:textId="53525C7C" w:rsidR="00F21EBD" w:rsidRPr="00E7690D" w:rsidRDefault="00F21EBD">
      <w:pPr>
        <w:ind w:firstLine="709"/>
        <w:jc w:val="both"/>
        <w:rPr>
          <w:rFonts w:ascii="Arial" w:hAnsi="Arial" w:cs="Arial"/>
          <w:sz w:val="24"/>
          <w:szCs w:val="24"/>
        </w:rPr>
      </w:pPr>
      <w:r w:rsidRPr="00EB5D09">
        <w:rPr>
          <w:rFonts w:ascii="Arial" w:hAnsi="Arial" w:cs="Arial"/>
          <w:sz w:val="24"/>
          <w:szCs w:val="24"/>
        </w:rPr>
        <w:t xml:space="preserve">Рис. </w:t>
      </w:r>
      <w:r w:rsidR="00800E6B">
        <w:rPr>
          <w:rFonts w:ascii="Arial" w:hAnsi="Arial" w:cs="Arial"/>
          <w:sz w:val="24"/>
          <w:szCs w:val="24"/>
        </w:rPr>
        <w:t>9</w:t>
      </w:r>
      <w:r w:rsidRPr="00EB5D09">
        <w:rPr>
          <w:rFonts w:ascii="Arial" w:hAnsi="Arial" w:cs="Arial"/>
          <w:sz w:val="24"/>
          <w:szCs w:val="24"/>
        </w:rPr>
        <w:t>. Структура управления проектом</w:t>
      </w:r>
      <w:r w:rsidR="004A68AE">
        <w:rPr>
          <w:rFonts w:ascii="Arial" w:hAnsi="Arial" w:cs="Arial"/>
          <w:sz w:val="24"/>
          <w:szCs w:val="24"/>
        </w:rPr>
        <w:t xml:space="preserve"> </w:t>
      </w:r>
    </w:p>
    <w:p w14:paraId="6EC752F6" w14:textId="77777777" w:rsidR="00F21EBD" w:rsidRPr="00E7690D" w:rsidRDefault="00F21EBD">
      <w:pPr>
        <w:ind w:firstLine="709"/>
        <w:jc w:val="both"/>
        <w:rPr>
          <w:rFonts w:ascii="Arial" w:hAnsi="Arial" w:cs="Arial"/>
          <w:sz w:val="24"/>
          <w:szCs w:val="24"/>
        </w:rPr>
      </w:pPr>
    </w:p>
    <w:p w14:paraId="1FDAD4A7" w14:textId="77777777" w:rsidR="00F21EBD" w:rsidRPr="00E7690D" w:rsidRDefault="00F21EBD">
      <w:pPr>
        <w:pStyle w:val="22"/>
        <w:rPr>
          <w:rFonts w:ascii="Arial" w:hAnsi="Arial" w:cs="Arial"/>
          <w:sz w:val="28"/>
          <w:szCs w:val="28"/>
        </w:rPr>
      </w:pPr>
      <w:bookmarkStart w:id="13" w:name="_Toc174094785"/>
      <w:r w:rsidRPr="00E7690D">
        <w:rPr>
          <w:rFonts w:ascii="Arial" w:hAnsi="Arial" w:cs="Arial"/>
          <w:sz w:val="28"/>
          <w:szCs w:val="28"/>
        </w:rPr>
        <w:t>5.2. Правовые вопросы осуществления проекта</w:t>
      </w:r>
      <w:bookmarkEnd w:id="13"/>
    </w:p>
    <w:p w14:paraId="0C6433D9" w14:textId="77777777" w:rsidR="00091D4B" w:rsidRDefault="00091D4B" w:rsidP="00091D4B">
      <w:pPr>
        <w:ind w:firstLine="709"/>
        <w:jc w:val="both"/>
        <w:rPr>
          <w:rFonts w:ascii="Arial" w:hAnsi="Arial" w:cs="Arial"/>
          <w:sz w:val="24"/>
          <w:szCs w:val="24"/>
        </w:rPr>
      </w:pPr>
      <w:r w:rsidRPr="00B54D9D">
        <w:rPr>
          <w:rFonts w:ascii="Arial" w:hAnsi="Arial" w:cs="Arial"/>
          <w:sz w:val="24"/>
          <w:szCs w:val="24"/>
        </w:rPr>
        <w:t>На земельный участок с кадастровым номером 25:15:000000:6423 недропользователь ООО «АСТРА» имеет договор аренды с администрацией Пожарского муниципального района Приморского края № 26 от 08.02.2024 года на срок до 07.02.2027 года.</w:t>
      </w:r>
    </w:p>
    <w:p w14:paraId="7B25CC6B" w14:textId="77777777" w:rsidR="00091D4B" w:rsidRDefault="00091D4B" w:rsidP="00091D4B">
      <w:pPr>
        <w:ind w:firstLine="709"/>
        <w:jc w:val="both"/>
        <w:rPr>
          <w:rFonts w:ascii="Arial" w:hAnsi="Arial" w:cs="Arial"/>
          <w:sz w:val="24"/>
          <w:szCs w:val="24"/>
        </w:rPr>
      </w:pPr>
      <w:r w:rsidRPr="00B54D9D">
        <w:rPr>
          <w:rFonts w:ascii="Arial" w:hAnsi="Arial" w:cs="Arial"/>
          <w:sz w:val="24"/>
          <w:szCs w:val="24"/>
        </w:rPr>
        <w:t>Договорная документация на земельный участок с кадастровым номером 25:15:020201:409 находится в стадии оформления (до начала проектирования разработки месторождения договор будет оформлен). На проведение геологоразведочных работ на территории указанного земельного участка ООО «АСТРА» получило разрешение Министерства лесного хозяйства, охраны окружающей среды, животного мира и</w:t>
      </w:r>
      <w:r>
        <w:rPr>
          <w:rFonts w:ascii="Arial" w:hAnsi="Arial" w:cs="Arial"/>
          <w:sz w:val="24"/>
          <w:szCs w:val="24"/>
        </w:rPr>
        <w:t xml:space="preserve"> </w:t>
      </w:r>
      <w:r w:rsidRPr="00B54D9D">
        <w:rPr>
          <w:rFonts w:ascii="Arial" w:hAnsi="Arial" w:cs="Arial"/>
          <w:sz w:val="24"/>
          <w:szCs w:val="24"/>
        </w:rPr>
        <w:t>природных ресурсов (приказ № 198 от 12.02.2024 года).</w:t>
      </w:r>
    </w:p>
    <w:p w14:paraId="2AFED5FF" w14:textId="55928CCB" w:rsidR="00892503" w:rsidRDefault="00892503">
      <w:pPr>
        <w:ind w:firstLine="709"/>
        <w:jc w:val="both"/>
        <w:rPr>
          <w:rFonts w:ascii="Arial" w:hAnsi="Arial" w:cs="Arial"/>
          <w:sz w:val="24"/>
          <w:szCs w:val="24"/>
        </w:rPr>
      </w:pPr>
      <w:r w:rsidRPr="00892503">
        <w:rPr>
          <w:rFonts w:ascii="Arial" w:hAnsi="Arial" w:cs="Arial"/>
          <w:sz w:val="24"/>
          <w:szCs w:val="24"/>
        </w:rPr>
        <w:t>Лицензия ВЛВ 008334 ТП выдана Департаментом по недропользованию по Дальневосточному федеральному округу 11 октября 2022 г. для геологического изучения, включающего поиски и оценку месторождений полезных ископаемых на участке «Хвостохранилище». Полезное ископаемое</w:t>
      </w:r>
      <w:r>
        <w:rPr>
          <w:rFonts w:ascii="Arial" w:hAnsi="Arial" w:cs="Arial"/>
          <w:sz w:val="24"/>
          <w:szCs w:val="24"/>
        </w:rPr>
        <w:t xml:space="preserve"> –</w:t>
      </w:r>
      <w:r w:rsidRPr="00892503">
        <w:rPr>
          <w:rFonts w:ascii="Arial" w:hAnsi="Arial" w:cs="Arial"/>
          <w:sz w:val="24"/>
          <w:szCs w:val="24"/>
        </w:rPr>
        <w:t xml:space="preserve"> вольфрам. Дата окончания действия лицензии 10 октября 2027 г.</w:t>
      </w:r>
    </w:p>
    <w:p w14:paraId="708B483B" w14:textId="67171B80" w:rsidR="00091D4B" w:rsidRDefault="00091D4B">
      <w:pPr>
        <w:ind w:firstLine="709"/>
        <w:jc w:val="both"/>
        <w:rPr>
          <w:rFonts w:ascii="Arial" w:hAnsi="Arial" w:cs="Arial"/>
          <w:sz w:val="24"/>
          <w:szCs w:val="24"/>
        </w:rPr>
      </w:pPr>
      <w:r>
        <w:rPr>
          <w:rFonts w:ascii="Arial" w:hAnsi="Arial" w:cs="Arial"/>
          <w:sz w:val="24"/>
          <w:szCs w:val="24"/>
        </w:rPr>
        <w:lastRenderedPageBreak/>
        <w:t>Протоколом от 18.07.2024 №407-п принято решение предоставить право пользования недрами с целью геологического изучения, включающего поиски и оценку месторождений вольфрамовых руд за счет собственных (в том числе привлеченных) средств на участке недр Отвал №26 в Пожарском муниципальном районе Приморского края.</w:t>
      </w:r>
    </w:p>
    <w:p w14:paraId="7FFF5352" w14:textId="42001CA6" w:rsidR="007A0C04" w:rsidRDefault="007A0C04" w:rsidP="007A0C04">
      <w:pPr>
        <w:ind w:firstLine="709"/>
        <w:jc w:val="both"/>
        <w:rPr>
          <w:rFonts w:ascii="Arial" w:hAnsi="Arial" w:cs="Arial"/>
          <w:sz w:val="24"/>
          <w:szCs w:val="24"/>
        </w:rPr>
      </w:pPr>
      <w:r>
        <w:rPr>
          <w:rFonts w:ascii="Arial" w:hAnsi="Arial" w:cs="Arial"/>
          <w:sz w:val="24"/>
          <w:szCs w:val="24"/>
        </w:rPr>
        <w:t xml:space="preserve">Лицензия </w:t>
      </w:r>
      <w:r w:rsidRPr="007A0C04">
        <w:rPr>
          <w:rFonts w:ascii="Arial" w:hAnsi="Arial" w:cs="Arial"/>
          <w:sz w:val="24"/>
          <w:szCs w:val="24"/>
        </w:rPr>
        <w:t>ВЛВ 026434 ТП</w:t>
      </w:r>
      <w:r>
        <w:rPr>
          <w:rFonts w:ascii="Arial" w:hAnsi="Arial" w:cs="Arial"/>
          <w:sz w:val="24"/>
          <w:szCs w:val="24"/>
        </w:rPr>
        <w:t xml:space="preserve"> </w:t>
      </w:r>
      <w:r w:rsidRPr="00892503">
        <w:rPr>
          <w:rFonts w:ascii="Arial" w:hAnsi="Arial" w:cs="Arial"/>
          <w:sz w:val="24"/>
          <w:szCs w:val="24"/>
        </w:rPr>
        <w:t>выдана Департаментом по недропользованию по Дальневосточному федеральному округу</w:t>
      </w:r>
      <w:r>
        <w:rPr>
          <w:rFonts w:ascii="Arial" w:hAnsi="Arial" w:cs="Arial"/>
          <w:sz w:val="24"/>
          <w:szCs w:val="24"/>
        </w:rPr>
        <w:t xml:space="preserve"> 8 августа 2024 года </w:t>
      </w:r>
      <w:r w:rsidRPr="00892503">
        <w:rPr>
          <w:rFonts w:ascii="Arial" w:hAnsi="Arial" w:cs="Arial"/>
          <w:sz w:val="24"/>
          <w:szCs w:val="24"/>
        </w:rPr>
        <w:t>для геологического изучения, включающего поиски и оценку месторождений полезных ископаемых на участке</w:t>
      </w:r>
      <w:r>
        <w:rPr>
          <w:rFonts w:ascii="Arial" w:hAnsi="Arial" w:cs="Arial"/>
          <w:sz w:val="24"/>
          <w:szCs w:val="24"/>
        </w:rPr>
        <w:t xml:space="preserve"> «Отвал №26». </w:t>
      </w:r>
      <w:r w:rsidRPr="00892503">
        <w:rPr>
          <w:rFonts w:ascii="Arial" w:hAnsi="Arial" w:cs="Arial"/>
          <w:sz w:val="24"/>
          <w:szCs w:val="24"/>
        </w:rPr>
        <w:t xml:space="preserve">Дата окончания действия лицензии </w:t>
      </w:r>
      <w:r>
        <w:rPr>
          <w:rFonts w:ascii="Arial" w:hAnsi="Arial" w:cs="Arial"/>
          <w:sz w:val="24"/>
          <w:szCs w:val="24"/>
        </w:rPr>
        <w:t>8</w:t>
      </w:r>
      <w:r w:rsidRPr="00892503">
        <w:rPr>
          <w:rFonts w:ascii="Arial" w:hAnsi="Arial" w:cs="Arial"/>
          <w:sz w:val="24"/>
          <w:szCs w:val="24"/>
        </w:rPr>
        <w:t xml:space="preserve"> </w:t>
      </w:r>
      <w:r>
        <w:rPr>
          <w:rFonts w:ascii="Arial" w:hAnsi="Arial" w:cs="Arial"/>
          <w:sz w:val="24"/>
          <w:szCs w:val="24"/>
        </w:rPr>
        <w:t>августа</w:t>
      </w:r>
      <w:r w:rsidRPr="00892503">
        <w:rPr>
          <w:rFonts w:ascii="Arial" w:hAnsi="Arial" w:cs="Arial"/>
          <w:sz w:val="24"/>
          <w:szCs w:val="24"/>
        </w:rPr>
        <w:t xml:space="preserve"> 202</w:t>
      </w:r>
      <w:r>
        <w:rPr>
          <w:rFonts w:ascii="Arial" w:hAnsi="Arial" w:cs="Arial"/>
          <w:sz w:val="24"/>
          <w:szCs w:val="24"/>
        </w:rPr>
        <w:t>9</w:t>
      </w:r>
      <w:r w:rsidRPr="00892503">
        <w:rPr>
          <w:rFonts w:ascii="Arial" w:hAnsi="Arial" w:cs="Arial"/>
          <w:sz w:val="24"/>
          <w:szCs w:val="24"/>
        </w:rPr>
        <w:t xml:space="preserve"> г.</w:t>
      </w:r>
    </w:p>
    <w:p w14:paraId="3C7F5DEA" w14:textId="79753206" w:rsidR="00892503" w:rsidRDefault="00892503">
      <w:pPr>
        <w:ind w:firstLine="709"/>
        <w:jc w:val="both"/>
        <w:rPr>
          <w:rFonts w:ascii="Arial" w:hAnsi="Arial" w:cs="Arial"/>
          <w:sz w:val="24"/>
          <w:szCs w:val="24"/>
        </w:rPr>
      </w:pPr>
      <w:r>
        <w:rPr>
          <w:rFonts w:ascii="Arial" w:hAnsi="Arial" w:cs="Arial"/>
          <w:sz w:val="24"/>
          <w:szCs w:val="24"/>
        </w:rPr>
        <w:t xml:space="preserve">К 1 января 2025 г. планируется получение лицензии </w:t>
      </w:r>
      <w:r w:rsidRPr="00892503">
        <w:rPr>
          <w:rFonts w:ascii="Arial" w:hAnsi="Arial" w:cs="Arial"/>
          <w:sz w:val="24"/>
          <w:szCs w:val="24"/>
        </w:rPr>
        <w:t>на разработку техногенного месторождения «Хвостохранилище»</w:t>
      </w:r>
      <w:r>
        <w:rPr>
          <w:rFonts w:ascii="Arial" w:hAnsi="Arial" w:cs="Arial"/>
          <w:sz w:val="24"/>
          <w:szCs w:val="24"/>
        </w:rPr>
        <w:t>.</w:t>
      </w:r>
    </w:p>
    <w:p w14:paraId="65865A71" w14:textId="2FCC6B43" w:rsidR="00540152" w:rsidRDefault="00540152">
      <w:pPr>
        <w:ind w:firstLine="709"/>
        <w:jc w:val="both"/>
        <w:rPr>
          <w:rFonts w:ascii="Arial" w:hAnsi="Arial" w:cs="Arial"/>
          <w:sz w:val="24"/>
          <w:szCs w:val="24"/>
        </w:rPr>
      </w:pPr>
      <w:r>
        <w:rPr>
          <w:rFonts w:ascii="Arial" w:hAnsi="Arial" w:cs="Arial"/>
          <w:sz w:val="24"/>
          <w:szCs w:val="24"/>
        </w:rPr>
        <w:t xml:space="preserve">Между ООО «Астра» и ООО «РБ-ТЕХ» 4 марта 2024 г.  заключено соглашение о сотрудничестве в части проведения совместной разработки рудопроявления «Рубежное», расположенного в Пожарском муниципальном районе Приморского края. </w:t>
      </w:r>
    </w:p>
    <w:p w14:paraId="5CBDDD12" w14:textId="503BC221" w:rsidR="00540152" w:rsidRDefault="00540152">
      <w:pPr>
        <w:ind w:firstLine="709"/>
        <w:jc w:val="both"/>
        <w:rPr>
          <w:rFonts w:ascii="Arial" w:hAnsi="Arial" w:cs="Arial"/>
          <w:sz w:val="24"/>
          <w:szCs w:val="24"/>
        </w:rPr>
      </w:pPr>
    </w:p>
    <w:p w14:paraId="32E0F1E9" w14:textId="77777777" w:rsidR="00540152" w:rsidRDefault="00540152">
      <w:pPr>
        <w:ind w:firstLine="709"/>
        <w:jc w:val="both"/>
        <w:rPr>
          <w:rFonts w:ascii="Arial" w:hAnsi="Arial" w:cs="Arial"/>
          <w:sz w:val="24"/>
          <w:szCs w:val="24"/>
        </w:rPr>
      </w:pPr>
    </w:p>
    <w:p w14:paraId="28CC1ACF" w14:textId="72975691" w:rsidR="00F21EBD" w:rsidRPr="00E7690D" w:rsidRDefault="00F21EBD">
      <w:pPr>
        <w:ind w:firstLine="709"/>
        <w:jc w:val="both"/>
        <w:rPr>
          <w:rFonts w:ascii="Arial" w:hAnsi="Arial" w:cs="Arial"/>
          <w:b/>
          <w:bCs/>
          <w:sz w:val="28"/>
          <w:szCs w:val="28"/>
        </w:rPr>
      </w:pPr>
      <w:r w:rsidRPr="00E7690D">
        <w:rPr>
          <w:rFonts w:ascii="Arial" w:hAnsi="Arial" w:cs="Arial"/>
          <w:sz w:val="28"/>
          <w:szCs w:val="28"/>
        </w:rPr>
        <w:br w:type="page"/>
      </w:r>
    </w:p>
    <w:p w14:paraId="392D2CD9" w14:textId="77777777" w:rsidR="00F21EBD" w:rsidRPr="00E7690D" w:rsidRDefault="00F21EBD">
      <w:pPr>
        <w:pStyle w:val="13"/>
        <w:rPr>
          <w:rFonts w:ascii="Arial" w:hAnsi="Arial" w:cs="Arial"/>
          <w:sz w:val="28"/>
          <w:szCs w:val="28"/>
        </w:rPr>
      </w:pPr>
      <w:bookmarkStart w:id="14" w:name="_Toc174094786"/>
      <w:r w:rsidRPr="00E7690D">
        <w:rPr>
          <w:rFonts w:ascii="Arial" w:hAnsi="Arial" w:cs="Arial"/>
          <w:sz w:val="28"/>
          <w:szCs w:val="28"/>
        </w:rPr>
        <w:lastRenderedPageBreak/>
        <w:t>6. План продаж и стратегия маркетинга</w:t>
      </w:r>
      <w:bookmarkEnd w:id="14"/>
    </w:p>
    <w:p w14:paraId="151E5CC6" w14:textId="77777777" w:rsidR="00F21EBD" w:rsidRPr="00E7690D" w:rsidRDefault="00F21EBD">
      <w:pPr>
        <w:ind w:firstLine="709"/>
        <w:jc w:val="both"/>
        <w:rPr>
          <w:rFonts w:ascii="Arial" w:hAnsi="Arial" w:cs="Arial"/>
          <w:sz w:val="24"/>
          <w:szCs w:val="24"/>
        </w:rPr>
      </w:pPr>
    </w:p>
    <w:p w14:paraId="48D9C689" w14:textId="77777777" w:rsidR="00F21EBD" w:rsidRPr="00E7690D" w:rsidRDefault="00F21EBD">
      <w:pPr>
        <w:pStyle w:val="22"/>
        <w:rPr>
          <w:rFonts w:ascii="Arial" w:hAnsi="Arial" w:cs="Arial"/>
          <w:sz w:val="28"/>
          <w:szCs w:val="28"/>
        </w:rPr>
      </w:pPr>
      <w:bookmarkStart w:id="15" w:name="_Toc174094787"/>
      <w:r w:rsidRPr="00E7690D">
        <w:rPr>
          <w:rFonts w:ascii="Arial" w:hAnsi="Arial" w:cs="Arial"/>
          <w:sz w:val="28"/>
          <w:szCs w:val="28"/>
        </w:rPr>
        <w:t>6.1. Маркетинговая стратегия проекта</w:t>
      </w:r>
      <w:bookmarkEnd w:id="15"/>
    </w:p>
    <w:p w14:paraId="49ECD358" w14:textId="5023304D" w:rsidR="004E0F1F" w:rsidRPr="004E0F1F" w:rsidRDefault="004E0F1F" w:rsidP="004E0F1F">
      <w:pPr>
        <w:ind w:firstLine="709"/>
        <w:jc w:val="both"/>
        <w:rPr>
          <w:rFonts w:ascii="Arial" w:hAnsi="Arial" w:cs="Arial"/>
          <w:sz w:val="24"/>
          <w:szCs w:val="24"/>
        </w:rPr>
      </w:pPr>
      <w:r w:rsidRPr="004E0F1F">
        <w:rPr>
          <w:rFonts w:ascii="Arial" w:hAnsi="Arial" w:cs="Arial"/>
          <w:sz w:val="24"/>
          <w:szCs w:val="24"/>
        </w:rPr>
        <w:t>Маркетинг горной промышленности </w:t>
      </w:r>
      <w:r>
        <w:rPr>
          <w:rFonts w:ascii="Arial" w:hAnsi="Arial" w:cs="Arial"/>
          <w:sz w:val="24"/>
          <w:szCs w:val="24"/>
        </w:rPr>
        <w:t>–</w:t>
      </w:r>
      <w:r w:rsidRPr="004E0F1F">
        <w:rPr>
          <w:rFonts w:ascii="Arial" w:hAnsi="Arial" w:cs="Arial"/>
          <w:sz w:val="24"/>
          <w:szCs w:val="24"/>
        </w:rPr>
        <w:t xml:space="preserve"> это</w:t>
      </w:r>
      <w:r>
        <w:rPr>
          <w:rFonts w:ascii="Arial" w:hAnsi="Arial" w:cs="Arial"/>
          <w:sz w:val="24"/>
          <w:szCs w:val="24"/>
        </w:rPr>
        <w:t xml:space="preserve"> </w:t>
      </w:r>
      <w:r w:rsidRPr="004E0F1F">
        <w:rPr>
          <w:rFonts w:ascii="Arial" w:hAnsi="Arial" w:cs="Arial"/>
          <w:sz w:val="24"/>
          <w:szCs w:val="24"/>
        </w:rPr>
        <w:t>сложный и многогранный процесс, который включает различные аспекты деятельности горнодобывающих предприятий и отраслей-потребителей.</w:t>
      </w:r>
    </w:p>
    <w:p w14:paraId="1D74B59B" w14:textId="77777777" w:rsidR="004E0F1F" w:rsidRPr="004E0F1F" w:rsidRDefault="004E0F1F" w:rsidP="004E0F1F">
      <w:pPr>
        <w:ind w:firstLine="709"/>
        <w:jc w:val="both"/>
        <w:rPr>
          <w:rFonts w:ascii="Arial" w:hAnsi="Arial" w:cs="Arial"/>
          <w:sz w:val="24"/>
          <w:szCs w:val="24"/>
        </w:rPr>
      </w:pPr>
      <w:r w:rsidRPr="004E0F1F">
        <w:rPr>
          <w:rFonts w:ascii="Arial" w:hAnsi="Arial" w:cs="Arial"/>
          <w:sz w:val="24"/>
          <w:szCs w:val="24"/>
        </w:rPr>
        <w:t>Основные принципы маркетинга горной промышленности:</w:t>
      </w:r>
    </w:p>
    <w:p w14:paraId="2167BE99" w14:textId="77777777" w:rsidR="004E0F1F" w:rsidRPr="004E0F1F" w:rsidRDefault="004E0F1F" w:rsidP="004E0F1F">
      <w:pPr>
        <w:pStyle w:val="af5"/>
        <w:numPr>
          <w:ilvl w:val="0"/>
          <w:numId w:val="24"/>
        </w:numPr>
        <w:tabs>
          <w:tab w:val="num" w:pos="720"/>
        </w:tabs>
        <w:jc w:val="both"/>
        <w:rPr>
          <w:rFonts w:ascii="Arial" w:hAnsi="Arial" w:cs="Arial"/>
          <w:sz w:val="24"/>
          <w:szCs w:val="24"/>
        </w:rPr>
      </w:pPr>
      <w:r w:rsidRPr="004E0F1F">
        <w:rPr>
          <w:rFonts w:ascii="Arial" w:hAnsi="Arial" w:cs="Arial"/>
          <w:sz w:val="24"/>
          <w:szCs w:val="24"/>
        </w:rPr>
        <w:t>Удовлетворение потребностей потребителей продукции горных предприятий.</w:t>
      </w:r>
    </w:p>
    <w:p w14:paraId="2407AB68" w14:textId="77777777" w:rsidR="004E0F1F" w:rsidRPr="004E0F1F" w:rsidRDefault="004E0F1F" w:rsidP="004E0F1F">
      <w:pPr>
        <w:pStyle w:val="af5"/>
        <w:numPr>
          <w:ilvl w:val="0"/>
          <w:numId w:val="24"/>
        </w:numPr>
        <w:tabs>
          <w:tab w:val="num" w:pos="720"/>
        </w:tabs>
        <w:jc w:val="both"/>
        <w:rPr>
          <w:rFonts w:ascii="Arial" w:hAnsi="Arial" w:cs="Arial"/>
          <w:sz w:val="24"/>
          <w:szCs w:val="24"/>
        </w:rPr>
      </w:pPr>
      <w:r w:rsidRPr="004E0F1F">
        <w:rPr>
          <w:rFonts w:ascii="Arial" w:hAnsi="Arial" w:cs="Arial"/>
          <w:sz w:val="24"/>
          <w:szCs w:val="24"/>
        </w:rPr>
        <w:t>Проведение маркетинговых исследований с целью адаптации к постоянно изменяющейся ситуации на рынке.</w:t>
      </w:r>
    </w:p>
    <w:p w14:paraId="5547749F" w14:textId="77777777" w:rsidR="004E0F1F" w:rsidRPr="004E0F1F" w:rsidRDefault="004E0F1F" w:rsidP="004E0F1F">
      <w:pPr>
        <w:pStyle w:val="af5"/>
        <w:numPr>
          <w:ilvl w:val="0"/>
          <w:numId w:val="24"/>
        </w:numPr>
        <w:tabs>
          <w:tab w:val="num" w:pos="720"/>
        </w:tabs>
        <w:jc w:val="both"/>
        <w:rPr>
          <w:rFonts w:ascii="Arial" w:hAnsi="Arial" w:cs="Arial"/>
          <w:sz w:val="24"/>
          <w:szCs w:val="24"/>
        </w:rPr>
      </w:pPr>
      <w:r w:rsidRPr="004E0F1F">
        <w:rPr>
          <w:rFonts w:ascii="Arial" w:hAnsi="Arial" w:cs="Arial"/>
          <w:sz w:val="24"/>
          <w:szCs w:val="24"/>
        </w:rPr>
        <w:t>Прогнозирование и формирование спроса на продукцию.</w:t>
      </w:r>
    </w:p>
    <w:p w14:paraId="3151C850" w14:textId="77777777" w:rsidR="004E0F1F" w:rsidRPr="004E0F1F" w:rsidRDefault="004E0F1F" w:rsidP="004E0F1F">
      <w:pPr>
        <w:pStyle w:val="af5"/>
        <w:numPr>
          <w:ilvl w:val="0"/>
          <w:numId w:val="24"/>
        </w:numPr>
        <w:tabs>
          <w:tab w:val="num" w:pos="720"/>
        </w:tabs>
        <w:jc w:val="both"/>
        <w:rPr>
          <w:rFonts w:ascii="Arial" w:hAnsi="Arial" w:cs="Arial"/>
          <w:sz w:val="24"/>
          <w:szCs w:val="24"/>
        </w:rPr>
      </w:pPr>
      <w:r w:rsidRPr="004E0F1F">
        <w:rPr>
          <w:rFonts w:ascii="Arial" w:hAnsi="Arial" w:cs="Arial"/>
          <w:sz w:val="24"/>
          <w:szCs w:val="24"/>
        </w:rPr>
        <w:t>Реализация коммерческих сделок на основе полезности и выгодности обмена для каждой стороны.</w:t>
      </w:r>
    </w:p>
    <w:p w14:paraId="297E62A8" w14:textId="77777777" w:rsidR="004E0F1F" w:rsidRPr="004E0F1F" w:rsidRDefault="004E0F1F" w:rsidP="004E0F1F">
      <w:pPr>
        <w:pStyle w:val="af5"/>
        <w:numPr>
          <w:ilvl w:val="0"/>
          <w:numId w:val="24"/>
        </w:numPr>
        <w:tabs>
          <w:tab w:val="num" w:pos="720"/>
        </w:tabs>
        <w:jc w:val="both"/>
        <w:rPr>
          <w:rFonts w:ascii="Arial" w:hAnsi="Arial" w:cs="Arial"/>
          <w:sz w:val="24"/>
          <w:szCs w:val="24"/>
        </w:rPr>
      </w:pPr>
      <w:r w:rsidRPr="004E0F1F">
        <w:rPr>
          <w:rFonts w:ascii="Arial" w:hAnsi="Arial" w:cs="Arial"/>
          <w:sz w:val="24"/>
          <w:szCs w:val="24"/>
        </w:rPr>
        <w:t>Внедрение инноваций.</w:t>
      </w:r>
    </w:p>
    <w:p w14:paraId="709B8658" w14:textId="77777777" w:rsidR="004E0F1F" w:rsidRDefault="004E0F1F" w:rsidP="004E0F1F">
      <w:pPr>
        <w:ind w:firstLine="709"/>
        <w:jc w:val="both"/>
        <w:rPr>
          <w:rFonts w:ascii="Arial" w:hAnsi="Arial" w:cs="Arial"/>
          <w:sz w:val="24"/>
          <w:szCs w:val="24"/>
        </w:rPr>
      </w:pPr>
      <w:r w:rsidRPr="004E0F1F">
        <w:rPr>
          <w:rFonts w:ascii="Arial" w:hAnsi="Arial" w:cs="Arial"/>
          <w:sz w:val="24"/>
          <w:szCs w:val="24"/>
        </w:rPr>
        <w:t>При разработке стратегии маркетинга в горной промышленности необходимо учитывать специфическую ситуацию: неравномерность распределения ресурсов, значительную удаленность многих источников сырья от промышленно развитых центров, истощенность сырьевых баз, продолжительность освоения крупных месторождений в новых районах.</w:t>
      </w:r>
    </w:p>
    <w:p w14:paraId="476BC881" w14:textId="293D903D" w:rsidR="004E0F1F" w:rsidRPr="004E0F1F" w:rsidRDefault="004E0F1F" w:rsidP="004E0F1F">
      <w:pPr>
        <w:ind w:firstLine="709"/>
        <w:jc w:val="both"/>
        <w:rPr>
          <w:rFonts w:ascii="Arial" w:hAnsi="Arial" w:cs="Arial"/>
          <w:sz w:val="24"/>
          <w:szCs w:val="24"/>
        </w:rPr>
      </w:pPr>
      <w:r w:rsidRPr="004E0F1F">
        <w:rPr>
          <w:rFonts w:ascii="Arial" w:hAnsi="Arial" w:cs="Arial"/>
          <w:sz w:val="24"/>
          <w:szCs w:val="24"/>
        </w:rPr>
        <w:t xml:space="preserve">Маркетинговая стратегия ориентирует всю деятельность предприятия горнопромышленного комплекса на его развитие, приобретая </w:t>
      </w:r>
      <w:proofErr w:type="spellStart"/>
      <w:r w:rsidRPr="004E0F1F">
        <w:rPr>
          <w:rFonts w:ascii="Arial" w:hAnsi="Arial" w:cs="Arial"/>
          <w:sz w:val="24"/>
          <w:szCs w:val="24"/>
        </w:rPr>
        <w:t>межфункциональную</w:t>
      </w:r>
      <w:proofErr w:type="spellEnd"/>
      <w:r w:rsidRPr="004E0F1F">
        <w:rPr>
          <w:rFonts w:ascii="Arial" w:hAnsi="Arial" w:cs="Arial"/>
          <w:sz w:val="24"/>
          <w:szCs w:val="24"/>
        </w:rPr>
        <w:t xml:space="preserve"> координацию, комплексный характер и отражая специфику отрасли. Она разрабатывается в единстве взаимосвязанных между собой сырьевого, производственного и сбытового направлений деятельности предприятий, требующих специфических организационного, финансового, информационного и кадрового обеспечения.</w:t>
      </w:r>
    </w:p>
    <w:p w14:paraId="4E5D3166" w14:textId="77777777" w:rsidR="00F21EBD" w:rsidRPr="00E7690D" w:rsidRDefault="00F21EBD">
      <w:pPr>
        <w:spacing w:line="256" w:lineRule="auto"/>
        <w:jc w:val="both"/>
        <w:rPr>
          <w:rFonts w:ascii="Arial" w:hAnsi="Arial" w:cs="Arial"/>
          <w:sz w:val="24"/>
          <w:szCs w:val="24"/>
        </w:rPr>
      </w:pPr>
    </w:p>
    <w:p w14:paraId="683CFC2E" w14:textId="77777777" w:rsidR="00F21EBD" w:rsidRPr="00E7690D" w:rsidRDefault="00F21EBD">
      <w:pPr>
        <w:pStyle w:val="22"/>
        <w:rPr>
          <w:rFonts w:ascii="Arial" w:hAnsi="Arial" w:cs="Arial"/>
          <w:sz w:val="28"/>
          <w:szCs w:val="28"/>
        </w:rPr>
      </w:pPr>
      <w:bookmarkStart w:id="16" w:name="_Toc174094788"/>
      <w:r w:rsidRPr="00E7690D">
        <w:rPr>
          <w:rFonts w:ascii="Arial" w:hAnsi="Arial" w:cs="Arial"/>
          <w:sz w:val="28"/>
          <w:szCs w:val="28"/>
        </w:rPr>
        <w:t>6.2. Расчет и обоснование цен по проекту</w:t>
      </w:r>
      <w:bookmarkEnd w:id="16"/>
    </w:p>
    <w:p w14:paraId="35CD0348" w14:textId="259AC6BB" w:rsidR="00D52CEF" w:rsidRPr="00D52CEF" w:rsidRDefault="00D52CEF" w:rsidP="00D52CEF">
      <w:pPr>
        <w:ind w:firstLine="709"/>
        <w:jc w:val="both"/>
        <w:rPr>
          <w:rFonts w:ascii="Arial" w:hAnsi="Arial" w:cs="Arial"/>
          <w:sz w:val="24"/>
          <w:szCs w:val="24"/>
        </w:rPr>
      </w:pPr>
      <w:r w:rsidRPr="00D52CEF">
        <w:rPr>
          <w:rFonts w:ascii="Arial" w:hAnsi="Arial" w:cs="Arial"/>
          <w:sz w:val="24"/>
          <w:szCs w:val="24"/>
        </w:rPr>
        <w:t>При определении направлений сбыта и цен на товарную продукцию,</w:t>
      </w:r>
      <w:r>
        <w:rPr>
          <w:rFonts w:ascii="Arial" w:hAnsi="Arial" w:cs="Arial"/>
          <w:sz w:val="24"/>
          <w:szCs w:val="24"/>
        </w:rPr>
        <w:t xml:space="preserve"> </w:t>
      </w:r>
      <w:r w:rsidRPr="00D52CEF">
        <w:rPr>
          <w:rFonts w:ascii="Arial" w:hAnsi="Arial" w:cs="Arial"/>
          <w:sz w:val="24"/>
          <w:szCs w:val="24"/>
        </w:rPr>
        <w:t>недропользователь ориентируется на традиционные каналы сбыта добывающих</w:t>
      </w:r>
      <w:r>
        <w:rPr>
          <w:rFonts w:ascii="Arial" w:hAnsi="Arial" w:cs="Arial"/>
          <w:sz w:val="24"/>
          <w:szCs w:val="24"/>
        </w:rPr>
        <w:t xml:space="preserve"> </w:t>
      </w:r>
      <w:r w:rsidRPr="00D52CEF">
        <w:rPr>
          <w:rFonts w:ascii="Arial" w:hAnsi="Arial" w:cs="Arial"/>
          <w:sz w:val="24"/>
          <w:szCs w:val="24"/>
        </w:rPr>
        <w:t>предприятий Приморского края – действующих и прекративших работу в недавнее время.</w:t>
      </w:r>
    </w:p>
    <w:p w14:paraId="5B3FFEBD" w14:textId="0B47728D" w:rsidR="00F21EBD" w:rsidRDefault="00D52CEF" w:rsidP="00D52CEF">
      <w:pPr>
        <w:ind w:firstLine="709"/>
        <w:jc w:val="both"/>
        <w:rPr>
          <w:rFonts w:ascii="Arial" w:hAnsi="Arial" w:cs="Arial"/>
          <w:sz w:val="24"/>
          <w:szCs w:val="24"/>
        </w:rPr>
      </w:pPr>
      <w:r w:rsidRPr="00D52CEF">
        <w:rPr>
          <w:rFonts w:ascii="Arial" w:hAnsi="Arial" w:cs="Arial"/>
          <w:sz w:val="24"/>
          <w:szCs w:val="24"/>
        </w:rPr>
        <w:lastRenderedPageBreak/>
        <w:t>Предварительно, поставка продукции планируется на внутренний рынок, цена</w:t>
      </w:r>
      <w:r>
        <w:rPr>
          <w:rFonts w:ascii="Arial" w:hAnsi="Arial" w:cs="Arial"/>
          <w:sz w:val="24"/>
          <w:szCs w:val="24"/>
        </w:rPr>
        <w:t xml:space="preserve"> </w:t>
      </w:r>
      <w:r w:rsidRPr="00D52CEF">
        <w:rPr>
          <w:rFonts w:ascii="Arial" w:hAnsi="Arial" w:cs="Arial"/>
          <w:sz w:val="24"/>
          <w:szCs w:val="24"/>
        </w:rPr>
        <w:t>реализации за 1 кг триоксида вольфрама принята 1800 руб. с НДС, 1500 руб. без НДС,</w:t>
      </w:r>
      <w:r>
        <w:rPr>
          <w:rFonts w:ascii="Arial" w:hAnsi="Arial" w:cs="Arial"/>
          <w:sz w:val="24"/>
          <w:szCs w:val="24"/>
        </w:rPr>
        <w:t xml:space="preserve"> </w:t>
      </w:r>
      <w:r w:rsidRPr="00D52CEF">
        <w:rPr>
          <w:rFonts w:ascii="Arial" w:hAnsi="Arial" w:cs="Arial"/>
          <w:sz w:val="24"/>
          <w:szCs w:val="24"/>
        </w:rPr>
        <w:t>приближенно (с дисконтом до 15</w:t>
      </w:r>
      <w:r>
        <w:rPr>
          <w:rFonts w:ascii="Arial" w:hAnsi="Arial" w:cs="Arial"/>
          <w:sz w:val="24"/>
          <w:szCs w:val="24"/>
        </w:rPr>
        <w:t>%</w:t>
      </w:r>
      <w:r w:rsidRPr="00D52CEF">
        <w:rPr>
          <w:rFonts w:ascii="Arial" w:hAnsi="Arial" w:cs="Arial"/>
          <w:sz w:val="24"/>
          <w:szCs w:val="24"/>
        </w:rPr>
        <w:t>) к значениям АО «Приморский ГОК» (данные</w:t>
      </w:r>
      <w:r>
        <w:rPr>
          <w:rFonts w:ascii="Arial" w:hAnsi="Arial" w:cs="Arial"/>
          <w:sz w:val="24"/>
          <w:szCs w:val="24"/>
        </w:rPr>
        <w:t xml:space="preserve"> </w:t>
      </w:r>
      <w:r w:rsidRPr="00D52CEF">
        <w:rPr>
          <w:rFonts w:ascii="Arial" w:hAnsi="Arial" w:cs="Arial"/>
          <w:sz w:val="24"/>
          <w:szCs w:val="24"/>
        </w:rPr>
        <w:t>недропользователя). Цена указана на условиях EXW – отгрузка со склада предприятия.</w:t>
      </w:r>
    </w:p>
    <w:p w14:paraId="4F024511" w14:textId="2A84F94A" w:rsidR="00F25740" w:rsidRDefault="00F25740" w:rsidP="00D52CEF">
      <w:pPr>
        <w:ind w:firstLine="709"/>
        <w:jc w:val="both"/>
        <w:rPr>
          <w:rFonts w:ascii="Arial" w:hAnsi="Arial" w:cs="Arial"/>
          <w:sz w:val="24"/>
          <w:szCs w:val="24"/>
        </w:rPr>
      </w:pPr>
    </w:p>
    <w:p w14:paraId="4A5C4A00" w14:textId="7457976C" w:rsidR="00F25740" w:rsidRDefault="00F25740" w:rsidP="00D52CEF">
      <w:pPr>
        <w:ind w:firstLine="709"/>
        <w:jc w:val="both"/>
        <w:rPr>
          <w:rFonts w:ascii="Arial" w:hAnsi="Arial" w:cs="Arial"/>
          <w:sz w:val="24"/>
          <w:szCs w:val="24"/>
        </w:rPr>
      </w:pPr>
    </w:p>
    <w:p w14:paraId="5F58F8C1" w14:textId="77777777" w:rsidR="00F25740" w:rsidRPr="00E7690D" w:rsidRDefault="00F25740" w:rsidP="00D52CEF">
      <w:pPr>
        <w:ind w:firstLine="709"/>
        <w:jc w:val="both"/>
        <w:rPr>
          <w:rFonts w:ascii="Arial" w:hAnsi="Arial" w:cs="Arial"/>
          <w:sz w:val="24"/>
          <w:szCs w:val="24"/>
        </w:rPr>
      </w:pPr>
    </w:p>
    <w:p w14:paraId="411C799E" w14:textId="77777777" w:rsidR="00F21EBD" w:rsidRPr="00E7690D" w:rsidRDefault="00F21EBD">
      <w:pPr>
        <w:pStyle w:val="22"/>
        <w:rPr>
          <w:rFonts w:ascii="Arial" w:hAnsi="Arial" w:cs="Arial"/>
          <w:sz w:val="28"/>
          <w:szCs w:val="28"/>
        </w:rPr>
      </w:pPr>
      <w:bookmarkStart w:id="17" w:name="_Toc174094789"/>
      <w:r w:rsidRPr="00E7690D">
        <w:rPr>
          <w:rFonts w:ascii="Arial" w:hAnsi="Arial" w:cs="Arial"/>
          <w:sz w:val="28"/>
          <w:szCs w:val="28"/>
        </w:rPr>
        <w:t>6.3. План продаж</w:t>
      </w:r>
      <w:bookmarkEnd w:id="17"/>
    </w:p>
    <w:p w14:paraId="7C727DE2" w14:textId="197DC908"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При планировании объема продаж учитывались следующие основные параметры </w:t>
      </w:r>
      <w:r w:rsidR="004E0F1F">
        <w:rPr>
          <w:rFonts w:ascii="Arial" w:hAnsi="Arial" w:cs="Arial"/>
          <w:sz w:val="24"/>
          <w:szCs w:val="24"/>
        </w:rPr>
        <w:t>производства</w:t>
      </w:r>
      <w:r w:rsidRPr="00E7690D">
        <w:rPr>
          <w:rFonts w:ascii="Arial" w:hAnsi="Arial" w:cs="Arial"/>
          <w:sz w:val="24"/>
          <w:szCs w:val="24"/>
        </w:rPr>
        <w:t xml:space="preserve"> (табл. 1</w:t>
      </w:r>
      <w:r w:rsidR="00F446CF">
        <w:rPr>
          <w:rFonts w:ascii="Arial" w:hAnsi="Arial" w:cs="Arial"/>
          <w:sz w:val="24"/>
          <w:szCs w:val="24"/>
        </w:rPr>
        <w:t>6</w:t>
      </w:r>
      <w:r w:rsidRPr="00E7690D">
        <w:rPr>
          <w:rFonts w:ascii="Arial" w:hAnsi="Arial" w:cs="Arial"/>
          <w:sz w:val="24"/>
          <w:szCs w:val="24"/>
        </w:rPr>
        <w:t xml:space="preserve">). </w:t>
      </w:r>
    </w:p>
    <w:p w14:paraId="4F543EFC" w14:textId="77777777" w:rsidR="00F21EBD" w:rsidRPr="00E7690D" w:rsidRDefault="00F21EBD">
      <w:pPr>
        <w:jc w:val="both"/>
        <w:rPr>
          <w:rFonts w:ascii="Arial" w:hAnsi="Arial" w:cs="Arial"/>
          <w:sz w:val="24"/>
          <w:szCs w:val="24"/>
        </w:rPr>
      </w:pPr>
    </w:p>
    <w:p w14:paraId="6E013B5C" w14:textId="5FBFB8E7" w:rsidR="00F21EBD" w:rsidRPr="00E7690D" w:rsidRDefault="00F21EBD">
      <w:pPr>
        <w:jc w:val="both"/>
        <w:rPr>
          <w:rFonts w:ascii="Arial" w:hAnsi="Arial" w:cs="Arial"/>
          <w:sz w:val="24"/>
          <w:szCs w:val="24"/>
        </w:rPr>
      </w:pPr>
      <w:r w:rsidRPr="00D52CEF">
        <w:rPr>
          <w:rFonts w:ascii="Arial" w:hAnsi="Arial" w:cs="Arial"/>
          <w:sz w:val="24"/>
          <w:szCs w:val="24"/>
        </w:rPr>
        <w:t>Таблица 1</w:t>
      </w:r>
      <w:r w:rsidR="00F446CF">
        <w:rPr>
          <w:rFonts w:ascii="Arial" w:hAnsi="Arial" w:cs="Arial"/>
          <w:sz w:val="24"/>
          <w:szCs w:val="24"/>
        </w:rPr>
        <w:t>6</w:t>
      </w:r>
      <w:r w:rsidRPr="00D52CEF">
        <w:rPr>
          <w:rFonts w:ascii="Arial" w:hAnsi="Arial" w:cs="Arial"/>
          <w:sz w:val="24"/>
          <w:szCs w:val="24"/>
        </w:rPr>
        <w:t>. Основные параметры программы сбыта</w:t>
      </w:r>
      <w:r w:rsidRPr="00E7690D">
        <w:rPr>
          <w:rFonts w:ascii="Arial" w:hAnsi="Arial" w:cs="Arial"/>
          <w:sz w:val="24"/>
          <w:szCs w:val="24"/>
        </w:rPr>
        <w:t xml:space="preserve"> </w:t>
      </w:r>
    </w:p>
    <w:tbl>
      <w:tblPr>
        <w:tblW w:w="9351"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ayout w:type="fixed"/>
        <w:tblLook w:val="0000" w:firstRow="0" w:lastRow="0" w:firstColumn="0" w:lastColumn="0" w:noHBand="0" w:noVBand="0"/>
      </w:tblPr>
      <w:tblGrid>
        <w:gridCol w:w="3964"/>
        <w:gridCol w:w="2693"/>
        <w:gridCol w:w="2694"/>
      </w:tblGrid>
      <w:tr w:rsidR="00D52CEF" w:rsidRPr="00E7690D" w14:paraId="0450CD15" w14:textId="77777777" w:rsidTr="00D52CEF">
        <w:trPr>
          <w:trHeight w:val="20"/>
        </w:trPr>
        <w:tc>
          <w:tcPr>
            <w:tcW w:w="3964" w:type="dxa"/>
            <w:tcBorders>
              <w:top w:val="single" w:sz="4" w:space="0" w:color="ED7D31"/>
              <w:left w:val="single" w:sz="4" w:space="0" w:color="ED7D31"/>
              <w:bottom w:val="single" w:sz="4" w:space="0" w:color="ED7D31"/>
              <w:right w:val="nil"/>
            </w:tcBorders>
            <w:shd w:val="clear" w:color="auto" w:fill="ED7D31"/>
            <w:vAlign w:val="center"/>
          </w:tcPr>
          <w:p w14:paraId="404F3541" w14:textId="77777777" w:rsidR="00D52CEF" w:rsidRPr="00E7690D" w:rsidRDefault="00D52CEF"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Наименование показателя</w:t>
            </w:r>
          </w:p>
        </w:tc>
        <w:tc>
          <w:tcPr>
            <w:tcW w:w="2693" w:type="dxa"/>
            <w:tcBorders>
              <w:top w:val="nil"/>
              <w:bottom w:val="single" w:sz="4" w:space="0" w:color="F4B083"/>
              <w:right w:val="nil"/>
            </w:tcBorders>
            <w:shd w:val="clear" w:color="auto" w:fill="ED7D31"/>
            <w:noWrap/>
            <w:vAlign w:val="center"/>
          </w:tcPr>
          <w:p w14:paraId="39BAC9C4" w14:textId="505F304C" w:rsidR="00D52CEF" w:rsidRPr="00E7690D" w:rsidRDefault="00D52CEF" w:rsidP="00F21EBD">
            <w:pPr>
              <w:spacing w:after="0" w:line="240" w:lineRule="auto"/>
              <w:jc w:val="center"/>
              <w:rPr>
                <w:rFonts w:ascii="Arial" w:eastAsia="Times New Roman" w:hAnsi="Arial" w:cs="Arial"/>
                <w:b/>
                <w:bCs/>
                <w:color w:val="FFFFFF"/>
                <w:sz w:val="18"/>
                <w:szCs w:val="18"/>
                <w:lang w:eastAsia="ru-RU"/>
              </w:rPr>
            </w:pPr>
            <w:r w:rsidRPr="00D52CEF">
              <w:rPr>
                <w:rFonts w:ascii="Arial" w:hAnsi="Arial" w:cs="Arial"/>
                <w:b/>
                <w:bCs/>
                <w:color w:val="FFFFFF"/>
                <w:sz w:val="18"/>
                <w:szCs w:val="18"/>
              </w:rPr>
              <w:t>Объем в год</w:t>
            </w:r>
          </w:p>
        </w:tc>
        <w:tc>
          <w:tcPr>
            <w:tcW w:w="2694" w:type="dxa"/>
            <w:tcBorders>
              <w:top w:val="nil"/>
              <w:bottom w:val="single" w:sz="4" w:space="0" w:color="F4B083"/>
              <w:right w:val="nil"/>
            </w:tcBorders>
            <w:shd w:val="clear" w:color="auto" w:fill="ED7D31"/>
            <w:vAlign w:val="center"/>
          </w:tcPr>
          <w:p w14:paraId="4DDB4529" w14:textId="1957F150" w:rsidR="00D52CEF" w:rsidRPr="00E7690D" w:rsidRDefault="00D52CEF" w:rsidP="00F21EBD">
            <w:pPr>
              <w:spacing w:after="0" w:line="240" w:lineRule="auto"/>
              <w:jc w:val="center"/>
              <w:rPr>
                <w:rFonts w:ascii="Arial" w:eastAsia="Times New Roman" w:hAnsi="Arial" w:cs="Arial"/>
                <w:b/>
                <w:bCs/>
                <w:color w:val="FFFFFF"/>
                <w:sz w:val="18"/>
                <w:szCs w:val="18"/>
                <w:lang w:eastAsia="ru-RU"/>
              </w:rPr>
            </w:pPr>
            <w:r w:rsidRPr="00D52CEF">
              <w:rPr>
                <w:rFonts w:ascii="Arial" w:hAnsi="Arial" w:cs="Arial"/>
                <w:b/>
                <w:bCs/>
                <w:color w:val="FFFFFF"/>
                <w:sz w:val="18"/>
                <w:szCs w:val="18"/>
              </w:rPr>
              <w:t>Средняя стоимость 1 ед. без НДС, руб.</w:t>
            </w:r>
            <w:r w:rsidR="007A0C04">
              <w:rPr>
                <w:rFonts w:ascii="Arial" w:hAnsi="Arial" w:cs="Arial"/>
                <w:b/>
                <w:bCs/>
                <w:color w:val="FFFFFF"/>
                <w:sz w:val="18"/>
                <w:szCs w:val="18"/>
              </w:rPr>
              <w:t>*</w:t>
            </w:r>
          </w:p>
        </w:tc>
      </w:tr>
      <w:tr w:rsidR="00D52CEF" w:rsidRPr="00E7690D" w14:paraId="534C0936" w14:textId="77777777" w:rsidTr="00D52CEF">
        <w:trPr>
          <w:trHeight w:val="20"/>
        </w:trPr>
        <w:tc>
          <w:tcPr>
            <w:tcW w:w="3964" w:type="dxa"/>
            <w:tcBorders>
              <w:top w:val="single" w:sz="4" w:space="0" w:color="F4B083"/>
              <w:left w:val="single" w:sz="4" w:space="0" w:color="F4B083"/>
              <w:bottom w:val="single" w:sz="4" w:space="0" w:color="F4B083"/>
              <w:right w:val="single" w:sz="4" w:space="0" w:color="F4B083"/>
            </w:tcBorders>
            <w:shd w:val="clear" w:color="auto" w:fill="auto"/>
          </w:tcPr>
          <w:p w14:paraId="2AD84EBC" w14:textId="4C0D01AA" w:rsidR="00D52CEF" w:rsidRPr="00E7690D" w:rsidRDefault="00D52CEF" w:rsidP="00F21EBD">
            <w:pPr>
              <w:spacing w:after="0" w:line="240" w:lineRule="auto"/>
              <w:rPr>
                <w:rFonts w:ascii="Arial" w:eastAsia="Times New Roman" w:hAnsi="Arial" w:cs="Arial"/>
                <w:color w:val="000000"/>
                <w:sz w:val="18"/>
                <w:szCs w:val="18"/>
                <w:lang w:eastAsia="ru-RU"/>
              </w:rPr>
            </w:pPr>
            <w:r w:rsidRPr="00D52CEF">
              <w:rPr>
                <w:rFonts w:ascii="Arial" w:eastAsia="Times New Roman" w:hAnsi="Arial" w:cs="Arial"/>
                <w:color w:val="000000"/>
                <w:sz w:val="18"/>
                <w:szCs w:val="18"/>
                <w:lang w:eastAsia="ru-RU"/>
              </w:rPr>
              <w:t>Выпуск WO</w:t>
            </w:r>
            <w:r w:rsidRPr="00F25740">
              <w:rPr>
                <w:rFonts w:ascii="Arial" w:eastAsia="Times New Roman" w:hAnsi="Arial" w:cs="Arial"/>
                <w:color w:val="000000"/>
                <w:sz w:val="18"/>
                <w:szCs w:val="18"/>
                <w:vertAlign w:val="subscript"/>
                <w:lang w:eastAsia="ru-RU"/>
              </w:rPr>
              <w:t>3</w:t>
            </w:r>
            <w:r w:rsidRPr="00D52CEF">
              <w:rPr>
                <w:rFonts w:ascii="Arial" w:eastAsia="Times New Roman" w:hAnsi="Arial" w:cs="Arial"/>
                <w:color w:val="000000"/>
                <w:sz w:val="18"/>
                <w:szCs w:val="18"/>
                <w:lang w:eastAsia="ru-RU"/>
              </w:rPr>
              <w:t xml:space="preserve"> в концентрате, т</w:t>
            </w:r>
          </w:p>
        </w:tc>
        <w:tc>
          <w:tcPr>
            <w:tcW w:w="2693"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47514D4D" w14:textId="370D27B2" w:rsidR="00D52CEF" w:rsidRPr="00E7690D" w:rsidRDefault="00D52CEF" w:rsidP="00F21EB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563</w:t>
            </w:r>
          </w:p>
        </w:tc>
        <w:tc>
          <w:tcPr>
            <w:tcW w:w="2694" w:type="dxa"/>
            <w:tcBorders>
              <w:top w:val="single" w:sz="4" w:space="0" w:color="F4B083"/>
              <w:left w:val="single" w:sz="4" w:space="0" w:color="F4B083"/>
              <w:bottom w:val="single" w:sz="4" w:space="0" w:color="F4B083"/>
              <w:right w:val="single" w:sz="4" w:space="0" w:color="F4B083"/>
            </w:tcBorders>
            <w:shd w:val="clear" w:color="auto" w:fill="auto"/>
            <w:vAlign w:val="center"/>
          </w:tcPr>
          <w:p w14:paraId="150F55FF" w14:textId="369FA6B8" w:rsidR="00D52CEF" w:rsidRPr="00E7690D" w:rsidRDefault="00D52CEF" w:rsidP="00F21EBD">
            <w:pPr>
              <w:spacing w:after="0" w:line="240" w:lineRule="auto"/>
              <w:jc w:val="center"/>
              <w:rPr>
                <w:rFonts w:ascii="Arial" w:hAnsi="Arial" w:cs="Arial"/>
                <w:color w:val="000000"/>
                <w:sz w:val="18"/>
                <w:szCs w:val="18"/>
              </w:rPr>
            </w:pPr>
            <w:r w:rsidRPr="00D52CEF">
              <w:rPr>
                <w:rFonts w:ascii="Arial" w:hAnsi="Arial" w:cs="Arial"/>
                <w:color w:val="000000"/>
                <w:sz w:val="18"/>
                <w:szCs w:val="18"/>
              </w:rPr>
              <w:t>1 250 000</w:t>
            </w:r>
          </w:p>
        </w:tc>
      </w:tr>
    </w:tbl>
    <w:p w14:paraId="5F8F927B" w14:textId="13FFE8BD" w:rsidR="00F21EBD" w:rsidRDefault="007A0C04">
      <w:pPr>
        <w:jc w:val="both"/>
        <w:rPr>
          <w:rFonts w:ascii="Arial" w:hAnsi="Arial" w:cs="Arial"/>
          <w:sz w:val="18"/>
          <w:szCs w:val="18"/>
        </w:rPr>
      </w:pPr>
      <w:r w:rsidRPr="007A0C04">
        <w:rPr>
          <w:rFonts w:ascii="Arial" w:hAnsi="Arial" w:cs="Arial"/>
          <w:sz w:val="18"/>
          <w:szCs w:val="18"/>
        </w:rPr>
        <w:t>*рыночная цена продукта составляет 1,5 млн руб. без НДС, однако в расчетах используется минимальная цена для предупреждения рисков ценовых колебаний</w:t>
      </w:r>
    </w:p>
    <w:p w14:paraId="69883ADE" w14:textId="77777777" w:rsidR="007A0C04" w:rsidRPr="007A0C04" w:rsidRDefault="007A0C04">
      <w:pPr>
        <w:jc w:val="both"/>
        <w:rPr>
          <w:rFonts w:ascii="Arial" w:hAnsi="Arial" w:cs="Arial"/>
          <w:sz w:val="18"/>
          <w:szCs w:val="18"/>
        </w:rPr>
      </w:pPr>
    </w:p>
    <w:p w14:paraId="21F355BF" w14:textId="6E2D0DE1" w:rsidR="00F21EBD" w:rsidRPr="00E7690D" w:rsidRDefault="00F21EBD">
      <w:pPr>
        <w:ind w:firstLine="709"/>
        <w:jc w:val="both"/>
        <w:rPr>
          <w:rFonts w:ascii="Arial" w:hAnsi="Arial" w:cs="Arial"/>
          <w:sz w:val="24"/>
          <w:szCs w:val="24"/>
        </w:rPr>
      </w:pPr>
      <w:bookmarkStart w:id="18" w:name="_Hlk173917222"/>
      <w:r w:rsidRPr="00E7690D">
        <w:rPr>
          <w:rFonts w:ascii="Arial" w:hAnsi="Arial" w:cs="Arial"/>
          <w:sz w:val="24"/>
          <w:szCs w:val="24"/>
        </w:rPr>
        <w:t xml:space="preserve">Начало получения доходов от реализации проекта планируется </w:t>
      </w:r>
      <w:r w:rsidR="00D52CEF">
        <w:rPr>
          <w:rFonts w:ascii="Arial" w:hAnsi="Arial" w:cs="Arial"/>
          <w:sz w:val="24"/>
          <w:szCs w:val="24"/>
        </w:rPr>
        <w:t>во 2 кв. 2026 года</w:t>
      </w:r>
      <w:bookmarkEnd w:id="18"/>
      <w:r w:rsidRPr="00E7690D">
        <w:rPr>
          <w:rFonts w:ascii="Arial" w:hAnsi="Arial" w:cs="Arial"/>
          <w:sz w:val="24"/>
          <w:szCs w:val="24"/>
        </w:rPr>
        <w:t>. Плановые коэффициенты загрузки и план продаж в натуральных показателях показан</w:t>
      </w:r>
      <w:r w:rsidR="008C3693">
        <w:rPr>
          <w:rFonts w:ascii="Arial" w:hAnsi="Arial" w:cs="Arial"/>
          <w:sz w:val="24"/>
          <w:szCs w:val="24"/>
        </w:rPr>
        <w:t>ы</w:t>
      </w:r>
      <w:r w:rsidRPr="00E7690D">
        <w:rPr>
          <w:rFonts w:ascii="Arial" w:hAnsi="Arial" w:cs="Arial"/>
          <w:sz w:val="24"/>
          <w:szCs w:val="24"/>
        </w:rPr>
        <w:t xml:space="preserve"> в таблице </w:t>
      </w:r>
      <w:r w:rsidR="00F446CF">
        <w:rPr>
          <w:rFonts w:ascii="Arial" w:hAnsi="Arial" w:cs="Arial"/>
          <w:sz w:val="24"/>
          <w:szCs w:val="24"/>
        </w:rPr>
        <w:t>17</w:t>
      </w:r>
      <w:r w:rsidR="008C3693">
        <w:rPr>
          <w:rFonts w:ascii="Arial" w:hAnsi="Arial" w:cs="Arial"/>
          <w:sz w:val="24"/>
          <w:szCs w:val="24"/>
        </w:rPr>
        <w:t>,</w:t>
      </w:r>
      <w:r w:rsidR="008C3693" w:rsidRPr="008C3693">
        <w:t xml:space="preserve"> </w:t>
      </w:r>
      <w:r w:rsidR="008C3693" w:rsidRPr="008C3693">
        <w:rPr>
          <w:rFonts w:ascii="Arial" w:hAnsi="Arial" w:cs="Arial"/>
          <w:sz w:val="24"/>
          <w:szCs w:val="24"/>
        </w:rPr>
        <w:t xml:space="preserve">план продаж в стоимостных показателях показан в таблице </w:t>
      </w:r>
      <w:r w:rsidR="00F446CF">
        <w:rPr>
          <w:rFonts w:ascii="Arial" w:hAnsi="Arial" w:cs="Arial"/>
          <w:sz w:val="24"/>
          <w:szCs w:val="24"/>
        </w:rPr>
        <w:t>18</w:t>
      </w:r>
      <w:r w:rsidR="008C3693">
        <w:rPr>
          <w:rFonts w:ascii="Arial" w:hAnsi="Arial" w:cs="Arial"/>
          <w:sz w:val="24"/>
          <w:szCs w:val="24"/>
        </w:rPr>
        <w:t>.</w:t>
      </w:r>
    </w:p>
    <w:p w14:paraId="0F2D4ACB" w14:textId="77777777" w:rsidR="00F21EBD" w:rsidRPr="00E7690D" w:rsidRDefault="00F21EBD">
      <w:pPr>
        <w:jc w:val="both"/>
        <w:rPr>
          <w:rFonts w:ascii="Arial" w:hAnsi="Arial" w:cs="Arial"/>
          <w:sz w:val="24"/>
          <w:szCs w:val="24"/>
        </w:rPr>
      </w:pPr>
    </w:p>
    <w:p w14:paraId="579B0F62" w14:textId="24FD8298" w:rsidR="00F21EBD" w:rsidRPr="00E7690D" w:rsidRDefault="00F21EBD">
      <w:pPr>
        <w:jc w:val="both"/>
        <w:rPr>
          <w:rFonts w:ascii="Arial" w:hAnsi="Arial" w:cs="Arial"/>
          <w:sz w:val="24"/>
          <w:szCs w:val="24"/>
        </w:rPr>
      </w:pPr>
      <w:r w:rsidRPr="00EB4250">
        <w:rPr>
          <w:rFonts w:ascii="Arial" w:hAnsi="Arial" w:cs="Arial"/>
          <w:sz w:val="24"/>
          <w:szCs w:val="24"/>
        </w:rPr>
        <w:t xml:space="preserve">Таблица </w:t>
      </w:r>
      <w:r w:rsidR="00F446CF">
        <w:rPr>
          <w:rFonts w:ascii="Arial" w:hAnsi="Arial" w:cs="Arial"/>
          <w:sz w:val="24"/>
          <w:szCs w:val="24"/>
        </w:rPr>
        <w:t>17</w:t>
      </w:r>
      <w:r w:rsidRPr="00EB4250">
        <w:rPr>
          <w:rFonts w:ascii="Arial" w:hAnsi="Arial" w:cs="Arial"/>
          <w:sz w:val="24"/>
          <w:szCs w:val="24"/>
        </w:rPr>
        <w:t>. Загрузка мощностей и план продаж</w:t>
      </w:r>
      <w:r w:rsidR="006A1F27">
        <w:rPr>
          <w:rFonts w:ascii="Arial" w:hAnsi="Arial" w:cs="Arial"/>
          <w:sz w:val="24"/>
          <w:szCs w:val="24"/>
        </w:rPr>
        <w:t xml:space="preserve"> </w:t>
      </w:r>
    </w:p>
    <w:tbl>
      <w:tblPr>
        <w:tblW w:w="9355"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000" w:firstRow="0" w:lastRow="0" w:firstColumn="0" w:lastColumn="0" w:noHBand="0" w:noVBand="0"/>
      </w:tblPr>
      <w:tblGrid>
        <w:gridCol w:w="2551"/>
        <w:gridCol w:w="1134"/>
        <w:gridCol w:w="1134"/>
        <w:gridCol w:w="1134"/>
        <w:gridCol w:w="1134"/>
        <w:gridCol w:w="1134"/>
        <w:gridCol w:w="1134"/>
      </w:tblGrid>
      <w:tr w:rsidR="00D52CEF" w:rsidRPr="00E7690D" w14:paraId="3762A63F" w14:textId="77777777" w:rsidTr="00EB4250">
        <w:trPr>
          <w:trHeight w:val="20"/>
        </w:trPr>
        <w:tc>
          <w:tcPr>
            <w:tcW w:w="2551" w:type="dxa"/>
            <w:tcBorders>
              <w:top w:val="single" w:sz="4" w:space="0" w:color="ED7D31"/>
              <w:left w:val="single" w:sz="4" w:space="0" w:color="ED7D31"/>
              <w:bottom w:val="single" w:sz="4" w:space="0" w:color="F1A983" w:themeColor="accent2" w:themeTint="99"/>
              <w:right w:val="nil"/>
            </w:tcBorders>
            <w:shd w:val="clear" w:color="auto" w:fill="ED7D31"/>
            <w:noWrap/>
            <w:vAlign w:val="center"/>
          </w:tcPr>
          <w:p w14:paraId="72AA00EF" w14:textId="77777777" w:rsidR="00D52CEF" w:rsidRPr="00E7690D" w:rsidRDefault="00D52CEF" w:rsidP="00D52CEF">
            <w:pPr>
              <w:spacing w:after="0" w:line="240" w:lineRule="auto"/>
              <w:jc w:val="center"/>
              <w:rPr>
                <w:rFonts w:ascii="Arial" w:eastAsia="Times New Roman" w:hAnsi="Arial" w:cs="Arial"/>
                <w:b/>
                <w:bCs/>
                <w:color w:val="FFFFFF"/>
                <w:sz w:val="18"/>
                <w:szCs w:val="18"/>
                <w:lang w:eastAsia="ru-RU"/>
              </w:rPr>
            </w:pPr>
          </w:p>
        </w:tc>
        <w:tc>
          <w:tcPr>
            <w:tcW w:w="1134" w:type="dxa"/>
            <w:tcBorders>
              <w:top w:val="single" w:sz="4" w:space="0" w:color="ED7D31"/>
              <w:bottom w:val="single" w:sz="4" w:space="0" w:color="F1A983" w:themeColor="accent2" w:themeTint="99"/>
              <w:right w:val="nil"/>
            </w:tcBorders>
            <w:shd w:val="clear" w:color="auto" w:fill="ED7D31"/>
            <w:noWrap/>
            <w:vAlign w:val="bottom"/>
          </w:tcPr>
          <w:p w14:paraId="7EF2C4F6" w14:textId="2CEE262D" w:rsidR="00D52CEF" w:rsidRPr="00E7690D" w:rsidRDefault="00D52CEF" w:rsidP="00D52CEF">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themeColor="background1"/>
                <w:sz w:val="18"/>
                <w:szCs w:val="18"/>
              </w:rPr>
              <w:t>2 кв. 2026</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427B0030" w14:textId="4D3C2C11" w:rsidR="00D52CEF" w:rsidRPr="00E7690D" w:rsidRDefault="00D52CEF" w:rsidP="00D52CEF">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themeColor="background1"/>
                <w:sz w:val="18"/>
                <w:szCs w:val="18"/>
              </w:rPr>
              <w:t>3 кв. 2026</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03C2FDCB" w14:textId="1C5BF273" w:rsidR="00D52CEF" w:rsidRPr="00E7690D" w:rsidRDefault="00D52CEF" w:rsidP="00D52CEF">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themeColor="background1"/>
                <w:sz w:val="18"/>
                <w:szCs w:val="18"/>
              </w:rPr>
              <w:t>4 кв. 2026</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6A8F0BBE" w14:textId="1A9900CC" w:rsidR="00D52CEF" w:rsidRPr="00E7690D" w:rsidRDefault="00D52CEF" w:rsidP="00D52CEF">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themeColor="background1"/>
                <w:sz w:val="18"/>
                <w:szCs w:val="18"/>
              </w:rPr>
              <w:t>1 кв. 2027</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0CC25E4E" w14:textId="3DBBB758" w:rsidR="00D52CEF" w:rsidRPr="00E7690D" w:rsidRDefault="00D52CEF" w:rsidP="00D52CEF">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themeColor="background1"/>
                <w:sz w:val="18"/>
                <w:szCs w:val="18"/>
              </w:rPr>
              <w:t>2 кв. 2027</w:t>
            </w:r>
          </w:p>
        </w:tc>
        <w:tc>
          <w:tcPr>
            <w:tcW w:w="1134" w:type="dxa"/>
            <w:tcBorders>
              <w:top w:val="single" w:sz="4" w:space="0" w:color="ED7D31"/>
              <w:bottom w:val="single" w:sz="4" w:space="0" w:color="F1A983" w:themeColor="accent2" w:themeTint="99"/>
              <w:right w:val="single" w:sz="4" w:space="0" w:color="ED7D31"/>
            </w:tcBorders>
            <w:shd w:val="clear" w:color="auto" w:fill="ED7D31"/>
            <w:noWrap/>
            <w:vAlign w:val="bottom"/>
          </w:tcPr>
          <w:p w14:paraId="17A8877E" w14:textId="695AC086" w:rsidR="00D52CEF" w:rsidRPr="00E7690D" w:rsidRDefault="00D52CEF" w:rsidP="00D52CEF">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themeColor="background1"/>
                <w:sz w:val="18"/>
                <w:szCs w:val="18"/>
              </w:rPr>
              <w:t>3 кв. 2027</w:t>
            </w:r>
          </w:p>
        </w:tc>
      </w:tr>
      <w:tr w:rsidR="00EB4250" w:rsidRPr="00E7690D" w14:paraId="0D8F5C81" w14:textId="77777777" w:rsidTr="00EB4250">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E907E93" w14:textId="0D0B8B4A" w:rsidR="00EB4250" w:rsidRPr="00EB4250" w:rsidRDefault="00EB4250" w:rsidP="00EB4250">
            <w:pPr>
              <w:spacing w:after="0" w:line="240" w:lineRule="auto"/>
              <w:rPr>
                <w:rFonts w:ascii="Arial" w:eastAsia="Times New Roman" w:hAnsi="Arial" w:cs="Arial"/>
                <w:color w:val="000000"/>
                <w:sz w:val="18"/>
                <w:szCs w:val="18"/>
                <w:lang w:eastAsia="ru-RU"/>
              </w:rPr>
            </w:pPr>
            <w:r w:rsidRPr="00EB4250">
              <w:rPr>
                <w:rFonts w:ascii="Arial" w:eastAsia="Times New Roman" w:hAnsi="Arial" w:cs="Arial"/>
                <w:color w:val="000000"/>
                <w:sz w:val="18"/>
                <w:szCs w:val="18"/>
                <w:lang w:eastAsia="ru-RU"/>
              </w:rPr>
              <w:t>Производственная мощность в процентах</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854B660" w14:textId="4356BC73"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4E56D13" w14:textId="16247272"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0963078" w14:textId="3CC5407B"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CCE38C5" w14:textId="2DE375AB"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64BADA" w14:textId="6C141851"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611C81" w14:textId="4414EDFB"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43%</w:t>
            </w:r>
          </w:p>
        </w:tc>
      </w:tr>
      <w:tr w:rsidR="00EB4250" w:rsidRPr="00E7690D" w14:paraId="07043AC7" w14:textId="77777777" w:rsidTr="00EB4250">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4FDC79F5" w14:textId="41895905" w:rsidR="00EB4250" w:rsidRPr="00EB4250" w:rsidRDefault="00EB4250" w:rsidP="00EB4250">
            <w:pPr>
              <w:spacing w:after="0" w:line="240" w:lineRule="auto"/>
              <w:rPr>
                <w:rFonts w:ascii="Arial" w:eastAsia="Times New Roman" w:hAnsi="Arial" w:cs="Arial"/>
                <w:color w:val="000000"/>
                <w:sz w:val="18"/>
                <w:szCs w:val="18"/>
                <w:lang w:eastAsia="ru-RU"/>
              </w:rPr>
            </w:pPr>
            <w:r w:rsidRPr="00EB4250">
              <w:rPr>
                <w:rFonts w:ascii="Arial" w:eastAsia="Times New Roman" w:hAnsi="Arial" w:cs="Arial"/>
                <w:color w:val="000000"/>
                <w:sz w:val="18"/>
                <w:szCs w:val="18"/>
                <w:lang w:eastAsia="ru-RU"/>
              </w:rPr>
              <w:t>Выпуск WO</w:t>
            </w:r>
            <w:r w:rsidRPr="00F25740">
              <w:rPr>
                <w:rFonts w:ascii="Arial" w:eastAsia="Times New Roman" w:hAnsi="Arial" w:cs="Arial"/>
                <w:color w:val="000000"/>
                <w:sz w:val="18"/>
                <w:szCs w:val="18"/>
                <w:vertAlign w:val="subscript"/>
                <w:lang w:eastAsia="ru-RU"/>
              </w:rPr>
              <w:t>3</w:t>
            </w:r>
            <w:r w:rsidRPr="00EB4250">
              <w:rPr>
                <w:rFonts w:ascii="Arial" w:eastAsia="Times New Roman" w:hAnsi="Arial" w:cs="Arial"/>
                <w:color w:val="000000"/>
                <w:sz w:val="18"/>
                <w:szCs w:val="18"/>
                <w:lang w:eastAsia="ru-RU"/>
              </w:rPr>
              <w:t xml:space="preserve"> в концентрате, т за квартал</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83F9594" w14:textId="3665517B"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121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A5A25FC" w14:textId="081DCEAC"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121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F6FF883" w14:textId="3E933994"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40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59D6366" w14:textId="00EDF681"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1FB2789" w14:textId="2C5512C7"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241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B286053" w14:textId="57DC82CB"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241</w:t>
            </w:r>
          </w:p>
        </w:tc>
      </w:tr>
    </w:tbl>
    <w:p w14:paraId="6367A88B" w14:textId="77777777" w:rsidR="00F21EBD" w:rsidRPr="00E7690D" w:rsidRDefault="00F21EBD">
      <w:pPr>
        <w:jc w:val="both"/>
        <w:rPr>
          <w:rFonts w:ascii="Arial" w:hAnsi="Arial" w:cs="Arial"/>
          <w:sz w:val="2"/>
          <w:szCs w:val="2"/>
        </w:rPr>
      </w:pPr>
    </w:p>
    <w:tbl>
      <w:tblPr>
        <w:tblW w:w="9355"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000" w:firstRow="0" w:lastRow="0" w:firstColumn="0" w:lastColumn="0" w:noHBand="0" w:noVBand="0"/>
      </w:tblPr>
      <w:tblGrid>
        <w:gridCol w:w="2551"/>
        <w:gridCol w:w="1134"/>
        <w:gridCol w:w="1134"/>
        <w:gridCol w:w="1134"/>
        <w:gridCol w:w="1134"/>
        <w:gridCol w:w="1134"/>
        <w:gridCol w:w="1134"/>
      </w:tblGrid>
      <w:tr w:rsidR="00EB4250" w:rsidRPr="00E7690D" w14:paraId="086674B4" w14:textId="77777777" w:rsidTr="00EB4250">
        <w:trPr>
          <w:trHeight w:val="20"/>
        </w:trPr>
        <w:tc>
          <w:tcPr>
            <w:tcW w:w="2551" w:type="dxa"/>
            <w:tcBorders>
              <w:top w:val="single" w:sz="4" w:space="0" w:color="ED7D31"/>
              <w:left w:val="single" w:sz="4" w:space="0" w:color="ED7D31"/>
              <w:bottom w:val="single" w:sz="4" w:space="0" w:color="F1A983" w:themeColor="accent2" w:themeTint="99"/>
              <w:right w:val="nil"/>
            </w:tcBorders>
            <w:shd w:val="clear" w:color="auto" w:fill="ED7D31"/>
            <w:noWrap/>
            <w:vAlign w:val="center"/>
          </w:tcPr>
          <w:p w14:paraId="72AB3955" w14:textId="77777777" w:rsidR="00EB4250" w:rsidRPr="00E7690D" w:rsidRDefault="00EB4250" w:rsidP="00EB4250">
            <w:pPr>
              <w:spacing w:after="0" w:line="240" w:lineRule="auto"/>
              <w:jc w:val="center"/>
              <w:rPr>
                <w:rFonts w:ascii="Arial" w:eastAsia="Times New Roman" w:hAnsi="Arial" w:cs="Arial"/>
                <w:b/>
                <w:bCs/>
                <w:color w:val="FFFFFF" w:themeColor="background1"/>
                <w:sz w:val="18"/>
                <w:szCs w:val="18"/>
                <w:lang w:eastAsia="ru-RU"/>
              </w:rPr>
            </w:pPr>
          </w:p>
        </w:tc>
        <w:tc>
          <w:tcPr>
            <w:tcW w:w="1134" w:type="dxa"/>
            <w:tcBorders>
              <w:top w:val="single" w:sz="4" w:space="0" w:color="ED7D31"/>
              <w:bottom w:val="single" w:sz="4" w:space="0" w:color="F1A983" w:themeColor="accent2" w:themeTint="99"/>
              <w:right w:val="nil"/>
            </w:tcBorders>
            <w:shd w:val="clear" w:color="auto" w:fill="ED7D31"/>
            <w:noWrap/>
            <w:vAlign w:val="bottom"/>
          </w:tcPr>
          <w:p w14:paraId="2DC36CFD" w14:textId="6CDC7812" w:rsidR="00EB4250" w:rsidRPr="00E7690D" w:rsidRDefault="00EB4250" w:rsidP="00EB4250">
            <w:pPr>
              <w:spacing w:after="0" w:line="240" w:lineRule="auto"/>
              <w:jc w:val="center"/>
              <w:rPr>
                <w:rFonts w:ascii="Arial" w:eastAsia="Times New Roman" w:hAnsi="Arial" w:cs="Arial"/>
                <w:b/>
                <w:bCs/>
                <w:color w:val="FFFFFF" w:themeColor="background1"/>
                <w:sz w:val="18"/>
                <w:szCs w:val="18"/>
                <w:lang w:eastAsia="ru-RU"/>
              </w:rPr>
            </w:pPr>
            <w:r w:rsidRPr="00E7690D">
              <w:rPr>
                <w:rFonts w:ascii="Arial" w:hAnsi="Arial" w:cs="Arial"/>
                <w:b/>
                <w:bCs/>
                <w:color w:val="FFFFFF" w:themeColor="background1"/>
                <w:sz w:val="18"/>
                <w:szCs w:val="18"/>
              </w:rPr>
              <w:t>4 кв. 202</w:t>
            </w:r>
            <w:r>
              <w:rPr>
                <w:rFonts w:ascii="Arial" w:hAnsi="Arial" w:cs="Arial"/>
                <w:b/>
                <w:bCs/>
                <w:color w:val="FFFFFF" w:themeColor="background1"/>
                <w:sz w:val="18"/>
                <w:szCs w:val="18"/>
              </w:rPr>
              <w:t>7</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3D38EA2C" w14:textId="07F38744" w:rsidR="00EB4250" w:rsidRPr="00E7690D" w:rsidRDefault="00EB4250" w:rsidP="00EB4250">
            <w:pPr>
              <w:spacing w:after="0" w:line="240" w:lineRule="auto"/>
              <w:jc w:val="center"/>
              <w:rPr>
                <w:rFonts w:ascii="Arial" w:eastAsia="Times New Roman" w:hAnsi="Arial" w:cs="Arial"/>
                <w:b/>
                <w:bCs/>
                <w:color w:val="FFFFFF" w:themeColor="background1"/>
                <w:sz w:val="18"/>
                <w:szCs w:val="18"/>
                <w:lang w:eastAsia="ru-RU"/>
              </w:rPr>
            </w:pPr>
            <w:r w:rsidRPr="00E7690D">
              <w:rPr>
                <w:rFonts w:ascii="Arial" w:hAnsi="Arial" w:cs="Arial"/>
                <w:b/>
                <w:bCs/>
                <w:color w:val="FFFFFF" w:themeColor="background1"/>
                <w:sz w:val="18"/>
                <w:szCs w:val="18"/>
              </w:rPr>
              <w:t>1 кв. 202</w:t>
            </w:r>
            <w:r>
              <w:rPr>
                <w:rFonts w:ascii="Arial" w:hAnsi="Arial" w:cs="Arial"/>
                <w:b/>
                <w:bCs/>
                <w:color w:val="FFFFFF" w:themeColor="background1"/>
                <w:sz w:val="18"/>
                <w:szCs w:val="18"/>
              </w:rPr>
              <w:t>8</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4B7C5FAB" w14:textId="168BC25B" w:rsidR="00EB4250" w:rsidRPr="00E7690D" w:rsidRDefault="00EB4250" w:rsidP="00EB4250">
            <w:pPr>
              <w:spacing w:after="0" w:line="240" w:lineRule="auto"/>
              <w:jc w:val="center"/>
              <w:rPr>
                <w:rFonts w:ascii="Arial" w:eastAsia="Times New Roman" w:hAnsi="Arial" w:cs="Arial"/>
                <w:b/>
                <w:bCs/>
                <w:color w:val="FFFFFF" w:themeColor="background1"/>
                <w:sz w:val="18"/>
                <w:szCs w:val="18"/>
                <w:lang w:eastAsia="ru-RU"/>
              </w:rPr>
            </w:pPr>
            <w:r w:rsidRPr="00E7690D">
              <w:rPr>
                <w:rFonts w:ascii="Arial" w:hAnsi="Arial" w:cs="Arial"/>
                <w:b/>
                <w:bCs/>
                <w:color w:val="FFFFFF" w:themeColor="background1"/>
                <w:sz w:val="18"/>
                <w:szCs w:val="18"/>
              </w:rPr>
              <w:t>2 кв. 202</w:t>
            </w:r>
            <w:r>
              <w:rPr>
                <w:rFonts w:ascii="Arial" w:hAnsi="Arial" w:cs="Arial"/>
                <w:b/>
                <w:bCs/>
                <w:color w:val="FFFFFF" w:themeColor="background1"/>
                <w:sz w:val="18"/>
                <w:szCs w:val="18"/>
              </w:rPr>
              <w:t>8</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7D6EFA1C" w14:textId="2B2E30EC" w:rsidR="00EB4250" w:rsidRPr="00E7690D" w:rsidRDefault="00EB4250" w:rsidP="00EB4250">
            <w:pPr>
              <w:spacing w:after="0" w:line="240" w:lineRule="auto"/>
              <w:jc w:val="center"/>
              <w:rPr>
                <w:rFonts w:ascii="Arial" w:eastAsia="Times New Roman" w:hAnsi="Arial" w:cs="Arial"/>
                <w:b/>
                <w:bCs/>
                <w:color w:val="FFFFFF" w:themeColor="background1"/>
                <w:sz w:val="18"/>
                <w:szCs w:val="18"/>
                <w:lang w:eastAsia="ru-RU"/>
              </w:rPr>
            </w:pPr>
            <w:r w:rsidRPr="00E7690D">
              <w:rPr>
                <w:rFonts w:ascii="Arial" w:hAnsi="Arial" w:cs="Arial"/>
                <w:b/>
                <w:bCs/>
                <w:color w:val="FFFFFF" w:themeColor="background1"/>
                <w:sz w:val="18"/>
                <w:szCs w:val="18"/>
              </w:rPr>
              <w:t>3 кв. 202</w:t>
            </w:r>
            <w:r>
              <w:rPr>
                <w:rFonts w:ascii="Arial" w:hAnsi="Arial" w:cs="Arial"/>
                <w:b/>
                <w:bCs/>
                <w:color w:val="FFFFFF" w:themeColor="background1"/>
                <w:sz w:val="18"/>
                <w:szCs w:val="18"/>
              </w:rPr>
              <w:t>8</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257DFFF5" w14:textId="49B7380F" w:rsidR="00EB4250" w:rsidRPr="00E7690D" w:rsidRDefault="00EB4250" w:rsidP="00EB4250">
            <w:pPr>
              <w:spacing w:after="0" w:line="240" w:lineRule="auto"/>
              <w:jc w:val="center"/>
              <w:rPr>
                <w:rFonts w:ascii="Arial" w:eastAsia="Times New Roman" w:hAnsi="Arial" w:cs="Arial"/>
                <w:b/>
                <w:bCs/>
                <w:color w:val="FFFFFF" w:themeColor="background1"/>
                <w:sz w:val="18"/>
                <w:szCs w:val="18"/>
                <w:lang w:eastAsia="ru-RU"/>
              </w:rPr>
            </w:pPr>
            <w:r>
              <w:rPr>
                <w:rFonts w:ascii="Arial" w:hAnsi="Arial" w:cs="Arial"/>
                <w:b/>
                <w:bCs/>
                <w:color w:val="FFFFFF" w:themeColor="background1"/>
                <w:sz w:val="18"/>
                <w:szCs w:val="18"/>
              </w:rPr>
              <w:t>4</w:t>
            </w:r>
            <w:r w:rsidRPr="00E7690D">
              <w:rPr>
                <w:rFonts w:ascii="Arial" w:hAnsi="Arial" w:cs="Arial"/>
                <w:b/>
                <w:bCs/>
                <w:color w:val="FFFFFF" w:themeColor="background1"/>
                <w:sz w:val="18"/>
                <w:szCs w:val="18"/>
              </w:rPr>
              <w:t xml:space="preserve"> кв. 202</w:t>
            </w:r>
            <w:r>
              <w:rPr>
                <w:rFonts w:ascii="Arial" w:hAnsi="Arial" w:cs="Arial"/>
                <w:b/>
                <w:bCs/>
                <w:color w:val="FFFFFF" w:themeColor="background1"/>
                <w:sz w:val="18"/>
                <w:szCs w:val="18"/>
              </w:rPr>
              <w:t>8</w:t>
            </w:r>
          </w:p>
        </w:tc>
        <w:tc>
          <w:tcPr>
            <w:tcW w:w="1134" w:type="dxa"/>
            <w:tcBorders>
              <w:top w:val="single" w:sz="4" w:space="0" w:color="ED7D31"/>
              <w:bottom w:val="single" w:sz="4" w:space="0" w:color="F1A983" w:themeColor="accent2" w:themeTint="99"/>
              <w:right w:val="single" w:sz="4" w:space="0" w:color="ED7D31"/>
            </w:tcBorders>
            <w:shd w:val="clear" w:color="auto" w:fill="ED7D31"/>
            <w:noWrap/>
            <w:vAlign w:val="bottom"/>
          </w:tcPr>
          <w:p w14:paraId="6DD1102D" w14:textId="57A3D10E" w:rsidR="00EB4250" w:rsidRPr="00E7690D" w:rsidRDefault="00EB4250" w:rsidP="00EB4250">
            <w:pPr>
              <w:spacing w:after="0" w:line="240" w:lineRule="auto"/>
              <w:jc w:val="center"/>
              <w:rPr>
                <w:rFonts w:ascii="Arial" w:eastAsia="Times New Roman" w:hAnsi="Arial" w:cs="Arial"/>
                <w:b/>
                <w:bCs/>
                <w:color w:val="FFFFFF" w:themeColor="background1"/>
                <w:sz w:val="18"/>
                <w:szCs w:val="18"/>
                <w:lang w:eastAsia="ru-RU"/>
              </w:rPr>
            </w:pPr>
            <w:r>
              <w:rPr>
                <w:rFonts w:ascii="Arial" w:hAnsi="Arial" w:cs="Arial"/>
                <w:b/>
                <w:bCs/>
                <w:color w:val="FFFFFF" w:themeColor="background1"/>
                <w:sz w:val="18"/>
                <w:szCs w:val="18"/>
              </w:rPr>
              <w:t>1</w:t>
            </w:r>
            <w:r w:rsidRPr="00E7690D">
              <w:rPr>
                <w:rFonts w:ascii="Arial" w:hAnsi="Arial" w:cs="Arial"/>
                <w:b/>
                <w:bCs/>
                <w:color w:val="FFFFFF" w:themeColor="background1"/>
                <w:sz w:val="18"/>
                <w:szCs w:val="18"/>
              </w:rPr>
              <w:t xml:space="preserve"> кв. 202</w:t>
            </w:r>
            <w:r>
              <w:rPr>
                <w:rFonts w:ascii="Arial" w:hAnsi="Arial" w:cs="Arial"/>
                <w:b/>
                <w:bCs/>
                <w:color w:val="FFFFFF" w:themeColor="background1"/>
                <w:sz w:val="18"/>
                <w:szCs w:val="18"/>
              </w:rPr>
              <w:t>9</w:t>
            </w:r>
          </w:p>
        </w:tc>
      </w:tr>
      <w:tr w:rsidR="00EB4250" w:rsidRPr="00E7690D" w14:paraId="21C40CC6" w14:textId="77777777" w:rsidTr="00EB4250">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D97D5A9" w14:textId="2B51FC05" w:rsidR="00EB4250" w:rsidRPr="00EB4250" w:rsidRDefault="00EB4250" w:rsidP="00EB4250">
            <w:pPr>
              <w:spacing w:after="0" w:line="240" w:lineRule="auto"/>
              <w:rPr>
                <w:rFonts w:ascii="Arial" w:eastAsia="Times New Roman" w:hAnsi="Arial" w:cs="Arial"/>
                <w:color w:val="000000"/>
                <w:sz w:val="18"/>
                <w:szCs w:val="18"/>
                <w:lang w:eastAsia="ru-RU"/>
              </w:rPr>
            </w:pPr>
            <w:r w:rsidRPr="00EB4250">
              <w:rPr>
                <w:rFonts w:ascii="Arial" w:eastAsia="Times New Roman" w:hAnsi="Arial" w:cs="Arial"/>
                <w:color w:val="000000"/>
                <w:sz w:val="18"/>
                <w:szCs w:val="18"/>
                <w:lang w:eastAsia="ru-RU"/>
              </w:rPr>
              <w:lastRenderedPageBreak/>
              <w:t>Производственная мощность в процентах</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4EC9E0C" w14:textId="3DCC2CA0"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477EA2F" w14:textId="052AA2D8"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5FCCEA" w14:textId="1348BC25"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144FD8F" w14:textId="44DD1DA6"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C0148A" w14:textId="0608815D"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9E0D7CF" w14:textId="2D41C099"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0%</w:t>
            </w:r>
          </w:p>
        </w:tc>
      </w:tr>
      <w:tr w:rsidR="00EB4250" w:rsidRPr="00E7690D" w14:paraId="427CF872" w14:textId="77777777" w:rsidTr="00EB4250">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792AC2F8" w14:textId="01432634" w:rsidR="00EB4250" w:rsidRPr="00EB4250" w:rsidRDefault="00EB4250" w:rsidP="00EB4250">
            <w:pPr>
              <w:spacing w:after="0" w:line="240" w:lineRule="auto"/>
              <w:rPr>
                <w:rFonts w:ascii="Arial" w:eastAsia="Times New Roman" w:hAnsi="Arial" w:cs="Arial"/>
                <w:color w:val="000000"/>
                <w:sz w:val="18"/>
                <w:szCs w:val="18"/>
                <w:lang w:eastAsia="ru-RU"/>
              </w:rPr>
            </w:pPr>
            <w:r w:rsidRPr="00EB4250">
              <w:rPr>
                <w:rFonts w:ascii="Arial" w:eastAsia="Times New Roman" w:hAnsi="Arial" w:cs="Arial"/>
                <w:color w:val="000000"/>
                <w:sz w:val="18"/>
                <w:szCs w:val="18"/>
                <w:lang w:eastAsia="ru-RU"/>
              </w:rPr>
              <w:t>Выпуск WO</w:t>
            </w:r>
            <w:r w:rsidRPr="00F25740">
              <w:rPr>
                <w:rFonts w:ascii="Arial" w:eastAsia="Times New Roman" w:hAnsi="Arial" w:cs="Arial"/>
                <w:color w:val="000000"/>
                <w:sz w:val="18"/>
                <w:szCs w:val="18"/>
                <w:vertAlign w:val="subscript"/>
                <w:lang w:eastAsia="ru-RU"/>
              </w:rPr>
              <w:t>3</w:t>
            </w:r>
            <w:r w:rsidRPr="00EB4250">
              <w:rPr>
                <w:rFonts w:ascii="Arial" w:eastAsia="Times New Roman" w:hAnsi="Arial" w:cs="Arial"/>
                <w:color w:val="000000"/>
                <w:sz w:val="18"/>
                <w:szCs w:val="18"/>
                <w:lang w:eastAsia="ru-RU"/>
              </w:rPr>
              <w:t xml:space="preserve"> в концентрате, т за квартал</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886A963" w14:textId="15827FE6"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80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11D408F" w14:textId="78C84F32"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A42A90F" w14:textId="222D93AD"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241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A5C68A3" w14:textId="606C7C11"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241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626F3EE" w14:textId="0C5454AB"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80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F68CC94" w14:textId="44C13893" w:rsidR="00EB4250" w:rsidRPr="00EB4250" w:rsidRDefault="00EB4250" w:rsidP="00EB4250">
            <w:pPr>
              <w:spacing w:after="0" w:line="240" w:lineRule="auto"/>
              <w:jc w:val="center"/>
              <w:rPr>
                <w:rFonts w:ascii="Arial" w:eastAsia="Times New Roman" w:hAnsi="Arial" w:cs="Arial"/>
                <w:color w:val="000000"/>
                <w:sz w:val="18"/>
                <w:szCs w:val="18"/>
                <w:lang w:eastAsia="ru-RU"/>
              </w:rPr>
            </w:pPr>
            <w:r w:rsidRPr="00EB4250">
              <w:rPr>
                <w:rFonts w:ascii="Arial" w:hAnsi="Arial" w:cs="Arial"/>
                <w:color w:val="000000"/>
                <w:sz w:val="18"/>
                <w:szCs w:val="18"/>
              </w:rPr>
              <w:t>0</w:t>
            </w:r>
          </w:p>
        </w:tc>
      </w:tr>
    </w:tbl>
    <w:p w14:paraId="50589DD1" w14:textId="77777777" w:rsidR="00A8154F" w:rsidRPr="00E7690D" w:rsidRDefault="00A8154F">
      <w:pPr>
        <w:jc w:val="both"/>
        <w:rPr>
          <w:rFonts w:ascii="Arial" w:hAnsi="Arial" w:cs="Arial"/>
          <w:sz w:val="24"/>
          <w:szCs w:val="24"/>
        </w:rPr>
      </w:pPr>
    </w:p>
    <w:p w14:paraId="174E29B3" w14:textId="1B69B8A1" w:rsidR="002E4462" w:rsidRPr="008C3693" w:rsidRDefault="002E4462" w:rsidP="002E4462">
      <w:pPr>
        <w:jc w:val="both"/>
        <w:rPr>
          <w:rFonts w:ascii="Arial" w:hAnsi="Arial" w:cs="Arial"/>
          <w:sz w:val="24"/>
          <w:szCs w:val="24"/>
        </w:rPr>
      </w:pPr>
      <w:r w:rsidRPr="008C3693">
        <w:rPr>
          <w:rFonts w:ascii="Arial" w:hAnsi="Arial" w:cs="Arial"/>
          <w:sz w:val="24"/>
          <w:szCs w:val="24"/>
        </w:rPr>
        <w:t xml:space="preserve">Таблица </w:t>
      </w:r>
      <w:r w:rsidR="00F446CF">
        <w:rPr>
          <w:rFonts w:ascii="Arial" w:hAnsi="Arial" w:cs="Arial"/>
          <w:sz w:val="24"/>
          <w:szCs w:val="24"/>
        </w:rPr>
        <w:t>18</w:t>
      </w:r>
      <w:r w:rsidRPr="008C3693">
        <w:rPr>
          <w:rFonts w:ascii="Arial" w:hAnsi="Arial" w:cs="Arial"/>
          <w:sz w:val="24"/>
          <w:szCs w:val="24"/>
        </w:rPr>
        <w:t xml:space="preserve">. </w:t>
      </w:r>
      <w:r w:rsidR="008C3693" w:rsidRPr="008C3693">
        <w:rPr>
          <w:rFonts w:ascii="Arial" w:hAnsi="Arial" w:cs="Arial"/>
          <w:sz w:val="24"/>
          <w:szCs w:val="24"/>
        </w:rPr>
        <w:t>План продаж по кварталам, руб.</w:t>
      </w:r>
    </w:p>
    <w:tbl>
      <w:tblPr>
        <w:tblW w:w="9355"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000" w:firstRow="0" w:lastRow="0" w:firstColumn="0" w:lastColumn="0" w:noHBand="0" w:noVBand="0"/>
      </w:tblPr>
      <w:tblGrid>
        <w:gridCol w:w="2551"/>
        <w:gridCol w:w="1134"/>
        <w:gridCol w:w="1134"/>
        <w:gridCol w:w="1134"/>
        <w:gridCol w:w="1134"/>
        <w:gridCol w:w="1134"/>
        <w:gridCol w:w="1134"/>
      </w:tblGrid>
      <w:tr w:rsidR="002E4462" w:rsidRPr="002E4462" w14:paraId="0D13494B" w14:textId="77777777" w:rsidTr="002E4462">
        <w:trPr>
          <w:trHeight w:val="20"/>
        </w:trPr>
        <w:tc>
          <w:tcPr>
            <w:tcW w:w="2551" w:type="dxa"/>
            <w:tcBorders>
              <w:top w:val="single" w:sz="4" w:space="0" w:color="ED7D31"/>
              <w:left w:val="single" w:sz="4" w:space="0" w:color="ED7D31"/>
              <w:bottom w:val="single" w:sz="4" w:space="0" w:color="F1A983" w:themeColor="accent2" w:themeTint="99"/>
              <w:right w:val="nil"/>
            </w:tcBorders>
            <w:shd w:val="clear" w:color="auto" w:fill="ED7D31"/>
            <w:noWrap/>
            <w:vAlign w:val="center"/>
          </w:tcPr>
          <w:p w14:paraId="2CA2753F" w14:textId="77777777" w:rsidR="002E4462" w:rsidRPr="002E4462" w:rsidRDefault="002E4462" w:rsidP="002E4462">
            <w:pPr>
              <w:spacing w:after="0" w:line="240" w:lineRule="auto"/>
              <w:jc w:val="center"/>
              <w:rPr>
                <w:rFonts w:ascii="Arial" w:eastAsia="Times New Roman" w:hAnsi="Arial" w:cs="Arial"/>
                <w:b/>
                <w:bCs/>
                <w:color w:val="FFFFFF"/>
                <w:sz w:val="18"/>
                <w:szCs w:val="18"/>
                <w:highlight w:val="green"/>
                <w:lang w:eastAsia="ru-RU"/>
              </w:rPr>
            </w:pPr>
          </w:p>
        </w:tc>
        <w:tc>
          <w:tcPr>
            <w:tcW w:w="1134" w:type="dxa"/>
            <w:tcBorders>
              <w:top w:val="single" w:sz="4" w:space="0" w:color="ED7D31"/>
              <w:bottom w:val="single" w:sz="4" w:space="0" w:color="F1A983" w:themeColor="accent2" w:themeTint="99"/>
              <w:right w:val="nil"/>
            </w:tcBorders>
            <w:shd w:val="clear" w:color="auto" w:fill="ED7D31"/>
            <w:noWrap/>
            <w:vAlign w:val="bottom"/>
          </w:tcPr>
          <w:p w14:paraId="6F78B4B8" w14:textId="77777777" w:rsidR="002E4462" w:rsidRPr="002E4462" w:rsidRDefault="002E4462" w:rsidP="002E4462">
            <w:pPr>
              <w:spacing w:after="0" w:line="240" w:lineRule="auto"/>
              <w:jc w:val="center"/>
              <w:rPr>
                <w:rFonts w:ascii="Arial" w:eastAsia="Times New Roman" w:hAnsi="Arial" w:cs="Arial"/>
                <w:b/>
                <w:bCs/>
                <w:color w:val="FFFFFF"/>
                <w:sz w:val="18"/>
                <w:szCs w:val="18"/>
                <w:lang w:eastAsia="ru-RU"/>
              </w:rPr>
            </w:pPr>
            <w:r w:rsidRPr="002E4462">
              <w:rPr>
                <w:rFonts w:ascii="Arial" w:hAnsi="Arial" w:cs="Arial"/>
                <w:b/>
                <w:bCs/>
                <w:color w:val="FFFFFF" w:themeColor="background1"/>
                <w:sz w:val="18"/>
                <w:szCs w:val="18"/>
              </w:rPr>
              <w:t>2 кв. 2026</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04B9F7F3" w14:textId="77777777" w:rsidR="002E4462" w:rsidRPr="002E4462" w:rsidRDefault="002E4462" w:rsidP="002E4462">
            <w:pPr>
              <w:spacing w:after="0" w:line="240" w:lineRule="auto"/>
              <w:jc w:val="center"/>
              <w:rPr>
                <w:rFonts w:ascii="Arial" w:eastAsia="Times New Roman" w:hAnsi="Arial" w:cs="Arial"/>
                <w:b/>
                <w:bCs/>
                <w:color w:val="FFFFFF"/>
                <w:sz w:val="18"/>
                <w:szCs w:val="18"/>
                <w:lang w:eastAsia="ru-RU"/>
              </w:rPr>
            </w:pPr>
            <w:r w:rsidRPr="002E4462">
              <w:rPr>
                <w:rFonts w:ascii="Arial" w:hAnsi="Arial" w:cs="Arial"/>
                <w:b/>
                <w:bCs/>
                <w:color w:val="FFFFFF" w:themeColor="background1"/>
                <w:sz w:val="18"/>
                <w:szCs w:val="18"/>
              </w:rPr>
              <w:t>3 кв. 2026</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6D69D78D" w14:textId="77777777" w:rsidR="002E4462" w:rsidRPr="002E4462" w:rsidRDefault="002E4462" w:rsidP="002E4462">
            <w:pPr>
              <w:spacing w:after="0" w:line="240" w:lineRule="auto"/>
              <w:jc w:val="center"/>
              <w:rPr>
                <w:rFonts w:ascii="Arial" w:eastAsia="Times New Roman" w:hAnsi="Arial" w:cs="Arial"/>
                <w:b/>
                <w:bCs/>
                <w:color w:val="FFFFFF"/>
                <w:sz w:val="18"/>
                <w:szCs w:val="18"/>
                <w:lang w:eastAsia="ru-RU"/>
              </w:rPr>
            </w:pPr>
            <w:r w:rsidRPr="002E4462">
              <w:rPr>
                <w:rFonts w:ascii="Arial" w:hAnsi="Arial" w:cs="Arial"/>
                <w:b/>
                <w:bCs/>
                <w:color w:val="FFFFFF" w:themeColor="background1"/>
                <w:sz w:val="18"/>
                <w:szCs w:val="18"/>
              </w:rPr>
              <w:t>4 кв. 2026</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107F37DC" w14:textId="77777777" w:rsidR="002E4462" w:rsidRPr="002E4462" w:rsidRDefault="002E4462" w:rsidP="002E4462">
            <w:pPr>
              <w:spacing w:after="0" w:line="240" w:lineRule="auto"/>
              <w:jc w:val="center"/>
              <w:rPr>
                <w:rFonts w:ascii="Arial" w:eastAsia="Times New Roman" w:hAnsi="Arial" w:cs="Arial"/>
                <w:b/>
                <w:bCs/>
                <w:color w:val="FFFFFF"/>
                <w:sz w:val="18"/>
                <w:szCs w:val="18"/>
                <w:lang w:eastAsia="ru-RU"/>
              </w:rPr>
            </w:pPr>
            <w:r w:rsidRPr="002E4462">
              <w:rPr>
                <w:rFonts w:ascii="Arial" w:hAnsi="Arial" w:cs="Arial"/>
                <w:b/>
                <w:bCs/>
                <w:color w:val="FFFFFF" w:themeColor="background1"/>
                <w:sz w:val="18"/>
                <w:szCs w:val="18"/>
              </w:rPr>
              <w:t>1 кв. 2027</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7B8E9B4E" w14:textId="77777777" w:rsidR="002E4462" w:rsidRPr="002E4462" w:rsidRDefault="002E4462" w:rsidP="002E4462">
            <w:pPr>
              <w:spacing w:after="0" w:line="240" w:lineRule="auto"/>
              <w:jc w:val="center"/>
              <w:rPr>
                <w:rFonts w:ascii="Arial" w:eastAsia="Times New Roman" w:hAnsi="Arial" w:cs="Arial"/>
                <w:b/>
                <w:bCs/>
                <w:color w:val="FFFFFF"/>
                <w:sz w:val="18"/>
                <w:szCs w:val="18"/>
                <w:lang w:eastAsia="ru-RU"/>
              </w:rPr>
            </w:pPr>
            <w:r w:rsidRPr="002E4462">
              <w:rPr>
                <w:rFonts w:ascii="Arial" w:hAnsi="Arial" w:cs="Arial"/>
                <w:b/>
                <w:bCs/>
                <w:color w:val="FFFFFF" w:themeColor="background1"/>
                <w:sz w:val="18"/>
                <w:szCs w:val="18"/>
              </w:rPr>
              <w:t>2 кв. 2027</w:t>
            </w:r>
          </w:p>
        </w:tc>
        <w:tc>
          <w:tcPr>
            <w:tcW w:w="1134" w:type="dxa"/>
            <w:tcBorders>
              <w:top w:val="single" w:sz="4" w:space="0" w:color="ED7D31"/>
              <w:bottom w:val="single" w:sz="4" w:space="0" w:color="F1A983" w:themeColor="accent2" w:themeTint="99"/>
              <w:right w:val="single" w:sz="4" w:space="0" w:color="ED7D31"/>
            </w:tcBorders>
            <w:shd w:val="clear" w:color="auto" w:fill="ED7D31"/>
            <w:noWrap/>
            <w:vAlign w:val="bottom"/>
          </w:tcPr>
          <w:p w14:paraId="28E8FBDE" w14:textId="77777777" w:rsidR="002E4462" w:rsidRPr="002E4462" w:rsidRDefault="002E4462" w:rsidP="002E4462">
            <w:pPr>
              <w:spacing w:after="0" w:line="240" w:lineRule="auto"/>
              <w:jc w:val="center"/>
              <w:rPr>
                <w:rFonts w:ascii="Arial" w:eastAsia="Times New Roman" w:hAnsi="Arial" w:cs="Arial"/>
                <w:b/>
                <w:bCs/>
                <w:color w:val="FFFFFF"/>
                <w:sz w:val="18"/>
                <w:szCs w:val="18"/>
                <w:lang w:eastAsia="ru-RU"/>
              </w:rPr>
            </w:pPr>
            <w:r w:rsidRPr="002E4462">
              <w:rPr>
                <w:rFonts w:ascii="Arial" w:hAnsi="Arial" w:cs="Arial"/>
                <w:b/>
                <w:bCs/>
                <w:color w:val="FFFFFF" w:themeColor="background1"/>
                <w:sz w:val="18"/>
                <w:szCs w:val="18"/>
              </w:rPr>
              <w:t>3 кв. 2027</w:t>
            </w:r>
          </w:p>
        </w:tc>
      </w:tr>
      <w:tr w:rsidR="002E4462" w:rsidRPr="002E4462" w14:paraId="2FB2B35C" w14:textId="77777777" w:rsidTr="002E4462">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37EF8D53" w14:textId="0DCB6DA6" w:rsidR="002E4462" w:rsidRPr="002E4462" w:rsidRDefault="002E4462" w:rsidP="002E4462">
            <w:pPr>
              <w:spacing w:after="0" w:line="240" w:lineRule="auto"/>
              <w:rPr>
                <w:rFonts w:ascii="Arial" w:eastAsia="Times New Roman" w:hAnsi="Arial" w:cs="Arial"/>
                <w:color w:val="000000"/>
                <w:sz w:val="18"/>
                <w:szCs w:val="18"/>
                <w:highlight w:val="green"/>
                <w:lang w:eastAsia="ru-RU"/>
              </w:rPr>
            </w:pPr>
            <w:r w:rsidRPr="00F072BB">
              <w:rPr>
                <w:rFonts w:ascii="Arial" w:eastAsia="Times New Roman" w:hAnsi="Arial" w:cs="Arial"/>
                <w:b/>
                <w:bCs/>
                <w:color w:val="000000"/>
                <w:sz w:val="18"/>
                <w:szCs w:val="18"/>
                <w:lang w:eastAsia="ru-RU"/>
              </w:rPr>
              <w:t>Выручка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C0D8323" w14:textId="29736841"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D6CDBB0" w14:textId="3602EE0E"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434C016" w14:textId="12ADF0FE"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6B9DAF8" w14:textId="40F5042C"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31220CE" w14:textId="67B5B531"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98147F7" w14:textId="38426F54"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r>
      <w:tr w:rsidR="002E4462" w:rsidRPr="002E4462" w14:paraId="710B7E09" w14:textId="77777777" w:rsidTr="002E4462">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7597A816" w14:textId="641F5774" w:rsidR="002E4462" w:rsidRPr="002E4462" w:rsidRDefault="002E4462" w:rsidP="002E4462">
            <w:pPr>
              <w:spacing w:after="0" w:line="240" w:lineRule="auto"/>
              <w:rPr>
                <w:rFonts w:ascii="Arial" w:eastAsia="Times New Roman" w:hAnsi="Arial" w:cs="Arial"/>
                <w:color w:val="000000"/>
                <w:sz w:val="18"/>
                <w:szCs w:val="18"/>
                <w:highlight w:val="green"/>
                <w:lang w:eastAsia="ru-RU"/>
              </w:rPr>
            </w:pPr>
            <w:r w:rsidRPr="002E4462">
              <w:rPr>
                <w:rFonts w:ascii="Arial" w:eastAsia="Times New Roman" w:hAnsi="Arial" w:cs="Arial"/>
                <w:color w:val="000000"/>
                <w:sz w:val="18"/>
                <w:szCs w:val="18"/>
                <w:lang w:eastAsia="ru-RU"/>
              </w:rPr>
              <w:t>Выпуск WO</w:t>
            </w:r>
            <w:r w:rsidRPr="00F25740">
              <w:rPr>
                <w:rFonts w:ascii="Arial" w:eastAsia="Times New Roman" w:hAnsi="Arial" w:cs="Arial"/>
                <w:color w:val="000000"/>
                <w:sz w:val="18"/>
                <w:szCs w:val="18"/>
                <w:vertAlign w:val="subscript"/>
                <w:lang w:eastAsia="ru-RU"/>
              </w:rPr>
              <w:t>3</w:t>
            </w:r>
            <w:r w:rsidRPr="002E4462">
              <w:rPr>
                <w:rFonts w:ascii="Arial" w:eastAsia="Times New Roman" w:hAnsi="Arial" w:cs="Arial"/>
                <w:color w:val="000000"/>
                <w:sz w:val="18"/>
                <w:szCs w:val="18"/>
                <w:lang w:eastAsia="ru-RU"/>
              </w:rPr>
              <w:t xml:space="preserve"> в концентрате, т</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61841C3" w14:textId="62FB3831"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150 803 571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9FB3B9" w14:textId="685B0A1E"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150 803 571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8BEB0E6" w14:textId="24735C02"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50 267 857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6954897" w14:textId="4D6914BD"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0E84F3" w14:textId="5E3AA0A7"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301 607 143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00F2BAD" w14:textId="3BDA066F"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301 607 143</w:t>
            </w:r>
          </w:p>
        </w:tc>
      </w:tr>
      <w:tr w:rsidR="002E4462" w:rsidRPr="002E4462" w14:paraId="6842A1E3" w14:textId="77777777" w:rsidTr="002E4462">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5A6FB1F" w14:textId="1DE94EE0" w:rsidR="002E4462" w:rsidRPr="002E4462" w:rsidRDefault="002E4462" w:rsidP="002E4462">
            <w:pPr>
              <w:spacing w:after="0" w:line="240" w:lineRule="auto"/>
              <w:rPr>
                <w:rFonts w:ascii="Arial" w:eastAsia="Times New Roman" w:hAnsi="Arial" w:cs="Arial"/>
                <w:b/>
                <w:color w:val="000000"/>
                <w:sz w:val="18"/>
                <w:szCs w:val="18"/>
                <w:lang w:eastAsia="ru-RU"/>
              </w:rPr>
            </w:pPr>
            <w:r w:rsidRPr="002E4462">
              <w:rPr>
                <w:rFonts w:ascii="Arial" w:eastAsia="Times New Roman" w:hAnsi="Arial" w:cs="Arial"/>
                <w:b/>
                <w:color w:val="000000"/>
                <w:sz w:val="18"/>
                <w:szCs w:val="18"/>
                <w:lang w:eastAsia="ru-RU"/>
              </w:rPr>
              <w:t>Итого выручка от реализации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1FC8BB5" w14:textId="36359B7A" w:rsidR="002E4462" w:rsidRPr="002E4462" w:rsidRDefault="002E4462" w:rsidP="002E4462">
            <w:pPr>
              <w:spacing w:after="0" w:line="240" w:lineRule="auto"/>
              <w:jc w:val="center"/>
              <w:rPr>
                <w:rFonts w:ascii="Arial" w:hAnsi="Arial" w:cs="Arial"/>
                <w:b/>
                <w:color w:val="000000"/>
                <w:sz w:val="18"/>
                <w:szCs w:val="18"/>
                <w:highlight w:val="green"/>
              </w:rPr>
            </w:pPr>
            <w:r w:rsidRPr="002E4462">
              <w:rPr>
                <w:rFonts w:ascii="Arial" w:hAnsi="Arial" w:cs="Arial"/>
                <w:b/>
                <w:bCs/>
                <w:sz w:val="18"/>
                <w:szCs w:val="18"/>
              </w:rPr>
              <w:t>150 803 571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088887B" w14:textId="419A7847" w:rsidR="002E4462" w:rsidRPr="002E4462" w:rsidRDefault="002E4462" w:rsidP="002E4462">
            <w:pPr>
              <w:spacing w:after="0" w:line="240" w:lineRule="auto"/>
              <w:jc w:val="center"/>
              <w:rPr>
                <w:rFonts w:ascii="Arial" w:hAnsi="Arial" w:cs="Arial"/>
                <w:b/>
                <w:color w:val="000000"/>
                <w:sz w:val="18"/>
                <w:szCs w:val="18"/>
                <w:highlight w:val="green"/>
              </w:rPr>
            </w:pPr>
            <w:r w:rsidRPr="002E4462">
              <w:rPr>
                <w:rFonts w:ascii="Arial" w:hAnsi="Arial" w:cs="Arial"/>
                <w:b/>
                <w:bCs/>
                <w:sz w:val="18"/>
                <w:szCs w:val="18"/>
              </w:rPr>
              <w:t>150 803 571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0E89579" w14:textId="5E051747" w:rsidR="002E4462" w:rsidRPr="002E4462" w:rsidRDefault="002E4462" w:rsidP="002E4462">
            <w:pPr>
              <w:spacing w:after="0" w:line="240" w:lineRule="auto"/>
              <w:jc w:val="center"/>
              <w:rPr>
                <w:rFonts w:ascii="Arial" w:hAnsi="Arial" w:cs="Arial"/>
                <w:b/>
                <w:color w:val="000000"/>
                <w:sz w:val="18"/>
                <w:szCs w:val="18"/>
                <w:highlight w:val="green"/>
              </w:rPr>
            </w:pPr>
            <w:r w:rsidRPr="002E4462">
              <w:rPr>
                <w:rFonts w:ascii="Arial" w:hAnsi="Arial" w:cs="Arial"/>
                <w:b/>
                <w:bCs/>
                <w:sz w:val="18"/>
                <w:szCs w:val="18"/>
              </w:rPr>
              <w:t>50 267 857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5BB250A" w14:textId="045AF6AF" w:rsidR="002E4462" w:rsidRPr="002E4462" w:rsidRDefault="002E4462" w:rsidP="002E4462">
            <w:pPr>
              <w:spacing w:after="0" w:line="240" w:lineRule="auto"/>
              <w:jc w:val="center"/>
              <w:rPr>
                <w:rFonts w:ascii="Arial" w:hAnsi="Arial" w:cs="Arial"/>
                <w:b/>
                <w:color w:val="000000"/>
                <w:sz w:val="18"/>
                <w:szCs w:val="18"/>
                <w:highlight w:val="green"/>
              </w:rPr>
            </w:pPr>
            <w:r w:rsidRPr="002E4462">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788C18F" w14:textId="30B63CAA" w:rsidR="002E4462" w:rsidRPr="002E4462" w:rsidRDefault="002E4462" w:rsidP="002E4462">
            <w:pPr>
              <w:spacing w:after="0" w:line="240" w:lineRule="auto"/>
              <w:jc w:val="center"/>
              <w:rPr>
                <w:rFonts w:ascii="Arial" w:hAnsi="Arial" w:cs="Arial"/>
                <w:b/>
                <w:color w:val="000000"/>
                <w:sz w:val="18"/>
                <w:szCs w:val="18"/>
                <w:highlight w:val="green"/>
              </w:rPr>
            </w:pPr>
            <w:r w:rsidRPr="002E4462">
              <w:rPr>
                <w:rFonts w:ascii="Arial" w:hAnsi="Arial" w:cs="Arial"/>
                <w:b/>
                <w:bCs/>
                <w:sz w:val="18"/>
                <w:szCs w:val="18"/>
              </w:rPr>
              <w:t>301 607 143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4764505" w14:textId="5A421C39" w:rsidR="002E4462" w:rsidRPr="002E4462" w:rsidRDefault="002E4462" w:rsidP="002E4462">
            <w:pPr>
              <w:spacing w:after="0" w:line="240" w:lineRule="auto"/>
              <w:jc w:val="center"/>
              <w:rPr>
                <w:rFonts w:ascii="Arial" w:hAnsi="Arial" w:cs="Arial"/>
                <w:b/>
                <w:color w:val="000000"/>
                <w:sz w:val="18"/>
                <w:szCs w:val="18"/>
                <w:highlight w:val="green"/>
              </w:rPr>
            </w:pPr>
            <w:r w:rsidRPr="002E4462">
              <w:rPr>
                <w:rFonts w:ascii="Arial" w:hAnsi="Arial" w:cs="Arial"/>
                <w:b/>
                <w:bCs/>
                <w:sz w:val="18"/>
                <w:szCs w:val="18"/>
              </w:rPr>
              <w:t>301 607 143</w:t>
            </w:r>
          </w:p>
        </w:tc>
      </w:tr>
    </w:tbl>
    <w:p w14:paraId="60EF1894" w14:textId="77777777" w:rsidR="002E4462" w:rsidRPr="002E4462" w:rsidRDefault="002E4462" w:rsidP="002E4462">
      <w:pPr>
        <w:jc w:val="both"/>
        <w:rPr>
          <w:rFonts w:ascii="Arial" w:hAnsi="Arial" w:cs="Arial"/>
          <w:sz w:val="2"/>
          <w:szCs w:val="2"/>
          <w:highlight w:val="green"/>
        </w:rPr>
      </w:pPr>
    </w:p>
    <w:tbl>
      <w:tblPr>
        <w:tblW w:w="9355"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000" w:firstRow="0" w:lastRow="0" w:firstColumn="0" w:lastColumn="0" w:noHBand="0" w:noVBand="0"/>
      </w:tblPr>
      <w:tblGrid>
        <w:gridCol w:w="2551"/>
        <w:gridCol w:w="1134"/>
        <w:gridCol w:w="1134"/>
        <w:gridCol w:w="1134"/>
        <w:gridCol w:w="1134"/>
        <w:gridCol w:w="1134"/>
        <w:gridCol w:w="1134"/>
      </w:tblGrid>
      <w:tr w:rsidR="002E4462" w:rsidRPr="002E4462" w14:paraId="48B9BF0B" w14:textId="77777777" w:rsidTr="002E4462">
        <w:trPr>
          <w:trHeight w:val="20"/>
        </w:trPr>
        <w:tc>
          <w:tcPr>
            <w:tcW w:w="2551" w:type="dxa"/>
            <w:tcBorders>
              <w:top w:val="single" w:sz="4" w:space="0" w:color="ED7D31"/>
              <w:left w:val="single" w:sz="4" w:space="0" w:color="ED7D31"/>
              <w:bottom w:val="single" w:sz="4" w:space="0" w:color="F1A983" w:themeColor="accent2" w:themeTint="99"/>
              <w:right w:val="nil"/>
            </w:tcBorders>
            <w:shd w:val="clear" w:color="auto" w:fill="ED7D31"/>
            <w:noWrap/>
            <w:vAlign w:val="center"/>
          </w:tcPr>
          <w:p w14:paraId="4F8EC29A" w14:textId="77777777" w:rsidR="002E4462" w:rsidRPr="002E4462" w:rsidRDefault="002E4462" w:rsidP="002E4462">
            <w:pPr>
              <w:spacing w:after="0" w:line="240" w:lineRule="auto"/>
              <w:jc w:val="center"/>
              <w:rPr>
                <w:rFonts w:ascii="Arial" w:eastAsia="Times New Roman" w:hAnsi="Arial" w:cs="Arial"/>
                <w:b/>
                <w:bCs/>
                <w:color w:val="FFFFFF" w:themeColor="background1"/>
                <w:sz w:val="18"/>
                <w:szCs w:val="18"/>
                <w:highlight w:val="green"/>
                <w:lang w:eastAsia="ru-RU"/>
              </w:rPr>
            </w:pPr>
          </w:p>
        </w:tc>
        <w:tc>
          <w:tcPr>
            <w:tcW w:w="1134" w:type="dxa"/>
            <w:tcBorders>
              <w:top w:val="single" w:sz="4" w:space="0" w:color="ED7D31"/>
              <w:bottom w:val="single" w:sz="4" w:space="0" w:color="F1A983" w:themeColor="accent2" w:themeTint="99"/>
              <w:right w:val="nil"/>
            </w:tcBorders>
            <w:shd w:val="clear" w:color="auto" w:fill="ED7D31"/>
            <w:noWrap/>
            <w:vAlign w:val="bottom"/>
          </w:tcPr>
          <w:p w14:paraId="32CC69CF" w14:textId="77777777" w:rsidR="002E4462" w:rsidRPr="002E4462" w:rsidRDefault="002E4462" w:rsidP="002E4462">
            <w:pPr>
              <w:spacing w:after="0" w:line="240" w:lineRule="auto"/>
              <w:jc w:val="center"/>
              <w:rPr>
                <w:rFonts w:ascii="Arial" w:eastAsia="Times New Roman" w:hAnsi="Arial" w:cs="Arial"/>
                <w:b/>
                <w:bCs/>
                <w:color w:val="FFFFFF" w:themeColor="background1"/>
                <w:sz w:val="18"/>
                <w:szCs w:val="18"/>
                <w:lang w:eastAsia="ru-RU"/>
              </w:rPr>
            </w:pPr>
            <w:r w:rsidRPr="002E4462">
              <w:rPr>
                <w:rFonts w:ascii="Arial" w:hAnsi="Arial" w:cs="Arial"/>
                <w:b/>
                <w:bCs/>
                <w:color w:val="FFFFFF" w:themeColor="background1"/>
                <w:sz w:val="18"/>
                <w:szCs w:val="18"/>
              </w:rPr>
              <w:t>4 кв. 2027</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6703F833" w14:textId="77777777" w:rsidR="002E4462" w:rsidRPr="002E4462" w:rsidRDefault="002E4462" w:rsidP="002E4462">
            <w:pPr>
              <w:spacing w:after="0" w:line="240" w:lineRule="auto"/>
              <w:jc w:val="center"/>
              <w:rPr>
                <w:rFonts w:ascii="Arial" w:eastAsia="Times New Roman" w:hAnsi="Arial" w:cs="Arial"/>
                <w:b/>
                <w:bCs/>
                <w:color w:val="FFFFFF" w:themeColor="background1"/>
                <w:sz w:val="18"/>
                <w:szCs w:val="18"/>
                <w:lang w:eastAsia="ru-RU"/>
              </w:rPr>
            </w:pPr>
            <w:r w:rsidRPr="002E4462">
              <w:rPr>
                <w:rFonts w:ascii="Arial" w:hAnsi="Arial" w:cs="Arial"/>
                <w:b/>
                <w:bCs/>
                <w:color w:val="FFFFFF" w:themeColor="background1"/>
                <w:sz w:val="18"/>
                <w:szCs w:val="18"/>
              </w:rPr>
              <w:t>1 кв. 2028</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1E5599BE" w14:textId="77777777" w:rsidR="002E4462" w:rsidRPr="002E4462" w:rsidRDefault="002E4462" w:rsidP="002E4462">
            <w:pPr>
              <w:spacing w:after="0" w:line="240" w:lineRule="auto"/>
              <w:jc w:val="center"/>
              <w:rPr>
                <w:rFonts w:ascii="Arial" w:eastAsia="Times New Roman" w:hAnsi="Arial" w:cs="Arial"/>
                <w:b/>
                <w:bCs/>
                <w:color w:val="FFFFFF" w:themeColor="background1"/>
                <w:sz w:val="18"/>
                <w:szCs w:val="18"/>
                <w:lang w:eastAsia="ru-RU"/>
              </w:rPr>
            </w:pPr>
            <w:r w:rsidRPr="002E4462">
              <w:rPr>
                <w:rFonts w:ascii="Arial" w:hAnsi="Arial" w:cs="Arial"/>
                <w:b/>
                <w:bCs/>
                <w:color w:val="FFFFFF" w:themeColor="background1"/>
                <w:sz w:val="18"/>
                <w:szCs w:val="18"/>
              </w:rPr>
              <w:t>2 кв. 2028</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54F7C000" w14:textId="77777777" w:rsidR="002E4462" w:rsidRPr="002E4462" w:rsidRDefault="002E4462" w:rsidP="002E4462">
            <w:pPr>
              <w:spacing w:after="0" w:line="240" w:lineRule="auto"/>
              <w:jc w:val="center"/>
              <w:rPr>
                <w:rFonts w:ascii="Arial" w:eastAsia="Times New Roman" w:hAnsi="Arial" w:cs="Arial"/>
                <w:b/>
                <w:bCs/>
                <w:color w:val="FFFFFF" w:themeColor="background1"/>
                <w:sz w:val="18"/>
                <w:szCs w:val="18"/>
                <w:lang w:eastAsia="ru-RU"/>
              </w:rPr>
            </w:pPr>
            <w:r w:rsidRPr="002E4462">
              <w:rPr>
                <w:rFonts w:ascii="Arial" w:hAnsi="Arial" w:cs="Arial"/>
                <w:b/>
                <w:bCs/>
                <w:color w:val="FFFFFF" w:themeColor="background1"/>
                <w:sz w:val="18"/>
                <w:szCs w:val="18"/>
              </w:rPr>
              <w:t>3 кв. 2028</w:t>
            </w:r>
          </w:p>
        </w:tc>
        <w:tc>
          <w:tcPr>
            <w:tcW w:w="1134" w:type="dxa"/>
            <w:tcBorders>
              <w:top w:val="single" w:sz="4" w:space="0" w:color="ED7D31"/>
              <w:bottom w:val="single" w:sz="4" w:space="0" w:color="F1A983" w:themeColor="accent2" w:themeTint="99"/>
              <w:right w:val="nil"/>
            </w:tcBorders>
            <w:shd w:val="clear" w:color="auto" w:fill="ED7D31"/>
            <w:noWrap/>
            <w:vAlign w:val="bottom"/>
          </w:tcPr>
          <w:p w14:paraId="3F8D9FC2" w14:textId="77777777" w:rsidR="002E4462" w:rsidRPr="002E4462" w:rsidRDefault="002E4462" w:rsidP="002E4462">
            <w:pPr>
              <w:spacing w:after="0" w:line="240" w:lineRule="auto"/>
              <w:jc w:val="center"/>
              <w:rPr>
                <w:rFonts w:ascii="Arial" w:eastAsia="Times New Roman" w:hAnsi="Arial" w:cs="Arial"/>
                <w:b/>
                <w:bCs/>
                <w:color w:val="FFFFFF" w:themeColor="background1"/>
                <w:sz w:val="18"/>
                <w:szCs w:val="18"/>
                <w:lang w:eastAsia="ru-RU"/>
              </w:rPr>
            </w:pPr>
            <w:r w:rsidRPr="002E4462">
              <w:rPr>
                <w:rFonts w:ascii="Arial" w:hAnsi="Arial" w:cs="Arial"/>
                <w:b/>
                <w:bCs/>
                <w:color w:val="FFFFFF" w:themeColor="background1"/>
                <w:sz w:val="18"/>
                <w:szCs w:val="18"/>
              </w:rPr>
              <w:t>4 кв. 2028</w:t>
            </w:r>
          </w:p>
        </w:tc>
        <w:tc>
          <w:tcPr>
            <w:tcW w:w="1134" w:type="dxa"/>
            <w:tcBorders>
              <w:top w:val="single" w:sz="4" w:space="0" w:color="ED7D31"/>
              <w:bottom w:val="single" w:sz="4" w:space="0" w:color="F1A983" w:themeColor="accent2" w:themeTint="99"/>
              <w:right w:val="single" w:sz="4" w:space="0" w:color="ED7D31"/>
            </w:tcBorders>
            <w:shd w:val="clear" w:color="auto" w:fill="ED7D31"/>
            <w:noWrap/>
            <w:vAlign w:val="bottom"/>
          </w:tcPr>
          <w:p w14:paraId="3736B490" w14:textId="77777777" w:rsidR="002E4462" w:rsidRPr="002E4462" w:rsidRDefault="002E4462" w:rsidP="002E4462">
            <w:pPr>
              <w:spacing w:after="0" w:line="240" w:lineRule="auto"/>
              <w:jc w:val="center"/>
              <w:rPr>
                <w:rFonts w:ascii="Arial" w:eastAsia="Times New Roman" w:hAnsi="Arial" w:cs="Arial"/>
                <w:b/>
                <w:bCs/>
                <w:color w:val="FFFFFF" w:themeColor="background1"/>
                <w:sz w:val="18"/>
                <w:szCs w:val="18"/>
                <w:lang w:eastAsia="ru-RU"/>
              </w:rPr>
            </w:pPr>
            <w:r w:rsidRPr="002E4462">
              <w:rPr>
                <w:rFonts w:ascii="Arial" w:hAnsi="Arial" w:cs="Arial"/>
                <w:b/>
                <w:bCs/>
                <w:color w:val="FFFFFF" w:themeColor="background1"/>
                <w:sz w:val="18"/>
                <w:szCs w:val="18"/>
              </w:rPr>
              <w:t>1 кв. 2029</w:t>
            </w:r>
          </w:p>
        </w:tc>
      </w:tr>
      <w:tr w:rsidR="002E4462" w:rsidRPr="002E4462" w14:paraId="783EF081" w14:textId="77777777" w:rsidTr="002E4462">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8E2F4D2" w14:textId="54E79345" w:rsidR="002E4462" w:rsidRPr="002E4462" w:rsidRDefault="002E4462" w:rsidP="002E4462">
            <w:pPr>
              <w:spacing w:after="0" w:line="240" w:lineRule="auto"/>
              <w:rPr>
                <w:rFonts w:ascii="Arial" w:eastAsia="Times New Roman" w:hAnsi="Arial" w:cs="Arial"/>
                <w:color w:val="000000"/>
                <w:sz w:val="18"/>
                <w:szCs w:val="18"/>
                <w:highlight w:val="green"/>
                <w:lang w:eastAsia="ru-RU"/>
              </w:rPr>
            </w:pPr>
            <w:r w:rsidRPr="00F072BB">
              <w:rPr>
                <w:rFonts w:ascii="Arial" w:eastAsia="Times New Roman" w:hAnsi="Arial" w:cs="Arial"/>
                <w:b/>
                <w:bCs/>
                <w:color w:val="000000"/>
                <w:sz w:val="18"/>
                <w:szCs w:val="18"/>
                <w:lang w:eastAsia="ru-RU"/>
              </w:rPr>
              <w:t>Выручка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5D6DE60" w14:textId="6E2C0CC8"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F1DEAA8" w14:textId="1F392423"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C00A72" w14:textId="66B740AD"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75D81F8" w14:textId="3D2F9D6D"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94FD6AA" w14:textId="4BD4C8FE"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6EB3437" w14:textId="55AC3E09"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p>
        </w:tc>
      </w:tr>
      <w:tr w:rsidR="002E4462" w:rsidRPr="00E7690D" w14:paraId="486B882D" w14:textId="77777777" w:rsidTr="002E4462">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219D6C7E" w14:textId="6F92881C" w:rsidR="002E4462" w:rsidRPr="002E4462" w:rsidRDefault="002E4462" w:rsidP="002E4462">
            <w:pPr>
              <w:spacing w:after="0" w:line="240" w:lineRule="auto"/>
              <w:rPr>
                <w:rFonts w:ascii="Arial" w:eastAsia="Times New Roman" w:hAnsi="Arial" w:cs="Arial"/>
                <w:color w:val="000000"/>
                <w:sz w:val="18"/>
                <w:szCs w:val="18"/>
                <w:highlight w:val="green"/>
                <w:lang w:eastAsia="ru-RU"/>
              </w:rPr>
            </w:pPr>
            <w:r w:rsidRPr="00F072BB">
              <w:rPr>
                <w:rFonts w:ascii="Arial" w:eastAsia="Times New Roman" w:hAnsi="Arial" w:cs="Arial"/>
                <w:color w:val="000000"/>
                <w:sz w:val="18"/>
                <w:szCs w:val="18"/>
                <w:lang w:eastAsia="ru-RU"/>
              </w:rPr>
              <w:t>Выпуск WO</w:t>
            </w:r>
            <w:r w:rsidRPr="00F25740">
              <w:rPr>
                <w:rFonts w:ascii="Arial" w:eastAsia="Times New Roman" w:hAnsi="Arial" w:cs="Arial"/>
                <w:color w:val="000000"/>
                <w:sz w:val="18"/>
                <w:szCs w:val="18"/>
                <w:vertAlign w:val="subscript"/>
                <w:lang w:eastAsia="ru-RU"/>
              </w:rPr>
              <w:t>3</w:t>
            </w:r>
            <w:r w:rsidRPr="00F072BB">
              <w:rPr>
                <w:rFonts w:ascii="Arial" w:eastAsia="Times New Roman" w:hAnsi="Arial" w:cs="Arial"/>
                <w:color w:val="000000"/>
                <w:sz w:val="18"/>
                <w:szCs w:val="18"/>
                <w:lang w:eastAsia="ru-RU"/>
              </w:rPr>
              <w:t xml:space="preserve"> в концентрате, т</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F57D958" w14:textId="6CBA1ED7"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100 535 714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839C7F4" w14:textId="3B3E1026"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BB8C451" w14:textId="56FE46F6"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301 607 143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A5027C0" w14:textId="73F53E4E"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301 607 143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011BFCD" w14:textId="2264289B" w:rsidR="002E4462" w:rsidRPr="002E4462" w:rsidRDefault="002E4462" w:rsidP="002E4462">
            <w:pPr>
              <w:spacing w:after="0" w:line="240" w:lineRule="auto"/>
              <w:jc w:val="center"/>
              <w:rPr>
                <w:rFonts w:ascii="Arial" w:eastAsia="Times New Roman" w:hAnsi="Arial" w:cs="Arial"/>
                <w:color w:val="000000"/>
                <w:sz w:val="18"/>
                <w:szCs w:val="18"/>
                <w:highlight w:val="green"/>
                <w:lang w:eastAsia="ru-RU"/>
              </w:rPr>
            </w:pPr>
            <w:r w:rsidRPr="002E4462">
              <w:rPr>
                <w:rFonts w:ascii="Arial" w:hAnsi="Arial" w:cs="Arial"/>
                <w:color w:val="000000"/>
                <w:sz w:val="18"/>
                <w:szCs w:val="18"/>
              </w:rPr>
              <w:t>100 535 714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3F7E727" w14:textId="777675EE" w:rsidR="002E4462" w:rsidRPr="002E4462" w:rsidRDefault="002E4462" w:rsidP="002E4462">
            <w:pPr>
              <w:spacing w:after="0" w:line="240" w:lineRule="auto"/>
              <w:jc w:val="center"/>
              <w:rPr>
                <w:rFonts w:ascii="Arial" w:eastAsia="Times New Roman" w:hAnsi="Arial" w:cs="Arial"/>
                <w:color w:val="000000"/>
                <w:sz w:val="18"/>
                <w:szCs w:val="18"/>
                <w:lang w:eastAsia="ru-RU"/>
              </w:rPr>
            </w:pPr>
            <w:r w:rsidRPr="002E4462">
              <w:rPr>
                <w:rFonts w:ascii="Arial" w:hAnsi="Arial" w:cs="Arial"/>
                <w:color w:val="000000"/>
                <w:sz w:val="18"/>
                <w:szCs w:val="18"/>
              </w:rPr>
              <w:t>0</w:t>
            </w:r>
          </w:p>
        </w:tc>
      </w:tr>
      <w:tr w:rsidR="002E4462" w:rsidRPr="00E7690D" w14:paraId="07C38D8B" w14:textId="77777777" w:rsidTr="002E4462">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7D694D3E" w14:textId="7419C3F7" w:rsidR="002E4462" w:rsidRPr="00F072BB" w:rsidRDefault="002E4462" w:rsidP="002E4462">
            <w:pPr>
              <w:spacing w:after="0" w:line="240" w:lineRule="auto"/>
              <w:rPr>
                <w:rFonts w:ascii="Arial" w:eastAsia="Times New Roman" w:hAnsi="Arial" w:cs="Arial"/>
                <w:color w:val="000000"/>
                <w:sz w:val="18"/>
                <w:szCs w:val="18"/>
                <w:lang w:eastAsia="ru-RU"/>
              </w:rPr>
            </w:pPr>
            <w:r w:rsidRPr="002E4462">
              <w:rPr>
                <w:rFonts w:ascii="Arial" w:eastAsia="Times New Roman" w:hAnsi="Arial" w:cs="Arial"/>
                <w:b/>
                <w:color w:val="000000"/>
                <w:sz w:val="18"/>
                <w:szCs w:val="18"/>
                <w:lang w:eastAsia="ru-RU"/>
              </w:rPr>
              <w:t>Итого выручка от реализации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BC544D9" w14:textId="16973170" w:rsidR="002E4462" w:rsidRPr="002E4462" w:rsidRDefault="002E4462" w:rsidP="002E4462">
            <w:pPr>
              <w:spacing w:after="0" w:line="240" w:lineRule="auto"/>
              <w:jc w:val="center"/>
              <w:rPr>
                <w:rFonts w:ascii="Arial" w:hAnsi="Arial" w:cs="Arial"/>
                <w:color w:val="000000"/>
                <w:sz w:val="18"/>
                <w:szCs w:val="18"/>
                <w:highlight w:val="green"/>
              </w:rPr>
            </w:pPr>
            <w:r w:rsidRPr="002E4462">
              <w:rPr>
                <w:rFonts w:ascii="Arial" w:hAnsi="Arial" w:cs="Arial"/>
                <w:b/>
                <w:bCs/>
                <w:sz w:val="18"/>
                <w:szCs w:val="18"/>
              </w:rPr>
              <w:t>100 535 714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9EF2673" w14:textId="41504079" w:rsidR="002E4462" w:rsidRPr="002E4462" w:rsidRDefault="002E4462" w:rsidP="002E4462">
            <w:pPr>
              <w:spacing w:after="0" w:line="240" w:lineRule="auto"/>
              <w:jc w:val="center"/>
              <w:rPr>
                <w:rFonts w:ascii="Arial" w:hAnsi="Arial" w:cs="Arial"/>
                <w:color w:val="000000"/>
                <w:sz w:val="18"/>
                <w:szCs w:val="18"/>
                <w:highlight w:val="green"/>
              </w:rPr>
            </w:pPr>
            <w:r w:rsidRPr="002E4462">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6A30004" w14:textId="3EC630EF" w:rsidR="002E4462" w:rsidRPr="002E4462" w:rsidRDefault="002E4462" w:rsidP="002E4462">
            <w:pPr>
              <w:spacing w:after="0" w:line="240" w:lineRule="auto"/>
              <w:jc w:val="center"/>
              <w:rPr>
                <w:rFonts w:ascii="Arial" w:hAnsi="Arial" w:cs="Arial"/>
                <w:color w:val="000000"/>
                <w:sz w:val="18"/>
                <w:szCs w:val="18"/>
                <w:highlight w:val="green"/>
              </w:rPr>
            </w:pPr>
            <w:r w:rsidRPr="002E4462">
              <w:rPr>
                <w:rFonts w:ascii="Arial" w:hAnsi="Arial" w:cs="Arial"/>
                <w:b/>
                <w:bCs/>
                <w:sz w:val="18"/>
                <w:szCs w:val="18"/>
              </w:rPr>
              <w:t>301 607 143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644650F" w14:textId="54500588" w:rsidR="002E4462" w:rsidRPr="002E4462" w:rsidRDefault="002E4462" w:rsidP="002E4462">
            <w:pPr>
              <w:spacing w:after="0" w:line="240" w:lineRule="auto"/>
              <w:jc w:val="center"/>
              <w:rPr>
                <w:rFonts w:ascii="Arial" w:hAnsi="Arial" w:cs="Arial"/>
                <w:color w:val="000000"/>
                <w:sz w:val="18"/>
                <w:szCs w:val="18"/>
                <w:highlight w:val="green"/>
              </w:rPr>
            </w:pPr>
            <w:r w:rsidRPr="002E4462">
              <w:rPr>
                <w:rFonts w:ascii="Arial" w:hAnsi="Arial" w:cs="Arial"/>
                <w:b/>
                <w:bCs/>
                <w:sz w:val="18"/>
                <w:szCs w:val="18"/>
              </w:rPr>
              <w:t>301 607 143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8E5AE7E" w14:textId="1CF121E7" w:rsidR="002E4462" w:rsidRPr="002E4462" w:rsidRDefault="002E4462" w:rsidP="002E4462">
            <w:pPr>
              <w:spacing w:after="0" w:line="240" w:lineRule="auto"/>
              <w:jc w:val="center"/>
              <w:rPr>
                <w:rFonts w:ascii="Arial" w:hAnsi="Arial" w:cs="Arial"/>
                <w:color w:val="000000"/>
                <w:sz w:val="18"/>
                <w:szCs w:val="18"/>
                <w:highlight w:val="green"/>
              </w:rPr>
            </w:pPr>
            <w:r w:rsidRPr="002E4462">
              <w:rPr>
                <w:rFonts w:ascii="Arial" w:hAnsi="Arial" w:cs="Arial"/>
                <w:b/>
                <w:bCs/>
                <w:sz w:val="18"/>
                <w:szCs w:val="18"/>
              </w:rPr>
              <w:t>100 535 714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63DA88" w14:textId="69AE592E" w:rsidR="002E4462" w:rsidRPr="002E4462" w:rsidRDefault="002E4462" w:rsidP="002E4462">
            <w:pPr>
              <w:spacing w:after="0" w:line="240" w:lineRule="auto"/>
              <w:jc w:val="center"/>
              <w:rPr>
                <w:rFonts w:ascii="Arial" w:hAnsi="Arial" w:cs="Arial"/>
                <w:color w:val="000000"/>
                <w:sz w:val="18"/>
                <w:szCs w:val="18"/>
                <w:highlight w:val="green"/>
              </w:rPr>
            </w:pPr>
            <w:r w:rsidRPr="002E4462">
              <w:rPr>
                <w:rFonts w:ascii="Arial" w:hAnsi="Arial" w:cs="Arial"/>
                <w:b/>
                <w:bCs/>
                <w:sz w:val="18"/>
                <w:szCs w:val="18"/>
              </w:rPr>
              <w:t>0</w:t>
            </w:r>
          </w:p>
        </w:tc>
      </w:tr>
    </w:tbl>
    <w:p w14:paraId="60540B59" w14:textId="77777777" w:rsidR="002E4462" w:rsidRPr="00E7690D" w:rsidRDefault="002E4462" w:rsidP="002E4462">
      <w:pPr>
        <w:jc w:val="both"/>
        <w:rPr>
          <w:rFonts w:ascii="Arial" w:hAnsi="Arial" w:cs="Arial"/>
          <w:sz w:val="24"/>
          <w:szCs w:val="24"/>
        </w:rPr>
      </w:pPr>
    </w:p>
    <w:p w14:paraId="7E72B931" w14:textId="77777777" w:rsidR="001E0D7C" w:rsidRDefault="002E4462">
      <w:pPr>
        <w:rPr>
          <w:rFonts w:ascii="Arial" w:hAnsi="Arial" w:cs="Arial"/>
          <w:sz w:val="28"/>
          <w:szCs w:val="28"/>
        </w:rPr>
      </w:pPr>
      <w:r>
        <w:rPr>
          <w:noProof/>
          <w:lang w:eastAsia="ru-RU"/>
        </w:rPr>
        <w:lastRenderedPageBreak/>
        <w:drawing>
          <wp:inline distT="0" distB="0" distL="0" distR="0" wp14:anchorId="533FA6A3" wp14:editId="06AB6BE5">
            <wp:extent cx="5940000" cy="2857500"/>
            <wp:effectExtent l="0" t="0" r="3810" b="0"/>
            <wp:docPr id="4" name="Диаграмма 4">
              <a:extLst xmlns:a="http://schemas.openxmlformats.org/drawingml/2006/main">
                <a:ext uri="{FF2B5EF4-FFF2-40B4-BE49-F238E27FC236}">
                  <a16:creationId xmlns:a16="http://schemas.microsoft.com/office/drawing/2014/main" id="{466EB54F-2414-F678-97CE-EFF5BC966F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439AB7C" w14:textId="29495F76" w:rsidR="001E0D7C" w:rsidRPr="00E7690D" w:rsidRDefault="001E0D7C" w:rsidP="001E0D7C">
      <w:pPr>
        <w:ind w:firstLine="709"/>
        <w:jc w:val="both"/>
        <w:rPr>
          <w:rFonts w:ascii="Arial" w:hAnsi="Arial" w:cs="Arial"/>
          <w:sz w:val="24"/>
          <w:szCs w:val="24"/>
        </w:rPr>
      </w:pPr>
      <w:r w:rsidRPr="008C3693">
        <w:rPr>
          <w:rFonts w:ascii="Arial" w:hAnsi="Arial" w:cs="Arial"/>
          <w:sz w:val="24"/>
          <w:szCs w:val="24"/>
        </w:rPr>
        <w:t xml:space="preserve">Рис. </w:t>
      </w:r>
      <w:r w:rsidR="00800E6B">
        <w:rPr>
          <w:rFonts w:ascii="Arial" w:hAnsi="Arial" w:cs="Arial"/>
          <w:sz w:val="24"/>
          <w:szCs w:val="24"/>
        </w:rPr>
        <w:t>10</w:t>
      </w:r>
      <w:r w:rsidRPr="008C3693">
        <w:rPr>
          <w:rFonts w:ascii="Arial" w:hAnsi="Arial" w:cs="Arial"/>
          <w:sz w:val="24"/>
          <w:szCs w:val="24"/>
        </w:rPr>
        <w:t xml:space="preserve">. </w:t>
      </w:r>
      <w:r w:rsidR="008C3693" w:rsidRPr="008C3693">
        <w:rPr>
          <w:rFonts w:ascii="Arial" w:hAnsi="Arial" w:cs="Arial"/>
          <w:sz w:val="24"/>
          <w:szCs w:val="24"/>
        </w:rPr>
        <w:t>План доходов по проекту по кварталам, руб.</w:t>
      </w:r>
    </w:p>
    <w:p w14:paraId="66B0B812" w14:textId="517B337A" w:rsidR="00F21EBD" w:rsidRPr="00E7690D" w:rsidRDefault="00F21EBD">
      <w:pPr>
        <w:rPr>
          <w:rFonts w:ascii="Arial" w:hAnsi="Arial" w:cs="Arial"/>
          <w:b/>
          <w:bCs/>
          <w:sz w:val="28"/>
          <w:szCs w:val="28"/>
        </w:rPr>
      </w:pPr>
      <w:r w:rsidRPr="00E7690D">
        <w:rPr>
          <w:rFonts w:ascii="Arial" w:hAnsi="Arial" w:cs="Arial"/>
          <w:sz w:val="28"/>
          <w:szCs w:val="28"/>
        </w:rPr>
        <w:br w:type="page"/>
      </w:r>
    </w:p>
    <w:p w14:paraId="249268A7" w14:textId="77777777" w:rsidR="00F21EBD" w:rsidRPr="00E7690D" w:rsidRDefault="00F21EBD">
      <w:pPr>
        <w:pStyle w:val="13"/>
        <w:rPr>
          <w:rFonts w:ascii="Arial" w:hAnsi="Arial" w:cs="Arial"/>
          <w:sz w:val="28"/>
          <w:szCs w:val="28"/>
        </w:rPr>
      </w:pPr>
      <w:bookmarkStart w:id="19" w:name="_Toc174094790"/>
      <w:r w:rsidRPr="00E7690D">
        <w:rPr>
          <w:rFonts w:ascii="Arial" w:hAnsi="Arial" w:cs="Arial"/>
          <w:sz w:val="28"/>
          <w:szCs w:val="28"/>
        </w:rPr>
        <w:lastRenderedPageBreak/>
        <w:t>7. План производства (эксплуатации)</w:t>
      </w:r>
      <w:bookmarkEnd w:id="19"/>
    </w:p>
    <w:p w14:paraId="7BEA71B0" w14:textId="4A47B3C4"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 xml:space="preserve">Отработка запасов </w:t>
      </w:r>
      <w:proofErr w:type="spellStart"/>
      <w:r w:rsidRPr="001970BC">
        <w:rPr>
          <w:rFonts w:ascii="Arial" w:hAnsi="Arial" w:cs="Arial"/>
          <w:sz w:val="24"/>
          <w:szCs w:val="24"/>
        </w:rPr>
        <w:t>вольфрамосодержащих</w:t>
      </w:r>
      <w:proofErr w:type="spellEnd"/>
      <w:r w:rsidRPr="001970BC">
        <w:rPr>
          <w:rFonts w:ascii="Arial" w:hAnsi="Arial" w:cs="Arial"/>
          <w:sz w:val="24"/>
          <w:szCs w:val="24"/>
        </w:rPr>
        <w:t xml:space="preserve"> хвостов опытного и основного отсеков</w:t>
      </w:r>
      <w:r w:rsidR="003F03A3">
        <w:rPr>
          <w:rFonts w:ascii="Arial" w:hAnsi="Arial" w:cs="Arial"/>
          <w:sz w:val="24"/>
          <w:szCs w:val="24"/>
        </w:rPr>
        <w:t xml:space="preserve"> </w:t>
      </w:r>
      <w:r w:rsidRPr="001970BC">
        <w:rPr>
          <w:rFonts w:ascii="Arial" w:hAnsi="Arial" w:cs="Arial"/>
          <w:sz w:val="24"/>
          <w:szCs w:val="24"/>
        </w:rPr>
        <w:t>хвостохранилища предусматривается земснарядом Д-110/47-И-І слоями глубиной 1,2 – 10</w:t>
      </w:r>
      <w:r w:rsidR="003F03A3">
        <w:rPr>
          <w:rFonts w:ascii="Arial" w:hAnsi="Arial" w:cs="Arial"/>
          <w:sz w:val="24"/>
          <w:szCs w:val="24"/>
        </w:rPr>
        <w:t xml:space="preserve"> </w:t>
      </w:r>
      <w:r w:rsidRPr="001970BC">
        <w:rPr>
          <w:rFonts w:ascii="Arial" w:hAnsi="Arial" w:cs="Arial"/>
          <w:sz w:val="24"/>
          <w:szCs w:val="24"/>
        </w:rPr>
        <w:t>м</w:t>
      </w:r>
      <w:r w:rsidR="003F03A3">
        <w:rPr>
          <w:rFonts w:ascii="Arial" w:hAnsi="Arial" w:cs="Arial"/>
          <w:sz w:val="24"/>
          <w:szCs w:val="24"/>
        </w:rPr>
        <w:t>. М</w:t>
      </w:r>
      <w:r w:rsidRPr="001970BC">
        <w:rPr>
          <w:rFonts w:ascii="Arial" w:hAnsi="Arial" w:cs="Arial"/>
          <w:sz w:val="24"/>
          <w:szCs w:val="24"/>
        </w:rPr>
        <w:t>ощность вынимаемых слоев принимается исходя из фактической целесообразности -</w:t>
      </w:r>
      <w:r w:rsidR="003F03A3">
        <w:rPr>
          <w:rFonts w:ascii="Arial" w:hAnsi="Arial" w:cs="Arial"/>
          <w:sz w:val="24"/>
          <w:szCs w:val="24"/>
        </w:rPr>
        <w:t xml:space="preserve"> </w:t>
      </w:r>
      <w:r w:rsidRPr="001970BC">
        <w:rPr>
          <w:rFonts w:ascii="Arial" w:hAnsi="Arial" w:cs="Arial"/>
          <w:sz w:val="24"/>
          <w:szCs w:val="24"/>
        </w:rPr>
        <w:t>по разрабатываемым на предприятии технологическим картам и схемам на каждый месяц</w:t>
      </w:r>
      <w:r w:rsidR="003F03A3">
        <w:rPr>
          <w:rFonts w:ascii="Arial" w:hAnsi="Arial" w:cs="Arial"/>
          <w:sz w:val="24"/>
          <w:szCs w:val="24"/>
        </w:rPr>
        <w:t xml:space="preserve"> </w:t>
      </w:r>
      <w:r w:rsidRPr="001970BC">
        <w:rPr>
          <w:rFonts w:ascii="Arial" w:hAnsi="Arial" w:cs="Arial"/>
          <w:sz w:val="24"/>
          <w:szCs w:val="24"/>
        </w:rPr>
        <w:t>и участок хвостохранилища.</w:t>
      </w:r>
    </w:p>
    <w:p w14:paraId="6D4F6B82" w14:textId="7B0819F1"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При работе земснаряда на опытном и основном отсеках обводненные</w:t>
      </w:r>
      <w:r w:rsidR="003F03A3">
        <w:rPr>
          <w:rFonts w:ascii="Arial" w:hAnsi="Arial" w:cs="Arial"/>
          <w:sz w:val="24"/>
          <w:szCs w:val="24"/>
        </w:rPr>
        <w:t xml:space="preserve"> </w:t>
      </w:r>
      <w:proofErr w:type="spellStart"/>
      <w:r w:rsidRPr="001970BC">
        <w:rPr>
          <w:rFonts w:ascii="Arial" w:hAnsi="Arial" w:cs="Arial"/>
          <w:sz w:val="24"/>
          <w:szCs w:val="24"/>
        </w:rPr>
        <w:t>вольфрамосодержащие</w:t>
      </w:r>
      <w:proofErr w:type="spellEnd"/>
      <w:r w:rsidRPr="001970BC">
        <w:rPr>
          <w:rFonts w:ascii="Arial" w:hAnsi="Arial" w:cs="Arial"/>
          <w:sz w:val="24"/>
          <w:szCs w:val="24"/>
        </w:rPr>
        <w:t xml:space="preserve"> хвосты хвостохранилища по плавучему резинотканевому и</w:t>
      </w:r>
      <w:r w:rsidR="003F03A3">
        <w:rPr>
          <w:rFonts w:ascii="Arial" w:hAnsi="Arial" w:cs="Arial"/>
          <w:sz w:val="24"/>
          <w:szCs w:val="24"/>
        </w:rPr>
        <w:t xml:space="preserve"> </w:t>
      </w:r>
      <w:r w:rsidRPr="001970BC">
        <w:rPr>
          <w:rFonts w:ascii="Arial" w:hAnsi="Arial" w:cs="Arial"/>
          <w:sz w:val="24"/>
          <w:szCs w:val="24"/>
        </w:rPr>
        <w:t>стальному пульповоду диаметром 325 мм (на понтонах пульпопроводов устраивается трап</w:t>
      </w:r>
      <w:r w:rsidR="003F03A3">
        <w:rPr>
          <w:rFonts w:ascii="Arial" w:hAnsi="Arial" w:cs="Arial"/>
          <w:sz w:val="24"/>
          <w:szCs w:val="24"/>
        </w:rPr>
        <w:t xml:space="preserve"> </w:t>
      </w:r>
      <w:r w:rsidRPr="001970BC">
        <w:rPr>
          <w:rFonts w:ascii="Arial" w:hAnsi="Arial" w:cs="Arial"/>
          <w:sz w:val="24"/>
          <w:szCs w:val="24"/>
        </w:rPr>
        <w:t>с леерами и подвеска электрокабелей), а затем по наземному стальному трубопроводу</w:t>
      </w:r>
      <w:r w:rsidR="003F03A3">
        <w:rPr>
          <w:rFonts w:ascii="Arial" w:hAnsi="Arial" w:cs="Arial"/>
          <w:sz w:val="24"/>
          <w:szCs w:val="24"/>
        </w:rPr>
        <w:t xml:space="preserve"> </w:t>
      </w:r>
      <w:r w:rsidRPr="001970BC">
        <w:rPr>
          <w:rFonts w:ascii="Arial" w:hAnsi="Arial" w:cs="Arial"/>
          <w:sz w:val="24"/>
          <w:szCs w:val="24"/>
        </w:rPr>
        <w:t>диаметром 325 мм поступают через рассредоточенный выпуск (пластиковая труба длиной</w:t>
      </w:r>
      <w:r w:rsidR="003F03A3">
        <w:rPr>
          <w:rFonts w:ascii="Arial" w:hAnsi="Arial" w:cs="Arial"/>
          <w:sz w:val="24"/>
          <w:szCs w:val="24"/>
        </w:rPr>
        <w:t xml:space="preserve"> </w:t>
      </w:r>
      <w:r w:rsidRPr="001970BC">
        <w:rPr>
          <w:rFonts w:ascii="Arial" w:hAnsi="Arial" w:cs="Arial"/>
          <w:sz w:val="24"/>
          <w:szCs w:val="24"/>
        </w:rPr>
        <w:t>70 м с отверстиями диаметром 50-100 мм в трубе с шагом 0,5-1,0 м, установленная на</w:t>
      </w:r>
      <w:r w:rsidR="003F03A3">
        <w:rPr>
          <w:rFonts w:ascii="Arial" w:hAnsi="Arial" w:cs="Arial"/>
          <w:sz w:val="24"/>
          <w:szCs w:val="24"/>
        </w:rPr>
        <w:t xml:space="preserve"> </w:t>
      </w:r>
      <w:r w:rsidRPr="001970BC">
        <w:rPr>
          <w:rFonts w:ascii="Arial" w:hAnsi="Arial" w:cs="Arial"/>
          <w:sz w:val="24"/>
          <w:szCs w:val="24"/>
        </w:rPr>
        <w:t>деревянных столбах - на высоте 2 м) в карты намыва и обезвоживания товарных хвостов</w:t>
      </w:r>
      <w:r w:rsidR="003F03A3">
        <w:rPr>
          <w:rFonts w:ascii="Arial" w:hAnsi="Arial" w:cs="Arial"/>
          <w:sz w:val="24"/>
          <w:szCs w:val="24"/>
        </w:rPr>
        <w:t xml:space="preserve"> </w:t>
      </w:r>
      <w:r w:rsidRPr="001970BC">
        <w:rPr>
          <w:rFonts w:ascii="Arial" w:hAnsi="Arial" w:cs="Arial"/>
          <w:sz w:val="24"/>
          <w:szCs w:val="24"/>
        </w:rPr>
        <w:t>№ 3 и № 4 (намываются поочередно, перенаправление пульпы на карты осуществляется с</w:t>
      </w:r>
      <w:r w:rsidR="003F03A3">
        <w:rPr>
          <w:rFonts w:ascii="Arial" w:hAnsi="Arial" w:cs="Arial"/>
          <w:sz w:val="24"/>
          <w:szCs w:val="24"/>
        </w:rPr>
        <w:t xml:space="preserve"> </w:t>
      </w:r>
      <w:r w:rsidRPr="001970BC">
        <w:rPr>
          <w:rFonts w:ascii="Arial" w:hAnsi="Arial" w:cs="Arial"/>
          <w:sz w:val="24"/>
          <w:szCs w:val="24"/>
        </w:rPr>
        <w:t>помощью шиберных задвижек). Объем поступления пульпы от земснаряда составит, по</w:t>
      </w:r>
      <w:r w:rsidR="003F03A3">
        <w:rPr>
          <w:rFonts w:ascii="Arial" w:hAnsi="Arial" w:cs="Arial"/>
          <w:sz w:val="24"/>
          <w:szCs w:val="24"/>
        </w:rPr>
        <w:t xml:space="preserve"> </w:t>
      </w:r>
      <w:r w:rsidRPr="001970BC">
        <w:rPr>
          <w:rFonts w:ascii="Arial" w:hAnsi="Arial" w:cs="Arial"/>
          <w:sz w:val="24"/>
          <w:szCs w:val="24"/>
        </w:rPr>
        <w:t>паспортным данным, 930 м3/час (в том числе хвостов 116 м3/час) при напоре 56 м</w:t>
      </w:r>
      <w:r w:rsidR="003F03A3">
        <w:rPr>
          <w:rFonts w:ascii="Arial" w:hAnsi="Arial" w:cs="Arial"/>
          <w:sz w:val="24"/>
          <w:szCs w:val="24"/>
        </w:rPr>
        <w:t xml:space="preserve"> </w:t>
      </w:r>
      <w:r w:rsidRPr="001970BC">
        <w:rPr>
          <w:rFonts w:ascii="Arial" w:hAnsi="Arial" w:cs="Arial"/>
          <w:sz w:val="24"/>
          <w:szCs w:val="24"/>
        </w:rPr>
        <w:t>(фактический перепад высот транспортировки на хвостохранилище - не более 30 м).</w:t>
      </w:r>
      <w:r w:rsidR="003F03A3">
        <w:rPr>
          <w:rFonts w:ascii="Arial" w:hAnsi="Arial" w:cs="Arial"/>
          <w:sz w:val="24"/>
          <w:szCs w:val="24"/>
        </w:rPr>
        <w:t xml:space="preserve"> </w:t>
      </w:r>
      <w:r w:rsidRPr="001970BC">
        <w:rPr>
          <w:rFonts w:ascii="Arial" w:hAnsi="Arial" w:cs="Arial"/>
          <w:sz w:val="24"/>
          <w:szCs w:val="24"/>
        </w:rPr>
        <w:t>Производительность земснаряда имеет необходимый резерв для обеспечения подготовки</w:t>
      </w:r>
      <w:r w:rsidR="003F03A3">
        <w:rPr>
          <w:rFonts w:ascii="Arial" w:hAnsi="Arial" w:cs="Arial"/>
          <w:sz w:val="24"/>
          <w:szCs w:val="24"/>
        </w:rPr>
        <w:t xml:space="preserve"> </w:t>
      </w:r>
      <w:r w:rsidR="00062965">
        <w:rPr>
          <w:rFonts w:ascii="Arial" w:hAnsi="Arial" w:cs="Arial"/>
          <w:sz w:val="24"/>
          <w:szCs w:val="24"/>
        </w:rPr>
        <w:t>хвостов для переработки на ОПУ</w:t>
      </w:r>
      <w:r w:rsidRPr="001970BC">
        <w:rPr>
          <w:rFonts w:ascii="Arial" w:hAnsi="Arial" w:cs="Arial"/>
          <w:sz w:val="24"/>
          <w:szCs w:val="24"/>
        </w:rPr>
        <w:t>.</w:t>
      </w:r>
    </w:p>
    <w:p w14:paraId="376DB147" w14:textId="6513E15F" w:rsidR="001970BC" w:rsidRDefault="001970BC" w:rsidP="001970BC">
      <w:pPr>
        <w:ind w:firstLine="709"/>
        <w:jc w:val="both"/>
        <w:rPr>
          <w:rFonts w:ascii="Arial" w:hAnsi="Arial" w:cs="Arial"/>
          <w:sz w:val="24"/>
          <w:szCs w:val="24"/>
        </w:rPr>
      </w:pPr>
      <w:proofErr w:type="spellStart"/>
      <w:r w:rsidRPr="001970BC">
        <w:rPr>
          <w:rFonts w:ascii="Arial" w:hAnsi="Arial" w:cs="Arial"/>
          <w:sz w:val="24"/>
          <w:szCs w:val="24"/>
        </w:rPr>
        <w:t>Выкученные</w:t>
      </w:r>
      <w:proofErr w:type="spellEnd"/>
      <w:r w:rsidRPr="001970BC">
        <w:rPr>
          <w:rFonts w:ascii="Arial" w:hAnsi="Arial" w:cs="Arial"/>
          <w:sz w:val="24"/>
          <w:szCs w:val="24"/>
        </w:rPr>
        <w:t xml:space="preserve"> (обезвоженные) товарные хвосты из карт намыва и обезвоживания №</w:t>
      </w:r>
      <w:r w:rsidR="003F03A3">
        <w:rPr>
          <w:rFonts w:ascii="Arial" w:hAnsi="Arial" w:cs="Arial"/>
          <w:sz w:val="24"/>
          <w:szCs w:val="24"/>
        </w:rPr>
        <w:t xml:space="preserve"> </w:t>
      </w:r>
      <w:r w:rsidRPr="001970BC">
        <w:rPr>
          <w:rFonts w:ascii="Arial" w:hAnsi="Arial" w:cs="Arial"/>
          <w:sz w:val="24"/>
          <w:szCs w:val="24"/>
        </w:rPr>
        <w:t>3 и №</w:t>
      </w:r>
      <w:r w:rsidR="00606CF0" w:rsidRPr="00606CF0">
        <w:rPr>
          <w:rFonts w:ascii="Arial" w:hAnsi="Arial" w:cs="Arial"/>
          <w:sz w:val="24"/>
          <w:szCs w:val="24"/>
        </w:rPr>
        <w:t xml:space="preserve"> </w:t>
      </w:r>
      <w:r w:rsidRPr="001970BC">
        <w:rPr>
          <w:rFonts w:ascii="Arial" w:hAnsi="Arial" w:cs="Arial"/>
          <w:sz w:val="24"/>
          <w:szCs w:val="24"/>
        </w:rPr>
        <w:t>4 (поочередно, по мере наполнения) гидравлическим экскаватором LGCE E6210F</w:t>
      </w:r>
      <w:r w:rsidR="003F03A3">
        <w:rPr>
          <w:rFonts w:ascii="Arial" w:hAnsi="Arial" w:cs="Arial"/>
          <w:sz w:val="24"/>
          <w:szCs w:val="24"/>
        </w:rPr>
        <w:t xml:space="preserve"> </w:t>
      </w:r>
      <w:r w:rsidRPr="001970BC">
        <w:rPr>
          <w:rFonts w:ascii="Arial" w:hAnsi="Arial" w:cs="Arial"/>
          <w:sz w:val="24"/>
          <w:szCs w:val="24"/>
        </w:rPr>
        <w:t>отгружаются в автосамосвал FAW3252 и транспортируются на площадку расходного</w:t>
      </w:r>
      <w:r w:rsidR="003F03A3">
        <w:rPr>
          <w:rFonts w:ascii="Arial" w:hAnsi="Arial" w:cs="Arial"/>
          <w:sz w:val="24"/>
          <w:szCs w:val="24"/>
        </w:rPr>
        <w:t xml:space="preserve"> </w:t>
      </w:r>
      <w:r w:rsidRPr="001970BC">
        <w:rPr>
          <w:rFonts w:ascii="Arial" w:hAnsi="Arial" w:cs="Arial"/>
          <w:sz w:val="24"/>
          <w:szCs w:val="24"/>
        </w:rPr>
        <w:t>склада хвостов около приемного бункера ОПУ.</w:t>
      </w:r>
    </w:p>
    <w:p w14:paraId="2CC0CF96" w14:textId="0612B813"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Далее, при помощи погрузчика LW300F, с ковшом емкостью 1,5 м3, хвосты</w:t>
      </w:r>
      <w:r w:rsidR="003F03A3">
        <w:rPr>
          <w:rFonts w:ascii="Arial" w:hAnsi="Arial" w:cs="Arial"/>
          <w:sz w:val="24"/>
          <w:szCs w:val="24"/>
        </w:rPr>
        <w:t xml:space="preserve"> </w:t>
      </w:r>
      <w:r w:rsidRPr="001970BC">
        <w:rPr>
          <w:rFonts w:ascii="Arial" w:hAnsi="Arial" w:cs="Arial"/>
          <w:sz w:val="24"/>
          <w:szCs w:val="24"/>
        </w:rPr>
        <w:t>загружаются в приемный бункер ОПУ с ленточным питателем, оснащенным неподвижной</w:t>
      </w:r>
      <w:r w:rsidR="003F03A3">
        <w:rPr>
          <w:rFonts w:ascii="Arial" w:hAnsi="Arial" w:cs="Arial"/>
          <w:sz w:val="24"/>
          <w:szCs w:val="24"/>
        </w:rPr>
        <w:t xml:space="preserve"> </w:t>
      </w:r>
      <w:r w:rsidRPr="001970BC">
        <w:rPr>
          <w:rFonts w:ascii="Arial" w:hAnsi="Arial" w:cs="Arial"/>
          <w:sz w:val="24"/>
          <w:szCs w:val="24"/>
        </w:rPr>
        <w:t>колосниковой решеткой, с размером щели 200 мм, и по наклонному ленточному</w:t>
      </w:r>
      <w:r w:rsidR="003F03A3">
        <w:rPr>
          <w:rFonts w:ascii="Arial" w:hAnsi="Arial" w:cs="Arial"/>
          <w:sz w:val="24"/>
          <w:szCs w:val="24"/>
        </w:rPr>
        <w:t xml:space="preserve"> </w:t>
      </w:r>
      <w:r w:rsidRPr="001970BC">
        <w:rPr>
          <w:rFonts w:ascii="Arial" w:hAnsi="Arial" w:cs="Arial"/>
          <w:sz w:val="24"/>
          <w:szCs w:val="24"/>
        </w:rPr>
        <w:t>конвейеру поступают на переработк</w:t>
      </w:r>
      <w:r w:rsidR="00062965">
        <w:rPr>
          <w:rFonts w:ascii="Arial" w:hAnsi="Arial" w:cs="Arial"/>
          <w:sz w:val="24"/>
          <w:szCs w:val="24"/>
        </w:rPr>
        <w:t>у на технологическую линию ОПУ</w:t>
      </w:r>
      <w:r w:rsidRPr="001970BC">
        <w:rPr>
          <w:rFonts w:ascii="Arial" w:hAnsi="Arial" w:cs="Arial"/>
          <w:sz w:val="24"/>
          <w:szCs w:val="24"/>
        </w:rPr>
        <w:t>.</w:t>
      </w:r>
    </w:p>
    <w:p w14:paraId="437DA0F8" w14:textId="77777777" w:rsidR="003F03A3" w:rsidRDefault="001970BC" w:rsidP="001970BC">
      <w:pPr>
        <w:ind w:firstLine="709"/>
        <w:jc w:val="both"/>
        <w:rPr>
          <w:rFonts w:ascii="Arial" w:hAnsi="Arial" w:cs="Arial"/>
          <w:sz w:val="24"/>
          <w:szCs w:val="24"/>
        </w:rPr>
      </w:pPr>
      <w:r w:rsidRPr="001970BC">
        <w:rPr>
          <w:rFonts w:ascii="Arial" w:hAnsi="Arial" w:cs="Arial"/>
          <w:sz w:val="24"/>
          <w:szCs w:val="24"/>
        </w:rPr>
        <w:t>Переработанные хвосты транспортируются в виде пульпы (вода - 140,6 м3/час,</w:t>
      </w:r>
      <w:r w:rsidR="003F03A3">
        <w:rPr>
          <w:rFonts w:ascii="Arial" w:hAnsi="Arial" w:cs="Arial"/>
          <w:sz w:val="24"/>
          <w:szCs w:val="24"/>
        </w:rPr>
        <w:t xml:space="preserve"> </w:t>
      </w:r>
      <w:r w:rsidRPr="001970BC">
        <w:rPr>
          <w:rFonts w:ascii="Arial" w:hAnsi="Arial" w:cs="Arial"/>
          <w:sz w:val="24"/>
          <w:szCs w:val="24"/>
        </w:rPr>
        <w:t>хвосты – 32,9 м3/час) шламовым насосом из ОПУ по стальному трубопроводу диаметром</w:t>
      </w:r>
      <w:r w:rsidR="003F03A3">
        <w:rPr>
          <w:rFonts w:ascii="Arial" w:hAnsi="Arial" w:cs="Arial"/>
          <w:sz w:val="24"/>
          <w:szCs w:val="24"/>
        </w:rPr>
        <w:t xml:space="preserve"> </w:t>
      </w:r>
      <w:r w:rsidRPr="001970BC">
        <w:rPr>
          <w:rFonts w:ascii="Arial" w:hAnsi="Arial" w:cs="Arial"/>
          <w:sz w:val="24"/>
          <w:szCs w:val="24"/>
        </w:rPr>
        <w:t>325 мм через рассредоточенный выпуск на карты № 1, № 2 для обезвоживания</w:t>
      </w:r>
      <w:r w:rsidR="003F03A3">
        <w:rPr>
          <w:rFonts w:ascii="Arial" w:hAnsi="Arial" w:cs="Arial"/>
          <w:sz w:val="24"/>
          <w:szCs w:val="24"/>
        </w:rPr>
        <w:t xml:space="preserve"> </w:t>
      </w:r>
      <w:r w:rsidRPr="001970BC">
        <w:rPr>
          <w:rFonts w:ascii="Arial" w:hAnsi="Arial" w:cs="Arial"/>
          <w:sz w:val="24"/>
          <w:szCs w:val="24"/>
        </w:rPr>
        <w:t>(аналогично с картами №№ 3, 4). После заполнения карт № 1, № 2, обезвоженные</w:t>
      </w:r>
      <w:r w:rsidR="003F03A3">
        <w:rPr>
          <w:rFonts w:ascii="Arial" w:hAnsi="Arial" w:cs="Arial"/>
          <w:sz w:val="24"/>
          <w:szCs w:val="24"/>
        </w:rPr>
        <w:t xml:space="preserve"> </w:t>
      </w:r>
      <w:r w:rsidRPr="001970BC">
        <w:rPr>
          <w:rFonts w:ascii="Arial" w:hAnsi="Arial" w:cs="Arial"/>
          <w:sz w:val="24"/>
          <w:szCs w:val="24"/>
        </w:rPr>
        <w:t>переработанные хвосты гидравлическим экскаватором LGCE E6210F отгружаются в</w:t>
      </w:r>
      <w:r w:rsidR="003F03A3">
        <w:rPr>
          <w:rFonts w:ascii="Arial" w:hAnsi="Arial" w:cs="Arial"/>
          <w:sz w:val="24"/>
          <w:szCs w:val="24"/>
        </w:rPr>
        <w:t xml:space="preserve"> </w:t>
      </w:r>
      <w:r w:rsidRPr="001970BC">
        <w:rPr>
          <w:rFonts w:ascii="Arial" w:hAnsi="Arial" w:cs="Arial"/>
          <w:sz w:val="24"/>
          <w:szCs w:val="24"/>
        </w:rPr>
        <w:t>автосамосвал FAW3252 и транспортируются на места складирования.</w:t>
      </w:r>
      <w:r w:rsidR="003F03A3">
        <w:rPr>
          <w:rFonts w:ascii="Arial" w:hAnsi="Arial" w:cs="Arial"/>
          <w:sz w:val="24"/>
          <w:szCs w:val="24"/>
        </w:rPr>
        <w:t xml:space="preserve"> </w:t>
      </w:r>
    </w:p>
    <w:p w14:paraId="5C6C8A4F" w14:textId="4F4BAC2B" w:rsidR="001970BC" w:rsidRPr="000E30A3" w:rsidRDefault="001970BC" w:rsidP="001970BC">
      <w:pPr>
        <w:ind w:firstLine="709"/>
        <w:jc w:val="both"/>
        <w:rPr>
          <w:rFonts w:ascii="Arial" w:hAnsi="Arial" w:cs="Arial"/>
          <w:sz w:val="24"/>
          <w:szCs w:val="24"/>
        </w:rPr>
      </w:pPr>
      <w:r w:rsidRPr="001970BC">
        <w:rPr>
          <w:rFonts w:ascii="Arial" w:hAnsi="Arial" w:cs="Arial"/>
          <w:sz w:val="24"/>
          <w:szCs w:val="24"/>
        </w:rPr>
        <w:t>Место складирования переработанных хвостов (не пригодных для дальнейшей</w:t>
      </w:r>
      <w:r w:rsidR="003F03A3">
        <w:rPr>
          <w:rFonts w:ascii="Arial" w:hAnsi="Arial" w:cs="Arial"/>
          <w:sz w:val="24"/>
          <w:szCs w:val="24"/>
        </w:rPr>
        <w:t xml:space="preserve"> </w:t>
      </w:r>
      <w:r w:rsidRPr="001970BC">
        <w:rPr>
          <w:rFonts w:ascii="Arial" w:hAnsi="Arial" w:cs="Arial"/>
          <w:sz w:val="24"/>
          <w:szCs w:val="24"/>
        </w:rPr>
        <w:t>переработки по результатам полупромышленных испытаний) объемом 1075,86 тыс. м3, с</w:t>
      </w:r>
      <w:r w:rsidR="003F03A3">
        <w:rPr>
          <w:rFonts w:ascii="Arial" w:hAnsi="Arial" w:cs="Arial"/>
          <w:sz w:val="24"/>
          <w:szCs w:val="24"/>
        </w:rPr>
        <w:t xml:space="preserve"> </w:t>
      </w:r>
      <w:r w:rsidRPr="001970BC">
        <w:rPr>
          <w:rFonts w:ascii="Arial" w:hAnsi="Arial" w:cs="Arial"/>
          <w:sz w:val="24"/>
          <w:szCs w:val="24"/>
        </w:rPr>
        <w:t>учетом</w:t>
      </w:r>
      <w:r w:rsidR="00062965">
        <w:rPr>
          <w:rFonts w:ascii="Arial" w:hAnsi="Arial" w:cs="Arial"/>
          <w:sz w:val="24"/>
          <w:szCs w:val="24"/>
        </w:rPr>
        <w:t xml:space="preserve"> предложения недропользователя</w:t>
      </w:r>
      <w:r w:rsidRPr="001970BC">
        <w:rPr>
          <w:rFonts w:ascii="Arial" w:hAnsi="Arial" w:cs="Arial"/>
          <w:sz w:val="24"/>
          <w:szCs w:val="24"/>
        </w:rPr>
        <w:t>, определено в выработанное пространство горной выработки, с</w:t>
      </w:r>
      <w:r w:rsidR="003F03A3">
        <w:rPr>
          <w:rFonts w:ascii="Arial" w:hAnsi="Arial" w:cs="Arial"/>
          <w:sz w:val="24"/>
          <w:szCs w:val="24"/>
        </w:rPr>
        <w:t xml:space="preserve"> </w:t>
      </w:r>
      <w:r w:rsidRPr="001970BC">
        <w:rPr>
          <w:rFonts w:ascii="Arial" w:hAnsi="Arial" w:cs="Arial"/>
          <w:sz w:val="24"/>
          <w:szCs w:val="24"/>
        </w:rPr>
        <w:t>отработанной рудной залежью «Нижняя» (карьер «</w:t>
      </w:r>
      <w:r w:rsidRPr="000E30A3">
        <w:rPr>
          <w:rFonts w:ascii="Arial" w:hAnsi="Arial" w:cs="Arial"/>
          <w:sz w:val="24"/>
          <w:szCs w:val="24"/>
        </w:rPr>
        <w:t>Нижний»).</w:t>
      </w:r>
    </w:p>
    <w:p w14:paraId="1266A467" w14:textId="2C0F1303" w:rsidR="001970BC" w:rsidRPr="001970BC" w:rsidRDefault="000E30A3" w:rsidP="001970BC">
      <w:pPr>
        <w:ind w:firstLine="709"/>
        <w:jc w:val="both"/>
        <w:rPr>
          <w:rFonts w:ascii="Arial" w:hAnsi="Arial" w:cs="Arial"/>
          <w:sz w:val="24"/>
          <w:szCs w:val="24"/>
        </w:rPr>
      </w:pPr>
      <w:r w:rsidRPr="000E30A3">
        <w:rPr>
          <w:rFonts w:ascii="Arial" w:hAnsi="Arial" w:cs="Arial"/>
          <w:sz w:val="24"/>
          <w:szCs w:val="24"/>
        </w:rPr>
        <w:lastRenderedPageBreak/>
        <w:t xml:space="preserve">В соответствии с технологией гравитационной схемы обогащения </w:t>
      </w:r>
      <w:proofErr w:type="spellStart"/>
      <w:r w:rsidR="001970BC" w:rsidRPr="000E30A3">
        <w:rPr>
          <w:rFonts w:ascii="Arial" w:hAnsi="Arial" w:cs="Arial"/>
          <w:sz w:val="24"/>
          <w:szCs w:val="24"/>
        </w:rPr>
        <w:t>выкученные</w:t>
      </w:r>
      <w:proofErr w:type="spellEnd"/>
      <w:r w:rsidR="001970BC" w:rsidRPr="000E30A3">
        <w:rPr>
          <w:rFonts w:ascii="Arial" w:hAnsi="Arial" w:cs="Arial"/>
          <w:sz w:val="24"/>
          <w:szCs w:val="24"/>
        </w:rPr>
        <w:t xml:space="preserve"> </w:t>
      </w:r>
      <w:proofErr w:type="spellStart"/>
      <w:r w:rsidR="001970BC" w:rsidRPr="000E30A3">
        <w:rPr>
          <w:rFonts w:ascii="Arial" w:hAnsi="Arial" w:cs="Arial"/>
          <w:sz w:val="24"/>
          <w:szCs w:val="24"/>
        </w:rPr>
        <w:t>вольфрамсодержащие</w:t>
      </w:r>
      <w:proofErr w:type="spellEnd"/>
      <w:r w:rsidR="001970BC" w:rsidRPr="000E30A3">
        <w:rPr>
          <w:rFonts w:ascii="Arial" w:hAnsi="Arial" w:cs="Arial"/>
          <w:sz w:val="24"/>
          <w:szCs w:val="24"/>
        </w:rPr>
        <w:t xml:space="preserve"> </w:t>
      </w:r>
      <w:r w:rsidR="001970BC" w:rsidRPr="001970BC">
        <w:rPr>
          <w:rFonts w:ascii="Arial" w:hAnsi="Arial" w:cs="Arial"/>
          <w:sz w:val="24"/>
          <w:szCs w:val="24"/>
        </w:rPr>
        <w:t>хвосты будут подаваться на опытно-промышленную установку крупностью не более 200 мм, с исходным содержанием</w:t>
      </w:r>
      <w:r w:rsidR="001970BC">
        <w:rPr>
          <w:rFonts w:ascii="Arial" w:hAnsi="Arial" w:cs="Arial"/>
          <w:sz w:val="24"/>
          <w:szCs w:val="24"/>
        </w:rPr>
        <w:t xml:space="preserve"> </w:t>
      </w:r>
      <w:r w:rsidR="001970BC" w:rsidRPr="001970BC">
        <w:rPr>
          <w:rFonts w:ascii="Arial" w:hAnsi="Arial" w:cs="Arial"/>
          <w:sz w:val="24"/>
          <w:szCs w:val="24"/>
        </w:rPr>
        <w:t>триоксида вольфрама WO</w:t>
      </w:r>
      <w:r w:rsidR="001970BC" w:rsidRPr="00606CF0">
        <w:rPr>
          <w:rFonts w:ascii="Arial" w:hAnsi="Arial" w:cs="Arial"/>
          <w:sz w:val="24"/>
          <w:szCs w:val="24"/>
          <w:vertAlign w:val="subscript"/>
        </w:rPr>
        <w:t>3</w:t>
      </w:r>
      <w:r w:rsidR="001970BC" w:rsidRPr="001970BC">
        <w:rPr>
          <w:rFonts w:ascii="Arial" w:hAnsi="Arial" w:cs="Arial"/>
          <w:sz w:val="24"/>
          <w:szCs w:val="24"/>
        </w:rPr>
        <w:t xml:space="preserve"> не менее 0,216% (на основании полупромышленных</w:t>
      </w:r>
      <w:r w:rsidR="001970BC">
        <w:rPr>
          <w:rFonts w:ascii="Arial" w:hAnsi="Arial" w:cs="Arial"/>
          <w:sz w:val="24"/>
          <w:szCs w:val="24"/>
        </w:rPr>
        <w:t xml:space="preserve"> </w:t>
      </w:r>
      <w:r w:rsidR="001970BC" w:rsidRPr="001970BC">
        <w:rPr>
          <w:rFonts w:ascii="Arial" w:hAnsi="Arial" w:cs="Arial"/>
          <w:sz w:val="24"/>
          <w:szCs w:val="24"/>
        </w:rPr>
        <w:t>испытаний принятое содержание триоксида вольфрама WO</w:t>
      </w:r>
      <w:r w:rsidR="001970BC" w:rsidRPr="00606CF0">
        <w:rPr>
          <w:rFonts w:ascii="Arial" w:hAnsi="Arial" w:cs="Arial"/>
          <w:sz w:val="24"/>
          <w:szCs w:val="24"/>
          <w:vertAlign w:val="subscript"/>
        </w:rPr>
        <w:t>3</w:t>
      </w:r>
      <w:r w:rsidR="001970BC" w:rsidRPr="001970BC">
        <w:rPr>
          <w:rFonts w:ascii="Arial" w:hAnsi="Arial" w:cs="Arial"/>
          <w:sz w:val="24"/>
          <w:szCs w:val="24"/>
        </w:rPr>
        <w:t xml:space="preserve"> в регламенте - 0,216%),</w:t>
      </w:r>
      <w:r w:rsidR="001970BC">
        <w:rPr>
          <w:rFonts w:ascii="Arial" w:hAnsi="Arial" w:cs="Arial"/>
          <w:sz w:val="24"/>
          <w:szCs w:val="24"/>
        </w:rPr>
        <w:t xml:space="preserve"> </w:t>
      </w:r>
      <w:r w:rsidR="001970BC" w:rsidRPr="001970BC">
        <w:rPr>
          <w:rFonts w:ascii="Arial" w:hAnsi="Arial" w:cs="Arial"/>
          <w:sz w:val="24"/>
          <w:szCs w:val="24"/>
        </w:rPr>
        <w:t>при производительности 55 тонн в 1 час.</w:t>
      </w:r>
    </w:p>
    <w:p w14:paraId="697E7558" w14:textId="2984BCF2"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 xml:space="preserve">По рекомендуемой технологической схеме из </w:t>
      </w:r>
      <w:proofErr w:type="spellStart"/>
      <w:r w:rsidRPr="001970BC">
        <w:rPr>
          <w:rFonts w:ascii="Arial" w:hAnsi="Arial" w:cs="Arial"/>
          <w:sz w:val="24"/>
          <w:szCs w:val="24"/>
        </w:rPr>
        <w:t>вольфрамсодержащих</w:t>
      </w:r>
      <w:proofErr w:type="spellEnd"/>
      <w:r>
        <w:rPr>
          <w:rFonts w:ascii="Arial" w:hAnsi="Arial" w:cs="Arial"/>
          <w:sz w:val="24"/>
          <w:szCs w:val="24"/>
        </w:rPr>
        <w:t xml:space="preserve"> </w:t>
      </w:r>
      <w:r w:rsidRPr="001970BC">
        <w:rPr>
          <w:rFonts w:ascii="Arial" w:hAnsi="Arial" w:cs="Arial"/>
          <w:sz w:val="24"/>
          <w:szCs w:val="24"/>
        </w:rPr>
        <w:t>хвостов Лермонтовского ГОКа получают конечные продукты, имеющие следующие</w:t>
      </w:r>
      <w:r>
        <w:rPr>
          <w:rFonts w:ascii="Arial" w:hAnsi="Arial" w:cs="Arial"/>
          <w:sz w:val="24"/>
          <w:szCs w:val="24"/>
        </w:rPr>
        <w:t xml:space="preserve"> </w:t>
      </w:r>
      <w:r w:rsidRPr="001970BC">
        <w:rPr>
          <w:rFonts w:ascii="Arial" w:hAnsi="Arial" w:cs="Arial"/>
          <w:sz w:val="24"/>
          <w:szCs w:val="24"/>
        </w:rPr>
        <w:t>характеристики:</w:t>
      </w:r>
    </w:p>
    <w:p w14:paraId="50CF48C3" w14:textId="128C3406"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 вольфрамовый концентрат марки КШ-4 с содержанием WO</w:t>
      </w:r>
      <w:r w:rsidRPr="00606CF0">
        <w:rPr>
          <w:rFonts w:ascii="Arial" w:hAnsi="Arial" w:cs="Arial"/>
          <w:sz w:val="24"/>
          <w:szCs w:val="24"/>
          <w:vertAlign w:val="subscript"/>
        </w:rPr>
        <w:t>3</w:t>
      </w:r>
      <w:r w:rsidRPr="001970BC">
        <w:rPr>
          <w:rFonts w:ascii="Arial" w:hAnsi="Arial" w:cs="Arial"/>
          <w:sz w:val="24"/>
          <w:szCs w:val="24"/>
        </w:rPr>
        <w:t xml:space="preserve"> 70,16% при</w:t>
      </w:r>
      <w:r>
        <w:rPr>
          <w:rFonts w:ascii="Arial" w:hAnsi="Arial" w:cs="Arial"/>
          <w:sz w:val="24"/>
          <w:szCs w:val="24"/>
        </w:rPr>
        <w:t xml:space="preserve"> </w:t>
      </w:r>
      <w:r w:rsidRPr="001970BC">
        <w:rPr>
          <w:rFonts w:ascii="Arial" w:hAnsi="Arial" w:cs="Arial"/>
          <w:sz w:val="24"/>
          <w:szCs w:val="24"/>
        </w:rPr>
        <w:t>извлечении 51,321%;</w:t>
      </w:r>
    </w:p>
    <w:p w14:paraId="3B273BBA" w14:textId="17C90712"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 отвальные хвосты с содержанием WO</w:t>
      </w:r>
      <w:r w:rsidRPr="00606CF0">
        <w:rPr>
          <w:rFonts w:ascii="Arial" w:hAnsi="Arial" w:cs="Arial"/>
          <w:sz w:val="24"/>
          <w:szCs w:val="24"/>
          <w:vertAlign w:val="subscript"/>
        </w:rPr>
        <w:t>3</w:t>
      </w:r>
      <w:r w:rsidRPr="001970BC">
        <w:rPr>
          <w:rFonts w:ascii="Arial" w:hAnsi="Arial" w:cs="Arial"/>
          <w:sz w:val="24"/>
          <w:szCs w:val="24"/>
        </w:rPr>
        <w:t xml:space="preserve"> 0,1053 % при извлечении 48,679%.</w:t>
      </w:r>
    </w:p>
    <w:p w14:paraId="575FB3E9" w14:textId="2C0D6FCC"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 xml:space="preserve">Подготовку песков к обогащению (дезинтеграция, </w:t>
      </w:r>
      <w:proofErr w:type="spellStart"/>
      <w:r w:rsidRPr="001970BC">
        <w:rPr>
          <w:rFonts w:ascii="Arial" w:hAnsi="Arial" w:cs="Arial"/>
          <w:sz w:val="24"/>
          <w:szCs w:val="24"/>
        </w:rPr>
        <w:t>грохочение</w:t>
      </w:r>
      <w:proofErr w:type="spellEnd"/>
      <w:r w:rsidRPr="001970BC">
        <w:rPr>
          <w:rFonts w:ascii="Arial" w:hAnsi="Arial" w:cs="Arial"/>
          <w:sz w:val="24"/>
          <w:szCs w:val="24"/>
        </w:rPr>
        <w:t>, сгущение)</w:t>
      </w:r>
      <w:r>
        <w:rPr>
          <w:rFonts w:ascii="Arial" w:hAnsi="Arial" w:cs="Arial"/>
          <w:sz w:val="24"/>
          <w:szCs w:val="24"/>
        </w:rPr>
        <w:t xml:space="preserve"> </w:t>
      </w:r>
      <w:r w:rsidRPr="001970BC">
        <w:rPr>
          <w:rFonts w:ascii="Arial" w:hAnsi="Arial" w:cs="Arial"/>
          <w:sz w:val="24"/>
          <w:szCs w:val="24"/>
        </w:rPr>
        <w:t>рекомендуется осуществлять по технологической схеме с использованием скруббер-бутары, высокочастотного грохота и батареи гидроциклонов.</w:t>
      </w:r>
    </w:p>
    <w:p w14:paraId="23705F7F" w14:textId="6E7058F0"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Обогащение рекомендуется проводить с использованием шламовых винтовых</w:t>
      </w:r>
      <w:r>
        <w:rPr>
          <w:rFonts w:ascii="Arial" w:hAnsi="Arial" w:cs="Arial"/>
          <w:sz w:val="24"/>
          <w:szCs w:val="24"/>
        </w:rPr>
        <w:t xml:space="preserve"> </w:t>
      </w:r>
      <w:r w:rsidRPr="001970BC">
        <w:rPr>
          <w:rFonts w:ascii="Arial" w:hAnsi="Arial" w:cs="Arial"/>
          <w:sz w:val="24"/>
          <w:szCs w:val="24"/>
        </w:rPr>
        <w:t xml:space="preserve">сепараторов, концентрационных столов с </w:t>
      </w:r>
      <w:proofErr w:type="spellStart"/>
      <w:r w:rsidRPr="001970BC">
        <w:rPr>
          <w:rFonts w:ascii="Arial" w:hAnsi="Arial" w:cs="Arial"/>
          <w:sz w:val="24"/>
          <w:szCs w:val="24"/>
        </w:rPr>
        <w:t>песковой</w:t>
      </w:r>
      <w:proofErr w:type="spellEnd"/>
      <w:r w:rsidRPr="001970BC">
        <w:rPr>
          <w:rFonts w:ascii="Arial" w:hAnsi="Arial" w:cs="Arial"/>
          <w:sz w:val="24"/>
          <w:szCs w:val="24"/>
        </w:rPr>
        <w:t xml:space="preserve"> и шламовой деками, магнитного и</w:t>
      </w:r>
      <w:r>
        <w:rPr>
          <w:rFonts w:ascii="Arial" w:hAnsi="Arial" w:cs="Arial"/>
          <w:sz w:val="24"/>
          <w:szCs w:val="24"/>
        </w:rPr>
        <w:t xml:space="preserve"> </w:t>
      </w:r>
      <w:r w:rsidRPr="001970BC">
        <w:rPr>
          <w:rFonts w:ascii="Arial" w:hAnsi="Arial" w:cs="Arial"/>
          <w:sz w:val="24"/>
          <w:szCs w:val="24"/>
        </w:rPr>
        <w:t>электростатического сепараторов.</w:t>
      </w:r>
    </w:p>
    <w:p w14:paraId="1A5CDDAA" w14:textId="20AED9D6"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Дополнительным фактором риска, осложняющим подготовку песков к</w:t>
      </w:r>
      <w:r>
        <w:rPr>
          <w:rFonts w:ascii="Arial" w:hAnsi="Arial" w:cs="Arial"/>
          <w:sz w:val="24"/>
          <w:szCs w:val="24"/>
        </w:rPr>
        <w:t xml:space="preserve"> </w:t>
      </w:r>
      <w:r w:rsidRPr="001970BC">
        <w:rPr>
          <w:rFonts w:ascii="Arial" w:hAnsi="Arial" w:cs="Arial"/>
          <w:sz w:val="24"/>
          <w:szCs w:val="24"/>
        </w:rPr>
        <w:t xml:space="preserve">обогащению, может послужить высокая влажность </w:t>
      </w:r>
      <w:proofErr w:type="spellStart"/>
      <w:r w:rsidRPr="001970BC">
        <w:rPr>
          <w:rFonts w:ascii="Arial" w:hAnsi="Arial" w:cs="Arial"/>
          <w:sz w:val="24"/>
          <w:szCs w:val="24"/>
        </w:rPr>
        <w:t>вольфрамсодержащих</w:t>
      </w:r>
      <w:proofErr w:type="spellEnd"/>
      <w:r w:rsidRPr="001970BC">
        <w:rPr>
          <w:rFonts w:ascii="Arial" w:hAnsi="Arial" w:cs="Arial"/>
          <w:sz w:val="24"/>
          <w:szCs w:val="24"/>
        </w:rPr>
        <w:t xml:space="preserve"> хвостов.</w:t>
      </w:r>
      <w:r>
        <w:rPr>
          <w:rFonts w:ascii="Arial" w:hAnsi="Arial" w:cs="Arial"/>
          <w:sz w:val="24"/>
          <w:szCs w:val="24"/>
        </w:rPr>
        <w:t xml:space="preserve"> </w:t>
      </w:r>
      <w:r w:rsidRPr="001970BC">
        <w:rPr>
          <w:rFonts w:ascii="Arial" w:hAnsi="Arial" w:cs="Arial"/>
          <w:sz w:val="24"/>
          <w:szCs w:val="24"/>
        </w:rPr>
        <w:t xml:space="preserve">Установка </w:t>
      </w:r>
      <w:proofErr w:type="spellStart"/>
      <w:r w:rsidRPr="001970BC">
        <w:rPr>
          <w:rFonts w:ascii="Arial" w:hAnsi="Arial" w:cs="Arial"/>
          <w:sz w:val="24"/>
          <w:szCs w:val="24"/>
        </w:rPr>
        <w:t>вибропитателя</w:t>
      </w:r>
      <w:proofErr w:type="spellEnd"/>
      <w:r w:rsidRPr="001970BC">
        <w:rPr>
          <w:rFonts w:ascii="Arial" w:hAnsi="Arial" w:cs="Arial"/>
          <w:sz w:val="24"/>
          <w:szCs w:val="24"/>
        </w:rPr>
        <w:t xml:space="preserve"> с размывом, перед операцией дезинтеграции, позволит</w:t>
      </w:r>
      <w:r>
        <w:rPr>
          <w:rFonts w:ascii="Arial" w:hAnsi="Arial" w:cs="Arial"/>
          <w:sz w:val="24"/>
          <w:szCs w:val="24"/>
        </w:rPr>
        <w:t xml:space="preserve"> </w:t>
      </w:r>
      <w:r w:rsidRPr="001970BC">
        <w:rPr>
          <w:rFonts w:ascii="Arial" w:hAnsi="Arial" w:cs="Arial"/>
          <w:sz w:val="24"/>
          <w:szCs w:val="24"/>
        </w:rPr>
        <w:t xml:space="preserve">обеспечить равномерную и бесперебойную подачу </w:t>
      </w:r>
      <w:proofErr w:type="spellStart"/>
      <w:r w:rsidRPr="001970BC">
        <w:rPr>
          <w:rFonts w:ascii="Arial" w:hAnsi="Arial" w:cs="Arial"/>
          <w:sz w:val="24"/>
          <w:szCs w:val="24"/>
        </w:rPr>
        <w:t>выкученных</w:t>
      </w:r>
      <w:proofErr w:type="spellEnd"/>
      <w:r w:rsidRPr="001970BC">
        <w:rPr>
          <w:rFonts w:ascii="Arial" w:hAnsi="Arial" w:cs="Arial"/>
          <w:sz w:val="24"/>
          <w:szCs w:val="24"/>
        </w:rPr>
        <w:t xml:space="preserve"> </w:t>
      </w:r>
      <w:proofErr w:type="spellStart"/>
      <w:r w:rsidRPr="001970BC">
        <w:rPr>
          <w:rFonts w:ascii="Arial" w:hAnsi="Arial" w:cs="Arial"/>
          <w:sz w:val="24"/>
          <w:szCs w:val="24"/>
        </w:rPr>
        <w:t>вольфрамсодержащих</w:t>
      </w:r>
      <w:proofErr w:type="spellEnd"/>
      <w:r>
        <w:rPr>
          <w:rFonts w:ascii="Arial" w:hAnsi="Arial" w:cs="Arial"/>
          <w:sz w:val="24"/>
          <w:szCs w:val="24"/>
        </w:rPr>
        <w:t xml:space="preserve"> </w:t>
      </w:r>
      <w:r w:rsidRPr="001970BC">
        <w:rPr>
          <w:rFonts w:ascii="Arial" w:hAnsi="Arial" w:cs="Arial"/>
          <w:sz w:val="24"/>
          <w:szCs w:val="24"/>
        </w:rPr>
        <w:t>хвостов на дальнейшую переработку.</w:t>
      </w:r>
    </w:p>
    <w:p w14:paraId="0692428E" w14:textId="6730D01F"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 xml:space="preserve">Основные принципы, заложенные в схему переработки </w:t>
      </w:r>
      <w:proofErr w:type="spellStart"/>
      <w:r w:rsidRPr="001970BC">
        <w:rPr>
          <w:rFonts w:ascii="Arial" w:hAnsi="Arial" w:cs="Arial"/>
          <w:sz w:val="24"/>
          <w:szCs w:val="24"/>
        </w:rPr>
        <w:t>вольфрамсодержащих</w:t>
      </w:r>
      <w:proofErr w:type="spellEnd"/>
      <w:r>
        <w:rPr>
          <w:rFonts w:ascii="Arial" w:hAnsi="Arial" w:cs="Arial"/>
          <w:sz w:val="24"/>
          <w:szCs w:val="24"/>
        </w:rPr>
        <w:t xml:space="preserve"> </w:t>
      </w:r>
      <w:r w:rsidRPr="001970BC">
        <w:rPr>
          <w:rFonts w:ascii="Arial" w:hAnsi="Arial" w:cs="Arial"/>
          <w:sz w:val="24"/>
          <w:szCs w:val="24"/>
        </w:rPr>
        <w:t xml:space="preserve">хвостов </w:t>
      </w:r>
      <w:r w:rsidR="009D19C4">
        <w:rPr>
          <w:rFonts w:ascii="Arial" w:hAnsi="Arial" w:cs="Arial"/>
          <w:sz w:val="24"/>
          <w:szCs w:val="24"/>
        </w:rPr>
        <w:t>техногенного месторождения</w:t>
      </w:r>
      <w:r w:rsidRPr="001970BC">
        <w:rPr>
          <w:rFonts w:ascii="Arial" w:hAnsi="Arial" w:cs="Arial"/>
          <w:sz w:val="24"/>
          <w:szCs w:val="24"/>
        </w:rPr>
        <w:t>:</w:t>
      </w:r>
    </w:p>
    <w:p w14:paraId="2CB53996" w14:textId="14E7A2DC"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1. Подача исходного материала с приемного бункера с колосниковой решеткой</w:t>
      </w:r>
      <w:r>
        <w:rPr>
          <w:rFonts w:ascii="Arial" w:hAnsi="Arial" w:cs="Arial"/>
          <w:sz w:val="24"/>
          <w:szCs w:val="24"/>
        </w:rPr>
        <w:t xml:space="preserve"> </w:t>
      </w:r>
      <w:r w:rsidRPr="001970BC">
        <w:rPr>
          <w:rFonts w:ascii="Arial" w:hAnsi="Arial" w:cs="Arial"/>
          <w:sz w:val="24"/>
          <w:szCs w:val="24"/>
        </w:rPr>
        <w:t>по 200 мм (для удаления негабаритов) на дезинтеграцию при помощи ленточного</w:t>
      </w:r>
      <w:r>
        <w:rPr>
          <w:rFonts w:ascii="Arial" w:hAnsi="Arial" w:cs="Arial"/>
          <w:sz w:val="24"/>
          <w:szCs w:val="24"/>
        </w:rPr>
        <w:t xml:space="preserve"> </w:t>
      </w:r>
      <w:r w:rsidRPr="001970BC">
        <w:rPr>
          <w:rFonts w:ascii="Arial" w:hAnsi="Arial" w:cs="Arial"/>
          <w:sz w:val="24"/>
          <w:szCs w:val="24"/>
        </w:rPr>
        <w:t xml:space="preserve">питателя (при высокой влажности используется </w:t>
      </w:r>
      <w:proofErr w:type="spellStart"/>
      <w:r w:rsidRPr="001970BC">
        <w:rPr>
          <w:rFonts w:ascii="Arial" w:hAnsi="Arial" w:cs="Arial"/>
          <w:sz w:val="24"/>
          <w:szCs w:val="24"/>
        </w:rPr>
        <w:t>вибропитатель</w:t>
      </w:r>
      <w:proofErr w:type="spellEnd"/>
      <w:r w:rsidRPr="001970BC">
        <w:rPr>
          <w:rFonts w:ascii="Arial" w:hAnsi="Arial" w:cs="Arial"/>
          <w:sz w:val="24"/>
          <w:szCs w:val="24"/>
        </w:rPr>
        <w:t>).</w:t>
      </w:r>
    </w:p>
    <w:p w14:paraId="2044A4E2" w14:textId="2378393A"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 xml:space="preserve">2. Дезинтеграция и </w:t>
      </w:r>
      <w:proofErr w:type="spellStart"/>
      <w:r w:rsidRPr="001970BC">
        <w:rPr>
          <w:rFonts w:ascii="Arial" w:hAnsi="Arial" w:cs="Arial"/>
          <w:sz w:val="24"/>
          <w:szCs w:val="24"/>
        </w:rPr>
        <w:t>грохочение</w:t>
      </w:r>
      <w:proofErr w:type="spellEnd"/>
      <w:r w:rsidRPr="001970BC">
        <w:rPr>
          <w:rFonts w:ascii="Arial" w:hAnsi="Arial" w:cs="Arial"/>
          <w:sz w:val="24"/>
          <w:szCs w:val="24"/>
        </w:rPr>
        <w:t xml:space="preserve"> материала для удаления </w:t>
      </w:r>
      <w:proofErr w:type="spellStart"/>
      <w:proofErr w:type="gramStart"/>
      <w:r w:rsidRPr="001970BC">
        <w:rPr>
          <w:rFonts w:ascii="Arial" w:hAnsi="Arial" w:cs="Arial"/>
          <w:sz w:val="24"/>
          <w:szCs w:val="24"/>
        </w:rPr>
        <w:t>негабаритов,мусора</w:t>
      </w:r>
      <w:proofErr w:type="spellEnd"/>
      <w:proofErr w:type="gramEnd"/>
      <w:r w:rsidRPr="001970BC">
        <w:rPr>
          <w:rFonts w:ascii="Arial" w:hAnsi="Arial" w:cs="Arial"/>
          <w:sz w:val="24"/>
          <w:szCs w:val="24"/>
        </w:rPr>
        <w:t>,</w:t>
      </w:r>
      <w:r>
        <w:rPr>
          <w:rFonts w:ascii="Arial" w:hAnsi="Arial" w:cs="Arial"/>
          <w:sz w:val="24"/>
          <w:szCs w:val="24"/>
        </w:rPr>
        <w:t xml:space="preserve"> </w:t>
      </w:r>
      <w:r w:rsidRPr="001970BC">
        <w:rPr>
          <w:rFonts w:ascii="Arial" w:hAnsi="Arial" w:cs="Arial"/>
          <w:sz w:val="24"/>
          <w:szCs w:val="24"/>
        </w:rPr>
        <w:t>щепы и т.п. по классу 0-5 мм в скруббер-бутаре.</w:t>
      </w:r>
    </w:p>
    <w:p w14:paraId="45BFD717" w14:textId="1024717E"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 xml:space="preserve">3. </w:t>
      </w:r>
      <w:proofErr w:type="spellStart"/>
      <w:r w:rsidRPr="001970BC">
        <w:rPr>
          <w:rFonts w:ascii="Arial" w:hAnsi="Arial" w:cs="Arial"/>
          <w:sz w:val="24"/>
          <w:szCs w:val="24"/>
        </w:rPr>
        <w:t>Грохочение</w:t>
      </w:r>
      <w:proofErr w:type="spellEnd"/>
      <w:r w:rsidRPr="001970BC">
        <w:rPr>
          <w:rFonts w:ascii="Arial" w:hAnsi="Arial" w:cs="Arial"/>
          <w:sz w:val="24"/>
          <w:szCs w:val="24"/>
        </w:rPr>
        <w:t xml:space="preserve"> </w:t>
      </w:r>
      <w:proofErr w:type="spellStart"/>
      <w:r w:rsidRPr="001970BC">
        <w:rPr>
          <w:rFonts w:ascii="Arial" w:hAnsi="Arial" w:cs="Arial"/>
          <w:sz w:val="24"/>
          <w:szCs w:val="24"/>
        </w:rPr>
        <w:t>подрешетного</w:t>
      </w:r>
      <w:proofErr w:type="spellEnd"/>
      <w:r w:rsidRPr="001970BC">
        <w:rPr>
          <w:rFonts w:ascii="Arial" w:hAnsi="Arial" w:cs="Arial"/>
          <w:sz w:val="24"/>
          <w:szCs w:val="24"/>
        </w:rPr>
        <w:t xml:space="preserve"> продукта скруббер-бутары по крупности 0-0,5 мм и</w:t>
      </w:r>
      <w:r>
        <w:rPr>
          <w:rFonts w:ascii="Arial" w:hAnsi="Arial" w:cs="Arial"/>
          <w:sz w:val="24"/>
          <w:szCs w:val="24"/>
        </w:rPr>
        <w:t xml:space="preserve"> </w:t>
      </w:r>
      <w:r w:rsidRPr="001970BC">
        <w:rPr>
          <w:rFonts w:ascii="Arial" w:hAnsi="Arial" w:cs="Arial"/>
          <w:sz w:val="24"/>
          <w:szCs w:val="24"/>
        </w:rPr>
        <w:t>+0,5-5 мм на высокочастотном грохоте.</w:t>
      </w:r>
    </w:p>
    <w:p w14:paraId="2940FF3C" w14:textId="6FDA7C29"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 xml:space="preserve">4. Сгущение в гидроциклонах </w:t>
      </w:r>
      <w:proofErr w:type="spellStart"/>
      <w:r w:rsidRPr="001970BC">
        <w:rPr>
          <w:rFonts w:ascii="Arial" w:hAnsi="Arial" w:cs="Arial"/>
          <w:sz w:val="24"/>
          <w:szCs w:val="24"/>
        </w:rPr>
        <w:t>подрешетного</w:t>
      </w:r>
      <w:proofErr w:type="spellEnd"/>
      <w:r w:rsidRPr="001970BC">
        <w:rPr>
          <w:rFonts w:ascii="Arial" w:hAnsi="Arial" w:cs="Arial"/>
          <w:sz w:val="24"/>
          <w:szCs w:val="24"/>
        </w:rPr>
        <w:t xml:space="preserve"> продукта высокочастотного</w:t>
      </w:r>
      <w:r>
        <w:rPr>
          <w:rFonts w:ascii="Arial" w:hAnsi="Arial" w:cs="Arial"/>
          <w:sz w:val="24"/>
          <w:szCs w:val="24"/>
        </w:rPr>
        <w:t xml:space="preserve"> </w:t>
      </w:r>
      <w:r w:rsidRPr="001970BC">
        <w:rPr>
          <w:rFonts w:ascii="Arial" w:hAnsi="Arial" w:cs="Arial"/>
          <w:sz w:val="24"/>
          <w:szCs w:val="24"/>
        </w:rPr>
        <w:t>грохота (0-0,5 мм).</w:t>
      </w:r>
    </w:p>
    <w:p w14:paraId="3D8C6CD9" w14:textId="77777777"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5. Гравитационное обогащение песков сгущения на винтовых аппаратах.</w:t>
      </w:r>
    </w:p>
    <w:p w14:paraId="4BAC11F9" w14:textId="26B56749"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lastRenderedPageBreak/>
        <w:t xml:space="preserve">6. </w:t>
      </w:r>
      <w:proofErr w:type="spellStart"/>
      <w:r w:rsidRPr="001970BC">
        <w:rPr>
          <w:rFonts w:ascii="Arial" w:hAnsi="Arial" w:cs="Arial"/>
          <w:sz w:val="24"/>
          <w:szCs w:val="24"/>
        </w:rPr>
        <w:t>Грохочение</w:t>
      </w:r>
      <w:proofErr w:type="spellEnd"/>
      <w:r w:rsidRPr="001970BC">
        <w:rPr>
          <w:rFonts w:ascii="Arial" w:hAnsi="Arial" w:cs="Arial"/>
          <w:sz w:val="24"/>
          <w:szCs w:val="24"/>
        </w:rPr>
        <w:t xml:space="preserve"> концентрата с винтовых аппаратов по крупности 0-0,125 мм и</w:t>
      </w:r>
      <w:r>
        <w:rPr>
          <w:rFonts w:ascii="Arial" w:hAnsi="Arial" w:cs="Arial"/>
          <w:sz w:val="24"/>
          <w:szCs w:val="24"/>
        </w:rPr>
        <w:t xml:space="preserve"> </w:t>
      </w:r>
      <w:r w:rsidRPr="001970BC">
        <w:rPr>
          <w:rFonts w:ascii="Arial" w:hAnsi="Arial" w:cs="Arial"/>
          <w:sz w:val="24"/>
          <w:szCs w:val="24"/>
        </w:rPr>
        <w:t>+0,125-0,5 мм на высокочастотном грохоте.</w:t>
      </w:r>
    </w:p>
    <w:p w14:paraId="0FA136E1" w14:textId="107FD8D9"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 xml:space="preserve">7. Концентрация на концентрационных столах </w:t>
      </w:r>
      <w:proofErr w:type="spellStart"/>
      <w:r w:rsidRPr="001970BC">
        <w:rPr>
          <w:rFonts w:ascii="Arial" w:hAnsi="Arial" w:cs="Arial"/>
          <w:sz w:val="24"/>
          <w:szCs w:val="24"/>
        </w:rPr>
        <w:t>подрешетного</w:t>
      </w:r>
      <w:proofErr w:type="spellEnd"/>
      <w:r w:rsidRPr="001970BC">
        <w:rPr>
          <w:rFonts w:ascii="Arial" w:hAnsi="Arial" w:cs="Arial"/>
          <w:sz w:val="24"/>
          <w:szCs w:val="24"/>
        </w:rPr>
        <w:t xml:space="preserve"> и </w:t>
      </w:r>
      <w:proofErr w:type="spellStart"/>
      <w:r w:rsidRPr="001970BC">
        <w:rPr>
          <w:rFonts w:ascii="Arial" w:hAnsi="Arial" w:cs="Arial"/>
          <w:sz w:val="24"/>
          <w:szCs w:val="24"/>
        </w:rPr>
        <w:t>надрешетного</w:t>
      </w:r>
      <w:proofErr w:type="spellEnd"/>
      <w:r>
        <w:rPr>
          <w:rFonts w:ascii="Arial" w:hAnsi="Arial" w:cs="Arial"/>
          <w:sz w:val="24"/>
          <w:szCs w:val="24"/>
        </w:rPr>
        <w:t xml:space="preserve"> </w:t>
      </w:r>
      <w:r w:rsidRPr="001970BC">
        <w:rPr>
          <w:rFonts w:ascii="Arial" w:hAnsi="Arial" w:cs="Arial"/>
          <w:sz w:val="24"/>
          <w:szCs w:val="24"/>
        </w:rPr>
        <w:t>продукта высокочастотного грохота.</w:t>
      </w:r>
    </w:p>
    <w:p w14:paraId="36C31B1F" w14:textId="77777777" w:rsidR="001970BC" w:rsidRPr="001970BC" w:rsidRDefault="001970BC" w:rsidP="001970BC">
      <w:pPr>
        <w:ind w:firstLine="709"/>
        <w:jc w:val="both"/>
        <w:rPr>
          <w:rFonts w:ascii="Arial" w:hAnsi="Arial" w:cs="Arial"/>
          <w:sz w:val="24"/>
          <w:szCs w:val="24"/>
        </w:rPr>
      </w:pPr>
      <w:r w:rsidRPr="001970BC">
        <w:rPr>
          <w:rFonts w:ascii="Arial" w:hAnsi="Arial" w:cs="Arial"/>
          <w:sz w:val="24"/>
          <w:szCs w:val="24"/>
        </w:rPr>
        <w:t>8. Магнитная сепарация концентратов с концентрационных столов.</w:t>
      </w:r>
    </w:p>
    <w:p w14:paraId="5D4D2BAA" w14:textId="04F308CB" w:rsidR="0064654D" w:rsidRPr="00E7690D" w:rsidRDefault="001970BC" w:rsidP="000E30A3">
      <w:pPr>
        <w:ind w:firstLine="709"/>
        <w:jc w:val="both"/>
        <w:rPr>
          <w:rFonts w:ascii="Arial" w:hAnsi="Arial" w:cs="Arial"/>
          <w:b/>
          <w:bCs/>
          <w:sz w:val="28"/>
          <w:szCs w:val="28"/>
        </w:rPr>
      </w:pPr>
      <w:r w:rsidRPr="001970BC">
        <w:rPr>
          <w:rFonts w:ascii="Arial" w:hAnsi="Arial" w:cs="Arial"/>
          <w:sz w:val="24"/>
          <w:szCs w:val="24"/>
        </w:rPr>
        <w:t>9. Электромагнитная сепарация немагнитной фракции после сушки.</w:t>
      </w:r>
      <w:r w:rsidR="0064654D" w:rsidRPr="00E7690D">
        <w:rPr>
          <w:rFonts w:ascii="Arial" w:hAnsi="Arial" w:cs="Arial"/>
          <w:sz w:val="28"/>
          <w:szCs w:val="28"/>
        </w:rPr>
        <w:br w:type="page"/>
      </w:r>
    </w:p>
    <w:p w14:paraId="09111DE3" w14:textId="77F7177E" w:rsidR="00F21EBD" w:rsidRPr="00E7690D" w:rsidRDefault="00F21EBD">
      <w:pPr>
        <w:pStyle w:val="13"/>
        <w:rPr>
          <w:rFonts w:ascii="Arial" w:hAnsi="Arial" w:cs="Arial"/>
          <w:sz w:val="28"/>
          <w:szCs w:val="28"/>
        </w:rPr>
      </w:pPr>
      <w:bookmarkStart w:id="20" w:name="_Toc174094791"/>
      <w:r w:rsidRPr="00E7690D">
        <w:rPr>
          <w:rFonts w:ascii="Arial" w:hAnsi="Arial" w:cs="Arial"/>
          <w:sz w:val="28"/>
          <w:szCs w:val="28"/>
        </w:rPr>
        <w:lastRenderedPageBreak/>
        <w:t>8. Анализ ресурсов</w:t>
      </w:r>
      <w:bookmarkEnd w:id="20"/>
    </w:p>
    <w:p w14:paraId="70B4315A" w14:textId="77777777" w:rsidR="00F21EBD" w:rsidRPr="00E7690D" w:rsidRDefault="00F21EBD">
      <w:pPr>
        <w:ind w:firstLine="709"/>
        <w:jc w:val="both"/>
        <w:rPr>
          <w:rFonts w:ascii="Arial" w:hAnsi="Arial" w:cs="Arial"/>
          <w:sz w:val="24"/>
          <w:szCs w:val="24"/>
        </w:rPr>
      </w:pPr>
    </w:p>
    <w:p w14:paraId="4BD64A1F" w14:textId="77777777" w:rsidR="00F21EBD" w:rsidRPr="00E7690D" w:rsidRDefault="00F21EBD">
      <w:pPr>
        <w:pStyle w:val="22"/>
        <w:rPr>
          <w:rFonts w:ascii="Arial" w:hAnsi="Arial" w:cs="Arial"/>
          <w:sz w:val="28"/>
          <w:szCs w:val="28"/>
        </w:rPr>
      </w:pPr>
      <w:bookmarkStart w:id="21" w:name="_Toc174094792"/>
      <w:r w:rsidRPr="00E7690D">
        <w:rPr>
          <w:rFonts w:ascii="Arial" w:hAnsi="Arial" w:cs="Arial"/>
          <w:sz w:val="28"/>
          <w:szCs w:val="28"/>
        </w:rPr>
        <w:t>8.1. Потребность в инженерно-техническом обеспечении</w:t>
      </w:r>
      <w:bookmarkEnd w:id="21"/>
    </w:p>
    <w:p w14:paraId="360058EB" w14:textId="3283790F" w:rsidR="00EB4250" w:rsidRPr="00EB4250" w:rsidRDefault="00EB4250" w:rsidP="00EB4250">
      <w:pPr>
        <w:ind w:firstLine="709"/>
        <w:jc w:val="both"/>
        <w:rPr>
          <w:rFonts w:ascii="Arial" w:hAnsi="Arial" w:cs="Arial"/>
          <w:b/>
          <w:i/>
          <w:sz w:val="24"/>
          <w:szCs w:val="24"/>
        </w:rPr>
      </w:pPr>
      <w:r w:rsidRPr="00EB4250">
        <w:rPr>
          <w:rFonts w:ascii="Arial" w:hAnsi="Arial" w:cs="Arial"/>
          <w:b/>
          <w:i/>
          <w:sz w:val="24"/>
          <w:szCs w:val="24"/>
        </w:rPr>
        <w:t>Электроснабжение</w:t>
      </w:r>
    </w:p>
    <w:p w14:paraId="317A27E8" w14:textId="7CF7D5CC"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На территории Лермонтовского ГОКа (в том числе в районе хвостохранилища)</w:t>
      </w:r>
      <w:r>
        <w:rPr>
          <w:rFonts w:ascii="Arial" w:hAnsi="Arial" w:cs="Arial"/>
          <w:sz w:val="24"/>
          <w:szCs w:val="24"/>
        </w:rPr>
        <w:t xml:space="preserve"> </w:t>
      </w:r>
      <w:r w:rsidRPr="00EB4250">
        <w:rPr>
          <w:rFonts w:ascii="Arial" w:hAnsi="Arial" w:cs="Arial"/>
          <w:sz w:val="24"/>
          <w:szCs w:val="24"/>
        </w:rPr>
        <w:t xml:space="preserve">имеются действующие электрические сети – линии ВЛ-6 </w:t>
      </w:r>
      <w:proofErr w:type="spellStart"/>
      <w:r w:rsidRPr="00EB4250">
        <w:rPr>
          <w:rFonts w:ascii="Arial" w:hAnsi="Arial" w:cs="Arial"/>
          <w:sz w:val="24"/>
          <w:szCs w:val="24"/>
        </w:rPr>
        <w:t>кВ</w:t>
      </w:r>
      <w:proofErr w:type="spellEnd"/>
      <w:r w:rsidRPr="00EB4250">
        <w:rPr>
          <w:rFonts w:ascii="Arial" w:hAnsi="Arial" w:cs="Arial"/>
          <w:sz w:val="24"/>
          <w:szCs w:val="24"/>
        </w:rPr>
        <w:t xml:space="preserve"> запитанные от главной</w:t>
      </w:r>
      <w:r>
        <w:rPr>
          <w:rFonts w:ascii="Arial" w:hAnsi="Arial" w:cs="Arial"/>
          <w:sz w:val="24"/>
          <w:szCs w:val="24"/>
        </w:rPr>
        <w:t xml:space="preserve"> </w:t>
      </w:r>
      <w:r w:rsidRPr="00EB4250">
        <w:rPr>
          <w:rFonts w:ascii="Arial" w:hAnsi="Arial" w:cs="Arial"/>
          <w:sz w:val="24"/>
          <w:szCs w:val="24"/>
        </w:rPr>
        <w:t>понижающей подстанции «Малахит» (трансформатор мощностью 2/6300 кВт) ООО</w:t>
      </w:r>
      <w:r>
        <w:rPr>
          <w:rFonts w:ascii="Arial" w:hAnsi="Arial" w:cs="Arial"/>
          <w:sz w:val="24"/>
          <w:szCs w:val="24"/>
        </w:rPr>
        <w:t xml:space="preserve"> </w:t>
      </w:r>
      <w:r w:rsidRPr="00EB4250">
        <w:rPr>
          <w:rFonts w:ascii="Arial" w:hAnsi="Arial" w:cs="Arial"/>
          <w:sz w:val="24"/>
          <w:szCs w:val="24"/>
        </w:rPr>
        <w:t xml:space="preserve">«Лермонтовский ГОК». Подключение к существующим ВЛ-6 </w:t>
      </w:r>
      <w:proofErr w:type="spellStart"/>
      <w:r w:rsidRPr="00EB4250">
        <w:rPr>
          <w:rFonts w:ascii="Arial" w:hAnsi="Arial" w:cs="Arial"/>
          <w:sz w:val="24"/>
          <w:szCs w:val="24"/>
        </w:rPr>
        <w:t>кВ</w:t>
      </w:r>
      <w:proofErr w:type="spellEnd"/>
      <w:r w:rsidRPr="00EB4250">
        <w:rPr>
          <w:rFonts w:ascii="Arial" w:hAnsi="Arial" w:cs="Arial"/>
          <w:sz w:val="24"/>
          <w:szCs w:val="24"/>
        </w:rPr>
        <w:t xml:space="preserve"> и получение</w:t>
      </w:r>
      <w:r>
        <w:rPr>
          <w:rFonts w:ascii="Arial" w:hAnsi="Arial" w:cs="Arial"/>
          <w:sz w:val="24"/>
          <w:szCs w:val="24"/>
        </w:rPr>
        <w:t xml:space="preserve"> </w:t>
      </w:r>
      <w:r w:rsidRPr="00EB4250">
        <w:rPr>
          <w:rFonts w:ascii="Arial" w:hAnsi="Arial" w:cs="Arial"/>
          <w:sz w:val="24"/>
          <w:szCs w:val="24"/>
        </w:rPr>
        <w:t>электрической энергии предусматривается на договорной основе с владельцами</w:t>
      </w:r>
      <w:r>
        <w:rPr>
          <w:rFonts w:ascii="Arial" w:hAnsi="Arial" w:cs="Arial"/>
          <w:sz w:val="24"/>
          <w:szCs w:val="24"/>
        </w:rPr>
        <w:t xml:space="preserve"> </w:t>
      </w:r>
      <w:r w:rsidRPr="00EB4250">
        <w:rPr>
          <w:rFonts w:ascii="Arial" w:hAnsi="Arial" w:cs="Arial"/>
          <w:sz w:val="24"/>
          <w:szCs w:val="24"/>
        </w:rPr>
        <w:t>электрических сетей (владелец определится после завершения процесса ликвидации</w:t>
      </w:r>
      <w:r>
        <w:rPr>
          <w:rFonts w:ascii="Arial" w:hAnsi="Arial" w:cs="Arial"/>
          <w:sz w:val="24"/>
          <w:szCs w:val="24"/>
        </w:rPr>
        <w:t xml:space="preserve"> </w:t>
      </w:r>
      <w:r w:rsidRPr="00EB4250">
        <w:rPr>
          <w:rFonts w:ascii="Arial" w:hAnsi="Arial" w:cs="Arial"/>
          <w:sz w:val="24"/>
          <w:szCs w:val="24"/>
        </w:rPr>
        <w:t>предприятия ООО «Лермонтовский ГОК»).</w:t>
      </w:r>
    </w:p>
    <w:p w14:paraId="5FA73530" w14:textId="37E4B099"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 xml:space="preserve">Электроснабжение промплощадки </w:t>
      </w:r>
      <w:proofErr w:type="gramStart"/>
      <w:r w:rsidRPr="00EB4250">
        <w:rPr>
          <w:rFonts w:ascii="Arial" w:hAnsi="Arial" w:cs="Arial"/>
          <w:sz w:val="24"/>
          <w:szCs w:val="24"/>
        </w:rPr>
        <w:t>горно-транспортного</w:t>
      </w:r>
      <w:proofErr w:type="gramEnd"/>
      <w:r w:rsidRPr="00EB4250">
        <w:rPr>
          <w:rFonts w:ascii="Arial" w:hAnsi="Arial" w:cs="Arial"/>
          <w:sz w:val="24"/>
          <w:szCs w:val="24"/>
        </w:rPr>
        <w:t xml:space="preserve"> участка осуществляется с</w:t>
      </w:r>
      <w:r>
        <w:rPr>
          <w:rFonts w:ascii="Arial" w:hAnsi="Arial" w:cs="Arial"/>
          <w:sz w:val="24"/>
          <w:szCs w:val="24"/>
        </w:rPr>
        <w:t xml:space="preserve"> </w:t>
      </w:r>
      <w:r w:rsidRPr="00EB4250">
        <w:rPr>
          <w:rFonts w:ascii="Arial" w:hAnsi="Arial" w:cs="Arial"/>
          <w:sz w:val="24"/>
          <w:szCs w:val="24"/>
        </w:rPr>
        <w:t>помощью комплектной трансформаторной подстанции № 1 типа КТПН-6/0,4 мощностью</w:t>
      </w:r>
      <w:r>
        <w:rPr>
          <w:rFonts w:ascii="Arial" w:hAnsi="Arial" w:cs="Arial"/>
          <w:sz w:val="24"/>
          <w:szCs w:val="24"/>
        </w:rPr>
        <w:t xml:space="preserve"> </w:t>
      </w:r>
      <w:r w:rsidRPr="00EB4250">
        <w:rPr>
          <w:rFonts w:ascii="Arial" w:hAnsi="Arial" w:cs="Arial"/>
          <w:sz w:val="24"/>
          <w:szCs w:val="24"/>
        </w:rPr>
        <w:t>трансформатора 400 кВт.</w:t>
      </w:r>
    </w:p>
    <w:p w14:paraId="7BD0FD39" w14:textId="6E7FC2C2" w:rsidR="00EB4250" w:rsidRDefault="00EB4250" w:rsidP="00EB4250">
      <w:pPr>
        <w:ind w:firstLine="709"/>
        <w:jc w:val="both"/>
        <w:rPr>
          <w:rFonts w:ascii="Arial" w:hAnsi="Arial" w:cs="Arial"/>
          <w:sz w:val="24"/>
          <w:szCs w:val="24"/>
        </w:rPr>
      </w:pPr>
      <w:r w:rsidRPr="00EB4250">
        <w:rPr>
          <w:rFonts w:ascii="Arial" w:hAnsi="Arial" w:cs="Arial"/>
          <w:sz w:val="24"/>
          <w:szCs w:val="24"/>
        </w:rPr>
        <w:t>Электроснабжение промплощадки ОПУ осуществляется с помощью комплектной</w:t>
      </w:r>
      <w:r>
        <w:rPr>
          <w:rFonts w:ascii="Arial" w:hAnsi="Arial" w:cs="Arial"/>
          <w:sz w:val="24"/>
          <w:szCs w:val="24"/>
        </w:rPr>
        <w:t xml:space="preserve"> </w:t>
      </w:r>
      <w:r w:rsidRPr="00EB4250">
        <w:rPr>
          <w:rFonts w:ascii="Arial" w:hAnsi="Arial" w:cs="Arial"/>
          <w:sz w:val="24"/>
          <w:szCs w:val="24"/>
        </w:rPr>
        <w:t>трансформаторной подстанции № 2 типа КТПН-6/0,4 мощностью трансформатора 400</w:t>
      </w:r>
      <w:r>
        <w:rPr>
          <w:rFonts w:ascii="Arial" w:hAnsi="Arial" w:cs="Arial"/>
          <w:sz w:val="24"/>
          <w:szCs w:val="24"/>
        </w:rPr>
        <w:t xml:space="preserve"> </w:t>
      </w:r>
      <w:r w:rsidRPr="00EB4250">
        <w:rPr>
          <w:rFonts w:ascii="Arial" w:hAnsi="Arial" w:cs="Arial"/>
          <w:sz w:val="24"/>
          <w:szCs w:val="24"/>
        </w:rPr>
        <w:t>кВт. Перечень электроприемников и годовой расход электроэнергии по предприятию приведен в таблице 1</w:t>
      </w:r>
      <w:r w:rsidR="00F446CF">
        <w:rPr>
          <w:rFonts w:ascii="Arial" w:hAnsi="Arial" w:cs="Arial"/>
          <w:sz w:val="24"/>
          <w:szCs w:val="24"/>
        </w:rPr>
        <w:t>9</w:t>
      </w:r>
      <w:r w:rsidRPr="00EB4250">
        <w:rPr>
          <w:rFonts w:ascii="Arial" w:hAnsi="Arial" w:cs="Arial"/>
          <w:sz w:val="24"/>
          <w:szCs w:val="24"/>
        </w:rPr>
        <w:t>.</w:t>
      </w:r>
    </w:p>
    <w:p w14:paraId="15ECCCE0" w14:textId="77777777" w:rsidR="00F446CF" w:rsidRPr="00EB4250" w:rsidRDefault="00F446CF" w:rsidP="00EB4250">
      <w:pPr>
        <w:ind w:firstLine="709"/>
        <w:jc w:val="both"/>
        <w:rPr>
          <w:rFonts w:ascii="Arial" w:hAnsi="Arial" w:cs="Arial"/>
          <w:sz w:val="24"/>
          <w:szCs w:val="24"/>
        </w:rPr>
      </w:pPr>
    </w:p>
    <w:p w14:paraId="1BBCBD36" w14:textId="0C6280EC" w:rsidR="00EB4250" w:rsidRDefault="00EB4250" w:rsidP="00606CF0">
      <w:pPr>
        <w:jc w:val="both"/>
        <w:rPr>
          <w:rFonts w:ascii="Arial" w:hAnsi="Arial" w:cs="Arial"/>
          <w:sz w:val="24"/>
          <w:szCs w:val="24"/>
        </w:rPr>
      </w:pPr>
      <w:r w:rsidRPr="00EB4250">
        <w:rPr>
          <w:rFonts w:ascii="Arial" w:hAnsi="Arial" w:cs="Arial"/>
          <w:sz w:val="24"/>
          <w:szCs w:val="24"/>
        </w:rPr>
        <w:t>Таблица 1</w:t>
      </w:r>
      <w:r w:rsidR="00F446CF">
        <w:rPr>
          <w:rFonts w:ascii="Arial" w:hAnsi="Arial" w:cs="Arial"/>
          <w:sz w:val="24"/>
          <w:szCs w:val="24"/>
        </w:rPr>
        <w:t>9.</w:t>
      </w:r>
      <w:r>
        <w:rPr>
          <w:rFonts w:ascii="Arial" w:hAnsi="Arial" w:cs="Arial"/>
          <w:sz w:val="24"/>
          <w:szCs w:val="24"/>
        </w:rPr>
        <w:t xml:space="preserve"> </w:t>
      </w:r>
      <w:r w:rsidRPr="00EB4250">
        <w:rPr>
          <w:rFonts w:ascii="Arial" w:hAnsi="Arial" w:cs="Arial"/>
          <w:sz w:val="24"/>
          <w:szCs w:val="24"/>
        </w:rPr>
        <w:t>Перечень электроприемников и годовой расход электроэнергии по предприятию</w:t>
      </w:r>
      <w:r>
        <w:rPr>
          <w:rFonts w:ascii="Arial" w:hAnsi="Arial" w:cs="Arial"/>
          <w:sz w:val="24"/>
          <w:szCs w:val="24"/>
        </w:rPr>
        <w:t xml:space="preserve"> </w:t>
      </w:r>
      <w:r w:rsidRPr="00EB4250">
        <w:rPr>
          <w:rFonts w:ascii="Arial" w:hAnsi="Arial" w:cs="Arial"/>
          <w:sz w:val="24"/>
          <w:szCs w:val="24"/>
        </w:rPr>
        <w:t>(2 очередь разработки техногенного месторождения)</w:t>
      </w:r>
    </w:p>
    <w:tbl>
      <w:tblPr>
        <w:tblW w:w="9531"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ayout w:type="fixed"/>
        <w:tblLook w:val="0000" w:firstRow="0" w:lastRow="0" w:firstColumn="0" w:lastColumn="0" w:noHBand="0" w:noVBand="0"/>
      </w:tblPr>
      <w:tblGrid>
        <w:gridCol w:w="618"/>
        <w:gridCol w:w="3772"/>
        <w:gridCol w:w="1285"/>
        <w:gridCol w:w="1285"/>
        <w:gridCol w:w="1285"/>
        <w:gridCol w:w="1286"/>
      </w:tblGrid>
      <w:tr w:rsidR="00FF25DB" w:rsidRPr="00E7690D" w14:paraId="3B95E1D9" w14:textId="77777777" w:rsidTr="00F446CF">
        <w:trPr>
          <w:trHeight w:val="20"/>
          <w:tblHeader/>
        </w:trPr>
        <w:tc>
          <w:tcPr>
            <w:tcW w:w="618" w:type="dxa"/>
            <w:tcBorders>
              <w:top w:val="single" w:sz="4" w:space="0" w:color="ED7D31"/>
              <w:left w:val="single" w:sz="4" w:space="0" w:color="ED7D31"/>
              <w:bottom w:val="single" w:sz="4" w:space="0" w:color="F1A983" w:themeColor="accent2" w:themeTint="99"/>
              <w:right w:val="nil"/>
            </w:tcBorders>
            <w:shd w:val="clear" w:color="auto" w:fill="ED7D31"/>
            <w:noWrap/>
            <w:vAlign w:val="center"/>
          </w:tcPr>
          <w:p w14:paraId="73BCDA41" w14:textId="347E0CE2" w:rsidR="00FF25DB" w:rsidRPr="00E7690D" w:rsidRDefault="00FF25DB" w:rsidP="00F87861">
            <w:pPr>
              <w:spacing w:after="0" w:line="240" w:lineRule="auto"/>
              <w:jc w:val="center"/>
              <w:rPr>
                <w:rFonts w:ascii="Arial" w:eastAsia="Times New Roman" w:hAnsi="Arial" w:cs="Arial"/>
                <w:b/>
                <w:bCs/>
                <w:color w:val="FFFFFF"/>
                <w:sz w:val="18"/>
                <w:szCs w:val="18"/>
                <w:lang w:eastAsia="ru-RU"/>
              </w:rPr>
            </w:pPr>
            <w:r>
              <w:rPr>
                <w:rFonts w:ascii="Arial" w:eastAsia="Times New Roman" w:hAnsi="Arial" w:cs="Arial"/>
                <w:b/>
                <w:bCs/>
                <w:color w:val="FFFFFF"/>
                <w:sz w:val="18"/>
                <w:szCs w:val="18"/>
                <w:lang w:eastAsia="ru-RU"/>
              </w:rPr>
              <w:t>№№ п/п</w:t>
            </w:r>
          </w:p>
        </w:tc>
        <w:tc>
          <w:tcPr>
            <w:tcW w:w="3772" w:type="dxa"/>
            <w:tcBorders>
              <w:top w:val="single" w:sz="4" w:space="0" w:color="ED7D31"/>
              <w:bottom w:val="single" w:sz="4" w:space="0" w:color="F1A983" w:themeColor="accent2" w:themeTint="99"/>
              <w:right w:val="nil"/>
            </w:tcBorders>
            <w:shd w:val="clear" w:color="auto" w:fill="ED7D31"/>
            <w:noWrap/>
            <w:vAlign w:val="center"/>
          </w:tcPr>
          <w:p w14:paraId="2F0DDC8F" w14:textId="645D8883" w:rsidR="00FF25DB" w:rsidRPr="00E7690D" w:rsidRDefault="00FF25DB" w:rsidP="00FF25DB">
            <w:pPr>
              <w:spacing w:after="0" w:line="240" w:lineRule="auto"/>
              <w:jc w:val="center"/>
              <w:rPr>
                <w:rFonts w:ascii="Arial" w:eastAsia="Times New Roman" w:hAnsi="Arial" w:cs="Arial"/>
                <w:b/>
                <w:bCs/>
                <w:color w:val="FFFFFF"/>
                <w:sz w:val="18"/>
                <w:szCs w:val="18"/>
                <w:lang w:eastAsia="ru-RU"/>
              </w:rPr>
            </w:pPr>
            <w:r w:rsidRPr="00FF25DB">
              <w:rPr>
                <w:rFonts w:ascii="Arial" w:eastAsia="Times New Roman" w:hAnsi="Arial" w:cs="Arial"/>
                <w:b/>
                <w:bCs/>
                <w:color w:val="FFFFFF"/>
                <w:sz w:val="18"/>
                <w:szCs w:val="18"/>
                <w:lang w:eastAsia="ru-RU"/>
              </w:rPr>
              <w:t>Наименование потребителя</w:t>
            </w:r>
          </w:p>
        </w:tc>
        <w:tc>
          <w:tcPr>
            <w:tcW w:w="1285" w:type="dxa"/>
            <w:tcBorders>
              <w:top w:val="single" w:sz="4" w:space="0" w:color="ED7D31"/>
              <w:bottom w:val="single" w:sz="4" w:space="0" w:color="F1A983" w:themeColor="accent2" w:themeTint="99"/>
              <w:right w:val="nil"/>
            </w:tcBorders>
            <w:shd w:val="clear" w:color="auto" w:fill="ED7D31"/>
            <w:noWrap/>
            <w:vAlign w:val="center"/>
          </w:tcPr>
          <w:p w14:paraId="41D337FC" w14:textId="14EA3CD9" w:rsidR="00FF25DB" w:rsidRPr="00E7690D" w:rsidRDefault="00FF25DB" w:rsidP="00FF25DB">
            <w:pPr>
              <w:spacing w:after="0" w:line="240" w:lineRule="auto"/>
              <w:jc w:val="center"/>
              <w:rPr>
                <w:rFonts w:ascii="Arial" w:eastAsia="Times New Roman" w:hAnsi="Arial" w:cs="Arial"/>
                <w:b/>
                <w:bCs/>
                <w:color w:val="FFFFFF"/>
                <w:sz w:val="18"/>
                <w:szCs w:val="18"/>
                <w:lang w:eastAsia="ru-RU"/>
              </w:rPr>
            </w:pPr>
            <w:r w:rsidRPr="00FF25DB">
              <w:rPr>
                <w:rFonts w:ascii="Arial" w:eastAsia="Times New Roman" w:hAnsi="Arial" w:cs="Arial"/>
                <w:b/>
                <w:bCs/>
                <w:color w:val="FFFFFF"/>
                <w:sz w:val="18"/>
                <w:szCs w:val="18"/>
                <w:lang w:eastAsia="ru-RU"/>
              </w:rPr>
              <w:t>Установленная</w:t>
            </w:r>
            <w:r>
              <w:rPr>
                <w:rFonts w:ascii="Arial" w:eastAsia="Times New Roman" w:hAnsi="Arial" w:cs="Arial"/>
                <w:b/>
                <w:bCs/>
                <w:color w:val="FFFFFF"/>
                <w:sz w:val="18"/>
                <w:szCs w:val="18"/>
                <w:lang w:eastAsia="ru-RU"/>
              </w:rPr>
              <w:t xml:space="preserve"> </w:t>
            </w:r>
            <w:r w:rsidRPr="00FF25DB">
              <w:rPr>
                <w:rFonts w:ascii="Arial" w:eastAsia="Times New Roman" w:hAnsi="Arial" w:cs="Arial"/>
                <w:b/>
                <w:bCs/>
                <w:color w:val="FFFFFF"/>
                <w:sz w:val="18"/>
                <w:szCs w:val="18"/>
                <w:lang w:eastAsia="ru-RU"/>
              </w:rPr>
              <w:t>мощность,</w:t>
            </w:r>
            <w:r>
              <w:rPr>
                <w:rFonts w:ascii="Arial" w:eastAsia="Times New Roman" w:hAnsi="Arial" w:cs="Arial"/>
                <w:b/>
                <w:bCs/>
                <w:color w:val="FFFFFF"/>
                <w:sz w:val="18"/>
                <w:szCs w:val="18"/>
                <w:lang w:eastAsia="ru-RU"/>
              </w:rPr>
              <w:t xml:space="preserve"> </w:t>
            </w:r>
            <w:r w:rsidRPr="00FF25DB">
              <w:rPr>
                <w:rFonts w:ascii="Arial" w:eastAsia="Times New Roman" w:hAnsi="Arial" w:cs="Arial"/>
                <w:b/>
                <w:bCs/>
                <w:color w:val="FFFFFF"/>
                <w:sz w:val="18"/>
                <w:szCs w:val="18"/>
                <w:lang w:eastAsia="ru-RU"/>
              </w:rPr>
              <w:t>кВт</w:t>
            </w:r>
          </w:p>
        </w:tc>
        <w:tc>
          <w:tcPr>
            <w:tcW w:w="1285" w:type="dxa"/>
            <w:tcBorders>
              <w:top w:val="single" w:sz="4" w:space="0" w:color="ED7D31"/>
              <w:bottom w:val="single" w:sz="4" w:space="0" w:color="F1A983" w:themeColor="accent2" w:themeTint="99"/>
              <w:right w:val="nil"/>
            </w:tcBorders>
            <w:shd w:val="clear" w:color="auto" w:fill="ED7D31"/>
            <w:noWrap/>
            <w:vAlign w:val="center"/>
          </w:tcPr>
          <w:p w14:paraId="5F1796D0" w14:textId="50125F42" w:rsidR="00FF25DB" w:rsidRPr="00E7690D" w:rsidRDefault="00FF25DB" w:rsidP="00FF25DB">
            <w:pPr>
              <w:spacing w:after="0" w:line="240" w:lineRule="auto"/>
              <w:jc w:val="center"/>
              <w:rPr>
                <w:rFonts w:ascii="Arial" w:eastAsia="Times New Roman" w:hAnsi="Arial" w:cs="Arial"/>
                <w:b/>
                <w:bCs/>
                <w:color w:val="FFFFFF"/>
                <w:sz w:val="18"/>
                <w:szCs w:val="18"/>
                <w:lang w:eastAsia="ru-RU"/>
              </w:rPr>
            </w:pPr>
            <w:r w:rsidRPr="00FF25DB">
              <w:rPr>
                <w:rFonts w:ascii="Arial" w:eastAsia="Times New Roman" w:hAnsi="Arial" w:cs="Arial"/>
                <w:b/>
                <w:bCs/>
                <w:color w:val="FFFFFF"/>
                <w:sz w:val="18"/>
                <w:szCs w:val="18"/>
                <w:lang w:eastAsia="ru-RU"/>
              </w:rPr>
              <w:t>Расчетная</w:t>
            </w:r>
            <w:r>
              <w:rPr>
                <w:rFonts w:ascii="Arial" w:eastAsia="Times New Roman" w:hAnsi="Arial" w:cs="Arial"/>
                <w:b/>
                <w:bCs/>
                <w:color w:val="FFFFFF"/>
                <w:sz w:val="18"/>
                <w:szCs w:val="18"/>
                <w:lang w:eastAsia="ru-RU"/>
              </w:rPr>
              <w:t xml:space="preserve"> </w:t>
            </w:r>
            <w:r w:rsidRPr="00FF25DB">
              <w:rPr>
                <w:rFonts w:ascii="Arial" w:eastAsia="Times New Roman" w:hAnsi="Arial" w:cs="Arial"/>
                <w:b/>
                <w:bCs/>
                <w:color w:val="FFFFFF"/>
                <w:sz w:val="18"/>
                <w:szCs w:val="18"/>
                <w:lang w:eastAsia="ru-RU"/>
              </w:rPr>
              <w:t>мощность,</w:t>
            </w:r>
            <w:r>
              <w:rPr>
                <w:rFonts w:ascii="Arial" w:eastAsia="Times New Roman" w:hAnsi="Arial" w:cs="Arial"/>
                <w:b/>
                <w:bCs/>
                <w:color w:val="FFFFFF"/>
                <w:sz w:val="18"/>
                <w:szCs w:val="18"/>
                <w:lang w:eastAsia="ru-RU"/>
              </w:rPr>
              <w:t xml:space="preserve"> </w:t>
            </w:r>
            <w:r w:rsidRPr="00FF25DB">
              <w:rPr>
                <w:rFonts w:ascii="Arial" w:eastAsia="Times New Roman" w:hAnsi="Arial" w:cs="Arial"/>
                <w:b/>
                <w:bCs/>
                <w:color w:val="FFFFFF"/>
                <w:sz w:val="18"/>
                <w:szCs w:val="18"/>
                <w:lang w:eastAsia="ru-RU"/>
              </w:rPr>
              <w:t>кВт</w:t>
            </w:r>
          </w:p>
        </w:tc>
        <w:tc>
          <w:tcPr>
            <w:tcW w:w="1285" w:type="dxa"/>
            <w:tcBorders>
              <w:top w:val="single" w:sz="4" w:space="0" w:color="ED7D31"/>
              <w:bottom w:val="single" w:sz="4" w:space="0" w:color="F1A983" w:themeColor="accent2" w:themeTint="99"/>
              <w:right w:val="nil"/>
            </w:tcBorders>
            <w:shd w:val="clear" w:color="auto" w:fill="ED7D31"/>
            <w:noWrap/>
            <w:vAlign w:val="center"/>
          </w:tcPr>
          <w:p w14:paraId="2701825B" w14:textId="1AC4E754" w:rsidR="00FF25DB" w:rsidRPr="00E7690D" w:rsidRDefault="00FF25DB" w:rsidP="00FF25DB">
            <w:pPr>
              <w:spacing w:after="0" w:line="240" w:lineRule="auto"/>
              <w:jc w:val="center"/>
              <w:rPr>
                <w:rFonts w:ascii="Arial" w:eastAsia="Times New Roman" w:hAnsi="Arial" w:cs="Arial"/>
                <w:b/>
                <w:bCs/>
                <w:color w:val="FFFFFF"/>
                <w:sz w:val="18"/>
                <w:szCs w:val="18"/>
                <w:lang w:eastAsia="ru-RU"/>
              </w:rPr>
            </w:pPr>
            <w:r w:rsidRPr="00FF25DB">
              <w:rPr>
                <w:rFonts w:ascii="Arial" w:eastAsia="Times New Roman" w:hAnsi="Arial" w:cs="Arial"/>
                <w:b/>
                <w:bCs/>
                <w:color w:val="FFFFFF"/>
                <w:sz w:val="18"/>
                <w:szCs w:val="18"/>
                <w:lang w:eastAsia="ru-RU"/>
              </w:rPr>
              <w:t>Баланс</w:t>
            </w:r>
            <w:r>
              <w:rPr>
                <w:rFonts w:ascii="Arial" w:eastAsia="Times New Roman" w:hAnsi="Arial" w:cs="Arial"/>
                <w:b/>
                <w:bCs/>
                <w:color w:val="FFFFFF"/>
                <w:sz w:val="18"/>
                <w:szCs w:val="18"/>
                <w:lang w:eastAsia="ru-RU"/>
              </w:rPr>
              <w:t xml:space="preserve"> </w:t>
            </w:r>
            <w:r w:rsidRPr="00FF25DB">
              <w:rPr>
                <w:rFonts w:ascii="Arial" w:eastAsia="Times New Roman" w:hAnsi="Arial" w:cs="Arial"/>
                <w:b/>
                <w:bCs/>
                <w:color w:val="FFFFFF"/>
                <w:sz w:val="18"/>
                <w:szCs w:val="18"/>
                <w:lang w:eastAsia="ru-RU"/>
              </w:rPr>
              <w:t>рабочего</w:t>
            </w:r>
            <w:r>
              <w:rPr>
                <w:rFonts w:ascii="Arial" w:eastAsia="Times New Roman" w:hAnsi="Arial" w:cs="Arial"/>
                <w:b/>
                <w:bCs/>
                <w:color w:val="FFFFFF"/>
                <w:sz w:val="18"/>
                <w:szCs w:val="18"/>
                <w:lang w:eastAsia="ru-RU"/>
              </w:rPr>
              <w:t xml:space="preserve"> </w:t>
            </w:r>
            <w:r w:rsidRPr="00FF25DB">
              <w:rPr>
                <w:rFonts w:ascii="Arial" w:eastAsia="Times New Roman" w:hAnsi="Arial" w:cs="Arial"/>
                <w:b/>
                <w:bCs/>
                <w:color w:val="FFFFFF"/>
                <w:sz w:val="18"/>
                <w:szCs w:val="18"/>
                <w:lang w:eastAsia="ru-RU"/>
              </w:rPr>
              <w:t>времени</w:t>
            </w:r>
            <w:r>
              <w:rPr>
                <w:rFonts w:ascii="Arial" w:eastAsia="Times New Roman" w:hAnsi="Arial" w:cs="Arial"/>
                <w:b/>
                <w:bCs/>
                <w:color w:val="FFFFFF"/>
                <w:sz w:val="18"/>
                <w:szCs w:val="18"/>
                <w:lang w:eastAsia="ru-RU"/>
              </w:rPr>
              <w:t xml:space="preserve"> </w:t>
            </w:r>
            <w:r w:rsidRPr="00FF25DB">
              <w:rPr>
                <w:rFonts w:ascii="Arial" w:eastAsia="Times New Roman" w:hAnsi="Arial" w:cs="Arial"/>
                <w:b/>
                <w:bCs/>
                <w:color w:val="FFFFFF"/>
                <w:sz w:val="18"/>
                <w:szCs w:val="18"/>
                <w:lang w:eastAsia="ru-RU"/>
              </w:rPr>
              <w:t>работы в</w:t>
            </w:r>
            <w:r>
              <w:rPr>
                <w:rFonts w:ascii="Arial" w:eastAsia="Times New Roman" w:hAnsi="Arial" w:cs="Arial"/>
                <w:b/>
                <w:bCs/>
                <w:color w:val="FFFFFF"/>
                <w:sz w:val="18"/>
                <w:szCs w:val="18"/>
                <w:lang w:eastAsia="ru-RU"/>
              </w:rPr>
              <w:t xml:space="preserve"> </w:t>
            </w:r>
            <w:r w:rsidRPr="00FF25DB">
              <w:rPr>
                <w:rFonts w:ascii="Arial" w:eastAsia="Times New Roman" w:hAnsi="Arial" w:cs="Arial"/>
                <w:b/>
                <w:bCs/>
                <w:color w:val="FFFFFF"/>
                <w:sz w:val="18"/>
                <w:szCs w:val="18"/>
                <w:lang w:eastAsia="ru-RU"/>
              </w:rPr>
              <w:t>году, ч</w:t>
            </w:r>
          </w:p>
        </w:tc>
        <w:tc>
          <w:tcPr>
            <w:tcW w:w="1286" w:type="dxa"/>
            <w:tcBorders>
              <w:top w:val="single" w:sz="4" w:space="0" w:color="ED7D31"/>
              <w:bottom w:val="single" w:sz="4" w:space="0" w:color="F1A983" w:themeColor="accent2" w:themeTint="99"/>
              <w:right w:val="single" w:sz="4" w:space="0" w:color="ED7D31"/>
            </w:tcBorders>
            <w:shd w:val="clear" w:color="auto" w:fill="ED7D31"/>
            <w:noWrap/>
            <w:vAlign w:val="center"/>
          </w:tcPr>
          <w:p w14:paraId="1906F947" w14:textId="45768AD4" w:rsidR="00FF25DB" w:rsidRPr="00E7690D" w:rsidRDefault="00FF25DB" w:rsidP="00FF25DB">
            <w:pPr>
              <w:spacing w:after="0" w:line="240" w:lineRule="auto"/>
              <w:jc w:val="center"/>
              <w:rPr>
                <w:rFonts w:ascii="Arial" w:eastAsia="Times New Roman" w:hAnsi="Arial" w:cs="Arial"/>
                <w:b/>
                <w:bCs/>
                <w:color w:val="FFFFFF"/>
                <w:sz w:val="18"/>
                <w:szCs w:val="18"/>
                <w:lang w:eastAsia="ru-RU"/>
              </w:rPr>
            </w:pPr>
            <w:r w:rsidRPr="00FF25DB">
              <w:rPr>
                <w:rFonts w:ascii="Arial" w:eastAsia="Times New Roman" w:hAnsi="Arial" w:cs="Arial"/>
                <w:b/>
                <w:bCs/>
                <w:color w:val="FFFFFF"/>
                <w:sz w:val="18"/>
                <w:szCs w:val="18"/>
                <w:lang w:eastAsia="ru-RU"/>
              </w:rPr>
              <w:t>Годовой</w:t>
            </w:r>
            <w:r>
              <w:rPr>
                <w:rFonts w:ascii="Arial" w:eastAsia="Times New Roman" w:hAnsi="Arial" w:cs="Arial"/>
                <w:b/>
                <w:bCs/>
                <w:color w:val="FFFFFF"/>
                <w:sz w:val="18"/>
                <w:szCs w:val="18"/>
                <w:lang w:eastAsia="ru-RU"/>
              </w:rPr>
              <w:t xml:space="preserve"> р</w:t>
            </w:r>
            <w:r w:rsidRPr="00FF25DB">
              <w:rPr>
                <w:rFonts w:ascii="Arial" w:eastAsia="Times New Roman" w:hAnsi="Arial" w:cs="Arial"/>
                <w:b/>
                <w:bCs/>
                <w:color w:val="FFFFFF"/>
                <w:sz w:val="18"/>
                <w:szCs w:val="18"/>
                <w:lang w:eastAsia="ru-RU"/>
              </w:rPr>
              <w:t>асход</w:t>
            </w:r>
            <w:r>
              <w:rPr>
                <w:rFonts w:ascii="Arial" w:eastAsia="Times New Roman" w:hAnsi="Arial" w:cs="Arial"/>
                <w:b/>
                <w:bCs/>
                <w:color w:val="FFFFFF"/>
                <w:sz w:val="18"/>
                <w:szCs w:val="18"/>
                <w:lang w:eastAsia="ru-RU"/>
              </w:rPr>
              <w:t xml:space="preserve"> </w:t>
            </w:r>
            <w:proofErr w:type="spellStart"/>
            <w:r w:rsidRPr="00FF25DB">
              <w:rPr>
                <w:rFonts w:ascii="Arial" w:eastAsia="Times New Roman" w:hAnsi="Arial" w:cs="Arial"/>
                <w:b/>
                <w:bCs/>
                <w:color w:val="FFFFFF"/>
                <w:sz w:val="18"/>
                <w:szCs w:val="18"/>
                <w:lang w:eastAsia="ru-RU"/>
              </w:rPr>
              <w:t>эл.энергии</w:t>
            </w:r>
            <w:proofErr w:type="spellEnd"/>
            <w:r>
              <w:rPr>
                <w:rFonts w:ascii="Arial" w:eastAsia="Times New Roman" w:hAnsi="Arial" w:cs="Arial"/>
                <w:b/>
                <w:bCs/>
                <w:color w:val="FFFFFF"/>
                <w:sz w:val="18"/>
                <w:szCs w:val="18"/>
                <w:lang w:eastAsia="ru-RU"/>
              </w:rPr>
              <w:t xml:space="preserve">, </w:t>
            </w:r>
            <w:proofErr w:type="spellStart"/>
            <w:r w:rsidRPr="00FF25DB">
              <w:rPr>
                <w:rFonts w:ascii="Arial" w:eastAsia="Times New Roman" w:hAnsi="Arial" w:cs="Arial"/>
                <w:b/>
                <w:bCs/>
                <w:color w:val="FFFFFF"/>
                <w:sz w:val="18"/>
                <w:szCs w:val="18"/>
                <w:lang w:eastAsia="ru-RU"/>
              </w:rPr>
              <w:t>тыс.кВт</w:t>
            </w:r>
            <w:proofErr w:type="spellEnd"/>
            <w:r w:rsidRPr="00FF25DB">
              <w:rPr>
                <w:rFonts w:ascii="Arial" w:eastAsia="Times New Roman" w:hAnsi="Arial" w:cs="Arial"/>
                <w:b/>
                <w:bCs/>
                <w:color w:val="FFFFFF"/>
                <w:sz w:val="18"/>
                <w:szCs w:val="18"/>
                <w:lang w:eastAsia="ru-RU"/>
              </w:rPr>
              <w:t>*ч</w:t>
            </w:r>
          </w:p>
        </w:tc>
      </w:tr>
      <w:tr w:rsidR="00FF25DB" w:rsidRPr="00E7690D" w14:paraId="6A48388A"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0061F7F" w14:textId="72715A57" w:rsidR="00FF25DB" w:rsidRPr="00EB4250" w:rsidRDefault="00FF25DB" w:rsidP="00FF25DB">
            <w:pPr>
              <w:spacing w:after="0" w:line="240" w:lineRule="auto"/>
              <w:jc w:val="center"/>
              <w:rPr>
                <w:rFonts w:ascii="Arial" w:eastAsia="Times New Roman" w:hAnsi="Arial" w:cs="Arial"/>
                <w:color w:val="000000"/>
                <w:sz w:val="18"/>
                <w:szCs w:val="18"/>
                <w:lang w:eastAsia="ru-RU"/>
              </w:rPr>
            </w:pP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5F30091" w14:textId="3786C0EA" w:rsidR="00FF25DB" w:rsidRPr="00FF25DB" w:rsidRDefault="00FF25DB" w:rsidP="00FF25DB">
            <w:pPr>
              <w:spacing w:after="0" w:line="240" w:lineRule="auto"/>
              <w:rPr>
                <w:rFonts w:ascii="Arial" w:eastAsia="Times New Roman" w:hAnsi="Arial" w:cs="Arial"/>
                <w:b/>
                <w:i/>
                <w:color w:val="000000"/>
                <w:sz w:val="18"/>
                <w:szCs w:val="18"/>
                <w:u w:val="single"/>
                <w:lang w:eastAsia="ru-RU"/>
              </w:rPr>
            </w:pPr>
            <w:r w:rsidRPr="00FF25DB">
              <w:rPr>
                <w:rFonts w:ascii="Arial" w:eastAsia="Times New Roman" w:hAnsi="Arial" w:cs="Arial"/>
                <w:b/>
                <w:i/>
                <w:color w:val="000000"/>
                <w:sz w:val="18"/>
                <w:szCs w:val="18"/>
                <w:u w:val="single"/>
                <w:lang w:eastAsia="ru-RU"/>
              </w:rPr>
              <w:t>Участок горно-транспортных работ</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6695B58" w14:textId="3FF70BA3"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2E22DF5" w14:textId="4E7A2C01"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A09E259" w14:textId="31135A41"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5E84266" w14:textId="69B71E54"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r>
      <w:tr w:rsidR="00FF25DB" w:rsidRPr="00E7690D" w14:paraId="35B73964"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34A932E4" w14:textId="13AA0F0D" w:rsidR="00FF25DB" w:rsidRPr="00EB4250" w:rsidRDefault="00FF25DB" w:rsidP="00FF25D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A121604" w14:textId="4794180D" w:rsidR="00FF25DB" w:rsidRPr="00EB4250" w:rsidRDefault="00FF25DB" w:rsidP="004122CE">
            <w:pPr>
              <w:spacing w:after="0" w:line="240" w:lineRule="auto"/>
              <w:rPr>
                <w:rFonts w:ascii="Arial" w:eastAsia="Times New Roman" w:hAnsi="Arial" w:cs="Arial"/>
                <w:color w:val="000000"/>
                <w:sz w:val="18"/>
                <w:szCs w:val="18"/>
                <w:lang w:eastAsia="ru-RU"/>
              </w:rPr>
            </w:pPr>
            <w:r w:rsidRPr="00FF25DB">
              <w:rPr>
                <w:rFonts w:ascii="Arial" w:eastAsia="Times New Roman" w:hAnsi="Arial" w:cs="Arial"/>
                <w:color w:val="000000"/>
                <w:sz w:val="18"/>
                <w:szCs w:val="18"/>
                <w:lang w:eastAsia="ru-RU"/>
              </w:rPr>
              <w:t>Помещение для обогрева и приема</w:t>
            </w:r>
            <w:r w:rsidR="004122CE">
              <w:rPr>
                <w:rFonts w:ascii="Arial" w:eastAsia="Times New Roman" w:hAnsi="Arial" w:cs="Arial"/>
                <w:color w:val="000000"/>
                <w:sz w:val="18"/>
                <w:szCs w:val="18"/>
                <w:lang w:eastAsia="ru-RU"/>
              </w:rPr>
              <w:t xml:space="preserve"> </w:t>
            </w:r>
            <w:r w:rsidRPr="00FF25DB">
              <w:rPr>
                <w:rFonts w:ascii="Arial" w:eastAsia="Times New Roman" w:hAnsi="Arial" w:cs="Arial"/>
                <w:color w:val="000000"/>
                <w:sz w:val="18"/>
                <w:szCs w:val="18"/>
                <w:lang w:eastAsia="ru-RU"/>
              </w:rPr>
              <w:t>пищи работников</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2E37258" w14:textId="48465130"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AA65A1B" w14:textId="5CD23A1F"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ADBAA3C" w14:textId="78147C98"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2520</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1E83E9" w14:textId="3C2BED93"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5,04</w:t>
            </w:r>
          </w:p>
        </w:tc>
      </w:tr>
      <w:tr w:rsidR="00FF25DB" w:rsidRPr="00E7690D" w14:paraId="4804596E"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4B9B3183" w14:textId="7E013CCD" w:rsidR="00FF25DB" w:rsidRPr="00EB4250" w:rsidRDefault="00FF25DB" w:rsidP="00FF25D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BC74728" w14:textId="3489F2E0" w:rsidR="00FF25DB" w:rsidRPr="00EB4250" w:rsidRDefault="00FF25DB" w:rsidP="00FF25DB">
            <w:pPr>
              <w:spacing w:after="0" w:line="240" w:lineRule="auto"/>
              <w:rPr>
                <w:rFonts w:ascii="Arial" w:eastAsia="Times New Roman" w:hAnsi="Arial" w:cs="Arial"/>
                <w:color w:val="000000"/>
                <w:sz w:val="18"/>
                <w:szCs w:val="18"/>
                <w:lang w:eastAsia="ru-RU"/>
              </w:rPr>
            </w:pPr>
            <w:r w:rsidRPr="00FF25DB">
              <w:rPr>
                <w:rFonts w:ascii="Arial" w:eastAsia="Times New Roman" w:hAnsi="Arial" w:cs="Arial"/>
                <w:color w:val="000000"/>
                <w:sz w:val="18"/>
                <w:szCs w:val="18"/>
                <w:lang w:eastAsia="ru-RU"/>
              </w:rPr>
              <w:t>Земснаряд Д-110/47-И-І</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70197D5" w14:textId="34DC5521"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325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32A991A" w14:textId="1EFEF7F8"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260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40424D" w14:textId="28D35119"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2520</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03C653B" w14:textId="15220498"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655,2</w:t>
            </w:r>
          </w:p>
        </w:tc>
      </w:tr>
      <w:tr w:rsidR="00FF25DB" w:rsidRPr="00E7690D" w14:paraId="7A0F8FD3"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F0F6C1C" w14:textId="77777777" w:rsidR="00FF25DB" w:rsidRPr="00EB4250" w:rsidRDefault="00FF25DB" w:rsidP="00FF25DB">
            <w:pPr>
              <w:spacing w:after="0" w:line="240" w:lineRule="auto"/>
              <w:jc w:val="center"/>
              <w:rPr>
                <w:rFonts w:ascii="Arial" w:eastAsia="Times New Roman" w:hAnsi="Arial" w:cs="Arial"/>
                <w:color w:val="000000"/>
                <w:sz w:val="18"/>
                <w:szCs w:val="18"/>
                <w:lang w:eastAsia="ru-RU"/>
              </w:rPr>
            </w:pP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3DB36B01" w14:textId="2CD99F5E" w:rsidR="00FF25DB" w:rsidRPr="00EB4250" w:rsidRDefault="00FF25DB" w:rsidP="004122CE">
            <w:pPr>
              <w:spacing w:after="0" w:line="240" w:lineRule="auto"/>
              <w:rPr>
                <w:rFonts w:ascii="Arial" w:eastAsia="Times New Roman" w:hAnsi="Arial" w:cs="Arial"/>
                <w:color w:val="000000"/>
                <w:sz w:val="18"/>
                <w:szCs w:val="18"/>
                <w:lang w:eastAsia="ru-RU"/>
              </w:rPr>
            </w:pPr>
            <w:r w:rsidRPr="00FF25DB">
              <w:rPr>
                <w:rFonts w:ascii="Arial" w:eastAsia="Times New Roman" w:hAnsi="Arial" w:cs="Arial"/>
                <w:b/>
                <w:i/>
                <w:color w:val="000000"/>
                <w:sz w:val="18"/>
                <w:szCs w:val="18"/>
                <w:lang w:eastAsia="ru-RU"/>
              </w:rPr>
              <w:t>Итого по УГТР (электроподстанция</w:t>
            </w:r>
            <w:r w:rsidR="004122CE">
              <w:rPr>
                <w:rFonts w:ascii="Arial" w:eastAsia="Times New Roman" w:hAnsi="Arial" w:cs="Arial"/>
                <w:b/>
                <w:i/>
                <w:color w:val="000000"/>
                <w:sz w:val="18"/>
                <w:szCs w:val="18"/>
                <w:lang w:eastAsia="ru-RU"/>
              </w:rPr>
              <w:t xml:space="preserve"> </w:t>
            </w:r>
            <w:r w:rsidRPr="00FF25DB">
              <w:rPr>
                <w:rFonts w:ascii="Arial" w:eastAsia="Times New Roman" w:hAnsi="Arial" w:cs="Arial"/>
                <w:b/>
                <w:i/>
                <w:color w:val="000000"/>
                <w:sz w:val="18"/>
                <w:szCs w:val="18"/>
                <w:lang w:eastAsia="ru-RU"/>
              </w:rPr>
              <w:t>№1:</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1CD085" w14:textId="1F49B9EC" w:rsidR="00FF25DB" w:rsidRPr="004122CE" w:rsidRDefault="004122CE" w:rsidP="00F87861">
            <w:pPr>
              <w:spacing w:after="0" w:line="240" w:lineRule="auto"/>
              <w:jc w:val="center"/>
              <w:rPr>
                <w:rFonts w:ascii="Arial" w:eastAsia="Times New Roman" w:hAnsi="Arial" w:cs="Arial"/>
                <w:b/>
                <w:i/>
                <w:color w:val="000000"/>
                <w:sz w:val="18"/>
                <w:szCs w:val="18"/>
                <w:lang w:eastAsia="ru-RU"/>
              </w:rPr>
            </w:pPr>
            <w:r>
              <w:rPr>
                <w:rFonts w:ascii="Arial" w:eastAsia="Times New Roman" w:hAnsi="Arial" w:cs="Arial"/>
                <w:b/>
                <w:i/>
                <w:color w:val="000000"/>
                <w:sz w:val="18"/>
                <w:szCs w:val="18"/>
                <w:lang w:eastAsia="ru-RU"/>
              </w:rPr>
              <w:t>327</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77838EA" w14:textId="1AFABB07" w:rsidR="00FF25DB" w:rsidRPr="004122CE" w:rsidRDefault="004122CE" w:rsidP="00F87861">
            <w:pPr>
              <w:spacing w:after="0" w:line="240" w:lineRule="auto"/>
              <w:jc w:val="center"/>
              <w:rPr>
                <w:rFonts w:ascii="Arial" w:eastAsia="Times New Roman" w:hAnsi="Arial" w:cs="Arial"/>
                <w:b/>
                <w:i/>
                <w:color w:val="000000"/>
                <w:sz w:val="18"/>
                <w:szCs w:val="18"/>
                <w:lang w:eastAsia="ru-RU"/>
              </w:rPr>
            </w:pPr>
            <w:r>
              <w:rPr>
                <w:rFonts w:ascii="Arial" w:eastAsia="Times New Roman" w:hAnsi="Arial" w:cs="Arial"/>
                <w:b/>
                <w:i/>
                <w:color w:val="000000"/>
                <w:sz w:val="18"/>
                <w:szCs w:val="18"/>
                <w:lang w:eastAsia="ru-RU"/>
              </w:rPr>
              <w:t>262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A2C1E21" w14:textId="77777777" w:rsidR="00FF25DB" w:rsidRPr="004122CE" w:rsidRDefault="00FF25DB" w:rsidP="00F87861">
            <w:pPr>
              <w:spacing w:after="0" w:line="240" w:lineRule="auto"/>
              <w:jc w:val="center"/>
              <w:rPr>
                <w:rFonts w:ascii="Arial" w:eastAsia="Times New Roman" w:hAnsi="Arial" w:cs="Arial"/>
                <w:b/>
                <w:i/>
                <w:color w:val="000000"/>
                <w:sz w:val="18"/>
                <w:szCs w:val="18"/>
                <w:lang w:eastAsia="ru-RU"/>
              </w:rPr>
            </w:pP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98CCFE1" w14:textId="2527975F" w:rsidR="00FF25DB" w:rsidRPr="004122CE" w:rsidRDefault="004122CE" w:rsidP="00F87861">
            <w:pPr>
              <w:spacing w:after="0" w:line="240" w:lineRule="auto"/>
              <w:jc w:val="center"/>
              <w:rPr>
                <w:rFonts w:ascii="Arial" w:eastAsia="Times New Roman" w:hAnsi="Arial" w:cs="Arial"/>
                <w:b/>
                <w:i/>
                <w:color w:val="000000"/>
                <w:sz w:val="18"/>
                <w:szCs w:val="18"/>
                <w:lang w:eastAsia="ru-RU"/>
              </w:rPr>
            </w:pPr>
            <w:r>
              <w:rPr>
                <w:rFonts w:ascii="Arial" w:eastAsia="Times New Roman" w:hAnsi="Arial" w:cs="Arial"/>
                <w:b/>
                <w:i/>
                <w:color w:val="000000"/>
                <w:sz w:val="18"/>
                <w:szCs w:val="18"/>
                <w:lang w:eastAsia="ru-RU"/>
              </w:rPr>
              <w:t>660,24</w:t>
            </w:r>
          </w:p>
        </w:tc>
      </w:tr>
      <w:tr w:rsidR="00FF25DB" w:rsidRPr="00E7690D" w14:paraId="05607BA3"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5FE9F87" w14:textId="77777777" w:rsidR="00FF25DB" w:rsidRPr="00EB4250" w:rsidRDefault="00FF25DB" w:rsidP="00FF25DB">
            <w:pPr>
              <w:spacing w:after="0" w:line="240" w:lineRule="auto"/>
              <w:jc w:val="center"/>
              <w:rPr>
                <w:rFonts w:ascii="Arial" w:eastAsia="Times New Roman" w:hAnsi="Arial" w:cs="Arial"/>
                <w:color w:val="000000"/>
                <w:sz w:val="18"/>
                <w:szCs w:val="18"/>
                <w:lang w:eastAsia="ru-RU"/>
              </w:rPr>
            </w:pP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43ABD21" w14:textId="303DA1AD" w:rsidR="00FF25DB" w:rsidRPr="00EB4250" w:rsidRDefault="00FF25DB" w:rsidP="004122CE">
            <w:pPr>
              <w:spacing w:after="0" w:line="240" w:lineRule="auto"/>
              <w:rPr>
                <w:rFonts w:ascii="Arial" w:eastAsia="Times New Roman" w:hAnsi="Arial" w:cs="Arial"/>
                <w:color w:val="000000"/>
                <w:sz w:val="18"/>
                <w:szCs w:val="18"/>
                <w:lang w:eastAsia="ru-RU"/>
              </w:rPr>
            </w:pPr>
            <w:r w:rsidRPr="00FF25DB">
              <w:rPr>
                <w:rFonts w:ascii="Arial" w:eastAsia="Times New Roman" w:hAnsi="Arial" w:cs="Arial"/>
                <w:b/>
                <w:i/>
                <w:color w:val="000000"/>
                <w:sz w:val="18"/>
                <w:szCs w:val="18"/>
                <w:u w:val="single"/>
                <w:lang w:eastAsia="ru-RU"/>
              </w:rPr>
              <w:t>Опытно-промышленная установка</w:t>
            </w:r>
            <w:r w:rsidR="004122CE">
              <w:rPr>
                <w:rFonts w:ascii="Arial" w:eastAsia="Times New Roman" w:hAnsi="Arial" w:cs="Arial"/>
                <w:b/>
                <w:i/>
                <w:color w:val="000000"/>
                <w:sz w:val="18"/>
                <w:szCs w:val="18"/>
                <w:u w:val="single"/>
                <w:lang w:eastAsia="ru-RU"/>
              </w:rPr>
              <w:t xml:space="preserve"> </w:t>
            </w:r>
            <w:r w:rsidRPr="00FF25DB">
              <w:rPr>
                <w:rFonts w:ascii="Arial" w:eastAsia="Times New Roman" w:hAnsi="Arial" w:cs="Arial"/>
                <w:b/>
                <w:i/>
                <w:color w:val="000000"/>
                <w:sz w:val="18"/>
                <w:szCs w:val="18"/>
                <w:u w:val="single"/>
                <w:lang w:eastAsia="ru-RU"/>
              </w:rPr>
              <w:t>по переработке хвостов (ОПУ)</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C7698F1" w14:textId="77777777"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CD63C5B" w14:textId="77777777"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1D62AA1" w14:textId="77777777"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02E257A" w14:textId="77777777"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r>
      <w:tr w:rsidR="00FF25DB" w:rsidRPr="00E7690D" w14:paraId="6FECC1D1"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1C9EED4" w14:textId="77C691A4" w:rsidR="00FF25DB" w:rsidRPr="00EB4250" w:rsidRDefault="00FF25DB" w:rsidP="00FF25D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3ADBE68D" w14:textId="6CD026A7" w:rsidR="00FF25DB" w:rsidRPr="00EB4250" w:rsidRDefault="00FF25DB" w:rsidP="00FF25DB">
            <w:pPr>
              <w:spacing w:after="0" w:line="240" w:lineRule="auto"/>
              <w:rPr>
                <w:rFonts w:ascii="Arial" w:eastAsia="Times New Roman" w:hAnsi="Arial" w:cs="Arial"/>
                <w:color w:val="000000"/>
                <w:sz w:val="18"/>
                <w:szCs w:val="18"/>
                <w:lang w:eastAsia="ru-RU"/>
              </w:rPr>
            </w:pPr>
            <w:r w:rsidRPr="00FF25DB">
              <w:rPr>
                <w:rFonts w:ascii="Arial" w:eastAsia="Times New Roman" w:hAnsi="Arial" w:cs="Arial"/>
                <w:color w:val="000000"/>
                <w:sz w:val="18"/>
                <w:szCs w:val="18"/>
                <w:lang w:eastAsia="ru-RU"/>
              </w:rPr>
              <w:t>Приемный бункер с ленточным питателем</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1287729" w14:textId="217B4739"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701266" w14:textId="709042A1"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7E96DD" w14:textId="0F0422C0"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96E84E4" w14:textId="539DC733"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44,9952</w:t>
            </w:r>
          </w:p>
        </w:tc>
      </w:tr>
      <w:tr w:rsidR="004122CE" w:rsidRPr="00E7690D" w14:paraId="6F2A690E"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73644B3E" w14:textId="31CAF680"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9A7769E" w14:textId="6EBBDBE6" w:rsidR="004122CE" w:rsidRPr="00EB4250" w:rsidRDefault="004122CE" w:rsidP="004122CE">
            <w:pPr>
              <w:spacing w:after="0" w:line="240" w:lineRule="auto"/>
              <w:rPr>
                <w:rFonts w:ascii="Arial" w:eastAsia="Times New Roman" w:hAnsi="Arial" w:cs="Arial"/>
                <w:color w:val="000000"/>
                <w:sz w:val="18"/>
                <w:szCs w:val="18"/>
                <w:lang w:eastAsia="ru-RU"/>
              </w:rPr>
            </w:pPr>
            <w:r w:rsidRPr="00FF25DB">
              <w:rPr>
                <w:rFonts w:ascii="Arial" w:eastAsia="Times New Roman" w:hAnsi="Arial" w:cs="Arial"/>
                <w:color w:val="000000"/>
                <w:sz w:val="18"/>
                <w:szCs w:val="18"/>
                <w:lang w:eastAsia="ru-RU"/>
              </w:rPr>
              <w:t>Ленточный конвейер (Д=25м, лента 800</w:t>
            </w:r>
            <w:r>
              <w:rPr>
                <w:rFonts w:ascii="Arial" w:eastAsia="Times New Roman" w:hAnsi="Arial" w:cs="Arial"/>
                <w:color w:val="000000"/>
                <w:sz w:val="18"/>
                <w:szCs w:val="18"/>
                <w:lang w:eastAsia="ru-RU"/>
              </w:rPr>
              <w:t xml:space="preserve"> </w:t>
            </w:r>
            <w:r w:rsidRPr="00FF25DB">
              <w:rPr>
                <w:rFonts w:ascii="Arial" w:eastAsia="Times New Roman" w:hAnsi="Arial" w:cs="Arial"/>
                <w:color w:val="000000"/>
                <w:sz w:val="18"/>
                <w:szCs w:val="18"/>
                <w:lang w:eastAsia="ru-RU"/>
              </w:rPr>
              <w:t>мм)</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87E7738" w14:textId="77262D67"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6B087CC" w14:textId="249A5DAC"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D565887" w14:textId="7F5F843C"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8F0E75" w14:textId="1387ED08"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56,244</w:t>
            </w:r>
          </w:p>
        </w:tc>
      </w:tr>
      <w:tr w:rsidR="004122CE" w:rsidRPr="00E7690D" w14:paraId="47C9AEC6"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2BA3A82" w14:textId="419B5B9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D6336E4" w14:textId="0604CB8C" w:rsidR="004122CE" w:rsidRPr="00EB4250" w:rsidRDefault="004122CE" w:rsidP="004122CE">
            <w:pPr>
              <w:spacing w:after="0" w:line="240" w:lineRule="auto"/>
              <w:rPr>
                <w:rFonts w:ascii="Arial" w:eastAsia="Times New Roman" w:hAnsi="Arial" w:cs="Arial"/>
                <w:color w:val="000000"/>
                <w:sz w:val="18"/>
                <w:szCs w:val="18"/>
                <w:lang w:eastAsia="ru-RU"/>
              </w:rPr>
            </w:pPr>
            <w:r w:rsidRPr="00FF25DB">
              <w:rPr>
                <w:rFonts w:ascii="Arial" w:eastAsia="Times New Roman" w:hAnsi="Arial" w:cs="Arial"/>
                <w:color w:val="000000"/>
                <w:sz w:val="18"/>
                <w:szCs w:val="18"/>
                <w:lang w:eastAsia="ru-RU"/>
              </w:rPr>
              <w:t>Скруббер-бутара СБ-160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23D7C01" w14:textId="02C8E89B"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CB0E86" w14:textId="76D7F83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7F9148E" w14:textId="0E60F84C"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9965863" w14:textId="44C7474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168,732</w:t>
            </w:r>
          </w:p>
        </w:tc>
      </w:tr>
      <w:tr w:rsidR="004122CE" w:rsidRPr="00E7690D" w14:paraId="03737521"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68AF4B9" w14:textId="233A0778"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2BDB3BD8" w14:textId="2D0F93EF" w:rsidR="004122CE" w:rsidRPr="00EB4250" w:rsidRDefault="004122CE" w:rsidP="004122CE">
            <w:pPr>
              <w:spacing w:after="0" w:line="240" w:lineRule="auto"/>
              <w:rPr>
                <w:rFonts w:ascii="Arial" w:eastAsia="Times New Roman" w:hAnsi="Arial" w:cs="Arial"/>
                <w:color w:val="000000"/>
                <w:sz w:val="18"/>
                <w:szCs w:val="18"/>
                <w:lang w:eastAsia="ru-RU"/>
              </w:rPr>
            </w:pPr>
            <w:r w:rsidRPr="00FF25DB">
              <w:rPr>
                <w:rFonts w:ascii="Arial" w:eastAsia="Times New Roman" w:hAnsi="Arial" w:cs="Arial"/>
                <w:color w:val="000000"/>
                <w:sz w:val="18"/>
                <w:szCs w:val="18"/>
                <w:lang w:eastAsia="ru-RU"/>
              </w:rPr>
              <w:t>Агрегат насосный М4/3Б (DD)- AHR</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49390C2" w14:textId="6E07C01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C251A4B" w14:textId="079114BB"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66EBBD0" w14:textId="392230E2"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127EB1C" w14:textId="56FCD78B"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112,488</w:t>
            </w:r>
          </w:p>
        </w:tc>
      </w:tr>
      <w:tr w:rsidR="004122CE" w:rsidRPr="00E7690D" w14:paraId="2ED26420"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C2CEDC7" w14:textId="00D53E1C"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2AADC70" w14:textId="0E8F9AEA"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Грохот тонкого просеивания SEL-10-1,5х5W</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FD772F4" w14:textId="1035CEE0"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761D24E" w14:textId="36270CCA"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1,76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ECDE81C" w14:textId="5F9FC81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C4E319F" w14:textId="1496343E"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8,24912</w:t>
            </w:r>
          </w:p>
        </w:tc>
      </w:tr>
      <w:tr w:rsidR="004122CE" w:rsidRPr="00E7690D" w14:paraId="7FEB59AF"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4D165557" w14:textId="6A4914BF"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CD4BF0C" w14:textId="3C84DE5B"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Агрегат насосный М6/4Е (EE)- AHR</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8B22466" w14:textId="1A9263D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52B2C68" w14:textId="78823017"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45352F9" w14:textId="0FCBB82E"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BA2CEFC" w14:textId="1B148B2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40,687</w:t>
            </w:r>
          </w:p>
        </w:tc>
      </w:tr>
      <w:tr w:rsidR="00FF25DB" w:rsidRPr="00E7690D" w14:paraId="4C33B9E6"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4DF5916" w14:textId="4B745835" w:rsidR="00FF25DB" w:rsidRPr="00EB4250" w:rsidRDefault="00FF25DB" w:rsidP="00FF25D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76997C0" w14:textId="6671DB3B" w:rsidR="00FF25DB" w:rsidRPr="00EB4250" w:rsidRDefault="004122CE" w:rsidP="00FF25DB">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Гидроциклон ГЦП-100 (блок)</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8EF9D21" w14:textId="7C78F3BA"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6BE8E8" w14:textId="1B3C7CF4"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5D2F806" w14:textId="77777777"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982062D" w14:textId="77777777"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r>
      <w:tr w:rsidR="00FF25DB" w:rsidRPr="00E7690D" w14:paraId="71CE40DA"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A744B82" w14:textId="1015206A" w:rsidR="00FF25DB" w:rsidRPr="00EB4250" w:rsidRDefault="00FF25DB" w:rsidP="00FF25D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2A815D85" w14:textId="42B446A3" w:rsidR="00FF25DB" w:rsidRPr="00EB4250" w:rsidRDefault="004122CE" w:rsidP="00FF25DB">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Винтовой сепаратор СВШ-2-1000 (блок)</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FED7FFF" w14:textId="49A13945"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5543AD2" w14:textId="16399A36" w:rsidR="00FF25DB" w:rsidRPr="00EB4250" w:rsidRDefault="004122CE" w:rsidP="00F8786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B615451" w14:textId="77777777"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FEC92F3" w14:textId="77777777" w:rsidR="00FF25DB" w:rsidRPr="00EB4250" w:rsidRDefault="00FF25DB" w:rsidP="00F87861">
            <w:pPr>
              <w:spacing w:after="0" w:line="240" w:lineRule="auto"/>
              <w:jc w:val="center"/>
              <w:rPr>
                <w:rFonts w:ascii="Arial" w:eastAsia="Times New Roman" w:hAnsi="Arial" w:cs="Arial"/>
                <w:color w:val="000000"/>
                <w:sz w:val="18"/>
                <w:szCs w:val="18"/>
                <w:lang w:eastAsia="ru-RU"/>
              </w:rPr>
            </w:pPr>
          </w:p>
        </w:tc>
      </w:tr>
      <w:tr w:rsidR="004122CE" w:rsidRPr="00E7690D" w14:paraId="067B9140"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5B544EB" w14:textId="53AC1DDB"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2621BF38" w14:textId="7963675E"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Грохот тонкого просеивания SEL-10-1,5х5W</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7B184A2" w14:textId="35ACE3AA"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03A2B04" w14:textId="6C422008"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1,76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2913583" w14:textId="27BFB63F"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7BE9C36" w14:textId="3DEDE50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8,24912</w:t>
            </w:r>
          </w:p>
        </w:tc>
      </w:tr>
      <w:tr w:rsidR="004122CE" w:rsidRPr="00E7690D" w14:paraId="48F69595"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C5D2ADF" w14:textId="4E17111B"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D427730" w14:textId="3CEA05ED"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Агрегат насосный М2/1,5В-АНR</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E365E6" w14:textId="2C96CC08"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3C8ECF8" w14:textId="77F36D5A"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E37935A" w14:textId="00BF5DF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51CB272" w14:textId="5E4BA4C6"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18,748</w:t>
            </w:r>
          </w:p>
        </w:tc>
      </w:tr>
      <w:tr w:rsidR="004122CE" w:rsidRPr="00E7690D" w14:paraId="40C3C2FA"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D581476" w14:textId="136F9093"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715A78C" w14:textId="76AA3082"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 xml:space="preserve">Концентрационный стол №1, </w:t>
            </w:r>
            <w:proofErr w:type="spellStart"/>
            <w:r w:rsidRPr="004122CE">
              <w:rPr>
                <w:rFonts w:ascii="Arial" w:eastAsia="Times New Roman" w:hAnsi="Arial" w:cs="Arial"/>
                <w:color w:val="000000"/>
                <w:sz w:val="18"/>
                <w:szCs w:val="18"/>
                <w:lang w:eastAsia="ru-RU"/>
              </w:rPr>
              <w:t>Homan</w:t>
            </w:r>
            <w:proofErr w:type="spellEnd"/>
            <w:r w:rsidRPr="004122CE">
              <w:rPr>
                <w:rFonts w:ascii="Arial" w:eastAsia="Times New Roman" w:hAnsi="Arial" w:cs="Arial"/>
                <w:color w:val="000000"/>
                <w:sz w:val="18"/>
                <w:szCs w:val="18"/>
                <w:lang w:eastAsia="ru-RU"/>
              </w:rPr>
              <w:t xml:space="preserve"> 7000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4C94D92" w14:textId="196A66A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9B1BE39" w14:textId="73AFBB6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1,76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2DB3E90" w14:textId="48838BDD"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FFBFA72" w14:textId="66529B7C"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8,24912</w:t>
            </w:r>
          </w:p>
        </w:tc>
      </w:tr>
      <w:tr w:rsidR="004122CE" w:rsidRPr="00E7690D" w14:paraId="72A7D167"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21FBDAA" w14:textId="39AEFE99"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6BBD9C2" w14:textId="126C310B"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 xml:space="preserve">Концентрационный стол №2, </w:t>
            </w:r>
            <w:proofErr w:type="spellStart"/>
            <w:r w:rsidRPr="004122CE">
              <w:rPr>
                <w:rFonts w:ascii="Arial" w:eastAsia="Times New Roman" w:hAnsi="Arial" w:cs="Arial"/>
                <w:color w:val="000000"/>
                <w:sz w:val="18"/>
                <w:szCs w:val="18"/>
                <w:lang w:eastAsia="ru-RU"/>
              </w:rPr>
              <w:t>Homan</w:t>
            </w:r>
            <w:proofErr w:type="spellEnd"/>
            <w:r w:rsidRPr="004122CE">
              <w:rPr>
                <w:rFonts w:ascii="Arial" w:eastAsia="Times New Roman" w:hAnsi="Arial" w:cs="Arial"/>
                <w:color w:val="000000"/>
                <w:sz w:val="18"/>
                <w:szCs w:val="18"/>
                <w:lang w:eastAsia="ru-RU"/>
              </w:rPr>
              <w:t xml:space="preserve"> 2000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F9DA765" w14:textId="09A99A5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E2B95DA" w14:textId="54B64F68"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1,76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9207C9A" w14:textId="799988A8"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E58E076" w14:textId="0A23D41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8,24912</w:t>
            </w:r>
          </w:p>
        </w:tc>
      </w:tr>
      <w:tr w:rsidR="004122CE" w:rsidRPr="00E7690D" w14:paraId="5B24EBFC"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310152ED" w14:textId="509E9BEE"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AD71415" w14:textId="211F821D"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Концентрационный стол №3, СКО-1-7,5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82A3621" w14:textId="5666A0D9"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66B7B4A" w14:textId="231D2628"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657D8E" w14:textId="121C8580"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8E88DA" w14:textId="3056F0F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5,6244</w:t>
            </w:r>
          </w:p>
        </w:tc>
      </w:tr>
      <w:tr w:rsidR="004122CE" w:rsidRPr="00E7690D" w14:paraId="7556D29F"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2740EA34" w14:textId="6AE15D43"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0659653" w14:textId="72D473D1"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Концентрационный стол №4, СКО-1-1М1</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444A1ED" w14:textId="0DF562F4"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804EEA4" w14:textId="22B06E02"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1,76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044073C" w14:textId="6B3A4BB3"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D653B9" w14:textId="52213D5B"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8,24912</w:t>
            </w:r>
          </w:p>
        </w:tc>
      </w:tr>
      <w:tr w:rsidR="004122CE" w:rsidRPr="00E7690D" w14:paraId="20EAA22A"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FF43C60" w14:textId="628E88DA"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37BD18C0" w14:textId="6048F2DD"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Магнитный сепаратор барабанный</w:t>
            </w:r>
            <w:r>
              <w:rPr>
                <w:rFonts w:ascii="Arial" w:eastAsia="Times New Roman" w:hAnsi="Arial" w:cs="Arial"/>
                <w:color w:val="000000"/>
                <w:sz w:val="18"/>
                <w:szCs w:val="18"/>
                <w:lang w:eastAsia="ru-RU"/>
              </w:rPr>
              <w:t xml:space="preserve"> </w:t>
            </w:r>
            <w:r w:rsidRPr="004122CE">
              <w:rPr>
                <w:rFonts w:ascii="Arial" w:eastAsia="Times New Roman" w:hAnsi="Arial" w:cs="Arial"/>
                <w:color w:val="000000"/>
                <w:sz w:val="18"/>
                <w:szCs w:val="18"/>
                <w:lang w:eastAsia="ru-RU"/>
              </w:rPr>
              <w:t>ЭРГА МБС 400х400/Т6836"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6B4A79" w14:textId="5190388A"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B150428" w14:textId="52966CF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04D6AA5" w14:textId="367707D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500F603" w14:textId="77007B9F"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5,6244</w:t>
            </w:r>
          </w:p>
        </w:tc>
      </w:tr>
      <w:tr w:rsidR="004122CE" w:rsidRPr="00E7690D" w14:paraId="69880637"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7FAABC6B" w14:textId="72253E46"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40B488F" w14:textId="682B6ADB"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Сепаратор электростатический</w:t>
            </w:r>
            <w:r>
              <w:rPr>
                <w:rFonts w:ascii="Arial" w:eastAsia="Times New Roman" w:hAnsi="Arial" w:cs="Arial"/>
                <w:color w:val="000000"/>
                <w:sz w:val="18"/>
                <w:szCs w:val="18"/>
                <w:lang w:eastAsia="ru-RU"/>
              </w:rPr>
              <w:t xml:space="preserve"> </w:t>
            </w:r>
            <w:r w:rsidRPr="004122CE">
              <w:rPr>
                <w:rFonts w:ascii="Arial" w:eastAsia="Times New Roman" w:hAnsi="Arial" w:cs="Arial"/>
                <w:color w:val="000000"/>
                <w:sz w:val="18"/>
                <w:szCs w:val="18"/>
                <w:lang w:eastAsia="ru-RU"/>
              </w:rPr>
              <w:t>ЭСС 320х300/Т6676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FEB812C" w14:textId="0EE70CA7"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8C74C0E" w14:textId="30C5EB29"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0BD6B1C" w14:textId="0F73A516"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DC2E996" w14:textId="63532405"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11,2488</w:t>
            </w:r>
          </w:p>
        </w:tc>
      </w:tr>
      <w:tr w:rsidR="004122CE" w:rsidRPr="00E7690D" w14:paraId="7DFCDCB4"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39EF5928" w14:textId="0F16EF5E"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17</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2E3C2C9F" w14:textId="465A667E"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Пробоотборник ПРО-1</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588A87A" w14:textId="11656A6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6B42C8E" w14:textId="2625D30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91E346D" w14:textId="6290ED6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6CE28B8" w14:textId="1036D2A3"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3,04655</w:t>
            </w:r>
          </w:p>
        </w:tc>
      </w:tr>
      <w:tr w:rsidR="004122CE" w:rsidRPr="00E7690D" w14:paraId="62885905"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71A2B1E7" w14:textId="2D3C98A3"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98FEF2C" w14:textId="5897F664"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Система обезвоживания и сушки</w:t>
            </w:r>
            <w:r>
              <w:rPr>
                <w:rFonts w:ascii="Arial" w:eastAsia="Times New Roman" w:hAnsi="Arial" w:cs="Arial"/>
                <w:color w:val="000000"/>
                <w:sz w:val="18"/>
                <w:szCs w:val="18"/>
                <w:lang w:eastAsia="ru-RU"/>
              </w:rPr>
              <w:t xml:space="preserve"> </w:t>
            </w:r>
            <w:r w:rsidRPr="004122CE">
              <w:rPr>
                <w:rFonts w:ascii="Arial" w:eastAsia="Times New Roman" w:hAnsi="Arial" w:cs="Arial"/>
                <w:color w:val="000000"/>
                <w:sz w:val="18"/>
                <w:szCs w:val="18"/>
                <w:lang w:eastAsia="ru-RU"/>
              </w:rPr>
              <w:t>концентрата (вакуум насос, фильтры,</w:t>
            </w:r>
            <w:r>
              <w:rPr>
                <w:rFonts w:ascii="Arial" w:eastAsia="Times New Roman" w:hAnsi="Arial" w:cs="Arial"/>
                <w:color w:val="000000"/>
                <w:sz w:val="18"/>
                <w:szCs w:val="18"/>
                <w:lang w:eastAsia="ru-RU"/>
              </w:rPr>
              <w:t xml:space="preserve"> </w:t>
            </w:r>
            <w:r w:rsidRPr="004122CE">
              <w:rPr>
                <w:rFonts w:ascii="Arial" w:eastAsia="Times New Roman" w:hAnsi="Arial" w:cs="Arial"/>
                <w:color w:val="000000"/>
                <w:sz w:val="18"/>
                <w:szCs w:val="18"/>
                <w:lang w:eastAsia="ru-RU"/>
              </w:rPr>
              <w:t>электропечь и др.)</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1D70F06" w14:textId="19CBDE33"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268412E" w14:textId="66A95FB5"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499600B" w14:textId="6CF0229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B067A23" w14:textId="5BE274D8"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74,992</w:t>
            </w:r>
          </w:p>
        </w:tc>
      </w:tr>
      <w:tr w:rsidR="004122CE" w:rsidRPr="00E7690D" w14:paraId="1EED3686"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8D96C14" w14:textId="2EC1E70C"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81403DE" w14:textId="03BCEA49"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Насосный агрегат ГРАТ 170/40-1</w:t>
            </w:r>
            <w:r>
              <w:rPr>
                <w:rFonts w:ascii="Arial" w:eastAsia="Times New Roman" w:hAnsi="Arial" w:cs="Arial"/>
                <w:color w:val="000000"/>
                <w:sz w:val="18"/>
                <w:szCs w:val="18"/>
                <w:lang w:eastAsia="ru-RU"/>
              </w:rPr>
              <w:t xml:space="preserve"> </w:t>
            </w:r>
            <w:r w:rsidRPr="004122CE">
              <w:rPr>
                <w:rFonts w:ascii="Arial" w:eastAsia="Times New Roman" w:hAnsi="Arial" w:cs="Arial"/>
                <w:color w:val="000000"/>
                <w:sz w:val="18"/>
                <w:szCs w:val="18"/>
                <w:lang w:eastAsia="ru-RU"/>
              </w:rPr>
              <w:t>(переработанные хвосты) с зумпфом 10 м3</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2E55C39" w14:textId="65BC0F16"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40FEB39" w14:textId="42BAC4E2"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1BFAE7E" w14:textId="536AFD93"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195E7DE" w14:textId="56C50DDC"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281,22</w:t>
            </w:r>
          </w:p>
        </w:tc>
      </w:tr>
      <w:tr w:rsidR="004122CE" w:rsidRPr="00E7690D" w14:paraId="17F8A796"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63C5331" w14:textId="3AB1A109"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3503400" w14:textId="378C73B6" w:rsidR="004122CE" w:rsidRPr="00EB4250" w:rsidRDefault="004122CE" w:rsidP="004122CE">
            <w:pPr>
              <w:spacing w:after="0" w:line="240" w:lineRule="auto"/>
              <w:rPr>
                <w:rFonts w:ascii="Arial" w:eastAsia="Times New Roman" w:hAnsi="Arial" w:cs="Arial"/>
                <w:color w:val="000000"/>
                <w:sz w:val="18"/>
                <w:szCs w:val="18"/>
                <w:lang w:eastAsia="ru-RU"/>
              </w:rPr>
            </w:pPr>
            <w:proofErr w:type="spellStart"/>
            <w:r w:rsidRPr="004122CE">
              <w:rPr>
                <w:rFonts w:ascii="Arial" w:eastAsia="Times New Roman" w:hAnsi="Arial" w:cs="Arial"/>
                <w:color w:val="000000"/>
                <w:sz w:val="18"/>
                <w:szCs w:val="18"/>
                <w:lang w:eastAsia="ru-RU"/>
              </w:rPr>
              <w:t>Водоподающая</w:t>
            </w:r>
            <w:proofErr w:type="spellEnd"/>
            <w:r w:rsidRPr="004122CE">
              <w:rPr>
                <w:rFonts w:ascii="Arial" w:eastAsia="Times New Roman" w:hAnsi="Arial" w:cs="Arial"/>
                <w:color w:val="000000"/>
                <w:sz w:val="18"/>
                <w:szCs w:val="18"/>
                <w:lang w:eastAsia="ru-RU"/>
              </w:rPr>
              <w:t xml:space="preserve"> понтонная насосная</w:t>
            </w:r>
            <w:r>
              <w:rPr>
                <w:rFonts w:ascii="Arial" w:eastAsia="Times New Roman" w:hAnsi="Arial" w:cs="Arial"/>
                <w:color w:val="000000"/>
                <w:sz w:val="18"/>
                <w:szCs w:val="18"/>
                <w:lang w:eastAsia="ru-RU"/>
              </w:rPr>
              <w:t xml:space="preserve"> </w:t>
            </w:r>
            <w:r w:rsidRPr="004122CE">
              <w:rPr>
                <w:rFonts w:ascii="Arial" w:eastAsia="Times New Roman" w:hAnsi="Arial" w:cs="Arial"/>
                <w:color w:val="000000"/>
                <w:sz w:val="18"/>
                <w:szCs w:val="18"/>
                <w:lang w:eastAsia="ru-RU"/>
              </w:rPr>
              <w:t>установка с насосом 1Д200-90а 180 74</w:t>
            </w:r>
            <w:r>
              <w:rPr>
                <w:rFonts w:ascii="Arial" w:eastAsia="Times New Roman" w:hAnsi="Arial" w:cs="Arial"/>
                <w:color w:val="000000"/>
                <w:sz w:val="18"/>
                <w:szCs w:val="18"/>
                <w:lang w:eastAsia="ru-RU"/>
              </w:rPr>
              <w:t xml:space="preserve"> </w:t>
            </w:r>
            <w:r w:rsidRPr="004122CE">
              <w:rPr>
                <w:rFonts w:ascii="Arial" w:eastAsia="Times New Roman" w:hAnsi="Arial" w:cs="Arial"/>
                <w:color w:val="000000"/>
                <w:sz w:val="18"/>
                <w:szCs w:val="18"/>
                <w:lang w:eastAsia="ru-RU"/>
              </w:rPr>
              <w:t>(Подача 180 м3/ч, Напор 74 м, 75 кВт)</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6E7BC7D" w14:textId="032F6647"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336F51B" w14:textId="297DDA8E"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E65E3A7" w14:textId="4A8ED5A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5DB4527" w14:textId="1DB1DF8B"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281,22</w:t>
            </w:r>
          </w:p>
        </w:tc>
      </w:tr>
      <w:tr w:rsidR="004122CE" w:rsidRPr="00E7690D" w14:paraId="1E4D1191"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AEB53B7" w14:textId="133AF666"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0F76F1F" w14:textId="3F824EEC"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Помещение для линейного ИТР</w:t>
            </w:r>
            <w:r>
              <w:rPr>
                <w:rFonts w:ascii="Arial" w:eastAsia="Times New Roman" w:hAnsi="Arial" w:cs="Arial"/>
                <w:color w:val="000000"/>
                <w:sz w:val="18"/>
                <w:szCs w:val="18"/>
                <w:lang w:eastAsia="ru-RU"/>
              </w:rPr>
              <w:t xml:space="preserve"> </w:t>
            </w:r>
            <w:r w:rsidRPr="004122CE">
              <w:rPr>
                <w:rFonts w:ascii="Arial" w:eastAsia="Times New Roman" w:hAnsi="Arial" w:cs="Arial"/>
                <w:color w:val="000000"/>
                <w:sz w:val="18"/>
                <w:szCs w:val="18"/>
                <w:lang w:eastAsia="ru-RU"/>
              </w:rPr>
              <w:t>(6х3х2,5м)</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F6EB15B" w14:textId="1AA07643"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496D9A2" w14:textId="0E53FAA0"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A27F325" w14:textId="64A66A89"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A79D5F" w14:textId="77AF9ABF"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9,374</w:t>
            </w:r>
          </w:p>
        </w:tc>
      </w:tr>
      <w:tr w:rsidR="004122CE" w:rsidRPr="00E7690D" w14:paraId="1432DC64"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7B7502B4" w14:textId="57F6AC77"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lastRenderedPageBreak/>
              <w:t>22</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2F5A3A2" w14:textId="139B18A0"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Помещение для обогрева и приема</w:t>
            </w:r>
            <w:r>
              <w:rPr>
                <w:rFonts w:ascii="Arial" w:eastAsia="Times New Roman" w:hAnsi="Arial" w:cs="Arial"/>
                <w:color w:val="000000"/>
                <w:sz w:val="18"/>
                <w:szCs w:val="18"/>
                <w:lang w:eastAsia="ru-RU"/>
              </w:rPr>
              <w:t xml:space="preserve"> </w:t>
            </w:r>
            <w:r w:rsidRPr="004122CE">
              <w:rPr>
                <w:rFonts w:ascii="Arial" w:eastAsia="Times New Roman" w:hAnsi="Arial" w:cs="Arial"/>
                <w:color w:val="000000"/>
                <w:sz w:val="18"/>
                <w:szCs w:val="18"/>
                <w:lang w:eastAsia="ru-RU"/>
              </w:rPr>
              <w:t>пищи</w:t>
            </w:r>
            <w:r>
              <w:t xml:space="preserve"> </w:t>
            </w:r>
            <w:r w:rsidRPr="004122CE">
              <w:rPr>
                <w:rFonts w:ascii="Arial" w:eastAsia="Times New Roman" w:hAnsi="Arial" w:cs="Arial"/>
                <w:color w:val="000000"/>
                <w:sz w:val="18"/>
                <w:szCs w:val="18"/>
                <w:lang w:eastAsia="ru-RU"/>
              </w:rPr>
              <w:t>работников (6х3х2,5м)</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935B96" w14:textId="6F66E42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42D6C40" w14:textId="2827ACAF"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D9E962A" w14:textId="5F51FCEF"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7F3849A" w14:textId="2A9B8B6C"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9,374</w:t>
            </w:r>
          </w:p>
        </w:tc>
      </w:tr>
      <w:tr w:rsidR="004122CE" w:rsidRPr="00E7690D" w14:paraId="45AB81CF"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162242FA" w14:textId="5C84E66A" w:rsidR="004122CE"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3B702A24" w14:textId="148EDFB1"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Лаборатория ОТК (блочно-модульное,</w:t>
            </w:r>
            <w:r>
              <w:rPr>
                <w:rFonts w:ascii="Arial" w:eastAsia="Times New Roman" w:hAnsi="Arial" w:cs="Arial"/>
                <w:color w:val="000000"/>
                <w:sz w:val="18"/>
                <w:szCs w:val="18"/>
                <w:lang w:eastAsia="ru-RU"/>
              </w:rPr>
              <w:t xml:space="preserve"> </w:t>
            </w:r>
            <w:r w:rsidRPr="004122CE">
              <w:rPr>
                <w:rFonts w:ascii="Arial" w:eastAsia="Times New Roman" w:hAnsi="Arial" w:cs="Arial"/>
                <w:color w:val="000000"/>
                <w:sz w:val="18"/>
                <w:szCs w:val="18"/>
                <w:lang w:eastAsia="ru-RU"/>
              </w:rPr>
              <w:t>6х3х2,5м)</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90D7F31" w14:textId="09C439A8"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5D56C04" w14:textId="2577B279"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79DC0E7" w14:textId="67613DA1"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9FE23AE" w14:textId="1968E6D7"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14,061</w:t>
            </w:r>
          </w:p>
        </w:tc>
      </w:tr>
      <w:tr w:rsidR="004122CE" w:rsidRPr="00E7690D" w14:paraId="0392C6ED"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272FFFC" w14:textId="5CDD3B37" w:rsidR="004122CE"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w:t>
            </w: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20D35298" w14:textId="211735B3" w:rsidR="004122CE" w:rsidRPr="00EB4250" w:rsidRDefault="004122CE" w:rsidP="004122CE">
            <w:pPr>
              <w:spacing w:after="0" w:line="240" w:lineRule="auto"/>
              <w:rPr>
                <w:rFonts w:ascii="Arial" w:eastAsia="Times New Roman" w:hAnsi="Arial" w:cs="Arial"/>
                <w:color w:val="000000"/>
                <w:sz w:val="18"/>
                <w:szCs w:val="18"/>
                <w:lang w:eastAsia="ru-RU"/>
              </w:rPr>
            </w:pPr>
            <w:r w:rsidRPr="004122CE">
              <w:rPr>
                <w:rFonts w:ascii="Arial" w:eastAsia="Times New Roman" w:hAnsi="Arial" w:cs="Arial"/>
                <w:color w:val="000000"/>
                <w:sz w:val="18"/>
                <w:szCs w:val="18"/>
                <w:lang w:eastAsia="ru-RU"/>
              </w:rPr>
              <w:t>Наружное освещение площадки ОПУ</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6146835" w14:textId="6FFABA42"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7EEB509" w14:textId="173EB161"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BA3F6CE" w14:textId="18863D68" w:rsidR="004122CE" w:rsidRPr="00EB4250" w:rsidRDefault="004122CE"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C402330" w14:textId="5E33BC0C" w:rsidR="004122CE" w:rsidRPr="00EB4250" w:rsidRDefault="009F746F" w:rsidP="004122C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46,87</w:t>
            </w:r>
          </w:p>
        </w:tc>
      </w:tr>
      <w:tr w:rsidR="004122CE" w:rsidRPr="00E7690D" w14:paraId="5B9A3AB2"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5E5FB3F" w14:textId="25132BE8" w:rsidR="004122CE" w:rsidRPr="00EB4250" w:rsidRDefault="004122CE" w:rsidP="004122CE">
            <w:pPr>
              <w:spacing w:after="0" w:line="240" w:lineRule="auto"/>
              <w:jc w:val="center"/>
              <w:rPr>
                <w:rFonts w:ascii="Arial" w:eastAsia="Times New Roman" w:hAnsi="Arial" w:cs="Arial"/>
                <w:color w:val="000000"/>
                <w:sz w:val="18"/>
                <w:szCs w:val="18"/>
                <w:lang w:eastAsia="ru-RU"/>
              </w:rPr>
            </w:pP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2E45934" w14:textId="5977184E" w:rsidR="004122CE" w:rsidRPr="004122CE" w:rsidRDefault="004122CE" w:rsidP="004122CE">
            <w:pPr>
              <w:spacing w:after="0" w:line="240" w:lineRule="auto"/>
              <w:rPr>
                <w:rFonts w:ascii="Arial" w:eastAsia="Times New Roman" w:hAnsi="Arial" w:cs="Arial"/>
                <w:b/>
                <w:i/>
                <w:color w:val="000000"/>
                <w:sz w:val="18"/>
                <w:szCs w:val="18"/>
                <w:lang w:eastAsia="ru-RU"/>
              </w:rPr>
            </w:pPr>
            <w:r w:rsidRPr="004122CE">
              <w:rPr>
                <w:rFonts w:ascii="Arial" w:eastAsia="Times New Roman" w:hAnsi="Arial" w:cs="Arial"/>
                <w:b/>
                <w:i/>
                <w:color w:val="000000"/>
                <w:sz w:val="18"/>
                <w:szCs w:val="18"/>
                <w:lang w:eastAsia="ru-RU"/>
              </w:rPr>
              <w:t>Итого по ОПУ:</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D3F1E5E" w14:textId="0141C4D9" w:rsidR="004122CE" w:rsidRPr="004122CE" w:rsidRDefault="009F746F" w:rsidP="004122CE">
            <w:pPr>
              <w:spacing w:after="0" w:line="240" w:lineRule="auto"/>
              <w:jc w:val="center"/>
              <w:rPr>
                <w:rFonts w:ascii="Arial" w:eastAsia="Times New Roman" w:hAnsi="Arial" w:cs="Arial"/>
                <w:b/>
                <w:i/>
                <w:color w:val="000000"/>
                <w:sz w:val="18"/>
                <w:szCs w:val="18"/>
                <w:lang w:eastAsia="ru-RU"/>
              </w:rPr>
            </w:pPr>
            <w:r>
              <w:rPr>
                <w:rFonts w:ascii="Arial" w:eastAsia="Times New Roman" w:hAnsi="Arial" w:cs="Arial"/>
                <w:b/>
                <w:i/>
                <w:color w:val="000000"/>
                <w:sz w:val="18"/>
                <w:szCs w:val="18"/>
                <w:lang w:eastAsia="ru-RU"/>
              </w:rPr>
              <w:t>356,65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7CED5E" w14:textId="7BC271BE" w:rsidR="004122CE" w:rsidRPr="004122CE" w:rsidRDefault="009F746F" w:rsidP="004122CE">
            <w:pPr>
              <w:spacing w:after="0" w:line="240" w:lineRule="auto"/>
              <w:jc w:val="center"/>
              <w:rPr>
                <w:rFonts w:ascii="Arial" w:eastAsia="Times New Roman" w:hAnsi="Arial" w:cs="Arial"/>
                <w:b/>
                <w:i/>
                <w:color w:val="000000"/>
                <w:sz w:val="18"/>
                <w:szCs w:val="18"/>
                <w:lang w:eastAsia="ru-RU"/>
              </w:rPr>
            </w:pPr>
            <w:r>
              <w:rPr>
                <w:rFonts w:ascii="Arial" w:eastAsia="Times New Roman" w:hAnsi="Arial" w:cs="Arial"/>
                <w:b/>
                <w:i/>
                <w:color w:val="000000"/>
                <w:sz w:val="18"/>
                <w:szCs w:val="18"/>
                <w:lang w:eastAsia="ru-RU"/>
              </w:rPr>
              <w:t>288,85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8AAF44F" w14:textId="77777777" w:rsidR="004122CE" w:rsidRPr="004122CE" w:rsidRDefault="004122CE" w:rsidP="004122CE">
            <w:pPr>
              <w:spacing w:after="0" w:line="240" w:lineRule="auto"/>
              <w:jc w:val="center"/>
              <w:rPr>
                <w:rFonts w:ascii="Arial" w:eastAsia="Times New Roman" w:hAnsi="Arial" w:cs="Arial"/>
                <w:b/>
                <w:i/>
                <w:color w:val="000000"/>
                <w:sz w:val="18"/>
                <w:szCs w:val="18"/>
                <w:lang w:eastAsia="ru-RU"/>
              </w:rPr>
            </w:pP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16B4747" w14:textId="3FB7234D" w:rsidR="004122CE" w:rsidRPr="004122CE" w:rsidRDefault="009F746F" w:rsidP="004122CE">
            <w:pPr>
              <w:spacing w:after="0" w:line="240" w:lineRule="auto"/>
              <w:jc w:val="center"/>
              <w:rPr>
                <w:rFonts w:ascii="Arial" w:eastAsia="Times New Roman" w:hAnsi="Arial" w:cs="Arial"/>
                <w:b/>
                <w:i/>
                <w:color w:val="000000"/>
                <w:sz w:val="18"/>
                <w:szCs w:val="18"/>
                <w:lang w:eastAsia="ru-RU"/>
              </w:rPr>
            </w:pPr>
            <w:r>
              <w:rPr>
                <w:rFonts w:ascii="Arial" w:eastAsia="Times New Roman" w:hAnsi="Arial" w:cs="Arial"/>
                <w:b/>
                <w:i/>
                <w:color w:val="000000"/>
                <w:sz w:val="18"/>
                <w:szCs w:val="18"/>
                <w:lang w:eastAsia="ru-RU"/>
              </w:rPr>
              <w:t>1225,795</w:t>
            </w:r>
          </w:p>
        </w:tc>
      </w:tr>
      <w:tr w:rsidR="004122CE" w:rsidRPr="00E7690D" w14:paraId="72C29F9D" w14:textId="77777777" w:rsidTr="00FF25DB">
        <w:trPr>
          <w:trHeight w:val="20"/>
        </w:trPr>
        <w:tc>
          <w:tcPr>
            <w:tcW w:w="61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FADFF24" w14:textId="0304E629" w:rsidR="004122CE" w:rsidRPr="00EB4250" w:rsidRDefault="004122CE" w:rsidP="004122CE">
            <w:pPr>
              <w:spacing w:after="0" w:line="240" w:lineRule="auto"/>
              <w:jc w:val="center"/>
              <w:rPr>
                <w:rFonts w:ascii="Arial" w:eastAsia="Times New Roman" w:hAnsi="Arial" w:cs="Arial"/>
                <w:color w:val="000000"/>
                <w:sz w:val="18"/>
                <w:szCs w:val="18"/>
                <w:lang w:eastAsia="ru-RU"/>
              </w:rPr>
            </w:pPr>
          </w:p>
        </w:tc>
        <w:tc>
          <w:tcPr>
            <w:tcW w:w="377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0121EF55" w14:textId="53408D58" w:rsidR="004122CE" w:rsidRPr="004122CE" w:rsidRDefault="004122CE" w:rsidP="004122CE">
            <w:pPr>
              <w:spacing w:after="0" w:line="240" w:lineRule="auto"/>
              <w:rPr>
                <w:rFonts w:ascii="Arial" w:eastAsia="Times New Roman" w:hAnsi="Arial" w:cs="Arial"/>
                <w:b/>
                <w:color w:val="000000"/>
                <w:sz w:val="18"/>
                <w:szCs w:val="18"/>
                <w:lang w:eastAsia="ru-RU"/>
              </w:rPr>
            </w:pPr>
            <w:r w:rsidRPr="004122CE">
              <w:rPr>
                <w:rFonts w:ascii="Arial" w:eastAsia="Times New Roman" w:hAnsi="Arial" w:cs="Arial"/>
                <w:b/>
                <w:color w:val="000000"/>
                <w:sz w:val="18"/>
                <w:szCs w:val="18"/>
                <w:lang w:eastAsia="ru-RU"/>
              </w:rPr>
              <w:t>ВСЕГО:</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DE74F0C" w14:textId="6B1418BC" w:rsidR="004122CE" w:rsidRPr="004122CE" w:rsidRDefault="009F746F" w:rsidP="004122CE">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683,65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DD0378E" w14:textId="1EA8F9ED" w:rsidR="004122CE" w:rsidRPr="004122CE" w:rsidRDefault="009F746F" w:rsidP="004122CE">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550,85</w:t>
            </w:r>
          </w:p>
        </w:tc>
        <w:tc>
          <w:tcPr>
            <w:tcW w:w="128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7F030C5" w14:textId="3F1E5F38" w:rsidR="004122CE" w:rsidRPr="004122CE" w:rsidRDefault="004122CE" w:rsidP="004122CE">
            <w:pPr>
              <w:spacing w:after="0" w:line="240" w:lineRule="auto"/>
              <w:jc w:val="center"/>
              <w:rPr>
                <w:rFonts w:ascii="Arial" w:eastAsia="Times New Roman" w:hAnsi="Arial" w:cs="Arial"/>
                <w:b/>
                <w:color w:val="000000"/>
                <w:sz w:val="18"/>
                <w:szCs w:val="18"/>
                <w:lang w:eastAsia="ru-RU"/>
              </w:rPr>
            </w:pPr>
          </w:p>
        </w:tc>
        <w:tc>
          <w:tcPr>
            <w:tcW w:w="128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05BF494" w14:textId="62317B5D" w:rsidR="004122CE" w:rsidRPr="004122CE" w:rsidRDefault="009F746F" w:rsidP="004122CE">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1886,035</w:t>
            </w:r>
          </w:p>
        </w:tc>
      </w:tr>
    </w:tbl>
    <w:p w14:paraId="6E543CE4" w14:textId="25081823" w:rsidR="00EB4250" w:rsidRPr="00EB4250" w:rsidRDefault="00EB4250" w:rsidP="00EB4250">
      <w:pPr>
        <w:ind w:firstLine="709"/>
        <w:jc w:val="both"/>
        <w:rPr>
          <w:rFonts w:ascii="Arial" w:hAnsi="Arial" w:cs="Arial"/>
          <w:sz w:val="24"/>
          <w:szCs w:val="24"/>
        </w:rPr>
      </w:pPr>
    </w:p>
    <w:p w14:paraId="30B0E2F3" w14:textId="1C0E9C6B" w:rsidR="00EB4250" w:rsidRPr="00B77E79" w:rsidRDefault="00EB4250" w:rsidP="00EB4250">
      <w:pPr>
        <w:ind w:firstLine="709"/>
        <w:jc w:val="both"/>
        <w:rPr>
          <w:rFonts w:ascii="Arial" w:hAnsi="Arial" w:cs="Arial"/>
          <w:b/>
          <w:i/>
          <w:sz w:val="24"/>
          <w:szCs w:val="24"/>
        </w:rPr>
      </w:pPr>
      <w:r w:rsidRPr="00B77E79">
        <w:rPr>
          <w:rFonts w:ascii="Arial" w:hAnsi="Arial" w:cs="Arial"/>
          <w:b/>
          <w:i/>
          <w:sz w:val="24"/>
          <w:szCs w:val="24"/>
        </w:rPr>
        <w:t>Водоснабжение</w:t>
      </w:r>
    </w:p>
    <w:p w14:paraId="0CFF6251" w14:textId="77777777" w:rsidR="00EB4250" w:rsidRPr="00B77E79" w:rsidRDefault="00EB4250" w:rsidP="00EB4250">
      <w:pPr>
        <w:ind w:firstLine="709"/>
        <w:jc w:val="both"/>
        <w:rPr>
          <w:rFonts w:ascii="Arial" w:hAnsi="Arial" w:cs="Arial"/>
          <w:i/>
          <w:sz w:val="24"/>
          <w:szCs w:val="24"/>
        </w:rPr>
      </w:pPr>
      <w:r w:rsidRPr="00B77E79">
        <w:rPr>
          <w:rFonts w:ascii="Arial" w:hAnsi="Arial" w:cs="Arial"/>
          <w:i/>
          <w:sz w:val="24"/>
          <w:szCs w:val="24"/>
        </w:rPr>
        <w:t>1) Хозяйственно-питьевое водоснабжение</w:t>
      </w:r>
    </w:p>
    <w:p w14:paraId="5BA6CD00" w14:textId="45EF1AC2"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В связи с отсутствием в пределах территории хвостохранилища централизованной</w:t>
      </w:r>
      <w:r w:rsidR="00B77E79">
        <w:rPr>
          <w:rFonts w:ascii="Arial" w:hAnsi="Arial" w:cs="Arial"/>
          <w:sz w:val="24"/>
          <w:szCs w:val="24"/>
        </w:rPr>
        <w:t xml:space="preserve"> </w:t>
      </w:r>
      <w:r w:rsidRPr="00EB4250">
        <w:rPr>
          <w:rFonts w:ascii="Arial" w:hAnsi="Arial" w:cs="Arial"/>
          <w:sz w:val="24"/>
          <w:szCs w:val="24"/>
        </w:rPr>
        <w:t>системы водоснабжения и выявленных источников водоснабжения, принята</w:t>
      </w:r>
      <w:r w:rsidR="00B77E79">
        <w:rPr>
          <w:rFonts w:ascii="Arial" w:hAnsi="Arial" w:cs="Arial"/>
          <w:sz w:val="24"/>
          <w:szCs w:val="24"/>
        </w:rPr>
        <w:t xml:space="preserve"> </w:t>
      </w:r>
      <w:r w:rsidRPr="00EB4250">
        <w:rPr>
          <w:rFonts w:ascii="Arial" w:hAnsi="Arial" w:cs="Arial"/>
          <w:sz w:val="24"/>
          <w:szCs w:val="24"/>
        </w:rPr>
        <w:t>нецентрализованная система водоснабжения, с подвозом воды питьевого качества, в</w:t>
      </w:r>
      <w:r w:rsidR="00B77E79">
        <w:rPr>
          <w:rFonts w:ascii="Arial" w:hAnsi="Arial" w:cs="Arial"/>
          <w:sz w:val="24"/>
          <w:szCs w:val="24"/>
        </w:rPr>
        <w:t xml:space="preserve"> </w:t>
      </w:r>
      <w:r w:rsidRPr="00EB4250">
        <w:rPr>
          <w:rFonts w:ascii="Arial" w:hAnsi="Arial" w:cs="Arial"/>
          <w:sz w:val="24"/>
          <w:szCs w:val="24"/>
        </w:rPr>
        <w:t>соответствии с Правилам холодного водоснабжения и водоотведения, утвержденных</w:t>
      </w:r>
      <w:r w:rsidR="00B77E79">
        <w:rPr>
          <w:rFonts w:ascii="Arial" w:hAnsi="Arial" w:cs="Arial"/>
          <w:sz w:val="24"/>
          <w:szCs w:val="24"/>
        </w:rPr>
        <w:t xml:space="preserve"> </w:t>
      </w:r>
      <w:r w:rsidRPr="00EB4250">
        <w:rPr>
          <w:rFonts w:ascii="Arial" w:hAnsi="Arial" w:cs="Arial"/>
          <w:sz w:val="24"/>
          <w:szCs w:val="24"/>
        </w:rPr>
        <w:t>Постановлением Правительства РФ от 29.07.2013 №644, в ред. от 30.11.2021 г.</w:t>
      </w:r>
    </w:p>
    <w:p w14:paraId="396A78FE" w14:textId="2B987911"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Для питьевых нужд и хозяйственных потребностей (мытье рук в помещениях для</w:t>
      </w:r>
      <w:r w:rsidR="00B77E79">
        <w:rPr>
          <w:rFonts w:ascii="Arial" w:hAnsi="Arial" w:cs="Arial"/>
          <w:sz w:val="24"/>
          <w:szCs w:val="24"/>
        </w:rPr>
        <w:t xml:space="preserve"> </w:t>
      </w:r>
      <w:r w:rsidRPr="00EB4250">
        <w:rPr>
          <w:rFonts w:ascii="Arial" w:hAnsi="Arial" w:cs="Arial"/>
          <w:sz w:val="24"/>
          <w:szCs w:val="24"/>
        </w:rPr>
        <w:t>обогрева и приема пищи) используется вода, поставляемая на договорных условиях в</w:t>
      </w:r>
      <w:r w:rsidR="00B77E79">
        <w:rPr>
          <w:rFonts w:ascii="Arial" w:hAnsi="Arial" w:cs="Arial"/>
          <w:sz w:val="24"/>
          <w:szCs w:val="24"/>
        </w:rPr>
        <w:t xml:space="preserve"> </w:t>
      </w:r>
      <w:r w:rsidRPr="00EB4250">
        <w:rPr>
          <w:rFonts w:ascii="Arial" w:hAnsi="Arial" w:cs="Arial"/>
          <w:sz w:val="24"/>
          <w:szCs w:val="24"/>
        </w:rPr>
        <w:t>пластиковых бутылях емкостью 19 литров.</w:t>
      </w:r>
    </w:p>
    <w:p w14:paraId="44B08B67" w14:textId="77777777" w:rsidR="00EB4250" w:rsidRPr="00B77E79" w:rsidRDefault="00EB4250" w:rsidP="00EB4250">
      <w:pPr>
        <w:ind w:firstLine="709"/>
        <w:jc w:val="both"/>
        <w:rPr>
          <w:rFonts w:ascii="Arial" w:hAnsi="Arial" w:cs="Arial"/>
          <w:i/>
          <w:sz w:val="24"/>
          <w:szCs w:val="24"/>
        </w:rPr>
      </w:pPr>
      <w:r w:rsidRPr="00B77E79">
        <w:rPr>
          <w:rFonts w:ascii="Arial" w:hAnsi="Arial" w:cs="Arial"/>
          <w:i/>
          <w:sz w:val="24"/>
          <w:szCs w:val="24"/>
        </w:rPr>
        <w:t>2) Технологические нужды</w:t>
      </w:r>
    </w:p>
    <w:p w14:paraId="7AE42A14" w14:textId="6D55C843"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Для обеспечения технологических нужд производства по переработке</w:t>
      </w:r>
      <w:r w:rsidR="00B77E79">
        <w:rPr>
          <w:rFonts w:ascii="Arial" w:hAnsi="Arial" w:cs="Arial"/>
          <w:sz w:val="24"/>
          <w:szCs w:val="24"/>
        </w:rPr>
        <w:t xml:space="preserve"> </w:t>
      </w:r>
      <w:proofErr w:type="spellStart"/>
      <w:r w:rsidRPr="00EB4250">
        <w:rPr>
          <w:rFonts w:ascii="Arial" w:hAnsi="Arial" w:cs="Arial"/>
          <w:sz w:val="24"/>
          <w:szCs w:val="24"/>
        </w:rPr>
        <w:t>вольфрамосодержащих</w:t>
      </w:r>
      <w:proofErr w:type="spellEnd"/>
      <w:r w:rsidRPr="00EB4250">
        <w:rPr>
          <w:rFonts w:ascii="Arial" w:hAnsi="Arial" w:cs="Arial"/>
          <w:sz w:val="24"/>
          <w:szCs w:val="24"/>
        </w:rPr>
        <w:t xml:space="preserve"> хвостов предусматривается забор осветленной воды из</w:t>
      </w:r>
      <w:r w:rsidR="00B77E79">
        <w:rPr>
          <w:rFonts w:ascii="Arial" w:hAnsi="Arial" w:cs="Arial"/>
          <w:sz w:val="24"/>
          <w:szCs w:val="24"/>
        </w:rPr>
        <w:t xml:space="preserve"> </w:t>
      </w:r>
      <w:r w:rsidRPr="00EB4250">
        <w:rPr>
          <w:rFonts w:ascii="Arial" w:hAnsi="Arial" w:cs="Arial"/>
          <w:sz w:val="24"/>
          <w:szCs w:val="24"/>
        </w:rPr>
        <w:t>трубопровода оборотного водоснабжения опытно-промышленной установки (вода</w:t>
      </w:r>
      <w:r w:rsidR="00B77E79">
        <w:rPr>
          <w:rFonts w:ascii="Arial" w:hAnsi="Arial" w:cs="Arial"/>
          <w:sz w:val="24"/>
          <w:szCs w:val="24"/>
        </w:rPr>
        <w:t xml:space="preserve"> </w:t>
      </w:r>
      <w:r w:rsidRPr="00EB4250">
        <w:rPr>
          <w:rFonts w:ascii="Arial" w:hAnsi="Arial" w:cs="Arial"/>
          <w:sz w:val="24"/>
          <w:szCs w:val="24"/>
        </w:rPr>
        <w:t xml:space="preserve">технического качества постоянно подается с помощью </w:t>
      </w:r>
      <w:proofErr w:type="spellStart"/>
      <w:r w:rsidRPr="00EB4250">
        <w:rPr>
          <w:rFonts w:ascii="Arial" w:hAnsi="Arial" w:cs="Arial"/>
          <w:sz w:val="24"/>
          <w:szCs w:val="24"/>
        </w:rPr>
        <w:t>водоподающей</w:t>
      </w:r>
      <w:proofErr w:type="spellEnd"/>
      <w:r w:rsidRPr="00EB4250">
        <w:rPr>
          <w:rFonts w:ascii="Arial" w:hAnsi="Arial" w:cs="Arial"/>
          <w:sz w:val="24"/>
          <w:szCs w:val="24"/>
        </w:rPr>
        <w:t xml:space="preserve"> понтонной</w:t>
      </w:r>
      <w:r w:rsidR="00B77E79">
        <w:rPr>
          <w:rFonts w:ascii="Arial" w:hAnsi="Arial" w:cs="Arial"/>
          <w:sz w:val="24"/>
          <w:szCs w:val="24"/>
        </w:rPr>
        <w:t xml:space="preserve"> </w:t>
      </w:r>
      <w:r w:rsidRPr="00EB4250">
        <w:rPr>
          <w:rFonts w:ascii="Arial" w:hAnsi="Arial" w:cs="Arial"/>
          <w:sz w:val="24"/>
          <w:szCs w:val="24"/>
        </w:rPr>
        <w:t>насосной установки с насосом 1Д200-90а 180 74 - подача 180 м3/ч, напор 74 м, 75 кВт)</w:t>
      </w:r>
      <w:r w:rsidR="00B77E79">
        <w:rPr>
          <w:rFonts w:ascii="Arial" w:hAnsi="Arial" w:cs="Arial"/>
          <w:sz w:val="24"/>
          <w:szCs w:val="24"/>
        </w:rPr>
        <w:t xml:space="preserve"> </w:t>
      </w:r>
      <w:r w:rsidRPr="00EB4250">
        <w:rPr>
          <w:rFonts w:ascii="Arial" w:hAnsi="Arial" w:cs="Arial"/>
          <w:sz w:val="24"/>
          <w:szCs w:val="24"/>
        </w:rPr>
        <w:t>непосредственно из хвостохранилища на участке № 2 (около 70% территории покрыто</w:t>
      </w:r>
      <w:r w:rsidR="00B77E79">
        <w:rPr>
          <w:rFonts w:ascii="Arial" w:hAnsi="Arial" w:cs="Arial"/>
          <w:sz w:val="24"/>
          <w:szCs w:val="24"/>
        </w:rPr>
        <w:t xml:space="preserve"> </w:t>
      </w:r>
      <w:r w:rsidRPr="00EB4250">
        <w:rPr>
          <w:rFonts w:ascii="Arial" w:hAnsi="Arial" w:cs="Arial"/>
          <w:sz w:val="24"/>
          <w:szCs w:val="24"/>
        </w:rPr>
        <w:t>водой). Согласно технологическому регламенту ООО «</w:t>
      </w:r>
      <w:r w:rsidR="00B77E79">
        <w:rPr>
          <w:rFonts w:ascii="Arial" w:hAnsi="Arial" w:cs="Arial"/>
          <w:sz w:val="24"/>
          <w:szCs w:val="24"/>
        </w:rPr>
        <w:t>ЦТГУ ИГУ»</w:t>
      </w:r>
      <w:r w:rsidRPr="00EB4250">
        <w:rPr>
          <w:rFonts w:ascii="Arial" w:hAnsi="Arial" w:cs="Arial"/>
          <w:sz w:val="24"/>
          <w:szCs w:val="24"/>
        </w:rPr>
        <w:t xml:space="preserve"> потребность в воде на технологические нужды составляет 140,73</w:t>
      </w:r>
      <w:r w:rsidR="00B77E79">
        <w:rPr>
          <w:rFonts w:ascii="Arial" w:hAnsi="Arial" w:cs="Arial"/>
          <w:sz w:val="24"/>
          <w:szCs w:val="24"/>
        </w:rPr>
        <w:t xml:space="preserve"> </w:t>
      </w:r>
      <w:r w:rsidRPr="00EB4250">
        <w:rPr>
          <w:rFonts w:ascii="Arial" w:hAnsi="Arial" w:cs="Arial"/>
          <w:sz w:val="24"/>
          <w:szCs w:val="24"/>
        </w:rPr>
        <w:t>м3/час.</w:t>
      </w:r>
    </w:p>
    <w:p w14:paraId="17709903" w14:textId="5B9926F8"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Сброс сточных вод из хвостохранилища не предусматривается, так как они в</w:t>
      </w:r>
      <w:r w:rsidR="0096620A">
        <w:rPr>
          <w:rFonts w:ascii="Arial" w:hAnsi="Arial" w:cs="Arial"/>
          <w:sz w:val="24"/>
          <w:szCs w:val="24"/>
        </w:rPr>
        <w:t xml:space="preserve"> </w:t>
      </w:r>
      <w:r w:rsidRPr="00EB4250">
        <w:rPr>
          <w:rFonts w:ascii="Arial" w:hAnsi="Arial" w:cs="Arial"/>
          <w:sz w:val="24"/>
          <w:szCs w:val="24"/>
        </w:rPr>
        <w:t>полном объеме используются для оборотного водоснабжения:</w:t>
      </w:r>
    </w:p>
    <w:p w14:paraId="6EBD1550" w14:textId="0629F948"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lastRenderedPageBreak/>
        <w:t>- вода в объеме 140,6 м3/час забирается и подается плавучей насосной станцией на</w:t>
      </w:r>
      <w:r w:rsidR="0096620A">
        <w:rPr>
          <w:rFonts w:ascii="Arial" w:hAnsi="Arial" w:cs="Arial"/>
          <w:sz w:val="24"/>
          <w:szCs w:val="24"/>
        </w:rPr>
        <w:t xml:space="preserve"> </w:t>
      </w:r>
      <w:r w:rsidRPr="00EB4250">
        <w:rPr>
          <w:rFonts w:ascii="Arial" w:hAnsi="Arial" w:cs="Arial"/>
          <w:sz w:val="24"/>
          <w:szCs w:val="24"/>
        </w:rPr>
        <w:t>ОПУ, из которой с переработанными хвостами вода попадает на карты обезвоживания №</w:t>
      </w:r>
      <w:r w:rsidR="0096620A">
        <w:rPr>
          <w:rFonts w:ascii="Arial" w:hAnsi="Arial" w:cs="Arial"/>
          <w:sz w:val="24"/>
          <w:szCs w:val="24"/>
        </w:rPr>
        <w:t xml:space="preserve"> </w:t>
      </w:r>
      <w:r w:rsidRPr="00EB4250">
        <w:rPr>
          <w:rFonts w:ascii="Arial" w:hAnsi="Arial" w:cs="Arial"/>
          <w:sz w:val="24"/>
          <w:szCs w:val="24"/>
        </w:rPr>
        <w:t>1 и № 2 через фильтрационные дамбы;</w:t>
      </w:r>
    </w:p>
    <w:p w14:paraId="5C3CC4A4" w14:textId="403C6A8C"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 вода в объеме 818 м3/час забирается и подается земснарядом Д-110/47- И-1 на</w:t>
      </w:r>
      <w:r w:rsidR="0096620A">
        <w:rPr>
          <w:rFonts w:ascii="Arial" w:hAnsi="Arial" w:cs="Arial"/>
          <w:sz w:val="24"/>
          <w:szCs w:val="24"/>
        </w:rPr>
        <w:t xml:space="preserve"> </w:t>
      </w:r>
      <w:r w:rsidRPr="00EB4250">
        <w:rPr>
          <w:rFonts w:ascii="Arial" w:hAnsi="Arial" w:cs="Arial"/>
          <w:sz w:val="24"/>
          <w:szCs w:val="24"/>
        </w:rPr>
        <w:t>карты обезвоживания № 3 и № 4.</w:t>
      </w:r>
    </w:p>
    <w:p w14:paraId="0DAE909F" w14:textId="39B83F2D"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Из карт №№ 1-4 вода возвращается в емкость основного отсека хвостохранилища</w:t>
      </w:r>
      <w:r w:rsidR="0096620A">
        <w:rPr>
          <w:rFonts w:ascii="Arial" w:hAnsi="Arial" w:cs="Arial"/>
          <w:sz w:val="24"/>
          <w:szCs w:val="24"/>
        </w:rPr>
        <w:t xml:space="preserve"> </w:t>
      </w:r>
      <w:r w:rsidRPr="00EB4250">
        <w:rPr>
          <w:rFonts w:ascii="Arial" w:hAnsi="Arial" w:cs="Arial"/>
          <w:sz w:val="24"/>
          <w:szCs w:val="24"/>
        </w:rPr>
        <w:t>через фильтрационные дамбы.</w:t>
      </w:r>
    </w:p>
    <w:p w14:paraId="17DE7C22" w14:textId="78870D70"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На момент производства геологоразведочных работ на техногенном</w:t>
      </w:r>
      <w:r w:rsidR="0096620A">
        <w:rPr>
          <w:rFonts w:ascii="Arial" w:hAnsi="Arial" w:cs="Arial"/>
          <w:sz w:val="24"/>
          <w:szCs w:val="24"/>
        </w:rPr>
        <w:t xml:space="preserve"> </w:t>
      </w:r>
      <w:r w:rsidRPr="00EB4250">
        <w:rPr>
          <w:rFonts w:ascii="Arial" w:hAnsi="Arial" w:cs="Arial"/>
          <w:sz w:val="24"/>
          <w:szCs w:val="24"/>
        </w:rPr>
        <w:t>месторождении «Хвостохранилище», уровень воды на затопленной части</w:t>
      </w:r>
      <w:r w:rsidR="0096620A">
        <w:rPr>
          <w:rFonts w:ascii="Arial" w:hAnsi="Arial" w:cs="Arial"/>
          <w:sz w:val="24"/>
          <w:szCs w:val="24"/>
        </w:rPr>
        <w:t xml:space="preserve"> </w:t>
      </w:r>
      <w:r w:rsidRPr="00EB4250">
        <w:rPr>
          <w:rFonts w:ascii="Arial" w:hAnsi="Arial" w:cs="Arial"/>
          <w:sz w:val="24"/>
          <w:szCs w:val="24"/>
        </w:rPr>
        <w:t>хвостохранилища находился на отметках: +180,03 м на опытном отсеке хвостохранилища</w:t>
      </w:r>
      <w:r w:rsidR="0096620A">
        <w:rPr>
          <w:rFonts w:ascii="Arial" w:hAnsi="Arial" w:cs="Arial"/>
          <w:sz w:val="24"/>
          <w:szCs w:val="24"/>
        </w:rPr>
        <w:t xml:space="preserve"> </w:t>
      </w:r>
      <w:r w:rsidRPr="00EB4250">
        <w:rPr>
          <w:rFonts w:ascii="Arial" w:hAnsi="Arial" w:cs="Arial"/>
          <w:sz w:val="24"/>
          <w:szCs w:val="24"/>
        </w:rPr>
        <w:t>и +181,1 м на основном отсеке. Объем воды, по данным выполненных замеров глубины в</w:t>
      </w:r>
      <w:r w:rsidR="0096620A">
        <w:rPr>
          <w:rFonts w:ascii="Arial" w:hAnsi="Arial" w:cs="Arial"/>
          <w:sz w:val="24"/>
          <w:szCs w:val="24"/>
        </w:rPr>
        <w:t xml:space="preserve"> </w:t>
      </w:r>
      <w:r w:rsidRPr="00EB4250">
        <w:rPr>
          <w:rFonts w:ascii="Arial" w:hAnsi="Arial" w:cs="Arial"/>
          <w:sz w:val="24"/>
          <w:szCs w:val="24"/>
        </w:rPr>
        <w:t>хвостохранилище в ходе геологоразведочных работ, ориентировочно составляет не менее:</w:t>
      </w:r>
    </w:p>
    <w:p w14:paraId="4D4CE96F" w14:textId="77777777"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 на опытном отсеке – 4,87 тыс. м3;</w:t>
      </w:r>
    </w:p>
    <w:p w14:paraId="1AA4334C" w14:textId="77777777"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 на основном отсеке - 136,9 тыс. м3.</w:t>
      </w:r>
    </w:p>
    <w:p w14:paraId="2850BAA2" w14:textId="77777777"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 xml:space="preserve">Всего: 141,76 </w:t>
      </w:r>
      <w:proofErr w:type="gramStart"/>
      <w:r w:rsidRPr="00EB4250">
        <w:rPr>
          <w:rFonts w:ascii="Arial" w:hAnsi="Arial" w:cs="Arial"/>
          <w:sz w:val="24"/>
          <w:szCs w:val="24"/>
        </w:rPr>
        <w:t>тыс.м</w:t>
      </w:r>
      <w:proofErr w:type="gramEnd"/>
      <w:r w:rsidRPr="00EB4250">
        <w:rPr>
          <w:rFonts w:ascii="Arial" w:hAnsi="Arial" w:cs="Arial"/>
          <w:sz w:val="24"/>
          <w:szCs w:val="24"/>
        </w:rPr>
        <w:t>3.</w:t>
      </w:r>
    </w:p>
    <w:p w14:paraId="6AD65047" w14:textId="395ED938"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По мере вывоза хвостов в выработанное пространство карьера «Нижний»</w:t>
      </w:r>
      <w:r w:rsidR="0096620A">
        <w:rPr>
          <w:rFonts w:ascii="Arial" w:hAnsi="Arial" w:cs="Arial"/>
          <w:sz w:val="24"/>
          <w:szCs w:val="24"/>
        </w:rPr>
        <w:t xml:space="preserve"> </w:t>
      </w:r>
      <w:r w:rsidRPr="00EB4250">
        <w:rPr>
          <w:rFonts w:ascii="Arial" w:hAnsi="Arial" w:cs="Arial"/>
          <w:sz w:val="24"/>
          <w:szCs w:val="24"/>
        </w:rPr>
        <w:t xml:space="preserve">(предусматривается вывести 1,13 </w:t>
      </w:r>
      <w:proofErr w:type="gramStart"/>
      <w:r w:rsidRPr="00EB4250">
        <w:rPr>
          <w:rFonts w:ascii="Arial" w:hAnsi="Arial" w:cs="Arial"/>
          <w:sz w:val="24"/>
          <w:szCs w:val="24"/>
        </w:rPr>
        <w:t>млн.м</w:t>
      </w:r>
      <w:proofErr w:type="gramEnd"/>
      <w:r w:rsidRPr="00EB4250">
        <w:rPr>
          <w:rFonts w:ascii="Arial" w:hAnsi="Arial" w:cs="Arial"/>
          <w:sz w:val="24"/>
          <w:szCs w:val="24"/>
        </w:rPr>
        <w:t>3) вода частично будет уноситься с хвостами из</w:t>
      </w:r>
      <w:r w:rsidR="0096620A">
        <w:rPr>
          <w:rFonts w:ascii="Arial" w:hAnsi="Arial" w:cs="Arial"/>
          <w:sz w:val="24"/>
          <w:szCs w:val="24"/>
        </w:rPr>
        <w:t xml:space="preserve"> </w:t>
      </w:r>
      <w:r w:rsidRPr="00EB4250">
        <w:rPr>
          <w:rFonts w:ascii="Arial" w:hAnsi="Arial" w:cs="Arial"/>
          <w:sz w:val="24"/>
          <w:szCs w:val="24"/>
        </w:rPr>
        <w:t>хвостохранилища, за счет наличия остаточной влажности обезвоженных хвостов</w:t>
      </w:r>
      <w:r w:rsidR="0096620A">
        <w:rPr>
          <w:rFonts w:ascii="Arial" w:hAnsi="Arial" w:cs="Arial"/>
          <w:sz w:val="24"/>
          <w:szCs w:val="24"/>
        </w:rPr>
        <w:t xml:space="preserve"> </w:t>
      </w:r>
      <w:r w:rsidRPr="00EB4250">
        <w:rPr>
          <w:rFonts w:ascii="Arial" w:hAnsi="Arial" w:cs="Arial"/>
          <w:sz w:val="24"/>
          <w:szCs w:val="24"/>
        </w:rPr>
        <w:t>(влажность переработанных и обезвоженных хвостов ожидается в среднем около 15%).</w:t>
      </w:r>
      <w:r w:rsidR="0096620A">
        <w:rPr>
          <w:rFonts w:ascii="Arial" w:hAnsi="Arial" w:cs="Arial"/>
          <w:sz w:val="24"/>
          <w:szCs w:val="24"/>
        </w:rPr>
        <w:t xml:space="preserve"> </w:t>
      </w:r>
      <w:r w:rsidRPr="00EB4250">
        <w:rPr>
          <w:rFonts w:ascii="Arial" w:hAnsi="Arial" w:cs="Arial"/>
          <w:sz w:val="24"/>
          <w:szCs w:val="24"/>
        </w:rPr>
        <w:t xml:space="preserve">Восполнение воды в хвостохранилище будет происходить за счет атмосферных осадков. </w:t>
      </w:r>
      <w:r w:rsidR="00061F1D">
        <w:rPr>
          <w:rFonts w:ascii="Arial" w:hAnsi="Arial" w:cs="Arial"/>
          <w:sz w:val="24"/>
          <w:szCs w:val="24"/>
        </w:rPr>
        <w:t xml:space="preserve">Согласно </w:t>
      </w:r>
      <w:r w:rsidR="00061F1D" w:rsidRPr="00EB4250">
        <w:rPr>
          <w:rFonts w:ascii="Arial" w:hAnsi="Arial" w:cs="Arial"/>
          <w:sz w:val="24"/>
          <w:szCs w:val="24"/>
        </w:rPr>
        <w:t>расчет</w:t>
      </w:r>
      <w:r w:rsidR="00061F1D">
        <w:rPr>
          <w:rFonts w:ascii="Arial" w:hAnsi="Arial" w:cs="Arial"/>
          <w:sz w:val="24"/>
          <w:szCs w:val="24"/>
        </w:rPr>
        <w:t>у</w:t>
      </w:r>
      <w:r w:rsidR="00061F1D" w:rsidRPr="00EB4250">
        <w:rPr>
          <w:rFonts w:ascii="Arial" w:hAnsi="Arial" w:cs="Arial"/>
          <w:sz w:val="24"/>
          <w:szCs w:val="24"/>
        </w:rPr>
        <w:t xml:space="preserve"> годового притока атмосферных вод,</w:t>
      </w:r>
      <w:r w:rsidRPr="00EB4250">
        <w:rPr>
          <w:rFonts w:ascii="Arial" w:hAnsi="Arial" w:cs="Arial"/>
          <w:sz w:val="24"/>
          <w:szCs w:val="24"/>
        </w:rPr>
        <w:t xml:space="preserve"> в</w:t>
      </w:r>
      <w:r w:rsidR="0096620A">
        <w:rPr>
          <w:rFonts w:ascii="Arial" w:hAnsi="Arial" w:cs="Arial"/>
          <w:sz w:val="24"/>
          <w:szCs w:val="24"/>
        </w:rPr>
        <w:t xml:space="preserve"> </w:t>
      </w:r>
      <w:r w:rsidRPr="00EB4250">
        <w:rPr>
          <w:rFonts w:ascii="Arial" w:hAnsi="Arial" w:cs="Arial"/>
          <w:sz w:val="24"/>
          <w:szCs w:val="24"/>
        </w:rPr>
        <w:t>водосборную площадь хвостохранилища (28,23</w:t>
      </w:r>
      <w:r w:rsidR="00061F1D">
        <w:rPr>
          <w:rFonts w:ascii="Arial" w:hAnsi="Arial" w:cs="Arial"/>
          <w:sz w:val="24"/>
          <w:szCs w:val="24"/>
        </w:rPr>
        <w:t xml:space="preserve"> </w:t>
      </w:r>
      <w:r w:rsidRPr="00EB4250">
        <w:rPr>
          <w:rFonts w:ascii="Arial" w:hAnsi="Arial" w:cs="Arial"/>
          <w:sz w:val="24"/>
          <w:szCs w:val="24"/>
        </w:rPr>
        <w:t>га) и баланса воды в хвостохранилище для</w:t>
      </w:r>
      <w:r w:rsidR="0096620A">
        <w:rPr>
          <w:rFonts w:ascii="Arial" w:hAnsi="Arial" w:cs="Arial"/>
          <w:sz w:val="24"/>
          <w:szCs w:val="24"/>
        </w:rPr>
        <w:t xml:space="preserve"> </w:t>
      </w:r>
      <w:r w:rsidRPr="00EB4250">
        <w:rPr>
          <w:rFonts w:ascii="Arial" w:hAnsi="Arial" w:cs="Arial"/>
          <w:sz w:val="24"/>
          <w:szCs w:val="24"/>
        </w:rPr>
        <w:t>оборотного водоснабжения, количество поверхностной воды на</w:t>
      </w:r>
      <w:r w:rsidR="0096620A">
        <w:rPr>
          <w:rFonts w:ascii="Arial" w:hAnsi="Arial" w:cs="Arial"/>
          <w:sz w:val="24"/>
          <w:szCs w:val="24"/>
        </w:rPr>
        <w:t xml:space="preserve"> </w:t>
      </w:r>
      <w:r w:rsidRPr="00EB4250">
        <w:rPr>
          <w:rFonts w:ascii="Arial" w:hAnsi="Arial" w:cs="Arial"/>
          <w:sz w:val="24"/>
          <w:szCs w:val="24"/>
        </w:rPr>
        <w:t>территории хвостохранилища на завершение эксплуатационных работ (8-й год) составит</w:t>
      </w:r>
      <w:r w:rsidR="0096620A">
        <w:rPr>
          <w:rFonts w:ascii="Arial" w:hAnsi="Arial" w:cs="Arial"/>
          <w:sz w:val="24"/>
          <w:szCs w:val="24"/>
        </w:rPr>
        <w:t xml:space="preserve"> </w:t>
      </w:r>
      <w:r w:rsidRPr="00EB4250">
        <w:rPr>
          <w:rFonts w:ascii="Arial" w:hAnsi="Arial" w:cs="Arial"/>
          <w:sz w:val="24"/>
          <w:szCs w:val="24"/>
        </w:rPr>
        <w:t>74,827 тыс. м3, в том числе в основном отсеке – 67840 м3 и в опытном отсеке – 6987 м3.</w:t>
      </w:r>
      <w:r w:rsidR="0096620A">
        <w:rPr>
          <w:rFonts w:ascii="Arial" w:hAnsi="Arial" w:cs="Arial"/>
          <w:sz w:val="24"/>
          <w:szCs w:val="24"/>
        </w:rPr>
        <w:t xml:space="preserve"> </w:t>
      </w:r>
      <w:r w:rsidRPr="00EB4250">
        <w:rPr>
          <w:rFonts w:ascii="Arial" w:hAnsi="Arial" w:cs="Arial"/>
          <w:sz w:val="24"/>
          <w:szCs w:val="24"/>
        </w:rPr>
        <w:t xml:space="preserve">Уровень воды в обоих отсеках хвостохранилища, </w:t>
      </w:r>
      <w:proofErr w:type="spellStart"/>
      <w:r w:rsidRPr="00EB4250">
        <w:rPr>
          <w:rFonts w:ascii="Arial" w:hAnsi="Arial" w:cs="Arial"/>
          <w:sz w:val="24"/>
          <w:szCs w:val="24"/>
        </w:rPr>
        <w:t>прогнозно</w:t>
      </w:r>
      <w:proofErr w:type="spellEnd"/>
      <w:r w:rsidRPr="00EB4250">
        <w:rPr>
          <w:rFonts w:ascii="Arial" w:hAnsi="Arial" w:cs="Arial"/>
          <w:sz w:val="24"/>
          <w:szCs w:val="24"/>
        </w:rPr>
        <w:t>, может находиться на отметке</w:t>
      </w:r>
      <w:r w:rsidR="0096620A">
        <w:rPr>
          <w:rFonts w:ascii="Arial" w:hAnsi="Arial" w:cs="Arial"/>
          <w:sz w:val="24"/>
          <w:szCs w:val="24"/>
        </w:rPr>
        <w:t xml:space="preserve"> </w:t>
      </w:r>
      <w:r w:rsidRPr="00EB4250">
        <w:rPr>
          <w:rFonts w:ascii="Arial" w:hAnsi="Arial" w:cs="Arial"/>
          <w:sz w:val="24"/>
          <w:szCs w:val="24"/>
        </w:rPr>
        <w:t>+172 м. Из выполненных расчетов видно, что для нужд</w:t>
      </w:r>
      <w:r w:rsidR="0096620A">
        <w:rPr>
          <w:rFonts w:ascii="Arial" w:hAnsi="Arial" w:cs="Arial"/>
          <w:sz w:val="24"/>
          <w:szCs w:val="24"/>
        </w:rPr>
        <w:t xml:space="preserve"> </w:t>
      </w:r>
      <w:r w:rsidRPr="00EB4250">
        <w:rPr>
          <w:rFonts w:ascii="Arial" w:hAnsi="Arial" w:cs="Arial"/>
          <w:sz w:val="24"/>
          <w:szCs w:val="24"/>
        </w:rPr>
        <w:t>оборотного водоснабжения имеется техническая вода в достаточном количестве.</w:t>
      </w:r>
    </w:p>
    <w:p w14:paraId="3AD2B68B" w14:textId="77777777" w:rsidR="00EB4250" w:rsidRPr="0096620A" w:rsidRDefault="00EB4250" w:rsidP="00EB4250">
      <w:pPr>
        <w:ind w:firstLine="709"/>
        <w:jc w:val="both"/>
        <w:rPr>
          <w:rFonts w:ascii="Arial" w:hAnsi="Arial" w:cs="Arial"/>
          <w:i/>
          <w:sz w:val="24"/>
          <w:szCs w:val="24"/>
        </w:rPr>
      </w:pPr>
      <w:r w:rsidRPr="0096620A">
        <w:rPr>
          <w:rFonts w:ascii="Arial" w:hAnsi="Arial" w:cs="Arial"/>
          <w:i/>
          <w:sz w:val="24"/>
          <w:szCs w:val="24"/>
        </w:rPr>
        <w:t>3) Противопожарное водоснабжение</w:t>
      </w:r>
    </w:p>
    <w:p w14:paraId="638EFE32" w14:textId="0EAA56EE"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Согласно СП 8.13130.2020 «Наружное противопожар</w:t>
      </w:r>
      <w:r w:rsidR="002362A7">
        <w:rPr>
          <w:rFonts w:ascii="Arial" w:hAnsi="Arial" w:cs="Arial"/>
          <w:sz w:val="24"/>
          <w:szCs w:val="24"/>
        </w:rPr>
        <w:t>ное водоснабжение»</w:t>
      </w:r>
      <w:r w:rsidRPr="00EB4250">
        <w:rPr>
          <w:rFonts w:ascii="Arial" w:hAnsi="Arial" w:cs="Arial"/>
          <w:sz w:val="24"/>
          <w:szCs w:val="24"/>
        </w:rPr>
        <w:t>,</w:t>
      </w:r>
      <w:r w:rsidR="0096620A">
        <w:rPr>
          <w:rFonts w:ascii="Arial" w:hAnsi="Arial" w:cs="Arial"/>
          <w:sz w:val="24"/>
          <w:szCs w:val="24"/>
        </w:rPr>
        <w:t xml:space="preserve"> </w:t>
      </w:r>
      <w:r w:rsidRPr="00EB4250">
        <w:rPr>
          <w:rFonts w:ascii="Arial" w:hAnsi="Arial" w:cs="Arial"/>
          <w:sz w:val="24"/>
          <w:szCs w:val="24"/>
        </w:rPr>
        <w:t>расход воды на наружное пожаротушение (10 л/с) и расчетная продолжительность пожара</w:t>
      </w:r>
      <w:r w:rsidR="0096620A">
        <w:rPr>
          <w:rFonts w:ascii="Arial" w:hAnsi="Arial" w:cs="Arial"/>
          <w:sz w:val="24"/>
          <w:szCs w:val="24"/>
        </w:rPr>
        <w:t xml:space="preserve"> </w:t>
      </w:r>
      <w:r w:rsidRPr="00EB4250">
        <w:rPr>
          <w:rFonts w:ascii="Arial" w:hAnsi="Arial" w:cs="Arial"/>
          <w:sz w:val="24"/>
          <w:szCs w:val="24"/>
        </w:rPr>
        <w:t>(3 часа). Это требуемое количество воды для противопожарных нужд объектов</w:t>
      </w:r>
      <w:r w:rsidR="0096620A">
        <w:rPr>
          <w:rFonts w:ascii="Arial" w:hAnsi="Arial" w:cs="Arial"/>
          <w:sz w:val="24"/>
          <w:szCs w:val="24"/>
        </w:rPr>
        <w:t xml:space="preserve"> </w:t>
      </w:r>
      <w:r w:rsidRPr="00EB4250">
        <w:rPr>
          <w:rFonts w:ascii="Arial" w:hAnsi="Arial" w:cs="Arial"/>
          <w:sz w:val="24"/>
          <w:szCs w:val="24"/>
        </w:rPr>
        <w:t>промплощадки ОПУ предусматривается из гидранта водопровода оборотной технической</w:t>
      </w:r>
      <w:r w:rsidR="0096620A">
        <w:rPr>
          <w:rFonts w:ascii="Arial" w:hAnsi="Arial" w:cs="Arial"/>
          <w:sz w:val="24"/>
          <w:szCs w:val="24"/>
        </w:rPr>
        <w:t xml:space="preserve"> </w:t>
      </w:r>
      <w:r w:rsidRPr="00EB4250">
        <w:rPr>
          <w:rFonts w:ascii="Arial" w:hAnsi="Arial" w:cs="Arial"/>
          <w:sz w:val="24"/>
          <w:szCs w:val="24"/>
        </w:rPr>
        <w:t xml:space="preserve">воды от </w:t>
      </w:r>
      <w:proofErr w:type="spellStart"/>
      <w:r w:rsidRPr="00EB4250">
        <w:rPr>
          <w:rFonts w:ascii="Arial" w:hAnsi="Arial" w:cs="Arial"/>
          <w:sz w:val="24"/>
          <w:szCs w:val="24"/>
        </w:rPr>
        <w:t>водоподающей</w:t>
      </w:r>
      <w:proofErr w:type="spellEnd"/>
      <w:r w:rsidRPr="00EB4250">
        <w:rPr>
          <w:rFonts w:ascii="Arial" w:hAnsi="Arial" w:cs="Arial"/>
          <w:sz w:val="24"/>
          <w:szCs w:val="24"/>
        </w:rPr>
        <w:t xml:space="preserve"> понтонной насосной установки с насосом 1Д200-90а 180 74</w:t>
      </w:r>
      <w:r w:rsidR="0096620A">
        <w:rPr>
          <w:rFonts w:ascii="Arial" w:hAnsi="Arial" w:cs="Arial"/>
          <w:sz w:val="24"/>
          <w:szCs w:val="24"/>
        </w:rPr>
        <w:t xml:space="preserve"> </w:t>
      </w:r>
      <w:r w:rsidRPr="00EB4250">
        <w:rPr>
          <w:rFonts w:ascii="Arial" w:hAnsi="Arial" w:cs="Arial"/>
          <w:sz w:val="24"/>
          <w:szCs w:val="24"/>
        </w:rPr>
        <w:t>(подача 180 м3/ч, напор 74 м, 75 кВт).</w:t>
      </w:r>
    </w:p>
    <w:p w14:paraId="7FBAAA10" w14:textId="4325A890" w:rsidR="00EB4250" w:rsidRPr="0096620A" w:rsidRDefault="00EB4250" w:rsidP="00EB4250">
      <w:pPr>
        <w:ind w:firstLine="709"/>
        <w:jc w:val="both"/>
        <w:rPr>
          <w:rFonts w:ascii="Arial" w:hAnsi="Arial" w:cs="Arial"/>
          <w:b/>
          <w:i/>
          <w:sz w:val="24"/>
          <w:szCs w:val="24"/>
        </w:rPr>
      </w:pPr>
      <w:r w:rsidRPr="0096620A">
        <w:rPr>
          <w:rFonts w:ascii="Arial" w:hAnsi="Arial" w:cs="Arial"/>
          <w:b/>
          <w:i/>
          <w:sz w:val="24"/>
          <w:szCs w:val="24"/>
        </w:rPr>
        <w:lastRenderedPageBreak/>
        <w:t>Водоотведение</w:t>
      </w:r>
    </w:p>
    <w:p w14:paraId="40118034" w14:textId="59B3E5E6"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Хозяйственно-бытовые сточные воды образуются в двух мобильных туалетах типа</w:t>
      </w:r>
      <w:r w:rsidR="0096620A">
        <w:rPr>
          <w:rFonts w:ascii="Arial" w:hAnsi="Arial" w:cs="Arial"/>
          <w:sz w:val="24"/>
          <w:szCs w:val="24"/>
        </w:rPr>
        <w:t xml:space="preserve"> </w:t>
      </w:r>
      <w:r w:rsidRPr="00EB4250">
        <w:rPr>
          <w:rFonts w:ascii="Arial" w:hAnsi="Arial" w:cs="Arial"/>
          <w:sz w:val="24"/>
          <w:szCs w:val="24"/>
        </w:rPr>
        <w:t>«СОЧИ» (встроенная накопительная емкость 250 литров), установленных на площадках</w:t>
      </w:r>
      <w:r w:rsidR="0096620A">
        <w:rPr>
          <w:rFonts w:ascii="Arial" w:hAnsi="Arial" w:cs="Arial"/>
          <w:sz w:val="24"/>
          <w:szCs w:val="24"/>
        </w:rPr>
        <w:t xml:space="preserve"> </w:t>
      </w:r>
      <w:r w:rsidRPr="00EB4250">
        <w:rPr>
          <w:rFonts w:ascii="Arial" w:hAnsi="Arial" w:cs="Arial"/>
          <w:sz w:val="24"/>
          <w:szCs w:val="24"/>
        </w:rPr>
        <w:t xml:space="preserve">ОПУ и </w:t>
      </w:r>
      <w:proofErr w:type="gramStart"/>
      <w:r w:rsidRPr="00EB4250">
        <w:rPr>
          <w:rFonts w:ascii="Arial" w:hAnsi="Arial" w:cs="Arial"/>
          <w:sz w:val="24"/>
          <w:szCs w:val="24"/>
        </w:rPr>
        <w:t>горно-транспортного</w:t>
      </w:r>
      <w:proofErr w:type="gramEnd"/>
      <w:r w:rsidRPr="00EB4250">
        <w:rPr>
          <w:rFonts w:ascii="Arial" w:hAnsi="Arial" w:cs="Arial"/>
          <w:sz w:val="24"/>
          <w:szCs w:val="24"/>
        </w:rPr>
        <w:t xml:space="preserve"> участка. Также, хоз.- бытовые сточные воды образуются в</w:t>
      </w:r>
      <w:r w:rsidR="0096620A">
        <w:rPr>
          <w:rFonts w:ascii="Arial" w:hAnsi="Arial" w:cs="Arial"/>
          <w:sz w:val="24"/>
          <w:szCs w:val="24"/>
        </w:rPr>
        <w:t xml:space="preserve"> </w:t>
      </w:r>
      <w:r w:rsidRPr="00EB4250">
        <w:rPr>
          <w:rFonts w:ascii="Arial" w:hAnsi="Arial" w:cs="Arial"/>
          <w:sz w:val="24"/>
          <w:szCs w:val="24"/>
        </w:rPr>
        <w:t>умывальниках, установленных в двух помещениях для обогрева и приема пищи на</w:t>
      </w:r>
      <w:r w:rsidR="0096620A">
        <w:rPr>
          <w:rFonts w:ascii="Arial" w:hAnsi="Arial" w:cs="Arial"/>
          <w:sz w:val="24"/>
          <w:szCs w:val="24"/>
        </w:rPr>
        <w:t xml:space="preserve"> </w:t>
      </w:r>
      <w:r w:rsidRPr="00EB4250">
        <w:rPr>
          <w:rFonts w:ascii="Arial" w:hAnsi="Arial" w:cs="Arial"/>
          <w:sz w:val="24"/>
          <w:szCs w:val="24"/>
        </w:rPr>
        <w:t>указанных площадках, которые собираются в ведра и по мере наполнения выливаются в</w:t>
      </w:r>
      <w:r w:rsidR="0096620A">
        <w:rPr>
          <w:rFonts w:ascii="Arial" w:hAnsi="Arial" w:cs="Arial"/>
          <w:sz w:val="24"/>
          <w:szCs w:val="24"/>
        </w:rPr>
        <w:t xml:space="preserve"> </w:t>
      </w:r>
      <w:r w:rsidRPr="00EB4250">
        <w:rPr>
          <w:rFonts w:ascii="Arial" w:hAnsi="Arial" w:cs="Arial"/>
          <w:sz w:val="24"/>
          <w:szCs w:val="24"/>
        </w:rPr>
        <w:t>накопительные емкости мобильных туалетов. Вывоз хоз.- бытовых сточных вод, по мере</w:t>
      </w:r>
      <w:r w:rsidR="0096620A">
        <w:rPr>
          <w:rFonts w:ascii="Arial" w:hAnsi="Arial" w:cs="Arial"/>
          <w:sz w:val="24"/>
          <w:szCs w:val="24"/>
        </w:rPr>
        <w:t xml:space="preserve"> </w:t>
      </w:r>
      <w:r w:rsidRPr="00EB4250">
        <w:rPr>
          <w:rFonts w:ascii="Arial" w:hAnsi="Arial" w:cs="Arial"/>
          <w:sz w:val="24"/>
          <w:szCs w:val="24"/>
        </w:rPr>
        <w:t>наполнения емкостей мобильных туалетов, осуществляется спецмашинами</w:t>
      </w:r>
      <w:r w:rsidR="0096620A">
        <w:rPr>
          <w:rFonts w:ascii="Arial" w:hAnsi="Arial" w:cs="Arial"/>
          <w:sz w:val="24"/>
          <w:szCs w:val="24"/>
        </w:rPr>
        <w:t xml:space="preserve"> </w:t>
      </w:r>
      <w:r w:rsidRPr="00EB4250">
        <w:rPr>
          <w:rFonts w:ascii="Arial" w:hAnsi="Arial" w:cs="Arial"/>
          <w:sz w:val="24"/>
          <w:szCs w:val="24"/>
        </w:rPr>
        <w:t>специализированных организаций на договорной основе.</w:t>
      </w:r>
    </w:p>
    <w:p w14:paraId="38BAC086" w14:textId="03D6A25D"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Сброс сточных вод из хвостохранилища не предусматривается, так как они в</w:t>
      </w:r>
      <w:r w:rsidR="0096620A">
        <w:rPr>
          <w:rFonts w:ascii="Arial" w:hAnsi="Arial" w:cs="Arial"/>
          <w:sz w:val="24"/>
          <w:szCs w:val="24"/>
        </w:rPr>
        <w:t xml:space="preserve"> </w:t>
      </w:r>
      <w:r w:rsidRPr="00EB4250">
        <w:rPr>
          <w:rFonts w:ascii="Arial" w:hAnsi="Arial" w:cs="Arial"/>
          <w:sz w:val="24"/>
          <w:szCs w:val="24"/>
        </w:rPr>
        <w:t>полном объеме используются для оборотного водоснабжения.</w:t>
      </w:r>
    </w:p>
    <w:p w14:paraId="73E8A164" w14:textId="5114ABDC" w:rsidR="00EB4250" w:rsidRPr="00EB4250" w:rsidRDefault="00EB4250" w:rsidP="00EB4250">
      <w:pPr>
        <w:ind w:firstLine="709"/>
        <w:jc w:val="both"/>
        <w:rPr>
          <w:rFonts w:ascii="Arial" w:hAnsi="Arial" w:cs="Arial"/>
          <w:sz w:val="24"/>
          <w:szCs w:val="24"/>
        </w:rPr>
      </w:pPr>
      <w:r w:rsidRPr="00EB4250">
        <w:rPr>
          <w:rFonts w:ascii="Arial" w:hAnsi="Arial" w:cs="Arial"/>
          <w:sz w:val="24"/>
          <w:szCs w:val="24"/>
        </w:rPr>
        <w:t xml:space="preserve">Площадки ОПУ и </w:t>
      </w:r>
      <w:proofErr w:type="gramStart"/>
      <w:r w:rsidRPr="00EB4250">
        <w:rPr>
          <w:rFonts w:ascii="Arial" w:hAnsi="Arial" w:cs="Arial"/>
          <w:sz w:val="24"/>
          <w:szCs w:val="24"/>
        </w:rPr>
        <w:t>горно-транспортного</w:t>
      </w:r>
      <w:proofErr w:type="gramEnd"/>
      <w:r w:rsidRPr="00EB4250">
        <w:rPr>
          <w:rFonts w:ascii="Arial" w:hAnsi="Arial" w:cs="Arial"/>
          <w:sz w:val="24"/>
          <w:szCs w:val="24"/>
        </w:rPr>
        <w:t xml:space="preserve"> участка расположены на территории</w:t>
      </w:r>
      <w:r w:rsidR="0096620A">
        <w:rPr>
          <w:rFonts w:ascii="Arial" w:hAnsi="Arial" w:cs="Arial"/>
          <w:sz w:val="24"/>
          <w:szCs w:val="24"/>
        </w:rPr>
        <w:t xml:space="preserve"> </w:t>
      </w:r>
      <w:r w:rsidRPr="00EB4250">
        <w:rPr>
          <w:rFonts w:ascii="Arial" w:hAnsi="Arial" w:cs="Arial"/>
          <w:sz w:val="24"/>
          <w:szCs w:val="24"/>
        </w:rPr>
        <w:t>водосборной площади хвостохранилища и сточные воды с них попадают в основной отсек</w:t>
      </w:r>
      <w:r w:rsidR="0096620A">
        <w:rPr>
          <w:rFonts w:ascii="Arial" w:hAnsi="Arial" w:cs="Arial"/>
          <w:sz w:val="24"/>
          <w:szCs w:val="24"/>
        </w:rPr>
        <w:t xml:space="preserve"> </w:t>
      </w:r>
      <w:r w:rsidRPr="00EB4250">
        <w:rPr>
          <w:rFonts w:ascii="Arial" w:hAnsi="Arial" w:cs="Arial"/>
          <w:sz w:val="24"/>
          <w:szCs w:val="24"/>
        </w:rPr>
        <w:t>хвостохранилища и далее участвуют в оборотном водоснабжении ОПУ.</w:t>
      </w:r>
    </w:p>
    <w:p w14:paraId="5429381E" w14:textId="0276C9E7" w:rsidR="00F21EBD" w:rsidRDefault="00EB4250" w:rsidP="00EB4250">
      <w:pPr>
        <w:ind w:firstLine="709"/>
        <w:jc w:val="both"/>
        <w:rPr>
          <w:rFonts w:ascii="Arial" w:hAnsi="Arial" w:cs="Arial"/>
          <w:sz w:val="24"/>
          <w:szCs w:val="24"/>
        </w:rPr>
      </w:pPr>
      <w:r w:rsidRPr="00EB4250">
        <w:rPr>
          <w:rFonts w:ascii="Arial" w:hAnsi="Arial" w:cs="Arial"/>
          <w:sz w:val="24"/>
          <w:szCs w:val="24"/>
        </w:rPr>
        <w:t>Частично вода дренируется через тело плотины хвостохранилища. Для ее сбора</w:t>
      </w:r>
      <w:r w:rsidR="0096620A">
        <w:rPr>
          <w:rFonts w:ascii="Arial" w:hAnsi="Arial" w:cs="Arial"/>
          <w:sz w:val="24"/>
          <w:szCs w:val="24"/>
        </w:rPr>
        <w:t xml:space="preserve"> </w:t>
      </w:r>
      <w:r w:rsidRPr="00EB4250">
        <w:rPr>
          <w:rFonts w:ascii="Arial" w:hAnsi="Arial" w:cs="Arial"/>
          <w:sz w:val="24"/>
          <w:szCs w:val="24"/>
        </w:rPr>
        <w:t>конструкцией хвостохранилища предусмотрен сборный дренажный коллектор,</w:t>
      </w:r>
      <w:r w:rsidR="0096620A">
        <w:rPr>
          <w:rFonts w:ascii="Arial" w:hAnsi="Arial" w:cs="Arial"/>
          <w:sz w:val="24"/>
          <w:szCs w:val="24"/>
        </w:rPr>
        <w:t xml:space="preserve"> </w:t>
      </w:r>
      <w:r w:rsidRPr="00EB4250">
        <w:rPr>
          <w:rFonts w:ascii="Arial" w:hAnsi="Arial" w:cs="Arial"/>
          <w:sz w:val="24"/>
          <w:szCs w:val="24"/>
        </w:rPr>
        <w:t>уложенный вдоль внешней подошвы плотины. Дренажные воды (собранные коллектором)</w:t>
      </w:r>
      <w:r w:rsidR="0096620A">
        <w:rPr>
          <w:rFonts w:ascii="Arial" w:hAnsi="Arial" w:cs="Arial"/>
          <w:sz w:val="24"/>
          <w:szCs w:val="24"/>
        </w:rPr>
        <w:t xml:space="preserve"> </w:t>
      </w:r>
      <w:r w:rsidRPr="00EB4250">
        <w:rPr>
          <w:rFonts w:ascii="Arial" w:hAnsi="Arial" w:cs="Arial"/>
          <w:sz w:val="24"/>
          <w:szCs w:val="24"/>
        </w:rPr>
        <w:t>отводятся в пруд-отстойник около насосной станции оборотного водоснабжения. Из</w:t>
      </w:r>
      <w:r w:rsidR="0096620A">
        <w:rPr>
          <w:rFonts w:ascii="Arial" w:hAnsi="Arial" w:cs="Arial"/>
          <w:sz w:val="24"/>
          <w:szCs w:val="24"/>
        </w:rPr>
        <w:t xml:space="preserve"> </w:t>
      </w:r>
      <w:r w:rsidRPr="00EB4250">
        <w:rPr>
          <w:rFonts w:ascii="Arial" w:hAnsi="Arial" w:cs="Arial"/>
          <w:sz w:val="24"/>
          <w:szCs w:val="24"/>
        </w:rPr>
        <w:t>пруда-отстойника (по мере его заполнения) дренажные воды возвращаются обратно в</w:t>
      </w:r>
      <w:r w:rsidR="0096620A">
        <w:rPr>
          <w:rFonts w:ascii="Arial" w:hAnsi="Arial" w:cs="Arial"/>
          <w:sz w:val="24"/>
          <w:szCs w:val="24"/>
        </w:rPr>
        <w:t xml:space="preserve"> </w:t>
      </w:r>
      <w:r w:rsidRPr="00EB4250">
        <w:rPr>
          <w:rFonts w:ascii="Arial" w:hAnsi="Arial" w:cs="Arial"/>
          <w:sz w:val="24"/>
          <w:szCs w:val="24"/>
        </w:rPr>
        <w:t>чашу хвостохранилища, откуда подаются в насосную станцию оборотной воды</w:t>
      </w:r>
      <w:r w:rsidR="0096620A">
        <w:rPr>
          <w:rFonts w:ascii="Arial" w:hAnsi="Arial" w:cs="Arial"/>
          <w:sz w:val="24"/>
          <w:szCs w:val="24"/>
        </w:rPr>
        <w:t xml:space="preserve"> </w:t>
      </w:r>
      <w:r w:rsidRPr="00EB4250">
        <w:rPr>
          <w:rFonts w:ascii="Arial" w:hAnsi="Arial" w:cs="Arial"/>
          <w:sz w:val="24"/>
          <w:szCs w:val="24"/>
        </w:rPr>
        <w:t>обогатительной фабрики через сливной колодец в чаше хвостохранилища.</w:t>
      </w:r>
    </w:p>
    <w:p w14:paraId="222C4B4E" w14:textId="77777777" w:rsidR="0096620A" w:rsidRPr="00E7690D" w:rsidRDefault="0096620A" w:rsidP="00EB4250">
      <w:pPr>
        <w:ind w:firstLine="709"/>
        <w:jc w:val="both"/>
        <w:rPr>
          <w:rFonts w:ascii="Arial" w:hAnsi="Arial" w:cs="Arial"/>
          <w:sz w:val="24"/>
          <w:szCs w:val="24"/>
        </w:rPr>
      </w:pPr>
    </w:p>
    <w:p w14:paraId="4C5ABCBA" w14:textId="77777777" w:rsidR="00F21EBD" w:rsidRPr="00E7690D" w:rsidRDefault="00F21EBD">
      <w:pPr>
        <w:pStyle w:val="22"/>
        <w:rPr>
          <w:rFonts w:ascii="Arial" w:hAnsi="Arial" w:cs="Arial"/>
          <w:sz w:val="28"/>
          <w:szCs w:val="28"/>
        </w:rPr>
      </w:pPr>
      <w:bookmarkStart w:id="22" w:name="_Toc174094793"/>
      <w:r w:rsidRPr="00E7690D">
        <w:rPr>
          <w:rFonts w:ascii="Arial" w:hAnsi="Arial" w:cs="Arial"/>
          <w:sz w:val="28"/>
          <w:szCs w:val="28"/>
        </w:rPr>
        <w:t>8.2. Материальное обеспечение проекта</w:t>
      </w:r>
      <w:bookmarkEnd w:id="22"/>
    </w:p>
    <w:p w14:paraId="7E749179" w14:textId="60C90A82" w:rsidR="00B54367" w:rsidRDefault="00515837" w:rsidP="00515837">
      <w:pPr>
        <w:ind w:firstLine="709"/>
        <w:jc w:val="both"/>
        <w:rPr>
          <w:rFonts w:ascii="Arial" w:hAnsi="Arial" w:cs="Arial"/>
          <w:sz w:val="24"/>
          <w:szCs w:val="24"/>
        </w:rPr>
      </w:pPr>
      <w:r w:rsidRPr="00515837">
        <w:rPr>
          <w:rFonts w:ascii="Arial" w:hAnsi="Arial" w:cs="Arial"/>
          <w:sz w:val="24"/>
          <w:szCs w:val="24"/>
        </w:rPr>
        <w:t>Потребное количество горного оборудования определено в зависимости от</w:t>
      </w:r>
      <w:r w:rsidRPr="00515837">
        <w:rPr>
          <w:rFonts w:ascii="Arial" w:hAnsi="Arial" w:cs="Arial"/>
          <w:sz w:val="24"/>
          <w:szCs w:val="24"/>
        </w:rPr>
        <w:br/>
        <w:t xml:space="preserve">объемов работ и его производительности и приведено в таблице </w:t>
      </w:r>
      <w:r w:rsidR="00F446CF">
        <w:rPr>
          <w:rFonts w:ascii="Arial" w:hAnsi="Arial" w:cs="Arial"/>
          <w:sz w:val="24"/>
          <w:szCs w:val="24"/>
        </w:rPr>
        <w:t>20</w:t>
      </w:r>
      <w:r w:rsidRPr="00515837">
        <w:rPr>
          <w:rFonts w:ascii="Arial" w:hAnsi="Arial" w:cs="Arial"/>
          <w:sz w:val="24"/>
          <w:szCs w:val="24"/>
        </w:rPr>
        <w:t>.</w:t>
      </w:r>
    </w:p>
    <w:p w14:paraId="1831C21F" w14:textId="3DC753BB" w:rsidR="00B54367" w:rsidRDefault="00515837" w:rsidP="00515837">
      <w:pPr>
        <w:ind w:firstLine="709"/>
        <w:jc w:val="both"/>
        <w:rPr>
          <w:rFonts w:ascii="Arial" w:hAnsi="Arial" w:cs="Arial"/>
          <w:sz w:val="24"/>
          <w:szCs w:val="24"/>
        </w:rPr>
      </w:pPr>
      <w:r w:rsidRPr="00515837">
        <w:rPr>
          <w:rFonts w:ascii="Arial" w:hAnsi="Arial" w:cs="Arial"/>
          <w:sz w:val="24"/>
          <w:szCs w:val="24"/>
        </w:rPr>
        <w:t xml:space="preserve">Перечень вспомогательного оборудования представлен в таблице </w:t>
      </w:r>
      <w:r w:rsidR="00F446CF">
        <w:rPr>
          <w:rFonts w:ascii="Arial" w:hAnsi="Arial" w:cs="Arial"/>
          <w:sz w:val="24"/>
          <w:szCs w:val="24"/>
        </w:rPr>
        <w:t>21</w:t>
      </w:r>
      <w:r w:rsidRPr="00515837">
        <w:rPr>
          <w:rFonts w:ascii="Arial" w:hAnsi="Arial" w:cs="Arial"/>
          <w:sz w:val="24"/>
          <w:szCs w:val="24"/>
        </w:rPr>
        <w:t>.</w:t>
      </w:r>
    </w:p>
    <w:p w14:paraId="4E98151E" w14:textId="77777777" w:rsidR="00B54367" w:rsidRDefault="00B54367" w:rsidP="00515837">
      <w:pPr>
        <w:ind w:firstLine="709"/>
        <w:jc w:val="both"/>
        <w:rPr>
          <w:rFonts w:ascii="Arial" w:hAnsi="Arial" w:cs="Arial"/>
          <w:sz w:val="24"/>
          <w:szCs w:val="24"/>
        </w:rPr>
      </w:pPr>
    </w:p>
    <w:p w14:paraId="27C240F5" w14:textId="0E7BB471" w:rsidR="00515837" w:rsidRPr="00515837" w:rsidRDefault="00515837" w:rsidP="00606CF0">
      <w:pPr>
        <w:jc w:val="both"/>
        <w:rPr>
          <w:rFonts w:ascii="Arial" w:hAnsi="Arial" w:cs="Arial"/>
          <w:sz w:val="24"/>
          <w:szCs w:val="24"/>
        </w:rPr>
      </w:pPr>
      <w:r w:rsidRPr="00515837">
        <w:rPr>
          <w:rFonts w:ascii="Arial" w:hAnsi="Arial" w:cs="Arial"/>
          <w:sz w:val="24"/>
          <w:szCs w:val="24"/>
        </w:rPr>
        <w:t xml:space="preserve">Таблица </w:t>
      </w:r>
      <w:r w:rsidR="00F446CF">
        <w:rPr>
          <w:rFonts w:ascii="Arial" w:hAnsi="Arial" w:cs="Arial"/>
          <w:sz w:val="24"/>
          <w:szCs w:val="24"/>
        </w:rPr>
        <w:t>20</w:t>
      </w:r>
      <w:r w:rsidR="00B54367">
        <w:rPr>
          <w:rFonts w:ascii="Arial" w:hAnsi="Arial" w:cs="Arial"/>
          <w:sz w:val="24"/>
          <w:szCs w:val="24"/>
        </w:rPr>
        <w:t xml:space="preserve">. </w:t>
      </w:r>
      <w:r w:rsidRPr="00515837">
        <w:rPr>
          <w:rFonts w:ascii="Arial" w:hAnsi="Arial" w:cs="Arial"/>
          <w:sz w:val="24"/>
          <w:szCs w:val="24"/>
        </w:rPr>
        <w:t>Перечень основного горнотранспортного оборудования</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2689"/>
        <w:gridCol w:w="708"/>
        <w:gridCol w:w="709"/>
        <w:gridCol w:w="851"/>
        <w:gridCol w:w="992"/>
        <w:gridCol w:w="856"/>
        <w:gridCol w:w="1022"/>
        <w:gridCol w:w="673"/>
        <w:gridCol w:w="844"/>
      </w:tblGrid>
      <w:tr w:rsidR="00B54367" w:rsidRPr="00B54367" w14:paraId="0C1E22F0" w14:textId="77777777" w:rsidTr="00D41DD3">
        <w:trPr>
          <w:tblHeader/>
        </w:trPr>
        <w:tc>
          <w:tcPr>
            <w:tcW w:w="2689" w:type="dxa"/>
            <w:vMerge w:val="restart"/>
            <w:shd w:val="clear" w:color="auto" w:fill="E97132" w:themeFill="accent2"/>
            <w:vAlign w:val="center"/>
          </w:tcPr>
          <w:p w14:paraId="4BA3A3F1" w14:textId="0AF0E2B2" w:rsidR="00B54367" w:rsidRPr="00B54367" w:rsidRDefault="00B54367" w:rsidP="00B54367">
            <w:pPr>
              <w:spacing w:after="0"/>
              <w:jc w:val="center"/>
              <w:rPr>
                <w:rFonts w:ascii="Arial" w:hAnsi="Arial" w:cs="Arial"/>
                <w:b/>
                <w:color w:val="FFFFFF" w:themeColor="background1"/>
                <w:sz w:val="18"/>
                <w:szCs w:val="18"/>
              </w:rPr>
            </w:pPr>
            <w:r w:rsidRPr="00B54367">
              <w:rPr>
                <w:rFonts w:ascii="Arial" w:hAnsi="Arial" w:cs="Arial"/>
                <w:b/>
                <w:color w:val="FFFFFF" w:themeColor="background1"/>
                <w:sz w:val="18"/>
                <w:szCs w:val="18"/>
              </w:rPr>
              <w:lastRenderedPageBreak/>
              <w:t>Наименование</w:t>
            </w:r>
          </w:p>
        </w:tc>
        <w:tc>
          <w:tcPr>
            <w:tcW w:w="708" w:type="dxa"/>
            <w:vMerge w:val="restart"/>
            <w:shd w:val="clear" w:color="auto" w:fill="E97132" w:themeFill="accent2"/>
            <w:vAlign w:val="center"/>
          </w:tcPr>
          <w:p w14:paraId="5FD52DCA" w14:textId="70B8C8C4" w:rsidR="00B54367" w:rsidRPr="00B54367" w:rsidRDefault="00B54367" w:rsidP="00B54367">
            <w:pPr>
              <w:spacing w:after="0"/>
              <w:jc w:val="center"/>
              <w:rPr>
                <w:rFonts w:ascii="Arial" w:hAnsi="Arial" w:cs="Arial"/>
                <w:b/>
                <w:color w:val="FFFFFF" w:themeColor="background1"/>
                <w:sz w:val="18"/>
                <w:szCs w:val="18"/>
              </w:rPr>
            </w:pPr>
            <w:r w:rsidRPr="00B54367">
              <w:rPr>
                <w:rFonts w:ascii="Arial" w:hAnsi="Arial" w:cs="Arial"/>
                <w:b/>
                <w:color w:val="FFFFFF" w:themeColor="background1"/>
                <w:sz w:val="18"/>
                <w:szCs w:val="18"/>
              </w:rPr>
              <w:t>Вес,</w:t>
            </w:r>
            <w:r w:rsidRPr="00B54367">
              <w:rPr>
                <w:rFonts w:ascii="Arial" w:hAnsi="Arial" w:cs="Arial"/>
                <w:b/>
                <w:color w:val="FFFFFF" w:themeColor="background1"/>
                <w:sz w:val="18"/>
                <w:szCs w:val="18"/>
              </w:rPr>
              <w:br/>
              <w:t>т</w:t>
            </w:r>
          </w:p>
        </w:tc>
        <w:tc>
          <w:tcPr>
            <w:tcW w:w="709" w:type="dxa"/>
            <w:vMerge w:val="restart"/>
            <w:shd w:val="clear" w:color="auto" w:fill="E97132" w:themeFill="accent2"/>
            <w:vAlign w:val="center"/>
          </w:tcPr>
          <w:p w14:paraId="104A850A" w14:textId="7BFAEE4D" w:rsidR="00B54367" w:rsidRPr="00B54367" w:rsidRDefault="00B54367" w:rsidP="00B54367">
            <w:pPr>
              <w:spacing w:after="0"/>
              <w:jc w:val="center"/>
              <w:rPr>
                <w:rFonts w:ascii="Arial" w:hAnsi="Arial" w:cs="Arial"/>
                <w:b/>
                <w:color w:val="FFFFFF" w:themeColor="background1"/>
                <w:sz w:val="18"/>
                <w:szCs w:val="18"/>
              </w:rPr>
            </w:pPr>
            <w:proofErr w:type="spellStart"/>
            <w:r w:rsidRPr="00B54367">
              <w:rPr>
                <w:rFonts w:ascii="Arial" w:hAnsi="Arial" w:cs="Arial"/>
                <w:b/>
                <w:color w:val="FFFFFF" w:themeColor="background1"/>
                <w:sz w:val="18"/>
                <w:szCs w:val="18"/>
              </w:rPr>
              <w:t>Мощ</w:t>
            </w:r>
            <w:proofErr w:type="spellEnd"/>
            <w:r w:rsidRPr="00B54367">
              <w:rPr>
                <w:rFonts w:ascii="Arial" w:hAnsi="Arial" w:cs="Arial"/>
                <w:b/>
                <w:color w:val="FFFFFF" w:themeColor="background1"/>
                <w:sz w:val="18"/>
                <w:szCs w:val="18"/>
              </w:rPr>
              <w:t>.</w:t>
            </w:r>
            <w:r w:rsidRPr="00B54367">
              <w:rPr>
                <w:rFonts w:ascii="Arial" w:hAnsi="Arial" w:cs="Arial"/>
                <w:b/>
                <w:color w:val="FFFFFF" w:themeColor="background1"/>
                <w:sz w:val="18"/>
                <w:szCs w:val="18"/>
              </w:rPr>
              <w:br/>
            </w:r>
            <w:proofErr w:type="spellStart"/>
            <w:r w:rsidRPr="00B54367">
              <w:rPr>
                <w:rFonts w:ascii="Arial" w:hAnsi="Arial" w:cs="Arial"/>
                <w:b/>
                <w:color w:val="FFFFFF" w:themeColor="background1"/>
                <w:sz w:val="18"/>
                <w:szCs w:val="18"/>
              </w:rPr>
              <w:t>двиг</w:t>
            </w:r>
            <w:proofErr w:type="spellEnd"/>
            <w:r w:rsidRPr="00B54367">
              <w:rPr>
                <w:rFonts w:ascii="Arial" w:hAnsi="Arial" w:cs="Arial"/>
                <w:b/>
                <w:color w:val="FFFFFF" w:themeColor="background1"/>
                <w:sz w:val="18"/>
                <w:szCs w:val="18"/>
              </w:rPr>
              <w:t>.</w:t>
            </w:r>
            <w:r w:rsidRPr="00B54367">
              <w:rPr>
                <w:rFonts w:ascii="Arial" w:hAnsi="Arial" w:cs="Arial"/>
                <w:b/>
                <w:color w:val="FFFFFF" w:themeColor="background1"/>
                <w:sz w:val="18"/>
                <w:szCs w:val="18"/>
              </w:rPr>
              <w:br/>
              <w:t>кВт</w:t>
            </w:r>
          </w:p>
        </w:tc>
        <w:tc>
          <w:tcPr>
            <w:tcW w:w="1843" w:type="dxa"/>
            <w:gridSpan w:val="2"/>
            <w:shd w:val="clear" w:color="auto" w:fill="E97132" w:themeFill="accent2"/>
            <w:vAlign w:val="center"/>
          </w:tcPr>
          <w:p w14:paraId="139EC1EF" w14:textId="4B6EF243" w:rsidR="00B54367" w:rsidRPr="00B54367" w:rsidRDefault="00B54367" w:rsidP="00B54367">
            <w:pPr>
              <w:spacing w:after="0"/>
              <w:jc w:val="center"/>
              <w:rPr>
                <w:rFonts w:ascii="Arial" w:hAnsi="Arial" w:cs="Arial"/>
                <w:b/>
                <w:color w:val="FFFFFF" w:themeColor="background1"/>
                <w:sz w:val="18"/>
                <w:szCs w:val="18"/>
              </w:rPr>
            </w:pPr>
            <w:r w:rsidRPr="00B54367">
              <w:rPr>
                <w:rFonts w:ascii="Arial" w:hAnsi="Arial" w:cs="Arial"/>
                <w:b/>
                <w:color w:val="FFFFFF" w:themeColor="background1"/>
                <w:sz w:val="18"/>
                <w:szCs w:val="18"/>
              </w:rPr>
              <w:t>Производитель</w:t>
            </w:r>
            <w:r w:rsidRPr="00B54367">
              <w:rPr>
                <w:rFonts w:ascii="Arial" w:hAnsi="Arial" w:cs="Arial"/>
                <w:b/>
                <w:color w:val="FFFFFF" w:themeColor="background1"/>
                <w:sz w:val="18"/>
                <w:szCs w:val="18"/>
              </w:rPr>
              <w:br/>
            </w:r>
            <w:proofErr w:type="spellStart"/>
            <w:r w:rsidRPr="00B54367">
              <w:rPr>
                <w:rFonts w:ascii="Arial" w:hAnsi="Arial" w:cs="Arial"/>
                <w:b/>
                <w:color w:val="FFFFFF" w:themeColor="background1"/>
                <w:sz w:val="18"/>
                <w:szCs w:val="18"/>
              </w:rPr>
              <w:t>ность</w:t>
            </w:r>
            <w:proofErr w:type="spellEnd"/>
          </w:p>
        </w:tc>
        <w:tc>
          <w:tcPr>
            <w:tcW w:w="1878" w:type="dxa"/>
            <w:gridSpan w:val="2"/>
            <w:shd w:val="clear" w:color="auto" w:fill="E97132" w:themeFill="accent2"/>
            <w:vAlign w:val="center"/>
          </w:tcPr>
          <w:p w14:paraId="4C8F4055" w14:textId="4D0E0C37" w:rsidR="00B54367" w:rsidRPr="00B54367" w:rsidRDefault="00B54367" w:rsidP="00B54367">
            <w:pPr>
              <w:spacing w:after="0"/>
              <w:jc w:val="center"/>
              <w:rPr>
                <w:rFonts w:ascii="Arial" w:hAnsi="Arial" w:cs="Arial"/>
                <w:b/>
                <w:color w:val="FFFFFF" w:themeColor="background1"/>
                <w:sz w:val="18"/>
                <w:szCs w:val="18"/>
              </w:rPr>
            </w:pPr>
            <w:r w:rsidRPr="00B54367">
              <w:rPr>
                <w:rFonts w:ascii="Arial" w:hAnsi="Arial" w:cs="Arial"/>
                <w:b/>
                <w:color w:val="FFFFFF" w:themeColor="background1"/>
                <w:sz w:val="18"/>
                <w:szCs w:val="18"/>
              </w:rPr>
              <w:t>Объем работ</w:t>
            </w:r>
          </w:p>
        </w:tc>
        <w:tc>
          <w:tcPr>
            <w:tcW w:w="1517" w:type="dxa"/>
            <w:gridSpan w:val="2"/>
            <w:shd w:val="clear" w:color="auto" w:fill="E97132" w:themeFill="accent2"/>
            <w:vAlign w:val="center"/>
          </w:tcPr>
          <w:p w14:paraId="5D407039" w14:textId="74526E14" w:rsidR="00B54367" w:rsidRPr="00B54367" w:rsidRDefault="00B54367" w:rsidP="00B54367">
            <w:pPr>
              <w:spacing w:after="0"/>
              <w:jc w:val="center"/>
              <w:rPr>
                <w:rFonts w:ascii="Arial" w:hAnsi="Arial" w:cs="Arial"/>
                <w:b/>
                <w:color w:val="FFFFFF" w:themeColor="background1"/>
                <w:sz w:val="18"/>
                <w:szCs w:val="18"/>
              </w:rPr>
            </w:pPr>
            <w:r w:rsidRPr="00B54367">
              <w:rPr>
                <w:rFonts w:ascii="Arial" w:hAnsi="Arial" w:cs="Arial"/>
                <w:b/>
                <w:color w:val="FFFFFF" w:themeColor="background1"/>
                <w:sz w:val="18"/>
                <w:szCs w:val="18"/>
              </w:rPr>
              <w:t>Количество</w:t>
            </w:r>
            <w:r w:rsidRPr="00B54367">
              <w:rPr>
                <w:rFonts w:ascii="Arial" w:hAnsi="Arial" w:cs="Arial"/>
                <w:b/>
                <w:color w:val="FFFFFF" w:themeColor="background1"/>
                <w:sz w:val="18"/>
                <w:szCs w:val="18"/>
              </w:rPr>
              <w:br/>
              <w:t>оборудования</w:t>
            </w:r>
          </w:p>
        </w:tc>
      </w:tr>
      <w:tr w:rsidR="00B54367" w:rsidRPr="00B54367" w14:paraId="7C49D583" w14:textId="77777777" w:rsidTr="00D41DD3">
        <w:trPr>
          <w:tblHeader/>
        </w:trPr>
        <w:tc>
          <w:tcPr>
            <w:tcW w:w="2689" w:type="dxa"/>
            <w:vMerge/>
            <w:shd w:val="clear" w:color="auto" w:fill="E97132" w:themeFill="accent2"/>
            <w:vAlign w:val="center"/>
          </w:tcPr>
          <w:p w14:paraId="2F42223D" w14:textId="77777777" w:rsidR="00B54367" w:rsidRPr="00B54367" w:rsidRDefault="00B54367" w:rsidP="00B54367">
            <w:pPr>
              <w:spacing w:after="0"/>
              <w:jc w:val="center"/>
              <w:rPr>
                <w:rFonts w:ascii="Arial" w:hAnsi="Arial" w:cs="Arial"/>
                <w:b/>
                <w:color w:val="FFFFFF" w:themeColor="background1"/>
                <w:sz w:val="18"/>
                <w:szCs w:val="18"/>
              </w:rPr>
            </w:pPr>
          </w:p>
        </w:tc>
        <w:tc>
          <w:tcPr>
            <w:tcW w:w="708" w:type="dxa"/>
            <w:vMerge/>
            <w:shd w:val="clear" w:color="auto" w:fill="E97132" w:themeFill="accent2"/>
            <w:vAlign w:val="center"/>
          </w:tcPr>
          <w:p w14:paraId="17283AEE" w14:textId="77777777" w:rsidR="00B54367" w:rsidRPr="00B54367" w:rsidRDefault="00B54367" w:rsidP="00B54367">
            <w:pPr>
              <w:spacing w:after="0"/>
              <w:jc w:val="center"/>
              <w:rPr>
                <w:rFonts w:ascii="Arial" w:hAnsi="Arial" w:cs="Arial"/>
                <w:b/>
                <w:color w:val="FFFFFF" w:themeColor="background1"/>
                <w:sz w:val="18"/>
                <w:szCs w:val="18"/>
              </w:rPr>
            </w:pPr>
          </w:p>
        </w:tc>
        <w:tc>
          <w:tcPr>
            <w:tcW w:w="709" w:type="dxa"/>
            <w:vMerge/>
            <w:shd w:val="clear" w:color="auto" w:fill="E97132" w:themeFill="accent2"/>
            <w:vAlign w:val="center"/>
          </w:tcPr>
          <w:p w14:paraId="7D697BD9" w14:textId="77777777" w:rsidR="00B54367" w:rsidRPr="00B54367" w:rsidRDefault="00B54367" w:rsidP="00B54367">
            <w:pPr>
              <w:spacing w:after="0"/>
              <w:jc w:val="center"/>
              <w:rPr>
                <w:rFonts w:ascii="Arial" w:hAnsi="Arial" w:cs="Arial"/>
                <w:b/>
                <w:color w:val="FFFFFF" w:themeColor="background1"/>
                <w:sz w:val="18"/>
                <w:szCs w:val="18"/>
              </w:rPr>
            </w:pPr>
          </w:p>
        </w:tc>
        <w:tc>
          <w:tcPr>
            <w:tcW w:w="851" w:type="dxa"/>
            <w:shd w:val="clear" w:color="auto" w:fill="E97132" w:themeFill="accent2"/>
            <w:vAlign w:val="center"/>
          </w:tcPr>
          <w:p w14:paraId="52C1274C" w14:textId="2FAEDB12" w:rsidR="00B54367" w:rsidRPr="00B54367" w:rsidRDefault="00B54367" w:rsidP="00B54367">
            <w:pPr>
              <w:spacing w:after="0"/>
              <w:jc w:val="center"/>
              <w:rPr>
                <w:rFonts w:ascii="Arial" w:hAnsi="Arial" w:cs="Arial"/>
                <w:b/>
                <w:color w:val="FFFFFF" w:themeColor="background1"/>
                <w:sz w:val="18"/>
                <w:szCs w:val="18"/>
              </w:rPr>
            </w:pPr>
            <w:r w:rsidRPr="00B54367">
              <w:rPr>
                <w:rFonts w:ascii="Arial" w:hAnsi="Arial" w:cs="Arial"/>
                <w:b/>
                <w:color w:val="FFFFFF" w:themeColor="background1"/>
                <w:sz w:val="18"/>
                <w:szCs w:val="18"/>
              </w:rPr>
              <w:t>сменная,</w:t>
            </w:r>
            <w:r w:rsidRPr="00B54367">
              <w:rPr>
                <w:rFonts w:ascii="Arial" w:hAnsi="Arial" w:cs="Arial"/>
                <w:b/>
                <w:color w:val="FFFFFF" w:themeColor="background1"/>
                <w:sz w:val="18"/>
                <w:szCs w:val="18"/>
              </w:rPr>
              <w:br/>
              <w:t>м3 (т)</w:t>
            </w:r>
          </w:p>
        </w:tc>
        <w:tc>
          <w:tcPr>
            <w:tcW w:w="992" w:type="dxa"/>
            <w:shd w:val="clear" w:color="auto" w:fill="E97132" w:themeFill="accent2"/>
            <w:vAlign w:val="center"/>
          </w:tcPr>
          <w:p w14:paraId="570D6500" w14:textId="62171229" w:rsidR="00B54367" w:rsidRPr="00B54367" w:rsidRDefault="00B54367" w:rsidP="00B54367">
            <w:pPr>
              <w:spacing w:after="0"/>
              <w:jc w:val="center"/>
              <w:rPr>
                <w:rFonts w:ascii="Arial" w:hAnsi="Arial" w:cs="Arial"/>
                <w:b/>
                <w:color w:val="FFFFFF" w:themeColor="background1"/>
                <w:sz w:val="18"/>
                <w:szCs w:val="18"/>
              </w:rPr>
            </w:pPr>
            <w:r w:rsidRPr="00B54367">
              <w:rPr>
                <w:rFonts w:ascii="Arial" w:hAnsi="Arial" w:cs="Arial"/>
                <w:b/>
                <w:color w:val="FFFFFF" w:themeColor="background1"/>
                <w:sz w:val="18"/>
                <w:szCs w:val="18"/>
              </w:rPr>
              <w:t>годовая,</w:t>
            </w:r>
            <w:r w:rsidRPr="00B54367">
              <w:rPr>
                <w:rFonts w:ascii="Arial" w:hAnsi="Arial" w:cs="Arial"/>
                <w:b/>
                <w:color w:val="FFFFFF" w:themeColor="background1"/>
                <w:sz w:val="18"/>
                <w:szCs w:val="18"/>
              </w:rPr>
              <w:br/>
              <w:t>тыс.м3</w:t>
            </w:r>
            <w:r w:rsidRPr="00B54367">
              <w:rPr>
                <w:rFonts w:ascii="Arial" w:hAnsi="Arial" w:cs="Arial"/>
                <w:b/>
                <w:color w:val="FFFFFF" w:themeColor="background1"/>
                <w:sz w:val="18"/>
                <w:szCs w:val="18"/>
              </w:rPr>
              <w:br/>
              <w:t>(тыс. т)</w:t>
            </w:r>
          </w:p>
        </w:tc>
        <w:tc>
          <w:tcPr>
            <w:tcW w:w="856" w:type="dxa"/>
            <w:shd w:val="clear" w:color="auto" w:fill="E97132" w:themeFill="accent2"/>
            <w:vAlign w:val="center"/>
          </w:tcPr>
          <w:p w14:paraId="37E89B66" w14:textId="3F6BE25F" w:rsidR="00B54367" w:rsidRPr="00B54367" w:rsidRDefault="00B54367" w:rsidP="00B54367">
            <w:pPr>
              <w:spacing w:after="0"/>
              <w:jc w:val="center"/>
              <w:rPr>
                <w:rFonts w:ascii="Arial" w:hAnsi="Arial" w:cs="Arial"/>
                <w:b/>
                <w:color w:val="FFFFFF" w:themeColor="background1"/>
                <w:sz w:val="18"/>
                <w:szCs w:val="18"/>
              </w:rPr>
            </w:pPr>
            <w:r w:rsidRPr="00B54367">
              <w:rPr>
                <w:rFonts w:ascii="Arial" w:hAnsi="Arial" w:cs="Arial"/>
                <w:b/>
                <w:color w:val="FFFFFF" w:themeColor="background1"/>
                <w:sz w:val="18"/>
                <w:szCs w:val="18"/>
              </w:rPr>
              <w:t>смен</w:t>
            </w:r>
            <w:r w:rsidRPr="00B54367">
              <w:rPr>
                <w:rFonts w:ascii="Arial" w:hAnsi="Arial" w:cs="Arial"/>
                <w:b/>
                <w:color w:val="FFFFFF" w:themeColor="background1"/>
                <w:sz w:val="18"/>
                <w:szCs w:val="18"/>
              </w:rPr>
              <w:br/>
            </w:r>
            <w:proofErr w:type="spellStart"/>
            <w:r w:rsidRPr="00B54367">
              <w:rPr>
                <w:rFonts w:ascii="Arial" w:hAnsi="Arial" w:cs="Arial"/>
                <w:b/>
                <w:color w:val="FFFFFF" w:themeColor="background1"/>
                <w:sz w:val="18"/>
                <w:szCs w:val="18"/>
              </w:rPr>
              <w:t>ный</w:t>
            </w:r>
            <w:proofErr w:type="spellEnd"/>
            <w:r w:rsidRPr="00B54367">
              <w:rPr>
                <w:rFonts w:ascii="Arial" w:hAnsi="Arial" w:cs="Arial"/>
                <w:b/>
                <w:color w:val="FFFFFF" w:themeColor="background1"/>
                <w:sz w:val="18"/>
                <w:szCs w:val="18"/>
              </w:rPr>
              <w:t>,</w:t>
            </w:r>
            <w:r w:rsidRPr="00B54367">
              <w:rPr>
                <w:rFonts w:ascii="Arial" w:hAnsi="Arial" w:cs="Arial"/>
                <w:b/>
                <w:color w:val="FFFFFF" w:themeColor="background1"/>
                <w:sz w:val="18"/>
                <w:szCs w:val="18"/>
              </w:rPr>
              <w:br/>
              <w:t>м3(т)</w:t>
            </w:r>
          </w:p>
        </w:tc>
        <w:tc>
          <w:tcPr>
            <w:tcW w:w="1022" w:type="dxa"/>
            <w:shd w:val="clear" w:color="auto" w:fill="E97132" w:themeFill="accent2"/>
            <w:vAlign w:val="center"/>
          </w:tcPr>
          <w:p w14:paraId="719E6F32" w14:textId="28D83B97" w:rsidR="00B54367" w:rsidRPr="00B54367" w:rsidRDefault="00B54367" w:rsidP="00B54367">
            <w:pPr>
              <w:spacing w:after="0"/>
              <w:jc w:val="center"/>
              <w:rPr>
                <w:rFonts w:ascii="Arial" w:hAnsi="Arial" w:cs="Arial"/>
                <w:b/>
                <w:color w:val="FFFFFF" w:themeColor="background1"/>
                <w:sz w:val="18"/>
                <w:szCs w:val="18"/>
              </w:rPr>
            </w:pPr>
            <w:r w:rsidRPr="00B54367">
              <w:rPr>
                <w:rFonts w:ascii="Arial" w:hAnsi="Arial" w:cs="Arial"/>
                <w:b/>
                <w:color w:val="FFFFFF" w:themeColor="background1"/>
                <w:sz w:val="18"/>
                <w:szCs w:val="18"/>
              </w:rPr>
              <w:t>годовой,</w:t>
            </w:r>
            <w:r w:rsidRPr="00B54367">
              <w:rPr>
                <w:rFonts w:ascii="Arial" w:hAnsi="Arial" w:cs="Arial"/>
                <w:b/>
                <w:color w:val="FFFFFF" w:themeColor="background1"/>
                <w:sz w:val="18"/>
                <w:szCs w:val="18"/>
              </w:rPr>
              <w:br/>
              <w:t>тыс. м3</w:t>
            </w:r>
            <w:r w:rsidRPr="00B54367">
              <w:rPr>
                <w:rFonts w:ascii="Arial" w:hAnsi="Arial" w:cs="Arial"/>
                <w:b/>
                <w:color w:val="FFFFFF" w:themeColor="background1"/>
                <w:sz w:val="18"/>
                <w:szCs w:val="18"/>
              </w:rPr>
              <w:br/>
              <w:t>(тыс. т)</w:t>
            </w:r>
          </w:p>
        </w:tc>
        <w:tc>
          <w:tcPr>
            <w:tcW w:w="673" w:type="dxa"/>
            <w:shd w:val="clear" w:color="auto" w:fill="E97132" w:themeFill="accent2"/>
            <w:vAlign w:val="center"/>
          </w:tcPr>
          <w:p w14:paraId="661CB484" w14:textId="7FC452F9" w:rsidR="00B54367" w:rsidRPr="00B54367" w:rsidRDefault="00B54367" w:rsidP="00B54367">
            <w:pPr>
              <w:spacing w:after="0"/>
              <w:jc w:val="center"/>
              <w:rPr>
                <w:rFonts w:ascii="Arial" w:hAnsi="Arial" w:cs="Arial"/>
                <w:b/>
                <w:color w:val="FFFFFF" w:themeColor="background1"/>
                <w:sz w:val="18"/>
                <w:szCs w:val="18"/>
              </w:rPr>
            </w:pPr>
            <w:proofErr w:type="spellStart"/>
            <w:r w:rsidRPr="00B54367">
              <w:rPr>
                <w:rFonts w:ascii="Arial" w:hAnsi="Arial" w:cs="Arial"/>
                <w:b/>
                <w:color w:val="FFFFFF" w:themeColor="background1"/>
                <w:sz w:val="18"/>
                <w:szCs w:val="18"/>
              </w:rPr>
              <w:t>рабо</w:t>
            </w:r>
            <w:proofErr w:type="spellEnd"/>
            <w:r w:rsidRPr="00B54367">
              <w:rPr>
                <w:rFonts w:ascii="Arial" w:hAnsi="Arial" w:cs="Arial"/>
                <w:b/>
                <w:color w:val="FFFFFF" w:themeColor="background1"/>
                <w:sz w:val="18"/>
                <w:szCs w:val="18"/>
              </w:rPr>
              <w:br/>
            </w:r>
            <w:proofErr w:type="spellStart"/>
            <w:r w:rsidRPr="00B54367">
              <w:rPr>
                <w:rFonts w:ascii="Arial" w:hAnsi="Arial" w:cs="Arial"/>
                <w:b/>
                <w:color w:val="FFFFFF" w:themeColor="background1"/>
                <w:sz w:val="18"/>
                <w:szCs w:val="18"/>
              </w:rPr>
              <w:t>чее</w:t>
            </w:r>
            <w:proofErr w:type="spellEnd"/>
          </w:p>
        </w:tc>
        <w:tc>
          <w:tcPr>
            <w:tcW w:w="844" w:type="dxa"/>
            <w:shd w:val="clear" w:color="auto" w:fill="E97132" w:themeFill="accent2"/>
            <w:vAlign w:val="center"/>
          </w:tcPr>
          <w:p w14:paraId="764626C2" w14:textId="29B0180A" w:rsidR="00B54367" w:rsidRPr="00B54367" w:rsidRDefault="00B54367" w:rsidP="00B54367">
            <w:pPr>
              <w:spacing w:after="0"/>
              <w:jc w:val="center"/>
              <w:rPr>
                <w:rFonts w:ascii="Arial" w:hAnsi="Arial" w:cs="Arial"/>
                <w:b/>
                <w:color w:val="FFFFFF" w:themeColor="background1"/>
                <w:sz w:val="18"/>
                <w:szCs w:val="18"/>
              </w:rPr>
            </w:pPr>
            <w:proofErr w:type="spellStart"/>
            <w:r w:rsidRPr="00B54367">
              <w:rPr>
                <w:rFonts w:ascii="Arial" w:hAnsi="Arial" w:cs="Arial"/>
                <w:b/>
                <w:color w:val="FFFFFF" w:themeColor="background1"/>
                <w:sz w:val="18"/>
                <w:szCs w:val="18"/>
              </w:rPr>
              <w:t>инвен</w:t>
            </w:r>
            <w:proofErr w:type="spellEnd"/>
            <w:r w:rsidRPr="00B54367">
              <w:rPr>
                <w:rFonts w:ascii="Arial" w:hAnsi="Arial" w:cs="Arial"/>
                <w:b/>
                <w:color w:val="FFFFFF" w:themeColor="background1"/>
                <w:sz w:val="18"/>
                <w:szCs w:val="18"/>
              </w:rPr>
              <w:br/>
              <w:t>тарное</w:t>
            </w:r>
          </w:p>
        </w:tc>
      </w:tr>
      <w:tr w:rsidR="00B54367" w:rsidRPr="00B54367" w14:paraId="6DB32730" w14:textId="77777777" w:rsidTr="00D41DD3">
        <w:tc>
          <w:tcPr>
            <w:tcW w:w="2689" w:type="dxa"/>
            <w:vAlign w:val="center"/>
          </w:tcPr>
          <w:p w14:paraId="51D704F7" w14:textId="5608750A" w:rsidR="00B54367" w:rsidRPr="000F1E69" w:rsidRDefault="00B54367" w:rsidP="00B54367">
            <w:pPr>
              <w:spacing w:after="0"/>
              <w:jc w:val="both"/>
              <w:rPr>
                <w:rFonts w:ascii="Arial" w:hAnsi="Arial" w:cs="Arial"/>
                <w:sz w:val="18"/>
                <w:szCs w:val="18"/>
              </w:rPr>
            </w:pPr>
            <w:r w:rsidRPr="000F1E69">
              <w:rPr>
                <w:rFonts w:ascii="Arial" w:hAnsi="Arial" w:cs="Arial"/>
                <w:sz w:val="18"/>
                <w:szCs w:val="18"/>
              </w:rPr>
              <w:t xml:space="preserve">Объем товарных хвостов, тыс. т </w:t>
            </w:r>
          </w:p>
        </w:tc>
        <w:tc>
          <w:tcPr>
            <w:tcW w:w="708" w:type="dxa"/>
            <w:vAlign w:val="center"/>
          </w:tcPr>
          <w:p w14:paraId="40E653D1" w14:textId="77777777" w:rsidR="00B54367" w:rsidRPr="000F1E69" w:rsidRDefault="00B54367" w:rsidP="00B54367">
            <w:pPr>
              <w:spacing w:after="0"/>
              <w:jc w:val="center"/>
              <w:rPr>
                <w:rFonts w:ascii="Arial" w:hAnsi="Arial" w:cs="Arial"/>
                <w:sz w:val="18"/>
                <w:szCs w:val="18"/>
              </w:rPr>
            </w:pPr>
          </w:p>
        </w:tc>
        <w:tc>
          <w:tcPr>
            <w:tcW w:w="709" w:type="dxa"/>
            <w:vAlign w:val="center"/>
          </w:tcPr>
          <w:p w14:paraId="5F2A5BD4" w14:textId="77777777" w:rsidR="00B54367" w:rsidRPr="000F1E69" w:rsidRDefault="00B54367" w:rsidP="00B54367">
            <w:pPr>
              <w:spacing w:after="0"/>
              <w:jc w:val="center"/>
              <w:rPr>
                <w:rFonts w:ascii="Arial" w:hAnsi="Arial" w:cs="Arial"/>
                <w:sz w:val="18"/>
                <w:szCs w:val="18"/>
              </w:rPr>
            </w:pPr>
          </w:p>
        </w:tc>
        <w:tc>
          <w:tcPr>
            <w:tcW w:w="851" w:type="dxa"/>
            <w:vAlign w:val="center"/>
          </w:tcPr>
          <w:p w14:paraId="7711CB39" w14:textId="77777777" w:rsidR="00B54367" w:rsidRPr="000F1E69" w:rsidRDefault="00B54367" w:rsidP="00B54367">
            <w:pPr>
              <w:spacing w:after="0"/>
              <w:jc w:val="center"/>
              <w:rPr>
                <w:rFonts w:ascii="Arial" w:hAnsi="Arial" w:cs="Arial"/>
                <w:sz w:val="18"/>
                <w:szCs w:val="18"/>
              </w:rPr>
            </w:pPr>
          </w:p>
        </w:tc>
        <w:tc>
          <w:tcPr>
            <w:tcW w:w="992" w:type="dxa"/>
            <w:vAlign w:val="center"/>
          </w:tcPr>
          <w:p w14:paraId="00AE498A" w14:textId="77777777" w:rsidR="00B54367" w:rsidRPr="000F1E69" w:rsidRDefault="00B54367" w:rsidP="00B54367">
            <w:pPr>
              <w:spacing w:after="0"/>
              <w:jc w:val="center"/>
              <w:rPr>
                <w:rFonts w:ascii="Arial" w:hAnsi="Arial" w:cs="Arial"/>
                <w:sz w:val="18"/>
                <w:szCs w:val="18"/>
              </w:rPr>
            </w:pPr>
          </w:p>
        </w:tc>
        <w:tc>
          <w:tcPr>
            <w:tcW w:w="856" w:type="dxa"/>
            <w:vAlign w:val="center"/>
          </w:tcPr>
          <w:p w14:paraId="3947E21D" w14:textId="09148AA7"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1228</w:t>
            </w:r>
          </w:p>
        </w:tc>
        <w:tc>
          <w:tcPr>
            <w:tcW w:w="1022" w:type="dxa"/>
            <w:vAlign w:val="center"/>
          </w:tcPr>
          <w:p w14:paraId="15BA481B" w14:textId="07767FA3"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257,785</w:t>
            </w:r>
          </w:p>
        </w:tc>
        <w:tc>
          <w:tcPr>
            <w:tcW w:w="673" w:type="dxa"/>
            <w:vAlign w:val="center"/>
          </w:tcPr>
          <w:p w14:paraId="266D0362" w14:textId="77777777" w:rsidR="00B54367" w:rsidRPr="000F1E69" w:rsidRDefault="00B54367" w:rsidP="00B54367">
            <w:pPr>
              <w:spacing w:after="0"/>
              <w:jc w:val="center"/>
              <w:rPr>
                <w:rFonts w:ascii="Arial" w:hAnsi="Arial" w:cs="Arial"/>
                <w:sz w:val="18"/>
                <w:szCs w:val="18"/>
              </w:rPr>
            </w:pPr>
          </w:p>
        </w:tc>
        <w:tc>
          <w:tcPr>
            <w:tcW w:w="844" w:type="dxa"/>
            <w:vAlign w:val="center"/>
          </w:tcPr>
          <w:p w14:paraId="3F279CB2" w14:textId="77777777" w:rsidR="00B54367" w:rsidRPr="000F1E69" w:rsidRDefault="00B54367" w:rsidP="00B54367">
            <w:pPr>
              <w:spacing w:after="0"/>
              <w:jc w:val="center"/>
              <w:rPr>
                <w:rFonts w:ascii="Arial" w:hAnsi="Arial" w:cs="Arial"/>
                <w:sz w:val="18"/>
                <w:szCs w:val="18"/>
              </w:rPr>
            </w:pPr>
          </w:p>
        </w:tc>
      </w:tr>
      <w:tr w:rsidR="00B54367" w:rsidRPr="00B54367" w14:paraId="629A4ED6" w14:textId="77777777" w:rsidTr="00D41DD3">
        <w:tc>
          <w:tcPr>
            <w:tcW w:w="2689" w:type="dxa"/>
            <w:vAlign w:val="center"/>
          </w:tcPr>
          <w:p w14:paraId="4F99D2F7" w14:textId="1D7EF141" w:rsidR="00B54367" w:rsidRPr="000F1E69" w:rsidRDefault="00B54367" w:rsidP="00B54367">
            <w:pPr>
              <w:spacing w:after="0"/>
              <w:jc w:val="both"/>
              <w:rPr>
                <w:rFonts w:ascii="Arial" w:hAnsi="Arial" w:cs="Arial"/>
                <w:sz w:val="18"/>
                <w:szCs w:val="18"/>
              </w:rPr>
            </w:pPr>
            <w:r w:rsidRPr="000F1E69">
              <w:rPr>
                <w:rFonts w:ascii="Arial" w:hAnsi="Arial" w:cs="Arial"/>
                <w:sz w:val="18"/>
                <w:szCs w:val="18"/>
              </w:rPr>
              <w:t xml:space="preserve">Объем товарных хвостов, тыс. м3 </w:t>
            </w:r>
          </w:p>
        </w:tc>
        <w:tc>
          <w:tcPr>
            <w:tcW w:w="708" w:type="dxa"/>
            <w:vAlign w:val="center"/>
          </w:tcPr>
          <w:p w14:paraId="5B3F1EE0" w14:textId="77777777" w:rsidR="00B54367" w:rsidRPr="000F1E69" w:rsidRDefault="00B54367" w:rsidP="00B54367">
            <w:pPr>
              <w:spacing w:after="0"/>
              <w:jc w:val="center"/>
              <w:rPr>
                <w:rFonts w:ascii="Arial" w:hAnsi="Arial" w:cs="Arial"/>
                <w:sz w:val="18"/>
                <w:szCs w:val="18"/>
              </w:rPr>
            </w:pPr>
          </w:p>
        </w:tc>
        <w:tc>
          <w:tcPr>
            <w:tcW w:w="709" w:type="dxa"/>
            <w:vAlign w:val="center"/>
          </w:tcPr>
          <w:p w14:paraId="1F906CB7" w14:textId="77777777" w:rsidR="00B54367" w:rsidRPr="000F1E69" w:rsidRDefault="00B54367" w:rsidP="00B54367">
            <w:pPr>
              <w:spacing w:after="0"/>
              <w:jc w:val="center"/>
              <w:rPr>
                <w:rFonts w:ascii="Arial" w:hAnsi="Arial" w:cs="Arial"/>
                <w:sz w:val="18"/>
                <w:szCs w:val="18"/>
              </w:rPr>
            </w:pPr>
          </w:p>
        </w:tc>
        <w:tc>
          <w:tcPr>
            <w:tcW w:w="851" w:type="dxa"/>
            <w:vAlign w:val="center"/>
          </w:tcPr>
          <w:p w14:paraId="02A76D32" w14:textId="77777777" w:rsidR="00B54367" w:rsidRPr="000F1E69" w:rsidRDefault="00B54367" w:rsidP="00B54367">
            <w:pPr>
              <w:spacing w:after="0"/>
              <w:jc w:val="center"/>
              <w:rPr>
                <w:rFonts w:ascii="Arial" w:hAnsi="Arial" w:cs="Arial"/>
                <w:sz w:val="18"/>
                <w:szCs w:val="18"/>
              </w:rPr>
            </w:pPr>
          </w:p>
        </w:tc>
        <w:tc>
          <w:tcPr>
            <w:tcW w:w="992" w:type="dxa"/>
            <w:vAlign w:val="center"/>
          </w:tcPr>
          <w:p w14:paraId="6C14B9EE" w14:textId="77777777" w:rsidR="00B54367" w:rsidRPr="000F1E69" w:rsidRDefault="00B54367" w:rsidP="00B54367">
            <w:pPr>
              <w:spacing w:after="0"/>
              <w:jc w:val="center"/>
              <w:rPr>
                <w:rFonts w:ascii="Arial" w:hAnsi="Arial" w:cs="Arial"/>
                <w:sz w:val="18"/>
                <w:szCs w:val="18"/>
              </w:rPr>
            </w:pPr>
          </w:p>
        </w:tc>
        <w:tc>
          <w:tcPr>
            <w:tcW w:w="856" w:type="dxa"/>
            <w:vAlign w:val="center"/>
          </w:tcPr>
          <w:p w14:paraId="722DC417" w14:textId="7417F060"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736</w:t>
            </w:r>
          </w:p>
        </w:tc>
        <w:tc>
          <w:tcPr>
            <w:tcW w:w="1022" w:type="dxa"/>
            <w:vAlign w:val="center"/>
          </w:tcPr>
          <w:p w14:paraId="60C89506" w14:textId="146FC09F"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154,362</w:t>
            </w:r>
          </w:p>
        </w:tc>
        <w:tc>
          <w:tcPr>
            <w:tcW w:w="673" w:type="dxa"/>
            <w:vAlign w:val="center"/>
          </w:tcPr>
          <w:p w14:paraId="0A09EBF6" w14:textId="77777777" w:rsidR="00B54367" w:rsidRPr="000F1E69" w:rsidRDefault="00B54367" w:rsidP="00B54367">
            <w:pPr>
              <w:spacing w:after="0"/>
              <w:jc w:val="center"/>
              <w:rPr>
                <w:rFonts w:ascii="Arial" w:hAnsi="Arial" w:cs="Arial"/>
                <w:sz w:val="18"/>
                <w:szCs w:val="18"/>
              </w:rPr>
            </w:pPr>
          </w:p>
        </w:tc>
        <w:tc>
          <w:tcPr>
            <w:tcW w:w="844" w:type="dxa"/>
            <w:vAlign w:val="center"/>
          </w:tcPr>
          <w:p w14:paraId="39ADFB9B" w14:textId="77777777" w:rsidR="00B54367" w:rsidRPr="000F1E69" w:rsidRDefault="00B54367" w:rsidP="00B54367">
            <w:pPr>
              <w:spacing w:after="0"/>
              <w:jc w:val="center"/>
              <w:rPr>
                <w:rFonts w:ascii="Arial" w:hAnsi="Arial" w:cs="Arial"/>
                <w:sz w:val="18"/>
                <w:szCs w:val="18"/>
              </w:rPr>
            </w:pPr>
          </w:p>
        </w:tc>
      </w:tr>
      <w:tr w:rsidR="00B54367" w:rsidRPr="00B54367" w14:paraId="6E06492C" w14:textId="77777777" w:rsidTr="00D41DD3">
        <w:tc>
          <w:tcPr>
            <w:tcW w:w="2689" w:type="dxa"/>
            <w:vAlign w:val="center"/>
          </w:tcPr>
          <w:p w14:paraId="6F90F003" w14:textId="29F9FE51" w:rsidR="00B54367" w:rsidRPr="000F1E69" w:rsidRDefault="00B54367" w:rsidP="00B54367">
            <w:pPr>
              <w:spacing w:after="0"/>
              <w:jc w:val="both"/>
              <w:rPr>
                <w:rFonts w:ascii="Arial" w:hAnsi="Arial" w:cs="Arial"/>
                <w:sz w:val="18"/>
                <w:szCs w:val="18"/>
              </w:rPr>
            </w:pPr>
            <w:r w:rsidRPr="000F1E69">
              <w:rPr>
                <w:rFonts w:ascii="Arial" w:hAnsi="Arial" w:cs="Arial"/>
                <w:b/>
                <w:bCs/>
                <w:sz w:val="18"/>
                <w:szCs w:val="18"/>
              </w:rPr>
              <w:t>Добычное оборудование</w:t>
            </w:r>
          </w:p>
        </w:tc>
        <w:tc>
          <w:tcPr>
            <w:tcW w:w="708" w:type="dxa"/>
            <w:vAlign w:val="center"/>
          </w:tcPr>
          <w:p w14:paraId="2654A132" w14:textId="77777777" w:rsidR="00B54367" w:rsidRPr="000F1E69" w:rsidRDefault="00B54367" w:rsidP="00B54367">
            <w:pPr>
              <w:spacing w:after="0"/>
              <w:jc w:val="center"/>
              <w:rPr>
                <w:rFonts w:ascii="Arial" w:hAnsi="Arial" w:cs="Arial"/>
                <w:sz w:val="18"/>
                <w:szCs w:val="18"/>
              </w:rPr>
            </w:pPr>
          </w:p>
        </w:tc>
        <w:tc>
          <w:tcPr>
            <w:tcW w:w="709" w:type="dxa"/>
            <w:vAlign w:val="center"/>
          </w:tcPr>
          <w:p w14:paraId="17B8C99E" w14:textId="77777777" w:rsidR="00B54367" w:rsidRPr="000F1E69" w:rsidRDefault="00B54367" w:rsidP="00B54367">
            <w:pPr>
              <w:spacing w:after="0"/>
              <w:jc w:val="center"/>
              <w:rPr>
                <w:rFonts w:ascii="Arial" w:hAnsi="Arial" w:cs="Arial"/>
                <w:sz w:val="18"/>
                <w:szCs w:val="18"/>
              </w:rPr>
            </w:pPr>
          </w:p>
        </w:tc>
        <w:tc>
          <w:tcPr>
            <w:tcW w:w="851" w:type="dxa"/>
            <w:vAlign w:val="center"/>
          </w:tcPr>
          <w:p w14:paraId="271B6CB2" w14:textId="77777777" w:rsidR="00B54367" w:rsidRPr="000F1E69" w:rsidRDefault="00B54367" w:rsidP="00B54367">
            <w:pPr>
              <w:spacing w:after="0"/>
              <w:jc w:val="center"/>
              <w:rPr>
                <w:rFonts w:ascii="Arial" w:hAnsi="Arial" w:cs="Arial"/>
                <w:sz w:val="18"/>
                <w:szCs w:val="18"/>
              </w:rPr>
            </w:pPr>
          </w:p>
        </w:tc>
        <w:tc>
          <w:tcPr>
            <w:tcW w:w="992" w:type="dxa"/>
            <w:vAlign w:val="center"/>
          </w:tcPr>
          <w:p w14:paraId="6225A847" w14:textId="77777777" w:rsidR="00B54367" w:rsidRPr="000F1E69" w:rsidRDefault="00B54367" w:rsidP="00B54367">
            <w:pPr>
              <w:spacing w:after="0"/>
              <w:jc w:val="center"/>
              <w:rPr>
                <w:rFonts w:ascii="Arial" w:hAnsi="Arial" w:cs="Arial"/>
                <w:sz w:val="18"/>
                <w:szCs w:val="18"/>
              </w:rPr>
            </w:pPr>
          </w:p>
        </w:tc>
        <w:tc>
          <w:tcPr>
            <w:tcW w:w="856" w:type="dxa"/>
            <w:vAlign w:val="center"/>
          </w:tcPr>
          <w:p w14:paraId="59B58DCC" w14:textId="77777777" w:rsidR="00B54367" w:rsidRPr="000F1E69" w:rsidRDefault="00B54367" w:rsidP="00B54367">
            <w:pPr>
              <w:spacing w:after="0"/>
              <w:jc w:val="center"/>
              <w:rPr>
                <w:rFonts w:ascii="Arial" w:hAnsi="Arial" w:cs="Arial"/>
                <w:sz w:val="18"/>
                <w:szCs w:val="18"/>
              </w:rPr>
            </w:pPr>
          </w:p>
        </w:tc>
        <w:tc>
          <w:tcPr>
            <w:tcW w:w="1022" w:type="dxa"/>
            <w:vAlign w:val="center"/>
          </w:tcPr>
          <w:p w14:paraId="250DBB6E" w14:textId="77777777" w:rsidR="00B54367" w:rsidRPr="000F1E69" w:rsidRDefault="00B54367" w:rsidP="00B54367">
            <w:pPr>
              <w:spacing w:after="0"/>
              <w:jc w:val="center"/>
              <w:rPr>
                <w:rFonts w:ascii="Arial" w:hAnsi="Arial" w:cs="Arial"/>
                <w:sz w:val="18"/>
                <w:szCs w:val="18"/>
              </w:rPr>
            </w:pPr>
          </w:p>
        </w:tc>
        <w:tc>
          <w:tcPr>
            <w:tcW w:w="673" w:type="dxa"/>
            <w:vAlign w:val="center"/>
          </w:tcPr>
          <w:p w14:paraId="1ADC2927" w14:textId="77777777" w:rsidR="00B54367" w:rsidRPr="000F1E69" w:rsidRDefault="00B54367" w:rsidP="00B54367">
            <w:pPr>
              <w:spacing w:after="0"/>
              <w:jc w:val="center"/>
              <w:rPr>
                <w:rFonts w:ascii="Arial" w:hAnsi="Arial" w:cs="Arial"/>
                <w:sz w:val="18"/>
                <w:szCs w:val="18"/>
              </w:rPr>
            </w:pPr>
          </w:p>
        </w:tc>
        <w:tc>
          <w:tcPr>
            <w:tcW w:w="844" w:type="dxa"/>
            <w:vAlign w:val="center"/>
          </w:tcPr>
          <w:p w14:paraId="0B238DDF" w14:textId="77777777" w:rsidR="00B54367" w:rsidRPr="000F1E69" w:rsidRDefault="00B54367" w:rsidP="00B54367">
            <w:pPr>
              <w:spacing w:after="0"/>
              <w:jc w:val="center"/>
              <w:rPr>
                <w:rFonts w:ascii="Arial" w:hAnsi="Arial" w:cs="Arial"/>
                <w:sz w:val="18"/>
                <w:szCs w:val="18"/>
              </w:rPr>
            </w:pPr>
          </w:p>
        </w:tc>
      </w:tr>
      <w:tr w:rsidR="00B54367" w:rsidRPr="00B54367" w14:paraId="535561E4" w14:textId="77777777" w:rsidTr="00D41DD3">
        <w:tc>
          <w:tcPr>
            <w:tcW w:w="2689" w:type="dxa"/>
            <w:vAlign w:val="center"/>
            <w:hideMark/>
          </w:tcPr>
          <w:p w14:paraId="2C604E20" w14:textId="77777777" w:rsidR="00B54367" w:rsidRPr="000F1E69" w:rsidRDefault="00B54367" w:rsidP="00B54367">
            <w:pPr>
              <w:spacing w:after="0"/>
              <w:jc w:val="both"/>
              <w:rPr>
                <w:rFonts w:ascii="Arial" w:hAnsi="Arial" w:cs="Arial"/>
                <w:sz w:val="18"/>
                <w:szCs w:val="18"/>
              </w:rPr>
            </w:pPr>
            <w:r w:rsidRPr="000F1E69">
              <w:rPr>
                <w:rFonts w:ascii="Arial" w:hAnsi="Arial" w:cs="Arial"/>
                <w:sz w:val="18"/>
                <w:szCs w:val="18"/>
              </w:rPr>
              <w:t xml:space="preserve">Экскаватор LGCE E6210F </w:t>
            </w:r>
          </w:p>
        </w:tc>
        <w:tc>
          <w:tcPr>
            <w:tcW w:w="708" w:type="dxa"/>
            <w:vAlign w:val="center"/>
            <w:hideMark/>
          </w:tcPr>
          <w:p w14:paraId="05A1ECC8" w14:textId="556D7D30"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21,25</w:t>
            </w:r>
          </w:p>
        </w:tc>
        <w:tc>
          <w:tcPr>
            <w:tcW w:w="709" w:type="dxa"/>
            <w:vAlign w:val="center"/>
            <w:hideMark/>
          </w:tcPr>
          <w:p w14:paraId="30056F40" w14:textId="646881C3"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167</w:t>
            </w:r>
          </w:p>
        </w:tc>
        <w:tc>
          <w:tcPr>
            <w:tcW w:w="851" w:type="dxa"/>
            <w:vAlign w:val="center"/>
            <w:hideMark/>
          </w:tcPr>
          <w:p w14:paraId="5B89C5BC" w14:textId="18470230"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892</w:t>
            </w:r>
          </w:p>
        </w:tc>
        <w:tc>
          <w:tcPr>
            <w:tcW w:w="992" w:type="dxa"/>
            <w:vAlign w:val="center"/>
            <w:hideMark/>
          </w:tcPr>
          <w:p w14:paraId="4F73B52E" w14:textId="772BB7F0"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187</w:t>
            </w:r>
          </w:p>
        </w:tc>
        <w:tc>
          <w:tcPr>
            <w:tcW w:w="856" w:type="dxa"/>
            <w:vAlign w:val="center"/>
            <w:hideMark/>
          </w:tcPr>
          <w:p w14:paraId="24FA9787" w14:textId="633C5D7C"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736</w:t>
            </w:r>
          </w:p>
        </w:tc>
        <w:tc>
          <w:tcPr>
            <w:tcW w:w="1022" w:type="dxa"/>
            <w:vAlign w:val="center"/>
            <w:hideMark/>
          </w:tcPr>
          <w:p w14:paraId="3C93EC83" w14:textId="1DDB3C16"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154,362</w:t>
            </w:r>
          </w:p>
        </w:tc>
        <w:tc>
          <w:tcPr>
            <w:tcW w:w="673" w:type="dxa"/>
            <w:vAlign w:val="center"/>
            <w:hideMark/>
          </w:tcPr>
          <w:p w14:paraId="11E52899" w14:textId="7E9CC9E4"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0,83</w:t>
            </w:r>
          </w:p>
        </w:tc>
        <w:tc>
          <w:tcPr>
            <w:tcW w:w="844" w:type="dxa"/>
            <w:vAlign w:val="center"/>
            <w:hideMark/>
          </w:tcPr>
          <w:p w14:paraId="1F53223E" w14:textId="77777777" w:rsidR="00B54367" w:rsidRPr="000F1E69" w:rsidRDefault="00B54367" w:rsidP="00B54367">
            <w:pPr>
              <w:spacing w:after="0"/>
              <w:jc w:val="center"/>
              <w:rPr>
                <w:rFonts w:ascii="Arial" w:hAnsi="Arial" w:cs="Arial"/>
                <w:sz w:val="18"/>
                <w:szCs w:val="18"/>
              </w:rPr>
            </w:pPr>
            <w:r w:rsidRPr="000F1E69">
              <w:rPr>
                <w:rFonts w:ascii="Arial" w:hAnsi="Arial" w:cs="Arial"/>
                <w:sz w:val="18"/>
                <w:szCs w:val="18"/>
              </w:rPr>
              <w:t>1</w:t>
            </w:r>
          </w:p>
        </w:tc>
      </w:tr>
      <w:tr w:rsidR="00767D13" w:rsidRPr="00B54367" w14:paraId="03A647A7" w14:textId="77777777" w:rsidTr="00D41DD3">
        <w:tc>
          <w:tcPr>
            <w:tcW w:w="2689" w:type="dxa"/>
            <w:vAlign w:val="center"/>
            <w:hideMark/>
          </w:tcPr>
          <w:p w14:paraId="0D99389B" w14:textId="77777777" w:rsidR="00767D13" w:rsidRPr="000F1E69" w:rsidRDefault="00767D13" w:rsidP="00767D13">
            <w:pPr>
              <w:spacing w:after="0"/>
              <w:jc w:val="both"/>
              <w:rPr>
                <w:rFonts w:ascii="Arial" w:hAnsi="Arial" w:cs="Arial"/>
                <w:sz w:val="18"/>
                <w:szCs w:val="18"/>
              </w:rPr>
            </w:pPr>
            <w:r w:rsidRPr="000F1E69">
              <w:rPr>
                <w:rFonts w:ascii="Arial" w:hAnsi="Arial" w:cs="Arial"/>
                <w:sz w:val="18"/>
                <w:szCs w:val="18"/>
              </w:rPr>
              <w:t xml:space="preserve">Автосамосвал FAW СА на 0,8 км </w:t>
            </w:r>
          </w:p>
        </w:tc>
        <w:tc>
          <w:tcPr>
            <w:tcW w:w="708" w:type="dxa"/>
            <w:vAlign w:val="center"/>
            <w:hideMark/>
          </w:tcPr>
          <w:p w14:paraId="4A1D3E71" w14:textId="5FFA2EFB"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15,51</w:t>
            </w:r>
          </w:p>
        </w:tc>
        <w:tc>
          <w:tcPr>
            <w:tcW w:w="709" w:type="dxa"/>
            <w:vAlign w:val="center"/>
            <w:hideMark/>
          </w:tcPr>
          <w:p w14:paraId="5EF14E5D" w14:textId="1BE93677"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257</w:t>
            </w:r>
          </w:p>
        </w:tc>
        <w:tc>
          <w:tcPr>
            <w:tcW w:w="851" w:type="dxa"/>
            <w:vAlign w:val="center"/>
            <w:hideMark/>
          </w:tcPr>
          <w:p w14:paraId="6A583367" w14:textId="5CDB408E"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574</w:t>
            </w:r>
          </w:p>
        </w:tc>
        <w:tc>
          <w:tcPr>
            <w:tcW w:w="992" w:type="dxa"/>
            <w:vAlign w:val="center"/>
          </w:tcPr>
          <w:p w14:paraId="54B8ECA7" w14:textId="21057D3D" w:rsidR="00767D13" w:rsidRPr="000F1E69" w:rsidRDefault="00767D13" w:rsidP="00767D13">
            <w:pPr>
              <w:spacing w:after="0"/>
              <w:jc w:val="center"/>
              <w:rPr>
                <w:rFonts w:ascii="Arial" w:hAnsi="Arial" w:cs="Arial"/>
                <w:sz w:val="18"/>
                <w:szCs w:val="18"/>
              </w:rPr>
            </w:pPr>
          </w:p>
        </w:tc>
        <w:tc>
          <w:tcPr>
            <w:tcW w:w="856" w:type="dxa"/>
            <w:vAlign w:val="center"/>
          </w:tcPr>
          <w:p w14:paraId="555BB4A2" w14:textId="0D08C3C9"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736</w:t>
            </w:r>
          </w:p>
        </w:tc>
        <w:tc>
          <w:tcPr>
            <w:tcW w:w="1022" w:type="dxa"/>
            <w:vAlign w:val="center"/>
          </w:tcPr>
          <w:p w14:paraId="3A2D8F42" w14:textId="244BA779"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154,362</w:t>
            </w:r>
          </w:p>
        </w:tc>
        <w:tc>
          <w:tcPr>
            <w:tcW w:w="673" w:type="dxa"/>
            <w:vAlign w:val="center"/>
          </w:tcPr>
          <w:p w14:paraId="00DD99BE" w14:textId="0564A24E"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1,28</w:t>
            </w:r>
          </w:p>
        </w:tc>
        <w:tc>
          <w:tcPr>
            <w:tcW w:w="844" w:type="dxa"/>
            <w:vAlign w:val="center"/>
            <w:hideMark/>
          </w:tcPr>
          <w:p w14:paraId="505FBB6E" w14:textId="2731FE37"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2</w:t>
            </w:r>
          </w:p>
        </w:tc>
      </w:tr>
      <w:tr w:rsidR="00767D13" w:rsidRPr="00B54367" w14:paraId="53D884E4" w14:textId="77777777" w:rsidTr="00D41DD3">
        <w:tc>
          <w:tcPr>
            <w:tcW w:w="2689" w:type="dxa"/>
            <w:vAlign w:val="center"/>
            <w:hideMark/>
          </w:tcPr>
          <w:p w14:paraId="1D1784B2" w14:textId="77777777" w:rsidR="00767D13" w:rsidRPr="000F1E69" w:rsidRDefault="00767D13" w:rsidP="00767D13">
            <w:pPr>
              <w:spacing w:after="0"/>
              <w:jc w:val="both"/>
              <w:rPr>
                <w:rFonts w:ascii="Arial" w:hAnsi="Arial" w:cs="Arial"/>
                <w:sz w:val="18"/>
                <w:szCs w:val="18"/>
              </w:rPr>
            </w:pPr>
            <w:r w:rsidRPr="000F1E69">
              <w:rPr>
                <w:rFonts w:ascii="Arial" w:hAnsi="Arial" w:cs="Arial"/>
                <w:sz w:val="18"/>
                <w:szCs w:val="18"/>
              </w:rPr>
              <w:t xml:space="preserve">Бульдозер </w:t>
            </w:r>
            <w:proofErr w:type="spellStart"/>
            <w:r w:rsidRPr="000F1E69">
              <w:rPr>
                <w:rFonts w:ascii="Arial" w:hAnsi="Arial" w:cs="Arial"/>
                <w:sz w:val="18"/>
                <w:szCs w:val="18"/>
              </w:rPr>
              <w:t>Shantui</w:t>
            </w:r>
            <w:proofErr w:type="spellEnd"/>
            <w:r w:rsidRPr="000F1E69">
              <w:rPr>
                <w:rFonts w:ascii="Arial" w:hAnsi="Arial" w:cs="Arial"/>
                <w:sz w:val="18"/>
                <w:szCs w:val="18"/>
              </w:rPr>
              <w:t xml:space="preserve"> SD16 </w:t>
            </w:r>
          </w:p>
        </w:tc>
        <w:tc>
          <w:tcPr>
            <w:tcW w:w="708" w:type="dxa"/>
            <w:vAlign w:val="center"/>
            <w:hideMark/>
          </w:tcPr>
          <w:p w14:paraId="2A4A6EE4" w14:textId="33B3F9C6"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17,0</w:t>
            </w:r>
          </w:p>
        </w:tc>
        <w:tc>
          <w:tcPr>
            <w:tcW w:w="709" w:type="dxa"/>
            <w:vAlign w:val="center"/>
            <w:hideMark/>
          </w:tcPr>
          <w:p w14:paraId="048CEC96" w14:textId="1A81E14C"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131</w:t>
            </w:r>
          </w:p>
        </w:tc>
        <w:tc>
          <w:tcPr>
            <w:tcW w:w="851" w:type="dxa"/>
            <w:vAlign w:val="center"/>
          </w:tcPr>
          <w:p w14:paraId="2D5CDC1C" w14:textId="4619AF54" w:rsidR="00767D13" w:rsidRPr="000F1E69" w:rsidRDefault="00767D13" w:rsidP="00767D13">
            <w:pPr>
              <w:spacing w:after="0"/>
              <w:jc w:val="center"/>
              <w:rPr>
                <w:rFonts w:ascii="Arial" w:hAnsi="Arial" w:cs="Arial"/>
                <w:sz w:val="18"/>
                <w:szCs w:val="18"/>
              </w:rPr>
            </w:pPr>
          </w:p>
        </w:tc>
        <w:tc>
          <w:tcPr>
            <w:tcW w:w="992" w:type="dxa"/>
            <w:vAlign w:val="center"/>
          </w:tcPr>
          <w:p w14:paraId="5E74D8B0" w14:textId="6E8D844F" w:rsidR="00767D13" w:rsidRPr="000F1E69" w:rsidRDefault="00767D13" w:rsidP="00767D13">
            <w:pPr>
              <w:spacing w:after="0"/>
              <w:jc w:val="center"/>
              <w:rPr>
                <w:rFonts w:ascii="Arial" w:hAnsi="Arial" w:cs="Arial"/>
                <w:sz w:val="18"/>
                <w:szCs w:val="18"/>
              </w:rPr>
            </w:pPr>
          </w:p>
        </w:tc>
        <w:tc>
          <w:tcPr>
            <w:tcW w:w="856" w:type="dxa"/>
            <w:vAlign w:val="center"/>
            <w:hideMark/>
          </w:tcPr>
          <w:p w14:paraId="43A9D2D2" w14:textId="77777777" w:rsidR="00767D13" w:rsidRPr="000F1E69" w:rsidRDefault="00767D13" w:rsidP="00767D13">
            <w:pPr>
              <w:spacing w:after="0"/>
              <w:jc w:val="center"/>
              <w:rPr>
                <w:rFonts w:ascii="Arial" w:hAnsi="Arial" w:cs="Arial"/>
                <w:sz w:val="18"/>
                <w:szCs w:val="18"/>
              </w:rPr>
            </w:pPr>
          </w:p>
        </w:tc>
        <w:tc>
          <w:tcPr>
            <w:tcW w:w="1022" w:type="dxa"/>
            <w:vAlign w:val="center"/>
            <w:hideMark/>
          </w:tcPr>
          <w:p w14:paraId="650997EE" w14:textId="77777777" w:rsidR="00767D13" w:rsidRPr="000F1E69" w:rsidRDefault="00767D13" w:rsidP="00767D13">
            <w:pPr>
              <w:spacing w:after="0"/>
              <w:jc w:val="center"/>
              <w:rPr>
                <w:rFonts w:ascii="Arial" w:hAnsi="Arial" w:cs="Arial"/>
                <w:sz w:val="18"/>
                <w:szCs w:val="18"/>
              </w:rPr>
            </w:pPr>
          </w:p>
        </w:tc>
        <w:tc>
          <w:tcPr>
            <w:tcW w:w="673" w:type="dxa"/>
            <w:vAlign w:val="center"/>
            <w:hideMark/>
          </w:tcPr>
          <w:p w14:paraId="3C1676E7" w14:textId="7E45318C"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0,4</w:t>
            </w:r>
          </w:p>
        </w:tc>
        <w:tc>
          <w:tcPr>
            <w:tcW w:w="844" w:type="dxa"/>
            <w:vAlign w:val="center"/>
            <w:hideMark/>
          </w:tcPr>
          <w:p w14:paraId="44DC55E8" w14:textId="3F8AB4BB"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w:t>
            </w:r>
          </w:p>
        </w:tc>
      </w:tr>
      <w:tr w:rsidR="00767D13" w:rsidRPr="00B54367" w14:paraId="2EF3A107" w14:textId="77777777" w:rsidTr="00D41DD3">
        <w:tc>
          <w:tcPr>
            <w:tcW w:w="2689" w:type="dxa"/>
            <w:vAlign w:val="center"/>
            <w:hideMark/>
          </w:tcPr>
          <w:p w14:paraId="346EEFFA" w14:textId="77777777" w:rsidR="00767D13" w:rsidRPr="000F1E69" w:rsidRDefault="00767D13" w:rsidP="00767D13">
            <w:pPr>
              <w:spacing w:after="0"/>
              <w:jc w:val="both"/>
              <w:rPr>
                <w:rFonts w:ascii="Arial" w:hAnsi="Arial" w:cs="Arial"/>
                <w:sz w:val="18"/>
                <w:szCs w:val="18"/>
              </w:rPr>
            </w:pPr>
            <w:r w:rsidRPr="000F1E69">
              <w:rPr>
                <w:rFonts w:ascii="Arial" w:hAnsi="Arial" w:cs="Arial"/>
                <w:sz w:val="18"/>
                <w:szCs w:val="18"/>
              </w:rPr>
              <w:t xml:space="preserve">Погрузчик LW300F, ковш 1,5 м3 </w:t>
            </w:r>
          </w:p>
        </w:tc>
        <w:tc>
          <w:tcPr>
            <w:tcW w:w="708" w:type="dxa"/>
            <w:vAlign w:val="center"/>
            <w:hideMark/>
          </w:tcPr>
          <w:p w14:paraId="1EF918CC" w14:textId="187C3FBA"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10,0</w:t>
            </w:r>
          </w:p>
        </w:tc>
        <w:tc>
          <w:tcPr>
            <w:tcW w:w="709" w:type="dxa"/>
            <w:vAlign w:val="center"/>
            <w:hideMark/>
          </w:tcPr>
          <w:p w14:paraId="55390ED1" w14:textId="71A58481"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92</w:t>
            </w:r>
          </w:p>
        </w:tc>
        <w:tc>
          <w:tcPr>
            <w:tcW w:w="851" w:type="dxa"/>
            <w:vAlign w:val="center"/>
            <w:hideMark/>
          </w:tcPr>
          <w:p w14:paraId="08FA576C" w14:textId="75D94312"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413</w:t>
            </w:r>
          </w:p>
        </w:tc>
        <w:tc>
          <w:tcPr>
            <w:tcW w:w="992" w:type="dxa"/>
            <w:vAlign w:val="center"/>
            <w:hideMark/>
          </w:tcPr>
          <w:p w14:paraId="06F88881" w14:textId="2AEEED45"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174</w:t>
            </w:r>
          </w:p>
        </w:tc>
        <w:tc>
          <w:tcPr>
            <w:tcW w:w="856" w:type="dxa"/>
            <w:vAlign w:val="center"/>
            <w:hideMark/>
          </w:tcPr>
          <w:p w14:paraId="07996E2B" w14:textId="2B1140EA"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368</w:t>
            </w:r>
          </w:p>
        </w:tc>
        <w:tc>
          <w:tcPr>
            <w:tcW w:w="1022" w:type="dxa"/>
            <w:vAlign w:val="center"/>
            <w:hideMark/>
          </w:tcPr>
          <w:p w14:paraId="24242F08" w14:textId="4FF42A79"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154,362</w:t>
            </w:r>
          </w:p>
        </w:tc>
        <w:tc>
          <w:tcPr>
            <w:tcW w:w="673" w:type="dxa"/>
            <w:vAlign w:val="center"/>
            <w:hideMark/>
          </w:tcPr>
          <w:p w14:paraId="1B2CFD5B" w14:textId="650E3926"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0,89</w:t>
            </w:r>
          </w:p>
        </w:tc>
        <w:tc>
          <w:tcPr>
            <w:tcW w:w="844" w:type="dxa"/>
            <w:vAlign w:val="center"/>
            <w:hideMark/>
          </w:tcPr>
          <w:p w14:paraId="28004F6C" w14:textId="77777777"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w:t>
            </w:r>
          </w:p>
        </w:tc>
      </w:tr>
      <w:tr w:rsidR="00767D13" w:rsidRPr="00B54367" w14:paraId="7C698053" w14:textId="77777777" w:rsidTr="00D41DD3">
        <w:tc>
          <w:tcPr>
            <w:tcW w:w="2689" w:type="dxa"/>
            <w:vAlign w:val="center"/>
            <w:hideMark/>
          </w:tcPr>
          <w:p w14:paraId="53754543" w14:textId="56384A90" w:rsidR="00767D13" w:rsidRPr="000F1E69" w:rsidRDefault="00767D13" w:rsidP="00767D13">
            <w:pPr>
              <w:spacing w:after="0"/>
              <w:jc w:val="both"/>
              <w:rPr>
                <w:rFonts w:ascii="Arial" w:hAnsi="Arial" w:cs="Arial"/>
                <w:sz w:val="18"/>
                <w:szCs w:val="18"/>
              </w:rPr>
            </w:pPr>
            <w:r w:rsidRPr="000F1E69">
              <w:rPr>
                <w:rFonts w:ascii="Arial" w:hAnsi="Arial" w:cs="Arial"/>
                <w:b/>
                <w:bCs/>
                <w:sz w:val="18"/>
                <w:szCs w:val="18"/>
              </w:rPr>
              <w:t>Оборудование для складирования переработанных хвостов</w:t>
            </w:r>
          </w:p>
        </w:tc>
        <w:tc>
          <w:tcPr>
            <w:tcW w:w="708" w:type="dxa"/>
            <w:vAlign w:val="center"/>
            <w:hideMark/>
          </w:tcPr>
          <w:p w14:paraId="54EEEC43" w14:textId="77777777" w:rsidR="00767D13" w:rsidRPr="000F1E69" w:rsidRDefault="00767D13" w:rsidP="00767D13">
            <w:pPr>
              <w:spacing w:after="0"/>
              <w:jc w:val="center"/>
              <w:rPr>
                <w:rFonts w:ascii="Arial" w:hAnsi="Arial" w:cs="Arial"/>
                <w:sz w:val="18"/>
                <w:szCs w:val="18"/>
              </w:rPr>
            </w:pPr>
          </w:p>
        </w:tc>
        <w:tc>
          <w:tcPr>
            <w:tcW w:w="709" w:type="dxa"/>
            <w:vAlign w:val="center"/>
            <w:hideMark/>
          </w:tcPr>
          <w:p w14:paraId="6CEAA6C5" w14:textId="77777777" w:rsidR="00767D13" w:rsidRPr="000F1E69" w:rsidRDefault="00767D13" w:rsidP="00767D13">
            <w:pPr>
              <w:spacing w:after="0"/>
              <w:jc w:val="center"/>
              <w:rPr>
                <w:rFonts w:ascii="Arial" w:hAnsi="Arial" w:cs="Arial"/>
                <w:sz w:val="18"/>
                <w:szCs w:val="18"/>
              </w:rPr>
            </w:pPr>
          </w:p>
        </w:tc>
        <w:tc>
          <w:tcPr>
            <w:tcW w:w="851" w:type="dxa"/>
            <w:vAlign w:val="center"/>
            <w:hideMark/>
          </w:tcPr>
          <w:p w14:paraId="010CCB02" w14:textId="77777777" w:rsidR="00767D13" w:rsidRPr="000F1E69" w:rsidRDefault="00767D13" w:rsidP="00767D13">
            <w:pPr>
              <w:spacing w:after="0"/>
              <w:jc w:val="center"/>
              <w:rPr>
                <w:rFonts w:ascii="Arial" w:hAnsi="Arial" w:cs="Arial"/>
                <w:sz w:val="18"/>
                <w:szCs w:val="18"/>
              </w:rPr>
            </w:pPr>
          </w:p>
        </w:tc>
        <w:tc>
          <w:tcPr>
            <w:tcW w:w="992" w:type="dxa"/>
            <w:vAlign w:val="center"/>
            <w:hideMark/>
          </w:tcPr>
          <w:p w14:paraId="62D4AD84" w14:textId="77777777" w:rsidR="00767D13" w:rsidRPr="000F1E69" w:rsidRDefault="00767D13" w:rsidP="00767D13">
            <w:pPr>
              <w:spacing w:after="0"/>
              <w:jc w:val="center"/>
              <w:rPr>
                <w:rFonts w:ascii="Arial" w:hAnsi="Arial" w:cs="Arial"/>
                <w:sz w:val="18"/>
                <w:szCs w:val="18"/>
              </w:rPr>
            </w:pPr>
          </w:p>
        </w:tc>
        <w:tc>
          <w:tcPr>
            <w:tcW w:w="856" w:type="dxa"/>
            <w:vAlign w:val="center"/>
            <w:hideMark/>
          </w:tcPr>
          <w:p w14:paraId="14119E16" w14:textId="77777777" w:rsidR="00767D13" w:rsidRPr="000F1E69" w:rsidRDefault="00767D13" w:rsidP="00767D13">
            <w:pPr>
              <w:spacing w:after="0"/>
              <w:jc w:val="center"/>
              <w:rPr>
                <w:rFonts w:ascii="Arial" w:hAnsi="Arial" w:cs="Arial"/>
                <w:sz w:val="18"/>
                <w:szCs w:val="18"/>
              </w:rPr>
            </w:pPr>
          </w:p>
        </w:tc>
        <w:tc>
          <w:tcPr>
            <w:tcW w:w="1022" w:type="dxa"/>
            <w:vAlign w:val="center"/>
            <w:hideMark/>
          </w:tcPr>
          <w:p w14:paraId="02EA7DF9" w14:textId="77777777" w:rsidR="00767D13" w:rsidRPr="000F1E69" w:rsidRDefault="00767D13" w:rsidP="00767D13">
            <w:pPr>
              <w:spacing w:after="0"/>
              <w:jc w:val="center"/>
              <w:rPr>
                <w:rFonts w:ascii="Arial" w:hAnsi="Arial" w:cs="Arial"/>
                <w:sz w:val="18"/>
                <w:szCs w:val="18"/>
              </w:rPr>
            </w:pPr>
          </w:p>
        </w:tc>
        <w:tc>
          <w:tcPr>
            <w:tcW w:w="673" w:type="dxa"/>
            <w:vAlign w:val="center"/>
            <w:hideMark/>
          </w:tcPr>
          <w:p w14:paraId="78EF73F9" w14:textId="77777777" w:rsidR="00767D13" w:rsidRPr="000F1E69" w:rsidRDefault="00767D13" w:rsidP="00767D13">
            <w:pPr>
              <w:spacing w:after="0"/>
              <w:jc w:val="center"/>
              <w:rPr>
                <w:rFonts w:ascii="Arial" w:hAnsi="Arial" w:cs="Arial"/>
                <w:sz w:val="18"/>
                <w:szCs w:val="18"/>
              </w:rPr>
            </w:pPr>
          </w:p>
        </w:tc>
        <w:tc>
          <w:tcPr>
            <w:tcW w:w="844" w:type="dxa"/>
            <w:vAlign w:val="center"/>
            <w:hideMark/>
          </w:tcPr>
          <w:p w14:paraId="15411258" w14:textId="77777777" w:rsidR="00767D13" w:rsidRPr="000F1E69" w:rsidRDefault="00767D13" w:rsidP="00767D13">
            <w:pPr>
              <w:spacing w:after="0"/>
              <w:jc w:val="center"/>
              <w:rPr>
                <w:rFonts w:ascii="Arial" w:hAnsi="Arial" w:cs="Arial"/>
                <w:sz w:val="18"/>
                <w:szCs w:val="18"/>
              </w:rPr>
            </w:pPr>
          </w:p>
        </w:tc>
      </w:tr>
      <w:tr w:rsidR="00767D13" w:rsidRPr="00B54367" w14:paraId="1396007A" w14:textId="77777777" w:rsidTr="00D41DD3">
        <w:tc>
          <w:tcPr>
            <w:tcW w:w="2689" w:type="dxa"/>
            <w:vAlign w:val="center"/>
            <w:hideMark/>
          </w:tcPr>
          <w:p w14:paraId="766CDF7E" w14:textId="77777777" w:rsidR="00767D13" w:rsidRPr="000F1E69" w:rsidRDefault="00767D13" w:rsidP="00767D13">
            <w:pPr>
              <w:spacing w:after="0"/>
              <w:jc w:val="both"/>
              <w:rPr>
                <w:rFonts w:ascii="Arial" w:hAnsi="Arial" w:cs="Arial"/>
                <w:sz w:val="18"/>
                <w:szCs w:val="18"/>
              </w:rPr>
            </w:pPr>
            <w:r w:rsidRPr="000F1E69">
              <w:rPr>
                <w:rFonts w:ascii="Arial" w:hAnsi="Arial" w:cs="Arial"/>
                <w:sz w:val="18"/>
                <w:szCs w:val="18"/>
              </w:rPr>
              <w:t xml:space="preserve">Экскаватор LGCE E6210F </w:t>
            </w:r>
          </w:p>
        </w:tc>
        <w:tc>
          <w:tcPr>
            <w:tcW w:w="708" w:type="dxa"/>
            <w:vAlign w:val="center"/>
            <w:hideMark/>
          </w:tcPr>
          <w:p w14:paraId="49C6E1FA" w14:textId="6DB354CC"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21,25</w:t>
            </w:r>
          </w:p>
        </w:tc>
        <w:tc>
          <w:tcPr>
            <w:tcW w:w="709" w:type="dxa"/>
            <w:vAlign w:val="center"/>
            <w:hideMark/>
          </w:tcPr>
          <w:p w14:paraId="6DD821BD" w14:textId="13C908D4"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167</w:t>
            </w:r>
          </w:p>
        </w:tc>
        <w:tc>
          <w:tcPr>
            <w:tcW w:w="851" w:type="dxa"/>
            <w:vAlign w:val="center"/>
            <w:hideMark/>
          </w:tcPr>
          <w:p w14:paraId="17933B69" w14:textId="22646417"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892</w:t>
            </w:r>
          </w:p>
        </w:tc>
        <w:tc>
          <w:tcPr>
            <w:tcW w:w="992" w:type="dxa"/>
            <w:vAlign w:val="center"/>
            <w:hideMark/>
          </w:tcPr>
          <w:p w14:paraId="065AE66B" w14:textId="00608D3E"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187</w:t>
            </w:r>
          </w:p>
        </w:tc>
        <w:tc>
          <w:tcPr>
            <w:tcW w:w="856" w:type="dxa"/>
            <w:vAlign w:val="center"/>
            <w:hideMark/>
          </w:tcPr>
          <w:p w14:paraId="68463DFB" w14:textId="1317308F"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736</w:t>
            </w:r>
          </w:p>
        </w:tc>
        <w:tc>
          <w:tcPr>
            <w:tcW w:w="1022" w:type="dxa"/>
            <w:vAlign w:val="center"/>
            <w:hideMark/>
          </w:tcPr>
          <w:p w14:paraId="69C4BF57" w14:textId="7BAE97CB"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154,362</w:t>
            </w:r>
          </w:p>
        </w:tc>
        <w:tc>
          <w:tcPr>
            <w:tcW w:w="673" w:type="dxa"/>
            <w:vAlign w:val="center"/>
            <w:hideMark/>
          </w:tcPr>
          <w:p w14:paraId="3BED61CB" w14:textId="740237A4"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0,83</w:t>
            </w:r>
          </w:p>
        </w:tc>
        <w:tc>
          <w:tcPr>
            <w:tcW w:w="844" w:type="dxa"/>
            <w:vAlign w:val="center"/>
            <w:hideMark/>
          </w:tcPr>
          <w:p w14:paraId="1CCD85E2" w14:textId="77777777" w:rsidR="00767D13" w:rsidRPr="000F1E69" w:rsidRDefault="00767D13" w:rsidP="00767D13">
            <w:pPr>
              <w:spacing w:after="0"/>
              <w:jc w:val="center"/>
              <w:rPr>
                <w:rFonts w:ascii="Arial" w:hAnsi="Arial" w:cs="Arial"/>
                <w:sz w:val="18"/>
                <w:szCs w:val="18"/>
              </w:rPr>
            </w:pPr>
            <w:r w:rsidRPr="000F1E69">
              <w:rPr>
                <w:rFonts w:ascii="Arial" w:hAnsi="Arial" w:cs="Arial"/>
                <w:sz w:val="18"/>
                <w:szCs w:val="18"/>
              </w:rPr>
              <w:t>1</w:t>
            </w:r>
          </w:p>
        </w:tc>
      </w:tr>
      <w:tr w:rsidR="000F1E69" w:rsidRPr="00B54367" w14:paraId="18176EFE" w14:textId="77777777" w:rsidTr="00D41DD3">
        <w:tc>
          <w:tcPr>
            <w:tcW w:w="2689" w:type="dxa"/>
            <w:vAlign w:val="center"/>
            <w:hideMark/>
          </w:tcPr>
          <w:p w14:paraId="7C9D05D5" w14:textId="77777777" w:rsidR="000F1E69" w:rsidRPr="000F1E69" w:rsidRDefault="000F1E69" w:rsidP="000F1E69">
            <w:pPr>
              <w:spacing w:after="0"/>
              <w:jc w:val="both"/>
              <w:rPr>
                <w:rFonts w:ascii="Arial" w:hAnsi="Arial" w:cs="Arial"/>
                <w:sz w:val="18"/>
                <w:szCs w:val="18"/>
              </w:rPr>
            </w:pPr>
            <w:r w:rsidRPr="000F1E69">
              <w:rPr>
                <w:rFonts w:ascii="Arial" w:hAnsi="Arial" w:cs="Arial"/>
                <w:sz w:val="18"/>
                <w:szCs w:val="18"/>
              </w:rPr>
              <w:t xml:space="preserve">Автосамосвал FAW СА на 2 км </w:t>
            </w:r>
          </w:p>
        </w:tc>
        <w:tc>
          <w:tcPr>
            <w:tcW w:w="708" w:type="dxa"/>
            <w:vAlign w:val="center"/>
            <w:hideMark/>
          </w:tcPr>
          <w:p w14:paraId="2EF5C174" w14:textId="141D8C63"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15,51</w:t>
            </w:r>
          </w:p>
        </w:tc>
        <w:tc>
          <w:tcPr>
            <w:tcW w:w="709" w:type="dxa"/>
            <w:vAlign w:val="center"/>
            <w:hideMark/>
          </w:tcPr>
          <w:p w14:paraId="250B4966" w14:textId="4C9F648A"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257</w:t>
            </w:r>
          </w:p>
        </w:tc>
        <w:tc>
          <w:tcPr>
            <w:tcW w:w="851" w:type="dxa"/>
            <w:vAlign w:val="center"/>
            <w:hideMark/>
          </w:tcPr>
          <w:p w14:paraId="3D0B81C1" w14:textId="19E0F347"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366</w:t>
            </w:r>
          </w:p>
        </w:tc>
        <w:tc>
          <w:tcPr>
            <w:tcW w:w="992" w:type="dxa"/>
            <w:vAlign w:val="center"/>
          </w:tcPr>
          <w:p w14:paraId="7D7DAFB0" w14:textId="49AA2E13" w:rsidR="000F1E69" w:rsidRPr="000F1E69" w:rsidRDefault="000F1E69" w:rsidP="000F1E69">
            <w:pPr>
              <w:spacing w:after="0"/>
              <w:jc w:val="center"/>
              <w:rPr>
                <w:rFonts w:ascii="Arial" w:hAnsi="Arial" w:cs="Arial"/>
                <w:sz w:val="18"/>
                <w:szCs w:val="18"/>
              </w:rPr>
            </w:pPr>
          </w:p>
        </w:tc>
        <w:tc>
          <w:tcPr>
            <w:tcW w:w="856" w:type="dxa"/>
            <w:vAlign w:val="center"/>
          </w:tcPr>
          <w:p w14:paraId="59C9E653" w14:textId="6CA14000"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736</w:t>
            </w:r>
          </w:p>
        </w:tc>
        <w:tc>
          <w:tcPr>
            <w:tcW w:w="1022" w:type="dxa"/>
            <w:vAlign w:val="center"/>
          </w:tcPr>
          <w:p w14:paraId="3195F3DE" w14:textId="0121266E"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154,362</w:t>
            </w:r>
          </w:p>
        </w:tc>
        <w:tc>
          <w:tcPr>
            <w:tcW w:w="673" w:type="dxa"/>
            <w:vAlign w:val="center"/>
          </w:tcPr>
          <w:p w14:paraId="60B94CD6" w14:textId="6FCC091F"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2,01</w:t>
            </w:r>
          </w:p>
        </w:tc>
        <w:tc>
          <w:tcPr>
            <w:tcW w:w="844" w:type="dxa"/>
            <w:vAlign w:val="center"/>
            <w:hideMark/>
          </w:tcPr>
          <w:p w14:paraId="3FC588A1" w14:textId="18A43D0E"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3</w:t>
            </w:r>
          </w:p>
        </w:tc>
      </w:tr>
      <w:tr w:rsidR="000F1E69" w:rsidRPr="00B54367" w14:paraId="3F561D54" w14:textId="77777777" w:rsidTr="00D41DD3">
        <w:tc>
          <w:tcPr>
            <w:tcW w:w="2689" w:type="dxa"/>
            <w:vAlign w:val="center"/>
            <w:hideMark/>
          </w:tcPr>
          <w:p w14:paraId="5609CC55" w14:textId="77777777" w:rsidR="000F1E69" w:rsidRPr="000F1E69" w:rsidRDefault="000F1E69" w:rsidP="000F1E69">
            <w:pPr>
              <w:spacing w:after="0"/>
              <w:jc w:val="both"/>
              <w:rPr>
                <w:rFonts w:ascii="Arial" w:hAnsi="Arial" w:cs="Arial"/>
                <w:sz w:val="18"/>
                <w:szCs w:val="18"/>
              </w:rPr>
            </w:pPr>
            <w:r w:rsidRPr="000F1E69">
              <w:rPr>
                <w:rFonts w:ascii="Arial" w:hAnsi="Arial" w:cs="Arial"/>
                <w:sz w:val="18"/>
                <w:szCs w:val="18"/>
              </w:rPr>
              <w:t xml:space="preserve">Бульдозер </w:t>
            </w:r>
            <w:proofErr w:type="spellStart"/>
            <w:r w:rsidRPr="000F1E69">
              <w:rPr>
                <w:rFonts w:ascii="Arial" w:hAnsi="Arial" w:cs="Arial"/>
                <w:sz w:val="18"/>
                <w:szCs w:val="18"/>
              </w:rPr>
              <w:t>Shantui</w:t>
            </w:r>
            <w:proofErr w:type="spellEnd"/>
            <w:r w:rsidRPr="000F1E69">
              <w:rPr>
                <w:rFonts w:ascii="Arial" w:hAnsi="Arial" w:cs="Arial"/>
                <w:sz w:val="18"/>
                <w:szCs w:val="18"/>
              </w:rPr>
              <w:t xml:space="preserve"> SD16 </w:t>
            </w:r>
          </w:p>
        </w:tc>
        <w:tc>
          <w:tcPr>
            <w:tcW w:w="708" w:type="dxa"/>
            <w:vAlign w:val="center"/>
            <w:hideMark/>
          </w:tcPr>
          <w:p w14:paraId="50F0AC59" w14:textId="1A6EB7BE"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17,0</w:t>
            </w:r>
          </w:p>
        </w:tc>
        <w:tc>
          <w:tcPr>
            <w:tcW w:w="709" w:type="dxa"/>
            <w:vAlign w:val="center"/>
            <w:hideMark/>
          </w:tcPr>
          <w:p w14:paraId="3C10B982" w14:textId="248BBE94"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131</w:t>
            </w:r>
          </w:p>
        </w:tc>
        <w:tc>
          <w:tcPr>
            <w:tcW w:w="851" w:type="dxa"/>
            <w:vAlign w:val="center"/>
          </w:tcPr>
          <w:p w14:paraId="68A98EA2" w14:textId="4D9FE6AA" w:rsidR="000F1E69" w:rsidRPr="000F1E69" w:rsidRDefault="000F1E69" w:rsidP="000F1E69">
            <w:pPr>
              <w:spacing w:after="0"/>
              <w:jc w:val="center"/>
              <w:rPr>
                <w:rFonts w:ascii="Arial" w:hAnsi="Arial" w:cs="Arial"/>
                <w:sz w:val="18"/>
                <w:szCs w:val="18"/>
              </w:rPr>
            </w:pPr>
          </w:p>
        </w:tc>
        <w:tc>
          <w:tcPr>
            <w:tcW w:w="992" w:type="dxa"/>
            <w:vAlign w:val="center"/>
          </w:tcPr>
          <w:p w14:paraId="4BD1D7F5" w14:textId="3C4F69F0" w:rsidR="000F1E69" w:rsidRPr="000F1E69" w:rsidRDefault="000F1E69" w:rsidP="000F1E69">
            <w:pPr>
              <w:spacing w:after="0"/>
              <w:jc w:val="center"/>
              <w:rPr>
                <w:rFonts w:ascii="Arial" w:hAnsi="Arial" w:cs="Arial"/>
                <w:sz w:val="18"/>
                <w:szCs w:val="18"/>
              </w:rPr>
            </w:pPr>
          </w:p>
        </w:tc>
        <w:tc>
          <w:tcPr>
            <w:tcW w:w="856" w:type="dxa"/>
            <w:vAlign w:val="center"/>
            <w:hideMark/>
          </w:tcPr>
          <w:p w14:paraId="4C56BC8D" w14:textId="77777777" w:rsidR="000F1E69" w:rsidRPr="000F1E69" w:rsidRDefault="000F1E69" w:rsidP="000F1E69">
            <w:pPr>
              <w:spacing w:after="0"/>
              <w:jc w:val="center"/>
              <w:rPr>
                <w:rFonts w:ascii="Arial" w:hAnsi="Arial" w:cs="Arial"/>
                <w:sz w:val="18"/>
                <w:szCs w:val="18"/>
              </w:rPr>
            </w:pPr>
          </w:p>
        </w:tc>
        <w:tc>
          <w:tcPr>
            <w:tcW w:w="1022" w:type="dxa"/>
            <w:vAlign w:val="center"/>
            <w:hideMark/>
          </w:tcPr>
          <w:p w14:paraId="368C524D" w14:textId="77777777" w:rsidR="000F1E69" w:rsidRPr="000F1E69" w:rsidRDefault="000F1E69" w:rsidP="000F1E69">
            <w:pPr>
              <w:spacing w:after="0"/>
              <w:jc w:val="center"/>
              <w:rPr>
                <w:rFonts w:ascii="Arial" w:hAnsi="Arial" w:cs="Arial"/>
                <w:sz w:val="18"/>
                <w:szCs w:val="18"/>
              </w:rPr>
            </w:pPr>
          </w:p>
        </w:tc>
        <w:tc>
          <w:tcPr>
            <w:tcW w:w="673" w:type="dxa"/>
            <w:vAlign w:val="center"/>
            <w:hideMark/>
          </w:tcPr>
          <w:p w14:paraId="403E2F16" w14:textId="38FE49AA"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0,5</w:t>
            </w:r>
          </w:p>
        </w:tc>
        <w:tc>
          <w:tcPr>
            <w:tcW w:w="844" w:type="dxa"/>
            <w:vAlign w:val="center"/>
            <w:hideMark/>
          </w:tcPr>
          <w:p w14:paraId="2CA1340A" w14:textId="0E5CDF58" w:rsidR="000F1E69" w:rsidRPr="000F1E69" w:rsidRDefault="000F1E69" w:rsidP="000F1E69">
            <w:pPr>
              <w:spacing w:after="0"/>
              <w:jc w:val="center"/>
              <w:rPr>
                <w:rFonts w:ascii="Arial" w:hAnsi="Arial" w:cs="Arial"/>
                <w:sz w:val="18"/>
                <w:szCs w:val="18"/>
              </w:rPr>
            </w:pPr>
            <w:r w:rsidRPr="000F1E69">
              <w:rPr>
                <w:rFonts w:ascii="Arial" w:hAnsi="Arial" w:cs="Arial"/>
                <w:sz w:val="18"/>
                <w:szCs w:val="18"/>
              </w:rPr>
              <w:t>-</w:t>
            </w:r>
          </w:p>
        </w:tc>
      </w:tr>
    </w:tbl>
    <w:p w14:paraId="70D80009" w14:textId="26433110" w:rsidR="00B54367" w:rsidRPr="00B54367" w:rsidRDefault="00515837" w:rsidP="00B54367">
      <w:pPr>
        <w:spacing w:before="120"/>
        <w:jc w:val="both"/>
        <w:rPr>
          <w:rFonts w:ascii="Arial" w:hAnsi="Arial" w:cs="Arial"/>
          <w:sz w:val="18"/>
          <w:szCs w:val="18"/>
        </w:rPr>
      </w:pPr>
      <w:r w:rsidRPr="00B54367">
        <w:rPr>
          <w:rFonts w:ascii="Arial" w:hAnsi="Arial" w:cs="Arial"/>
          <w:sz w:val="18"/>
          <w:szCs w:val="18"/>
        </w:rPr>
        <w:t>Примечание: Для работы на участке допускается применение горнотранспортного оборудования с</w:t>
      </w:r>
      <w:r w:rsidR="00B54367" w:rsidRPr="00B54367">
        <w:rPr>
          <w:rFonts w:ascii="Arial" w:hAnsi="Arial" w:cs="Arial"/>
          <w:sz w:val="18"/>
          <w:szCs w:val="18"/>
        </w:rPr>
        <w:t xml:space="preserve"> </w:t>
      </w:r>
      <w:r w:rsidRPr="00B54367">
        <w:rPr>
          <w:rFonts w:ascii="Arial" w:hAnsi="Arial" w:cs="Arial"/>
          <w:sz w:val="18"/>
          <w:szCs w:val="18"/>
        </w:rPr>
        <w:t>аналогичными техническими характеристиками, имеющего необходимую разрешительную документацию</w:t>
      </w:r>
      <w:r w:rsidR="00B54367" w:rsidRPr="00B54367">
        <w:rPr>
          <w:rFonts w:ascii="Arial" w:hAnsi="Arial" w:cs="Arial"/>
          <w:sz w:val="18"/>
          <w:szCs w:val="18"/>
        </w:rPr>
        <w:t xml:space="preserve"> </w:t>
      </w:r>
      <w:r w:rsidRPr="00B54367">
        <w:rPr>
          <w:rFonts w:ascii="Arial" w:hAnsi="Arial" w:cs="Arial"/>
          <w:sz w:val="18"/>
          <w:szCs w:val="18"/>
        </w:rPr>
        <w:t>(сертификаты соответствия нормативным документам и разрешения на применение).</w:t>
      </w:r>
    </w:p>
    <w:p w14:paraId="65AFF41C" w14:textId="2CBB8994" w:rsidR="00515837" w:rsidRPr="00515837" w:rsidRDefault="00515837" w:rsidP="00515837">
      <w:pPr>
        <w:ind w:firstLine="709"/>
        <w:jc w:val="both"/>
        <w:rPr>
          <w:rFonts w:ascii="Arial" w:hAnsi="Arial" w:cs="Arial"/>
          <w:sz w:val="24"/>
          <w:szCs w:val="24"/>
        </w:rPr>
      </w:pPr>
      <w:r w:rsidRPr="00515837">
        <w:rPr>
          <w:rFonts w:ascii="Arial" w:hAnsi="Arial" w:cs="Arial"/>
          <w:sz w:val="24"/>
          <w:szCs w:val="24"/>
        </w:rPr>
        <w:br/>
        <w:t xml:space="preserve">Таблица </w:t>
      </w:r>
      <w:r w:rsidR="00F446CF">
        <w:rPr>
          <w:rFonts w:ascii="Arial" w:hAnsi="Arial" w:cs="Arial"/>
          <w:sz w:val="24"/>
          <w:szCs w:val="24"/>
        </w:rPr>
        <w:t>21</w:t>
      </w:r>
      <w:r w:rsidR="00B54367">
        <w:rPr>
          <w:rFonts w:ascii="Arial" w:hAnsi="Arial" w:cs="Arial"/>
          <w:sz w:val="24"/>
          <w:szCs w:val="24"/>
        </w:rPr>
        <w:t xml:space="preserve">. </w:t>
      </w:r>
      <w:r w:rsidRPr="00515837">
        <w:rPr>
          <w:rFonts w:ascii="Arial" w:hAnsi="Arial" w:cs="Arial"/>
          <w:sz w:val="24"/>
          <w:szCs w:val="24"/>
        </w:rPr>
        <w:t>Перечень вспомогательного оборудования</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5130"/>
        <w:gridCol w:w="2550"/>
        <w:gridCol w:w="1695"/>
      </w:tblGrid>
      <w:tr w:rsidR="00515837" w:rsidRPr="003A63D7" w14:paraId="03379B2A" w14:textId="77777777" w:rsidTr="003A63D7">
        <w:tc>
          <w:tcPr>
            <w:tcW w:w="5130" w:type="dxa"/>
            <w:shd w:val="clear" w:color="auto" w:fill="E97132" w:themeFill="accent2"/>
            <w:vAlign w:val="center"/>
            <w:hideMark/>
          </w:tcPr>
          <w:p w14:paraId="2A34B2C9" w14:textId="2938F186" w:rsidR="00515837" w:rsidRPr="003A63D7" w:rsidRDefault="00515837" w:rsidP="003A63D7">
            <w:pPr>
              <w:spacing w:after="0"/>
              <w:jc w:val="center"/>
              <w:rPr>
                <w:rFonts w:ascii="Arial" w:hAnsi="Arial" w:cs="Arial"/>
                <w:b/>
                <w:color w:val="FFFFFF" w:themeColor="background1"/>
                <w:sz w:val="18"/>
                <w:szCs w:val="18"/>
              </w:rPr>
            </w:pPr>
            <w:r w:rsidRPr="003A63D7">
              <w:rPr>
                <w:rFonts w:ascii="Arial" w:hAnsi="Arial" w:cs="Arial"/>
                <w:b/>
                <w:color w:val="FFFFFF" w:themeColor="background1"/>
                <w:sz w:val="18"/>
                <w:szCs w:val="18"/>
              </w:rPr>
              <w:t>Наименование</w:t>
            </w:r>
          </w:p>
        </w:tc>
        <w:tc>
          <w:tcPr>
            <w:tcW w:w="2550" w:type="dxa"/>
            <w:shd w:val="clear" w:color="auto" w:fill="E97132" w:themeFill="accent2"/>
            <w:vAlign w:val="center"/>
            <w:hideMark/>
          </w:tcPr>
          <w:p w14:paraId="42BB8FFA" w14:textId="08967A66" w:rsidR="00515837" w:rsidRPr="003A63D7" w:rsidRDefault="00515837" w:rsidP="003A63D7">
            <w:pPr>
              <w:spacing w:after="0"/>
              <w:jc w:val="center"/>
              <w:rPr>
                <w:rFonts w:ascii="Arial" w:hAnsi="Arial" w:cs="Arial"/>
                <w:b/>
                <w:color w:val="FFFFFF" w:themeColor="background1"/>
                <w:sz w:val="18"/>
                <w:szCs w:val="18"/>
              </w:rPr>
            </w:pPr>
            <w:r w:rsidRPr="003A63D7">
              <w:rPr>
                <w:rFonts w:ascii="Arial" w:hAnsi="Arial" w:cs="Arial"/>
                <w:b/>
                <w:color w:val="FFFFFF" w:themeColor="background1"/>
                <w:sz w:val="18"/>
                <w:szCs w:val="18"/>
              </w:rPr>
              <w:t>Марка</w:t>
            </w:r>
          </w:p>
        </w:tc>
        <w:tc>
          <w:tcPr>
            <w:tcW w:w="1695" w:type="dxa"/>
            <w:shd w:val="clear" w:color="auto" w:fill="E97132" w:themeFill="accent2"/>
            <w:vAlign w:val="center"/>
            <w:hideMark/>
          </w:tcPr>
          <w:p w14:paraId="308F442F" w14:textId="77777777" w:rsidR="00515837" w:rsidRPr="003A63D7" w:rsidRDefault="00515837" w:rsidP="003A63D7">
            <w:pPr>
              <w:spacing w:after="0"/>
              <w:jc w:val="center"/>
              <w:rPr>
                <w:rFonts w:ascii="Arial" w:hAnsi="Arial" w:cs="Arial"/>
                <w:b/>
                <w:color w:val="FFFFFF" w:themeColor="background1"/>
                <w:sz w:val="18"/>
                <w:szCs w:val="18"/>
              </w:rPr>
            </w:pPr>
            <w:r w:rsidRPr="003A63D7">
              <w:rPr>
                <w:rFonts w:ascii="Arial" w:hAnsi="Arial" w:cs="Arial"/>
                <w:b/>
                <w:color w:val="FFFFFF" w:themeColor="background1"/>
                <w:sz w:val="18"/>
                <w:szCs w:val="18"/>
              </w:rPr>
              <w:t>Количество</w:t>
            </w:r>
          </w:p>
        </w:tc>
      </w:tr>
      <w:tr w:rsidR="00515837" w:rsidRPr="003A63D7" w14:paraId="6BC9A52A" w14:textId="77777777" w:rsidTr="003A63D7">
        <w:tc>
          <w:tcPr>
            <w:tcW w:w="5130" w:type="dxa"/>
            <w:vAlign w:val="center"/>
            <w:hideMark/>
          </w:tcPr>
          <w:p w14:paraId="074856CE" w14:textId="7D732B74" w:rsidR="00515837" w:rsidRPr="003A63D7" w:rsidRDefault="00515837" w:rsidP="003A63D7">
            <w:pPr>
              <w:spacing w:after="0"/>
              <w:jc w:val="both"/>
              <w:rPr>
                <w:rFonts w:ascii="Arial" w:hAnsi="Arial" w:cs="Arial"/>
                <w:sz w:val="18"/>
                <w:szCs w:val="18"/>
              </w:rPr>
            </w:pPr>
            <w:r w:rsidRPr="003A63D7">
              <w:rPr>
                <w:rFonts w:ascii="Arial" w:hAnsi="Arial" w:cs="Arial"/>
                <w:sz w:val="18"/>
                <w:szCs w:val="18"/>
              </w:rPr>
              <w:t>Поливочная машина МП -6 на базе БЕЛОРУС</w:t>
            </w:r>
            <w:r w:rsidR="003A63D7">
              <w:rPr>
                <w:rFonts w:ascii="Arial" w:hAnsi="Arial" w:cs="Arial"/>
                <w:sz w:val="18"/>
                <w:szCs w:val="18"/>
              </w:rPr>
              <w:t xml:space="preserve"> </w:t>
            </w:r>
            <w:r w:rsidRPr="003A63D7">
              <w:rPr>
                <w:rFonts w:ascii="Arial" w:hAnsi="Arial" w:cs="Arial"/>
                <w:sz w:val="18"/>
                <w:szCs w:val="18"/>
              </w:rPr>
              <w:t>320.4М</w:t>
            </w:r>
          </w:p>
        </w:tc>
        <w:tc>
          <w:tcPr>
            <w:tcW w:w="2550" w:type="dxa"/>
            <w:vAlign w:val="center"/>
            <w:hideMark/>
          </w:tcPr>
          <w:p w14:paraId="7D36C752" w14:textId="15DA348E" w:rsidR="00515837" w:rsidRPr="003A63D7" w:rsidRDefault="00515837" w:rsidP="003A63D7">
            <w:pPr>
              <w:spacing w:after="0"/>
              <w:jc w:val="center"/>
              <w:rPr>
                <w:rFonts w:ascii="Arial" w:hAnsi="Arial" w:cs="Arial"/>
                <w:sz w:val="18"/>
                <w:szCs w:val="18"/>
              </w:rPr>
            </w:pPr>
            <w:r w:rsidRPr="003A63D7">
              <w:rPr>
                <w:rFonts w:ascii="Arial" w:hAnsi="Arial" w:cs="Arial"/>
                <w:sz w:val="18"/>
                <w:szCs w:val="18"/>
              </w:rPr>
              <w:t>БЕЛОРУС 320.4М</w:t>
            </w:r>
          </w:p>
        </w:tc>
        <w:tc>
          <w:tcPr>
            <w:tcW w:w="1695" w:type="dxa"/>
            <w:vAlign w:val="center"/>
            <w:hideMark/>
          </w:tcPr>
          <w:p w14:paraId="3989853F" w14:textId="77777777" w:rsidR="00515837" w:rsidRPr="003A63D7" w:rsidRDefault="00515837" w:rsidP="003A63D7">
            <w:pPr>
              <w:spacing w:after="0"/>
              <w:jc w:val="center"/>
              <w:rPr>
                <w:rFonts w:ascii="Arial" w:hAnsi="Arial" w:cs="Arial"/>
                <w:sz w:val="18"/>
                <w:szCs w:val="18"/>
              </w:rPr>
            </w:pPr>
            <w:r w:rsidRPr="003A63D7">
              <w:rPr>
                <w:rFonts w:ascii="Arial" w:hAnsi="Arial" w:cs="Arial"/>
                <w:sz w:val="18"/>
                <w:szCs w:val="18"/>
              </w:rPr>
              <w:t>1</w:t>
            </w:r>
          </w:p>
        </w:tc>
      </w:tr>
      <w:tr w:rsidR="00515837" w:rsidRPr="003A63D7" w14:paraId="44FE480B" w14:textId="77777777" w:rsidTr="003A63D7">
        <w:tc>
          <w:tcPr>
            <w:tcW w:w="5130" w:type="dxa"/>
            <w:vAlign w:val="center"/>
            <w:hideMark/>
          </w:tcPr>
          <w:p w14:paraId="31D22FF3" w14:textId="1B1BEECC" w:rsidR="00515837" w:rsidRPr="003A63D7" w:rsidRDefault="00515837" w:rsidP="003A63D7">
            <w:pPr>
              <w:spacing w:after="0"/>
              <w:jc w:val="both"/>
              <w:rPr>
                <w:rFonts w:ascii="Arial" w:hAnsi="Arial" w:cs="Arial"/>
                <w:sz w:val="18"/>
                <w:szCs w:val="18"/>
              </w:rPr>
            </w:pPr>
            <w:r w:rsidRPr="003A63D7">
              <w:rPr>
                <w:rFonts w:ascii="Arial" w:hAnsi="Arial" w:cs="Arial"/>
                <w:sz w:val="18"/>
                <w:szCs w:val="18"/>
              </w:rPr>
              <w:t>Автокран г/п 10 т (гидравлическая телескопическая</w:t>
            </w:r>
            <w:r w:rsidR="003A63D7">
              <w:rPr>
                <w:rFonts w:ascii="Arial" w:hAnsi="Arial" w:cs="Arial"/>
                <w:sz w:val="18"/>
                <w:szCs w:val="18"/>
              </w:rPr>
              <w:t xml:space="preserve"> </w:t>
            </w:r>
            <w:r w:rsidRPr="003A63D7">
              <w:rPr>
                <w:rFonts w:ascii="Arial" w:hAnsi="Arial" w:cs="Arial"/>
                <w:sz w:val="18"/>
                <w:szCs w:val="18"/>
              </w:rPr>
              <w:t>стрела, кран-грузовик)</w:t>
            </w:r>
          </w:p>
        </w:tc>
        <w:tc>
          <w:tcPr>
            <w:tcW w:w="2550" w:type="dxa"/>
            <w:vAlign w:val="center"/>
            <w:hideMark/>
          </w:tcPr>
          <w:p w14:paraId="67864222" w14:textId="6F1EDCA9" w:rsidR="00515837" w:rsidRPr="003A63D7" w:rsidRDefault="00515837" w:rsidP="003A63D7">
            <w:pPr>
              <w:spacing w:after="0"/>
              <w:jc w:val="center"/>
              <w:rPr>
                <w:rFonts w:ascii="Arial" w:hAnsi="Arial" w:cs="Arial"/>
                <w:sz w:val="18"/>
                <w:szCs w:val="18"/>
              </w:rPr>
            </w:pPr>
            <w:proofErr w:type="spellStart"/>
            <w:r w:rsidRPr="003A63D7">
              <w:rPr>
                <w:rFonts w:ascii="Arial" w:hAnsi="Arial" w:cs="Arial"/>
                <w:sz w:val="18"/>
                <w:szCs w:val="18"/>
              </w:rPr>
              <w:t>Sinotuk</w:t>
            </w:r>
            <w:proofErr w:type="spellEnd"/>
            <w:r w:rsidRPr="003A63D7">
              <w:rPr>
                <w:rFonts w:ascii="Arial" w:hAnsi="Arial" w:cs="Arial"/>
                <w:sz w:val="18"/>
                <w:szCs w:val="18"/>
              </w:rPr>
              <w:t xml:space="preserve"> HOWO 6X4</w:t>
            </w:r>
          </w:p>
        </w:tc>
        <w:tc>
          <w:tcPr>
            <w:tcW w:w="1695" w:type="dxa"/>
            <w:vAlign w:val="center"/>
            <w:hideMark/>
          </w:tcPr>
          <w:p w14:paraId="24A40FC9" w14:textId="77777777" w:rsidR="00515837" w:rsidRPr="003A63D7" w:rsidRDefault="00515837" w:rsidP="003A63D7">
            <w:pPr>
              <w:spacing w:after="0"/>
              <w:jc w:val="center"/>
              <w:rPr>
                <w:rFonts w:ascii="Arial" w:hAnsi="Arial" w:cs="Arial"/>
                <w:sz w:val="18"/>
                <w:szCs w:val="18"/>
              </w:rPr>
            </w:pPr>
            <w:r w:rsidRPr="003A63D7">
              <w:rPr>
                <w:rFonts w:ascii="Arial" w:hAnsi="Arial" w:cs="Arial"/>
                <w:sz w:val="18"/>
                <w:szCs w:val="18"/>
              </w:rPr>
              <w:t>1</w:t>
            </w:r>
          </w:p>
        </w:tc>
      </w:tr>
      <w:tr w:rsidR="00515837" w:rsidRPr="003A63D7" w14:paraId="7A9DBEED" w14:textId="77777777" w:rsidTr="003A63D7">
        <w:tc>
          <w:tcPr>
            <w:tcW w:w="5130" w:type="dxa"/>
            <w:vAlign w:val="center"/>
            <w:hideMark/>
          </w:tcPr>
          <w:p w14:paraId="6A1EA669" w14:textId="3C277DB0" w:rsidR="00515837" w:rsidRPr="003A63D7" w:rsidRDefault="00515837" w:rsidP="003A63D7">
            <w:pPr>
              <w:spacing w:after="0"/>
              <w:jc w:val="both"/>
              <w:rPr>
                <w:rFonts w:ascii="Arial" w:hAnsi="Arial" w:cs="Arial"/>
                <w:sz w:val="18"/>
                <w:szCs w:val="18"/>
              </w:rPr>
            </w:pPr>
            <w:r w:rsidRPr="003A63D7">
              <w:rPr>
                <w:rFonts w:ascii="Arial" w:hAnsi="Arial" w:cs="Arial"/>
                <w:sz w:val="18"/>
                <w:szCs w:val="18"/>
              </w:rPr>
              <w:t>Мотопомпа дизельная (производительность 510</w:t>
            </w:r>
            <w:r w:rsidR="003A63D7">
              <w:rPr>
                <w:rFonts w:ascii="Arial" w:hAnsi="Arial" w:cs="Arial"/>
                <w:sz w:val="18"/>
                <w:szCs w:val="18"/>
              </w:rPr>
              <w:t xml:space="preserve"> </w:t>
            </w:r>
            <w:r w:rsidRPr="003A63D7">
              <w:rPr>
                <w:rFonts w:ascii="Arial" w:hAnsi="Arial" w:cs="Arial"/>
                <w:sz w:val="18"/>
                <w:szCs w:val="18"/>
              </w:rPr>
              <w:t>м3/час) – периодического действия</w:t>
            </w:r>
          </w:p>
        </w:tc>
        <w:tc>
          <w:tcPr>
            <w:tcW w:w="2550" w:type="dxa"/>
            <w:vAlign w:val="center"/>
            <w:hideMark/>
          </w:tcPr>
          <w:p w14:paraId="34E2F0DF" w14:textId="4C76C886" w:rsidR="00515837" w:rsidRPr="003A63D7" w:rsidRDefault="00515837" w:rsidP="003A63D7">
            <w:pPr>
              <w:spacing w:after="0"/>
              <w:jc w:val="center"/>
              <w:rPr>
                <w:rFonts w:ascii="Arial" w:hAnsi="Arial" w:cs="Arial"/>
                <w:sz w:val="18"/>
                <w:szCs w:val="18"/>
                <w:lang w:val="en-US"/>
              </w:rPr>
            </w:pPr>
            <w:r w:rsidRPr="003A63D7">
              <w:rPr>
                <w:rFonts w:ascii="Arial" w:hAnsi="Arial" w:cs="Arial"/>
                <w:sz w:val="18"/>
                <w:szCs w:val="18"/>
                <w:lang w:val="en-US"/>
              </w:rPr>
              <w:t>Varisco PAS 150MF 250</w:t>
            </w:r>
            <w:r w:rsidR="003A63D7" w:rsidRPr="003A63D7">
              <w:rPr>
                <w:rFonts w:ascii="Arial" w:hAnsi="Arial" w:cs="Arial"/>
                <w:sz w:val="18"/>
                <w:szCs w:val="18"/>
                <w:lang w:val="en-US"/>
              </w:rPr>
              <w:t xml:space="preserve"> </w:t>
            </w:r>
            <w:r w:rsidRPr="003A63D7">
              <w:rPr>
                <w:rFonts w:ascii="Arial" w:hAnsi="Arial" w:cs="Arial"/>
                <w:sz w:val="18"/>
                <w:szCs w:val="18"/>
                <w:lang w:val="en-US"/>
              </w:rPr>
              <w:t>FZD05 T2 G11 V20</w:t>
            </w:r>
            <w:r w:rsidR="003A63D7" w:rsidRPr="003A63D7">
              <w:rPr>
                <w:rFonts w:ascii="Arial" w:hAnsi="Arial" w:cs="Arial"/>
                <w:sz w:val="18"/>
                <w:szCs w:val="18"/>
                <w:lang w:val="en-US"/>
              </w:rPr>
              <w:t xml:space="preserve"> </w:t>
            </w:r>
            <w:r w:rsidRPr="003A63D7">
              <w:rPr>
                <w:rFonts w:ascii="Arial" w:hAnsi="Arial" w:cs="Arial"/>
                <w:sz w:val="18"/>
                <w:szCs w:val="18"/>
                <w:lang w:val="en-US"/>
              </w:rPr>
              <w:t>TRAILER</w:t>
            </w:r>
          </w:p>
        </w:tc>
        <w:tc>
          <w:tcPr>
            <w:tcW w:w="1695" w:type="dxa"/>
            <w:vAlign w:val="center"/>
            <w:hideMark/>
          </w:tcPr>
          <w:p w14:paraId="013F75FB" w14:textId="77777777" w:rsidR="00515837" w:rsidRPr="003A63D7" w:rsidRDefault="00515837" w:rsidP="003A63D7">
            <w:pPr>
              <w:spacing w:after="0"/>
              <w:jc w:val="center"/>
              <w:rPr>
                <w:rFonts w:ascii="Arial" w:hAnsi="Arial" w:cs="Arial"/>
                <w:sz w:val="18"/>
                <w:szCs w:val="18"/>
              </w:rPr>
            </w:pPr>
            <w:r w:rsidRPr="003A63D7">
              <w:rPr>
                <w:rFonts w:ascii="Arial" w:hAnsi="Arial" w:cs="Arial"/>
                <w:sz w:val="18"/>
                <w:szCs w:val="18"/>
              </w:rPr>
              <w:t>1</w:t>
            </w:r>
          </w:p>
        </w:tc>
      </w:tr>
      <w:tr w:rsidR="00515837" w:rsidRPr="003A63D7" w14:paraId="7970D995" w14:textId="77777777" w:rsidTr="003A63D7">
        <w:tc>
          <w:tcPr>
            <w:tcW w:w="5130" w:type="dxa"/>
            <w:vAlign w:val="center"/>
            <w:hideMark/>
          </w:tcPr>
          <w:p w14:paraId="10B27267" w14:textId="77777777" w:rsidR="00515837" w:rsidRPr="003A63D7" w:rsidRDefault="00515837" w:rsidP="003A63D7">
            <w:pPr>
              <w:spacing w:after="0"/>
              <w:jc w:val="both"/>
              <w:rPr>
                <w:rFonts w:ascii="Arial" w:hAnsi="Arial" w:cs="Arial"/>
                <w:sz w:val="18"/>
                <w:szCs w:val="18"/>
              </w:rPr>
            </w:pPr>
            <w:r w:rsidRPr="003A63D7">
              <w:rPr>
                <w:rFonts w:ascii="Arial" w:hAnsi="Arial" w:cs="Arial"/>
                <w:sz w:val="18"/>
                <w:szCs w:val="18"/>
              </w:rPr>
              <w:t xml:space="preserve">Автобус </w:t>
            </w:r>
          </w:p>
        </w:tc>
        <w:tc>
          <w:tcPr>
            <w:tcW w:w="2550" w:type="dxa"/>
            <w:vAlign w:val="center"/>
            <w:hideMark/>
          </w:tcPr>
          <w:p w14:paraId="28DB9271" w14:textId="0E043EA0" w:rsidR="00515837" w:rsidRPr="003A63D7" w:rsidRDefault="00515837" w:rsidP="003A63D7">
            <w:pPr>
              <w:spacing w:after="0"/>
              <w:jc w:val="center"/>
              <w:rPr>
                <w:rFonts w:ascii="Arial" w:hAnsi="Arial" w:cs="Arial"/>
                <w:sz w:val="18"/>
                <w:szCs w:val="18"/>
              </w:rPr>
            </w:pPr>
            <w:r w:rsidRPr="003A63D7">
              <w:rPr>
                <w:rFonts w:ascii="Arial" w:hAnsi="Arial" w:cs="Arial"/>
                <w:sz w:val="18"/>
                <w:szCs w:val="18"/>
              </w:rPr>
              <w:t>ПАЗ-3204</w:t>
            </w:r>
          </w:p>
        </w:tc>
        <w:tc>
          <w:tcPr>
            <w:tcW w:w="1695" w:type="dxa"/>
            <w:vAlign w:val="center"/>
            <w:hideMark/>
          </w:tcPr>
          <w:p w14:paraId="0A8DB54C" w14:textId="77777777" w:rsidR="00515837" w:rsidRPr="003A63D7" w:rsidRDefault="00515837" w:rsidP="003A63D7">
            <w:pPr>
              <w:spacing w:after="0"/>
              <w:jc w:val="center"/>
              <w:rPr>
                <w:rFonts w:ascii="Arial" w:hAnsi="Arial" w:cs="Arial"/>
                <w:sz w:val="18"/>
                <w:szCs w:val="18"/>
              </w:rPr>
            </w:pPr>
            <w:r w:rsidRPr="003A63D7">
              <w:rPr>
                <w:rFonts w:ascii="Arial" w:hAnsi="Arial" w:cs="Arial"/>
                <w:sz w:val="18"/>
                <w:szCs w:val="18"/>
              </w:rPr>
              <w:t>1</w:t>
            </w:r>
          </w:p>
        </w:tc>
      </w:tr>
    </w:tbl>
    <w:p w14:paraId="5F3DBAC3" w14:textId="77777777" w:rsidR="003A63D7" w:rsidRDefault="003A63D7" w:rsidP="00515837">
      <w:pPr>
        <w:ind w:firstLine="709"/>
        <w:jc w:val="both"/>
        <w:rPr>
          <w:rFonts w:ascii="Arial" w:hAnsi="Arial" w:cs="Arial"/>
          <w:sz w:val="24"/>
          <w:szCs w:val="24"/>
        </w:rPr>
      </w:pPr>
    </w:p>
    <w:p w14:paraId="0543E4DD" w14:textId="15E2441C" w:rsidR="003A63D7" w:rsidRDefault="00515837" w:rsidP="00515837">
      <w:pPr>
        <w:ind w:firstLine="709"/>
        <w:jc w:val="both"/>
        <w:rPr>
          <w:rFonts w:ascii="Arial" w:hAnsi="Arial" w:cs="Arial"/>
          <w:sz w:val="24"/>
          <w:szCs w:val="24"/>
        </w:rPr>
      </w:pPr>
      <w:r w:rsidRPr="00515837">
        <w:rPr>
          <w:rFonts w:ascii="Arial" w:hAnsi="Arial" w:cs="Arial"/>
          <w:sz w:val="24"/>
          <w:szCs w:val="24"/>
        </w:rPr>
        <w:lastRenderedPageBreak/>
        <w:t>Основные технические характеристики применяемого оборудования представлены</w:t>
      </w:r>
      <w:r w:rsidR="003A63D7">
        <w:rPr>
          <w:rFonts w:ascii="Arial" w:hAnsi="Arial" w:cs="Arial"/>
          <w:sz w:val="24"/>
          <w:szCs w:val="24"/>
        </w:rPr>
        <w:t xml:space="preserve"> </w:t>
      </w:r>
      <w:r w:rsidRPr="00515837">
        <w:rPr>
          <w:rFonts w:ascii="Arial" w:hAnsi="Arial" w:cs="Arial"/>
          <w:sz w:val="24"/>
          <w:szCs w:val="24"/>
        </w:rPr>
        <w:t xml:space="preserve">в таблице </w:t>
      </w:r>
      <w:r w:rsidR="00F446CF">
        <w:rPr>
          <w:rFonts w:ascii="Arial" w:hAnsi="Arial" w:cs="Arial"/>
          <w:sz w:val="24"/>
          <w:szCs w:val="24"/>
        </w:rPr>
        <w:t>22</w:t>
      </w:r>
      <w:r w:rsidRPr="00515837">
        <w:rPr>
          <w:rFonts w:ascii="Arial" w:hAnsi="Arial" w:cs="Arial"/>
          <w:sz w:val="24"/>
          <w:szCs w:val="24"/>
        </w:rPr>
        <w:t>.</w:t>
      </w:r>
    </w:p>
    <w:p w14:paraId="76784DF6" w14:textId="77777777" w:rsidR="003A63D7" w:rsidRDefault="003A63D7" w:rsidP="00515837">
      <w:pPr>
        <w:ind w:firstLine="709"/>
        <w:jc w:val="both"/>
        <w:rPr>
          <w:rFonts w:ascii="Arial" w:hAnsi="Arial" w:cs="Arial"/>
          <w:sz w:val="24"/>
          <w:szCs w:val="24"/>
        </w:rPr>
      </w:pPr>
    </w:p>
    <w:p w14:paraId="79581313" w14:textId="29E7721D" w:rsidR="00515837" w:rsidRPr="00515837" w:rsidRDefault="00515837" w:rsidP="00606CF0">
      <w:pPr>
        <w:jc w:val="both"/>
        <w:rPr>
          <w:rFonts w:ascii="Arial" w:hAnsi="Arial" w:cs="Arial"/>
          <w:sz w:val="24"/>
          <w:szCs w:val="24"/>
        </w:rPr>
      </w:pPr>
      <w:r w:rsidRPr="00515837">
        <w:rPr>
          <w:rFonts w:ascii="Arial" w:hAnsi="Arial" w:cs="Arial"/>
          <w:sz w:val="24"/>
          <w:szCs w:val="24"/>
        </w:rPr>
        <w:t xml:space="preserve">Таблица </w:t>
      </w:r>
      <w:r w:rsidR="00F446CF">
        <w:rPr>
          <w:rFonts w:ascii="Arial" w:hAnsi="Arial" w:cs="Arial"/>
          <w:sz w:val="24"/>
          <w:szCs w:val="24"/>
        </w:rPr>
        <w:t>22</w:t>
      </w:r>
      <w:r w:rsidR="003A63D7">
        <w:rPr>
          <w:rFonts w:ascii="Arial" w:hAnsi="Arial" w:cs="Arial"/>
          <w:sz w:val="24"/>
          <w:szCs w:val="24"/>
        </w:rPr>
        <w:t xml:space="preserve">. </w:t>
      </w:r>
      <w:r w:rsidRPr="00515837">
        <w:rPr>
          <w:rFonts w:ascii="Arial" w:hAnsi="Arial" w:cs="Arial"/>
          <w:sz w:val="24"/>
          <w:szCs w:val="24"/>
        </w:rPr>
        <w:t>Технические характеристики применяемого оборудования</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5098"/>
        <w:gridCol w:w="1843"/>
        <w:gridCol w:w="2403"/>
      </w:tblGrid>
      <w:tr w:rsidR="00E47D98" w:rsidRPr="003A63D7" w14:paraId="1BEA7920" w14:textId="77777777" w:rsidTr="00E47D98">
        <w:tc>
          <w:tcPr>
            <w:tcW w:w="9344" w:type="dxa"/>
            <w:gridSpan w:val="3"/>
            <w:vAlign w:val="center"/>
          </w:tcPr>
          <w:p w14:paraId="2F52F0BE" w14:textId="1D5511F9" w:rsidR="00E47D98" w:rsidRPr="009840DA" w:rsidRDefault="00E47D98" w:rsidP="00E47D98">
            <w:pPr>
              <w:spacing w:after="0"/>
              <w:jc w:val="center"/>
              <w:rPr>
                <w:rFonts w:ascii="Arial" w:hAnsi="Arial" w:cs="Arial"/>
                <w:sz w:val="18"/>
                <w:szCs w:val="18"/>
              </w:rPr>
            </w:pPr>
            <w:r w:rsidRPr="009840DA">
              <w:rPr>
                <w:rFonts w:ascii="Arial" w:hAnsi="Arial" w:cs="Arial"/>
                <w:b/>
                <w:bCs/>
                <w:sz w:val="18"/>
                <w:szCs w:val="18"/>
              </w:rPr>
              <w:t>Экскаватор LGCE E6210F (Китай)</w:t>
            </w:r>
          </w:p>
        </w:tc>
      </w:tr>
      <w:tr w:rsidR="00E47D98" w:rsidRPr="003A63D7" w14:paraId="3C396482" w14:textId="77777777" w:rsidTr="00E47D98">
        <w:tc>
          <w:tcPr>
            <w:tcW w:w="9344" w:type="dxa"/>
            <w:gridSpan w:val="3"/>
            <w:vAlign w:val="center"/>
          </w:tcPr>
          <w:p w14:paraId="42471690" w14:textId="107100D2" w:rsidR="00E47D98" w:rsidRPr="009840DA" w:rsidRDefault="00E47D98" w:rsidP="00E47D98">
            <w:pPr>
              <w:spacing w:after="0"/>
              <w:jc w:val="center"/>
              <w:rPr>
                <w:rFonts w:ascii="Arial" w:hAnsi="Arial" w:cs="Arial"/>
                <w:b/>
                <w:bCs/>
                <w:sz w:val="18"/>
                <w:szCs w:val="18"/>
              </w:rPr>
            </w:pPr>
            <w:r w:rsidRPr="009840DA">
              <w:rPr>
                <w:rFonts w:ascii="Arial" w:hAnsi="Arial" w:cs="Arial"/>
                <w:b/>
                <w:bCs/>
                <w:noProof/>
                <w:sz w:val="18"/>
                <w:szCs w:val="18"/>
                <w:lang w:eastAsia="ru-RU"/>
              </w:rPr>
              <w:drawing>
                <wp:inline distT="0" distB="0" distL="0" distR="0" wp14:anchorId="5A391F40" wp14:editId="2B0D28F5">
                  <wp:extent cx="1908048" cy="1152144"/>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Книга 2_ТЭО кондиций  _page-0024.jpg"/>
                          <pic:cNvPicPr/>
                        </pic:nvPicPr>
                        <pic:blipFill>
                          <a:blip r:embed="rId40">
                            <a:extLst>
                              <a:ext uri="{28A0092B-C50C-407E-A947-70E740481C1C}">
                                <a14:useLocalDpi xmlns:a14="http://schemas.microsoft.com/office/drawing/2010/main" val="0"/>
                              </a:ext>
                            </a:extLst>
                          </a:blip>
                          <a:stretch>
                            <a:fillRect/>
                          </a:stretch>
                        </pic:blipFill>
                        <pic:spPr>
                          <a:xfrm>
                            <a:off x="0" y="0"/>
                            <a:ext cx="1908048" cy="1152144"/>
                          </a:xfrm>
                          <a:prstGeom prst="rect">
                            <a:avLst/>
                          </a:prstGeom>
                        </pic:spPr>
                      </pic:pic>
                    </a:graphicData>
                  </a:graphic>
                </wp:inline>
              </w:drawing>
            </w:r>
          </w:p>
        </w:tc>
      </w:tr>
      <w:tr w:rsidR="00515837" w:rsidRPr="003A63D7" w14:paraId="288790DB" w14:textId="77777777" w:rsidTr="00E47D98">
        <w:tc>
          <w:tcPr>
            <w:tcW w:w="5098" w:type="dxa"/>
            <w:vAlign w:val="center"/>
            <w:hideMark/>
          </w:tcPr>
          <w:p w14:paraId="2B4619B1" w14:textId="6110FD9A"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Наименование показателей</w:t>
            </w:r>
          </w:p>
        </w:tc>
        <w:tc>
          <w:tcPr>
            <w:tcW w:w="1843" w:type="dxa"/>
            <w:vAlign w:val="center"/>
            <w:hideMark/>
          </w:tcPr>
          <w:p w14:paraId="3B546DCC" w14:textId="63DDF2E1"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Ед. изм.</w:t>
            </w:r>
          </w:p>
        </w:tc>
        <w:tc>
          <w:tcPr>
            <w:tcW w:w="2403" w:type="dxa"/>
            <w:vAlign w:val="center"/>
            <w:hideMark/>
          </w:tcPr>
          <w:p w14:paraId="3105046D"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Значение</w:t>
            </w:r>
          </w:p>
        </w:tc>
      </w:tr>
      <w:tr w:rsidR="00515837" w:rsidRPr="003A63D7" w14:paraId="04050980" w14:textId="77777777" w:rsidTr="00E47D98">
        <w:tc>
          <w:tcPr>
            <w:tcW w:w="5098" w:type="dxa"/>
            <w:vAlign w:val="center"/>
            <w:hideMark/>
          </w:tcPr>
          <w:p w14:paraId="73CCF16E"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Эксплуатационная масса </w:t>
            </w:r>
          </w:p>
        </w:tc>
        <w:tc>
          <w:tcPr>
            <w:tcW w:w="1843" w:type="dxa"/>
            <w:vAlign w:val="center"/>
            <w:hideMark/>
          </w:tcPr>
          <w:p w14:paraId="1856FAEE" w14:textId="6FFBF643"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кг</w:t>
            </w:r>
          </w:p>
        </w:tc>
        <w:tc>
          <w:tcPr>
            <w:tcW w:w="2403" w:type="dxa"/>
            <w:vAlign w:val="center"/>
            <w:hideMark/>
          </w:tcPr>
          <w:p w14:paraId="5BE53A93"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21250</w:t>
            </w:r>
          </w:p>
        </w:tc>
      </w:tr>
      <w:tr w:rsidR="00515837" w:rsidRPr="003A63D7" w14:paraId="6D96B2E7" w14:textId="77777777" w:rsidTr="00E47D98">
        <w:tc>
          <w:tcPr>
            <w:tcW w:w="5098" w:type="dxa"/>
            <w:vAlign w:val="center"/>
            <w:hideMark/>
          </w:tcPr>
          <w:p w14:paraId="504A1CC9"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Эксплуатационная мощность двигателя </w:t>
            </w:r>
          </w:p>
        </w:tc>
        <w:tc>
          <w:tcPr>
            <w:tcW w:w="1843" w:type="dxa"/>
            <w:vAlign w:val="center"/>
            <w:hideMark/>
          </w:tcPr>
          <w:p w14:paraId="463F2815" w14:textId="30235836"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кВт (л.с.)</w:t>
            </w:r>
          </w:p>
        </w:tc>
        <w:tc>
          <w:tcPr>
            <w:tcW w:w="2403" w:type="dxa"/>
            <w:vAlign w:val="center"/>
            <w:hideMark/>
          </w:tcPr>
          <w:p w14:paraId="7FF17807"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167 (123)</w:t>
            </w:r>
          </w:p>
        </w:tc>
      </w:tr>
      <w:tr w:rsidR="00515837" w:rsidRPr="003A63D7" w14:paraId="66FF1243" w14:textId="77777777" w:rsidTr="00E47D98">
        <w:tc>
          <w:tcPr>
            <w:tcW w:w="5098" w:type="dxa"/>
            <w:vAlign w:val="center"/>
            <w:hideMark/>
          </w:tcPr>
          <w:p w14:paraId="495A4C9E"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Вместимость ковша </w:t>
            </w:r>
          </w:p>
        </w:tc>
        <w:tc>
          <w:tcPr>
            <w:tcW w:w="1843" w:type="dxa"/>
            <w:vAlign w:val="center"/>
            <w:hideMark/>
          </w:tcPr>
          <w:p w14:paraId="283A1740" w14:textId="56FBCA6F"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м3</w:t>
            </w:r>
          </w:p>
        </w:tc>
        <w:tc>
          <w:tcPr>
            <w:tcW w:w="2403" w:type="dxa"/>
            <w:vAlign w:val="center"/>
            <w:hideMark/>
          </w:tcPr>
          <w:p w14:paraId="579AC186"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1,0</w:t>
            </w:r>
          </w:p>
        </w:tc>
      </w:tr>
      <w:tr w:rsidR="00515837" w:rsidRPr="003A63D7" w14:paraId="53DAF0A3" w14:textId="77777777" w:rsidTr="00E47D98">
        <w:tc>
          <w:tcPr>
            <w:tcW w:w="5098" w:type="dxa"/>
            <w:vAlign w:val="center"/>
            <w:hideMark/>
          </w:tcPr>
          <w:p w14:paraId="626C7359"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Максимальная глубина копания </w:t>
            </w:r>
          </w:p>
        </w:tc>
        <w:tc>
          <w:tcPr>
            <w:tcW w:w="1843" w:type="dxa"/>
            <w:vAlign w:val="center"/>
            <w:hideMark/>
          </w:tcPr>
          <w:p w14:paraId="75920375" w14:textId="1491F4B8"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7D9B8F71"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6,73</w:t>
            </w:r>
          </w:p>
        </w:tc>
      </w:tr>
      <w:tr w:rsidR="00515837" w:rsidRPr="003A63D7" w14:paraId="239D03D1" w14:textId="77777777" w:rsidTr="00E47D98">
        <w:tc>
          <w:tcPr>
            <w:tcW w:w="5098" w:type="dxa"/>
            <w:vAlign w:val="center"/>
            <w:hideMark/>
          </w:tcPr>
          <w:p w14:paraId="114E9088"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Радиус копания </w:t>
            </w:r>
          </w:p>
        </w:tc>
        <w:tc>
          <w:tcPr>
            <w:tcW w:w="1843" w:type="dxa"/>
            <w:vAlign w:val="center"/>
            <w:hideMark/>
          </w:tcPr>
          <w:p w14:paraId="0E0B79CA" w14:textId="3E65FC01"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694BFFB0"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9,94</w:t>
            </w:r>
          </w:p>
        </w:tc>
      </w:tr>
      <w:tr w:rsidR="00515837" w:rsidRPr="003A63D7" w14:paraId="71EEED68" w14:textId="77777777" w:rsidTr="00E47D98">
        <w:tc>
          <w:tcPr>
            <w:tcW w:w="5098" w:type="dxa"/>
            <w:vAlign w:val="center"/>
            <w:hideMark/>
          </w:tcPr>
          <w:p w14:paraId="59A82C96"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Высота выгрузки </w:t>
            </w:r>
          </w:p>
        </w:tc>
        <w:tc>
          <w:tcPr>
            <w:tcW w:w="1843" w:type="dxa"/>
            <w:vAlign w:val="center"/>
            <w:hideMark/>
          </w:tcPr>
          <w:p w14:paraId="23C35128" w14:textId="69817EF0"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170D3D22"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6,65</w:t>
            </w:r>
          </w:p>
        </w:tc>
      </w:tr>
      <w:tr w:rsidR="00515837" w:rsidRPr="003A63D7" w14:paraId="0B817C03" w14:textId="77777777" w:rsidTr="00E47D98">
        <w:tc>
          <w:tcPr>
            <w:tcW w:w="5098" w:type="dxa"/>
            <w:vAlign w:val="center"/>
            <w:hideMark/>
          </w:tcPr>
          <w:p w14:paraId="7616A77D"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Габаритные размеры (</w:t>
            </w:r>
            <w:proofErr w:type="spellStart"/>
            <w:r w:rsidRPr="009840DA">
              <w:rPr>
                <w:rFonts w:ascii="Arial" w:hAnsi="Arial" w:cs="Arial"/>
                <w:sz w:val="18"/>
                <w:szCs w:val="18"/>
              </w:rPr>
              <w:t>ДхШхВ</w:t>
            </w:r>
            <w:proofErr w:type="spellEnd"/>
            <w:r w:rsidRPr="009840DA">
              <w:rPr>
                <w:rFonts w:ascii="Arial" w:hAnsi="Arial" w:cs="Arial"/>
                <w:sz w:val="18"/>
                <w:szCs w:val="18"/>
              </w:rPr>
              <w:t xml:space="preserve">) </w:t>
            </w:r>
          </w:p>
        </w:tc>
        <w:tc>
          <w:tcPr>
            <w:tcW w:w="1843" w:type="dxa"/>
            <w:vAlign w:val="center"/>
            <w:hideMark/>
          </w:tcPr>
          <w:p w14:paraId="5E24583A" w14:textId="27EFAF74"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33597F9D"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9720х2800х2940</w:t>
            </w:r>
          </w:p>
        </w:tc>
      </w:tr>
      <w:tr w:rsidR="00E47D98" w:rsidRPr="003A63D7" w14:paraId="3681A71D" w14:textId="77777777" w:rsidTr="00E47D98">
        <w:tc>
          <w:tcPr>
            <w:tcW w:w="9344" w:type="dxa"/>
            <w:gridSpan w:val="3"/>
            <w:vAlign w:val="center"/>
          </w:tcPr>
          <w:p w14:paraId="6F62A5DB" w14:textId="0C2745EF" w:rsidR="00E47D98" w:rsidRPr="009840DA" w:rsidRDefault="00E47D98" w:rsidP="00E47D98">
            <w:pPr>
              <w:spacing w:after="0"/>
              <w:jc w:val="center"/>
              <w:rPr>
                <w:rFonts w:ascii="Arial" w:hAnsi="Arial" w:cs="Arial"/>
                <w:sz w:val="18"/>
                <w:szCs w:val="18"/>
              </w:rPr>
            </w:pPr>
            <w:proofErr w:type="spellStart"/>
            <w:r w:rsidRPr="009840DA">
              <w:rPr>
                <w:rFonts w:ascii="Arial" w:hAnsi="Arial" w:cs="Arial"/>
                <w:b/>
                <w:bCs/>
                <w:sz w:val="18"/>
                <w:szCs w:val="18"/>
              </w:rPr>
              <w:t>Shantui</w:t>
            </w:r>
            <w:proofErr w:type="spellEnd"/>
            <w:r w:rsidRPr="009840DA">
              <w:rPr>
                <w:rFonts w:ascii="Arial" w:hAnsi="Arial" w:cs="Arial"/>
                <w:b/>
                <w:bCs/>
                <w:sz w:val="18"/>
                <w:szCs w:val="18"/>
              </w:rPr>
              <w:t xml:space="preserve"> SD16 (Китай)</w:t>
            </w:r>
          </w:p>
        </w:tc>
      </w:tr>
      <w:tr w:rsidR="00E47D98" w:rsidRPr="003A63D7" w14:paraId="1A6A955A" w14:textId="77777777" w:rsidTr="00E47D98">
        <w:tc>
          <w:tcPr>
            <w:tcW w:w="9344" w:type="dxa"/>
            <w:gridSpan w:val="3"/>
            <w:vAlign w:val="center"/>
          </w:tcPr>
          <w:p w14:paraId="6F65408F" w14:textId="35808B78" w:rsidR="00E47D98" w:rsidRPr="009840DA" w:rsidRDefault="00E47D98" w:rsidP="00E47D98">
            <w:pPr>
              <w:spacing w:after="0"/>
              <w:jc w:val="center"/>
              <w:rPr>
                <w:rFonts w:ascii="Arial" w:hAnsi="Arial" w:cs="Arial"/>
                <w:b/>
                <w:bCs/>
                <w:sz w:val="18"/>
                <w:szCs w:val="18"/>
              </w:rPr>
            </w:pPr>
            <w:r w:rsidRPr="009840DA">
              <w:rPr>
                <w:rFonts w:ascii="Arial" w:hAnsi="Arial" w:cs="Arial"/>
                <w:b/>
                <w:bCs/>
                <w:noProof/>
                <w:sz w:val="18"/>
                <w:szCs w:val="18"/>
                <w:lang w:eastAsia="ru-RU"/>
              </w:rPr>
              <w:drawing>
                <wp:inline distT="0" distB="0" distL="0" distR="0" wp14:anchorId="1F7340E1" wp14:editId="09C20C99">
                  <wp:extent cx="1883664" cy="1225296"/>
                  <wp:effectExtent l="0" t="0" r="254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Книга 2_ТЭО кондиций  _page-0024 6666.jpg"/>
                          <pic:cNvPicPr/>
                        </pic:nvPicPr>
                        <pic:blipFill>
                          <a:blip r:embed="rId41">
                            <a:extLst>
                              <a:ext uri="{28A0092B-C50C-407E-A947-70E740481C1C}">
                                <a14:useLocalDpi xmlns:a14="http://schemas.microsoft.com/office/drawing/2010/main" val="0"/>
                              </a:ext>
                            </a:extLst>
                          </a:blip>
                          <a:stretch>
                            <a:fillRect/>
                          </a:stretch>
                        </pic:blipFill>
                        <pic:spPr>
                          <a:xfrm>
                            <a:off x="0" y="0"/>
                            <a:ext cx="1883664" cy="1225296"/>
                          </a:xfrm>
                          <a:prstGeom prst="rect">
                            <a:avLst/>
                          </a:prstGeom>
                        </pic:spPr>
                      </pic:pic>
                    </a:graphicData>
                  </a:graphic>
                </wp:inline>
              </w:drawing>
            </w:r>
          </w:p>
        </w:tc>
      </w:tr>
      <w:tr w:rsidR="00515837" w:rsidRPr="003A63D7" w14:paraId="3959C890" w14:textId="77777777" w:rsidTr="00E47D98">
        <w:tc>
          <w:tcPr>
            <w:tcW w:w="5098" w:type="dxa"/>
            <w:vAlign w:val="center"/>
            <w:hideMark/>
          </w:tcPr>
          <w:p w14:paraId="7323285D"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Эксплуатационная масса </w:t>
            </w:r>
          </w:p>
        </w:tc>
        <w:tc>
          <w:tcPr>
            <w:tcW w:w="1843" w:type="dxa"/>
            <w:vAlign w:val="center"/>
            <w:hideMark/>
          </w:tcPr>
          <w:p w14:paraId="26D05E84" w14:textId="06CA6AC9"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кг</w:t>
            </w:r>
          </w:p>
        </w:tc>
        <w:tc>
          <w:tcPr>
            <w:tcW w:w="2403" w:type="dxa"/>
            <w:vAlign w:val="center"/>
            <w:hideMark/>
          </w:tcPr>
          <w:p w14:paraId="22C6A2A1"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17000</w:t>
            </w:r>
          </w:p>
        </w:tc>
      </w:tr>
      <w:tr w:rsidR="00515837" w:rsidRPr="003A63D7" w14:paraId="2BD42E76" w14:textId="77777777" w:rsidTr="00E47D98">
        <w:tc>
          <w:tcPr>
            <w:tcW w:w="5098" w:type="dxa"/>
            <w:vAlign w:val="center"/>
            <w:hideMark/>
          </w:tcPr>
          <w:p w14:paraId="1C9B55FF"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Эксплуатационная мощность двигателя </w:t>
            </w:r>
          </w:p>
        </w:tc>
        <w:tc>
          <w:tcPr>
            <w:tcW w:w="1843" w:type="dxa"/>
            <w:vAlign w:val="center"/>
            <w:hideMark/>
          </w:tcPr>
          <w:p w14:paraId="0E3ED169" w14:textId="1E6F4C68"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кВт</w:t>
            </w:r>
          </w:p>
        </w:tc>
        <w:tc>
          <w:tcPr>
            <w:tcW w:w="2403" w:type="dxa"/>
            <w:vAlign w:val="center"/>
            <w:hideMark/>
          </w:tcPr>
          <w:p w14:paraId="1AF45E59"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131</w:t>
            </w:r>
          </w:p>
        </w:tc>
      </w:tr>
      <w:tr w:rsidR="00515837" w:rsidRPr="003A63D7" w14:paraId="19DC7B0E" w14:textId="77777777" w:rsidTr="00E47D98">
        <w:tc>
          <w:tcPr>
            <w:tcW w:w="5098" w:type="dxa"/>
            <w:vAlign w:val="center"/>
            <w:hideMark/>
          </w:tcPr>
          <w:p w14:paraId="06072C34"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Тип отвала </w:t>
            </w:r>
          </w:p>
        </w:tc>
        <w:tc>
          <w:tcPr>
            <w:tcW w:w="1843" w:type="dxa"/>
            <w:vAlign w:val="center"/>
            <w:hideMark/>
          </w:tcPr>
          <w:p w14:paraId="5C37775E" w14:textId="2ED2EBC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w:t>
            </w:r>
          </w:p>
        </w:tc>
        <w:tc>
          <w:tcPr>
            <w:tcW w:w="2403" w:type="dxa"/>
            <w:vAlign w:val="center"/>
            <w:hideMark/>
          </w:tcPr>
          <w:p w14:paraId="56EB3EFE"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прямой</w:t>
            </w:r>
          </w:p>
        </w:tc>
      </w:tr>
      <w:tr w:rsidR="00515837" w:rsidRPr="003A63D7" w14:paraId="00425567" w14:textId="77777777" w:rsidTr="00E47D98">
        <w:tc>
          <w:tcPr>
            <w:tcW w:w="5098" w:type="dxa"/>
            <w:vAlign w:val="center"/>
            <w:hideMark/>
          </w:tcPr>
          <w:p w14:paraId="3A698753"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Ширина отвала </w:t>
            </w:r>
          </w:p>
        </w:tc>
        <w:tc>
          <w:tcPr>
            <w:tcW w:w="1843" w:type="dxa"/>
            <w:vAlign w:val="center"/>
            <w:hideMark/>
          </w:tcPr>
          <w:p w14:paraId="7D7960AD" w14:textId="6CABFB65"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347ED1C6"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3388</w:t>
            </w:r>
          </w:p>
        </w:tc>
      </w:tr>
      <w:tr w:rsidR="00515837" w:rsidRPr="003A63D7" w14:paraId="21BF070B" w14:textId="77777777" w:rsidTr="00E47D98">
        <w:tc>
          <w:tcPr>
            <w:tcW w:w="5098" w:type="dxa"/>
            <w:vAlign w:val="center"/>
            <w:hideMark/>
          </w:tcPr>
          <w:p w14:paraId="0BD2F3F0"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Высота отвала </w:t>
            </w:r>
          </w:p>
        </w:tc>
        <w:tc>
          <w:tcPr>
            <w:tcW w:w="1843" w:type="dxa"/>
            <w:vAlign w:val="center"/>
            <w:hideMark/>
          </w:tcPr>
          <w:p w14:paraId="36E4F569" w14:textId="1CD8442F"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08A7A058"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1149</w:t>
            </w:r>
          </w:p>
        </w:tc>
      </w:tr>
      <w:tr w:rsidR="00515837" w:rsidRPr="003A63D7" w14:paraId="1D115E7B" w14:textId="77777777" w:rsidTr="00E47D98">
        <w:tc>
          <w:tcPr>
            <w:tcW w:w="5098" w:type="dxa"/>
            <w:vAlign w:val="center"/>
            <w:hideMark/>
          </w:tcPr>
          <w:p w14:paraId="387DF7E1"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Призма волочения </w:t>
            </w:r>
          </w:p>
        </w:tc>
        <w:tc>
          <w:tcPr>
            <w:tcW w:w="1843" w:type="dxa"/>
            <w:vAlign w:val="center"/>
            <w:hideMark/>
          </w:tcPr>
          <w:p w14:paraId="539B4622" w14:textId="2FBC8788"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куб. м</w:t>
            </w:r>
          </w:p>
        </w:tc>
        <w:tc>
          <w:tcPr>
            <w:tcW w:w="2403" w:type="dxa"/>
            <w:vAlign w:val="center"/>
            <w:hideMark/>
          </w:tcPr>
          <w:p w14:paraId="06DE6690"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4,5</w:t>
            </w:r>
          </w:p>
        </w:tc>
      </w:tr>
      <w:tr w:rsidR="00515837" w:rsidRPr="003A63D7" w14:paraId="6421356A" w14:textId="77777777" w:rsidTr="00E47D98">
        <w:tc>
          <w:tcPr>
            <w:tcW w:w="5098" w:type="dxa"/>
            <w:vAlign w:val="center"/>
            <w:hideMark/>
          </w:tcPr>
          <w:p w14:paraId="3E62690E"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lastRenderedPageBreak/>
              <w:t xml:space="preserve">Производительность </w:t>
            </w:r>
          </w:p>
        </w:tc>
        <w:tc>
          <w:tcPr>
            <w:tcW w:w="1843" w:type="dxa"/>
            <w:vAlign w:val="center"/>
            <w:hideMark/>
          </w:tcPr>
          <w:p w14:paraId="606505CA" w14:textId="6EA838AE"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куб. м/час</w:t>
            </w:r>
          </w:p>
        </w:tc>
        <w:tc>
          <w:tcPr>
            <w:tcW w:w="2403" w:type="dxa"/>
            <w:vAlign w:val="center"/>
            <w:hideMark/>
          </w:tcPr>
          <w:p w14:paraId="1E9C1012"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225</w:t>
            </w:r>
          </w:p>
        </w:tc>
      </w:tr>
      <w:tr w:rsidR="00515837" w:rsidRPr="003A63D7" w14:paraId="29A64903" w14:textId="77777777" w:rsidTr="00E47D98">
        <w:tc>
          <w:tcPr>
            <w:tcW w:w="5098" w:type="dxa"/>
            <w:vAlign w:val="center"/>
            <w:hideMark/>
          </w:tcPr>
          <w:p w14:paraId="690B0A28"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Габаритные размеры(</w:t>
            </w:r>
            <w:proofErr w:type="spellStart"/>
            <w:r w:rsidRPr="009840DA">
              <w:rPr>
                <w:rFonts w:ascii="Arial" w:hAnsi="Arial" w:cs="Arial"/>
                <w:sz w:val="18"/>
                <w:szCs w:val="18"/>
              </w:rPr>
              <w:t>ДхШхВ</w:t>
            </w:r>
            <w:proofErr w:type="spellEnd"/>
            <w:r w:rsidRPr="009840DA">
              <w:rPr>
                <w:rFonts w:ascii="Arial" w:hAnsi="Arial" w:cs="Arial"/>
                <w:sz w:val="18"/>
                <w:szCs w:val="18"/>
              </w:rPr>
              <w:t xml:space="preserve">) </w:t>
            </w:r>
          </w:p>
        </w:tc>
        <w:tc>
          <w:tcPr>
            <w:tcW w:w="1843" w:type="dxa"/>
            <w:vAlign w:val="center"/>
            <w:hideMark/>
          </w:tcPr>
          <w:p w14:paraId="67919AE3" w14:textId="469367F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57EFE80E"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5140х3388х3100</w:t>
            </w:r>
          </w:p>
        </w:tc>
      </w:tr>
      <w:tr w:rsidR="00E47D98" w:rsidRPr="003A63D7" w14:paraId="2D08CAA7" w14:textId="77777777" w:rsidTr="0043783E">
        <w:tc>
          <w:tcPr>
            <w:tcW w:w="9344" w:type="dxa"/>
            <w:gridSpan w:val="3"/>
            <w:vAlign w:val="center"/>
          </w:tcPr>
          <w:p w14:paraId="38338F2F" w14:textId="3F7B030B" w:rsidR="00E47D98" w:rsidRPr="009840DA" w:rsidRDefault="00E47D98" w:rsidP="00E47D98">
            <w:pPr>
              <w:spacing w:after="0"/>
              <w:jc w:val="center"/>
              <w:rPr>
                <w:rFonts w:ascii="Arial" w:hAnsi="Arial" w:cs="Arial"/>
                <w:sz w:val="18"/>
                <w:szCs w:val="18"/>
              </w:rPr>
            </w:pPr>
            <w:r w:rsidRPr="009840DA">
              <w:rPr>
                <w:rFonts w:ascii="Arial" w:hAnsi="Arial" w:cs="Arial"/>
                <w:b/>
                <w:bCs/>
                <w:sz w:val="18"/>
                <w:szCs w:val="18"/>
              </w:rPr>
              <w:t>Самосвал FAW 3252 6x4 J5</w:t>
            </w:r>
          </w:p>
        </w:tc>
      </w:tr>
      <w:tr w:rsidR="00E47D98" w:rsidRPr="003A63D7" w14:paraId="47996DF3" w14:textId="77777777" w:rsidTr="0043783E">
        <w:tc>
          <w:tcPr>
            <w:tcW w:w="9344" w:type="dxa"/>
            <w:gridSpan w:val="3"/>
            <w:vAlign w:val="center"/>
          </w:tcPr>
          <w:p w14:paraId="4B639D61" w14:textId="0D505A17" w:rsidR="00E47D98" w:rsidRPr="009840DA" w:rsidRDefault="00926F1B" w:rsidP="00E47D98">
            <w:pPr>
              <w:spacing w:after="0"/>
              <w:jc w:val="center"/>
              <w:rPr>
                <w:rFonts w:ascii="Arial" w:hAnsi="Arial" w:cs="Arial"/>
                <w:sz w:val="18"/>
                <w:szCs w:val="18"/>
              </w:rPr>
            </w:pPr>
            <w:r w:rsidRPr="009840DA">
              <w:rPr>
                <w:rFonts w:ascii="Arial" w:hAnsi="Arial" w:cs="Arial"/>
                <w:noProof/>
                <w:sz w:val="18"/>
                <w:szCs w:val="18"/>
                <w:lang w:eastAsia="ru-RU"/>
              </w:rPr>
              <w:drawing>
                <wp:inline distT="0" distB="0" distL="0" distR="0" wp14:anchorId="5E9CD0B6" wp14:editId="500EA693">
                  <wp:extent cx="1743456" cy="1170432"/>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Книга 2_ТЭО кондиций  _page-0025 1.jpg"/>
                          <pic:cNvPicPr/>
                        </pic:nvPicPr>
                        <pic:blipFill>
                          <a:blip r:embed="rId42">
                            <a:extLst>
                              <a:ext uri="{28A0092B-C50C-407E-A947-70E740481C1C}">
                                <a14:useLocalDpi xmlns:a14="http://schemas.microsoft.com/office/drawing/2010/main" val="0"/>
                              </a:ext>
                            </a:extLst>
                          </a:blip>
                          <a:stretch>
                            <a:fillRect/>
                          </a:stretch>
                        </pic:blipFill>
                        <pic:spPr>
                          <a:xfrm>
                            <a:off x="0" y="0"/>
                            <a:ext cx="1743456" cy="1170432"/>
                          </a:xfrm>
                          <a:prstGeom prst="rect">
                            <a:avLst/>
                          </a:prstGeom>
                        </pic:spPr>
                      </pic:pic>
                    </a:graphicData>
                  </a:graphic>
                </wp:inline>
              </w:drawing>
            </w:r>
          </w:p>
        </w:tc>
      </w:tr>
      <w:tr w:rsidR="00515837" w:rsidRPr="003A63D7" w14:paraId="2B983A44" w14:textId="77777777" w:rsidTr="00E47D98">
        <w:tc>
          <w:tcPr>
            <w:tcW w:w="5098" w:type="dxa"/>
            <w:vAlign w:val="center"/>
            <w:hideMark/>
          </w:tcPr>
          <w:p w14:paraId="52FC1AB7" w14:textId="2F79979D"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Наименование показателей</w:t>
            </w:r>
          </w:p>
        </w:tc>
        <w:tc>
          <w:tcPr>
            <w:tcW w:w="1843" w:type="dxa"/>
            <w:vAlign w:val="center"/>
            <w:hideMark/>
          </w:tcPr>
          <w:p w14:paraId="2C99C6B5" w14:textId="20085935"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Ед. изм.</w:t>
            </w:r>
          </w:p>
        </w:tc>
        <w:tc>
          <w:tcPr>
            <w:tcW w:w="2403" w:type="dxa"/>
            <w:vAlign w:val="center"/>
            <w:hideMark/>
          </w:tcPr>
          <w:p w14:paraId="2268DAA2"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Значение</w:t>
            </w:r>
          </w:p>
        </w:tc>
      </w:tr>
      <w:tr w:rsidR="00515837" w:rsidRPr="003A63D7" w14:paraId="56C2C5E8" w14:textId="77777777" w:rsidTr="00E47D98">
        <w:tc>
          <w:tcPr>
            <w:tcW w:w="5098" w:type="dxa"/>
            <w:vAlign w:val="center"/>
            <w:hideMark/>
          </w:tcPr>
          <w:p w14:paraId="0A000C23"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Номинальная мощность двигателя, нетто </w:t>
            </w:r>
          </w:p>
        </w:tc>
        <w:tc>
          <w:tcPr>
            <w:tcW w:w="1843" w:type="dxa"/>
            <w:vAlign w:val="center"/>
            <w:hideMark/>
          </w:tcPr>
          <w:p w14:paraId="3EDE4E7E" w14:textId="7B52FDFF"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кВт (л.с.)</w:t>
            </w:r>
          </w:p>
        </w:tc>
        <w:tc>
          <w:tcPr>
            <w:tcW w:w="2403" w:type="dxa"/>
            <w:vAlign w:val="center"/>
            <w:hideMark/>
          </w:tcPr>
          <w:p w14:paraId="7175FEF4"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257 (350)</w:t>
            </w:r>
          </w:p>
        </w:tc>
      </w:tr>
      <w:tr w:rsidR="00515837" w:rsidRPr="003A63D7" w14:paraId="0A24CBEE" w14:textId="77777777" w:rsidTr="00E47D98">
        <w:tc>
          <w:tcPr>
            <w:tcW w:w="5098" w:type="dxa"/>
            <w:vAlign w:val="center"/>
            <w:hideMark/>
          </w:tcPr>
          <w:p w14:paraId="092F4B72"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Грузоподъемность </w:t>
            </w:r>
          </w:p>
        </w:tc>
        <w:tc>
          <w:tcPr>
            <w:tcW w:w="1843" w:type="dxa"/>
            <w:vAlign w:val="center"/>
            <w:hideMark/>
          </w:tcPr>
          <w:p w14:paraId="766E190C" w14:textId="39E7253C"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кг</w:t>
            </w:r>
          </w:p>
        </w:tc>
        <w:tc>
          <w:tcPr>
            <w:tcW w:w="2403" w:type="dxa"/>
            <w:vAlign w:val="center"/>
            <w:hideMark/>
          </w:tcPr>
          <w:p w14:paraId="78C3C9E2"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22000</w:t>
            </w:r>
          </w:p>
        </w:tc>
      </w:tr>
      <w:tr w:rsidR="00515837" w:rsidRPr="003A63D7" w14:paraId="0FEC1875" w14:textId="77777777" w:rsidTr="00E47D98">
        <w:tc>
          <w:tcPr>
            <w:tcW w:w="5098" w:type="dxa"/>
            <w:vAlign w:val="center"/>
            <w:hideMark/>
          </w:tcPr>
          <w:p w14:paraId="40B0216F"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Снаряженная масса </w:t>
            </w:r>
          </w:p>
        </w:tc>
        <w:tc>
          <w:tcPr>
            <w:tcW w:w="1843" w:type="dxa"/>
            <w:vAlign w:val="center"/>
            <w:hideMark/>
          </w:tcPr>
          <w:p w14:paraId="3FFF6D1A" w14:textId="738C438A"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кг</w:t>
            </w:r>
          </w:p>
        </w:tc>
        <w:tc>
          <w:tcPr>
            <w:tcW w:w="2403" w:type="dxa"/>
            <w:vAlign w:val="center"/>
            <w:hideMark/>
          </w:tcPr>
          <w:p w14:paraId="450946C0"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15510</w:t>
            </w:r>
          </w:p>
        </w:tc>
      </w:tr>
      <w:tr w:rsidR="00515837" w:rsidRPr="003A63D7" w14:paraId="0102E43A" w14:textId="77777777" w:rsidTr="00E47D98">
        <w:tc>
          <w:tcPr>
            <w:tcW w:w="5098" w:type="dxa"/>
            <w:vAlign w:val="center"/>
            <w:hideMark/>
          </w:tcPr>
          <w:p w14:paraId="6F72F8C6"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Максимальная скорость </w:t>
            </w:r>
          </w:p>
        </w:tc>
        <w:tc>
          <w:tcPr>
            <w:tcW w:w="1843" w:type="dxa"/>
            <w:vAlign w:val="center"/>
            <w:hideMark/>
          </w:tcPr>
          <w:p w14:paraId="28BEAD95" w14:textId="6707EFAE"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км/ч</w:t>
            </w:r>
          </w:p>
        </w:tc>
        <w:tc>
          <w:tcPr>
            <w:tcW w:w="2403" w:type="dxa"/>
            <w:vAlign w:val="center"/>
            <w:hideMark/>
          </w:tcPr>
          <w:p w14:paraId="3615E51A"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90</w:t>
            </w:r>
          </w:p>
        </w:tc>
      </w:tr>
      <w:tr w:rsidR="00515837" w:rsidRPr="003A63D7" w14:paraId="7E983319" w14:textId="77777777" w:rsidTr="00E47D98">
        <w:tc>
          <w:tcPr>
            <w:tcW w:w="5098" w:type="dxa"/>
            <w:vAlign w:val="center"/>
            <w:hideMark/>
          </w:tcPr>
          <w:p w14:paraId="66FA2703"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Габаритные размеры(</w:t>
            </w:r>
            <w:proofErr w:type="spellStart"/>
            <w:r w:rsidRPr="009840DA">
              <w:rPr>
                <w:rFonts w:ascii="Arial" w:hAnsi="Arial" w:cs="Arial"/>
                <w:sz w:val="18"/>
                <w:szCs w:val="18"/>
              </w:rPr>
              <w:t>ДхШхВ</w:t>
            </w:r>
            <w:proofErr w:type="spellEnd"/>
            <w:r w:rsidRPr="009840DA">
              <w:rPr>
                <w:rFonts w:ascii="Arial" w:hAnsi="Arial" w:cs="Arial"/>
                <w:sz w:val="18"/>
                <w:szCs w:val="18"/>
              </w:rPr>
              <w:t xml:space="preserve">) </w:t>
            </w:r>
          </w:p>
        </w:tc>
        <w:tc>
          <w:tcPr>
            <w:tcW w:w="1843" w:type="dxa"/>
            <w:vAlign w:val="center"/>
            <w:hideMark/>
          </w:tcPr>
          <w:p w14:paraId="25B782CC" w14:textId="3682CB71"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0C218FD9"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8800×2490×3200</w:t>
            </w:r>
          </w:p>
        </w:tc>
      </w:tr>
      <w:tr w:rsidR="00515837" w:rsidRPr="003A63D7" w14:paraId="3B40C55A" w14:textId="77777777" w:rsidTr="00E47D98">
        <w:tc>
          <w:tcPr>
            <w:tcW w:w="5098" w:type="dxa"/>
            <w:vAlign w:val="center"/>
            <w:hideMark/>
          </w:tcPr>
          <w:p w14:paraId="2FED39EC"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Грузовая платформа </w:t>
            </w:r>
          </w:p>
        </w:tc>
        <w:tc>
          <w:tcPr>
            <w:tcW w:w="1843" w:type="dxa"/>
            <w:vAlign w:val="center"/>
            <w:hideMark/>
          </w:tcPr>
          <w:p w14:paraId="3AD3E5AE" w14:textId="52C370BC"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6E1F20F8"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5400×2300×1500</w:t>
            </w:r>
          </w:p>
        </w:tc>
      </w:tr>
      <w:tr w:rsidR="00515837" w:rsidRPr="003A63D7" w14:paraId="6EF2D497" w14:textId="77777777" w:rsidTr="00E47D98">
        <w:tc>
          <w:tcPr>
            <w:tcW w:w="5098" w:type="dxa"/>
            <w:vAlign w:val="center"/>
            <w:hideMark/>
          </w:tcPr>
          <w:p w14:paraId="3EDFDFE4"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Внешний габаритный радиус поворота </w:t>
            </w:r>
          </w:p>
        </w:tc>
        <w:tc>
          <w:tcPr>
            <w:tcW w:w="1843" w:type="dxa"/>
            <w:vAlign w:val="center"/>
            <w:hideMark/>
          </w:tcPr>
          <w:p w14:paraId="2D9D11A2" w14:textId="2EC8CF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7DBA4B97"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20</w:t>
            </w:r>
          </w:p>
        </w:tc>
      </w:tr>
      <w:tr w:rsidR="00515837" w:rsidRPr="003A63D7" w14:paraId="5CE476A7" w14:textId="77777777" w:rsidTr="00E47D98">
        <w:tc>
          <w:tcPr>
            <w:tcW w:w="5098" w:type="dxa"/>
            <w:vAlign w:val="center"/>
            <w:hideMark/>
          </w:tcPr>
          <w:p w14:paraId="74D2A50E"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Внутренний объем кузова </w:t>
            </w:r>
          </w:p>
        </w:tc>
        <w:tc>
          <w:tcPr>
            <w:tcW w:w="1843" w:type="dxa"/>
            <w:vAlign w:val="center"/>
            <w:hideMark/>
          </w:tcPr>
          <w:p w14:paraId="50130232" w14:textId="68CBC2AC"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м3</w:t>
            </w:r>
          </w:p>
        </w:tc>
        <w:tc>
          <w:tcPr>
            <w:tcW w:w="2403" w:type="dxa"/>
            <w:vAlign w:val="center"/>
            <w:hideMark/>
          </w:tcPr>
          <w:p w14:paraId="0448189A"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18,6</w:t>
            </w:r>
          </w:p>
        </w:tc>
      </w:tr>
      <w:tr w:rsidR="00515837" w:rsidRPr="003A63D7" w14:paraId="22225BB3" w14:textId="77777777" w:rsidTr="00E47D98">
        <w:tc>
          <w:tcPr>
            <w:tcW w:w="5098" w:type="dxa"/>
            <w:vAlign w:val="center"/>
            <w:hideMark/>
          </w:tcPr>
          <w:p w14:paraId="43A8D30A"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Угол подъема платформы </w:t>
            </w:r>
          </w:p>
        </w:tc>
        <w:tc>
          <w:tcPr>
            <w:tcW w:w="1843" w:type="dxa"/>
            <w:vAlign w:val="center"/>
            <w:hideMark/>
          </w:tcPr>
          <w:p w14:paraId="3EB4EF77" w14:textId="6BF83465"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град</w:t>
            </w:r>
          </w:p>
        </w:tc>
        <w:tc>
          <w:tcPr>
            <w:tcW w:w="2403" w:type="dxa"/>
            <w:vAlign w:val="center"/>
            <w:hideMark/>
          </w:tcPr>
          <w:p w14:paraId="3E5370FC"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50</w:t>
            </w:r>
          </w:p>
        </w:tc>
      </w:tr>
      <w:tr w:rsidR="00515837" w:rsidRPr="003A63D7" w14:paraId="63590100" w14:textId="77777777" w:rsidTr="00E47D98">
        <w:tc>
          <w:tcPr>
            <w:tcW w:w="5098" w:type="dxa"/>
            <w:vAlign w:val="center"/>
            <w:hideMark/>
          </w:tcPr>
          <w:p w14:paraId="1B24A7F0"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Колесная база </w:t>
            </w:r>
          </w:p>
        </w:tc>
        <w:tc>
          <w:tcPr>
            <w:tcW w:w="1843" w:type="dxa"/>
            <w:vAlign w:val="center"/>
            <w:hideMark/>
          </w:tcPr>
          <w:p w14:paraId="684B67B8" w14:textId="2BFF06D2"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2FD6ED43"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4200+1350</w:t>
            </w:r>
          </w:p>
        </w:tc>
      </w:tr>
      <w:tr w:rsidR="00E47D98" w:rsidRPr="003A63D7" w14:paraId="27AC657B" w14:textId="77777777" w:rsidTr="0043783E">
        <w:tc>
          <w:tcPr>
            <w:tcW w:w="9344" w:type="dxa"/>
            <w:gridSpan w:val="3"/>
            <w:vAlign w:val="center"/>
          </w:tcPr>
          <w:p w14:paraId="45C16780" w14:textId="67135CA1" w:rsidR="00E47D98" w:rsidRPr="009840DA" w:rsidRDefault="00E47D98" w:rsidP="00E47D98">
            <w:pPr>
              <w:spacing w:after="0"/>
              <w:jc w:val="center"/>
              <w:rPr>
                <w:rFonts w:ascii="Arial" w:hAnsi="Arial" w:cs="Arial"/>
                <w:sz w:val="18"/>
                <w:szCs w:val="18"/>
              </w:rPr>
            </w:pPr>
            <w:r w:rsidRPr="009840DA">
              <w:rPr>
                <w:rFonts w:ascii="Arial" w:hAnsi="Arial" w:cs="Arial"/>
                <w:b/>
                <w:bCs/>
                <w:sz w:val="18"/>
                <w:szCs w:val="18"/>
              </w:rPr>
              <w:t>Погрузчик LW300F с высокой разгрузкой (Китай)</w:t>
            </w:r>
          </w:p>
        </w:tc>
      </w:tr>
      <w:tr w:rsidR="00E47D98" w:rsidRPr="003A63D7" w14:paraId="621C3B2D" w14:textId="77777777" w:rsidTr="0043783E">
        <w:tc>
          <w:tcPr>
            <w:tcW w:w="9344" w:type="dxa"/>
            <w:gridSpan w:val="3"/>
            <w:vAlign w:val="center"/>
          </w:tcPr>
          <w:p w14:paraId="0B374344" w14:textId="44733B03" w:rsidR="00E47D98" w:rsidRPr="009840DA" w:rsidRDefault="00926F1B" w:rsidP="00E47D98">
            <w:pPr>
              <w:spacing w:after="0"/>
              <w:jc w:val="center"/>
              <w:rPr>
                <w:rFonts w:ascii="Arial" w:hAnsi="Arial" w:cs="Arial"/>
                <w:sz w:val="18"/>
                <w:szCs w:val="18"/>
              </w:rPr>
            </w:pPr>
            <w:r w:rsidRPr="009840DA">
              <w:rPr>
                <w:rFonts w:ascii="Arial" w:hAnsi="Arial" w:cs="Arial"/>
                <w:noProof/>
                <w:sz w:val="18"/>
                <w:szCs w:val="18"/>
                <w:lang w:eastAsia="ru-RU"/>
              </w:rPr>
              <w:drawing>
                <wp:inline distT="0" distB="0" distL="0" distR="0" wp14:anchorId="13ABB9FC" wp14:editId="60777F59">
                  <wp:extent cx="1633728" cy="1304544"/>
                  <wp:effectExtent l="0" t="0" r="508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Книга 2_ТЭО кондиций  _page-0025 2.jpg"/>
                          <pic:cNvPicPr/>
                        </pic:nvPicPr>
                        <pic:blipFill>
                          <a:blip r:embed="rId43">
                            <a:extLst>
                              <a:ext uri="{28A0092B-C50C-407E-A947-70E740481C1C}">
                                <a14:useLocalDpi xmlns:a14="http://schemas.microsoft.com/office/drawing/2010/main" val="0"/>
                              </a:ext>
                            </a:extLst>
                          </a:blip>
                          <a:stretch>
                            <a:fillRect/>
                          </a:stretch>
                        </pic:blipFill>
                        <pic:spPr>
                          <a:xfrm>
                            <a:off x="0" y="0"/>
                            <a:ext cx="1633728" cy="1304544"/>
                          </a:xfrm>
                          <a:prstGeom prst="rect">
                            <a:avLst/>
                          </a:prstGeom>
                        </pic:spPr>
                      </pic:pic>
                    </a:graphicData>
                  </a:graphic>
                </wp:inline>
              </w:drawing>
            </w:r>
          </w:p>
        </w:tc>
      </w:tr>
      <w:tr w:rsidR="00515837" w:rsidRPr="003A63D7" w14:paraId="7020960A" w14:textId="77777777" w:rsidTr="00E47D98">
        <w:tc>
          <w:tcPr>
            <w:tcW w:w="5098" w:type="dxa"/>
            <w:vAlign w:val="center"/>
            <w:hideMark/>
          </w:tcPr>
          <w:p w14:paraId="604F74D1"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Эксплуатационная масса </w:t>
            </w:r>
          </w:p>
        </w:tc>
        <w:tc>
          <w:tcPr>
            <w:tcW w:w="1843" w:type="dxa"/>
            <w:vAlign w:val="center"/>
            <w:hideMark/>
          </w:tcPr>
          <w:p w14:paraId="6341699D" w14:textId="71B57124"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кг</w:t>
            </w:r>
          </w:p>
        </w:tc>
        <w:tc>
          <w:tcPr>
            <w:tcW w:w="2403" w:type="dxa"/>
            <w:vAlign w:val="center"/>
            <w:hideMark/>
          </w:tcPr>
          <w:p w14:paraId="5F7D9742"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10000</w:t>
            </w:r>
          </w:p>
        </w:tc>
      </w:tr>
      <w:tr w:rsidR="00515837" w:rsidRPr="003A63D7" w14:paraId="5C147190" w14:textId="77777777" w:rsidTr="00E47D98">
        <w:tc>
          <w:tcPr>
            <w:tcW w:w="5098" w:type="dxa"/>
            <w:vAlign w:val="center"/>
            <w:hideMark/>
          </w:tcPr>
          <w:p w14:paraId="2D290062"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Эксплуатационная мощность двигателя </w:t>
            </w:r>
          </w:p>
        </w:tc>
        <w:tc>
          <w:tcPr>
            <w:tcW w:w="1843" w:type="dxa"/>
            <w:vAlign w:val="center"/>
            <w:hideMark/>
          </w:tcPr>
          <w:p w14:paraId="19008818" w14:textId="58C25D86"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кВт (л.с.)</w:t>
            </w:r>
          </w:p>
        </w:tc>
        <w:tc>
          <w:tcPr>
            <w:tcW w:w="2403" w:type="dxa"/>
            <w:vAlign w:val="center"/>
            <w:hideMark/>
          </w:tcPr>
          <w:p w14:paraId="4471C80D"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92 (125)</w:t>
            </w:r>
          </w:p>
        </w:tc>
      </w:tr>
      <w:tr w:rsidR="00515837" w:rsidRPr="003A63D7" w14:paraId="58CBC180" w14:textId="77777777" w:rsidTr="00E47D98">
        <w:tc>
          <w:tcPr>
            <w:tcW w:w="5098" w:type="dxa"/>
            <w:vAlign w:val="center"/>
            <w:hideMark/>
          </w:tcPr>
          <w:p w14:paraId="17558F29"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Вместимость ковша </w:t>
            </w:r>
          </w:p>
        </w:tc>
        <w:tc>
          <w:tcPr>
            <w:tcW w:w="1843" w:type="dxa"/>
            <w:vAlign w:val="center"/>
            <w:hideMark/>
          </w:tcPr>
          <w:p w14:paraId="4861D64F" w14:textId="338AC9CD"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м3</w:t>
            </w:r>
          </w:p>
        </w:tc>
        <w:tc>
          <w:tcPr>
            <w:tcW w:w="2403" w:type="dxa"/>
            <w:vAlign w:val="center"/>
            <w:hideMark/>
          </w:tcPr>
          <w:p w14:paraId="6C677A4D"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1,5</w:t>
            </w:r>
          </w:p>
        </w:tc>
      </w:tr>
      <w:tr w:rsidR="00515837" w:rsidRPr="003A63D7" w14:paraId="4419FB47" w14:textId="77777777" w:rsidTr="00E47D98">
        <w:tc>
          <w:tcPr>
            <w:tcW w:w="5098" w:type="dxa"/>
            <w:vAlign w:val="center"/>
            <w:hideMark/>
          </w:tcPr>
          <w:p w14:paraId="1BCB2A23"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Расстояние выгрузки </w:t>
            </w:r>
          </w:p>
        </w:tc>
        <w:tc>
          <w:tcPr>
            <w:tcW w:w="1843" w:type="dxa"/>
            <w:vAlign w:val="center"/>
            <w:hideMark/>
          </w:tcPr>
          <w:p w14:paraId="5C1C4400" w14:textId="6E6C9B6E"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4369922F"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1,118</w:t>
            </w:r>
          </w:p>
        </w:tc>
      </w:tr>
      <w:tr w:rsidR="00515837" w:rsidRPr="003A63D7" w14:paraId="308B519F" w14:textId="77777777" w:rsidTr="00E47D98">
        <w:tc>
          <w:tcPr>
            <w:tcW w:w="5098" w:type="dxa"/>
            <w:vAlign w:val="center"/>
            <w:hideMark/>
          </w:tcPr>
          <w:p w14:paraId="33C9A358"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Радиус поворота (внешней стороной ковша) </w:t>
            </w:r>
          </w:p>
        </w:tc>
        <w:tc>
          <w:tcPr>
            <w:tcW w:w="1843" w:type="dxa"/>
            <w:vAlign w:val="center"/>
            <w:hideMark/>
          </w:tcPr>
          <w:p w14:paraId="598C248F" w14:textId="5793C29F"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706367A0"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6,047</w:t>
            </w:r>
          </w:p>
        </w:tc>
      </w:tr>
      <w:tr w:rsidR="00515837" w:rsidRPr="003A63D7" w14:paraId="3D2F51F9" w14:textId="77777777" w:rsidTr="00E47D98">
        <w:tc>
          <w:tcPr>
            <w:tcW w:w="5098" w:type="dxa"/>
            <w:vAlign w:val="center"/>
            <w:hideMark/>
          </w:tcPr>
          <w:p w14:paraId="6BC71B33"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Высота выгрузки </w:t>
            </w:r>
          </w:p>
        </w:tc>
        <w:tc>
          <w:tcPr>
            <w:tcW w:w="1843" w:type="dxa"/>
            <w:vAlign w:val="center"/>
            <w:hideMark/>
          </w:tcPr>
          <w:p w14:paraId="506B5695" w14:textId="5A9E2ABF"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40E57110"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3200</w:t>
            </w:r>
          </w:p>
        </w:tc>
      </w:tr>
      <w:tr w:rsidR="00515837" w:rsidRPr="003A63D7" w14:paraId="02C4CF3E" w14:textId="77777777" w:rsidTr="00E47D98">
        <w:tc>
          <w:tcPr>
            <w:tcW w:w="5098" w:type="dxa"/>
            <w:vAlign w:val="center"/>
            <w:hideMark/>
          </w:tcPr>
          <w:p w14:paraId="5B688B28"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lastRenderedPageBreak/>
              <w:t>Габаритные размеры (</w:t>
            </w:r>
            <w:proofErr w:type="spellStart"/>
            <w:r w:rsidRPr="009840DA">
              <w:rPr>
                <w:rFonts w:ascii="Arial" w:hAnsi="Arial" w:cs="Arial"/>
                <w:sz w:val="18"/>
                <w:szCs w:val="18"/>
              </w:rPr>
              <w:t>ДхШхВ</w:t>
            </w:r>
            <w:proofErr w:type="spellEnd"/>
            <w:r w:rsidRPr="009840DA">
              <w:rPr>
                <w:rFonts w:ascii="Arial" w:hAnsi="Arial" w:cs="Arial"/>
                <w:sz w:val="18"/>
                <w:szCs w:val="18"/>
              </w:rPr>
              <w:t xml:space="preserve">) </w:t>
            </w:r>
          </w:p>
        </w:tc>
        <w:tc>
          <w:tcPr>
            <w:tcW w:w="1843" w:type="dxa"/>
            <w:vAlign w:val="center"/>
            <w:hideMark/>
          </w:tcPr>
          <w:p w14:paraId="54AF653B" w14:textId="00DACB31"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67CB7142"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7210х2470х3028</w:t>
            </w:r>
          </w:p>
        </w:tc>
      </w:tr>
      <w:tr w:rsidR="00E47D98" w:rsidRPr="003A63D7" w14:paraId="7B1580C1" w14:textId="77777777" w:rsidTr="0043783E">
        <w:tc>
          <w:tcPr>
            <w:tcW w:w="9344" w:type="dxa"/>
            <w:gridSpan w:val="3"/>
            <w:vAlign w:val="center"/>
          </w:tcPr>
          <w:p w14:paraId="554960DA" w14:textId="3D7E8B70" w:rsidR="00E47D98" w:rsidRPr="009840DA" w:rsidRDefault="00E47D98" w:rsidP="00E47D98">
            <w:pPr>
              <w:spacing w:after="0"/>
              <w:jc w:val="center"/>
              <w:rPr>
                <w:rFonts w:ascii="Arial" w:hAnsi="Arial" w:cs="Arial"/>
                <w:sz w:val="18"/>
                <w:szCs w:val="18"/>
              </w:rPr>
            </w:pPr>
            <w:r w:rsidRPr="009840DA">
              <w:rPr>
                <w:rFonts w:ascii="Arial" w:hAnsi="Arial" w:cs="Arial"/>
                <w:b/>
                <w:bCs/>
                <w:sz w:val="18"/>
                <w:szCs w:val="18"/>
              </w:rPr>
              <w:t>Земснаряд Д-110/47-И-І (Россия, ООО «НПО Земснаряд»)</w:t>
            </w:r>
          </w:p>
        </w:tc>
      </w:tr>
      <w:tr w:rsidR="00E47D98" w:rsidRPr="003A63D7" w14:paraId="79080FE4" w14:textId="77777777" w:rsidTr="0043783E">
        <w:tc>
          <w:tcPr>
            <w:tcW w:w="9344" w:type="dxa"/>
            <w:gridSpan w:val="3"/>
            <w:vAlign w:val="center"/>
          </w:tcPr>
          <w:p w14:paraId="6EE8EE3A" w14:textId="33DE49DE" w:rsidR="00E47D98" w:rsidRPr="009840DA" w:rsidRDefault="00356D4D" w:rsidP="00E47D98">
            <w:pPr>
              <w:spacing w:after="0"/>
              <w:jc w:val="center"/>
              <w:rPr>
                <w:rFonts w:ascii="Arial" w:hAnsi="Arial" w:cs="Arial"/>
                <w:b/>
                <w:bCs/>
                <w:sz w:val="18"/>
                <w:szCs w:val="18"/>
              </w:rPr>
            </w:pPr>
            <w:r w:rsidRPr="009840DA">
              <w:rPr>
                <w:rFonts w:ascii="Arial" w:hAnsi="Arial" w:cs="Arial"/>
                <w:b/>
                <w:bCs/>
                <w:noProof/>
                <w:sz w:val="18"/>
                <w:szCs w:val="18"/>
                <w:lang w:eastAsia="ru-RU"/>
              </w:rPr>
              <w:drawing>
                <wp:inline distT="0" distB="0" distL="0" distR="0" wp14:anchorId="71C49878" wp14:editId="50FD4B06">
                  <wp:extent cx="1865376" cy="1270495"/>
                  <wp:effectExtent l="0" t="0" r="1905"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Книга 2_ТЭО кондиций  _page-0026 1.jpg"/>
                          <pic:cNvPicPr/>
                        </pic:nvPicPr>
                        <pic:blipFill>
                          <a:blip r:embed="rId44">
                            <a:extLst>
                              <a:ext uri="{28A0092B-C50C-407E-A947-70E740481C1C}">
                                <a14:useLocalDpi xmlns:a14="http://schemas.microsoft.com/office/drawing/2010/main" val="0"/>
                              </a:ext>
                            </a:extLst>
                          </a:blip>
                          <a:stretch>
                            <a:fillRect/>
                          </a:stretch>
                        </pic:blipFill>
                        <pic:spPr>
                          <a:xfrm>
                            <a:off x="0" y="0"/>
                            <a:ext cx="1881007" cy="1281141"/>
                          </a:xfrm>
                          <a:prstGeom prst="rect">
                            <a:avLst/>
                          </a:prstGeom>
                        </pic:spPr>
                      </pic:pic>
                    </a:graphicData>
                  </a:graphic>
                </wp:inline>
              </w:drawing>
            </w:r>
          </w:p>
        </w:tc>
      </w:tr>
      <w:tr w:rsidR="00515837" w:rsidRPr="003A63D7" w14:paraId="1AE70446" w14:textId="77777777" w:rsidTr="00E47D98">
        <w:tc>
          <w:tcPr>
            <w:tcW w:w="5098" w:type="dxa"/>
            <w:vAlign w:val="center"/>
            <w:hideMark/>
          </w:tcPr>
          <w:p w14:paraId="12B61E05" w14:textId="40D6FF84" w:rsidR="00515837" w:rsidRPr="009840DA" w:rsidRDefault="00515837" w:rsidP="009840DA">
            <w:pPr>
              <w:spacing w:after="0"/>
              <w:jc w:val="center"/>
              <w:rPr>
                <w:rFonts w:ascii="Arial" w:hAnsi="Arial" w:cs="Arial"/>
                <w:sz w:val="18"/>
                <w:szCs w:val="18"/>
              </w:rPr>
            </w:pPr>
            <w:r w:rsidRPr="009840DA">
              <w:rPr>
                <w:rFonts w:ascii="Arial" w:hAnsi="Arial" w:cs="Arial"/>
                <w:sz w:val="18"/>
                <w:szCs w:val="18"/>
              </w:rPr>
              <w:t>Наименование показателей</w:t>
            </w:r>
          </w:p>
        </w:tc>
        <w:tc>
          <w:tcPr>
            <w:tcW w:w="1843" w:type="dxa"/>
            <w:vAlign w:val="center"/>
            <w:hideMark/>
          </w:tcPr>
          <w:p w14:paraId="6FAA704B" w14:textId="64B1B632"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Ед. изм.</w:t>
            </w:r>
          </w:p>
        </w:tc>
        <w:tc>
          <w:tcPr>
            <w:tcW w:w="2403" w:type="dxa"/>
            <w:vAlign w:val="center"/>
            <w:hideMark/>
          </w:tcPr>
          <w:p w14:paraId="78A2DC36"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Значение</w:t>
            </w:r>
          </w:p>
        </w:tc>
      </w:tr>
      <w:tr w:rsidR="00515837" w:rsidRPr="003A63D7" w14:paraId="47C9478F" w14:textId="77777777" w:rsidTr="00E47D98">
        <w:tc>
          <w:tcPr>
            <w:tcW w:w="5098" w:type="dxa"/>
            <w:vAlign w:val="center"/>
            <w:hideMark/>
          </w:tcPr>
          <w:p w14:paraId="2B9BA043"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Категория разрабатываемых грунтов </w:t>
            </w:r>
          </w:p>
        </w:tc>
        <w:tc>
          <w:tcPr>
            <w:tcW w:w="1843" w:type="dxa"/>
            <w:vAlign w:val="center"/>
            <w:hideMark/>
          </w:tcPr>
          <w:p w14:paraId="0C5FF1FA" w14:textId="35BA805B" w:rsidR="00515837" w:rsidRPr="009840DA" w:rsidRDefault="00515837" w:rsidP="00E47D98">
            <w:pPr>
              <w:spacing w:after="0"/>
              <w:jc w:val="center"/>
              <w:rPr>
                <w:rFonts w:ascii="Arial" w:hAnsi="Arial" w:cs="Arial"/>
                <w:sz w:val="18"/>
                <w:szCs w:val="18"/>
              </w:rPr>
            </w:pPr>
          </w:p>
        </w:tc>
        <w:tc>
          <w:tcPr>
            <w:tcW w:w="2403" w:type="dxa"/>
            <w:vAlign w:val="center"/>
            <w:hideMark/>
          </w:tcPr>
          <w:p w14:paraId="57D2A9CF" w14:textId="38858876" w:rsidR="00515837" w:rsidRPr="009840DA" w:rsidRDefault="009840DA" w:rsidP="00E47D98">
            <w:pPr>
              <w:spacing w:after="0"/>
              <w:jc w:val="center"/>
              <w:rPr>
                <w:rFonts w:ascii="Arial" w:hAnsi="Arial" w:cs="Arial"/>
                <w:sz w:val="18"/>
                <w:szCs w:val="18"/>
              </w:rPr>
            </w:pPr>
            <w:r w:rsidRPr="009840DA">
              <w:rPr>
                <w:rFonts w:ascii="Arial" w:hAnsi="Arial" w:cs="Arial"/>
                <w:sz w:val="18"/>
                <w:szCs w:val="18"/>
              </w:rPr>
              <w:t>I- IV</w:t>
            </w:r>
          </w:p>
        </w:tc>
      </w:tr>
      <w:tr w:rsidR="00515837" w:rsidRPr="003A63D7" w14:paraId="63CC6B47" w14:textId="77777777" w:rsidTr="00E47D98">
        <w:tc>
          <w:tcPr>
            <w:tcW w:w="5098" w:type="dxa"/>
            <w:vAlign w:val="center"/>
            <w:hideMark/>
          </w:tcPr>
          <w:p w14:paraId="0FCB1F3B"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Производительность в пересчете на сухой грунт </w:t>
            </w:r>
          </w:p>
        </w:tc>
        <w:tc>
          <w:tcPr>
            <w:tcW w:w="1843" w:type="dxa"/>
            <w:vAlign w:val="center"/>
            <w:hideMark/>
          </w:tcPr>
          <w:p w14:paraId="7E79CB95" w14:textId="10A77A21"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м3/час</w:t>
            </w:r>
          </w:p>
        </w:tc>
        <w:tc>
          <w:tcPr>
            <w:tcW w:w="2403" w:type="dxa"/>
            <w:vAlign w:val="center"/>
            <w:hideMark/>
          </w:tcPr>
          <w:p w14:paraId="21841954"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116</w:t>
            </w:r>
          </w:p>
        </w:tc>
      </w:tr>
      <w:tr w:rsidR="00515837" w:rsidRPr="003A63D7" w14:paraId="42300695" w14:textId="77777777" w:rsidTr="00E47D98">
        <w:tc>
          <w:tcPr>
            <w:tcW w:w="5098" w:type="dxa"/>
            <w:vAlign w:val="center"/>
            <w:hideMark/>
          </w:tcPr>
          <w:p w14:paraId="343C72BD"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Напор </w:t>
            </w:r>
          </w:p>
        </w:tc>
        <w:tc>
          <w:tcPr>
            <w:tcW w:w="1843" w:type="dxa"/>
            <w:vAlign w:val="center"/>
            <w:hideMark/>
          </w:tcPr>
          <w:p w14:paraId="0E0A7E60" w14:textId="0404FA64"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439EE7D1"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56</w:t>
            </w:r>
          </w:p>
        </w:tc>
      </w:tr>
      <w:tr w:rsidR="00515837" w:rsidRPr="003A63D7" w14:paraId="058A0904" w14:textId="77777777" w:rsidTr="00E47D98">
        <w:tc>
          <w:tcPr>
            <w:tcW w:w="5098" w:type="dxa"/>
            <w:vAlign w:val="center"/>
            <w:hideMark/>
          </w:tcPr>
          <w:p w14:paraId="47794ACF"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Производительность по пульпе </w:t>
            </w:r>
          </w:p>
        </w:tc>
        <w:tc>
          <w:tcPr>
            <w:tcW w:w="1843" w:type="dxa"/>
            <w:vAlign w:val="center"/>
            <w:hideMark/>
          </w:tcPr>
          <w:p w14:paraId="1337C862" w14:textId="4E067CDC"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м3/час</w:t>
            </w:r>
          </w:p>
        </w:tc>
        <w:tc>
          <w:tcPr>
            <w:tcW w:w="2403" w:type="dxa"/>
            <w:vAlign w:val="center"/>
            <w:hideMark/>
          </w:tcPr>
          <w:p w14:paraId="5E0F21A1"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930</w:t>
            </w:r>
          </w:p>
        </w:tc>
      </w:tr>
      <w:tr w:rsidR="00515837" w:rsidRPr="003A63D7" w14:paraId="3940915C" w14:textId="77777777" w:rsidTr="00E47D98">
        <w:tc>
          <w:tcPr>
            <w:tcW w:w="5098" w:type="dxa"/>
            <w:vAlign w:val="center"/>
            <w:hideMark/>
          </w:tcPr>
          <w:p w14:paraId="1B8884AB"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Тип </w:t>
            </w:r>
            <w:proofErr w:type="spellStart"/>
            <w:r w:rsidRPr="009840DA">
              <w:rPr>
                <w:rFonts w:ascii="Arial" w:hAnsi="Arial" w:cs="Arial"/>
                <w:sz w:val="18"/>
                <w:szCs w:val="18"/>
              </w:rPr>
              <w:t>грунтонасоса</w:t>
            </w:r>
            <w:proofErr w:type="spellEnd"/>
            <w:r w:rsidRPr="009840DA">
              <w:rPr>
                <w:rFonts w:ascii="Arial" w:hAnsi="Arial" w:cs="Arial"/>
                <w:sz w:val="18"/>
                <w:szCs w:val="18"/>
              </w:rPr>
              <w:t xml:space="preserve"> </w:t>
            </w:r>
          </w:p>
        </w:tc>
        <w:tc>
          <w:tcPr>
            <w:tcW w:w="1843" w:type="dxa"/>
            <w:vAlign w:val="center"/>
            <w:hideMark/>
          </w:tcPr>
          <w:p w14:paraId="5F566006" w14:textId="69F0D60B"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w:t>
            </w:r>
          </w:p>
        </w:tc>
        <w:tc>
          <w:tcPr>
            <w:tcW w:w="2403" w:type="dxa"/>
            <w:vAlign w:val="center"/>
            <w:hideMark/>
          </w:tcPr>
          <w:p w14:paraId="0FAEA019"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«800/40»</w:t>
            </w:r>
          </w:p>
        </w:tc>
      </w:tr>
      <w:tr w:rsidR="00515837" w:rsidRPr="003A63D7" w14:paraId="7058E868" w14:textId="77777777" w:rsidTr="00E47D98">
        <w:tc>
          <w:tcPr>
            <w:tcW w:w="5098" w:type="dxa"/>
            <w:vAlign w:val="center"/>
            <w:hideMark/>
          </w:tcPr>
          <w:p w14:paraId="7D154BB0"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Мощность грунтонасосного агрегата </w:t>
            </w:r>
          </w:p>
        </w:tc>
        <w:tc>
          <w:tcPr>
            <w:tcW w:w="1843" w:type="dxa"/>
            <w:vAlign w:val="center"/>
            <w:hideMark/>
          </w:tcPr>
          <w:p w14:paraId="350593E7" w14:textId="575040D5"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кВт</w:t>
            </w:r>
          </w:p>
        </w:tc>
        <w:tc>
          <w:tcPr>
            <w:tcW w:w="2403" w:type="dxa"/>
            <w:vAlign w:val="center"/>
            <w:hideMark/>
          </w:tcPr>
          <w:p w14:paraId="3207CD3A"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250</w:t>
            </w:r>
          </w:p>
        </w:tc>
      </w:tr>
      <w:tr w:rsidR="00515837" w:rsidRPr="003A63D7" w14:paraId="60E4E863" w14:textId="77777777" w:rsidTr="00E47D98">
        <w:tc>
          <w:tcPr>
            <w:tcW w:w="5098" w:type="dxa"/>
            <w:vAlign w:val="center"/>
            <w:hideMark/>
          </w:tcPr>
          <w:p w14:paraId="1DD8E2C8"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Тип инжекторного агрегата </w:t>
            </w:r>
          </w:p>
        </w:tc>
        <w:tc>
          <w:tcPr>
            <w:tcW w:w="1843" w:type="dxa"/>
            <w:vAlign w:val="center"/>
            <w:hideMark/>
          </w:tcPr>
          <w:p w14:paraId="2480D605" w14:textId="3CD4073E"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w:t>
            </w:r>
          </w:p>
        </w:tc>
        <w:tc>
          <w:tcPr>
            <w:tcW w:w="2403" w:type="dxa"/>
            <w:vAlign w:val="center"/>
            <w:hideMark/>
          </w:tcPr>
          <w:p w14:paraId="7D9F3C9A"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«320/50»</w:t>
            </w:r>
          </w:p>
        </w:tc>
      </w:tr>
      <w:tr w:rsidR="00515837" w:rsidRPr="003A63D7" w14:paraId="55877283" w14:textId="77777777" w:rsidTr="00E47D98">
        <w:tc>
          <w:tcPr>
            <w:tcW w:w="5098" w:type="dxa"/>
            <w:vAlign w:val="center"/>
            <w:hideMark/>
          </w:tcPr>
          <w:p w14:paraId="48B41553"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Мощность </w:t>
            </w:r>
            <w:proofErr w:type="spellStart"/>
            <w:r w:rsidRPr="009840DA">
              <w:rPr>
                <w:rFonts w:ascii="Arial" w:hAnsi="Arial" w:cs="Arial"/>
                <w:sz w:val="18"/>
                <w:szCs w:val="18"/>
              </w:rPr>
              <w:t>инжектоного</w:t>
            </w:r>
            <w:proofErr w:type="spellEnd"/>
            <w:r w:rsidRPr="009840DA">
              <w:rPr>
                <w:rFonts w:ascii="Arial" w:hAnsi="Arial" w:cs="Arial"/>
                <w:sz w:val="18"/>
                <w:szCs w:val="18"/>
              </w:rPr>
              <w:t xml:space="preserve"> агрегата </w:t>
            </w:r>
          </w:p>
        </w:tc>
        <w:tc>
          <w:tcPr>
            <w:tcW w:w="1843" w:type="dxa"/>
            <w:vAlign w:val="center"/>
            <w:hideMark/>
          </w:tcPr>
          <w:p w14:paraId="3FA2F88E" w14:textId="2D26A386"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кВт</w:t>
            </w:r>
          </w:p>
        </w:tc>
        <w:tc>
          <w:tcPr>
            <w:tcW w:w="2403" w:type="dxa"/>
            <w:vAlign w:val="center"/>
            <w:hideMark/>
          </w:tcPr>
          <w:p w14:paraId="6A262C89"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75</w:t>
            </w:r>
          </w:p>
        </w:tc>
      </w:tr>
      <w:tr w:rsidR="00515837" w:rsidRPr="003A63D7" w14:paraId="454C3715" w14:textId="77777777" w:rsidTr="00E47D98">
        <w:tc>
          <w:tcPr>
            <w:tcW w:w="5098" w:type="dxa"/>
            <w:vAlign w:val="center"/>
            <w:hideMark/>
          </w:tcPr>
          <w:p w14:paraId="4840F743" w14:textId="601BEE20" w:rsidR="00515837" w:rsidRPr="009840DA" w:rsidRDefault="00515837" w:rsidP="00E47D98">
            <w:pPr>
              <w:spacing w:after="0"/>
              <w:jc w:val="both"/>
              <w:rPr>
                <w:rFonts w:ascii="Arial" w:hAnsi="Arial" w:cs="Arial"/>
                <w:sz w:val="18"/>
                <w:szCs w:val="18"/>
              </w:rPr>
            </w:pPr>
            <w:r w:rsidRPr="009840DA">
              <w:rPr>
                <w:rFonts w:ascii="Arial" w:hAnsi="Arial" w:cs="Arial"/>
                <w:sz w:val="18"/>
                <w:szCs w:val="18"/>
              </w:rPr>
              <w:t>Максимальная дальность транспортирования грунта по</w:t>
            </w:r>
            <w:r w:rsidR="00E47D98" w:rsidRPr="009840DA">
              <w:rPr>
                <w:rFonts w:ascii="Arial" w:hAnsi="Arial" w:cs="Arial"/>
                <w:sz w:val="18"/>
                <w:szCs w:val="18"/>
              </w:rPr>
              <w:t xml:space="preserve"> </w:t>
            </w:r>
            <w:r w:rsidRPr="009840DA">
              <w:rPr>
                <w:rFonts w:ascii="Arial" w:hAnsi="Arial" w:cs="Arial"/>
                <w:sz w:val="18"/>
                <w:szCs w:val="18"/>
              </w:rPr>
              <w:t xml:space="preserve">горизонтали при 13% консистенции пульпы* </w:t>
            </w:r>
          </w:p>
        </w:tc>
        <w:tc>
          <w:tcPr>
            <w:tcW w:w="1843" w:type="dxa"/>
            <w:vAlign w:val="center"/>
            <w:hideMark/>
          </w:tcPr>
          <w:p w14:paraId="7F5A9FDA" w14:textId="3E5C28E4"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52B35838"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930 - 1250</w:t>
            </w:r>
          </w:p>
        </w:tc>
      </w:tr>
      <w:tr w:rsidR="00515837" w:rsidRPr="003A63D7" w14:paraId="72438C7E" w14:textId="77777777" w:rsidTr="00E47D98">
        <w:tc>
          <w:tcPr>
            <w:tcW w:w="5098" w:type="dxa"/>
            <w:vAlign w:val="center"/>
            <w:hideMark/>
          </w:tcPr>
          <w:p w14:paraId="17E9F932"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Максимальная глубина разработки </w:t>
            </w:r>
          </w:p>
        </w:tc>
        <w:tc>
          <w:tcPr>
            <w:tcW w:w="1843" w:type="dxa"/>
            <w:vAlign w:val="center"/>
            <w:hideMark/>
          </w:tcPr>
          <w:p w14:paraId="0609C178" w14:textId="70998B2A"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3F4FC4F4"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до 11,6</w:t>
            </w:r>
          </w:p>
        </w:tc>
      </w:tr>
      <w:tr w:rsidR="00515837" w:rsidRPr="003A63D7" w14:paraId="58EF1956" w14:textId="77777777" w:rsidTr="00E47D98">
        <w:tc>
          <w:tcPr>
            <w:tcW w:w="5098" w:type="dxa"/>
            <w:vAlign w:val="center"/>
            <w:hideMark/>
          </w:tcPr>
          <w:p w14:paraId="2471C565" w14:textId="77777777" w:rsidR="00515837" w:rsidRPr="006E45A4" w:rsidRDefault="00515837" w:rsidP="003A63D7">
            <w:pPr>
              <w:spacing w:after="0"/>
              <w:jc w:val="both"/>
              <w:rPr>
                <w:rFonts w:ascii="Arial" w:hAnsi="Arial" w:cs="Arial"/>
                <w:sz w:val="18"/>
                <w:szCs w:val="18"/>
              </w:rPr>
            </w:pPr>
            <w:r w:rsidRPr="006E45A4">
              <w:rPr>
                <w:rFonts w:ascii="Arial" w:hAnsi="Arial" w:cs="Arial"/>
                <w:sz w:val="18"/>
                <w:szCs w:val="18"/>
              </w:rPr>
              <w:t xml:space="preserve">Минимальная глубина разработки </w:t>
            </w:r>
          </w:p>
        </w:tc>
        <w:tc>
          <w:tcPr>
            <w:tcW w:w="1843" w:type="dxa"/>
            <w:vAlign w:val="center"/>
            <w:hideMark/>
          </w:tcPr>
          <w:p w14:paraId="3BAE84D7" w14:textId="4D7CD061"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м</w:t>
            </w:r>
          </w:p>
        </w:tc>
        <w:tc>
          <w:tcPr>
            <w:tcW w:w="2403" w:type="dxa"/>
            <w:vAlign w:val="center"/>
            <w:hideMark/>
          </w:tcPr>
          <w:p w14:paraId="312AFB15" w14:textId="77777777"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1,2</w:t>
            </w:r>
          </w:p>
        </w:tc>
      </w:tr>
      <w:tr w:rsidR="00515837" w:rsidRPr="003A63D7" w14:paraId="751E489B" w14:textId="77777777" w:rsidTr="00E47D98">
        <w:tc>
          <w:tcPr>
            <w:tcW w:w="5098" w:type="dxa"/>
            <w:vAlign w:val="center"/>
            <w:hideMark/>
          </w:tcPr>
          <w:p w14:paraId="67ABE7BC" w14:textId="77777777" w:rsidR="00515837" w:rsidRPr="006E45A4" w:rsidRDefault="00515837" w:rsidP="003A63D7">
            <w:pPr>
              <w:spacing w:after="0"/>
              <w:jc w:val="both"/>
              <w:rPr>
                <w:rFonts w:ascii="Arial" w:hAnsi="Arial" w:cs="Arial"/>
                <w:sz w:val="18"/>
                <w:szCs w:val="18"/>
              </w:rPr>
            </w:pPr>
            <w:r w:rsidRPr="006E45A4">
              <w:rPr>
                <w:rFonts w:ascii="Arial" w:hAnsi="Arial" w:cs="Arial"/>
                <w:sz w:val="18"/>
                <w:szCs w:val="18"/>
              </w:rPr>
              <w:t xml:space="preserve">Диаметр напорного пульпопровода </w:t>
            </w:r>
          </w:p>
        </w:tc>
        <w:tc>
          <w:tcPr>
            <w:tcW w:w="1843" w:type="dxa"/>
            <w:vAlign w:val="center"/>
            <w:hideMark/>
          </w:tcPr>
          <w:p w14:paraId="48E5FBED" w14:textId="4852F879"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мм</w:t>
            </w:r>
          </w:p>
        </w:tc>
        <w:tc>
          <w:tcPr>
            <w:tcW w:w="2403" w:type="dxa"/>
            <w:vAlign w:val="center"/>
            <w:hideMark/>
          </w:tcPr>
          <w:p w14:paraId="39FE8AC4" w14:textId="77777777"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280</w:t>
            </w:r>
          </w:p>
        </w:tc>
      </w:tr>
      <w:tr w:rsidR="00515837" w:rsidRPr="003A63D7" w14:paraId="050F1AE9" w14:textId="77777777" w:rsidTr="00E47D98">
        <w:tc>
          <w:tcPr>
            <w:tcW w:w="5098" w:type="dxa"/>
            <w:vAlign w:val="center"/>
            <w:hideMark/>
          </w:tcPr>
          <w:p w14:paraId="25D4667C" w14:textId="77777777" w:rsidR="00515837" w:rsidRPr="006E45A4" w:rsidRDefault="00515837" w:rsidP="003A63D7">
            <w:pPr>
              <w:spacing w:after="0"/>
              <w:jc w:val="both"/>
              <w:rPr>
                <w:rFonts w:ascii="Arial" w:hAnsi="Arial" w:cs="Arial"/>
                <w:sz w:val="18"/>
                <w:szCs w:val="18"/>
              </w:rPr>
            </w:pPr>
            <w:r w:rsidRPr="006E45A4">
              <w:rPr>
                <w:rFonts w:ascii="Arial" w:hAnsi="Arial" w:cs="Arial"/>
                <w:sz w:val="18"/>
                <w:szCs w:val="18"/>
              </w:rPr>
              <w:t xml:space="preserve">Длина земснаряда (максимальная) </w:t>
            </w:r>
          </w:p>
        </w:tc>
        <w:tc>
          <w:tcPr>
            <w:tcW w:w="1843" w:type="dxa"/>
            <w:vAlign w:val="center"/>
            <w:hideMark/>
          </w:tcPr>
          <w:p w14:paraId="606C6668" w14:textId="32130EA1"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м</w:t>
            </w:r>
          </w:p>
        </w:tc>
        <w:tc>
          <w:tcPr>
            <w:tcW w:w="2403" w:type="dxa"/>
            <w:vAlign w:val="center"/>
            <w:hideMark/>
          </w:tcPr>
          <w:p w14:paraId="39A188EF" w14:textId="77777777"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21,6</w:t>
            </w:r>
          </w:p>
        </w:tc>
      </w:tr>
      <w:tr w:rsidR="00515837" w:rsidRPr="003A63D7" w14:paraId="45817C14" w14:textId="77777777" w:rsidTr="00E47D98">
        <w:tc>
          <w:tcPr>
            <w:tcW w:w="5098" w:type="dxa"/>
            <w:vAlign w:val="center"/>
            <w:hideMark/>
          </w:tcPr>
          <w:p w14:paraId="2F880735" w14:textId="77777777" w:rsidR="00515837" w:rsidRPr="006E45A4" w:rsidRDefault="00515837" w:rsidP="003A63D7">
            <w:pPr>
              <w:spacing w:after="0"/>
              <w:jc w:val="both"/>
              <w:rPr>
                <w:rFonts w:ascii="Arial" w:hAnsi="Arial" w:cs="Arial"/>
                <w:sz w:val="18"/>
                <w:szCs w:val="18"/>
              </w:rPr>
            </w:pPr>
            <w:r w:rsidRPr="006E45A4">
              <w:rPr>
                <w:rFonts w:ascii="Arial" w:hAnsi="Arial" w:cs="Arial"/>
                <w:sz w:val="18"/>
                <w:szCs w:val="18"/>
              </w:rPr>
              <w:t xml:space="preserve">Ширина земснаряда (максимальная) </w:t>
            </w:r>
          </w:p>
        </w:tc>
        <w:tc>
          <w:tcPr>
            <w:tcW w:w="1843" w:type="dxa"/>
            <w:vAlign w:val="center"/>
            <w:hideMark/>
          </w:tcPr>
          <w:p w14:paraId="10893654" w14:textId="2024F3B5"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м</w:t>
            </w:r>
          </w:p>
        </w:tc>
        <w:tc>
          <w:tcPr>
            <w:tcW w:w="2403" w:type="dxa"/>
            <w:vAlign w:val="center"/>
            <w:hideMark/>
          </w:tcPr>
          <w:p w14:paraId="7AF5DF39" w14:textId="77777777"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5,2</w:t>
            </w:r>
          </w:p>
        </w:tc>
      </w:tr>
      <w:tr w:rsidR="00515837" w:rsidRPr="003A63D7" w14:paraId="6295FF60" w14:textId="77777777" w:rsidTr="00E47D98">
        <w:tc>
          <w:tcPr>
            <w:tcW w:w="5098" w:type="dxa"/>
            <w:vAlign w:val="center"/>
            <w:hideMark/>
          </w:tcPr>
          <w:p w14:paraId="1381D42D" w14:textId="77777777" w:rsidR="00515837" w:rsidRPr="006E45A4" w:rsidRDefault="00515837" w:rsidP="003A63D7">
            <w:pPr>
              <w:spacing w:after="0"/>
              <w:jc w:val="both"/>
              <w:rPr>
                <w:rFonts w:ascii="Arial" w:hAnsi="Arial" w:cs="Arial"/>
                <w:sz w:val="18"/>
                <w:szCs w:val="18"/>
              </w:rPr>
            </w:pPr>
            <w:r w:rsidRPr="006E45A4">
              <w:rPr>
                <w:rFonts w:ascii="Arial" w:hAnsi="Arial" w:cs="Arial"/>
                <w:sz w:val="18"/>
                <w:szCs w:val="18"/>
              </w:rPr>
              <w:t xml:space="preserve">Высота земснаряда </w:t>
            </w:r>
          </w:p>
        </w:tc>
        <w:tc>
          <w:tcPr>
            <w:tcW w:w="1843" w:type="dxa"/>
            <w:vAlign w:val="center"/>
            <w:hideMark/>
          </w:tcPr>
          <w:p w14:paraId="76B56BB4" w14:textId="44A62997"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м</w:t>
            </w:r>
          </w:p>
        </w:tc>
        <w:tc>
          <w:tcPr>
            <w:tcW w:w="2403" w:type="dxa"/>
            <w:vAlign w:val="center"/>
            <w:hideMark/>
          </w:tcPr>
          <w:p w14:paraId="28F1E2C9" w14:textId="77777777"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3,5</w:t>
            </w:r>
          </w:p>
        </w:tc>
      </w:tr>
      <w:tr w:rsidR="00515837" w:rsidRPr="003A63D7" w14:paraId="2C957C5F" w14:textId="77777777" w:rsidTr="00E47D98">
        <w:tc>
          <w:tcPr>
            <w:tcW w:w="5098" w:type="dxa"/>
            <w:vAlign w:val="center"/>
            <w:hideMark/>
          </w:tcPr>
          <w:p w14:paraId="2F72F538" w14:textId="77777777" w:rsidR="00515837" w:rsidRPr="006E45A4" w:rsidRDefault="00515837" w:rsidP="003A63D7">
            <w:pPr>
              <w:spacing w:after="0"/>
              <w:jc w:val="both"/>
              <w:rPr>
                <w:rFonts w:ascii="Arial" w:hAnsi="Arial" w:cs="Arial"/>
                <w:sz w:val="18"/>
                <w:szCs w:val="18"/>
              </w:rPr>
            </w:pPr>
            <w:r w:rsidRPr="006E45A4">
              <w:rPr>
                <w:rFonts w:ascii="Arial" w:hAnsi="Arial" w:cs="Arial"/>
                <w:sz w:val="18"/>
                <w:szCs w:val="18"/>
              </w:rPr>
              <w:t xml:space="preserve">Общий вес земснаряда </w:t>
            </w:r>
          </w:p>
        </w:tc>
        <w:tc>
          <w:tcPr>
            <w:tcW w:w="1843" w:type="dxa"/>
            <w:vAlign w:val="center"/>
            <w:hideMark/>
          </w:tcPr>
          <w:p w14:paraId="68363C09" w14:textId="35966098"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тонн</w:t>
            </w:r>
          </w:p>
        </w:tc>
        <w:tc>
          <w:tcPr>
            <w:tcW w:w="2403" w:type="dxa"/>
            <w:vAlign w:val="center"/>
            <w:hideMark/>
          </w:tcPr>
          <w:p w14:paraId="03AA052F" w14:textId="77777777"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11,9</w:t>
            </w:r>
          </w:p>
        </w:tc>
      </w:tr>
      <w:tr w:rsidR="00515837" w:rsidRPr="003A63D7" w14:paraId="027BBD39" w14:textId="77777777" w:rsidTr="00E47D98">
        <w:tc>
          <w:tcPr>
            <w:tcW w:w="5098" w:type="dxa"/>
            <w:vAlign w:val="center"/>
            <w:hideMark/>
          </w:tcPr>
          <w:p w14:paraId="7DD10700" w14:textId="77777777" w:rsidR="00515837" w:rsidRPr="006E45A4" w:rsidRDefault="00515837" w:rsidP="003A63D7">
            <w:pPr>
              <w:spacing w:after="0"/>
              <w:jc w:val="both"/>
              <w:rPr>
                <w:rFonts w:ascii="Arial" w:hAnsi="Arial" w:cs="Arial"/>
                <w:sz w:val="18"/>
                <w:szCs w:val="18"/>
              </w:rPr>
            </w:pPr>
            <w:r w:rsidRPr="006E45A4">
              <w:rPr>
                <w:rFonts w:ascii="Arial" w:hAnsi="Arial" w:cs="Arial"/>
                <w:sz w:val="18"/>
                <w:szCs w:val="18"/>
              </w:rPr>
              <w:t xml:space="preserve">Осадка в рабочем состоянии (средняя) </w:t>
            </w:r>
          </w:p>
        </w:tc>
        <w:tc>
          <w:tcPr>
            <w:tcW w:w="1843" w:type="dxa"/>
            <w:vAlign w:val="center"/>
            <w:hideMark/>
          </w:tcPr>
          <w:p w14:paraId="57067792" w14:textId="65047FC8"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м</w:t>
            </w:r>
          </w:p>
        </w:tc>
        <w:tc>
          <w:tcPr>
            <w:tcW w:w="2403" w:type="dxa"/>
            <w:vAlign w:val="center"/>
            <w:hideMark/>
          </w:tcPr>
          <w:p w14:paraId="2E25FD86" w14:textId="77777777"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0,5</w:t>
            </w:r>
          </w:p>
        </w:tc>
      </w:tr>
      <w:tr w:rsidR="00515837" w:rsidRPr="003A63D7" w14:paraId="1330F310" w14:textId="77777777" w:rsidTr="00E47D98">
        <w:tc>
          <w:tcPr>
            <w:tcW w:w="5098" w:type="dxa"/>
            <w:vAlign w:val="center"/>
            <w:hideMark/>
          </w:tcPr>
          <w:p w14:paraId="6016E861" w14:textId="77777777" w:rsidR="00515837" w:rsidRPr="006E45A4" w:rsidRDefault="00515837" w:rsidP="003A63D7">
            <w:pPr>
              <w:spacing w:after="0"/>
              <w:jc w:val="both"/>
              <w:rPr>
                <w:rFonts w:ascii="Arial" w:hAnsi="Arial" w:cs="Arial"/>
                <w:sz w:val="18"/>
                <w:szCs w:val="18"/>
              </w:rPr>
            </w:pPr>
            <w:r w:rsidRPr="006E45A4">
              <w:rPr>
                <w:rFonts w:ascii="Arial" w:hAnsi="Arial" w:cs="Arial"/>
                <w:sz w:val="18"/>
                <w:szCs w:val="18"/>
              </w:rPr>
              <w:t xml:space="preserve">Установочная мощность </w:t>
            </w:r>
          </w:p>
        </w:tc>
        <w:tc>
          <w:tcPr>
            <w:tcW w:w="1843" w:type="dxa"/>
            <w:vAlign w:val="center"/>
            <w:hideMark/>
          </w:tcPr>
          <w:p w14:paraId="69DDC5AD" w14:textId="78A71051"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кВт</w:t>
            </w:r>
          </w:p>
        </w:tc>
        <w:tc>
          <w:tcPr>
            <w:tcW w:w="2403" w:type="dxa"/>
            <w:vAlign w:val="center"/>
            <w:hideMark/>
          </w:tcPr>
          <w:p w14:paraId="7BF57907" w14:textId="77777777"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325</w:t>
            </w:r>
          </w:p>
        </w:tc>
      </w:tr>
      <w:tr w:rsidR="00515837" w:rsidRPr="003A63D7" w14:paraId="72920082" w14:textId="77777777" w:rsidTr="00E47D98">
        <w:tc>
          <w:tcPr>
            <w:tcW w:w="5098" w:type="dxa"/>
            <w:vAlign w:val="center"/>
            <w:hideMark/>
          </w:tcPr>
          <w:p w14:paraId="57E9677B" w14:textId="77777777" w:rsidR="00515837" w:rsidRPr="006E45A4" w:rsidRDefault="00515837" w:rsidP="003A63D7">
            <w:pPr>
              <w:spacing w:after="0"/>
              <w:jc w:val="both"/>
              <w:rPr>
                <w:rFonts w:ascii="Arial" w:hAnsi="Arial" w:cs="Arial"/>
                <w:sz w:val="18"/>
                <w:szCs w:val="18"/>
              </w:rPr>
            </w:pPr>
            <w:r w:rsidRPr="006E45A4">
              <w:rPr>
                <w:rFonts w:ascii="Arial" w:hAnsi="Arial" w:cs="Arial"/>
                <w:sz w:val="18"/>
                <w:szCs w:val="18"/>
              </w:rPr>
              <w:t xml:space="preserve">Подключаемое напряжение </w:t>
            </w:r>
          </w:p>
        </w:tc>
        <w:tc>
          <w:tcPr>
            <w:tcW w:w="1843" w:type="dxa"/>
            <w:vAlign w:val="center"/>
            <w:hideMark/>
          </w:tcPr>
          <w:p w14:paraId="3033BC24" w14:textId="3C29EC83"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В</w:t>
            </w:r>
          </w:p>
        </w:tc>
        <w:tc>
          <w:tcPr>
            <w:tcW w:w="2403" w:type="dxa"/>
            <w:vAlign w:val="center"/>
            <w:hideMark/>
          </w:tcPr>
          <w:p w14:paraId="4BC57E7B" w14:textId="77777777" w:rsidR="00515837" w:rsidRPr="006E45A4" w:rsidRDefault="00515837" w:rsidP="00E47D98">
            <w:pPr>
              <w:spacing w:after="0"/>
              <w:jc w:val="center"/>
              <w:rPr>
                <w:rFonts w:ascii="Arial" w:hAnsi="Arial" w:cs="Arial"/>
                <w:sz w:val="18"/>
                <w:szCs w:val="18"/>
              </w:rPr>
            </w:pPr>
            <w:r w:rsidRPr="006E45A4">
              <w:rPr>
                <w:rFonts w:ascii="Arial" w:hAnsi="Arial" w:cs="Arial"/>
                <w:sz w:val="18"/>
                <w:szCs w:val="18"/>
              </w:rPr>
              <w:t>380</w:t>
            </w:r>
          </w:p>
        </w:tc>
      </w:tr>
      <w:tr w:rsidR="00515837" w:rsidRPr="003A63D7" w14:paraId="27F32BFD" w14:textId="77777777" w:rsidTr="00E47D98">
        <w:tc>
          <w:tcPr>
            <w:tcW w:w="5098" w:type="dxa"/>
            <w:vAlign w:val="center"/>
            <w:hideMark/>
          </w:tcPr>
          <w:p w14:paraId="662A7489" w14:textId="77777777" w:rsidR="00515837" w:rsidRPr="006E45A4" w:rsidRDefault="00515837" w:rsidP="003A63D7">
            <w:pPr>
              <w:spacing w:after="0"/>
              <w:jc w:val="both"/>
              <w:rPr>
                <w:rFonts w:ascii="Arial" w:hAnsi="Arial" w:cs="Arial"/>
                <w:sz w:val="18"/>
                <w:szCs w:val="18"/>
              </w:rPr>
            </w:pPr>
            <w:r w:rsidRPr="006E45A4">
              <w:rPr>
                <w:rFonts w:ascii="Arial" w:hAnsi="Arial" w:cs="Arial"/>
                <w:sz w:val="18"/>
                <w:szCs w:val="18"/>
              </w:rPr>
              <w:t xml:space="preserve">Транспортировка в разобранном состоянии </w:t>
            </w:r>
          </w:p>
        </w:tc>
        <w:tc>
          <w:tcPr>
            <w:tcW w:w="1843" w:type="dxa"/>
            <w:vAlign w:val="center"/>
            <w:hideMark/>
          </w:tcPr>
          <w:p w14:paraId="05C5889C" w14:textId="115416A1" w:rsidR="00515837" w:rsidRPr="006E45A4" w:rsidRDefault="00515837" w:rsidP="00E47D98">
            <w:pPr>
              <w:spacing w:after="0"/>
              <w:jc w:val="center"/>
              <w:rPr>
                <w:rFonts w:ascii="Arial" w:hAnsi="Arial" w:cs="Arial"/>
                <w:sz w:val="18"/>
                <w:szCs w:val="18"/>
              </w:rPr>
            </w:pPr>
          </w:p>
        </w:tc>
        <w:tc>
          <w:tcPr>
            <w:tcW w:w="2403" w:type="dxa"/>
            <w:vAlign w:val="center"/>
            <w:hideMark/>
          </w:tcPr>
          <w:p w14:paraId="06167E2D" w14:textId="038770DF" w:rsidR="00515837" w:rsidRPr="006E45A4" w:rsidRDefault="009840DA" w:rsidP="00E47D98">
            <w:pPr>
              <w:spacing w:after="0"/>
              <w:jc w:val="center"/>
              <w:rPr>
                <w:rFonts w:ascii="Arial" w:hAnsi="Arial" w:cs="Arial"/>
                <w:sz w:val="18"/>
                <w:szCs w:val="18"/>
              </w:rPr>
            </w:pPr>
            <w:r w:rsidRPr="006E45A4">
              <w:rPr>
                <w:rFonts w:ascii="Arial" w:hAnsi="Arial" w:cs="Arial"/>
                <w:sz w:val="18"/>
                <w:szCs w:val="18"/>
              </w:rPr>
              <w:t>2 фуры</w:t>
            </w:r>
          </w:p>
        </w:tc>
      </w:tr>
      <w:tr w:rsidR="00E47D98" w:rsidRPr="003A63D7" w14:paraId="4912A2D8" w14:textId="77777777" w:rsidTr="0043783E">
        <w:tc>
          <w:tcPr>
            <w:tcW w:w="9344" w:type="dxa"/>
            <w:gridSpan w:val="3"/>
            <w:vAlign w:val="center"/>
          </w:tcPr>
          <w:p w14:paraId="14F2FE4E" w14:textId="07FC12CD" w:rsidR="00E47D98" w:rsidRPr="009840DA" w:rsidRDefault="00E47D98" w:rsidP="00E47D98">
            <w:pPr>
              <w:spacing w:after="0"/>
              <w:jc w:val="center"/>
              <w:rPr>
                <w:rFonts w:ascii="Arial" w:hAnsi="Arial" w:cs="Arial"/>
                <w:sz w:val="18"/>
                <w:szCs w:val="18"/>
              </w:rPr>
            </w:pPr>
            <w:r w:rsidRPr="009840DA">
              <w:rPr>
                <w:rFonts w:ascii="Arial" w:hAnsi="Arial" w:cs="Arial"/>
                <w:b/>
                <w:bCs/>
                <w:sz w:val="18"/>
                <w:szCs w:val="18"/>
              </w:rPr>
              <w:t xml:space="preserve">Дизельная мотопомпа </w:t>
            </w:r>
            <w:proofErr w:type="spellStart"/>
            <w:r w:rsidRPr="009840DA">
              <w:rPr>
                <w:rFonts w:ascii="Arial" w:hAnsi="Arial" w:cs="Arial"/>
                <w:b/>
                <w:bCs/>
                <w:sz w:val="18"/>
                <w:szCs w:val="18"/>
              </w:rPr>
              <w:t>Varisco</w:t>
            </w:r>
            <w:proofErr w:type="spellEnd"/>
            <w:r w:rsidRPr="009840DA">
              <w:rPr>
                <w:rFonts w:ascii="Arial" w:hAnsi="Arial" w:cs="Arial"/>
                <w:b/>
                <w:bCs/>
                <w:sz w:val="18"/>
                <w:szCs w:val="18"/>
              </w:rPr>
              <w:t xml:space="preserve"> PAS 150MF 250 FZD05 T2 G11 V20 TRAILER (Италия)</w:t>
            </w:r>
          </w:p>
        </w:tc>
      </w:tr>
      <w:tr w:rsidR="00E47D98" w:rsidRPr="003A63D7" w14:paraId="15F25753" w14:textId="77777777" w:rsidTr="0043783E">
        <w:tc>
          <w:tcPr>
            <w:tcW w:w="9344" w:type="dxa"/>
            <w:gridSpan w:val="3"/>
            <w:vAlign w:val="center"/>
          </w:tcPr>
          <w:p w14:paraId="6E8C42FA" w14:textId="7C5EDE4A" w:rsidR="00E47D98" w:rsidRPr="009840DA" w:rsidRDefault="00356D4D" w:rsidP="00E47D98">
            <w:pPr>
              <w:spacing w:after="0"/>
              <w:jc w:val="center"/>
              <w:rPr>
                <w:rFonts w:ascii="Arial" w:hAnsi="Arial" w:cs="Arial"/>
                <w:sz w:val="18"/>
                <w:szCs w:val="18"/>
              </w:rPr>
            </w:pPr>
            <w:r w:rsidRPr="009840DA">
              <w:rPr>
                <w:rFonts w:ascii="Arial" w:hAnsi="Arial" w:cs="Arial"/>
                <w:noProof/>
                <w:sz w:val="18"/>
                <w:szCs w:val="18"/>
                <w:lang w:eastAsia="ru-RU"/>
              </w:rPr>
              <w:lastRenderedPageBreak/>
              <w:drawing>
                <wp:inline distT="0" distB="0" distL="0" distR="0" wp14:anchorId="5E82A8B4" wp14:editId="35738F49">
                  <wp:extent cx="2836713" cy="1163117"/>
                  <wp:effectExtent l="0" t="0" r="190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Книга 2_ТЭО кондиций  _page-0026 2.jpg"/>
                          <pic:cNvPicPr/>
                        </pic:nvPicPr>
                        <pic:blipFill>
                          <a:blip r:embed="rId45">
                            <a:extLst>
                              <a:ext uri="{28A0092B-C50C-407E-A947-70E740481C1C}">
                                <a14:useLocalDpi xmlns:a14="http://schemas.microsoft.com/office/drawing/2010/main" val="0"/>
                              </a:ext>
                            </a:extLst>
                          </a:blip>
                          <a:stretch>
                            <a:fillRect/>
                          </a:stretch>
                        </pic:blipFill>
                        <pic:spPr>
                          <a:xfrm>
                            <a:off x="0" y="0"/>
                            <a:ext cx="2843276" cy="1165808"/>
                          </a:xfrm>
                          <a:prstGeom prst="rect">
                            <a:avLst/>
                          </a:prstGeom>
                        </pic:spPr>
                      </pic:pic>
                    </a:graphicData>
                  </a:graphic>
                </wp:inline>
              </w:drawing>
            </w:r>
          </w:p>
        </w:tc>
      </w:tr>
      <w:tr w:rsidR="00515837" w:rsidRPr="003A63D7" w14:paraId="41AE1302" w14:textId="77777777" w:rsidTr="00E47D98">
        <w:tc>
          <w:tcPr>
            <w:tcW w:w="5098" w:type="dxa"/>
            <w:vAlign w:val="center"/>
            <w:hideMark/>
          </w:tcPr>
          <w:p w14:paraId="4BD80BF1" w14:textId="3163A553" w:rsidR="00515837" w:rsidRPr="009840DA" w:rsidRDefault="00515837" w:rsidP="009840DA">
            <w:pPr>
              <w:spacing w:after="0"/>
              <w:jc w:val="center"/>
              <w:rPr>
                <w:rFonts w:ascii="Arial" w:hAnsi="Arial" w:cs="Arial"/>
                <w:sz w:val="18"/>
                <w:szCs w:val="18"/>
              </w:rPr>
            </w:pPr>
            <w:r w:rsidRPr="009840DA">
              <w:rPr>
                <w:rFonts w:ascii="Arial" w:hAnsi="Arial" w:cs="Arial"/>
                <w:sz w:val="18"/>
                <w:szCs w:val="18"/>
              </w:rPr>
              <w:t>Наименование показателей</w:t>
            </w:r>
          </w:p>
        </w:tc>
        <w:tc>
          <w:tcPr>
            <w:tcW w:w="1843" w:type="dxa"/>
            <w:vAlign w:val="center"/>
            <w:hideMark/>
          </w:tcPr>
          <w:p w14:paraId="3A4F0719" w14:textId="2F632573"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Ед. изм.</w:t>
            </w:r>
          </w:p>
        </w:tc>
        <w:tc>
          <w:tcPr>
            <w:tcW w:w="2403" w:type="dxa"/>
            <w:vAlign w:val="center"/>
            <w:hideMark/>
          </w:tcPr>
          <w:p w14:paraId="04D02F2A"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Значение</w:t>
            </w:r>
          </w:p>
        </w:tc>
      </w:tr>
      <w:tr w:rsidR="00515837" w:rsidRPr="003A63D7" w14:paraId="6EC1BA74" w14:textId="77777777" w:rsidTr="00E47D98">
        <w:tc>
          <w:tcPr>
            <w:tcW w:w="5098" w:type="dxa"/>
            <w:vAlign w:val="center"/>
            <w:hideMark/>
          </w:tcPr>
          <w:p w14:paraId="4E1C08C5"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Автономность </w:t>
            </w:r>
          </w:p>
        </w:tc>
        <w:tc>
          <w:tcPr>
            <w:tcW w:w="1843" w:type="dxa"/>
            <w:vAlign w:val="center"/>
            <w:hideMark/>
          </w:tcPr>
          <w:p w14:paraId="24894DA0" w14:textId="09A067AD"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час</w:t>
            </w:r>
          </w:p>
        </w:tc>
        <w:tc>
          <w:tcPr>
            <w:tcW w:w="2403" w:type="dxa"/>
            <w:vAlign w:val="center"/>
            <w:hideMark/>
          </w:tcPr>
          <w:p w14:paraId="4273C7B8"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48</w:t>
            </w:r>
          </w:p>
        </w:tc>
      </w:tr>
      <w:tr w:rsidR="00515837" w:rsidRPr="003A63D7" w14:paraId="1648381E" w14:textId="77777777" w:rsidTr="00E47D98">
        <w:tc>
          <w:tcPr>
            <w:tcW w:w="5098" w:type="dxa"/>
            <w:vAlign w:val="center"/>
            <w:hideMark/>
          </w:tcPr>
          <w:p w14:paraId="191AE177"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Макс. напор </w:t>
            </w:r>
          </w:p>
        </w:tc>
        <w:tc>
          <w:tcPr>
            <w:tcW w:w="1843" w:type="dxa"/>
            <w:vAlign w:val="center"/>
            <w:hideMark/>
          </w:tcPr>
          <w:p w14:paraId="3748464E" w14:textId="69B6027B"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w:t>
            </w:r>
          </w:p>
        </w:tc>
        <w:tc>
          <w:tcPr>
            <w:tcW w:w="2403" w:type="dxa"/>
            <w:vAlign w:val="center"/>
            <w:hideMark/>
          </w:tcPr>
          <w:p w14:paraId="6ABE0164"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37</w:t>
            </w:r>
          </w:p>
        </w:tc>
      </w:tr>
      <w:tr w:rsidR="00515837" w:rsidRPr="003A63D7" w14:paraId="1636C808" w14:textId="77777777" w:rsidTr="00E47D98">
        <w:tc>
          <w:tcPr>
            <w:tcW w:w="5098" w:type="dxa"/>
            <w:vAlign w:val="center"/>
            <w:hideMark/>
          </w:tcPr>
          <w:p w14:paraId="6B9D81C1"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Производительность </w:t>
            </w:r>
          </w:p>
        </w:tc>
        <w:tc>
          <w:tcPr>
            <w:tcW w:w="1843" w:type="dxa"/>
            <w:vAlign w:val="center"/>
            <w:hideMark/>
          </w:tcPr>
          <w:p w14:paraId="1487C56C" w14:textId="068A101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м3/час</w:t>
            </w:r>
          </w:p>
        </w:tc>
        <w:tc>
          <w:tcPr>
            <w:tcW w:w="2403" w:type="dxa"/>
            <w:vAlign w:val="center"/>
            <w:hideMark/>
          </w:tcPr>
          <w:p w14:paraId="37AD80E6"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540</w:t>
            </w:r>
          </w:p>
        </w:tc>
      </w:tr>
      <w:tr w:rsidR="00515837" w:rsidRPr="003A63D7" w14:paraId="6BEBBC07" w14:textId="77777777" w:rsidTr="00E47D98">
        <w:tc>
          <w:tcPr>
            <w:tcW w:w="5098" w:type="dxa"/>
            <w:vAlign w:val="center"/>
            <w:hideMark/>
          </w:tcPr>
          <w:p w14:paraId="4EA49187" w14:textId="77777777"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Макс. диаметр твёрдых частиц </w:t>
            </w:r>
          </w:p>
        </w:tc>
        <w:tc>
          <w:tcPr>
            <w:tcW w:w="1843" w:type="dxa"/>
            <w:vAlign w:val="center"/>
            <w:hideMark/>
          </w:tcPr>
          <w:p w14:paraId="1A6FD1D8" w14:textId="7997E8F1"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4ED2113A"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76</w:t>
            </w:r>
          </w:p>
        </w:tc>
      </w:tr>
      <w:tr w:rsidR="00515837" w:rsidRPr="003A63D7" w14:paraId="1C4703C5" w14:textId="77777777" w:rsidTr="00E47D98">
        <w:tc>
          <w:tcPr>
            <w:tcW w:w="5098" w:type="dxa"/>
            <w:vAlign w:val="center"/>
            <w:hideMark/>
          </w:tcPr>
          <w:p w14:paraId="0DA6B7E1" w14:textId="39AD777B" w:rsidR="00515837" w:rsidRPr="009840DA" w:rsidRDefault="00515837" w:rsidP="003A63D7">
            <w:pPr>
              <w:spacing w:after="0"/>
              <w:jc w:val="both"/>
              <w:rPr>
                <w:rFonts w:ascii="Arial" w:hAnsi="Arial" w:cs="Arial"/>
                <w:sz w:val="18"/>
                <w:szCs w:val="18"/>
              </w:rPr>
            </w:pPr>
            <w:r w:rsidRPr="009840DA">
              <w:rPr>
                <w:rFonts w:ascii="Arial" w:hAnsi="Arial" w:cs="Arial"/>
                <w:sz w:val="18"/>
                <w:szCs w:val="18"/>
              </w:rPr>
              <w:t xml:space="preserve">Мощность </w:t>
            </w:r>
          </w:p>
        </w:tc>
        <w:tc>
          <w:tcPr>
            <w:tcW w:w="1843" w:type="dxa"/>
            <w:vAlign w:val="center"/>
            <w:hideMark/>
          </w:tcPr>
          <w:p w14:paraId="4FE8F62C" w14:textId="53D0544B"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кВт</w:t>
            </w:r>
          </w:p>
        </w:tc>
        <w:tc>
          <w:tcPr>
            <w:tcW w:w="2403" w:type="dxa"/>
            <w:vAlign w:val="center"/>
            <w:hideMark/>
          </w:tcPr>
          <w:p w14:paraId="3738E21B" w14:textId="77777777" w:rsidR="00515837" w:rsidRPr="009840DA" w:rsidRDefault="00515837" w:rsidP="00E47D98">
            <w:pPr>
              <w:spacing w:after="0"/>
              <w:jc w:val="center"/>
              <w:rPr>
                <w:rFonts w:ascii="Arial" w:hAnsi="Arial" w:cs="Arial"/>
                <w:sz w:val="18"/>
                <w:szCs w:val="18"/>
              </w:rPr>
            </w:pPr>
            <w:r w:rsidRPr="009840DA">
              <w:rPr>
                <w:rFonts w:ascii="Arial" w:hAnsi="Arial" w:cs="Arial"/>
                <w:sz w:val="18"/>
                <w:szCs w:val="18"/>
              </w:rPr>
              <w:t>27</w:t>
            </w:r>
          </w:p>
        </w:tc>
      </w:tr>
      <w:tr w:rsidR="009840DA" w:rsidRPr="003A63D7" w14:paraId="0B751485" w14:textId="77777777" w:rsidTr="009840DA">
        <w:tc>
          <w:tcPr>
            <w:tcW w:w="5098" w:type="dxa"/>
            <w:vAlign w:val="center"/>
            <w:hideMark/>
          </w:tcPr>
          <w:p w14:paraId="6B686DDC"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Тип привода </w:t>
            </w:r>
          </w:p>
        </w:tc>
        <w:tc>
          <w:tcPr>
            <w:tcW w:w="1843" w:type="dxa"/>
            <w:vAlign w:val="center"/>
          </w:tcPr>
          <w:p w14:paraId="204B9433" w14:textId="4161A9DE" w:rsidR="009840DA" w:rsidRPr="009840DA" w:rsidRDefault="009840DA" w:rsidP="009840DA">
            <w:pPr>
              <w:spacing w:after="0"/>
              <w:jc w:val="center"/>
              <w:rPr>
                <w:rFonts w:ascii="Arial" w:hAnsi="Arial" w:cs="Arial"/>
                <w:sz w:val="18"/>
                <w:szCs w:val="18"/>
              </w:rPr>
            </w:pPr>
          </w:p>
        </w:tc>
        <w:tc>
          <w:tcPr>
            <w:tcW w:w="2403" w:type="dxa"/>
            <w:vAlign w:val="center"/>
            <w:hideMark/>
          </w:tcPr>
          <w:p w14:paraId="0E8124FF" w14:textId="76E56CC3"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Дизельный</w:t>
            </w:r>
          </w:p>
        </w:tc>
      </w:tr>
      <w:tr w:rsidR="009840DA" w:rsidRPr="003A63D7" w14:paraId="5510FAB4" w14:textId="77777777" w:rsidTr="009840DA">
        <w:tc>
          <w:tcPr>
            <w:tcW w:w="5098" w:type="dxa"/>
            <w:vAlign w:val="center"/>
            <w:hideMark/>
          </w:tcPr>
          <w:p w14:paraId="25A0E98A"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Модель двигателя </w:t>
            </w:r>
          </w:p>
        </w:tc>
        <w:tc>
          <w:tcPr>
            <w:tcW w:w="1843" w:type="dxa"/>
            <w:vAlign w:val="center"/>
          </w:tcPr>
          <w:p w14:paraId="292C27F4" w14:textId="5ABE8DAD" w:rsidR="009840DA" w:rsidRPr="009840DA" w:rsidRDefault="009840DA" w:rsidP="009840DA">
            <w:pPr>
              <w:spacing w:after="0"/>
              <w:jc w:val="center"/>
              <w:rPr>
                <w:rFonts w:ascii="Arial" w:hAnsi="Arial" w:cs="Arial"/>
                <w:sz w:val="18"/>
                <w:szCs w:val="18"/>
              </w:rPr>
            </w:pPr>
          </w:p>
        </w:tc>
        <w:tc>
          <w:tcPr>
            <w:tcW w:w="2403" w:type="dxa"/>
            <w:vAlign w:val="center"/>
            <w:hideMark/>
          </w:tcPr>
          <w:p w14:paraId="1E0586CC" w14:textId="5A8A78B6" w:rsidR="009840DA" w:rsidRPr="009840DA" w:rsidRDefault="009840DA" w:rsidP="009840DA">
            <w:pPr>
              <w:spacing w:after="0"/>
              <w:jc w:val="center"/>
              <w:rPr>
                <w:rFonts w:ascii="Arial" w:hAnsi="Arial" w:cs="Arial"/>
                <w:sz w:val="18"/>
                <w:szCs w:val="18"/>
              </w:rPr>
            </w:pPr>
            <w:proofErr w:type="spellStart"/>
            <w:r w:rsidRPr="009840DA">
              <w:rPr>
                <w:rFonts w:ascii="Arial" w:hAnsi="Arial" w:cs="Arial"/>
                <w:sz w:val="18"/>
                <w:szCs w:val="18"/>
              </w:rPr>
              <w:t>Kohler</w:t>
            </w:r>
            <w:proofErr w:type="spellEnd"/>
            <w:r w:rsidRPr="009840DA">
              <w:rPr>
                <w:rFonts w:ascii="Arial" w:hAnsi="Arial" w:cs="Arial"/>
                <w:sz w:val="18"/>
                <w:szCs w:val="18"/>
              </w:rPr>
              <w:t xml:space="preserve"> / </w:t>
            </w:r>
            <w:proofErr w:type="spellStart"/>
            <w:r w:rsidRPr="009840DA">
              <w:rPr>
                <w:rFonts w:ascii="Arial" w:hAnsi="Arial" w:cs="Arial"/>
                <w:sz w:val="18"/>
                <w:szCs w:val="18"/>
              </w:rPr>
              <w:t>Deutz</w:t>
            </w:r>
            <w:proofErr w:type="spellEnd"/>
          </w:p>
        </w:tc>
      </w:tr>
      <w:tr w:rsidR="009840DA" w:rsidRPr="003A63D7" w14:paraId="289C7237" w14:textId="77777777" w:rsidTr="00E47D98">
        <w:tc>
          <w:tcPr>
            <w:tcW w:w="5098" w:type="dxa"/>
            <w:vAlign w:val="center"/>
            <w:hideMark/>
          </w:tcPr>
          <w:p w14:paraId="076EA6E2"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Частота оборотов </w:t>
            </w:r>
          </w:p>
        </w:tc>
        <w:tc>
          <w:tcPr>
            <w:tcW w:w="1843" w:type="dxa"/>
            <w:vAlign w:val="center"/>
            <w:hideMark/>
          </w:tcPr>
          <w:p w14:paraId="3B04D743" w14:textId="7A3EAD11"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Об/</w:t>
            </w:r>
            <w:proofErr w:type="spellStart"/>
            <w:r w:rsidRPr="009840DA">
              <w:rPr>
                <w:rFonts w:ascii="Arial" w:hAnsi="Arial" w:cs="Arial"/>
                <w:sz w:val="18"/>
                <w:szCs w:val="18"/>
              </w:rPr>
              <w:t>минт</w:t>
            </w:r>
            <w:proofErr w:type="spellEnd"/>
          </w:p>
        </w:tc>
        <w:tc>
          <w:tcPr>
            <w:tcW w:w="2403" w:type="dxa"/>
            <w:vAlign w:val="center"/>
            <w:hideMark/>
          </w:tcPr>
          <w:p w14:paraId="43C2F0CB"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2000</w:t>
            </w:r>
          </w:p>
        </w:tc>
      </w:tr>
      <w:tr w:rsidR="009840DA" w:rsidRPr="003A63D7" w14:paraId="1ED9CC8F" w14:textId="77777777" w:rsidTr="009840DA">
        <w:tc>
          <w:tcPr>
            <w:tcW w:w="5098" w:type="dxa"/>
            <w:vAlign w:val="center"/>
            <w:hideMark/>
          </w:tcPr>
          <w:p w14:paraId="14D672FD"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Тип мотопомпы </w:t>
            </w:r>
          </w:p>
        </w:tc>
        <w:tc>
          <w:tcPr>
            <w:tcW w:w="1843" w:type="dxa"/>
            <w:vAlign w:val="center"/>
          </w:tcPr>
          <w:p w14:paraId="02060092" w14:textId="4718B5B3" w:rsidR="009840DA" w:rsidRPr="009840DA" w:rsidRDefault="009840DA" w:rsidP="009840DA">
            <w:pPr>
              <w:spacing w:after="0"/>
              <w:jc w:val="center"/>
              <w:rPr>
                <w:rFonts w:ascii="Arial" w:hAnsi="Arial" w:cs="Arial"/>
                <w:sz w:val="18"/>
                <w:szCs w:val="18"/>
              </w:rPr>
            </w:pPr>
          </w:p>
        </w:tc>
        <w:tc>
          <w:tcPr>
            <w:tcW w:w="2403" w:type="dxa"/>
            <w:vAlign w:val="center"/>
            <w:hideMark/>
          </w:tcPr>
          <w:p w14:paraId="3B509E68" w14:textId="2FC0A428"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Самовсасывающая</w:t>
            </w:r>
          </w:p>
        </w:tc>
      </w:tr>
      <w:tr w:rsidR="009840DA" w:rsidRPr="003A63D7" w14:paraId="32FD111C" w14:textId="77777777" w:rsidTr="009840DA">
        <w:tc>
          <w:tcPr>
            <w:tcW w:w="5098" w:type="dxa"/>
            <w:vAlign w:val="center"/>
            <w:hideMark/>
          </w:tcPr>
          <w:p w14:paraId="24894D16"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Тип запуска </w:t>
            </w:r>
          </w:p>
        </w:tc>
        <w:tc>
          <w:tcPr>
            <w:tcW w:w="1843" w:type="dxa"/>
            <w:vAlign w:val="center"/>
          </w:tcPr>
          <w:p w14:paraId="425F153E" w14:textId="19FF646E" w:rsidR="009840DA" w:rsidRPr="009840DA" w:rsidRDefault="009840DA" w:rsidP="009840DA">
            <w:pPr>
              <w:spacing w:after="0"/>
              <w:jc w:val="center"/>
              <w:rPr>
                <w:rFonts w:ascii="Arial" w:hAnsi="Arial" w:cs="Arial"/>
                <w:sz w:val="18"/>
                <w:szCs w:val="18"/>
              </w:rPr>
            </w:pPr>
          </w:p>
        </w:tc>
        <w:tc>
          <w:tcPr>
            <w:tcW w:w="2403" w:type="dxa"/>
            <w:vAlign w:val="center"/>
            <w:hideMark/>
          </w:tcPr>
          <w:p w14:paraId="54BEB39B" w14:textId="0C6655D2"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Сухой</w:t>
            </w:r>
          </w:p>
        </w:tc>
      </w:tr>
      <w:tr w:rsidR="009840DA" w:rsidRPr="003A63D7" w14:paraId="26730748" w14:textId="77777777" w:rsidTr="00E47D98">
        <w:tc>
          <w:tcPr>
            <w:tcW w:w="5098" w:type="dxa"/>
            <w:vAlign w:val="center"/>
            <w:hideMark/>
          </w:tcPr>
          <w:p w14:paraId="318623CF"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Емкость топливного бака </w:t>
            </w:r>
          </w:p>
        </w:tc>
        <w:tc>
          <w:tcPr>
            <w:tcW w:w="1843" w:type="dxa"/>
            <w:vAlign w:val="center"/>
            <w:hideMark/>
          </w:tcPr>
          <w:p w14:paraId="02187E5D" w14:textId="51824DA0"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л</w:t>
            </w:r>
          </w:p>
        </w:tc>
        <w:tc>
          <w:tcPr>
            <w:tcW w:w="2403" w:type="dxa"/>
            <w:vAlign w:val="center"/>
            <w:hideMark/>
          </w:tcPr>
          <w:p w14:paraId="00B4782D"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320</w:t>
            </w:r>
          </w:p>
        </w:tc>
      </w:tr>
      <w:tr w:rsidR="009840DA" w:rsidRPr="003A63D7" w14:paraId="3020558B" w14:textId="77777777" w:rsidTr="00E47D98">
        <w:tc>
          <w:tcPr>
            <w:tcW w:w="5098" w:type="dxa"/>
            <w:vAlign w:val="center"/>
            <w:hideMark/>
          </w:tcPr>
          <w:p w14:paraId="25EB10B8"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Тип охлаждения </w:t>
            </w:r>
          </w:p>
        </w:tc>
        <w:tc>
          <w:tcPr>
            <w:tcW w:w="1843" w:type="dxa"/>
            <w:vAlign w:val="center"/>
            <w:hideMark/>
          </w:tcPr>
          <w:p w14:paraId="45ED390C" w14:textId="204ECDEC" w:rsidR="009840DA" w:rsidRPr="009840DA" w:rsidRDefault="009840DA" w:rsidP="009840DA">
            <w:pPr>
              <w:spacing w:after="0"/>
              <w:jc w:val="center"/>
              <w:rPr>
                <w:rFonts w:ascii="Arial" w:hAnsi="Arial" w:cs="Arial"/>
                <w:sz w:val="18"/>
                <w:szCs w:val="18"/>
              </w:rPr>
            </w:pPr>
          </w:p>
        </w:tc>
        <w:tc>
          <w:tcPr>
            <w:tcW w:w="2403" w:type="dxa"/>
            <w:vAlign w:val="center"/>
            <w:hideMark/>
          </w:tcPr>
          <w:p w14:paraId="38B26D85" w14:textId="0A3E9A8C"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Воздушный</w:t>
            </w:r>
          </w:p>
        </w:tc>
      </w:tr>
      <w:tr w:rsidR="009840DA" w:rsidRPr="003A63D7" w14:paraId="67785228" w14:textId="77777777" w:rsidTr="00E47D98">
        <w:tc>
          <w:tcPr>
            <w:tcW w:w="5098" w:type="dxa"/>
            <w:vAlign w:val="center"/>
            <w:hideMark/>
          </w:tcPr>
          <w:p w14:paraId="637E813F"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Фланец вход/выход </w:t>
            </w:r>
          </w:p>
        </w:tc>
        <w:tc>
          <w:tcPr>
            <w:tcW w:w="1843" w:type="dxa"/>
            <w:vAlign w:val="center"/>
            <w:hideMark/>
          </w:tcPr>
          <w:p w14:paraId="0731403B" w14:textId="0EE8D50F"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0779D1F5"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150</w:t>
            </w:r>
          </w:p>
        </w:tc>
      </w:tr>
      <w:tr w:rsidR="009840DA" w:rsidRPr="003A63D7" w14:paraId="630A7BEB" w14:textId="77777777" w:rsidTr="00E47D98">
        <w:tc>
          <w:tcPr>
            <w:tcW w:w="5098" w:type="dxa"/>
            <w:vAlign w:val="center"/>
            <w:hideMark/>
          </w:tcPr>
          <w:p w14:paraId="0DF4C48A"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Точка оптимального КПД </w:t>
            </w:r>
          </w:p>
        </w:tc>
        <w:tc>
          <w:tcPr>
            <w:tcW w:w="1843" w:type="dxa"/>
            <w:vAlign w:val="center"/>
            <w:hideMark/>
          </w:tcPr>
          <w:p w14:paraId="0224AD37" w14:textId="15426370"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w:t>
            </w:r>
          </w:p>
        </w:tc>
        <w:tc>
          <w:tcPr>
            <w:tcW w:w="2403" w:type="dxa"/>
            <w:vAlign w:val="center"/>
            <w:hideMark/>
          </w:tcPr>
          <w:p w14:paraId="5415CA9B"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77</w:t>
            </w:r>
          </w:p>
        </w:tc>
      </w:tr>
      <w:tr w:rsidR="009840DA" w:rsidRPr="003A63D7" w14:paraId="0C0D0363" w14:textId="77777777" w:rsidTr="00E47D98">
        <w:tc>
          <w:tcPr>
            <w:tcW w:w="5098" w:type="dxa"/>
            <w:vAlign w:val="center"/>
            <w:hideMark/>
          </w:tcPr>
          <w:p w14:paraId="2440CE86"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Вес </w:t>
            </w:r>
          </w:p>
        </w:tc>
        <w:tc>
          <w:tcPr>
            <w:tcW w:w="1843" w:type="dxa"/>
            <w:vAlign w:val="center"/>
            <w:hideMark/>
          </w:tcPr>
          <w:p w14:paraId="653FB096" w14:textId="2EED8200"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кг</w:t>
            </w:r>
          </w:p>
        </w:tc>
        <w:tc>
          <w:tcPr>
            <w:tcW w:w="2403" w:type="dxa"/>
            <w:vAlign w:val="center"/>
            <w:hideMark/>
          </w:tcPr>
          <w:p w14:paraId="57665663"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865</w:t>
            </w:r>
          </w:p>
        </w:tc>
      </w:tr>
      <w:tr w:rsidR="009840DA" w:rsidRPr="003A63D7" w14:paraId="1042A027" w14:textId="77777777" w:rsidTr="00E47D98">
        <w:tc>
          <w:tcPr>
            <w:tcW w:w="5098" w:type="dxa"/>
            <w:vAlign w:val="center"/>
            <w:hideMark/>
          </w:tcPr>
          <w:p w14:paraId="6A47A442"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Габаритные размеры </w:t>
            </w:r>
          </w:p>
        </w:tc>
        <w:tc>
          <w:tcPr>
            <w:tcW w:w="1843" w:type="dxa"/>
            <w:vAlign w:val="center"/>
            <w:hideMark/>
          </w:tcPr>
          <w:p w14:paraId="59757A20" w14:textId="68A10A52"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0ADB0B06"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2020х995х152</w:t>
            </w:r>
          </w:p>
        </w:tc>
      </w:tr>
      <w:tr w:rsidR="009840DA" w:rsidRPr="003A63D7" w14:paraId="0E519B35" w14:textId="77777777" w:rsidTr="0043783E">
        <w:tc>
          <w:tcPr>
            <w:tcW w:w="9344" w:type="dxa"/>
            <w:gridSpan w:val="3"/>
            <w:vAlign w:val="center"/>
          </w:tcPr>
          <w:p w14:paraId="6B3FEC1A" w14:textId="58C94CF7" w:rsidR="009840DA" w:rsidRPr="009840DA" w:rsidRDefault="009840DA" w:rsidP="009840DA">
            <w:pPr>
              <w:spacing w:after="0"/>
              <w:jc w:val="center"/>
              <w:rPr>
                <w:rFonts w:ascii="Arial" w:hAnsi="Arial" w:cs="Arial"/>
                <w:sz w:val="18"/>
                <w:szCs w:val="18"/>
              </w:rPr>
            </w:pPr>
            <w:r w:rsidRPr="009840DA">
              <w:rPr>
                <w:rFonts w:ascii="Arial" w:hAnsi="Arial" w:cs="Arial"/>
                <w:b/>
                <w:bCs/>
                <w:sz w:val="18"/>
                <w:szCs w:val="18"/>
              </w:rPr>
              <w:t>Машина поливомоечная МП-6 (ДОРМАШЭКСПО) с трактором БЕЛАРУС 320.4 М</w:t>
            </w:r>
          </w:p>
        </w:tc>
      </w:tr>
      <w:tr w:rsidR="009840DA" w:rsidRPr="003A63D7" w14:paraId="1E1F4C93" w14:textId="77777777" w:rsidTr="0043783E">
        <w:tc>
          <w:tcPr>
            <w:tcW w:w="9344" w:type="dxa"/>
            <w:gridSpan w:val="3"/>
            <w:vAlign w:val="center"/>
          </w:tcPr>
          <w:p w14:paraId="79932C81" w14:textId="6C6C4B34" w:rsidR="009840DA" w:rsidRPr="009840DA" w:rsidRDefault="009840DA" w:rsidP="009840DA">
            <w:pPr>
              <w:spacing w:after="0"/>
              <w:jc w:val="center"/>
              <w:rPr>
                <w:rFonts w:ascii="Arial" w:hAnsi="Arial" w:cs="Arial"/>
                <w:sz w:val="18"/>
                <w:szCs w:val="18"/>
              </w:rPr>
            </w:pPr>
            <w:r w:rsidRPr="009840DA">
              <w:rPr>
                <w:rFonts w:ascii="Arial" w:hAnsi="Arial" w:cs="Arial"/>
                <w:noProof/>
                <w:sz w:val="18"/>
                <w:szCs w:val="18"/>
                <w:lang w:eastAsia="ru-RU"/>
              </w:rPr>
              <w:drawing>
                <wp:inline distT="0" distB="0" distL="0" distR="0" wp14:anchorId="118E0753" wp14:editId="3AE4B2A5">
                  <wp:extent cx="3206496" cy="1286256"/>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Книга 2_ТЭО кондиций  _page-0027.jpg"/>
                          <pic:cNvPicPr/>
                        </pic:nvPicPr>
                        <pic:blipFill>
                          <a:blip r:embed="rId46">
                            <a:extLst>
                              <a:ext uri="{28A0092B-C50C-407E-A947-70E740481C1C}">
                                <a14:useLocalDpi xmlns:a14="http://schemas.microsoft.com/office/drawing/2010/main" val="0"/>
                              </a:ext>
                            </a:extLst>
                          </a:blip>
                          <a:stretch>
                            <a:fillRect/>
                          </a:stretch>
                        </pic:blipFill>
                        <pic:spPr>
                          <a:xfrm>
                            <a:off x="0" y="0"/>
                            <a:ext cx="3206496" cy="1286256"/>
                          </a:xfrm>
                          <a:prstGeom prst="rect">
                            <a:avLst/>
                          </a:prstGeom>
                        </pic:spPr>
                      </pic:pic>
                    </a:graphicData>
                  </a:graphic>
                </wp:inline>
              </w:drawing>
            </w:r>
          </w:p>
        </w:tc>
      </w:tr>
      <w:tr w:rsidR="009840DA" w:rsidRPr="003A63D7" w14:paraId="23F91DA6" w14:textId="77777777" w:rsidTr="009840DA">
        <w:tc>
          <w:tcPr>
            <w:tcW w:w="5098" w:type="dxa"/>
            <w:vAlign w:val="center"/>
            <w:hideMark/>
          </w:tcPr>
          <w:p w14:paraId="0540CB2F" w14:textId="460041C8"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Наименование показателей</w:t>
            </w:r>
          </w:p>
        </w:tc>
        <w:tc>
          <w:tcPr>
            <w:tcW w:w="1843" w:type="dxa"/>
            <w:vAlign w:val="center"/>
            <w:hideMark/>
          </w:tcPr>
          <w:p w14:paraId="21BF8040" w14:textId="0515E135"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Ед. изм.</w:t>
            </w:r>
          </w:p>
        </w:tc>
        <w:tc>
          <w:tcPr>
            <w:tcW w:w="2403" w:type="dxa"/>
            <w:vAlign w:val="center"/>
            <w:hideMark/>
          </w:tcPr>
          <w:p w14:paraId="4AA7D73D"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Значение</w:t>
            </w:r>
          </w:p>
        </w:tc>
      </w:tr>
      <w:tr w:rsidR="009840DA" w:rsidRPr="003A63D7" w14:paraId="72B4E093" w14:textId="77777777" w:rsidTr="00E47D98">
        <w:tc>
          <w:tcPr>
            <w:tcW w:w="5098" w:type="dxa"/>
            <w:vAlign w:val="center"/>
            <w:hideMark/>
          </w:tcPr>
          <w:p w14:paraId="26F31EA8" w14:textId="77777777" w:rsidR="009840DA" w:rsidRPr="009840DA" w:rsidRDefault="009840DA" w:rsidP="009840DA">
            <w:pPr>
              <w:spacing w:after="0"/>
              <w:jc w:val="both"/>
              <w:rPr>
                <w:rFonts w:ascii="Arial" w:hAnsi="Arial" w:cs="Arial"/>
                <w:sz w:val="18"/>
                <w:szCs w:val="18"/>
              </w:rPr>
            </w:pPr>
            <w:r w:rsidRPr="009840DA">
              <w:rPr>
                <w:rFonts w:ascii="Arial" w:hAnsi="Arial" w:cs="Arial"/>
                <w:b/>
                <w:bCs/>
                <w:i/>
                <w:iCs/>
                <w:sz w:val="18"/>
                <w:szCs w:val="18"/>
              </w:rPr>
              <w:t xml:space="preserve">МП-6 (ДОРМАШЭКСПО): </w:t>
            </w:r>
          </w:p>
        </w:tc>
        <w:tc>
          <w:tcPr>
            <w:tcW w:w="1843" w:type="dxa"/>
            <w:vAlign w:val="center"/>
            <w:hideMark/>
          </w:tcPr>
          <w:p w14:paraId="57EBD318"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час</w:t>
            </w:r>
          </w:p>
        </w:tc>
        <w:tc>
          <w:tcPr>
            <w:tcW w:w="2403" w:type="dxa"/>
            <w:vAlign w:val="center"/>
            <w:hideMark/>
          </w:tcPr>
          <w:p w14:paraId="0D0E252D" w14:textId="77777777" w:rsidR="009840DA" w:rsidRPr="009840DA" w:rsidRDefault="009840DA" w:rsidP="009840DA">
            <w:pPr>
              <w:spacing w:after="0"/>
              <w:jc w:val="center"/>
              <w:rPr>
                <w:rFonts w:ascii="Arial" w:hAnsi="Arial" w:cs="Arial"/>
                <w:sz w:val="18"/>
                <w:szCs w:val="18"/>
              </w:rPr>
            </w:pPr>
          </w:p>
        </w:tc>
      </w:tr>
      <w:tr w:rsidR="009840DA" w:rsidRPr="003A63D7" w14:paraId="524B24E4" w14:textId="77777777" w:rsidTr="009840DA">
        <w:tc>
          <w:tcPr>
            <w:tcW w:w="5098" w:type="dxa"/>
            <w:vAlign w:val="center"/>
            <w:hideMark/>
          </w:tcPr>
          <w:p w14:paraId="20184E35"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lastRenderedPageBreak/>
              <w:t xml:space="preserve">Тип транспортного средства </w:t>
            </w:r>
          </w:p>
        </w:tc>
        <w:tc>
          <w:tcPr>
            <w:tcW w:w="1843" w:type="dxa"/>
            <w:vAlign w:val="center"/>
          </w:tcPr>
          <w:p w14:paraId="5F7D02D2" w14:textId="7097FC82" w:rsidR="009840DA" w:rsidRPr="009840DA" w:rsidRDefault="009840DA" w:rsidP="009840DA">
            <w:pPr>
              <w:spacing w:after="0"/>
              <w:jc w:val="center"/>
              <w:rPr>
                <w:rFonts w:ascii="Arial" w:hAnsi="Arial" w:cs="Arial"/>
                <w:sz w:val="18"/>
                <w:szCs w:val="18"/>
              </w:rPr>
            </w:pPr>
          </w:p>
        </w:tc>
        <w:tc>
          <w:tcPr>
            <w:tcW w:w="2403" w:type="dxa"/>
            <w:vAlign w:val="center"/>
            <w:hideMark/>
          </w:tcPr>
          <w:p w14:paraId="59E21BA3" w14:textId="103EF0FE"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Прицеп тракторный</w:t>
            </w:r>
            <w:r w:rsidRPr="009840DA">
              <w:rPr>
                <w:rFonts w:ascii="Arial" w:hAnsi="Arial" w:cs="Arial"/>
                <w:sz w:val="18"/>
                <w:szCs w:val="18"/>
              </w:rPr>
              <w:br/>
              <w:t>специальный</w:t>
            </w:r>
          </w:p>
        </w:tc>
      </w:tr>
      <w:tr w:rsidR="009840DA" w:rsidRPr="003A63D7" w14:paraId="3EA78530" w14:textId="77777777" w:rsidTr="009840DA">
        <w:tc>
          <w:tcPr>
            <w:tcW w:w="5098" w:type="dxa"/>
            <w:vAlign w:val="center"/>
            <w:hideMark/>
          </w:tcPr>
          <w:p w14:paraId="27D30F27"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Категория транспортного средства по ГОСТ 31286 </w:t>
            </w:r>
          </w:p>
        </w:tc>
        <w:tc>
          <w:tcPr>
            <w:tcW w:w="1843" w:type="dxa"/>
            <w:vAlign w:val="center"/>
          </w:tcPr>
          <w:p w14:paraId="66F91A37" w14:textId="11BF0BDA" w:rsidR="009840DA" w:rsidRPr="009840DA" w:rsidRDefault="009840DA" w:rsidP="009840DA">
            <w:pPr>
              <w:spacing w:after="0"/>
              <w:jc w:val="center"/>
              <w:rPr>
                <w:rFonts w:ascii="Arial" w:hAnsi="Arial" w:cs="Arial"/>
                <w:sz w:val="18"/>
                <w:szCs w:val="18"/>
              </w:rPr>
            </w:pPr>
          </w:p>
        </w:tc>
        <w:tc>
          <w:tcPr>
            <w:tcW w:w="2403" w:type="dxa"/>
            <w:vAlign w:val="center"/>
            <w:hideMark/>
          </w:tcPr>
          <w:p w14:paraId="7D6FA205" w14:textId="59AFF612"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О3</w:t>
            </w:r>
          </w:p>
        </w:tc>
      </w:tr>
      <w:tr w:rsidR="009840DA" w:rsidRPr="003A63D7" w14:paraId="41E37F67" w14:textId="77777777" w:rsidTr="009840DA">
        <w:tc>
          <w:tcPr>
            <w:tcW w:w="5098" w:type="dxa"/>
            <w:vAlign w:val="center"/>
            <w:hideMark/>
          </w:tcPr>
          <w:p w14:paraId="3BAD6784"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Тяговый класс базового трактора </w:t>
            </w:r>
          </w:p>
        </w:tc>
        <w:tc>
          <w:tcPr>
            <w:tcW w:w="1843" w:type="dxa"/>
            <w:vAlign w:val="center"/>
          </w:tcPr>
          <w:p w14:paraId="06690E12" w14:textId="69367126" w:rsidR="009840DA" w:rsidRPr="009840DA" w:rsidRDefault="009840DA" w:rsidP="009840DA">
            <w:pPr>
              <w:spacing w:after="0"/>
              <w:jc w:val="center"/>
              <w:rPr>
                <w:rFonts w:ascii="Arial" w:hAnsi="Arial" w:cs="Arial"/>
                <w:sz w:val="18"/>
                <w:szCs w:val="18"/>
              </w:rPr>
            </w:pPr>
          </w:p>
        </w:tc>
        <w:tc>
          <w:tcPr>
            <w:tcW w:w="2403" w:type="dxa"/>
            <w:vAlign w:val="center"/>
            <w:hideMark/>
          </w:tcPr>
          <w:p w14:paraId="074D7739" w14:textId="4E7FFA6A"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1,4 и выше</w:t>
            </w:r>
          </w:p>
        </w:tc>
      </w:tr>
      <w:tr w:rsidR="009840DA" w:rsidRPr="003A63D7" w14:paraId="3C51FAB2" w14:textId="77777777" w:rsidTr="00E47D98">
        <w:tc>
          <w:tcPr>
            <w:tcW w:w="5098" w:type="dxa"/>
            <w:vAlign w:val="center"/>
            <w:hideMark/>
          </w:tcPr>
          <w:p w14:paraId="4F9B6703"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Грузоподъемность, не более </w:t>
            </w:r>
          </w:p>
        </w:tc>
        <w:tc>
          <w:tcPr>
            <w:tcW w:w="1843" w:type="dxa"/>
            <w:vAlign w:val="center"/>
            <w:hideMark/>
          </w:tcPr>
          <w:p w14:paraId="17CBBAB4" w14:textId="336D5392"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т</w:t>
            </w:r>
          </w:p>
        </w:tc>
        <w:tc>
          <w:tcPr>
            <w:tcW w:w="2403" w:type="dxa"/>
            <w:vAlign w:val="center"/>
            <w:hideMark/>
          </w:tcPr>
          <w:p w14:paraId="7DC65258"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6</w:t>
            </w:r>
          </w:p>
        </w:tc>
      </w:tr>
      <w:tr w:rsidR="009840DA" w:rsidRPr="003A63D7" w14:paraId="0B67C49D" w14:textId="77777777" w:rsidTr="00E47D98">
        <w:tc>
          <w:tcPr>
            <w:tcW w:w="5098" w:type="dxa"/>
            <w:vAlign w:val="center"/>
            <w:hideMark/>
          </w:tcPr>
          <w:p w14:paraId="300B5AE7"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Масса, кг, не более снаряженная/полная </w:t>
            </w:r>
          </w:p>
        </w:tc>
        <w:tc>
          <w:tcPr>
            <w:tcW w:w="1843" w:type="dxa"/>
            <w:vAlign w:val="center"/>
            <w:hideMark/>
          </w:tcPr>
          <w:p w14:paraId="3EAB1A66" w14:textId="042BCD0D"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кг</w:t>
            </w:r>
          </w:p>
        </w:tc>
        <w:tc>
          <w:tcPr>
            <w:tcW w:w="2403" w:type="dxa"/>
            <w:vAlign w:val="center"/>
            <w:hideMark/>
          </w:tcPr>
          <w:p w14:paraId="452083A9"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2150/815</w:t>
            </w:r>
          </w:p>
        </w:tc>
      </w:tr>
      <w:tr w:rsidR="009840DA" w:rsidRPr="003A63D7" w14:paraId="16A3DC88" w14:textId="77777777" w:rsidTr="00E47D98">
        <w:tc>
          <w:tcPr>
            <w:tcW w:w="5098" w:type="dxa"/>
            <w:vAlign w:val="center"/>
            <w:hideMark/>
          </w:tcPr>
          <w:p w14:paraId="26EE62D3" w14:textId="77777777" w:rsidR="009840DA" w:rsidRPr="009840DA" w:rsidRDefault="009840DA" w:rsidP="009840DA">
            <w:pPr>
              <w:spacing w:after="0"/>
              <w:jc w:val="both"/>
              <w:rPr>
                <w:rFonts w:ascii="Arial" w:hAnsi="Arial" w:cs="Arial"/>
                <w:sz w:val="18"/>
                <w:szCs w:val="18"/>
              </w:rPr>
            </w:pPr>
            <w:r w:rsidRPr="009840DA">
              <w:rPr>
                <w:rFonts w:ascii="Arial" w:hAnsi="Arial" w:cs="Arial"/>
                <w:b/>
                <w:bCs/>
                <w:sz w:val="18"/>
                <w:szCs w:val="18"/>
              </w:rPr>
              <w:t>Шины</w:t>
            </w:r>
          </w:p>
        </w:tc>
        <w:tc>
          <w:tcPr>
            <w:tcW w:w="1843" w:type="dxa"/>
            <w:vAlign w:val="center"/>
            <w:hideMark/>
          </w:tcPr>
          <w:p w14:paraId="2251FD70" w14:textId="77777777" w:rsidR="009840DA" w:rsidRPr="009840DA" w:rsidRDefault="009840DA" w:rsidP="009840DA">
            <w:pPr>
              <w:spacing w:after="0"/>
              <w:jc w:val="center"/>
              <w:rPr>
                <w:rFonts w:ascii="Arial" w:hAnsi="Arial" w:cs="Arial"/>
                <w:sz w:val="18"/>
                <w:szCs w:val="18"/>
              </w:rPr>
            </w:pPr>
          </w:p>
        </w:tc>
        <w:tc>
          <w:tcPr>
            <w:tcW w:w="2403" w:type="dxa"/>
            <w:vAlign w:val="center"/>
            <w:hideMark/>
          </w:tcPr>
          <w:p w14:paraId="3E7481C9" w14:textId="77777777" w:rsidR="009840DA" w:rsidRPr="009840DA" w:rsidRDefault="009840DA" w:rsidP="009840DA">
            <w:pPr>
              <w:spacing w:after="0"/>
              <w:jc w:val="center"/>
              <w:rPr>
                <w:rFonts w:ascii="Arial" w:hAnsi="Arial" w:cs="Arial"/>
                <w:sz w:val="18"/>
                <w:szCs w:val="18"/>
              </w:rPr>
            </w:pPr>
          </w:p>
        </w:tc>
      </w:tr>
      <w:tr w:rsidR="009840DA" w:rsidRPr="003A63D7" w14:paraId="1E8C4B26" w14:textId="77777777" w:rsidTr="009840DA">
        <w:tc>
          <w:tcPr>
            <w:tcW w:w="5098" w:type="dxa"/>
            <w:vAlign w:val="center"/>
            <w:hideMark/>
          </w:tcPr>
          <w:p w14:paraId="274FFF16"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типоразмер </w:t>
            </w:r>
          </w:p>
        </w:tc>
        <w:tc>
          <w:tcPr>
            <w:tcW w:w="1843" w:type="dxa"/>
            <w:vAlign w:val="center"/>
          </w:tcPr>
          <w:p w14:paraId="42F9B2E1" w14:textId="47A04D4C" w:rsidR="009840DA" w:rsidRPr="009840DA" w:rsidRDefault="009840DA" w:rsidP="009840DA">
            <w:pPr>
              <w:spacing w:after="0"/>
              <w:jc w:val="center"/>
              <w:rPr>
                <w:rFonts w:ascii="Arial" w:hAnsi="Arial" w:cs="Arial"/>
                <w:sz w:val="18"/>
                <w:szCs w:val="18"/>
              </w:rPr>
            </w:pPr>
          </w:p>
        </w:tc>
        <w:tc>
          <w:tcPr>
            <w:tcW w:w="2403" w:type="dxa"/>
            <w:vAlign w:val="center"/>
            <w:hideMark/>
          </w:tcPr>
          <w:p w14:paraId="00502AF3" w14:textId="44B52680"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13,0/75-16</w:t>
            </w:r>
          </w:p>
        </w:tc>
      </w:tr>
      <w:tr w:rsidR="009840DA" w:rsidRPr="003A63D7" w14:paraId="121D32CD" w14:textId="77777777" w:rsidTr="009840DA">
        <w:tc>
          <w:tcPr>
            <w:tcW w:w="5098" w:type="dxa"/>
            <w:vAlign w:val="center"/>
            <w:hideMark/>
          </w:tcPr>
          <w:p w14:paraId="072BC45B"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минимально допустимая норма </w:t>
            </w:r>
            <w:proofErr w:type="spellStart"/>
            <w:r w:rsidRPr="009840DA">
              <w:rPr>
                <w:rFonts w:ascii="Arial" w:hAnsi="Arial" w:cs="Arial"/>
                <w:sz w:val="18"/>
                <w:szCs w:val="18"/>
              </w:rPr>
              <w:t>слойности</w:t>
            </w:r>
            <w:proofErr w:type="spellEnd"/>
            <w:r w:rsidRPr="009840DA">
              <w:rPr>
                <w:rFonts w:ascii="Arial" w:hAnsi="Arial" w:cs="Arial"/>
                <w:sz w:val="18"/>
                <w:szCs w:val="18"/>
              </w:rPr>
              <w:t xml:space="preserve"> </w:t>
            </w:r>
          </w:p>
        </w:tc>
        <w:tc>
          <w:tcPr>
            <w:tcW w:w="1843" w:type="dxa"/>
            <w:vAlign w:val="center"/>
          </w:tcPr>
          <w:p w14:paraId="351886DD" w14:textId="6BC229DC" w:rsidR="009840DA" w:rsidRPr="009840DA" w:rsidRDefault="009840DA" w:rsidP="009840DA">
            <w:pPr>
              <w:spacing w:after="0"/>
              <w:jc w:val="center"/>
              <w:rPr>
                <w:rFonts w:ascii="Arial" w:hAnsi="Arial" w:cs="Arial"/>
                <w:sz w:val="18"/>
                <w:szCs w:val="18"/>
              </w:rPr>
            </w:pPr>
          </w:p>
        </w:tc>
        <w:tc>
          <w:tcPr>
            <w:tcW w:w="2403" w:type="dxa"/>
            <w:vAlign w:val="center"/>
            <w:hideMark/>
          </w:tcPr>
          <w:p w14:paraId="08FAA1C8" w14:textId="7492C660"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10</w:t>
            </w:r>
          </w:p>
        </w:tc>
      </w:tr>
      <w:tr w:rsidR="009840DA" w:rsidRPr="003A63D7" w14:paraId="61FC180F" w14:textId="77777777" w:rsidTr="00E47D98">
        <w:tc>
          <w:tcPr>
            <w:tcW w:w="5098" w:type="dxa"/>
            <w:vAlign w:val="center"/>
            <w:hideMark/>
          </w:tcPr>
          <w:p w14:paraId="05329E58" w14:textId="6E362F0F"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допустимая нагрузка (для шин с минимально допустимой нормой </w:t>
            </w:r>
            <w:proofErr w:type="spellStart"/>
            <w:r w:rsidRPr="009840DA">
              <w:rPr>
                <w:rFonts w:ascii="Arial" w:hAnsi="Arial" w:cs="Arial"/>
                <w:sz w:val="18"/>
                <w:szCs w:val="18"/>
              </w:rPr>
              <w:t>слойности</w:t>
            </w:r>
            <w:proofErr w:type="spellEnd"/>
            <w:r w:rsidRPr="009840DA">
              <w:rPr>
                <w:rFonts w:ascii="Arial" w:hAnsi="Arial" w:cs="Arial"/>
                <w:sz w:val="18"/>
                <w:szCs w:val="18"/>
              </w:rPr>
              <w:t xml:space="preserve">) </w:t>
            </w:r>
          </w:p>
        </w:tc>
        <w:tc>
          <w:tcPr>
            <w:tcW w:w="1843" w:type="dxa"/>
            <w:vAlign w:val="center"/>
            <w:hideMark/>
          </w:tcPr>
          <w:p w14:paraId="01F14E78" w14:textId="1F662A5D"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кг</w:t>
            </w:r>
          </w:p>
        </w:tc>
        <w:tc>
          <w:tcPr>
            <w:tcW w:w="2403" w:type="dxa"/>
            <w:vAlign w:val="center"/>
            <w:hideMark/>
          </w:tcPr>
          <w:p w14:paraId="215C036C"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2170</w:t>
            </w:r>
          </w:p>
        </w:tc>
      </w:tr>
      <w:tr w:rsidR="009840DA" w:rsidRPr="003A63D7" w14:paraId="133C4CFB" w14:textId="77777777" w:rsidTr="00E47D98">
        <w:tc>
          <w:tcPr>
            <w:tcW w:w="5098" w:type="dxa"/>
            <w:vAlign w:val="center"/>
            <w:hideMark/>
          </w:tcPr>
          <w:p w14:paraId="1F33CF6B"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давление, МПа </w:t>
            </w:r>
          </w:p>
        </w:tc>
        <w:tc>
          <w:tcPr>
            <w:tcW w:w="1843" w:type="dxa"/>
            <w:vAlign w:val="center"/>
            <w:hideMark/>
          </w:tcPr>
          <w:p w14:paraId="21A8F8CA" w14:textId="2D7405EE"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МПа</w:t>
            </w:r>
          </w:p>
        </w:tc>
        <w:tc>
          <w:tcPr>
            <w:tcW w:w="2403" w:type="dxa"/>
            <w:vAlign w:val="center"/>
            <w:hideMark/>
          </w:tcPr>
          <w:p w14:paraId="6A5D2AB5"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0,31</w:t>
            </w:r>
          </w:p>
        </w:tc>
      </w:tr>
      <w:tr w:rsidR="009840DA" w:rsidRPr="003A63D7" w14:paraId="113E4B67" w14:textId="77777777" w:rsidTr="009840DA">
        <w:tc>
          <w:tcPr>
            <w:tcW w:w="5098" w:type="dxa"/>
            <w:vAlign w:val="center"/>
            <w:hideMark/>
          </w:tcPr>
          <w:p w14:paraId="0B61E9E4"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Подвеска </w:t>
            </w:r>
          </w:p>
        </w:tc>
        <w:tc>
          <w:tcPr>
            <w:tcW w:w="1843" w:type="dxa"/>
            <w:vAlign w:val="center"/>
          </w:tcPr>
          <w:p w14:paraId="465685DA" w14:textId="067AAC8D" w:rsidR="009840DA" w:rsidRPr="009840DA" w:rsidRDefault="009840DA" w:rsidP="009840DA">
            <w:pPr>
              <w:spacing w:after="0"/>
              <w:jc w:val="center"/>
              <w:rPr>
                <w:rFonts w:ascii="Arial" w:hAnsi="Arial" w:cs="Arial"/>
                <w:sz w:val="18"/>
                <w:szCs w:val="18"/>
              </w:rPr>
            </w:pPr>
          </w:p>
        </w:tc>
        <w:tc>
          <w:tcPr>
            <w:tcW w:w="2403" w:type="dxa"/>
            <w:vAlign w:val="center"/>
            <w:hideMark/>
          </w:tcPr>
          <w:p w14:paraId="0059D49D" w14:textId="2F21DB96"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Рессорная</w:t>
            </w:r>
          </w:p>
        </w:tc>
      </w:tr>
      <w:tr w:rsidR="009840DA" w:rsidRPr="003A63D7" w14:paraId="267B489E" w14:textId="77777777" w:rsidTr="009840DA">
        <w:tc>
          <w:tcPr>
            <w:tcW w:w="5098" w:type="dxa"/>
            <w:vAlign w:val="center"/>
            <w:hideMark/>
          </w:tcPr>
          <w:p w14:paraId="1DDF6306"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Тип рамы </w:t>
            </w:r>
          </w:p>
        </w:tc>
        <w:tc>
          <w:tcPr>
            <w:tcW w:w="1843" w:type="dxa"/>
            <w:vAlign w:val="center"/>
          </w:tcPr>
          <w:p w14:paraId="1DE68C4B" w14:textId="2B3A4F80" w:rsidR="009840DA" w:rsidRPr="009840DA" w:rsidRDefault="009840DA" w:rsidP="009840DA">
            <w:pPr>
              <w:spacing w:after="0"/>
              <w:jc w:val="center"/>
              <w:rPr>
                <w:rFonts w:ascii="Arial" w:hAnsi="Arial" w:cs="Arial"/>
                <w:sz w:val="18"/>
                <w:szCs w:val="18"/>
              </w:rPr>
            </w:pPr>
          </w:p>
        </w:tc>
        <w:tc>
          <w:tcPr>
            <w:tcW w:w="2403" w:type="dxa"/>
            <w:vAlign w:val="center"/>
            <w:hideMark/>
          </w:tcPr>
          <w:p w14:paraId="30A0DE42" w14:textId="40F1CEE0"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Лонжеронная сварная</w:t>
            </w:r>
          </w:p>
        </w:tc>
      </w:tr>
      <w:tr w:rsidR="009840DA" w:rsidRPr="003A63D7" w14:paraId="44C88062" w14:textId="77777777" w:rsidTr="00E47D98">
        <w:tc>
          <w:tcPr>
            <w:tcW w:w="5098" w:type="dxa"/>
            <w:vAlign w:val="center"/>
            <w:hideMark/>
          </w:tcPr>
          <w:p w14:paraId="629DA98B"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Вместимость цистерны, не более </w:t>
            </w:r>
          </w:p>
        </w:tc>
        <w:tc>
          <w:tcPr>
            <w:tcW w:w="1843" w:type="dxa"/>
            <w:vAlign w:val="center"/>
            <w:hideMark/>
          </w:tcPr>
          <w:p w14:paraId="557E12A9" w14:textId="571454A0"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м3</w:t>
            </w:r>
          </w:p>
        </w:tc>
        <w:tc>
          <w:tcPr>
            <w:tcW w:w="2403" w:type="dxa"/>
            <w:vAlign w:val="center"/>
            <w:hideMark/>
          </w:tcPr>
          <w:p w14:paraId="609EBD14"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6</w:t>
            </w:r>
          </w:p>
        </w:tc>
      </w:tr>
      <w:tr w:rsidR="009840DA" w:rsidRPr="003A63D7" w14:paraId="34CC0A41" w14:textId="77777777" w:rsidTr="00E47D98">
        <w:tc>
          <w:tcPr>
            <w:tcW w:w="5098" w:type="dxa"/>
            <w:vAlign w:val="center"/>
            <w:hideMark/>
          </w:tcPr>
          <w:p w14:paraId="5AF1FA74" w14:textId="3581ABD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Время самозаполнения цистерны из открытого источника, не более </w:t>
            </w:r>
          </w:p>
        </w:tc>
        <w:tc>
          <w:tcPr>
            <w:tcW w:w="1843" w:type="dxa"/>
            <w:vAlign w:val="center"/>
            <w:hideMark/>
          </w:tcPr>
          <w:p w14:paraId="10221F97" w14:textId="41FF5DCF"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мин</w:t>
            </w:r>
          </w:p>
        </w:tc>
        <w:tc>
          <w:tcPr>
            <w:tcW w:w="2403" w:type="dxa"/>
            <w:vAlign w:val="center"/>
            <w:hideMark/>
          </w:tcPr>
          <w:p w14:paraId="0822A978"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23</w:t>
            </w:r>
          </w:p>
        </w:tc>
      </w:tr>
      <w:tr w:rsidR="009840DA" w:rsidRPr="003A63D7" w14:paraId="2DF5BA0E" w14:textId="77777777" w:rsidTr="00E47D98">
        <w:tc>
          <w:tcPr>
            <w:tcW w:w="5098" w:type="dxa"/>
            <w:vAlign w:val="center"/>
            <w:hideMark/>
          </w:tcPr>
          <w:p w14:paraId="12B23928"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Условный проход трубопроводов системы подачи воды </w:t>
            </w:r>
          </w:p>
        </w:tc>
        <w:tc>
          <w:tcPr>
            <w:tcW w:w="1843" w:type="dxa"/>
            <w:vAlign w:val="center"/>
            <w:hideMark/>
          </w:tcPr>
          <w:p w14:paraId="5A476954" w14:textId="7CBEA650"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00A0A565"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50</w:t>
            </w:r>
          </w:p>
        </w:tc>
      </w:tr>
      <w:tr w:rsidR="009840DA" w:rsidRPr="003A63D7" w14:paraId="23420A83" w14:textId="77777777" w:rsidTr="00E47D98">
        <w:tc>
          <w:tcPr>
            <w:tcW w:w="5098" w:type="dxa"/>
            <w:vAlign w:val="center"/>
            <w:hideMark/>
          </w:tcPr>
          <w:p w14:paraId="46EF84ED"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Количество осей/колес </w:t>
            </w:r>
          </w:p>
        </w:tc>
        <w:tc>
          <w:tcPr>
            <w:tcW w:w="1843" w:type="dxa"/>
            <w:vAlign w:val="center"/>
            <w:hideMark/>
          </w:tcPr>
          <w:p w14:paraId="6DCB5545" w14:textId="38FF3C48" w:rsidR="009840DA" w:rsidRPr="009840DA" w:rsidRDefault="009840DA" w:rsidP="009840DA">
            <w:pPr>
              <w:spacing w:after="0"/>
              <w:jc w:val="center"/>
              <w:rPr>
                <w:rFonts w:ascii="Arial" w:hAnsi="Arial" w:cs="Arial"/>
                <w:sz w:val="18"/>
                <w:szCs w:val="18"/>
              </w:rPr>
            </w:pPr>
            <w:proofErr w:type="spellStart"/>
            <w:r w:rsidRPr="009840DA">
              <w:rPr>
                <w:rFonts w:ascii="Arial" w:hAnsi="Arial" w:cs="Arial"/>
                <w:sz w:val="18"/>
                <w:szCs w:val="18"/>
              </w:rPr>
              <w:t>шт</w:t>
            </w:r>
            <w:proofErr w:type="spellEnd"/>
          </w:p>
        </w:tc>
        <w:tc>
          <w:tcPr>
            <w:tcW w:w="2403" w:type="dxa"/>
            <w:vAlign w:val="center"/>
            <w:hideMark/>
          </w:tcPr>
          <w:p w14:paraId="2C932012"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2/4</w:t>
            </w:r>
          </w:p>
        </w:tc>
      </w:tr>
      <w:tr w:rsidR="009840DA" w:rsidRPr="003A63D7" w14:paraId="29D94E1B" w14:textId="77777777" w:rsidTr="00E47D98">
        <w:tc>
          <w:tcPr>
            <w:tcW w:w="5098" w:type="dxa"/>
            <w:vAlign w:val="center"/>
            <w:hideMark/>
          </w:tcPr>
          <w:p w14:paraId="379A115E"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Количество тормозных осей </w:t>
            </w:r>
          </w:p>
        </w:tc>
        <w:tc>
          <w:tcPr>
            <w:tcW w:w="1843" w:type="dxa"/>
            <w:vAlign w:val="center"/>
            <w:hideMark/>
          </w:tcPr>
          <w:p w14:paraId="2C990B75" w14:textId="32B85B51" w:rsidR="009840DA" w:rsidRPr="009840DA" w:rsidRDefault="009840DA" w:rsidP="009840DA">
            <w:pPr>
              <w:spacing w:after="0"/>
              <w:jc w:val="center"/>
              <w:rPr>
                <w:rFonts w:ascii="Arial" w:hAnsi="Arial" w:cs="Arial"/>
                <w:sz w:val="18"/>
                <w:szCs w:val="18"/>
              </w:rPr>
            </w:pPr>
            <w:proofErr w:type="spellStart"/>
            <w:r w:rsidRPr="009840DA">
              <w:rPr>
                <w:rFonts w:ascii="Arial" w:hAnsi="Arial" w:cs="Arial"/>
                <w:sz w:val="18"/>
                <w:szCs w:val="18"/>
              </w:rPr>
              <w:t>шт</w:t>
            </w:r>
            <w:proofErr w:type="spellEnd"/>
          </w:p>
        </w:tc>
        <w:tc>
          <w:tcPr>
            <w:tcW w:w="2403" w:type="dxa"/>
            <w:vAlign w:val="center"/>
            <w:hideMark/>
          </w:tcPr>
          <w:p w14:paraId="065945D9"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2</w:t>
            </w:r>
          </w:p>
        </w:tc>
      </w:tr>
      <w:tr w:rsidR="009840DA" w:rsidRPr="003A63D7" w14:paraId="18CDC8D0" w14:textId="77777777" w:rsidTr="00E47D98">
        <w:tc>
          <w:tcPr>
            <w:tcW w:w="5098" w:type="dxa"/>
            <w:vAlign w:val="center"/>
            <w:hideMark/>
          </w:tcPr>
          <w:p w14:paraId="10962519"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Ширина колеи по центру колес </w:t>
            </w:r>
          </w:p>
        </w:tc>
        <w:tc>
          <w:tcPr>
            <w:tcW w:w="1843" w:type="dxa"/>
            <w:vAlign w:val="center"/>
            <w:hideMark/>
          </w:tcPr>
          <w:p w14:paraId="6B19E7E7" w14:textId="6593FF00"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5BE26F1E"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1930</w:t>
            </w:r>
          </w:p>
        </w:tc>
      </w:tr>
      <w:tr w:rsidR="009840DA" w:rsidRPr="003A63D7" w14:paraId="3A3CFA2B" w14:textId="77777777" w:rsidTr="00E47D98">
        <w:tc>
          <w:tcPr>
            <w:tcW w:w="5098" w:type="dxa"/>
            <w:vAlign w:val="center"/>
            <w:hideMark/>
          </w:tcPr>
          <w:p w14:paraId="299D9128"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Расстояние между осями (колесная база) </w:t>
            </w:r>
          </w:p>
        </w:tc>
        <w:tc>
          <w:tcPr>
            <w:tcW w:w="1843" w:type="dxa"/>
            <w:vAlign w:val="center"/>
            <w:hideMark/>
          </w:tcPr>
          <w:p w14:paraId="1CD66AD9" w14:textId="79AA9543"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68CDCCF6"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2700</w:t>
            </w:r>
          </w:p>
        </w:tc>
      </w:tr>
      <w:tr w:rsidR="009840DA" w:rsidRPr="003A63D7" w14:paraId="0584506D" w14:textId="77777777" w:rsidTr="00E47D98">
        <w:tc>
          <w:tcPr>
            <w:tcW w:w="5098" w:type="dxa"/>
            <w:vAlign w:val="center"/>
            <w:hideMark/>
          </w:tcPr>
          <w:p w14:paraId="141699A3" w14:textId="53D43F39"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Дорожный просвет, не менее </w:t>
            </w:r>
          </w:p>
        </w:tc>
        <w:tc>
          <w:tcPr>
            <w:tcW w:w="1843" w:type="dxa"/>
            <w:vAlign w:val="center"/>
            <w:hideMark/>
          </w:tcPr>
          <w:p w14:paraId="4210AD13" w14:textId="202D2B9F"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14CC87D9"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340</w:t>
            </w:r>
          </w:p>
        </w:tc>
      </w:tr>
      <w:tr w:rsidR="009840DA" w:rsidRPr="003A63D7" w14:paraId="59B744D8" w14:textId="77777777" w:rsidTr="00E47D98">
        <w:tc>
          <w:tcPr>
            <w:tcW w:w="5098" w:type="dxa"/>
            <w:vAlign w:val="center"/>
            <w:hideMark/>
          </w:tcPr>
          <w:p w14:paraId="400E08BD"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Срок службы, лет, не менее </w:t>
            </w:r>
          </w:p>
        </w:tc>
        <w:tc>
          <w:tcPr>
            <w:tcW w:w="1843" w:type="dxa"/>
            <w:vAlign w:val="center"/>
            <w:hideMark/>
          </w:tcPr>
          <w:p w14:paraId="75721BC4" w14:textId="7FEF2509"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лет</w:t>
            </w:r>
          </w:p>
        </w:tc>
        <w:tc>
          <w:tcPr>
            <w:tcW w:w="2403" w:type="dxa"/>
            <w:vAlign w:val="center"/>
            <w:hideMark/>
          </w:tcPr>
          <w:p w14:paraId="35A017A1"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7</w:t>
            </w:r>
          </w:p>
        </w:tc>
      </w:tr>
      <w:tr w:rsidR="009840DA" w:rsidRPr="003A63D7" w14:paraId="249CAF19" w14:textId="77777777" w:rsidTr="00E47D98">
        <w:tc>
          <w:tcPr>
            <w:tcW w:w="5098" w:type="dxa"/>
            <w:vAlign w:val="center"/>
            <w:hideMark/>
          </w:tcPr>
          <w:p w14:paraId="66D8E5A3"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Максимальная транспортная скорость, не более </w:t>
            </w:r>
          </w:p>
        </w:tc>
        <w:tc>
          <w:tcPr>
            <w:tcW w:w="1843" w:type="dxa"/>
            <w:vAlign w:val="center"/>
            <w:hideMark/>
          </w:tcPr>
          <w:p w14:paraId="29EE8FE2" w14:textId="146CC5E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км/ч</w:t>
            </w:r>
          </w:p>
        </w:tc>
        <w:tc>
          <w:tcPr>
            <w:tcW w:w="2403" w:type="dxa"/>
            <w:vAlign w:val="center"/>
            <w:hideMark/>
          </w:tcPr>
          <w:p w14:paraId="401299A2"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25</w:t>
            </w:r>
          </w:p>
        </w:tc>
      </w:tr>
      <w:tr w:rsidR="009840DA" w:rsidRPr="003A63D7" w14:paraId="70B4D2BA" w14:textId="77777777" w:rsidTr="00E47D98">
        <w:tc>
          <w:tcPr>
            <w:tcW w:w="5098" w:type="dxa"/>
            <w:vAlign w:val="center"/>
            <w:hideMark/>
          </w:tcPr>
          <w:p w14:paraId="29F6245B" w14:textId="77777777" w:rsidR="009840DA" w:rsidRPr="009840DA" w:rsidRDefault="009840DA" w:rsidP="009840DA">
            <w:pPr>
              <w:spacing w:after="0"/>
              <w:jc w:val="both"/>
              <w:rPr>
                <w:rFonts w:ascii="Arial" w:hAnsi="Arial" w:cs="Arial"/>
                <w:sz w:val="18"/>
                <w:szCs w:val="18"/>
              </w:rPr>
            </w:pPr>
            <w:r w:rsidRPr="009840DA">
              <w:rPr>
                <w:rFonts w:ascii="Arial" w:hAnsi="Arial" w:cs="Arial"/>
                <w:b/>
                <w:bCs/>
                <w:i/>
                <w:iCs/>
                <w:sz w:val="18"/>
                <w:szCs w:val="18"/>
              </w:rPr>
              <w:t>БЕЛАРУС 320.4 М:</w:t>
            </w:r>
          </w:p>
        </w:tc>
        <w:tc>
          <w:tcPr>
            <w:tcW w:w="1843" w:type="dxa"/>
            <w:vAlign w:val="center"/>
            <w:hideMark/>
          </w:tcPr>
          <w:p w14:paraId="62DD7B77" w14:textId="77777777" w:rsidR="009840DA" w:rsidRPr="009840DA" w:rsidRDefault="009840DA" w:rsidP="009840DA">
            <w:pPr>
              <w:spacing w:after="0"/>
              <w:jc w:val="center"/>
              <w:rPr>
                <w:rFonts w:ascii="Arial" w:hAnsi="Arial" w:cs="Arial"/>
                <w:sz w:val="18"/>
                <w:szCs w:val="18"/>
              </w:rPr>
            </w:pPr>
          </w:p>
        </w:tc>
        <w:tc>
          <w:tcPr>
            <w:tcW w:w="2403" w:type="dxa"/>
            <w:vAlign w:val="center"/>
            <w:hideMark/>
          </w:tcPr>
          <w:p w14:paraId="65D67E36" w14:textId="77777777" w:rsidR="009840DA" w:rsidRPr="009840DA" w:rsidRDefault="009840DA" w:rsidP="009840DA">
            <w:pPr>
              <w:spacing w:after="0"/>
              <w:jc w:val="center"/>
              <w:rPr>
                <w:rFonts w:ascii="Arial" w:hAnsi="Arial" w:cs="Arial"/>
                <w:sz w:val="18"/>
                <w:szCs w:val="18"/>
              </w:rPr>
            </w:pPr>
          </w:p>
        </w:tc>
      </w:tr>
      <w:tr w:rsidR="009840DA" w:rsidRPr="003A63D7" w14:paraId="440D3650" w14:textId="77777777" w:rsidTr="00E47D98">
        <w:tc>
          <w:tcPr>
            <w:tcW w:w="5098" w:type="dxa"/>
            <w:vAlign w:val="center"/>
            <w:hideMark/>
          </w:tcPr>
          <w:p w14:paraId="64052619"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Двигатель </w:t>
            </w:r>
          </w:p>
        </w:tc>
        <w:tc>
          <w:tcPr>
            <w:tcW w:w="1843" w:type="dxa"/>
            <w:vAlign w:val="center"/>
            <w:hideMark/>
          </w:tcPr>
          <w:p w14:paraId="34938917" w14:textId="43485DE0" w:rsidR="009840DA" w:rsidRPr="009840DA" w:rsidRDefault="009840DA" w:rsidP="009840DA">
            <w:pPr>
              <w:spacing w:after="0"/>
              <w:jc w:val="center"/>
              <w:rPr>
                <w:rFonts w:ascii="Arial" w:hAnsi="Arial" w:cs="Arial"/>
                <w:sz w:val="18"/>
                <w:szCs w:val="18"/>
              </w:rPr>
            </w:pPr>
          </w:p>
        </w:tc>
        <w:tc>
          <w:tcPr>
            <w:tcW w:w="2403" w:type="dxa"/>
            <w:vAlign w:val="center"/>
            <w:hideMark/>
          </w:tcPr>
          <w:p w14:paraId="1AFF0270" w14:textId="756796C9"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MMZ-3LD</w:t>
            </w:r>
          </w:p>
        </w:tc>
      </w:tr>
      <w:tr w:rsidR="009840DA" w:rsidRPr="003A63D7" w14:paraId="576A1BB9" w14:textId="77777777" w:rsidTr="00E47D98">
        <w:tc>
          <w:tcPr>
            <w:tcW w:w="5098" w:type="dxa"/>
            <w:vAlign w:val="center"/>
            <w:hideMark/>
          </w:tcPr>
          <w:p w14:paraId="49E97AAC"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Мощность двигателя </w:t>
            </w:r>
          </w:p>
        </w:tc>
        <w:tc>
          <w:tcPr>
            <w:tcW w:w="1843" w:type="dxa"/>
            <w:vAlign w:val="center"/>
            <w:hideMark/>
          </w:tcPr>
          <w:p w14:paraId="1D13E9A2" w14:textId="2BF0FDAB"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л.с.</w:t>
            </w:r>
          </w:p>
        </w:tc>
        <w:tc>
          <w:tcPr>
            <w:tcW w:w="2403" w:type="dxa"/>
            <w:vAlign w:val="center"/>
            <w:hideMark/>
          </w:tcPr>
          <w:p w14:paraId="1FF6BAD4"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35</w:t>
            </w:r>
          </w:p>
        </w:tc>
      </w:tr>
      <w:tr w:rsidR="009840DA" w:rsidRPr="003A63D7" w14:paraId="7B61106E" w14:textId="77777777" w:rsidTr="00E47D98">
        <w:tc>
          <w:tcPr>
            <w:tcW w:w="5098" w:type="dxa"/>
            <w:vAlign w:val="center"/>
            <w:hideMark/>
          </w:tcPr>
          <w:p w14:paraId="1CB677B4"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Количество цилиндров </w:t>
            </w:r>
          </w:p>
        </w:tc>
        <w:tc>
          <w:tcPr>
            <w:tcW w:w="1843" w:type="dxa"/>
            <w:vAlign w:val="center"/>
            <w:hideMark/>
          </w:tcPr>
          <w:p w14:paraId="1F1AF2A9" w14:textId="57405F4A" w:rsidR="009840DA" w:rsidRPr="009840DA" w:rsidRDefault="009840DA" w:rsidP="009840DA">
            <w:pPr>
              <w:spacing w:after="0"/>
              <w:jc w:val="center"/>
              <w:rPr>
                <w:rFonts w:ascii="Arial" w:hAnsi="Arial" w:cs="Arial"/>
                <w:sz w:val="18"/>
                <w:szCs w:val="18"/>
              </w:rPr>
            </w:pPr>
            <w:proofErr w:type="spellStart"/>
            <w:r w:rsidRPr="009840DA">
              <w:rPr>
                <w:rFonts w:ascii="Arial" w:hAnsi="Arial" w:cs="Arial"/>
                <w:sz w:val="18"/>
                <w:szCs w:val="18"/>
              </w:rPr>
              <w:t>шт</w:t>
            </w:r>
            <w:proofErr w:type="spellEnd"/>
          </w:p>
        </w:tc>
        <w:tc>
          <w:tcPr>
            <w:tcW w:w="2403" w:type="dxa"/>
            <w:vAlign w:val="center"/>
            <w:hideMark/>
          </w:tcPr>
          <w:p w14:paraId="67DBEEB2"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3</w:t>
            </w:r>
          </w:p>
        </w:tc>
      </w:tr>
      <w:tr w:rsidR="009840DA" w:rsidRPr="003A63D7" w14:paraId="2BDA232B" w14:textId="77777777" w:rsidTr="00E47D98">
        <w:tc>
          <w:tcPr>
            <w:tcW w:w="5098" w:type="dxa"/>
            <w:vAlign w:val="center"/>
            <w:hideMark/>
          </w:tcPr>
          <w:p w14:paraId="55C05022"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Скорость ВОМ </w:t>
            </w:r>
          </w:p>
        </w:tc>
        <w:tc>
          <w:tcPr>
            <w:tcW w:w="1843" w:type="dxa"/>
            <w:vAlign w:val="center"/>
            <w:hideMark/>
          </w:tcPr>
          <w:p w14:paraId="4DCF1213" w14:textId="5B946F60"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об/мин</w:t>
            </w:r>
          </w:p>
        </w:tc>
        <w:tc>
          <w:tcPr>
            <w:tcW w:w="2403" w:type="dxa"/>
            <w:vAlign w:val="center"/>
            <w:hideMark/>
          </w:tcPr>
          <w:p w14:paraId="1BF5480F"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540/1000</w:t>
            </w:r>
          </w:p>
        </w:tc>
      </w:tr>
      <w:tr w:rsidR="009840DA" w:rsidRPr="003A63D7" w14:paraId="13762FC7" w14:textId="77777777" w:rsidTr="00E47D98">
        <w:tc>
          <w:tcPr>
            <w:tcW w:w="5098" w:type="dxa"/>
            <w:vAlign w:val="center"/>
            <w:hideMark/>
          </w:tcPr>
          <w:p w14:paraId="6A83F98B"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Гидроусилитель руля </w:t>
            </w:r>
          </w:p>
        </w:tc>
        <w:tc>
          <w:tcPr>
            <w:tcW w:w="1843" w:type="dxa"/>
            <w:vAlign w:val="center"/>
            <w:hideMark/>
          </w:tcPr>
          <w:p w14:paraId="640929ED" w14:textId="3BCC421D" w:rsidR="009840DA" w:rsidRPr="009840DA" w:rsidRDefault="009840DA" w:rsidP="009840DA">
            <w:pPr>
              <w:spacing w:after="0"/>
              <w:jc w:val="center"/>
              <w:rPr>
                <w:rFonts w:ascii="Arial" w:hAnsi="Arial" w:cs="Arial"/>
                <w:sz w:val="18"/>
                <w:szCs w:val="18"/>
              </w:rPr>
            </w:pPr>
          </w:p>
        </w:tc>
        <w:tc>
          <w:tcPr>
            <w:tcW w:w="2403" w:type="dxa"/>
            <w:vAlign w:val="center"/>
            <w:hideMark/>
          </w:tcPr>
          <w:p w14:paraId="4E9A6088" w14:textId="15CF5C13"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есть</w:t>
            </w:r>
          </w:p>
        </w:tc>
      </w:tr>
      <w:tr w:rsidR="009840DA" w:rsidRPr="003A63D7" w14:paraId="103D693D" w14:textId="77777777" w:rsidTr="00E47D98">
        <w:tc>
          <w:tcPr>
            <w:tcW w:w="5098" w:type="dxa"/>
            <w:vAlign w:val="center"/>
            <w:hideMark/>
          </w:tcPr>
          <w:p w14:paraId="3813AE20"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Габариты </w:t>
            </w:r>
          </w:p>
        </w:tc>
        <w:tc>
          <w:tcPr>
            <w:tcW w:w="1843" w:type="dxa"/>
            <w:vAlign w:val="center"/>
            <w:hideMark/>
          </w:tcPr>
          <w:p w14:paraId="660BCA61" w14:textId="68819961"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6D5FD363"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3220×1550×2150</w:t>
            </w:r>
          </w:p>
        </w:tc>
      </w:tr>
      <w:tr w:rsidR="009840DA" w:rsidRPr="003A63D7" w14:paraId="02F053DB" w14:textId="77777777" w:rsidTr="00E47D98">
        <w:tc>
          <w:tcPr>
            <w:tcW w:w="5098" w:type="dxa"/>
            <w:vAlign w:val="center"/>
            <w:hideMark/>
          </w:tcPr>
          <w:p w14:paraId="1EFB0EC5"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Дорожный просвет </w:t>
            </w:r>
          </w:p>
        </w:tc>
        <w:tc>
          <w:tcPr>
            <w:tcW w:w="1843" w:type="dxa"/>
            <w:vAlign w:val="center"/>
            <w:hideMark/>
          </w:tcPr>
          <w:p w14:paraId="20726B98" w14:textId="4EE60078"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мм</w:t>
            </w:r>
          </w:p>
        </w:tc>
        <w:tc>
          <w:tcPr>
            <w:tcW w:w="2403" w:type="dxa"/>
            <w:vAlign w:val="center"/>
            <w:hideMark/>
          </w:tcPr>
          <w:p w14:paraId="60965965"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350</w:t>
            </w:r>
          </w:p>
        </w:tc>
      </w:tr>
      <w:tr w:rsidR="009840DA" w:rsidRPr="003A63D7" w14:paraId="3D412377" w14:textId="77777777" w:rsidTr="00E47D98">
        <w:tc>
          <w:tcPr>
            <w:tcW w:w="5098" w:type="dxa"/>
            <w:vAlign w:val="center"/>
            <w:hideMark/>
          </w:tcPr>
          <w:p w14:paraId="58CDBC11" w14:textId="77777777" w:rsidR="009840DA" w:rsidRPr="009840DA" w:rsidRDefault="009840DA" w:rsidP="009840DA">
            <w:pPr>
              <w:spacing w:after="0"/>
              <w:jc w:val="both"/>
              <w:rPr>
                <w:rFonts w:ascii="Arial" w:hAnsi="Arial" w:cs="Arial"/>
                <w:sz w:val="18"/>
                <w:szCs w:val="18"/>
              </w:rPr>
            </w:pPr>
            <w:r w:rsidRPr="009840DA">
              <w:rPr>
                <w:rFonts w:ascii="Arial" w:hAnsi="Arial" w:cs="Arial"/>
                <w:sz w:val="18"/>
                <w:szCs w:val="18"/>
              </w:rPr>
              <w:t xml:space="preserve">Вес </w:t>
            </w:r>
          </w:p>
        </w:tc>
        <w:tc>
          <w:tcPr>
            <w:tcW w:w="1843" w:type="dxa"/>
            <w:vAlign w:val="center"/>
            <w:hideMark/>
          </w:tcPr>
          <w:p w14:paraId="67B4CB44" w14:textId="68ACDA73"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кг</w:t>
            </w:r>
          </w:p>
        </w:tc>
        <w:tc>
          <w:tcPr>
            <w:tcW w:w="2403" w:type="dxa"/>
            <w:vAlign w:val="center"/>
            <w:hideMark/>
          </w:tcPr>
          <w:p w14:paraId="1DE6E08C" w14:textId="77777777" w:rsidR="009840DA" w:rsidRPr="009840DA" w:rsidRDefault="009840DA" w:rsidP="009840DA">
            <w:pPr>
              <w:spacing w:after="0"/>
              <w:jc w:val="center"/>
              <w:rPr>
                <w:rFonts w:ascii="Arial" w:hAnsi="Arial" w:cs="Arial"/>
                <w:sz w:val="18"/>
                <w:szCs w:val="18"/>
              </w:rPr>
            </w:pPr>
            <w:r w:rsidRPr="009840DA">
              <w:rPr>
                <w:rFonts w:ascii="Arial" w:hAnsi="Arial" w:cs="Arial"/>
                <w:sz w:val="18"/>
                <w:szCs w:val="18"/>
              </w:rPr>
              <w:t>1770</w:t>
            </w:r>
          </w:p>
        </w:tc>
      </w:tr>
    </w:tbl>
    <w:p w14:paraId="73C1496E" w14:textId="77777777" w:rsidR="00515837" w:rsidRDefault="00515837">
      <w:pPr>
        <w:ind w:firstLine="709"/>
        <w:jc w:val="both"/>
        <w:rPr>
          <w:rFonts w:ascii="Arial" w:hAnsi="Arial" w:cs="Arial"/>
          <w:sz w:val="24"/>
          <w:szCs w:val="24"/>
          <w:highlight w:val="yellow"/>
          <w:lang w:val="en-US"/>
        </w:rPr>
      </w:pPr>
    </w:p>
    <w:p w14:paraId="4BE0695B" w14:textId="26B7ED06" w:rsidR="009C7423" w:rsidRPr="009C7423" w:rsidRDefault="009C7423" w:rsidP="009C7423">
      <w:pPr>
        <w:ind w:firstLine="709"/>
        <w:jc w:val="both"/>
        <w:rPr>
          <w:rFonts w:ascii="Arial" w:hAnsi="Arial" w:cs="Arial"/>
          <w:sz w:val="24"/>
          <w:szCs w:val="24"/>
        </w:rPr>
      </w:pPr>
      <w:r w:rsidRPr="009C7423">
        <w:rPr>
          <w:rFonts w:ascii="Arial" w:hAnsi="Arial" w:cs="Arial"/>
          <w:sz w:val="24"/>
          <w:szCs w:val="24"/>
        </w:rPr>
        <w:t>В соответствии с рекомендуемой технологией гравитационной схемы обогащения,</w:t>
      </w:r>
      <w:r>
        <w:rPr>
          <w:rFonts w:ascii="Arial" w:hAnsi="Arial" w:cs="Arial"/>
          <w:sz w:val="24"/>
          <w:szCs w:val="24"/>
        </w:rPr>
        <w:t xml:space="preserve"> </w:t>
      </w:r>
      <w:proofErr w:type="spellStart"/>
      <w:r w:rsidRPr="009C7423">
        <w:rPr>
          <w:rFonts w:ascii="Arial" w:hAnsi="Arial" w:cs="Arial"/>
          <w:sz w:val="24"/>
          <w:szCs w:val="24"/>
        </w:rPr>
        <w:t>выкученные</w:t>
      </w:r>
      <w:proofErr w:type="spellEnd"/>
      <w:r w:rsidRPr="009C7423">
        <w:rPr>
          <w:rFonts w:ascii="Arial" w:hAnsi="Arial" w:cs="Arial"/>
          <w:sz w:val="24"/>
          <w:szCs w:val="24"/>
        </w:rPr>
        <w:t xml:space="preserve"> </w:t>
      </w:r>
      <w:proofErr w:type="spellStart"/>
      <w:r w:rsidRPr="009C7423">
        <w:rPr>
          <w:rFonts w:ascii="Arial" w:hAnsi="Arial" w:cs="Arial"/>
          <w:sz w:val="24"/>
          <w:szCs w:val="24"/>
        </w:rPr>
        <w:t>вольфрамсодержащие</w:t>
      </w:r>
      <w:proofErr w:type="spellEnd"/>
      <w:r w:rsidRPr="009C7423">
        <w:rPr>
          <w:rFonts w:ascii="Arial" w:hAnsi="Arial" w:cs="Arial"/>
          <w:sz w:val="24"/>
          <w:szCs w:val="24"/>
        </w:rPr>
        <w:t xml:space="preserve"> хвосты будут подаваться на опытно-промышленную</w:t>
      </w:r>
      <w:r>
        <w:rPr>
          <w:rFonts w:ascii="Arial" w:hAnsi="Arial" w:cs="Arial"/>
          <w:sz w:val="24"/>
          <w:szCs w:val="24"/>
        </w:rPr>
        <w:t xml:space="preserve"> </w:t>
      </w:r>
      <w:r w:rsidRPr="009C7423">
        <w:rPr>
          <w:rFonts w:ascii="Arial" w:hAnsi="Arial" w:cs="Arial"/>
          <w:sz w:val="24"/>
          <w:szCs w:val="24"/>
        </w:rPr>
        <w:t>установку с содержанием триоксида вольфрама WO</w:t>
      </w:r>
      <w:r w:rsidRPr="006E45A4">
        <w:rPr>
          <w:rFonts w:ascii="Arial" w:hAnsi="Arial" w:cs="Arial"/>
          <w:sz w:val="24"/>
          <w:szCs w:val="24"/>
          <w:vertAlign w:val="subscript"/>
        </w:rPr>
        <w:t>3</w:t>
      </w:r>
      <w:r w:rsidRPr="009C7423">
        <w:rPr>
          <w:rFonts w:ascii="Arial" w:hAnsi="Arial" w:cs="Arial"/>
          <w:sz w:val="24"/>
          <w:szCs w:val="24"/>
        </w:rPr>
        <w:t xml:space="preserve"> не менее 0,216% </w:t>
      </w:r>
      <w:r w:rsidRPr="009C7423">
        <w:rPr>
          <w:rFonts w:ascii="Arial" w:hAnsi="Arial" w:cs="Arial"/>
          <w:sz w:val="24"/>
          <w:szCs w:val="24"/>
        </w:rPr>
        <w:lastRenderedPageBreak/>
        <w:t>(минимальный</w:t>
      </w:r>
      <w:r>
        <w:rPr>
          <w:rFonts w:ascii="Arial" w:hAnsi="Arial" w:cs="Arial"/>
          <w:sz w:val="24"/>
          <w:szCs w:val="24"/>
        </w:rPr>
        <w:t xml:space="preserve"> </w:t>
      </w:r>
      <w:r w:rsidRPr="009C7423">
        <w:rPr>
          <w:rFonts w:ascii="Arial" w:hAnsi="Arial" w:cs="Arial"/>
          <w:sz w:val="24"/>
          <w:szCs w:val="24"/>
        </w:rPr>
        <w:t>технологический порог гравитационного обогащения). Согласно данным геологической</w:t>
      </w:r>
      <w:r>
        <w:rPr>
          <w:rFonts w:ascii="Arial" w:hAnsi="Arial" w:cs="Arial"/>
          <w:sz w:val="24"/>
          <w:szCs w:val="24"/>
        </w:rPr>
        <w:t xml:space="preserve"> </w:t>
      </w:r>
      <w:r w:rsidRPr="009C7423">
        <w:rPr>
          <w:rFonts w:ascii="Arial" w:hAnsi="Arial" w:cs="Arial"/>
          <w:sz w:val="24"/>
          <w:szCs w:val="24"/>
        </w:rPr>
        <w:t xml:space="preserve">разведки техногенного месторождения </w:t>
      </w:r>
      <w:proofErr w:type="spellStart"/>
      <w:r w:rsidRPr="009C7423">
        <w:rPr>
          <w:rFonts w:ascii="Arial" w:hAnsi="Arial" w:cs="Arial"/>
          <w:sz w:val="24"/>
          <w:szCs w:val="24"/>
        </w:rPr>
        <w:t>вольфрамсодержащих</w:t>
      </w:r>
      <w:proofErr w:type="spellEnd"/>
      <w:r w:rsidRPr="009C7423">
        <w:rPr>
          <w:rFonts w:ascii="Arial" w:hAnsi="Arial" w:cs="Arial"/>
          <w:sz w:val="24"/>
          <w:szCs w:val="24"/>
        </w:rPr>
        <w:t xml:space="preserve"> хвостов</w:t>
      </w:r>
      <w:r>
        <w:rPr>
          <w:rFonts w:ascii="Arial" w:hAnsi="Arial" w:cs="Arial"/>
          <w:sz w:val="24"/>
          <w:szCs w:val="24"/>
        </w:rPr>
        <w:t xml:space="preserve"> </w:t>
      </w:r>
      <w:r w:rsidRPr="009C7423">
        <w:rPr>
          <w:rFonts w:ascii="Arial" w:hAnsi="Arial" w:cs="Arial"/>
          <w:sz w:val="24"/>
          <w:szCs w:val="24"/>
        </w:rPr>
        <w:t>«Хвостохранилище», содержание WO</w:t>
      </w:r>
      <w:r w:rsidRPr="006E45A4">
        <w:rPr>
          <w:rFonts w:ascii="Arial" w:hAnsi="Arial" w:cs="Arial"/>
          <w:sz w:val="24"/>
          <w:szCs w:val="24"/>
          <w:vertAlign w:val="subscript"/>
        </w:rPr>
        <w:t>3</w:t>
      </w:r>
      <w:r w:rsidRPr="009C7423">
        <w:rPr>
          <w:rFonts w:ascii="Arial" w:hAnsi="Arial" w:cs="Arial"/>
          <w:sz w:val="24"/>
          <w:szCs w:val="24"/>
        </w:rPr>
        <w:t xml:space="preserve"> по геологическим блокам составляет от 0,31% до</w:t>
      </w:r>
      <w:r>
        <w:rPr>
          <w:rFonts w:ascii="Arial" w:hAnsi="Arial" w:cs="Arial"/>
          <w:sz w:val="24"/>
          <w:szCs w:val="24"/>
        </w:rPr>
        <w:t xml:space="preserve"> </w:t>
      </w:r>
      <w:r w:rsidRPr="009C7423">
        <w:rPr>
          <w:rFonts w:ascii="Arial" w:hAnsi="Arial" w:cs="Arial"/>
          <w:sz w:val="24"/>
          <w:szCs w:val="24"/>
        </w:rPr>
        <w:t>0,35%, (среднее значение – 0,32%) т.е. выше указанного минимального технологического</w:t>
      </w:r>
      <w:r>
        <w:rPr>
          <w:rFonts w:ascii="Arial" w:hAnsi="Arial" w:cs="Arial"/>
          <w:sz w:val="24"/>
          <w:szCs w:val="24"/>
        </w:rPr>
        <w:t xml:space="preserve"> </w:t>
      </w:r>
      <w:r w:rsidRPr="009C7423">
        <w:rPr>
          <w:rFonts w:ascii="Arial" w:hAnsi="Arial" w:cs="Arial"/>
          <w:sz w:val="24"/>
          <w:szCs w:val="24"/>
        </w:rPr>
        <w:t>порога гравитационного обогащения. Таким образом, все разведанные запасы хвостов</w:t>
      </w:r>
      <w:r>
        <w:rPr>
          <w:rFonts w:ascii="Arial" w:hAnsi="Arial" w:cs="Arial"/>
          <w:sz w:val="24"/>
          <w:szCs w:val="24"/>
        </w:rPr>
        <w:t xml:space="preserve"> </w:t>
      </w:r>
      <w:r w:rsidRPr="009C7423">
        <w:rPr>
          <w:rFonts w:ascii="Arial" w:hAnsi="Arial" w:cs="Arial"/>
          <w:sz w:val="24"/>
          <w:szCs w:val="24"/>
        </w:rPr>
        <w:t>техногенного месторождения подлежат разработке и переработке в полном объеме, с</w:t>
      </w:r>
      <w:r>
        <w:rPr>
          <w:rFonts w:ascii="Arial" w:hAnsi="Arial" w:cs="Arial"/>
          <w:sz w:val="24"/>
          <w:szCs w:val="24"/>
        </w:rPr>
        <w:t xml:space="preserve"> </w:t>
      </w:r>
      <w:r w:rsidRPr="009C7423">
        <w:rPr>
          <w:rFonts w:ascii="Arial" w:hAnsi="Arial" w:cs="Arial"/>
          <w:sz w:val="24"/>
          <w:szCs w:val="24"/>
        </w:rPr>
        <w:t>применением гравитационной схемы обогащения.</w:t>
      </w:r>
    </w:p>
    <w:p w14:paraId="0FDEA35F" w14:textId="7DBD7EDD" w:rsidR="009C7423" w:rsidRPr="009C7423" w:rsidRDefault="009C7423" w:rsidP="009C7423">
      <w:pPr>
        <w:ind w:firstLine="709"/>
        <w:jc w:val="both"/>
        <w:rPr>
          <w:rFonts w:ascii="Arial" w:hAnsi="Arial" w:cs="Arial"/>
          <w:sz w:val="24"/>
          <w:szCs w:val="24"/>
        </w:rPr>
      </w:pPr>
      <w:r w:rsidRPr="009C7423">
        <w:rPr>
          <w:rFonts w:ascii="Arial" w:hAnsi="Arial" w:cs="Arial"/>
          <w:sz w:val="24"/>
          <w:szCs w:val="24"/>
        </w:rPr>
        <w:t>Техногенное месторождение располагается в шести отсеках хвостохранилища и</w:t>
      </w:r>
      <w:r w:rsidR="00AA1F35">
        <w:rPr>
          <w:rFonts w:ascii="Arial" w:hAnsi="Arial" w:cs="Arial"/>
          <w:sz w:val="24"/>
          <w:szCs w:val="24"/>
        </w:rPr>
        <w:t xml:space="preserve"> </w:t>
      </w:r>
      <w:r w:rsidRPr="009C7423">
        <w:rPr>
          <w:rFonts w:ascii="Arial" w:hAnsi="Arial" w:cs="Arial"/>
          <w:sz w:val="24"/>
          <w:szCs w:val="24"/>
        </w:rPr>
        <w:t xml:space="preserve">представлено намывными монолитными отложениями </w:t>
      </w:r>
      <w:proofErr w:type="spellStart"/>
      <w:r w:rsidRPr="009C7423">
        <w:rPr>
          <w:rFonts w:ascii="Arial" w:hAnsi="Arial" w:cs="Arial"/>
          <w:sz w:val="24"/>
          <w:szCs w:val="24"/>
        </w:rPr>
        <w:t>вольфрамосодержащих</w:t>
      </w:r>
      <w:proofErr w:type="spellEnd"/>
      <w:r w:rsidRPr="009C7423">
        <w:rPr>
          <w:rFonts w:ascii="Arial" w:hAnsi="Arial" w:cs="Arial"/>
          <w:sz w:val="24"/>
          <w:szCs w:val="24"/>
        </w:rPr>
        <w:t xml:space="preserve"> хвостов,</w:t>
      </w:r>
      <w:r w:rsidR="00AA1F35">
        <w:rPr>
          <w:rFonts w:ascii="Arial" w:hAnsi="Arial" w:cs="Arial"/>
          <w:sz w:val="24"/>
          <w:szCs w:val="24"/>
        </w:rPr>
        <w:t xml:space="preserve"> </w:t>
      </w:r>
      <w:r w:rsidRPr="009C7423">
        <w:rPr>
          <w:rFonts w:ascii="Arial" w:hAnsi="Arial" w:cs="Arial"/>
          <w:sz w:val="24"/>
          <w:szCs w:val="24"/>
        </w:rPr>
        <w:t>часть из которых находится в обезвоженном состоянии (карты №№ 1, 2, 3 и 4), а хвосты в</w:t>
      </w:r>
      <w:r w:rsidR="00AA1F35">
        <w:rPr>
          <w:rFonts w:ascii="Arial" w:hAnsi="Arial" w:cs="Arial"/>
          <w:sz w:val="24"/>
          <w:szCs w:val="24"/>
        </w:rPr>
        <w:t xml:space="preserve"> </w:t>
      </w:r>
      <w:r w:rsidRPr="009C7423">
        <w:rPr>
          <w:rFonts w:ascii="Arial" w:hAnsi="Arial" w:cs="Arial"/>
          <w:sz w:val="24"/>
          <w:szCs w:val="24"/>
        </w:rPr>
        <w:t>опытном и основном отсеках хвостохранилища находятся в обводненном состоянии.</w:t>
      </w:r>
      <w:r w:rsidR="00AA1F35">
        <w:rPr>
          <w:rFonts w:ascii="Arial" w:hAnsi="Arial" w:cs="Arial"/>
          <w:sz w:val="24"/>
          <w:szCs w:val="24"/>
        </w:rPr>
        <w:t xml:space="preserve"> П</w:t>
      </w:r>
      <w:r w:rsidRPr="009C7423">
        <w:rPr>
          <w:rFonts w:ascii="Arial" w:hAnsi="Arial" w:cs="Arial"/>
          <w:sz w:val="24"/>
          <w:szCs w:val="24"/>
        </w:rPr>
        <w:t>орядком разработки запасов хвостов</w:t>
      </w:r>
      <w:r w:rsidR="00AA1F35">
        <w:rPr>
          <w:rFonts w:ascii="Arial" w:hAnsi="Arial" w:cs="Arial"/>
          <w:sz w:val="24"/>
          <w:szCs w:val="24"/>
        </w:rPr>
        <w:t xml:space="preserve"> </w:t>
      </w:r>
      <w:r w:rsidRPr="009C7423">
        <w:rPr>
          <w:rFonts w:ascii="Arial" w:hAnsi="Arial" w:cs="Arial"/>
          <w:sz w:val="24"/>
          <w:szCs w:val="24"/>
        </w:rPr>
        <w:t>техногенного месторождения, предусматривается охранный целик в массиве намытых</w:t>
      </w:r>
      <w:r w:rsidR="00AA1F35">
        <w:rPr>
          <w:rFonts w:ascii="Arial" w:hAnsi="Arial" w:cs="Arial"/>
          <w:sz w:val="24"/>
          <w:szCs w:val="24"/>
        </w:rPr>
        <w:t xml:space="preserve"> </w:t>
      </w:r>
      <w:r w:rsidRPr="009C7423">
        <w:rPr>
          <w:rFonts w:ascii="Arial" w:hAnsi="Arial" w:cs="Arial"/>
          <w:sz w:val="24"/>
          <w:szCs w:val="24"/>
        </w:rPr>
        <w:t>товарных хвостов около ограждающей дамбы хвостохранилища, для обеспечения ее</w:t>
      </w:r>
      <w:r w:rsidR="00AA1F35">
        <w:rPr>
          <w:rFonts w:ascii="Arial" w:hAnsi="Arial" w:cs="Arial"/>
          <w:sz w:val="24"/>
          <w:szCs w:val="24"/>
        </w:rPr>
        <w:t xml:space="preserve"> </w:t>
      </w:r>
      <w:r w:rsidRPr="009C7423">
        <w:rPr>
          <w:rFonts w:ascii="Arial" w:hAnsi="Arial" w:cs="Arial"/>
          <w:sz w:val="24"/>
          <w:szCs w:val="24"/>
        </w:rPr>
        <w:t>полной сохранности в период разработки запасов товарных хвостов земснарядом.</w:t>
      </w:r>
      <w:r w:rsidR="00AA1F35">
        <w:rPr>
          <w:rFonts w:ascii="Arial" w:hAnsi="Arial" w:cs="Arial"/>
          <w:sz w:val="24"/>
          <w:szCs w:val="24"/>
        </w:rPr>
        <w:t xml:space="preserve"> </w:t>
      </w:r>
      <w:r w:rsidRPr="009C7423">
        <w:rPr>
          <w:rFonts w:ascii="Arial" w:hAnsi="Arial" w:cs="Arial"/>
          <w:sz w:val="24"/>
          <w:szCs w:val="24"/>
        </w:rPr>
        <w:t>Охранный целик отстраивается от подошвы последнего яруса дамбы наращивания в</w:t>
      </w:r>
      <w:r w:rsidR="00AA1F35">
        <w:rPr>
          <w:rFonts w:ascii="Arial" w:hAnsi="Arial" w:cs="Arial"/>
          <w:sz w:val="24"/>
          <w:szCs w:val="24"/>
        </w:rPr>
        <w:t xml:space="preserve"> </w:t>
      </w:r>
      <w:r w:rsidRPr="009C7423">
        <w:rPr>
          <w:rFonts w:ascii="Arial" w:hAnsi="Arial" w:cs="Arial"/>
          <w:sz w:val="24"/>
          <w:szCs w:val="24"/>
        </w:rPr>
        <w:t>опытном и основном отсеках в сторону центра чаши хвостохранилища с углом</w:t>
      </w:r>
      <w:r w:rsidR="00AA1F35">
        <w:rPr>
          <w:rFonts w:ascii="Arial" w:hAnsi="Arial" w:cs="Arial"/>
          <w:sz w:val="24"/>
          <w:szCs w:val="24"/>
        </w:rPr>
        <w:t xml:space="preserve"> </w:t>
      </w:r>
      <w:r w:rsidRPr="009C7423">
        <w:rPr>
          <w:rFonts w:ascii="Arial" w:hAnsi="Arial" w:cs="Arial"/>
          <w:sz w:val="24"/>
          <w:szCs w:val="24"/>
        </w:rPr>
        <w:t>устойчивого откоса 5 градусов в обводненной среде (согласно данным отчета о</w:t>
      </w:r>
      <w:r w:rsidR="00AA1F35">
        <w:rPr>
          <w:rFonts w:ascii="Arial" w:hAnsi="Arial" w:cs="Arial"/>
          <w:sz w:val="24"/>
          <w:szCs w:val="24"/>
        </w:rPr>
        <w:t xml:space="preserve"> </w:t>
      </w:r>
      <w:r w:rsidRPr="009C7423">
        <w:rPr>
          <w:rFonts w:ascii="Arial" w:hAnsi="Arial" w:cs="Arial"/>
          <w:sz w:val="24"/>
          <w:szCs w:val="24"/>
        </w:rPr>
        <w:t>геологической разведке).</w:t>
      </w:r>
    </w:p>
    <w:p w14:paraId="488EFB79" w14:textId="344D6568" w:rsidR="009C7423" w:rsidRPr="00E7690D" w:rsidRDefault="009C7423" w:rsidP="009C7423">
      <w:pPr>
        <w:ind w:firstLine="709"/>
        <w:jc w:val="both"/>
        <w:rPr>
          <w:rFonts w:ascii="Arial" w:hAnsi="Arial" w:cs="Arial"/>
          <w:sz w:val="24"/>
          <w:szCs w:val="24"/>
        </w:rPr>
      </w:pPr>
      <w:r w:rsidRPr="009C7423">
        <w:rPr>
          <w:rFonts w:ascii="Arial" w:hAnsi="Arial" w:cs="Arial"/>
          <w:sz w:val="24"/>
          <w:szCs w:val="24"/>
        </w:rPr>
        <w:t>Запасы товарных хвостов в охранном целике целесообразно отнести к временно</w:t>
      </w:r>
      <w:r w:rsidR="00AA1F35">
        <w:rPr>
          <w:rFonts w:ascii="Arial" w:hAnsi="Arial" w:cs="Arial"/>
          <w:sz w:val="24"/>
          <w:szCs w:val="24"/>
        </w:rPr>
        <w:t xml:space="preserve"> </w:t>
      </w:r>
      <w:r w:rsidRPr="009C7423">
        <w:rPr>
          <w:rFonts w:ascii="Arial" w:hAnsi="Arial" w:cs="Arial"/>
          <w:sz w:val="24"/>
          <w:szCs w:val="24"/>
        </w:rPr>
        <w:t>неактивным запасам, в связи с возможностью их добычи и полной переработки в</w:t>
      </w:r>
      <w:r w:rsidR="00AA1F35">
        <w:rPr>
          <w:rFonts w:ascii="Arial" w:hAnsi="Arial" w:cs="Arial"/>
          <w:sz w:val="24"/>
          <w:szCs w:val="24"/>
        </w:rPr>
        <w:t xml:space="preserve"> </w:t>
      </w:r>
      <w:r w:rsidRPr="009C7423">
        <w:rPr>
          <w:rFonts w:ascii="Arial" w:hAnsi="Arial" w:cs="Arial"/>
          <w:sz w:val="24"/>
          <w:szCs w:val="24"/>
        </w:rPr>
        <w:t xml:space="preserve">перспективе на заключительной стадии разработки </w:t>
      </w:r>
      <w:proofErr w:type="spellStart"/>
      <w:r w:rsidRPr="009C7423">
        <w:rPr>
          <w:rFonts w:ascii="Arial" w:hAnsi="Arial" w:cs="Arial"/>
          <w:sz w:val="24"/>
          <w:szCs w:val="24"/>
        </w:rPr>
        <w:t>доразведанных</w:t>
      </w:r>
      <w:proofErr w:type="spellEnd"/>
      <w:r w:rsidRPr="009C7423">
        <w:rPr>
          <w:rFonts w:ascii="Arial" w:hAnsi="Arial" w:cs="Arial"/>
          <w:sz w:val="24"/>
          <w:szCs w:val="24"/>
        </w:rPr>
        <w:t xml:space="preserve"> на Лермонтовском</w:t>
      </w:r>
      <w:r w:rsidR="00AA1F35">
        <w:rPr>
          <w:rFonts w:ascii="Arial" w:hAnsi="Arial" w:cs="Arial"/>
          <w:sz w:val="24"/>
          <w:szCs w:val="24"/>
        </w:rPr>
        <w:t xml:space="preserve"> </w:t>
      </w:r>
      <w:r w:rsidRPr="009C7423">
        <w:rPr>
          <w:rFonts w:ascii="Arial" w:hAnsi="Arial" w:cs="Arial"/>
          <w:sz w:val="24"/>
          <w:szCs w:val="24"/>
        </w:rPr>
        <w:t>месторождении вольфрамовых руд. Объемы временно неактивных запасов отложений</w:t>
      </w:r>
      <w:r w:rsidR="00AA1F35">
        <w:rPr>
          <w:rFonts w:ascii="Arial" w:hAnsi="Arial" w:cs="Arial"/>
          <w:sz w:val="24"/>
          <w:szCs w:val="24"/>
        </w:rPr>
        <w:t xml:space="preserve"> </w:t>
      </w:r>
      <w:r w:rsidRPr="009C7423">
        <w:rPr>
          <w:rFonts w:ascii="Arial" w:hAnsi="Arial" w:cs="Arial"/>
          <w:sz w:val="24"/>
          <w:szCs w:val="24"/>
        </w:rPr>
        <w:t>товарных хвостов в охранном целике около ограждающей дамбы намеченных к</w:t>
      </w:r>
      <w:r w:rsidR="00AA1F35">
        <w:rPr>
          <w:rFonts w:ascii="Arial" w:hAnsi="Arial" w:cs="Arial"/>
          <w:sz w:val="24"/>
          <w:szCs w:val="24"/>
        </w:rPr>
        <w:t xml:space="preserve"> </w:t>
      </w:r>
      <w:r w:rsidRPr="009C7423">
        <w:rPr>
          <w:rFonts w:ascii="Arial" w:hAnsi="Arial" w:cs="Arial"/>
          <w:sz w:val="24"/>
          <w:szCs w:val="24"/>
        </w:rPr>
        <w:t>разработке определены графическими построениями охранн</w:t>
      </w:r>
      <w:r w:rsidR="00AA1F35">
        <w:rPr>
          <w:rFonts w:ascii="Arial" w:hAnsi="Arial" w:cs="Arial"/>
          <w:sz w:val="24"/>
          <w:szCs w:val="24"/>
        </w:rPr>
        <w:t>ого целика, расчет проведен с применением метода разрезов (параллельных сечений).</w:t>
      </w:r>
    </w:p>
    <w:p w14:paraId="4573710A" w14:textId="5B6CEDE1" w:rsidR="00AA1F35" w:rsidRDefault="00515837" w:rsidP="00515837">
      <w:pPr>
        <w:ind w:firstLine="709"/>
        <w:jc w:val="both"/>
        <w:rPr>
          <w:rFonts w:ascii="Arial" w:hAnsi="Arial" w:cs="Arial"/>
          <w:sz w:val="24"/>
          <w:szCs w:val="24"/>
        </w:rPr>
      </w:pPr>
      <w:r w:rsidRPr="00515837">
        <w:rPr>
          <w:rFonts w:ascii="Arial" w:hAnsi="Arial" w:cs="Arial"/>
          <w:sz w:val="24"/>
          <w:szCs w:val="24"/>
        </w:rPr>
        <w:t xml:space="preserve">Результаты подсчета объемов оставляемых временно неактивных запасов </w:t>
      </w:r>
      <w:r w:rsidR="00AA1F35">
        <w:rPr>
          <w:rFonts w:ascii="Arial" w:hAnsi="Arial" w:cs="Arial"/>
          <w:sz w:val="24"/>
          <w:szCs w:val="24"/>
        </w:rPr>
        <w:t>х</w:t>
      </w:r>
      <w:r w:rsidRPr="00515837">
        <w:rPr>
          <w:rFonts w:ascii="Arial" w:hAnsi="Arial" w:cs="Arial"/>
          <w:sz w:val="24"/>
          <w:szCs w:val="24"/>
        </w:rPr>
        <w:t>востов в</w:t>
      </w:r>
      <w:r w:rsidR="00AA1F35">
        <w:rPr>
          <w:rFonts w:ascii="Arial" w:hAnsi="Arial" w:cs="Arial"/>
          <w:sz w:val="24"/>
          <w:szCs w:val="24"/>
        </w:rPr>
        <w:t xml:space="preserve"> </w:t>
      </w:r>
      <w:r w:rsidRPr="00515837">
        <w:rPr>
          <w:rFonts w:ascii="Arial" w:hAnsi="Arial" w:cs="Arial"/>
          <w:sz w:val="24"/>
          <w:szCs w:val="24"/>
        </w:rPr>
        <w:t xml:space="preserve">охранном целике приведены в таблице </w:t>
      </w:r>
      <w:r w:rsidR="00F446CF">
        <w:rPr>
          <w:rFonts w:ascii="Arial" w:hAnsi="Arial" w:cs="Arial"/>
          <w:sz w:val="24"/>
          <w:szCs w:val="24"/>
        </w:rPr>
        <w:t>23</w:t>
      </w:r>
      <w:r w:rsidRPr="00515837">
        <w:rPr>
          <w:rFonts w:ascii="Arial" w:hAnsi="Arial" w:cs="Arial"/>
          <w:sz w:val="24"/>
          <w:szCs w:val="24"/>
        </w:rPr>
        <w:t>.</w:t>
      </w:r>
    </w:p>
    <w:p w14:paraId="7BC3081E" w14:textId="77777777" w:rsidR="00AA1F35" w:rsidRDefault="00AA1F35" w:rsidP="00515837">
      <w:pPr>
        <w:ind w:firstLine="709"/>
        <w:jc w:val="both"/>
        <w:rPr>
          <w:rFonts w:ascii="Arial" w:hAnsi="Arial" w:cs="Arial"/>
          <w:sz w:val="24"/>
          <w:szCs w:val="24"/>
        </w:rPr>
      </w:pPr>
    </w:p>
    <w:p w14:paraId="0BD1D9F1" w14:textId="1AF3F7EA" w:rsidR="00515837" w:rsidRPr="00515837" w:rsidRDefault="00515837" w:rsidP="000B11E5">
      <w:pPr>
        <w:jc w:val="both"/>
        <w:rPr>
          <w:rFonts w:ascii="Arial" w:hAnsi="Arial" w:cs="Arial"/>
          <w:sz w:val="24"/>
          <w:szCs w:val="24"/>
        </w:rPr>
      </w:pPr>
      <w:r w:rsidRPr="00515837">
        <w:rPr>
          <w:rFonts w:ascii="Arial" w:hAnsi="Arial" w:cs="Arial"/>
          <w:sz w:val="24"/>
          <w:szCs w:val="24"/>
        </w:rPr>
        <w:t xml:space="preserve">Таблица </w:t>
      </w:r>
      <w:r w:rsidR="00F446CF">
        <w:rPr>
          <w:rFonts w:ascii="Arial" w:hAnsi="Arial" w:cs="Arial"/>
          <w:sz w:val="24"/>
          <w:szCs w:val="24"/>
        </w:rPr>
        <w:t>23</w:t>
      </w:r>
      <w:r w:rsidR="00AA1F35">
        <w:rPr>
          <w:rFonts w:ascii="Arial" w:hAnsi="Arial" w:cs="Arial"/>
          <w:sz w:val="24"/>
          <w:szCs w:val="24"/>
        </w:rPr>
        <w:t xml:space="preserve">. </w:t>
      </w:r>
      <w:r w:rsidRPr="00515837">
        <w:rPr>
          <w:rFonts w:ascii="Arial" w:hAnsi="Arial" w:cs="Arial"/>
          <w:sz w:val="24"/>
          <w:szCs w:val="24"/>
        </w:rPr>
        <w:t>Результаты подсчета объемов оставляемых временно неактивных запасов хвостов в</w:t>
      </w:r>
      <w:r w:rsidR="00AA1F35">
        <w:rPr>
          <w:rFonts w:ascii="Arial" w:hAnsi="Arial" w:cs="Arial"/>
          <w:sz w:val="24"/>
          <w:szCs w:val="24"/>
        </w:rPr>
        <w:t xml:space="preserve"> </w:t>
      </w:r>
      <w:r w:rsidRPr="00515837">
        <w:rPr>
          <w:rFonts w:ascii="Arial" w:hAnsi="Arial" w:cs="Arial"/>
          <w:sz w:val="24"/>
          <w:szCs w:val="24"/>
        </w:rPr>
        <w:t>охранном целике</w:t>
      </w:r>
    </w:p>
    <w:tbl>
      <w:tblPr>
        <w:tblW w:w="0" w:type="auto"/>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4A0" w:firstRow="1" w:lastRow="0" w:firstColumn="1" w:lastColumn="0" w:noHBand="0" w:noVBand="1"/>
      </w:tblPr>
      <w:tblGrid>
        <w:gridCol w:w="2384"/>
        <w:gridCol w:w="1070"/>
        <w:gridCol w:w="1074"/>
        <w:gridCol w:w="1190"/>
        <w:gridCol w:w="1113"/>
        <w:gridCol w:w="967"/>
        <w:gridCol w:w="1546"/>
      </w:tblGrid>
      <w:tr w:rsidR="00AA1F35" w:rsidRPr="00AA1F35" w14:paraId="61A0E8AC" w14:textId="77777777" w:rsidTr="00915A47">
        <w:trPr>
          <w:tblHeader/>
        </w:trPr>
        <w:tc>
          <w:tcPr>
            <w:tcW w:w="2384" w:type="dxa"/>
            <w:shd w:val="clear" w:color="auto" w:fill="E97132" w:themeFill="accent2"/>
            <w:vAlign w:val="center"/>
            <w:hideMark/>
          </w:tcPr>
          <w:p w14:paraId="0CA2AE1F" w14:textId="77777777" w:rsidR="00515837" w:rsidRPr="00AA1F35" w:rsidRDefault="00515837" w:rsidP="00AA1F35">
            <w:pPr>
              <w:spacing w:after="0"/>
              <w:jc w:val="center"/>
              <w:rPr>
                <w:rFonts w:ascii="Arial" w:hAnsi="Arial" w:cs="Arial"/>
                <w:b/>
                <w:color w:val="FFFFFF" w:themeColor="background1"/>
                <w:sz w:val="18"/>
                <w:szCs w:val="18"/>
              </w:rPr>
            </w:pPr>
            <w:r w:rsidRPr="00AA1F35">
              <w:rPr>
                <w:rFonts w:ascii="Arial" w:hAnsi="Arial" w:cs="Arial"/>
                <w:b/>
                <w:color w:val="FFFFFF" w:themeColor="background1"/>
                <w:sz w:val="18"/>
                <w:szCs w:val="18"/>
              </w:rPr>
              <w:t>Категория</w:t>
            </w:r>
            <w:r w:rsidRPr="00AA1F35">
              <w:rPr>
                <w:rFonts w:ascii="Arial" w:hAnsi="Arial" w:cs="Arial"/>
                <w:b/>
                <w:color w:val="FFFFFF" w:themeColor="background1"/>
                <w:sz w:val="18"/>
                <w:szCs w:val="18"/>
              </w:rPr>
              <w:br/>
              <w:t>запасов,</w:t>
            </w:r>
            <w:r w:rsidRPr="00AA1F35">
              <w:rPr>
                <w:rFonts w:ascii="Arial" w:hAnsi="Arial" w:cs="Arial"/>
                <w:b/>
                <w:color w:val="FFFFFF" w:themeColor="background1"/>
                <w:sz w:val="18"/>
                <w:szCs w:val="18"/>
              </w:rPr>
              <w:br/>
              <w:t>номера блоков</w:t>
            </w:r>
          </w:p>
        </w:tc>
        <w:tc>
          <w:tcPr>
            <w:tcW w:w="1070" w:type="dxa"/>
            <w:shd w:val="clear" w:color="auto" w:fill="E97132" w:themeFill="accent2"/>
            <w:vAlign w:val="center"/>
            <w:hideMark/>
          </w:tcPr>
          <w:p w14:paraId="57FE9E3F" w14:textId="77777777" w:rsidR="00515837" w:rsidRPr="00AA1F35" w:rsidRDefault="00515837" w:rsidP="00AA1F35">
            <w:pPr>
              <w:spacing w:after="0"/>
              <w:jc w:val="center"/>
              <w:rPr>
                <w:rFonts w:ascii="Arial" w:hAnsi="Arial" w:cs="Arial"/>
                <w:b/>
                <w:color w:val="FFFFFF" w:themeColor="background1"/>
                <w:sz w:val="18"/>
                <w:szCs w:val="18"/>
              </w:rPr>
            </w:pPr>
            <w:r w:rsidRPr="00AA1F35">
              <w:rPr>
                <w:rFonts w:ascii="Arial" w:hAnsi="Arial" w:cs="Arial"/>
                <w:b/>
                <w:color w:val="FFFFFF" w:themeColor="background1"/>
                <w:sz w:val="18"/>
                <w:szCs w:val="18"/>
              </w:rPr>
              <w:t>Номер</w:t>
            </w:r>
            <w:r w:rsidRPr="00AA1F35">
              <w:rPr>
                <w:rFonts w:ascii="Arial" w:hAnsi="Arial" w:cs="Arial"/>
                <w:b/>
                <w:color w:val="FFFFFF" w:themeColor="background1"/>
                <w:sz w:val="18"/>
                <w:szCs w:val="18"/>
              </w:rPr>
              <w:br/>
              <w:t>профиля</w:t>
            </w:r>
          </w:p>
        </w:tc>
        <w:tc>
          <w:tcPr>
            <w:tcW w:w="1074" w:type="dxa"/>
            <w:shd w:val="clear" w:color="auto" w:fill="E97132" w:themeFill="accent2"/>
            <w:vAlign w:val="center"/>
            <w:hideMark/>
          </w:tcPr>
          <w:p w14:paraId="5E09BF8F" w14:textId="77777777" w:rsidR="00515837" w:rsidRPr="00AA1F35" w:rsidRDefault="00515837" w:rsidP="00AA1F35">
            <w:pPr>
              <w:spacing w:after="0"/>
              <w:jc w:val="center"/>
              <w:rPr>
                <w:rFonts w:ascii="Arial" w:hAnsi="Arial" w:cs="Arial"/>
                <w:b/>
                <w:color w:val="FFFFFF" w:themeColor="background1"/>
                <w:sz w:val="18"/>
                <w:szCs w:val="18"/>
              </w:rPr>
            </w:pPr>
            <w:r w:rsidRPr="00AA1F35">
              <w:rPr>
                <w:rFonts w:ascii="Arial" w:hAnsi="Arial" w:cs="Arial"/>
                <w:b/>
                <w:color w:val="FFFFFF" w:themeColor="background1"/>
                <w:sz w:val="18"/>
                <w:szCs w:val="18"/>
              </w:rPr>
              <w:t>Площадь</w:t>
            </w:r>
            <w:r w:rsidRPr="00AA1F35">
              <w:rPr>
                <w:rFonts w:ascii="Arial" w:hAnsi="Arial" w:cs="Arial"/>
                <w:b/>
                <w:color w:val="FFFFFF" w:themeColor="background1"/>
                <w:sz w:val="18"/>
                <w:szCs w:val="18"/>
              </w:rPr>
              <w:br/>
              <w:t>(S), м2</w:t>
            </w:r>
          </w:p>
        </w:tc>
        <w:tc>
          <w:tcPr>
            <w:tcW w:w="1190" w:type="dxa"/>
            <w:shd w:val="clear" w:color="auto" w:fill="E97132" w:themeFill="accent2"/>
            <w:vAlign w:val="center"/>
            <w:hideMark/>
          </w:tcPr>
          <w:p w14:paraId="3706C7A3" w14:textId="77777777" w:rsidR="00515837" w:rsidRPr="00AA1F35" w:rsidRDefault="00515837" w:rsidP="00AA1F35">
            <w:pPr>
              <w:spacing w:after="0"/>
              <w:jc w:val="center"/>
              <w:rPr>
                <w:rFonts w:ascii="Arial" w:hAnsi="Arial" w:cs="Arial"/>
                <w:b/>
                <w:color w:val="FFFFFF" w:themeColor="background1"/>
                <w:sz w:val="18"/>
                <w:szCs w:val="18"/>
              </w:rPr>
            </w:pPr>
            <w:r w:rsidRPr="00AA1F35">
              <w:rPr>
                <w:rFonts w:ascii="Arial" w:hAnsi="Arial" w:cs="Arial"/>
                <w:b/>
                <w:color w:val="FFFFFF" w:themeColor="background1"/>
                <w:sz w:val="18"/>
                <w:szCs w:val="18"/>
              </w:rPr>
              <w:t>Прирезка</w:t>
            </w:r>
            <w:r w:rsidRPr="00AA1F35">
              <w:rPr>
                <w:rFonts w:ascii="Arial" w:hAnsi="Arial" w:cs="Arial"/>
                <w:b/>
                <w:color w:val="FFFFFF" w:themeColor="background1"/>
                <w:sz w:val="18"/>
                <w:szCs w:val="18"/>
              </w:rPr>
              <w:br/>
              <w:t>блока, м</w:t>
            </w:r>
          </w:p>
        </w:tc>
        <w:tc>
          <w:tcPr>
            <w:tcW w:w="1113" w:type="dxa"/>
            <w:shd w:val="clear" w:color="auto" w:fill="E97132" w:themeFill="accent2"/>
            <w:vAlign w:val="center"/>
            <w:hideMark/>
          </w:tcPr>
          <w:p w14:paraId="1A258744" w14:textId="77777777" w:rsidR="00515837" w:rsidRPr="00AA1F35" w:rsidRDefault="00515837" w:rsidP="00AA1F35">
            <w:pPr>
              <w:spacing w:after="0"/>
              <w:jc w:val="center"/>
              <w:rPr>
                <w:rFonts w:ascii="Arial" w:hAnsi="Arial" w:cs="Arial"/>
                <w:b/>
                <w:color w:val="FFFFFF" w:themeColor="background1"/>
                <w:sz w:val="18"/>
                <w:szCs w:val="18"/>
              </w:rPr>
            </w:pPr>
            <w:r w:rsidRPr="00AA1F35">
              <w:rPr>
                <w:rFonts w:ascii="Arial" w:hAnsi="Arial" w:cs="Arial"/>
                <w:b/>
                <w:color w:val="FFFFFF" w:themeColor="background1"/>
                <w:sz w:val="18"/>
                <w:szCs w:val="18"/>
              </w:rPr>
              <w:t>Номер</w:t>
            </w:r>
            <w:r w:rsidRPr="00AA1F35">
              <w:rPr>
                <w:rFonts w:ascii="Arial" w:hAnsi="Arial" w:cs="Arial"/>
                <w:b/>
                <w:color w:val="FFFFFF" w:themeColor="background1"/>
                <w:sz w:val="18"/>
                <w:szCs w:val="18"/>
              </w:rPr>
              <w:br/>
              <w:t>формулы</w:t>
            </w:r>
            <w:r w:rsidRPr="00AA1F35">
              <w:rPr>
                <w:rFonts w:ascii="Arial" w:hAnsi="Arial" w:cs="Arial"/>
                <w:b/>
                <w:color w:val="FFFFFF" w:themeColor="background1"/>
                <w:sz w:val="18"/>
                <w:szCs w:val="18"/>
              </w:rPr>
              <w:br/>
              <w:t>подсчета</w:t>
            </w:r>
          </w:p>
        </w:tc>
        <w:tc>
          <w:tcPr>
            <w:tcW w:w="967" w:type="dxa"/>
            <w:shd w:val="clear" w:color="auto" w:fill="E97132" w:themeFill="accent2"/>
            <w:vAlign w:val="center"/>
            <w:hideMark/>
          </w:tcPr>
          <w:p w14:paraId="2CC30762" w14:textId="77777777" w:rsidR="00515837" w:rsidRPr="00AA1F35" w:rsidRDefault="00515837" w:rsidP="00AA1F35">
            <w:pPr>
              <w:spacing w:after="0"/>
              <w:jc w:val="center"/>
              <w:rPr>
                <w:rFonts w:ascii="Arial" w:hAnsi="Arial" w:cs="Arial"/>
                <w:b/>
                <w:color w:val="FFFFFF" w:themeColor="background1"/>
                <w:sz w:val="18"/>
                <w:szCs w:val="18"/>
              </w:rPr>
            </w:pPr>
            <w:r w:rsidRPr="00AA1F35">
              <w:rPr>
                <w:rFonts w:ascii="Arial" w:hAnsi="Arial" w:cs="Arial"/>
                <w:b/>
                <w:color w:val="FFFFFF" w:themeColor="background1"/>
                <w:sz w:val="18"/>
                <w:szCs w:val="18"/>
              </w:rPr>
              <w:t>Объем</w:t>
            </w:r>
            <w:r w:rsidRPr="00AA1F35">
              <w:rPr>
                <w:rFonts w:ascii="Arial" w:hAnsi="Arial" w:cs="Arial"/>
                <w:b/>
                <w:color w:val="FFFFFF" w:themeColor="background1"/>
                <w:sz w:val="18"/>
                <w:szCs w:val="18"/>
              </w:rPr>
              <w:br/>
              <w:t>блока, м3</w:t>
            </w:r>
          </w:p>
        </w:tc>
        <w:tc>
          <w:tcPr>
            <w:tcW w:w="1546" w:type="dxa"/>
            <w:shd w:val="clear" w:color="auto" w:fill="E97132" w:themeFill="accent2"/>
            <w:vAlign w:val="center"/>
            <w:hideMark/>
          </w:tcPr>
          <w:p w14:paraId="50FEFF9C" w14:textId="77777777" w:rsidR="00515837" w:rsidRPr="00AA1F35" w:rsidRDefault="00515837" w:rsidP="00AA1F35">
            <w:pPr>
              <w:spacing w:after="0"/>
              <w:jc w:val="center"/>
              <w:rPr>
                <w:rFonts w:ascii="Arial" w:hAnsi="Arial" w:cs="Arial"/>
                <w:b/>
                <w:color w:val="FFFFFF" w:themeColor="background1"/>
                <w:sz w:val="18"/>
                <w:szCs w:val="18"/>
              </w:rPr>
            </w:pPr>
            <w:r w:rsidRPr="00AA1F35">
              <w:rPr>
                <w:rFonts w:ascii="Arial" w:hAnsi="Arial" w:cs="Arial"/>
                <w:b/>
                <w:color w:val="FFFFFF" w:themeColor="background1"/>
                <w:sz w:val="18"/>
                <w:szCs w:val="18"/>
              </w:rPr>
              <w:t>Объем</w:t>
            </w:r>
            <w:r w:rsidRPr="00AA1F35">
              <w:rPr>
                <w:rFonts w:ascii="Arial" w:hAnsi="Arial" w:cs="Arial"/>
                <w:b/>
                <w:color w:val="FFFFFF" w:themeColor="background1"/>
                <w:sz w:val="18"/>
                <w:szCs w:val="18"/>
              </w:rPr>
              <w:br/>
              <w:t>продуктивной</w:t>
            </w:r>
            <w:r w:rsidRPr="00AA1F35">
              <w:rPr>
                <w:rFonts w:ascii="Arial" w:hAnsi="Arial" w:cs="Arial"/>
                <w:b/>
                <w:color w:val="FFFFFF" w:themeColor="background1"/>
                <w:sz w:val="18"/>
                <w:szCs w:val="18"/>
              </w:rPr>
              <w:br/>
              <w:t>толщи в блоке,</w:t>
            </w:r>
            <w:r w:rsidRPr="00AA1F35">
              <w:rPr>
                <w:rFonts w:ascii="Arial" w:hAnsi="Arial" w:cs="Arial"/>
                <w:b/>
                <w:color w:val="FFFFFF" w:themeColor="background1"/>
                <w:sz w:val="18"/>
                <w:szCs w:val="18"/>
              </w:rPr>
              <w:br/>
              <w:t>м3</w:t>
            </w:r>
          </w:p>
        </w:tc>
      </w:tr>
      <w:tr w:rsidR="00AA1F35" w:rsidRPr="00AA1F35" w14:paraId="2D85E180" w14:textId="77777777" w:rsidTr="00AA1F35">
        <w:tc>
          <w:tcPr>
            <w:tcW w:w="9344" w:type="dxa"/>
            <w:gridSpan w:val="7"/>
            <w:vAlign w:val="center"/>
            <w:hideMark/>
          </w:tcPr>
          <w:p w14:paraId="7A5F1A6E" w14:textId="3A6CC099" w:rsidR="00AA1F35" w:rsidRPr="00AA1F35" w:rsidRDefault="00AA1F35" w:rsidP="00AA1F35">
            <w:pPr>
              <w:spacing w:after="0"/>
              <w:jc w:val="center"/>
              <w:rPr>
                <w:rFonts w:ascii="Arial" w:hAnsi="Arial" w:cs="Arial"/>
                <w:sz w:val="18"/>
                <w:szCs w:val="18"/>
              </w:rPr>
            </w:pPr>
            <w:r w:rsidRPr="00AA1F35">
              <w:rPr>
                <w:rFonts w:ascii="Arial" w:hAnsi="Arial" w:cs="Arial"/>
                <w:i/>
                <w:iCs/>
                <w:sz w:val="18"/>
                <w:szCs w:val="18"/>
              </w:rPr>
              <w:t>Основной отсек (чаша)</w:t>
            </w:r>
          </w:p>
        </w:tc>
      </w:tr>
      <w:tr w:rsidR="00AA1F35" w:rsidRPr="00AA1F35" w14:paraId="739EA2EC" w14:textId="77777777" w:rsidTr="00AA1F35">
        <w:tc>
          <w:tcPr>
            <w:tcW w:w="2384" w:type="dxa"/>
            <w:vMerge w:val="restart"/>
            <w:vAlign w:val="center"/>
            <w:hideMark/>
          </w:tcPr>
          <w:p w14:paraId="0428C8F1" w14:textId="34DBFC96" w:rsidR="00AA1F35" w:rsidRPr="00AA1F35" w:rsidRDefault="00AA1F35" w:rsidP="00AA1F35">
            <w:pPr>
              <w:spacing w:after="0"/>
              <w:jc w:val="center"/>
              <w:rPr>
                <w:rFonts w:ascii="Arial" w:hAnsi="Arial" w:cs="Arial"/>
                <w:sz w:val="18"/>
                <w:szCs w:val="18"/>
              </w:rPr>
            </w:pPr>
            <w:r w:rsidRPr="00AA1F35">
              <w:rPr>
                <w:rFonts w:ascii="Arial" w:hAnsi="Arial" w:cs="Arial"/>
                <w:i/>
                <w:iCs/>
                <w:sz w:val="18"/>
                <w:szCs w:val="18"/>
              </w:rPr>
              <w:lastRenderedPageBreak/>
              <w:t>С</w:t>
            </w:r>
            <w:r w:rsidRPr="00AA1F35">
              <w:rPr>
                <w:rFonts w:ascii="Arial" w:hAnsi="Arial" w:cs="Arial"/>
                <w:i/>
                <w:iCs/>
                <w:sz w:val="18"/>
                <w:szCs w:val="18"/>
                <w:vertAlign w:val="subscript"/>
              </w:rPr>
              <w:t>1</w:t>
            </w:r>
            <w:r w:rsidRPr="00AA1F35">
              <w:rPr>
                <w:rFonts w:ascii="Arial" w:hAnsi="Arial" w:cs="Arial"/>
                <w:i/>
                <w:iCs/>
                <w:sz w:val="18"/>
                <w:szCs w:val="18"/>
              </w:rPr>
              <w:t>-1</w:t>
            </w:r>
          </w:p>
        </w:tc>
        <w:tc>
          <w:tcPr>
            <w:tcW w:w="1070" w:type="dxa"/>
            <w:vAlign w:val="center"/>
            <w:hideMark/>
          </w:tcPr>
          <w:p w14:paraId="2BB16612" w14:textId="7675DAC9"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0+9,1м</w:t>
            </w:r>
          </w:p>
        </w:tc>
        <w:tc>
          <w:tcPr>
            <w:tcW w:w="1074" w:type="dxa"/>
            <w:vAlign w:val="center"/>
            <w:hideMark/>
          </w:tcPr>
          <w:p w14:paraId="4FA593EF" w14:textId="2257381F"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0</w:t>
            </w:r>
          </w:p>
        </w:tc>
        <w:tc>
          <w:tcPr>
            <w:tcW w:w="1190" w:type="dxa"/>
            <w:vAlign w:val="center"/>
          </w:tcPr>
          <w:p w14:paraId="1E291809" w14:textId="602FDA04" w:rsidR="00AA1F35" w:rsidRPr="00AA1F35" w:rsidRDefault="00AA1F35" w:rsidP="00AA1F35">
            <w:pPr>
              <w:spacing w:after="0"/>
              <w:jc w:val="center"/>
              <w:rPr>
                <w:rFonts w:ascii="Arial" w:hAnsi="Arial" w:cs="Arial"/>
                <w:sz w:val="18"/>
                <w:szCs w:val="18"/>
              </w:rPr>
            </w:pPr>
          </w:p>
        </w:tc>
        <w:tc>
          <w:tcPr>
            <w:tcW w:w="0" w:type="auto"/>
            <w:vAlign w:val="center"/>
            <w:hideMark/>
          </w:tcPr>
          <w:p w14:paraId="298BCD70" w14:textId="77777777" w:rsidR="00AA1F35" w:rsidRPr="00AA1F35" w:rsidRDefault="00AA1F35" w:rsidP="00AA1F35">
            <w:pPr>
              <w:spacing w:after="0"/>
              <w:jc w:val="center"/>
              <w:rPr>
                <w:rFonts w:ascii="Arial" w:hAnsi="Arial" w:cs="Arial"/>
                <w:sz w:val="18"/>
                <w:szCs w:val="18"/>
              </w:rPr>
            </w:pPr>
          </w:p>
        </w:tc>
        <w:tc>
          <w:tcPr>
            <w:tcW w:w="0" w:type="auto"/>
            <w:vAlign w:val="center"/>
            <w:hideMark/>
          </w:tcPr>
          <w:p w14:paraId="7355160E" w14:textId="77777777" w:rsidR="00AA1F35" w:rsidRPr="00AA1F35" w:rsidRDefault="00AA1F35" w:rsidP="00AA1F35">
            <w:pPr>
              <w:spacing w:after="0"/>
              <w:jc w:val="center"/>
              <w:rPr>
                <w:rFonts w:ascii="Arial" w:hAnsi="Arial" w:cs="Arial"/>
                <w:sz w:val="18"/>
                <w:szCs w:val="18"/>
              </w:rPr>
            </w:pPr>
          </w:p>
        </w:tc>
        <w:tc>
          <w:tcPr>
            <w:tcW w:w="0" w:type="auto"/>
            <w:vMerge w:val="restart"/>
            <w:vAlign w:val="center"/>
            <w:hideMark/>
          </w:tcPr>
          <w:p w14:paraId="223C0528" w14:textId="76640C76"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221139,4</w:t>
            </w:r>
          </w:p>
        </w:tc>
      </w:tr>
      <w:tr w:rsidR="00AA1F35" w:rsidRPr="00AA1F35" w14:paraId="4AFD615F" w14:textId="77777777" w:rsidTr="00AA1F35">
        <w:tc>
          <w:tcPr>
            <w:tcW w:w="2384" w:type="dxa"/>
            <w:vMerge/>
            <w:vAlign w:val="center"/>
          </w:tcPr>
          <w:p w14:paraId="52997F3D"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65B33095"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265BB3C6"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270C7F22" w14:textId="55D7227A"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9,1</w:t>
            </w:r>
          </w:p>
        </w:tc>
        <w:tc>
          <w:tcPr>
            <w:tcW w:w="0" w:type="auto"/>
            <w:vAlign w:val="center"/>
          </w:tcPr>
          <w:p w14:paraId="25760AC7" w14:textId="39527A5D"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3</w:t>
            </w:r>
          </w:p>
        </w:tc>
        <w:tc>
          <w:tcPr>
            <w:tcW w:w="0" w:type="auto"/>
            <w:vAlign w:val="center"/>
          </w:tcPr>
          <w:p w14:paraId="3C883C73" w14:textId="2C2D05AC"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1574,8</w:t>
            </w:r>
          </w:p>
        </w:tc>
        <w:tc>
          <w:tcPr>
            <w:tcW w:w="0" w:type="auto"/>
            <w:vMerge/>
            <w:vAlign w:val="center"/>
          </w:tcPr>
          <w:p w14:paraId="5183DE8B" w14:textId="77777777" w:rsidR="00AA1F35" w:rsidRPr="00AA1F35" w:rsidRDefault="00AA1F35" w:rsidP="00AA1F35">
            <w:pPr>
              <w:spacing w:after="0"/>
              <w:jc w:val="center"/>
              <w:rPr>
                <w:rFonts w:ascii="Arial" w:hAnsi="Arial" w:cs="Arial"/>
                <w:sz w:val="18"/>
                <w:szCs w:val="18"/>
              </w:rPr>
            </w:pPr>
          </w:p>
        </w:tc>
      </w:tr>
      <w:tr w:rsidR="00AA1F35" w:rsidRPr="00AA1F35" w14:paraId="0A657828" w14:textId="77777777" w:rsidTr="00AA1F35">
        <w:tc>
          <w:tcPr>
            <w:tcW w:w="2384" w:type="dxa"/>
            <w:vMerge/>
            <w:vAlign w:val="center"/>
          </w:tcPr>
          <w:p w14:paraId="5605EEBB"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3CA46CDA" w14:textId="1432D6B2"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5</w:t>
            </w:r>
          </w:p>
        </w:tc>
        <w:tc>
          <w:tcPr>
            <w:tcW w:w="1074" w:type="dxa"/>
            <w:vAlign w:val="center"/>
          </w:tcPr>
          <w:p w14:paraId="0AF0B6C6" w14:textId="7D63197E"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346,1</w:t>
            </w:r>
          </w:p>
        </w:tc>
        <w:tc>
          <w:tcPr>
            <w:tcW w:w="1190" w:type="dxa"/>
            <w:vAlign w:val="center"/>
          </w:tcPr>
          <w:p w14:paraId="4FA079A9" w14:textId="4975FC2A" w:rsidR="00AA1F35" w:rsidRPr="00AA1F35" w:rsidRDefault="00AA1F35" w:rsidP="00AA1F35">
            <w:pPr>
              <w:spacing w:after="0"/>
              <w:jc w:val="center"/>
              <w:rPr>
                <w:rFonts w:ascii="Arial" w:hAnsi="Arial" w:cs="Arial"/>
                <w:sz w:val="18"/>
                <w:szCs w:val="18"/>
              </w:rPr>
            </w:pPr>
          </w:p>
        </w:tc>
        <w:tc>
          <w:tcPr>
            <w:tcW w:w="0" w:type="auto"/>
            <w:vAlign w:val="center"/>
          </w:tcPr>
          <w:p w14:paraId="5A6816EB" w14:textId="3033ACB9" w:rsidR="00AA1F35" w:rsidRPr="00AA1F35" w:rsidRDefault="00AA1F35" w:rsidP="00AA1F35">
            <w:pPr>
              <w:spacing w:after="0"/>
              <w:jc w:val="center"/>
              <w:rPr>
                <w:rFonts w:ascii="Arial" w:hAnsi="Arial" w:cs="Arial"/>
                <w:sz w:val="18"/>
                <w:szCs w:val="18"/>
              </w:rPr>
            </w:pPr>
          </w:p>
        </w:tc>
        <w:tc>
          <w:tcPr>
            <w:tcW w:w="0" w:type="auto"/>
            <w:vAlign w:val="center"/>
          </w:tcPr>
          <w:p w14:paraId="66441CFF"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5E19447E" w14:textId="77777777" w:rsidR="00AA1F35" w:rsidRPr="00AA1F35" w:rsidRDefault="00AA1F35" w:rsidP="00AA1F35">
            <w:pPr>
              <w:spacing w:after="0"/>
              <w:jc w:val="center"/>
              <w:rPr>
                <w:rFonts w:ascii="Arial" w:hAnsi="Arial" w:cs="Arial"/>
                <w:sz w:val="18"/>
                <w:szCs w:val="18"/>
              </w:rPr>
            </w:pPr>
          </w:p>
        </w:tc>
      </w:tr>
      <w:tr w:rsidR="00AA1F35" w:rsidRPr="00AA1F35" w14:paraId="26EAD58F" w14:textId="77777777" w:rsidTr="00AA1F35">
        <w:tc>
          <w:tcPr>
            <w:tcW w:w="2384" w:type="dxa"/>
            <w:vMerge/>
            <w:vAlign w:val="center"/>
          </w:tcPr>
          <w:p w14:paraId="041D2589"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6D35BA08"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412EA6C3"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35C0695F" w14:textId="6F2BFA50"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64,8</w:t>
            </w:r>
          </w:p>
        </w:tc>
        <w:tc>
          <w:tcPr>
            <w:tcW w:w="0" w:type="auto"/>
            <w:vAlign w:val="center"/>
          </w:tcPr>
          <w:p w14:paraId="319735E2" w14:textId="052EBD36"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w:t>
            </w:r>
          </w:p>
        </w:tc>
        <w:tc>
          <w:tcPr>
            <w:tcW w:w="0" w:type="auto"/>
            <w:vAlign w:val="center"/>
          </w:tcPr>
          <w:p w14:paraId="10FAE6D0" w14:textId="6D1D74B1"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32771,4</w:t>
            </w:r>
          </w:p>
        </w:tc>
        <w:tc>
          <w:tcPr>
            <w:tcW w:w="0" w:type="auto"/>
            <w:vMerge/>
            <w:vAlign w:val="center"/>
          </w:tcPr>
          <w:p w14:paraId="04756686" w14:textId="77777777" w:rsidR="00AA1F35" w:rsidRPr="00AA1F35" w:rsidRDefault="00AA1F35" w:rsidP="00AA1F35">
            <w:pPr>
              <w:spacing w:after="0"/>
              <w:jc w:val="center"/>
              <w:rPr>
                <w:rFonts w:ascii="Arial" w:hAnsi="Arial" w:cs="Arial"/>
                <w:sz w:val="18"/>
                <w:szCs w:val="18"/>
              </w:rPr>
            </w:pPr>
          </w:p>
        </w:tc>
      </w:tr>
      <w:tr w:rsidR="00AA1F35" w:rsidRPr="00AA1F35" w14:paraId="52535088" w14:textId="77777777" w:rsidTr="00AA1F35">
        <w:tc>
          <w:tcPr>
            <w:tcW w:w="2384" w:type="dxa"/>
            <w:vMerge/>
            <w:vAlign w:val="center"/>
          </w:tcPr>
          <w:p w14:paraId="27B75250"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3EDD9237" w14:textId="536E837F"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6</w:t>
            </w:r>
          </w:p>
        </w:tc>
        <w:tc>
          <w:tcPr>
            <w:tcW w:w="1074" w:type="dxa"/>
            <w:vAlign w:val="center"/>
          </w:tcPr>
          <w:p w14:paraId="553F28F0" w14:textId="51B76FFC"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684,4</w:t>
            </w:r>
          </w:p>
        </w:tc>
        <w:tc>
          <w:tcPr>
            <w:tcW w:w="1190" w:type="dxa"/>
            <w:vAlign w:val="center"/>
          </w:tcPr>
          <w:p w14:paraId="73125AAC" w14:textId="42EFEF56" w:rsidR="00AA1F35" w:rsidRPr="00AA1F35" w:rsidRDefault="00AA1F35" w:rsidP="00AA1F35">
            <w:pPr>
              <w:spacing w:after="0"/>
              <w:jc w:val="center"/>
              <w:rPr>
                <w:rFonts w:ascii="Arial" w:hAnsi="Arial" w:cs="Arial"/>
                <w:sz w:val="18"/>
                <w:szCs w:val="18"/>
              </w:rPr>
            </w:pPr>
          </w:p>
        </w:tc>
        <w:tc>
          <w:tcPr>
            <w:tcW w:w="0" w:type="auto"/>
            <w:vAlign w:val="center"/>
          </w:tcPr>
          <w:p w14:paraId="222D705F" w14:textId="556C9DD6" w:rsidR="00AA1F35" w:rsidRPr="00AA1F35" w:rsidRDefault="00AA1F35" w:rsidP="00AA1F35">
            <w:pPr>
              <w:spacing w:after="0"/>
              <w:jc w:val="center"/>
              <w:rPr>
                <w:rFonts w:ascii="Arial" w:hAnsi="Arial" w:cs="Arial"/>
                <w:sz w:val="18"/>
                <w:szCs w:val="18"/>
              </w:rPr>
            </w:pPr>
          </w:p>
        </w:tc>
        <w:tc>
          <w:tcPr>
            <w:tcW w:w="0" w:type="auto"/>
            <w:vAlign w:val="center"/>
          </w:tcPr>
          <w:p w14:paraId="443CB7F7"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686A5532" w14:textId="77777777" w:rsidR="00AA1F35" w:rsidRPr="00AA1F35" w:rsidRDefault="00AA1F35" w:rsidP="00AA1F35">
            <w:pPr>
              <w:spacing w:after="0"/>
              <w:jc w:val="center"/>
              <w:rPr>
                <w:rFonts w:ascii="Arial" w:hAnsi="Arial" w:cs="Arial"/>
                <w:sz w:val="18"/>
                <w:szCs w:val="18"/>
              </w:rPr>
            </w:pPr>
          </w:p>
        </w:tc>
      </w:tr>
      <w:tr w:rsidR="00AA1F35" w:rsidRPr="00AA1F35" w14:paraId="6341856F" w14:textId="77777777" w:rsidTr="00AA1F35">
        <w:tc>
          <w:tcPr>
            <w:tcW w:w="2384" w:type="dxa"/>
            <w:vMerge/>
            <w:vAlign w:val="center"/>
          </w:tcPr>
          <w:p w14:paraId="70745688"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3A289E30"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434957CD"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6FBA2E6F" w14:textId="64A3816E"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100,0</w:t>
            </w:r>
          </w:p>
        </w:tc>
        <w:tc>
          <w:tcPr>
            <w:tcW w:w="0" w:type="auto"/>
            <w:vAlign w:val="center"/>
          </w:tcPr>
          <w:p w14:paraId="549445CB" w14:textId="6FA94D06"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w:t>
            </w:r>
          </w:p>
        </w:tc>
        <w:tc>
          <w:tcPr>
            <w:tcW w:w="0" w:type="auto"/>
            <w:vAlign w:val="center"/>
          </w:tcPr>
          <w:p w14:paraId="5746651F" w14:textId="4CFCC6E1"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77445</w:t>
            </w:r>
          </w:p>
        </w:tc>
        <w:tc>
          <w:tcPr>
            <w:tcW w:w="0" w:type="auto"/>
            <w:vMerge/>
            <w:vAlign w:val="center"/>
          </w:tcPr>
          <w:p w14:paraId="42A23113" w14:textId="77777777" w:rsidR="00AA1F35" w:rsidRPr="00AA1F35" w:rsidRDefault="00AA1F35" w:rsidP="00AA1F35">
            <w:pPr>
              <w:spacing w:after="0"/>
              <w:jc w:val="center"/>
              <w:rPr>
                <w:rFonts w:ascii="Arial" w:hAnsi="Arial" w:cs="Arial"/>
                <w:sz w:val="18"/>
                <w:szCs w:val="18"/>
              </w:rPr>
            </w:pPr>
          </w:p>
        </w:tc>
      </w:tr>
      <w:tr w:rsidR="00AA1F35" w:rsidRPr="00AA1F35" w14:paraId="10D83530" w14:textId="77777777" w:rsidTr="00AA1F35">
        <w:tc>
          <w:tcPr>
            <w:tcW w:w="2384" w:type="dxa"/>
            <w:vMerge/>
            <w:vAlign w:val="center"/>
          </w:tcPr>
          <w:p w14:paraId="66B168C8"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3F0DAD27" w14:textId="07BB537A"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7</w:t>
            </w:r>
          </w:p>
        </w:tc>
        <w:tc>
          <w:tcPr>
            <w:tcW w:w="1074" w:type="dxa"/>
            <w:vAlign w:val="center"/>
          </w:tcPr>
          <w:p w14:paraId="0AB88B9C" w14:textId="387E1A1B"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864,5</w:t>
            </w:r>
          </w:p>
        </w:tc>
        <w:tc>
          <w:tcPr>
            <w:tcW w:w="1190" w:type="dxa"/>
            <w:vAlign w:val="center"/>
          </w:tcPr>
          <w:p w14:paraId="64D09C5D" w14:textId="05E28318" w:rsidR="00AA1F35" w:rsidRPr="00AA1F35" w:rsidRDefault="00AA1F35" w:rsidP="00AA1F35">
            <w:pPr>
              <w:spacing w:after="0"/>
              <w:jc w:val="center"/>
              <w:rPr>
                <w:rFonts w:ascii="Arial" w:hAnsi="Arial" w:cs="Arial"/>
                <w:sz w:val="18"/>
                <w:szCs w:val="18"/>
              </w:rPr>
            </w:pPr>
          </w:p>
        </w:tc>
        <w:tc>
          <w:tcPr>
            <w:tcW w:w="0" w:type="auto"/>
            <w:vAlign w:val="center"/>
          </w:tcPr>
          <w:p w14:paraId="320B7A92" w14:textId="165CEC50" w:rsidR="00AA1F35" w:rsidRPr="00AA1F35" w:rsidRDefault="00AA1F35" w:rsidP="00AA1F35">
            <w:pPr>
              <w:spacing w:after="0"/>
              <w:jc w:val="center"/>
              <w:rPr>
                <w:rFonts w:ascii="Arial" w:hAnsi="Arial" w:cs="Arial"/>
                <w:sz w:val="18"/>
                <w:szCs w:val="18"/>
              </w:rPr>
            </w:pPr>
          </w:p>
        </w:tc>
        <w:tc>
          <w:tcPr>
            <w:tcW w:w="0" w:type="auto"/>
            <w:vAlign w:val="center"/>
          </w:tcPr>
          <w:p w14:paraId="7D6A0442"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67325448" w14:textId="77777777" w:rsidR="00AA1F35" w:rsidRPr="00AA1F35" w:rsidRDefault="00AA1F35" w:rsidP="00AA1F35">
            <w:pPr>
              <w:spacing w:after="0"/>
              <w:jc w:val="center"/>
              <w:rPr>
                <w:rFonts w:ascii="Arial" w:hAnsi="Arial" w:cs="Arial"/>
                <w:sz w:val="18"/>
                <w:szCs w:val="18"/>
              </w:rPr>
            </w:pPr>
          </w:p>
        </w:tc>
      </w:tr>
      <w:tr w:rsidR="00AA1F35" w:rsidRPr="00AA1F35" w14:paraId="06A86887" w14:textId="77777777" w:rsidTr="00AA1F35">
        <w:tc>
          <w:tcPr>
            <w:tcW w:w="2384" w:type="dxa"/>
            <w:vMerge/>
            <w:vAlign w:val="center"/>
          </w:tcPr>
          <w:p w14:paraId="43DAA835"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3673D484"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14ACAEF0"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3FBFDEA4" w14:textId="64EDB635"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100,0</w:t>
            </w:r>
          </w:p>
        </w:tc>
        <w:tc>
          <w:tcPr>
            <w:tcW w:w="0" w:type="auto"/>
            <w:vAlign w:val="center"/>
          </w:tcPr>
          <w:p w14:paraId="3ECD0EEC" w14:textId="0E74020C"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w:t>
            </w:r>
          </w:p>
        </w:tc>
        <w:tc>
          <w:tcPr>
            <w:tcW w:w="0" w:type="auto"/>
            <w:vAlign w:val="center"/>
          </w:tcPr>
          <w:p w14:paraId="5BC2494D" w14:textId="137F4454"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82770</w:t>
            </w:r>
          </w:p>
        </w:tc>
        <w:tc>
          <w:tcPr>
            <w:tcW w:w="0" w:type="auto"/>
            <w:vMerge/>
            <w:vAlign w:val="center"/>
          </w:tcPr>
          <w:p w14:paraId="4782F972" w14:textId="77777777" w:rsidR="00AA1F35" w:rsidRPr="00AA1F35" w:rsidRDefault="00AA1F35" w:rsidP="00AA1F35">
            <w:pPr>
              <w:spacing w:after="0"/>
              <w:jc w:val="center"/>
              <w:rPr>
                <w:rFonts w:ascii="Arial" w:hAnsi="Arial" w:cs="Arial"/>
                <w:sz w:val="18"/>
                <w:szCs w:val="18"/>
              </w:rPr>
            </w:pPr>
          </w:p>
        </w:tc>
      </w:tr>
      <w:tr w:rsidR="00AA1F35" w:rsidRPr="00AA1F35" w14:paraId="43801F7A" w14:textId="77777777" w:rsidTr="00AA1F35">
        <w:tc>
          <w:tcPr>
            <w:tcW w:w="2384" w:type="dxa"/>
            <w:vMerge/>
            <w:vAlign w:val="center"/>
          </w:tcPr>
          <w:p w14:paraId="3499DCC6"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0DB76795" w14:textId="7C1B2412"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8</w:t>
            </w:r>
          </w:p>
        </w:tc>
        <w:tc>
          <w:tcPr>
            <w:tcW w:w="1074" w:type="dxa"/>
            <w:vAlign w:val="center"/>
          </w:tcPr>
          <w:p w14:paraId="500D75D3" w14:textId="3843C625"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790,9</w:t>
            </w:r>
          </w:p>
        </w:tc>
        <w:tc>
          <w:tcPr>
            <w:tcW w:w="1190" w:type="dxa"/>
            <w:vAlign w:val="center"/>
          </w:tcPr>
          <w:p w14:paraId="2F6E106C" w14:textId="45040B0A" w:rsidR="00AA1F35" w:rsidRPr="00AA1F35" w:rsidRDefault="00AA1F35" w:rsidP="00AA1F35">
            <w:pPr>
              <w:spacing w:after="0"/>
              <w:jc w:val="center"/>
              <w:rPr>
                <w:rFonts w:ascii="Arial" w:hAnsi="Arial" w:cs="Arial"/>
                <w:sz w:val="18"/>
                <w:szCs w:val="18"/>
              </w:rPr>
            </w:pPr>
          </w:p>
        </w:tc>
        <w:tc>
          <w:tcPr>
            <w:tcW w:w="0" w:type="auto"/>
            <w:vAlign w:val="center"/>
          </w:tcPr>
          <w:p w14:paraId="2C78C0E0" w14:textId="5310C28A" w:rsidR="00AA1F35" w:rsidRPr="00AA1F35" w:rsidRDefault="00AA1F35" w:rsidP="00AA1F35">
            <w:pPr>
              <w:spacing w:after="0"/>
              <w:jc w:val="center"/>
              <w:rPr>
                <w:rFonts w:ascii="Arial" w:hAnsi="Arial" w:cs="Arial"/>
                <w:sz w:val="18"/>
                <w:szCs w:val="18"/>
              </w:rPr>
            </w:pPr>
          </w:p>
        </w:tc>
        <w:tc>
          <w:tcPr>
            <w:tcW w:w="0" w:type="auto"/>
            <w:vAlign w:val="center"/>
          </w:tcPr>
          <w:p w14:paraId="2F8C0959"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2A4F691C" w14:textId="77777777" w:rsidR="00AA1F35" w:rsidRPr="00AA1F35" w:rsidRDefault="00AA1F35" w:rsidP="00AA1F35">
            <w:pPr>
              <w:spacing w:after="0"/>
              <w:jc w:val="center"/>
              <w:rPr>
                <w:rFonts w:ascii="Arial" w:hAnsi="Arial" w:cs="Arial"/>
                <w:sz w:val="18"/>
                <w:szCs w:val="18"/>
              </w:rPr>
            </w:pPr>
          </w:p>
        </w:tc>
      </w:tr>
      <w:tr w:rsidR="00AA1F35" w:rsidRPr="00AA1F35" w14:paraId="5845B3A1" w14:textId="77777777" w:rsidTr="00AA1F35">
        <w:tc>
          <w:tcPr>
            <w:tcW w:w="2384" w:type="dxa"/>
            <w:vMerge/>
            <w:vAlign w:val="center"/>
          </w:tcPr>
          <w:p w14:paraId="62F7FF0F"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5F00DF5A"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3F857808"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7E5A99CD" w14:textId="1DF6692B"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53,5</w:t>
            </w:r>
          </w:p>
        </w:tc>
        <w:tc>
          <w:tcPr>
            <w:tcW w:w="0" w:type="auto"/>
            <w:vAlign w:val="center"/>
          </w:tcPr>
          <w:p w14:paraId="74CB57F0" w14:textId="112D6812"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w:t>
            </w:r>
          </w:p>
        </w:tc>
        <w:tc>
          <w:tcPr>
            <w:tcW w:w="0" w:type="auto"/>
            <w:vAlign w:val="center"/>
          </w:tcPr>
          <w:p w14:paraId="37F985CD" w14:textId="15FE3F07"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24930,4</w:t>
            </w:r>
          </w:p>
        </w:tc>
        <w:tc>
          <w:tcPr>
            <w:tcW w:w="0" w:type="auto"/>
            <w:vMerge/>
            <w:vAlign w:val="center"/>
          </w:tcPr>
          <w:p w14:paraId="7A8EEDCC" w14:textId="77777777" w:rsidR="00AA1F35" w:rsidRPr="00AA1F35" w:rsidRDefault="00AA1F35" w:rsidP="00AA1F35">
            <w:pPr>
              <w:spacing w:after="0"/>
              <w:jc w:val="center"/>
              <w:rPr>
                <w:rFonts w:ascii="Arial" w:hAnsi="Arial" w:cs="Arial"/>
                <w:sz w:val="18"/>
                <w:szCs w:val="18"/>
              </w:rPr>
            </w:pPr>
          </w:p>
        </w:tc>
      </w:tr>
      <w:tr w:rsidR="00AA1F35" w:rsidRPr="00AA1F35" w14:paraId="44D018B4" w14:textId="77777777" w:rsidTr="00AA1F35">
        <w:tc>
          <w:tcPr>
            <w:tcW w:w="2384" w:type="dxa"/>
            <w:vMerge/>
            <w:vAlign w:val="center"/>
          </w:tcPr>
          <w:p w14:paraId="33965E3E"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2AAA4917" w14:textId="38B812AE"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9</w:t>
            </w:r>
          </w:p>
        </w:tc>
        <w:tc>
          <w:tcPr>
            <w:tcW w:w="1074" w:type="dxa"/>
            <w:vAlign w:val="center"/>
          </w:tcPr>
          <w:p w14:paraId="61C2C5A7" w14:textId="08B1812B"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204,7</w:t>
            </w:r>
          </w:p>
        </w:tc>
        <w:tc>
          <w:tcPr>
            <w:tcW w:w="1190" w:type="dxa"/>
            <w:vAlign w:val="center"/>
          </w:tcPr>
          <w:p w14:paraId="082590C1" w14:textId="05F85A54" w:rsidR="00AA1F35" w:rsidRPr="00AA1F35" w:rsidRDefault="00AA1F35" w:rsidP="00AA1F35">
            <w:pPr>
              <w:spacing w:after="0"/>
              <w:jc w:val="center"/>
              <w:rPr>
                <w:rFonts w:ascii="Arial" w:hAnsi="Arial" w:cs="Arial"/>
                <w:sz w:val="18"/>
                <w:szCs w:val="18"/>
              </w:rPr>
            </w:pPr>
          </w:p>
        </w:tc>
        <w:tc>
          <w:tcPr>
            <w:tcW w:w="0" w:type="auto"/>
            <w:vAlign w:val="center"/>
          </w:tcPr>
          <w:p w14:paraId="242F03F9" w14:textId="05A0D42C" w:rsidR="00AA1F35" w:rsidRPr="00AA1F35" w:rsidRDefault="00AA1F35" w:rsidP="00AA1F35">
            <w:pPr>
              <w:spacing w:after="0"/>
              <w:jc w:val="center"/>
              <w:rPr>
                <w:rFonts w:ascii="Arial" w:hAnsi="Arial" w:cs="Arial"/>
                <w:sz w:val="18"/>
                <w:szCs w:val="18"/>
              </w:rPr>
            </w:pPr>
          </w:p>
        </w:tc>
        <w:tc>
          <w:tcPr>
            <w:tcW w:w="0" w:type="auto"/>
            <w:vAlign w:val="center"/>
          </w:tcPr>
          <w:p w14:paraId="3AB8225A"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450AA7B1" w14:textId="77777777" w:rsidR="00AA1F35" w:rsidRPr="00AA1F35" w:rsidRDefault="00AA1F35" w:rsidP="00AA1F35">
            <w:pPr>
              <w:spacing w:after="0"/>
              <w:jc w:val="center"/>
              <w:rPr>
                <w:rFonts w:ascii="Arial" w:hAnsi="Arial" w:cs="Arial"/>
                <w:sz w:val="18"/>
                <w:szCs w:val="18"/>
              </w:rPr>
            </w:pPr>
          </w:p>
        </w:tc>
      </w:tr>
      <w:tr w:rsidR="00AA1F35" w:rsidRPr="00AA1F35" w14:paraId="0180C0F0" w14:textId="77777777" w:rsidTr="00AA1F35">
        <w:tc>
          <w:tcPr>
            <w:tcW w:w="2384" w:type="dxa"/>
            <w:vMerge/>
            <w:vAlign w:val="center"/>
          </w:tcPr>
          <w:p w14:paraId="5482C8B9"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385B5486"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22C66110"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2F86681F" w14:textId="620E5FB4"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16,1</w:t>
            </w:r>
          </w:p>
        </w:tc>
        <w:tc>
          <w:tcPr>
            <w:tcW w:w="0" w:type="auto"/>
            <w:vAlign w:val="center"/>
          </w:tcPr>
          <w:p w14:paraId="525547C6" w14:textId="5C7A74CD"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3</w:t>
            </w:r>
          </w:p>
        </w:tc>
        <w:tc>
          <w:tcPr>
            <w:tcW w:w="0" w:type="auto"/>
            <w:vAlign w:val="center"/>
          </w:tcPr>
          <w:p w14:paraId="2CAF60F4" w14:textId="60DFB257"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1647,8</w:t>
            </w:r>
          </w:p>
        </w:tc>
        <w:tc>
          <w:tcPr>
            <w:tcW w:w="0" w:type="auto"/>
            <w:vMerge/>
            <w:vAlign w:val="center"/>
          </w:tcPr>
          <w:p w14:paraId="5F274B4D" w14:textId="77777777" w:rsidR="00AA1F35" w:rsidRPr="00AA1F35" w:rsidRDefault="00AA1F35" w:rsidP="00AA1F35">
            <w:pPr>
              <w:spacing w:after="0"/>
              <w:jc w:val="center"/>
              <w:rPr>
                <w:rFonts w:ascii="Arial" w:hAnsi="Arial" w:cs="Arial"/>
                <w:sz w:val="18"/>
                <w:szCs w:val="18"/>
              </w:rPr>
            </w:pPr>
          </w:p>
        </w:tc>
      </w:tr>
      <w:tr w:rsidR="00AA1F35" w:rsidRPr="00AA1F35" w14:paraId="692C5E43" w14:textId="77777777" w:rsidTr="00AA1F35">
        <w:tc>
          <w:tcPr>
            <w:tcW w:w="2384" w:type="dxa"/>
            <w:vMerge/>
            <w:vAlign w:val="center"/>
          </w:tcPr>
          <w:p w14:paraId="24C3FFED"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0E3DF088" w14:textId="501733FB"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0+16,1м</w:t>
            </w:r>
          </w:p>
        </w:tc>
        <w:tc>
          <w:tcPr>
            <w:tcW w:w="1074" w:type="dxa"/>
            <w:vAlign w:val="center"/>
          </w:tcPr>
          <w:p w14:paraId="7941452E" w14:textId="25320FA2"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0</w:t>
            </w:r>
          </w:p>
        </w:tc>
        <w:tc>
          <w:tcPr>
            <w:tcW w:w="1190" w:type="dxa"/>
            <w:vAlign w:val="center"/>
          </w:tcPr>
          <w:p w14:paraId="5807E341" w14:textId="169ABE62" w:rsidR="00AA1F35" w:rsidRPr="00AA1F35" w:rsidRDefault="00AA1F35" w:rsidP="00AA1F35">
            <w:pPr>
              <w:spacing w:after="0"/>
              <w:jc w:val="center"/>
              <w:rPr>
                <w:rFonts w:ascii="Arial" w:hAnsi="Arial" w:cs="Arial"/>
                <w:sz w:val="18"/>
                <w:szCs w:val="18"/>
              </w:rPr>
            </w:pPr>
          </w:p>
        </w:tc>
        <w:tc>
          <w:tcPr>
            <w:tcW w:w="0" w:type="auto"/>
            <w:vAlign w:val="center"/>
          </w:tcPr>
          <w:p w14:paraId="41A62408" w14:textId="60C8E8E0" w:rsidR="00AA1F35" w:rsidRPr="00AA1F35" w:rsidRDefault="00AA1F35" w:rsidP="00AA1F35">
            <w:pPr>
              <w:spacing w:after="0"/>
              <w:jc w:val="center"/>
              <w:rPr>
                <w:rFonts w:ascii="Arial" w:hAnsi="Arial" w:cs="Arial"/>
                <w:sz w:val="18"/>
                <w:szCs w:val="18"/>
              </w:rPr>
            </w:pPr>
          </w:p>
        </w:tc>
        <w:tc>
          <w:tcPr>
            <w:tcW w:w="0" w:type="auto"/>
            <w:vAlign w:val="center"/>
          </w:tcPr>
          <w:p w14:paraId="1DC12492"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15A4AA77" w14:textId="77777777" w:rsidR="00AA1F35" w:rsidRPr="00AA1F35" w:rsidRDefault="00AA1F35" w:rsidP="00AA1F35">
            <w:pPr>
              <w:spacing w:after="0"/>
              <w:jc w:val="center"/>
              <w:rPr>
                <w:rFonts w:ascii="Arial" w:hAnsi="Arial" w:cs="Arial"/>
                <w:sz w:val="18"/>
                <w:szCs w:val="18"/>
              </w:rPr>
            </w:pPr>
          </w:p>
        </w:tc>
      </w:tr>
      <w:tr w:rsidR="00AA1F35" w:rsidRPr="00AA1F35" w14:paraId="2402AFD7" w14:textId="77777777" w:rsidTr="00AA1F35">
        <w:tc>
          <w:tcPr>
            <w:tcW w:w="2384" w:type="dxa"/>
            <w:vMerge w:val="restart"/>
            <w:vAlign w:val="center"/>
          </w:tcPr>
          <w:p w14:paraId="2A0ECF6E" w14:textId="6A95A6B3" w:rsidR="00AA1F35" w:rsidRPr="00AA1F35" w:rsidRDefault="00AA1F35" w:rsidP="00AA1F35">
            <w:pPr>
              <w:spacing w:after="0"/>
              <w:jc w:val="center"/>
              <w:rPr>
                <w:rFonts w:ascii="Arial" w:hAnsi="Arial" w:cs="Arial"/>
                <w:i/>
                <w:iCs/>
                <w:sz w:val="18"/>
                <w:szCs w:val="18"/>
              </w:rPr>
            </w:pPr>
            <w:r w:rsidRPr="00AA1F35">
              <w:rPr>
                <w:rFonts w:ascii="Arial" w:hAnsi="Arial" w:cs="Arial"/>
                <w:i/>
                <w:iCs/>
                <w:sz w:val="18"/>
                <w:szCs w:val="18"/>
              </w:rPr>
              <w:t>С</w:t>
            </w:r>
            <w:r w:rsidRPr="00AA1F35">
              <w:rPr>
                <w:rFonts w:ascii="Arial" w:hAnsi="Arial" w:cs="Arial"/>
                <w:i/>
                <w:iCs/>
                <w:sz w:val="18"/>
                <w:szCs w:val="18"/>
                <w:vertAlign w:val="subscript"/>
              </w:rPr>
              <w:t>1</w:t>
            </w:r>
            <w:r w:rsidRPr="00AA1F35">
              <w:rPr>
                <w:rFonts w:ascii="Arial" w:hAnsi="Arial" w:cs="Arial"/>
                <w:i/>
                <w:iCs/>
                <w:sz w:val="18"/>
                <w:szCs w:val="18"/>
              </w:rPr>
              <w:t>-2</w:t>
            </w:r>
          </w:p>
        </w:tc>
        <w:tc>
          <w:tcPr>
            <w:tcW w:w="1070" w:type="dxa"/>
            <w:vAlign w:val="center"/>
          </w:tcPr>
          <w:p w14:paraId="15386789" w14:textId="50D2CC8F"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0+12,1м</w:t>
            </w:r>
          </w:p>
        </w:tc>
        <w:tc>
          <w:tcPr>
            <w:tcW w:w="1074" w:type="dxa"/>
            <w:vAlign w:val="center"/>
          </w:tcPr>
          <w:p w14:paraId="2FE8AB91"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0C0AA761" w14:textId="37DB13DC" w:rsidR="00AA1F35" w:rsidRPr="00AA1F35" w:rsidRDefault="00AA1F35" w:rsidP="00AA1F35">
            <w:pPr>
              <w:spacing w:after="0"/>
              <w:jc w:val="center"/>
              <w:rPr>
                <w:rFonts w:ascii="Arial" w:hAnsi="Arial" w:cs="Arial"/>
                <w:sz w:val="18"/>
                <w:szCs w:val="18"/>
              </w:rPr>
            </w:pPr>
          </w:p>
        </w:tc>
        <w:tc>
          <w:tcPr>
            <w:tcW w:w="0" w:type="auto"/>
            <w:vAlign w:val="center"/>
          </w:tcPr>
          <w:p w14:paraId="0FC3F594" w14:textId="311369E9" w:rsidR="00AA1F35" w:rsidRPr="00AA1F35" w:rsidRDefault="00AA1F35" w:rsidP="00AA1F35">
            <w:pPr>
              <w:spacing w:after="0"/>
              <w:jc w:val="center"/>
              <w:rPr>
                <w:rFonts w:ascii="Arial" w:hAnsi="Arial" w:cs="Arial"/>
                <w:sz w:val="18"/>
                <w:szCs w:val="18"/>
              </w:rPr>
            </w:pPr>
          </w:p>
        </w:tc>
        <w:tc>
          <w:tcPr>
            <w:tcW w:w="0" w:type="auto"/>
            <w:vAlign w:val="center"/>
          </w:tcPr>
          <w:p w14:paraId="6BB0F13A" w14:textId="60908E3D" w:rsidR="00AA1F35" w:rsidRPr="00AA1F35" w:rsidRDefault="00AA1F35" w:rsidP="00AA1F35">
            <w:pPr>
              <w:spacing w:after="0"/>
              <w:jc w:val="center"/>
              <w:rPr>
                <w:rFonts w:ascii="Arial" w:hAnsi="Arial" w:cs="Arial"/>
                <w:sz w:val="18"/>
                <w:szCs w:val="18"/>
              </w:rPr>
            </w:pPr>
          </w:p>
        </w:tc>
        <w:tc>
          <w:tcPr>
            <w:tcW w:w="0" w:type="auto"/>
            <w:vMerge w:val="restart"/>
            <w:vAlign w:val="center"/>
          </w:tcPr>
          <w:p w14:paraId="7E231C54" w14:textId="24ADAD54"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173197,9</w:t>
            </w:r>
          </w:p>
        </w:tc>
      </w:tr>
      <w:tr w:rsidR="00AA1F35" w:rsidRPr="00AA1F35" w14:paraId="67F4E6CA" w14:textId="77777777" w:rsidTr="00AA1F35">
        <w:tc>
          <w:tcPr>
            <w:tcW w:w="2384" w:type="dxa"/>
            <w:vMerge/>
            <w:vAlign w:val="center"/>
          </w:tcPr>
          <w:p w14:paraId="5F22A74F"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4F796C8C"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00461174"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1B183369" w14:textId="4A265725"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12,1</w:t>
            </w:r>
          </w:p>
        </w:tc>
        <w:tc>
          <w:tcPr>
            <w:tcW w:w="0" w:type="auto"/>
            <w:vAlign w:val="center"/>
          </w:tcPr>
          <w:p w14:paraId="0A78F354" w14:textId="3BE9F411"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3</w:t>
            </w:r>
          </w:p>
        </w:tc>
        <w:tc>
          <w:tcPr>
            <w:tcW w:w="0" w:type="auto"/>
            <w:vAlign w:val="center"/>
          </w:tcPr>
          <w:p w14:paraId="5D1B9782" w14:textId="194510E9"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2541,6</w:t>
            </w:r>
          </w:p>
        </w:tc>
        <w:tc>
          <w:tcPr>
            <w:tcW w:w="0" w:type="auto"/>
            <w:vMerge/>
            <w:vAlign w:val="center"/>
          </w:tcPr>
          <w:p w14:paraId="069046B3" w14:textId="77777777" w:rsidR="00AA1F35" w:rsidRPr="00AA1F35" w:rsidRDefault="00AA1F35" w:rsidP="00AA1F35">
            <w:pPr>
              <w:spacing w:after="0"/>
              <w:jc w:val="center"/>
              <w:rPr>
                <w:rFonts w:ascii="Arial" w:hAnsi="Arial" w:cs="Arial"/>
                <w:sz w:val="18"/>
                <w:szCs w:val="18"/>
              </w:rPr>
            </w:pPr>
          </w:p>
        </w:tc>
      </w:tr>
      <w:tr w:rsidR="00AA1F35" w:rsidRPr="00AA1F35" w14:paraId="2D92BF49" w14:textId="77777777" w:rsidTr="00AA1F35">
        <w:tc>
          <w:tcPr>
            <w:tcW w:w="2384" w:type="dxa"/>
            <w:vMerge/>
            <w:vAlign w:val="center"/>
          </w:tcPr>
          <w:p w14:paraId="3CECDCAB"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65DA5926" w14:textId="620B04BE"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5</w:t>
            </w:r>
          </w:p>
        </w:tc>
        <w:tc>
          <w:tcPr>
            <w:tcW w:w="1074" w:type="dxa"/>
            <w:vAlign w:val="center"/>
          </w:tcPr>
          <w:p w14:paraId="049AED29" w14:textId="5BC1D266"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420,1</w:t>
            </w:r>
          </w:p>
        </w:tc>
        <w:tc>
          <w:tcPr>
            <w:tcW w:w="1190" w:type="dxa"/>
            <w:vAlign w:val="center"/>
          </w:tcPr>
          <w:p w14:paraId="4688F604" w14:textId="5631DFAB" w:rsidR="00AA1F35" w:rsidRPr="00AA1F35" w:rsidRDefault="00AA1F35" w:rsidP="00AA1F35">
            <w:pPr>
              <w:spacing w:after="0"/>
              <w:jc w:val="center"/>
              <w:rPr>
                <w:rFonts w:ascii="Arial" w:hAnsi="Arial" w:cs="Arial"/>
                <w:sz w:val="18"/>
                <w:szCs w:val="18"/>
              </w:rPr>
            </w:pPr>
          </w:p>
        </w:tc>
        <w:tc>
          <w:tcPr>
            <w:tcW w:w="0" w:type="auto"/>
            <w:vAlign w:val="center"/>
          </w:tcPr>
          <w:p w14:paraId="0F52D32B" w14:textId="4164E1A9" w:rsidR="00AA1F35" w:rsidRPr="00AA1F35" w:rsidRDefault="00AA1F35" w:rsidP="00AA1F35">
            <w:pPr>
              <w:spacing w:after="0"/>
              <w:jc w:val="center"/>
              <w:rPr>
                <w:rFonts w:ascii="Arial" w:hAnsi="Arial" w:cs="Arial"/>
                <w:sz w:val="18"/>
                <w:szCs w:val="18"/>
              </w:rPr>
            </w:pPr>
          </w:p>
        </w:tc>
        <w:tc>
          <w:tcPr>
            <w:tcW w:w="0" w:type="auto"/>
            <w:vAlign w:val="center"/>
          </w:tcPr>
          <w:p w14:paraId="777BD8AF"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65349706" w14:textId="77777777" w:rsidR="00AA1F35" w:rsidRPr="00AA1F35" w:rsidRDefault="00AA1F35" w:rsidP="00AA1F35">
            <w:pPr>
              <w:spacing w:after="0"/>
              <w:jc w:val="center"/>
              <w:rPr>
                <w:rFonts w:ascii="Arial" w:hAnsi="Arial" w:cs="Arial"/>
                <w:sz w:val="18"/>
                <w:szCs w:val="18"/>
              </w:rPr>
            </w:pPr>
          </w:p>
        </w:tc>
      </w:tr>
      <w:tr w:rsidR="00AA1F35" w:rsidRPr="00AA1F35" w14:paraId="2620F126" w14:textId="77777777" w:rsidTr="00AA1F35">
        <w:tc>
          <w:tcPr>
            <w:tcW w:w="2384" w:type="dxa"/>
            <w:vMerge/>
            <w:vAlign w:val="center"/>
          </w:tcPr>
          <w:p w14:paraId="63F4ECBC"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462ADB03"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7520DF73"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0929250F" w14:textId="65126055"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64,8</w:t>
            </w:r>
          </w:p>
        </w:tc>
        <w:tc>
          <w:tcPr>
            <w:tcW w:w="0" w:type="auto"/>
            <w:vAlign w:val="center"/>
          </w:tcPr>
          <w:p w14:paraId="0A7F61AE" w14:textId="0D067DEA"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w:t>
            </w:r>
          </w:p>
        </w:tc>
        <w:tc>
          <w:tcPr>
            <w:tcW w:w="0" w:type="auto"/>
            <w:vAlign w:val="center"/>
          </w:tcPr>
          <w:p w14:paraId="53D310A6" w14:textId="4D19361A"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25054,9</w:t>
            </w:r>
          </w:p>
        </w:tc>
        <w:tc>
          <w:tcPr>
            <w:tcW w:w="0" w:type="auto"/>
            <w:vMerge/>
            <w:vAlign w:val="center"/>
          </w:tcPr>
          <w:p w14:paraId="6332923C" w14:textId="77777777" w:rsidR="00AA1F35" w:rsidRPr="00AA1F35" w:rsidRDefault="00AA1F35" w:rsidP="00AA1F35">
            <w:pPr>
              <w:spacing w:after="0"/>
              <w:jc w:val="center"/>
              <w:rPr>
                <w:rFonts w:ascii="Arial" w:hAnsi="Arial" w:cs="Arial"/>
                <w:sz w:val="18"/>
                <w:szCs w:val="18"/>
              </w:rPr>
            </w:pPr>
          </w:p>
        </w:tc>
      </w:tr>
      <w:tr w:rsidR="00AA1F35" w:rsidRPr="00AA1F35" w14:paraId="3034932A" w14:textId="77777777" w:rsidTr="00AA1F35">
        <w:tc>
          <w:tcPr>
            <w:tcW w:w="2384" w:type="dxa"/>
            <w:vMerge/>
            <w:vAlign w:val="center"/>
          </w:tcPr>
          <w:p w14:paraId="6AA69B4A"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14A05036" w14:textId="5F6C2E98"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6</w:t>
            </w:r>
          </w:p>
        </w:tc>
        <w:tc>
          <w:tcPr>
            <w:tcW w:w="1074" w:type="dxa"/>
            <w:vAlign w:val="center"/>
          </w:tcPr>
          <w:p w14:paraId="6531D16D" w14:textId="54447328"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353,2</w:t>
            </w:r>
          </w:p>
        </w:tc>
        <w:tc>
          <w:tcPr>
            <w:tcW w:w="1190" w:type="dxa"/>
            <w:vAlign w:val="center"/>
          </w:tcPr>
          <w:p w14:paraId="433C2A13" w14:textId="5A4E27BF" w:rsidR="00AA1F35" w:rsidRPr="00AA1F35" w:rsidRDefault="00AA1F35" w:rsidP="00AA1F35">
            <w:pPr>
              <w:spacing w:after="0"/>
              <w:jc w:val="center"/>
              <w:rPr>
                <w:rFonts w:ascii="Arial" w:hAnsi="Arial" w:cs="Arial"/>
                <w:sz w:val="18"/>
                <w:szCs w:val="18"/>
              </w:rPr>
            </w:pPr>
          </w:p>
        </w:tc>
        <w:tc>
          <w:tcPr>
            <w:tcW w:w="0" w:type="auto"/>
            <w:vAlign w:val="center"/>
          </w:tcPr>
          <w:p w14:paraId="7626EED2" w14:textId="14C81158" w:rsidR="00AA1F35" w:rsidRPr="00AA1F35" w:rsidRDefault="00AA1F35" w:rsidP="00AA1F35">
            <w:pPr>
              <w:spacing w:after="0"/>
              <w:jc w:val="center"/>
              <w:rPr>
                <w:rFonts w:ascii="Arial" w:hAnsi="Arial" w:cs="Arial"/>
                <w:sz w:val="18"/>
                <w:szCs w:val="18"/>
              </w:rPr>
            </w:pPr>
          </w:p>
        </w:tc>
        <w:tc>
          <w:tcPr>
            <w:tcW w:w="0" w:type="auto"/>
            <w:vAlign w:val="center"/>
          </w:tcPr>
          <w:p w14:paraId="4EA4D8E9"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25224EC5" w14:textId="77777777" w:rsidR="00AA1F35" w:rsidRPr="00AA1F35" w:rsidRDefault="00AA1F35" w:rsidP="00AA1F35">
            <w:pPr>
              <w:spacing w:after="0"/>
              <w:jc w:val="center"/>
              <w:rPr>
                <w:rFonts w:ascii="Arial" w:hAnsi="Arial" w:cs="Arial"/>
                <w:sz w:val="18"/>
                <w:szCs w:val="18"/>
              </w:rPr>
            </w:pPr>
          </w:p>
        </w:tc>
      </w:tr>
      <w:tr w:rsidR="00AA1F35" w:rsidRPr="00AA1F35" w14:paraId="4011D618" w14:textId="77777777" w:rsidTr="00AA1F35">
        <w:tc>
          <w:tcPr>
            <w:tcW w:w="2384" w:type="dxa"/>
            <w:vMerge/>
            <w:vAlign w:val="center"/>
          </w:tcPr>
          <w:p w14:paraId="19AF68A9"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794ECE58"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5F4EF396"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72E3B7CD" w14:textId="4BB00657"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100,0</w:t>
            </w:r>
          </w:p>
        </w:tc>
        <w:tc>
          <w:tcPr>
            <w:tcW w:w="0" w:type="auto"/>
            <w:vAlign w:val="center"/>
          </w:tcPr>
          <w:p w14:paraId="250F2C69" w14:textId="3AF0145E"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w:t>
            </w:r>
          </w:p>
        </w:tc>
        <w:tc>
          <w:tcPr>
            <w:tcW w:w="0" w:type="auto"/>
            <w:vAlign w:val="center"/>
          </w:tcPr>
          <w:p w14:paraId="52277237" w14:textId="274A2F0B"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46340</w:t>
            </w:r>
          </w:p>
        </w:tc>
        <w:tc>
          <w:tcPr>
            <w:tcW w:w="0" w:type="auto"/>
            <w:vMerge/>
            <w:vAlign w:val="center"/>
          </w:tcPr>
          <w:p w14:paraId="4E55790D" w14:textId="77777777" w:rsidR="00AA1F35" w:rsidRPr="00AA1F35" w:rsidRDefault="00AA1F35" w:rsidP="00AA1F35">
            <w:pPr>
              <w:spacing w:after="0"/>
              <w:jc w:val="center"/>
              <w:rPr>
                <w:rFonts w:ascii="Arial" w:hAnsi="Arial" w:cs="Arial"/>
                <w:sz w:val="18"/>
                <w:szCs w:val="18"/>
              </w:rPr>
            </w:pPr>
          </w:p>
        </w:tc>
      </w:tr>
      <w:tr w:rsidR="00AA1F35" w:rsidRPr="00AA1F35" w14:paraId="783E2609" w14:textId="77777777" w:rsidTr="00AA1F35">
        <w:tc>
          <w:tcPr>
            <w:tcW w:w="2384" w:type="dxa"/>
            <w:vMerge/>
            <w:vAlign w:val="center"/>
          </w:tcPr>
          <w:p w14:paraId="13D8BCBE"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7CCD87A2" w14:textId="29EE142C"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7</w:t>
            </w:r>
          </w:p>
        </w:tc>
        <w:tc>
          <w:tcPr>
            <w:tcW w:w="1074" w:type="dxa"/>
            <w:vAlign w:val="center"/>
          </w:tcPr>
          <w:p w14:paraId="73D93E0C" w14:textId="2D88ADC5"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573,6</w:t>
            </w:r>
          </w:p>
        </w:tc>
        <w:tc>
          <w:tcPr>
            <w:tcW w:w="1190" w:type="dxa"/>
            <w:vAlign w:val="center"/>
          </w:tcPr>
          <w:p w14:paraId="702E3749" w14:textId="140063E3" w:rsidR="00AA1F35" w:rsidRPr="00AA1F35" w:rsidRDefault="00AA1F35" w:rsidP="00AA1F35">
            <w:pPr>
              <w:spacing w:after="0"/>
              <w:jc w:val="center"/>
              <w:rPr>
                <w:rFonts w:ascii="Arial" w:hAnsi="Arial" w:cs="Arial"/>
                <w:sz w:val="18"/>
                <w:szCs w:val="18"/>
              </w:rPr>
            </w:pPr>
          </w:p>
        </w:tc>
        <w:tc>
          <w:tcPr>
            <w:tcW w:w="0" w:type="auto"/>
            <w:vAlign w:val="center"/>
          </w:tcPr>
          <w:p w14:paraId="380BDF22" w14:textId="4A9A140F" w:rsidR="00AA1F35" w:rsidRPr="00AA1F35" w:rsidRDefault="00AA1F35" w:rsidP="00AA1F35">
            <w:pPr>
              <w:spacing w:after="0"/>
              <w:jc w:val="center"/>
              <w:rPr>
                <w:rFonts w:ascii="Arial" w:hAnsi="Arial" w:cs="Arial"/>
                <w:sz w:val="18"/>
                <w:szCs w:val="18"/>
              </w:rPr>
            </w:pPr>
          </w:p>
        </w:tc>
        <w:tc>
          <w:tcPr>
            <w:tcW w:w="0" w:type="auto"/>
            <w:vAlign w:val="center"/>
          </w:tcPr>
          <w:p w14:paraId="3A7BFFAE"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420C985E" w14:textId="77777777" w:rsidR="00AA1F35" w:rsidRPr="00AA1F35" w:rsidRDefault="00AA1F35" w:rsidP="00AA1F35">
            <w:pPr>
              <w:spacing w:after="0"/>
              <w:jc w:val="center"/>
              <w:rPr>
                <w:rFonts w:ascii="Arial" w:hAnsi="Arial" w:cs="Arial"/>
                <w:sz w:val="18"/>
                <w:szCs w:val="18"/>
              </w:rPr>
            </w:pPr>
          </w:p>
        </w:tc>
      </w:tr>
      <w:tr w:rsidR="00AA1F35" w:rsidRPr="00AA1F35" w14:paraId="34061932" w14:textId="77777777" w:rsidTr="00AA1F35">
        <w:tc>
          <w:tcPr>
            <w:tcW w:w="2384" w:type="dxa"/>
            <w:vMerge/>
            <w:vAlign w:val="center"/>
          </w:tcPr>
          <w:p w14:paraId="02DB3122"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2DF8A75D"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3739759A"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3261651F" w14:textId="6F183A28"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100,0</w:t>
            </w:r>
          </w:p>
        </w:tc>
        <w:tc>
          <w:tcPr>
            <w:tcW w:w="0" w:type="auto"/>
            <w:vAlign w:val="center"/>
          </w:tcPr>
          <w:p w14:paraId="5D71175F" w14:textId="0F7C04E6"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w:t>
            </w:r>
          </w:p>
        </w:tc>
        <w:tc>
          <w:tcPr>
            <w:tcW w:w="0" w:type="auto"/>
            <w:vAlign w:val="center"/>
          </w:tcPr>
          <w:p w14:paraId="569A91CB" w14:textId="23D4A27B"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58145</w:t>
            </w:r>
          </w:p>
        </w:tc>
        <w:tc>
          <w:tcPr>
            <w:tcW w:w="0" w:type="auto"/>
            <w:vMerge/>
            <w:vAlign w:val="center"/>
          </w:tcPr>
          <w:p w14:paraId="02D80360" w14:textId="77777777" w:rsidR="00AA1F35" w:rsidRPr="00AA1F35" w:rsidRDefault="00AA1F35" w:rsidP="00AA1F35">
            <w:pPr>
              <w:spacing w:after="0"/>
              <w:jc w:val="center"/>
              <w:rPr>
                <w:rFonts w:ascii="Arial" w:hAnsi="Arial" w:cs="Arial"/>
                <w:sz w:val="18"/>
                <w:szCs w:val="18"/>
              </w:rPr>
            </w:pPr>
          </w:p>
        </w:tc>
      </w:tr>
      <w:tr w:rsidR="00AA1F35" w:rsidRPr="00AA1F35" w14:paraId="62E46F03" w14:textId="77777777" w:rsidTr="00AA1F35">
        <w:tc>
          <w:tcPr>
            <w:tcW w:w="2384" w:type="dxa"/>
            <w:vMerge/>
            <w:vAlign w:val="center"/>
          </w:tcPr>
          <w:p w14:paraId="4B12DC25"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2D944CC9" w14:textId="658B1A17"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8</w:t>
            </w:r>
          </w:p>
        </w:tc>
        <w:tc>
          <w:tcPr>
            <w:tcW w:w="1074" w:type="dxa"/>
            <w:vAlign w:val="center"/>
          </w:tcPr>
          <w:p w14:paraId="2D529097" w14:textId="2474D9EC"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589,3</w:t>
            </w:r>
          </w:p>
        </w:tc>
        <w:tc>
          <w:tcPr>
            <w:tcW w:w="1190" w:type="dxa"/>
            <w:vAlign w:val="center"/>
          </w:tcPr>
          <w:p w14:paraId="5381B4F7" w14:textId="20EAD96E" w:rsidR="00AA1F35" w:rsidRPr="00AA1F35" w:rsidRDefault="00AA1F35" w:rsidP="00AA1F35">
            <w:pPr>
              <w:spacing w:after="0"/>
              <w:jc w:val="center"/>
              <w:rPr>
                <w:rFonts w:ascii="Arial" w:hAnsi="Arial" w:cs="Arial"/>
                <w:sz w:val="18"/>
                <w:szCs w:val="18"/>
              </w:rPr>
            </w:pPr>
          </w:p>
        </w:tc>
        <w:tc>
          <w:tcPr>
            <w:tcW w:w="0" w:type="auto"/>
            <w:vAlign w:val="center"/>
          </w:tcPr>
          <w:p w14:paraId="320845D7" w14:textId="091C6211" w:rsidR="00AA1F35" w:rsidRPr="00AA1F35" w:rsidRDefault="00AA1F35" w:rsidP="00AA1F35">
            <w:pPr>
              <w:spacing w:after="0"/>
              <w:jc w:val="center"/>
              <w:rPr>
                <w:rFonts w:ascii="Arial" w:hAnsi="Arial" w:cs="Arial"/>
                <w:sz w:val="18"/>
                <w:szCs w:val="18"/>
              </w:rPr>
            </w:pPr>
          </w:p>
        </w:tc>
        <w:tc>
          <w:tcPr>
            <w:tcW w:w="0" w:type="auto"/>
            <w:vAlign w:val="center"/>
          </w:tcPr>
          <w:p w14:paraId="026C2858"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0A546647" w14:textId="77777777" w:rsidR="00AA1F35" w:rsidRPr="00AA1F35" w:rsidRDefault="00AA1F35" w:rsidP="00AA1F35">
            <w:pPr>
              <w:spacing w:after="0"/>
              <w:jc w:val="center"/>
              <w:rPr>
                <w:rFonts w:ascii="Arial" w:hAnsi="Arial" w:cs="Arial"/>
                <w:sz w:val="18"/>
                <w:szCs w:val="18"/>
              </w:rPr>
            </w:pPr>
          </w:p>
        </w:tc>
      </w:tr>
      <w:tr w:rsidR="00AA1F35" w:rsidRPr="00AA1F35" w14:paraId="46D30E8D" w14:textId="77777777" w:rsidTr="00AA1F35">
        <w:tc>
          <w:tcPr>
            <w:tcW w:w="2384" w:type="dxa"/>
            <w:vMerge/>
            <w:vAlign w:val="center"/>
          </w:tcPr>
          <w:p w14:paraId="705CD009"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33A5EC78"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7F6D9387"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29C19D60" w14:textId="30E10016"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53,5</w:t>
            </w:r>
          </w:p>
        </w:tc>
        <w:tc>
          <w:tcPr>
            <w:tcW w:w="0" w:type="auto"/>
            <w:vAlign w:val="center"/>
          </w:tcPr>
          <w:p w14:paraId="03BF451E" w14:textId="42CD0F34"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w:t>
            </w:r>
          </w:p>
        </w:tc>
        <w:tc>
          <w:tcPr>
            <w:tcW w:w="0" w:type="auto"/>
            <w:vAlign w:val="center"/>
          </w:tcPr>
          <w:p w14:paraId="5BCB502F" w14:textId="4FCD151B"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29395,6</w:t>
            </w:r>
          </w:p>
        </w:tc>
        <w:tc>
          <w:tcPr>
            <w:tcW w:w="0" w:type="auto"/>
            <w:vMerge/>
            <w:vAlign w:val="center"/>
          </w:tcPr>
          <w:p w14:paraId="21D0156F" w14:textId="77777777" w:rsidR="00AA1F35" w:rsidRPr="00AA1F35" w:rsidRDefault="00AA1F35" w:rsidP="00AA1F35">
            <w:pPr>
              <w:spacing w:after="0"/>
              <w:jc w:val="center"/>
              <w:rPr>
                <w:rFonts w:ascii="Arial" w:hAnsi="Arial" w:cs="Arial"/>
                <w:sz w:val="18"/>
                <w:szCs w:val="18"/>
              </w:rPr>
            </w:pPr>
          </w:p>
        </w:tc>
      </w:tr>
      <w:tr w:rsidR="00AA1F35" w:rsidRPr="00AA1F35" w14:paraId="37C86A07" w14:textId="77777777" w:rsidTr="00AA1F35">
        <w:tc>
          <w:tcPr>
            <w:tcW w:w="2384" w:type="dxa"/>
            <w:vMerge/>
            <w:vAlign w:val="center"/>
          </w:tcPr>
          <w:p w14:paraId="1B63BC69"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5C3FBB52" w14:textId="0B10B837"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9</w:t>
            </w:r>
          </w:p>
        </w:tc>
        <w:tc>
          <w:tcPr>
            <w:tcW w:w="1074" w:type="dxa"/>
            <w:vAlign w:val="center"/>
          </w:tcPr>
          <w:p w14:paraId="140214F4" w14:textId="1B77D42C"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509,6</w:t>
            </w:r>
          </w:p>
        </w:tc>
        <w:tc>
          <w:tcPr>
            <w:tcW w:w="1190" w:type="dxa"/>
            <w:vAlign w:val="center"/>
          </w:tcPr>
          <w:p w14:paraId="2EEA9827" w14:textId="09BDC100" w:rsidR="00AA1F35" w:rsidRPr="00AA1F35" w:rsidRDefault="00AA1F35" w:rsidP="00AA1F35">
            <w:pPr>
              <w:spacing w:after="0"/>
              <w:jc w:val="center"/>
              <w:rPr>
                <w:rFonts w:ascii="Arial" w:hAnsi="Arial" w:cs="Arial"/>
                <w:sz w:val="18"/>
                <w:szCs w:val="18"/>
              </w:rPr>
            </w:pPr>
          </w:p>
        </w:tc>
        <w:tc>
          <w:tcPr>
            <w:tcW w:w="0" w:type="auto"/>
            <w:vAlign w:val="center"/>
          </w:tcPr>
          <w:p w14:paraId="78DBDCE4" w14:textId="60F74923" w:rsidR="00AA1F35" w:rsidRPr="00AA1F35" w:rsidRDefault="00AA1F35" w:rsidP="00AA1F35">
            <w:pPr>
              <w:spacing w:after="0"/>
              <w:jc w:val="center"/>
              <w:rPr>
                <w:rFonts w:ascii="Arial" w:hAnsi="Arial" w:cs="Arial"/>
                <w:sz w:val="18"/>
                <w:szCs w:val="18"/>
              </w:rPr>
            </w:pPr>
          </w:p>
        </w:tc>
        <w:tc>
          <w:tcPr>
            <w:tcW w:w="0" w:type="auto"/>
            <w:vAlign w:val="center"/>
          </w:tcPr>
          <w:p w14:paraId="25B61708"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559E5FA7" w14:textId="77777777" w:rsidR="00AA1F35" w:rsidRPr="00AA1F35" w:rsidRDefault="00AA1F35" w:rsidP="00AA1F35">
            <w:pPr>
              <w:spacing w:after="0"/>
              <w:jc w:val="center"/>
              <w:rPr>
                <w:rFonts w:ascii="Arial" w:hAnsi="Arial" w:cs="Arial"/>
                <w:sz w:val="18"/>
                <w:szCs w:val="18"/>
              </w:rPr>
            </w:pPr>
          </w:p>
        </w:tc>
      </w:tr>
      <w:tr w:rsidR="00AA1F35" w:rsidRPr="00AA1F35" w14:paraId="41F851FF" w14:textId="77777777" w:rsidTr="00AA1F35">
        <w:tc>
          <w:tcPr>
            <w:tcW w:w="2384" w:type="dxa"/>
            <w:vMerge/>
            <w:vAlign w:val="center"/>
          </w:tcPr>
          <w:p w14:paraId="301E755B"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1B88F06A" w14:textId="77777777" w:rsidR="00AA1F35" w:rsidRPr="00AA1F35" w:rsidRDefault="00AA1F35" w:rsidP="00AA1F35">
            <w:pPr>
              <w:spacing w:after="0"/>
              <w:jc w:val="center"/>
              <w:rPr>
                <w:rFonts w:ascii="Arial" w:hAnsi="Arial" w:cs="Arial"/>
                <w:sz w:val="18"/>
                <w:szCs w:val="18"/>
              </w:rPr>
            </w:pPr>
          </w:p>
        </w:tc>
        <w:tc>
          <w:tcPr>
            <w:tcW w:w="1074" w:type="dxa"/>
            <w:vAlign w:val="center"/>
          </w:tcPr>
          <w:p w14:paraId="6F7BC981" w14:textId="77777777" w:rsidR="00AA1F35" w:rsidRPr="00AA1F35" w:rsidRDefault="00AA1F35" w:rsidP="00AA1F35">
            <w:pPr>
              <w:spacing w:after="0"/>
              <w:jc w:val="center"/>
              <w:rPr>
                <w:rFonts w:ascii="Arial" w:hAnsi="Arial" w:cs="Arial"/>
                <w:sz w:val="18"/>
                <w:szCs w:val="18"/>
              </w:rPr>
            </w:pPr>
          </w:p>
        </w:tc>
        <w:tc>
          <w:tcPr>
            <w:tcW w:w="1190" w:type="dxa"/>
            <w:vAlign w:val="center"/>
          </w:tcPr>
          <w:p w14:paraId="7AEE4023" w14:textId="7F6AD327"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46,0</w:t>
            </w:r>
          </w:p>
        </w:tc>
        <w:tc>
          <w:tcPr>
            <w:tcW w:w="0" w:type="auto"/>
            <w:vAlign w:val="center"/>
          </w:tcPr>
          <w:p w14:paraId="211F7CAC" w14:textId="40337974"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3</w:t>
            </w:r>
          </w:p>
        </w:tc>
        <w:tc>
          <w:tcPr>
            <w:tcW w:w="0" w:type="auto"/>
            <w:vAlign w:val="center"/>
          </w:tcPr>
          <w:p w14:paraId="4FFE92FF" w14:textId="11C71B67"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11720,8</w:t>
            </w:r>
          </w:p>
        </w:tc>
        <w:tc>
          <w:tcPr>
            <w:tcW w:w="0" w:type="auto"/>
            <w:vMerge/>
            <w:vAlign w:val="center"/>
          </w:tcPr>
          <w:p w14:paraId="745A2989" w14:textId="77777777" w:rsidR="00AA1F35" w:rsidRPr="00AA1F35" w:rsidRDefault="00AA1F35" w:rsidP="00AA1F35">
            <w:pPr>
              <w:spacing w:after="0"/>
              <w:jc w:val="center"/>
              <w:rPr>
                <w:rFonts w:ascii="Arial" w:hAnsi="Arial" w:cs="Arial"/>
                <w:sz w:val="18"/>
                <w:szCs w:val="18"/>
              </w:rPr>
            </w:pPr>
          </w:p>
        </w:tc>
      </w:tr>
      <w:tr w:rsidR="00AA1F35" w:rsidRPr="00AA1F35" w14:paraId="76576B2C" w14:textId="77777777" w:rsidTr="00AA1F35">
        <w:tc>
          <w:tcPr>
            <w:tcW w:w="2384" w:type="dxa"/>
            <w:vMerge/>
            <w:vAlign w:val="center"/>
          </w:tcPr>
          <w:p w14:paraId="7CD571FB" w14:textId="77777777" w:rsidR="00AA1F35" w:rsidRPr="00AA1F35" w:rsidRDefault="00AA1F35" w:rsidP="00AA1F35">
            <w:pPr>
              <w:spacing w:after="0"/>
              <w:jc w:val="center"/>
              <w:rPr>
                <w:rFonts w:ascii="Arial" w:hAnsi="Arial" w:cs="Arial"/>
                <w:i/>
                <w:iCs/>
                <w:sz w:val="18"/>
                <w:szCs w:val="18"/>
              </w:rPr>
            </w:pPr>
          </w:p>
        </w:tc>
        <w:tc>
          <w:tcPr>
            <w:tcW w:w="1070" w:type="dxa"/>
            <w:vAlign w:val="center"/>
          </w:tcPr>
          <w:p w14:paraId="2382B062" w14:textId="1445F19F"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0+46,0м</w:t>
            </w:r>
          </w:p>
        </w:tc>
        <w:tc>
          <w:tcPr>
            <w:tcW w:w="1074" w:type="dxa"/>
            <w:vAlign w:val="center"/>
          </w:tcPr>
          <w:p w14:paraId="67B55F5D" w14:textId="5A531A75" w:rsidR="00AA1F35" w:rsidRPr="00AA1F35" w:rsidRDefault="00AA1F35" w:rsidP="00AA1F35">
            <w:pPr>
              <w:spacing w:after="0"/>
              <w:jc w:val="center"/>
              <w:rPr>
                <w:rFonts w:ascii="Arial" w:hAnsi="Arial" w:cs="Arial"/>
                <w:sz w:val="18"/>
                <w:szCs w:val="18"/>
              </w:rPr>
            </w:pPr>
            <w:r w:rsidRPr="00AA1F35">
              <w:rPr>
                <w:rFonts w:ascii="Arial" w:hAnsi="Arial" w:cs="Arial"/>
                <w:sz w:val="18"/>
                <w:szCs w:val="18"/>
              </w:rPr>
              <w:t>0</w:t>
            </w:r>
          </w:p>
        </w:tc>
        <w:tc>
          <w:tcPr>
            <w:tcW w:w="1190" w:type="dxa"/>
            <w:vAlign w:val="center"/>
          </w:tcPr>
          <w:p w14:paraId="341862BB" w14:textId="79F2A686" w:rsidR="00AA1F35" w:rsidRPr="00AA1F35" w:rsidRDefault="00AA1F35" w:rsidP="00AA1F35">
            <w:pPr>
              <w:spacing w:after="0"/>
              <w:jc w:val="center"/>
              <w:rPr>
                <w:rFonts w:ascii="Arial" w:hAnsi="Arial" w:cs="Arial"/>
                <w:sz w:val="18"/>
                <w:szCs w:val="18"/>
              </w:rPr>
            </w:pPr>
          </w:p>
        </w:tc>
        <w:tc>
          <w:tcPr>
            <w:tcW w:w="0" w:type="auto"/>
            <w:vAlign w:val="center"/>
          </w:tcPr>
          <w:p w14:paraId="269061A6" w14:textId="3002E407" w:rsidR="00AA1F35" w:rsidRPr="00AA1F35" w:rsidRDefault="00AA1F35" w:rsidP="00AA1F35">
            <w:pPr>
              <w:spacing w:after="0"/>
              <w:jc w:val="center"/>
              <w:rPr>
                <w:rFonts w:ascii="Arial" w:hAnsi="Arial" w:cs="Arial"/>
                <w:sz w:val="18"/>
                <w:szCs w:val="18"/>
              </w:rPr>
            </w:pPr>
          </w:p>
        </w:tc>
        <w:tc>
          <w:tcPr>
            <w:tcW w:w="0" w:type="auto"/>
            <w:vAlign w:val="center"/>
          </w:tcPr>
          <w:p w14:paraId="0BFEDC3F" w14:textId="77777777" w:rsidR="00AA1F35" w:rsidRPr="00AA1F35" w:rsidRDefault="00AA1F35" w:rsidP="00AA1F35">
            <w:pPr>
              <w:spacing w:after="0"/>
              <w:jc w:val="center"/>
              <w:rPr>
                <w:rFonts w:ascii="Arial" w:hAnsi="Arial" w:cs="Arial"/>
                <w:sz w:val="18"/>
                <w:szCs w:val="18"/>
              </w:rPr>
            </w:pPr>
          </w:p>
        </w:tc>
        <w:tc>
          <w:tcPr>
            <w:tcW w:w="0" w:type="auto"/>
            <w:vMerge/>
            <w:vAlign w:val="center"/>
          </w:tcPr>
          <w:p w14:paraId="4B54268A" w14:textId="77777777" w:rsidR="00AA1F35" w:rsidRPr="00AA1F35" w:rsidRDefault="00AA1F35" w:rsidP="00AA1F35">
            <w:pPr>
              <w:spacing w:after="0"/>
              <w:jc w:val="center"/>
              <w:rPr>
                <w:rFonts w:ascii="Arial" w:hAnsi="Arial" w:cs="Arial"/>
                <w:sz w:val="18"/>
                <w:szCs w:val="18"/>
              </w:rPr>
            </w:pPr>
          </w:p>
        </w:tc>
      </w:tr>
      <w:tr w:rsidR="00915A47" w:rsidRPr="00AA1F35" w14:paraId="3DDA977D" w14:textId="77777777" w:rsidTr="00AA1F35">
        <w:tc>
          <w:tcPr>
            <w:tcW w:w="2384" w:type="dxa"/>
            <w:vMerge w:val="restart"/>
            <w:vAlign w:val="center"/>
          </w:tcPr>
          <w:p w14:paraId="05BC9283" w14:textId="7C36275C" w:rsidR="00915A47" w:rsidRPr="00AA1F35" w:rsidRDefault="00915A47" w:rsidP="00AA1F35">
            <w:pPr>
              <w:spacing w:after="0"/>
              <w:jc w:val="center"/>
              <w:rPr>
                <w:rFonts w:ascii="Arial" w:hAnsi="Arial" w:cs="Arial"/>
                <w:i/>
                <w:iCs/>
                <w:sz w:val="18"/>
                <w:szCs w:val="18"/>
              </w:rPr>
            </w:pPr>
            <w:r w:rsidRPr="00AA1F35">
              <w:rPr>
                <w:rFonts w:ascii="Arial" w:hAnsi="Arial" w:cs="Arial"/>
                <w:i/>
                <w:iCs/>
                <w:sz w:val="18"/>
                <w:szCs w:val="18"/>
              </w:rPr>
              <w:t>С</w:t>
            </w:r>
            <w:r w:rsidRPr="00915A47">
              <w:rPr>
                <w:rFonts w:ascii="Arial" w:hAnsi="Arial" w:cs="Arial"/>
                <w:i/>
                <w:iCs/>
                <w:sz w:val="18"/>
                <w:szCs w:val="18"/>
                <w:vertAlign w:val="subscript"/>
              </w:rPr>
              <w:t>2</w:t>
            </w:r>
            <w:r w:rsidRPr="00AA1F35">
              <w:rPr>
                <w:rFonts w:ascii="Arial" w:hAnsi="Arial" w:cs="Arial"/>
                <w:i/>
                <w:iCs/>
                <w:sz w:val="18"/>
                <w:szCs w:val="18"/>
              </w:rPr>
              <w:t>-1</w:t>
            </w:r>
          </w:p>
        </w:tc>
        <w:tc>
          <w:tcPr>
            <w:tcW w:w="1070" w:type="dxa"/>
            <w:vAlign w:val="center"/>
          </w:tcPr>
          <w:p w14:paraId="2E4D71A6" w14:textId="205B0A20" w:rsidR="00915A47" w:rsidRPr="00AA1F35" w:rsidRDefault="00915A47" w:rsidP="00AA1F35">
            <w:pPr>
              <w:spacing w:after="0"/>
              <w:jc w:val="center"/>
              <w:rPr>
                <w:rFonts w:ascii="Arial" w:hAnsi="Arial" w:cs="Arial"/>
                <w:sz w:val="18"/>
                <w:szCs w:val="18"/>
              </w:rPr>
            </w:pPr>
            <w:r w:rsidRPr="00AA1F35">
              <w:rPr>
                <w:rFonts w:ascii="Arial" w:hAnsi="Arial" w:cs="Arial"/>
                <w:sz w:val="18"/>
                <w:szCs w:val="18"/>
              </w:rPr>
              <w:t>0+12,1м</w:t>
            </w:r>
          </w:p>
        </w:tc>
        <w:tc>
          <w:tcPr>
            <w:tcW w:w="1074" w:type="dxa"/>
            <w:vAlign w:val="center"/>
          </w:tcPr>
          <w:p w14:paraId="6C0DC0C6" w14:textId="77777777" w:rsidR="00915A47" w:rsidRPr="00AA1F35" w:rsidRDefault="00915A47" w:rsidP="00AA1F35">
            <w:pPr>
              <w:spacing w:after="0"/>
              <w:jc w:val="center"/>
              <w:rPr>
                <w:rFonts w:ascii="Arial" w:hAnsi="Arial" w:cs="Arial"/>
                <w:sz w:val="18"/>
                <w:szCs w:val="18"/>
              </w:rPr>
            </w:pPr>
          </w:p>
        </w:tc>
        <w:tc>
          <w:tcPr>
            <w:tcW w:w="1190" w:type="dxa"/>
            <w:vAlign w:val="center"/>
          </w:tcPr>
          <w:p w14:paraId="66A9531B" w14:textId="4B64FC76" w:rsidR="00915A47" w:rsidRPr="00AA1F35" w:rsidRDefault="00915A47" w:rsidP="00AA1F35">
            <w:pPr>
              <w:spacing w:after="0"/>
              <w:jc w:val="center"/>
              <w:rPr>
                <w:rFonts w:ascii="Arial" w:hAnsi="Arial" w:cs="Arial"/>
                <w:sz w:val="18"/>
                <w:szCs w:val="18"/>
              </w:rPr>
            </w:pPr>
          </w:p>
        </w:tc>
        <w:tc>
          <w:tcPr>
            <w:tcW w:w="0" w:type="auto"/>
            <w:vAlign w:val="center"/>
          </w:tcPr>
          <w:p w14:paraId="08E6114C" w14:textId="7F209758" w:rsidR="00915A47" w:rsidRPr="00AA1F35" w:rsidRDefault="00915A47" w:rsidP="00AA1F35">
            <w:pPr>
              <w:spacing w:after="0"/>
              <w:jc w:val="center"/>
              <w:rPr>
                <w:rFonts w:ascii="Arial" w:hAnsi="Arial" w:cs="Arial"/>
                <w:sz w:val="18"/>
                <w:szCs w:val="18"/>
              </w:rPr>
            </w:pPr>
          </w:p>
        </w:tc>
        <w:tc>
          <w:tcPr>
            <w:tcW w:w="0" w:type="auto"/>
            <w:vAlign w:val="center"/>
          </w:tcPr>
          <w:p w14:paraId="7D3245F4" w14:textId="45F73E59" w:rsidR="00915A47" w:rsidRPr="00AA1F35" w:rsidRDefault="00915A47" w:rsidP="00AA1F35">
            <w:pPr>
              <w:spacing w:after="0"/>
              <w:jc w:val="center"/>
              <w:rPr>
                <w:rFonts w:ascii="Arial" w:hAnsi="Arial" w:cs="Arial"/>
                <w:sz w:val="18"/>
                <w:szCs w:val="18"/>
              </w:rPr>
            </w:pPr>
          </w:p>
        </w:tc>
        <w:tc>
          <w:tcPr>
            <w:tcW w:w="0" w:type="auto"/>
            <w:vMerge w:val="restart"/>
            <w:vAlign w:val="center"/>
          </w:tcPr>
          <w:p w14:paraId="0CB2AE6F" w14:textId="391FC84E" w:rsidR="00915A47" w:rsidRPr="00AA1F35" w:rsidRDefault="00915A47" w:rsidP="00AA1F35">
            <w:pPr>
              <w:spacing w:after="0"/>
              <w:jc w:val="center"/>
              <w:rPr>
                <w:rFonts w:ascii="Arial" w:hAnsi="Arial" w:cs="Arial"/>
                <w:sz w:val="18"/>
                <w:szCs w:val="18"/>
              </w:rPr>
            </w:pPr>
            <w:r w:rsidRPr="00AA1F35">
              <w:rPr>
                <w:rFonts w:ascii="Arial" w:hAnsi="Arial" w:cs="Arial"/>
                <w:sz w:val="18"/>
                <w:szCs w:val="18"/>
              </w:rPr>
              <w:t>120531,8</w:t>
            </w:r>
          </w:p>
        </w:tc>
      </w:tr>
      <w:tr w:rsidR="00915A47" w:rsidRPr="00AA1F35" w14:paraId="000A5DCE" w14:textId="77777777" w:rsidTr="00AA1F35">
        <w:tc>
          <w:tcPr>
            <w:tcW w:w="2384" w:type="dxa"/>
            <w:vMerge/>
            <w:vAlign w:val="center"/>
          </w:tcPr>
          <w:p w14:paraId="389F48B1" w14:textId="77777777" w:rsidR="00915A47" w:rsidRPr="00AA1F35" w:rsidRDefault="00915A47" w:rsidP="00AA1F35">
            <w:pPr>
              <w:spacing w:after="0"/>
              <w:jc w:val="center"/>
              <w:rPr>
                <w:rFonts w:ascii="Arial" w:hAnsi="Arial" w:cs="Arial"/>
                <w:i/>
                <w:iCs/>
                <w:sz w:val="18"/>
                <w:szCs w:val="18"/>
              </w:rPr>
            </w:pPr>
          </w:p>
        </w:tc>
        <w:tc>
          <w:tcPr>
            <w:tcW w:w="1070" w:type="dxa"/>
            <w:vAlign w:val="center"/>
          </w:tcPr>
          <w:p w14:paraId="51B48D02" w14:textId="77777777" w:rsidR="00915A47" w:rsidRPr="00AA1F35" w:rsidRDefault="00915A47" w:rsidP="00AA1F35">
            <w:pPr>
              <w:spacing w:after="0"/>
              <w:jc w:val="center"/>
              <w:rPr>
                <w:rFonts w:ascii="Arial" w:hAnsi="Arial" w:cs="Arial"/>
                <w:sz w:val="18"/>
                <w:szCs w:val="18"/>
              </w:rPr>
            </w:pPr>
          </w:p>
        </w:tc>
        <w:tc>
          <w:tcPr>
            <w:tcW w:w="1074" w:type="dxa"/>
            <w:vAlign w:val="center"/>
          </w:tcPr>
          <w:p w14:paraId="16927659" w14:textId="77777777" w:rsidR="00915A47" w:rsidRPr="00AA1F35" w:rsidRDefault="00915A47" w:rsidP="00AA1F35">
            <w:pPr>
              <w:spacing w:after="0"/>
              <w:jc w:val="center"/>
              <w:rPr>
                <w:rFonts w:ascii="Arial" w:hAnsi="Arial" w:cs="Arial"/>
                <w:sz w:val="18"/>
                <w:szCs w:val="18"/>
              </w:rPr>
            </w:pPr>
          </w:p>
        </w:tc>
        <w:tc>
          <w:tcPr>
            <w:tcW w:w="1190" w:type="dxa"/>
            <w:vAlign w:val="center"/>
          </w:tcPr>
          <w:p w14:paraId="0BD2E809" w14:textId="3F21946D" w:rsidR="00915A47" w:rsidRPr="00AA1F35" w:rsidRDefault="00915A47" w:rsidP="00AA1F35">
            <w:pPr>
              <w:spacing w:after="0"/>
              <w:jc w:val="center"/>
              <w:rPr>
                <w:rFonts w:ascii="Arial" w:hAnsi="Arial" w:cs="Arial"/>
                <w:sz w:val="18"/>
                <w:szCs w:val="18"/>
              </w:rPr>
            </w:pPr>
            <w:r w:rsidRPr="00AA1F35">
              <w:rPr>
                <w:rFonts w:ascii="Arial" w:hAnsi="Arial" w:cs="Arial"/>
                <w:sz w:val="18"/>
                <w:szCs w:val="18"/>
              </w:rPr>
              <w:t>12,1</w:t>
            </w:r>
          </w:p>
        </w:tc>
        <w:tc>
          <w:tcPr>
            <w:tcW w:w="0" w:type="auto"/>
            <w:vAlign w:val="center"/>
          </w:tcPr>
          <w:p w14:paraId="351C617C" w14:textId="0647DCE3" w:rsidR="00915A47" w:rsidRPr="00AA1F35" w:rsidRDefault="00915A47" w:rsidP="00AA1F35">
            <w:pPr>
              <w:spacing w:after="0"/>
              <w:jc w:val="center"/>
              <w:rPr>
                <w:rFonts w:ascii="Arial" w:hAnsi="Arial" w:cs="Arial"/>
                <w:sz w:val="18"/>
                <w:szCs w:val="18"/>
              </w:rPr>
            </w:pPr>
            <w:r w:rsidRPr="00AA1F35">
              <w:rPr>
                <w:rFonts w:ascii="Arial" w:hAnsi="Arial" w:cs="Arial"/>
                <w:sz w:val="18"/>
                <w:szCs w:val="18"/>
              </w:rPr>
              <w:t>3</w:t>
            </w:r>
          </w:p>
        </w:tc>
        <w:tc>
          <w:tcPr>
            <w:tcW w:w="0" w:type="auto"/>
            <w:vAlign w:val="center"/>
          </w:tcPr>
          <w:p w14:paraId="1CD49F13" w14:textId="0DF1A84A" w:rsidR="00915A47" w:rsidRPr="00AA1F35" w:rsidRDefault="00915A47" w:rsidP="00AA1F35">
            <w:pPr>
              <w:spacing w:after="0"/>
              <w:jc w:val="center"/>
              <w:rPr>
                <w:rFonts w:ascii="Arial" w:hAnsi="Arial" w:cs="Arial"/>
                <w:sz w:val="18"/>
                <w:szCs w:val="18"/>
              </w:rPr>
            </w:pPr>
            <w:r w:rsidRPr="00AA1F35">
              <w:rPr>
                <w:rFonts w:ascii="Arial" w:hAnsi="Arial" w:cs="Arial"/>
                <w:sz w:val="18"/>
                <w:szCs w:val="18"/>
              </w:rPr>
              <w:t>1161,6</w:t>
            </w:r>
          </w:p>
        </w:tc>
        <w:tc>
          <w:tcPr>
            <w:tcW w:w="0" w:type="auto"/>
            <w:vMerge/>
            <w:vAlign w:val="center"/>
          </w:tcPr>
          <w:p w14:paraId="23E76B41" w14:textId="77777777" w:rsidR="00915A47" w:rsidRPr="00AA1F35" w:rsidRDefault="00915A47" w:rsidP="00AA1F35">
            <w:pPr>
              <w:spacing w:after="0"/>
              <w:jc w:val="center"/>
              <w:rPr>
                <w:rFonts w:ascii="Arial" w:hAnsi="Arial" w:cs="Arial"/>
                <w:sz w:val="18"/>
                <w:szCs w:val="18"/>
              </w:rPr>
            </w:pPr>
          </w:p>
        </w:tc>
      </w:tr>
      <w:tr w:rsidR="00915A47" w:rsidRPr="00AA1F35" w14:paraId="3BF64839" w14:textId="77777777" w:rsidTr="00AA1F35">
        <w:tc>
          <w:tcPr>
            <w:tcW w:w="2384" w:type="dxa"/>
            <w:vMerge/>
            <w:vAlign w:val="center"/>
          </w:tcPr>
          <w:p w14:paraId="211F0D11"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3F451B6B" w14:textId="3401D6EB"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5</w:t>
            </w:r>
          </w:p>
        </w:tc>
        <w:tc>
          <w:tcPr>
            <w:tcW w:w="1074" w:type="dxa"/>
            <w:vAlign w:val="center"/>
          </w:tcPr>
          <w:p w14:paraId="5939B455" w14:textId="459EBF53"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192,0</w:t>
            </w:r>
          </w:p>
        </w:tc>
        <w:tc>
          <w:tcPr>
            <w:tcW w:w="1190" w:type="dxa"/>
            <w:vAlign w:val="center"/>
          </w:tcPr>
          <w:p w14:paraId="15C80044" w14:textId="77EE48C8" w:rsidR="00915A47" w:rsidRPr="00AA1F35" w:rsidRDefault="00915A47" w:rsidP="00915A47">
            <w:pPr>
              <w:spacing w:after="0"/>
              <w:jc w:val="center"/>
              <w:rPr>
                <w:rFonts w:ascii="Arial" w:hAnsi="Arial" w:cs="Arial"/>
                <w:sz w:val="18"/>
                <w:szCs w:val="18"/>
              </w:rPr>
            </w:pPr>
          </w:p>
        </w:tc>
        <w:tc>
          <w:tcPr>
            <w:tcW w:w="0" w:type="auto"/>
            <w:vAlign w:val="center"/>
          </w:tcPr>
          <w:p w14:paraId="34BEECF2" w14:textId="16AFF8F3" w:rsidR="00915A47" w:rsidRPr="00AA1F35" w:rsidRDefault="00915A47" w:rsidP="00915A47">
            <w:pPr>
              <w:spacing w:after="0"/>
              <w:jc w:val="center"/>
              <w:rPr>
                <w:rFonts w:ascii="Arial" w:hAnsi="Arial" w:cs="Arial"/>
                <w:sz w:val="18"/>
                <w:szCs w:val="18"/>
              </w:rPr>
            </w:pPr>
          </w:p>
        </w:tc>
        <w:tc>
          <w:tcPr>
            <w:tcW w:w="0" w:type="auto"/>
            <w:vAlign w:val="center"/>
          </w:tcPr>
          <w:p w14:paraId="1B94DB41"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38AC1033" w14:textId="77777777" w:rsidR="00915A47" w:rsidRPr="00AA1F35" w:rsidRDefault="00915A47" w:rsidP="00915A47">
            <w:pPr>
              <w:spacing w:after="0"/>
              <w:jc w:val="center"/>
              <w:rPr>
                <w:rFonts w:ascii="Arial" w:hAnsi="Arial" w:cs="Arial"/>
                <w:sz w:val="18"/>
                <w:szCs w:val="18"/>
              </w:rPr>
            </w:pPr>
          </w:p>
        </w:tc>
      </w:tr>
      <w:tr w:rsidR="00915A47" w:rsidRPr="00AA1F35" w14:paraId="34C5A238" w14:textId="77777777" w:rsidTr="00AA1F35">
        <w:tc>
          <w:tcPr>
            <w:tcW w:w="2384" w:type="dxa"/>
            <w:vMerge/>
            <w:vAlign w:val="center"/>
          </w:tcPr>
          <w:p w14:paraId="48209B72"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25F843E0" w14:textId="77777777" w:rsidR="00915A47" w:rsidRPr="00AA1F35" w:rsidRDefault="00915A47" w:rsidP="00915A47">
            <w:pPr>
              <w:spacing w:after="0"/>
              <w:jc w:val="center"/>
              <w:rPr>
                <w:rFonts w:ascii="Arial" w:hAnsi="Arial" w:cs="Arial"/>
                <w:sz w:val="18"/>
                <w:szCs w:val="18"/>
              </w:rPr>
            </w:pPr>
          </w:p>
        </w:tc>
        <w:tc>
          <w:tcPr>
            <w:tcW w:w="1074" w:type="dxa"/>
            <w:vAlign w:val="center"/>
          </w:tcPr>
          <w:p w14:paraId="4050AB96" w14:textId="77777777" w:rsidR="00915A47" w:rsidRPr="00AA1F35" w:rsidRDefault="00915A47" w:rsidP="00915A47">
            <w:pPr>
              <w:spacing w:after="0"/>
              <w:jc w:val="center"/>
              <w:rPr>
                <w:rFonts w:ascii="Arial" w:hAnsi="Arial" w:cs="Arial"/>
                <w:sz w:val="18"/>
                <w:szCs w:val="18"/>
              </w:rPr>
            </w:pPr>
          </w:p>
        </w:tc>
        <w:tc>
          <w:tcPr>
            <w:tcW w:w="1190" w:type="dxa"/>
            <w:vAlign w:val="center"/>
          </w:tcPr>
          <w:p w14:paraId="71D370B5" w14:textId="0EE6E312"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64,8</w:t>
            </w:r>
          </w:p>
        </w:tc>
        <w:tc>
          <w:tcPr>
            <w:tcW w:w="0" w:type="auto"/>
            <w:vAlign w:val="center"/>
          </w:tcPr>
          <w:p w14:paraId="5797BA13" w14:textId="4AA1E8DA"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1</w:t>
            </w:r>
          </w:p>
        </w:tc>
        <w:tc>
          <w:tcPr>
            <w:tcW w:w="0" w:type="auto"/>
            <w:vAlign w:val="center"/>
          </w:tcPr>
          <w:p w14:paraId="72CA6183" w14:textId="406EDFB1"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8072,1</w:t>
            </w:r>
          </w:p>
        </w:tc>
        <w:tc>
          <w:tcPr>
            <w:tcW w:w="0" w:type="auto"/>
            <w:vMerge/>
            <w:vAlign w:val="center"/>
          </w:tcPr>
          <w:p w14:paraId="590BCD08" w14:textId="77777777" w:rsidR="00915A47" w:rsidRPr="00AA1F35" w:rsidRDefault="00915A47" w:rsidP="00915A47">
            <w:pPr>
              <w:spacing w:after="0"/>
              <w:jc w:val="center"/>
              <w:rPr>
                <w:rFonts w:ascii="Arial" w:hAnsi="Arial" w:cs="Arial"/>
                <w:sz w:val="18"/>
                <w:szCs w:val="18"/>
              </w:rPr>
            </w:pPr>
          </w:p>
        </w:tc>
      </w:tr>
      <w:tr w:rsidR="00915A47" w:rsidRPr="00AA1F35" w14:paraId="25D5C1DB" w14:textId="77777777" w:rsidTr="00AA1F35">
        <w:tc>
          <w:tcPr>
            <w:tcW w:w="2384" w:type="dxa"/>
            <w:vMerge/>
            <w:vAlign w:val="center"/>
          </w:tcPr>
          <w:p w14:paraId="4C84A1DD"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174271D5" w14:textId="1CBF0DDD"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6</w:t>
            </w:r>
          </w:p>
        </w:tc>
        <w:tc>
          <w:tcPr>
            <w:tcW w:w="1074" w:type="dxa"/>
            <w:vAlign w:val="center"/>
          </w:tcPr>
          <w:p w14:paraId="6B15A3FC" w14:textId="68838BCF"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67,7</w:t>
            </w:r>
          </w:p>
        </w:tc>
        <w:tc>
          <w:tcPr>
            <w:tcW w:w="1190" w:type="dxa"/>
            <w:vAlign w:val="center"/>
          </w:tcPr>
          <w:p w14:paraId="3840EFCF" w14:textId="652EF3C3" w:rsidR="00915A47" w:rsidRPr="00AA1F35" w:rsidRDefault="00915A47" w:rsidP="00915A47">
            <w:pPr>
              <w:spacing w:after="0"/>
              <w:jc w:val="center"/>
              <w:rPr>
                <w:rFonts w:ascii="Arial" w:hAnsi="Arial" w:cs="Arial"/>
                <w:sz w:val="18"/>
                <w:szCs w:val="18"/>
              </w:rPr>
            </w:pPr>
          </w:p>
        </w:tc>
        <w:tc>
          <w:tcPr>
            <w:tcW w:w="0" w:type="auto"/>
            <w:vAlign w:val="center"/>
          </w:tcPr>
          <w:p w14:paraId="2E3CBC61" w14:textId="11C8F36A" w:rsidR="00915A47" w:rsidRPr="00AA1F35" w:rsidRDefault="00915A47" w:rsidP="00915A47">
            <w:pPr>
              <w:spacing w:after="0"/>
              <w:jc w:val="center"/>
              <w:rPr>
                <w:rFonts w:ascii="Arial" w:hAnsi="Arial" w:cs="Arial"/>
                <w:sz w:val="18"/>
                <w:szCs w:val="18"/>
              </w:rPr>
            </w:pPr>
          </w:p>
        </w:tc>
        <w:tc>
          <w:tcPr>
            <w:tcW w:w="0" w:type="auto"/>
            <w:vAlign w:val="center"/>
          </w:tcPr>
          <w:p w14:paraId="6B13A975"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6C58CDA2" w14:textId="77777777" w:rsidR="00915A47" w:rsidRPr="00AA1F35" w:rsidRDefault="00915A47" w:rsidP="00915A47">
            <w:pPr>
              <w:spacing w:after="0"/>
              <w:jc w:val="center"/>
              <w:rPr>
                <w:rFonts w:ascii="Arial" w:hAnsi="Arial" w:cs="Arial"/>
                <w:sz w:val="18"/>
                <w:szCs w:val="18"/>
              </w:rPr>
            </w:pPr>
          </w:p>
        </w:tc>
      </w:tr>
      <w:tr w:rsidR="00915A47" w:rsidRPr="00AA1F35" w14:paraId="6CF5500F" w14:textId="77777777" w:rsidTr="00AA1F35">
        <w:tc>
          <w:tcPr>
            <w:tcW w:w="2384" w:type="dxa"/>
            <w:vMerge/>
            <w:vAlign w:val="center"/>
          </w:tcPr>
          <w:p w14:paraId="6F258951"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0E11E6D5" w14:textId="77777777" w:rsidR="00915A47" w:rsidRPr="00AA1F35" w:rsidRDefault="00915A47" w:rsidP="00915A47">
            <w:pPr>
              <w:spacing w:after="0"/>
              <w:jc w:val="center"/>
              <w:rPr>
                <w:rFonts w:ascii="Arial" w:hAnsi="Arial" w:cs="Arial"/>
                <w:sz w:val="18"/>
                <w:szCs w:val="18"/>
              </w:rPr>
            </w:pPr>
          </w:p>
        </w:tc>
        <w:tc>
          <w:tcPr>
            <w:tcW w:w="1074" w:type="dxa"/>
            <w:vAlign w:val="center"/>
          </w:tcPr>
          <w:p w14:paraId="5FD13D56" w14:textId="77777777" w:rsidR="00915A47" w:rsidRPr="00AA1F35" w:rsidRDefault="00915A47" w:rsidP="00915A47">
            <w:pPr>
              <w:spacing w:after="0"/>
              <w:jc w:val="center"/>
              <w:rPr>
                <w:rFonts w:ascii="Arial" w:hAnsi="Arial" w:cs="Arial"/>
                <w:sz w:val="18"/>
                <w:szCs w:val="18"/>
              </w:rPr>
            </w:pPr>
          </w:p>
        </w:tc>
        <w:tc>
          <w:tcPr>
            <w:tcW w:w="1190" w:type="dxa"/>
            <w:vAlign w:val="center"/>
          </w:tcPr>
          <w:p w14:paraId="792B02C7" w14:textId="482B476A"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100,0</w:t>
            </w:r>
          </w:p>
        </w:tc>
        <w:tc>
          <w:tcPr>
            <w:tcW w:w="0" w:type="auto"/>
            <w:vAlign w:val="center"/>
          </w:tcPr>
          <w:p w14:paraId="021673C6" w14:textId="3F5F8CAB"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1</w:t>
            </w:r>
          </w:p>
        </w:tc>
        <w:tc>
          <w:tcPr>
            <w:tcW w:w="0" w:type="auto"/>
            <w:vAlign w:val="center"/>
          </w:tcPr>
          <w:p w14:paraId="32642090" w14:textId="4FA449D2"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17558,7</w:t>
            </w:r>
          </w:p>
        </w:tc>
        <w:tc>
          <w:tcPr>
            <w:tcW w:w="0" w:type="auto"/>
            <w:vMerge/>
            <w:vAlign w:val="center"/>
          </w:tcPr>
          <w:p w14:paraId="4641FF8B" w14:textId="77777777" w:rsidR="00915A47" w:rsidRPr="00AA1F35" w:rsidRDefault="00915A47" w:rsidP="00915A47">
            <w:pPr>
              <w:spacing w:after="0"/>
              <w:jc w:val="center"/>
              <w:rPr>
                <w:rFonts w:ascii="Arial" w:hAnsi="Arial" w:cs="Arial"/>
                <w:sz w:val="18"/>
                <w:szCs w:val="18"/>
              </w:rPr>
            </w:pPr>
          </w:p>
        </w:tc>
      </w:tr>
      <w:tr w:rsidR="00915A47" w:rsidRPr="00AA1F35" w14:paraId="09CB108B" w14:textId="77777777" w:rsidTr="00AA1F35">
        <w:tc>
          <w:tcPr>
            <w:tcW w:w="2384" w:type="dxa"/>
            <w:vMerge/>
            <w:vAlign w:val="center"/>
          </w:tcPr>
          <w:p w14:paraId="370F3BCB"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5E75B8EE" w14:textId="2224F932"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7</w:t>
            </w:r>
          </w:p>
        </w:tc>
        <w:tc>
          <w:tcPr>
            <w:tcW w:w="1074" w:type="dxa"/>
            <w:vAlign w:val="center"/>
          </w:tcPr>
          <w:p w14:paraId="65447420" w14:textId="7F78AE5B"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313,4</w:t>
            </w:r>
          </w:p>
        </w:tc>
        <w:tc>
          <w:tcPr>
            <w:tcW w:w="1190" w:type="dxa"/>
            <w:vAlign w:val="center"/>
          </w:tcPr>
          <w:p w14:paraId="0E27DE86" w14:textId="1AEB456B" w:rsidR="00915A47" w:rsidRPr="00AA1F35" w:rsidRDefault="00915A47" w:rsidP="00915A47">
            <w:pPr>
              <w:spacing w:after="0"/>
              <w:jc w:val="center"/>
              <w:rPr>
                <w:rFonts w:ascii="Arial" w:hAnsi="Arial" w:cs="Arial"/>
                <w:sz w:val="18"/>
                <w:szCs w:val="18"/>
              </w:rPr>
            </w:pPr>
          </w:p>
        </w:tc>
        <w:tc>
          <w:tcPr>
            <w:tcW w:w="0" w:type="auto"/>
            <w:vAlign w:val="center"/>
          </w:tcPr>
          <w:p w14:paraId="2A906790" w14:textId="5DE45059" w:rsidR="00915A47" w:rsidRPr="00AA1F35" w:rsidRDefault="00915A47" w:rsidP="00915A47">
            <w:pPr>
              <w:spacing w:after="0"/>
              <w:jc w:val="center"/>
              <w:rPr>
                <w:rFonts w:ascii="Arial" w:hAnsi="Arial" w:cs="Arial"/>
                <w:sz w:val="18"/>
                <w:szCs w:val="18"/>
              </w:rPr>
            </w:pPr>
          </w:p>
        </w:tc>
        <w:tc>
          <w:tcPr>
            <w:tcW w:w="0" w:type="auto"/>
            <w:vAlign w:val="center"/>
          </w:tcPr>
          <w:p w14:paraId="00E1D197"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72322BE6" w14:textId="77777777" w:rsidR="00915A47" w:rsidRPr="00AA1F35" w:rsidRDefault="00915A47" w:rsidP="00915A47">
            <w:pPr>
              <w:spacing w:after="0"/>
              <w:jc w:val="center"/>
              <w:rPr>
                <w:rFonts w:ascii="Arial" w:hAnsi="Arial" w:cs="Arial"/>
                <w:sz w:val="18"/>
                <w:szCs w:val="18"/>
              </w:rPr>
            </w:pPr>
          </w:p>
        </w:tc>
      </w:tr>
      <w:tr w:rsidR="00915A47" w:rsidRPr="00AA1F35" w14:paraId="31FCAFDB" w14:textId="77777777" w:rsidTr="00AA1F35">
        <w:tc>
          <w:tcPr>
            <w:tcW w:w="2384" w:type="dxa"/>
            <w:vMerge/>
            <w:vAlign w:val="center"/>
          </w:tcPr>
          <w:p w14:paraId="30648C23"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1C60E7D2" w14:textId="77777777" w:rsidR="00915A47" w:rsidRPr="00AA1F35" w:rsidRDefault="00915A47" w:rsidP="00915A47">
            <w:pPr>
              <w:spacing w:after="0"/>
              <w:jc w:val="center"/>
              <w:rPr>
                <w:rFonts w:ascii="Arial" w:hAnsi="Arial" w:cs="Arial"/>
                <w:sz w:val="18"/>
                <w:szCs w:val="18"/>
              </w:rPr>
            </w:pPr>
          </w:p>
        </w:tc>
        <w:tc>
          <w:tcPr>
            <w:tcW w:w="1074" w:type="dxa"/>
            <w:vAlign w:val="center"/>
          </w:tcPr>
          <w:p w14:paraId="4CAA133E" w14:textId="77777777" w:rsidR="00915A47" w:rsidRPr="00AA1F35" w:rsidRDefault="00915A47" w:rsidP="00915A47">
            <w:pPr>
              <w:spacing w:after="0"/>
              <w:jc w:val="center"/>
              <w:rPr>
                <w:rFonts w:ascii="Arial" w:hAnsi="Arial" w:cs="Arial"/>
                <w:sz w:val="18"/>
                <w:szCs w:val="18"/>
              </w:rPr>
            </w:pPr>
          </w:p>
        </w:tc>
        <w:tc>
          <w:tcPr>
            <w:tcW w:w="1190" w:type="dxa"/>
            <w:vAlign w:val="center"/>
          </w:tcPr>
          <w:p w14:paraId="33B114F4" w14:textId="45F33A20"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100,0</w:t>
            </w:r>
          </w:p>
        </w:tc>
        <w:tc>
          <w:tcPr>
            <w:tcW w:w="0" w:type="auto"/>
            <w:vAlign w:val="center"/>
          </w:tcPr>
          <w:p w14:paraId="2B7DAFE8" w14:textId="1F09C81A"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2</w:t>
            </w:r>
          </w:p>
        </w:tc>
        <w:tc>
          <w:tcPr>
            <w:tcW w:w="0" w:type="auto"/>
            <w:vAlign w:val="center"/>
          </w:tcPr>
          <w:p w14:paraId="0FD213E7" w14:textId="554E4531"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47725</w:t>
            </w:r>
          </w:p>
        </w:tc>
        <w:tc>
          <w:tcPr>
            <w:tcW w:w="0" w:type="auto"/>
            <w:vMerge/>
            <w:vAlign w:val="center"/>
          </w:tcPr>
          <w:p w14:paraId="09523660" w14:textId="77777777" w:rsidR="00915A47" w:rsidRPr="00AA1F35" w:rsidRDefault="00915A47" w:rsidP="00915A47">
            <w:pPr>
              <w:spacing w:after="0"/>
              <w:jc w:val="center"/>
              <w:rPr>
                <w:rFonts w:ascii="Arial" w:hAnsi="Arial" w:cs="Arial"/>
                <w:sz w:val="18"/>
                <w:szCs w:val="18"/>
              </w:rPr>
            </w:pPr>
          </w:p>
        </w:tc>
      </w:tr>
      <w:tr w:rsidR="00915A47" w:rsidRPr="00AA1F35" w14:paraId="396C4E90" w14:textId="77777777" w:rsidTr="00AA1F35">
        <w:tc>
          <w:tcPr>
            <w:tcW w:w="2384" w:type="dxa"/>
            <w:vMerge/>
            <w:vAlign w:val="center"/>
          </w:tcPr>
          <w:p w14:paraId="1C0D2D16"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40876941" w14:textId="4973CE43"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8</w:t>
            </w:r>
          </w:p>
        </w:tc>
        <w:tc>
          <w:tcPr>
            <w:tcW w:w="1074" w:type="dxa"/>
            <w:vAlign w:val="center"/>
          </w:tcPr>
          <w:p w14:paraId="25DDA84C" w14:textId="7ABCAB44"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641,1</w:t>
            </w:r>
          </w:p>
        </w:tc>
        <w:tc>
          <w:tcPr>
            <w:tcW w:w="1190" w:type="dxa"/>
            <w:vAlign w:val="center"/>
          </w:tcPr>
          <w:p w14:paraId="438E429A" w14:textId="661CB306" w:rsidR="00915A47" w:rsidRPr="00AA1F35" w:rsidRDefault="00915A47" w:rsidP="00915A47">
            <w:pPr>
              <w:spacing w:after="0"/>
              <w:jc w:val="center"/>
              <w:rPr>
                <w:rFonts w:ascii="Arial" w:hAnsi="Arial" w:cs="Arial"/>
                <w:sz w:val="18"/>
                <w:szCs w:val="18"/>
              </w:rPr>
            </w:pPr>
          </w:p>
        </w:tc>
        <w:tc>
          <w:tcPr>
            <w:tcW w:w="0" w:type="auto"/>
            <w:vAlign w:val="center"/>
          </w:tcPr>
          <w:p w14:paraId="439DE35D" w14:textId="08C0C39A" w:rsidR="00915A47" w:rsidRPr="00AA1F35" w:rsidRDefault="00915A47" w:rsidP="00915A47">
            <w:pPr>
              <w:spacing w:after="0"/>
              <w:jc w:val="center"/>
              <w:rPr>
                <w:rFonts w:ascii="Arial" w:hAnsi="Arial" w:cs="Arial"/>
                <w:sz w:val="18"/>
                <w:szCs w:val="18"/>
              </w:rPr>
            </w:pPr>
          </w:p>
        </w:tc>
        <w:tc>
          <w:tcPr>
            <w:tcW w:w="0" w:type="auto"/>
            <w:vAlign w:val="center"/>
          </w:tcPr>
          <w:p w14:paraId="1B284353"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72AB8723" w14:textId="77777777" w:rsidR="00915A47" w:rsidRPr="00AA1F35" w:rsidRDefault="00915A47" w:rsidP="00915A47">
            <w:pPr>
              <w:spacing w:after="0"/>
              <w:jc w:val="center"/>
              <w:rPr>
                <w:rFonts w:ascii="Arial" w:hAnsi="Arial" w:cs="Arial"/>
                <w:sz w:val="18"/>
                <w:szCs w:val="18"/>
              </w:rPr>
            </w:pPr>
          </w:p>
        </w:tc>
      </w:tr>
      <w:tr w:rsidR="00915A47" w:rsidRPr="00AA1F35" w14:paraId="6840E9A8" w14:textId="77777777" w:rsidTr="00AA1F35">
        <w:tc>
          <w:tcPr>
            <w:tcW w:w="2384" w:type="dxa"/>
            <w:vMerge/>
            <w:vAlign w:val="center"/>
          </w:tcPr>
          <w:p w14:paraId="3DABDF73"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05A810E7" w14:textId="77777777" w:rsidR="00915A47" w:rsidRPr="00AA1F35" w:rsidRDefault="00915A47" w:rsidP="00915A47">
            <w:pPr>
              <w:spacing w:after="0"/>
              <w:jc w:val="center"/>
              <w:rPr>
                <w:rFonts w:ascii="Arial" w:hAnsi="Arial" w:cs="Arial"/>
                <w:sz w:val="18"/>
                <w:szCs w:val="18"/>
              </w:rPr>
            </w:pPr>
          </w:p>
        </w:tc>
        <w:tc>
          <w:tcPr>
            <w:tcW w:w="1074" w:type="dxa"/>
            <w:vAlign w:val="center"/>
          </w:tcPr>
          <w:p w14:paraId="1B9D2465" w14:textId="77777777" w:rsidR="00915A47" w:rsidRPr="00AA1F35" w:rsidRDefault="00915A47" w:rsidP="00915A47">
            <w:pPr>
              <w:spacing w:after="0"/>
              <w:jc w:val="center"/>
              <w:rPr>
                <w:rFonts w:ascii="Arial" w:hAnsi="Arial" w:cs="Arial"/>
                <w:sz w:val="18"/>
                <w:szCs w:val="18"/>
              </w:rPr>
            </w:pPr>
          </w:p>
        </w:tc>
        <w:tc>
          <w:tcPr>
            <w:tcW w:w="1190" w:type="dxa"/>
            <w:vAlign w:val="center"/>
          </w:tcPr>
          <w:p w14:paraId="7689EC30" w14:textId="1D50B17E"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53,5</w:t>
            </w:r>
          </w:p>
        </w:tc>
        <w:tc>
          <w:tcPr>
            <w:tcW w:w="0" w:type="auto"/>
            <w:vAlign w:val="center"/>
          </w:tcPr>
          <w:p w14:paraId="2436E1CE" w14:textId="3BB5F1FC"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2</w:t>
            </w:r>
          </w:p>
        </w:tc>
        <w:tc>
          <w:tcPr>
            <w:tcW w:w="0" w:type="auto"/>
            <w:vAlign w:val="center"/>
          </w:tcPr>
          <w:p w14:paraId="688152C2" w14:textId="4E1127C3"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32669,8</w:t>
            </w:r>
          </w:p>
        </w:tc>
        <w:tc>
          <w:tcPr>
            <w:tcW w:w="0" w:type="auto"/>
            <w:vMerge/>
            <w:vAlign w:val="center"/>
          </w:tcPr>
          <w:p w14:paraId="4450BBC9" w14:textId="77777777" w:rsidR="00915A47" w:rsidRPr="00AA1F35" w:rsidRDefault="00915A47" w:rsidP="00915A47">
            <w:pPr>
              <w:spacing w:after="0"/>
              <w:jc w:val="center"/>
              <w:rPr>
                <w:rFonts w:ascii="Arial" w:hAnsi="Arial" w:cs="Arial"/>
                <w:sz w:val="18"/>
                <w:szCs w:val="18"/>
              </w:rPr>
            </w:pPr>
          </w:p>
        </w:tc>
      </w:tr>
      <w:tr w:rsidR="00915A47" w:rsidRPr="00AA1F35" w14:paraId="2E19C233" w14:textId="77777777" w:rsidTr="00AA1F35">
        <w:tc>
          <w:tcPr>
            <w:tcW w:w="2384" w:type="dxa"/>
            <w:vMerge/>
            <w:vAlign w:val="center"/>
          </w:tcPr>
          <w:p w14:paraId="5A33D00B"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10C116A8" w14:textId="0281B0E3"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9</w:t>
            </w:r>
          </w:p>
        </w:tc>
        <w:tc>
          <w:tcPr>
            <w:tcW w:w="1074" w:type="dxa"/>
            <w:vAlign w:val="center"/>
          </w:tcPr>
          <w:p w14:paraId="5A8EEAA5" w14:textId="446B9EF3"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580,2</w:t>
            </w:r>
          </w:p>
        </w:tc>
        <w:tc>
          <w:tcPr>
            <w:tcW w:w="1190" w:type="dxa"/>
            <w:vAlign w:val="center"/>
          </w:tcPr>
          <w:p w14:paraId="37CC9DF3" w14:textId="2CF688E5" w:rsidR="00915A47" w:rsidRPr="00AA1F35" w:rsidRDefault="00915A47" w:rsidP="00915A47">
            <w:pPr>
              <w:spacing w:after="0"/>
              <w:jc w:val="center"/>
              <w:rPr>
                <w:rFonts w:ascii="Arial" w:hAnsi="Arial" w:cs="Arial"/>
                <w:sz w:val="18"/>
                <w:szCs w:val="18"/>
              </w:rPr>
            </w:pPr>
          </w:p>
        </w:tc>
        <w:tc>
          <w:tcPr>
            <w:tcW w:w="0" w:type="auto"/>
            <w:vAlign w:val="center"/>
          </w:tcPr>
          <w:p w14:paraId="3FD43D3B" w14:textId="53FD06B1" w:rsidR="00915A47" w:rsidRPr="00AA1F35" w:rsidRDefault="00915A47" w:rsidP="00915A47">
            <w:pPr>
              <w:spacing w:after="0"/>
              <w:jc w:val="center"/>
              <w:rPr>
                <w:rFonts w:ascii="Arial" w:hAnsi="Arial" w:cs="Arial"/>
                <w:sz w:val="18"/>
                <w:szCs w:val="18"/>
              </w:rPr>
            </w:pPr>
          </w:p>
        </w:tc>
        <w:tc>
          <w:tcPr>
            <w:tcW w:w="0" w:type="auto"/>
            <w:vAlign w:val="center"/>
          </w:tcPr>
          <w:p w14:paraId="4C3DE4FD"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7D868E9B" w14:textId="77777777" w:rsidR="00915A47" w:rsidRPr="00AA1F35" w:rsidRDefault="00915A47" w:rsidP="00915A47">
            <w:pPr>
              <w:spacing w:after="0"/>
              <w:jc w:val="center"/>
              <w:rPr>
                <w:rFonts w:ascii="Arial" w:hAnsi="Arial" w:cs="Arial"/>
                <w:sz w:val="18"/>
                <w:szCs w:val="18"/>
              </w:rPr>
            </w:pPr>
          </w:p>
        </w:tc>
      </w:tr>
      <w:tr w:rsidR="00915A47" w:rsidRPr="00AA1F35" w14:paraId="72A630AD" w14:textId="77777777" w:rsidTr="00AA1F35">
        <w:tc>
          <w:tcPr>
            <w:tcW w:w="2384" w:type="dxa"/>
            <w:vMerge/>
            <w:vAlign w:val="center"/>
          </w:tcPr>
          <w:p w14:paraId="2B602E7F"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23E490B6" w14:textId="77777777" w:rsidR="00915A47" w:rsidRPr="00AA1F35" w:rsidRDefault="00915A47" w:rsidP="00915A47">
            <w:pPr>
              <w:spacing w:after="0"/>
              <w:jc w:val="center"/>
              <w:rPr>
                <w:rFonts w:ascii="Arial" w:hAnsi="Arial" w:cs="Arial"/>
                <w:sz w:val="18"/>
                <w:szCs w:val="18"/>
              </w:rPr>
            </w:pPr>
          </w:p>
        </w:tc>
        <w:tc>
          <w:tcPr>
            <w:tcW w:w="1074" w:type="dxa"/>
            <w:vAlign w:val="center"/>
          </w:tcPr>
          <w:p w14:paraId="1290500A" w14:textId="77777777" w:rsidR="00915A47" w:rsidRPr="00AA1F35" w:rsidRDefault="00915A47" w:rsidP="00915A47">
            <w:pPr>
              <w:spacing w:after="0"/>
              <w:jc w:val="center"/>
              <w:rPr>
                <w:rFonts w:ascii="Arial" w:hAnsi="Arial" w:cs="Arial"/>
                <w:sz w:val="18"/>
                <w:szCs w:val="18"/>
              </w:rPr>
            </w:pPr>
          </w:p>
        </w:tc>
        <w:tc>
          <w:tcPr>
            <w:tcW w:w="1190" w:type="dxa"/>
            <w:vAlign w:val="center"/>
          </w:tcPr>
          <w:p w14:paraId="455B52C5" w14:textId="6CA6455F"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46,0</w:t>
            </w:r>
          </w:p>
        </w:tc>
        <w:tc>
          <w:tcPr>
            <w:tcW w:w="0" w:type="auto"/>
            <w:vAlign w:val="center"/>
          </w:tcPr>
          <w:p w14:paraId="5B831FD0" w14:textId="41C03656"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3</w:t>
            </w:r>
          </w:p>
        </w:tc>
        <w:tc>
          <w:tcPr>
            <w:tcW w:w="0" w:type="auto"/>
            <w:vAlign w:val="center"/>
          </w:tcPr>
          <w:p w14:paraId="50685D02" w14:textId="05F15F95"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13344,6</w:t>
            </w:r>
          </w:p>
        </w:tc>
        <w:tc>
          <w:tcPr>
            <w:tcW w:w="0" w:type="auto"/>
            <w:vMerge/>
            <w:vAlign w:val="center"/>
          </w:tcPr>
          <w:p w14:paraId="4EC4E586" w14:textId="77777777" w:rsidR="00915A47" w:rsidRPr="00AA1F35" w:rsidRDefault="00915A47" w:rsidP="00915A47">
            <w:pPr>
              <w:spacing w:after="0"/>
              <w:jc w:val="center"/>
              <w:rPr>
                <w:rFonts w:ascii="Arial" w:hAnsi="Arial" w:cs="Arial"/>
                <w:sz w:val="18"/>
                <w:szCs w:val="18"/>
              </w:rPr>
            </w:pPr>
          </w:p>
        </w:tc>
      </w:tr>
      <w:tr w:rsidR="00915A47" w:rsidRPr="00AA1F35" w14:paraId="7C26BD55" w14:textId="77777777" w:rsidTr="00AA1F35">
        <w:tc>
          <w:tcPr>
            <w:tcW w:w="2384" w:type="dxa"/>
            <w:vMerge/>
            <w:vAlign w:val="center"/>
          </w:tcPr>
          <w:p w14:paraId="3AC1A080"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31373275" w14:textId="55B81F6E"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0+46,0м</w:t>
            </w:r>
          </w:p>
        </w:tc>
        <w:tc>
          <w:tcPr>
            <w:tcW w:w="1074" w:type="dxa"/>
            <w:vAlign w:val="center"/>
          </w:tcPr>
          <w:p w14:paraId="2D9771D2" w14:textId="139A90C9"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0</w:t>
            </w:r>
          </w:p>
        </w:tc>
        <w:tc>
          <w:tcPr>
            <w:tcW w:w="1190" w:type="dxa"/>
            <w:vAlign w:val="center"/>
          </w:tcPr>
          <w:p w14:paraId="25F64B6D" w14:textId="13A712FF" w:rsidR="00915A47" w:rsidRPr="00AA1F35" w:rsidRDefault="00915A47" w:rsidP="00915A47">
            <w:pPr>
              <w:spacing w:after="0"/>
              <w:jc w:val="center"/>
              <w:rPr>
                <w:rFonts w:ascii="Arial" w:hAnsi="Arial" w:cs="Arial"/>
                <w:sz w:val="18"/>
                <w:szCs w:val="18"/>
              </w:rPr>
            </w:pPr>
          </w:p>
        </w:tc>
        <w:tc>
          <w:tcPr>
            <w:tcW w:w="0" w:type="auto"/>
            <w:vAlign w:val="center"/>
          </w:tcPr>
          <w:p w14:paraId="74B848AC" w14:textId="5F7B2E2B" w:rsidR="00915A47" w:rsidRPr="00AA1F35" w:rsidRDefault="00915A47" w:rsidP="00915A47">
            <w:pPr>
              <w:spacing w:after="0"/>
              <w:jc w:val="center"/>
              <w:rPr>
                <w:rFonts w:ascii="Arial" w:hAnsi="Arial" w:cs="Arial"/>
                <w:sz w:val="18"/>
                <w:szCs w:val="18"/>
              </w:rPr>
            </w:pPr>
          </w:p>
        </w:tc>
        <w:tc>
          <w:tcPr>
            <w:tcW w:w="0" w:type="auto"/>
            <w:vAlign w:val="center"/>
          </w:tcPr>
          <w:p w14:paraId="5CC8D18A"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1F1B7A12" w14:textId="77777777" w:rsidR="00915A47" w:rsidRPr="00AA1F35" w:rsidRDefault="00915A47" w:rsidP="00915A47">
            <w:pPr>
              <w:spacing w:after="0"/>
              <w:jc w:val="center"/>
              <w:rPr>
                <w:rFonts w:ascii="Arial" w:hAnsi="Arial" w:cs="Arial"/>
                <w:sz w:val="18"/>
                <w:szCs w:val="18"/>
              </w:rPr>
            </w:pPr>
          </w:p>
        </w:tc>
      </w:tr>
      <w:tr w:rsidR="00915A47" w:rsidRPr="00AA1F35" w14:paraId="7C49785E" w14:textId="77777777" w:rsidTr="00AA1F35">
        <w:tc>
          <w:tcPr>
            <w:tcW w:w="2384" w:type="dxa"/>
            <w:vMerge w:val="restart"/>
            <w:vAlign w:val="center"/>
          </w:tcPr>
          <w:p w14:paraId="6A3AD2A2" w14:textId="71840814" w:rsidR="00915A47" w:rsidRPr="00AA1F35" w:rsidRDefault="00915A47" w:rsidP="00915A47">
            <w:pPr>
              <w:spacing w:after="0"/>
              <w:jc w:val="center"/>
              <w:rPr>
                <w:rFonts w:ascii="Arial" w:hAnsi="Arial" w:cs="Arial"/>
                <w:i/>
                <w:iCs/>
                <w:sz w:val="18"/>
                <w:szCs w:val="18"/>
              </w:rPr>
            </w:pPr>
            <w:r w:rsidRPr="00AA1F35">
              <w:rPr>
                <w:rFonts w:ascii="Arial" w:hAnsi="Arial" w:cs="Arial"/>
                <w:i/>
                <w:iCs/>
                <w:sz w:val="18"/>
                <w:szCs w:val="18"/>
              </w:rPr>
              <w:t>С</w:t>
            </w:r>
            <w:r w:rsidRPr="00915A47">
              <w:rPr>
                <w:rFonts w:ascii="Arial" w:hAnsi="Arial" w:cs="Arial"/>
                <w:i/>
                <w:iCs/>
                <w:sz w:val="18"/>
                <w:szCs w:val="18"/>
                <w:vertAlign w:val="subscript"/>
              </w:rPr>
              <w:t>2</w:t>
            </w:r>
            <w:r w:rsidRPr="00AA1F35">
              <w:rPr>
                <w:rFonts w:ascii="Arial" w:hAnsi="Arial" w:cs="Arial"/>
                <w:i/>
                <w:iCs/>
                <w:sz w:val="18"/>
                <w:szCs w:val="18"/>
              </w:rPr>
              <w:t>-2</w:t>
            </w:r>
          </w:p>
        </w:tc>
        <w:tc>
          <w:tcPr>
            <w:tcW w:w="1070" w:type="dxa"/>
            <w:vAlign w:val="center"/>
          </w:tcPr>
          <w:p w14:paraId="6DAF77BA" w14:textId="7C4FACFC"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0+53,7м</w:t>
            </w:r>
          </w:p>
        </w:tc>
        <w:tc>
          <w:tcPr>
            <w:tcW w:w="1074" w:type="dxa"/>
            <w:vAlign w:val="center"/>
          </w:tcPr>
          <w:p w14:paraId="7F910377" w14:textId="77777777" w:rsidR="00915A47" w:rsidRPr="00AA1F35" w:rsidRDefault="00915A47" w:rsidP="00915A47">
            <w:pPr>
              <w:spacing w:after="0"/>
              <w:jc w:val="center"/>
              <w:rPr>
                <w:rFonts w:ascii="Arial" w:hAnsi="Arial" w:cs="Arial"/>
                <w:sz w:val="18"/>
                <w:szCs w:val="18"/>
              </w:rPr>
            </w:pPr>
          </w:p>
        </w:tc>
        <w:tc>
          <w:tcPr>
            <w:tcW w:w="1190" w:type="dxa"/>
            <w:vAlign w:val="center"/>
          </w:tcPr>
          <w:p w14:paraId="793EF7D2" w14:textId="5549100C" w:rsidR="00915A47" w:rsidRPr="00AA1F35" w:rsidRDefault="00915A47" w:rsidP="00915A47">
            <w:pPr>
              <w:spacing w:after="0"/>
              <w:jc w:val="center"/>
              <w:rPr>
                <w:rFonts w:ascii="Arial" w:hAnsi="Arial" w:cs="Arial"/>
                <w:sz w:val="18"/>
                <w:szCs w:val="18"/>
              </w:rPr>
            </w:pPr>
          </w:p>
        </w:tc>
        <w:tc>
          <w:tcPr>
            <w:tcW w:w="0" w:type="auto"/>
            <w:vAlign w:val="center"/>
          </w:tcPr>
          <w:p w14:paraId="7FB61C69" w14:textId="5B2D84E2" w:rsidR="00915A47" w:rsidRPr="00AA1F35" w:rsidRDefault="00915A47" w:rsidP="00915A47">
            <w:pPr>
              <w:spacing w:after="0"/>
              <w:jc w:val="center"/>
              <w:rPr>
                <w:rFonts w:ascii="Arial" w:hAnsi="Arial" w:cs="Arial"/>
                <w:sz w:val="18"/>
                <w:szCs w:val="18"/>
              </w:rPr>
            </w:pPr>
          </w:p>
        </w:tc>
        <w:tc>
          <w:tcPr>
            <w:tcW w:w="0" w:type="auto"/>
            <w:vAlign w:val="center"/>
          </w:tcPr>
          <w:p w14:paraId="086CE25B" w14:textId="6292C179" w:rsidR="00915A47" w:rsidRPr="00AA1F35" w:rsidRDefault="00915A47" w:rsidP="00915A47">
            <w:pPr>
              <w:spacing w:after="0"/>
              <w:jc w:val="center"/>
              <w:rPr>
                <w:rFonts w:ascii="Arial" w:hAnsi="Arial" w:cs="Arial"/>
                <w:sz w:val="18"/>
                <w:szCs w:val="18"/>
              </w:rPr>
            </w:pPr>
          </w:p>
        </w:tc>
        <w:tc>
          <w:tcPr>
            <w:tcW w:w="0" w:type="auto"/>
            <w:vMerge w:val="restart"/>
            <w:vAlign w:val="center"/>
          </w:tcPr>
          <w:p w14:paraId="54347A6D" w14:textId="331519B2"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6035,7</w:t>
            </w:r>
          </w:p>
        </w:tc>
      </w:tr>
      <w:tr w:rsidR="00915A47" w:rsidRPr="00AA1F35" w14:paraId="7DBF8BFD" w14:textId="77777777" w:rsidTr="00AA1F35">
        <w:tc>
          <w:tcPr>
            <w:tcW w:w="2384" w:type="dxa"/>
            <w:vMerge/>
            <w:vAlign w:val="center"/>
          </w:tcPr>
          <w:p w14:paraId="31A0F5B3"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06FEAC26" w14:textId="77777777" w:rsidR="00915A47" w:rsidRPr="00AA1F35" w:rsidRDefault="00915A47" w:rsidP="00915A47">
            <w:pPr>
              <w:spacing w:after="0"/>
              <w:jc w:val="center"/>
              <w:rPr>
                <w:rFonts w:ascii="Arial" w:hAnsi="Arial" w:cs="Arial"/>
                <w:sz w:val="18"/>
                <w:szCs w:val="18"/>
              </w:rPr>
            </w:pPr>
          </w:p>
        </w:tc>
        <w:tc>
          <w:tcPr>
            <w:tcW w:w="1074" w:type="dxa"/>
            <w:vAlign w:val="center"/>
          </w:tcPr>
          <w:p w14:paraId="731ED24B" w14:textId="77777777" w:rsidR="00915A47" w:rsidRPr="00AA1F35" w:rsidRDefault="00915A47" w:rsidP="00915A47">
            <w:pPr>
              <w:spacing w:after="0"/>
              <w:jc w:val="center"/>
              <w:rPr>
                <w:rFonts w:ascii="Arial" w:hAnsi="Arial" w:cs="Arial"/>
                <w:sz w:val="18"/>
                <w:szCs w:val="18"/>
              </w:rPr>
            </w:pPr>
          </w:p>
        </w:tc>
        <w:tc>
          <w:tcPr>
            <w:tcW w:w="1190" w:type="dxa"/>
            <w:vAlign w:val="center"/>
          </w:tcPr>
          <w:p w14:paraId="007672B3" w14:textId="386A6165" w:rsidR="00915A47" w:rsidRPr="00AA1F35" w:rsidRDefault="00915A47" w:rsidP="00915A47">
            <w:pPr>
              <w:spacing w:after="0"/>
              <w:jc w:val="center"/>
              <w:rPr>
                <w:rFonts w:ascii="Arial" w:hAnsi="Arial" w:cs="Arial"/>
                <w:i/>
                <w:iCs/>
                <w:sz w:val="18"/>
                <w:szCs w:val="18"/>
              </w:rPr>
            </w:pPr>
            <w:r w:rsidRPr="00AA1F35">
              <w:rPr>
                <w:rFonts w:ascii="Arial" w:hAnsi="Arial" w:cs="Arial"/>
                <w:sz w:val="18"/>
                <w:szCs w:val="18"/>
              </w:rPr>
              <w:t>53,7</w:t>
            </w:r>
          </w:p>
        </w:tc>
        <w:tc>
          <w:tcPr>
            <w:tcW w:w="0" w:type="auto"/>
            <w:vAlign w:val="center"/>
          </w:tcPr>
          <w:p w14:paraId="5B1ADC6C" w14:textId="64273C87"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3</w:t>
            </w:r>
          </w:p>
        </w:tc>
        <w:tc>
          <w:tcPr>
            <w:tcW w:w="0" w:type="auto"/>
            <w:vAlign w:val="center"/>
          </w:tcPr>
          <w:p w14:paraId="3086F932" w14:textId="5049E2E8"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1452,6</w:t>
            </w:r>
          </w:p>
        </w:tc>
        <w:tc>
          <w:tcPr>
            <w:tcW w:w="0" w:type="auto"/>
            <w:vMerge/>
            <w:vAlign w:val="center"/>
          </w:tcPr>
          <w:p w14:paraId="4512CFED" w14:textId="77777777" w:rsidR="00915A47" w:rsidRPr="00AA1F35" w:rsidRDefault="00915A47" w:rsidP="00915A47">
            <w:pPr>
              <w:spacing w:after="0"/>
              <w:jc w:val="center"/>
              <w:rPr>
                <w:rFonts w:ascii="Arial" w:hAnsi="Arial" w:cs="Arial"/>
                <w:sz w:val="18"/>
                <w:szCs w:val="18"/>
              </w:rPr>
            </w:pPr>
          </w:p>
        </w:tc>
      </w:tr>
      <w:tr w:rsidR="00915A47" w:rsidRPr="00AA1F35" w14:paraId="497E7F96" w14:textId="77777777" w:rsidTr="00AA1F35">
        <w:tc>
          <w:tcPr>
            <w:tcW w:w="2384" w:type="dxa"/>
            <w:vMerge/>
            <w:vAlign w:val="center"/>
          </w:tcPr>
          <w:p w14:paraId="609E1F2C"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2D1EC3BC" w14:textId="0CC32BE0"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7</w:t>
            </w:r>
          </w:p>
        </w:tc>
        <w:tc>
          <w:tcPr>
            <w:tcW w:w="1074" w:type="dxa"/>
            <w:vAlign w:val="center"/>
          </w:tcPr>
          <w:p w14:paraId="1047DA97" w14:textId="3676ED5E" w:rsidR="00915A47" w:rsidRPr="00AA1F35" w:rsidRDefault="00915A47" w:rsidP="00915A47">
            <w:pPr>
              <w:spacing w:after="0"/>
              <w:jc w:val="center"/>
              <w:rPr>
                <w:rFonts w:ascii="Arial" w:hAnsi="Arial" w:cs="Arial"/>
                <w:sz w:val="18"/>
                <w:szCs w:val="18"/>
              </w:rPr>
            </w:pPr>
            <w:r w:rsidRPr="00AA1F35">
              <w:rPr>
                <w:rFonts w:ascii="Arial" w:hAnsi="Arial" w:cs="Arial"/>
                <w:sz w:val="18"/>
                <w:szCs w:val="18"/>
              </w:rPr>
              <w:t>54,1</w:t>
            </w:r>
          </w:p>
        </w:tc>
        <w:tc>
          <w:tcPr>
            <w:tcW w:w="1190" w:type="dxa"/>
            <w:vAlign w:val="center"/>
          </w:tcPr>
          <w:p w14:paraId="2F999DC9" w14:textId="20D98F25" w:rsidR="00915A47" w:rsidRPr="00AA1F35" w:rsidRDefault="00915A47" w:rsidP="00915A47">
            <w:pPr>
              <w:spacing w:after="0"/>
              <w:jc w:val="center"/>
              <w:rPr>
                <w:rFonts w:ascii="Arial" w:hAnsi="Arial" w:cs="Arial"/>
                <w:sz w:val="18"/>
                <w:szCs w:val="18"/>
              </w:rPr>
            </w:pPr>
          </w:p>
        </w:tc>
        <w:tc>
          <w:tcPr>
            <w:tcW w:w="0" w:type="auto"/>
            <w:vAlign w:val="center"/>
          </w:tcPr>
          <w:p w14:paraId="3346F413" w14:textId="03D516D5" w:rsidR="00915A47" w:rsidRPr="00AA1F35" w:rsidRDefault="00915A47" w:rsidP="00915A47">
            <w:pPr>
              <w:spacing w:after="0"/>
              <w:jc w:val="center"/>
              <w:rPr>
                <w:rFonts w:ascii="Arial" w:hAnsi="Arial" w:cs="Arial"/>
                <w:sz w:val="18"/>
                <w:szCs w:val="18"/>
              </w:rPr>
            </w:pPr>
          </w:p>
        </w:tc>
        <w:tc>
          <w:tcPr>
            <w:tcW w:w="0" w:type="auto"/>
            <w:vAlign w:val="center"/>
          </w:tcPr>
          <w:p w14:paraId="440E3E64"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717C52B9" w14:textId="77777777" w:rsidR="00915A47" w:rsidRPr="00AA1F35" w:rsidRDefault="00915A47" w:rsidP="00915A47">
            <w:pPr>
              <w:spacing w:after="0"/>
              <w:jc w:val="center"/>
              <w:rPr>
                <w:rFonts w:ascii="Arial" w:hAnsi="Arial" w:cs="Arial"/>
                <w:sz w:val="18"/>
                <w:szCs w:val="18"/>
              </w:rPr>
            </w:pPr>
          </w:p>
        </w:tc>
      </w:tr>
      <w:tr w:rsidR="00915A47" w:rsidRPr="00AA1F35" w14:paraId="682A0495" w14:textId="77777777" w:rsidTr="00AA1F35">
        <w:tc>
          <w:tcPr>
            <w:tcW w:w="2384" w:type="dxa"/>
            <w:vMerge/>
            <w:vAlign w:val="center"/>
          </w:tcPr>
          <w:p w14:paraId="47297505"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1C7B0C32" w14:textId="77777777" w:rsidR="00915A47" w:rsidRPr="00AA1F35" w:rsidRDefault="00915A47" w:rsidP="00915A47">
            <w:pPr>
              <w:spacing w:after="0"/>
              <w:jc w:val="center"/>
              <w:rPr>
                <w:rFonts w:ascii="Arial" w:hAnsi="Arial" w:cs="Arial"/>
                <w:sz w:val="18"/>
                <w:szCs w:val="18"/>
              </w:rPr>
            </w:pPr>
          </w:p>
        </w:tc>
        <w:tc>
          <w:tcPr>
            <w:tcW w:w="1074" w:type="dxa"/>
            <w:vAlign w:val="center"/>
          </w:tcPr>
          <w:p w14:paraId="378FA9AA" w14:textId="77777777" w:rsidR="00915A47" w:rsidRPr="00AA1F35" w:rsidRDefault="00915A47" w:rsidP="00915A47">
            <w:pPr>
              <w:spacing w:after="0"/>
              <w:jc w:val="center"/>
              <w:rPr>
                <w:rFonts w:ascii="Arial" w:hAnsi="Arial" w:cs="Arial"/>
                <w:sz w:val="18"/>
                <w:szCs w:val="18"/>
              </w:rPr>
            </w:pPr>
          </w:p>
        </w:tc>
        <w:tc>
          <w:tcPr>
            <w:tcW w:w="1190" w:type="dxa"/>
            <w:vAlign w:val="center"/>
          </w:tcPr>
          <w:p w14:paraId="1D6CADE2" w14:textId="2B002242"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64,8 </w:t>
            </w:r>
          </w:p>
        </w:tc>
        <w:tc>
          <w:tcPr>
            <w:tcW w:w="0" w:type="auto"/>
            <w:vAlign w:val="center"/>
          </w:tcPr>
          <w:p w14:paraId="6D5789BF" w14:textId="3F2F017D"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2 </w:t>
            </w:r>
          </w:p>
        </w:tc>
        <w:tc>
          <w:tcPr>
            <w:tcW w:w="0" w:type="auto"/>
            <w:vAlign w:val="center"/>
          </w:tcPr>
          <w:p w14:paraId="524C4BA3" w14:textId="0958E524"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4092,1</w:t>
            </w:r>
          </w:p>
        </w:tc>
        <w:tc>
          <w:tcPr>
            <w:tcW w:w="0" w:type="auto"/>
            <w:vMerge/>
            <w:vAlign w:val="center"/>
          </w:tcPr>
          <w:p w14:paraId="53FE91BE" w14:textId="77777777" w:rsidR="00915A47" w:rsidRPr="00AA1F35" w:rsidRDefault="00915A47" w:rsidP="00915A47">
            <w:pPr>
              <w:spacing w:after="0"/>
              <w:jc w:val="center"/>
              <w:rPr>
                <w:rFonts w:ascii="Arial" w:hAnsi="Arial" w:cs="Arial"/>
                <w:sz w:val="18"/>
                <w:szCs w:val="18"/>
              </w:rPr>
            </w:pPr>
          </w:p>
        </w:tc>
      </w:tr>
      <w:tr w:rsidR="00915A47" w:rsidRPr="00AA1F35" w14:paraId="3B5F4CD4" w14:textId="77777777" w:rsidTr="00AA1F35">
        <w:tc>
          <w:tcPr>
            <w:tcW w:w="2384" w:type="dxa"/>
            <w:vMerge/>
            <w:vAlign w:val="center"/>
          </w:tcPr>
          <w:p w14:paraId="566F336F"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03151633" w14:textId="49AA4D7F"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8 </w:t>
            </w:r>
          </w:p>
        </w:tc>
        <w:tc>
          <w:tcPr>
            <w:tcW w:w="1074" w:type="dxa"/>
            <w:vAlign w:val="center"/>
          </w:tcPr>
          <w:p w14:paraId="5B015314" w14:textId="256BDCB3"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72,2</w:t>
            </w:r>
          </w:p>
        </w:tc>
        <w:tc>
          <w:tcPr>
            <w:tcW w:w="1190" w:type="dxa"/>
            <w:vAlign w:val="center"/>
          </w:tcPr>
          <w:p w14:paraId="5CDD1B14" w14:textId="3535D1A0" w:rsidR="00915A47" w:rsidRPr="00AA1F35" w:rsidRDefault="00915A47" w:rsidP="00915A47">
            <w:pPr>
              <w:spacing w:after="0"/>
              <w:jc w:val="center"/>
              <w:rPr>
                <w:rFonts w:ascii="Arial" w:hAnsi="Arial" w:cs="Arial"/>
                <w:sz w:val="18"/>
                <w:szCs w:val="18"/>
              </w:rPr>
            </w:pPr>
          </w:p>
        </w:tc>
        <w:tc>
          <w:tcPr>
            <w:tcW w:w="0" w:type="auto"/>
            <w:vAlign w:val="center"/>
          </w:tcPr>
          <w:p w14:paraId="2964C5EE" w14:textId="666E6C18" w:rsidR="00915A47" w:rsidRPr="00AA1F35" w:rsidRDefault="00915A47" w:rsidP="00915A47">
            <w:pPr>
              <w:spacing w:after="0"/>
              <w:jc w:val="center"/>
              <w:rPr>
                <w:rFonts w:ascii="Arial" w:hAnsi="Arial" w:cs="Arial"/>
                <w:sz w:val="18"/>
                <w:szCs w:val="18"/>
              </w:rPr>
            </w:pPr>
          </w:p>
        </w:tc>
        <w:tc>
          <w:tcPr>
            <w:tcW w:w="0" w:type="auto"/>
            <w:vAlign w:val="center"/>
          </w:tcPr>
          <w:p w14:paraId="1A09F203"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0A961990" w14:textId="77777777" w:rsidR="00915A47" w:rsidRPr="00AA1F35" w:rsidRDefault="00915A47" w:rsidP="00915A47">
            <w:pPr>
              <w:spacing w:after="0"/>
              <w:jc w:val="center"/>
              <w:rPr>
                <w:rFonts w:ascii="Arial" w:hAnsi="Arial" w:cs="Arial"/>
                <w:sz w:val="18"/>
                <w:szCs w:val="18"/>
              </w:rPr>
            </w:pPr>
          </w:p>
        </w:tc>
      </w:tr>
      <w:tr w:rsidR="00915A47" w:rsidRPr="00AA1F35" w14:paraId="34E42FE5" w14:textId="77777777" w:rsidTr="00AA1F35">
        <w:tc>
          <w:tcPr>
            <w:tcW w:w="2384" w:type="dxa"/>
            <w:vMerge/>
            <w:vAlign w:val="center"/>
          </w:tcPr>
          <w:p w14:paraId="758BA759"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099FF793" w14:textId="77777777" w:rsidR="00915A47" w:rsidRPr="00AA1F35" w:rsidRDefault="00915A47" w:rsidP="00915A47">
            <w:pPr>
              <w:spacing w:after="0"/>
              <w:jc w:val="center"/>
              <w:rPr>
                <w:rFonts w:ascii="Arial" w:hAnsi="Arial" w:cs="Arial"/>
                <w:sz w:val="18"/>
                <w:szCs w:val="18"/>
              </w:rPr>
            </w:pPr>
          </w:p>
        </w:tc>
        <w:tc>
          <w:tcPr>
            <w:tcW w:w="1074" w:type="dxa"/>
            <w:vAlign w:val="center"/>
          </w:tcPr>
          <w:p w14:paraId="58E967CA" w14:textId="77777777" w:rsidR="00915A47" w:rsidRPr="00AA1F35" w:rsidRDefault="00915A47" w:rsidP="00915A47">
            <w:pPr>
              <w:spacing w:after="0"/>
              <w:jc w:val="center"/>
              <w:rPr>
                <w:rFonts w:ascii="Arial" w:hAnsi="Arial" w:cs="Arial"/>
                <w:sz w:val="18"/>
                <w:szCs w:val="18"/>
              </w:rPr>
            </w:pPr>
          </w:p>
        </w:tc>
        <w:tc>
          <w:tcPr>
            <w:tcW w:w="1190" w:type="dxa"/>
            <w:vAlign w:val="center"/>
          </w:tcPr>
          <w:p w14:paraId="0D3FA2BA" w14:textId="6BC1235D"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13,6 </w:t>
            </w:r>
          </w:p>
        </w:tc>
        <w:tc>
          <w:tcPr>
            <w:tcW w:w="0" w:type="auto"/>
            <w:vAlign w:val="center"/>
          </w:tcPr>
          <w:p w14:paraId="5D527416" w14:textId="6B769B72"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3 </w:t>
            </w:r>
          </w:p>
        </w:tc>
        <w:tc>
          <w:tcPr>
            <w:tcW w:w="0" w:type="auto"/>
            <w:vAlign w:val="center"/>
          </w:tcPr>
          <w:p w14:paraId="3F3C6AE0" w14:textId="40365D93"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491,0</w:t>
            </w:r>
          </w:p>
        </w:tc>
        <w:tc>
          <w:tcPr>
            <w:tcW w:w="0" w:type="auto"/>
            <w:vMerge/>
            <w:vAlign w:val="center"/>
          </w:tcPr>
          <w:p w14:paraId="0BDCE906" w14:textId="77777777" w:rsidR="00915A47" w:rsidRPr="00AA1F35" w:rsidRDefault="00915A47" w:rsidP="00915A47">
            <w:pPr>
              <w:spacing w:after="0"/>
              <w:jc w:val="center"/>
              <w:rPr>
                <w:rFonts w:ascii="Arial" w:hAnsi="Arial" w:cs="Arial"/>
                <w:sz w:val="18"/>
                <w:szCs w:val="18"/>
              </w:rPr>
            </w:pPr>
          </w:p>
        </w:tc>
      </w:tr>
      <w:tr w:rsidR="00915A47" w:rsidRPr="00AA1F35" w14:paraId="57F0B425" w14:textId="77777777" w:rsidTr="00AA1F35">
        <w:tc>
          <w:tcPr>
            <w:tcW w:w="2384" w:type="dxa"/>
            <w:vMerge/>
            <w:vAlign w:val="center"/>
          </w:tcPr>
          <w:p w14:paraId="770A50E4"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61CE41EC" w14:textId="2AEF7F7F"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0+13,6м</w:t>
            </w:r>
          </w:p>
        </w:tc>
        <w:tc>
          <w:tcPr>
            <w:tcW w:w="1074" w:type="dxa"/>
            <w:vAlign w:val="center"/>
          </w:tcPr>
          <w:p w14:paraId="40C3E7C1" w14:textId="77777777" w:rsidR="00915A47" w:rsidRPr="00AA1F35" w:rsidRDefault="00915A47" w:rsidP="00915A47">
            <w:pPr>
              <w:spacing w:after="0"/>
              <w:jc w:val="center"/>
              <w:rPr>
                <w:rFonts w:ascii="Arial" w:hAnsi="Arial" w:cs="Arial"/>
                <w:sz w:val="18"/>
                <w:szCs w:val="18"/>
              </w:rPr>
            </w:pPr>
          </w:p>
        </w:tc>
        <w:tc>
          <w:tcPr>
            <w:tcW w:w="1190" w:type="dxa"/>
            <w:vAlign w:val="center"/>
          </w:tcPr>
          <w:p w14:paraId="369EBBF8" w14:textId="0B21CE2E" w:rsidR="00915A47" w:rsidRPr="00AA1F35" w:rsidRDefault="00915A47" w:rsidP="00915A47">
            <w:pPr>
              <w:spacing w:after="0"/>
              <w:jc w:val="center"/>
              <w:rPr>
                <w:rFonts w:ascii="Arial" w:hAnsi="Arial" w:cs="Arial"/>
                <w:sz w:val="18"/>
                <w:szCs w:val="18"/>
              </w:rPr>
            </w:pPr>
          </w:p>
        </w:tc>
        <w:tc>
          <w:tcPr>
            <w:tcW w:w="0" w:type="auto"/>
            <w:vAlign w:val="center"/>
          </w:tcPr>
          <w:p w14:paraId="029DDF4E" w14:textId="77777777" w:rsidR="00915A47" w:rsidRPr="00AA1F35" w:rsidRDefault="00915A47" w:rsidP="00915A47">
            <w:pPr>
              <w:spacing w:after="0"/>
              <w:jc w:val="center"/>
              <w:rPr>
                <w:rFonts w:ascii="Arial" w:hAnsi="Arial" w:cs="Arial"/>
                <w:sz w:val="18"/>
                <w:szCs w:val="18"/>
              </w:rPr>
            </w:pPr>
          </w:p>
        </w:tc>
        <w:tc>
          <w:tcPr>
            <w:tcW w:w="0" w:type="auto"/>
            <w:vAlign w:val="center"/>
          </w:tcPr>
          <w:p w14:paraId="7D8C6E60"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0F735E2E" w14:textId="77777777" w:rsidR="00915A47" w:rsidRPr="00AA1F35" w:rsidRDefault="00915A47" w:rsidP="00915A47">
            <w:pPr>
              <w:spacing w:after="0"/>
              <w:jc w:val="center"/>
              <w:rPr>
                <w:rFonts w:ascii="Arial" w:hAnsi="Arial" w:cs="Arial"/>
                <w:sz w:val="18"/>
                <w:szCs w:val="18"/>
              </w:rPr>
            </w:pPr>
          </w:p>
        </w:tc>
      </w:tr>
      <w:tr w:rsidR="00915A47" w:rsidRPr="00AA1F35" w14:paraId="74E40B78" w14:textId="77777777" w:rsidTr="0043783E">
        <w:tc>
          <w:tcPr>
            <w:tcW w:w="9344" w:type="dxa"/>
            <w:gridSpan w:val="7"/>
            <w:vAlign w:val="center"/>
          </w:tcPr>
          <w:p w14:paraId="448D1ED1" w14:textId="60198704" w:rsidR="00915A47" w:rsidRPr="00915A47" w:rsidRDefault="00915A47" w:rsidP="00915A47">
            <w:pPr>
              <w:spacing w:after="0"/>
              <w:jc w:val="center"/>
              <w:rPr>
                <w:rFonts w:ascii="Arial" w:hAnsi="Arial" w:cs="Arial"/>
                <w:i/>
                <w:sz w:val="18"/>
                <w:szCs w:val="18"/>
              </w:rPr>
            </w:pPr>
            <w:r w:rsidRPr="00915A47">
              <w:rPr>
                <w:rFonts w:ascii="Arial" w:hAnsi="Arial" w:cs="Arial"/>
                <w:i/>
                <w:sz w:val="18"/>
                <w:szCs w:val="18"/>
              </w:rPr>
              <w:t>Опытный отсек</w:t>
            </w:r>
          </w:p>
        </w:tc>
      </w:tr>
      <w:tr w:rsidR="00915A47" w:rsidRPr="00AA1F35" w14:paraId="246B8E47" w14:textId="77777777" w:rsidTr="00AA1F35">
        <w:tc>
          <w:tcPr>
            <w:tcW w:w="2384" w:type="dxa"/>
            <w:vMerge w:val="restart"/>
            <w:vAlign w:val="center"/>
          </w:tcPr>
          <w:p w14:paraId="727F4F58" w14:textId="7603B838" w:rsidR="00915A47" w:rsidRPr="00AA1F35" w:rsidRDefault="00915A47" w:rsidP="00915A47">
            <w:pPr>
              <w:spacing w:after="0"/>
              <w:jc w:val="center"/>
              <w:rPr>
                <w:rFonts w:ascii="Arial" w:hAnsi="Arial" w:cs="Arial"/>
                <w:i/>
                <w:iCs/>
                <w:sz w:val="18"/>
                <w:szCs w:val="18"/>
              </w:rPr>
            </w:pPr>
            <w:r w:rsidRPr="00915A47">
              <w:rPr>
                <w:rFonts w:ascii="Arial" w:hAnsi="Arial" w:cs="Arial"/>
                <w:i/>
                <w:iCs/>
                <w:sz w:val="18"/>
                <w:szCs w:val="18"/>
              </w:rPr>
              <w:t>С</w:t>
            </w:r>
            <w:r w:rsidRPr="00915A47">
              <w:rPr>
                <w:rFonts w:ascii="Arial" w:hAnsi="Arial" w:cs="Arial"/>
                <w:i/>
                <w:iCs/>
                <w:sz w:val="18"/>
                <w:szCs w:val="18"/>
                <w:vertAlign w:val="subscript"/>
              </w:rPr>
              <w:t>1</w:t>
            </w:r>
            <w:r w:rsidRPr="00915A47">
              <w:rPr>
                <w:rFonts w:ascii="Arial" w:hAnsi="Arial" w:cs="Arial"/>
                <w:i/>
                <w:iCs/>
                <w:sz w:val="18"/>
                <w:szCs w:val="18"/>
              </w:rPr>
              <w:t>-3</w:t>
            </w:r>
          </w:p>
        </w:tc>
        <w:tc>
          <w:tcPr>
            <w:tcW w:w="1070" w:type="dxa"/>
            <w:vAlign w:val="center"/>
          </w:tcPr>
          <w:p w14:paraId="1913CDBF" w14:textId="4C4BAD9F"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0+20,2м </w:t>
            </w:r>
          </w:p>
        </w:tc>
        <w:tc>
          <w:tcPr>
            <w:tcW w:w="1074" w:type="dxa"/>
            <w:vAlign w:val="center"/>
          </w:tcPr>
          <w:p w14:paraId="27C8C5B8" w14:textId="0E507E49"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0</w:t>
            </w:r>
          </w:p>
        </w:tc>
        <w:tc>
          <w:tcPr>
            <w:tcW w:w="1190" w:type="dxa"/>
            <w:vAlign w:val="center"/>
          </w:tcPr>
          <w:p w14:paraId="5C55F98F" w14:textId="037D7315" w:rsidR="00915A47" w:rsidRPr="00AA1F35" w:rsidRDefault="00915A47" w:rsidP="00915A47">
            <w:pPr>
              <w:spacing w:after="0"/>
              <w:jc w:val="center"/>
              <w:rPr>
                <w:rFonts w:ascii="Arial" w:hAnsi="Arial" w:cs="Arial"/>
                <w:sz w:val="18"/>
                <w:szCs w:val="18"/>
              </w:rPr>
            </w:pPr>
          </w:p>
        </w:tc>
        <w:tc>
          <w:tcPr>
            <w:tcW w:w="0" w:type="auto"/>
            <w:vAlign w:val="center"/>
          </w:tcPr>
          <w:p w14:paraId="6953DB5B" w14:textId="20CCE1BD" w:rsidR="00915A47" w:rsidRPr="00AA1F35" w:rsidRDefault="00915A47" w:rsidP="00915A47">
            <w:pPr>
              <w:spacing w:after="0"/>
              <w:jc w:val="center"/>
              <w:rPr>
                <w:rFonts w:ascii="Arial" w:hAnsi="Arial" w:cs="Arial"/>
                <w:sz w:val="18"/>
                <w:szCs w:val="18"/>
              </w:rPr>
            </w:pPr>
          </w:p>
        </w:tc>
        <w:tc>
          <w:tcPr>
            <w:tcW w:w="0" w:type="auto"/>
            <w:vAlign w:val="center"/>
          </w:tcPr>
          <w:p w14:paraId="51132E4A" w14:textId="77777777" w:rsidR="00915A47" w:rsidRPr="00AA1F35" w:rsidRDefault="00915A47" w:rsidP="00915A47">
            <w:pPr>
              <w:spacing w:after="0"/>
              <w:jc w:val="center"/>
              <w:rPr>
                <w:rFonts w:ascii="Arial" w:hAnsi="Arial" w:cs="Arial"/>
                <w:sz w:val="18"/>
                <w:szCs w:val="18"/>
              </w:rPr>
            </w:pPr>
          </w:p>
        </w:tc>
        <w:tc>
          <w:tcPr>
            <w:tcW w:w="0" w:type="auto"/>
            <w:vMerge w:val="restart"/>
            <w:vAlign w:val="center"/>
          </w:tcPr>
          <w:p w14:paraId="67E3ACDD" w14:textId="6EFCCF0C"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125994,3</w:t>
            </w:r>
          </w:p>
        </w:tc>
      </w:tr>
      <w:tr w:rsidR="00915A47" w:rsidRPr="00AA1F35" w14:paraId="5456021D" w14:textId="77777777" w:rsidTr="00AA1F35">
        <w:tc>
          <w:tcPr>
            <w:tcW w:w="2384" w:type="dxa"/>
            <w:vMerge/>
            <w:vAlign w:val="center"/>
          </w:tcPr>
          <w:p w14:paraId="1186A59F"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758C8233" w14:textId="7C2CF1B0" w:rsidR="00915A47" w:rsidRPr="00AA1F35" w:rsidRDefault="00915A47" w:rsidP="00915A47">
            <w:pPr>
              <w:spacing w:after="0"/>
              <w:jc w:val="center"/>
              <w:rPr>
                <w:rFonts w:ascii="Arial" w:hAnsi="Arial" w:cs="Arial"/>
                <w:sz w:val="18"/>
                <w:szCs w:val="18"/>
              </w:rPr>
            </w:pPr>
          </w:p>
        </w:tc>
        <w:tc>
          <w:tcPr>
            <w:tcW w:w="1074" w:type="dxa"/>
            <w:vAlign w:val="center"/>
          </w:tcPr>
          <w:p w14:paraId="2A6BDCA2" w14:textId="15F1E6B9" w:rsidR="00915A47" w:rsidRPr="00AA1F35" w:rsidRDefault="00915A47" w:rsidP="00915A47">
            <w:pPr>
              <w:spacing w:after="0"/>
              <w:jc w:val="center"/>
              <w:rPr>
                <w:rFonts w:ascii="Arial" w:hAnsi="Arial" w:cs="Arial"/>
                <w:sz w:val="18"/>
                <w:szCs w:val="18"/>
              </w:rPr>
            </w:pPr>
          </w:p>
        </w:tc>
        <w:tc>
          <w:tcPr>
            <w:tcW w:w="1190" w:type="dxa"/>
            <w:vAlign w:val="center"/>
          </w:tcPr>
          <w:p w14:paraId="06FC014E" w14:textId="3CE48321"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20,2 </w:t>
            </w:r>
          </w:p>
        </w:tc>
        <w:tc>
          <w:tcPr>
            <w:tcW w:w="0" w:type="auto"/>
            <w:vAlign w:val="center"/>
          </w:tcPr>
          <w:p w14:paraId="0CCAC7A2" w14:textId="25876B85"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3 </w:t>
            </w:r>
          </w:p>
        </w:tc>
        <w:tc>
          <w:tcPr>
            <w:tcW w:w="0" w:type="auto"/>
            <w:vAlign w:val="center"/>
          </w:tcPr>
          <w:p w14:paraId="5A595177" w14:textId="5734A1AF"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549,4</w:t>
            </w:r>
          </w:p>
        </w:tc>
        <w:tc>
          <w:tcPr>
            <w:tcW w:w="0" w:type="auto"/>
            <w:vMerge/>
            <w:vAlign w:val="center"/>
          </w:tcPr>
          <w:p w14:paraId="2F97243D" w14:textId="77777777" w:rsidR="00915A47" w:rsidRPr="00AA1F35" w:rsidRDefault="00915A47" w:rsidP="00915A47">
            <w:pPr>
              <w:spacing w:after="0"/>
              <w:jc w:val="center"/>
              <w:rPr>
                <w:rFonts w:ascii="Arial" w:hAnsi="Arial" w:cs="Arial"/>
                <w:sz w:val="18"/>
                <w:szCs w:val="18"/>
              </w:rPr>
            </w:pPr>
          </w:p>
        </w:tc>
      </w:tr>
      <w:tr w:rsidR="00915A47" w:rsidRPr="00AA1F35" w14:paraId="483505F0" w14:textId="77777777" w:rsidTr="00AA1F35">
        <w:tc>
          <w:tcPr>
            <w:tcW w:w="2384" w:type="dxa"/>
            <w:vMerge/>
            <w:vAlign w:val="center"/>
          </w:tcPr>
          <w:p w14:paraId="7F625292"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7A06A9D1" w14:textId="0AFB4B54"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1 </w:t>
            </w:r>
          </w:p>
        </w:tc>
        <w:tc>
          <w:tcPr>
            <w:tcW w:w="1074" w:type="dxa"/>
            <w:vAlign w:val="center"/>
          </w:tcPr>
          <w:p w14:paraId="6CAD9DA6" w14:textId="65858817"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54,4</w:t>
            </w:r>
          </w:p>
        </w:tc>
        <w:tc>
          <w:tcPr>
            <w:tcW w:w="1190" w:type="dxa"/>
            <w:vAlign w:val="center"/>
          </w:tcPr>
          <w:p w14:paraId="5B85EAB4" w14:textId="378C9E2B" w:rsidR="00915A47" w:rsidRPr="00AA1F35" w:rsidRDefault="00915A47" w:rsidP="00915A47">
            <w:pPr>
              <w:spacing w:after="0"/>
              <w:jc w:val="center"/>
              <w:rPr>
                <w:rFonts w:ascii="Arial" w:hAnsi="Arial" w:cs="Arial"/>
                <w:sz w:val="18"/>
                <w:szCs w:val="18"/>
              </w:rPr>
            </w:pPr>
          </w:p>
        </w:tc>
        <w:tc>
          <w:tcPr>
            <w:tcW w:w="0" w:type="auto"/>
            <w:vAlign w:val="center"/>
          </w:tcPr>
          <w:p w14:paraId="3B89EFE8" w14:textId="042FC45C" w:rsidR="00915A47" w:rsidRPr="00AA1F35" w:rsidRDefault="00915A47" w:rsidP="00915A47">
            <w:pPr>
              <w:spacing w:after="0"/>
              <w:jc w:val="center"/>
              <w:rPr>
                <w:rFonts w:ascii="Arial" w:hAnsi="Arial" w:cs="Arial"/>
                <w:sz w:val="18"/>
                <w:szCs w:val="18"/>
              </w:rPr>
            </w:pPr>
          </w:p>
        </w:tc>
        <w:tc>
          <w:tcPr>
            <w:tcW w:w="0" w:type="auto"/>
            <w:vAlign w:val="center"/>
          </w:tcPr>
          <w:p w14:paraId="35C55C11"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6F69C846" w14:textId="77777777" w:rsidR="00915A47" w:rsidRPr="00AA1F35" w:rsidRDefault="00915A47" w:rsidP="00915A47">
            <w:pPr>
              <w:spacing w:after="0"/>
              <w:jc w:val="center"/>
              <w:rPr>
                <w:rFonts w:ascii="Arial" w:hAnsi="Arial" w:cs="Arial"/>
                <w:sz w:val="18"/>
                <w:szCs w:val="18"/>
              </w:rPr>
            </w:pPr>
          </w:p>
        </w:tc>
      </w:tr>
      <w:tr w:rsidR="00915A47" w:rsidRPr="00AA1F35" w14:paraId="59802284" w14:textId="77777777" w:rsidTr="00AA1F35">
        <w:tc>
          <w:tcPr>
            <w:tcW w:w="2384" w:type="dxa"/>
            <w:vMerge/>
            <w:vAlign w:val="center"/>
          </w:tcPr>
          <w:p w14:paraId="330DB21F"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2F77249B" w14:textId="43B3D0A6" w:rsidR="00915A47" w:rsidRPr="00AA1F35" w:rsidRDefault="00915A47" w:rsidP="00915A47">
            <w:pPr>
              <w:spacing w:after="0"/>
              <w:jc w:val="center"/>
              <w:rPr>
                <w:rFonts w:ascii="Arial" w:hAnsi="Arial" w:cs="Arial"/>
                <w:sz w:val="18"/>
                <w:szCs w:val="18"/>
              </w:rPr>
            </w:pPr>
          </w:p>
        </w:tc>
        <w:tc>
          <w:tcPr>
            <w:tcW w:w="1074" w:type="dxa"/>
            <w:vAlign w:val="center"/>
          </w:tcPr>
          <w:p w14:paraId="08C423E1" w14:textId="70714011" w:rsidR="00915A47" w:rsidRPr="00AA1F35" w:rsidRDefault="00915A47" w:rsidP="00915A47">
            <w:pPr>
              <w:spacing w:after="0"/>
              <w:jc w:val="center"/>
              <w:rPr>
                <w:rFonts w:ascii="Arial" w:hAnsi="Arial" w:cs="Arial"/>
                <w:sz w:val="18"/>
                <w:szCs w:val="18"/>
              </w:rPr>
            </w:pPr>
          </w:p>
        </w:tc>
        <w:tc>
          <w:tcPr>
            <w:tcW w:w="1190" w:type="dxa"/>
            <w:vAlign w:val="center"/>
          </w:tcPr>
          <w:p w14:paraId="67A132D9" w14:textId="6200E094"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51,5 </w:t>
            </w:r>
          </w:p>
        </w:tc>
        <w:tc>
          <w:tcPr>
            <w:tcW w:w="0" w:type="auto"/>
            <w:vAlign w:val="center"/>
          </w:tcPr>
          <w:p w14:paraId="2E288CF2" w14:textId="56B4746B"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1 </w:t>
            </w:r>
          </w:p>
        </w:tc>
        <w:tc>
          <w:tcPr>
            <w:tcW w:w="0" w:type="auto"/>
            <w:vAlign w:val="center"/>
          </w:tcPr>
          <w:p w14:paraId="64B3D8C8" w14:textId="63E300DD"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9553,1</w:t>
            </w:r>
          </w:p>
        </w:tc>
        <w:tc>
          <w:tcPr>
            <w:tcW w:w="0" w:type="auto"/>
            <w:vMerge/>
            <w:vAlign w:val="center"/>
          </w:tcPr>
          <w:p w14:paraId="62906BB0" w14:textId="77777777" w:rsidR="00915A47" w:rsidRPr="00AA1F35" w:rsidRDefault="00915A47" w:rsidP="00915A47">
            <w:pPr>
              <w:spacing w:after="0"/>
              <w:jc w:val="center"/>
              <w:rPr>
                <w:rFonts w:ascii="Arial" w:hAnsi="Arial" w:cs="Arial"/>
                <w:sz w:val="18"/>
                <w:szCs w:val="18"/>
              </w:rPr>
            </w:pPr>
          </w:p>
        </w:tc>
      </w:tr>
      <w:tr w:rsidR="00915A47" w:rsidRPr="00AA1F35" w14:paraId="07510FC9" w14:textId="77777777" w:rsidTr="00AA1F35">
        <w:tc>
          <w:tcPr>
            <w:tcW w:w="2384" w:type="dxa"/>
            <w:vMerge/>
            <w:vAlign w:val="center"/>
          </w:tcPr>
          <w:p w14:paraId="1D90382C"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40C7BB5D" w14:textId="14AB40EE"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2 </w:t>
            </w:r>
          </w:p>
        </w:tc>
        <w:tc>
          <w:tcPr>
            <w:tcW w:w="1074" w:type="dxa"/>
            <w:vAlign w:val="center"/>
          </w:tcPr>
          <w:p w14:paraId="496BAE49" w14:textId="08E6AA9A"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361,8</w:t>
            </w:r>
          </w:p>
        </w:tc>
        <w:tc>
          <w:tcPr>
            <w:tcW w:w="1190" w:type="dxa"/>
            <w:vAlign w:val="center"/>
          </w:tcPr>
          <w:p w14:paraId="4309F5A5" w14:textId="4FC55DBD" w:rsidR="00915A47" w:rsidRPr="00AA1F35" w:rsidRDefault="00915A47" w:rsidP="00915A47">
            <w:pPr>
              <w:spacing w:after="0"/>
              <w:jc w:val="center"/>
              <w:rPr>
                <w:rFonts w:ascii="Arial" w:hAnsi="Arial" w:cs="Arial"/>
                <w:sz w:val="18"/>
                <w:szCs w:val="18"/>
              </w:rPr>
            </w:pPr>
          </w:p>
        </w:tc>
        <w:tc>
          <w:tcPr>
            <w:tcW w:w="0" w:type="auto"/>
            <w:vAlign w:val="center"/>
          </w:tcPr>
          <w:p w14:paraId="70218D96" w14:textId="104F5D92" w:rsidR="00915A47" w:rsidRPr="00AA1F35" w:rsidRDefault="00915A47" w:rsidP="00915A47">
            <w:pPr>
              <w:spacing w:after="0"/>
              <w:jc w:val="center"/>
              <w:rPr>
                <w:rFonts w:ascii="Arial" w:hAnsi="Arial" w:cs="Arial"/>
                <w:sz w:val="18"/>
                <w:szCs w:val="18"/>
              </w:rPr>
            </w:pPr>
          </w:p>
        </w:tc>
        <w:tc>
          <w:tcPr>
            <w:tcW w:w="0" w:type="auto"/>
            <w:vAlign w:val="center"/>
          </w:tcPr>
          <w:p w14:paraId="52419ABE"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39DA508D" w14:textId="77777777" w:rsidR="00915A47" w:rsidRPr="00AA1F35" w:rsidRDefault="00915A47" w:rsidP="00915A47">
            <w:pPr>
              <w:spacing w:after="0"/>
              <w:jc w:val="center"/>
              <w:rPr>
                <w:rFonts w:ascii="Arial" w:hAnsi="Arial" w:cs="Arial"/>
                <w:sz w:val="18"/>
                <w:szCs w:val="18"/>
              </w:rPr>
            </w:pPr>
          </w:p>
        </w:tc>
      </w:tr>
      <w:tr w:rsidR="00915A47" w:rsidRPr="00AA1F35" w14:paraId="0CE5336C" w14:textId="77777777" w:rsidTr="00AA1F35">
        <w:tc>
          <w:tcPr>
            <w:tcW w:w="2384" w:type="dxa"/>
            <w:vMerge/>
            <w:vAlign w:val="center"/>
          </w:tcPr>
          <w:p w14:paraId="5564DA9F"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1923F961" w14:textId="3E9A4C79" w:rsidR="00915A47" w:rsidRPr="00AA1F35" w:rsidRDefault="00915A47" w:rsidP="00915A47">
            <w:pPr>
              <w:spacing w:after="0"/>
              <w:jc w:val="center"/>
              <w:rPr>
                <w:rFonts w:ascii="Arial" w:hAnsi="Arial" w:cs="Arial"/>
                <w:sz w:val="18"/>
                <w:szCs w:val="18"/>
              </w:rPr>
            </w:pPr>
          </w:p>
        </w:tc>
        <w:tc>
          <w:tcPr>
            <w:tcW w:w="1074" w:type="dxa"/>
            <w:vAlign w:val="center"/>
          </w:tcPr>
          <w:p w14:paraId="1422BC22" w14:textId="0BC924ED" w:rsidR="00915A47" w:rsidRPr="00AA1F35" w:rsidRDefault="00915A47" w:rsidP="00915A47">
            <w:pPr>
              <w:spacing w:after="0"/>
              <w:jc w:val="center"/>
              <w:rPr>
                <w:rFonts w:ascii="Arial" w:hAnsi="Arial" w:cs="Arial"/>
                <w:sz w:val="18"/>
                <w:szCs w:val="18"/>
              </w:rPr>
            </w:pPr>
          </w:p>
        </w:tc>
        <w:tc>
          <w:tcPr>
            <w:tcW w:w="1190" w:type="dxa"/>
            <w:vAlign w:val="center"/>
          </w:tcPr>
          <w:p w14:paraId="1398192E" w14:textId="359C1D57"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110,0 </w:t>
            </w:r>
          </w:p>
        </w:tc>
        <w:tc>
          <w:tcPr>
            <w:tcW w:w="0" w:type="auto"/>
            <w:vAlign w:val="center"/>
          </w:tcPr>
          <w:p w14:paraId="4D0AAF5C" w14:textId="411E6481"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1 </w:t>
            </w:r>
          </w:p>
        </w:tc>
        <w:tc>
          <w:tcPr>
            <w:tcW w:w="0" w:type="auto"/>
            <w:vAlign w:val="center"/>
          </w:tcPr>
          <w:p w14:paraId="2DF6385C" w14:textId="460270CB"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60882</w:t>
            </w:r>
          </w:p>
        </w:tc>
        <w:tc>
          <w:tcPr>
            <w:tcW w:w="0" w:type="auto"/>
            <w:vMerge/>
            <w:vAlign w:val="center"/>
          </w:tcPr>
          <w:p w14:paraId="59DCF664" w14:textId="77777777" w:rsidR="00915A47" w:rsidRPr="00AA1F35" w:rsidRDefault="00915A47" w:rsidP="00915A47">
            <w:pPr>
              <w:spacing w:after="0"/>
              <w:jc w:val="center"/>
              <w:rPr>
                <w:rFonts w:ascii="Arial" w:hAnsi="Arial" w:cs="Arial"/>
                <w:sz w:val="18"/>
                <w:szCs w:val="18"/>
              </w:rPr>
            </w:pPr>
          </w:p>
        </w:tc>
      </w:tr>
      <w:tr w:rsidR="00915A47" w:rsidRPr="00AA1F35" w14:paraId="1C03A7CC" w14:textId="77777777" w:rsidTr="00AA1F35">
        <w:tc>
          <w:tcPr>
            <w:tcW w:w="2384" w:type="dxa"/>
            <w:vMerge/>
            <w:vAlign w:val="center"/>
          </w:tcPr>
          <w:p w14:paraId="5FC97323"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4E52E4CC" w14:textId="6F094651"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3 </w:t>
            </w:r>
          </w:p>
        </w:tc>
        <w:tc>
          <w:tcPr>
            <w:tcW w:w="1074" w:type="dxa"/>
            <w:vAlign w:val="center"/>
          </w:tcPr>
          <w:p w14:paraId="5D205334" w14:textId="51DB86EA"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770,6</w:t>
            </w:r>
          </w:p>
        </w:tc>
        <w:tc>
          <w:tcPr>
            <w:tcW w:w="1190" w:type="dxa"/>
            <w:vAlign w:val="center"/>
          </w:tcPr>
          <w:p w14:paraId="3C24DDB7" w14:textId="7F84E2E1" w:rsidR="00915A47" w:rsidRPr="00AA1F35" w:rsidRDefault="00915A47" w:rsidP="00915A47">
            <w:pPr>
              <w:spacing w:after="0"/>
              <w:jc w:val="center"/>
              <w:rPr>
                <w:rFonts w:ascii="Arial" w:hAnsi="Arial" w:cs="Arial"/>
                <w:sz w:val="18"/>
                <w:szCs w:val="18"/>
              </w:rPr>
            </w:pPr>
          </w:p>
        </w:tc>
        <w:tc>
          <w:tcPr>
            <w:tcW w:w="0" w:type="auto"/>
            <w:vAlign w:val="center"/>
          </w:tcPr>
          <w:p w14:paraId="6D5A7791" w14:textId="161A06D5" w:rsidR="00915A47" w:rsidRPr="00AA1F35" w:rsidRDefault="00915A47" w:rsidP="00915A47">
            <w:pPr>
              <w:spacing w:after="0"/>
              <w:jc w:val="center"/>
              <w:rPr>
                <w:rFonts w:ascii="Arial" w:hAnsi="Arial" w:cs="Arial"/>
                <w:sz w:val="18"/>
                <w:szCs w:val="18"/>
              </w:rPr>
            </w:pPr>
          </w:p>
        </w:tc>
        <w:tc>
          <w:tcPr>
            <w:tcW w:w="0" w:type="auto"/>
            <w:vAlign w:val="center"/>
          </w:tcPr>
          <w:p w14:paraId="42A9D775"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08BB7EFF" w14:textId="77777777" w:rsidR="00915A47" w:rsidRPr="00AA1F35" w:rsidRDefault="00915A47" w:rsidP="00915A47">
            <w:pPr>
              <w:spacing w:after="0"/>
              <w:jc w:val="center"/>
              <w:rPr>
                <w:rFonts w:ascii="Arial" w:hAnsi="Arial" w:cs="Arial"/>
                <w:sz w:val="18"/>
                <w:szCs w:val="18"/>
              </w:rPr>
            </w:pPr>
          </w:p>
        </w:tc>
      </w:tr>
      <w:tr w:rsidR="00915A47" w:rsidRPr="00AA1F35" w14:paraId="0390FC74" w14:textId="77777777" w:rsidTr="00AA1F35">
        <w:tc>
          <w:tcPr>
            <w:tcW w:w="2384" w:type="dxa"/>
            <w:vMerge/>
            <w:vAlign w:val="center"/>
          </w:tcPr>
          <w:p w14:paraId="02576843"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6E478BE2" w14:textId="3769030C" w:rsidR="00915A47" w:rsidRPr="00AA1F35" w:rsidRDefault="00915A47" w:rsidP="00915A47">
            <w:pPr>
              <w:spacing w:after="0"/>
              <w:jc w:val="center"/>
              <w:rPr>
                <w:rFonts w:ascii="Arial" w:hAnsi="Arial" w:cs="Arial"/>
                <w:sz w:val="18"/>
                <w:szCs w:val="18"/>
              </w:rPr>
            </w:pPr>
          </w:p>
        </w:tc>
        <w:tc>
          <w:tcPr>
            <w:tcW w:w="1074" w:type="dxa"/>
            <w:vAlign w:val="center"/>
          </w:tcPr>
          <w:p w14:paraId="49CE4A20" w14:textId="241E3F24" w:rsidR="00915A47" w:rsidRPr="00AA1F35" w:rsidRDefault="00915A47" w:rsidP="00915A47">
            <w:pPr>
              <w:spacing w:after="0"/>
              <w:jc w:val="center"/>
              <w:rPr>
                <w:rFonts w:ascii="Arial" w:hAnsi="Arial" w:cs="Arial"/>
                <w:sz w:val="18"/>
                <w:szCs w:val="18"/>
              </w:rPr>
            </w:pPr>
          </w:p>
        </w:tc>
        <w:tc>
          <w:tcPr>
            <w:tcW w:w="1190" w:type="dxa"/>
            <w:vAlign w:val="center"/>
          </w:tcPr>
          <w:p w14:paraId="09FE831F" w14:textId="407388A8"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42,9 </w:t>
            </w:r>
          </w:p>
        </w:tc>
        <w:tc>
          <w:tcPr>
            <w:tcW w:w="0" w:type="auto"/>
            <w:vAlign w:val="center"/>
          </w:tcPr>
          <w:p w14:paraId="03F8F968" w14:textId="2B4E5E76"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2 </w:t>
            </w:r>
          </w:p>
        </w:tc>
        <w:tc>
          <w:tcPr>
            <w:tcW w:w="0" w:type="auto"/>
            <w:vAlign w:val="center"/>
          </w:tcPr>
          <w:p w14:paraId="0184C6A7" w14:textId="788AAF01"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38423,4</w:t>
            </w:r>
          </w:p>
        </w:tc>
        <w:tc>
          <w:tcPr>
            <w:tcW w:w="0" w:type="auto"/>
            <w:vMerge/>
            <w:vAlign w:val="center"/>
          </w:tcPr>
          <w:p w14:paraId="5DC5AD2A" w14:textId="77777777" w:rsidR="00915A47" w:rsidRPr="00AA1F35" w:rsidRDefault="00915A47" w:rsidP="00915A47">
            <w:pPr>
              <w:spacing w:after="0"/>
              <w:jc w:val="center"/>
              <w:rPr>
                <w:rFonts w:ascii="Arial" w:hAnsi="Arial" w:cs="Arial"/>
                <w:sz w:val="18"/>
                <w:szCs w:val="18"/>
              </w:rPr>
            </w:pPr>
          </w:p>
        </w:tc>
      </w:tr>
      <w:tr w:rsidR="00915A47" w:rsidRPr="00AA1F35" w14:paraId="1E8CDCBD" w14:textId="77777777" w:rsidTr="00AA1F35">
        <w:tc>
          <w:tcPr>
            <w:tcW w:w="2384" w:type="dxa"/>
            <w:vMerge/>
            <w:vAlign w:val="center"/>
          </w:tcPr>
          <w:p w14:paraId="17C4E2E4"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7741069D" w14:textId="7CCB7BFE"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4 </w:t>
            </w:r>
          </w:p>
        </w:tc>
        <w:tc>
          <w:tcPr>
            <w:tcW w:w="1074" w:type="dxa"/>
            <w:vAlign w:val="center"/>
          </w:tcPr>
          <w:p w14:paraId="14A7A14F" w14:textId="2560C34D"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1020,7</w:t>
            </w:r>
          </w:p>
        </w:tc>
        <w:tc>
          <w:tcPr>
            <w:tcW w:w="1190" w:type="dxa"/>
            <w:vAlign w:val="center"/>
          </w:tcPr>
          <w:p w14:paraId="7DE4194E" w14:textId="4187DA35" w:rsidR="00915A47" w:rsidRPr="00AA1F35" w:rsidRDefault="00915A47" w:rsidP="00915A47">
            <w:pPr>
              <w:spacing w:after="0"/>
              <w:jc w:val="center"/>
              <w:rPr>
                <w:rFonts w:ascii="Arial" w:hAnsi="Arial" w:cs="Arial"/>
                <w:sz w:val="18"/>
                <w:szCs w:val="18"/>
              </w:rPr>
            </w:pPr>
          </w:p>
        </w:tc>
        <w:tc>
          <w:tcPr>
            <w:tcW w:w="0" w:type="auto"/>
            <w:vAlign w:val="center"/>
          </w:tcPr>
          <w:p w14:paraId="32ABBBB9" w14:textId="68C75153" w:rsidR="00915A47" w:rsidRPr="00AA1F35" w:rsidRDefault="00915A47" w:rsidP="00915A47">
            <w:pPr>
              <w:spacing w:after="0"/>
              <w:jc w:val="center"/>
              <w:rPr>
                <w:rFonts w:ascii="Arial" w:hAnsi="Arial" w:cs="Arial"/>
                <w:sz w:val="18"/>
                <w:szCs w:val="18"/>
              </w:rPr>
            </w:pPr>
          </w:p>
        </w:tc>
        <w:tc>
          <w:tcPr>
            <w:tcW w:w="0" w:type="auto"/>
            <w:vAlign w:val="center"/>
          </w:tcPr>
          <w:p w14:paraId="014D81C0"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1577588D" w14:textId="77777777" w:rsidR="00915A47" w:rsidRPr="00AA1F35" w:rsidRDefault="00915A47" w:rsidP="00915A47">
            <w:pPr>
              <w:spacing w:after="0"/>
              <w:jc w:val="center"/>
              <w:rPr>
                <w:rFonts w:ascii="Arial" w:hAnsi="Arial" w:cs="Arial"/>
                <w:sz w:val="18"/>
                <w:szCs w:val="18"/>
              </w:rPr>
            </w:pPr>
          </w:p>
        </w:tc>
      </w:tr>
      <w:tr w:rsidR="00915A47" w:rsidRPr="00AA1F35" w14:paraId="6440670C" w14:textId="77777777" w:rsidTr="00AA1F35">
        <w:tc>
          <w:tcPr>
            <w:tcW w:w="2384" w:type="dxa"/>
            <w:vMerge/>
            <w:vAlign w:val="center"/>
          </w:tcPr>
          <w:p w14:paraId="3F1AAD0E"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7D6DCE3F" w14:textId="12BF421D" w:rsidR="00915A47" w:rsidRPr="00AA1F35" w:rsidRDefault="00915A47" w:rsidP="00915A47">
            <w:pPr>
              <w:spacing w:after="0"/>
              <w:jc w:val="center"/>
              <w:rPr>
                <w:rFonts w:ascii="Arial" w:hAnsi="Arial" w:cs="Arial"/>
                <w:sz w:val="18"/>
                <w:szCs w:val="18"/>
              </w:rPr>
            </w:pPr>
          </w:p>
        </w:tc>
        <w:tc>
          <w:tcPr>
            <w:tcW w:w="1074" w:type="dxa"/>
            <w:vAlign w:val="center"/>
          </w:tcPr>
          <w:p w14:paraId="788E30C2" w14:textId="39D3F087" w:rsidR="00915A47" w:rsidRPr="00AA1F35" w:rsidRDefault="00915A47" w:rsidP="00915A47">
            <w:pPr>
              <w:spacing w:after="0"/>
              <w:jc w:val="center"/>
              <w:rPr>
                <w:rFonts w:ascii="Arial" w:hAnsi="Arial" w:cs="Arial"/>
                <w:sz w:val="18"/>
                <w:szCs w:val="18"/>
              </w:rPr>
            </w:pPr>
          </w:p>
        </w:tc>
        <w:tc>
          <w:tcPr>
            <w:tcW w:w="1190" w:type="dxa"/>
            <w:vAlign w:val="center"/>
          </w:tcPr>
          <w:p w14:paraId="01F175A5" w14:textId="11C60DC4"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32,5 </w:t>
            </w:r>
          </w:p>
        </w:tc>
        <w:tc>
          <w:tcPr>
            <w:tcW w:w="0" w:type="auto"/>
            <w:vAlign w:val="center"/>
          </w:tcPr>
          <w:p w14:paraId="273AF576" w14:textId="760AD4AB"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3 </w:t>
            </w:r>
          </w:p>
        </w:tc>
        <w:tc>
          <w:tcPr>
            <w:tcW w:w="0" w:type="auto"/>
            <w:vAlign w:val="center"/>
          </w:tcPr>
          <w:p w14:paraId="1BE78464" w14:textId="188D945E"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16586,4</w:t>
            </w:r>
          </w:p>
        </w:tc>
        <w:tc>
          <w:tcPr>
            <w:tcW w:w="0" w:type="auto"/>
            <w:vMerge/>
            <w:vAlign w:val="center"/>
          </w:tcPr>
          <w:p w14:paraId="1BCEB69D" w14:textId="77777777" w:rsidR="00915A47" w:rsidRPr="00AA1F35" w:rsidRDefault="00915A47" w:rsidP="00915A47">
            <w:pPr>
              <w:spacing w:after="0"/>
              <w:jc w:val="center"/>
              <w:rPr>
                <w:rFonts w:ascii="Arial" w:hAnsi="Arial" w:cs="Arial"/>
                <w:sz w:val="18"/>
                <w:szCs w:val="18"/>
              </w:rPr>
            </w:pPr>
          </w:p>
        </w:tc>
      </w:tr>
      <w:tr w:rsidR="00915A47" w:rsidRPr="00AA1F35" w14:paraId="50FA105F" w14:textId="77777777" w:rsidTr="00AA1F35">
        <w:tc>
          <w:tcPr>
            <w:tcW w:w="2384" w:type="dxa"/>
            <w:vMerge/>
            <w:vAlign w:val="center"/>
          </w:tcPr>
          <w:p w14:paraId="727AF59C" w14:textId="77777777" w:rsidR="00915A47" w:rsidRPr="00AA1F35" w:rsidRDefault="00915A47" w:rsidP="00915A47">
            <w:pPr>
              <w:spacing w:after="0"/>
              <w:jc w:val="center"/>
              <w:rPr>
                <w:rFonts w:ascii="Arial" w:hAnsi="Arial" w:cs="Arial"/>
                <w:i/>
                <w:iCs/>
                <w:sz w:val="18"/>
                <w:szCs w:val="18"/>
              </w:rPr>
            </w:pPr>
          </w:p>
        </w:tc>
        <w:tc>
          <w:tcPr>
            <w:tcW w:w="1070" w:type="dxa"/>
            <w:vAlign w:val="center"/>
          </w:tcPr>
          <w:p w14:paraId="722D5343" w14:textId="50CFB455"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 xml:space="preserve">0+32,5м </w:t>
            </w:r>
          </w:p>
        </w:tc>
        <w:tc>
          <w:tcPr>
            <w:tcW w:w="1074" w:type="dxa"/>
            <w:vAlign w:val="center"/>
          </w:tcPr>
          <w:p w14:paraId="4FE01944" w14:textId="4B461026" w:rsidR="00915A47" w:rsidRPr="00AA1F35" w:rsidRDefault="00915A47" w:rsidP="00915A47">
            <w:pPr>
              <w:spacing w:after="0"/>
              <w:jc w:val="center"/>
              <w:rPr>
                <w:rFonts w:ascii="Arial" w:hAnsi="Arial" w:cs="Arial"/>
                <w:sz w:val="18"/>
                <w:szCs w:val="18"/>
              </w:rPr>
            </w:pPr>
            <w:r w:rsidRPr="00915A47">
              <w:rPr>
                <w:rFonts w:ascii="Arial" w:hAnsi="Arial" w:cs="Arial"/>
                <w:sz w:val="18"/>
                <w:szCs w:val="18"/>
              </w:rPr>
              <w:t>0</w:t>
            </w:r>
          </w:p>
        </w:tc>
        <w:tc>
          <w:tcPr>
            <w:tcW w:w="1190" w:type="dxa"/>
            <w:vAlign w:val="center"/>
          </w:tcPr>
          <w:p w14:paraId="63361D25" w14:textId="471FE597" w:rsidR="00915A47" w:rsidRPr="00AA1F35" w:rsidRDefault="00915A47" w:rsidP="00915A47">
            <w:pPr>
              <w:spacing w:after="0"/>
              <w:jc w:val="center"/>
              <w:rPr>
                <w:rFonts w:ascii="Arial" w:hAnsi="Arial" w:cs="Arial"/>
                <w:sz w:val="18"/>
                <w:szCs w:val="18"/>
              </w:rPr>
            </w:pPr>
          </w:p>
        </w:tc>
        <w:tc>
          <w:tcPr>
            <w:tcW w:w="0" w:type="auto"/>
            <w:vAlign w:val="center"/>
          </w:tcPr>
          <w:p w14:paraId="2E08ED4F" w14:textId="13EEB199" w:rsidR="00915A47" w:rsidRPr="00AA1F35" w:rsidRDefault="00915A47" w:rsidP="00915A47">
            <w:pPr>
              <w:spacing w:after="0"/>
              <w:jc w:val="center"/>
              <w:rPr>
                <w:rFonts w:ascii="Arial" w:hAnsi="Arial" w:cs="Arial"/>
                <w:sz w:val="18"/>
                <w:szCs w:val="18"/>
              </w:rPr>
            </w:pPr>
          </w:p>
        </w:tc>
        <w:tc>
          <w:tcPr>
            <w:tcW w:w="0" w:type="auto"/>
            <w:vAlign w:val="center"/>
          </w:tcPr>
          <w:p w14:paraId="2784B383" w14:textId="77777777" w:rsidR="00915A47" w:rsidRPr="00AA1F35" w:rsidRDefault="00915A47" w:rsidP="00915A47">
            <w:pPr>
              <w:spacing w:after="0"/>
              <w:jc w:val="center"/>
              <w:rPr>
                <w:rFonts w:ascii="Arial" w:hAnsi="Arial" w:cs="Arial"/>
                <w:sz w:val="18"/>
                <w:szCs w:val="18"/>
              </w:rPr>
            </w:pPr>
          </w:p>
        </w:tc>
        <w:tc>
          <w:tcPr>
            <w:tcW w:w="0" w:type="auto"/>
            <w:vMerge/>
            <w:vAlign w:val="center"/>
          </w:tcPr>
          <w:p w14:paraId="28E76AD4" w14:textId="77777777" w:rsidR="00915A47" w:rsidRPr="00AA1F35" w:rsidRDefault="00915A47" w:rsidP="00915A47">
            <w:pPr>
              <w:spacing w:after="0"/>
              <w:jc w:val="center"/>
              <w:rPr>
                <w:rFonts w:ascii="Arial" w:hAnsi="Arial" w:cs="Arial"/>
                <w:sz w:val="18"/>
                <w:szCs w:val="18"/>
              </w:rPr>
            </w:pPr>
          </w:p>
        </w:tc>
      </w:tr>
      <w:tr w:rsidR="00DA5566" w:rsidRPr="00AA1F35" w14:paraId="5A15D35A" w14:textId="77777777" w:rsidTr="00AA1F35">
        <w:tc>
          <w:tcPr>
            <w:tcW w:w="2384" w:type="dxa"/>
            <w:vMerge w:val="restart"/>
            <w:vAlign w:val="center"/>
          </w:tcPr>
          <w:p w14:paraId="59C4E76C" w14:textId="38A87A51" w:rsidR="00DA5566" w:rsidRPr="00AA1F35" w:rsidRDefault="00DA5566" w:rsidP="00915A47">
            <w:pPr>
              <w:spacing w:after="0"/>
              <w:jc w:val="center"/>
              <w:rPr>
                <w:rFonts w:ascii="Arial" w:hAnsi="Arial" w:cs="Arial"/>
                <w:i/>
                <w:iCs/>
                <w:sz w:val="18"/>
                <w:szCs w:val="18"/>
              </w:rPr>
            </w:pPr>
            <w:r w:rsidRPr="00915A47">
              <w:rPr>
                <w:rFonts w:ascii="Arial" w:hAnsi="Arial" w:cs="Arial"/>
                <w:i/>
                <w:iCs/>
                <w:sz w:val="18"/>
                <w:szCs w:val="18"/>
              </w:rPr>
              <w:t>С</w:t>
            </w:r>
            <w:r w:rsidRPr="00915A47">
              <w:rPr>
                <w:rFonts w:ascii="Arial" w:hAnsi="Arial" w:cs="Arial"/>
                <w:i/>
                <w:iCs/>
                <w:sz w:val="18"/>
                <w:szCs w:val="18"/>
                <w:vertAlign w:val="subscript"/>
              </w:rPr>
              <w:t>1</w:t>
            </w:r>
            <w:r w:rsidRPr="00915A47">
              <w:rPr>
                <w:rFonts w:ascii="Arial" w:hAnsi="Arial" w:cs="Arial"/>
                <w:i/>
                <w:iCs/>
                <w:sz w:val="18"/>
                <w:szCs w:val="18"/>
              </w:rPr>
              <w:t>-4</w:t>
            </w:r>
          </w:p>
        </w:tc>
        <w:tc>
          <w:tcPr>
            <w:tcW w:w="1070" w:type="dxa"/>
            <w:vAlign w:val="center"/>
          </w:tcPr>
          <w:p w14:paraId="71EF01DC" w14:textId="4BB2ADD6"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0+20,2м </w:t>
            </w:r>
          </w:p>
        </w:tc>
        <w:tc>
          <w:tcPr>
            <w:tcW w:w="1074" w:type="dxa"/>
            <w:vAlign w:val="center"/>
          </w:tcPr>
          <w:p w14:paraId="792736C6" w14:textId="20C3B8E5"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0</w:t>
            </w:r>
          </w:p>
        </w:tc>
        <w:tc>
          <w:tcPr>
            <w:tcW w:w="1190" w:type="dxa"/>
            <w:vAlign w:val="center"/>
          </w:tcPr>
          <w:p w14:paraId="706D52D2" w14:textId="282899FE" w:rsidR="00DA5566" w:rsidRPr="00AA1F35" w:rsidRDefault="00DA5566" w:rsidP="00915A47">
            <w:pPr>
              <w:spacing w:after="0"/>
              <w:jc w:val="center"/>
              <w:rPr>
                <w:rFonts w:ascii="Arial" w:hAnsi="Arial" w:cs="Arial"/>
                <w:sz w:val="18"/>
                <w:szCs w:val="18"/>
              </w:rPr>
            </w:pPr>
          </w:p>
        </w:tc>
        <w:tc>
          <w:tcPr>
            <w:tcW w:w="0" w:type="auto"/>
            <w:vAlign w:val="center"/>
          </w:tcPr>
          <w:p w14:paraId="2D0F3D19" w14:textId="0E4A8019" w:rsidR="00DA5566" w:rsidRPr="00AA1F35" w:rsidRDefault="00DA5566" w:rsidP="00915A47">
            <w:pPr>
              <w:spacing w:after="0"/>
              <w:jc w:val="center"/>
              <w:rPr>
                <w:rFonts w:ascii="Arial" w:hAnsi="Arial" w:cs="Arial"/>
                <w:sz w:val="18"/>
                <w:szCs w:val="18"/>
              </w:rPr>
            </w:pPr>
          </w:p>
        </w:tc>
        <w:tc>
          <w:tcPr>
            <w:tcW w:w="0" w:type="auto"/>
            <w:vAlign w:val="center"/>
          </w:tcPr>
          <w:p w14:paraId="3CA7B6D5" w14:textId="08E6835F" w:rsidR="00DA5566" w:rsidRPr="00AA1F35" w:rsidRDefault="00DA5566" w:rsidP="00915A47">
            <w:pPr>
              <w:spacing w:after="0"/>
              <w:jc w:val="center"/>
              <w:rPr>
                <w:rFonts w:ascii="Arial" w:hAnsi="Arial" w:cs="Arial"/>
                <w:sz w:val="18"/>
                <w:szCs w:val="18"/>
              </w:rPr>
            </w:pPr>
          </w:p>
        </w:tc>
        <w:tc>
          <w:tcPr>
            <w:tcW w:w="0" w:type="auto"/>
            <w:vMerge w:val="restart"/>
            <w:vAlign w:val="center"/>
          </w:tcPr>
          <w:p w14:paraId="091DDF8D" w14:textId="52D32944"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30730,2</w:t>
            </w:r>
          </w:p>
        </w:tc>
      </w:tr>
      <w:tr w:rsidR="00DA5566" w:rsidRPr="00AA1F35" w14:paraId="06403E50" w14:textId="77777777" w:rsidTr="00AA1F35">
        <w:tc>
          <w:tcPr>
            <w:tcW w:w="2384" w:type="dxa"/>
            <w:vMerge/>
            <w:vAlign w:val="center"/>
          </w:tcPr>
          <w:p w14:paraId="223A304E" w14:textId="77777777" w:rsidR="00DA5566" w:rsidRPr="00AA1F35" w:rsidRDefault="00DA5566" w:rsidP="00915A47">
            <w:pPr>
              <w:spacing w:after="0"/>
              <w:jc w:val="center"/>
              <w:rPr>
                <w:rFonts w:ascii="Arial" w:hAnsi="Arial" w:cs="Arial"/>
                <w:i/>
                <w:iCs/>
                <w:sz w:val="18"/>
                <w:szCs w:val="18"/>
              </w:rPr>
            </w:pPr>
          </w:p>
        </w:tc>
        <w:tc>
          <w:tcPr>
            <w:tcW w:w="1070" w:type="dxa"/>
            <w:vAlign w:val="center"/>
          </w:tcPr>
          <w:p w14:paraId="2D5BEC8A" w14:textId="28DD794F" w:rsidR="00DA5566" w:rsidRPr="00AA1F35" w:rsidRDefault="00DA5566" w:rsidP="00915A47">
            <w:pPr>
              <w:spacing w:after="0"/>
              <w:jc w:val="center"/>
              <w:rPr>
                <w:rFonts w:ascii="Arial" w:hAnsi="Arial" w:cs="Arial"/>
                <w:sz w:val="18"/>
                <w:szCs w:val="18"/>
              </w:rPr>
            </w:pPr>
          </w:p>
        </w:tc>
        <w:tc>
          <w:tcPr>
            <w:tcW w:w="1074" w:type="dxa"/>
            <w:vAlign w:val="center"/>
          </w:tcPr>
          <w:p w14:paraId="3A8E398F" w14:textId="6598901C" w:rsidR="00DA5566" w:rsidRPr="00AA1F35" w:rsidRDefault="00DA5566" w:rsidP="00915A47">
            <w:pPr>
              <w:spacing w:after="0"/>
              <w:jc w:val="center"/>
              <w:rPr>
                <w:rFonts w:ascii="Arial" w:hAnsi="Arial" w:cs="Arial"/>
                <w:sz w:val="18"/>
                <w:szCs w:val="18"/>
              </w:rPr>
            </w:pPr>
          </w:p>
        </w:tc>
        <w:tc>
          <w:tcPr>
            <w:tcW w:w="1190" w:type="dxa"/>
            <w:vAlign w:val="center"/>
          </w:tcPr>
          <w:p w14:paraId="7D42EB1A" w14:textId="09E2E4E8"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20,2 </w:t>
            </w:r>
          </w:p>
        </w:tc>
        <w:tc>
          <w:tcPr>
            <w:tcW w:w="0" w:type="auto"/>
            <w:vAlign w:val="center"/>
          </w:tcPr>
          <w:p w14:paraId="0B424194" w14:textId="60744B88"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3 </w:t>
            </w:r>
          </w:p>
        </w:tc>
        <w:tc>
          <w:tcPr>
            <w:tcW w:w="0" w:type="auto"/>
            <w:vAlign w:val="center"/>
          </w:tcPr>
          <w:p w14:paraId="07DA8B6F" w14:textId="68828389"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38,4</w:t>
            </w:r>
          </w:p>
        </w:tc>
        <w:tc>
          <w:tcPr>
            <w:tcW w:w="0" w:type="auto"/>
            <w:vMerge/>
            <w:vAlign w:val="center"/>
          </w:tcPr>
          <w:p w14:paraId="6623CB6F" w14:textId="77777777" w:rsidR="00DA5566" w:rsidRPr="00AA1F35" w:rsidRDefault="00DA5566" w:rsidP="00915A47">
            <w:pPr>
              <w:spacing w:after="0"/>
              <w:jc w:val="center"/>
              <w:rPr>
                <w:rFonts w:ascii="Arial" w:hAnsi="Arial" w:cs="Arial"/>
                <w:sz w:val="18"/>
                <w:szCs w:val="18"/>
              </w:rPr>
            </w:pPr>
          </w:p>
        </w:tc>
      </w:tr>
      <w:tr w:rsidR="00DA5566" w:rsidRPr="00AA1F35" w14:paraId="37D2F3F1" w14:textId="77777777" w:rsidTr="00AA1F35">
        <w:tc>
          <w:tcPr>
            <w:tcW w:w="2384" w:type="dxa"/>
            <w:vMerge/>
            <w:vAlign w:val="center"/>
          </w:tcPr>
          <w:p w14:paraId="6A123345" w14:textId="77777777" w:rsidR="00DA5566" w:rsidRPr="00AA1F35" w:rsidRDefault="00DA5566" w:rsidP="00915A47">
            <w:pPr>
              <w:spacing w:after="0"/>
              <w:jc w:val="center"/>
              <w:rPr>
                <w:rFonts w:ascii="Arial" w:hAnsi="Arial" w:cs="Arial"/>
                <w:i/>
                <w:iCs/>
                <w:sz w:val="18"/>
                <w:szCs w:val="18"/>
              </w:rPr>
            </w:pPr>
          </w:p>
        </w:tc>
        <w:tc>
          <w:tcPr>
            <w:tcW w:w="1070" w:type="dxa"/>
            <w:vAlign w:val="center"/>
          </w:tcPr>
          <w:p w14:paraId="5745DCD8" w14:textId="5372D94D"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1 </w:t>
            </w:r>
          </w:p>
        </w:tc>
        <w:tc>
          <w:tcPr>
            <w:tcW w:w="1074" w:type="dxa"/>
            <w:vAlign w:val="center"/>
          </w:tcPr>
          <w:p w14:paraId="2E363132" w14:textId="78074C37"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3,8</w:t>
            </w:r>
          </w:p>
        </w:tc>
        <w:tc>
          <w:tcPr>
            <w:tcW w:w="1190" w:type="dxa"/>
            <w:vAlign w:val="center"/>
          </w:tcPr>
          <w:p w14:paraId="700A2620" w14:textId="30C39CC6" w:rsidR="00DA5566" w:rsidRPr="00AA1F35" w:rsidRDefault="00DA5566" w:rsidP="00915A47">
            <w:pPr>
              <w:spacing w:after="0"/>
              <w:jc w:val="center"/>
              <w:rPr>
                <w:rFonts w:ascii="Arial" w:hAnsi="Arial" w:cs="Arial"/>
                <w:sz w:val="18"/>
                <w:szCs w:val="18"/>
              </w:rPr>
            </w:pPr>
          </w:p>
        </w:tc>
        <w:tc>
          <w:tcPr>
            <w:tcW w:w="0" w:type="auto"/>
            <w:vAlign w:val="center"/>
          </w:tcPr>
          <w:p w14:paraId="50658718" w14:textId="395FF194" w:rsidR="00DA5566" w:rsidRPr="00AA1F35" w:rsidRDefault="00DA5566" w:rsidP="00915A47">
            <w:pPr>
              <w:spacing w:after="0"/>
              <w:jc w:val="center"/>
              <w:rPr>
                <w:rFonts w:ascii="Arial" w:hAnsi="Arial" w:cs="Arial"/>
                <w:sz w:val="18"/>
                <w:szCs w:val="18"/>
              </w:rPr>
            </w:pPr>
          </w:p>
        </w:tc>
        <w:tc>
          <w:tcPr>
            <w:tcW w:w="0" w:type="auto"/>
            <w:vAlign w:val="center"/>
          </w:tcPr>
          <w:p w14:paraId="61FC8C18" w14:textId="77777777" w:rsidR="00DA5566" w:rsidRPr="00AA1F35" w:rsidRDefault="00DA5566" w:rsidP="00915A47">
            <w:pPr>
              <w:spacing w:after="0"/>
              <w:jc w:val="center"/>
              <w:rPr>
                <w:rFonts w:ascii="Arial" w:hAnsi="Arial" w:cs="Arial"/>
                <w:sz w:val="18"/>
                <w:szCs w:val="18"/>
              </w:rPr>
            </w:pPr>
          </w:p>
        </w:tc>
        <w:tc>
          <w:tcPr>
            <w:tcW w:w="0" w:type="auto"/>
            <w:vMerge/>
            <w:vAlign w:val="center"/>
          </w:tcPr>
          <w:p w14:paraId="30974F88" w14:textId="77777777" w:rsidR="00DA5566" w:rsidRPr="00AA1F35" w:rsidRDefault="00DA5566" w:rsidP="00915A47">
            <w:pPr>
              <w:spacing w:after="0"/>
              <w:jc w:val="center"/>
              <w:rPr>
                <w:rFonts w:ascii="Arial" w:hAnsi="Arial" w:cs="Arial"/>
                <w:sz w:val="18"/>
                <w:szCs w:val="18"/>
              </w:rPr>
            </w:pPr>
          </w:p>
        </w:tc>
      </w:tr>
      <w:tr w:rsidR="00DA5566" w:rsidRPr="00AA1F35" w14:paraId="52111E06" w14:textId="77777777" w:rsidTr="00AA1F35">
        <w:tc>
          <w:tcPr>
            <w:tcW w:w="2384" w:type="dxa"/>
            <w:vMerge/>
            <w:vAlign w:val="center"/>
          </w:tcPr>
          <w:p w14:paraId="2CD442B3" w14:textId="77777777" w:rsidR="00DA5566" w:rsidRPr="00AA1F35" w:rsidRDefault="00DA5566" w:rsidP="00915A47">
            <w:pPr>
              <w:spacing w:after="0"/>
              <w:jc w:val="center"/>
              <w:rPr>
                <w:rFonts w:ascii="Arial" w:hAnsi="Arial" w:cs="Arial"/>
                <w:i/>
                <w:iCs/>
                <w:sz w:val="18"/>
                <w:szCs w:val="18"/>
              </w:rPr>
            </w:pPr>
          </w:p>
        </w:tc>
        <w:tc>
          <w:tcPr>
            <w:tcW w:w="1070" w:type="dxa"/>
            <w:vAlign w:val="center"/>
          </w:tcPr>
          <w:p w14:paraId="660F87EB" w14:textId="23196813" w:rsidR="00DA5566" w:rsidRPr="00AA1F35" w:rsidRDefault="00DA5566" w:rsidP="00915A47">
            <w:pPr>
              <w:spacing w:after="0"/>
              <w:jc w:val="center"/>
              <w:rPr>
                <w:rFonts w:ascii="Arial" w:hAnsi="Arial" w:cs="Arial"/>
                <w:sz w:val="18"/>
                <w:szCs w:val="18"/>
              </w:rPr>
            </w:pPr>
          </w:p>
        </w:tc>
        <w:tc>
          <w:tcPr>
            <w:tcW w:w="1074" w:type="dxa"/>
            <w:vAlign w:val="center"/>
          </w:tcPr>
          <w:p w14:paraId="7CDE39BA" w14:textId="769A937F" w:rsidR="00DA5566" w:rsidRPr="00AA1F35" w:rsidRDefault="00DA5566" w:rsidP="00915A47">
            <w:pPr>
              <w:spacing w:after="0"/>
              <w:jc w:val="center"/>
              <w:rPr>
                <w:rFonts w:ascii="Arial" w:hAnsi="Arial" w:cs="Arial"/>
                <w:sz w:val="18"/>
                <w:szCs w:val="18"/>
              </w:rPr>
            </w:pPr>
          </w:p>
        </w:tc>
        <w:tc>
          <w:tcPr>
            <w:tcW w:w="1190" w:type="dxa"/>
            <w:vAlign w:val="center"/>
          </w:tcPr>
          <w:p w14:paraId="7459A255" w14:textId="1F1EB00D"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51,5 </w:t>
            </w:r>
          </w:p>
        </w:tc>
        <w:tc>
          <w:tcPr>
            <w:tcW w:w="0" w:type="auto"/>
            <w:vAlign w:val="center"/>
          </w:tcPr>
          <w:p w14:paraId="2DB58A32" w14:textId="7754A6C1"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1 </w:t>
            </w:r>
          </w:p>
        </w:tc>
        <w:tc>
          <w:tcPr>
            <w:tcW w:w="0" w:type="auto"/>
            <w:vAlign w:val="center"/>
          </w:tcPr>
          <w:p w14:paraId="2883689F" w14:textId="058E379F"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1398,8</w:t>
            </w:r>
          </w:p>
        </w:tc>
        <w:tc>
          <w:tcPr>
            <w:tcW w:w="0" w:type="auto"/>
            <w:vMerge/>
            <w:vAlign w:val="center"/>
          </w:tcPr>
          <w:p w14:paraId="5451680A" w14:textId="77777777" w:rsidR="00DA5566" w:rsidRPr="00AA1F35" w:rsidRDefault="00DA5566" w:rsidP="00915A47">
            <w:pPr>
              <w:spacing w:after="0"/>
              <w:jc w:val="center"/>
              <w:rPr>
                <w:rFonts w:ascii="Arial" w:hAnsi="Arial" w:cs="Arial"/>
                <w:sz w:val="18"/>
                <w:szCs w:val="18"/>
              </w:rPr>
            </w:pPr>
          </w:p>
        </w:tc>
      </w:tr>
      <w:tr w:rsidR="00DA5566" w:rsidRPr="00AA1F35" w14:paraId="0C76169F" w14:textId="77777777" w:rsidTr="00AA1F35">
        <w:tc>
          <w:tcPr>
            <w:tcW w:w="2384" w:type="dxa"/>
            <w:vMerge/>
            <w:vAlign w:val="center"/>
          </w:tcPr>
          <w:p w14:paraId="6F286AB1" w14:textId="77777777" w:rsidR="00DA5566" w:rsidRPr="00AA1F35" w:rsidRDefault="00DA5566" w:rsidP="00915A47">
            <w:pPr>
              <w:spacing w:after="0"/>
              <w:jc w:val="center"/>
              <w:rPr>
                <w:rFonts w:ascii="Arial" w:hAnsi="Arial" w:cs="Arial"/>
                <w:i/>
                <w:iCs/>
                <w:sz w:val="18"/>
                <w:szCs w:val="18"/>
              </w:rPr>
            </w:pPr>
          </w:p>
        </w:tc>
        <w:tc>
          <w:tcPr>
            <w:tcW w:w="1070" w:type="dxa"/>
            <w:vAlign w:val="center"/>
          </w:tcPr>
          <w:p w14:paraId="7C92008F" w14:textId="1C7FA20B"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2 </w:t>
            </w:r>
          </w:p>
        </w:tc>
        <w:tc>
          <w:tcPr>
            <w:tcW w:w="1074" w:type="dxa"/>
            <w:vAlign w:val="center"/>
          </w:tcPr>
          <w:p w14:paraId="082C5C53" w14:textId="67783BDD"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62,3</w:t>
            </w:r>
          </w:p>
        </w:tc>
        <w:tc>
          <w:tcPr>
            <w:tcW w:w="1190" w:type="dxa"/>
            <w:vAlign w:val="center"/>
          </w:tcPr>
          <w:p w14:paraId="28DE7EB2" w14:textId="5C9DC614" w:rsidR="00DA5566" w:rsidRPr="00AA1F35" w:rsidRDefault="00DA5566" w:rsidP="00915A47">
            <w:pPr>
              <w:spacing w:after="0"/>
              <w:jc w:val="center"/>
              <w:rPr>
                <w:rFonts w:ascii="Arial" w:hAnsi="Arial" w:cs="Arial"/>
                <w:sz w:val="18"/>
                <w:szCs w:val="18"/>
              </w:rPr>
            </w:pPr>
          </w:p>
        </w:tc>
        <w:tc>
          <w:tcPr>
            <w:tcW w:w="0" w:type="auto"/>
            <w:vAlign w:val="center"/>
          </w:tcPr>
          <w:p w14:paraId="7AAF4262" w14:textId="2A64159C" w:rsidR="00DA5566" w:rsidRPr="00AA1F35" w:rsidRDefault="00DA5566" w:rsidP="00915A47">
            <w:pPr>
              <w:spacing w:after="0"/>
              <w:jc w:val="center"/>
              <w:rPr>
                <w:rFonts w:ascii="Arial" w:hAnsi="Arial" w:cs="Arial"/>
                <w:sz w:val="18"/>
                <w:szCs w:val="18"/>
              </w:rPr>
            </w:pPr>
          </w:p>
        </w:tc>
        <w:tc>
          <w:tcPr>
            <w:tcW w:w="0" w:type="auto"/>
            <w:vAlign w:val="center"/>
          </w:tcPr>
          <w:p w14:paraId="3092B3FF" w14:textId="77777777" w:rsidR="00DA5566" w:rsidRPr="00AA1F35" w:rsidRDefault="00DA5566" w:rsidP="00915A47">
            <w:pPr>
              <w:spacing w:after="0"/>
              <w:jc w:val="center"/>
              <w:rPr>
                <w:rFonts w:ascii="Arial" w:hAnsi="Arial" w:cs="Arial"/>
                <w:sz w:val="18"/>
                <w:szCs w:val="18"/>
              </w:rPr>
            </w:pPr>
          </w:p>
        </w:tc>
        <w:tc>
          <w:tcPr>
            <w:tcW w:w="0" w:type="auto"/>
            <w:vMerge/>
            <w:vAlign w:val="center"/>
          </w:tcPr>
          <w:p w14:paraId="07100400" w14:textId="77777777" w:rsidR="00DA5566" w:rsidRPr="00AA1F35" w:rsidRDefault="00DA5566" w:rsidP="00915A47">
            <w:pPr>
              <w:spacing w:after="0"/>
              <w:jc w:val="center"/>
              <w:rPr>
                <w:rFonts w:ascii="Arial" w:hAnsi="Arial" w:cs="Arial"/>
                <w:sz w:val="18"/>
                <w:szCs w:val="18"/>
              </w:rPr>
            </w:pPr>
          </w:p>
        </w:tc>
      </w:tr>
      <w:tr w:rsidR="00DA5566" w:rsidRPr="00AA1F35" w14:paraId="7AB50E1E" w14:textId="77777777" w:rsidTr="00AA1F35">
        <w:tc>
          <w:tcPr>
            <w:tcW w:w="2384" w:type="dxa"/>
            <w:vMerge/>
            <w:vAlign w:val="center"/>
          </w:tcPr>
          <w:p w14:paraId="1269844B" w14:textId="77777777" w:rsidR="00DA5566" w:rsidRPr="00AA1F35" w:rsidRDefault="00DA5566" w:rsidP="00915A47">
            <w:pPr>
              <w:spacing w:after="0"/>
              <w:jc w:val="center"/>
              <w:rPr>
                <w:rFonts w:ascii="Arial" w:hAnsi="Arial" w:cs="Arial"/>
                <w:i/>
                <w:iCs/>
                <w:sz w:val="18"/>
                <w:szCs w:val="18"/>
              </w:rPr>
            </w:pPr>
          </w:p>
        </w:tc>
        <w:tc>
          <w:tcPr>
            <w:tcW w:w="1070" w:type="dxa"/>
            <w:vAlign w:val="center"/>
          </w:tcPr>
          <w:p w14:paraId="7504DFED" w14:textId="6C50415C" w:rsidR="00DA5566" w:rsidRPr="00AA1F35" w:rsidRDefault="00DA5566" w:rsidP="00915A47">
            <w:pPr>
              <w:spacing w:after="0"/>
              <w:jc w:val="center"/>
              <w:rPr>
                <w:rFonts w:ascii="Arial" w:hAnsi="Arial" w:cs="Arial"/>
                <w:sz w:val="18"/>
                <w:szCs w:val="18"/>
              </w:rPr>
            </w:pPr>
          </w:p>
        </w:tc>
        <w:tc>
          <w:tcPr>
            <w:tcW w:w="1074" w:type="dxa"/>
            <w:vAlign w:val="center"/>
          </w:tcPr>
          <w:p w14:paraId="570F72A8" w14:textId="45EB3B57" w:rsidR="00DA5566" w:rsidRPr="00AA1F35" w:rsidRDefault="00DA5566" w:rsidP="00915A47">
            <w:pPr>
              <w:spacing w:after="0"/>
              <w:jc w:val="center"/>
              <w:rPr>
                <w:rFonts w:ascii="Arial" w:hAnsi="Arial" w:cs="Arial"/>
                <w:sz w:val="18"/>
                <w:szCs w:val="18"/>
              </w:rPr>
            </w:pPr>
          </w:p>
        </w:tc>
        <w:tc>
          <w:tcPr>
            <w:tcW w:w="1190" w:type="dxa"/>
            <w:vAlign w:val="center"/>
          </w:tcPr>
          <w:p w14:paraId="06AE7A51" w14:textId="63D1C9C5"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110,0 </w:t>
            </w:r>
          </w:p>
        </w:tc>
        <w:tc>
          <w:tcPr>
            <w:tcW w:w="0" w:type="auto"/>
            <w:vAlign w:val="center"/>
          </w:tcPr>
          <w:p w14:paraId="6E971C63" w14:textId="023688C0"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1 </w:t>
            </w:r>
          </w:p>
        </w:tc>
        <w:tc>
          <w:tcPr>
            <w:tcW w:w="0" w:type="auto"/>
            <w:vAlign w:val="center"/>
          </w:tcPr>
          <w:p w14:paraId="3628ED30" w14:textId="0128DCBC"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13752,8</w:t>
            </w:r>
          </w:p>
        </w:tc>
        <w:tc>
          <w:tcPr>
            <w:tcW w:w="0" w:type="auto"/>
            <w:vMerge/>
            <w:vAlign w:val="center"/>
          </w:tcPr>
          <w:p w14:paraId="5B202194" w14:textId="77777777" w:rsidR="00DA5566" w:rsidRPr="00AA1F35" w:rsidRDefault="00DA5566" w:rsidP="00915A47">
            <w:pPr>
              <w:spacing w:after="0"/>
              <w:jc w:val="center"/>
              <w:rPr>
                <w:rFonts w:ascii="Arial" w:hAnsi="Arial" w:cs="Arial"/>
                <w:sz w:val="18"/>
                <w:szCs w:val="18"/>
              </w:rPr>
            </w:pPr>
          </w:p>
        </w:tc>
      </w:tr>
      <w:tr w:rsidR="00DA5566" w:rsidRPr="00AA1F35" w14:paraId="30E92BAF" w14:textId="77777777" w:rsidTr="00AA1F35">
        <w:tc>
          <w:tcPr>
            <w:tcW w:w="2384" w:type="dxa"/>
            <w:vMerge/>
            <w:vAlign w:val="center"/>
          </w:tcPr>
          <w:p w14:paraId="76F9494B" w14:textId="77777777" w:rsidR="00DA5566" w:rsidRPr="00AA1F35" w:rsidRDefault="00DA5566" w:rsidP="00915A47">
            <w:pPr>
              <w:spacing w:after="0"/>
              <w:jc w:val="center"/>
              <w:rPr>
                <w:rFonts w:ascii="Arial" w:hAnsi="Arial" w:cs="Arial"/>
                <w:i/>
                <w:iCs/>
                <w:sz w:val="18"/>
                <w:szCs w:val="18"/>
              </w:rPr>
            </w:pPr>
          </w:p>
        </w:tc>
        <w:tc>
          <w:tcPr>
            <w:tcW w:w="1070" w:type="dxa"/>
            <w:vAlign w:val="center"/>
          </w:tcPr>
          <w:p w14:paraId="547DCBBD" w14:textId="1DA24178"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3 </w:t>
            </w:r>
          </w:p>
        </w:tc>
        <w:tc>
          <w:tcPr>
            <w:tcW w:w="1074" w:type="dxa"/>
            <w:vAlign w:val="center"/>
          </w:tcPr>
          <w:p w14:paraId="78FDF77C" w14:textId="74B65FC6"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200,9</w:t>
            </w:r>
          </w:p>
        </w:tc>
        <w:tc>
          <w:tcPr>
            <w:tcW w:w="1190" w:type="dxa"/>
            <w:vAlign w:val="center"/>
          </w:tcPr>
          <w:p w14:paraId="420C4A7B" w14:textId="4D467459" w:rsidR="00DA5566" w:rsidRPr="00AA1F35" w:rsidRDefault="00DA5566" w:rsidP="00915A47">
            <w:pPr>
              <w:spacing w:after="0"/>
              <w:jc w:val="center"/>
              <w:rPr>
                <w:rFonts w:ascii="Arial" w:hAnsi="Arial" w:cs="Arial"/>
                <w:sz w:val="18"/>
                <w:szCs w:val="18"/>
              </w:rPr>
            </w:pPr>
          </w:p>
        </w:tc>
        <w:tc>
          <w:tcPr>
            <w:tcW w:w="0" w:type="auto"/>
            <w:vAlign w:val="center"/>
          </w:tcPr>
          <w:p w14:paraId="6C922307" w14:textId="72EB7077" w:rsidR="00DA5566" w:rsidRPr="00AA1F35" w:rsidRDefault="00DA5566" w:rsidP="00915A47">
            <w:pPr>
              <w:spacing w:after="0"/>
              <w:jc w:val="center"/>
              <w:rPr>
                <w:rFonts w:ascii="Arial" w:hAnsi="Arial" w:cs="Arial"/>
                <w:sz w:val="18"/>
                <w:szCs w:val="18"/>
              </w:rPr>
            </w:pPr>
          </w:p>
        </w:tc>
        <w:tc>
          <w:tcPr>
            <w:tcW w:w="0" w:type="auto"/>
            <w:vAlign w:val="center"/>
          </w:tcPr>
          <w:p w14:paraId="3D56B549" w14:textId="77777777" w:rsidR="00DA5566" w:rsidRPr="00AA1F35" w:rsidRDefault="00DA5566" w:rsidP="00915A47">
            <w:pPr>
              <w:spacing w:after="0"/>
              <w:jc w:val="center"/>
              <w:rPr>
                <w:rFonts w:ascii="Arial" w:hAnsi="Arial" w:cs="Arial"/>
                <w:sz w:val="18"/>
                <w:szCs w:val="18"/>
              </w:rPr>
            </w:pPr>
          </w:p>
        </w:tc>
        <w:tc>
          <w:tcPr>
            <w:tcW w:w="0" w:type="auto"/>
            <w:vMerge/>
            <w:vAlign w:val="center"/>
          </w:tcPr>
          <w:p w14:paraId="4275812B" w14:textId="77777777" w:rsidR="00DA5566" w:rsidRPr="00AA1F35" w:rsidRDefault="00DA5566" w:rsidP="00915A47">
            <w:pPr>
              <w:spacing w:after="0"/>
              <w:jc w:val="center"/>
              <w:rPr>
                <w:rFonts w:ascii="Arial" w:hAnsi="Arial" w:cs="Arial"/>
                <w:sz w:val="18"/>
                <w:szCs w:val="18"/>
              </w:rPr>
            </w:pPr>
          </w:p>
        </w:tc>
      </w:tr>
      <w:tr w:rsidR="00DA5566" w:rsidRPr="00AA1F35" w14:paraId="197242EB" w14:textId="77777777" w:rsidTr="00AA1F35">
        <w:tc>
          <w:tcPr>
            <w:tcW w:w="2384" w:type="dxa"/>
            <w:vMerge/>
            <w:vAlign w:val="center"/>
          </w:tcPr>
          <w:p w14:paraId="6FBF741C" w14:textId="77777777" w:rsidR="00DA5566" w:rsidRPr="00AA1F35" w:rsidRDefault="00DA5566" w:rsidP="00915A47">
            <w:pPr>
              <w:spacing w:after="0"/>
              <w:jc w:val="center"/>
              <w:rPr>
                <w:rFonts w:ascii="Arial" w:hAnsi="Arial" w:cs="Arial"/>
                <w:i/>
                <w:iCs/>
                <w:sz w:val="18"/>
                <w:szCs w:val="18"/>
              </w:rPr>
            </w:pPr>
          </w:p>
        </w:tc>
        <w:tc>
          <w:tcPr>
            <w:tcW w:w="1070" w:type="dxa"/>
            <w:vAlign w:val="center"/>
          </w:tcPr>
          <w:p w14:paraId="1ED65900" w14:textId="27450A48" w:rsidR="00DA5566" w:rsidRPr="00AA1F35" w:rsidRDefault="00DA5566" w:rsidP="00915A47">
            <w:pPr>
              <w:spacing w:after="0"/>
              <w:jc w:val="center"/>
              <w:rPr>
                <w:rFonts w:ascii="Arial" w:hAnsi="Arial" w:cs="Arial"/>
                <w:sz w:val="18"/>
                <w:szCs w:val="18"/>
              </w:rPr>
            </w:pPr>
          </w:p>
        </w:tc>
        <w:tc>
          <w:tcPr>
            <w:tcW w:w="1074" w:type="dxa"/>
            <w:vAlign w:val="center"/>
          </w:tcPr>
          <w:p w14:paraId="20210E2C" w14:textId="0BA07F6C" w:rsidR="00DA5566" w:rsidRPr="00AA1F35" w:rsidRDefault="00DA5566" w:rsidP="00915A47">
            <w:pPr>
              <w:spacing w:after="0"/>
              <w:jc w:val="center"/>
              <w:rPr>
                <w:rFonts w:ascii="Arial" w:hAnsi="Arial" w:cs="Arial"/>
                <w:sz w:val="18"/>
                <w:szCs w:val="18"/>
              </w:rPr>
            </w:pPr>
          </w:p>
        </w:tc>
        <w:tc>
          <w:tcPr>
            <w:tcW w:w="1190" w:type="dxa"/>
            <w:vAlign w:val="center"/>
          </w:tcPr>
          <w:p w14:paraId="2F29782A" w14:textId="644C6460"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42,9 </w:t>
            </w:r>
          </w:p>
        </w:tc>
        <w:tc>
          <w:tcPr>
            <w:tcW w:w="0" w:type="auto"/>
            <w:vAlign w:val="center"/>
          </w:tcPr>
          <w:p w14:paraId="64F3B65A" w14:textId="61B39296"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2 </w:t>
            </w:r>
          </w:p>
        </w:tc>
        <w:tc>
          <w:tcPr>
            <w:tcW w:w="0" w:type="auto"/>
            <w:vAlign w:val="center"/>
          </w:tcPr>
          <w:p w14:paraId="74A78564" w14:textId="410B6AEB"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10699,3</w:t>
            </w:r>
          </w:p>
        </w:tc>
        <w:tc>
          <w:tcPr>
            <w:tcW w:w="0" w:type="auto"/>
            <w:vMerge/>
            <w:vAlign w:val="center"/>
          </w:tcPr>
          <w:p w14:paraId="59B54058" w14:textId="77777777" w:rsidR="00DA5566" w:rsidRPr="00AA1F35" w:rsidRDefault="00DA5566" w:rsidP="00915A47">
            <w:pPr>
              <w:spacing w:after="0"/>
              <w:jc w:val="center"/>
              <w:rPr>
                <w:rFonts w:ascii="Arial" w:hAnsi="Arial" w:cs="Arial"/>
                <w:sz w:val="18"/>
                <w:szCs w:val="18"/>
              </w:rPr>
            </w:pPr>
          </w:p>
        </w:tc>
      </w:tr>
      <w:tr w:rsidR="00DA5566" w:rsidRPr="00AA1F35" w14:paraId="3B436AE9" w14:textId="77777777" w:rsidTr="00AA1F35">
        <w:tc>
          <w:tcPr>
            <w:tcW w:w="2384" w:type="dxa"/>
            <w:vMerge/>
            <w:vAlign w:val="center"/>
          </w:tcPr>
          <w:p w14:paraId="058904BA" w14:textId="77777777" w:rsidR="00DA5566" w:rsidRPr="00AA1F35" w:rsidRDefault="00DA5566" w:rsidP="00915A47">
            <w:pPr>
              <w:spacing w:after="0"/>
              <w:jc w:val="center"/>
              <w:rPr>
                <w:rFonts w:ascii="Arial" w:hAnsi="Arial" w:cs="Arial"/>
                <w:i/>
                <w:iCs/>
                <w:sz w:val="18"/>
                <w:szCs w:val="18"/>
              </w:rPr>
            </w:pPr>
          </w:p>
        </w:tc>
        <w:tc>
          <w:tcPr>
            <w:tcW w:w="1070" w:type="dxa"/>
            <w:vAlign w:val="center"/>
          </w:tcPr>
          <w:p w14:paraId="748717AD" w14:textId="6841EFC8"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4 </w:t>
            </w:r>
          </w:p>
        </w:tc>
        <w:tc>
          <w:tcPr>
            <w:tcW w:w="1074" w:type="dxa"/>
            <w:vAlign w:val="center"/>
          </w:tcPr>
          <w:p w14:paraId="7DA44C51" w14:textId="4498AE30"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297,9</w:t>
            </w:r>
          </w:p>
        </w:tc>
        <w:tc>
          <w:tcPr>
            <w:tcW w:w="1190" w:type="dxa"/>
            <w:vAlign w:val="center"/>
          </w:tcPr>
          <w:p w14:paraId="2310C506" w14:textId="3DFB0303" w:rsidR="00DA5566" w:rsidRPr="00AA1F35" w:rsidRDefault="00DA5566" w:rsidP="00915A47">
            <w:pPr>
              <w:spacing w:after="0"/>
              <w:jc w:val="center"/>
              <w:rPr>
                <w:rFonts w:ascii="Arial" w:hAnsi="Arial" w:cs="Arial"/>
                <w:sz w:val="18"/>
                <w:szCs w:val="18"/>
              </w:rPr>
            </w:pPr>
          </w:p>
        </w:tc>
        <w:tc>
          <w:tcPr>
            <w:tcW w:w="0" w:type="auto"/>
            <w:vAlign w:val="center"/>
          </w:tcPr>
          <w:p w14:paraId="55634BEC" w14:textId="348A7017" w:rsidR="00DA5566" w:rsidRPr="00AA1F35" w:rsidRDefault="00DA5566" w:rsidP="00915A47">
            <w:pPr>
              <w:spacing w:after="0"/>
              <w:jc w:val="center"/>
              <w:rPr>
                <w:rFonts w:ascii="Arial" w:hAnsi="Arial" w:cs="Arial"/>
                <w:sz w:val="18"/>
                <w:szCs w:val="18"/>
              </w:rPr>
            </w:pPr>
          </w:p>
        </w:tc>
        <w:tc>
          <w:tcPr>
            <w:tcW w:w="0" w:type="auto"/>
            <w:vAlign w:val="center"/>
          </w:tcPr>
          <w:p w14:paraId="5D648748" w14:textId="77777777" w:rsidR="00DA5566" w:rsidRPr="00AA1F35" w:rsidRDefault="00DA5566" w:rsidP="00915A47">
            <w:pPr>
              <w:spacing w:after="0"/>
              <w:jc w:val="center"/>
              <w:rPr>
                <w:rFonts w:ascii="Arial" w:hAnsi="Arial" w:cs="Arial"/>
                <w:sz w:val="18"/>
                <w:szCs w:val="18"/>
              </w:rPr>
            </w:pPr>
          </w:p>
        </w:tc>
        <w:tc>
          <w:tcPr>
            <w:tcW w:w="0" w:type="auto"/>
            <w:vMerge/>
            <w:vAlign w:val="center"/>
          </w:tcPr>
          <w:p w14:paraId="74A6BA3B" w14:textId="77777777" w:rsidR="00DA5566" w:rsidRPr="00AA1F35" w:rsidRDefault="00DA5566" w:rsidP="00915A47">
            <w:pPr>
              <w:spacing w:after="0"/>
              <w:jc w:val="center"/>
              <w:rPr>
                <w:rFonts w:ascii="Arial" w:hAnsi="Arial" w:cs="Arial"/>
                <w:sz w:val="18"/>
                <w:szCs w:val="18"/>
              </w:rPr>
            </w:pPr>
          </w:p>
        </w:tc>
      </w:tr>
      <w:tr w:rsidR="00DA5566" w:rsidRPr="00AA1F35" w14:paraId="300F2848" w14:textId="77777777" w:rsidTr="00AA1F35">
        <w:tc>
          <w:tcPr>
            <w:tcW w:w="2384" w:type="dxa"/>
            <w:vMerge/>
            <w:vAlign w:val="center"/>
          </w:tcPr>
          <w:p w14:paraId="51C1DB78" w14:textId="77777777" w:rsidR="00DA5566" w:rsidRPr="00AA1F35" w:rsidRDefault="00DA5566" w:rsidP="00915A47">
            <w:pPr>
              <w:spacing w:after="0"/>
              <w:jc w:val="center"/>
              <w:rPr>
                <w:rFonts w:ascii="Arial" w:hAnsi="Arial" w:cs="Arial"/>
                <w:i/>
                <w:iCs/>
                <w:sz w:val="18"/>
                <w:szCs w:val="18"/>
              </w:rPr>
            </w:pPr>
          </w:p>
        </w:tc>
        <w:tc>
          <w:tcPr>
            <w:tcW w:w="1070" w:type="dxa"/>
            <w:vAlign w:val="center"/>
          </w:tcPr>
          <w:p w14:paraId="150D5A9F" w14:textId="4085D7CA" w:rsidR="00DA5566" w:rsidRPr="00AA1F35" w:rsidRDefault="00DA5566" w:rsidP="00915A47">
            <w:pPr>
              <w:spacing w:after="0"/>
              <w:jc w:val="center"/>
              <w:rPr>
                <w:rFonts w:ascii="Arial" w:hAnsi="Arial" w:cs="Arial"/>
                <w:sz w:val="18"/>
                <w:szCs w:val="18"/>
              </w:rPr>
            </w:pPr>
          </w:p>
        </w:tc>
        <w:tc>
          <w:tcPr>
            <w:tcW w:w="1074" w:type="dxa"/>
            <w:vAlign w:val="center"/>
          </w:tcPr>
          <w:p w14:paraId="3C5A38F0" w14:textId="2B0D83CB" w:rsidR="00DA5566" w:rsidRPr="00AA1F35" w:rsidRDefault="00DA5566" w:rsidP="00915A47">
            <w:pPr>
              <w:spacing w:after="0"/>
              <w:jc w:val="center"/>
              <w:rPr>
                <w:rFonts w:ascii="Arial" w:hAnsi="Arial" w:cs="Arial"/>
                <w:sz w:val="18"/>
                <w:szCs w:val="18"/>
              </w:rPr>
            </w:pPr>
          </w:p>
        </w:tc>
        <w:tc>
          <w:tcPr>
            <w:tcW w:w="1190" w:type="dxa"/>
            <w:vAlign w:val="center"/>
          </w:tcPr>
          <w:p w14:paraId="6C472B59" w14:textId="633C1D66"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32,5 </w:t>
            </w:r>
          </w:p>
        </w:tc>
        <w:tc>
          <w:tcPr>
            <w:tcW w:w="0" w:type="auto"/>
            <w:vAlign w:val="center"/>
          </w:tcPr>
          <w:p w14:paraId="0156DF36" w14:textId="1440BAF5"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3 </w:t>
            </w:r>
          </w:p>
        </w:tc>
        <w:tc>
          <w:tcPr>
            <w:tcW w:w="0" w:type="auto"/>
            <w:vAlign w:val="center"/>
          </w:tcPr>
          <w:p w14:paraId="7CBDC10D" w14:textId="125107DF"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4840,9</w:t>
            </w:r>
          </w:p>
        </w:tc>
        <w:tc>
          <w:tcPr>
            <w:tcW w:w="0" w:type="auto"/>
            <w:vMerge/>
            <w:vAlign w:val="center"/>
          </w:tcPr>
          <w:p w14:paraId="16A416E6" w14:textId="77777777" w:rsidR="00DA5566" w:rsidRPr="00AA1F35" w:rsidRDefault="00DA5566" w:rsidP="00915A47">
            <w:pPr>
              <w:spacing w:after="0"/>
              <w:jc w:val="center"/>
              <w:rPr>
                <w:rFonts w:ascii="Arial" w:hAnsi="Arial" w:cs="Arial"/>
                <w:sz w:val="18"/>
                <w:szCs w:val="18"/>
              </w:rPr>
            </w:pPr>
          </w:p>
        </w:tc>
      </w:tr>
      <w:tr w:rsidR="00DA5566" w:rsidRPr="00AA1F35" w14:paraId="01BCE8A3" w14:textId="77777777" w:rsidTr="00AA1F35">
        <w:tc>
          <w:tcPr>
            <w:tcW w:w="2384" w:type="dxa"/>
            <w:vMerge/>
            <w:vAlign w:val="center"/>
          </w:tcPr>
          <w:p w14:paraId="5816D925" w14:textId="77777777" w:rsidR="00DA5566" w:rsidRPr="00AA1F35" w:rsidRDefault="00DA5566" w:rsidP="00915A47">
            <w:pPr>
              <w:spacing w:after="0"/>
              <w:jc w:val="center"/>
              <w:rPr>
                <w:rFonts w:ascii="Arial" w:hAnsi="Arial" w:cs="Arial"/>
                <w:i/>
                <w:iCs/>
                <w:sz w:val="18"/>
                <w:szCs w:val="18"/>
              </w:rPr>
            </w:pPr>
          </w:p>
        </w:tc>
        <w:tc>
          <w:tcPr>
            <w:tcW w:w="1070" w:type="dxa"/>
            <w:vAlign w:val="center"/>
          </w:tcPr>
          <w:p w14:paraId="7F953A94" w14:textId="21EE8BF3"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 xml:space="preserve">0+32,5м </w:t>
            </w:r>
          </w:p>
        </w:tc>
        <w:tc>
          <w:tcPr>
            <w:tcW w:w="1074" w:type="dxa"/>
            <w:vAlign w:val="center"/>
          </w:tcPr>
          <w:p w14:paraId="1AF52D50" w14:textId="577BA093" w:rsidR="00DA5566" w:rsidRPr="00AA1F35" w:rsidRDefault="00DA5566" w:rsidP="00915A47">
            <w:pPr>
              <w:spacing w:after="0"/>
              <w:jc w:val="center"/>
              <w:rPr>
                <w:rFonts w:ascii="Arial" w:hAnsi="Arial" w:cs="Arial"/>
                <w:sz w:val="18"/>
                <w:szCs w:val="18"/>
              </w:rPr>
            </w:pPr>
            <w:r w:rsidRPr="00915A47">
              <w:rPr>
                <w:rFonts w:ascii="Arial" w:hAnsi="Arial" w:cs="Arial"/>
                <w:sz w:val="18"/>
                <w:szCs w:val="18"/>
              </w:rPr>
              <w:t>0</w:t>
            </w:r>
          </w:p>
        </w:tc>
        <w:tc>
          <w:tcPr>
            <w:tcW w:w="1190" w:type="dxa"/>
            <w:vAlign w:val="center"/>
          </w:tcPr>
          <w:p w14:paraId="4AD81F1E" w14:textId="118D548C" w:rsidR="00DA5566" w:rsidRPr="00AA1F35" w:rsidRDefault="00DA5566" w:rsidP="00915A47">
            <w:pPr>
              <w:spacing w:after="0"/>
              <w:jc w:val="center"/>
              <w:rPr>
                <w:rFonts w:ascii="Arial" w:hAnsi="Arial" w:cs="Arial"/>
                <w:sz w:val="18"/>
                <w:szCs w:val="18"/>
              </w:rPr>
            </w:pPr>
          </w:p>
        </w:tc>
        <w:tc>
          <w:tcPr>
            <w:tcW w:w="0" w:type="auto"/>
            <w:vAlign w:val="center"/>
          </w:tcPr>
          <w:p w14:paraId="602E9F8F" w14:textId="63A6D02E" w:rsidR="00DA5566" w:rsidRPr="00AA1F35" w:rsidRDefault="00DA5566" w:rsidP="00915A47">
            <w:pPr>
              <w:spacing w:after="0"/>
              <w:jc w:val="center"/>
              <w:rPr>
                <w:rFonts w:ascii="Arial" w:hAnsi="Arial" w:cs="Arial"/>
                <w:sz w:val="18"/>
                <w:szCs w:val="18"/>
              </w:rPr>
            </w:pPr>
          </w:p>
        </w:tc>
        <w:tc>
          <w:tcPr>
            <w:tcW w:w="0" w:type="auto"/>
            <w:vAlign w:val="center"/>
          </w:tcPr>
          <w:p w14:paraId="77AC0CBC" w14:textId="77777777" w:rsidR="00DA5566" w:rsidRPr="00AA1F35" w:rsidRDefault="00DA5566" w:rsidP="00915A47">
            <w:pPr>
              <w:spacing w:after="0"/>
              <w:jc w:val="center"/>
              <w:rPr>
                <w:rFonts w:ascii="Arial" w:hAnsi="Arial" w:cs="Arial"/>
                <w:sz w:val="18"/>
                <w:szCs w:val="18"/>
              </w:rPr>
            </w:pPr>
          </w:p>
        </w:tc>
        <w:tc>
          <w:tcPr>
            <w:tcW w:w="0" w:type="auto"/>
            <w:vMerge/>
            <w:vAlign w:val="center"/>
          </w:tcPr>
          <w:p w14:paraId="1E7175B2" w14:textId="77777777" w:rsidR="00DA5566" w:rsidRPr="00AA1F35" w:rsidRDefault="00DA5566" w:rsidP="00915A47">
            <w:pPr>
              <w:spacing w:after="0"/>
              <w:jc w:val="center"/>
              <w:rPr>
                <w:rFonts w:ascii="Arial" w:hAnsi="Arial" w:cs="Arial"/>
                <w:sz w:val="18"/>
                <w:szCs w:val="18"/>
              </w:rPr>
            </w:pPr>
          </w:p>
        </w:tc>
      </w:tr>
    </w:tbl>
    <w:p w14:paraId="2797711E" w14:textId="77777777" w:rsidR="00915A47" w:rsidRDefault="00915A47" w:rsidP="00515837">
      <w:pPr>
        <w:ind w:firstLine="709"/>
        <w:jc w:val="both"/>
        <w:rPr>
          <w:rFonts w:ascii="Arial" w:hAnsi="Arial" w:cs="Arial"/>
          <w:sz w:val="24"/>
          <w:szCs w:val="24"/>
        </w:rPr>
      </w:pPr>
    </w:p>
    <w:p w14:paraId="33D57257" w14:textId="669FF4D3" w:rsidR="00515837" w:rsidRDefault="00515837" w:rsidP="00515837">
      <w:pPr>
        <w:ind w:firstLine="709"/>
        <w:jc w:val="both"/>
        <w:rPr>
          <w:rFonts w:ascii="Arial" w:hAnsi="Arial" w:cs="Arial"/>
          <w:sz w:val="24"/>
          <w:szCs w:val="24"/>
        </w:rPr>
      </w:pPr>
      <w:r w:rsidRPr="00515837">
        <w:rPr>
          <w:rFonts w:ascii="Arial" w:hAnsi="Arial" w:cs="Arial"/>
          <w:sz w:val="24"/>
          <w:szCs w:val="24"/>
        </w:rPr>
        <w:t>Результаты подсчета временно неактивных запасов триоксида вольфрама в</w:t>
      </w:r>
      <w:r w:rsidRPr="00515837">
        <w:rPr>
          <w:rFonts w:ascii="Arial" w:hAnsi="Arial" w:cs="Arial"/>
          <w:sz w:val="24"/>
          <w:szCs w:val="24"/>
        </w:rPr>
        <w:br/>
        <w:t xml:space="preserve">охранном целике приведены в таблице </w:t>
      </w:r>
      <w:r w:rsidR="00F446CF">
        <w:rPr>
          <w:rFonts w:ascii="Arial" w:hAnsi="Arial" w:cs="Arial"/>
          <w:sz w:val="24"/>
          <w:szCs w:val="24"/>
        </w:rPr>
        <w:t>24</w:t>
      </w:r>
      <w:r w:rsidRPr="00515837">
        <w:rPr>
          <w:rFonts w:ascii="Arial" w:hAnsi="Arial" w:cs="Arial"/>
          <w:sz w:val="24"/>
          <w:szCs w:val="24"/>
        </w:rPr>
        <w:t>.</w:t>
      </w:r>
    </w:p>
    <w:p w14:paraId="7ABA2F6B" w14:textId="77777777" w:rsidR="00915A47" w:rsidRPr="00515837" w:rsidRDefault="00915A47" w:rsidP="00515837">
      <w:pPr>
        <w:ind w:firstLine="709"/>
        <w:jc w:val="both"/>
        <w:rPr>
          <w:rFonts w:ascii="Arial" w:hAnsi="Arial" w:cs="Arial"/>
          <w:sz w:val="24"/>
          <w:szCs w:val="24"/>
        </w:rPr>
      </w:pPr>
    </w:p>
    <w:p w14:paraId="1B102800" w14:textId="22A19C40" w:rsidR="00515837" w:rsidRPr="00515837" w:rsidRDefault="00515837" w:rsidP="000B11E5">
      <w:pPr>
        <w:jc w:val="both"/>
        <w:rPr>
          <w:rFonts w:ascii="Arial" w:hAnsi="Arial" w:cs="Arial"/>
          <w:sz w:val="24"/>
          <w:szCs w:val="24"/>
        </w:rPr>
      </w:pPr>
      <w:r w:rsidRPr="00515837">
        <w:rPr>
          <w:rFonts w:ascii="Arial" w:hAnsi="Arial" w:cs="Arial"/>
          <w:sz w:val="24"/>
          <w:szCs w:val="24"/>
        </w:rPr>
        <w:t xml:space="preserve">Таблица </w:t>
      </w:r>
      <w:r w:rsidR="00F446CF">
        <w:rPr>
          <w:rFonts w:ascii="Arial" w:hAnsi="Arial" w:cs="Arial"/>
          <w:sz w:val="24"/>
          <w:szCs w:val="24"/>
        </w:rPr>
        <w:t>24</w:t>
      </w:r>
      <w:r w:rsidR="00915A47">
        <w:rPr>
          <w:rFonts w:ascii="Arial" w:hAnsi="Arial" w:cs="Arial"/>
          <w:sz w:val="24"/>
          <w:szCs w:val="24"/>
        </w:rPr>
        <w:t xml:space="preserve">. </w:t>
      </w:r>
      <w:r w:rsidRPr="00515837">
        <w:rPr>
          <w:rFonts w:ascii="Arial" w:hAnsi="Arial" w:cs="Arial"/>
          <w:sz w:val="24"/>
          <w:szCs w:val="24"/>
        </w:rPr>
        <w:t>Результаты подсчета временно неактивных запасов триоксида вольфрама в</w:t>
      </w:r>
      <w:r w:rsidR="00915A47">
        <w:rPr>
          <w:rFonts w:ascii="Arial" w:hAnsi="Arial" w:cs="Arial"/>
          <w:sz w:val="24"/>
          <w:szCs w:val="24"/>
        </w:rPr>
        <w:t xml:space="preserve"> </w:t>
      </w:r>
      <w:r w:rsidRPr="00515837">
        <w:rPr>
          <w:rFonts w:ascii="Arial" w:hAnsi="Arial" w:cs="Arial"/>
          <w:sz w:val="24"/>
          <w:szCs w:val="24"/>
        </w:rPr>
        <w:t>охранном целике</w:t>
      </w:r>
    </w:p>
    <w:tbl>
      <w:tblPr>
        <w:tblW w:w="9399" w:type="dxa"/>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4A0" w:firstRow="1" w:lastRow="0" w:firstColumn="1" w:lastColumn="0" w:noHBand="0" w:noVBand="1"/>
      </w:tblPr>
      <w:tblGrid>
        <w:gridCol w:w="3114"/>
        <w:gridCol w:w="1489"/>
        <w:gridCol w:w="2197"/>
        <w:gridCol w:w="1400"/>
        <w:gridCol w:w="1199"/>
      </w:tblGrid>
      <w:tr w:rsidR="00515837" w:rsidRPr="0043783E" w14:paraId="16BE5FFA" w14:textId="77777777" w:rsidTr="0043783E">
        <w:tc>
          <w:tcPr>
            <w:tcW w:w="3114" w:type="dxa"/>
            <w:shd w:val="clear" w:color="auto" w:fill="E97132" w:themeFill="accent2"/>
            <w:vAlign w:val="center"/>
            <w:hideMark/>
          </w:tcPr>
          <w:p w14:paraId="55DB3841" w14:textId="295B138C" w:rsidR="00515837" w:rsidRPr="0043783E" w:rsidRDefault="00515837" w:rsidP="0043783E">
            <w:pPr>
              <w:spacing w:after="0"/>
              <w:jc w:val="center"/>
              <w:rPr>
                <w:rFonts w:ascii="Arial" w:hAnsi="Arial" w:cs="Arial"/>
                <w:b/>
                <w:color w:val="FFFFFF" w:themeColor="background1"/>
                <w:sz w:val="18"/>
                <w:szCs w:val="18"/>
              </w:rPr>
            </w:pPr>
            <w:r w:rsidRPr="0043783E">
              <w:rPr>
                <w:rFonts w:ascii="Arial" w:hAnsi="Arial" w:cs="Arial"/>
                <w:b/>
                <w:color w:val="FFFFFF" w:themeColor="background1"/>
                <w:sz w:val="18"/>
                <w:szCs w:val="18"/>
              </w:rPr>
              <w:t>Номер блока</w:t>
            </w:r>
          </w:p>
        </w:tc>
        <w:tc>
          <w:tcPr>
            <w:tcW w:w="1489" w:type="dxa"/>
            <w:shd w:val="clear" w:color="auto" w:fill="E97132" w:themeFill="accent2"/>
            <w:vAlign w:val="center"/>
            <w:hideMark/>
          </w:tcPr>
          <w:p w14:paraId="5609EE8D" w14:textId="77777777" w:rsidR="00515837" w:rsidRPr="0043783E" w:rsidRDefault="00515837" w:rsidP="0043783E">
            <w:pPr>
              <w:spacing w:after="0"/>
              <w:jc w:val="center"/>
              <w:rPr>
                <w:rFonts w:ascii="Arial" w:hAnsi="Arial" w:cs="Arial"/>
                <w:b/>
                <w:color w:val="FFFFFF" w:themeColor="background1"/>
                <w:sz w:val="18"/>
                <w:szCs w:val="18"/>
              </w:rPr>
            </w:pPr>
            <w:r w:rsidRPr="0043783E">
              <w:rPr>
                <w:rFonts w:ascii="Arial" w:hAnsi="Arial" w:cs="Arial"/>
                <w:b/>
                <w:color w:val="FFFFFF" w:themeColor="background1"/>
                <w:sz w:val="18"/>
                <w:szCs w:val="18"/>
              </w:rPr>
              <w:t>Объем блока, м3</w:t>
            </w:r>
          </w:p>
        </w:tc>
        <w:tc>
          <w:tcPr>
            <w:tcW w:w="2197" w:type="dxa"/>
            <w:shd w:val="clear" w:color="auto" w:fill="E97132" w:themeFill="accent2"/>
            <w:vAlign w:val="center"/>
            <w:hideMark/>
          </w:tcPr>
          <w:p w14:paraId="5611885D" w14:textId="70A03EBB" w:rsidR="00515837" w:rsidRPr="0043783E" w:rsidRDefault="00515837" w:rsidP="0043783E">
            <w:pPr>
              <w:spacing w:after="0"/>
              <w:jc w:val="center"/>
              <w:rPr>
                <w:rFonts w:ascii="Arial" w:hAnsi="Arial" w:cs="Arial"/>
                <w:b/>
                <w:color w:val="FFFFFF" w:themeColor="background1"/>
                <w:sz w:val="18"/>
                <w:szCs w:val="18"/>
              </w:rPr>
            </w:pPr>
            <w:r w:rsidRPr="0043783E">
              <w:rPr>
                <w:rFonts w:ascii="Arial" w:hAnsi="Arial" w:cs="Arial"/>
                <w:b/>
                <w:color w:val="FFFFFF" w:themeColor="background1"/>
                <w:sz w:val="18"/>
                <w:szCs w:val="18"/>
              </w:rPr>
              <w:t>Запасы</w:t>
            </w:r>
            <w:r w:rsidR="0043783E" w:rsidRPr="0043783E">
              <w:rPr>
                <w:rFonts w:ascii="Arial" w:hAnsi="Arial" w:cs="Arial"/>
                <w:b/>
                <w:color w:val="FFFFFF" w:themeColor="background1"/>
                <w:sz w:val="18"/>
                <w:szCs w:val="18"/>
              </w:rPr>
              <w:t xml:space="preserve"> </w:t>
            </w:r>
            <w:r w:rsidRPr="0043783E">
              <w:rPr>
                <w:rFonts w:ascii="Arial" w:hAnsi="Arial" w:cs="Arial"/>
                <w:b/>
                <w:color w:val="FFFFFF" w:themeColor="background1"/>
                <w:sz w:val="18"/>
                <w:szCs w:val="18"/>
              </w:rPr>
              <w:t>отложений</w:t>
            </w:r>
            <w:r w:rsidR="0043783E" w:rsidRPr="0043783E">
              <w:rPr>
                <w:rFonts w:ascii="Arial" w:hAnsi="Arial" w:cs="Arial"/>
                <w:b/>
                <w:color w:val="FFFFFF" w:themeColor="background1"/>
                <w:sz w:val="18"/>
                <w:szCs w:val="18"/>
              </w:rPr>
              <w:t xml:space="preserve"> </w:t>
            </w:r>
            <w:r w:rsidRPr="0043783E">
              <w:rPr>
                <w:rFonts w:ascii="Arial" w:hAnsi="Arial" w:cs="Arial"/>
                <w:b/>
                <w:color w:val="FFFFFF" w:themeColor="background1"/>
                <w:sz w:val="18"/>
                <w:szCs w:val="18"/>
              </w:rPr>
              <w:t>хвостов в</w:t>
            </w:r>
            <w:r w:rsidR="0043783E" w:rsidRPr="0043783E">
              <w:rPr>
                <w:rFonts w:ascii="Arial" w:hAnsi="Arial" w:cs="Arial"/>
                <w:b/>
                <w:color w:val="FFFFFF" w:themeColor="background1"/>
                <w:sz w:val="18"/>
                <w:szCs w:val="18"/>
              </w:rPr>
              <w:t xml:space="preserve"> </w:t>
            </w:r>
            <w:r w:rsidRPr="0043783E">
              <w:rPr>
                <w:rFonts w:ascii="Arial" w:hAnsi="Arial" w:cs="Arial"/>
                <w:b/>
                <w:color w:val="FFFFFF" w:themeColor="background1"/>
                <w:sz w:val="18"/>
                <w:szCs w:val="18"/>
              </w:rPr>
              <w:t>охранном целике,</w:t>
            </w:r>
            <w:r w:rsidR="0043783E" w:rsidRPr="0043783E">
              <w:rPr>
                <w:rFonts w:ascii="Arial" w:hAnsi="Arial" w:cs="Arial"/>
                <w:b/>
                <w:color w:val="FFFFFF" w:themeColor="background1"/>
                <w:sz w:val="18"/>
                <w:szCs w:val="18"/>
              </w:rPr>
              <w:t xml:space="preserve"> </w:t>
            </w:r>
            <w:r w:rsidRPr="0043783E">
              <w:rPr>
                <w:rFonts w:ascii="Arial" w:hAnsi="Arial" w:cs="Arial"/>
                <w:b/>
                <w:color w:val="FFFFFF" w:themeColor="background1"/>
                <w:sz w:val="18"/>
                <w:szCs w:val="18"/>
              </w:rPr>
              <w:t>тонн</w:t>
            </w:r>
          </w:p>
        </w:tc>
        <w:tc>
          <w:tcPr>
            <w:tcW w:w="1400" w:type="dxa"/>
            <w:shd w:val="clear" w:color="auto" w:fill="E97132" w:themeFill="accent2"/>
            <w:vAlign w:val="center"/>
            <w:hideMark/>
          </w:tcPr>
          <w:p w14:paraId="79A93C43" w14:textId="33F0B48C" w:rsidR="00515837" w:rsidRPr="0043783E" w:rsidRDefault="00515837" w:rsidP="0043783E">
            <w:pPr>
              <w:spacing w:after="0"/>
              <w:jc w:val="center"/>
              <w:rPr>
                <w:rFonts w:ascii="Arial" w:hAnsi="Arial" w:cs="Arial"/>
                <w:b/>
                <w:color w:val="FFFFFF" w:themeColor="background1"/>
                <w:sz w:val="18"/>
                <w:szCs w:val="18"/>
              </w:rPr>
            </w:pPr>
            <w:r w:rsidRPr="0043783E">
              <w:rPr>
                <w:rFonts w:ascii="Arial" w:hAnsi="Arial" w:cs="Arial"/>
                <w:b/>
                <w:color w:val="FFFFFF" w:themeColor="background1"/>
                <w:sz w:val="18"/>
                <w:szCs w:val="18"/>
              </w:rPr>
              <w:t>Содержание</w:t>
            </w:r>
            <w:r w:rsidR="0043783E" w:rsidRPr="0043783E">
              <w:rPr>
                <w:rFonts w:ascii="Arial" w:hAnsi="Arial" w:cs="Arial"/>
                <w:b/>
                <w:color w:val="FFFFFF" w:themeColor="background1"/>
                <w:sz w:val="18"/>
                <w:szCs w:val="18"/>
              </w:rPr>
              <w:t xml:space="preserve"> </w:t>
            </w:r>
            <w:r w:rsidRPr="0043783E">
              <w:rPr>
                <w:rFonts w:ascii="Arial" w:hAnsi="Arial" w:cs="Arial"/>
                <w:b/>
                <w:color w:val="FFFFFF" w:themeColor="background1"/>
                <w:sz w:val="18"/>
                <w:szCs w:val="18"/>
              </w:rPr>
              <w:t>WO</w:t>
            </w:r>
            <w:r w:rsidRPr="0094540E">
              <w:rPr>
                <w:rFonts w:ascii="Arial" w:hAnsi="Arial" w:cs="Arial"/>
                <w:b/>
                <w:color w:val="FFFFFF" w:themeColor="background1"/>
                <w:sz w:val="18"/>
                <w:szCs w:val="18"/>
                <w:vertAlign w:val="subscript"/>
              </w:rPr>
              <w:t>3</w:t>
            </w:r>
            <w:r w:rsidRPr="0043783E">
              <w:rPr>
                <w:rFonts w:ascii="Arial" w:hAnsi="Arial" w:cs="Arial"/>
                <w:b/>
                <w:color w:val="FFFFFF" w:themeColor="background1"/>
                <w:sz w:val="18"/>
                <w:szCs w:val="18"/>
              </w:rPr>
              <w:t xml:space="preserve"> в блоке,</w:t>
            </w:r>
            <w:r w:rsidR="0043783E" w:rsidRPr="0043783E">
              <w:rPr>
                <w:rFonts w:ascii="Arial" w:hAnsi="Arial" w:cs="Arial"/>
                <w:b/>
                <w:color w:val="FFFFFF" w:themeColor="background1"/>
                <w:sz w:val="18"/>
                <w:szCs w:val="18"/>
              </w:rPr>
              <w:t xml:space="preserve"> </w:t>
            </w:r>
            <w:r w:rsidRPr="0043783E">
              <w:rPr>
                <w:rFonts w:ascii="Arial" w:hAnsi="Arial" w:cs="Arial"/>
                <w:b/>
                <w:color w:val="FFFFFF" w:themeColor="background1"/>
                <w:sz w:val="18"/>
                <w:szCs w:val="18"/>
              </w:rPr>
              <w:t>%</w:t>
            </w:r>
          </w:p>
        </w:tc>
        <w:tc>
          <w:tcPr>
            <w:tcW w:w="1199" w:type="dxa"/>
            <w:shd w:val="clear" w:color="auto" w:fill="E97132" w:themeFill="accent2"/>
            <w:vAlign w:val="center"/>
            <w:hideMark/>
          </w:tcPr>
          <w:p w14:paraId="6C79C66E" w14:textId="088FA281" w:rsidR="00515837" w:rsidRPr="0043783E" w:rsidRDefault="00515837" w:rsidP="0043783E">
            <w:pPr>
              <w:spacing w:after="0"/>
              <w:jc w:val="center"/>
              <w:rPr>
                <w:rFonts w:ascii="Arial" w:hAnsi="Arial" w:cs="Arial"/>
                <w:b/>
                <w:color w:val="FFFFFF" w:themeColor="background1"/>
                <w:sz w:val="18"/>
                <w:szCs w:val="18"/>
              </w:rPr>
            </w:pPr>
            <w:r w:rsidRPr="0043783E">
              <w:rPr>
                <w:rFonts w:ascii="Arial" w:hAnsi="Arial" w:cs="Arial"/>
                <w:b/>
                <w:color w:val="FFFFFF" w:themeColor="background1"/>
                <w:sz w:val="18"/>
                <w:szCs w:val="18"/>
              </w:rPr>
              <w:t>Запасы WO</w:t>
            </w:r>
            <w:r w:rsidRPr="0094540E">
              <w:rPr>
                <w:rFonts w:ascii="Arial" w:hAnsi="Arial" w:cs="Arial"/>
                <w:b/>
                <w:color w:val="FFFFFF" w:themeColor="background1"/>
                <w:sz w:val="18"/>
                <w:szCs w:val="18"/>
                <w:vertAlign w:val="subscript"/>
              </w:rPr>
              <w:t>3</w:t>
            </w:r>
            <w:r w:rsidR="0043783E" w:rsidRPr="0043783E">
              <w:rPr>
                <w:rFonts w:ascii="Arial" w:hAnsi="Arial" w:cs="Arial"/>
                <w:b/>
                <w:color w:val="FFFFFF" w:themeColor="background1"/>
                <w:sz w:val="18"/>
                <w:szCs w:val="18"/>
              </w:rPr>
              <w:t xml:space="preserve"> </w:t>
            </w:r>
            <w:r w:rsidRPr="0043783E">
              <w:rPr>
                <w:rFonts w:ascii="Arial" w:hAnsi="Arial" w:cs="Arial"/>
                <w:b/>
                <w:color w:val="FFFFFF" w:themeColor="background1"/>
                <w:sz w:val="18"/>
                <w:szCs w:val="18"/>
              </w:rPr>
              <w:t>в охранном</w:t>
            </w:r>
            <w:r w:rsidR="0043783E" w:rsidRPr="0043783E">
              <w:rPr>
                <w:rFonts w:ascii="Arial" w:hAnsi="Arial" w:cs="Arial"/>
                <w:b/>
                <w:color w:val="FFFFFF" w:themeColor="background1"/>
                <w:sz w:val="18"/>
                <w:szCs w:val="18"/>
              </w:rPr>
              <w:t xml:space="preserve"> </w:t>
            </w:r>
            <w:r w:rsidRPr="0043783E">
              <w:rPr>
                <w:rFonts w:ascii="Arial" w:hAnsi="Arial" w:cs="Arial"/>
                <w:b/>
                <w:color w:val="FFFFFF" w:themeColor="background1"/>
                <w:sz w:val="18"/>
                <w:szCs w:val="18"/>
              </w:rPr>
              <w:t>целике, т</w:t>
            </w:r>
          </w:p>
        </w:tc>
      </w:tr>
      <w:tr w:rsidR="0043783E" w:rsidRPr="0043783E" w14:paraId="1FDFB440" w14:textId="77777777" w:rsidTr="0043783E">
        <w:tc>
          <w:tcPr>
            <w:tcW w:w="9399" w:type="dxa"/>
            <w:gridSpan w:val="5"/>
            <w:vAlign w:val="center"/>
            <w:hideMark/>
          </w:tcPr>
          <w:p w14:paraId="247461FC" w14:textId="29C59632" w:rsidR="0043783E" w:rsidRPr="0043783E" w:rsidRDefault="0043783E" w:rsidP="0043783E">
            <w:pPr>
              <w:spacing w:after="0"/>
              <w:jc w:val="center"/>
              <w:rPr>
                <w:rFonts w:ascii="Arial" w:hAnsi="Arial" w:cs="Arial"/>
                <w:sz w:val="18"/>
                <w:szCs w:val="18"/>
              </w:rPr>
            </w:pPr>
            <w:r w:rsidRPr="0043783E">
              <w:rPr>
                <w:rFonts w:ascii="Arial" w:hAnsi="Arial" w:cs="Arial"/>
                <w:i/>
                <w:iCs/>
                <w:sz w:val="18"/>
                <w:szCs w:val="18"/>
              </w:rPr>
              <w:t>Основной отсек (чаша)</w:t>
            </w:r>
          </w:p>
        </w:tc>
      </w:tr>
      <w:tr w:rsidR="00515837" w:rsidRPr="0043783E" w14:paraId="4B527D09" w14:textId="77777777" w:rsidTr="0043783E">
        <w:tc>
          <w:tcPr>
            <w:tcW w:w="3114" w:type="dxa"/>
            <w:vAlign w:val="center"/>
            <w:hideMark/>
          </w:tcPr>
          <w:p w14:paraId="6412BB76" w14:textId="26099BEE"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С1-1</w:t>
            </w:r>
          </w:p>
        </w:tc>
        <w:tc>
          <w:tcPr>
            <w:tcW w:w="1489" w:type="dxa"/>
            <w:vAlign w:val="center"/>
            <w:hideMark/>
          </w:tcPr>
          <w:p w14:paraId="3DAE9142" w14:textId="59AFCA88"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221139,4</w:t>
            </w:r>
          </w:p>
        </w:tc>
        <w:tc>
          <w:tcPr>
            <w:tcW w:w="2197" w:type="dxa"/>
            <w:vAlign w:val="center"/>
            <w:hideMark/>
          </w:tcPr>
          <w:p w14:paraId="6D076053" w14:textId="47F9B1C7"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369302,8</w:t>
            </w:r>
          </w:p>
        </w:tc>
        <w:tc>
          <w:tcPr>
            <w:tcW w:w="1400" w:type="dxa"/>
            <w:vAlign w:val="center"/>
            <w:hideMark/>
          </w:tcPr>
          <w:p w14:paraId="4F0737B4" w14:textId="5125E81F"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0,36</w:t>
            </w:r>
          </w:p>
        </w:tc>
        <w:tc>
          <w:tcPr>
            <w:tcW w:w="1199" w:type="dxa"/>
            <w:vAlign w:val="center"/>
            <w:hideMark/>
          </w:tcPr>
          <w:p w14:paraId="62F0CF6D" w14:textId="77777777"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1329,5</w:t>
            </w:r>
          </w:p>
        </w:tc>
      </w:tr>
      <w:tr w:rsidR="00515837" w:rsidRPr="0043783E" w14:paraId="08D01C18" w14:textId="77777777" w:rsidTr="0043783E">
        <w:tc>
          <w:tcPr>
            <w:tcW w:w="3114" w:type="dxa"/>
            <w:vAlign w:val="center"/>
            <w:hideMark/>
          </w:tcPr>
          <w:p w14:paraId="3693A673" w14:textId="3646DC62"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С1-2</w:t>
            </w:r>
          </w:p>
        </w:tc>
        <w:tc>
          <w:tcPr>
            <w:tcW w:w="1489" w:type="dxa"/>
            <w:vAlign w:val="center"/>
            <w:hideMark/>
          </w:tcPr>
          <w:p w14:paraId="59655DFF" w14:textId="57815D63"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173197,9</w:t>
            </w:r>
          </w:p>
        </w:tc>
        <w:tc>
          <w:tcPr>
            <w:tcW w:w="2197" w:type="dxa"/>
            <w:vAlign w:val="center"/>
            <w:hideMark/>
          </w:tcPr>
          <w:p w14:paraId="20D3DFC6" w14:textId="18E88B3D"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289240,5</w:t>
            </w:r>
          </w:p>
        </w:tc>
        <w:tc>
          <w:tcPr>
            <w:tcW w:w="1400" w:type="dxa"/>
            <w:vAlign w:val="center"/>
            <w:hideMark/>
          </w:tcPr>
          <w:p w14:paraId="7B3C6420" w14:textId="2C3268B2"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0,32</w:t>
            </w:r>
          </w:p>
        </w:tc>
        <w:tc>
          <w:tcPr>
            <w:tcW w:w="1199" w:type="dxa"/>
            <w:vAlign w:val="center"/>
            <w:hideMark/>
          </w:tcPr>
          <w:p w14:paraId="56DA1E7A" w14:textId="77777777"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925,6</w:t>
            </w:r>
          </w:p>
        </w:tc>
      </w:tr>
      <w:tr w:rsidR="00515837" w:rsidRPr="0043783E" w14:paraId="5BA1CD55" w14:textId="77777777" w:rsidTr="0043783E">
        <w:tc>
          <w:tcPr>
            <w:tcW w:w="3114" w:type="dxa"/>
            <w:vAlign w:val="center"/>
            <w:hideMark/>
          </w:tcPr>
          <w:p w14:paraId="32D27C2B" w14:textId="24E73DB9" w:rsidR="00515837" w:rsidRPr="0043783E" w:rsidRDefault="00515837" w:rsidP="0043783E">
            <w:pPr>
              <w:spacing w:after="0"/>
              <w:jc w:val="center"/>
              <w:rPr>
                <w:rFonts w:ascii="Arial" w:hAnsi="Arial" w:cs="Arial"/>
                <w:sz w:val="18"/>
                <w:szCs w:val="18"/>
              </w:rPr>
            </w:pPr>
            <w:r w:rsidRPr="0043783E">
              <w:rPr>
                <w:rFonts w:ascii="Arial" w:hAnsi="Arial" w:cs="Arial"/>
                <w:i/>
                <w:iCs/>
                <w:sz w:val="18"/>
                <w:szCs w:val="18"/>
              </w:rPr>
              <w:t>Итого С1</w:t>
            </w:r>
          </w:p>
        </w:tc>
        <w:tc>
          <w:tcPr>
            <w:tcW w:w="1489" w:type="dxa"/>
            <w:vAlign w:val="center"/>
            <w:hideMark/>
          </w:tcPr>
          <w:p w14:paraId="4FF240FB" w14:textId="56379981" w:rsidR="00515837" w:rsidRPr="0043783E" w:rsidRDefault="00515837" w:rsidP="0043783E">
            <w:pPr>
              <w:spacing w:after="0"/>
              <w:jc w:val="center"/>
              <w:rPr>
                <w:rFonts w:ascii="Arial" w:hAnsi="Arial" w:cs="Arial"/>
                <w:sz w:val="18"/>
                <w:szCs w:val="18"/>
              </w:rPr>
            </w:pPr>
            <w:r w:rsidRPr="0043783E">
              <w:rPr>
                <w:rFonts w:ascii="Arial" w:hAnsi="Arial" w:cs="Arial"/>
                <w:i/>
                <w:iCs/>
                <w:sz w:val="18"/>
                <w:szCs w:val="18"/>
              </w:rPr>
              <w:t>394337,3</w:t>
            </w:r>
          </w:p>
        </w:tc>
        <w:tc>
          <w:tcPr>
            <w:tcW w:w="2197" w:type="dxa"/>
            <w:vAlign w:val="center"/>
            <w:hideMark/>
          </w:tcPr>
          <w:p w14:paraId="1BB3C257" w14:textId="2E08C5A7" w:rsidR="00515837" w:rsidRPr="0043783E" w:rsidRDefault="00515837" w:rsidP="0043783E">
            <w:pPr>
              <w:spacing w:after="0"/>
              <w:jc w:val="center"/>
              <w:rPr>
                <w:rFonts w:ascii="Arial" w:hAnsi="Arial" w:cs="Arial"/>
                <w:sz w:val="18"/>
                <w:szCs w:val="18"/>
              </w:rPr>
            </w:pPr>
            <w:r w:rsidRPr="0043783E">
              <w:rPr>
                <w:rFonts w:ascii="Arial" w:hAnsi="Arial" w:cs="Arial"/>
                <w:i/>
                <w:iCs/>
                <w:sz w:val="18"/>
                <w:szCs w:val="18"/>
              </w:rPr>
              <w:t>658543,3</w:t>
            </w:r>
          </w:p>
        </w:tc>
        <w:tc>
          <w:tcPr>
            <w:tcW w:w="1400" w:type="dxa"/>
            <w:vAlign w:val="center"/>
            <w:hideMark/>
          </w:tcPr>
          <w:p w14:paraId="5A333F52" w14:textId="21935EB4" w:rsidR="00515837" w:rsidRPr="0043783E" w:rsidRDefault="00515837" w:rsidP="0043783E">
            <w:pPr>
              <w:spacing w:after="0"/>
              <w:jc w:val="center"/>
              <w:rPr>
                <w:rFonts w:ascii="Arial" w:hAnsi="Arial" w:cs="Arial"/>
                <w:sz w:val="18"/>
                <w:szCs w:val="18"/>
              </w:rPr>
            </w:pPr>
            <w:r w:rsidRPr="0043783E">
              <w:rPr>
                <w:rFonts w:ascii="Arial" w:hAnsi="Arial" w:cs="Arial"/>
                <w:i/>
                <w:iCs/>
                <w:sz w:val="18"/>
                <w:szCs w:val="18"/>
              </w:rPr>
              <w:t>0,34</w:t>
            </w:r>
          </w:p>
        </w:tc>
        <w:tc>
          <w:tcPr>
            <w:tcW w:w="1199" w:type="dxa"/>
            <w:vAlign w:val="center"/>
            <w:hideMark/>
          </w:tcPr>
          <w:p w14:paraId="7B112412" w14:textId="77777777" w:rsidR="00515837" w:rsidRPr="0043783E" w:rsidRDefault="00515837" w:rsidP="0043783E">
            <w:pPr>
              <w:spacing w:after="0"/>
              <w:jc w:val="center"/>
              <w:rPr>
                <w:rFonts w:ascii="Arial" w:hAnsi="Arial" w:cs="Arial"/>
                <w:sz w:val="18"/>
                <w:szCs w:val="18"/>
              </w:rPr>
            </w:pPr>
            <w:r w:rsidRPr="0043783E">
              <w:rPr>
                <w:rFonts w:ascii="Arial" w:hAnsi="Arial" w:cs="Arial"/>
                <w:i/>
                <w:iCs/>
                <w:sz w:val="18"/>
                <w:szCs w:val="18"/>
              </w:rPr>
              <w:t>2255,1</w:t>
            </w:r>
          </w:p>
        </w:tc>
      </w:tr>
      <w:tr w:rsidR="00515837" w:rsidRPr="0043783E" w14:paraId="5058214C" w14:textId="77777777" w:rsidTr="0043783E">
        <w:tc>
          <w:tcPr>
            <w:tcW w:w="3114" w:type="dxa"/>
            <w:vAlign w:val="center"/>
            <w:hideMark/>
          </w:tcPr>
          <w:p w14:paraId="694F2D63" w14:textId="2DA4DA5C"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С2-1</w:t>
            </w:r>
          </w:p>
        </w:tc>
        <w:tc>
          <w:tcPr>
            <w:tcW w:w="1489" w:type="dxa"/>
            <w:vAlign w:val="center"/>
            <w:hideMark/>
          </w:tcPr>
          <w:p w14:paraId="1D8D244E" w14:textId="2859D364"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120531,8</w:t>
            </w:r>
          </w:p>
        </w:tc>
        <w:tc>
          <w:tcPr>
            <w:tcW w:w="2197" w:type="dxa"/>
            <w:vAlign w:val="center"/>
            <w:hideMark/>
          </w:tcPr>
          <w:p w14:paraId="4AB6890B" w14:textId="190F603F"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201288,1</w:t>
            </w:r>
          </w:p>
        </w:tc>
        <w:tc>
          <w:tcPr>
            <w:tcW w:w="1400" w:type="dxa"/>
            <w:vAlign w:val="center"/>
            <w:hideMark/>
          </w:tcPr>
          <w:p w14:paraId="57B45A7D" w14:textId="7DEC1E36"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0,32</w:t>
            </w:r>
          </w:p>
        </w:tc>
        <w:tc>
          <w:tcPr>
            <w:tcW w:w="1199" w:type="dxa"/>
            <w:vAlign w:val="center"/>
            <w:hideMark/>
          </w:tcPr>
          <w:p w14:paraId="3D00520A" w14:textId="77777777"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644,1</w:t>
            </w:r>
          </w:p>
        </w:tc>
      </w:tr>
      <w:tr w:rsidR="00515837" w:rsidRPr="0043783E" w14:paraId="09C40AA9" w14:textId="77777777" w:rsidTr="0043783E">
        <w:tc>
          <w:tcPr>
            <w:tcW w:w="3114" w:type="dxa"/>
            <w:vAlign w:val="center"/>
            <w:hideMark/>
          </w:tcPr>
          <w:p w14:paraId="60024E61" w14:textId="664FE8D6"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С2-2</w:t>
            </w:r>
          </w:p>
        </w:tc>
        <w:tc>
          <w:tcPr>
            <w:tcW w:w="1489" w:type="dxa"/>
            <w:vAlign w:val="center"/>
            <w:hideMark/>
          </w:tcPr>
          <w:p w14:paraId="5385BD0C" w14:textId="22A45740"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6035,7</w:t>
            </w:r>
          </w:p>
        </w:tc>
        <w:tc>
          <w:tcPr>
            <w:tcW w:w="2197" w:type="dxa"/>
            <w:vAlign w:val="center"/>
            <w:hideMark/>
          </w:tcPr>
          <w:p w14:paraId="4CB25F15" w14:textId="15B3EF3F"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10079,6</w:t>
            </w:r>
          </w:p>
        </w:tc>
        <w:tc>
          <w:tcPr>
            <w:tcW w:w="1400" w:type="dxa"/>
            <w:vAlign w:val="center"/>
            <w:hideMark/>
          </w:tcPr>
          <w:p w14:paraId="71F68DC8" w14:textId="32EDF1D2"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0,32</w:t>
            </w:r>
          </w:p>
        </w:tc>
        <w:tc>
          <w:tcPr>
            <w:tcW w:w="1199" w:type="dxa"/>
            <w:vAlign w:val="center"/>
            <w:hideMark/>
          </w:tcPr>
          <w:p w14:paraId="1AAA13BD" w14:textId="77777777"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32,3</w:t>
            </w:r>
          </w:p>
        </w:tc>
      </w:tr>
      <w:tr w:rsidR="00515837" w:rsidRPr="0043783E" w14:paraId="324D314D" w14:textId="77777777" w:rsidTr="0043783E">
        <w:tc>
          <w:tcPr>
            <w:tcW w:w="3114" w:type="dxa"/>
            <w:vAlign w:val="center"/>
            <w:hideMark/>
          </w:tcPr>
          <w:p w14:paraId="40D9B66F" w14:textId="6D62C606" w:rsidR="00515837" w:rsidRPr="0043783E" w:rsidRDefault="00515837" w:rsidP="0043783E">
            <w:pPr>
              <w:spacing w:after="0"/>
              <w:jc w:val="center"/>
              <w:rPr>
                <w:rFonts w:ascii="Arial" w:hAnsi="Arial" w:cs="Arial"/>
                <w:sz w:val="18"/>
                <w:szCs w:val="18"/>
              </w:rPr>
            </w:pPr>
            <w:r w:rsidRPr="0043783E">
              <w:rPr>
                <w:rFonts w:ascii="Arial" w:hAnsi="Arial" w:cs="Arial"/>
                <w:i/>
                <w:iCs/>
                <w:sz w:val="18"/>
                <w:szCs w:val="18"/>
              </w:rPr>
              <w:t>Итого С2</w:t>
            </w:r>
          </w:p>
        </w:tc>
        <w:tc>
          <w:tcPr>
            <w:tcW w:w="1489" w:type="dxa"/>
            <w:vAlign w:val="center"/>
            <w:hideMark/>
          </w:tcPr>
          <w:p w14:paraId="7B388D46" w14:textId="0153D1FD" w:rsidR="00515837" w:rsidRPr="0043783E" w:rsidRDefault="00515837" w:rsidP="0043783E">
            <w:pPr>
              <w:spacing w:after="0"/>
              <w:jc w:val="center"/>
              <w:rPr>
                <w:rFonts w:ascii="Arial" w:hAnsi="Arial" w:cs="Arial"/>
                <w:sz w:val="18"/>
                <w:szCs w:val="18"/>
              </w:rPr>
            </w:pPr>
            <w:r w:rsidRPr="0043783E">
              <w:rPr>
                <w:rFonts w:ascii="Arial" w:hAnsi="Arial" w:cs="Arial"/>
                <w:i/>
                <w:iCs/>
                <w:sz w:val="18"/>
                <w:szCs w:val="18"/>
              </w:rPr>
              <w:t>126567,5</w:t>
            </w:r>
          </w:p>
        </w:tc>
        <w:tc>
          <w:tcPr>
            <w:tcW w:w="2197" w:type="dxa"/>
            <w:vAlign w:val="center"/>
            <w:hideMark/>
          </w:tcPr>
          <w:p w14:paraId="4390A52C" w14:textId="07AB897E" w:rsidR="00515837" w:rsidRPr="0043783E" w:rsidRDefault="00515837" w:rsidP="0043783E">
            <w:pPr>
              <w:spacing w:after="0"/>
              <w:jc w:val="center"/>
              <w:rPr>
                <w:rFonts w:ascii="Arial" w:hAnsi="Arial" w:cs="Arial"/>
                <w:sz w:val="18"/>
                <w:szCs w:val="18"/>
              </w:rPr>
            </w:pPr>
            <w:r w:rsidRPr="0043783E">
              <w:rPr>
                <w:rFonts w:ascii="Arial" w:hAnsi="Arial" w:cs="Arial"/>
                <w:i/>
                <w:iCs/>
                <w:sz w:val="18"/>
                <w:szCs w:val="18"/>
              </w:rPr>
              <w:t>211367,7</w:t>
            </w:r>
          </w:p>
        </w:tc>
        <w:tc>
          <w:tcPr>
            <w:tcW w:w="1400" w:type="dxa"/>
            <w:vAlign w:val="center"/>
            <w:hideMark/>
          </w:tcPr>
          <w:p w14:paraId="1F1D74CF" w14:textId="5AC64B30" w:rsidR="00515837" w:rsidRPr="0043783E" w:rsidRDefault="00515837" w:rsidP="0043783E">
            <w:pPr>
              <w:spacing w:after="0"/>
              <w:jc w:val="center"/>
              <w:rPr>
                <w:rFonts w:ascii="Arial" w:hAnsi="Arial" w:cs="Arial"/>
                <w:sz w:val="18"/>
                <w:szCs w:val="18"/>
              </w:rPr>
            </w:pPr>
            <w:r w:rsidRPr="0043783E">
              <w:rPr>
                <w:rFonts w:ascii="Arial" w:hAnsi="Arial" w:cs="Arial"/>
                <w:i/>
                <w:iCs/>
                <w:sz w:val="18"/>
                <w:szCs w:val="18"/>
              </w:rPr>
              <w:t>0,32</w:t>
            </w:r>
          </w:p>
        </w:tc>
        <w:tc>
          <w:tcPr>
            <w:tcW w:w="1199" w:type="dxa"/>
            <w:vAlign w:val="center"/>
            <w:hideMark/>
          </w:tcPr>
          <w:p w14:paraId="4816EB49" w14:textId="77777777" w:rsidR="00515837" w:rsidRPr="0043783E" w:rsidRDefault="00515837" w:rsidP="0043783E">
            <w:pPr>
              <w:spacing w:after="0"/>
              <w:jc w:val="center"/>
              <w:rPr>
                <w:rFonts w:ascii="Arial" w:hAnsi="Arial" w:cs="Arial"/>
                <w:sz w:val="18"/>
                <w:szCs w:val="18"/>
              </w:rPr>
            </w:pPr>
            <w:r w:rsidRPr="0043783E">
              <w:rPr>
                <w:rFonts w:ascii="Arial" w:hAnsi="Arial" w:cs="Arial"/>
                <w:i/>
                <w:iCs/>
                <w:sz w:val="18"/>
                <w:szCs w:val="18"/>
              </w:rPr>
              <w:t>676,4</w:t>
            </w:r>
          </w:p>
        </w:tc>
      </w:tr>
      <w:tr w:rsidR="00515837" w:rsidRPr="0043783E" w14:paraId="0A5A629B" w14:textId="77777777" w:rsidTr="0043783E">
        <w:tc>
          <w:tcPr>
            <w:tcW w:w="3114" w:type="dxa"/>
            <w:vAlign w:val="center"/>
            <w:hideMark/>
          </w:tcPr>
          <w:p w14:paraId="56693262" w14:textId="043F606C" w:rsidR="00515837" w:rsidRPr="0043783E" w:rsidRDefault="00515837" w:rsidP="0043783E">
            <w:pPr>
              <w:spacing w:after="0"/>
              <w:jc w:val="center"/>
              <w:rPr>
                <w:rFonts w:ascii="Arial" w:hAnsi="Arial" w:cs="Arial"/>
                <w:sz w:val="18"/>
                <w:szCs w:val="18"/>
              </w:rPr>
            </w:pPr>
            <w:r w:rsidRPr="0043783E">
              <w:rPr>
                <w:rFonts w:ascii="Arial" w:hAnsi="Arial" w:cs="Arial"/>
                <w:b/>
                <w:bCs/>
                <w:i/>
                <w:iCs/>
                <w:sz w:val="18"/>
                <w:szCs w:val="18"/>
              </w:rPr>
              <w:t>Итого С1+С2</w:t>
            </w:r>
          </w:p>
        </w:tc>
        <w:tc>
          <w:tcPr>
            <w:tcW w:w="1489" w:type="dxa"/>
            <w:vAlign w:val="center"/>
            <w:hideMark/>
          </w:tcPr>
          <w:p w14:paraId="1CBECA85" w14:textId="0E62C14A" w:rsidR="00515837" w:rsidRPr="0043783E" w:rsidRDefault="00515837" w:rsidP="0043783E">
            <w:pPr>
              <w:spacing w:after="0"/>
              <w:jc w:val="center"/>
              <w:rPr>
                <w:rFonts w:ascii="Arial" w:hAnsi="Arial" w:cs="Arial"/>
                <w:sz w:val="18"/>
                <w:szCs w:val="18"/>
              </w:rPr>
            </w:pPr>
            <w:r w:rsidRPr="0043783E">
              <w:rPr>
                <w:rFonts w:ascii="Arial" w:hAnsi="Arial" w:cs="Arial"/>
                <w:b/>
                <w:bCs/>
                <w:i/>
                <w:iCs/>
                <w:sz w:val="18"/>
                <w:szCs w:val="18"/>
              </w:rPr>
              <w:t>520904,8</w:t>
            </w:r>
          </w:p>
        </w:tc>
        <w:tc>
          <w:tcPr>
            <w:tcW w:w="2197" w:type="dxa"/>
            <w:vAlign w:val="center"/>
            <w:hideMark/>
          </w:tcPr>
          <w:p w14:paraId="5E6C1FE4" w14:textId="7D9DF43E" w:rsidR="00515837" w:rsidRPr="0043783E" w:rsidRDefault="00515837" w:rsidP="0043783E">
            <w:pPr>
              <w:spacing w:after="0"/>
              <w:jc w:val="center"/>
              <w:rPr>
                <w:rFonts w:ascii="Arial" w:hAnsi="Arial" w:cs="Arial"/>
                <w:sz w:val="18"/>
                <w:szCs w:val="18"/>
              </w:rPr>
            </w:pPr>
            <w:r w:rsidRPr="0043783E">
              <w:rPr>
                <w:rFonts w:ascii="Arial" w:hAnsi="Arial" w:cs="Arial"/>
                <w:b/>
                <w:bCs/>
                <w:i/>
                <w:iCs/>
                <w:sz w:val="18"/>
                <w:szCs w:val="18"/>
              </w:rPr>
              <w:t>869911,0</w:t>
            </w:r>
          </w:p>
        </w:tc>
        <w:tc>
          <w:tcPr>
            <w:tcW w:w="1400" w:type="dxa"/>
            <w:vAlign w:val="center"/>
            <w:hideMark/>
          </w:tcPr>
          <w:p w14:paraId="751043EB" w14:textId="2FAFEFDA" w:rsidR="00515837" w:rsidRPr="0043783E" w:rsidRDefault="00515837" w:rsidP="0043783E">
            <w:pPr>
              <w:spacing w:after="0"/>
              <w:jc w:val="center"/>
              <w:rPr>
                <w:rFonts w:ascii="Arial" w:hAnsi="Arial" w:cs="Arial"/>
                <w:sz w:val="18"/>
                <w:szCs w:val="18"/>
              </w:rPr>
            </w:pPr>
            <w:r w:rsidRPr="0043783E">
              <w:rPr>
                <w:rFonts w:ascii="Arial" w:hAnsi="Arial" w:cs="Arial"/>
                <w:b/>
                <w:bCs/>
                <w:i/>
                <w:iCs/>
                <w:sz w:val="18"/>
                <w:szCs w:val="18"/>
              </w:rPr>
              <w:t>0,34</w:t>
            </w:r>
          </w:p>
        </w:tc>
        <w:tc>
          <w:tcPr>
            <w:tcW w:w="1199" w:type="dxa"/>
            <w:vAlign w:val="center"/>
            <w:hideMark/>
          </w:tcPr>
          <w:p w14:paraId="0C0A8343" w14:textId="77777777" w:rsidR="00515837" w:rsidRPr="0043783E" w:rsidRDefault="00515837" w:rsidP="0043783E">
            <w:pPr>
              <w:spacing w:after="0"/>
              <w:jc w:val="center"/>
              <w:rPr>
                <w:rFonts w:ascii="Arial" w:hAnsi="Arial" w:cs="Arial"/>
                <w:sz w:val="18"/>
                <w:szCs w:val="18"/>
              </w:rPr>
            </w:pPr>
            <w:r w:rsidRPr="0043783E">
              <w:rPr>
                <w:rFonts w:ascii="Arial" w:hAnsi="Arial" w:cs="Arial"/>
                <w:b/>
                <w:bCs/>
                <w:i/>
                <w:iCs/>
                <w:sz w:val="18"/>
                <w:szCs w:val="18"/>
              </w:rPr>
              <w:t>2931,5</w:t>
            </w:r>
          </w:p>
        </w:tc>
      </w:tr>
      <w:tr w:rsidR="0043783E" w:rsidRPr="0043783E" w14:paraId="270E3D14" w14:textId="77777777" w:rsidTr="0043783E">
        <w:tc>
          <w:tcPr>
            <w:tcW w:w="9399" w:type="dxa"/>
            <w:gridSpan w:val="5"/>
            <w:vAlign w:val="center"/>
            <w:hideMark/>
          </w:tcPr>
          <w:p w14:paraId="09D40D48" w14:textId="56587ACE" w:rsidR="0043783E" w:rsidRPr="0043783E" w:rsidRDefault="0043783E" w:rsidP="0043783E">
            <w:pPr>
              <w:spacing w:after="0"/>
              <w:jc w:val="center"/>
              <w:rPr>
                <w:rFonts w:ascii="Arial" w:hAnsi="Arial" w:cs="Arial"/>
                <w:sz w:val="18"/>
                <w:szCs w:val="18"/>
              </w:rPr>
            </w:pPr>
            <w:r w:rsidRPr="0043783E">
              <w:rPr>
                <w:rFonts w:ascii="Arial" w:hAnsi="Arial" w:cs="Arial"/>
                <w:i/>
                <w:iCs/>
                <w:sz w:val="18"/>
                <w:szCs w:val="18"/>
              </w:rPr>
              <w:t>Опытный отсек</w:t>
            </w:r>
          </w:p>
        </w:tc>
      </w:tr>
      <w:tr w:rsidR="00515837" w:rsidRPr="0043783E" w14:paraId="384C3F01" w14:textId="77777777" w:rsidTr="0043783E">
        <w:tc>
          <w:tcPr>
            <w:tcW w:w="3114" w:type="dxa"/>
            <w:vAlign w:val="center"/>
            <w:hideMark/>
          </w:tcPr>
          <w:p w14:paraId="6849EB66" w14:textId="0B914575"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С1-3</w:t>
            </w:r>
          </w:p>
        </w:tc>
        <w:tc>
          <w:tcPr>
            <w:tcW w:w="1489" w:type="dxa"/>
            <w:vAlign w:val="center"/>
            <w:hideMark/>
          </w:tcPr>
          <w:p w14:paraId="76D89EAA" w14:textId="5F224303"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125994,3</w:t>
            </w:r>
          </w:p>
        </w:tc>
        <w:tc>
          <w:tcPr>
            <w:tcW w:w="2197" w:type="dxa"/>
            <w:vAlign w:val="center"/>
            <w:hideMark/>
          </w:tcPr>
          <w:p w14:paraId="6F4BCE33" w14:textId="4071BC0E"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210410,5</w:t>
            </w:r>
          </w:p>
        </w:tc>
        <w:tc>
          <w:tcPr>
            <w:tcW w:w="1400" w:type="dxa"/>
            <w:vAlign w:val="center"/>
            <w:hideMark/>
          </w:tcPr>
          <w:p w14:paraId="4A3270D7" w14:textId="6648497D"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0,32</w:t>
            </w:r>
          </w:p>
        </w:tc>
        <w:tc>
          <w:tcPr>
            <w:tcW w:w="1199" w:type="dxa"/>
            <w:vAlign w:val="center"/>
            <w:hideMark/>
          </w:tcPr>
          <w:p w14:paraId="0C1FBAC1" w14:textId="77777777"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673,3</w:t>
            </w:r>
          </w:p>
        </w:tc>
      </w:tr>
      <w:tr w:rsidR="00515837" w:rsidRPr="0043783E" w14:paraId="3A83EBA4" w14:textId="77777777" w:rsidTr="0043783E">
        <w:tc>
          <w:tcPr>
            <w:tcW w:w="3114" w:type="dxa"/>
            <w:vAlign w:val="center"/>
            <w:hideMark/>
          </w:tcPr>
          <w:p w14:paraId="6019C860" w14:textId="7E382988"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С1-4</w:t>
            </w:r>
          </w:p>
        </w:tc>
        <w:tc>
          <w:tcPr>
            <w:tcW w:w="1489" w:type="dxa"/>
            <w:vAlign w:val="center"/>
            <w:hideMark/>
          </w:tcPr>
          <w:p w14:paraId="582901DC" w14:textId="4B9E408A"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30730,2</w:t>
            </w:r>
          </w:p>
        </w:tc>
        <w:tc>
          <w:tcPr>
            <w:tcW w:w="2197" w:type="dxa"/>
            <w:vAlign w:val="center"/>
            <w:hideMark/>
          </w:tcPr>
          <w:p w14:paraId="38393FD8" w14:textId="111ECAF9"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51319,4</w:t>
            </w:r>
          </w:p>
        </w:tc>
        <w:tc>
          <w:tcPr>
            <w:tcW w:w="1400" w:type="dxa"/>
            <w:vAlign w:val="center"/>
            <w:hideMark/>
          </w:tcPr>
          <w:p w14:paraId="07532307" w14:textId="655D67F4"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0,31</w:t>
            </w:r>
          </w:p>
        </w:tc>
        <w:tc>
          <w:tcPr>
            <w:tcW w:w="1199" w:type="dxa"/>
            <w:vAlign w:val="center"/>
            <w:hideMark/>
          </w:tcPr>
          <w:p w14:paraId="1B738A0E" w14:textId="77777777" w:rsidR="00515837" w:rsidRPr="0043783E" w:rsidRDefault="00515837" w:rsidP="0043783E">
            <w:pPr>
              <w:spacing w:after="0"/>
              <w:jc w:val="center"/>
              <w:rPr>
                <w:rFonts w:ascii="Arial" w:hAnsi="Arial" w:cs="Arial"/>
                <w:sz w:val="18"/>
                <w:szCs w:val="18"/>
              </w:rPr>
            </w:pPr>
            <w:r w:rsidRPr="0043783E">
              <w:rPr>
                <w:rFonts w:ascii="Arial" w:hAnsi="Arial" w:cs="Arial"/>
                <w:sz w:val="18"/>
                <w:szCs w:val="18"/>
              </w:rPr>
              <w:t>159,1</w:t>
            </w:r>
          </w:p>
        </w:tc>
      </w:tr>
      <w:tr w:rsidR="00515837" w:rsidRPr="0043783E" w14:paraId="0BCF6E6F" w14:textId="77777777" w:rsidTr="0043783E">
        <w:tc>
          <w:tcPr>
            <w:tcW w:w="3114" w:type="dxa"/>
            <w:vAlign w:val="center"/>
            <w:hideMark/>
          </w:tcPr>
          <w:p w14:paraId="71F3C106" w14:textId="4B69F001" w:rsidR="00515837" w:rsidRPr="0043783E" w:rsidRDefault="00515837" w:rsidP="0043783E">
            <w:pPr>
              <w:spacing w:after="0"/>
              <w:jc w:val="center"/>
              <w:rPr>
                <w:rFonts w:ascii="Arial" w:hAnsi="Arial" w:cs="Arial"/>
                <w:sz w:val="18"/>
                <w:szCs w:val="18"/>
              </w:rPr>
            </w:pPr>
            <w:r w:rsidRPr="0043783E">
              <w:rPr>
                <w:rFonts w:ascii="Arial" w:hAnsi="Arial" w:cs="Arial"/>
                <w:b/>
                <w:bCs/>
                <w:i/>
                <w:iCs/>
                <w:sz w:val="18"/>
                <w:szCs w:val="18"/>
              </w:rPr>
              <w:t>Итого С1</w:t>
            </w:r>
          </w:p>
        </w:tc>
        <w:tc>
          <w:tcPr>
            <w:tcW w:w="1489" w:type="dxa"/>
            <w:vAlign w:val="center"/>
            <w:hideMark/>
          </w:tcPr>
          <w:p w14:paraId="2F410A34" w14:textId="3A293393" w:rsidR="00515837" w:rsidRPr="0043783E" w:rsidRDefault="00515837" w:rsidP="0043783E">
            <w:pPr>
              <w:spacing w:after="0"/>
              <w:jc w:val="center"/>
              <w:rPr>
                <w:rFonts w:ascii="Arial" w:hAnsi="Arial" w:cs="Arial"/>
                <w:sz w:val="18"/>
                <w:szCs w:val="18"/>
              </w:rPr>
            </w:pPr>
            <w:r w:rsidRPr="0043783E">
              <w:rPr>
                <w:rFonts w:ascii="Arial" w:hAnsi="Arial" w:cs="Arial"/>
                <w:b/>
                <w:bCs/>
                <w:i/>
                <w:iCs/>
                <w:sz w:val="18"/>
                <w:szCs w:val="18"/>
              </w:rPr>
              <w:t>156724,5</w:t>
            </w:r>
          </w:p>
        </w:tc>
        <w:tc>
          <w:tcPr>
            <w:tcW w:w="2197" w:type="dxa"/>
            <w:vAlign w:val="center"/>
            <w:hideMark/>
          </w:tcPr>
          <w:p w14:paraId="6D312CA7" w14:textId="59AC66BE" w:rsidR="00515837" w:rsidRPr="0043783E" w:rsidRDefault="00515837" w:rsidP="0043783E">
            <w:pPr>
              <w:spacing w:after="0"/>
              <w:jc w:val="center"/>
              <w:rPr>
                <w:rFonts w:ascii="Arial" w:hAnsi="Arial" w:cs="Arial"/>
                <w:sz w:val="18"/>
                <w:szCs w:val="18"/>
              </w:rPr>
            </w:pPr>
            <w:r w:rsidRPr="0043783E">
              <w:rPr>
                <w:rFonts w:ascii="Arial" w:hAnsi="Arial" w:cs="Arial"/>
                <w:b/>
                <w:bCs/>
                <w:i/>
                <w:iCs/>
                <w:sz w:val="18"/>
                <w:szCs w:val="18"/>
              </w:rPr>
              <w:t>261729,9</w:t>
            </w:r>
          </w:p>
        </w:tc>
        <w:tc>
          <w:tcPr>
            <w:tcW w:w="1400" w:type="dxa"/>
            <w:vAlign w:val="center"/>
            <w:hideMark/>
          </w:tcPr>
          <w:p w14:paraId="128AF29D" w14:textId="45EE66C8" w:rsidR="00515837" w:rsidRPr="0043783E" w:rsidRDefault="00515837" w:rsidP="0043783E">
            <w:pPr>
              <w:spacing w:after="0"/>
              <w:jc w:val="center"/>
              <w:rPr>
                <w:rFonts w:ascii="Arial" w:hAnsi="Arial" w:cs="Arial"/>
                <w:sz w:val="18"/>
                <w:szCs w:val="18"/>
              </w:rPr>
            </w:pPr>
            <w:r w:rsidRPr="0043783E">
              <w:rPr>
                <w:rFonts w:ascii="Arial" w:hAnsi="Arial" w:cs="Arial"/>
                <w:b/>
                <w:bCs/>
                <w:i/>
                <w:iCs/>
                <w:sz w:val="18"/>
                <w:szCs w:val="18"/>
              </w:rPr>
              <w:t>0,32</w:t>
            </w:r>
          </w:p>
        </w:tc>
        <w:tc>
          <w:tcPr>
            <w:tcW w:w="1199" w:type="dxa"/>
            <w:vAlign w:val="center"/>
            <w:hideMark/>
          </w:tcPr>
          <w:p w14:paraId="778A32E5" w14:textId="77777777" w:rsidR="00515837" w:rsidRPr="0043783E" w:rsidRDefault="00515837" w:rsidP="0043783E">
            <w:pPr>
              <w:spacing w:after="0"/>
              <w:jc w:val="center"/>
              <w:rPr>
                <w:rFonts w:ascii="Arial" w:hAnsi="Arial" w:cs="Arial"/>
                <w:sz w:val="18"/>
                <w:szCs w:val="18"/>
              </w:rPr>
            </w:pPr>
            <w:r w:rsidRPr="0043783E">
              <w:rPr>
                <w:rFonts w:ascii="Arial" w:hAnsi="Arial" w:cs="Arial"/>
                <w:b/>
                <w:bCs/>
                <w:i/>
                <w:iCs/>
                <w:sz w:val="18"/>
                <w:szCs w:val="18"/>
              </w:rPr>
              <w:t>832,4</w:t>
            </w:r>
          </w:p>
        </w:tc>
      </w:tr>
      <w:tr w:rsidR="00515837" w:rsidRPr="0043783E" w14:paraId="6297D033" w14:textId="77777777" w:rsidTr="0043783E">
        <w:tc>
          <w:tcPr>
            <w:tcW w:w="3114" w:type="dxa"/>
            <w:vAlign w:val="center"/>
            <w:hideMark/>
          </w:tcPr>
          <w:p w14:paraId="2FCC59E3" w14:textId="77777777"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Всего по объекту:</w:t>
            </w:r>
          </w:p>
        </w:tc>
        <w:tc>
          <w:tcPr>
            <w:tcW w:w="0" w:type="auto"/>
            <w:vAlign w:val="center"/>
            <w:hideMark/>
          </w:tcPr>
          <w:p w14:paraId="4DA130D5" w14:textId="77777777" w:rsidR="00515837" w:rsidRPr="0043783E" w:rsidRDefault="00515837" w:rsidP="0043783E">
            <w:pPr>
              <w:spacing w:after="0"/>
              <w:jc w:val="center"/>
              <w:rPr>
                <w:rFonts w:ascii="Arial" w:hAnsi="Arial" w:cs="Arial"/>
                <w:sz w:val="18"/>
                <w:szCs w:val="18"/>
              </w:rPr>
            </w:pPr>
          </w:p>
        </w:tc>
        <w:tc>
          <w:tcPr>
            <w:tcW w:w="2197" w:type="dxa"/>
            <w:vAlign w:val="center"/>
            <w:hideMark/>
          </w:tcPr>
          <w:p w14:paraId="3BDB2D47" w14:textId="77777777" w:rsidR="00515837" w:rsidRPr="0043783E" w:rsidRDefault="00515837" w:rsidP="0043783E">
            <w:pPr>
              <w:spacing w:after="0"/>
              <w:jc w:val="center"/>
              <w:rPr>
                <w:rFonts w:ascii="Arial" w:hAnsi="Arial" w:cs="Arial"/>
                <w:sz w:val="18"/>
                <w:szCs w:val="18"/>
              </w:rPr>
            </w:pPr>
          </w:p>
        </w:tc>
        <w:tc>
          <w:tcPr>
            <w:tcW w:w="0" w:type="auto"/>
            <w:vAlign w:val="center"/>
            <w:hideMark/>
          </w:tcPr>
          <w:p w14:paraId="6264C4B9" w14:textId="77777777" w:rsidR="00515837" w:rsidRPr="0043783E" w:rsidRDefault="00515837" w:rsidP="0043783E">
            <w:pPr>
              <w:spacing w:after="0"/>
              <w:jc w:val="center"/>
              <w:rPr>
                <w:rFonts w:ascii="Arial" w:hAnsi="Arial" w:cs="Arial"/>
                <w:sz w:val="18"/>
                <w:szCs w:val="18"/>
              </w:rPr>
            </w:pPr>
          </w:p>
        </w:tc>
        <w:tc>
          <w:tcPr>
            <w:tcW w:w="0" w:type="auto"/>
            <w:vAlign w:val="center"/>
            <w:hideMark/>
          </w:tcPr>
          <w:p w14:paraId="4EDBD56F" w14:textId="77777777" w:rsidR="00515837" w:rsidRPr="0043783E" w:rsidRDefault="00515837" w:rsidP="0043783E">
            <w:pPr>
              <w:spacing w:after="0"/>
              <w:jc w:val="center"/>
              <w:rPr>
                <w:rFonts w:ascii="Arial" w:hAnsi="Arial" w:cs="Arial"/>
                <w:sz w:val="18"/>
                <w:szCs w:val="18"/>
              </w:rPr>
            </w:pPr>
          </w:p>
        </w:tc>
      </w:tr>
      <w:tr w:rsidR="00515837" w:rsidRPr="0043783E" w14:paraId="622BA65E" w14:textId="77777777" w:rsidTr="0043783E">
        <w:tc>
          <w:tcPr>
            <w:tcW w:w="3114" w:type="dxa"/>
            <w:vAlign w:val="center"/>
            <w:hideMark/>
          </w:tcPr>
          <w:p w14:paraId="751B1C4D" w14:textId="65E9E5BD"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С1</w:t>
            </w:r>
          </w:p>
        </w:tc>
        <w:tc>
          <w:tcPr>
            <w:tcW w:w="1489" w:type="dxa"/>
            <w:vAlign w:val="center"/>
            <w:hideMark/>
          </w:tcPr>
          <w:p w14:paraId="2C19A5C4" w14:textId="591F70C1"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551061,8</w:t>
            </w:r>
          </w:p>
        </w:tc>
        <w:tc>
          <w:tcPr>
            <w:tcW w:w="2197" w:type="dxa"/>
            <w:vAlign w:val="center"/>
            <w:hideMark/>
          </w:tcPr>
          <w:p w14:paraId="6EF92A57" w14:textId="263587F0"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920273,2</w:t>
            </w:r>
          </w:p>
        </w:tc>
        <w:tc>
          <w:tcPr>
            <w:tcW w:w="1400" w:type="dxa"/>
            <w:vAlign w:val="center"/>
            <w:hideMark/>
          </w:tcPr>
          <w:p w14:paraId="67DA3926" w14:textId="6EACC446"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0,33</w:t>
            </w:r>
          </w:p>
        </w:tc>
        <w:tc>
          <w:tcPr>
            <w:tcW w:w="1199" w:type="dxa"/>
            <w:vAlign w:val="center"/>
            <w:hideMark/>
          </w:tcPr>
          <w:p w14:paraId="39CF5639" w14:textId="77777777"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3087,5</w:t>
            </w:r>
          </w:p>
        </w:tc>
      </w:tr>
      <w:tr w:rsidR="00515837" w:rsidRPr="0043783E" w14:paraId="3E05EFCC" w14:textId="77777777" w:rsidTr="0043783E">
        <w:tc>
          <w:tcPr>
            <w:tcW w:w="3114" w:type="dxa"/>
            <w:vAlign w:val="center"/>
            <w:hideMark/>
          </w:tcPr>
          <w:p w14:paraId="3F9A3FF0" w14:textId="74F29335"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С2</w:t>
            </w:r>
          </w:p>
        </w:tc>
        <w:tc>
          <w:tcPr>
            <w:tcW w:w="1489" w:type="dxa"/>
            <w:vAlign w:val="center"/>
            <w:hideMark/>
          </w:tcPr>
          <w:p w14:paraId="1B93A139" w14:textId="19065A1B"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126567,5</w:t>
            </w:r>
          </w:p>
        </w:tc>
        <w:tc>
          <w:tcPr>
            <w:tcW w:w="2197" w:type="dxa"/>
            <w:vAlign w:val="center"/>
            <w:hideMark/>
          </w:tcPr>
          <w:p w14:paraId="099CC2AE" w14:textId="23BB8F68"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211367,7</w:t>
            </w:r>
          </w:p>
        </w:tc>
        <w:tc>
          <w:tcPr>
            <w:tcW w:w="1400" w:type="dxa"/>
            <w:vAlign w:val="center"/>
            <w:hideMark/>
          </w:tcPr>
          <w:p w14:paraId="5DE53ED0" w14:textId="6D795B33"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0,32</w:t>
            </w:r>
          </w:p>
        </w:tc>
        <w:tc>
          <w:tcPr>
            <w:tcW w:w="1199" w:type="dxa"/>
            <w:vAlign w:val="center"/>
            <w:hideMark/>
          </w:tcPr>
          <w:p w14:paraId="3EA794D8" w14:textId="77777777"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676,4</w:t>
            </w:r>
          </w:p>
        </w:tc>
      </w:tr>
      <w:tr w:rsidR="00515837" w:rsidRPr="0043783E" w14:paraId="55EA823D" w14:textId="77777777" w:rsidTr="0043783E">
        <w:tc>
          <w:tcPr>
            <w:tcW w:w="3114" w:type="dxa"/>
            <w:vAlign w:val="center"/>
            <w:hideMark/>
          </w:tcPr>
          <w:p w14:paraId="04CD29F9" w14:textId="63ACAC3C"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С1+С2</w:t>
            </w:r>
          </w:p>
        </w:tc>
        <w:tc>
          <w:tcPr>
            <w:tcW w:w="1489" w:type="dxa"/>
            <w:vAlign w:val="center"/>
            <w:hideMark/>
          </w:tcPr>
          <w:p w14:paraId="4DCFE629" w14:textId="72586B9C"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677629,3</w:t>
            </w:r>
          </w:p>
        </w:tc>
        <w:tc>
          <w:tcPr>
            <w:tcW w:w="2197" w:type="dxa"/>
            <w:vAlign w:val="center"/>
            <w:hideMark/>
          </w:tcPr>
          <w:p w14:paraId="3BBD8F48" w14:textId="45253C81"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1131640,9</w:t>
            </w:r>
          </w:p>
        </w:tc>
        <w:tc>
          <w:tcPr>
            <w:tcW w:w="1400" w:type="dxa"/>
            <w:vAlign w:val="center"/>
            <w:hideMark/>
          </w:tcPr>
          <w:p w14:paraId="722E9592" w14:textId="408EEC04"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0,32</w:t>
            </w:r>
          </w:p>
        </w:tc>
        <w:tc>
          <w:tcPr>
            <w:tcW w:w="1199" w:type="dxa"/>
            <w:vAlign w:val="center"/>
            <w:hideMark/>
          </w:tcPr>
          <w:p w14:paraId="002CE8C5" w14:textId="77777777" w:rsidR="00515837" w:rsidRPr="0043783E" w:rsidRDefault="00515837" w:rsidP="0043783E">
            <w:pPr>
              <w:spacing w:after="0"/>
              <w:jc w:val="center"/>
              <w:rPr>
                <w:rFonts w:ascii="Arial" w:hAnsi="Arial" w:cs="Arial"/>
                <w:sz w:val="18"/>
                <w:szCs w:val="18"/>
              </w:rPr>
            </w:pPr>
            <w:r w:rsidRPr="0043783E">
              <w:rPr>
                <w:rFonts w:ascii="Arial" w:hAnsi="Arial" w:cs="Arial"/>
                <w:b/>
                <w:bCs/>
                <w:sz w:val="18"/>
                <w:szCs w:val="18"/>
              </w:rPr>
              <w:t>3763,9</w:t>
            </w:r>
          </w:p>
        </w:tc>
      </w:tr>
    </w:tbl>
    <w:p w14:paraId="7B99A4CC" w14:textId="77777777" w:rsidR="00687E73" w:rsidRPr="00E7690D" w:rsidRDefault="00687E73" w:rsidP="00687E73">
      <w:pPr>
        <w:ind w:firstLine="709"/>
        <w:jc w:val="both"/>
        <w:rPr>
          <w:rFonts w:ascii="Arial" w:hAnsi="Arial" w:cs="Arial"/>
          <w:sz w:val="24"/>
          <w:szCs w:val="24"/>
        </w:rPr>
      </w:pPr>
    </w:p>
    <w:p w14:paraId="457F77BC" w14:textId="77777777" w:rsidR="00F21EBD" w:rsidRPr="00E7690D" w:rsidRDefault="00F21EBD">
      <w:pPr>
        <w:pStyle w:val="22"/>
        <w:rPr>
          <w:rFonts w:ascii="Arial" w:hAnsi="Arial" w:cs="Arial"/>
          <w:sz w:val="28"/>
          <w:szCs w:val="28"/>
        </w:rPr>
      </w:pPr>
      <w:bookmarkStart w:id="23" w:name="_Toc174094794"/>
      <w:r w:rsidRPr="00E7690D">
        <w:rPr>
          <w:rFonts w:ascii="Arial" w:hAnsi="Arial" w:cs="Arial"/>
          <w:sz w:val="28"/>
          <w:szCs w:val="28"/>
        </w:rPr>
        <w:lastRenderedPageBreak/>
        <w:t>8.3. Кадровое обеспечение проекта</w:t>
      </w:r>
      <w:bookmarkEnd w:id="23"/>
    </w:p>
    <w:p w14:paraId="048F1C29" w14:textId="77777777" w:rsidR="00AE117F" w:rsidRDefault="00AE117F" w:rsidP="00687E73">
      <w:pPr>
        <w:ind w:firstLine="709"/>
        <w:jc w:val="both"/>
        <w:rPr>
          <w:rFonts w:ascii="Arial" w:hAnsi="Arial" w:cs="Arial"/>
          <w:sz w:val="24"/>
          <w:szCs w:val="24"/>
        </w:rPr>
      </w:pPr>
    </w:p>
    <w:p w14:paraId="2BE39905" w14:textId="381B260A" w:rsidR="00687E73" w:rsidRPr="00687E73" w:rsidRDefault="00687E73" w:rsidP="00687E73">
      <w:pPr>
        <w:ind w:firstLine="709"/>
        <w:jc w:val="both"/>
        <w:rPr>
          <w:rFonts w:ascii="Arial" w:hAnsi="Arial" w:cs="Arial"/>
          <w:sz w:val="24"/>
          <w:szCs w:val="24"/>
        </w:rPr>
      </w:pPr>
      <w:r w:rsidRPr="00687E73">
        <w:rPr>
          <w:rFonts w:ascii="Arial" w:hAnsi="Arial" w:cs="Arial"/>
          <w:sz w:val="24"/>
          <w:szCs w:val="24"/>
        </w:rPr>
        <w:t>По основным технологическим процессам явочная численность рабочих</w:t>
      </w:r>
      <w:r>
        <w:rPr>
          <w:rFonts w:ascii="Arial" w:hAnsi="Arial" w:cs="Arial"/>
          <w:sz w:val="24"/>
          <w:szCs w:val="24"/>
        </w:rPr>
        <w:t xml:space="preserve"> </w:t>
      </w:r>
      <w:r w:rsidRPr="00687E73">
        <w:rPr>
          <w:rFonts w:ascii="Arial" w:hAnsi="Arial" w:cs="Arial"/>
          <w:sz w:val="24"/>
          <w:szCs w:val="24"/>
        </w:rPr>
        <w:t>определена по рабочему количеству машин и оборудования и режиму работы этих</w:t>
      </w:r>
      <w:r>
        <w:rPr>
          <w:rFonts w:ascii="Arial" w:hAnsi="Arial" w:cs="Arial"/>
          <w:sz w:val="24"/>
          <w:szCs w:val="24"/>
        </w:rPr>
        <w:t xml:space="preserve"> </w:t>
      </w:r>
      <w:r w:rsidRPr="00687E73">
        <w:rPr>
          <w:rFonts w:ascii="Arial" w:hAnsi="Arial" w:cs="Arial"/>
          <w:sz w:val="24"/>
          <w:szCs w:val="24"/>
        </w:rPr>
        <w:t>процессов, на вспомогательных и обслуживающих процессах - расстановкой по рабочим</w:t>
      </w:r>
      <w:r>
        <w:rPr>
          <w:rFonts w:ascii="Arial" w:hAnsi="Arial" w:cs="Arial"/>
          <w:sz w:val="24"/>
          <w:szCs w:val="24"/>
        </w:rPr>
        <w:t xml:space="preserve"> </w:t>
      </w:r>
      <w:r w:rsidRPr="00687E73">
        <w:rPr>
          <w:rFonts w:ascii="Arial" w:hAnsi="Arial" w:cs="Arial"/>
          <w:sz w:val="24"/>
          <w:szCs w:val="24"/>
        </w:rPr>
        <w:t>местам. Ремонтное обслуживание, организация отдельных вспомогательных и</w:t>
      </w:r>
      <w:r>
        <w:rPr>
          <w:rFonts w:ascii="Arial" w:hAnsi="Arial" w:cs="Arial"/>
          <w:sz w:val="24"/>
          <w:szCs w:val="24"/>
        </w:rPr>
        <w:t xml:space="preserve"> </w:t>
      </w:r>
      <w:r w:rsidRPr="00687E73">
        <w:rPr>
          <w:rFonts w:ascii="Arial" w:hAnsi="Arial" w:cs="Arial"/>
          <w:sz w:val="24"/>
          <w:szCs w:val="24"/>
        </w:rPr>
        <w:t>обслуживающих процессов предполагается услугами ООО «АСТРА», которое имеет</w:t>
      </w:r>
      <w:r>
        <w:rPr>
          <w:rFonts w:ascii="Arial" w:hAnsi="Arial" w:cs="Arial"/>
          <w:sz w:val="24"/>
          <w:szCs w:val="24"/>
        </w:rPr>
        <w:t xml:space="preserve"> </w:t>
      </w:r>
      <w:r w:rsidRPr="00687E73">
        <w:rPr>
          <w:rFonts w:ascii="Arial" w:hAnsi="Arial" w:cs="Arial"/>
          <w:sz w:val="24"/>
          <w:szCs w:val="24"/>
        </w:rPr>
        <w:t xml:space="preserve">необходимую производственную и административную базой в с. </w:t>
      </w:r>
      <w:proofErr w:type="spellStart"/>
      <w:r w:rsidRPr="00687E73">
        <w:rPr>
          <w:rFonts w:ascii="Arial" w:hAnsi="Arial" w:cs="Arial"/>
          <w:sz w:val="24"/>
          <w:szCs w:val="24"/>
        </w:rPr>
        <w:t>Светлогорье</w:t>
      </w:r>
      <w:proofErr w:type="spellEnd"/>
      <w:r>
        <w:rPr>
          <w:rFonts w:ascii="Arial" w:hAnsi="Arial" w:cs="Arial"/>
          <w:sz w:val="24"/>
          <w:szCs w:val="24"/>
        </w:rPr>
        <w:t>.</w:t>
      </w:r>
    </w:p>
    <w:p w14:paraId="50FFE56C" w14:textId="3F94F73A" w:rsidR="00687E73" w:rsidRPr="00687E73" w:rsidRDefault="00687E73" w:rsidP="00687E73">
      <w:pPr>
        <w:ind w:firstLine="709"/>
        <w:jc w:val="both"/>
        <w:rPr>
          <w:rFonts w:ascii="Arial" w:hAnsi="Arial" w:cs="Arial"/>
          <w:sz w:val="24"/>
          <w:szCs w:val="24"/>
        </w:rPr>
      </w:pPr>
      <w:r w:rsidRPr="00687E73">
        <w:rPr>
          <w:rFonts w:ascii="Arial" w:hAnsi="Arial" w:cs="Arial"/>
          <w:sz w:val="24"/>
          <w:szCs w:val="24"/>
        </w:rPr>
        <w:t>Списочная численность трудящихся, определена по коэффициентам списочного</w:t>
      </w:r>
      <w:r>
        <w:rPr>
          <w:rFonts w:ascii="Arial" w:hAnsi="Arial" w:cs="Arial"/>
          <w:sz w:val="24"/>
          <w:szCs w:val="24"/>
        </w:rPr>
        <w:t xml:space="preserve"> </w:t>
      </w:r>
      <w:r w:rsidRPr="00687E73">
        <w:rPr>
          <w:rFonts w:ascii="Arial" w:hAnsi="Arial" w:cs="Arial"/>
          <w:sz w:val="24"/>
          <w:szCs w:val="24"/>
        </w:rPr>
        <w:t>состава, которые рассчитываются исходя из продолжительности отпусков, режимов</w:t>
      </w:r>
      <w:r>
        <w:rPr>
          <w:rFonts w:ascii="Arial" w:hAnsi="Arial" w:cs="Arial"/>
          <w:sz w:val="24"/>
          <w:szCs w:val="24"/>
        </w:rPr>
        <w:t xml:space="preserve"> </w:t>
      </w:r>
      <w:r w:rsidRPr="00687E73">
        <w:rPr>
          <w:rFonts w:ascii="Arial" w:hAnsi="Arial" w:cs="Arial"/>
          <w:sz w:val="24"/>
          <w:szCs w:val="24"/>
        </w:rPr>
        <w:t>работы на технологических процессах и продолжительности рабочей смены.</w:t>
      </w:r>
    </w:p>
    <w:p w14:paraId="7AD2692C" w14:textId="5885CA8A" w:rsidR="00687E73" w:rsidRPr="00687E73" w:rsidRDefault="00687E73" w:rsidP="00687E73">
      <w:pPr>
        <w:ind w:firstLine="709"/>
        <w:jc w:val="both"/>
        <w:rPr>
          <w:rFonts w:ascii="Arial" w:hAnsi="Arial" w:cs="Arial"/>
          <w:sz w:val="24"/>
          <w:szCs w:val="24"/>
        </w:rPr>
      </w:pPr>
      <w:r w:rsidRPr="00687E73">
        <w:rPr>
          <w:rFonts w:ascii="Arial" w:hAnsi="Arial" w:cs="Arial"/>
          <w:sz w:val="24"/>
          <w:szCs w:val="24"/>
        </w:rPr>
        <w:t>Для трудящихся, занятых на сезонных работах, коэффициент списочного состава</w:t>
      </w:r>
      <w:r>
        <w:rPr>
          <w:rFonts w:ascii="Arial" w:hAnsi="Arial" w:cs="Arial"/>
          <w:sz w:val="24"/>
          <w:szCs w:val="24"/>
        </w:rPr>
        <w:t xml:space="preserve"> </w:t>
      </w:r>
      <w:r w:rsidRPr="00687E73">
        <w:rPr>
          <w:rFonts w:ascii="Arial" w:hAnsi="Arial" w:cs="Arial"/>
          <w:sz w:val="24"/>
          <w:szCs w:val="24"/>
        </w:rPr>
        <w:t>рассчитан с учетом непрерывного режима работы процессов в сезонный период работы</w:t>
      </w:r>
      <w:r>
        <w:rPr>
          <w:rFonts w:ascii="Arial" w:hAnsi="Arial" w:cs="Arial"/>
          <w:sz w:val="24"/>
          <w:szCs w:val="24"/>
        </w:rPr>
        <w:t xml:space="preserve"> </w:t>
      </w:r>
      <w:r w:rsidRPr="00687E73">
        <w:rPr>
          <w:rFonts w:ascii="Arial" w:hAnsi="Arial" w:cs="Arial"/>
          <w:sz w:val="24"/>
          <w:szCs w:val="24"/>
        </w:rPr>
        <w:t>предприятия – без праздников и выходных, предполагается единое отпускное время,</w:t>
      </w:r>
      <w:r>
        <w:rPr>
          <w:rFonts w:ascii="Arial" w:hAnsi="Arial" w:cs="Arial"/>
          <w:sz w:val="24"/>
          <w:szCs w:val="24"/>
        </w:rPr>
        <w:t xml:space="preserve"> </w:t>
      </w:r>
      <w:r w:rsidRPr="00687E73">
        <w:rPr>
          <w:rFonts w:ascii="Arial" w:hAnsi="Arial" w:cs="Arial"/>
          <w:sz w:val="24"/>
          <w:szCs w:val="24"/>
        </w:rPr>
        <w:t>состоящее из продолжительности отпусков, режимов работы на технологических</w:t>
      </w:r>
      <w:r>
        <w:rPr>
          <w:rFonts w:ascii="Arial" w:hAnsi="Arial" w:cs="Arial"/>
          <w:sz w:val="24"/>
          <w:szCs w:val="24"/>
        </w:rPr>
        <w:t xml:space="preserve"> </w:t>
      </w:r>
      <w:r w:rsidRPr="00687E73">
        <w:rPr>
          <w:rFonts w:ascii="Arial" w:hAnsi="Arial" w:cs="Arial"/>
          <w:sz w:val="24"/>
          <w:szCs w:val="24"/>
        </w:rPr>
        <w:t>процессах и продолжительности рабочей смены.</w:t>
      </w:r>
    </w:p>
    <w:p w14:paraId="7519C6ED" w14:textId="77777777" w:rsidR="00687E73" w:rsidRPr="00687E73" w:rsidRDefault="00687E73" w:rsidP="00687E73">
      <w:pPr>
        <w:ind w:firstLine="709"/>
        <w:jc w:val="both"/>
        <w:rPr>
          <w:rFonts w:ascii="Arial" w:hAnsi="Arial" w:cs="Arial"/>
          <w:sz w:val="24"/>
          <w:szCs w:val="24"/>
        </w:rPr>
      </w:pPr>
      <w:r w:rsidRPr="00687E73">
        <w:rPr>
          <w:rFonts w:ascii="Arial" w:hAnsi="Arial" w:cs="Arial"/>
          <w:sz w:val="24"/>
          <w:szCs w:val="24"/>
        </w:rPr>
        <w:t>Исходные данные для расчета:</w:t>
      </w:r>
    </w:p>
    <w:p w14:paraId="78F15B5E" w14:textId="3CC0EB97" w:rsidR="00687E73" w:rsidRPr="00687E73" w:rsidRDefault="00687E73" w:rsidP="00687E73">
      <w:pPr>
        <w:ind w:firstLine="709"/>
        <w:jc w:val="both"/>
        <w:rPr>
          <w:rFonts w:ascii="Arial" w:hAnsi="Arial" w:cs="Arial"/>
          <w:sz w:val="24"/>
          <w:szCs w:val="24"/>
        </w:rPr>
      </w:pPr>
      <w:proofErr w:type="spellStart"/>
      <w:r w:rsidRPr="00687E73">
        <w:rPr>
          <w:rFonts w:ascii="Arial" w:hAnsi="Arial" w:cs="Arial"/>
          <w:sz w:val="24"/>
          <w:szCs w:val="24"/>
        </w:rPr>
        <w:t>Cезон</w:t>
      </w:r>
      <w:proofErr w:type="spellEnd"/>
      <w:r w:rsidRPr="00687E73">
        <w:rPr>
          <w:rFonts w:ascii="Arial" w:hAnsi="Arial" w:cs="Arial"/>
          <w:sz w:val="24"/>
          <w:szCs w:val="24"/>
        </w:rPr>
        <w:t xml:space="preserve"> апрель-октябрь</w:t>
      </w:r>
      <w:r>
        <w:rPr>
          <w:rFonts w:ascii="Arial" w:hAnsi="Arial" w:cs="Arial"/>
          <w:sz w:val="24"/>
          <w:szCs w:val="24"/>
        </w:rPr>
        <w:t xml:space="preserve"> – </w:t>
      </w:r>
      <w:r w:rsidRPr="00687E73">
        <w:rPr>
          <w:rFonts w:ascii="Arial" w:hAnsi="Arial" w:cs="Arial"/>
          <w:sz w:val="24"/>
          <w:szCs w:val="24"/>
        </w:rPr>
        <w:t>210 дней</w:t>
      </w:r>
    </w:p>
    <w:p w14:paraId="5E4B2D4B" w14:textId="17CA296E" w:rsidR="00687E73" w:rsidRPr="00687E73" w:rsidRDefault="00687E73" w:rsidP="00687E73">
      <w:pPr>
        <w:ind w:firstLine="709"/>
        <w:jc w:val="both"/>
        <w:rPr>
          <w:rFonts w:ascii="Arial" w:hAnsi="Arial" w:cs="Arial"/>
          <w:sz w:val="24"/>
          <w:szCs w:val="24"/>
        </w:rPr>
      </w:pPr>
      <w:r w:rsidRPr="00687E73">
        <w:rPr>
          <w:rFonts w:ascii="Arial" w:hAnsi="Arial" w:cs="Arial"/>
          <w:sz w:val="24"/>
          <w:szCs w:val="24"/>
        </w:rPr>
        <w:t>Праздничные дни за сезон</w:t>
      </w:r>
      <w:r>
        <w:rPr>
          <w:rFonts w:ascii="Arial" w:hAnsi="Arial" w:cs="Arial"/>
          <w:sz w:val="24"/>
          <w:szCs w:val="24"/>
        </w:rPr>
        <w:t xml:space="preserve"> –</w:t>
      </w:r>
      <w:r w:rsidRPr="00687E73">
        <w:rPr>
          <w:rFonts w:ascii="Arial" w:hAnsi="Arial" w:cs="Arial"/>
          <w:sz w:val="24"/>
          <w:szCs w:val="24"/>
        </w:rPr>
        <w:t xml:space="preserve"> 1 день</w:t>
      </w:r>
    </w:p>
    <w:p w14:paraId="051571BD" w14:textId="6FAC8A8D" w:rsidR="00687E73" w:rsidRPr="00687E73" w:rsidRDefault="00687E73" w:rsidP="00687E73">
      <w:pPr>
        <w:ind w:firstLine="709"/>
        <w:jc w:val="both"/>
        <w:rPr>
          <w:rFonts w:ascii="Arial" w:hAnsi="Arial" w:cs="Arial"/>
          <w:sz w:val="24"/>
          <w:szCs w:val="24"/>
        </w:rPr>
      </w:pPr>
      <w:r w:rsidRPr="00687E73">
        <w:rPr>
          <w:rFonts w:ascii="Arial" w:hAnsi="Arial" w:cs="Arial"/>
          <w:sz w:val="24"/>
          <w:szCs w:val="24"/>
        </w:rPr>
        <w:t xml:space="preserve">выходные дни (ТК - </w:t>
      </w:r>
      <w:proofErr w:type="spellStart"/>
      <w:r w:rsidRPr="00687E73">
        <w:rPr>
          <w:rFonts w:ascii="Arial" w:hAnsi="Arial" w:cs="Arial"/>
          <w:sz w:val="24"/>
          <w:szCs w:val="24"/>
        </w:rPr>
        <w:t>субб</w:t>
      </w:r>
      <w:proofErr w:type="spellEnd"/>
      <w:r w:rsidRPr="00687E73">
        <w:rPr>
          <w:rFonts w:ascii="Arial" w:hAnsi="Arial" w:cs="Arial"/>
          <w:sz w:val="24"/>
          <w:szCs w:val="24"/>
        </w:rPr>
        <w:t xml:space="preserve">, </w:t>
      </w:r>
      <w:proofErr w:type="spellStart"/>
      <w:r w:rsidRPr="00687E73">
        <w:rPr>
          <w:rFonts w:ascii="Arial" w:hAnsi="Arial" w:cs="Arial"/>
          <w:sz w:val="24"/>
          <w:szCs w:val="24"/>
        </w:rPr>
        <w:t>воскр</w:t>
      </w:r>
      <w:proofErr w:type="spellEnd"/>
      <w:r w:rsidRPr="00687E73">
        <w:rPr>
          <w:rFonts w:ascii="Arial" w:hAnsi="Arial" w:cs="Arial"/>
          <w:sz w:val="24"/>
          <w:szCs w:val="24"/>
        </w:rPr>
        <w:t>.)</w:t>
      </w:r>
      <w:r>
        <w:rPr>
          <w:rFonts w:ascii="Arial" w:hAnsi="Arial" w:cs="Arial"/>
          <w:sz w:val="24"/>
          <w:szCs w:val="24"/>
        </w:rPr>
        <w:t xml:space="preserve"> –</w:t>
      </w:r>
      <w:r w:rsidRPr="00687E73">
        <w:rPr>
          <w:rFonts w:ascii="Arial" w:hAnsi="Arial" w:cs="Arial"/>
          <w:sz w:val="24"/>
          <w:szCs w:val="24"/>
        </w:rPr>
        <w:t xml:space="preserve"> 60 дней</w:t>
      </w:r>
    </w:p>
    <w:p w14:paraId="22B90AD2" w14:textId="77777777" w:rsidR="00687E73" w:rsidRPr="00687E73" w:rsidRDefault="00687E73" w:rsidP="00687E73">
      <w:pPr>
        <w:ind w:firstLine="709"/>
        <w:jc w:val="both"/>
        <w:rPr>
          <w:rFonts w:ascii="Arial" w:hAnsi="Arial" w:cs="Arial"/>
          <w:sz w:val="24"/>
          <w:szCs w:val="24"/>
        </w:rPr>
      </w:pPr>
      <w:r w:rsidRPr="00687E73">
        <w:rPr>
          <w:rFonts w:ascii="Arial" w:hAnsi="Arial" w:cs="Arial"/>
          <w:sz w:val="24"/>
          <w:szCs w:val="24"/>
        </w:rPr>
        <w:t>В течение сезона отпуска не предусмотрены</w:t>
      </w:r>
    </w:p>
    <w:p w14:paraId="2FE0E5BE" w14:textId="01BAF9B2" w:rsidR="00687E73" w:rsidRDefault="00687E73" w:rsidP="00687E73">
      <w:pPr>
        <w:ind w:firstLine="709"/>
        <w:jc w:val="both"/>
        <w:rPr>
          <w:rFonts w:ascii="Arial" w:hAnsi="Arial" w:cs="Arial"/>
          <w:sz w:val="24"/>
          <w:szCs w:val="24"/>
        </w:rPr>
      </w:pPr>
      <w:r w:rsidRPr="00687E73">
        <w:rPr>
          <w:rFonts w:ascii="Arial" w:hAnsi="Arial" w:cs="Arial"/>
          <w:sz w:val="24"/>
          <w:szCs w:val="24"/>
        </w:rPr>
        <w:t>Формула для расчета:</w:t>
      </w:r>
    </w:p>
    <w:p w14:paraId="7D09E16D" w14:textId="5B65E9D7" w:rsidR="00687E73" w:rsidRPr="00687E73" w:rsidRDefault="00014CE4" w:rsidP="00687E73">
      <w:pPr>
        <w:ind w:firstLine="709"/>
        <w:jc w:val="both"/>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К</m:t>
              </m:r>
            </m:e>
            <m:sub>
              <m:r>
                <w:rPr>
                  <w:rFonts w:ascii="Cambria Math" w:hAnsi="Cambria Math" w:cs="Arial"/>
                  <w:sz w:val="24"/>
                  <w:szCs w:val="24"/>
                </w:rPr>
                <m:t>сп</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lang w:val="en-US"/>
                </w:rPr>
                <m:t>N</m:t>
              </m:r>
            </m:num>
            <m:den>
              <m:d>
                <m:dPr>
                  <m:begChr m:val="["/>
                  <m:endChr m:val="]"/>
                  <m:ctrlPr>
                    <w:rPr>
                      <w:rFonts w:ascii="Cambria Math" w:hAnsi="Cambria Math" w:cs="Arial"/>
                      <w:i/>
                      <w:sz w:val="24"/>
                      <w:szCs w:val="24"/>
                    </w:rPr>
                  </m:ctrlPr>
                </m:dPr>
                <m:e>
                  <m:r>
                    <w:rPr>
                      <w:rFonts w:ascii="Cambria Math" w:hAnsi="Cambria Math" w:cs="Arial"/>
                      <w:sz w:val="24"/>
                      <w:szCs w:val="24"/>
                    </w:rPr>
                    <m:t>210-</m:t>
                  </m:r>
                  <m:r>
                    <w:rPr>
                      <w:rFonts w:ascii="Cambria Math" w:hAnsi="Cambria Math" w:cs="Arial"/>
                      <w:sz w:val="24"/>
                      <w:szCs w:val="24"/>
                      <w:lang w:val="en-US"/>
                    </w:rPr>
                    <m:t>nl-</m:t>
                  </m:r>
                  <m:d>
                    <m:dPr>
                      <m:ctrlPr>
                        <w:rPr>
                          <w:rFonts w:ascii="Cambria Math" w:hAnsi="Cambria Math" w:cs="Arial"/>
                          <w:i/>
                          <w:sz w:val="24"/>
                          <w:szCs w:val="24"/>
                          <w:lang w:val="en-US"/>
                        </w:rPr>
                      </m:ctrlPr>
                    </m:dPr>
                    <m:e>
                      <m:r>
                        <w:rPr>
                          <w:rFonts w:ascii="Cambria Math" w:hAnsi="Cambria Math" w:cs="Arial"/>
                          <w:sz w:val="24"/>
                          <w:szCs w:val="24"/>
                          <w:lang w:val="en-US"/>
                        </w:rPr>
                        <m:t>n2-n3</m:t>
                      </m:r>
                    </m:e>
                  </m:d>
                </m:e>
              </m:d>
              <m:r>
                <w:rPr>
                  <w:rFonts w:ascii="Cambria Math" w:hAnsi="Cambria Math" w:cs="Arial"/>
                  <w:sz w:val="24"/>
                  <w:szCs w:val="24"/>
                </w:rPr>
                <m:t>*(1-а)</m:t>
              </m:r>
            </m:den>
          </m:f>
        </m:oMath>
      </m:oMathPara>
    </w:p>
    <w:p w14:paraId="2110A306" w14:textId="77777777" w:rsidR="00687E73" w:rsidRDefault="00687E73" w:rsidP="00687E73">
      <w:pPr>
        <w:ind w:firstLine="709"/>
        <w:jc w:val="both"/>
        <w:rPr>
          <w:rFonts w:ascii="Arial" w:hAnsi="Arial" w:cs="Arial"/>
          <w:sz w:val="24"/>
          <w:szCs w:val="24"/>
        </w:rPr>
      </w:pPr>
    </w:p>
    <w:p w14:paraId="16802CC8" w14:textId="0A03C146" w:rsidR="00687E73" w:rsidRDefault="00687E73" w:rsidP="00AE117F">
      <w:pPr>
        <w:jc w:val="both"/>
        <w:rPr>
          <w:rFonts w:ascii="Arial" w:hAnsi="Arial" w:cs="Arial"/>
          <w:sz w:val="24"/>
          <w:szCs w:val="24"/>
        </w:rPr>
      </w:pPr>
      <w:r w:rsidRPr="00687E73">
        <w:rPr>
          <w:rFonts w:ascii="Arial" w:hAnsi="Arial" w:cs="Arial"/>
          <w:sz w:val="24"/>
          <w:szCs w:val="24"/>
        </w:rPr>
        <w:t xml:space="preserve">Таблица </w:t>
      </w:r>
      <w:r w:rsidR="00F446CF">
        <w:rPr>
          <w:rFonts w:ascii="Arial" w:hAnsi="Arial" w:cs="Arial"/>
          <w:sz w:val="24"/>
          <w:szCs w:val="24"/>
        </w:rPr>
        <w:t>25</w:t>
      </w:r>
      <w:r>
        <w:rPr>
          <w:rFonts w:ascii="Arial" w:hAnsi="Arial" w:cs="Arial"/>
          <w:sz w:val="24"/>
          <w:szCs w:val="24"/>
        </w:rPr>
        <w:t xml:space="preserve">. </w:t>
      </w:r>
      <w:r w:rsidRPr="00687E73">
        <w:rPr>
          <w:rFonts w:ascii="Arial" w:hAnsi="Arial" w:cs="Arial"/>
          <w:sz w:val="24"/>
          <w:szCs w:val="24"/>
        </w:rPr>
        <w:t>Расчет коэффициентов списочного состава для сезонных рабочих</w:t>
      </w:r>
    </w:p>
    <w:tbl>
      <w:tblPr>
        <w:tblStyle w:val="-4210"/>
        <w:tblW w:w="9422" w:type="dxa"/>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620" w:firstRow="1" w:lastRow="0" w:firstColumn="0" w:lastColumn="0" w:noHBand="1" w:noVBand="1"/>
      </w:tblPr>
      <w:tblGrid>
        <w:gridCol w:w="704"/>
        <w:gridCol w:w="6946"/>
        <w:gridCol w:w="1772"/>
      </w:tblGrid>
      <w:tr w:rsidR="00F87861" w:rsidRPr="00687E73" w14:paraId="1F64499E" w14:textId="77777777" w:rsidTr="00F87861">
        <w:trPr>
          <w:cnfStyle w:val="100000000000" w:firstRow="1" w:lastRow="0" w:firstColumn="0" w:lastColumn="0" w:oddVBand="0" w:evenVBand="0" w:oddHBand="0" w:evenHBand="0" w:firstRowFirstColumn="0" w:firstRowLastColumn="0" w:lastRowFirstColumn="0" w:lastRowLastColumn="0"/>
          <w:trHeight w:val="20"/>
        </w:trPr>
        <w:tc>
          <w:tcPr>
            <w:tcW w:w="704" w:type="dxa"/>
          </w:tcPr>
          <w:p w14:paraId="2DFED3D1" w14:textId="77777777" w:rsidR="00F87861" w:rsidRPr="00687E73" w:rsidRDefault="00F87861" w:rsidP="00F87861">
            <w:pPr>
              <w:spacing w:after="0" w:line="240" w:lineRule="auto"/>
              <w:rPr>
                <w:rFonts w:ascii="Arial" w:eastAsia="Times New Roman" w:hAnsi="Arial" w:cs="Arial"/>
                <w:color w:val="auto"/>
                <w:sz w:val="18"/>
                <w:szCs w:val="18"/>
                <w:lang w:eastAsia="ru-RU"/>
              </w:rPr>
            </w:pPr>
          </w:p>
        </w:tc>
        <w:tc>
          <w:tcPr>
            <w:tcW w:w="6946" w:type="dxa"/>
            <w:vAlign w:val="center"/>
          </w:tcPr>
          <w:p w14:paraId="2410C31B" w14:textId="77777777" w:rsidR="00F87861" w:rsidRPr="00687E73" w:rsidRDefault="00F87861" w:rsidP="00F87861">
            <w:pPr>
              <w:spacing w:after="0" w:line="240" w:lineRule="auto"/>
              <w:jc w:val="center"/>
              <w:rPr>
                <w:rFonts w:ascii="Arial" w:eastAsia="Times New Roman" w:hAnsi="Arial" w:cs="Arial"/>
                <w:color w:val="auto"/>
                <w:sz w:val="18"/>
                <w:szCs w:val="18"/>
                <w:lang w:eastAsia="ru-RU"/>
              </w:rPr>
            </w:pPr>
          </w:p>
        </w:tc>
        <w:tc>
          <w:tcPr>
            <w:tcW w:w="1772" w:type="dxa"/>
            <w:noWrap/>
            <w:vAlign w:val="center"/>
          </w:tcPr>
          <w:p w14:paraId="3219B5E8" w14:textId="77777777" w:rsidR="00F87861" w:rsidRPr="00687E73" w:rsidRDefault="00F87861" w:rsidP="00F87861">
            <w:pPr>
              <w:spacing w:after="0" w:line="240" w:lineRule="auto"/>
              <w:jc w:val="center"/>
              <w:rPr>
                <w:rFonts w:ascii="Arial" w:eastAsia="Times New Roman" w:hAnsi="Arial" w:cs="Arial"/>
                <w:color w:val="auto"/>
                <w:sz w:val="18"/>
                <w:szCs w:val="18"/>
                <w:lang w:eastAsia="ru-RU"/>
              </w:rPr>
            </w:pPr>
          </w:p>
        </w:tc>
      </w:tr>
      <w:tr w:rsidR="00F87861" w:rsidRPr="00687E73" w14:paraId="1099FD1C" w14:textId="77777777" w:rsidTr="00F87861">
        <w:trPr>
          <w:trHeight w:val="20"/>
        </w:trPr>
        <w:tc>
          <w:tcPr>
            <w:tcW w:w="704" w:type="dxa"/>
          </w:tcPr>
          <w:p w14:paraId="6568FF0C" w14:textId="79209FBC" w:rsidR="00F87861" w:rsidRPr="00F87861" w:rsidRDefault="00F87861" w:rsidP="00F87861">
            <w:pPr>
              <w:spacing w:after="0" w:line="240" w:lineRule="auto"/>
              <w:rPr>
                <w:rFonts w:ascii="Arial" w:eastAsia="Times New Roman" w:hAnsi="Arial" w:cs="Arial"/>
                <w:sz w:val="18"/>
                <w:szCs w:val="18"/>
                <w:lang w:val="en-US" w:eastAsia="ru-RU"/>
              </w:rPr>
            </w:pPr>
            <w:r w:rsidRPr="00F87861">
              <w:rPr>
                <w:rFonts w:ascii="Arial" w:eastAsia="Times New Roman" w:hAnsi="Arial" w:cs="Arial"/>
                <w:sz w:val="18"/>
                <w:szCs w:val="18"/>
                <w:lang w:val="en-US" w:eastAsia="ru-RU"/>
              </w:rPr>
              <w:t>N</w:t>
            </w:r>
          </w:p>
        </w:tc>
        <w:tc>
          <w:tcPr>
            <w:tcW w:w="6946" w:type="dxa"/>
            <w:vAlign w:val="center"/>
          </w:tcPr>
          <w:p w14:paraId="080D6899" w14:textId="623A27D8"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число дней работы предприятия или обслуживания рабочего места в течение сезона</w:t>
            </w:r>
          </w:p>
        </w:tc>
        <w:tc>
          <w:tcPr>
            <w:tcW w:w="1772" w:type="dxa"/>
            <w:noWrap/>
            <w:vAlign w:val="center"/>
          </w:tcPr>
          <w:p w14:paraId="05726504" w14:textId="4690D655" w:rsidR="00F87861" w:rsidRPr="00F87861" w:rsidRDefault="00F87861" w:rsidP="00F87861">
            <w:pPr>
              <w:spacing w:after="0" w:line="240" w:lineRule="auto"/>
              <w:jc w:val="center"/>
              <w:rPr>
                <w:rFonts w:ascii="Arial" w:eastAsia="Times New Roman" w:hAnsi="Arial" w:cs="Arial"/>
                <w:sz w:val="18"/>
                <w:szCs w:val="18"/>
                <w:lang w:val="en-US" w:eastAsia="ru-RU"/>
              </w:rPr>
            </w:pPr>
            <w:r>
              <w:rPr>
                <w:rFonts w:ascii="Arial" w:eastAsia="Times New Roman" w:hAnsi="Arial" w:cs="Arial"/>
                <w:sz w:val="18"/>
                <w:szCs w:val="18"/>
                <w:lang w:val="en-US" w:eastAsia="ru-RU"/>
              </w:rPr>
              <w:t>210</w:t>
            </w:r>
          </w:p>
        </w:tc>
      </w:tr>
      <w:tr w:rsidR="00F87861" w:rsidRPr="00687E73" w14:paraId="092F16B6" w14:textId="77777777" w:rsidTr="00F87861">
        <w:trPr>
          <w:trHeight w:val="20"/>
        </w:trPr>
        <w:tc>
          <w:tcPr>
            <w:tcW w:w="704" w:type="dxa"/>
          </w:tcPr>
          <w:p w14:paraId="32EE9602" w14:textId="37CE9403" w:rsidR="00F87861" w:rsidRPr="00F87861" w:rsidRDefault="00F87861" w:rsidP="00F87861">
            <w:pPr>
              <w:spacing w:after="0" w:line="240" w:lineRule="auto"/>
              <w:rPr>
                <w:rFonts w:ascii="Arial" w:eastAsia="Times New Roman" w:hAnsi="Arial" w:cs="Arial"/>
                <w:sz w:val="18"/>
                <w:szCs w:val="18"/>
                <w:lang w:val="en-US" w:eastAsia="ru-RU"/>
              </w:rPr>
            </w:pPr>
            <w:r w:rsidRPr="00F87861">
              <w:rPr>
                <w:rFonts w:ascii="Arial" w:eastAsia="Times New Roman" w:hAnsi="Arial" w:cs="Arial"/>
                <w:sz w:val="18"/>
                <w:szCs w:val="18"/>
                <w:lang w:val="en-US" w:eastAsia="ru-RU"/>
              </w:rPr>
              <w:t>n1</w:t>
            </w:r>
          </w:p>
        </w:tc>
        <w:tc>
          <w:tcPr>
            <w:tcW w:w="6946" w:type="dxa"/>
            <w:vAlign w:val="center"/>
          </w:tcPr>
          <w:p w14:paraId="05FDA3E5" w14:textId="2EF5CCE4"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hAnsi="Arial" w:cs="Arial"/>
                <w:sz w:val="18"/>
                <w:szCs w:val="18"/>
              </w:rPr>
              <w:t>число выходных и праздничных дней у трудящихся (n1=60+1=61)</w:t>
            </w:r>
          </w:p>
        </w:tc>
        <w:tc>
          <w:tcPr>
            <w:tcW w:w="1772" w:type="dxa"/>
            <w:noWrap/>
            <w:vAlign w:val="center"/>
          </w:tcPr>
          <w:p w14:paraId="6E854182" w14:textId="42D05663" w:rsidR="00F87861" w:rsidRPr="00F87861" w:rsidRDefault="00F87861" w:rsidP="00F87861">
            <w:pPr>
              <w:spacing w:after="0" w:line="240" w:lineRule="auto"/>
              <w:jc w:val="center"/>
              <w:rPr>
                <w:rFonts w:ascii="Arial" w:eastAsia="Times New Roman" w:hAnsi="Arial" w:cs="Arial"/>
                <w:sz w:val="18"/>
                <w:szCs w:val="18"/>
                <w:lang w:val="en-US" w:eastAsia="ru-RU"/>
              </w:rPr>
            </w:pPr>
            <w:r>
              <w:rPr>
                <w:rFonts w:ascii="Arial" w:eastAsia="Times New Roman" w:hAnsi="Arial" w:cs="Arial"/>
                <w:sz w:val="18"/>
                <w:szCs w:val="18"/>
                <w:lang w:val="en-US" w:eastAsia="ru-RU"/>
              </w:rPr>
              <w:t>61</w:t>
            </w:r>
          </w:p>
        </w:tc>
      </w:tr>
      <w:tr w:rsidR="00F87861" w:rsidRPr="00687E73" w14:paraId="09E0628D" w14:textId="77777777" w:rsidTr="00F87861">
        <w:trPr>
          <w:trHeight w:val="20"/>
        </w:trPr>
        <w:tc>
          <w:tcPr>
            <w:tcW w:w="704" w:type="dxa"/>
          </w:tcPr>
          <w:p w14:paraId="21F7D212" w14:textId="4F49EA92"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val="en-US" w:eastAsia="ru-RU"/>
              </w:rPr>
              <w:t>n2</w:t>
            </w:r>
          </w:p>
        </w:tc>
        <w:tc>
          <w:tcPr>
            <w:tcW w:w="6946" w:type="dxa"/>
            <w:vAlign w:val="center"/>
          </w:tcPr>
          <w:p w14:paraId="3B42B3C3" w14:textId="587196B0"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hAnsi="Arial" w:cs="Arial"/>
                <w:sz w:val="18"/>
                <w:szCs w:val="18"/>
              </w:rPr>
              <w:t>продолжительность отпуска, календарных дней</w:t>
            </w:r>
          </w:p>
        </w:tc>
        <w:tc>
          <w:tcPr>
            <w:tcW w:w="1772" w:type="dxa"/>
            <w:noWrap/>
            <w:vAlign w:val="center"/>
          </w:tcPr>
          <w:p w14:paraId="08F714AA" w14:textId="4F7BF95E" w:rsidR="00F87861" w:rsidRPr="00F87861" w:rsidRDefault="00F87861" w:rsidP="00F87861">
            <w:pPr>
              <w:spacing w:after="0" w:line="240" w:lineRule="auto"/>
              <w:jc w:val="center"/>
              <w:rPr>
                <w:rFonts w:ascii="Arial" w:eastAsia="Times New Roman" w:hAnsi="Arial" w:cs="Arial"/>
                <w:sz w:val="18"/>
                <w:szCs w:val="18"/>
                <w:lang w:val="en-US" w:eastAsia="ru-RU"/>
              </w:rPr>
            </w:pPr>
            <w:r>
              <w:rPr>
                <w:rFonts w:ascii="Arial" w:eastAsia="Times New Roman" w:hAnsi="Arial" w:cs="Arial"/>
                <w:sz w:val="18"/>
                <w:szCs w:val="18"/>
                <w:lang w:val="en-US" w:eastAsia="ru-RU"/>
              </w:rPr>
              <w:t>0</w:t>
            </w:r>
          </w:p>
        </w:tc>
      </w:tr>
      <w:tr w:rsidR="00F87861" w:rsidRPr="00687E73" w14:paraId="00380536" w14:textId="77777777" w:rsidTr="00F87861">
        <w:trPr>
          <w:trHeight w:val="20"/>
        </w:trPr>
        <w:tc>
          <w:tcPr>
            <w:tcW w:w="704" w:type="dxa"/>
          </w:tcPr>
          <w:p w14:paraId="78D2147B" w14:textId="4E558DE6"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val="en-US" w:eastAsia="ru-RU"/>
              </w:rPr>
              <w:t>n3</w:t>
            </w:r>
          </w:p>
        </w:tc>
        <w:tc>
          <w:tcPr>
            <w:tcW w:w="6946" w:type="dxa"/>
            <w:vAlign w:val="center"/>
          </w:tcPr>
          <w:p w14:paraId="2E68B8CF" w14:textId="718AA2A8"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hAnsi="Arial" w:cs="Arial"/>
                <w:sz w:val="18"/>
                <w:szCs w:val="18"/>
              </w:rPr>
              <w:t>число выходных дней, приходящихся на время отпуска (2*n2/7)</w:t>
            </w:r>
          </w:p>
        </w:tc>
        <w:tc>
          <w:tcPr>
            <w:tcW w:w="1772" w:type="dxa"/>
            <w:noWrap/>
            <w:vAlign w:val="center"/>
          </w:tcPr>
          <w:p w14:paraId="02869613" w14:textId="0FC5A4A9" w:rsidR="00F87861" w:rsidRPr="00F87861" w:rsidRDefault="00F87861" w:rsidP="00F87861">
            <w:pPr>
              <w:spacing w:after="0" w:line="240" w:lineRule="auto"/>
              <w:jc w:val="center"/>
              <w:rPr>
                <w:rFonts w:ascii="Arial" w:eastAsia="Times New Roman" w:hAnsi="Arial" w:cs="Arial"/>
                <w:sz w:val="18"/>
                <w:szCs w:val="18"/>
                <w:lang w:val="en-US" w:eastAsia="ru-RU"/>
              </w:rPr>
            </w:pPr>
            <w:r>
              <w:rPr>
                <w:rFonts w:ascii="Arial" w:eastAsia="Times New Roman" w:hAnsi="Arial" w:cs="Arial"/>
                <w:sz w:val="18"/>
                <w:szCs w:val="18"/>
                <w:lang w:val="en-US" w:eastAsia="ru-RU"/>
              </w:rPr>
              <w:t>0</w:t>
            </w:r>
          </w:p>
        </w:tc>
      </w:tr>
      <w:tr w:rsidR="00F87861" w:rsidRPr="00687E73" w14:paraId="5D239843" w14:textId="77777777" w:rsidTr="00F87861">
        <w:trPr>
          <w:trHeight w:val="20"/>
        </w:trPr>
        <w:tc>
          <w:tcPr>
            <w:tcW w:w="704" w:type="dxa"/>
          </w:tcPr>
          <w:p w14:paraId="46F15873" w14:textId="29353EB1" w:rsidR="00F87861" w:rsidRPr="00F87861" w:rsidRDefault="00F87861" w:rsidP="00F87861">
            <w:pPr>
              <w:spacing w:after="0" w:line="240" w:lineRule="auto"/>
              <w:rPr>
                <w:rFonts w:ascii="Arial" w:eastAsia="Times New Roman" w:hAnsi="Arial" w:cs="Arial"/>
                <w:sz w:val="18"/>
                <w:szCs w:val="18"/>
                <w:lang w:val="en-US" w:eastAsia="ru-RU"/>
              </w:rPr>
            </w:pPr>
            <w:r w:rsidRPr="00F87861">
              <w:rPr>
                <w:rFonts w:ascii="Arial" w:eastAsia="Times New Roman" w:hAnsi="Arial" w:cs="Arial"/>
                <w:sz w:val="18"/>
                <w:szCs w:val="18"/>
                <w:lang w:eastAsia="ru-RU"/>
              </w:rPr>
              <w:t>α</w:t>
            </w:r>
          </w:p>
        </w:tc>
        <w:tc>
          <w:tcPr>
            <w:tcW w:w="6946" w:type="dxa"/>
            <w:vAlign w:val="center"/>
          </w:tcPr>
          <w:p w14:paraId="33DB16FC" w14:textId="199E882C" w:rsidR="00F87861" w:rsidRPr="00F87861" w:rsidRDefault="00F87861" w:rsidP="00F87861">
            <w:pPr>
              <w:spacing w:after="0" w:line="240" w:lineRule="auto"/>
              <w:rPr>
                <w:rFonts w:ascii="Arial" w:hAnsi="Arial" w:cs="Arial"/>
                <w:sz w:val="18"/>
                <w:szCs w:val="18"/>
              </w:rPr>
            </w:pPr>
            <w:r w:rsidRPr="00F87861">
              <w:rPr>
                <w:rFonts w:ascii="Arial" w:hAnsi="Arial" w:cs="Arial"/>
                <w:sz w:val="18"/>
                <w:szCs w:val="18"/>
              </w:rPr>
              <w:t>коэффициент, учитывающий количество невыходов по уважительным причинам</w:t>
            </w:r>
          </w:p>
        </w:tc>
        <w:tc>
          <w:tcPr>
            <w:tcW w:w="1772" w:type="dxa"/>
            <w:noWrap/>
            <w:vAlign w:val="center"/>
          </w:tcPr>
          <w:p w14:paraId="770D87E7" w14:textId="2B8A2ACB" w:rsidR="00F87861" w:rsidRPr="00F87861" w:rsidRDefault="00F87861" w:rsidP="00F87861">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val="en-US" w:eastAsia="ru-RU"/>
              </w:rPr>
              <w:t>0</w:t>
            </w:r>
            <w:r>
              <w:rPr>
                <w:rFonts w:ascii="Arial" w:eastAsia="Times New Roman" w:hAnsi="Arial" w:cs="Arial"/>
                <w:sz w:val="18"/>
                <w:szCs w:val="18"/>
                <w:lang w:eastAsia="ru-RU"/>
              </w:rPr>
              <w:t>,</w:t>
            </w:r>
            <w:r>
              <w:rPr>
                <w:rFonts w:ascii="Arial" w:eastAsia="Times New Roman" w:hAnsi="Arial" w:cs="Arial"/>
                <w:sz w:val="18"/>
                <w:szCs w:val="18"/>
                <w:lang w:val="en-US" w:eastAsia="ru-RU"/>
              </w:rPr>
              <w:t>06</w:t>
            </w:r>
          </w:p>
        </w:tc>
      </w:tr>
      <w:tr w:rsidR="00F87861" w:rsidRPr="00687E73" w14:paraId="00AD5D08" w14:textId="77777777" w:rsidTr="00F87861">
        <w:trPr>
          <w:trHeight w:val="20"/>
        </w:trPr>
        <w:tc>
          <w:tcPr>
            <w:tcW w:w="704" w:type="dxa"/>
          </w:tcPr>
          <w:p w14:paraId="094B66ED" w14:textId="2E5D48A7" w:rsidR="00F87861" w:rsidRPr="009D4023" w:rsidRDefault="00F87861" w:rsidP="00F87861">
            <w:pPr>
              <w:spacing w:after="0" w:line="240" w:lineRule="auto"/>
              <w:rPr>
                <w:rFonts w:ascii="Arial" w:eastAsia="Times New Roman" w:hAnsi="Arial" w:cs="Arial"/>
                <w:sz w:val="18"/>
                <w:szCs w:val="18"/>
                <w:lang w:val="en-US" w:eastAsia="ru-RU"/>
              </w:rPr>
            </w:pPr>
            <w:proofErr w:type="spellStart"/>
            <w:r w:rsidRPr="00F87861">
              <w:rPr>
                <w:rFonts w:ascii="Arial" w:hAnsi="Arial" w:cs="Arial"/>
                <w:sz w:val="18"/>
                <w:szCs w:val="18"/>
              </w:rPr>
              <w:t>Ксп</w:t>
            </w:r>
            <w:proofErr w:type="spellEnd"/>
          </w:p>
        </w:tc>
        <w:tc>
          <w:tcPr>
            <w:tcW w:w="6946" w:type="dxa"/>
            <w:vAlign w:val="center"/>
          </w:tcPr>
          <w:p w14:paraId="2CB843B4" w14:textId="4F83D229"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hAnsi="Arial" w:cs="Arial"/>
                <w:sz w:val="18"/>
                <w:szCs w:val="18"/>
              </w:rPr>
              <w:t>Коэффициент списочного состава – продолжительность смены 8 часов</w:t>
            </w:r>
          </w:p>
        </w:tc>
        <w:tc>
          <w:tcPr>
            <w:tcW w:w="1772" w:type="dxa"/>
            <w:noWrap/>
            <w:vAlign w:val="center"/>
          </w:tcPr>
          <w:p w14:paraId="340A0D4F" w14:textId="66B884CA" w:rsidR="00F87861" w:rsidRPr="00F87861" w:rsidRDefault="00F87861" w:rsidP="00F87861">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val="en-US" w:eastAsia="ru-RU"/>
              </w:rPr>
              <w:t>1,5</w:t>
            </w:r>
          </w:p>
        </w:tc>
      </w:tr>
      <w:tr w:rsidR="00F87861" w:rsidRPr="00687E73" w14:paraId="5FF1B510" w14:textId="77777777" w:rsidTr="00F87861">
        <w:trPr>
          <w:trHeight w:val="20"/>
        </w:trPr>
        <w:tc>
          <w:tcPr>
            <w:tcW w:w="704" w:type="dxa"/>
          </w:tcPr>
          <w:p w14:paraId="1B284CCE" w14:textId="4BB8E9A3" w:rsidR="00F87861" w:rsidRPr="00F87861" w:rsidRDefault="00F87861" w:rsidP="00F87861">
            <w:pPr>
              <w:spacing w:after="0" w:line="240" w:lineRule="auto"/>
              <w:rPr>
                <w:rFonts w:ascii="Arial" w:eastAsia="Times New Roman" w:hAnsi="Arial" w:cs="Arial"/>
                <w:sz w:val="18"/>
                <w:szCs w:val="18"/>
                <w:lang w:eastAsia="ru-RU"/>
              </w:rPr>
            </w:pPr>
            <w:proofErr w:type="spellStart"/>
            <w:r w:rsidRPr="00F87861">
              <w:rPr>
                <w:rFonts w:ascii="Arial" w:hAnsi="Arial" w:cs="Arial"/>
                <w:sz w:val="18"/>
                <w:szCs w:val="18"/>
              </w:rPr>
              <w:t>Ксп</w:t>
            </w:r>
            <w:proofErr w:type="spellEnd"/>
          </w:p>
        </w:tc>
        <w:tc>
          <w:tcPr>
            <w:tcW w:w="6946" w:type="dxa"/>
            <w:vAlign w:val="center"/>
          </w:tcPr>
          <w:p w14:paraId="74173B1F" w14:textId="61041B2A"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hAnsi="Arial" w:cs="Arial"/>
                <w:sz w:val="18"/>
                <w:szCs w:val="18"/>
              </w:rPr>
              <w:t>Коэффициент списочного состава – продолжительность смены 12 часов</w:t>
            </w:r>
          </w:p>
        </w:tc>
        <w:tc>
          <w:tcPr>
            <w:tcW w:w="1772" w:type="dxa"/>
            <w:noWrap/>
            <w:vAlign w:val="center"/>
          </w:tcPr>
          <w:p w14:paraId="3A440E9F" w14:textId="685B7686" w:rsidR="00F87861" w:rsidRPr="00F87861" w:rsidRDefault="00F87861" w:rsidP="00F87861">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2,25</w:t>
            </w:r>
          </w:p>
        </w:tc>
      </w:tr>
    </w:tbl>
    <w:p w14:paraId="20D30D4E" w14:textId="41AEBDC3" w:rsidR="006C656A" w:rsidRDefault="006C656A" w:rsidP="00687E73">
      <w:pPr>
        <w:ind w:firstLine="709"/>
        <w:jc w:val="both"/>
        <w:rPr>
          <w:rFonts w:ascii="Arial" w:hAnsi="Arial" w:cs="Arial"/>
          <w:sz w:val="24"/>
          <w:szCs w:val="24"/>
        </w:rPr>
      </w:pPr>
    </w:p>
    <w:p w14:paraId="67B2C784" w14:textId="567B7EF4" w:rsidR="00AE117F" w:rsidRDefault="00AE117F" w:rsidP="00687E73">
      <w:pPr>
        <w:ind w:firstLine="709"/>
        <w:jc w:val="both"/>
        <w:rPr>
          <w:rFonts w:ascii="Arial" w:hAnsi="Arial" w:cs="Arial"/>
          <w:sz w:val="24"/>
          <w:szCs w:val="24"/>
        </w:rPr>
      </w:pPr>
    </w:p>
    <w:p w14:paraId="5AC245FC" w14:textId="42D879C1" w:rsidR="00AE117F" w:rsidRDefault="00AE117F" w:rsidP="00687E73">
      <w:pPr>
        <w:ind w:firstLine="709"/>
        <w:jc w:val="both"/>
        <w:rPr>
          <w:rFonts w:ascii="Arial" w:hAnsi="Arial" w:cs="Arial"/>
          <w:sz w:val="24"/>
          <w:szCs w:val="24"/>
        </w:rPr>
      </w:pPr>
    </w:p>
    <w:p w14:paraId="05C3BCC1" w14:textId="77777777" w:rsidR="00AE117F" w:rsidRDefault="00AE117F" w:rsidP="00687E73">
      <w:pPr>
        <w:ind w:firstLine="709"/>
        <w:jc w:val="both"/>
        <w:rPr>
          <w:rFonts w:ascii="Arial" w:hAnsi="Arial" w:cs="Arial"/>
          <w:sz w:val="24"/>
          <w:szCs w:val="24"/>
        </w:rPr>
      </w:pPr>
    </w:p>
    <w:p w14:paraId="0C2F0DE7" w14:textId="2FCF0684" w:rsidR="000B0ABC" w:rsidRPr="000B0ABC" w:rsidRDefault="000B0ABC" w:rsidP="00AE117F">
      <w:pPr>
        <w:jc w:val="both"/>
        <w:rPr>
          <w:rFonts w:ascii="Arial" w:hAnsi="Arial" w:cs="Arial"/>
          <w:sz w:val="24"/>
          <w:szCs w:val="24"/>
        </w:rPr>
      </w:pPr>
      <w:r w:rsidRPr="000B0ABC">
        <w:rPr>
          <w:rFonts w:ascii="Arial" w:hAnsi="Arial" w:cs="Arial"/>
          <w:sz w:val="24"/>
          <w:szCs w:val="24"/>
        </w:rPr>
        <w:t xml:space="preserve">Таблица </w:t>
      </w:r>
      <w:r w:rsidR="00F446CF">
        <w:rPr>
          <w:rFonts w:ascii="Arial" w:hAnsi="Arial" w:cs="Arial"/>
          <w:sz w:val="24"/>
          <w:szCs w:val="24"/>
        </w:rPr>
        <w:t>26</w:t>
      </w:r>
      <w:r w:rsidR="006C656A">
        <w:rPr>
          <w:rFonts w:ascii="Arial" w:hAnsi="Arial" w:cs="Arial"/>
          <w:sz w:val="24"/>
          <w:szCs w:val="24"/>
        </w:rPr>
        <w:t xml:space="preserve">. </w:t>
      </w:r>
      <w:r w:rsidRPr="000B0ABC">
        <w:rPr>
          <w:rFonts w:ascii="Arial" w:hAnsi="Arial" w:cs="Arial"/>
          <w:sz w:val="24"/>
          <w:szCs w:val="24"/>
        </w:rPr>
        <w:t>Расчет числе</w:t>
      </w:r>
      <w:r w:rsidR="006C656A">
        <w:rPr>
          <w:rFonts w:ascii="Arial" w:hAnsi="Arial" w:cs="Arial"/>
          <w:sz w:val="24"/>
          <w:szCs w:val="24"/>
        </w:rPr>
        <w:t>нности трудящихся ППП</w:t>
      </w:r>
    </w:p>
    <w:tbl>
      <w:tblPr>
        <w:tblW w:w="9541" w:type="dxa"/>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4A0" w:firstRow="1" w:lastRow="0" w:firstColumn="1" w:lastColumn="0" w:noHBand="0" w:noVBand="1"/>
      </w:tblPr>
      <w:tblGrid>
        <w:gridCol w:w="562"/>
        <w:gridCol w:w="3969"/>
        <w:gridCol w:w="759"/>
        <w:gridCol w:w="759"/>
        <w:gridCol w:w="729"/>
        <w:gridCol w:w="926"/>
        <w:gridCol w:w="880"/>
        <w:gridCol w:w="957"/>
      </w:tblGrid>
      <w:tr w:rsidR="006C656A" w:rsidRPr="006C656A" w14:paraId="19C499B0" w14:textId="7C3A2CAD" w:rsidTr="00F1101D">
        <w:trPr>
          <w:tblHeader/>
        </w:trPr>
        <w:tc>
          <w:tcPr>
            <w:tcW w:w="562" w:type="dxa"/>
            <w:vMerge w:val="restart"/>
            <w:shd w:val="clear" w:color="auto" w:fill="E97132" w:themeFill="accent2"/>
            <w:vAlign w:val="center"/>
            <w:hideMark/>
          </w:tcPr>
          <w:p w14:paraId="0434FF15" w14:textId="7527624A" w:rsidR="006C656A" w:rsidRPr="006C656A" w:rsidRDefault="006C656A" w:rsidP="006C656A">
            <w:pPr>
              <w:spacing w:after="0"/>
              <w:jc w:val="center"/>
              <w:rPr>
                <w:rFonts w:ascii="Arial" w:hAnsi="Arial" w:cs="Arial"/>
                <w:b/>
                <w:color w:val="FFFFFF" w:themeColor="background1"/>
                <w:sz w:val="18"/>
                <w:szCs w:val="18"/>
              </w:rPr>
            </w:pPr>
            <w:r w:rsidRPr="006C656A">
              <w:rPr>
                <w:rFonts w:ascii="Arial" w:hAnsi="Arial" w:cs="Arial"/>
                <w:b/>
                <w:color w:val="FFFFFF" w:themeColor="background1"/>
                <w:sz w:val="18"/>
                <w:szCs w:val="18"/>
              </w:rPr>
              <w:t>№</w:t>
            </w:r>
          </w:p>
        </w:tc>
        <w:tc>
          <w:tcPr>
            <w:tcW w:w="3969" w:type="dxa"/>
            <w:vMerge w:val="restart"/>
            <w:shd w:val="clear" w:color="auto" w:fill="E97132" w:themeFill="accent2"/>
            <w:vAlign w:val="center"/>
            <w:hideMark/>
          </w:tcPr>
          <w:p w14:paraId="002A89E5" w14:textId="02F2A0D4" w:rsidR="006C656A" w:rsidRPr="006C656A" w:rsidRDefault="006C656A" w:rsidP="006C656A">
            <w:pPr>
              <w:spacing w:after="0"/>
              <w:jc w:val="center"/>
              <w:rPr>
                <w:rFonts w:ascii="Arial" w:hAnsi="Arial" w:cs="Arial"/>
                <w:b/>
                <w:color w:val="FFFFFF" w:themeColor="background1"/>
                <w:sz w:val="18"/>
                <w:szCs w:val="18"/>
              </w:rPr>
            </w:pPr>
            <w:r w:rsidRPr="006C656A">
              <w:rPr>
                <w:rFonts w:ascii="Arial" w:hAnsi="Arial" w:cs="Arial"/>
                <w:b/>
                <w:color w:val="FFFFFF" w:themeColor="background1"/>
                <w:sz w:val="18"/>
                <w:szCs w:val="18"/>
              </w:rPr>
              <w:t>Наименование процесса, профессий</w:t>
            </w:r>
          </w:p>
        </w:tc>
        <w:tc>
          <w:tcPr>
            <w:tcW w:w="2247" w:type="dxa"/>
            <w:gridSpan w:val="3"/>
            <w:shd w:val="clear" w:color="auto" w:fill="E97132" w:themeFill="accent2"/>
            <w:vAlign w:val="center"/>
            <w:hideMark/>
          </w:tcPr>
          <w:p w14:paraId="751173E5" w14:textId="67B3DDE3" w:rsidR="006C656A" w:rsidRPr="006C656A" w:rsidRDefault="006C656A" w:rsidP="006C656A">
            <w:pPr>
              <w:spacing w:after="0"/>
              <w:jc w:val="center"/>
              <w:rPr>
                <w:rFonts w:ascii="Arial" w:hAnsi="Arial" w:cs="Arial"/>
                <w:b/>
                <w:color w:val="FFFFFF" w:themeColor="background1"/>
                <w:sz w:val="18"/>
                <w:szCs w:val="18"/>
              </w:rPr>
            </w:pPr>
            <w:r w:rsidRPr="006C656A">
              <w:rPr>
                <w:rFonts w:ascii="Arial" w:hAnsi="Arial" w:cs="Arial"/>
                <w:b/>
                <w:color w:val="FFFFFF" w:themeColor="background1"/>
                <w:sz w:val="18"/>
                <w:szCs w:val="18"/>
              </w:rPr>
              <w:t>Явочная численность</w:t>
            </w:r>
          </w:p>
        </w:tc>
        <w:tc>
          <w:tcPr>
            <w:tcW w:w="926" w:type="dxa"/>
            <w:vMerge w:val="restart"/>
            <w:shd w:val="clear" w:color="auto" w:fill="E97132" w:themeFill="accent2"/>
            <w:vAlign w:val="center"/>
          </w:tcPr>
          <w:p w14:paraId="399810AD" w14:textId="56FDC3BC" w:rsidR="006C656A" w:rsidRPr="006C656A" w:rsidRDefault="006C656A" w:rsidP="006C656A">
            <w:pPr>
              <w:spacing w:after="0"/>
              <w:jc w:val="center"/>
              <w:rPr>
                <w:rFonts w:ascii="Arial" w:hAnsi="Arial" w:cs="Arial"/>
                <w:b/>
                <w:color w:val="FFFFFF" w:themeColor="background1"/>
                <w:sz w:val="18"/>
                <w:szCs w:val="18"/>
              </w:rPr>
            </w:pPr>
            <w:proofErr w:type="spellStart"/>
            <w:r w:rsidRPr="006C656A">
              <w:rPr>
                <w:rFonts w:ascii="Arial" w:hAnsi="Arial" w:cs="Arial"/>
                <w:b/>
                <w:color w:val="FFFFFF" w:themeColor="background1"/>
                <w:sz w:val="18"/>
                <w:szCs w:val="18"/>
              </w:rPr>
              <w:t>Коэфф</w:t>
            </w:r>
            <w:proofErr w:type="spellEnd"/>
            <w:r w:rsidRPr="006C656A">
              <w:rPr>
                <w:rFonts w:ascii="Arial" w:hAnsi="Arial" w:cs="Arial"/>
                <w:b/>
                <w:color w:val="FFFFFF" w:themeColor="background1"/>
                <w:sz w:val="18"/>
                <w:szCs w:val="18"/>
              </w:rPr>
              <w:t>.</w:t>
            </w:r>
            <w:r w:rsidRPr="006C656A">
              <w:rPr>
                <w:rFonts w:ascii="Arial" w:hAnsi="Arial" w:cs="Arial"/>
                <w:b/>
                <w:color w:val="FFFFFF" w:themeColor="background1"/>
                <w:sz w:val="18"/>
                <w:szCs w:val="18"/>
              </w:rPr>
              <w:br/>
            </w:r>
            <w:proofErr w:type="spellStart"/>
            <w:r w:rsidRPr="006C656A">
              <w:rPr>
                <w:rFonts w:ascii="Arial" w:hAnsi="Arial" w:cs="Arial"/>
                <w:b/>
                <w:color w:val="FFFFFF" w:themeColor="background1"/>
                <w:sz w:val="18"/>
                <w:szCs w:val="18"/>
              </w:rPr>
              <w:t>спис</w:t>
            </w:r>
            <w:proofErr w:type="spellEnd"/>
            <w:r w:rsidRPr="006C656A">
              <w:rPr>
                <w:rFonts w:ascii="Arial" w:hAnsi="Arial" w:cs="Arial"/>
                <w:b/>
                <w:color w:val="FFFFFF" w:themeColor="background1"/>
                <w:sz w:val="18"/>
                <w:szCs w:val="18"/>
              </w:rPr>
              <w:t>.</w:t>
            </w:r>
            <w:r w:rsidRPr="006C656A">
              <w:rPr>
                <w:rFonts w:ascii="Arial" w:hAnsi="Arial" w:cs="Arial"/>
                <w:b/>
                <w:color w:val="FFFFFF" w:themeColor="background1"/>
                <w:sz w:val="18"/>
                <w:szCs w:val="18"/>
              </w:rPr>
              <w:br/>
              <w:t>состава</w:t>
            </w:r>
          </w:p>
        </w:tc>
        <w:tc>
          <w:tcPr>
            <w:tcW w:w="880" w:type="dxa"/>
            <w:vMerge w:val="restart"/>
            <w:shd w:val="clear" w:color="auto" w:fill="E97132" w:themeFill="accent2"/>
            <w:vAlign w:val="center"/>
          </w:tcPr>
          <w:p w14:paraId="4B97F2E6" w14:textId="604AEF1E" w:rsidR="006C656A" w:rsidRPr="006C656A" w:rsidRDefault="006C656A" w:rsidP="006C656A">
            <w:pPr>
              <w:spacing w:after="0"/>
              <w:jc w:val="center"/>
              <w:rPr>
                <w:rFonts w:ascii="Arial" w:hAnsi="Arial" w:cs="Arial"/>
                <w:b/>
                <w:color w:val="FFFFFF" w:themeColor="background1"/>
                <w:sz w:val="18"/>
                <w:szCs w:val="18"/>
              </w:rPr>
            </w:pPr>
            <w:proofErr w:type="spellStart"/>
            <w:r w:rsidRPr="006C656A">
              <w:rPr>
                <w:rFonts w:ascii="Arial" w:hAnsi="Arial" w:cs="Arial"/>
                <w:b/>
                <w:color w:val="FFFFFF" w:themeColor="background1"/>
                <w:sz w:val="18"/>
                <w:szCs w:val="18"/>
              </w:rPr>
              <w:t>Списоч</w:t>
            </w:r>
            <w:proofErr w:type="spellEnd"/>
            <w:r w:rsidRPr="006C656A">
              <w:rPr>
                <w:rFonts w:ascii="Arial" w:hAnsi="Arial" w:cs="Arial"/>
                <w:b/>
                <w:color w:val="FFFFFF" w:themeColor="background1"/>
                <w:sz w:val="18"/>
                <w:szCs w:val="18"/>
              </w:rPr>
              <w:br/>
            </w:r>
            <w:proofErr w:type="spellStart"/>
            <w:r w:rsidRPr="006C656A">
              <w:rPr>
                <w:rFonts w:ascii="Arial" w:hAnsi="Arial" w:cs="Arial"/>
                <w:b/>
                <w:color w:val="FFFFFF" w:themeColor="background1"/>
                <w:sz w:val="18"/>
                <w:szCs w:val="18"/>
              </w:rPr>
              <w:t>ная</w:t>
            </w:r>
            <w:proofErr w:type="spellEnd"/>
            <w:r w:rsidRPr="006C656A">
              <w:rPr>
                <w:rFonts w:ascii="Arial" w:hAnsi="Arial" w:cs="Arial"/>
                <w:b/>
                <w:color w:val="FFFFFF" w:themeColor="background1"/>
                <w:sz w:val="18"/>
                <w:szCs w:val="18"/>
              </w:rPr>
              <w:br/>
            </w:r>
            <w:proofErr w:type="spellStart"/>
            <w:r w:rsidRPr="006C656A">
              <w:rPr>
                <w:rFonts w:ascii="Arial" w:hAnsi="Arial" w:cs="Arial"/>
                <w:b/>
                <w:color w:val="FFFFFF" w:themeColor="background1"/>
                <w:sz w:val="18"/>
                <w:szCs w:val="18"/>
              </w:rPr>
              <w:t>числ</w:t>
            </w:r>
            <w:proofErr w:type="spellEnd"/>
            <w:r w:rsidRPr="006C656A">
              <w:rPr>
                <w:rFonts w:ascii="Arial" w:hAnsi="Arial" w:cs="Arial"/>
                <w:b/>
                <w:color w:val="FFFFFF" w:themeColor="background1"/>
                <w:sz w:val="18"/>
                <w:szCs w:val="18"/>
              </w:rPr>
              <w:t>.</w:t>
            </w:r>
          </w:p>
        </w:tc>
        <w:tc>
          <w:tcPr>
            <w:tcW w:w="957" w:type="dxa"/>
            <w:shd w:val="clear" w:color="auto" w:fill="E97132" w:themeFill="accent2"/>
            <w:vAlign w:val="center"/>
          </w:tcPr>
          <w:p w14:paraId="5ED0EF0B" w14:textId="35C43A59" w:rsidR="006C656A" w:rsidRPr="006C656A" w:rsidRDefault="006C656A" w:rsidP="006C656A">
            <w:pPr>
              <w:spacing w:after="0"/>
              <w:jc w:val="center"/>
              <w:rPr>
                <w:rFonts w:ascii="Arial" w:hAnsi="Arial" w:cs="Arial"/>
                <w:b/>
                <w:color w:val="FFFFFF" w:themeColor="background1"/>
                <w:sz w:val="18"/>
                <w:szCs w:val="18"/>
              </w:rPr>
            </w:pPr>
            <w:r w:rsidRPr="006C656A">
              <w:rPr>
                <w:rFonts w:ascii="Arial" w:hAnsi="Arial" w:cs="Arial"/>
                <w:b/>
                <w:color w:val="FFFFFF" w:themeColor="background1"/>
                <w:sz w:val="18"/>
                <w:szCs w:val="18"/>
              </w:rPr>
              <w:t>режим</w:t>
            </w:r>
            <w:r w:rsidRPr="006C656A">
              <w:rPr>
                <w:rFonts w:ascii="Arial" w:hAnsi="Arial" w:cs="Arial"/>
                <w:b/>
                <w:color w:val="FFFFFF" w:themeColor="background1"/>
                <w:sz w:val="18"/>
                <w:szCs w:val="18"/>
              </w:rPr>
              <w:br/>
              <w:t>работы</w:t>
            </w:r>
          </w:p>
        </w:tc>
      </w:tr>
      <w:tr w:rsidR="00F1101D" w:rsidRPr="006C656A" w14:paraId="774D118D" w14:textId="77777777" w:rsidTr="00F1101D">
        <w:trPr>
          <w:tblHeader/>
        </w:trPr>
        <w:tc>
          <w:tcPr>
            <w:tcW w:w="562" w:type="dxa"/>
            <w:vMerge/>
            <w:shd w:val="clear" w:color="auto" w:fill="E97132" w:themeFill="accent2"/>
            <w:vAlign w:val="center"/>
          </w:tcPr>
          <w:p w14:paraId="0A1805C0" w14:textId="77777777" w:rsidR="006C656A" w:rsidRPr="006C656A" w:rsidRDefault="006C656A" w:rsidP="006C656A">
            <w:pPr>
              <w:spacing w:after="0"/>
              <w:jc w:val="center"/>
              <w:rPr>
                <w:rFonts w:ascii="Arial" w:hAnsi="Arial" w:cs="Arial"/>
                <w:b/>
                <w:color w:val="FFFFFF" w:themeColor="background1"/>
                <w:sz w:val="18"/>
                <w:szCs w:val="18"/>
              </w:rPr>
            </w:pPr>
          </w:p>
        </w:tc>
        <w:tc>
          <w:tcPr>
            <w:tcW w:w="3969" w:type="dxa"/>
            <w:vMerge/>
            <w:shd w:val="clear" w:color="auto" w:fill="E97132" w:themeFill="accent2"/>
            <w:vAlign w:val="center"/>
          </w:tcPr>
          <w:p w14:paraId="56A15A69" w14:textId="77777777" w:rsidR="006C656A" w:rsidRPr="006C656A" w:rsidRDefault="006C656A" w:rsidP="006C656A">
            <w:pPr>
              <w:spacing w:after="0"/>
              <w:jc w:val="center"/>
              <w:rPr>
                <w:rFonts w:ascii="Arial" w:hAnsi="Arial" w:cs="Arial"/>
                <w:b/>
                <w:color w:val="FFFFFF" w:themeColor="background1"/>
                <w:sz w:val="18"/>
                <w:szCs w:val="18"/>
              </w:rPr>
            </w:pPr>
          </w:p>
        </w:tc>
        <w:tc>
          <w:tcPr>
            <w:tcW w:w="759" w:type="dxa"/>
            <w:shd w:val="clear" w:color="auto" w:fill="E97132" w:themeFill="accent2"/>
            <w:vAlign w:val="center"/>
          </w:tcPr>
          <w:p w14:paraId="071648D0" w14:textId="042FD447" w:rsidR="006C656A" w:rsidRPr="006C656A" w:rsidRDefault="006C656A" w:rsidP="006C656A">
            <w:pPr>
              <w:spacing w:after="0"/>
              <w:jc w:val="center"/>
              <w:rPr>
                <w:rFonts w:ascii="Arial" w:hAnsi="Arial" w:cs="Arial"/>
                <w:b/>
                <w:color w:val="FFFFFF" w:themeColor="background1"/>
                <w:sz w:val="18"/>
                <w:szCs w:val="18"/>
              </w:rPr>
            </w:pPr>
            <w:r w:rsidRPr="006C656A">
              <w:rPr>
                <w:rFonts w:ascii="Arial" w:hAnsi="Arial" w:cs="Arial"/>
                <w:b/>
                <w:color w:val="FFFFFF" w:themeColor="background1"/>
                <w:sz w:val="18"/>
                <w:szCs w:val="18"/>
              </w:rPr>
              <w:t>1</w:t>
            </w:r>
            <w:r w:rsidRPr="006C656A">
              <w:rPr>
                <w:rFonts w:ascii="Arial" w:hAnsi="Arial" w:cs="Arial"/>
                <w:b/>
                <w:color w:val="FFFFFF" w:themeColor="background1"/>
                <w:sz w:val="18"/>
                <w:szCs w:val="18"/>
              </w:rPr>
              <w:br/>
              <w:t>смена</w:t>
            </w:r>
          </w:p>
        </w:tc>
        <w:tc>
          <w:tcPr>
            <w:tcW w:w="759" w:type="dxa"/>
            <w:shd w:val="clear" w:color="auto" w:fill="E97132" w:themeFill="accent2"/>
            <w:vAlign w:val="center"/>
          </w:tcPr>
          <w:p w14:paraId="7CF3FECB" w14:textId="39EF666F" w:rsidR="006C656A" w:rsidRPr="006C656A" w:rsidRDefault="006C656A" w:rsidP="006C656A">
            <w:pPr>
              <w:spacing w:after="0"/>
              <w:jc w:val="center"/>
              <w:rPr>
                <w:rFonts w:ascii="Arial" w:hAnsi="Arial" w:cs="Arial"/>
                <w:b/>
                <w:color w:val="FFFFFF" w:themeColor="background1"/>
                <w:sz w:val="18"/>
                <w:szCs w:val="18"/>
              </w:rPr>
            </w:pPr>
            <w:r w:rsidRPr="006C656A">
              <w:rPr>
                <w:rFonts w:ascii="Arial" w:hAnsi="Arial" w:cs="Arial"/>
                <w:b/>
                <w:color w:val="FFFFFF" w:themeColor="background1"/>
                <w:sz w:val="18"/>
                <w:szCs w:val="18"/>
              </w:rPr>
              <w:t>2</w:t>
            </w:r>
            <w:r w:rsidRPr="006C656A">
              <w:rPr>
                <w:rFonts w:ascii="Arial" w:hAnsi="Arial" w:cs="Arial"/>
                <w:b/>
                <w:color w:val="FFFFFF" w:themeColor="background1"/>
                <w:sz w:val="18"/>
                <w:szCs w:val="18"/>
              </w:rPr>
              <w:br/>
              <w:t>смена</w:t>
            </w:r>
          </w:p>
        </w:tc>
        <w:tc>
          <w:tcPr>
            <w:tcW w:w="729" w:type="dxa"/>
            <w:shd w:val="clear" w:color="auto" w:fill="E97132" w:themeFill="accent2"/>
            <w:vAlign w:val="center"/>
          </w:tcPr>
          <w:p w14:paraId="3782AA88" w14:textId="3110A6E1" w:rsidR="006C656A" w:rsidRPr="006C656A" w:rsidRDefault="006C656A" w:rsidP="006C656A">
            <w:pPr>
              <w:spacing w:after="0"/>
              <w:jc w:val="center"/>
              <w:rPr>
                <w:rFonts w:ascii="Arial" w:hAnsi="Arial" w:cs="Arial"/>
                <w:b/>
                <w:color w:val="FFFFFF" w:themeColor="background1"/>
                <w:sz w:val="18"/>
                <w:szCs w:val="18"/>
              </w:rPr>
            </w:pPr>
            <w:r w:rsidRPr="006C656A">
              <w:rPr>
                <w:rFonts w:ascii="Arial" w:hAnsi="Arial" w:cs="Arial"/>
                <w:b/>
                <w:color w:val="FFFFFF" w:themeColor="background1"/>
                <w:sz w:val="18"/>
                <w:szCs w:val="18"/>
              </w:rPr>
              <w:t>Итого</w:t>
            </w:r>
          </w:p>
        </w:tc>
        <w:tc>
          <w:tcPr>
            <w:tcW w:w="926" w:type="dxa"/>
            <w:vMerge/>
            <w:shd w:val="clear" w:color="auto" w:fill="E97132" w:themeFill="accent2"/>
            <w:vAlign w:val="center"/>
          </w:tcPr>
          <w:p w14:paraId="2AD4F5C1" w14:textId="77777777" w:rsidR="006C656A" w:rsidRPr="006C656A" w:rsidRDefault="006C656A" w:rsidP="006C656A">
            <w:pPr>
              <w:spacing w:after="0"/>
              <w:jc w:val="center"/>
              <w:rPr>
                <w:rFonts w:ascii="Arial" w:hAnsi="Arial" w:cs="Arial"/>
                <w:b/>
                <w:color w:val="FFFFFF" w:themeColor="background1"/>
                <w:sz w:val="18"/>
                <w:szCs w:val="18"/>
              </w:rPr>
            </w:pPr>
          </w:p>
        </w:tc>
        <w:tc>
          <w:tcPr>
            <w:tcW w:w="880" w:type="dxa"/>
            <w:vMerge/>
            <w:shd w:val="clear" w:color="auto" w:fill="E97132" w:themeFill="accent2"/>
            <w:vAlign w:val="center"/>
          </w:tcPr>
          <w:p w14:paraId="46E4B87E" w14:textId="77777777" w:rsidR="006C656A" w:rsidRPr="006C656A" w:rsidRDefault="006C656A" w:rsidP="006C656A">
            <w:pPr>
              <w:spacing w:after="0"/>
              <w:jc w:val="center"/>
              <w:rPr>
                <w:rFonts w:ascii="Arial" w:hAnsi="Arial" w:cs="Arial"/>
                <w:b/>
                <w:color w:val="FFFFFF" w:themeColor="background1"/>
                <w:sz w:val="18"/>
                <w:szCs w:val="18"/>
              </w:rPr>
            </w:pPr>
          </w:p>
        </w:tc>
        <w:tc>
          <w:tcPr>
            <w:tcW w:w="957" w:type="dxa"/>
            <w:shd w:val="clear" w:color="auto" w:fill="E97132" w:themeFill="accent2"/>
            <w:vAlign w:val="center"/>
          </w:tcPr>
          <w:p w14:paraId="4F868946" w14:textId="6A4C8706" w:rsidR="006C656A" w:rsidRPr="006C656A" w:rsidRDefault="006C656A" w:rsidP="006C656A">
            <w:pPr>
              <w:spacing w:after="0"/>
              <w:jc w:val="center"/>
              <w:rPr>
                <w:rFonts w:ascii="Arial" w:hAnsi="Arial" w:cs="Arial"/>
                <w:b/>
                <w:color w:val="FFFFFF" w:themeColor="background1"/>
                <w:sz w:val="18"/>
                <w:szCs w:val="18"/>
              </w:rPr>
            </w:pPr>
            <w:proofErr w:type="spellStart"/>
            <w:r w:rsidRPr="006C656A">
              <w:rPr>
                <w:rFonts w:ascii="Arial" w:hAnsi="Arial" w:cs="Arial"/>
                <w:b/>
                <w:color w:val="FFFFFF" w:themeColor="background1"/>
                <w:sz w:val="18"/>
                <w:szCs w:val="18"/>
              </w:rPr>
              <w:t>дн</w:t>
            </w:r>
            <w:proofErr w:type="spellEnd"/>
            <w:r w:rsidRPr="006C656A">
              <w:rPr>
                <w:rFonts w:ascii="Arial" w:hAnsi="Arial" w:cs="Arial"/>
                <w:b/>
                <w:color w:val="FFFFFF" w:themeColor="background1"/>
                <w:sz w:val="18"/>
                <w:szCs w:val="18"/>
              </w:rPr>
              <w:t>*см*ч</w:t>
            </w:r>
          </w:p>
        </w:tc>
      </w:tr>
      <w:tr w:rsidR="006C656A" w:rsidRPr="006C656A" w14:paraId="1BE6207B" w14:textId="0E2A6AF8" w:rsidTr="00F1101D">
        <w:tc>
          <w:tcPr>
            <w:tcW w:w="562" w:type="dxa"/>
            <w:vAlign w:val="center"/>
            <w:hideMark/>
          </w:tcPr>
          <w:p w14:paraId="6012DBCF" w14:textId="4CE9DF33" w:rsidR="006C656A" w:rsidRPr="006C656A" w:rsidRDefault="006C656A" w:rsidP="006C656A">
            <w:pPr>
              <w:spacing w:after="0"/>
              <w:jc w:val="both"/>
              <w:rPr>
                <w:rFonts w:ascii="Arial" w:hAnsi="Arial" w:cs="Arial"/>
                <w:sz w:val="18"/>
                <w:szCs w:val="18"/>
              </w:rPr>
            </w:pPr>
          </w:p>
        </w:tc>
        <w:tc>
          <w:tcPr>
            <w:tcW w:w="3969" w:type="dxa"/>
            <w:vAlign w:val="center"/>
            <w:hideMark/>
          </w:tcPr>
          <w:p w14:paraId="4E877455" w14:textId="39D38E6C" w:rsidR="006C656A" w:rsidRPr="006C656A" w:rsidRDefault="006C656A" w:rsidP="006C656A">
            <w:pPr>
              <w:spacing w:after="0"/>
              <w:jc w:val="center"/>
              <w:rPr>
                <w:rFonts w:ascii="Arial" w:hAnsi="Arial" w:cs="Arial"/>
                <w:sz w:val="18"/>
                <w:szCs w:val="18"/>
              </w:rPr>
            </w:pPr>
            <w:r w:rsidRPr="006C656A">
              <w:rPr>
                <w:rFonts w:ascii="Arial" w:hAnsi="Arial" w:cs="Arial"/>
                <w:b/>
                <w:bCs/>
                <w:sz w:val="18"/>
                <w:szCs w:val="18"/>
              </w:rPr>
              <w:t>Административно-управленческий</w:t>
            </w:r>
            <w:r>
              <w:rPr>
                <w:rFonts w:ascii="Arial" w:hAnsi="Arial" w:cs="Arial"/>
                <w:b/>
                <w:bCs/>
                <w:sz w:val="18"/>
                <w:szCs w:val="18"/>
              </w:rPr>
              <w:t xml:space="preserve"> </w:t>
            </w:r>
            <w:r w:rsidRPr="006C656A">
              <w:rPr>
                <w:rFonts w:ascii="Arial" w:hAnsi="Arial" w:cs="Arial"/>
                <w:b/>
                <w:bCs/>
                <w:sz w:val="18"/>
                <w:szCs w:val="18"/>
              </w:rPr>
              <w:t>персонал</w:t>
            </w:r>
          </w:p>
        </w:tc>
        <w:tc>
          <w:tcPr>
            <w:tcW w:w="0" w:type="auto"/>
            <w:vAlign w:val="center"/>
            <w:hideMark/>
          </w:tcPr>
          <w:p w14:paraId="3D86BC71" w14:textId="77777777" w:rsidR="006C656A" w:rsidRPr="006C656A" w:rsidRDefault="006C656A" w:rsidP="006C656A">
            <w:pPr>
              <w:spacing w:after="0"/>
              <w:jc w:val="center"/>
              <w:rPr>
                <w:rFonts w:ascii="Arial" w:hAnsi="Arial" w:cs="Arial"/>
                <w:sz w:val="18"/>
                <w:szCs w:val="18"/>
              </w:rPr>
            </w:pPr>
          </w:p>
        </w:tc>
        <w:tc>
          <w:tcPr>
            <w:tcW w:w="0" w:type="auto"/>
            <w:vAlign w:val="center"/>
            <w:hideMark/>
          </w:tcPr>
          <w:p w14:paraId="74F8138A" w14:textId="77777777" w:rsidR="006C656A" w:rsidRPr="006C656A" w:rsidRDefault="006C656A" w:rsidP="006C656A">
            <w:pPr>
              <w:spacing w:after="0"/>
              <w:jc w:val="center"/>
              <w:rPr>
                <w:rFonts w:ascii="Arial" w:hAnsi="Arial" w:cs="Arial"/>
                <w:sz w:val="18"/>
                <w:szCs w:val="18"/>
              </w:rPr>
            </w:pPr>
          </w:p>
        </w:tc>
        <w:tc>
          <w:tcPr>
            <w:tcW w:w="0" w:type="auto"/>
            <w:vAlign w:val="center"/>
            <w:hideMark/>
          </w:tcPr>
          <w:p w14:paraId="6C1282D3" w14:textId="77777777" w:rsidR="006C656A" w:rsidRPr="006C656A" w:rsidRDefault="006C656A" w:rsidP="006C656A">
            <w:pPr>
              <w:spacing w:after="0"/>
              <w:jc w:val="center"/>
              <w:rPr>
                <w:rFonts w:ascii="Arial" w:hAnsi="Arial" w:cs="Arial"/>
                <w:sz w:val="18"/>
                <w:szCs w:val="18"/>
              </w:rPr>
            </w:pPr>
          </w:p>
        </w:tc>
        <w:tc>
          <w:tcPr>
            <w:tcW w:w="0" w:type="auto"/>
            <w:vAlign w:val="center"/>
            <w:hideMark/>
          </w:tcPr>
          <w:p w14:paraId="1D31D5DC" w14:textId="77777777" w:rsidR="006C656A" w:rsidRPr="006C656A" w:rsidRDefault="006C656A" w:rsidP="006C656A">
            <w:pPr>
              <w:spacing w:after="0"/>
              <w:jc w:val="center"/>
              <w:rPr>
                <w:rFonts w:ascii="Arial" w:hAnsi="Arial" w:cs="Arial"/>
                <w:sz w:val="18"/>
                <w:szCs w:val="18"/>
              </w:rPr>
            </w:pPr>
          </w:p>
        </w:tc>
        <w:tc>
          <w:tcPr>
            <w:tcW w:w="0" w:type="auto"/>
            <w:vAlign w:val="center"/>
          </w:tcPr>
          <w:p w14:paraId="3CCD8C8E" w14:textId="77777777" w:rsidR="006C656A" w:rsidRPr="006C656A" w:rsidRDefault="006C656A" w:rsidP="006C656A">
            <w:pPr>
              <w:spacing w:after="0"/>
              <w:jc w:val="center"/>
              <w:rPr>
                <w:rFonts w:ascii="Arial" w:hAnsi="Arial" w:cs="Arial"/>
                <w:sz w:val="18"/>
                <w:szCs w:val="18"/>
              </w:rPr>
            </w:pPr>
          </w:p>
        </w:tc>
        <w:tc>
          <w:tcPr>
            <w:tcW w:w="957" w:type="dxa"/>
            <w:vAlign w:val="center"/>
          </w:tcPr>
          <w:p w14:paraId="0C566B09" w14:textId="77777777" w:rsidR="006C656A" w:rsidRPr="006C656A" w:rsidRDefault="006C656A" w:rsidP="006C656A">
            <w:pPr>
              <w:spacing w:after="0"/>
              <w:jc w:val="center"/>
              <w:rPr>
                <w:rFonts w:ascii="Arial" w:hAnsi="Arial" w:cs="Arial"/>
                <w:sz w:val="18"/>
                <w:szCs w:val="18"/>
              </w:rPr>
            </w:pPr>
          </w:p>
        </w:tc>
      </w:tr>
      <w:tr w:rsidR="00F1101D" w:rsidRPr="006C656A" w14:paraId="3F0BB32A" w14:textId="6A5501EC" w:rsidTr="00F1101D">
        <w:tc>
          <w:tcPr>
            <w:tcW w:w="562" w:type="dxa"/>
            <w:vAlign w:val="center"/>
            <w:hideMark/>
          </w:tcPr>
          <w:p w14:paraId="6678D411" w14:textId="2117D5FC"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3969" w:type="dxa"/>
            <w:vAlign w:val="center"/>
            <w:hideMark/>
          </w:tcPr>
          <w:p w14:paraId="446C71A8"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Директор </w:t>
            </w:r>
          </w:p>
        </w:tc>
        <w:tc>
          <w:tcPr>
            <w:tcW w:w="759" w:type="dxa"/>
            <w:vAlign w:val="center"/>
            <w:hideMark/>
          </w:tcPr>
          <w:p w14:paraId="0F511FF0" w14:textId="7286A3F5"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3642EEDD" w14:textId="6834112E" w:rsidR="006C656A" w:rsidRPr="006C656A" w:rsidRDefault="006C656A" w:rsidP="006C656A">
            <w:pPr>
              <w:spacing w:after="0"/>
              <w:jc w:val="center"/>
              <w:rPr>
                <w:rFonts w:ascii="Arial" w:hAnsi="Arial" w:cs="Arial"/>
                <w:sz w:val="18"/>
                <w:szCs w:val="18"/>
              </w:rPr>
            </w:pPr>
          </w:p>
        </w:tc>
        <w:tc>
          <w:tcPr>
            <w:tcW w:w="729" w:type="dxa"/>
            <w:vAlign w:val="center"/>
          </w:tcPr>
          <w:p w14:paraId="40D2625C" w14:textId="324CD6AE"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62144799" w14:textId="77777777" w:rsidR="006C656A" w:rsidRPr="006C656A" w:rsidRDefault="006C656A" w:rsidP="006C656A">
            <w:pPr>
              <w:spacing w:after="0"/>
              <w:jc w:val="center"/>
              <w:rPr>
                <w:rFonts w:ascii="Arial" w:hAnsi="Arial" w:cs="Arial"/>
                <w:sz w:val="18"/>
                <w:szCs w:val="18"/>
              </w:rPr>
            </w:pPr>
          </w:p>
        </w:tc>
        <w:tc>
          <w:tcPr>
            <w:tcW w:w="0" w:type="auto"/>
            <w:vAlign w:val="center"/>
          </w:tcPr>
          <w:p w14:paraId="788157C4" w14:textId="13646960"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5A37A9C7" w14:textId="77777777" w:rsidR="006C656A" w:rsidRPr="006C656A" w:rsidRDefault="006C656A" w:rsidP="006C656A">
            <w:pPr>
              <w:spacing w:after="0"/>
              <w:jc w:val="center"/>
              <w:rPr>
                <w:rFonts w:ascii="Arial" w:hAnsi="Arial" w:cs="Arial"/>
                <w:sz w:val="18"/>
                <w:szCs w:val="18"/>
              </w:rPr>
            </w:pPr>
          </w:p>
        </w:tc>
      </w:tr>
      <w:tr w:rsidR="00F1101D" w:rsidRPr="006C656A" w14:paraId="2D676DC2" w14:textId="2479187A" w:rsidTr="00F1101D">
        <w:tc>
          <w:tcPr>
            <w:tcW w:w="562" w:type="dxa"/>
            <w:vAlign w:val="center"/>
            <w:hideMark/>
          </w:tcPr>
          <w:p w14:paraId="3EE53264" w14:textId="2A78F971"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2</w:t>
            </w:r>
          </w:p>
        </w:tc>
        <w:tc>
          <w:tcPr>
            <w:tcW w:w="3969" w:type="dxa"/>
            <w:vAlign w:val="center"/>
            <w:hideMark/>
          </w:tcPr>
          <w:p w14:paraId="79CB01E3"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Гл. инженер </w:t>
            </w:r>
          </w:p>
        </w:tc>
        <w:tc>
          <w:tcPr>
            <w:tcW w:w="759" w:type="dxa"/>
            <w:vAlign w:val="center"/>
            <w:hideMark/>
          </w:tcPr>
          <w:p w14:paraId="7C146051" w14:textId="48D4A19C"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34BFF132" w14:textId="3083EDA6" w:rsidR="006C656A" w:rsidRPr="006C656A" w:rsidRDefault="006C656A" w:rsidP="006C656A">
            <w:pPr>
              <w:spacing w:after="0"/>
              <w:jc w:val="center"/>
              <w:rPr>
                <w:rFonts w:ascii="Arial" w:hAnsi="Arial" w:cs="Arial"/>
                <w:sz w:val="18"/>
                <w:szCs w:val="18"/>
              </w:rPr>
            </w:pPr>
          </w:p>
        </w:tc>
        <w:tc>
          <w:tcPr>
            <w:tcW w:w="729" w:type="dxa"/>
            <w:vAlign w:val="center"/>
          </w:tcPr>
          <w:p w14:paraId="4294E90D" w14:textId="2048B3B1"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65BD620D" w14:textId="77777777" w:rsidR="006C656A" w:rsidRPr="006C656A" w:rsidRDefault="006C656A" w:rsidP="006C656A">
            <w:pPr>
              <w:spacing w:after="0"/>
              <w:jc w:val="center"/>
              <w:rPr>
                <w:rFonts w:ascii="Arial" w:hAnsi="Arial" w:cs="Arial"/>
                <w:sz w:val="18"/>
                <w:szCs w:val="18"/>
              </w:rPr>
            </w:pPr>
          </w:p>
        </w:tc>
        <w:tc>
          <w:tcPr>
            <w:tcW w:w="0" w:type="auto"/>
            <w:vAlign w:val="center"/>
          </w:tcPr>
          <w:p w14:paraId="48A52B0B" w14:textId="0E2B54AE"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54ACCA59" w14:textId="77777777" w:rsidR="006C656A" w:rsidRPr="006C656A" w:rsidRDefault="006C656A" w:rsidP="006C656A">
            <w:pPr>
              <w:spacing w:after="0"/>
              <w:jc w:val="center"/>
              <w:rPr>
                <w:rFonts w:ascii="Arial" w:hAnsi="Arial" w:cs="Arial"/>
                <w:sz w:val="18"/>
                <w:szCs w:val="18"/>
              </w:rPr>
            </w:pPr>
          </w:p>
        </w:tc>
      </w:tr>
      <w:tr w:rsidR="00F1101D" w:rsidRPr="006C656A" w14:paraId="313AD274" w14:textId="03DBA3DC" w:rsidTr="00F1101D">
        <w:tc>
          <w:tcPr>
            <w:tcW w:w="562" w:type="dxa"/>
            <w:vAlign w:val="center"/>
            <w:hideMark/>
          </w:tcPr>
          <w:p w14:paraId="73EA6791" w14:textId="7E06362B"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3</w:t>
            </w:r>
          </w:p>
        </w:tc>
        <w:tc>
          <w:tcPr>
            <w:tcW w:w="3969" w:type="dxa"/>
            <w:vAlign w:val="center"/>
            <w:hideMark/>
          </w:tcPr>
          <w:p w14:paraId="02941972"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Гл. бухгалтер </w:t>
            </w:r>
          </w:p>
        </w:tc>
        <w:tc>
          <w:tcPr>
            <w:tcW w:w="759" w:type="dxa"/>
            <w:vAlign w:val="center"/>
            <w:hideMark/>
          </w:tcPr>
          <w:p w14:paraId="06A0CFF5" w14:textId="202254DC"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62569D8E" w14:textId="5040CE46" w:rsidR="006C656A" w:rsidRPr="006C656A" w:rsidRDefault="006C656A" w:rsidP="006C656A">
            <w:pPr>
              <w:spacing w:after="0"/>
              <w:jc w:val="center"/>
              <w:rPr>
                <w:rFonts w:ascii="Arial" w:hAnsi="Arial" w:cs="Arial"/>
                <w:sz w:val="18"/>
                <w:szCs w:val="18"/>
              </w:rPr>
            </w:pPr>
          </w:p>
        </w:tc>
        <w:tc>
          <w:tcPr>
            <w:tcW w:w="729" w:type="dxa"/>
            <w:vAlign w:val="center"/>
          </w:tcPr>
          <w:p w14:paraId="2FE74039" w14:textId="601E414E"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5597879F" w14:textId="77777777" w:rsidR="006C656A" w:rsidRPr="006C656A" w:rsidRDefault="006C656A" w:rsidP="006C656A">
            <w:pPr>
              <w:spacing w:after="0"/>
              <w:jc w:val="center"/>
              <w:rPr>
                <w:rFonts w:ascii="Arial" w:hAnsi="Arial" w:cs="Arial"/>
                <w:sz w:val="18"/>
                <w:szCs w:val="18"/>
              </w:rPr>
            </w:pPr>
          </w:p>
        </w:tc>
        <w:tc>
          <w:tcPr>
            <w:tcW w:w="0" w:type="auto"/>
            <w:vAlign w:val="center"/>
          </w:tcPr>
          <w:p w14:paraId="2684E03C" w14:textId="2F5C51A8"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1C29D523" w14:textId="77777777" w:rsidR="006C656A" w:rsidRPr="006C656A" w:rsidRDefault="006C656A" w:rsidP="006C656A">
            <w:pPr>
              <w:spacing w:after="0"/>
              <w:jc w:val="center"/>
              <w:rPr>
                <w:rFonts w:ascii="Arial" w:hAnsi="Arial" w:cs="Arial"/>
                <w:sz w:val="18"/>
                <w:szCs w:val="18"/>
              </w:rPr>
            </w:pPr>
          </w:p>
        </w:tc>
      </w:tr>
      <w:tr w:rsidR="00F1101D" w:rsidRPr="006C656A" w14:paraId="21D8E283" w14:textId="0BE26B9F" w:rsidTr="00F1101D">
        <w:tc>
          <w:tcPr>
            <w:tcW w:w="562" w:type="dxa"/>
            <w:vAlign w:val="center"/>
            <w:hideMark/>
          </w:tcPr>
          <w:p w14:paraId="38A87100" w14:textId="4F5912D2"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4</w:t>
            </w:r>
          </w:p>
        </w:tc>
        <w:tc>
          <w:tcPr>
            <w:tcW w:w="3969" w:type="dxa"/>
            <w:vAlign w:val="center"/>
            <w:hideMark/>
          </w:tcPr>
          <w:p w14:paraId="3103E411"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Зам. гл. бухгалтера </w:t>
            </w:r>
          </w:p>
        </w:tc>
        <w:tc>
          <w:tcPr>
            <w:tcW w:w="759" w:type="dxa"/>
            <w:vAlign w:val="center"/>
            <w:hideMark/>
          </w:tcPr>
          <w:p w14:paraId="7D513C8F" w14:textId="03BC2ED2"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308D38BB" w14:textId="61362C85" w:rsidR="006C656A" w:rsidRPr="006C656A" w:rsidRDefault="006C656A" w:rsidP="006C656A">
            <w:pPr>
              <w:spacing w:after="0"/>
              <w:jc w:val="center"/>
              <w:rPr>
                <w:rFonts w:ascii="Arial" w:hAnsi="Arial" w:cs="Arial"/>
                <w:sz w:val="18"/>
                <w:szCs w:val="18"/>
              </w:rPr>
            </w:pPr>
          </w:p>
        </w:tc>
        <w:tc>
          <w:tcPr>
            <w:tcW w:w="729" w:type="dxa"/>
            <w:vAlign w:val="center"/>
          </w:tcPr>
          <w:p w14:paraId="34C61E4C" w14:textId="655CEDD4"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2F852493" w14:textId="77777777" w:rsidR="006C656A" w:rsidRPr="006C656A" w:rsidRDefault="006C656A" w:rsidP="006C656A">
            <w:pPr>
              <w:spacing w:after="0"/>
              <w:jc w:val="center"/>
              <w:rPr>
                <w:rFonts w:ascii="Arial" w:hAnsi="Arial" w:cs="Arial"/>
                <w:sz w:val="18"/>
                <w:szCs w:val="18"/>
              </w:rPr>
            </w:pPr>
          </w:p>
        </w:tc>
        <w:tc>
          <w:tcPr>
            <w:tcW w:w="0" w:type="auto"/>
            <w:vAlign w:val="center"/>
          </w:tcPr>
          <w:p w14:paraId="2406442E" w14:textId="03B56796"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08476651" w14:textId="77777777" w:rsidR="006C656A" w:rsidRPr="006C656A" w:rsidRDefault="006C656A" w:rsidP="006C656A">
            <w:pPr>
              <w:spacing w:after="0"/>
              <w:jc w:val="center"/>
              <w:rPr>
                <w:rFonts w:ascii="Arial" w:hAnsi="Arial" w:cs="Arial"/>
                <w:sz w:val="18"/>
                <w:szCs w:val="18"/>
              </w:rPr>
            </w:pPr>
          </w:p>
        </w:tc>
      </w:tr>
      <w:tr w:rsidR="00F1101D" w:rsidRPr="006C656A" w14:paraId="541B8EB7" w14:textId="362CE3B4" w:rsidTr="00F1101D">
        <w:tc>
          <w:tcPr>
            <w:tcW w:w="562" w:type="dxa"/>
            <w:vAlign w:val="center"/>
            <w:hideMark/>
          </w:tcPr>
          <w:p w14:paraId="18767D88" w14:textId="2733DE3A"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5</w:t>
            </w:r>
          </w:p>
        </w:tc>
        <w:tc>
          <w:tcPr>
            <w:tcW w:w="3969" w:type="dxa"/>
            <w:vAlign w:val="center"/>
            <w:hideMark/>
          </w:tcPr>
          <w:p w14:paraId="14BA77E4"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Зам гл. инженера по ПБ и охране труда </w:t>
            </w:r>
          </w:p>
        </w:tc>
        <w:tc>
          <w:tcPr>
            <w:tcW w:w="759" w:type="dxa"/>
            <w:vAlign w:val="center"/>
            <w:hideMark/>
          </w:tcPr>
          <w:p w14:paraId="5096231E" w14:textId="391CB90E"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2ACE2611" w14:textId="7656C307" w:rsidR="006C656A" w:rsidRPr="006C656A" w:rsidRDefault="006C656A" w:rsidP="006C656A">
            <w:pPr>
              <w:spacing w:after="0"/>
              <w:jc w:val="center"/>
              <w:rPr>
                <w:rFonts w:ascii="Arial" w:hAnsi="Arial" w:cs="Arial"/>
                <w:sz w:val="18"/>
                <w:szCs w:val="18"/>
              </w:rPr>
            </w:pPr>
          </w:p>
        </w:tc>
        <w:tc>
          <w:tcPr>
            <w:tcW w:w="729" w:type="dxa"/>
            <w:vAlign w:val="center"/>
          </w:tcPr>
          <w:p w14:paraId="419730CB" w14:textId="1DF41C2A"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6037B4AF" w14:textId="77777777" w:rsidR="006C656A" w:rsidRPr="006C656A" w:rsidRDefault="006C656A" w:rsidP="006C656A">
            <w:pPr>
              <w:spacing w:after="0"/>
              <w:jc w:val="center"/>
              <w:rPr>
                <w:rFonts w:ascii="Arial" w:hAnsi="Arial" w:cs="Arial"/>
                <w:sz w:val="18"/>
                <w:szCs w:val="18"/>
              </w:rPr>
            </w:pPr>
          </w:p>
        </w:tc>
        <w:tc>
          <w:tcPr>
            <w:tcW w:w="0" w:type="auto"/>
            <w:vAlign w:val="center"/>
          </w:tcPr>
          <w:p w14:paraId="7F8B377A" w14:textId="615398E4"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732845A8" w14:textId="77777777" w:rsidR="006C656A" w:rsidRPr="006C656A" w:rsidRDefault="006C656A" w:rsidP="006C656A">
            <w:pPr>
              <w:spacing w:after="0"/>
              <w:jc w:val="center"/>
              <w:rPr>
                <w:rFonts w:ascii="Arial" w:hAnsi="Arial" w:cs="Arial"/>
                <w:sz w:val="18"/>
                <w:szCs w:val="18"/>
              </w:rPr>
            </w:pPr>
          </w:p>
        </w:tc>
      </w:tr>
      <w:tr w:rsidR="00F1101D" w:rsidRPr="006C656A" w14:paraId="1918A222" w14:textId="6B0532FE" w:rsidTr="00F1101D">
        <w:tc>
          <w:tcPr>
            <w:tcW w:w="562" w:type="dxa"/>
            <w:vAlign w:val="center"/>
            <w:hideMark/>
          </w:tcPr>
          <w:p w14:paraId="403EE6F6" w14:textId="0BE12C0B"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6</w:t>
            </w:r>
          </w:p>
        </w:tc>
        <w:tc>
          <w:tcPr>
            <w:tcW w:w="3969" w:type="dxa"/>
            <w:vAlign w:val="center"/>
            <w:hideMark/>
          </w:tcPr>
          <w:p w14:paraId="482F3519"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Инженер-эколог </w:t>
            </w:r>
          </w:p>
        </w:tc>
        <w:tc>
          <w:tcPr>
            <w:tcW w:w="759" w:type="dxa"/>
            <w:vAlign w:val="center"/>
            <w:hideMark/>
          </w:tcPr>
          <w:p w14:paraId="5614CFBB" w14:textId="38E93513"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777215FE" w14:textId="7984E624" w:rsidR="006C656A" w:rsidRPr="006C656A" w:rsidRDefault="006C656A" w:rsidP="006C656A">
            <w:pPr>
              <w:spacing w:after="0"/>
              <w:jc w:val="center"/>
              <w:rPr>
                <w:rFonts w:ascii="Arial" w:hAnsi="Arial" w:cs="Arial"/>
                <w:sz w:val="18"/>
                <w:szCs w:val="18"/>
              </w:rPr>
            </w:pPr>
          </w:p>
        </w:tc>
        <w:tc>
          <w:tcPr>
            <w:tcW w:w="729" w:type="dxa"/>
            <w:vAlign w:val="center"/>
          </w:tcPr>
          <w:p w14:paraId="6EC2A20A" w14:textId="65A5EE1F"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3BCF41B5" w14:textId="77777777" w:rsidR="006C656A" w:rsidRPr="006C656A" w:rsidRDefault="006C656A" w:rsidP="006C656A">
            <w:pPr>
              <w:spacing w:after="0"/>
              <w:jc w:val="center"/>
              <w:rPr>
                <w:rFonts w:ascii="Arial" w:hAnsi="Arial" w:cs="Arial"/>
                <w:sz w:val="18"/>
                <w:szCs w:val="18"/>
              </w:rPr>
            </w:pPr>
          </w:p>
        </w:tc>
        <w:tc>
          <w:tcPr>
            <w:tcW w:w="0" w:type="auto"/>
            <w:vAlign w:val="center"/>
          </w:tcPr>
          <w:p w14:paraId="0D14B481" w14:textId="5F1D53E5"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418228F1" w14:textId="77777777" w:rsidR="006C656A" w:rsidRPr="006C656A" w:rsidRDefault="006C656A" w:rsidP="006C656A">
            <w:pPr>
              <w:spacing w:after="0"/>
              <w:jc w:val="center"/>
              <w:rPr>
                <w:rFonts w:ascii="Arial" w:hAnsi="Arial" w:cs="Arial"/>
                <w:sz w:val="18"/>
                <w:szCs w:val="18"/>
              </w:rPr>
            </w:pPr>
          </w:p>
        </w:tc>
      </w:tr>
      <w:tr w:rsidR="00F1101D" w:rsidRPr="006C656A" w14:paraId="4ADB7608" w14:textId="39698A54" w:rsidTr="00F1101D">
        <w:tc>
          <w:tcPr>
            <w:tcW w:w="562" w:type="dxa"/>
            <w:vAlign w:val="center"/>
            <w:hideMark/>
          </w:tcPr>
          <w:p w14:paraId="6110C2F9" w14:textId="586354B9"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7</w:t>
            </w:r>
          </w:p>
        </w:tc>
        <w:tc>
          <w:tcPr>
            <w:tcW w:w="3969" w:type="dxa"/>
            <w:vAlign w:val="center"/>
            <w:hideMark/>
          </w:tcPr>
          <w:p w14:paraId="5B14B561"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Начальник отд. кадров </w:t>
            </w:r>
          </w:p>
        </w:tc>
        <w:tc>
          <w:tcPr>
            <w:tcW w:w="759" w:type="dxa"/>
            <w:vAlign w:val="center"/>
            <w:hideMark/>
          </w:tcPr>
          <w:p w14:paraId="447F2BCC" w14:textId="29ACFB65"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5DBFF79E" w14:textId="7A7DE3FE" w:rsidR="006C656A" w:rsidRPr="006C656A" w:rsidRDefault="006C656A" w:rsidP="006C656A">
            <w:pPr>
              <w:spacing w:after="0"/>
              <w:jc w:val="center"/>
              <w:rPr>
                <w:rFonts w:ascii="Arial" w:hAnsi="Arial" w:cs="Arial"/>
                <w:sz w:val="18"/>
                <w:szCs w:val="18"/>
              </w:rPr>
            </w:pPr>
          </w:p>
        </w:tc>
        <w:tc>
          <w:tcPr>
            <w:tcW w:w="729" w:type="dxa"/>
            <w:vAlign w:val="center"/>
          </w:tcPr>
          <w:p w14:paraId="288B3F51" w14:textId="6C352D40"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0108D4E1" w14:textId="77777777" w:rsidR="006C656A" w:rsidRPr="006C656A" w:rsidRDefault="006C656A" w:rsidP="006C656A">
            <w:pPr>
              <w:spacing w:after="0"/>
              <w:jc w:val="center"/>
              <w:rPr>
                <w:rFonts w:ascii="Arial" w:hAnsi="Arial" w:cs="Arial"/>
                <w:sz w:val="18"/>
                <w:szCs w:val="18"/>
              </w:rPr>
            </w:pPr>
          </w:p>
        </w:tc>
        <w:tc>
          <w:tcPr>
            <w:tcW w:w="0" w:type="auto"/>
            <w:vAlign w:val="center"/>
          </w:tcPr>
          <w:p w14:paraId="125128ED" w14:textId="032855B5"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20EC9E1F" w14:textId="77777777" w:rsidR="006C656A" w:rsidRPr="006C656A" w:rsidRDefault="006C656A" w:rsidP="006C656A">
            <w:pPr>
              <w:spacing w:after="0"/>
              <w:jc w:val="center"/>
              <w:rPr>
                <w:rFonts w:ascii="Arial" w:hAnsi="Arial" w:cs="Arial"/>
                <w:sz w:val="18"/>
                <w:szCs w:val="18"/>
              </w:rPr>
            </w:pPr>
          </w:p>
        </w:tc>
      </w:tr>
      <w:tr w:rsidR="00F1101D" w:rsidRPr="006C656A" w14:paraId="13787A5A" w14:textId="307ACA6D" w:rsidTr="00F1101D">
        <w:tc>
          <w:tcPr>
            <w:tcW w:w="562" w:type="dxa"/>
            <w:vAlign w:val="center"/>
            <w:hideMark/>
          </w:tcPr>
          <w:p w14:paraId="604BF6E2" w14:textId="75B615EB"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8</w:t>
            </w:r>
          </w:p>
        </w:tc>
        <w:tc>
          <w:tcPr>
            <w:tcW w:w="3969" w:type="dxa"/>
            <w:vAlign w:val="center"/>
            <w:hideMark/>
          </w:tcPr>
          <w:p w14:paraId="5D4B2992"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Инженер по снабжению </w:t>
            </w:r>
          </w:p>
        </w:tc>
        <w:tc>
          <w:tcPr>
            <w:tcW w:w="759" w:type="dxa"/>
            <w:vAlign w:val="center"/>
            <w:hideMark/>
          </w:tcPr>
          <w:p w14:paraId="2786AE57" w14:textId="4F15EF1A"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74DB1373" w14:textId="4AA07D49" w:rsidR="006C656A" w:rsidRPr="006C656A" w:rsidRDefault="006C656A" w:rsidP="006C656A">
            <w:pPr>
              <w:spacing w:after="0"/>
              <w:jc w:val="center"/>
              <w:rPr>
                <w:rFonts w:ascii="Arial" w:hAnsi="Arial" w:cs="Arial"/>
                <w:sz w:val="18"/>
                <w:szCs w:val="18"/>
              </w:rPr>
            </w:pPr>
          </w:p>
        </w:tc>
        <w:tc>
          <w:tcPr>
            <w:tcW w:w="729" w:type="dxa"/>
            <w:vAlign w:val="center"/>
          </w:tcPr>
          <w:p w14:paraId="1386066F" w14:textId="1782A638"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17B19A48" w14:textId="77777777" w:rsidR="006C656A" w:rsidRPr="006C656A" w:rsidRDefault="006C656A" w:rsidP="006C656A">
            <w:pPr>
              <w:spacing w:after="0"/>
              <w:jc w:val="center"/>
              <w:rPr>
                <w:rFonts w:ascii="Arial" w:hAnsi="Arial" w:cs="Arial"/>
                <w:sz w:val="18"/>
                <w:szCs w:val="18"/>
              </w:rPr>
            </w:pPr>
          </w:p>
        </w:tc>
        <w:tc>
          <w:tcPr>
            <w:tcW w:w="0" w:type="auto"/>
            <w:vAlign w:val="center"/>
          </w:tcPr>
          <w:p w14:paraId="4872F7AD" w14:textId="3D6CA83E"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71B49628" w14:textId="77777777" w:rsidR="006C656A" w:rsidRPr="006C656A" w:rsidRDefault="006C656A" w:rsidP="006C656A">
            <w:pPr>
              <w:spacing w:after="0"/>
              <w:jc w:val="center"/>
              <w:rPr>
                <w:rFonts w:ascii="Arial" w:hAnsi="Arial" w:cs="Arial"/>
                <w:sz w:val="18"/>
                <w:szCs w:val="18"/>
              </w:rPr>
            </w:pPr>
          </w:p>
        </w:tc>
      </w:tr>
      <w:tr w:rsidR="00F1101D" w:rsidRPr="006C656A" w14:paraId="4E05EBB3" w14:textId="37F15F36" w:rsidTr="00F1101D">
        <w:tc>
          <w:tcPr>
            <w:tcW w:w="562" w:type="dxa"/>
            <w:vAlign w:val="center"/>
            <w:hideMark/>
          </w:tcPr>
          <w:p w14:paraId="0FFA7908" w14:textId="6573DAF8"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9</w:t>
            </w:r>
          </w:p>
        </w:tc>
        <w:tc>
          <w:tcPr>
            <w:tcW w:w="3969" w:type="dxa"/>
            <w:vAlign w:val="center"/>
            <w:hideMark/>
          </w:tcPr>
          <w:p w14:paraId="1701F370"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Гл. энергетик </w:t>
            </w:r>
          </w:p>
        </w:tc>
        <w:tc>
          <w:tcPr>
            <w:tcW w:w="759" w:type="dxa"/>
            <w:vAlign w:val="center"/>
            <w:hideMark/>
          </w:tcPr>
          <w:p w14:paraId="40E4C6C3" w14:textId="0A2F69CB"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23A9EDB9" w14:textId="09F336A9" w:rsidR="006C656A" w:rsidRPr="006C656A" w:rsidRDefault="006C656A" w:rsidP="006C656A">
            <w:pPr>
              <w:spacing w:after="0"/>
              <w:jc w:val="center"/>
              <w:rPr>
                <w:rFonts w:ascii="Arial" w:hAnsi="Arial" w:cs="Arial"/>
                <w:sz w:val="18"/>
                <w:szCs w:val="18"/>
              </w:rPr>
            </w:pPr>
          </w:p>
        </w:tc>
        <w:tc>
          <w:tcPr>
            <w:tcW w:w="729" w:type="dxa"/>
            <w:vAlign w:val="center"/>
          </w:tcPr>
          <w:p w14:paraId="4911A59A" w14:textId="57FA541B"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450AE527" w14:textId="77777777" w:rsidR="006C656A" w:rsidRPr="006C656A" w:rsidRDefault="006C656A" w:rsidP="006C656A">
            <w:pPr>
              <w:spacing w:after="0"/>
              <w:jc w:val="center"/>
              <w:rPr>
                <w:rFonts w:ascii="Arial" w:hAnsi="Arial" w:cs="Arial"/>
                <w:sz w:val="18"/>
                <w:szCs w:val="18"/>
              </w:rPr>
            </w:pPr>
          </w:p>
        </w:tc>
        <w:tc>
          <w:tcPr>
            <w:tcW w:w="0" w:type="auto"/>
            <w:vAlign w:val="center"/>
          </w:tcPr>
          <w:p w14:paraId="472E785D" w14:textId="0C7F21CE"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41DE7D00" w14:textId="77777777" w:rsidR="006C656A" w:rsidRPr="006C656A" w:rsidRDefault="006C656A" w:rsidP="006C656A">
            <w:pPr>
              <w:spacing w:after="0"/>
              <w:jc w:val="center"/>
              <w:rPr>
                <w:rFonts w:ascii="Arial" w:hAnsi="Arial" w:cs="Arial"/>
                <w:sz w:val="18"/>
                <w:szCs w:val="18"/>
              </w:rPr>
            </w:pPr>
          </w:p>
        </w:tc>
      </w:tr>
      <w:tr w:rsidR="00F1101D" w:rsidRPr="006C656A" w14:paraId="6793C5A6" w14:textId="0F6E2F70" w:rsidTr="00F1101D">
        <w:tc>
          <w:tcPr>
            <w:tcW w:w="562" w:type="dxa"/>
            <w:vAlign w:val="center"/>
            <w:hideMark/>
          </w:tcPr>
          <w:p w14:paraId="54300665" w14:textId="28A44D03"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10</w:t>
            </w:r>
          </w:p>
        </w:tc>
        <w:tc>
          <w:tcPr>
            <w:tcW w:w="3969" w:type="dxa"/>
            <w:vAlign w:val="center"/>
            <w:hideMark/>
          </w:tcPr>
          <w:p w14:paraId="51723EC3"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Гл. механик </w:t>
            </w:r>
          </w:p>
        </w:tc>
        <w:tc>
          <w:tcPr>
            <w:tcW w:w="759" w:type="dxa"/>
            <w:vAlign w:val="center"/>
            <w:hideMark/>
          </w:tcPr>
          <w:p w14:paraId="26DE9229" w14:textId="397974F6"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439A0822" w14:textId="52849C67" w:rsidR="006C656A" w:rsidRPr="006C656A" w:rsidRDefault="006C656A" w:rsidP="006C656A">
            <w:pPr>
              <w:spacing w:after="0"/>
              <w:jc w:val="center"/>
              <w:rPr>
                <w:rFonts w:ascii="Arial" w:hAnsi="Arial" w:cs="Arial"/>
                <w:sz w:val="18"/>
                <w:szCs w:val="18"/>
              </w:rPr>
            </w:pPr>
          </w:p>
        </w:tc>
        <w:tc>
          <w:tcPr>
            <w:tcW w:w="729" w:type="dxa"/>
            <w:vAlign w:val="center"/>
          </w:tcPr>
          <w:p w14:paraId="0736E702" w14:textId="0388E374"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6048E55B" w14:textId="77777777" w:rsidR="006C656A" w:rsidRPr="006C656A" w:rsidRDefault="006C656A" w:rsidP="006C656A">
            <w:pPr>
              <w:spacing w:after="0"/>
              <w:jc w:val="center"/>
              <w:rPr>
                <w:rFonts w:ascii="Arial" w:hAnsi="Arial" w:cs="Arial"/>
                <w:sz w:val="18"/>
                <w:szCs w:val="18"/>
              </w:rPr>
            </w:pPr>
          </w:p>
        </w:tc>
        <w:tc>
          <w:tcPr>
            <w:tcW w:w="0" w:type="auto"/>
            <w:vAlign w:val="center"/>
          </w:tcPr>
          <w:p w14:paraId="2AC0E6A8" w14:textId="044086B3"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111E8547" w14:textId="77777777" w:rsidR="006C656A" w:rsidRPr="006C656A" w:rsidRDefault="006C656A" w:rsidP="006C656A">
            <w:pPr>
              <w:spacing w:after="0"/>
              <w:jc w:val="center"/>
              <w:rPr>
                <w:rFonts w:ascii="Arial" w:hAnsi="Arial" w:cs="Arial"/>
                <w:sz w:val="18"/>
                <w:szCs w:val="18"/>
              </w:rPr>
            </w:pPr>
          </w:p>
        </w:tc>
      </w:tr>
      <w:tr w:rsidR="00F1101D" w:rsidRPr="006C656A" w14:paraId="18B345FE" w14:textId="5AEBA100" w:rsidTr="00F1101D">
        <w:tc>
          <w:tcPr>
            <w:tcW w:w="562" w:type="dxa"/>
            <w:shd w:val="clear" w:color="auto" w:fill="FAE2D5" w:themeFill="accent2" w:themeFillTint="33"/>
            <w:vAlign w:val="center"/>
          </w:tcPr>
          <w:p w14:paraId="2B12593B" w14:textId="22786893" w:rsidR="006C656A" w:rsidRPr="006C656A" w:rsidRDefault="006C656A" w:rsidP="006C656A">
            <w:pPr>
              <w:spacing w:after="0"/>
              <w:jc w:val="center"/>
              <w:rPr>
                <w:rFonts w:ascii="Arial" w:hAnsi="Arial" w:cs="Arial"/>
                <w:sz w:val="18"/>
                <w:szCs w:val="18"/>
              </w:rPr>
            </w:pPr>
          </w:p>
        </w:tc>
        <w:tc>
          <w:tcPr>
            <w:tcW w:w="3969" w:type="dxa"/>
            <w:shd w:val="clear" w:color="auto" w:fill="FAE2D5" w:themeFill="accent2" w:themeFillTint="33"/>
            <w:vAlign w:val="center"/>
          </w:tcPr>
          <w:p w14:paraId="79F603CC" w14:textId="6A2865CA" w:rsidR="006C656A" w:rsidRPr="006C656A" w:rsidRDefault="006C656A" w:rsidP="006C656A">
            <w:pPr>
              <w:spacing w:after="0"/>
              <w:jc w:val="both"/>
              <w:rPr>
                <w:rFonts w:ascii="Arial" w:hAnsi="Arial" w:cs="Arial"/>
                <w:sz w:val="18"/>
                <w:szCs w:val="18"/>
              </w:rPr>
            </w:pPr>
            <w:r w:rsidRPr="006C656A">
              <w:rPr>
                <w:rFonts w:ascii="Arial" w:hAnsi="Arial" w:cs="Arial"/>
                <w:b/>
                <w:bCs/>
                <w:i/>
                <w:iCs/>
                <w:sz w:val="18"/>
                <w:szCs w:val="18"/>
              </w:rPr>
              <w:t xml:space="preserve">Итого АУП: </w:t>
            </w:r>
          </w:p>
        </w:tc>
        <w:tc>
          <w:tcPr>
            <w:tcW w:w="759" w:type="dxa"/>
            <w:shd w:val="clear" w:color="auto" w:fill="FAE2D5" w:themeFill="accent2" w:themeFillTint="33"/>
            <w:vAlign w:val="center"/>
          </w:tcPr>
          <w:p w14:paraId="6DFCA15E" w14:textId="358A83B3" w:rsidR="006C656A" w:rsidRPr="006C656A" w:rsidRDefault="006C656A" w:rsidP="006C656A">
            <w:pPr>
              <w:spacing w:after="0"/>
              <w:jc w:val="center"/>
              <w:rPr>
                <w:rFonts w:ascii="Arial" w:hAnsi="Arial" w:cs="Arial"/>
                <w:sz w:val="18"/>
                <w:szCs w:val="18"/>
              </w:rPr>
            </w:pPr>
            <w:r w:rsidRPr="006C656A">
              <w:rPr>
                <w:rFonts w:ascii="Arial" w:hAnsi="Arial" w:cs="Arial"/>
                <w:b/>
                <w:bCs/>
                <w:sz w:val="18"/>
                <w:szCs w:val="18"/>
              </w:rPr>
              <w:t>10</w:t>
            </w:r>
          </w:p>
        </w:tc>
        <w:tc>
          <w:tcPr>
            <w:tcW w:w="759" w:type="dxa"/>
            <w:shd w:val="clear" w:color="auto" w:fill="FAE2D5" w:themeFill="accent2" w:themeFillTint="33"/>
            <w:vAlign w:val="center"/>
          </w:tcPr>
          <w:p w14:paraId="0FC78185" w14:textId="4470FF4C" w:rsidR="006C656A" w:rsidRPr="006C656A" w:rsidRDefault="006C656A" w:rsidP="006C656A">
            <w:pPr>
              <w:spacing w:after="0"/>
              <w:jc w:val="center"/>
              <w:rPr>
                <w:rFonts w:ascii="Arial" w:hAnsi="Arial" w:cs="Arial"/>
                <w:sz w:val="18"/>
                <w:szCs w:val="18"/>
              </w:rPr>
            </w:pPr>
          </w:p>
        </w:tc>
        <w:tc>
          <w:tcPr>
            <w:tcW w:w="0" w:type="auto"/>
            <w:shd w:val="clear" w:color="auto" w:fill="FAE2D5" w:themeFill="accent2" w:themeFillTint="33"/>
            <w:vAlign w:val="center"/>
          </w:tcPr>
          <w:p w14:paraId="73C09438" w14:textId="1DEB4A76" w:rsidR="006C656A" w:rsidRPr="006C656A" w:rsidRDefault="006C656A" w:rsidP="006C656A">
            <w:pPr>
              <w:spacing w:after="0"/>
              <w:jc w:val="center"/>
              <w:rPr>
                <w:rFonts w:ascii="Arial" w:hAnsi="Arial" w:cs="Arial"/>
                <w:sz w:val="18"/>
                <w:szCs w:val="18"/>
              </w:rPr>
            </w:pPr>
            <w:r w:rsidRPr="006C656A">
              <w:rPr>
                <w:rFonts w:ascii="Arial" w:hAnsi="Arial" w:cs="Arial"/>
                <w:b/>
                <w:bCs/>
                <w:sz w:val="18"/>
                <w:szCs w:val="18"/>
              </w:rPr>
              <w:t>10</w:t>
            </w:r>
          </w:p>
        </w:tc>
        <w:tc>
          <w:tcPr>
            <w:tcW w:w="0" w:type="auto"/>
            <w:shd w:val="clear" w:color="auto" w:fill="FAE2D5" w:themeFill="accent2" w:themeFillTint="33"/>
            <w:vAlign w:val="center"/>
            <w:hideMark/>
          </w:tcPr>
          <w:p w14:paraId="3E031E6E" w14:textId="77777777" w:rsidR="006C656A" w:rsidRPr="006C656A" w:rsidRDefault="006C656A" w:rsidP="006C656A">
            <w:pPr>
              <w:spacing w:after="0"/>
              <w:jc w:val="center"/>
              <w:rPr>
                <w:rFonts w:ascii="Arial" w:hAnsi="Arial" w:cs="Arial"/>
                <w:sz w:val="18"/>
                <w:szCs w:val="18"/>
              </w:rPr>
            </w:pPr>
          </w:p>
        </w:tc>
        <w:tc>
          <w:tcPr>
            <w:tcW w:w="0" w:type="auto"/>
            <w:shd w:val="clear" w:color="auto" w:fill="FAE2D5" w:themeFill="accent2" w:themeFillTint="33"/>
            <w:vAlign w:val="center"/>
          </w:tcPr>
          <w:p w14:paraId="3002D942" w14:textId="3A7C309C" w:rsidR="006C656A" w:rsidRPr="006C656A" w:rsidRDefault="006C656A" w:rsidP="006C656A">
            <w:pPr>
              <w:spacing w:after="0"/>
              <w:jc w:val="center"/>
              <w:rPr>
                <w:rFonts w:ascii="Arial" w:hAnsi="Arial" w:cs="Arial"/>
                <w:sz w:val="18"/>
                <w:szCs w:val="18"/>
              </w:rPr>
            </w:pPr>
            <w:r w:rsidRPr="006C656A">
              <w:rPr>
                <w:rFonts w:ascii="Arial" w:hAnsi="Arial" w:cs="Arial"/>
                <w:b/>
                <w:bCs/>
                <w:sz w:val="18"/>
                <w:szCs w:val="18"/>
              </w:rPr>
              <w:t>10</w:t>
            </w:r>
          </w:p>
        </w:tc>
        <w:tc>
          <w:tcPr>
            <w:tcW w:w="957" w:type="dxa"/>
            <w:vAlign w:val="center"/>
          </w:tcPr>
          <w:p w14:paraId="1C8C5D49" w14:textId="77777777" w:rsidR="006C656A" w:rsidRPr="006C656A" w:rsidRDefault="006C656A" w:rsidP="006C656A">
            <w:pPr>
              <w:spacing w:after="0"/>
              <w:jc w:val="center"/>
              <w:rPr>
                <w:rFonts w:ascii="Arial" w:hAnsi="Arial" w:cs="Arial"/>
                <w:sz w:val="18"/>
                <w:szCs w:val="18"/>
              </w:rPr>
            </w:pPr>
          </w:p>
        </w:tc>
      </w:tr>
      <w:tr w:rsidR="006C656A" w:rsidRPr="006C656A" w14:paraId="3A329FA8" w14:textId="4FE37CA8" w:rsidTr="00F1101D">
        <w:tc>
          <w:tcPr>
            <w:tcW w:w="562" w:type="dxa"/>
            <w:vAlign w:val="center"/>
          </w:tcPr>
          <w:p w14:paraId="3090E78F" w14:textId="005095C4" w:rsidR="006C656A" w:rsidRPr="006C656A" w:rsidRDefault="006C656A" w:rsidP="006C656A">
            <w:pPr>
              <w:spacing w:after="0"/>
              <w:jc w:val="center"/>
              <w:rPr>
                <w:rFonts w:ascii="Arial" w:hAnsi="Arial" w:cs="Arial"/>
                <w:sz w:val="18"/>
                <w:szCs w:val="18"/>
              </w:rPr>
            </w:pPr>
          </w:p>
        </w:tc>
        <w:tc>
          <w:tcPr>
            <w:tcW w:w="3969" w:type="dxa"/>
            <w:vAlign w:val="center"/>
            <w:hideMark/>
          </w:tcPr>
          <w:p w14:paraId="42101AF6" w14:textId="2AD5D40B" w:rsidR="006C656A" w:rsidRPr="006C656A" w:rsidRDefault="006C656A" w:rsidP="006C656A">
            <w:pPr>
              <w:spacing w:after="0"/>
              <w:jc w:val="center"/>
              <w:rPr>
                <w:rFonts w:ascii="Arial" w:hAnsi="Arial" w:cs="Arial"/>
                <w:sz w:val="18"/>
                <w:szCs w:val="18"/>
              </w:rPr>
            </w:pPr>
            <w:r w:rsidRPr="006C656A">
              <w:rPr>
                <w:rFonts w:ascii="Arial" w:hAnsi="Arial" w:cs="Arial"/>
                <w:b/>
                <w:bCs/>
                <w:sz w:val="18"/>
                <w:szCs w:val="18"/>
              </w:rPr>
              <w:t>Горно-транспортный участок</w:t>
            </w:r>
          </w:p>
        </w:tc>
        <w:tc>
          <w:tcPr>
            <w:tcW w:w="0" w:type="auto"/>
            <w:vAlign w:val="center"/>
            <w:hideMark/>
          </w:tcPr>
          <w:p w14:paraId="7EE72A2D" w14:textId="77777777" w:rsidR="006C656A" w:rsidRPr="006C656A" w:rsidRDefault="006C656A" w:rsidP="006C656A">
            <w:pPr>
              <w:spacing w:after="0"/>
              <w:jc w:val="center"/>
              <w:rPr>
                <w:rFonts w:ascii="Arial" w:hAnsi="Arial" w:cs="Arial"/>
                <w:sz w:val="18"/>
                <w:szCs w:val="18"/>
              </w:rPr>
            </w:pPr>
          </w:p>
        </w:tc>
        <w:tc>
          <w:tcPr>
            <w:tcW w:w="0" w:type="auto"/>
            <w:vAlign w:val="center"/>
            <w:hideMark/>
          </w:tcPr>
          <w:p w14:paraId="054A0640" w14:textId="77777777" w:rsidR="006C656A" w:rsidRPr="006C656A" w:rsidRDefault="006C656A" w:rsidP="006C656A">
            <w:pPr>
              <w:spacing w:after="0"/>
              <w:jc w:val="center"/>
              <w:rPr>
                <w:rFonts w:ascii="Arial" w:hAnsi="Arial" w:cs="Arial"/>
                <w:sz w:val="18"/>
                <w:szCs w:val="18"/>
              </w:rPr>
            </w:pPr>
          </w:p>
        </w:tc>
        <w:tc>
          <w:tcPr>
            <w:tcW w:w="0" w:type="auto"/>
            <w:vAlign w:val="center"/>
            <w:hideMark/>
          </w:tcPr>
          <w:p w14:paraId="03DE6925" w14:textId="77777777" w:rsidR="006C656A" w:rsidRPr="006C656A" w:rsidRDefault="006C656A" w:rsidP="006C656A">
            <w:pPr>
              <w:spacing w:after="0"/>
              <w:jc w:val="center"/>
              <w:rPr>
                <w:rFonts w:ascii="Arial" w:hAnsi="Arial" w:cs="Arial"/>
                <w:sz w:val="18"/>
                <w:szCs w:val="18"/>
              </w:rPr>
            </w:pPr>
          </w:p>
        </w:tc>
        <w:tc>
          <w:tcPr>
            <w:tcW w:w="0" w:type="auto"/>
            <w:vAlign w:val="center"/>
            <w:hideMark/>
          </w:tcPr>
          <w:p w14:paraId="06746425" w14:textId="77777777" w:rsidR="006C656A" w:rsidRPr="006C656A" w:rsidRDefault="006C656A" w:rsidP="006C656A">
            <w:pPr>
              <w:spacing w:after="0"/>
              <w:jc w:val="center"/>
              <w:rPr>
                <w:rFonts w:ascii="Arial" w:hAnsi="Arial" w:cs="Arial"/>
                <w:sz w:val="18"/>
                <w:szCs w:val="18"/>
              </w:rPr>
            </w:pPr>
          </w:p>
        </w:tc>
        <w:tc>
          <w:tcPr>
            <w:tcW w:w="0" w:type="auto"/>
            <w:vAlign w:val="center"/>
          </w:tcPr>
          <w:p w14:paraId="0278D56F" w14:textId="77777777" w:rsidR="006C656A" w:rsidRPr="006C656A" w:rsidRDefault="006C656A" w:rsidP="006C656A">
            <w:pPr>
              <w:spacing w:after="0"/>
              <w:jc w:val="center"/>
              <w:rPr>
                <w:rFonts w:ascii="Arial" w:hAnsi="Arial" w:cs="Arial"/>
                <w:sz w:val="18"/>
                <w:szCs w:val="18"/>
              </w:rPr>
            </w:pPr>
          </w:p>
        </w:tc>
        <w:tc>
          <w:tcPr>
            <w:tcW w:w="957" w:type="dxa"/>
            <w:vAlign w:val="center"/>
          </w:tcPr>
          <w:p w14:paraId="65320947" w14:textId="77777777" w:rsidR="006C656A" w:rsidRPr="006C656A" w:rsidRDefault="006C656A" w:rsidP="006C656A">
            <w:pPr>
              <w:spacing w:after="0"/>
              <w:jc w:val="center"/>
              <w:rPr>
                <w:rFonts w:ascii="Arial" w:hAnsi="Arial" w:cs="Arial"/>
                <w:sz w:val="18"/>
                <w:szCs w:val="18"/>
              </w:rPr>
            </w:pPr>
          </w:p>
        </w:tc>
      </w:tr>
      <w:tr w:rsidR="006C656A" w:rsidRPr="006C656A" w14:paraId="2C5594B0" w14:textId="4B9AD73D" w:rsidTr="00F1101D">
        <w:tc>
          <w:tcPr>
            <w:tcW w:w="562" w:type="dxa"/>
            <w:vAlign w:val="center"/>
            <w:hideMark/>
          </w:tcPr>
          <w:p w14:paraId="4323BD0F" w14:textId="2B3AB442" w:rsidR="006C656A" w:rsidRPr="006C656A" w:rsidRDefault="006C656A" w:rsidP="006C656A">
            <w:pPr>
              <w:spacing w:after="0"/>
              <w:jc w:val="center"/>
              <w:rPr>
                <w:rFonts w:ascii="Arial" w:hAnsi="Arial" w:cs="Arial"/>
                <w:sz w:val="18"/>
                <w:szCs w:val="18"/>
              </w:rPr>
            </w:pPr>
          </w:p>
        </w:tc>
        <w:tc>
          <w:tcPr>
            <w:tcW w:w="3969" w:type="dxa"/>
            <w:shd w:val="clear" w:color="auto" w:fill="FAE2D5" w:themeFill="accent2" w:themeFillTint="33"/>
            <w:vAlign w:val="center"/>
            <w:hideMark/>
          </w:tcPr>
          <w:p w14:paraId="4D18B7CC" w14:textId="0622093E" w:rsidR="006C656A" w:rsidRPr="006C656A" w:rsidRDefault="006C656A" w:rsidP="006C656A">
            <w:pPr>
              <w:spacing w:after="0"/>
              <w:jc w:val="both"/>
              <w:rPr>
                <w:rFonts w:ascii="Arial" w:hAnsi="Arial" w:cs="Arial"/>
                <w:sz w:val="18"/>
                <w:szCs w:val="18"/>
              </w:rPr>
            </w:pPr>
            <w:r w:rsidRPr="006C656A">
              <w:rPr>
                <w:rFonts w:ascii="Arial" w:hAnsi="Arial" w:cs="Arial"/>
                <w:b/>
                <w:bCs/>
                <w:i/>
                <w:iCs/>
                <w:sz w:val="18"/>
                <w:szCs w:val="18"/>
              </w:rPr>
              <w:t>ИТР</w:t>
            </w:r>
          </w:p>
        </w:tc>
        <w:tc>
          <w:tcPr>
            <w:tcW w:w="0" w:type="auto"/>
            <w:vAlign w:val="center"/>
            <w:hideMark/>
          </w:tcPr>
          <w:p w14:paraId="484FF4A9" w14:textId="77777777" w:rsidR="006C656A" w:rsidRPr="006C656A" w:rsidRDefault="006C656A" w:rsidP="006C656A">
            <w:pPr>
              <w:spacing w:after="0"/>
              <w:jc w:val="center"/>
              <w:rPr>
                <w:rFonts w:ascii="Arial" w:hAnsi="Arial" w:cs="Arial"/>
                <w:sz w:val="18"/>
                <w:szCs w:val="18"/>
              </w:rPr>
            </w:pPr>
          </w:p>
        </w:tc>
        <w:tc>
          <w:tcPr>
            <w:tcW w:w="0" w:type="auto"/>
            <w:vAlign w:val="center"/>
            <w:hideMark/>
          </w:tcPr>
          <w:p w14:paraId="3E69D248" w14:textId="77777777" w:rsidR="006C656A" w:rsidRPr="006C656A" w:rsidRDefault="006C656A" w:rsidP="006C656A">
            <w:pPr>
              <w:spacing w:after="0"/>
              <w:jc w:val="center"/>
              <w:rPr>
                <w:rFonts w:ascii="Arial" w:hAnsi="Arial" w:cs="Arial"/>
                <w:sz w:val="18"/>
                <w:szCs w:val="18"/>
              </w:rPr>
            </w:pPr>
          </w:p>
        </w:tc>
        <w:tc>
          <w:tcPr>
            <w:tcW w:w="0" w:type="auto"/>
            <w:vAlign w:val="center"/>
            <w:hideMark/>
          </w:tcPr>
          <w:p w14:paraId="7CB4FAA8" w14:textId="77777777" w:rsidR="006C656A" w:rsidRPr="006C656A" w:rsidRDefault="006C656A" w:rsidP="006C656A">
            <w:pPr>
              <w:spacing w:after="0"/>
              <w:jc w:val="center"/>
              <w:rPr>
                <w:rFonts w:ascii="Arial" w:hAnsi="Arial" w:cs="Arial"/>
                <w:sz w:val="18"/>
                <w:szCs w:val="18"/>
              </w:rPr>
            </w:pPr>
          </w:p>
        </w:tc>
        <w:tc>
          <w:tcPr>
            <w:tcW w:w="0" w:type="auto"/>
            <w:vAlign w:val="center"/>
            <w:hideMark/>
          </w:tcPr>
          <w:p w14:paraId="4600EB74" w14:textId="77777777" w:rsidR="006C656A" w:rsidRPr="006C656A" w:rsidRDefault="006C656A" w:rsidP="006C656A">
            <w:pPr>
              <w:spacing w:after="0"/>
              <w:jc w:val="center"/>
              <w:rPr>
                <w:rFonts w:ascii="Arial" w:hAnsi="Arial" w:cs="Arial"/>
                <w:sz w:val="18"/>
                <w:szCs w:val="18"/>
              </w:rPr>
            </w:pPr>
          </w:p>
        </w:tc>
        <w:tc>
          <w:tcPr>
            <w:tcW w:w="0" w:type="auto"/>
            <w:vAlign w:val="center"/>
          </w:tcPr>
          <w:p w14:paraId="6104A2F9" w14:textId="77777777" w:rsidR="006C656A" w:rsidRPr="006C656A" w:rsidRDefault="006C656A" w:rsidP="006C656A">
            <w:pPr>
              <w:spacing w:after="0"/>
              <w:jc w:val="center"/>
              <w:rPr>
                <w:rFonts w:ascii="Arial" w:hAnsi="Arial" w:cs="Arial"/>
                <w:sz w:val="18"/>
                <w:szCs w:val="18"/>
              </w:rPr>
            </w:pPr>
          </w:p>
        </w:tc>
        <w:tc>
          <w:tcPr>
            <w:tcW w:w="957" w:type="dxa"/>
            <w:vAlign w:val="center"/>
          </w:tcPr>
          <w:p w14:paraId="0E400EF6" w14:textId="77777777" w:rsidR="006C656A" w:rsidRPr="006C656A" w:rsidRDefault="006C656A" w:rsidP="006C656A">
            <w:pPr>
              <w:spacing w:after="0"/>
              <w:jc w:val="center"/>
              <w:rPr>
                <w:rFonts w:ascii="Arial" w:hAnsi="Arial" w:cs="Arial"/>
                <w:sz w:val="18"/>
                <w:szCs w:val="18"/>
              </w:rPr>
            </w:pPr>
          </w:p>
        </w:tc>
      </w:tr>
      <w:tr w:rsidR="00F1101D" w:rsidRPr="006C656A" w14:paraId="78DF4789" w14:textId="4A8AB800" w:rsidTr="00F1101D">
        <w:tc>
          <w:tcPr>
            <w:tcW w:w="562" w:type="dxa"/>
            <w:vAlign w:val="center"/>
            <w:hideMark/>
          </w:tcPr>
          <w:p w14:paraId="6A35EBB7" w14:textId="422B3BAA"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lastRenderedPageBreak/>
              <w:t>1</w:t>
            </w:r>
          </w:p>
        </w:tc>
        <w:tc>
          <w:tcPr>
            <w:tcW w:w="3969" w:type="dxa"/>
            <w:vAlign w:val="center"/>
            <w:hideMark/>
          </w:tcPr>
          <w:p w14:paraId="31A0CC22"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Начальник участка </w:t>
            </w:r>
          </w:p>
        </w:tc>
        <w:tc>
          <w:tcPr>
            <w:tcW w:w="759" w:type="dxa"/>
            <w:vAlign w:val="center"/>
            <w:hideMark/>
          </w:tcPr>
          <w:p w14:paraId="00C40979" w14:textId="669461F0"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7BAC279E" w14:textId="1C2A0A2A" w:rsidR="006C656A" w:rsidRPr="006C656A" w:rsidRDefault="006C656A" w:rsidP="006C656A">
            <w:pPr>
              <w:spacing w:after="0"/>
              <w:jc w:val="center"/>
              <w:rPr>
                <w:rFonts w:ascii="Arial" w:hAnsi="Arial" w:cs="Arial"/>
                <w:sz w:val="18"/>
                <w:szCs w:val="18"/>
              </w:rPr>
            </w:pPr>
          </w:p>
        </w:tc>
        <w:tc>
          <w:tcPr>
            <w:tcW w:w="729" w:type="dxa"/>
            <w:vAlign w:val="center"/>
            <w:hideMark/>
          </w:tcPr>
          <w:p w14:paraId="1678CF3D" w14:textId="579C9D32"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0" w:type="auto"/>
            <w:vAlign w:val="center"/>
            <w:hideMark/>
          </w:tcPr>
          <w:p w14:paraId="33B31953" w14:textId="77777777" w:rsidR="006C656A" w:rsidRPr="006C656A" w:rsidRDefault="006C656A" w:rsidP="006C656A">
            <w:pPr>
              <w:spacing w:after="0"/>
              <w:jc w:val="center"/>
              <w:rPr>
                <w:rFonts w:ascii="Arial" w:hAnsi="Arial" w:cs="Arial"/>
                <w:sz w:val="18"/>
                <w:szCs w:val="18"/>
              </w:rPr>
            </w:pPr>
          </w:p>
        </w:tc>
        <w:tc>
          <w:tcPr>
            <w:tcW w:w="0" w:type="auto"/>
            <w:vAlign w:val="center"/>
          </w:tcPr>
          <w:p w14:paraId="6679D5E1" w14:textId="0E82FC23" w:rsidR="006C656A" w:rsidRPr="006C656A" w:rsidRDefault="006C656A" w:rsidP="006C656A">
            <w:pPr>
              <w:spacing w:after="0"/>
              <w:jc w:val="center"/>
              <w:rPr>
                <w:rFonts w:ascii="Arial" w:hAnsi="Arial" w:cs="Arial"/>
                <w:sz w:val="18"/>
                <w:szCs w:val="18"/>
              </w:rPr>
            </w:pPr>
            <w:r>
              <w:rPr>
                <w:rFonts w:ascii="Arial" w:hAnsi="Arial" w:cs="Arial"/>
                <w:sz w:val="18"/>
                <w:szCs w:val="18"/>
              </w:rPr>
              <w:t>1</w:t>
            </w:r>
          </w:p>
        </w:tc>
        <w:tc>
          <w:tcPr>
            <w:tcW w:w="957" w:type="dxa"/>
            <w:vAlign w:val="center"/>
          </w:tcPr>
          <w:p w14:paraId="46C1C086" w14:textId="77777777" w:rsidR="006C656A" w:rsidRPr="006C656A" w:rsidRDefault="006C656A" w:rsidP="006C656A">
            <w:pPr>
              <w:spacing w:after="0"/>
              <w:jc w:val="center"/>
              <w:rPr>
                <w:rFonts w:ascii="Arial" w:hAnsi="Arial" w:cs="Arial"/>
                <w:sz w:val="18"/>
                <w:szCs w:val="18"/>
              </w:rPr>
            </w:pPr>
          </w:p>
        </w:tc>
      </w:tr>
      <w:tr w:rsidR="0084176E" w:rsidRPr="006C656A" w14:paraId="61CF3037" w14:textId="1203BD6F" w:rsidTr="00F1101D">
        <w:tc>
          <w:tcPr>
            <w:tcW w:w="562" w:type="dxa"/>
            <w:vAlign w:val="center"/>
            <w:hideMark/>
          </w:tcPr>
          <w:p w14:paraId="28C8506D" w14:textId="0F9CBEDB"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2</w:t>
            </w:r>
          </w:p>
        </w:tc>
        <w:tc>
          <w:tcPr>
            <w:tcW w:w="3969" w:type="dxa"/>
            <w:vAlign w:val="center"/>
            <w:hideMark/>
          </w:tcPr>
          <w:p w14:paraId="27C2309A"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Маркшейдер </w:t>
            </w:r>
          </w:p>
        </w:tc>
        <w:tc>
          <w:tcPr>
            <w:tcW w:w="759" w:type="dxa"/>
            <w:vAlign w:val="center"/>
            <w:hideMark/>
          </w:tcPr>
          <w:p w14:paraId="5FCF56F7" w14:textId="330090C8"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30482576" w14:textId="13D4BA23" w:rsidR="006C656A" w:rsidRPr="006C656A" w:rsidRDefault="006C656A" w:rsidP="006C656A">
            <w:pPr>
              <w:spacing w:after="0"/>
              <w:jc w:val="center"/>
              <w:rPr>
                <w:rFonts w:ascii="Arial" w:hAnsi="Arial" w:cs="Arial"/>
                <w:sz w:val="18"/>
                <w:szCs w:val="18"/>
              </w:rPr>
            </w:pPr>
          </w:p>
        </w:tc>
        <w:tc>
          <w:tcPr>
            <w:tcW w:w="729" w:type="dxa"/>
            <w:vAlign w:val="center"/>
          </w:tcPr>
          <w:p w14:paraId="5AD1F0A3" w14:textId="2E476187"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43099613" w14:textId="690579CE"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880" w:type="dxa"/>
            <w:vAlign w:val="center"/>
          </w:tcPr>
          <w:p w14:paraId="3C84AF80" w14:textId="34DE3553" w:rsidR="006C656A" w:rsidRPr="006C656A" w:rsidRDefault="006C656A" w:rsidP="006C656A">
            <w:pPr>
              <w:spacing w:after="0"/>
              <w:jc w:val="center"/>
              <w:rPr>
                <w:rFonts w:ascii="Arial" w:hAnsi="Arial" w:cs="Arial"/>
                <w:sz w:val="18"/>
                <w:szCs w:val="18"/>
              </w:rPr>
            </w:pPr>
            <w:r>
              <w:rPr>
                <w:rFonts w:ascii="Arial" w:hAnsi="Arial" w:cs="Arial"/>
                <w:sz w:val="18"/>
                <w:szCs w:val="18"/>
              </w:rPr>
              <w:t>1</w:t>
            </w:r>
          </w:p>
        </w:tc>
        <w:tc>
          <w:tcPr>
            <w:tcW w:w="957" w:type="dxa"/>
            <w:vAlign w:val="center"/>
          </w:tcPr>
          <w:p w14:paraId="3486FC41" w14:textId="77777777" w:rsidR="006C656A" w:rsidRPr="006C656A" w:rsidRDefault="006C656A" w:rsidP="006C656A">
            <w:pPr>
              <w:spacing w:after="0"/>
              <w:jc w:val="center"/>
              <w:rPr>
                <w:rFonts w:ascii="Arial" w:hAnsi="Arial" w:cs="Arial"/>
                <w:sz w:val="18"/>
                <w:szCs w:val="18"/>
              </w:rPr>
            </w:pPr>
          </w:p>
        </w:tc>
      </w:tr>
      <w:tr w:rsidR="0084176E" w:rsidRPr="006C656A" w14:paraId="0F8EF47B" w14:textId="3988148B" w:rsidTr="00F1101D">
        <w:tc>
          <w:tcPr>
            <w:tcW w:w="562" w:type="dxa"/>
            <w:vAlign w:val="center"/>
            <w:hideMark/>
          </w:tcPr>
          <w:p w14:paraId="64799B99" w14:textId="0B527FB9"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3</w:t>
            </w:r>
          </w:p>
        </w:tc>
        <w:tc>
          <w:tcPr>
            <w:tcW w:w="3969" w:type="dxa"/>
            <w:vAlign w:val="center"/>
            <w:hideMark/>
          </w:tcPr>
          <w:p w14:paraId="285332D2" w14:textId="77777777"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Геолог </w:t>
            </w:r>
          </w:p>
        </w:tc>
        <w:tc>
          <w:tcPr>
            <w:tcW w:w="759" w:type="dxa"/>
            <w:vAlign w:val="center"/>
            <w:hideMark/>
          </w:tcPr>
          <w:p w14:paraId="1AD16DE5" w14:textId="38691685"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6F71A83B" w14:textId="62F59220" w:rsidR="006C656A" w:rsidRPr="006C656A" w:rsidRDefault="006C656A" w:rsidP="006C656A">
            <w:pPr>
              <w:spacing w:after="0"/>
              <w:jc w:val="center"/>
              <w:rPr>
                <w:rFonts w:ascii="Arial" w:hAnsi="Arial" w:cs="Arial"/>
                <w:sz w:val="18"/>
                <w:szCs w:val="18"/>
              </w:rPr>
            </w:pPr>
          </w:p>
        </w:tc>
        <w:tc>
          <w:tcPr>
            <w:tcW w:w="729" w:type="dxa"/>
            <w:vAlign w:val="center"/>
          </w:tcPr>
          <w:p w14:paraId="764FC88E" w14:textId="03755422"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6DCDE9CB" w14:textId="121EC056"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880" w:type="dxa"/>
            <w:vAlign w:val="center"/>
          </w:tcPr>
          <w:p w14:paraId="4089B312" w14:textId="02D24B34" w:rsidR="006C656A" w:rsidRPr="006C656A" w:rsidRDefault="006C656A" w:rsidP="006C656A">
            <w:pPr>
              <w:spacing w:after="0"/>
              <w:jc w:val="center"/>
              <w:rPr>
                <w:rFonts w:ascii="Arial" w:hAnsi="Arial" w:cs="Arial"/>
                <w:sz w:val="18"/>
                <w:szCs w:val="18"/>
              </w:rPr>
            </w:pPr>
            <w:r>
              <w:rPr>
                <w:rFonts w:ascii="Arial" w:hAnsi="Arial" w:cs="Arial"/>
                <w:sz w:val="18"/>
                <w:szCs w:val="18"/>
              </w:rPr>
              <w:t>1</w:t>
            </w:r>
          </w:p>
        </w:tc>
        <w:tc>
          <w:tcPr>
            <w:tcW w:w="957" w:type="dxa"/>
            <w:vAlign w:val="center"/>
          </w:tcPr>
          <w:p w14:paraId="3488E48D" w14:textId="77777777" w:rsidR="006C656A" w:rsidRPr="006C656A" w:rsidRDefault="006C656A" w:rsidP="006C656A">
            <w:pPr>
              <w:spacing w:after="0"/>
              <w:jc w:val="center"/>
              <w:rPr>
                <w:rFonts w:ascii="Arial" w:hAnsi="Arial" w:cs="Arial"/>
                <w:sz w:val="18"/>
                <w:szCs w:val="18"/>
              </w:rPr>
            </w:pPr>
          </w:p>
        </w:tc>
      </w:tr>
      <w:tr w:rsidR="00F1101D" w:rsidRPr="006C656A" w14:paraId="1408FED4" w14:textId="77777777" w:rsidTr="00F1101D">
        <w:tc>
          <w:tcPr>
            <w:tcW w:w="562" w:type="dxa"/>
            <w:vAlign w:val="center"/>
          </w:tcPr>
          <w:p w14:paraId="45FE8D36" w14:textId="76FA9D77"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4</w:t>
            </w:r>
          </w:p>
        </w:tc>
        <w:tc>
          <w:tcPr>
            <w:tcW w:w="3969" w:type="dxa"/>
            <w:vAlign w:val="center"/>
          </w:tcPr>
          <w:p w14:paraId="517C370B" w14:textId="5193EC84" w:rsidR="006C656A" w:rsidRPr="006C656A" w:rsidRDefault="006C656A" w:rsidP="006C656A">
            <w:pPr>
              <w:spacing w:after="0"/>
              <w:jc w:val="both"/>
              <w:rPr>
                <w:rFonts w:ascii="Arial" w:hAnsi="Arial" w:cs="Arial"/>
                <w:sz w:val="18"/>
                <w:szCs w:val="18"/>
              </w:rPr>
            </w:pPr>
            <w:r w:rsidRPr="006C656A">
              <w:rPr>
                <w:rFonts w:ascii="Arial" w:hAnsi="Arial" w:cs="Arial"/>
                <w:sz w:val="18"/>
                <w:szCs w:val="18"/>
              </w:rPr>
              <w:t xml:space="preserve">Мастер участка </w:t>
            </w:r>
          </w:p>
        </w:tc>
        <w:tc>
          <w:tcPr>
            <w:tcW w:w="759" w:type="dxa"/>
            <w:vAlign w:val="center"/>
          </w:tcPr>
          <w:p w14:paraId="25588673" w14:textId="0CE291EA"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502AC15E" w14:textId="01F3C56C" w:rsidR="006C656A" w:rsidRPr="006C656A" w:rsidRDefault="006C656A" w:rsidP="006C656A">
            <w:pPr>
              <w:spacing w:after="0"/>
              <w:jc w:val="center"/>
              <w:rPr>
                <w:rFonts w:ascii="Arial" w:hAnsi="Arial" w:cs="Arial"/>
                <w:sz w:val="18"/>
                <w:szCs w:val="18"/>
              </w:rPr>
            </w:pPr>
          </w:p>
        </w:tc>
        <w:tc>
          <w:tcPr>
            <w:tcW w:w="729" w:type="dxa"/>
            <w:vAlign w:val="center"/>
          </w:tcPr>
          <w:p w14:paraId="134919F4" w14:textId="472958E5"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76756135" w14:textId="40C55751"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101F179B" w14:textId="2307B6FA" w:rsidR="006C656A" w:rsidRPr="006C656A" w:rsidRDefault="006C656A" w:rsidP="006C656A">
            <w:pPr>
              <w:spacing w:after="0"/>
              <w:jc w:val="center"/>
              <w:rPr>
                <w:rFonts w:ascii="Arial" w:hAnsi="Arial" w:cs="Arial"/>
                <w:sz w:val="18"/>
                <w:szCs w:val="18"/>
              </w:rPr>
            </w:pPr>
            <w:r>
              <w:rPr>
                <w:rFonts w:ascii="Arial" w:hAnsi="Arial" w:cs="Arial"/>
                <w:sz w:val="18"/>
                <w:szCs w:val="18"/>
              </w:rPr>
              <w:t>2</w:t>
            </w:r>
          </w:p>
        </w:tc>
        <w:tc>
          <w:tcPr>
            <w:tcW w:w="957" w:type="dxa"/>
            <w:vAlign w:val="center"/>
          </w:tcPr>
          <w:p w14:paraId="13D957C6" w14:textId="2931CA1A" w:rsidR="006C656A" w:rsidRPr="006C656A" w:rsidRDefault="006C656A" w:rsidP="006C656A">
            <w:pPr>
              <w:spacing w:after="0"/>
              <w:jc w:val="center"/>
              <w:rPr>
                <w:rFonts w:ascii="Arial" w:hAnsi="Arial" w:cs="Arial"/>
                <w:sz w:val="18"/>
                <w:szCs w:val="18"/>
              </w:rPr>
            </w:pPr>
            <w:r w:rsidRPr="006C656A">
              <w:rPr>
                <w:rFonts w:ascii="Arial" w:hAnsi="Arial" w:cs="Arial"/>
                <w:sz w:val="18"/>
                <w:szCs w:val="18"/>
              </w:rPr>
              <w:t>210*1*12</w:t>
            </w:r>
          </w:p>
        </w:tc>
      </w:tr>
      <w:tr w:rsidR="0084176E" w:rsidRPr="006C656A" w14:paraId="184C40EC" w14:textId="77777777" w:rsidTr="00F1101D">
        <w:tc>
          <w:tcPr>
            <w:tcW w:w="562" w:type="dxa"/>
            <w:shd w:val="clear" w:color="auto" w:fill="FAE2D5" w:themeFill="accent2" w:themeFillTint="33"/>
            <w:vAlign w:val="center"/>
          </w:tcPr>
          <w:p w14:paraId="15BCB869" w14:textId="349DE425" w:rsidR="006C656A" w:rsidRPr="006C656A" w:rsidRDefault="006C656A" w:rsidP="006C656A">
            <w:pPr>
              <w:spacing w:after="0"/>
              <w:jc w:val="center"/>
              <w:rPr>
                <w:rFonts w:ascii="Arial" w:hAnsi="Arial" w:cs="Arial"/>
                <w:sz w:val="18"/>
                <w:szCs w:val="18"/>
              </w:rPr>
            </w:pPr>
          </w:p>
        </w:tc>
        <w:tc>
          <w:tcPr>
            <w:tcW w:w="3969" w:type="dxa"/>
            <w:shd w:val="clear" w:color="auto" w:fill="FAE2D5" w:themeFill="accent2" w:themeFillTint="33"/>
            <w:vAlign w:val="center"/>
          </w:tcPr>
          <w:p w14:paraId="03FB5C9B" w14:textId="73358F98" w:rsidR="006C656A" w:rsidRPr="006C656A" w:rsidRDefault="006C656A" w:rsidP="006C656A">
            <w:pPr>
              <w:spacing w:after="0"/>
              <w:jc w:val="both"/>
              <w:rPr>
                <w:rFonts w:ascii="Arial" w:hAnsi="Arial" w:cs="Arial"/>
                <w:sz w:val="18"/>
                <w:szCs w:val="18"/>
              </w:rPr>
            </w:pPr>
            <w:r w:rsidRPr="006C656A">
              <w:rPr>
                <w:rFonts w:ascii="Arial" w:hAnsi="Arial" w:cs="Arial"/>
                <w:b/>
                <w:bCs/>
                <w:i/>
                <w:iCs/>
                <w:sz w:val="18"/>
                <w:szCs w:val="18"/>
              </w:rPr>
              <w:t xml:space="preserve">Итого ИТР: </w:t>
            </w:r>
          </w:p>
        </w:tc>
        <w:tc>
          <w:tcPr>
            <w:tcW w:w="759" w:type="dxa"/>
            <w:shd w:val="clear" w:color="auto" w:fill="FAE2D5" w:themeFill="accent2" w:themeFillTint="33"/>
            <w:vAlign w:val="center"/>
          </w:tcPr>
          <w:p w14:paraId="5D1C4C39" w14:textId="14E0784C" w:rsidR="006C656A" w:rsidRPr="006C656A" w:rsidRDefault="006C656A" w:rsidP="006C656A">
            <w:pPr>
              <w:spacing w:after="0"/>
              <w:jc w:val="center"/>
              <w:rPr>
                <w:rFonts w:ascii="Arial" w:hAnsi="Arial" w:cs="Arial"/>
                <w:sz w:val="18"/>
                <w:szCs w:val="18"/>
              </w:rPr>
            </w:pPr>
            <w:r w:rsidRPr="006C656A">
              <w:rPr>
                <w:rFonts w:ascii="Arial" w:hAnsi="Arial" w:cs="Arial"/>
                <w:b/>
                <w:bCs/>
                <w:sz w:val="18"/>
                <w:szCs w:val="18"/>
              </w:rPr>
              <w:t>4</w:t>
            </w:r>
          </w:p>
        </w:tc>
        <w:tc>
          <w:tcPr>
            <w:tcW w:w="759" w:type="dxa"/>
            <w:shd w:val="clear" w:color="auto" w:fill="FAE2D5" w:themeFill="accent2" w:themeFillTint="33"/>
            <w:vAlign w:val="center"/>
          </w:tcPr>
          <w:p w14:paraId="21A4FD1A" w14:textId="7FE97402" w:rsidR="006C656A" w:rsidRPr="006C656A" w:rsidRDefault="006C656A" w:rsidP="006C656A">
            <w:pPr>
              <w:spacing w:after="0"/>
              <w:jc w:val="center"/>
              <w:rPr>
                <w:rFonts w:ascii="Arial" w:hAnsi="Arial" w:cs="Arial"/>
                <w:sz w:val="18"/>
                <w:szCs w:val="18"/>
              </w:rPr>
            </w:pPr>
          </w:p>
        </w:tc>
        <w:tc>
          <w:tcPr>
            <w:tcW w:w="729" w:type="dxa"/>
            <w:shd w:val="clear" w:color="auto" w:fill="FAE2D5" w:themeFill="accent2" w:themeFillTint="33"/>
            <w:vAlign w:val="center"/>
          </w:tcPr>
          <w:p w14:paraId="518E927B" w14:textId="18441A0B" w:rsidR="006C656A" w:rsidRPr="006C656A" w:rsidRDefault="006C656A" w:rsidP="006C656A">
            <w:pPr>
              <w:spacing w:after="0"/>
              <w:jc w:val="center"/>
              <w:rPr>
                <w:rFonts w:ascii="Arial" w:hAnsi="Arial" w:cs="Arial"/>
                <w:sz w:val="18"/>
                <w:szCs w:val="18"/>
              </w:rPr>
            </w:pPr>
            <w:r w:rsidRPr="006C656A">
              <w:rPr>
                <w:rFonts w:ascii="Arial" w:hAnsi="Arial" w:cs="Arial"/>
                <w:b/>
                <w:bCs/>
                <w:sz w:val="18"/>
                <w:szCs w:val="18"/>
              </w:rPr>
              <w:t>4</w:t>
            </w:r>
          </w:p>
        </w:tc>
        <w:tc>
          <w:tcPr>
            <w:tcW w:w="926" w:type="dxa"/>
            <w:shd w:val="clear" w:color="auto" w:fill="FAE2D5" w:themeFill="accent2" w:themeFillTint="33"/>
            <w:vAlign w:val="center"/>
          </w:tcPr>
          <w:p w14:paraId="65964FD3" w14:textId="77777777" w:rsidR="006C656A" w:rsidRPr="006C656A" w:rsidRDefault="006C656A" w:rsidP="006C656A">
            <w:pPr>
              <w:spacing w:after="0"/>
              <w:jc w:val="center"/>
              <w:rPr>
                <w:rFonts w:ascii="Arial" w:hAnsi="Arial" w:cs="Arial"/>
                <w:sz w:val="18"/>
                <w:szCs w:val="18"/>
              </w:rPr>
            </w:pPr>
          </w:p>
        </w:tc>
        <w:tc>
          <w:tcPr>
            <w:tcW w:w="880" w:type="dxa"/>
            <w:shd w:val="clear" w:color="auto" w:fill="FAE2D5" w:themeFill="accent2" w:themeFillTint="33"/>
            <w:vAlign w:val="center"/>
          </w:tcPr>
          <w:p w14:paraId="52813502" w14:textId="2ADD36DC" w:rsidR="006C656A" w:rsidRPr="006C656A" w:rsidRDefault="006C656A" w:rsidP="006C656A">
            <w:pPr>
              <w:spacing w:after="0"/>
              <w:jc w:val="center"/>
              <w:rPr>
                <w:rFonts w:ascii="Arial" w:hAnsi="Arial" w:cs="Arial"/>
                <w:b/>
                <w:sz w:val="18"/>
                <w:szCs w:val="18"/>
              </w:rPr>
            </w:pPr>
            <w:r w:rsidRPr="006C656A">
              <w:rPr>
                <w:rFonts w:ascii="Arial" w:hAnsi="Arial" w:cs="Arial"/>
                <w:b/>
                <w:sz w:val="18"/>
                <w:szCs w:val="18"/>
              </w:rPr>
              <w:t>5</w:t>
            </w:r>
          </w:p>
        </w:tc>
        <w:tc>
          <w:tcPr>
            <w:tcW w:w="957" w:type="dxa"/>
            <w:vAlign w:val="center"/>
          </w:tcPr>
          <w:p w14:paraId="41DB6205" w14:textId="77777777" w:rsidR="006C656A" w:rsidRPr="006C656A" w:rsidRDefault="006C656A" w:rsidP="006C656A">
            <w:pPr>
              <w:spacing w:after="0"/>
              <w:jc w:val="center"/>
              <w:rPr>
                <w:rFonts w:ascii="Arial" w:hAnsi="Arial" w:cs="Arial"/>
                <w:sz w:val="18"/>
                <w:szCs w:val="18"/>
              </w:rPr>
            </w:pPr>
          </w:p>
        </w:tc>
      </w:tr>
      <w:tr w:rsidR="00F1101D" w:rsidRPr="006C656A" w14:paraId="55E49891" w14:textId="77777777" w:rsidTr="00F1101D">
        <w:tc>
          <w:tcPr>
            <w:tcW w:w="562" w:type="dxa"/>
            <w:vAlign w:val="center"/>
          </w:tcPr>
          <w:p w14:paraId="6D7C87BA" w14:textId="2846208E" w:rsidR="006C656A" w:rsidRPr="006C656A" w:rsidRDefault="006C656A" w:rsidP="006C656A">
            <w:pPr>
              <w:spacing w:after="0"/>
              <w:jc w:val="center"/>
              <w:rPr>
                <w:rFonts w:ascii="Arial" w:hAnsi="Arial" w:cs="Arial"/>
                <w:sz w:val="18"/>
                <w:szCs w:val="18"/>
              </w:rPr>
            </w:pPr>
          </w:p>
        </w:tc>
        <w:tc>
          <w:tcPr>
            <w:tcW w:w="3969" w:type="dxa"/>
            <w:vAlign w:val="center"/>
          </w:tcPr>
          <w:p w14:paraId="5D6FDC63" w14:textId="68D2BBD8" w:rsidR="006C656A" w:rsidRPr="006C656A" w:rsidRDefault="006C656A" w:rsidP="006C656A">
            <w:pPr>
              <w:spacing w:after="0"/>
              <w:jc w:val="both"/>
              <w:rPr>
                <w:rFonts w:ascii="Arial" w:hAnsi="Arial" w:cs="Arial"/>
                <w:sz w:val="18"/>
                <w:szCs w:val="18"/>
              </w:rPr>
            </w:pPr>
            <w:r w:rsidRPr="006C656A">
              <w:rPr>
                <w:rFonts w:ascii="Arial" w:hAnsi="Arial" w:cs="Arial"/>
                <w:b/>
                <w:bCs/>
                <w:i/>
                <w:iCs/>
                <w:sz w:val="18"/>
                <w:szCs w:val="18"/>
              </w:rPr>
              <w:t>Рабочие</w:t>
            </w:r>
          </w:p>
        </w:tc>
        <w:tc>
          <w:tcPr>
            <w:tcW w:w="759" w:type="dxa"/>
            <w:vAlign w:val="center"/>
          </w:tcPr>
          <w:p w14:paraId="27669882" w14:textId="77777777" w:rsidR="006C656A" w:rsidRPr="006C656A" w:rsidRDefault="006C656A" w:rsidP="006C656A">
            <w:pPr>
              <w:spacing w:after="0"/>
              <w:jc w:val="center"/>
              <w:rPr>
                <w:rFonts w:ascii="Arial" w:hAnsi="Arial" w:cs="Arial"/>
                <w:sz w:val="18"/>
                <w:szCs w:val="18"/>
              </w:rPr>
            </w:pPr>
          </w:p>
        </w:tc>
        <w:tc>
          <w:tcPr>
            <w:tcW w:w="759" w:type="dxa"/>
            <w:vAlign w:val="center"/>
          </w:tcPr>
          <w:p w14:paraId="25F58533" w14:textId="77777777" w:rsidR="006C656A" w:rsidRPr="006C656A" w:rsidRDefault="006C656A" w:rsidP="006C656A">
            <w:pPr>
              <w:spacing w:after="0"/>
              <w:jc w:val="center"/>
              <w:rPr>
                <w:rFonts w:ascii="Arial" w:hAnsi="Arial" w:cs="Arial"/>
                <w:sz w:val="18"/>
                <w:szCs w:val="18"/>
              </w:rPr>
            </w:pPr>
          </w:p>
        </w:tc>
        <w:tc>
          <w:tcPr>
            <w:tcW w:w="729" w:type="dxa"/>
            <w:vAlign w:val="center"/>
          </w:tcPr>
          <w:p w14:paraId="5703C46D" w14:textId="77777777" w:rsidR="006C656A" w:rsidRPr="006C656A" w:rsidRDefault="006C656A" w:rsidP="006C656A">
            <w:pPr>
              <w:spacing w:after="0"/>
              <w:jc w:val="center"/>
              <w:rPr>
                <w:rFonts w:ascii="Arial" w:hAnsi="Arial" w:cs="Arial"/>
                <w:sz w:val="18"/>
                <w:szCs w:val="18"/>
              </w:rPr>
            </w:pPr>
          </w:p>
        </w:tc>
        <w:tc>
          <w:tcPr>
            <w:tcW w:w="926" w:type="dxa"/>
            <w:vAlign w:val="center"/>
          </w:tcPr>
          <w:p w14:paraId="46936DB4" w14:textId="77777777" w:rsidR="006C656A" w:rsidRPr="006C656A" w:rsidRDefault="006C656A" w:rsidP="006C656A">
            <w:pPr>
              <w:spacing w:after="0"/>
              <w:jc w:val="center"/>
              <w:rPr>
                <w:rFonts w:ascii="Arial" w:hAnsi="Arial" w:cs="Arial"/>
                <w:sz w:val="18"/>
                <w:szCs w:val="18"/>
              </w:rPr>
            </w:pPr>
          </w:p>
        </w:tc>
        <w:tc>
          <w:tcPr>
            <w:tcW w:w="880" w:type="dxa"/>
            <w:vAlign w:val="center"/>
          </w:tcPr>
          <w:p w14:paraId="20E45FA5" w14:textId="77777777" w:rsidR="006C656A" w:rsidRPr="006C656A" w:rsidRDefault="006C656A" w:rsidP="006C656A">
            <w:pPr>
              <w:spacing w:after="0"/>
              <w:jc w:val="center"/>
              <w:rPr>
                <w:rFonts w:ascii="Arial" w:hAnsi="Arial" w:cs="Arial"/>
                <w:sz w:val="18"/>
                <w:szCs w:val="18"/>
              </w:rPr>
            </w:pPr>
          </w:p>
        </w:tc>
        <w:tc>
          <w:tcPr>
            <w:tcW w:w="957" w:type="dxa"/>
            <w:vAlign w:val="center"/>
          </w:tcPr>
          <w:p w14:paraId="7435FAD4" w14:textId="77777777" w:rsidR="006C656A" w:rsidRPr="006C656A" w:rsidRDefault="006C656A" w:rsidP="006C656A">
            <w:pPr>
              <w:spacing w:after="0"/>
              <w:jc w:val="center"/>
              <w:rPr>
                <w:rFonts w:ascii="Arial" w:hAnsi="Arial" w:cs="Arial"/>
                <w:sz w:val="18"/>
                <w:szCs w:val="18"/>
              </w:rPr>
            </w:pPr>
          </w:p>
        </w:tc>
      </w:tr>
      <w:tr w:rsidR="00F1101D" w:rsidRPr="006C656A" w14:paraId="58CBDE9B" w14:textId="77777777" w:rsidTr="00F1101D">
        <w:tc>
          <w:tcPr>
            <w:tcW w:w="562" w:type="dxa"/>
            <w:vAlign w:val="center"/>
          </w:tcPr>
          <w:p w14:paraId="08A5931F" w14:textId="255BBB82" w:rsidR="006C656A" w:rsidRPr="006C656A" w:rsidRDefault="006C656A" w:rsidP="006C656A">
            <w:pPr>
              <w:spacing w:after="0"/>
              <w:jc w:val="center"/>
              <w:rPr>
                <w:rFonts w:ascii="Arial" w:hAnsi="Arial" w:cs="Arial"/>
                <w:sz w:val="18"/>
                <w:szCs w:val="18"/>
              </w:rPr>
            </w:pPr>
          </w:p>
        </w:tc>
        <w:tc>
          <w:tcPr>
            <w:tcW w:w="3969" w:type="dxa"/>
            <w:shd w:val="clear" w:color="auto" w:fill="FAE2D5" w:themeFill="accent2" w:themeFillTint="33"/>
            <w:vAlign w:val="center"/>
          </w:tcPr>
          <w:p w14:paraId="5309CDAC" w14:textId="38DF3744" w:rsidR="006C656A" w:rsidRPr="006C656A" w:rsidRDefault="006C656A" w:rsidP="006C656A">
            <w:pPr>
              <w:spacing w:after="0"/>
              <w:jc w:val="both"/>
              <w:rPr>
                <w:rFonts w:ascii="Arial" w:hAnsi="Arial" w:cs="Arial"/>
                <w:sz w:val="18"/>
                <w:szCs w:val="18"/>
              </w:rPr>
            </w:pPr>
            <w:r w:rsidRPr="006C656A">
              <w:rPr>
                <w:rFonts w:ascii="Arial" w:hAnsi="Arial" w:cs="Arial"/>
                <w:b/>
                <w:bCs/>
                <w:i/>
                <w:iCs/>
                <w:sz w:val="18"/>
                <w:szCs w:val="18"/>
              </w:rPr>
              <w:t>Добыча и</w:t>
            </w:r>
            <w:r>
              <w:rPr>
                <w:rFonts w:ascii="Arial" w:hAnsi="Arial" w:cs="Arial"/>
                <w:b/>
                <w:bCs/>
                <w:i/>
                <w:iCs/>
                <w:sz w:val="18"/>
                <w:szCs w:val="18"/>
              </w:rPr>
              <w:t xml:space="preserve"> </w:t>
            </w:r>
            <w:r w:rsidRPr="006C656A">
              <w:rPr>
                <w:rFonts w:ascii="Arial" w:hAnsi="Arial" w:cs="Arial"/>
                <w:b/>
                <w:bCs/>
                <w:i/>
                <w:iCs/>
                <w:sz w:val="18"/>
                <w:szCs w:val="18"/>
              </w:rPr>
              <w:t>транспортировка сырья</w:t>
            </w:r>
          </w:p>
        </w:tc>
        <w:tc>
          <w:tcPr>
            <w:tcW w:w="759" w:type="dxa"/>
            <w:vAlign w:val="center"/>
          </w:tcPr>
          <w:p w14:paraId="3A242F47" w14:textId="77777777" w:rsidR="006C656A" w:rsidRPr="006C656A" w:rsidRDefault="006C656A" w:rsidP="006C656A">
            <w:pPr>
              <w:spacing w:after="0"/>
              <w:jc w:val="center"/>
              <w:rPr>
                <w:rFonts w:ascii="Arial" w:hAnsi="Arial" w:cs="Arial"/>
                <w:sz w:val="18"/>
                <w:szCs w:val="18"/>
              </w:rPr>
            </w:pPr>
          </w:p>
        </w:tc>
        <w:tc>
          <w:tcPr>
            <w:tcW w:w="759" w:type="dxa"/>
            <w:vAlign w:val="center"/>
          </w:tcPr>
          <w:p w14:paraId="193690EF" w14:textId="77777777" w:rsidR="006C656A" w:rsidRPr="006C656A" w:rsidRDefault="006C656A" w:rsidP="006C656A">
            <w:pPr>
              <w:spacing w:after="0"/>
              <w:jc w:val="center"/>
              <w:rPr>
                <w:rFonts w:ascii="Arial" w:hAnsi="Arial" w:cs="Arial"/>
                <w:sz w:val="18"/>
                <w:szCs w:val="18"/>
              </w:rPr>
            </w:pPr>
          </w:p>
        </w:tc>
        <w:tc>
          <w:tcPr>
            <w:tcW w:w="729" w:type="dxa"/>
            <w:vAlign w:val="center"/>
          </w:tcPr>
          <w:p w14:paraId="5D62E801" w14:textId="77777777" w:rsidR="006C656A" w:rsidRPr="006C656A" w:rsidRDefault="006C656A" w:rsidP="006C656A">
            <w:pPr>
              <w:spacing w:after="0"/>
              <w:jc w:val="center"/>
              <w:rPr>
                <w:rFonts w:ascii="Arial" w:hAnsi="Arial" w:cs="Arial"/>
                <w:sz w:val="18"/>
                <w:szCs w:val="18"/>
              </w:rPr>
            </w:pPr>
          </w:p>
        </w:tc>
        <w:tc>
          <w:tcPr>
            <w:tcW w:w="926" w:type="dxa"/>
            <w:vAlign w:val="center"/>
          </w:tcPr>
          <w:p w14:paraId="366B5DA2" w14:textId="77777777" w:rsidR="006C656A" w:rsidRPr="006C656A" w:rsidRDefault="006C656A" w:rsidP="006C656A">
            <w:pPr>
              <w:spacing w:after="0"/>
              <w:jc w:val="center"/>
              <w:rPr>
                <w:rFonts w:ascii="Arial" w:hAnsi="Arial" w:cs="Arial"/>
                <w:sz w:val="18"/>
                <w:szCs w:val="18"/>
              </w:rPr>
            </w:pPr>
          </w:p>
        </w:tc>
        <w:tc>
          <w:tcPr>
            <w:tcW w:w="880" w:type="dxa"/>
            <w:vAlign w:val="center"/>
          </w:tcPr>
          <w:p w14:paraId="4FF3DF93" w14:textId="77777777" w:rsidR="006C656A" w:rsidRPr="006C656A" w:rsidRDefault="006C656A" w:rsidP="006C656A">
            <w:pPr>
              <w:spacing w:after="0"/>
              <w:jc w:val="center"/>
              <w:rPr>
                <w:rFonts w:ascii="Arial" w:hAnsi="Arial" w:cs="Arial"/>
                <w:sz w:val="18"/>
                <w:szCs w:val="18"/>
              </w:rPr>
            </w:pPr>
          </w:p>
        </w:tc>
        <w:tc>
          <w:tcPr>
            <w:tcW w:w="957" w:type="dxa"/>
            <w:vAlign w:val="center"/>
          </w:tcPr>
          <w:p w14:paraId="59D4EE6E" w14:textId="77777777" w:rsidR="006C656A" w:rsidRPr="006C656A" w:rsidRDefault="006C656A" w:rsidP="006C656A">
            <w:pPr>
              <w:spacing w:after="0"/>
              <w:jc w:val="center"/>
              <w:rPr>
                <w:rFonts w:ascii="Arial" w:hAnsi="Arial" w:cs="Arial"/>
                <w:sz w:val="18"/>
                <w:szCs w:val="18"/>
              </w:rPr>
            </w:pPr>
          </w:p>
        </w:tc>
      </w:tr>
      <w:tr w:rsidR="00F1101D" w:rsidRPr="006C656A" w14:paraId="3393788C" w14:textId="77777777" w:rsidTr="00F1101D">
        <w:tc>
          <w:tcPr>
            <w:tcW w:w="562" w:type="dxa"/>
            <w:vAlign w:val="center"/>
          </w:tcPr>
          <w:p w14:paraId="22925592" w14:textId="0777E674"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3969" w:type="dxa"/>
            <w:vAlign w:val="center"/>
          </w:tcPr>
          <w:p w14:paraId="62E98447" w14:textId="2F7BCD2B" w:rsidR="0084176E" w:rsidRPr="006C656A" w:rsidRDefault="0084176E" w:rsidP="0084176E">
            <w:pPr>
              <w:spacing w:after="0"/>
              <w:jc w:val="both"/>
              <w:rPr>
                <w:rFonts w:ascii="Arial" w:hAnsi="Arial" w:cs="Arial"/>
                <w:sz w:val="18"/>
                <w:szCs w:val="18"/>
              </w:rPr>
            </w:pPr>
            <w:r w:rsidRPr="006C656A">
              <w:rPr>
                <w:rFonts w:ascii="Arial" w:hAnsi="Arial" w:cs="Arial"/>
                <w:sz w:val="18"/>
                <w:szCs w:val="18"/>
              </w:rPr>
              <w:t xml:space="preserve">Машинист экскаватора </w:t>
            </w:r>
          </w:p>
        </w:tc>
        <w:tc>
          <w:tcPr>
            <w:tcW w:w="759" w:type="dxa"/>
            <w:vAlign w:val="center"/>
          </w:tcPr>
          <w:p w14:paraId="33847827" w14:textId="0273B8AE"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7C023A45" w14:textId="7C93C5FC" w:rsidR="0084176E" w:rsidRPr="006C656A" w:rsidRDefault="0084176E" w:rsidP="0084176E">
            <w:pPr>
              <w:spacing w:after="0"/>
              <w:jc w:val="center"/>
              <w:rPr>
                <w:rFonts w:ascii="Arial" w:hAnsi="Arial" w:cs="Arial"/>
                <w:sz w:val="18"/>
                <w:szCs w:val="18"/>
              </w:rPr>
            </w:pPr>
          </w:p>
        </w:tc>
        <w:tc>
          <w:tcPr>
            <w:tcW w:w="729" w:type="dxa"/>
            <w:vAlign w:val="center"/>
          </w:tcPr>
          <w:p w14:paraId="7C825B8E" w14:textId="72B02669"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2FFF4568" w14:textId="074BE3E2"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6F167321" w14:textId="35794041"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57" w:type="dxa"/>
            <w:vAlign w:val="center"/>
          </w:tcPr>
          <w:p w14:paraId="4B4BBCB6" w14:textId="5AD33518"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210*1*12</w:t>
            </w:r>
          </w:p>
        </w:tc>
      </w:tr>
      <w:tr w:rsidR="00F1101D" w:rsidRPr="006C656A" w14:paraId="552D4077" w14:textId="77777777" w:rsidTr="00F1101D">
        <w:tc>
          <w:tcPr>
            <w:tcW w:w="562" w:type="dxa"/>
            <w:vAlign w:val="center"/>
          </w:tcPr>
          <w:p w14:paraId="254E13D6" w14:textId="1DD0AC4F"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3969" w:type="dxa"/>
            <w:vAlign w:val="center"/>
          </w:tcPr>
          <w:p w14:paraId="3F5BBA61" w14:textId="5EB863F0" w:rsidR="0084176E" w:rsidRPr="006C656A" w:rsidRDefault="0084176E" w:rsidP="0084176E">
            <w:pPr>
              <w:spacing w:after="0"/>
              <w:jc w:val="both"/>
              <w:rPr>
                <w:rFonts w:ascii="Arial" w:hAnsi="Arial" w:cs="Arial"/>
                <w:sz w:val="18"/>
                <w:szCs w:val="18"/>
              </w:rPr>
            </w:pPr>
            <w:r w:rsidRPr="006C656A">
              <w:rPr>
                <w:rFonts w:ascii="Arial" w:hAnsi="Arial" w:cs="Arial"/>
                <w:sz w:val="18"/>
                <w:szCs w:val="18"/>
              </w:rPr>
              <w:t xml:space="preserve">Машинист бульдозера </w:t>
            </w:r>
          </w:p>
        </w:tc>
        <w:tc>
          <w:tcPr>
            <w:tcW w:w="759" w:type="dxa"/>
            <w:vAlign w:val="center"/>
          </w:tcPr>
          <w:p w14:paraId="3D09F993" w14:textId="7DD6412F"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42B84A2E" w14:textId="4C1F61C9" w:rsidR="0084176E" w:rsidRPr="006C656A" w:rsidRDefault="0084176E" w:rsidP="0084176E">
            <w:pPr>
              <w:spacing w:after="0"/>
              <w:jc w:val="center"/>
              <w:rPr>
                <w:rFonts w:ascii="Arial" w:hAnsi="Arial" w:cs="Arial"/>
                <w:sz w:val="18"/>
                <w:szCs w:val="18"/>
              </w:rPr>
            </w:pPr>
          </w:p>
        </w:tc>
        <w:tc>
          <w:tcPr>
            <w:tcW w:w="729" w:type="dxa"/>
            <w:vAlign w:val="center"/>
          </w:tcPr>
          <w:p w14:paraId="33028F05" w14:textId="6ABE6F38"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04357129" w14:textId="05720669"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1142EA2B" w14:textId="07A2D236"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57" w:type="dxa"/>
            <w:vAlign w:val="center"/>
          </w:tcPr>
          <w:p w14:paraId="4F1E36E8" w14:textId="5189AA05"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210*1*12</w:t>
            </w:r>
          </w:p>
        </w:tc>
      </w:tr>
      <w:tr w:rsidR="00F1101D" w:rsidRPr="006C656A" w14:paraId="6723BD29" w14:textId="77777777" w:rsidTr="00F1101D">
        <w:tc>
          <w:tcPr>
            <w:tcW w:w="562" w:type="dxa"/>
            <w:vAlign w:val="center"/>
          </w:tcPr>
          <w:p w14:paraId="60AB8036" w14:textId="696F2711"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3</w:t>
            </w:r>
          </w:p>
        </w:tc>
        <w:tc>
          <w:tcPr>
            <w:tcW w:w="3969" w:type="dxa"/>
            <w:vAlign w:val="center"/>
          </w:tcPr>
          <w:p w14:paraId="2E6280E5" w14:textId="6B228090" w:rsidR="0084176E" w:rsidRPr="006C656A" w:rsidRDefault="0084176E" w:rsidP="0084176E">
            <w:pPr>
              <w:spacing w:after="0"/>
              <w:jc w:val="both"/>
              <w:rPr>
                <w:rFonts w:ascii="Arial" w:hAnsi="Arial" w:cs="Arial"/>
                <w:sz w:val="18"/>
                <w:szCs w:val="18"/>
              </w:rPr>
            </w:pPr>
            <w:r w:rsidRPr="006C656A">
              <w:rPr>
                <w:rFonts w:ascii="Arial" w:hAnsi="Arial" w:cs="Arial"/>
                <w:sz w:val="18"/>
                <w:szCs w:val="18"/>
              </w:rPr>
              <w:t xml:space="preserve">Водитель самосвала </w:t>
            </w:r>
          </w:p>
        </w:tc>
        <w:tc>
          <w:tcPr>
            <w:tcW w:w="759" w:type="dxa"/>
            <w:vAlign w:val="center"/>
          </w:tcPr>
          <w:p w14:paraId="13F78C8A" w14:textId="0C87FD8E"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1AD73837" w14:textId="6AF744FE" w:rsidR="0084176E" w:rsidRPr="006C656A" w:rsidRDefault="0084176E" w:rsidP="0084176E">
            <w:pPr>
              <w:spacing w:after="0"/>
              <w:jc w:val="center"/>
              <w:rPr>
                <w:rFonts w:ascii="Arial" w:hAnsi="Arial" w:cs="Arial"/>
                <w:sz w:val="18"/>
                <w:szCs w:val="18"/>
              </w:rPr>
            </w:pPr>
          </w:p>
        </w:tc>
        <w:tc>
          <w:tcPr>
            <w:tcW w:w="729" w:type="dxa"/>
            <w:vAlign w:val="center"/>
          </w:tcPr>
          <w:p w14:paraId="4D9464A8" w14:textId="26BDB8E6"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50E6503B" w14:textId="026C8B31"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2EA0C10D" w14:textId="0C6717DE"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57" w:type="dxa"/>
            <w:vAlign w:val="center"/>
          </w:tcPr>
          <w:p w14:paraId="681ACC7D" w14:textId="32D4124F"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210*1*12</w:t>
            </w:r>
          </w:p>
        </w:tc>
      </w:tr>
      <w:tr w:rsidR="00F1101D" w:rsidRPr="006C656A" w14:paraId="53B84B56" w14:textId="77777777" w:rsidTr="00F1101D">
        <w:tc>
          <w:tcPr>
            <w:tcW w:w="562" w:type="dxa"/>
            <w:vAlign w:val="center"/>
          </w:tcPr>
          <w:p w14:paraId="55E58D43" w14:textId="683AA53E"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4</w:t>
            </w:r>
          </w:p>
        </w:tc>
        <w:tc>
          <w:tcPr>
            <w:tcW w:w="3969" w:type="dxa"/>
            <w:vAlign w:val="center"/>
          </w:tcPr>
          <w:p w14:paraId="62692FAF" w14:textId="0FCEF624" w:rsidR="0084176E" w:rsidRPr="006C656A" w:rsidRDefault="0084176E" w:rsidP="0084176E">
            <w:pPr>
              <w:spacing w:after="0"/>
              <w:jc w:val="both"/>
              <w:rPr>
                <w:rFonts w:ascii="Arial" w:hAnsi="Arial" w:cs="Arial"/>
                <w:sz w:val="18"/>
                <w:szCs w:val="18"/>
              </w:rPr>
            </w:pPr>
            <w:r w:rsidRPr="006C656A">
              <w:rPr>
                <w:rFonts w:ascii="Arial" w:hAnsi="Arial" w:cs="Arial"/>
                <w:sz w:val="18"/>
                <w:szCs w:val="18"/>
              </w:rPr>
              <w:t xml:space="preserve">Машинист земснаряда </w:t>
            </w:r>
          </w:p>
        </w:tc>
        <w:tc>
          <w:tcPr>
            <w:tcW w:w="759" w:type="dxa"/>
            <w:vAlign w:val="center"/>
          </w:tcPr>
          <w:p w14:paraId="78574AE6" w14:textId="466A91EC"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47E16333" w14:textId="2B1EB079" w:rsidR="0084176E" w:rsidRPr="006C656A" w:rsidRDefault="0084176E" w:rsidP="0084176E">
            <w:pPr>
              <w:spacing w:after="0"/>
              <w:jc w:val="center"/>
              <w:rPr>
                <w:rFonts w:ascii="Arial" w:hAnsi="Arial" w:cs="Arial"/>
                <w:sz w:val="18"/>
                <w:szCs w:val="18"/>
              </w:rPr>
            </w:pPr>
          </w:p>
        </w:tc>
        <w:tc>
          <w:tcPr>
            <w:tcW w:w="729" w:type="dxa"/>
            <w:vAlign w:val="center"/>
          </w:tcPr>
          <w:p w14:paraId="2CA768EE" w14:textId="576B0534"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2D713E4A" w14:textId="19248E40"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6C6F6FD3" w14:textId="6A0B669A"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57" w:type="dxa"/>
            <w:vAlign w:val="center"/>
          </w:tcPr>
          <w:p w14:paraId="0A21F4C8" w14:textId="3B772767"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210*1*12</w:t>
            </w:r>
          </w:p>
        </w:tc>
      </w:tr>
      <w:tr w:rsidR="00F1101D" w:rsidRPr="006C656A" w14:paraId="46923314" w14:textId="77777777" w:rsidTr="00F1101D">
        <w:tc>
          <w:tcPr>
            <w:tcW w:w="562" w:type="dxa"/>
            <w:vAlign w:val="center"/>
          </w:tcPr>
          <w:p w14:paraId="7B259CC1" w14:textId="2CE23535"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5</w:t>
            </w:r>
          </w:p>
        </w:tc>
        <w:tc>
          <w:tcPr>
            <w:tcW w:w="3969" w:type="dxa"/>
            <w:vAlign w:val="center"/>
          </w:tcPr>
          <w:p w14:paraId="6CFB9936" w14:textId="7B569522" w:rsidR="0084176E" w:rsidRPr="006C656A" w:rsidRDefault="0084176E" w:rsidP="0084176E">
            <w:pPr>
              <w:spacing w:after="0"/>
              <w:jc w:val="both"/>
              <w:rPr>
                <w:rFonts w:ascii="Arial" w:hAnsi="Arial" w:cs="Arial"/>
                <w:sz w:val="18"/>
                <w:szCs w:val="18"/>
              </w:rPr>
            </w:pPr>
            <w:r w:rsidRPr="006C656A">
              <w:rPr>
                <w:rFonts w:ascii="Arial" w:hAnsi="Arial" w:cs="Arial"/>
                <w:sz w:val="18"/>
                <w:szCs w:val="18"/>
              </w:rPr>
              <w:t xml:space="preserve">Помощник машиниста земснаряда </w:t>
            </w:r>
          </w:p>
        </w:tc>
        <w:tc>
          <w:tcPr>
            <w:tcW w:w="759" w:type="dxa"/>
            <w:vAlign w:val="center"/>
          </w:tcPr>
          <w:p w14:paraId="0B31ABA0" w14:textId="041724AC"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0B91C81C" w14:textId="5364D085" w:rsidR="0084176E" w:rsidRPr="006C656A" w:rsidRDefault="0084176E" w:rsidP="0084176E">
            <w:pPr>
              <w:spacing w:after="0"/>
              <w:jc w:val="center"/>
              <w:rPr>
                <w:rFonts w:ascii="Arial" w:hAnsi="Arial" w:cs="Arial"/>
                <w:sz w:val="18"/>
                <w:szCs w:val="18"/>
              </w:rPr>
            </w:pPr>
          </w:p>
        </w:tc>
        <w:tc>
          <w:tcPr>
            <w:tcW w:w="729" w:type="dxa"/>
            <w:vAlign w:val="center"/>
          </w:tcPr>
          <w:p w14:paraId="72B68960" w14:textId="3FB377D4"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5FC11259" w14:textId="2A71F09D"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0CE9BE85" w14:textId="526C22AC"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57" w:type="dxa"/>
            <w:vAlign w:val="center"/>
          </w:tcPr>
          <w:p w14:paraId="7E3EB427" w14:textId="1853380D"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210*1*12</w:t>
            </w:r>
          </w:p>
        </w:tc>
      </w:tr>
      <w:tr w:rsidR="00F1101D" w:rsidRPr="006C656A" w14:paraId="69A938E0" w14:textId="77777777" w:rsidTr="00F1101D">
        <w:tc>
          <w:tcPr>
            <w:tcW w:w="562" w:type="dxa"/>
            <w:vAlign w:val="center"/>
          </w:tcPr>
          <w:p w14:paraId="08C49AC3" w14:textId="7D200B7D"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6</w:t>
            </w:r>
          </w:p>
        </w:tc>
        <w:tc>
          <w:tcPr>
            <w:tcW w:w="3969" w:type="dxa"/>
            <w:vAlign w:val="center"/>
          </w:tcPr>
          <w:p w14:paraId="7971DA7E" w14:textId="1FF70FBE" w:rsidR="0084176E" w:rsidRPr="006C656A" w:rsidRDefault="0084176E" w:rsidP="0084176E">
            <w:pPr>
              <w:spacing w:after="0"/>
              <w:jc w:val="both"/>
              <w:rPr>
                <w:rFonts w:ascii="Arial" w:hAnsi="Arial" w:cs="Arial"/>
                <w:sz w:val="18"/>
                <w:szCs w:val="18"/>
              </w:rPr>
            </w:pPr>
            <w:r w:rsidRPr="006C656A">
              <w:rPr>
                <w:rFonts w:ascii="Arial" w:hAnsi="Arial" w:cs="Arial"/>
                <w:sz w:val="18"/>
                <w:szCs w:val="18"/>
              </w:rPr>
              <w:t xml:space="preserve">Рабочие гидромеханизаторы </w:t>
            </w:r>
          </w:p>
        </w:tc>
        <w:tc>
          <w:tcPr>
            <w:tcW w:w="759" w:type="dxa"/>
            <w:vAlign w:val="center"/>
          </w:tcPr>
          <w:p w14:paraId="1FD801B2" w14:textId="655A55D8"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759" w:type="dxa"/>
            <w:vAlign w:val="center"/>
          </w:tcPr>
          <w:p w14:paraId="3CC5CF20" w14:textId="5DA071DB" w:rsidR="0084176E" w:rsidRPr="006C656A" w:rsidRDefault="0084176E" w:rsidP="0084176E">
            <w:pPr>
              <w:spacing w:after="0"/>
              <w:jc w:val="center"/>
              <w:rPr>
                <w:rFonts w:ascii="Arial" w:hAnsi="Arial" w:cs="Arial"/>
                <w:sz w:val="18"/>
                <w:szCs w:val="18"/>
              </w:rPr>
            </w:pPr>
          </w:p>
        </w:tc>
        <w:tc>
          <w:tcPr>
            <w:tcW w:w="729" w:type="dxa"/>
            <w:vAlign w:val="center"/>
          </w:tcPr>
          <w:p w14:paraId="0BA7C0B7" w14:textId="6308D4FC"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26" w:type="dxa"/>
            <w:vAlign w:val="center"/>
          </w:tcPr>
          <w:p w14:paraId="3D98E7E6" w14:textId="70288CD3"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2E053DF8" w14:textId="197AFC93"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5</w:t>
            </w:r>
          </w:p>
        </w:tc>
        <w:tc>
          <w:tcPr>
            <w:tcW w:w="957" w:type="dxa"/>
            <w:vAlign w:val="center"/>
          </w:tcPr>
          <w:p w14:paraId="1A271DA6" w14:textId="4A704E6A"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210*1*12</w:t>
            </w:r>
          </w:p>
        </w:tc>
      </w:tr>
      <w:tr w:rsidR="00F1101D" w:rsidRPr="006C656A" w14:paraId="4ECEF52B" w14:textId="77777777" w:rsidTr="00F1101D">
        <w:tc>
          <w:tcPr>
            <w:tcW w:w="562" w:type="dxa"/>
            <w:vAlign w:val="center"/>
          </w:tcPr>
          <w:p w14:paraId="2C8B68A6" w14:textId="5165C76D"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7</w:t>
            </w:r>
          </w:p>
        </w:tc>
        <w:tc>
          <w:tcPr>
            <w:tcW w:w="3969" w:type="dxa"/>
            <w:vAlign w:val="center"/>
          </w:tcPr>
          <w:p w14:paraId="7B3A6CDC" w14:textId="5EA75B4D" w:rsidR="0084176E" w:rsidRPr="006C656A" w:rsidRDefault="0084176E" w:rsidP="0084176E">
            <w:pPr>
              <w:spacing w:after="0"/>
              <w:jc w:val="both"/>
              <w:rPr>
                <w:rFonts w:ascii="Arial" w:hAnsi="Arial" w:cs="Arial"/>
                <w:sz w:val="18"/>
                <w:szCs w:val="18"/>
              </w:rPr>
            </w:pPr>
            <w:r w:rsidRPr="006C656A">
              <w:rPr>
                <w:rFonts w:ascii="Arial" w:hAnsi="Arial" w:cs="Arial"/>
                <w:sz w:val="18"/>
                <w:szCs w:val="18"/>
              </w:rPr>
              <w:t xml:space="preserve">Обходчик пульпопроводов </w:t>
            </w:r>
          </w:p>
        </w:tc>
        <w:tc>
          <w:tcPr>
            <w:tcW w:w="759" w:type="dxa"/>
            <w:vAlign w:val="center"/>
          </w:tcPr>
          <w:p w14:paraId="0B6F3BD8" w14:textId="3B2B3BF8"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45579420" w14:textId="6F3CBBD7" w:rsidR="0084176E" w:rsidRPr="006C656A" w:rsidRDefault="0084176E" w:rsidP="0084176E">
            <w:pPr>
              <w:spacing w:after="0"/>
              <w:jc w:val="center"/>
              <w:rPr>
                <w:rFonts w:ascii="Arial" w:hAnsi="Arial" w:cs="Arial"/>
                <w:sz w:val="18"/>
                <w:szCs w:val="18"/>
              </w:rPr>
            </w:pPr>
          </w:p>
        </w:tc>
        <w:tc>
          <w:tcPr>
            <w:tcW w:w="729" w:type="dxa"/>
            <w:vAlign w:val="center"/>
          </w:tcPr>
          <w:p w14:paraId="4BDA747A" w14:textId="64DFA0A2"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16B358E5" w14:textId="5EAF7A07"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7966043B" w14:textId="1E384FF2"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57" w:type="dxa"/>
            <w:vAlign w:val="center"/>
          </w:tcPr>
          <w:p w14:paraId="59BD50BB" w14:textId="221677AC"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210*1*12</w:t>
            </w:r>
          </w:p>
        </w:tc>
      </w:tr>
      <w:tr w:rsidR="00F1101D" w:rsidRPr="006C656A" w14:paraId="1DD83ED6" w14:textId="77777777" w:rsidTr="00F1101D">
        <w:tc>
          <w:tcPr>
            <w:tcW w:w="562" w:type="dxa"/>
            <w:vAlign w:val="center"/>
          </w:tcPr>
          <w:p w14:paraId="3C22F690" w14:textId="48A074BE"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8</w:t>
            </w:r>
          </w:p>
        </w:tc>
        <w:tc>
          <w:tcPr>
            <w:tcW w:w="3969" w:type="dxa"/>
            <w:vAlign w:val="center"/>
          </w:tcPr>
          <w:p w14:paraId="2459C616" w14:textId="6A3FCBF4" w:rsidR="0084176E" w:rsidRPr="006C656A" w:rsidRDefault="0084176E" w:rsidP="00F1101D">
            <w:pPr>
              <w:spacing w:after="0"/>
              <w:jc w:val="both"/>
              <w:rPr>
                <w:rFonts w:ascii="Arial" w:hAnsi="Arial" w:cs="Arial"/>
                <w:sz w:val="18"/>
                <w:szCs w:val="18"/>
              </w:rPr>
            </w:pPr>
            <w:r w:rsidRPr="006C656A">
              <w:rPr>
                <w:rFonts w:ascii="Arial" w:hAnsi="Arial" w:cs="Arial"/>
                <w:sz w:val="18"/>
                <w:szCs w:val="18"/>
              </w:rPr>
              <w:t>Машинист насосных установок</w:t>
            </w:r>
            <w:r w:rsidR="00F1101D">
              <w:rPr>
                <w:rFonts w:ascii="Arial" w:hAnsi="Arial" w:cs="Arial"/>
                <w:sz w:val="18"/>
                <w:szCs w:val="18"/>
              </w:rPr>
              <w:t xml:space="preserve"> </w:t>
            </w:r>
            <w:r w:rsidRPr="006C656A">
              <w:rPr>
                <w:rFonts w:ascii="Arial" w:hAnsi="Arial" w:cs="Arial"/>
                <w:sz w:val="18"/>
                <w:szCs w:val="18"/>
              </w:rPr>
              <w:t xml:space="preserve">занятый на дренажных работах </w:t>
            </w:r>
          </w:p>
        </w:tc>
        <w:tc>
          <w:tcPr>
            <w:tcW w:w="759" w:type="dxa"/>
            <w:vAlign w:val="center"/>
          </w:tcPr>
          <w:p w14:paraId="2310F051" w14:textId="3E2DDED2"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5BE0215A" w14:textId="00C9FFA0"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29" w:type="dxa"/>
            <w:vAlign w:val="center"/>
          </w:tcPr>
          <w:p w14:paraId="406C4FF0" w14:textId="60604EBA"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26" w:type="dxa"/>
            <w:vAlign w:val="center"/>
          </w:tcPr>
          <w:p w14:paraId="164386A7" w14:textId="69B918D9"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37916DB0" w14:textId="7CFB3BFB"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5</w:t>
            </w:r>
          </w:p>
        </w:tc>
        <w:tc>
          <w:tcPr>
            <w:tcW w:w="957" w:type="dxa"/>
            <w:vAlign w:val="center"/>
          </w:tcPr>
          <w:p w14:paraId="6129DB8B" w14:textId="4159E8D2"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210*2*12</w:t>
            </w:r>
          </w:p>
        </w:tc>
      </w:tr>
      <w:tr w:rsidR="00F1101D" w:rsidRPr="006C656A" w14:paraId="7D1709CB" w14:textId="77777777" w:rsidTr="00F1101D">
        <w:tc>
          <w:tcPr>
            <w:tcW w:w="562" w:type="dxa"/>
            <w:vAlign w:val="center"/>
          </w:tcPr>
          <w:p w14:paraId="3CF26216" w14:textId="4EAB7630"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9</w:t>
            </w:r>
          </w:p>
        </w:tc>
        <w:tc>
          <w:tcPr>
            <w:tcW w:w="3969" w:type="dxa"/>
            <w:vAlign w:val="center"/>
          </w:tcPr>
          <w:p w14:paraId="39A9AF59" w14:textId="40271CC4" w:rsidR="0084176E" w:rsidRPr="006C656A" w:rsidRDefault="0084176E" w:rsidP="00F1101D">
            <w:pPr>
              <w:spacing w:after="0"/>
              <w:jc w:val="both"/>
              <w:rPr>
                <w:rFonts w:ascii="Arial" w:hAnsi="Arial" w:cs="Arial"/>
                <w:sz w:val="18"/>
                <w:szCs w:val="18"/>
              </w:rPr>
            </w:pPr>
            <w:r w:rsidRPr="006C656A">
              <w:rPr>
                <w:rFonts w:ascii="Arial" w:hAnsi="Arial" w:cs="Arial"/>
                <w:sz w:val="18"/>
                <w:szCs w:val="18"/>
              </w:rPr>
              <w:t>Электрослесарь дежурный и по ремонту</w:t>
            </w:r>
            <w:r w:rsidR="00F1101D">
              <w:rPr>
                <w:rFonts w:ascii="Arial" w:hAnsi="Arial" w:cs="Arial"/>
                <w:sz w:val="18"/>
                <w:szCs w:val="18"/>
              </w:rPr>
              <w:t xml:space="preserve"> </w:t>
            </w:r>
            <w:r w:rsidRPr="006C656A">
              <w:rPr>
                <w:rFonts w:ascii="Arial" w:hAnsi="Arial" w:cs="Arial"/>
                <w:sz w:val="18"/>
                <w:szCs w:val="18"/>
              </w:rPr>
              <w:t xml:space="preserve">оборудования </w:t>
            </w:r>
          </w:p>
        </w:tc>
        <w:tc>
          <w:tcPr>
            <w:tcW w:w="759" w:type="dxa"/>
            <w:vAlign w:val="center"/>
          </w:tcPr>
          <w:p w14:paraId="3DB8BC81" w14:textId="4D3915C0"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73246C2A" w14:textId="1E25B017" w:rsidR="0084176E" w:rsidRPr="006C656A" w:rsidRDefault="0084176E" w:rsidP="0084176E">
            <w:pPr>
              <w:spacing w:after="0"/>
              <w:jc w:val="center"/>
              <w:rPr>
                <w:rFonts w:ascii="Arial" w:hAnsi="Arial" w:cs="Arial"/>
                <w:sz w:val="18"/>
                <w:szCs w:val="18"/>
              </w:rPr>
            </w:pPr>
          </w:p>
        </w:tc>
        <w:tc>
          <w:tcPr>
            <w:tcW w:w="729" w:type="dxa"/>
            <w:vAlign w:val="center"/>
          </w:tcPr>
          <w:p w14:paraId="57567627" w14:textId="6D135913"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2AFF896A" w14:textId="195465CB"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284779C8" w14:textId="38EEA7B7"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57" w:type="dxa"/>
            <w:vAlign w:val="center"/>
          </w:tcPr>
          <w:p w14:paraId="5917B211" w14:textId="559C744A"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210*1*12</w:t>
            </w:r>
          </w:p>
        </w:tc>
      </w:tr>
      <w:tr w:rsidR="00F1101D" w:rsidRPr="006C656A" w14:paraId="657C1537" w14:textId="77777777" w:rsidTr="00F1101D">
        <w:tc>
          <w:tcPr>
            <w:tcW w:w="562" w:type="dxa"/>
            <w:vAlign w:val="center"/>
          </w:tcPr>
          <w:p w14:paraId="25A4F11E" w14:textId="22E1EF1F"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10</w:t>
            </w:r>
          </w:p>
        </w:tc>
        <w:tc>
          <w:tcPr>
            <w:tcW w:w="3969" w:type="dxa"/>
            <w:vAlign w:val="center"/>
          </w:tcPr>
          <w:p w14:paraId="43C2E37D" w14:textId="34BB67CC" w:rsidR="0084176E" w:rsidRPr="006C656A" w:rsidRDefault="0084176E" w:rsidP="00F1101D">
            <w:pPr>
              <w:spacing w:after="0"/>
              <w:jc w:val="both"/>
              <w:rPr>
                <w:rFonts w:ascii="Arial" w:hAnsi="Arial" w:cs="Arial"/>
                <w:sz w:val="18"/>
                <w:szCs w:val="18"/>
              </w:rPr>
            </w:pPr>
            <w:r w:rsidRPr="006C656A">
              <w:rPr>
                <w:rFonts w:ascii="Arial" w:hAnsi="Arial" w:cs="Arial"/>
                <w:sz w:val="18"/>
                <w:szCs w:val="18"/>
              </w:rPr>
              <w:t>Слесарь дежурный и по ремонту</w:t>
            </w:r>
            <w:r w:rsidR="00F1101D">
              <w:rPr>
                <w:rFonts w:ascii="Arial" w:hAnsi="Arial" w:cs="Arial"/>
                <w:sz w:val="18"/>
                <w:szCs w:val="18"/>
              </w:rPr>
              <w:t xml:space="preserve"> </w:t>
            </w:r>
            <w:r w:rsidRPr="006C656A">
              <w:rPr>
                <w:rFonts w:ascii="Arial" w:hAnsi="Arial" w:cs="Arial"/>
                <w:sz w:val="18"/>
                <w:szCs w:val="18"/>
              </w:rPr>
              <w:t xml:space="preserve">оборудования </w:t>
            </w:r>
          </w:p>
        </w:tc>
        <w:tc>
          <w:tcPr>
            <w:tcW w:w="759" w:type="dxa"/>
            <w:vAlign w:val="center"/>
          </w:tcPr>
          <w:p w14:paraId="269E1937" w14:textId="624C69A5"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1A3A0E8D" w14:textId="26E126B2" w:rsidR="0084176E" w:rsidRPr="006C656A" w:rsidRDefault="0084176E" w:rsidP="0084176E">
            <w:pPr>
              <w:spacing w:after="0"/>
              <w:jc w:val="center"/>
              <w:rPr>
                <w:rFonts w:ascii="Arial" w:hAnsi="Arial" w:cs="Arial"/>
                <w:sz w:val="18"/>
                <w:szCs w:val="18"/>
              </w:rPr>
            </w:pPr>
          </w:p>
        </w:tc>
        <w:tc>
          <w:tcPr>
            <w:tcW w:w="729" w:type="dxa"/>
            <w:vAlign w:val="center"/>
          </w:tcPr>
          <w:p w14:paraId="404CFA35" w14:textId="1A4D1DFF"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6427ABED" w14:textId="55D1DD69"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2,25</w:t>
            </w:r>
          </w:p>
        </w:tc>
        <w:tc>
          <w:tcPr>
            <w:tcW w:w="880" w:type="dxa"/>
            <w:vAlign w:val="center"/>
          </w:tcPr>
          <w:p w14:paraId="60FB99C8" w14:textId="36A4DC1E"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57" w:type="dxa"/>
            <w:vAlign w:val="center"/>
          </w:tcPr>
          <w:p w14:paraId="2F478312" w14:textId="7875E8AE"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210*1*12</w:t>
            </w:r>
          </w:p>
        </w:tc>
      </w:tr>
      <w:tr w:rsidR="00F1101D" w:rsidRPr="006C656A" w14:paraId="698342EE" w14:textId="77777777" w:rsidTr="00F1101D">
        <w:tc>
          <w:tcPr>
            <w:tcW w:w="562" w:type="dxa"/>
            <w:vAlign w:val="center"/>
          </w:tcPr>
          <w:p w14:paraId="051F5642" w14:textId="509F5060"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11</w:t>
            </w:r>
          </w:p>
        </w:tc>
        <w:tc>
          <w:tcPr>
            <w:tcW w:w="3969" w:type="dxa"/>
            <w:vAlign w:val="center"/>
          </w:tcPr>
          <w:p w14:paraId="1E3CC20C" w14:textId="429919CC" w:rsidR="0084176E" w:rsidRPr="006C656A" w:rsidRDefault="0084176E" w:rsidP="0084176E">
            <w:pPr>
              <w:spacing w:after="0"/>
              <w:jc w:val="both"/>
              <w:rPr>
                <w:rFonts w:ascii="Arial" w:hAnsi="Arial" w:cs="Arial"/>
                <w:sz w:val="18"/>
                <w:szCs w:val="18"/>
              </w:rPr>
            </w:pPr>
            <w:r w:rsidRPr="006C656A">
              <w:rPr>
                <w:rFonts w:ascii="Arial" w:hAnsi="Arial" w:cs="Arial"/>
                <w:sz w:val="18"/>
                <w:szCs w:val="18"/>
              </w:rPr>
              <w:t xml:space="preserve">Электрогазосварщик </w:t>
            </w:r>
          </w:p>
        </w:tc>
        <w:tc>
          <w:tcPr>
            <w:tcW w:w="759" w:type="dxa"/>
            <w:vAlign w:val="center"/>
          </w:tcPr>
          <w:p w14:paraId="1BED164F" w14:textId="52264B7D"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759" w:type="dxa"/>
            <w:vAlign w:val="center"/>
          </w:tcPr>
          <w:p w14:paraId="717DA744" w14:textId="269637F5" w:rsidR="0084176E" w:rsidRPr="006C656A" w:rsidRDefault="0084176E" w:rsidP="0084176E">
            <w:pPr>
              <w:spacing w:after="0"/>
              <w:jc w:val="center"/>
              <w:rPr>
                <w:rFonts w:ascii="Arial" w:hAnsi="Arial" w:cs="Arial"/>
                <w:sz w:val="18"/>
                <w:szCs w:val="18"/>
              </w:rPr>
            </w:pPr>
          </w:p>
        </w:tc>
        <w:tc>
          <w:tcPr>
            <w:tcW w:w="729" w:type="dxa"/>
            <w:vAlign w:val="center"/>
          </w:tcPr>
          <w:p w14:paraId="7C86E259" w14:textId="1B848F4A"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w:t>
            </w:r>
          </w:p>
        </w:tc>
        <w:tc>
          <w:tcPr>
            <w:tcW w:w="926" w:type="dxa"/>
            <w:vAlign w:val="center"/>
          </w:tcPr>
          <w:p w14:paraId="5DA659E8" w14:textId="6F27D59D"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1,50</w:t>
            </w:r>
          </w:p>
        </w:tc>
        <w:tc>
          <w:tcPr>
            <w:tcW w:w="880" w:type="dxa"/>
            <w:vAlign w:val="center"/>
          </w:tcPr>
          <w:p w14:paraId="51D3F092" w14:textId="6D9D2D0F"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w:t>
            </w:r>
          </w:p>
        </w:tc>
        <w:tc>
          <w:tcPr>
            <w:tcW w:w="957" w:type="dxa"/>
            <w:vAlign w:val="center"/>
          </w:tcPr>
          <w:p w14:paraId="4AC10255" w14:textId="591C0498" w:rsidR="0084176E" w:rsidRPr="006C656A" w:rsidRDefault="0084176E" w:rsidP="0084176E">
            <w:pPr>
              <w:spacing w:after="0"/>
              <w:jc w:val="center"/>
              <w:rPr>
                <w:rFonts w:ascii="Arial" w:hAnsi="Arial" w:cs="Arial"/>
                <w:sz w:val="18"/>
                <w:szCs w:val="18"/>
              </w:rPr>
            </w:pPr>
            <w:r w:rsidRPr="006C656A">
              <w:rPr>
                <w:rFonts w:ascii="Arial" w:hAnsi="Arial" w:cs="Arial"/>
                <w:sz w:val="18"/>
                <w:szCs w:val="18"/>
              </w:rPr>
              <w:t>210*1*8</w:t>
            </w:r>
          </w:p>
        </w:tc>
      </w:tr>
      <w:tr w:rsidR="0084176E" w:rsidRPr="006C656A" w14:paraId="563F5EA5" w14:textId="77777777" w:rsidTr="00F1101D">
        <w:tc>
          <w:tcPr>
            <w:tcW w:w="562" w:type="dxa"/>
            <w:shd w:val="clear" w:color="auto" w:fill="FAE2D5" w:themeFill="accent2" w:themeFillTint="33"/>
            <w:vAlign w:val="center"/>
          </w:tcPr>
          <w:p w14:paraId="5E5D3A10" w14:textId="1D788E4A" w:rsidR="0084176E" w:rsidRPr="006C656A" w:rsidRDefault="0084176E" w:rsidP="0084176E">
            <w:pPr>
              <w:spacing w:after="0"/>
              <w:jc w:val="center"/>
              <w:rPr>
                <w:rFonts w:ascii="Arial" w:hAnsi="Arial" w:cs="Arial"/>
                <w:sz w:val="18"/>
                <w:szCs w:val="18"/>
              </w:rPr>
            </w:pPr>
          </w:p>
        </w:tc>
        <w:tc>
          <w:tcPr>
            <w:tcW w:w="3969" w:type="dxa"/>
            <w:shd w:val="clear" w:color="auto" w:fill="FAE2D5" w:themeFill="accent2" w:themeFillTint="33"/>
            <w:vAlign w:val="center"/>
          </w:tcPr>
          <w:p w14:paraId="398956F9" w14:textId="7C6A153C" w:rsidR="0084176E" w:rsidRPr="006C656A" w:rsidRDefault="0084176E" w:rsidP="00F1101D">
            <w:pPr>
              <w:spacing w:after="0"/>
              <w:jc w:val="both"/>
              <w:rPr>
                <w:rFonts w:ascii="Arial" w:hAnsi="Arial" w:cs="Arial"/>
                <w:sz w:val="18"/>
                <w:szCs w:val="18"/>
              </w:rPr>
            </w:pPr>
            <w:r w:rsidRPr="006C656A">
              <w:rPr>
                <w:rFonts w:ascii="Arial" w:hAnsi="Arial" w:cs="Arial"/>
                <w:b/>
                <w:bCs/>
                <w:sz w:val="18"/>
                <w:szCs w:val="18"/>
              </w:rPr>
              <w:t>Итого добыча и транспортировка</w:t>
            </w:r>
            <w:r w:rsidR="00F1101D">
              <w:rPr>
                <w:rFonts w:ascii="Arial" w:hAnsi="Arial" w:cs="Arial"/>
                <w:b/>
                <w:bCs/>
                <w:sz w:val="18"/>
                <w:szCs w:val="18"/>
              </w:rPr>
              <w:t xml:space="preserve"> </w:t>
            </w:r>
            <w:r w:rsidRPr="006C656A">
              <w:rPr>
                <w:rFonts w:ascii="Arial" w:hAnsi="Arial" w:cs="Arial"/>
                <w:b/>
                <w:bCs/>
                <w:sz w:val="18"/>
                <w:szCs w:val="18"/>
              </w:rPr>
              <w:t>сырья</w:t>
            </w:r>
          </w:p>
        </w:tc>
        <w:tc>
          <w:tcPr>
            <w:tcW w:w="759" w:type="dxa"/>
            <w:shd w:val="clear" w:color="auto" w:fill="FAE2D5" w:themeFill="accent2" w:themeFillTint="33"/>
            <w:vAlign w:val="center"/>
          </w:tcPr>
          <w:p w14:paraId="64DA5C28" w14:textId="21053F30" w:rsidR="0084176E" w:rsidRPr="006C656A" w:rsidRDefault="0084176E" w:rsidP="0084176E">
            <w:pPr>
              <w:spacing w:after="0"/>
              <w:jc w:val="center"/>
              <w:rPr>
                <w:rFonts w:ascii="Arial" w:hAnsi="Arial" w:cs="Arial"/>
                <w:sz w:val="18"/>
                <w:szCs w:val="18"/>
              </w:rPr>
            </w:pPr>
            <w:r w:rsidRPr="006C656A">
              <w:rPr>
                <w:rFonts w:ascii="Arial" w:hAnsi="Arial" w:cs="Arial"/>
                <w:b/>
                <w:bCs/>
                <w:sz w:val="18"/>
                <w:szCs w:val="18"/>
              </w:rPr>
              <w:t xml:space="preserve">12 </w:t>
            </w:r>
          </w:p>
        </w:tc>
        <w:tc>
          <w:tcPr>
            <w:tcW w:w="759" w:type="dxa"/>
            <w:shd w:val="clear" w:color="auto" w:fill="FAE2D5" w:themeFill="accent2" w:themeFillTint="33"/>
            <w:vAlign w:val="center"/>
          </w:tcPr>
          <w:p w14:paraId="280E523C" w14:textId="6155E4AF" w:rsidR="0084176E" w:rsidRPr="006C656A" w:rsidRDefault="0084176E" w:rsidP="0084176E">
            <w:pPr>
              <w:spacing w:after="0"/>
              <w:jc w:val="center"/>
              <w:rPr>
                <w:rFonts w:ascii="Arial" w:hAnsi="Arial" w:cs="Arial"/>
                <w:sz w:val="18"/>
                <w:szCs w:val="18"/>
              </w:rPr>
            </w:pPr>
            <w:r w:rsidRPr="006C656A">
              <w:rPr>
                <w:rFonts w:ascii="Arial" w:hAnsi="Arial" w:cs="Arial"/>
                <w:b/>
                <w:bCs/>
                <w:sz w:val="18"/>
                <w:szCs w:val="18"/>
              </w:rPr>
              <w:t>1</w:t>
            </w:r>
          </w:p>
        </w:tc>
        <w:tc>
          <w:tcPr>
            <w:tcW w:w="729" w:type="dxa"/>
            <w:shd w:val="clear" w:color="auto" w:fill="FAE2D5" w:themeFill="accent2" w:themeFillTint="33"/>
            <w:vAlign w:val="center"/>
          </w:tcPr>
          <w:p w14:paraId="48758A42" w14:textId="3732FC05" w:rsidR="0084176E" w:rsidRPr="006C656A" w:rsidRDefault="0084176E" w:rsidP="0084176E">
            <w:pPr>
              <w:spacing w:after="0"/>
              <w:jc w:val="center"/>
              <w:rPr>
                <w:rFonts w:ascii="Arial" w:hAnsi="Arial" w:cs="Arial"/>
                <w:sz w:val="18"/>
                <w:szCs w:val="18"/>
              </w:rPr>
            </w:pPr>
            <w:r w:rsidRPr="006C656A">
              <w:rPr>
                <w:rFonts w:ascii="Arial" w:hAnsi="Arial" w:cs="Arial"/>
                <w:b/>
                <w:bCs/>
                <w:sz w:val="18"/>
                <w:szCs w:val="18"/>
              </w:rPr>
              <w:t>13</w:t>
            </w:r>
          </w:p>
        </w:tc>
        <w:tc>
          <w:tcPr>
            <w:tcW w:w="926" w:type="dxa"/>
            <w:shd w:val="clear" w:color="auto" w:fill="FAE2D5" w:themeFill="accent2" w:themeFillTint="33"/>
            <w:vAlign w:val="center"/>
          </w:tcPr>
          <w:p w14:paraId="6045E43C" w14:textId="60F45023" w:rsidR="0084176E" w:rsidRPr="006C656A" w:rsidRDefault="0084176E" w:rsidP="0084176E">
            <w:pPr>
              <w:spacing w:after="0"/>
              <w:jc w:val="center"/>
              <w:rPr>
                <w:rFonts w:ascii="Arial" w:hAnsi="Arial" w:cs="Arial"/>
                <w:sz w:val="18"/>
                <w:szCs w:val="18"/>
              </w:rPr>
            </w:pPr>
          </w:p>
        </w:tc>
        <w:tc>
          <w:tcPr>
            <w:tcW w:w="880" w:type="dxa"/>
            <w:shd w:val="clear" w:color="auto" w:fill="FAE2D5" w:themeFill="accent2" w:themeFillTint="33"/>
            <w:vAlign w:val="center"/>
          </w:tcPr>
          <w:p w14:paraId="7451BEF7" w14:textId="17B33D50" w:rsidR="0084176E" w:rsidRPr="006C656A" w:rsidRDefault="0084176E" w:rsidP="0084176E">
            <w:pPr>
              <w:spacing w:after="0"/>
              <w:jc w:val="center"/>
              <w:rPr>
                <w:rFonts w:ascii="Arial" w:hAnsi="Arial" w:cs="Arial"/>
                <w:sz w:val="18"/>
                <w:szCs w:val="18"/>
              </w:rPr>
            </w:pPr>
            <w:r w:rsidRPr="006C656A">
              <w:rPr>
                <w:rFonts w:ascii="Arial" w:hAnsi="Arial" w:cs="Arial"/>
                <w:b/>
                <w:bCs/>
                <w:sz w:val="18"/>
                <w:szCs w:val="18"/>
              </w:rPr>
              <w:t>28</w:t>
            </w:r>
          </w:p>
        </w:tc>
        <w:tc>
          <w:tcPr>
            <w:tcW w:w="957" w:type="dxa"/>
            <w:vAlign w:val="center"/>
          </w:tcPr>
          <w:p w14:paraId="7F17FC84" w14:textId="77777777" w:rsidR="0084176E" w:rsidRPr="006C656A" w:rsidRDefault="0084176E" w:rsidP="0084176E">
            <w:pPr>
              <w:spacing w:after="0"/>
              <w:jc w:val="center"/>
              <w:rPr>
                <w:rFonts w:ascii="Arial" w:hAnsi="Arial" w:cs="Arial"/>
                <w:sz w:val="18"/>
                <w:szCs w:val="18"/>
              </w:rPr>
            </w:pPr>
          </w:p>
        </w:tc>
      </w:tr>
      <w:tr w:rsidR="00F1101D" w:rsidRPr="006C656A" w14:paraId="14660711" w14:textId="77777777" w:rsidTr="00F1101D">
        <w:tc>
          <w:tcPr>
            <w:tcW w:w="562" w:type="dxa"/>
            <w:vAlign w:val="center"/>
          </w:tcPr>
          <w:p w14:paraId="25F2BDD8" w14:textId="34F77364" w:rsidR="0084176E" w:rsidRPr="006C656A" w:rsidRDefault="0084176E" w:rsidP="0084176E">
            <w:pPr>
              <w:spacing w:after="0"/>
              <w:jc w:val="center"/>
              <w:rPr>
                <w:rFonts w:ascii="Arial" w:hAnsi="Arial" w:cs="Arial"/>
                <w:sz w:val="18"/>
                <w:szCs w:val="18"/>
              </w:rPr>
            </w:pPr>
          </w:p>
        </w:tc>
        <w:tc>
          <w:tcPr>
            <w:tcW w:w="3969" w:type="dxa"/>
            <w:shd w:val="clear" w:color="auto" w:fill="FAE2D5" w:themeFill="accent2" w:themeFillTint="33"/>
            <w:vAlign w:val="center"/>
          </w:tcPr>
          <w:p w14:paraId="6C69CA74" w14:textId="46C36A40" w:rsidR="0084176E" w:rsidRPr="006C656A" w:rsidRDefault="0084176E" w:rsidP="0084176E">
            <w:pPr>
              <w:spacing w:after="0"/>
              <w:jc w:val="both"/>
              <w:rPr>
                <w:rFonts w:ascii="Arial" w:hAnsi="Arial" w:cs="Arial"/>
                <w:sz w:val="18"/>
                <w:szCs w:val="18"/>
              </w:rPr>
            </w:pPr>
            <w:r w:rsidRPr="006C656A">
              <w:rPr>
                <w:rFonts w:ascii="Arial" w:hAnsi="Arial" w:cs="Arial"/>
                <w:b/>
                <w:bCs/>
                <w:sz w:val="18"/>
                <w:szCs w:val="18"/>
              </w:rPr>
              <w:t>Складирование хвостов</w:t>
            </w:r>
          </w:p>
        </w:tc>
        <w:tc>
          <w:tcPr>
            <w:tcW w:w="759" w:type="dxa"/>
            <w:vAlign w:val="center"/>
          </w:tcPr>
          <w:p w14:paraId="3188ACD1" w14:textId="77777777" w:rsidR="0084176E" w:rsidRPr="006C656A" w:rsidRDefault="0084176E" w:rsidP="0084176E">
            <w:pPr>
              <w:spacing w:after="0"/>
              <w:jc w:val="center"/>
              <w:rPr>
                <w:rFonts w:ascii="Arial" w:hAnsi="Arial" w:cs="Arial"/>
                <w:sz w:val="18"/>
                <w:szCs w:val="18"/>
              </w:rPr>
            </w:pPr>
          </w:p>
        </w:tc>
        <w:tc>
          <w:tcPr>
            <w:tcW w:w="759" w:type="dxa"/>
            <w:vAlign w:val="center"/>
          </w:tcPr>
          <w:p w14:paraId="635A9E52" w14:textId="77777777" w:rsidR="0084176E" w:rsidRPr="006C656A" w:rsidRDefault="0084176E" w:rsidP="0084176E">
            <w:pPr>
              <w:spacing w:after="0"/>
              <w:jc w:val="center"/>
              <w:rPr>
                <w:rFonts w:ascii="Arial" w:hAnsi="Arial" w:cs="Arial"/>
                <w:sz w:val="18"/>
                <w:szCs w:val="18"/>
              </w:rPr>
            </w:pPr>
          </w:p>
        </w:tc>
        <w:tc>
          <w:tcPr>
            <w:tcW w:w="729" w:type="dxa"/>
            <w:vAlign w:val="center"/>
          </w:tcPr>
          <w:p w14:paraId="2678AC2C" w14:textId="77777777" w:rsidR="0084176E" w:rsidRPr="006C656A" w:rsidRDefault="0084176E" w:rsidP="0084176E">
            <w:pPr>
              <w:spacing w:after="0"/>
              <w:jc w:val="center"/>
              <w:rPr>
                <w:rFonts w:ascii="Arial" w:hAnsi="Arial" w:cs="Arial"/>
                <w:sz w:val="18"/>
                <w:szCs w:val="18"/>
              </w:rPr>
            </w:pPr>
          </w:p>
        </w:tc>
        <w:tc>
          <w:tcPr>
            <w:tcW w:w="926" w:type="dxa"/>
            <w:vAlign w:val="center"/>
          </w:tcPr>
          <w:p w14:paraId="7E71DB8A" w14:textId="77777777" w:rsidR="0084176E" w:rsidRPr="006C656A" w:rsidRDefault="0084176E" w:rsidP="0084176E">
            <w:pPr>
              <w:spacing w:after="0"/>
              <w:jc w:val="center"/>
              <w:rPr>
                <w:rFonts w:ascii="Arial" w:hAnsi="Arial" w:cs="Arial"/>
                <w:sz w:val="18"/>
                <w:szCs w:val="18"/>
              </w:rPr>
            </w:pPr>
          </w:p>
        </w:tc>
        <w:tc>
          <w:tcPr>
            <w:tcW w:w="880" w:type="dxa"/>
            <w:vAlign w:val="center"/>
          </w:tcPr>
          <w:p w14:paraId="710028E1" w14:textId="77777777" w:rsidR="0084176E" w:rsidRPr="006C656A" w:rsidRDefault="0084176E" w:rsidP="0084176E">
            <w:pPr>
              <w:spacing w:after="0"/>
              <w:jc w:val="center"/>
              <w:rPr>
                <w:rFonts w:ascii="Arial" w:hAnsi="Arial" w:cs="Arial"/>
                <w:sz w:val="18"/>
                <w:szCs w:val="18"/>
              </w:rPr>
            </w:pPr>
          </w:p>
        </w:tc>
        <w:tc>
          <w:tcPr>
            <w:tcW w:w="957" w:type="dxa"/>
            <w:vAlign w:val="center"/>
          </w:tcPr>
          <w:p w14:paraId="2E2D215F" w14:textId="77777777" w:rsidR="0084176E" w:rsidRPr="006C656A" w:rsidRDefault="0084176E" w:rsidP="0084176E">
            <w:pPr>
              <w:spacing w:after="0"/>
              <w:jc w:val="center"/>
              <w:rPr>
                <w:rFonts w:ascii="Arial" w:hAnsi="Arial" w:cs="Arial"/>
                <w:sz w:val="18"/>
                <w:szCs w:val="18"/>
              </w:rPr>
            </w:pPr>
          </w:p>
        </w:tc>
      </w:tr>
      <w:tr w:rsidR="00F06F0D" w:rsidRPr="006C656A" w14:paraId="47787550" w14:textId="77777777" w:rsidTr="00F1101D">
        <w:tc>
          <w:tcPr>
            <w:tcW w:w="562" w:type="dxa"/>
            <w:vAlign w:val="center"/>
          </w:tcPr>
          <w:p w14:paraId="0B6193BB" w14:textId="18B80283"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3969" w:type="dxa"/>
            <w:vAlign w:val="center"/>
          </w:tcPr>
          <w:p w14:paraId="396D189E" w14:textId="6645294A" w:rsidR="00F06F0D" w:rsidRPr="006C656A" w:rsidRDefault="00F06F0D" w:rsidP="00F06F0D">
            <w:pPr>
              <w:spacing w:after="0"/>
              <w:jc w:val="both"/>
              <w:rPr>
                <w:rFonts w:ascii="Arial" w:hAnsi="Arial" w:cs="Arial"/>
                <w:sz w:val="18"/>
                <w:szCs w:val="18"/>
              </w:rPr>
            </w:pPr>
            <w:r w:rsidRPr="006C656A">
              <w:rPr>
                <w:rFonts w:ascii="Arial" w:hAnsi="Arial" w:cs="Arial"/>
                <w:sz w:val="18"/>
                <w:szCs w:val="18"/>
              </w:rPr>
              <w:t xml:space="preserve">Машинист экскаватора </w:t>
            </w:r>
          </w:p>
        </w:tc>
        <w:tc>
          <w:tcPr>
            <w:tcW w:w="759" w:type="dxa"/>
            <w:vAlign w:val="center"/>
          </w:tcPr>
          <w:p w14:paraId="29563B45" w14:textId="064DE396"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6C2C7FAF" w14:textId="4F95A133" w:rsidR="00F06F0D" w:rsidRPr="006C656A" w:rsidRDefault="00F06F0D" w:rsidP="00F06F0D">
            <w:pPr>
              <w:spacing w:after="0"/>
              <w:jc w:val="center"/>
              <w:rPr>
                <w:rFonts w:ascii="Arial" w:hAnsi="Arial" w:cs="Arial"/>
                <w:sz w:val="18"/>
                <w:szCs w:val="18"/>
              </w:rPr>
            </w:pPr>
          </w:p>
        </w:tc>
        <w:tc>
          <w:tcPr>
            <w:tcW w:w="729" w:type="dxa"/>
            <w:vAlign w:val="center"/>
          </w:tcPr>
          <w:p w14:paraId="022B5091" w14:textId="7034A506"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926" w:type="dxa"/>
            <w:vAlign w:val="center"/>
          </w:tcPr>
          <w:p w14:paraId="52BE850B" w14:textId="2EABC0FB"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7202E3F1" w14:textId="0E1722F2"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 </w:t>
            </w:r>
          </w:p>
        </w:tc>
        <w:tc>
          <w:tcPr>
            <w:tcW w:w="957" w:type="dxa"/>
            <w:vAlign w:val="center"/>
          </w:tcPr>
          <w:p w14:paraId="73EF8970" w14:textId="3C0DDF36"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210*1*12</w:t>
            </w:r>
          </w:p>
        </w:tc>
      </w:tr>
      <w:tr w:rsidR="00F06F0D" w:rsidRPr="006C656A" w14:paraId="4642C48B" w14:textId="77777777" w:rsidTr="00F1101D">
        <w:tc>
          <w:tcPr>
            <w:tcW w:w="562" w:type="dxa"/>
            <w:vAlign w:val="center"/>
          </w:tcPr>
          <w:p w14:paraId="1B82B3BF" w14:textId="54C23AE5" w:rsidR="00F06F0D" w:rsidRPr="006C656A" w:rsidRDefault="00F06F0D" w:rsidP="00F06F0D">
            <w:pPr>
              <w:spacing w:after="0"/>
              <w:jc w:val="center"/>
              <w:rPr>
                <w:rFonts w:ascii="Arial" w:hAnsi="Arial" w:cs="Arial"/>
                <w:sz w:val="18"/>
                <w:szCs w:val="18"/>
              </w:rPr>
            </w:pPr>
            <w:r>
              <w:rPr>
                <w:rFonts w:ascii="Arial" w:hAnsi="Arial" w:cs="Arial"/>
                <w:sz w:val="18"/>
                <w:szCs w:val="18"/>
              </w:rPr>
              <w:t>2</w:t>
            </w:r>
          </w:p>
        </w:tc>
        <w:tc>
          <w:tcPr>
            <w:tcW w:w="3969" w:type="dxa"/>
            <w:vAlign w:val="center"/>
          </w:tcPr>
          <w:p w14:paraId="00366C39" w14:textId="783D0C75" w:rsidR="00F06F0D" w:rsidRPr="006C656A" w:rsidRDefault="00F06F0D" w:rsidP="00F06F0D">
            <w:pPr>
              <w:spacing w:after="0"/>
              <w:jc w:val="both"/>
              <w:rPr>
                <w:rFonts w:ascii="Arial" w:hAnsi="Arial" w:cs="Arial"/>
                <w:sz w:val="18"/>
                <w:szCs w:val="18"/>
              </w:rPr>
            </w:pPr>
            <w:r w:rsidRPr="006C656A">
              <w:rPr>
                <w:rFonts w:ascii="Arial" w:hAnsi="Arial" w:cs="Arial"/>
                <w:sz w:val="18"/>
                <w:szCs w:val="18"/>
              </w:rPr>
              <w:t xml:space="preserve">Водитель самосвала </w:t>
            </w:r>
          </w:p>
        </w:tc>
        <w:tc>
          <w:tcPr>
            <w:tcW w:w="759" w:type="dxa"/>
            <w:vAlign w:val="center"/>
          </w:tcPr>
          <w:p w14:paraId="42E28546" w14:textId="5913D86B"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 </w:t>
            </w:r>
          </w:p>
        </w:tc>
        <w:tc>
          <w:tcPr>
            <w:tcW w:w="759" w:type="dxa"/>
            <w:vAlign w:val="center"/>
          </w:tcPr>
          <w:p w14:paraId="071F9B9C" w14:textId="67BE2A7B" w:rsidR="00F06F0D" w:rsidRPr="006C656A" w:rsidRDefault="00F06F0D" w:rsidP="00F06F0D">
            <w:pPr>
              <w:spacing w:after="0"/>
              <w:jc w:val="center"/>
              <w:rPr>
                <w:rFonts w:ascii="Arial" w:hAnsi="Arial" w:cs="Arial"/>
                <w:sz w:val="18"/>
                <w:szCs w:val="18"/>
              </w:rPr>
            </w:pPr>
          </w:p>
        </w:tc>
        <w:tc>
          <w:tcPr>
            <w:tcW w:w="729" w:type="dxa"/>
            <w:vAlign w:val="center"/>
          </w:tcPr>
          <w:p w14:paraId="62A174FB" w14:textId="28A45583"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67119BB2" w14:textId="437153E3"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298EE5B0" w14:textId="6DAC0860"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6A0E6B99" w14:textId="296A2E9F"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210*1*12</w:t>
            </w:r>
          </w:p>
        </w:tc>
      </w:tr>
      <w:tr w:rsidR="00F06F0D" w:rsidRPr="006C656A" w14:paraId="16059AD0" w14:textId="77777777" w:rsidTr="00F1101D">
        <w:tc>
          <w:tcPr>
            <w:tcW w:w="562" w:type="dxa"/>
            <w:vAlign w:val="center"/>
          </w:tcPr>
          <w:p w14:paraId="327C536F" w14:textId="74F9F27A" w:rsidR="00F06F0D" w:rsidRPr="006C656A" w:rsidRDefault="00F06F0D" w:rsidP="00F06F0D">
            <w:pPr>
              <w:spacing w:after="0"/>
              <w:jc w:val="center"/>
              <w:rPr>
                <w:rFonts w:ascii="Arial" w:hAnsi="Arial" w:cs="Arial"/>
                <w:sz w:val="18"/>
                <w:szCs w:val="18"/>
              </w:rPr>
            </w:pPr>
            <w:r>
              <w:rPr>
                <w:rFonts w:ascii="Arial" w:hAnsi="Arial" w:cs="Arial"/>
                <w:sz w:val="18"/>
                <w:szCs w:val="18"/>
              </w:rPr>
              <w:t>3</w:t>
            </w:r>
            <w:r w:rsidRPr="006C656A">
              <w:rPr>
                <w:rFonts w:ascii="Arial" w:hAnsi="Arial" w:cs="Arial"/>
                <w:sz w:val="18"/>
                <w:szCs w:val="18"/>
              </w:rPr>
              <w:t xml:space="preserve"> </w:t>
            </w:r>
          </w:p>
        </w:tc>
        <w:tc>
          <w:tcPr>
            <w:tcW w:w="3969" w:type="dxa"/>
            <w:vAlign w:val="center"/>
          </w:tcPr>
          <w:p w14:paraId="669986D7" w14:textId="7404E141" w:rsidR="00F06F0D" w:rsidRPr="006C656A" w:rsidRDefault="00F06F0D" w:rsidP="00F06F0D">
            <w:pPr>
              <w:spacing w:after="0"/>
              <w:jc w:val="both"/>
              <w:rPr>
                <w:rFonts w:ascii="Arial" w:hAnsi="Arial" w:cs="Arial"/>
                <w:sz w:val="18"/>
                <w:szCs w:val="18"/>
              </w:rPr>
            </w:pPr>
            <w:r w:rsidRPr="006C656A">
              <w:rPr>
                <w:rFonts w:ascii="Arial" w:hAnsi="Arial" w:cs="Arial"/>
                <w:sz w:val="18"/>
                <w:szCs w:val="18"/>
              </w:rPr>
              <w:t>Машинист бульдозера - совмещение</w:t>
            </w:r>
          </w:p>
        </w:tc>
        <w:tc>
          <w:tcPr>
            <w:tcW w:w="759" w:type="dxa"/>
            <w:vAlign w:val="center"/>
          </w:tcPr>
          <w:p w14:paraId="2AD6C4D1" w14:textId="77777777" w:rsidR="00F06F0D" w:rsidRPr="006C656A" w:rsidRDefault="00F06F0D" w:rsidP="00F06F0D">
            <w:pPr>
              <w:spacing w:after="0"/>
              <w:jc w:val="center"/>
              <w:rPr>
                <w:rFonts w:ascii="Arial" w:hAnsi="Arial" w:cs="Arial"/>
                <w:sz w:val="18"/>
                <w:szCs w:val="18"/>
              </w:rPr>
            </w:pPr>
          </w:p>
        </w:tc>
        <w:tc>
          <w:tcPr>
            <w:tcW w:w="759" w:type="dxa"/>
            <w:vAlign w:val="center"/>
          </w:tcPr>
          <w:p w14:paraId="0C49502F" w14:textId="77777777" w:rsidR="00F06F0D" w:rsidRPr="006C656A" w:rsidRDefault="00F06F0D" w:rsidP="00F06F0D">
            <w:pPr>
              <w:spacing w:after="0"/>
              <w:jc w:val="center"/>
              <w:rPr>
                <w:rFonts w:ascii="Arial" w:hAnsi="Arial" w:cs="Arial"/>
                <w:sz w:val="18"/>
                <w:szCs w:val="18"/>
              </w:rPr>
            </w:pPr>
          </w:p>
        </w:tc>
        <w:tc>
          <w:tcPr>
            <w:tcW w:w="729" w:type="dxa"/>
            <w:vAlign w:val="center"/>
          </w:tcPr>
          <w:p w14:paraId="7395CEC6" w14:textId="77777777" w:rsidR="00F06F0D" w:rsidRPr="006C656A" w:rsidRDefault="00F06F0D" w:rsidP="00F06F0D">
            <w:pPr>
              <w:spacing w:after="0"/>
              <w:jc w:val="center"/>
              <w:rPr>
                <w:rFonts w:ascii="Arial" w:hAnsi="Arial" w:cs="Arial"/>
                <w:sz w:val="18"/>
                <w:szCs w:val="18"/>
              </w:rPr>
            </w:pPr>
          </w:p>
        </w:tc>
        <w:tc>
          <w:tcPr>
            <w:tcW w:w="926" w:type="dxa"/>
            <w:vAlign w:val="center"/>
          </w:tcPr>
          <w:p w14:paraId="552A6881" w14:textId="77777777" w:rsidR="00F06F0D" w:rsidRPr="006C656A" w:rsidRDefault="00F06F0D" w:rsidP="00F06F0D">
            <w:pPr>
              <w:spacing w:after="0"/>
              <w:jc w:val="center"/>
              <w:rPr>
                <w:rFonts w:ascii="Arial" w:hAnsi="Arial" w:cs="Arial"/>
                <w:sz w:val="18"/>
                <w:szCs w:val="18"/>
              </w:rPr>
            </w:pPr>
          </w:p>
        </w:tc>
        <w:tc>
          <w:tcPr>
            <w:tcW w:w="880" w:type="dxa"/>
            <w:vAlign w:val="center"/>
          </w:tcPr>
          <w:p w14:paraId="56F81054" w14:textId="77777777" w:rsidR="00F06F0D" w:rsidRPr="006C656A" w:rsidRDefault="00F06F0D" w:rsidP="00F06F0D">
            <w:pPr>
              <w:spacing w:after="0"/>
              <w:jc w:val="center"/>
              <w:rPr>
                <w:rFonts w:ascii="Arial" w:hAnsi="Arial" w:cs="Arial"/>
                <w:sz w:val="18"/>
                <w:szCs w:val="18"/>
              </w:rPr>
            </w:pPr>
          </w:p>
        </w:tc>
        <w:tc>
          <w:tcPr>
            <w:tcW w:w="957" w:type="dxa"/>
            <w:vAlign w:val="center"/>
          </w:tcPr>
          <w:p w14:paraId="05973CD6" w14:textId="77777777" w:rsidR="00F06F0D" w:rsidRPr="006C656A" w:rsidRDefault="00F06F0D" w:rsidP="00F06F0D">
            <w:pPr>
              <w:spacing w:after="0"/>
              <w:jc w:val="center"/>
              <w:rPr>
                <w:rFonts w:ascii="Arial" w:hAnsi="Arial" w:cs="Arial"/>
                <w:sz w:val="18"/>
                <w:szCs w:val="18"/>
              </w:rPr>
            </w:pPr>
          </w:p>
        </w:tc>
      </w:tr>
      <w:tr w:rsidR="00F06F0D" w:rsidRPr="006C656A" w14:paraId="0390F2D0" w14:textId="77777777" w:rsidTr="00F06F0D">
        <w:tc>
          <w:tcPr>
            <w:tcW w:w="562" w:type="dxa"/>
            <w:vAlign w:val="center"/>
          </w:tcPr>
          <w:p w14:paraId="1BD76B17" w14:textId="14922E9C" w:rsidR="00F06F0D" w:rsidRPr="006C656A" w:rsidRDefault="00F06F0D" w:rsidP="00F06F0D">
            <w:pPr>
              <w:spacing w:after="0"/>
              <w:jc w:val="center"/>
              <w:rPr>
                <w:rFonts w:ascii="Arial" w:hAnsi="Arial" w:cs="Arial"/>
                <w:sz w:val="18"/>
                <w:szCs w:val="18"/>
              </w:rPr>
            </w:pPr>
          </w:p>
        </w:tc>
        <w:tc>
          <w:tcPr>
            <w:tcW w:w="3969" w:type="dxa"/>
            <w:shd w:val="clear" w:color="auto" w:fill="FAE2D5" w:themeFill="accent2" w:themeFillTint="33"/>
            <w:vAlign w:val="center"/>
          </w:tcPr>
          <w:p w14:paraId="32341B50" w14:textId="060AD76F" w:rsidR="00F06F0D" w:rsidRPr="006C656A" w:rsidRDefault="00F06F0D" w:rsidP="00F06F0D">
            <w:pPr>
              <w:spacing w:after="0"/>
              <w:jc w:val="both"/>
              <w:rPr>
                <w:rFonts w:ascii="Arial" w:hAnsi="Arial" w:cs="Arial"/>
                <w:sz w:val="18"/>
                <w:szCs w:val="18"/>
              </w:rPr>
            </w:pPr>
            <w:r w:rsidRPr="006C656A">
              <w:rPr>
                <w:rFonts w:ascii="Arial" w:hAnsi="Arial" w:cs="Arial"/>
                <w:b/>
                <w:bCs/>
                <w:sz w:val="18"/>
                <w:szCs w:val="18"/>
              </w:rPr>
              <w:t xml:space="preserve">Итого складирование хвостов </w:t>
            </w:r>
          </w:p>
        </w:tc>
        <w:tc>
          <w:tcPr>
            <w:tcW w:w="759" w:type="dxa"/>
            <w:shd w:val="clear" w:color="auto" w:fill="FAE2D5" w:themeFill="accent2" w:themeFillTint="33"/>
            <w:vAlign w:val="center"/>
          </w:tcPr>
          <w:p w14:paraId="14088A42" w14:textId="39A81335"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3 </w:t>
            </w:r>
          </w:p>
        </w:tc>
        <w:tc>
          <w:tcPr>
            <w:tcW w:w="759" w:type="dxa"/>
            <w:shd w:val="clear" w:color="auto" w:fill="FAE2D5" w:themeFill="accent2" w:themeFillTint="33"/>
            <w:vAlign w:val="center"/>
          </w:tcPr>
          <w:p w14:paraId="26ACB050" w14:textId="77137719" w:rsidR="00F06F0D" w:rsidRPr="006C656A" w:rsidRDefault="00F06F0D" w:rsidP="00F06F0D">
            <w:pPr>
              <w:spacing w:after="0"/>
              <w:jc w:val="center"/>
              <w:rPr>
                <w:rFonts w:ascii="Arial" w:hAnsi="Arial" w:cs="Arial"/>
                <w:sz w:val="18"/>
                <w:szCs w:val="18"/>
              </w:rPr>
            </w:pPr>
          </w:p>
        </w:tc>
        <w:tc>
          <w:tcPr>
            <w:tcW w:w="729" w:type="dxa"/>
            <w:shd w:val="clear" w:color="auto" w:fill="FAE2D5" w:themeFill="accent2" w:themeFillTint="33"/>
            <w:vAlign w:val="center"/>
          </w:tcPr>
          <w:p w14:paraId="49F4B897" w14:textId="1225E472"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3 </w:t>
            </w:r>
          </w:p>
        </w:tc>
        <w:tc>
          <w:tcPr>
            <w:tcW w:w="926" w:type="dxa"/>
            <w:shd w:val="clear" w:color="auto" w:fill="FAE2D5" w:themeFill="accent2" w:themeFillTint="33"/>
            <w:vAlign w:val="center"/>
          </w:tcPr>
          <w:p w14:paraId="4C5A564A" w14:textId="77777777" w:rsidR="00F06F0D" w:rsidRPr="006C656A" w:rsidRDefault="00F06F0D" w:rsidP="00F06F0D">
            <w:pPr>
              <w:spacing w:after="0"/>
              <w:jc w:val="center"/>
              <w:rPr>
                <w:rFonts w:ascii="Arial" w:hAnsi="Arial" w:cs="Arial"/>
                <w:sz w:val="18"/>
                <w:szCs w:val="18"/>
              </w:rPr>
            </w:pPr>
          </w:p>
        </w:tc>
        <w:tc>
          <w:tcPr>
            <w:tcW w:w="880" w:type="dxa"/>
            <w:shd w:val="clear" w:color="auto" w:fill="FAE2D5" w:themeFill="accent2" w:themeFillTint="33"/>
            <w:vAlign w:val="center"/>
          </w:tcPr>
          <w:p w14:paraId="40AD4221" w14:textId="15B3FA00"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7</w:t>
            </w:r>
          </w:p>
        </w:tc>
        <w:tc>
          <w:tcPr>
            <w:tcW w:w="957" w:type="dxa"/>
            <w:vAlign w:val="center"/>
          </w:tcPr>
          <w:p w14:paraId="51CEBF62" w14:textId="77777777" w:rsidR="00F06F0D" w:rsidRPr="006C656A" w:rsidRDefault="00F06F0D" w:rsidP="00F06F0D">
            <w:pPr>
              <w:spacing w:after="0"/>
              <w:jc w:val="center"/>
              <w:rPr>
                <w:rFonts w:ascii="Arial" w:hAnsi="Arial" w:cs="Arial"/>
                <w:sz w:val="18"/>
                <w:szCs w:val="18"/>
              </w:rPr>
            </w:pPr>
          </w:p>
        </w:tc>
      </w:tr>
      <w:tr w:rsidR="00F06F0D" w:rsidRPr="006C656A" w14:paraId="4AB83D2A" w14:textId="77777777" w:rsidTr="00F1101D">
        <w:tc>
          <w:tcPr>
            <w:tcW w:w="562" w:type="dxa"/>
            <w:vAlign w:val="center"/>
          </w:tcPr>
          <w:p w14:paraId="35D09809" w14:textId="4712E353" w:rsidR="00F06F0D" w:rsidRPr="006C656A" w:rsidRDefault="00F06F0D" w:rsidP="00F06F0D">
            <w:pPr>
              <w:spacing w:after="0"/>
              <w:jc w:val="center"/>
              <w:rPr>
                <w:rFonts w:ascii="Arial" w:hAnsi="Arial" w:cs="Arial"/>
                <w:sz w:val="18"/>
                <w:szCs w:val="18"/>
              </w:rPr>
            </w:pPr>
          </w:p>
        </w:tc>
        <w:tc>
          <w:tcPr>
            <w:tcW w:w="3969" w:type="dxa"/>
            <w:vAlign w:val="center"/>
          </w:tcPr>
          <w:p w14:paraId="1E657081" w14:textId="68F761E3" w:rsidR="00F06F0D" w:rsidRPr="006C656A" w:rsidRDefault="00F06F0D" w:rsidP="00F06F0D">
            <w:pPr>
              <w:spacing w:after="0"/>
              <w:jc w:val="both"/>
              <w:rPr>
                <w:rFonts w:ascii="Arial" w:hAnsi="Arial" w:cs="Arial"/>
                <w:sz w:val="18"/>
                <w:szCs w:val="18"/>
              </w:rPr>
            </w:pPr>
            <w:r w:rsidRPr="006C656A">
              <w:rPr>
                <w:rFonts w:ascii="Arial" w:hAnsi="Arial" w:cs="Arial"/>
                <w:b/>
                <w:bCs/>
                <w:sz w:val="18"/>
                <w:szCs w:val="18"/>
              </w:rPr>
              <w:t xml:space="preserve">Итого рабочие </w:t>
            </w:r>
          </w:p>
        </w:tc>
        <w:tc>
          <w:tcPr>
            <w:tcW w:w="759" w:type="dxa"/>
            <w:vAlign w:val="center"/>
          </w:tcPr>
          <w:p w14:paraId="3499D989" w14:textId="7E3B4D0E"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15 </w:t>
            </w:r>
          </w:p>
        </w:tc>
        <w:tc>
          <w:tcPr>
            <w:tcW w:w="759" w:type="dxa"/>
            <w:vAlign w:val="center"/>
          </w:tcPr>
          <w:p w14:paraId="0D3B19FD" w14:textId="4407FEBB"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1 </w:t>
            </w:r>
          </w:p>
        </w:tc>
        <w:tc>
          <w:tcPr>
            <w:tcW w:w="729" w:type="dxa"/>
            <w:vAlign w:val="center"/>
          </w:tcPr>
          <w:p w14:paraId="2F60C1BF" w14:textId="01C43476"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16 </w:t>
            </w:r>
          </w:p>
        </w:tc>
        <w:tc>
          <w:tcPr>
            <w:tcW w:w="926" w:type="dxa"/>
            <w:vAlign w:val="center"/>
          </w:tcPr>
          <w:p w14:paraId="2DF59720" w14:textId="1436E057" w:rsidR="00F06F0D" w:rsidRPr="006C656A" w:rsidRDefault="00F06F0D" w:rsidP="00F06F0D">
            <w:pPr>
              <w:spacing w:after="0"/>
              <w:jc w:val="center"/>
              <w:rPr>
                <w:rFonts w:ascii="Arial" w:hAnsi="Arial" w:cs="Arial"/>
                <w:sz w:val="18"/>
                <w:szCs w:val="18"/>
              </w:rPr>
            </w:pPr>
          </w:p>
        </w:tc>
        <w:tc>
          <w:tcPr>
            <w:tcW w:w="880" w:type="dxa"/>
            <w:vAlign w:val="center"/>
          </w:tcPr>
          <w:p w14:paraId="41B37F31" w14:textId="780C2346" w:rsidR="00F06F0D" w:rsidRPr="00EA4A7D" w:rsidRDefault="00EA4A7D" w:rsidP="00F06F0D">
            <w:pPr>
              <w:spacing w:after="0"/>
              <w:jc w:val="center"/>
              <w:rPr>
                <w:rFonts w:ascii="Arial" w:hAnsi="Arial" w:cs="Arial"/>
                <w:b/>
                <w:sz w:val="18"/>
                <w:szCs w:val="18"/>
              </w:rPr>
            </w:pPr>
            <w:r w:rsidRPr="00EA4A7D">
              <w:rPr>
                <w:rFonts w:ascii="Arial" w:hAnsi="Arial" w:cs="Arial"/>
                <w:b/>
                <w:sz w:val="18"/>
                <w:szCs w:val="18"/>
              </w:rPr>
              <w:t>35</w:t>
            </w:r>
          </w:p>
        </w:tc>
        <w:tc>
          <w:tcPr>
            <w:tcW w:w="957" w:type="dxa"/>
            <w:vAlign w:val="center"/>
          </w:tcPr>
          <w:p w14:paraId="1E23491A" w14:textId="77777777" w:rsidR="00F06F0D" w:rsidRPr="006C656A" w:rsidRDefault="00F06F0D" w:rsidP="00F06F0D">
            <w:pPr>
              <w:spacing w:after="0"/>
              <w:jc w:val="center"/>
              <w:rPr>
                <w:rFonts w:ascii="Arial" w:hAnsi="Arial" w:cs="Arial"/>
                <w:sz w:val="18"/>
                <w:szCs w:val="18"/>
              </w:rPr>
            </w:pPr>
          </w:p>
        </w:tc>
      </w:tr>
      <w:tr w:rsidR="00F06F0D" w:rsidRPr="006C656A" w14:paraId="6674A4C0" w14:textId="77777777" w:rsidTr="00F06F0D">
        <w:tc>
          <w:tcPr>
            <w:tcW w:w="562" w:type="dxa"/>
            <w:shd w:val="clear" w:color="auto" w:fill="FAE2D5" w:themeFill="accent2" w:themeFillTint="33"/>
            <w:vAlign w:val="center"/>
          </w:tcPr>
          <w:p w14:paraId="73124BD3" w14:textId="3AA7BA06" w:rsidR="00F06F0D" w:rsidRPr="006C656A" w:rsidRDefault="00F06F0D" w:rsidP="00F06F0D">
            <w:pPr>
              <w:spacing w:after="0"/>
              <w:jc w:val="center"/>
              <w:rPr>
                <w:rFonts w:ascii="Arial" w:hAnsi="Arial" w:cs="Arial"/>
                <w:sz w:val="18"/>
                <w:szCs w:val="18"/>
              </w:rPr>
            </w:pPr>
          </w:p>
        </w:tc>
        <w:tc>
          <w:tcPr>
            <w:tcW w:w="3969" w:type="dxa"/>
            <w:shd w:val="clear" w:color="auto" w:fill="FAE2D5" w:themeFill="accent2" w:themeFillTint="33"/>
            <w:vAlign w:val="center"/>
          </w:tcPr>
          <w:p w14:paraId="1FF3CFD8" w14:textId="757333E1" w:rsidR="00F06F0D" w:rsidRPr="006C656A" w:rsidRDefault="00F06F0D" w:rsidP="00F06F0D">
            <w:pPr>
              <w:spacing w:after="0"/>
              <w:jc w:val="both"/>
              <w:rPr>
                <w:rFonts w:ascii="Arial" w:hAnsi="Arial" w:cs="Arial"/>
                <w:sz w:val="18"/>
                <w:szCs w:val="18"/>
              </w:rPr>
            </w:pPr>
            <w:r w:rsidRPr="006C656A">
              <w:rPr>
                <w:rFonts w:ascii="Arial" w:hAnsi="Arial" w:cs="Arial"/>
                <w:b/>
                <w:bCs/>
                <w:sz w:val="18"/>
                <w:szCs w:val="18"/>
              </w:rPr>
              <w:t xml:space="preserve">Всего по ГТУ: </w:t>
            </w:r>
          </w:p>
        </w:tc>
        <w:tc>
          <w:tcPr>
            <w:tcW w:w="759" w:type="dxa"/>
            <w:shd w:val="clear" w:color="auto" w:fill="FAE2D5" w:themeFill="accent2" w:themeFillTint="33"/>
            <w:vAlign w:val="center"/>
          </w:tcPr>
          <w:p w14:paraId="6779646A" w14:textId="035C75E9"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19 </w:t>
            </w:r>
          </w:p>
        </w:tc>
        <w:tc>
          <w:tcPr>
            <w:tcW w:w="759" w:type="dxa"/>
            <w:shd w:val="clear" w:color="auto" w:fill="FAE2D5" w:themeFill="accent2" w:themeFillTint="33"/>
            <w:vAlign w:val="center"/>
          </w:tcPr>
          <w:p w14:paraId="370E1345" w14:textId="0D242737"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1 </w:t>
            </w:r>
          </w:p>
        </w:tc>
        <w:tc>
          <w:tcPr>
            <w:tcW w:w="729" w:type="dxa"/>
            <w:shd w:val="clear" w:color="auto" w:fill="FAE2D5" w:themeFill="accent2" w:themeFillTint="33"/>
            <w:vAlign w:val="center"/>
          </w:tcPr>
          <w:p w14:paraId="320612F6" w14:textId="3F012BF7"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20 </w:t>
            </w:r>
          </w:p>
        </w:tc>
        <w:tc>
          <w:tcPr>
            <w:tcW w:w="926" w:type="dxa"/>
            <w:shd w:val="clear" w:color="auto" w:fill="FAE2D5" w:themeFill="accent2" w:themeFillTint="33"/>
            <w:vAlign w:val="center"/>
          </w:tcPr>
          <w:p w14:paraId="2E12397D" w14:textId="2B008B68"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0 </w:t>
            </w:r>
          </w:p>
        </w:tc>
        <w:tc>
          <w:tcPr>
            <w:tcW w:w="880" w:type="dxa"/>
            <w:shd w:val="clear" w:color="auto" w:fill="FAE2D5" w:themeFill="accent2" w:themeFillTint="33"/>
            <w:vAlign w:val="center"/>
          </w:tcPr>
          <w:p w14:paraId="0C344D40" w14:textId="4EF0E51B"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40</w:t>
            </w:r>
          </w:p>
        </w:tc>
        <w:tc>
          <w:tcPr>
            <w:tcW w:w="957" w:type="dxa"/>
            <w:vAlign w:val="center"/>
          </w:tcPr>
          <w:p w14:paraId="4D8445C0" w14:textId="77777777" w:rsidR="00F06F0D" w:rsidRPr="006C656A" w:rsidRDefault="00F06F0D" w:rsidP="00F06F0D">
            <w:pPr>
              <w:spacing w:after="0"/>
              <w:jc w:val="center"/>
              <w:rPr>
                <w:rFonts w:ascii="Arial" w:hAnsi="Arial" w:cs="Arial"/>
                <w:sz w:val="18"/>
                <w:szCs w:val="18"/>
              </w:rPr>
            </w:pPr>
          </w:p>
        </w:tc>
      </w:tr>
      <w:tr w:rsidR="00F06F0D" w:rsidRPr="006C656A" w14:paraId="6BA7C8A0" w14:textId="77777777" w:rsidTr="00F1101D">
        <w:tc>
          <w:tcPr>
            <w:tcW w:w="562" w:type="dxa"/>
            <w:vAlign w:val="center"/>
          </w:tcPr>
          <w:p w14:paraId="4B202EB9" w14:textId="4F984DF9" w:rsidR="00F06F0D" w:rsidRPr="006C656A" w:rsidRDefault="00F06F0D" w:rsidP="00F06F0D">
            <w:pPr>
              <w:spacing w:after="0"/>
              <w:jc w:val="center"/>
              <w:rPr>
                <w:rFonts w:ascii="Arial" w:hAnsi="Arial" w:cs="Arial"/>
                <w:sz w:val="18"/>
                <w:szCs w:val="18"/>
              </w:rPr>
            </w:pPr>
          </w:p>
        </w:tc>
        <w:tc>
          <w:tcPr>
            <w:tcW w:w="3969" w:type="dxa"/>
            <w:vAlign w:val="center"/>
          </w:tcPr>
          <w:p w14:paraId="2CAD5676" w14:textId="697D8839" w:rsidR="00F06F0D" w:rsidRPr="006C656A" w:rsidRDefault="00F06F0D" w:rsidP="00F06F0D">
            <w:pPr>
              <w:spacing w:after="0"/>
              <w:jc w:val="both"/>
              <w:rPr>
                <w:rFonts w:ascii="Arial" w:hAnsi="Arial" w:cs="Arial"/>
                <w:sz w:val="18"/>
                <w:szCs w:val="18"/>
              </w:rPr>
            </w:pPr>
            <w:r w:rsidRPr="006C656A">
              <w:rPr>
                <w:rFonts w:ascii="Arial" w:hAnsi="Arial" w:cs="Arial"/>
                <w:b/>
                <w:bCs/>
                <w:sz w:val="18"/>
                <w:szCs w:val="18"/>
              </w:rPr>
              <w:t>Опытно-промышленная установка</w:t>
            </w:r>
            <w:r>
              <w:rPr>
                <w:rFonts w:ascii="Arial" w:hAnsi="Arial" w:cs="Arial"/>
                <w:b/>
                <w:bCs/>
                <w:sz w:val="18"/>
                <w:szCs w:val="18"/>
              </w:rPr>
              <w:t xml:space="preserve"> </w:t>
            </w:r>
            <w:r w:rsidRPr="006C656A">
              <w:rPr>
                <w:rFonts w:ascii="Arial" w:hAnsi="Arial" w:cs="Arial"/>
                <w:b/>
                <w:bCs/>
                <w:sz w:val="18"/>
                <w:szCs w:val="18"/>
              </w:rPr>
              <w:t>по переработке хвостов</w:t>
            </w:r>
          </w:p>
        </w:tc>
        <w:tc>
          <w:tcPr>
            <w:tcW w:w="759" w:type="dxa"/>
            <w:vAlign w:val="center"/>
          </w:tcPr>
          <w:p w14:paraId="10DAABE3" w14:textId="77777777" w:rsidR="00F06F0D" w:rsidRPr="006C656A" w:rsidRDefault="00F06F0D" w:rsidP="00F06F0D">
            <w:pPr>
              <w:spacing w:after="0"/>
              <w:jc w:val="center"/>
              <w:rPr>
                <w:rFonts w:ascii="Arial" w:hAnsi="Arial" w:cs="Arial"/>
                <w:sz w:val="18"/>
                <w:szCs w:val="18"/>
              </w:rPr>
            </w:pPr>
          </w:p>
        </w:tc>
        <w:tc>
          <w:tcPr>
            <w:tcW w:w="759" w:type="dxa"/>
            <w:vAlign w:val="center"/>
          </w:tcPr>
          <w:p w14:paraId="3000CDBA" w14:textId="77777777" w:rsidR="00F06F0D" w:rsidRPr="006C656A" w:rsidRDefault="00F06F0D" w:rsidP="00F06F0D">
            <w:pPr>
              <w:spacing w:after="0"/>
              <w:jc w:val="center"/>
              <w:rPr>
                <w:rFonts w:ascii="Arial" w:hAnsi="Arial" w:cs="Arial"/>
                <w:sz w:val="18"/>
                <w:szCs w:val="18"/>
              </w:rPr>
            </w:pPr>
          </w:p>
        </w:tc>
        <w:tc>
          <w:tcPr>
            <w:tcW w:w="729" w:type="dxa"/>
            <w:vAlign w:val="center"/>
          </w:tcPr>
          <w:p w14:paraId="29E11D22" w14:textId="77777777" w:rsidR="00F06F0D" w:rsidRPr="006C656A" w:rsidRDefault="00F06F0D" w:rsidP="00F06F0D">
            <w:pPr>
              <w:spacing w:after="0"/>
              <w:jc w:val="center"/>
              <w:rPr>
                <w:rFonts w:ascii="Arial" w:hAnsi="Arial" w:cs="Arial"/>
                <w:sz w:val="18"/>
                <w:szCs w:val="18"/>
              </w:rPr>
            </w:pPr>
          </w:p>
        </w:tc>
        <w:tc>
          <w:tcPr>
            <w:tcW w:w="926" w:type="dxa"/>
            <w:vAlign w:val="center"/>
          </w:tcPr>
          <w:p w14:paraId="3C275C8C" w14:textId="77777777" w:rsidR="00F06F0D" w:rsidRPr="006C656A" w:rsidRDefault="00F06F0D" w:rsidP="00F06F0D">
            <w:pPr>
              <w:spacing w:after="0"/>
              <w:jc w:val="center"/>
              <w:rPr>
                <w:rFonts w:ascii="Arial" w:hAnsi="Arial" w:cs="Arial"/>
                <w:sz w:val="18"/>
                <w:szCs w:val="18"/>
              </w:rPr>
            </w:pPr>
          </w:p>
        </w:tc>
        <w:tc>
          <w:tcPr>
            <w:tcW w:w="880" w:type="dxa"/>
            <w:vAlign w:val="center"/>
          </w:tcPr>
          <w:p w14:paraId="4D162D5E" w14:textId="77777777" w:rsidR="00F06F0D" w:rsidRPr="006C656A" w:rsidRDefault="00F06F0D" w:rsidP="00F06F0D">
            <w:pPr>
              <w:spacing w:after="0"/>
              <w:jc w:val="center"/>
              <w:rPr>
                <w:rFonts w:ascii="Arial" w:hAnsi="Arial" w:cs="Arial"/>
                <w:sz w:val="18"/>
                <w:szCs w:val="18"/>
              </w:rPr>
            </w:pPr>
          </w:p>
        </w:tc>
        <w:tc>
          <w:tcPr>
            <w:tcW w:w="957" w:type="dxa"/>
            <w:vAlign w:val="center"/>
          </w:tcPr>
          <w:p w14:paraId="66D74610" w14:textId="77777777" w:rsidR="00F06F0D" w:rsidRPr="006C656A" w:rsidRDefault="00F06F0D" w:rsidP="00F06F0D">
            <w:pPr>
              <w:spacing w:after="0"/>
              <w:jc w:val="center"/>
              <w:rPr>
                <w:rFonts w:ascii="Arial" w:hAnsi="Arial" w:cs="Arial"/>
                <w:sz w:val="18"/>
                <w:szCs w:val="18"/>
              </w:rPr>
            </w:pPr>
          </w:p>
        </w:tc>
      </w:tr>
      <w:tr w:rsidR="00F06F0D" w:rsidRPr="006C656A" w14:paraId="2DE35821" w14:textId="77777777" w:rsidTr="00F1101D">
        <w:tc>
          <w:tcPr>
            <w:tcW w:w="562" w:type="dxa"/>
            <w:vAlign w:val="center"/>
          </w:tcPr>
          <w:p w14:paraId="2ECE4FD3" w14:textId="7BAAF87E" w:rsidR="00F06F0D" w:rsidRPr="006C656A" w:rsidRDefault="00F06F0D" w:rsidP="00F06F0D">
            <w:pPr>
              <w:spacing w:after="0"/>
              <w:jc w:val="center"/>
              <w:rPr>
                <w:rFonts w:ascii="Arial" w:hAnsi="Arial" w:cs="Arial"/>
                <w:sz w:val="18"/>
                <w:szCs w:val="18"/>
              </w:rPr>
            </w:pPr>
          </w:p>
        </w:tc>
        <w:tc>
          <w:tcPr>
            <w:tcW w:w="3969" w:type="dxa"/>
            <w:vAlign w:val="center"/>
          </w:tcPr>
          <w:p w14:paraId="3BD9263F" w14:textId="690BEF7C" w:rsidR="00F06F0D" w:rsidRPr="006C656A" w:rsidRDefault="00F06F0D" w:rsidP="00F06F0D">
            <w:pPr>
              <w:spacing w:after="0"/>
              <w:jc w:val="both"/>
              <w:rPr>
                <w:rFonts w:ascii="Arial" w:hAnsi="Arial" w:cs="Arial"/>
                <w:sz w:val="18"/>
                <w:szCs w:val="18"/>
              </w:rPr>
            </w:pPr>
            <w:r w:rsidRPr="006C656A">
              <w:rPr>
                <w:rFonts w:ascii="Arial" w:hAnsi="Arial" w:cs="Arial"/>
                <w:b/>
                <w:bCs/>
                <w:i/>
                <w:iCs/>
                <w:sz w:val="18"/>
                <w:szCs w:val="18"/>
              </w:rPr>
              <w:t>ИТР</w:t>
            </w:r>
          </w:p>
        </w:tc>
        <w:tc>
          <w:tcPr>
            <w:tcW w:w="759" w:type="dxa"/>
            <w:vAlign w:val="center"/>
          </w:tcPr>
          <w:p w14:paraId="149D1B80" w14:textId="77777777" w:rsidR="00F06F0D" w:rsidRPr="006C656A" w:rsidRDefault="00F06F0D" w:rsidP="00F06F0D">
            <w:pPr>
              <w:spacing w:after="0"/>
              <w:jc w:val="center"/>
              <w:rPr>
                <w:rFonts w:ascii="Arial" w:hAnsi="Arial" w:cs="Arial"/>
                <w:sz w:val="18"/>
                <w:szCs w:val="18"/>
              </w:rPr>
            </w:pPr>
          </w:p>
        </w:tc>
        <w:tc>
          <w:tcPr>
            <w:tcW w:w="759" w:type="dxa"/>
            <w:vAlign w:val="center"/>
          </w:tcPr>
          <w:p w14:paraId="6A34C474" w14:textId="77777777" w:rsidR="00F06F0D" w:rsidRPr="006C656A" w:rsidRDefault="00F06F0D" w:rsidP="00F06F0D">
            <w:pPr>
              <w:spacing w:after="0"/>
              <w:jc w:val="center"/>
              <w:rPr>
                <w:rFonts w:ascii="Arial" w:hAnsi="Arial" w:cs="Arial"/>
                <w:sz w:val="18"/>
                <w:szCs w:val="18"/>
              </w:rPr>
            </w:pPr>
          </w:p>
        </w:tc>
        <w:tc>
          <w:tcPr>
            <w:tcW w:w="729" w:type="dxa"/>
            <w:vAlign w:val="center"/>
          </w:tcPr>
          <w:p w14:paraId="056196DF" w14:textId="77777777" w:rsidR="00F06F0D" w:rsidRPr="006C656A" w:rsidRDefault="00F06F0D" w:rsidP="00F06F0D">
            <w:pPr>
              <w:spacing w:after="0"/>
              <w:jc w:val="center"/>
              <w:rPr>
                <w:rFonts w:ascii="Arial" w:hAnsi="Arial" w:cs="Arial"/>
                <w:sz w:val="18"/>
                <w:szCs w:val="18"/>
              </w:rPr>
            </w:pPr>
          </w:p>
        </w:tc>
        <w:tc>
          <w:tcPr>
            <w:tcW w:w="926" w:type="dxa"/>
            <w:vAlign w:val="center"/>
          </w:tcPr>
          <w:p w14:paraId="0BE59EBD" w14:textId="77777777" w:rsidR="00F06F0D" w:rsidRPr="006C656A" w:rsidRDefault="00F06F0D" w:rsidP="00F06F0D">
            <w:pPr>
              <w:spacing w:after="0"/>
              <w:jc w:val="center"/>
              <w:rPr>
                <w:rFonts w:ascii="Arial" w:hAnsi="Arial" w:cs="Arial"/>
                <w:sz w:val="18"/>
                <w:szCs w:val="18"/>
              </w:rPr>
            </w:pPr>
          </w:p>
        </w:tc>
        <w:tc>
          <w:tcPr>
            <w:tcW w:w="880" w:type="dxa"/>
            <w:vAlign w:val="center"/>
          </w:tcPr>
          <w:p w14:paraId="03077535" w14:textId="77777777" w:rsidR="00F06F0D" w:rsidRPr="006C656A" w:rsidRDefault="00F06F0D" w:rsidP="00F06F0D">
            <w:pPr>
              <w:spacing w:after="0"/>
              <w:jc w:val="center"/>
              <w:rPr>
                <w:rFonts w:ascii="Arial" w:hAnsi="Arial" w:cs="Arial"/>
                <w:sz w:val="18"/>
                <w:szCs w:val="18"/>
              </w:rPr>
            </w:pPr>
          </w:p>
        </w:tc>
        <w:tc>
          <w:tcPr>
            <w:tcW w:w="957" w:type="dxa"/>
            <w:vAlign w:val="center"/>
          </w:tcPr>
          <w:p w14:paraId="50281CBD" w14:textId="77777777" w:rsidR="00F06F0D" w:rsidRPr="006C656A" w:rsidRDefault="00F06F0D" w:rsidP="00F06F0D">
            <w:pPr>
              <w:spacing w:after="0"/>
              <w:jc w:val="center"/>
              <w:rPr>
                <w:rFonts w:ascii="Arial" w:hAnsi="Arial" w:cs="Arial"/>
                <w:sz w:val="18"/>
                <w:szCs w:val="18"/>
              </w:rPr>
            </w:pPr>
          </w:p>
        </w:tc>
      </w:tr>
      <w:tr w:rsidR="00F06F0D" w:rsidRPr="006C656A" w14:paraId="0EE0F865" w14:textId="77777777" w:rsidTr="00F1101D">
        <w:tc>
          <w:tcPr>
            <w:tcW w:w="562" w:type="dxa"/>
            <w:vAlign w:val="center"/>
          </w:tcPr>
          <w:p w14:paraId="4F830D28" w14:textId="1251B716"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3969" w:type="dxa"/>
            <w:vAlign w:val="center"/>
          </w:tcPr>
          <w:p w14:paraId="719C8647" w14:textId="63E971C6" w:rsidR="00F06F0D" w:rsidRPr="006C656A" w:rsidRDefault="00F06F0D" w:rsidP="00F06F0D">
            <w:pPr>
              <w:spacing w:after="0"/>
              <w:jc w:val="both"/>
              <w:rPr>
                <w:rFonts w:ascii="Arial" w:hAnsi="Arial" w:cs="Arial"/>
                <w:sz w:val="18"/>
                <w:szCs w:val="18"/>
              </w:rPr>
            </w:pPr>
            <w:r w:rsidRPr="006C656A">
              <w:rPr>
                <w:rFonts w:ascii="Arial" w:hAnsi="Arial" w:cs="Arial"/>
                <w:sz w:val="18"/>
                <w:szCs w:val="18"/>
              </w:rPr>
              <w:t xml:space="preserve">Начальник участка </w:t>
            </w:r>
          </w:p>
        </w:tc>
        <w:tc>
          <w:tcPr>
            <w:tcW w:w="759" w:type="dxa"/>
            <w:vAlign w:val="center"/>
          </w:tcPr>
          <w:p w14:paraId="1CD84E54" w14:textId="0DBEAE45"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31419BCC" w14:textId="40DFD46C" w:rsidR="00F06F0D" w:rsidRPr="006C656A" w:rsidRDefault="00F06F0D" w:rsidP="00F06F0D">
            <w:pPr>
              <w:spacing w:after="0"/>
              <w:jc w:val="center"/>
              <w:rPr>
                <w:rFonts w:ascii="Arial" w:hAnsi="Arial" w:cs="Arial"/>
                <w:sz w:val="18"/>
                <w:szCs w:val="18"/>
              </w:rPr>
            </w:pPr>
          </w:p>
        </w:tc>
        <w:tc>
          <w:tcPr>
            <w:tcW w:w="729" w:type="dxa"/>
            <w:vAlign w:val="center"/>
          </w:tcPr>
          <w:p w14:paraId="3D02AC30" w14:textId="43BE086C"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926" w:type="dxa"/>
            <w:vAlign w:val="center"/>
          </w:tcPr>
          <w:p w14:paraId="2A94876E" w14:textId="6C55FBDC"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1</w:t>
            </w:r>
          </w:p>
        </w:tc>
        <w:tc>
          <w:tcPr>
            <w:tcW w:w="880" w:type="dxa"/>
            <w:vAlign w:val="center"/>
          </w:tcPr>
          <w:p w14:paraId="1F1C4035" w14:textId="09CF9A35" w:rsidR="00F06F0D" w:rsidRPr="006C656A" w:rsidRDefault="00F06F0D" w:rsidP="00F06F0D">
            <w:pPr>
              <w:spacing w:after="0"/>
              <w:jc w:val="center"/>
              <w:rPr>
                <w:rFonts w:ascii="Arial" w:hAnsi="Arial" w:cs="Arial"/>
                <w:sz w:val="18"/>
                <w:szCs w:val="18"/>
              </w:rPr>
            </w:pPr>
            <w:r>
              <w:rPr>
                <w:rFonts w:ascii="Arial" w:hAnsi="Arial" w:cs="Arial"/>
                <w:sz w:val="18"/>
                <w:szCs w:val="18"/>
              </w:rPr>
              <w:t>1</w:t>
            </w:r>
          </w:p>
        </w:tc>
        <w:tc>
          <w:tcPr>
            <w:tcW w:w="957" w:type="dxa"/>
            <w:vAlign w:val="center"/>
          </w:tcPr>
          <w:p w14:paraId="19D80267" w14:textId="77777777" w:rsidR="00F06F0D" w:rsidRPr="006C656A" w:rsidRDefault="00F06F0D" w:rsidP="00F06F0D">
            <w:pPr>
              <w:spacing w:after="0"/>
              <w:jc w:val="center"/>
              <w:rPr>
                <w:rFonts w:ascii="Arial" w:hAnsi="Arial" w:cs="Arial"/>
                <w:sz w:val="18"/>
                <w:szCs w:val="18"/>
              </w:rPr>
            </w:pPr>
          </w:p>
        </w:tc>
      </w:tr>
      <w:tr w:rsidR="00F06F0D" w:rsidRPr="006C656A" w14:paraId="3ACF4665" w14:textId="77777777" w:rsidTr="00F1101D">
        <w:tc>
          <w:tcPr>
            <w:tcW w:w="562" w:type="dxa"/>
            <w:vAlign w:val="center"/>
          </w:tcPr>
          <w:p w14:paraId="79D60F3C" w14:textId="7E73B988"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 </w:t>
            </w:r>
          </w:p>
        </w:tc>
        <w:tc>
          <w:tcPr>
            <w:tcW w:w="3969" w:type="dxa"/>
            <w:vAlign w:val="center"/>
          </w:tcPr>
          <w:p w14:paraId="24135DD2" w14:textId="38A18321" w:rsidR="00F06F0D" w:rsidRPr="006C656A" w:rsidRDefault="00F06F0D" w:rsidP="00F06F0D">
            <w:pPr>
              <w:spacing w:after="0"/>
              <w:jc w:val="both"/>
              <w:rPr>
                <w:rFonts w:ascii="Arial" w:hAnsi="Arial" w:cs="Arial"/>
                <w:sz w:val="18"/>
                <w:szCs w:val="18"/>
              </w:rPr>
            </w:pPr>
            <w:r w:rsidRPr="006C656A">
              <w:rPr>
                <w:rFonts w:ascii="Arial" w:hAnsi="Arial" w:cs="Arial"/>
                <w:sz w:val="18"/>
                <w:szCs w:val="18"/>
              </w:rPr>
              <w:t xml:space="preserve">Мастер смены </w:t>
            </w:r>
          </w:p>
        </w:tc>
        <w:tc>
          <w:tcPr>
            <w:tcW w:w="759" w:type="dxa"/>
            <w:vAlign w:val="center"/>
          </w:tcPr>
          <w:p w14:paraId="1602FFDB" w14:textId="2730520C"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0C1E41BD" w14:textId="1142CD9A" w:rsidR="00F06F0D" w:rsidRPr="006C656A" w:rsidRDefault="00F06F0D" w:rsidP="00F06F0D">
            <w:pPr>
              <w:spacing w:after="0"/>
              <w:jc w:val="center"/>
              <w:rPr>
                <w:rFonts w:ascii="Arial" w:hAnsi="Arial" w:cs="Arial"/>
                <w:sz w:val="18"/>
                <w:szCs w:val="18"/>
              </w:rPr>
            </w:pPr>
            <w:r>
              <w:rPr>
                <w:rFonts w:ascii="Arial" w:hAnsi="Arial" w:cs="Arial"/>
                <w:sz w:val="18"/>
                <w:szCs w:val="18"/>
              </w:rPr>
              <w:t>1</w:t>
            </w:r>
          </w:p>
        </w:tc>
        <w:tc>
          <w:tcPr>
            <w:tcW w:w="729" w:type="dxa"/>
            <w:vAlign w:val="center"/>
          </w:tcPr>
          <w:p w14:paraId="7FCCA694" w14:textId="365801D2"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691F816F" w14:textId="694A9C52"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78B58152" w14:textId="6E5BD71E"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662F2C9C" w14:textId="609A7C36"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210*2*12</w:t>
            </w:r>
          </w:p>
        </w:tc>
      </w:tr>
      <w:tr w:rsidR="00F06F0D" w:rsidRPr="006C656A" w14:paraId="6B8F2054" w14:textId="77777777" w:rsidTr="00F1101D">
        <w:tc>
          <w:tcPr>
            <w:tcW w:w="562" w:type="dxa"/>
            <w:vAlign w:val="center"/>
          </w:tcPr>
          <w:p w14:paraId="06EB130D" w14:textId="65D4CC80"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lastRenderedPageBreak/>
              <w:t xml:space="preserve">3 </w:t>
            </w:r>
          </w:p>
        </w:tc>
        <w:tc>
          <w:tcPr>
            <w:tcW w:w="3969" w:type="dxa"/>
            <w:vAlign w:val="center"/>
          </w:tcPr>
          <w:p w14:paraId="0346820A" w14:textId="2FB625C4" w:rsidR="00F06F0D" w:rsidRPr="006C656A" w:rsidRDefault="00F06F0D" w:rsidP="00F06F0D">
            <w:pPr>
              <w:spacing w:after="0"/>
              <w:jc w:val="both"/>
              <w:rPr>
                <w:rFonts w:ascii="Arial" w:hAnsi="Arial" w:cs="Arial"/>
                <w:sz w:val="18"/>
                <w:szCs w:val="18"/>
              </w:rPr>
            </w:pPr>
            <w:r w:rsidRPr="006C656A">
              <w:rPr>
                <w:rFonts w:ascii="Arial" w:hAnsi="Arial" w:cs="Arial"/>
                <w:sz w:val="18"/>
                <w:szCs w:val="18"/>
              </w:rPr>
              <w:t xml:space="preserve">Инженер исследователь </w:t>
            </w:r>
          </w:p>
        </w:tc>
        <w:tc>
          <w:tcPr>
            <w:tcW w:w="759" w:type="dxa"/>
            <w:vAlign w:val="center"/>
          </w:tcPr>
          <w:p w14:paraId="42F76278" w14:textId="79D38CD1"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27896F36" w14:textId="1CB2606B" w:rsidR="00F06F0D" w:rsidRPr="006C656A" w:rsidRDefault="00F06F0D" w:rsidP="00F06F0D">
            <w:pPr>
              <w:spacing w:after="0"/>
              <w:jc w:val="center"/>
              <w:rPr>
                <w:rFonts w:ascii="Arial" w:hAnsi="Arial" w:cs="Arial"/>
                <w:sz w:val="18"/>
                <w:szCs w:val="18"/>
              </w:rPr>
            </w:pPr>
          </w:p>
        </w:tc>
        <w:tc>
          <w:tcPr>
            <w:tcW w:w="729" w:type="dxa"/>
            <w:vAlign w:val="center"/>
          </w:tcPr>
          <w:p w14:paraId="5E7C3E63" w14:textId="577EDD27"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926" w:type="dxa"/>
            <w:vAlign w:val="center"/>
          </w:tcPr>
          <w:p w14:paraId="5F7238A6" w14:textId="38F6F6BD"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1</w:t>
            </w:r>
          </w:p>
        </w:tc>
        <w:tc>
          <w:tcPr>
            <w:tcW w:w="880" w:type="dxa"/>
            <w:vAlign w:val="center"/>
          </w:tcPr>
          <w:p w14:paraId="3BF42C98" w14:textId="50262F22" w:rsidR="00F06F0D" w:rsidRPr="006C656A" w:rsidRDefault="00F06F0D" w:rsidP="00F06F0D">
            <w:pPr>
              <w:spacing w:after="0"/>
              <w:jc w:val="center"/>
              <w:rPr>
                <w:rFonts w:ascii="Arial" w:hAnsi="Arial" w:cs="Arial"/>
                <w:sz w:val="18"/>
                <w:szCs w:val="18"/>
              </w:rPr>
            </w:pPr>
            <w:r>
              <w:rPr>
                <w:rFonts w:ascii="Arial" w:hAnsi="Arial" w:cs="Arial"/>
                <w:sz w:val="18"/>
                <w:szCs w:val="18"/>
              </w:rPr>
              <w:t>1</w:t>
            </w:r>
          </w:p>
        </w:tc>
        <w:tc>
          <w:tcPr>
            <w:tcW w:w="957" w:type="dxa"/>
            <w:vAlign w:val="center"/>
          </w:tcPr>
          <w:p w14:paraId="215F9977" w14:textId="77777777" w:rsidR="00F06F0D" w:rsidRPr="006C656A" w:rsidRDefault="00F06F0D" w:rsidP="00F06F0D">
            <w:pPr>
              <w:spacing w:after="0"/>
              <w:jc w:val="center"/>
              <w:rPr>
                <w:rFonts w:ascii="Arial" w:hAnsi="Arial" w:cs="Arial"/>
                <w:sz w:val="18"/>
                <w:szCs w:val="18"/>
              </w:rPr>
            </w:pPr>
          </w:p>
        </w:tc>
      </w:tr>
      <w:tr w:rsidR="00F06F0D" w:rsidRPr="006C656A" w14:paraId="2288A5BA" w14:textId="77777777" w:rsidTr="00F1101D">
        <w:tc>
          <w:tcPr>
            <w:tcW w:w="562" w:type="dxa"/>
            <w:vAlign w:val="center"/>
          </w:tcPr>
          <w:p w14:paraId="2F2761FB" w14:textId="0DA899AD"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4 </w:t>
            </w:r>
          </w:p>
        </w:tc>
        <w:tc>
          <w:tcPr>
            <w:tcW w:w="3969" w:type="dxa"/>
            <w:vAlign w:val="center"/>
          </w:tcPr>
          <w:p w14:paraId="14E6A5F0" w14:textId="29E087AE" w:rsidR="00F06F0D" w:rsidRPr="006C656A" w:rsidRDefault="00F06F0D" w:rsidP="00F06F0D">
            <w:pPr>
              <w:spacing w:after="0"/>
              <w:jc w:val="both"/>
              <w:rPr>
                <w:rFonts w:ascii="Arial" w:hAnsi="Arial" w:cs="Arial"/>
                <w:sz w:val="18"/>
                <w:szCs w:val="18"/>
              </w:rPr>
            </w:pPr>
            <w:r w:rsidRPr="006C656A">
              <w:rPr>
                <w:rFonts w:ascii="Arial" w:hAnsi="Arial" w:cs="Arial"/>
                <w:sz w:val="18"/>
                <w:szCs w:val="18"/>
              </w:rPr>
              <w:t xml:space="preserve">Лаборант химического анализа </w:t>
            </w:r>
          </w:p>
        </w:tc>
        <w:tc>
          <w:tcPr>
            <w:tcW w:w="759" w:type="dxa"/>
            <w:vAlign w:val="center"/>
          </w:tcPr>
          <w:p w14:paraId="6F78B42A" w14:textId="25C1D715"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04A49025" w14:textId="02299A2E" w:rsidR="00F06F0D" w:rsidRPr="006C656A" w:rsidRDefault="00F06F0D" w:rsidP="00F06F0D">
            <w:pPr>
              <w:spacing w:after="0"/>
              <w:jc w:val="center"/>
              <w:rPr>
                <w:rFonts w:ascii="Arial" w:hAnsi="Arial" w:cs="Arial"/>
                <w:sz w:val="18"/>
                <w:szCs w:val="18"/>
              </w:rPr>
            </w:pPr>
          </w:p>
        </w:tc>
        <w:tc>
          <w:tcPr>
            <w:tcW w:w="729" w:type="dxa"/>
            <w:vAlign w:val="center"/>
          </w:tcPr>
          <w:p w14:paraId="383A89AC" w14:textId="5BA47C22" w:rsidR="00F06F0D" w:rsidRPr="006C656A" w:rsidRDefault="00F06F0D" w:rsidP="00F06F0D">
            <w:pPr>
              <w:spacing w:after="0"/>
              <w:jc w:val="center"/>
              <w:rPr>
                <w:rFonts w:ascii="Arial" w:hAnsi="Arial" w:cs="Arial"/>
                <w:sz w:val="18"/>
                <w:szCs w:val="18"/>
              </w:rPr>
            </w:pPr>
            <w:r>
              <w:rPr>
                <w:rFonts w:ascii="Arial" w:hAnsi="Arial" w:cs="Arial"/>
                <w:sz w:val="18"/>
                <w:szCs w:val="18"/>
              </w:rPr>
              <w:t>1</w:t>
            </w:r>
            <w:r w:rsidRPr="006C656A">
              <w:rPr>
                <w:rFonts w:ascii="Arial" w:hAnsi="Arial" w:cs="Arial"/>
                <w:sz w:val="18"/>
                <w:szCs w:val="18"/>
              </w:rPr>
              <w:t xml:space="preserve"> </w:t>
            </w:r>
          </w:p>
        </w:tc>
        <w:tc>
          <w:tcPr>
            <w:tcW w:w="926" w:type="dxa"/>
            <w:vAlign w:val="center"/>
          </w:tcPr>
          <w:p w14:paraId="38C06819" w14:textId="301678BF" w:rsidR="00F06F0D" w:rsidRPr="006C656A" w:rsidRDefault="00F06F0D" w:rsidP="00F06F0D">
            <w:pPr>
              <w:spacing w:after="0"/>
              <w:jc w:val="center"/>
              <w:rPr>
                <w:rFonts w:ascii="Arial" w:hAnsi="Arial" w:cs="Arial"/>
                <w:sz w:val="18"/>
                <w:szCs w:val="18"/>
              </w:rPr>
            </w:pPr>
            <w:r>
              <w:rPr>
                <w:rFonts w:ascii="Arial" w:hAnsi="Arial" w:cs="Arial"/>
                <w:sz w:val="18"/>
                <w:szCs w:val="18"/>
              </w:rPr>
              <w:t>2,25</w:t>
            </w:r>
          </w:p>
        </w:tc>
        <w:tc>
          <w:tcPr>
            <w:tcW w:w="880" w:type="dxa"/>
            <w:vAlign w:val="center"/>
          </w:tcPr>
          <w:p w14:paraId="48664E0A" w14:textId="321424B7" w:rsidR="00F06F0D" w:rsidRPr="006C656A" w:rsidRDefault="00F06F0D" w:rsidP="00F06F0D">
            <w:pPr>
              <w:spacing w:after="0"/>
              <w:jc w:val="center"/>
              <w:rPr>
                <w:rFonts w:ascii="Arial" w:hAnsi="Arial" w:cs="Arial"/>
                <w:sz w:val="18"/>
                <w:szCs w:val="18"/>
              </w:rPr>
            </w:pPr>
            <w:r>
              <w:rPr>
                <w:rFonts w:ascii="Arial" w:hAnsi="Arial" w:cs="Arial"/>
                <w:sz w:val="18"/>
                <w:szCs w:val="18"/>
              </w:rPr>
              <w:t>2</w:t>
            </w:r>
          </w:p>
        </w:tc>
        <w:tc>
          <w:tcPr>
            <w:tcW w:w="957" w:type="dxa"/>
            <w:vAlign w:val="center"/>
          </w:tcPr>
          <w:p w14:paraId="17CCB000" w14:textId="509B972B"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210*1*12</w:t>
            </w:r>
          </w:p>
        </w:tc>
      </w:tr>
      <w:tr w:rsidR="00F06F0D" w:rsidRPr="006C656A" w14:paraId="3283F82C" w14:textId="77777777" w:rsidTr="00F06F0D">
        <w:tc>
          <w:tcPr>
            <w:tcW w:w="562" w:type="dxa"/>
            <w:shd w:val="clear" w:color="auto" w:fill="FAE2D5" w:themeFill="accent2" w:themeFillTint="33"/>
            <w:vAlign w:val="center"/>
          </w:tcPr>
          <w:p w14:paraId="31F8FF7D" w14:textId="2099FBA7" w:rsidR="00F06F0D" w:rsidRPr="006C656A" w:rsidRDefault="00F06F0D" w:rsidP="00F06F0D">
            <w:pPr>
              <w:spacing w:after="0"/>
              <w:jc w:val="center"/>
              <w:rPr>
                <w:rFonts w:ascii="Arial" w:hAnsi="Arial" w:cs="Arial"/>
                <w:sz w:val="18"/>
                <w:szCs w:val="18"/>
              </w:rPr>
            </w:pPr>
          </w:p>
        </w:tc>
        <w:tc>
          <w:tcPr>
            <w:tcW w:w="3969" w:type="dxa"/>
            <w:shd w:val="clear" w:color="auto" w:fill="FAE2D5" w:themeFill="accent2" w:themeFillTint="33"/>
            <w:vAlign w:val="center"/>
          </w:tcPr>
          <w:p w14:paraId="386E2691" w14:textId="104D8B9E" w:rsidR="00F06F0D" w:rsidRPr="006C656A" w:rsidRDefault="00F06F0D" w:rsidP="00F06F0D">
            <w:pPr>
              <w:spacing w:after="0"/>
              <w:jc w:val="both"/>
              <w:rPr>
                <w:rFonts w:ascii="Arial" w:hAnsi="Arial" w:cs="Arial"/>
                <w:sz w:val="18"/>
                <w:szCs w:val="18"/>
              </w:rPr>
            </w:pPr>
            <w:r w:rsidRPr="006C656A">
              <w:rPr>
                <w:rFonts w:ascii="Arial" w:hAnsi="Arial" w:cs="Arial"/>
                <w:b/>
                <w:bCs/>
                <w:i/>
                <w:iCs/>
                <w:sz w:val="18"/>
                <w:szCs w:val="18"/>
              </w:rPr>
              <w:t xml:space="preserve">Итого ИТР: </w:t>
            </w:r>
          </w:p>
        </w:tc>
        <w:tc>
          <w:tcPr>
            <w:tcW w:w="759" w:type="dxa"/>
            <w:shd w:val="clear" w:color="auto" w:fill="FAE2D5" w:themeFill="accent2" w:themeFillTint="33"/>
            <w:vAlign w:val="center"/>
          </w:tcPr>
          <w:p w14:paraId="74CA5F71" w14:textId="7D966E09"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4 </w:t>
            </w:r>
          </w:p>
        </w:tc>
        <w:tc>
          <w:tcPr>
            <w:tcW w:w="759" w:type="dxa"/>
            <w:shd w:val="clear" w:color="auto" w:fill="FAE2D5" w:themeFill="accent2" w:themeFillTint="33"/>
            <w:vAlign w:val="center"/>
          </w:tcPr>
          <w:p w14:paraId="12BC58EE" w14:textId="0F083DA4"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1 </w:t>
            </w:r>
          </w:p>
        </w:tc>
        <w:tc>
          <w:tcPr>
            <w:tcW w:w="729" w:type="dxa"/>
            <w:shd w:val="clear" w:color="auto" w:fill="FAE2D5" w:themeFill="accent2" w:themeFillTint="33"/>
            <w:vAlign w:val="center"/>
          </w:tcPr>
          <w:p w14:paraId="5EAC6512" w14:textId="4A31857C"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 xml:space="preserve">5 </w:t>
            </w:r>
          </w:p>
        </w:tc>
        <w:tc>
          <w:tcPr>
            <w:tcW w:w="926" w:type="dxa"/>
            <w:shd w:val="clear" w:color="auto" w:fill="FAE2D5" w:themeFill="accent2" w:themeFillTint="33"/>
            <w:vAlign w:val="center"/>
          </w:tcPr>
          <w:p w14:paraId="16AE4FBD" w14:textId="47BCD86D" w:rsidR="00F06F0D" w:rsidRPr="006C656A" w:rsidRDefault="00F06F0D" w:rsidP="00F06F0D">
            <w:pPr>
              <w:spacing w:after="0"/>
              <w:jc w:val="center"/>
              <w:rPr>
                <w:rFonts w:ascii="Arial" w:hAnsi="Arial" w:cs="Arial"/>
                <w:sz w:val="18"/>
                <w:szCs w:val="18"/>
              </w:rPr>
            </w:pPr>
          </w:p>
        </w:tc>
        <w:tc>
          <w:tcPr>
            <w:tcW w:w="880" w:type="dxa"/>
            <w:shd w:val="clear" w:color="auto" w:fill="FAE2D5" w:themeFill="accent2" w:themeFillTint="33"/>
            <w:vAlign w:val="center"/>
          </w:tcPr>
          <w:p w14:paraId="3835C43A" w14:textId="7C8D2CCF" w:rsidR="00F06F0D" w:rsidRPr="006C656A" w:rsidRDefault="00F06F0D" w:rsidP="00F06F0D">
            <w:pPr>
              <w:spacing w:after="0"/>
              <w:jc w:val="center"/>
              <w:rPr>
                <w:rFonts w:ascii="Arial" w:hAnsi="Arial" w:cs="Arial"/>
                <w:sz w:val="18"/>
                <w:szCs w:val="18"/>
              </w:rPr>
            </w:pPr>
            <w:r w:rsidRPr="006C656A">
              <w:rPr>
                <w:rFonts w:ascii="Arial" w:hAnsi="Arial" w:cs="Arial"/>
                <w:b/>
                <w:bCs/>
                <w:sz w:val="18"/>
                <w:szCs w:val="18"/>
              </w:rPr>
              <w:t>9</w:t>
            </w:r>
          </w:p>
        </w:tc>
        <w:tc>
          <w:tcPr>
            <w:tcW w:w="957" w:type="dxa"/>
            <w:vAlign w:val="center"/>
          </w:tcPr>
          <w:p w14:paraId="01B5B240" w14:textId="77777777" w:rsidR="00F06F0D" w:rsidRPr="006C656A" w:rsidRDefault="00F06F0D" w:rsidP="00F06F0D">
            <w:pPr>
              <w:spacing w:after="0"/>
              <w:jc w:val="center"/>
              <w:rPr>
                <w:rFonts w:ascii="Arial" w:hAnsi="Arial" w:cs="Arial"/>
                <w:sz w:val="18"/>
                <w:szCs w:val="18"/>
              </w:rPr>
            </w:pPr>
          </w:p>
        </w:tc>
      </w:tr>
      <w:tr w:rsidR="00F06F0D" w:rsidRPr="006C656A" w14:paraId="3F8775D8" w14:textId="77777777" w:rsidTr="00F1101D">
        <w:tc>
          <w:tcPr>
            <w:tcW w:w="562" w:type="dxa"/>
            <w:vAlign w:val="center"/>
          </w:tcPr>
          <w:p w14:paraId="293E0831" w14:textId="4E5805B1" w:rsidR="00F06F0D" w:rsidRPr="006C656A" w:rsidRDefault="00F06F0D" w:rsidP="00F06F0D">
            <w:pPr>
              <w:spacing w:after="0"/>
              <w:jc w:val="center"/>
              <w:rPr>
                <w:rFonts w:ascii="Arial" w:hAnsi="Arial" w:cs="Arial"/>
                <w:sz w:val="18"/>
                <w:szCs w:val="18"/>
              </w:rPr>
            </w:pPr>
          </w:p>
        </w:tc>
        <w:tc>
          <w:tcPr>
            <w:tcW w:w="3969" w:type="dxa"/>
            <w:vAlign w:val="center"/>
          </w:tcPr>
          <w:p w14:paraId="4BCCF9A5" w14:textId="09F1D7B6" w:rsidR="00F06F0D" w:rsidRPr="006C656A" w:rsidRDefault="00F06F0D" w:rsidP="00F06F0D">
            <w:pPr>
              <w:spacing w:after="0"/>
              <w:jc w:val="both"/>
              <w:rPr>
                <w:rFonts w:ascii="Arial" w:hAnsi="Arial" w:cs="Arial"/>
                <w:sz w:val="18"/>
                <w:szCs w:val="18"/>
              </w:rPr>
            </w:pPr>
            <w:r w:rsidRPr="006C656A">
              <w:rPr>
                <w:rFonts w:ascii="Arial" w:hAnsi="Arial" w:cs="Arial"/>
                <w:b/>
                <w:bCs/>
                <w:i/>
                <w:iCs/>
                <w:sz w:val="18"/>
                <w:szCs w:val="18"/>
              </w:rPr>
              <w:t>Рабочие</w:t>
            </w:r>
          </w:p>
        </w:tc>
        <w:tc>
          <w:tcPr>
            <w:tcW w:w="759" w:type="dxa"/>
            <w:vAlign w:val="center"/>
          </w:tcPr>
          <w:p w14:paraId="1192117A" w14:textId="77777777" w:rsidR="00F06F0D" w:rsidRPr="006C656A" w:rsidRDefault="00F06F0D" w:rsidP="00F06F0D">
            <w:pPr>
              <w:spacing w:after="0"/>
              <w:jc w:val="center"/>
              <w:rPr>
                <w:rFonts w:ascii="Arial" w:hAnsi="Arial" w:cs="Arial"/>
                <w:sz w:val="18"/>
                <w:szCs w:val="18"/>
              </w:rPr>
            </w:pPr>
          </w:p>
        </w:tc>
        <w:tc>
          <w:tcPr>
            <w:tcW w:w="759" w:type="dxa"/>
            <w:vAlign w:val="center"/>
          </w:tcPr>
          <w:p w14:paraId="2BB52354" w14:textId="77777777" w:rsidR="00F06F0D" w:rsidRPr="006C656A" w:rsidRDefault="00F06F0D" w:rsidP="00F06F0D">
            <w:pPr>
              <w:spacing w:after="0"/>
              <w:jc w:val="center"/>
              <w:rPr>
                <w:rFonts w:ascii="Arial" w:hAnsi="Arial" w:cs="Arial"/>
                <w:sz w:val="18"/>
                <w:szCs w:val="18"/>
              </w:rPr>
            </w:pPr>
          </w:p>
        </w:tc>
        <w:tc>
          <w:tcPr>
            <w:tcW w:w="729" w:type="dxa"/>
            <w:vAlign w:val="center"/>
          </w:tcPr>
          <w:p w14:paraId="5F191538" w14:textId="77777777" w:rsidR="00F06F0D" w:rsidRPr="006C656A" w:rsidRDefault="00F06F0D" w:rsidP="00F06F0D">
            <w:pPr>
              <w:spacing w:after="0"/>
              <w:jc w:val="center"/>
              <w:rPr>
                <w:rFonts w:ascii="Arial" w:hAnsi="Arial" w:cs="Arial"/>
                <w:sz w:val="18"/>
                <w:szCs w:val="18"/>
              </w:rPr>
            </w:pPr>
          </w:p>
        </w:tc>
        <w:tc>
          <w:tcPr>
            <w:tcW w:w="926" w:type="dxa"/>
            <w:vAlign w:val="center"/>
          </w:tcPr>
          <w:p w14:paraId="604FFF07" w14:textId="77777777" w:rsidR="00F06F0D" w:rsidRPr="006C656A" w:rsidRDefault="00F06F0D" w:rsidP="00F06F0D">
            <w:pPr>
              <w:spacing w:after="0"/>
              <w:jc w:val="center"/>
              <w:rPr>
                <w:rFonts w:ascii="Arial" w:hAnsi="Arial" w:cs="Arial"/>
                <w:sz w:val="18"/>
                <w:szCs w:val="18"/>
              </w:rPr>
            </w:pPr>
          </w:p>
        </w:tc>
        <w:tc>
          <w:tcPr>
            <w:tcW w:w="880" w:type="dxa"/>
            <w:vAlign w:val="center"/>
          </w:tcPr>
          <w:p w14:paraId="77F788C8" w14:textId="77777777" w:rsidR="00F06F0D" w:rsidRPr="006C656A" w:rsidRDefault="00F06F0D" w:rsidP="00F06F0D">
            <w:pPr>
              <w:spacing w:after="0"/>
              <w:jc w:val="center"/>
              <w:rPr>
                <w:rFonts w:ascii="Arial" w:hAnsi="Arial" w:cs="Arial"/>
                <w:sz w:val="18"/>
                <w:szCs w:val="18"/>
              </w:rPr>
            </w:pPr>
          </w:p>
        </w:tc>
        <w:tc>
          <w:tcPr>
            <w:tcW w:w="957" w:type="dxa"/>
            <w:vAlign w:val="center"/>
          </w:tcPr>
          <w:p w14:paraId="6E47474E" w14:textId="77777777" w:rsidR="00F06F0D" w:rsidRPr="006C656A" w:rsidRDefault="00F06F0D" w:rsidP="00F06F0D">
            <w:pPr>
              <w:spacing w:after="0"/>
              <w:jc w:val="center"/>
              <w:rPr>
                <w:rFonts w:ascii="Arial" w:hAnsi="Arial" w:cs="Arial"/>
                <w:sz w:val="18"/>
                <w:szCs w:val="18"/>
              </w:rPr>
            </w:pPr>
          </w:p>
        </w:tc>
      </w:tr>
      <w:tr w:rsidR="00F06F0D" w:rsidRPr="006C656A" w14:paraId="2563B1A5" w14:textId="77777777" w:rsidTr="00F1101D">
        <w:tc>
          <w:tcPr>
            <w:tcW w:w="562" w:type="dxa"/>
            <w:vAlign w:val="center"/>
          </w:tcPr>
          <w:p w14:paraId="21A60317" w14:textId="115BFE6A"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3969" w:type="dxa"/>
            <w:vAlign w:val="center"/>
          </w:tcPr>
          <w:p w14:paraId="78D15747" w14:textId="113BD53E" w:rsidR="00F06F0D" w:rsidRPr="006C656A" w:rsidRDefault="00F06F0D" w:rsidP="00F06F0D">
            <w:pPr>
              <w:spacing w:after="0"/>
              <w:jc w:val="both"/>
              <w:rPr>
                <w:rFonts w:ascii="Arial" w:hAnsi="Arial" w:cs="Arial"/>
                <w:sz w:val="18"/>
                <w:szCs w:val="18"/>
              </w:rPr>
            </w:pPr>
            <w:r w:rsidRPr="006C656A">
              <w:rPr>
                <w:rFonts w:ascii="Arial" w:hAnsi="Arial" w:cs="Arial"/>
                <w:sz w:val="18"/>
                <w:szCs w:val="18"/>
              </w:rPr>
              <w:t xml:space="preserve">Машинист погрузчика (подача сырья) </w:t>
            </w:r>
          </w:p>
        </w:tc>
        <w:tc>
          <w:tcPr>
            <w:tcW w:w="759" w:type="dxa"/>
            <w:vAlign w:val="center"/>
          </w:tcPr>
          <w:p w14:paraId="120E3B67" w14:textId="3F706FDC"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47099497" w14:textId="57801793"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29" w:type="dxa"/>
            <w:vAlign w:val="center"/>
          </w:tcPr>
          <w:p w14:paraId="55964B35" w14:textId="68153545"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01D00EBE" w14:textId="10A9943A"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25D24460" w14:textId="54A827B9"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0E95D6F2" w14:textId="6983CA31"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210*2*12</w:t>
            </w:r>
          </w:p>
        </w:tc>
      </w:tr>
      <w:tr w:rsidR="00F06F0D" w:rsidRPr="006C656A" w14:paraId="1EFD5408" w14:textId="77777777" w:rsidTr="00F1101D">
        <w:tc>
          <w:tcPr>
            <w:tcW w:w="562" w:type="dxa"/>
            <w:vAlign w:val="center"/>
          </w:tcPr>
          <w:p w14:paraId="043168A6" w14:textId="33393200"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 </w:t>
            </w:r>
          </w:p>
        </w:tc>
        <w:tc>
          <w:tcPr>
            <w:tcW w:w="3969" w:type="dxa"/>
            <w:vAlign w:val="center"/>
          </w:tcPr>
          <w:p w14:paraId="76885E66" w14:textId="343FF41B" w:rsidR="00F06F0D" w:rsidRPr="006C656A" w:rsidRDefault="00F06F0D" w:rsidP="00F06F0D">
            <w:pPr>
              <w:spacing w:after="0"/>
              <w:jc w:val="both"/>
              <w:rPr>
                <w:rFonts w:ascii="Arial" w:hAnsi="Arial" w:cs="Arial"/>
                <w:sz w:val="18"/>
                <w:szCs w:val="18"/>
              </w:rPr>
            </w:pPr>
            <w:proofErr w:type="spellStart"/>
            <w:r w:rsidRPr="006C656A">
              <w:rPr>
                <w:rFonts w:ascii="Arial" w:hAnsi="Arial" w:cs="Arial"/>
                <w:sz w:val="18"/>
                <w:szCs w:val="18"/>
              </w:rPr>
              <w:t>Концентраторщик</w:t>
            </w:r>
            <w:proofErr w:type="spellEnd"/>
            <w:r w:rsidRPr="006C656A">
              <w:rPr>
                <w:rFonts w:ascii="Arial" w:hAnsi="Arial" w:cs="Arial"/>
                <w:sz w:val="18"/>
                <w:szCs w:val="18"/>
              </w:rPr>
              <w:t xml:space="preserve"> </w:t>
            </w:r>
          </w:p>
        </w:tc>
        <w:tc>
          <w:tcPr>
            <w:tcW w:w="759" w:type="dxa"/>
            <w:vAlign w:val="center"/>
          </w:tcPr>
          <w:p w14:paraId="689A74CD" w14:textId="14847BF0"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087FBF28" w14:textId="39936EA5"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29" w:type="dxa"/>
            <w:vAlign w:val="center"/>
          </w:tcPr>
          <w:p w14:paraId="27D51D7A" w14:textId="68087C37"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35D890C9" w14:textId="289246BD"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50374317" w14:textId="0EB084B3"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73159B8D" w14:textId="672A2FC3"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210*2*12</w:t>
            </w:r>
          </w:p>
        </w:tc>
      </w:tr>
      <w:tr w:rsidR="00F06F0D" w:rsidRPr="006C656A" w14:paraId="5EF8D8B7" w14:textId="77777777" w:rsidTr="00F1101D">
        <w:tc>
          <w:tcPr>
            <w:tcW w:w="562" w:type="dxa"/>
            <w:vAlign w:val="center"/>
          </w:tcPr>
          <w:p w14:paraId="371E616B" w14:textId="2C03FD31"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3 </w:t>
            </w:r>
          </w:p>
        </w:tc>
        <w:tc>
          <w:tcPr>
            <w:tcW w:w="3969" w:type="dxa"/>
            <w:vAlign w:val="center"/>
          </w:tcPr>
          <w:p w14:paraId="238C10BA" w14:textId="30151519" w:rsidR="00F06F0D" w:rsidRPr="006C656A" w:rsidRDefault="00F06F0D" w:rsidP="00F06F0D">
            <w:pPr>
              <w:spacing w:after="0"/>
              <w:jc w:val="both"/>
              <w:rPr>
                <w:rFonts w:ascii="Arial" w:hAnsi="Arial" w:cs="Arial"/>
                <w:sz w:val="18"/>
                <w:szCs w:val="18"/>
              </w:rPr>
            </w:pPr>
            <w:r w:rsidRPr="006C656A">
              <w:rPr>
                <w:rFonts w:ascii="Arial" w:hAnsi="Arial" w:cs="Arial"/>
                <w:sz w:val="18"/>
                <w:szCs w:val="18"/>
              </w:rPr>
              <w:t xml:space="preserve">Машинист бутары </w:t>
            </w:r>
          </w:p>
        </w:tc>
        <w:tc>
          <w:tcPr>
            <w:tcW w:w="759" w:type="dxa"/>
            <w:vAlign w:val="center"/>
          </w:tcPr>
          <w:p w14:paraId="4F6A74A7" w14:textId="33D720D2"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420A16A4" w14:textId="5F12EFBB"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29" w:type="dxa"/>
            <w:vAlign w:val="center"/>
          </w:tcPr>
          <w:p w14:paraId="1813619B" w14:textId="7483B1CC"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3A942A7C" w14:textId="7B48C948"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612EB335" w14:textId="325EB7D5"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579DE220" w14:textId="1C555330"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210*2*12</w:t>
            </w:r>
          </w:p>
        </w:tc>
      </w:tr>
      <w:tr w:rsidR="00F06F0D" w:rsidRPr="006C656A" w14:paraId="52C0713A" w14:textId="77777777" w:rsidTr="00F1101D">
        <w:tc>
          <w:tcPr>
            <w:tcW w:w="562" w:type="dxa"/>
            <w:vAlign w:val="center"/>
          </w:tcPr>
          <w:p w14:paraId="6B3205E7" w14:textId="20A54650"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4 </w:t>
            </w:r>
          </w:p>
        </w:tc>
        <w:tc>
          <w:tcPr>
            <w:tcW w:w="3969" w:type="dxa"/>
            <w:vAlign w:val="center"/>
          </w:tcPr>
          <w:p w14:paraId="79194D5D" w14:textId="7F87329E" w:rsidR="00F06F0D" w:rsidRPr="006C656A" w:rsidRDefault="00F06F0D" w:rsidP="00F06F0D">
            <w:pPr>
              <w:spacing w:after="0"/>
              <w:jc w:val="both"/>
              <w:rPr>
                <w:rFonts w:ascii="Arial" w:hAnsi="Arial" w:cs="Arial"/>
                <w:sz w:val="18"/>
                <w:szCs w:val="18"/>
              </w:rPr>
            </w:pPr>
            <w:r w:rsidRPr="006C656A">
              <w:rPr>
                <w:rFonts w:ascii="Arial" w:hAnsi="Arial" w:cs="Arial"/>
                <w:sz w:val="18"/>
                <w:szCs w:val="18"/>
              </w:rPr>
              <w:t xml:space="preserve">Сепараторщик </w:t>
            </w:r>
          </w:p>
        </w:tc>
        <w:tc>
          <w:tcPr>
            <w:tcW w:w="759" w:type="dxa"/>
            <w:vAlign w:val="center"/>
          </w:tcPr>
          <w:p w14:paraId="5AB9D44E" w14:textId="00ADC326"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2612A75A" w14:textId="25244413"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1 </w:t>
            </w:r>
          </w:p>
        </w:tc>
        <w:tc>
          <w:tcPr>
            <w:tcW w:w="729" w:type="dxa"/>
            <w:vAlign w:val="center"/>
          </w:tcPr>
          <w:p w14:paraId="34AAFA91" w14:textId="7B545A60"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1E5B6279" w14:textId="6E1C1988"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32DD6E9C" w14:textId="470C7A5B"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73E9286A" w14:textId="11DA15F3" w:rsidR="00F06F0D" w:rsidRPr="006C656A" w:rsidRDefault="00F06F0D" w:rsidP="00F06F0D">
            <w:pPr>
              <w:spacing w:after="0"/>
              <w:jc w:val="center"/>
              <w:rPr>
                <w:rFonts w:ascii="Arial" w:hAnsi="Arial" w:cs="Arial"/>
                <w:sz w:val="18"/>
                <w:szCs w:val="18"/>
              </w:rPr>
            </w:pPr>
            <w:r w:rsidRPr="006C656A">
              <w:rPr>
                <w:rFonts w:ascii="Arial" w:hAnsi="Arial" w:cs="Arial"/>
                <w:sz w:val="18"/>
                <w:szCs w:val="18"/>
              </w:rPr>
              <w:t>210*2*12</w:t>
            </w:r>
          </w:p>
        </w:tc>
      </w:tr>
      <w:tr w:rsidR="009B558E" w:rsidRPr="006C656A" w14:paraId="4F62E2B6" w14:textId="77777777" w:rsidTr="00F1101D">
        <w:tc>
          <w:tcPr>
            <w:tcW w:w="562" w:type="dxa"/>
            <w:vAlign w:val="center"/>
          </w:tcPr>
          <w:p w14:paraId="130EC9FF" w14:textId="665667C3"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5 </w:t>
            </w:r>
          </w:p>
        </w:tc>
        <w:tc>
          <w:tcPr>
            <w:tcW w:w="3969" w:type="dxa"/>
            <w:vAlign w:val="center"/>
          </w:tcPr>
          <w:p w14:paraId="3967F602" w14:textId="1BD780AE" w:rsidR="009B558E" w:rsidRPr="006C656A" w:rsidRDefault="009B558E" w:rsidP="009B558E">
            <w:pPr>
              <w:spacing w:after="0"/>
              <w:jc w:val="both"/>
              <w:rPr>
                <w:rFonts w:ascii="Arial" w:hAnsi="Arial" w:cs="Arial"/>
                <w:sz w:val="18"/>
                <w:szCs w:val="18"/>
              </w:rPr>
            </w:pPr>
            <w:r w:rsidRPr="006C656A">
              <w:rPr>
                <w:rFonts w:ascii="Arial" w:hAnsi="Arial" w:cs="Arial"/>
                <w:sz w:val="18"/>
                <w:szCs w:val="18"/>
              </w:rPr>
              <w:t xml:space="preserve">Аппаратчик ФСО </w:t>
            </w:r>
          </w:p>
        </w:tc>
        <w:tc>
          <w:tcPr>
            <w:tcW w:w="759" w:type="dxa"/>
            <w:vAlign w:val="center"/>
          </w:tcPr>
          <w:p w14:paraId="6455714F" w14:textId="357048B6"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3CE8C196" w14:textId="7922B311" w:rsidR="009B558E" w:rsidRPr="006C656A" w:rsidRDefault="009B558E" w:rsidP="009B558E">
            <w:pPr>
              <w:spacing w:after="0"/>
              <w:jc w:val="center"/>
              <w:rPr>
                <w:rFonts w:ascii="Arial" w:hAnsi="Arial" w:cs="Arial"/>
                <w:sz w:val="18"/>
                <w:szCs w:val="18"/>
              </w:rPr>
            </w:pPr>
          </w:p>
        </w:tc>
        <w:tc>
          <w:tcPr>
            <w:tcW w:w="729" w:type="dxa"/>
            <w:vAlign w:val="center"/>
          </w:tcPr>
          <w:p w14:paraId="485761D2" w14:textId="12EBE79B"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926" w:type="dxa"/>
            <w:vAlign w:val="center"/>
          </w:tcPr>
          <w:p w14:paraId="5B509652" w14:textId="7F20E119"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880" w:type="dxa"/>
            <w:vAlign w:val="center"/>
          </w:tcPr>
          <w:p w14:paraId="3DA3AA3F" w14:textId="2B687A56"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1</w:t>
            </w:r>
          </w:p>
        </w:tc>
        <w:tc>
          <w:tcPr>
            <w:tcW w:w="957" w:type="dxa"/>
            <w:vAlign w:val="center"/>
          </w:tcPr>
          <w:p w14:paraId="4AC7004A" w14:textId="77777777" w:rsidR="009B558E" w:rsidRPr="006C656A" w:rsidRDefault="009B558E" w:rsidP="009B558E">
            <w:pPr>
              <w:spacing w:after="0"/>
              <w:jc w:val="center"/>
              <w:rPr>
                <w:rFonts w:ascii="Arial" w:hAnsi="Arial" w:cs="Arial"/>
                <w:sz w:val="18"/>
                <w:szCs w:val="18"/>
              </w:rPr>
            </w:pPr>
          </w:p>
        </w:tc>
      </w:tr>
      <w:tr w:rsidR="009B558E" w:rsidRPr="006C656A" w14:paraId="2C1DF935" w14:textId="77777777" w:rsidTr="00F1101D">
        <w:tc>
          <w:tcPr>
            <w:tcW w:w="562" w:type="dxa"/>
            <w:vAlign w:val="center"/>
          </w:tcPr>
          <w:p w14:paraId="45C2AFE6" w14:textId="4E658B6C"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6 </w:t>
            </w:r>
          </w:p>
        </w:tc>
        <w:tc>
          <w:tcPr>
            <w:tcW w:w="3969" w:type="dxa"/>
            <w:vAlign w:val="center"/>
          </w:tcPr>
          <w:p w14:paraId="58E2F4A7" w14:textId="28A2945D" w:rsidR="009B558E" w:rsidRPr="006C656A" w:rsidRDefault="009B558E" w:rsidP="009B558E">
            <w:pPr>
              <w:spacing w:after="0"/>
              <w:jc w:val="both"/>
              <w:rPr>
                <w:rFonts w:ascii="Arial" w:hAnsi="Arial" w:cs="Arial"/>
                <w:sz w:val="18"/>
                <w:szCs w:val="18"/>
              </w:rPr>
            </w:pPr>
            <w:r w:rsidRPr="006C656A">
              <w:rPr>
                <w:rFonts w:ascii="Arial" w:hAnsi="Arial" w:cs="Arial"/>
                <w:sz w:val="18"/>
                <w:szCs w:val="18"/>
              </w:rPr>
              <w:t xml:space="preserve">Аппаратчик грохотов </w:t>
            </w:r>
          </w:p>
        </w:tc>
        <w:tc>
          <w:tcPr>
            <w:tcW w:w="759" w:type="dxa"/>
            <w:vAlign w:val="center"/>
          </w:tcPr>
          <w:p w14:paraId="15D08C4D" w14:textId="00227D5E"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7CA33372" w14:textId="463040DC"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29" w:type="dxa"/>
            <w:vAlign w:val="center"/>
          </w:tcPr>
          <w:p w14:paraId="1BF99593" w14:textId="44351D3A"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50EBF74D" w14:textId="44AF121C"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077B2915" w14:textId="0B56A66C"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1AE3B185" w14:textId="3007D97B"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210*2*12</w:t>
            </w:r>
          </w:p>
        </w:tc>
      </w:tr>
      <w:tr w:rsidR="009B558E" w:rsidRPr="006C656A" w14:paraId="374809AE" w14:textId="77777777" w:rsidTr="00F1101D">
        <w:tc>
          <w:tcPr>
            <w:tcW w:w="562" w:type="dxa"/>
            <w:vAlign w:val="center"/>
          </w:tcPr>
          <w:p w14:paraId="76241107" w14:textId="7B0A2248"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7 </w:t>
            </w:r>
          </w:p>
        </w:tc>
        <w:tc>
          <w:tcPr>
            <w:tcW w:w="3969" w:type="dxa"/>
            <w:vAlign w:val="center"/>
          </w:tcPr>
          <w:p w14:paraId="60AE2331" w14:textId="4ED21E10" w:rsidR="009B558E" w:rsidRPr="006C656A" w:rsidRDefault="009B558E" w:rsidP="009B558E">
            <w:pPr>
              <w:spacing w:after="0"/>
              <w:jc w:val="both"/>
              <w:rPr>
                <w:rFonts w:ascii="Arial" w:hAnsi="Arial" w:cs="Arial"/>
                <w:sz w:val="18"/>
                <w:szCs w:val="18"/>
              </w:rPr>
            </w:pPr>
            <w:r w:rsidRPr="006C656A">
              <w:rPr>
                <w:rFonts w:ascii="Arial" w:hAnsi="Arial" w:cs="Arial"/>
                <w:sz w:val="18"/>
                <w:szCs w:val="18"/>
              </w:rPr>
              <w:t>Электрослесарь дежурный и по ремонту</w:t>
            </w:r>
            <w:r w:rsidRPr="006C656A">
              <w:rPr>
                <w:rFonts w:ascii="Arial" w:hAnsi="Arial" w:cs="Arial"/>
                <w:sz w:val="18"/>
                <w:szCs w:val="18"/>
              </w:rPr>
              <w:br/>
              <w:t xml:space="preserve">оборудования </w:t>
            </w:r>
          </w:p>
        </w:tc>
        <w:tc>
          <w:tcPr>
            <w:tcW w:w="759" w:type="dxa"/>
            <w:vAlign w:val="center"/>
          </w:tcPr>
          <w:p w14:paraId="1388ED23" w14:textId="6DD83A08"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06FE257F" w14:textId="1B37262A"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29" w:type="dxa"/>
            <w:vAlign w:val="center"/>
          </w:tcPr>
          <w:p w14:paraId="5EF11B14" w14:textId="2DBFEA68"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62A8B2F8" w14:textId="369066C2"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7CE6B2BA" w14:textId="5CC2E52F"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39637338" w14:textId="5DBBF278"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210*2*12</w:t>
            </w:r>
          </w:p>
        </w:tc>
      </w:tr>
      <w:tr w:rsidR="009B558E" w:rsidRPr="006C656A" w14:paraId="6DA536F2" w14:textId="77777777" w:rsidTr="00F1101D">
        <w:tc>
          <w:tcPr>
            <w:tcW w:w="562" w:type="dxa"/>
            <w:vAlign w:val="center"/>
          </w:tcPr>
          <w:p w14:paraId="131942B0" w14:textId="7B973E4D"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8 </w:t>
            </w:r>
          </w:p>
        </w:tc>
        <w:tc>
          <w:tcPr>
            <w:tcW w:w="3969" w:type="dxa"/>
            <w:vAlign w:val="center"/>
          </w:tcPr>
          <w:p w14:paraId="4B2009AB" w14:textId="743E0E00" w:rsidR="009B558E" w:rsidRPr="006C656A" w:rsidRDefault="009B558E" w:rsidP="009B558E">
            <w:pPr>
              <w:spacing w:after="0"/>
              <w:jc w:val="both"/>
              <w:rPr>
                <w:rFonts w:ascii="Arial" w:hAnsi="Arial" w:cs="Arial"/>
                <w:sz w:val="18"/>
                <w:szCs w:val="18"/>
              </w:rPr>
            </w:pPr>
            <w:r w:rsidRPr="006C656A">
              <w:rPr>
                <w:rFonts w:ascii="Arial" w:hAnsi="Arial" w:cs="Arial"/>
                <w:sz w:val="18"/>
                <w:szCs w:val="18"/>
              </w:rPr>
              <w:t>Слесарь дежурный и по ремонту</w:t>
            </w:r>
            <w:r w:rsidRPr="006C656A">
              <w:rPr>
                <w:rFonts w:ascii="Arial" w:hAnsi="Arial" w:cs="Arial"/>
                <w:sz w:val="18"/>
                <w:szCs w:val="18"/>
              </w:rPr>
              <w:br/>
              <w:t xml:space="preserve">оборудования </w:t>
            </w:r>
          </w:p>
        </w:tc>
        <w:tc>
          <w:tcPr>
            <w:tcW w:w="759" w:type="dxa"/>
            <w:vAlign w:val="center"/>
          </w:tcPr>
          <w:p w14:paraId="271FB3A6" w14:textId="0BAC03EC"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063BA892" w14:textId="611F3A31"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29" w:type="dxa"/>
            <w:vAlign w:val="center"/>
          </w:tcPr>
          <w:p w14:paraId="39BEA488" w14:textId="06085241"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61BAD7C9" w14:textId="08484309"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57F526D0" w14:textId="57406551"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72DEEFDF" w14:textId="1FA44CB6"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210*2*12</w:t>
            </w:r>
          </w:p>
        </w:tc>
      </w:tr>
      <w:tr w:rsidR="009B558E" w:rsidRPr="006C656A" w14:paraId="2D82E41C" w14:textId="77777777" w:rsidTr="00F1101D">
        <w:tc>
          <w:tcPr>
            <w:tcW w:w="562" w:type="dxa"/>
            <w:vAlign w:val="center"/>
          </w:tcPr>
          <w:p w14:paraId="2F93B09F" w14:textId="134E908C"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9 </w:t>
            </w:r>
          </w:p>
        </w:tc>
        <w:tc>
          <w:tcPr>
            <w:tcW w:w="3969" w:type="dxa"/>
            <w:vAlign w:val="center"/>
          </w:tcPr>
          <w:p w14:paraId="4FEB8BFE" w14:textId="480BFA97" w:rsidR="009B558E" w:rsidRPr="006C656A" w:rsidRDefault="009B558E" w:rsidP="009B558E">
            <w:pPr>
              <w:spacing w:after="0"/>
              <w:jc w:val="both"/>
              <w:rPr>
                <w:rFonts w:ascii="Arial" w:hAnsi="Arial" w:cs="Arial"/>
                <w:sz w:val="18"/>
                <w:szCs w:val="18"/>
              </w:rPr>
            </w:pPr>
            <w:r w:rsidRPr="006C656A">
              <w:rPr>
                <w:rFonts w:ascii="Arial" w:hAnsi="Arial" w:cs="Arial"/>
                <w:sz w:val="18"/>
                <w:szCs w:val="18"/>
              </w:rPr>
              <w:t xml:space="preserve">Электрогазосварщик </w:t>
            </w:r>
          </w:p>
        </w:tc>
        <w:tc>
          <w:tcPr>
            <w:tcW w:w="759" w:type="dxa"/>
            <w:vAlign w:val="center"/>
          </w:tcPr>
          <w:p w14:paraId="1A666D03" w14:textId="0E994162"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6670C87B" w14:textId="132A78E2" w:rsidR="009B558E" w:rsidRPr="006C656A" w:rsidRDefault="009B558E" w:rsidP="009B558E">
            <w:pPr>
              <w:spacing w:after="0"/>
              <w:jc w:val="center"/>
              <w:rPr>
                <w:rFonts w:ascii="Arial" w:hAnsi="Arial" w:cs="Arial"/>
                <w:sz w:val="18"/>
                <w:szCs w:val="18"/>
              </w:rPr>
            </w:pPr>
          </w:p>
        </w:tc>
        <w:tc>
          <w:tcPr>
            <w:tcW w:w="729" w:type="dxa"/>
            <w:vAlign w:val="center"/>
          </w:tcPr>
          <w:p w14:paraId="0FC7FFF6" w14:textId="6428015F"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926" w:type="dxa"/>
            <w:vAlign w:val="center"/>
          </w:tcPr>
          <w:p w14:paraId="06B33BB7" w14:textId="6DC99464"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1,5 </w:t>
            </w:r>
          </w:p>
        </w:tc>
        <w:tc>
          <w:tcPr>
            <w:tcW w:w="880" w:type="dxa"/>
            <w:vAlign w:val="center"/>
          </w:tcPr>
          <w:p w14:paraId="25068990" w14:textId="61ED3DB0" w:rsidR="009B558E" w:rsidRPr="006C656A" w:rsidRDefault="007A0C04" w:rsidP="009B558E">
            <w:pPr>
              <w:spacing w:after="0"/>
              <w:jc w:val="center"/>
              <w:rPr>
                <w:rFonts w:ascii="Arial" w:hAnsi="Arial" w:cs="Arial"/>
                <w:sz w:val="18"/>
                <w:szCs w:val="18"/>
              </w:rPr>
            </w:pPr>
            <w:r>
              <w:rPr>
                <w:rFonts w:ascii="Arial" w:hAnsi="Arial" w:cs="Arial"/>
                <w:sz w:val="18"/>
                <w:szCs w:val="18"/>
              </w:rPr>
              <w:t>2</w:t>
            </w:r>
            <w:r w:rsidR="009B558E" w:rsidRPr="006C656A">
              <w:rPr>
                <w:rFonts w:ascii="Arial" w:hAnsi="Arial" w:cs="Arial"/>
                <w:sz w:val="18"/>
                <w:szCs w:val="18"/>
              </w:rPr>
              <w:t xml:space="preserve"> </w:t>
            </w:r>
          </w:p>
        </w:tc>
        <w:tc>
          <w:tcPr>
            <w:tcW w:w="957" w:type="dxa"/>
            <w:vAlign w:val="center"/>
          </w:tcPr>
          <w:p w14:paraId="06D827FE" w14:textId="5C85C93C"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210*1*8</w:t>
            </w:r>
          </w:p>
        </w:tc>
      </w:tr>
      <w:tr w:rsidR="009B558E" w:rsidRPr="006C656A" w14:paraId="46D23BC1" w14:textId="77777777" w:rsidTr="009B558E">
        <w:tc>
          <w:tcPr>
            <w:tcW w:w="562" w:type="dxa"/>
            <w:shd w:val="clear" w:color="auto" w:fill="FAE2D5" w:themeFill="accent2" w:themeFillTint="33"/>
            <w:vAlign w:val="center"/>
          </w:tcPr>
          <w:p w14:paraId="329C1524" w14:textId="78E0063B" w:rsidR="009B558E" w:rsidRPr="006C656A" w:rsidRDefault="009B558E" w:rsidP="009B558E">
            <w:pPr>
              <w:spacing w:after="0"/>
              <w:jc w:val="center"/>
              <w:rPr>
                <w:rFonts w:ascii="Arial" w:hAnsi="Arial" w:cs="Arial"/>
                <w:sz w:val="18"/>
                <w:szCs w:val="18"/>
              </w:rPr>
            </w:pPr>
          </w:p>
        </w:tc>
        <w:tc>
          <w:tcPr>
            <w:tcW w:w="3969" w:type="dxa"/>
            <w:shd w:val="clear" w:color="auto" w:fill="FAE2D5" w:themeFill="accent2" w:themeFillTint="33"/>
            <w:vAlign w:val="center"/>
          </w:tcPr>
          <w:p w14:paraId="28E3D32E" w14:textId="416315F7" w:rsidR="009B558E" w:rsidRPr="006C656A" w:rsidRDefault="009B558E" w:rsidP="009B558E">
            <w:pPr>
              <w:spacing w:after="0"/>
              <w:jc w:val="both"/>
              <w:rPr>
                <w:rFonts w:ascii="Arial" w:hAnsi="Arial" w:cs="Arial"/>
                <w:sz w:val="18"/>
                <w:szCs w:val="18"/>
              </w:rPr>
            </w:pPr>
            <w:r w:rsidRPr="006C656A">
              <w:rPr>
                <w:rFonts w:ascii="Arial" w:hAnsi="Arial" w:cs="Arial"/>
                <w:b/>
                <w:bCs/>
                <w:i/>
                <w:iCs/>
                <w:sz w:val="18"/>
                <w:szCs w:val="18"/>
              </w:rPr>
              <w:t xml:space="preserve">Итого рабочие: </w:t>
            </w:r>
          </w:p>
        </w:tc>
        <w:tc>
          <w:tcPr>
            <w:tcW w:w="759" w:type="dxa"/>
            <w:shd w:val="clear" w:color="auto" w:fill="FAE2D5" w:themeFill="accent2" w:themeFillTint="33"/>
            <w:vAlign w:val="center"/>
          </w:tcPr>
          <w:p w14:paraId="47296207" w14:textId="7603CF9C"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 xml:space="preserve">9 </w:t>
            </w:r>
          </w:p>
        </w:tc>
        <w:tc>
          <w:tcPr>
            <w:tcW w:w="759" w:type="dxa"/>
            <w:shd w:val="clear" w:color="auto" w:fill="FAE2D5" w:themeFill="accent2" w:themeFillTint="33"/>
            <w:vAlign w:val="center"/>
          </w:tcPr>
          <w:p w14:paraId="19A289FA" w14:textId="0B4098E6"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 xml:space="preserve">7 </w:t>
            </w:r>
          </w:p>
        </w:tc>
        <w:tc>
          <w:tcPr>
            <w:tcW w:w="729" w:type="dxa"/>
            <w:shd w:val="clear" w:color="auto" w:fill="FAE2D5" w:themeFill="accent2" w:themeFillTint="33"/>
            <w:vAlign w:val="center"/>
          </w:tcPr>
          <w:p w14:paraId="0B93F0B9" w14:textId="48366188"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 xml:space="preserve">16 </w:t>
            </w:r>
          </w:p>
        </w:tc>
        <w:tc>
          <w:tcPr>
            <w:tcW w:w="926" w:type="dxa"/>
            <w:shd w:val="clear" w:color="auto" w:fill="FAE2D5" w:themeFill="accent2" w:themeFillTint="33"/>
            <w:vAlign w:val="center"/>
          </w:tcPr>
          <w:p w14:paraId="4586A5D3" w14:textId="7B05C93A" w:rsidR="009B558E" w:rsidRPr="006C656A" w:rsidRDefault="009B558E" w:rsidP="009B558E">
            <w:pPr>
              <w:spacing w:after="0"/>
              <w:jc w:val="center"/>
              <w:rPr>
                <w:rFonts w:ascii="Arial" w:hAnsi="Arial" w:cs="Arial"/>
                <w:sz w:val="18"/>
                <w:szCs w:val="18"/>
              </w:rPr>
            </w:pPr>
          </w:p>
        </w:tc>
        <w:tc>
          <w:tcPr>
            <w:tcW w:w="880" w:type="dxa"/>
            <w:shd w:val="clear" w:color="auto" w:fill="FAE2D5" w:themeFill="accent2" w:themeFillTint="33"/>
            <w:vAlign w:val="center"/>
          </w:tcPr>
          <w:p w14:paraId="59946778" w14:textId="5EBD3EDA"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3</w:t>
            </w:r>
            <w:r w:rsidR="007A0C04">
              <w:rPr>
                <w:rFonts w:ascii="Arial" w:hAnsi="Arial" w:cs="Arial"/>
                <w:b/>
                <w:bCs/>
                <w:sz w:val="18"/>
                <w:szCs w:val="18"/>
              </w:rPr>
              <w:t>8</w:t>
            </w:r>
          </w:p>
        </w:tc>
        <w:tc>
          <w:tcPr>
            <w:tcW w:w="957" w:type="dxa"/>
            <w:vAlign w:val="center"/>
          </w:tcPr>
          <w:p w14:paraId="2D523BF0" w14:textId="77777777" w:rsidR="009B558E" w:rsidRPr="006C656A" w:rsidRDefault="009B558E" w:rsidP="009B558E">
            <w:pPr>
              <w:spacing w:after="0"/>
              <w:jc w:val="center"/>
              <w:rPr>
                <w:rFonts w:ascii="Arial" w:hAnsi="Arial" w:cs="Arial"/>
                <w:sz w:val="18"/>
                <w:szCs w:val="18"/>
              </w:rPr>
            </w:pPr>
          </w:p>
        </w:tc>
      </w:tr>
      <w:tr w:rsidR="009B558E" w:rsidRPr="006C656A" w14:paraId="48122135" w14:textId="77777777" w:rsidTr="009B558E">
        <w:tc>
          <w:tcPr>
            <w:tcW w:w="562" w:type="dxa"/>
            <w:shd w:val="clear" w:color="auto" w:fill="FAE2D5" w:themeFill="accent2" w:themeFillTint="33"/>
            <w:vAlign w:val="center"/>
          </w:tcPr>
          <w:p w14:paraId="747AFE24" w14:textId="455BFB5F" w:rsidR="009B558E" w:rsidRPr="006C656A" w:rsidRDefault="009B558E" w:rsidP="009B558E">
            <w:pPr>
              <w:spacing w:after="0"/>
              <w:jc w:val="center"/>
              <w:rPr>
                <w:rFonts w:ascii="Arial" w:hAnsi="Arial" w:cs="Arial"/>
                <w:sz w:val="18"/>
                <w:szCs w:val="18"/>
              </w:rPr>
            </w:pPr>
          </w:p>
        </w:tc>
        <w:tc>
          <w:tcPr>
            <w:tcW w:w="3969" w:type="dxa"/>
            <w:shd w:val="clear" w:color="auto" w:fill="FAE2D5" w:themeFill="accent2" w:themeFillTint="33"/>
            <w:vAlign w:val="center"/>
          </w:tcPr>
          <w:p w14:paraId="2D74B313" w14:textId="114E6925" w:rsidR="009B558E" w:rsidRPr="006C656A" w:rsidRDefault="009B558E" w:rsidP="009B558E">
            <w:pPr>
              <w:spacing w:after="0"/>
              <w:jc w:val="both"/>
              <w:rPr>
                <w:rFonts w:ascii="Arial" w:hAnsi="Arial" w:cs="Arial"/>
                <w:sz w:val="18"/>
                <w:szCs w:val="18"/>
              </w:rPr>
            </w:pPr>
            <w:r w:rsidRPr="006C656A">
              <w:rPr>
                <w:rFonts w:ascii="Arial" w:hAnsi="Arial" w:cs="Arial"/>
                <w:b/>
                <w:bCs/>
                <w:sz w:val="18"/>
                <w:szCs w:val="18"/>
              </w:rPr>
              <w:t xml:space="preserve">Всего по ОПУ: </w:t>
            </w:r>
          </w:p>
        </w:tc>
        <w:tc>
          <w:tcPr>
            <w:tcW w:w="759" w:type="dxa"/>
            <w:shd w:val="clear" w:color="auto" w:fill="FAE2D5" w:themeFill="accent2" w:themeFillTint="33"/>
            <w:vAlign w:val="center"/>
          </w:tcPr>
          <w:p w14:paraId="7106AD73" w14:textId="1D1CF058"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 xml:space="preserve">13 </w:t>
            </w:r>
          </w:p>
        </w:tc>
        <w:tc>
          <w:tcPr>
            <w:tcW w:w="759" w:type="dxa"/>
            <w:shd w:val="clear" w:color="auto" w:fill="FAE2D5" w:themeFill="accent2" w:themeFillTint="33"/>
            <w:vAlign w:val="center"/>
          </w:tcPr>
          <w:p w14:paraId="283914E8" w14:textId="7A3D26B3"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 xml:space="preserve">8 </w:t>
            </w:r>
          </w:p>
        </w:tc>
        <w:tc>
          <w:tcPr>
            <w:tcW w:w="729" w:type="dxa"/>
            <w:shd w:val="clear" w:color="auto" w:fill="FAE2D5" w:themeFill="accent2" w:themeFillTint="33"/>
            <w:vAlign w:val="center"/>
          </w:tcPr>
          <w:p w14:paraId="30E3D323" w14:textId="17028CDA"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 xml:space="preserve">21 </w:t>
            </w:r>
          </w:p>
        </w:tc>
        <w:tc>
          <w:tcPr>
            <w:tcW w:w="926" w:type="dxa"/>
            <w:shd w:val="clear" w:color="auto" w:fill="FAE2D5" w:themeFill="accent2" w:themeFillTint="33"/>
            <w:vAlign w:val="center"/>
          </w:tcPr>
          <w:p w14:paraId="2F27AACD" w14:textId="03300A6B" w:rsidR="009B558E" w:rsidRPr="006C656A" w:rsidRDefault="009B558E" w:rsidP="009B558E">
            <w:pPr>
              <w:spacing w:after="0"/>
              <w:jc w:val="center"/>
              <w:rPr>
                <w:rFonts w:ascii="Arial" w:hAnsi="Arial" w:cs="Arial"/>
                <w:sz w:val="18"/>
                <w:szCs w:val="18"/>
              </w:rPr>
            </w:pPr>
          </w:p>
        </w:tc>
        <w:tc>
          <w:tcPr>
            <w:tcW w:w="880" w:type="dxa"/>
            <w:shd w:val="clear" w:color="auto" w:fill="FAE2D5" w:themeFill="accent2" w:themeFillTint="33"/>
            <w:vAlign w:val="center"/>
          </w:tcPr>
          <w:p w14:paraId="1FD04015" w14:textId="176C2D0C"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4</w:t>
            </w:r>
            <w:r w:rsidR="007A0C04">
              <w:rPr>
                <w:rFonts w:ascii="Arial" w:hAnsi="Arial" w:cs="Arial"/>
                <w:b/>
                <w:bCs/>
                <w:sz w:val="18"/>
                <w:szCs w:val="18"/>
              </w:rPr>
              <w:t>7</w:t>
            </w:r>
          </w:p>
        </w:tc>
        <w:tc>
          <w:tcPr>
            <w:tcW w:w="957" w:type="dxa"/>
            <w:vAlign w:val="center"/>
          </w:tcPr>
          <w:p w14:paraId="133735A8" w14:textId="77777777" w:rsidR="009B558E" w:rsidRPr="006C656A" w:rsidRDefault="009B558E" w:rsidP="009B558E">
            <w:pPr>
              <w:spacing w:after="0"/>
              <w:jc w:val="center"/>
              <w:rPr>
                <w:rFonts w:ascii="Arial" w:hAnsi="Arial" w:cs="Arial"/>
                <w:sz w:val="18"/>
                <w:szCs w:val="18"/>
              </w:rPr>
            </w:pPr>
          </w:p>
        </w:tc>
      </w:tr>
      <w:tr w:rsidR="009B558E" w:rsidRPr="006C656A" w14:paraId="3223EC16" w14:textId="77777777" w:rsidTr="00F1101D">
        <w:tc>
          <w:tcPr>
            <w:tcW w:w="562" w:type="dxa"/>
            <w:vAlign w:val="center"/>
          </w:tcPr>
          <w:p w14:paraId="4F2C204E" w14:textId="74C741C0" w:rsidR="009B558E" w:rsidRPr="006C656A" w:rsidRDefault="009B558E" w:rsidP="009B558E">
            <w:pPr>
              <w:spacing w:after="0"/>
              <w:jc w:val="center"/>
              <w:rPr>
                <w:rFonts w:ascii="Arial" w:hAnsi="Arial" w:cs="Arial"/>
                <w:sz w:val="18"/>
                <w:szCs w:val="18"/>
              </w:rPr>
            </w:pPr>
          </w:p>
        </w:tc>
        <w:tc>
          <w:tcPr>
            <w:tcW w:w="3969" w:type="dxa"/>
            <w:vAlign w:val="center"/>
          </w:tcPr>
          <w:p w14:paraId="6AE033D7" w14:textId="45B062D9" w:rsidR="009B558E" w:rsidRPr="006C656A" w:rsidRDefault="009B558E" w:rsidP="009B558E">
            <w:pPr>
              <w:spacing w:after="0"/>
              <w:rPr>
                <w:rFonts w:ascii="Arial" w:hAnsi="Arial" w:cs="Arial"/>
                <w:sz w:val="18"/>
                <w:szCs w:val="18"/>
              </w:rPr>
            </w:pPr>
            <w:r w:rsidRPr="006C656A">
              <w:rPr>
                <w:rFonts w:ascii="Arial" w:hAnsi="Arial" w:cs="Arial"/>
                <w:b/>
                <w:bCs/>
                <w:sz w:val="18"/>
                <w:szCs w:val="18"/>
              </w:rPr>
              <w:t>Общепроизводственные и</w:t>
            </w:r>
            <w:r>
              <w:rPr>
                <w:rFonts w:ascii="Arial" w:hAnsi="Arial" w:cs="Arial"/>
                <w:b/>
                <w:bCs/>
                <w:sz w:val="18"/>
                <w:szCs w:val="18"/>
              </w:rPr>
              <w:t xml:space="preserve"> </w:t>
            </w:r>
            <w:r w:rsidRPr="006C656A">
              <w:rPr>
                <w:rFonts w:ascii="Arial" w:hAnsi="Arial" w:cs="Arial"/>
                <w:b/>
                <w:bCs/>
                <w:sz w:val="18"/>
                <w:szCs w:val="18"/>
              </w:rPr>
              <w:t>вспомогательные службы</w:t>
            </w:r>
          </w:p>
        </w:tc>
        <w:tc>
          <w:tcPr>
            <w:tcW w:w="759" w:type="dxa"/>
            <w:vAlign w:val="center"/>
          </w:tcPr>
          <w:p w14:paraId="3631A156" w14:textId="77777777" w:rsidR="009B558E" w:rsidRPr="006C656A" w:rsidRDefault="009B558E" w:rsidP="009B558E">
            <w:pPr>
              <w:spacing w:after="0"/>
              <w:jc w:val="center"/>
              <w:rPr>
                <w:rFonts w:ascii="Arial" w:hAnsi="Arial" w:cs="Arial"/>
                <w:sz w:val="18"/>
                <w:szCs w:val="18"/>
              </w:rPr>
            </w:pPr>
          </w:p>
        </w:tc>
        <w:tc>
          <w:tcPr>
            <w:tcW w:w="759" w:type="dxa"/>
            <w:vAlign w:val="center"/>
          </w:tcPr>
          <w:p w14:paraId="29073F2E" w14:textId="77777777" w:rsidR="009B558E" w:rsidRPr="006C656A" w:rsidRDefault="009B558E" w:rsidP="009B558E">
            <w:pPr>
              <w:spacing w:after="0"/>
              <w:jc w:val="center"/>
              <w:rPr>
                <w:rFonts w:ascii="Arial" w:hAnsi="Arial" w:cs="Arial"/>
                <w:sz w:val="18"/>
                <w:szCs w:val="18"/>
              </w:rPr>
            </w:pPr>
          </w:p>
        </w:tc>
        <w:tc>
          <w:tcPr>
            <w:tcW w:w="729" w:type="dxa"/>
            <w:vAlign w:val="center"/>
          </w:tcPr>
          <w:p w14:paraId="160F8082" w14:textId="77777777" w:rsidR="009B558E" w:rsidRPr="006C656A" w:rsidRDefault="009B558E" w:rsidP="009B558E">
            <w:pPr>
              <w:spacing w:after="0"/>
              <w:jc w:val="center"/>
              <w:rPr>
                <w:rFonts w:ascii="Arial" w:hAnsi="Arial" w:cs="Arial"/>
                <w:sz w:val="18"/>
                <w:szCs w:val="18"/>
              </w:rPr>
            </w:pPr>
          </w:p>
        </w:tc>
        <w:tc>
          <w:tcPr>
            <w:tcW w:w="926" w:type="dxa"/>
            <w:vAlign w:val="center"/>
          </w:tcPr>
          <w:p w14:paraId="6BC1C8ED" w14:textId="77777777" w:rsidR="009B558E" w:rsidRPr="006C656A" w:rsidRDefault="009B558E" w:rsidP="009B558E">
            <w:pPr>
              <w:spacing w:after="0"/>
              <w:jc w:val="center"/>
              <w:rPr>
                <w:rFonts w:ascii="Arial" w:hAnsi="Arial" w:cs="Arial"/>
                <w:sz w:val="18"/>
                <w:szCs w:val="18"/>
              </w:rPr>
            </w:pPr>
          </w:p>
        </w:tc>
        <w:tc>
          <w:tcPr>
            <w:tcW w:w="880" w:type="dxa"/>
            <w:vAlign w:val="center"/>
          </w:tcPr>
          <w:p w14:paraId="044613CD" w14:textId="77777777" w:rsidR="009B558E" w:rsidRPr="006C656A" w:rsidRDefault="009B558E" w:rsidP="009B558E">
            <w:pPr>
              <w:spacing w:after="0"/>
              <w:jc w:val="center"/>
              <w:rPr>
                <w:rFonts w:ascii="Arial" w:hAnsi="Arial" w:cs="Arial"/>
                <w:sz w:val="18"/>
                <w:szCs w:val="18"/>
              </w:rPr>
            </w:pPr>
          </w:p>
        </w:tc>
        <w:tc>
          <w:tcPr>
            <w:tcW w:w="957" w:type="dxa"/>
            <w:vAlign w:val="center"/>
          </w:tcPr>
          <w:p w14:paraId="0F7261F0" w14:textId="77777777" w:rsidR="009B558E" w:rsidRPr="006C656A" w:rsidRDefault="009B558E" w:rsidP="009B558E">
            <w:pPr>
              <w:spacing w:after="0"/>
              <w:jc w:val="center"/>
              <w:rPr>
                <w:rFonts w:ascii="Arial" w:hAnsi="Arial" w:cs="Arial"/>
                <w:sz w:val="18"/>
                <w:szCs w:val="18"/>
              </w:rPr>
            </w:pPr>
          </w:p>
        </w:tc>
      </w:tr>
      <w:tr w:rsidR="009B558E" w:rsidRPr="006C656A" w14:paraId="5024C527" w14:textId="77777777" w:rsidTr="00F1101D">
        <w:tc>
          <w:tcPr>
            <w:tcW w:w="562" w:type="dxa"/>
            <w:vAlign w:val="center"/>
          </w:tcPr>
          <w:p w14:paraId="6ADD6279" w14:textId="3DE3B977"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3969" w:type="dxa"/>
            <w:vAlign w:val="center"/>
          </w:tcPr>
          <w:p w14:paraId="4A17BCE9" w14:textId="644ED216" w:rsidR="009B558E" w:rsidRPr="006C656A" w:rsidRDefault="009B558E" w:rsidP="009B558E">
            <w:pPr>
              <w:spacing w:after="0"/>
              <w:jc w:val="both"/>
              <w:rPr>
                <w:rFonts w:ascii="Arial" w:hAnsi="Arial" w:cs="Arial"/>
                <w:sz w:val="18"/>
                <w:szCs w:val="18"/>
              </w:rPr>
            </w:pPr>
            <w:r w:rsidRPr="006C656A">
              <w:rPr>
                <w:rFonts w:ascii="Arial" w:hAnsi="Arial" w:cs="Arial"/>
                <w:sz w:val="18"/>
                <w:szCs w:val="18"/>
              </w:rPr>
              <w:t xml:space="preserve">Рабочий материального склада, учетчик </w:t>
            </w:r>
          </w:p>
        </w:tc>
        <w:tc>
          <w:tcPr>
            <w:tcW w:w="759" w:type="dxa"/>
            <w:vAlign w:val="center"/>
          </w:tcPr>
          <w:p w14:paraId="0BB7015A" w14:textId="3EDE7740"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759" w:type="dxa"/>
            <w:vAlign w:val="center"/>
          </w:tcPr>
          <w:p w14:paraId="06BB90D9" w14:textId="5B2A61B3" w:rsidR="009B558E" w:rsidRPr="006C656A" w:rsidRDefault="009B558E" w:rsidP="009B558E">
            <w:pPr>
              <w:spacing w:after="0"/>
              <w:jc w:val="center"/>
              <w:rPr>
                <w:rFonts w:ascii="Arial" w:hAnsi="Arial" w:cs="Arial"/>
                <w:sz w:val="18"/>
                <w:szCs w:val="18"/>
              </w:rPr>
            </w:pPr>
          </w:p>
        </w:tc>
        <w:tc>
          <w:tcPr>
            <w:tcW w:w="729" w:type="dxa"/>
            <w:vAlign w:val="center"/>
          </w:tcPr>
          <w:p w14:paraId="64B07C51" w14:textId="3B410154"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619E2510" w14:textId="66A60418"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0B00B766" w14:textId="6518AAB4"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35887CB4" w14:textId="27A7B8A3"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210*1*12</w:t>
            </w:r>
          </w:p>
        </w:tc>
      </w:tr>
      <w:tr w:rsidR="009B558E" w:rsidRPr="006C656A" w14:paraId="78C90F5E" w14:textId="77777777" w:rsidTr="00F1101D">
        <w:tc>
          <w:tcPr>
            <w:tcW w:w="562" w:type="dxa"/>
            <w:vAlign w:val="center"/>
          </w:tcPr>
          <w:p w14:paraId="654AE575" w14:textId="02BBC8F0"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3969" w:type="dxa"/>
            <w:vAlign w:val="center"/>
          </w:tcPr>
          <w:p w14:paraId="0551AEC5" w14:textId="79185356" w:rsidR="009B558E" w:rsidRPr="006C656A" w:rsidRDefault="009B558E" w:rsidP="009B558E">
            <w:pPr>
              <w:spacing w:after="0"/>
              <w:jc w:val="both"/>
              <w:rPr>
                <w:rFonts w:ascii="Arial" w:hAnsi="Arial" w:cs="Arial"/>
                <w:sz w:val="18"/>
                <w:szCs w:val="18"/>
              </w:rPr>
            </w:pPr>
            <w:r w:rsidRPr="006C656A">
              <w:rPr>
                <w:rFonts w:ascii="Arial" w:hAnsi="Arial" w:cs="Arial"/>
                <w:sz w:val="18"/>
                <w:szCs w:val="18"/>
              </w:rPr>
              <w:t xml:space="preserve">Водитель вспомогательной техники </w:t>
            </w:r>
          </w:p>
        </w:tc>
        <w:tc>
          <w:tcPr>
            <w:tcW w:w="759" w:type="dxa"/>
            <w:vAlign w:val="center"/>
          </w:tcPr>
          <w:p w14:paraId="29AA794F" w14:textId="3541F445"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759" w:type="dxa"/>
            <w:vAlign w:val="center"/>
          </w:tcPr>
          <w:p w14:paraId="0BFC98F4" w14:textId="03F30944" w:rsidR="009B558E" w:rsidRPr="006C656A" w:rsidRDefault="009B558E" w:rsidP="009B558E">
            <w:pPr>
              <w:spacing w:after="0"/>
              <w:jc w:val="center"/>
              <w:rPr>
                <w:rFonts w:ascii="Arial" w:hAnsi="Arial" w:cs="Arial"/>
                <w:sz w:val="18"/>
                <w:szCs w:val="18"/>
              </w:rPr>
            </w:pPr>
          </w:p>
        </w:tc>
        <w:tc>
          <w:tcPr>
            <w:tcW w:w="729" w:type="dxa"/>
            <w:vAlign w:val="center"/>
          </w:tcPr>
          <w:p w14:paraId="74848687" w14:textId="47DCBFA5"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1B29EA99" w14:textId="09F80069"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1,50 </w:t>
            </w:r>
          </w:p>
        </w:tc>
        <w:tc>
          <w:tcPr>
            <w:tcW w:w="880" w:type="dxa"/>
            <w:vAlign w:val="center"/>
          </w:tcPr>
          <w:p w14:paraId="3219A54F" w14:textId="7E599839"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3 </w:t>
            </w:r>
          </w:p>
        </w:tc>
        <w:tc>
          <w:tcPr>
            <w:tcW w:w="957" w:type="dxa"/>
            <w:vAlign w:val="center"/>
          </w:tcPr>
          <w:p w14:paraId="1CE7843E" w14:textId="29DBC3D0"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210*1*8</w:t>
            </w:r>
          </w:p>
        </w:tc>
      </w:tr>
      <w:tr w:rsidR="009B558E" w:rsidRPr="006C656A" w14:paraId="169CC9FF" w14:textId="77777777" w:rsidTr="00F1101D">
        <w:tc>
          <w:tcPr>
            <w:tcW w:w="562" w:type="dxa"/>
            <w:vAlign w:val="center"/>
          </w:tcPr>
          <w:p w14:paraId="46323EE7" w14:textId="17FDEBBE"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3 </w:t>
            </w:r>
          </w:p>
        </w:tc>
        <w:tc>
          <w:tcPr>
            <w:tcW w:w="3969" w:type="dxa"/>
            <w:vAlign w:val="center"/>
          </w:tcPr>
          <w:p w14:paraId="10A3FBAA" w14:textId="40B3F9DB" w:rsidR="009B558E" w:rsidRPr="006C656A" w:rsidRDefault="009B558E" w:rsidP="009B558E">
            <w:pPr>
              <w:spacing w:after="0"/>
              <w:jc w:val="both"/>
              <w:rPr>
                <w:rFonts w:ascii="Arial" w:hAnsi="Arial" w:cs="Arial"/>
                <w:sz w:val="18"/>
                <w:szCs w:val="18"/>
              </w:rPr>
            </w:pPr>
            <w:r w:rsidRPr="006C656A">
              <w:rPr>
                <w:rFonts w:ascii="Arial" w:hAnsi="Arial" w:cs="Arial"/>
                <w:sz w:val="18"/>
                <w:szCs w:val="18"/>
              </w:rPr>
              <w:t>Водитель автобуса (перевозка</w:t>
            </w:r>
            <w:r>
              <w:rPr>
                <w:rFonts w:ascii="Arial" w:hAnsi="Arial" w:cs="Arial"/>
                <w:sz w:val="18"/>
                <w:szCs w:val="18"/>
              </w:rPr>
              <w:t xml:space="preserve"> </w:t>
            </w:r>
            <w:r w:rsidRPr="006C656A">
              <w:rPr>
                <w:rFonts w:ascii="Arial" w:hAnsi="Arial" w:cs="Arial"/>
                <w:sz w:val="18"/>
                <w:szCs w:val="18"/>
              </w:rPr>
              <w:t xml:space="preserve">трудящихся) </w:t>
            </w:r>
          </w:p>
        </w:tc>
        <w:tc>
          <w:tcPr>
            <w:tcW w:w="759" w:type="dxa"/>
            <w:vAlign w:val="center"/>
          </w:tcPr>
          <w:p w14:paraId="7DFA50C4" w14:textId="3B001690"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06F96F42" w14:textId="0D6E760C"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29" w:type="dxa"/>
            <w:vAlign w:val="center"/>
          </w:tcPr>
          <w:p w14:paraId="2A2DFACA" w14:textId="61B36BC5"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40FAD99F" w14:textId="3B3A545C"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2,25 </w:t>
            </w:r>
          </w:p>
        </w:tc>
        <w:tc>
          <w:tcPr>
            <w:tcW w:w="880" w:type="dxa"/>
            <w:vAlign w:val="center"/>
          </w:tcPr>
          <w:p w14:paraId="727B721D" w14:textId="47C3278F"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04D5BC13" w14:textId="4E1539E3"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210*2*12</w:t>
            </w:r>
          </w:p>
        </w:tc>
      </w:tr>
      <w:tr w:rsidR="009B558E" w:rsidRPr="006C656A" w14:paraId="61695841" w14:textId="77777777" w:rsidTr="00F1101D">
        <w:tc>
          <w:tcPr>
            <w:tcW w:w="562" w:type="dxa"/>
            <w:vAlign w:val="center"/>
          </w:tcPr>
          <w:p w14:paraId="4D1DFC4E" w14:textId="216B94D9"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4 </w:t>
            </w:r>
          </w:p>
        </w:tc>
        <w:tc>
          <w:tcPr>
            <w:tcW w:w="3969" w:type="dxa"/>
            <w:vAlign w:val="center"/>
          </w:tcPr>
          <w:p w14:paraId="12651FC5" w14:textId="373A1D80" w:rsidR="009B558E" w:rsidRPr="006C656A" w:rsidRDefault="009B558E" w:rsidP="009B558E">
            <w:pPr>
              <w:spacing w:after="0"/>
              <w:jc w:val="both"/>
              <w:rPr>
                <w:rFonts w:ascii="Arial" w:hAnsi="Arial" w:cs="Arial"/>
                <w:sz w:val="18"/>
                <w:szCs w:val="18"/>
              </w:rPr>
            </w:pPr>
            <w:r w:rsidRPr="006C656A">
              <w:rPr>
                <w:rFonts w:ascii="Arial" w:hAnsi="Arial" w:cs="Arial"/>
                <w:sz w:val="18"/>
                <w:szCs w:val="18"/>
              </w:rPr>
              <w:t xml:space="preserve">Уборщик производственных помещений </w:t>
            </w:r>
          </w:p>
        </w:tc>
        <w:tc>
          <w:tcPr>
            <w:tcW w:w="759" w:type="dxa"/>
            <w:vAlign w:val="center"/>
          </w:tcPr>
          <w:p w14:paraId="4C807D77" w14:textId="4B8A9B14"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785A2135" w14:textId="1F6C3778"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 </w:t>
            </w:r>
          </w:p>
        </w:tc>
        <w:tc>
          <w:tcPr>
            <w:tcW w:w="729" w:type="dxa"/>
            <w:vAlign w:val="center"/>
          </w:tcPr>
          <w:p w14:paraId="34B8EC6F" w14:textId="1598AAF9"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926" w:type="dxa"/>
            <w:vAlign w:val="center"/>
          </w:tcPr>
          <w:p w14:paraId="355333AB" w14:textId="1CE3C4A9"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1,50 </w:t>
            </w:r>
          </w:p>
        </w:tc>
        <w:tc>
          <w:tcPr>
            <w:tcW w:w="880" w:type="dxa"/>
            <w:vAlign w:val="center"/>
          </w:tcPr>
          <w:p w14:paraId="53F1FCB0" w14:textId="68FC55B1"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957" w:type="dxa"/>
            <w:vAlign w:val="center"/>
          </w:tcPr>
          <w:p w14:paraId="0577D66A" w14:textId="33706063"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210*1*8</w:t>
            </w:r>
          </w:p>
        </w:tc>
      </w:tr>
      <w:tr w:rsidR="009B558E" w:rsidRPr="006C656A" w14:paraId="324B1DC8" w14:textId="77777777" w:rsidTr="00F1101D">
        <w:tc>
          <w:tcPr>
            <w:tcW w:w="562" w:type="dxa"/>
            <w:vAlign w:val="center"/>
          </w:tcPr>
          <w:p w14:paraId="7D5BF5AD" w14:textId="06C25402"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5 </w:t>
            </w:r>
          </w:p>
        </w:tc>
        <w:tc>
          <w:tcPr>
            <w:tcW w:w="3969" w:type="dxa"/>
            <w:vAlign w:val="center"/>
          </w:tcPr>
          <w:p w14:paraId="4BECEDE6" w14:textId="681D75BD" w:rsidR="009B558E" w:rsidRPr="006C656A" w:rsidRDefault="009B558E" w:rsidP="009B558E">
            <w:pPr>
              <w:spacing w:after="0"/>
              <w:jc w:val="both"/>
              <w:rPr>
                <w:rFonts w:ascii="Arial" w:hAnsi="Arial" w:cs="Arial"/>
                <w:sz w:val="18"/>
                <w:szCs w:val="18"/>
              </w:rPr>
            </w:pPr>
            <w:r w:rsidRPr="006C656A">
              <w:rPr>
                <w:rFonts w:ascii="Arial" w:hAnsi="Arial" w:cs="Arial"/>
                <w:sz w:val="18"/>
                <w:szCs w:val="18"/>
              </w:rPr>
              <w:t xml:space="preserve">Охрана объектов </w:t>
            </w:r>
          </w:p>
        </w:tc>
        <w:tc>
          <w:tcPr>
            <w:tcW w:w="759" w:type="dxa"/>
            <w:vAlign w:val="center"/>
          </w:tcPr>
          <w:p w14:paraId="5B6F7ABA" w14:textId="4D3AC986"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59" w:type="dxa"/>
            <w:vAlign w:val="center"/>
          </w:tcPr>
          <w:p w14:paraId="5EC41A2B" w14:textId="6351E8CD"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1 </w:t>
            </w:r>
          </w:p>
        </w:tc>
        <w:tc>
          <w:tcPr>
            <w:tcW w:w="729" w:type="dxa"/>
            <w:vAlign w:val="center"/>
          </w:tcPr>
          <w:p w14:paraId="242CD357" w14:textId="585CF97B"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 </w:t>
            </w:r>
          </w:p>
        </w:tc>
        <w:tc>
          <w:tcPr>
            <w:tcW w:w="926" w:type="dxa"/>
            <w:vAlign w:val="center"/>
          </w:tcPr>
          <w:p w14:paraId="66B483C6" w14:textId="01DBCAF0"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2,64 </w:t>
            </w:r>
          </w:p>
        </w:tc>
        <w:tc>
          <w:tcPr>
            <w:tcW w:w="880" w:type="dxa"/>
            <w:vAlign w:val="center"/>
          </w:tcPr>
          <w:p w14:paraId="36303499" w14:textId="68051833"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 xml:space="preserve">5 </w:t>
            </w:r>
          </w:p>
        </w:tc>
        <w:tc>
          <w:tcPr>
            <w:tcW w:w="957" w:type="dxa"/>
            <w:vAlign w:val="center"/>
          </w:tcPr>
          <w:p w14:paraId="725E9A1C" w14:textId="53A87CFB" w:rsidR="009B558E" w:rsidRPr="006C656A" w:rsidRDefault="009B558E" w:rsidP="009B558E">
            <w:pPr>
              <w:spacing w:after="0"/>
              <w:jc w:val="center"/>
              <w:rPr>
                <w:rFonts w:ascii="Arial" w:hAnsi="Arial" w:cs="Arial"/>
                <w:sz w:val="18"/>
                <w:szCs w:val="18"/>
              </w:rPr>
            </w:pPr>
            <w:r w:rsidRPr="006C656A">
              <w:rPr>
                <w:rFonts w:ascii="Arial" w:hAnsi="Arial" w:cs="Arial"/>
                <w:sz w:val="18"/>
                <w:szCs w:val="18"/>
              </w:rPr>
              <w:t>365*2*12</w:t>
            </w:r>
          </w:p>
        </w:tc>
      </w:tr>
      <w:tr w:rsidR="009B558E" w:rsidRPr="006C656A" w14:paraId="13DFD4B4" w14:textId="77777777" w:rsidTr="00EF0065">
        <w:tc>
          <w:tcPr>
            <w:tcW w:w="562" w:type="dxa"/>
            <w:shd w:val="clear" w:color="auto" w:fill="FAE2D5" w:themeFill="accent2" w:themeFillTint="33"/>
            <w:vAlign w:val="center"/>
          </w:tcPr>
          <w:p w14:paraId="173F4335" w14:textId="5E701E6A" w:rsidR="009B558E" w:rsidRPr="006C656A" w:rsidRDefault="009B558E" w:rsidP="009B558E">
            <w:pPr>
              <w:spacing w:after="0"/>
              <w:jc w:val="center"/>
              <w:rPr>
                <w:rFonts w:ascii="Arial" w:hAnsi="Arial" w:cs="Arial"/>
                <w:sz w:val="18"/>
                <w:szCs w:val="18"/>
              </w:rPr>
            </w:pPr>
          </w:p>
        </w:tc>
        <w:tc>
          <w:tcPr>
            <w:tcW w:w="3969" w:type="dxa"/>
            <w:shd w:val="clear" w:color="auto" w:fill="FAE2D5" w:themeFill="accent2" w:themeFillTint="33"/>
            <w:vAlign w:val="center"/>
          </w:tcPr>
          <w:p w14:paraId="710200D2" w14:textId="33812248" w:rsidR="009B558E" w:rsidRPr="006C656A" w:rsidRDefault="009B558E" w:rsidP="009B558E">
            <w:pPr>
              <w:spacing w:after="0"/>
              <w:jc w:val="both"/>
              <w:rPr>
                <w:rFonts w:ascii="Arial" w:hAnsi="Arial" w:cs="Arial"/>
                <w:sz w:val="18"/>
                <w:szCs w:val="18"/>
              </w:rPr>
            </w:pPr>
            <w:r w:rsidRPr="006C656A">
              <w:rPr>
                <w:rFonts w:ascii="Arial" w:hAnsi="Arial" w:cs="Arial"/>
                <w:b/>
                <w:bCs/>
                <w:i/>
                <w:iCs/>
                <w:sz w:val="18"/>
                <w:szCs w:val="18"/>
              </w:rPr>
              <w:t xml:space="preserve">Итого общепроизводственные службы </w:t>
            </w:r>
          </w:p>
        </w:tc>
        <w:tc>
          <w:tcPr>
            <w:tcW w:w="759" w:type="dxa"/>
            <w:shd w:val="clear" w:color="auto" w:fill="FAE2D5" w:themeFill="accent2" w:themeFillTint="33"/>
            <w:vAlign w:val="center"/>
          </w:tcPr>
          <w:p w14:paraId="74E67DCF" w14:textId="4CA6A5EA"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 xml:space="preserve">7 </w:t>
            </w:r>
          </w:p>
        </w:tc>
        <w:tc>
          <w:tcPr>
            <w:tcW w:w="759" w:type="dxa"/>
            <w:shd w:val="clear" w:color="auto" w:fill="FAE2D5" w:themeFill="accent2" w:themeFillTint="33"/>
            <w:vAlign w:val="center"/>
          </w:tcPr>
          <w:p w14:paraId="4975626A" w14:textId="3037F075"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 xml:space="preserve">2 </w:t>
            </w:r>
          </w:p>
        </w:tc>
        <w:tc>
          <w:tcPr>
            <w:tcW w:w="729" w:type="dxa"/>
            <w:shd w:val="clear" w:color="auto" w:fill="FAE2D5" w:themeFill="accent2" w:themeFillTint="33"/>
            <w:vAlign w:val="center"/>
          </w:tcPr>
          <w:p w14:paraId="374D4BDC" w14:textId="6D1078F1"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 xml:space="preserve">9 </w:t>
            </w:r>
          </w:p>
        </w:tc>
        <w:tc>
          <w:tcPr>
            <w:tcW w:w="926" w:type="dxa"/>
            <w:shd w:val="clear" w:color="auto" w:fill="FAE2D5" w:themeFill="accent2" w:themeFillTint="33"/>
            <w:vAlign w:val="center"/>
          </w:tcPr>
          <w:p w14:paraId="2B63F81C" w14:textId="16846746" w:rsidR="009B558E" w:rsidRPr="006C656A" w:rsidRDefault="009B558E" w:rsidP="009B558E">
            <w:pPr>
              <w:spacing w:after="0"/>
              <w:jc w:val="center"/>
              <w:rPr>
                <w:rFonts w:ascii="Arial" w:hAnsi="Arial" w:cs="Arial"/>
                <w:sz w:val="18"/>
                <w:szCs w:val="18"/>
              </w:rPr>
            </w:pPr>
          </w:p>
        </w:tc>
        <w:tc>
          <w:tcPr>
            <w:tcW w:w="880" w:type="dxa"/>
            <w:shd w:val="clear" w:color="auto" w:fill="FAE2D5" w:themeFill="accent2" w:themeFillTint="33"/>
            <w:vAlign w:val="center"/>
          </w:tcPr>
          <w:p w14:paraId="35322510" w14:textId="12B61BFE"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20</w:t>
            </w:r>
          </w:p>
        </w:tc>
        <w:tc>
          <w:tcPr>
            <w:tcW w:w="957" w:type="dxa"/>
            <w:vAlign w:val="center"/>
          </w:tcPr>
          <w:p w14:paraId="5FC496F3" w14:textId="77777777" w:rsidR="009B558E" w:rsidRPr="006C656A" w:rsidRDefault="009B558E" w:rsidP="009B558E">
            <w:pPr>
              <w:spacing w:after="0"/>
              <w:jc w:val="center"/>
              <w:rPr>
                <w:rFonts w:ascii="Arial" w:hAnsi="Arial" w:cs="Arial"/>
                <w:sz w:val="18"/>
                <w:szCs w:val="18"/>
              </w:rPr>
            </w:pPr>
          </w:p>
        </w:tc>
      </w:tr>
      <w:tr w:rsidR="009B558E" w:rsidRPr="006C656A" w14:paraId="10435D6C" w14:textId="77777777" w:rsidTr="00F1101D">
        <w:tc>
          <w:tcPr>
            <w:tcW w:w="562" w:type="dxa"/>
            <w:vAlign w:val="center"/>
          </w:tcPr>
          <w:p w14:paraId="47B9048F" w14:textId="0E4BBCE0" w:rsidR="009B558E" w:rsidRPr="006C656A" w:rsidRDefault="009B558E" w:rsidP="009B558E">
            <w:pPr>
              <w:spacing w:after="0"/>
              <w:jc w:val="center"/>
              <w:rPr>
                <w:rFonts w:ascii="Arial" w:hAnsi="Arial" w:cs="Arial"/>
                <w:b/>
                <w:bCs/>
                <w:i/>
                <w:iCs/>
                <w:sz w:val="18"/>
                <w:szCs w:val="18"/>
              </w:rPr>
            </w:pPr>
          </w:p>
        </w:tc>
        <w:tc>
          <w:tcPr>
            <w:tcW w:w="3969" w:type="dxa"/>
            <w:vAlign w:val="center"/>
          </w:tcPr>
          <w:p w14:paraId="1FF0AD1B" w14:textId="7C0CE99D" w:rsidR="009B558E" w:rsidRPr="006C656A" w:rsidRDefault="009B558E" w:rsidP="009B558E">
            <w:pPr>
              <w:spacing w:after="0"/>
              <w:jc w:val="both"/>
              <w:rPr>
                <w:rFonts w:ascii="Arial" w:hAnsi="Arial" w:cs="Arial"/>
                <w:b/>
                <w:bCs/>
                <w:sz w:val="18"/>
                <w:szCs w:val="18"/>
              </w:rPr>
            </w:pPr>
            <w:r w:rsidRPr="006C656A">
              <w:rPr>
                <w:rFonts w:ascii="Arial" w:hAnsi="Arial" w:cs="Arial"/>
                <w:b/>
                <w:bCs/>
                <w:sz w:val="18"/>
                <w:szCs w:val="18"/>
              </w:rPr>
              <w:t xml:space="preserve">ВСЕГО по предприятию: </w:t>
            </w:r>
          </w:p>
        </w:tc>
        <w:tc>
          <w:tcPr>
            <w:tcW w:w="759" w:type="dxa"/>
            <w:vAlign w:val="center"/>
          </w:tcPr>
          <w:p w14:paraId="6F2D9F66" w14:textId="144C331C" w:rsidR="009B558E" w:rsidRPr="006C656A" w:rsidRDefault="009B558E" w:rsidP="009B558E">
            <w:pPr>
              <w:spacing w:after="0"/>
              <w:jc w:val="center"/>
              <w:rPr>
                <w:rFonts w:ascii="Arial" w:hAnsi="Arial" w:cs="Arial"/>
                <w:b/>
                <w:bCs/>
                <w:sz w:val="18"/>
                <w:szCs w:val="18"/>
              </w:rPr>
            </w:pPr>
            <w:r w:rsidRPr="006C656A">
              <w:rPr>
                <w:rFonts w:ascii="Arial" w:hAnsi="Arial" w:cs="Arial"/>
                <w:b/>
                <w:bCs/>
                <w:sz w:val="18"/>
                <w:szCs w:val="18"/>
              </w:rPr>
              <w:t xml:space="preserve">49 </w:t>
            </w:r>
          </w:p>
        </w:tc>
        <w:tc>
          <w:tcPr>
            <w:tcW w:w="759" w:type="dxa"/>
            <w:vAlign w:val="center"/>
          </w:tcPr>
          <w:p w14:paraId="44490DE8" w14:textId="4A518274" w:rsidR="009B558E" w:rsidRPr="006C656A" w:rsidRDefault="009B558E" w:rsidP="009B558E">
            <w:pPr>
              <w:spacing w:after="0"/>
              <w:jc w:val="center"/>
              <w:rPr>
                <w:rFonts w:ascii="Arial" w:hAnsi="Arial" w:cs="Arial"/>
                <w:b/>
                <w:bCs/>
                <w:sz w:val="18"/>
                <w:szCs w:val="18"/>
              </w:rPr>
            </w:pPr>
            <w:r w:rsidRPr="006C656A">
              <w:rPr>
                <w:rFonts w:ascii="Arial" w:hAnsi="Arial" w:cs="Arial"/>
                <w:b/>
                <w:bCs/>
                <w:sz w:val="18"/>
                <w:szCs w:val="18"/>
              </w:rPr>
              <w:t xml:space="preserve">11 </w:t>
            </w:r>
          </w:p>
        </w:tc>
        <w:tc>
          <w:tcPr>
            <w:tcW w:w="729" w:type="dxa"/>
            <w:vAlign w:val="center"/>
          </w:tcPr>
          <w:p w14:paraId="41A74EE1" w14:textId="34066858" w:rsidR="009B558E" w:rsidRPr="006C656A" w:rsidRDefault="009B558E" w:rsidP="009B558E">
            <w:pPr>
              <w:spacing w:after="0"/>
              <w:jc w:val="center"/>
              <w:rPr>
                <w:rFonts w:ascii="Arial" w:hAnsi="Arial" w:cs="Arial"/>
                <w:b/>
                <w:bCs/>
                <w:sz w:val="18"/>
                <w:szCs w:val="18"/>
              </w:rPr>
            </w:pPr>
            <w:r w:rsidRPr="006C656A">
              <w:rPr>
                <w:rFonts w:ascii="Arial" w:hAnsi="Arial" w:cs="Arial"/>
                <w:b/>
                <w:bCs/>
                <w:sz w:val="18"/>
                <w:szCs w:val="18"/>
              </w:rPr>
              <w:t xml:space="preserve">60 </w:t>
            </w:r>
          </w:p>
        </w:tc>
        <w:tc>
          <w:tcPr>
            <w:tcW w:w="926" w:type="dxa"/>
            <w:vAlign w:val="center"/>
          </w:tcPr>
          <w:p w14:paraId="4A89E029" w14:textId="707AAE7C" w:rsidR="009B558E" w:rsidRPr="006C656A" w:rsidRDefault="009B558E" w:rsidP="009B558E">
            <w:pPr>
              <w:spacing w:after="0"/>
              <w:jc w:val="center"/>
              <w:rPr>
                <w:rFonts w:ascii="Arial" w:hAnsi="Arial" w:cs="Arial"/>
                <w:sz w:val="18"/>
                <w:szCs w:val="18"/>
              </w:rPr>
            </w:pPr>
          </w:p>
        </w:tc>
        <w:tc>
          <w:tcPr>
            <w:tcW w:w="880" w:type="dxa"/>
            <w:vAlign w:val="center"/>
          </w:tcPr>
          <w:p w14:paraId="2669573E" w14:textId="5A58D97E" w:rsidR="009B558E" w:rsidRPr="006C656A" w:rsidRDefault="009B558E" w:rsidP="009B558E">
            <w:pPr>
              <w:spacing w:after="0"/>
              <w:jc w:val="center"/>
              <w:rPr>
                <w:rFonts w:ascii="Arial" w:hAnsi="Arial" w:cs="Arial"/>
                <w:sz w:val="18"/>
                <w:szCs w:val="18"/>
              </w:rPr>
            </w:pPr>
            <w:r w:rsidRPr="006C656A">
              <w:rPr>
                <w:rFonts w:ascii="Arial" w:hAnsi="Arial" w:cs="Arial"/>
                <w:b/>
                <w:bCs/>
                <w:sz w:val="18"/>
                <w:szCs w:val="18"/>
              </w:rPr>
              <w:t>11</w:t>
            </w:r>
            <w:r w:rsidR="007A0C04">
              <w:rPr>
                <w:rFonts w:ascii="Arial" w:hAnsi="Arial" w:cs="Arial"/>
                <w:b/>
                <w:bCs/>
                <w:sz w:val="18"/>
                <w:szCs w:val="18"/>
              </w:rPr>
              <w:t>7</w:t>
            </w:r>
          </w:p>
        </w:tc>
        <w:tc>
          <w:tcPr>
            <w:tcW w:w="957" w:type="dxa"/>
            <w:vAlign w:val="center"/>
          </w:tcPr>
          <w:p w14:paraId="3244B0E7" w14:textId="77777777" w:rsidR="009B558E" w:rsidRPr="006C656A" w:rsidRDefault="009B558E" w:rsidP="009B558E">
            <w:pPr>
              <w:spacing w:after="0"/>
              <w:jc w:val="center"/>
              <w:rPr>
                <w:rFonts w:ascii="Arial" w:hAnsi="Arial" w:cs="Arial"/>
                <w:sz w:val="18"/>
                <w:szCs w:val="18"/>
              </w:rPr>
            </w:pPr>
          </w:p>
        </w:tc>
      </w:tr>
    </w:tbl>
    <w:p w14:paraId="55217C47" w14:textId="77777777" w:rsidR="006C656A" w:rsidRDefault="006C656A"/>
    <w:p w14:paraId="2245E71A" w14:textId="2033B445" w:rsidR="00485070" w:rsidRDefault="000B0ABC" w:rsidP="000B0ABC">
      <w:pPr>
        <w:ind w:firstLine="709"/>
        <w:jc w:val="both"/>
        <w:rPr>
          <w:rFonts w:ascii="Arial" w:hAnsi="Arial" w:cs="Arial"/>
          <w:sz w:val="24"/>
          <w:szCs w:val="24"/>
        </w:rPr>
      </w:pPr>
      <w:r w:rsidRPr="000B0ABC">
        <w:rPr>
          <w:rFonts w:ascii="Arial" w:hAnsi="Arial" w:cs="Arial"/>
          <w:sz w:val="24"/>
          <w:szCs w:val="24"/>
        </w:rPr>
        <w:t>Фонд оплаты труда определен исходя из списочной численности трудящихся,</w:t>
      </w:r>
      <w:r w:rsidR="00485070">
        <w:rPr>
          <w:rFonts w:ascii="Arial" w:hAnsi="Arial" w:cs="Arial"/>
          <w:sz w:val="24"/>
          <w:szCs w:val="24"/>
        </w:rPr>
        <w:t xml:space="preserve"> </w:t>
      </w:r>
      <w:r w:rsidRPr="000B0ABC">
        <w:rPr>
          <w:rFonts w:ascii="Arial" w:hAnsi="Arial" w:cs="Arial"/>
          <w:sz w:val="24"/>
          <w:szCs w:val="24"/>
        </w:rPr>
        <w:t>периода занятости и значений среднемесячной заработной платы по выделенным</w:t>
      </w:r>
      <w:r w:rsidR="00485070">
        <w:rPr>
          <w:rFonts w:ascii="Arial" w:hAnsi="Arial" w:cs="Arial"/>
          <w:sz w:val="24"/>
          <w:szCs w:val="24"/>
        </w:rPr>
        <w:t xml:space="preserve"> </w:t>
      </w:r>
      <w:r w:rsidRPr="000B0ABC">
        <w:rPr>
          <w:rFonts w:ascii="Arial" w:hAnsi="Arial" w:cs="Arial"/>
          <w:sz w:val="24"/>
          <w:szCs w:val="24"/>
        </w:rPr>
        <w:t>категориям трудящихся. Кроме того, учтено привлечение рабочих к работам по</w:t>
      </w:r>
      <w:r w:rsidR="00485070">
        <w:rPr>
          <w:rFonts w:ascii="Arial" w:hAnsi="Arial" w:cs="Arial"/>
          <w:sz w:val="24"/>
          <w:szCs w:val="24"/>
        </w:rPr>
        <w:t xml:space="preserve"> </w:t>
      </w:r>
      <w:r w:rsidRPr="000B0ABC">
        <w:rPr>
          <w:rFonts w:ascii="Arial" w:hAnsi="Arial" w:cs="Arial"/>
          <w:sz w:val="24"/>
          <w:szCs w:val="24"/>
        </w:rPr>
        <w:t>консервации (расконсервации) объектов - всего 2 месяца (до начала и после завершения</w:t>
      </w:r>
      <w:r w:rsidR="00485070">
        <w:rPr>
          <w:rFonts w:ascii="Arial" w:hAnsi="Arial" w:cs="Arial"/>
          <w:sz w:val="24"/>
          <w:szCs w:val="24"/>
        </w:rPr>
        <w:t xml:space="preserve"> </w:t>
      </w:r>
      <w:r w:rsidRPr="000B0ABC">
        <w:rPr>
          <w:rFonts w:ascii="Arial" w:hAnsi="Arial" w:cs="Arial"/>
          <w:sz w:val="24"/>
          <w:szCs w:val="24"/>
        </w:rPr>
        <w:t>сезонных работ). Резерв на отпуск учтен в размере 10% ФОТ.</w:t>
      </w:r>
      <w:r w:rsidR="00485070">
        <w:rPr>
          <w:rFonts w:ascii="Arial" w:hAnsi="Arial" w:cs="Arial"/>
          <w:sz w:val="24"/>
          <w:szCs w:val="24"/>
        </w:rPr>
        <w:t xml:space="preserve"> </w:t>
      </w:r>
      <w:r w:rsidRPr="000B0ABC">
        <w:rPr>
          <w:rFonts w:ascii="Arial" w:hAnsi="Arial" w:cs="Arial"/>
          <w:sz w:val="24"/>
          <w:szCs w:val="24"/>
        </w:rPr>
        <w:t>Расчет затрат на оплату</w:t>
      </w:r>
      <w:r w:rsidR="00485070">
        <w:rPr>
          <w:rFonts w:ascii="Arial" w:hAnsi="Arial" w:cs="Arial"/>
          <w:sz w:val="24"/>
          <w:szCs w:val="24"/>
        </w:rPr>
        <w:t xml:space="preserve"> </w:t>
      </w:r>
      <w:r w:rsidRPr="000B0ABC">
        <w:rPr>
          <w:rFonts w:ascii="Arial" w:hAnsi="Arial" w:cs="Arial"/>
          <w:sz w:val="24"/>
          <w:szCs w:val="24"/>
        </w:rPr>
        <w:t xml:space="preserve">труда приведен в таблице </w:t>
      </w:r>
      <w:r w:rsidR="00F446CF">
        <w:rPr>
          <w:rFonts w:ascii="Arial" w:hAnsi="Arial" w:cs="Arial"/>
          <w:sz w:val="24"/>
          <w:szCs w:val="24"/>
        </w:rPr>
        <w:t>27</w:t>
      </w:r>
      <w:r w:rsidRPr="000B0ABC">
        <w:rPr>
          <w:rFonts w:ascii="Arial" w:hAnsi="Arial" w:cs="Arial"/>
          <w:sz w:val="24"/>
          <w:szCs w:val="24"/>
        </w:rPr>
        <w:t>.</w:t>
      </w:r>
    </w:p>
    <w:p w14:paraId="3A6F5CED" w14:textId="77777777" w:rsidR="00485070" w:rsidRDefault="000B0ABC" w:rsidP="000B0ABC">
      <w:pPr>
        <w:ind w:firstLine="709"/>
        <w:jc w:val="both"/>
        <w:rPr>
          <w:rFonts w:ascii="Arial" w:hAnsi="Arial" w:cs="Arial"/>
          <w:sz w:val="24"/>
          <w:szCs w:val="24"/>
        </w:rPr>
      </w:pPr>
      <w:r w:rsidRPr="000B0ABC">
        <w:rPr>
          <w:rFonts w:ascii="Arial" w:hAnsi="Arial" w:cs="Arial"/>
          <w:sz w:val="24"/>
          <w:szCs w:val="24"/>
        </w:rPr>
        <w:lastRenderedPageBreak/>
        <w:t>Для последующего расчета себестоимости добычи и переработки сырья</w:t>
      </w:r>
      <w:r w:rsidR="00485070">
        <w:rPr>
          <w:rFonts w:ascii="Arial" w:hAnsi="Arial" w:cs="Arial"/>
          <w:sz w:val="24"/>
          <w:szCs w:val="24"/>
        </w:rPr>
        <w:t xml:space="preserve"> </w:t>
      </w:r>
      <w:r w:rsidRPr="000B0ABC">
        <w:rPr>
          <w:rFonts w:ascii="Arial" w:hAnsi="Arial" w:cs="Arial"/>
          <w:sz w:val="24"/>
          <w:szCs w:val="24"/>
        </w:rPr>
        <w:t>выполнено разделение затрат на добычу и обогащение, при этом затраты по общим</w:t>
      </w:r>
      <w:r w:rsidR="00485070">
        <w:rPr>
          <w:rFonts w:ascii="Arial" w:hAnsi="Arial" w:cs="Arial"/>
          <w:sz w:val="24"/>
          <w:szCs w:val="24"/>
        </w:rPr>
        <w:t xml:space="preserve"> </w:t>
      </w:r>
      <w:r w:rsidRPr="000B0ABC">
        <w:rPr>
          <w:rFonts w:ascii="Arial" w:hAnsi="Arial" w:cs="Arial"/>
          <w:sz w:val="24"/>
          <w:szCs w:val="24"/>
        </w:rPr>
        <w:t>вспомогательным службам и консервации (расконсервации) объектов разделены между</w:t>
      </w:r>
      <w:r w:rsidR="00485070">
        <w:rPr>
          <w:rFonts w:ascii="Arial" w:hAnsi="Arial" w:cs="Arial"/>
          <w:sz w:val="24"/>
          <w:szCs w:val="24"/>
        </w:rPr>
        <w:t xml:space="preserve"> </w:t>
      </w:r>
      <w:r w:rsidRPr="000B0ABC">
        <w:rPr>
          <w:rFonts w:ascii="Arial" w:hAnsi="Arial" w:cs="Arial"/>
          <w:sz w:val="24"/>
          <w:szCs w:val="24"/>
        </w:rPr>
        <w:t>процессами пополам.</w:t>
      </w:r>
      <w:r w:rsidR="00485070">
        <w:rPr>
          <w:rFonts w:ascii="Arial" w:hAnsi="Arial" w:cs="Arial"/>
          <w:sz w:val="24"/>
          <w:szCs w:val="24"/>
        </w:rPr>
        <w:t xml:space="preserve"> </w:t>
      </w:r>
    </w:p>
    <w:p w14:paraId="2E34DEF9" w14:textId="77777777" w:rsidR="00115D68" w:rsidRDefault="00115D68" w:rsidP="00115D68">
      <w:pPr>
        <w:jc w:val="both"/>
        <w:rPr>
          <w:rFonts w:ascii="Arial" w:hAnsi="Arial" w:cs="Arial"/>
          <w:sz w:val="24"/>
          <w:szCs w:val="24"/>
        </w:rPr>
      </w:pPr>
    </w:p>
    <w:p w14:paraId="430DE351" w14:textId="31088075" w:rsidR="000B0ABC" w:rsidRDefault="000B0ABC" w:rsidP="00115D68">
      <w:pPr>
        <w:jc w:val="both"/>
        <w:rPr>
          <w:rFonts w:ascii="Arial" w:hAnsi="Arial" w:cs="Arial"/>
          <w:sz w:val="24"/>
          <w:szCs w:val="24"/>
        </w:rPr>
      </w:pPr>
      <w:r w:rsidRPr="000B0ABC">
        <w:rPr>
          <w:rFonts w:ascii="Arial" w:hAnsi="Arial" w:cs="Arial"/>
          <w:sz w:val="24"/>
          <w:szCs w:val="24"/>
        </w:rPr>
        <w:t xml:space="preserve">Таблица </w:t>
      </w:r>
      <w:r w:rsidR="00F446CF">
        <w:rPr>
          <w:rFonts w:ascii="Arial" w:hAnsi="Arial" w:cs="Arial"/>
          <w:sz w:val="24"/>
          <w:szCs w:val="24"/>
        </w:rPr>
        <w:t>27</w:t>
      </w:r>
      <w:r w:rsidR="00485070">
        <w:rPr>
          <w:rFonts w:ascii="Arial" w:hAnsi="Arial" w:cs="Arial"/>
          <w:sz w:val="24"/>
          <w:szCs w:val="24"/>
        </w:rPr>
        <w:t xml:space="preserve">. </w:t>
      </w:r>
      <w:r w:rsidRPr="000B0ABC">
        <w:rPr>
          <w:rFonts w:ascii="Arial" w:hAnsi="Arial" w:cs="Arial"/>
          <w:sz w:val="24"/>
          <w:szCs w:val="24"/>
        </w:rPr>
        <w:t>Укрупненная структура штатной численности,</w:t>
      </w:r>
      <w:r w:rsidR="00485070">
        <w:rPr>
          <w:rFonts w:ascii="Arial" w:hAnsi="Arial" w:cs="Arial"/>
          <w:sz w:val="24"/>
          <w:szCs w:val="24"/>
        </w:rPr>
        <w:t xml:space="preserve"> расчет затрат на оплату труда</w:t>
      </w:r>
    </w:p>
    <w:tbl>
      <w:tblPr>
        <w:tblW w:w="9634" w:type="dxa"/>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4A0" w:firstRow="1" w:lastRow="0" w:firstColumn="1" w:lastColumn="0" w:noHBand="0" w:noVBand="1"/>
      </w:tblPr>
      <w:tblGrid>
        <w:gridCol w:w="562"/>
        <w:gridCol w:w="2970"/>
        <w:gridCol w:w="732"/>
        <w:gridCol w:w="1117"/>
        <w:gridCol w:w="1117"/>
        <w:gridCol w:w="980"/>
        <w:gridCol w:w="980"/>
        <w:gridCol w:w="1176"/>
      </w:tblGrid>
      <w:tr w:rsidR="00BD68EC" w:rsidRPr="006C656A" w14:paraId="2D32BD51" w14:textId="77777777" w:rsidTr="00BD68EC">
        <w:trPr>
          <w:tblHeader/>
        </w:trPr>
        <w:tc>
          <w:tcPr>
            <w:tcW w:w="562" w:type="dxa"/>
            <w:vMerge w:val="restart"/>
            <w:shd w:val="clear" w:color="auto" w:fill="E97132" w:themeFill="accent2"/>
            <w:vAlign w:val="center"/>
            <w:hideMark/>
          </w:tcPr>
          <w:p w14:paraId="427C9746" w14:textId="77777777" w:rsidR="00BD68EC" w:rsidRPr="00BD68EC" w:rsidRDefault="00BD68EC" w:rsidP="00BD68EC">
            <w:pPr>
              <w:spacing w:after="0"/>
              <w:jc w:val="center"/>
              <w:rPr>
                <w:rFonts w:ascii="Arial" w:hAnsi="Arial" w:cs="Arial"/>
                <w:b/>
                <w:color w:val="FFFFFF" w:themeColor="background1"/>
                <w:sz w:val="18"/>
                <w:szCs w:val="18"/>
              </w:rPr>
            </w:pPr>
            <w:r w:rsidRPr="00BD68EC">
              <w:rPr>
                <w:rFonts w:ascii="Arial" w:hAnsi="Arial" w:cs="Arial"/>
                <w:b/>
                <w:color w:val="FFFFFF" w:themeColor="background1"/>
                <w:sz w:val="18"/>
                <w:szCs w:val="18"/>
              </w:rPr>
              <w:t>№</w:t>
            </w:r>
          </w:p>
        </w:tc>
        <w:tc>
          <w:tcPr>
            <w:tcW w:w="2970" w:type="dxa"/>
            <w:vMerge w:val="restart"/>
            <w:shd w:val="clear" w:color="auto" w:fill="E97132" w:themeFill="accent2"/>
            <w:vAlign w:val="center"/>
          </w:tcPr>
          <w:p w14:paraId="40C423BC" w14:textId="03CF9C0F" w:rsidR="00BD68EC" w:rsidRPr="00BD68EC" w:rsidRDefault="00BD68EC" w:rsidP="00BD68EC">
            <w:pPr>
              <w:spacing w:after="0"/>
              <w:jc w:val="center"/>
              <w:rPr>
                <w:rFonts w:ascii="Arial" w:hAnsi="Arial" w:cs="Arial"/>
                <w:b/>
                <w:color w:val="FFFFFF" w:themeColor="background1"/>
                <w:sz w:val="18"/>
                <w:szCs w:val="18"/>
              </w:rPr>
            </w:pPr>
            <w:r w:rsidRPr="00BD68EC">
              <w:rPr>
                <w:rFonts w:ascii="Arial" w:hAnsi="Arial" w:cs="Arial"/>
                <w:b/>
                <w:color w:val="FFFFFF" w:themeColor="background1"/>
                <w:sz w:val="18"/>
                <w:szCs w:val="18"/>
              </w:rPr>
              <w:t>Категория, процессы</w:t>
            </w:r>
          </w:p>
        </w:tc>
        <w:tc>
          <w:tcPr>
            <w:tcW w:w="2966" w:type="dxa"/>
            <w:gridSpan w:val="3"/>
            <w:shd w:val="clear" w:color="auto" w:fill="E97132" w:themeFill="accent2"/>
            <w:vAlign w:val="center"/>
          </w:tcPr>
          <w:p w14:paraId="3F9BC2D5" w14:textId="7C063FDC" w:rsidR="00BD68EC" w:rsidRPr="00BD68EC" w:rsidRDefault="00BD68EC" w:rsidP="00BD68EC">
            <w:pPr>
              <w:spacing w:after="0"/>
              <w:jc w:val="center"/>
              <w:rPr>
                <w:rFonts w:ascii="Arial" w:hAnsi="Arial" w:cs="Arial"/>
                <w:b/>
                <w:color w:val="FFFFFF" w:themeColor="background1"/>
                <w:sz w:val="18"/>
                <w:szCs w:val="18"/>
              </w:rPr>
            </w:pPr>
            <w:r w:rsidRPr="00BD68EC">
              <w:rPr>
                <w:rFonts w:ascii="Arial" w:hAnsi="Arial" w:cs="Arial"/>
                <w:b/>
                <w:color w:val="FFFFFF" w:themeColor="background1"/>
                <w:sz w:val="18"/>
                <w:szCs w:val="18"/>
              </w:rPr>
              <w:t>Списочная численность</w:t>
            </w:r>
          </w:p>
        </w:tc>
        <w:tc>
          <w:tcPr>
            <w:tcW w:w="980" w:type="dxa"/>
            <w:vMerge w:val="restart"/>
            <w:shd w:val="clear" w:color="auto" w:fill="E97132" w:themeFill="accent2"/>
            <w:vAlign w:val="center"/>
          </w:tcPr>
          <w:p w14:paraId="558E2F8F" w14:textId="5136587B" w:rsidR="00BD68EC" w:rsidRPr="00BD68EC" w:rsidRDefault="00BD68EC" w:rsidP="00BD68EC">
            <w:pPr>
              <w:spacing w:after="0"/>
              <w:jc w:val="center"/>
              <w:rPr>
                <w:rFonts w:ascii="Arial" w:hAnsi="Arial" w:cs="Arial"/>
                <w:b/>
                <w:color w:val="FFFFFF" w:themeColor="background1"/>
                <w:sz w:val="18"/>
                <w:szCs w:val="18"/>
              </w:rPr>
            </w:pPr>
            <w:r w:rsidRPr="00BD68EC">
              <w:rPr>
                <w:rFonts w:ascii="Arial" w:hAnsi="Arial" w:cs="Arial"/>
                <w:b/>
                <w:color w:val="FFFFFF" w:themeColor="background1"/>
                <w:sz w:val="18"/>
                <w:szCs w:val="18"/>
              </w:rPr>
              <w:t>Средне</w:t>
            </w:r>
            <w:r w:rsidRPr="00BD68EC">
              <w:rPr>
                <w:rFonts w:ascii="Arial" w:hAnsi="Arial" w:cs="Arial"/>
                <w:b/>
                <w:color w:val="FFFFFF" w:themeColor="background1"/>
                <w:sz w:val="18"/>
                <w:szCs w:val="18"/>
              </w:rPr>
              <w:br/>
              <w:t>мес.</w:t>
            </w:r>
            <w:r w:rsidRPr="00BD68EC">
              <w:rPr>
                <w:rFonts w:ascii="Arial" w:hAnsi="Arial" w:cs="Arial"/>
                <w:b/>
                <w:color w:val="FFFFFF" w:themeColor="background1"/>
                <w:sz w:val="18"/>
                <w:szCs w:val="18"/>
              </w:rPr>
              <w:br/>
            </w:r>
            <w:proofErr w:type="spellStart"/>
            <w:r w:rsidRPr="00BD68EC">
              <w:rPr>
                <w:rFonts w:ascii="Arial" w:hAnsi="Arial" w:cs="Arial"/>
                <w:b/>
                <w:color w:val="FFFFFF" w:themeColor="background1"/>
                <w:sz w:val="18"/>
                <w:szCs w:val="18"/>
              </w:rPr>
              <w:t>зара</w:t>
            </w:r>
            <w:proofErr w:type="spellEnd"/>
            <w:r w:rsidRPr="00BD68EC">
              <w:rPr>
                <w:rFonts w:ascii="Arial" w:hAnsi="Arial" w:cs="Arial"/>
                <w:b/>
                <w:color w:val="FFFFFF" w:themeColor="background1"/>
                <w:sz w:val="18"/>
                <w:szCs w:val="18"/>
              </w:rPr>
              <w:br/>
            </w:r>
            <w:proofErr w:type="spellStart"/>
            <w:r w:rsidRPr="00BD68EC">
              <w:rPr>
                <w:rFonts w:ascii="Arial" w:hAnsi="Arial" w:cs="Arial"/>
                <w:b/>
                <w:color w:val="FFFFFF" w:themeColor="background1"/>
                <w:sz w:val="18"/>
                <w:szCs w:val="18"/>
              </w:rPr>
              <w:t>боток</w:t>
            </w:r>
            <w:proofErr w:type="spellEnd"/>
            <w:r w:rsidRPr="00BD68EC">
              <w:rPr>
                <w:rFonts w:ascii="Arial" w:hAnsi="Arial" w:cs="Arial"/>
                <w:b/>
                <w:color w:val="FFFFFF" w:themeColor="background1"/>
                <w:sz w:val="18"/>
                <w:szCs w:val="18"/>
              </w:rPr>
              <w:br/>
            </w:r>
            <w:proofErr w:type="spellStart"/>
            <w:r w:rsidRPr="00BD68EC">
              <w:rPr>
                <w:rFonts w:ascii="Arial" w:hAnsi="Arial" w:cs="Arial"/>
                <w:b/>
                <w:color w:val="FFFFFF" w:themeColor="background1"/>
                <w:sz w:val="18"/>
                <w:szCs w:val="18"/>
              </w:rPr>
              <w:t>тыс.руб</w:t>
            </w:r>
            <w:proofErr w:type="spellEnd"/>
            <w:r w:rsidRPr="00BD68EC">
              <w:rPr>
                <w:rFonts w:ascii="Arial" w:hAnsi="Arial" w:cs="Arial"/>
                <w:b/>
                <w:color w:val="FFFFFF" w:themeColor="background1"/>
                <w:sz w:val="18"/>
                <w:szCs w:val="18"/>
              </w:rPr>
              <w:t>.</w:t>
            </w:r>
          </w:p>
        </w:tc>
        <w:tc>
          <w:tcPr>
            <w:tcW w:w="980" w:type="dxa"/>
            <w:vMerge w:val="restart"/>
            <w:shd w:val="clear" w:color="auto" w:fill="E97132" w:themeFill="accent2"/>
            <w:vAlign w:val="center"/>
          </w:tcPr>
          <w:p w14:paraId="4AC3540B" w14:textId="4DB595E8" w:rsidR="00BD68EC" w:rsidRPr="00BD68EC" w:rsidRDefault="00BD68EC" w:rsidP="00BD68EC">
            <w:pPr>
              <w:spacing w:after="0"/>
              <w:jc w:val="center"/>
              <w:rPr>
                <w:rFonts w:ascii="Arial" w:hAnsi="Arial" w:cs="Arial"/>
                <w:b/>
                <w:color w:val="FFFFFF" w:themeColor="background1"/>
                <w:sz w:val="18"/>
                <w:szCs w:val="18"/>
              </w:rPr>
            </w:pPr>
            <w:r w:rsidRPr="00BD68EC">
              <w:rPr>
                <w:rFonts w:ascii="Arial" w:hAnsi="Arial" w:cs="Arial"/>
                <w:b/>
                <w:color w:val="FFFFFF" w:themeColor="background1"/>
                <w:sz w:val="18"/>
                <w:szCs w:val="18"/>
              </w:rPr>
              <w:t>ФОТ за</w:t>
            </w:r>
            <w:r w:rsidRPr="00BD68EC">
              <w:rPr>
                <w:rFonts w:ascii="Arial" w:hAnsi="Arial" w:cs="Arial"/>
                <w:b/>
                <w:color w:val="FFFFFF" w:themeColor="background1"/>
                <w:sz w:val="18"/>
                <w:szCs w:val="18"/>
              </w:rPr>
              <w:br/>
              <w:t>период</w:t>
            </w:r>
            <w:r w:rsidRPr="00BD68EC">
              <w:rPr>
                <w:rFonts w:ascii="Arial" w:hAnsi="Arial" w:cs="Arial"/>
                <w:b/>
                <w:color w:val="FFFFFF" w:themeColor="background1"/>
                <w:sz w:val="18"/>
                <w:szCs w:val="18"/>
              </w:rPr>
              <w:br/>
              <w:t>работы</w:t>
            </w:r>
            <w:r w:rsidRPr="00BD68EC">
              <w:rPr>
                <w:rFonts w:ascii="Arial" w:hAnsi="Arial" w:cs="Arial"/>
                <w:b/>
                <w:color w:val="FFFFFF" w:themeColor="background1"/>
                <w:sz w:val="18"/>
                <w:szCs w:val="18"/>
              </w:rPr>
              <w:br/>
            </w:r>
            <w:proofErr w:type="spellStart"/>
            <w:r w:rsidRPr="00BD68EC">
              <w:rPr>
                <w:rFonts w:ascii="Arial" w:hAnsi="Arial" w:cs="Arial"/>
                <w:b/>
                <w:color w:val="FFFFFF" w:themeColor="background1"/>
                <w:sz w:val="18"/>
                <w:szCs w:val="18"/>
              </w:rPr>
              <w:t>тыс.руб</w:t>
            </w:r>
            <w:proofErr w:type="spellEnd"/>
            <w:r w:rsidRPr="00BD68EC">
              <w:rPr>
                <w:rFonts w:ascii="Arial" w:hAnsi="Arial" w:cs="Arial"/>
                <w:b/>
                <w:color w:val="FFFFFF" w:themeColor="background1"/>
                <w:sz w:val="18"/>
                <w:szCs w:val="18"/>
              </w:rPr>
              <w:t>.</w:t>
            </w:r>
          </w:p>
        </w:tc>
        <w:tc>
          <w:tcPr>
            <w:tcW w:w="1176" w:type="dxa"/>
            <w:vMerge w:val="restart"/>
            <w:shd w:val="clear" w:color="auto" w:fill="E97132" w:themeFill="accent2"/>
            <w:vAlign w:val="center"/>
          </w:tcPr>
          <w:p w14:paraId="427C14B2" w14:textId="4A44C770" w:rsidR="00BD68EC" w:rsidRPr="00BD68EC" w:rsidRDefault="00BD68EC" w:rsidP="00BD68EC">
            <w:pPr>
              <w:spacing w:after="0"/>
              <w:jc w:val="center"/>
              <w:rPr>
                <w:rFonts w:ascii="Arial" w:hAnsi="Arial" w:cs="Arial"/>
                <w:b/>
                <w:color w:val="FFFFFF" w:themeColor="background1"/>
                <w:sz w:val="18"/>
                <w:szCs w:val="18"/>
              </w:rPr>
            </w:pPr>
            <w:r w:rsidRPr="00BD68EC">
              <w:rPr>
                <w:rFonts w:ascii="Arial" w:hAnsi="Arial" w:cs="Arial"/>
                <w:b/>
                <w:color w:val="FFFFFF" w:themeColor="background1"/>
                <w:sz w:val="18"/>
                <w:szCs w:val="18"/>
              </w:rPr>
              <w:t>ФОТ с</w:t>
            </w:r>
            <w:r w:rsidRPr="00BD68EC">
              <w:rPr>
                <w:rFonts w:ascii="Arial" w:hAnsi="Arial" w:cs="Arial"/>
                <w:b/>
                <w:color w:val="FFFFFF" w:themeColor="background1"/>
                <w:sz w:val="18"/>
                <w:szCs w:val="18"/>
              </w:rPr>
              <w:br/>
              <w:t>учетом</w:t>
            </w:r>
            <w:r w:rsidRPr="00BD68EC">
              <w:rPr>
                <w:rFonts w:ascii="Arial" w:hAnsi="Arial" w:cs="Arial"/>
                <w:b/>
                <w:color w:val="FFFFFF" w:themeColor="background1"/>
                <w:sz w:val="18"/>
                <w:szCs w:val="18"/>
              </w:rPr>
              <w:br/>
              <w:t>отпускных</w:t>
            </w:r>
            <w:r w:rsidRPr="00BD68EC">
              <w:rPr>
                <w:rFonts w:ascii="Arial" w:hAnsi="Arial" w:cs="Arial"/>
                <w:b/>
                <w:color w:val="FFFFFF" w:themeColor="background1"/>
                <w:sz w:val="18"/>
                <w:szCs w:val="18"/>
              </w:rPr>
              <w:br/>
            </w:r>
            <w:proofErr w:type="spellStart"/>
            <w:r w:rsidRPr="00BD68EC">
              <w:rPr>
                <w:rFonts w:ascii="Arial" w:hAnsi="Arial" w:cs="Arial"/>
                <w:b/>
                <w:color w:val="FFFFFF" w:themeColor="background1"/>
                <w:sz w:val="18"/>
                <w:szCs w:val="18"/>
              </w:rPr>
              <w:t>тыс.руб</w:t>
            </w:r>
            <w:proofErr w:type="spellEnd"/>
            <w:r w:rsidRPr="00BD68EC">
              <w:rPr>
                <w:rFonts w:ascii="Arial" w:hAnsi="Arial" w:cs="Arial"/>
                <w:b/>
                <w:color w:val="FFFFFF" w:themeColor="background1"/>
                <w:sz w:val="18"/>
                <w:szCs w:val="18"/>
              </w:rPr>
              <w:t>.</w:t>
            </w:r>
          </w:p>
        </w:tc>
      </w:tr>
      <w:tr w:rsidR="00BD68EC" w:rsidRPr="006C656A" w14:paraId="0E5639FF" w14:textId="77777777" w:rsidTr="00BD68EC">
        <w:trPr>
          <w:tblHeader/>
        </w:trPr>
        <w:tc>
          <w:tcPr>
            <w:tcW w:w="562" w:type="dxa"/>
            <w:vMerge/>
            <w:shd w:val="clear" w:color="auto" w:fill="E97132" w:themeFill="accent2"/>
            <w:vAlign w:val="center"/>
          </w:tcPr>
          <w:p w14:paraId="0E959F4D" w14:textId="77777777" w:rsidR="00BD68EC" w:rsidRPr="006C656A" w:rsidRDefault="00BD68EC" w:rsidP="00BD68EC">
            <w:pPr>
              <w:spacing w:after="0"/>
              <w:jc w:val="center"/>
              <w:rPr>
                <w:rFonts w:ascii="Arial" w:hAnsi="Arial" w:cs="Arial"/>
                <w:b/>
                <w:color w:val="FFFFFF" w:themeColor="background1"/>
                <w:sz w:val="18"/>
                <w:szCs w:val="18"/>
              </w:rPr>
            </w:pPr>
          </w:p>
        </w:tc>
        <w:tc>
          <w:tcPr>
            <w:tcW w:w="2970" w:type="dxa"/>
            <w:vMerge/>
            <w:shd w:val="clear" w:color="auto" w:fill="E97132" w:themeFill="accent2"/>
            <w:vAlign w:val="center"/>
          </w:tcPr>
          <w:p w14:paraId="1D0CFC68" w14:textId="77777777" w:rsidR="00BD68EC" w:rsidRPr="006C656A" w:rsidRDefault="00BD68EC" w:rsidP="00BD68EC">
            <w:pPr>
              <w:spacing w:after="0"/>
              <w:jc w:val="center"/>
              <w:rPr>
                <w:rFonts w:ascii="Arial" w:hAnsi="Arial" w:cs="Arial"/>
                <w:b/>
                <w:color w:val="FFFFFF" w:themeColor="background1"/>
                <w:sz w:val="18"/>
                <w:szCs w:val="18"/>
              </w:rPr>
            </w:pPr>
          </w:p>
        </w:tc>
        <w:tc>
          <w:tcPr>
            <w:tcW w:w="732" w:type="dxa"/>
            <w:shd w:val="clear" w:color="auto" w:fill="E97132" w:themeFill="accent2"/>
            <w:vAlign w:val="center"/>
          </w:tcPr>
          <w:p w14:paraId="163BD470" w14:textId="0A103FA6" w:rsidR="00BD68EC" w:rsidRPr="00BD68EC" w:rsidRDefault="00BD68EC" w:rsidP="00BD68EC">
            <w:pPr>
              <w:spacing w:after="0"/>
              <w:jc w:val="center"/>
              <w:rPr>
                <w:rFonts w:ascii="Arial" w:hAnsi="Arial" w:cs="Arial"/>
                <w:b/>
                <w:color w:val="FFFFFF" w:themeColor="background1"/>
                <w:sz w:val="18"/>
                <w:szCs w:val="18"/>
              </w:rPr>
            </w:pPr>
            <w:r w:rsidRPr="00BD68EC">
              <w:rPr>
                <w:rFonts w:ascii="Arial" w:hAnsi="Arial" w:cs="Arial"/>
                <w:b/>
                <w:color w:val="FFFFFF" w:themeColor="background1"/>
                <w:sz w:val="18"/>
                <w:szCs w:val="18"/>
              </w:rPr>
              <w:t>Всего</w:t>
            </w:r>
          </w:p>
        </w:tc>
        <w:tc>
          <w:tcPr>
            <w:tcW w:w="1117" w:type="dxa"/>
            <w:shd w:val="clear" w:color="auto" w:fill="E97132" w:themeFill="accent2"/>
            <w:vAlign w:val="center"/>
          </w:tcPr>
          <w:p w14:paraId="10517813" w14:textId="2C667595" w:rsidR="00BD68EC" w:rsidRPr="00BD68EC" w:rsidRDefault="00BD68EC" w:rsidP="00BD68EC">
            <w:pPr>
              <w:spacing w:after="0"/>
              <w:jc w:val="center"/>
              <w:rPr>
                <w:rFonts w:ascii="Arial" w:hAnsi="Arial" w:cs="Arial"/>
                <w:b/>
                <w:color w:val="FFFFFF" w:themeColor="background1"/>
                <w:sz w:val="18"/>
                <w:szCs w:val="18"/>
              </w:rPr>
            </w:pPr>
            <w:r w:rsidRPr="00BD68EC">
              <w:rPr>
                <w:rFonts w:ascii="Arial" w:hAnsi="Arial" w:cs="Arial"/>
                <w:b/>
                <w:color w:val="FFFFFF" w:themeColor="background1"/>
                <w:sz w:val="18"/>
                <w:szCs w:val="18"/>
              </w:rPr>
              <w:t>Сезонная</w:t>
            </w:r>
            <w:r w:rsidRPr="00BD68EC">
              <w:rPr>
                <w:rFonts w:ascii="Arial" w:hAnsi="Arial" w:cs="Arial"/>
                <w:b/>
                <w:color w:val="FFFFFF" w:themeColor="background1"/>
                <w:sz w:val="18"/>
                <w:szCs w:val="18"/>
              </w:rPr>
              <w:br/>
              <w:t>занятость</w:t>
            </w:r>
            <w:r w:rsidRPr="00BD68EC">
              <w:rPr>
                <w:rFonts w:ascii="Arial" w:hAnsi="Arial" w:cs="Arial"/>
                <w:b/>
                <w:color w:val="FFFFFF" w:themeColor="background1"/>
                <w:sz w:val="18"/>
                <w:szCs w:val="18"/>
              </w:rPr>
              <w:br/>
              <w:t xml:space="preserve">7 </w:t>
            </w:r>
            <w:proofErr w:type="spellStart"/>
            <w:r w:rsidRPr="00BD68EC">
              <w:rPr>
                <w:rFonts w:ascii="Arial" w:hAnsi="Arial" w:cs="Arial"/>
                <w:b/>
                <w:color w:val="FFFFFF" w:themeColor="background1"/>
                <w:sz w:val="18"/>
                <w:szCs w:val="18"/>
              </w:rPr>
              <w:t>мес</w:t>
            </w:r>
            <w:proofErr w:type="spellEnd"/>
            <w:r w:rsidRPr="00BD68EC">
              <w:rPr>
                <w:rFonts w:ascii="Arial" w:hAnsi="Arial" w:cs="Arial"/>
                <w:b/>
                <w:color w:val="FFFFFF" w:themeColor="background1"/>
                <w:sz w:val="18"/>
                <w:szCs w:val="18"/>
              </w:rPr>
              <w:t xml:space="preserve"> </w:t>
            </w:r>
          </w:p>
        </w:tc>
        <w:tc>
          <w:tcPr>
            <w:tcW w:w="1117" w:type="dxa"/>
            <w:shd w:val="clear" w:color="auto" w:fill="E97132" w:themeFill="accent2"/>
            <w:vAlign w:val="center"/>
          </w:tcPr>
          <w:p w14:paraId="20782AE6" w14:textId="71B9AA65" w:rsidR="00BD68EC" w:rsidRPr="00BD68EC" w:rsidRDefault="00BD68EC" w:rsidP="00BD68EC">
            <w:pPr>
              <w:spacing w:after="0"/>
              <w:jc w:val="center"/>
              <w:rPr>
                <w:rFonts w:ascii="Arial" w:hAnsi="Arial" w:cs="Arial"/>
                <w:b/>
                <w:color w:val="FFFFFF" w:themeColor="background1"/>
                <w:sz w:val="18"/>
                <w:szCs w:val="18"/>
              </w:rPr>
            </w:pPr>
            <w:r w:rsidRPr="00BD68EC">
              <w:rPr>
                <w:rFonts w:ascii="Arial" w:hAnsi="Arial" w:cs="Arial"/>
                <w:b/>
                <w:color w:val="FFFFFF" w:themeColor="background1"/>
                <w:sz w:val="18"/>
                <w:szCs w:val="18"/>
              </w:rPr>
              <w:t>Полная</w:t>
            </w:r>
            <w:r w:rsidRPr="00BD68EC">
              <w:rPr>
                <w:rFonts w:ascii="Arial" w:hAnsi="Arial" w:cs="Arial"/>
                <w:b/>
                <w:color w:val="FFFFFF" w:themeColor="background1"/>
                <w:sz w:val="18"/>
                <w:szCs w:val="18"/>
              </w:rPr>
              <w:br/>
              <w:t>занятость</w:t>
            </w:r>
            <w:r w:rsidRPr="00BD68EC">
              <w:rPr>
                <w:rFonts w:ascii="Arial" w:hAnsi="Arial" w:cs="Arial"/>
                <w:b/>
                <w:color w:val="FFFFFF" w:themeColor="background1"/>
                <w:sz w:val="18"/>
                <w:szCs w:val="18"/>
              </w:rPr>
              <w:br/>
              <w:t xml:space="preserve">12 </w:t>
            </w:r>
            <w:proofErr w:type="spellStart"/>
            <w:r w:rsidRPr="00BD68EC">
              <w:rPr>
                <w:rFonts w:ascii="Arial" w:hAnsi="Arial" w:cs="Arial"/>
                <w:b/>
                <w:color w:val="FFFFFF" w:themeColor="background1"/>
                <w:sz w:val="18"/>
                <w:szCs w:val="18"/>
              </w:rPr>
              <w:t>мес</w:t>
            </w:r>
            <w:proofErr w:type="spellEnd"/>
            <w:r w:rsidRPr="00BD68EC">
              <w:rPr>
                <w:rFonts w:ascii="Arial" w:hAnsi="Arial" w:cs="Arial"/>
                <w:b/>
                <w:color w:val="FFFFFF" w:themeColor="background1"/>
                <w:sz w:val="18"/>
                <w:szCs w:val="18"/>
              </w:rPr>
              <w:t xml:space="preserve"> </w:t>
            </w:r>
          </w:p>
        </w:tc>
        <w:tc>
          <w:tcPr>
            <w:tcW w:w="980" w:type="dxa"/>
            <w:vMerge/>
            <w:shd w:val="clear" w:color="auto" w:fill="E97132" w:themeFill="accent2"/>
            <w:vAlign w:val="center"/>
          </w:tcPr>
          <w:p w14:paraId="3D1283A9" w14:textId="77777777" w:rsidR="00BD68EC" w:rsidRPr="006C656A" w:rsidRDefault="00BD68EC" w:rsidP="00BD68EC">
            <w:pPr>
              <w:spacing w:after="0"/>
              <w:jc w:val="center"/>
              <w:rPr>
                <w:rFonts w:ascii="Arial" w:hAnsi="Arial" w:cs="Arial"/>
                <w:b/>
                <w:color w:val="FFFFFF" w:themeColor="background1"/>
                <w:sz w:val="18"/>
                <w:szCs w:val="18"/>
              </w:rPr>
            </w:pPr>
          </w:p>
        </w:tc>
        <w:tc>
          <w:tcPr>
            <w:tcW w:w="980" w:type="dxa"/>
            <w:vMerge/>
            <w:shd w:val="clear" w:color="auto" w:fill="E97132" w:themeFill="accent2"/>
            <w:vAlign w:val="center"/>
          </w:tcPr>
          <w:p w14:paraId="0A51B686" w14:textId="77777777" w:rsidR="00BD68EC" w:rsidRPr="006C656A" w:rsidRDefault="00BD68EC" w:rsidP="00BD68EC">
            <w:pPr>
              <w:spacing w:after="0"/>
              <w:jc w:val="center"/>
              <w:rPr>
                <w:rFonts w:ascii="Arial" w:hAnsi="Arial" w:cs="Arial"/>
                <w:b/>
                <w:color w:val="FFFFFF" w:themeColor="background1"/>
                <w:sz w:val="18"/>
                <w:szCs w:val="18"/>
              </w:rPr>
            </w:pPr>
          </w:p>
        </w:tc>
        <w:tc>
          <w:tcPr>
            <w:tcW w:w="1176" w:type="dxa"/>
            <w:vMerge/>
            <w:shd w:val="clear" w:color="auto" w:fill="E97132" w:themeFill="accent2"/>
            <w:vAlign w:val="center"/>
          </w:tcPr>
          <w:p w14:paraId="7BD3FB22" w14:textId="6EF4AEDA" w:rsidR="00BD68EC" w:rsidRPr="006C656A" w:rsidRDefault="00BD68EC" w:rsidP="00BD68EC">
            <w:pPr>
              <w:spacing w:after="0"/>
              <w:jc w:val="center"/>
              <w:rPr>
                <w:rFonts w:ascii="Arial" w:hAnsi="Arial" w:cs="Arial"/>
                <w:b/>
                <w:color w:val="FFFFFF" w:themeColor="background1"/>
                <w:sz w:val="18"/>
                <w:szCs w:val="18"/>
              </w:rPr>
            </w:pPr>
          </w:p>
        </w:tc>
      </w:tr>
      <w:tr w:rsidR="00BD68EC" w:rsidRPr="006C656A" w14:paraId="4BA6216E" w14:textId="77777777" w:rsidTr="00BD68EC">
        <w:tc>
          <w:tcPr>
            <w:tcW w:w="562" w:type="dxa"/>
            <w:vMerge w:val="restart"/>
          </w:tcPr>
          <w:p w14:paraId="771281C1" w14:textId="2B14D3D1"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1</w:t>
            </w:r>
          </w:p>
        </w:tc>
        <w:tc>
          <w:tcPr>
            <w:tcW w:w="2970" w:type="dxa"/>
            <w:vAlign w:val="center"/>
          </w:tcPr>
          <w:p w14:paraId="1C08B889" w14:textId="3F36BC8C" w:rsidR="00BD68EC" w:rsidRPr="00BD68EC" w:rsidRDefault="00BD68EC" w:rsidP="00BD68EC">
            <w:pPr>
              <w:spacing w:after="0"/>
              <w:jc w:val="both"/>
              <w:rPr>
                <w:rFonts w:ascii="Arial" w:hAnsi="Arial" w:cs="Arial"/>
                <w:b/>
                <w:bCs/>
                <w:sz w:val="18"/>
                <w:szCs w:val="18"/>
              </w:rPr>
            </w:pPr>
            <w:r w:rsidRPr="00BD68EC">
              <w:rPr>
                <w:rFonts w:ascii="Arial" w:hAnsi="Arial" w:cs="Arial"/>
                <w:b/>
                <w:bCs/>
                <w:sz w:val="18"/>
                <w:szCs w:val="18"/>
              </w:rPr>
              <w:t>Рабочие</w:t>
            </w:r>
          </w:p>
        </w:tc>
        <w:tc>
          <w:tcPr>
            <w:tcW w:w="732" w:type="dxa"/>
            <w:vAlign w:val="center"/>
          </w:tcPr>
          <w:p w14:paraId="159C1725" w14:textId="77777777" w:rsidR="00BD68EC" w:rsidRPr="00BD68EC" w:rsidRDefault="00BD68EC" w:rsidP="00BD68EC">
            <w:pPr>
              <w:spacing w:after="0"/>
              <w:jc w:val="center"/>
              <w:rPr>
                <w:rFonts w:ascii="Arial" w:hAnsi="Arial" w:cs="Arial"/>
                <w:sz w:val="18"/>
                <w:szCs w:val="18"/>
              </w:rPr>
            </w:pPr>
          </w:p>
        </w:tc>
        <w:tc>
          <w:tcPr>
            <w:tcW w:w="1117" w:type="dxa"/>
            <w:vAlign w:val="center"/>
          </w:tcPr>
          <w:p w14:paraId="2030A2D6" w14:textId="77777777" w:rsidR="00BD68EC" w:rsidRPr="00BD68EC" w:rsidRDefault="00BD68EC" w:rsidP="00BD68EC">
            <w:pPr>
              <w:spacing w:after="0"/>
              <w:jc w:val="center"/>
              <w:rPr>
                <w:rFonts w:ascii="Arial" w:hAnsi="Arial" w:cs="Arial"/>
                <w:sz w:val="18"/>
                <w:szCs w:val="18"/>
              </w:rPr>
            </w:pPr>
          </w:p>
        </w:tc>
        <w:tc>
          <w:tcPr>
            <w:tcW w:w="1117" w:type="dxa"/>
            <w:vAlign w:val="center"/>
          </w:tcPr>
          <w:p w14:paraId="04E3AEA8" w14:textId="77777777" w:rsidR="00BD68EC" w:rsidRPr="006C656A" w:rsidRDefault="00BD68EC" w:rsidP="00BD68EC">
            <w:pPr>
              <w:spacing w:after="0"/>
              <w:jc w:val="center"/>
              <w:rPr>
                <w:rFonts w:ascii="Arial" w:hAnsi="Arial" w:cs="Arial"/>
                <w:sz w:val="18"/>
                <w:szCs w:val="18"/>
              </w:rPr>
            </w:pPr>
          </w:p>
        </w:tc>
        <w:tc>
          <w:tcPr>
            <w:tcW w:w="0" w:type="auto"/>
            <w:vAlign w:val="center"/>
          </w:tcPr>
          <w:p w14:paraId="2DB01E60" w14:textId="77777777" w:rsidR="00BD68EC" w:rsidRPr="00BD68EC" w:rsidRDefault="00BD68EC" w:rsidP="00BD68EC">
            <w:pPr>
              <w:spacing w:after="0"/>
              <w:jc w:val="center"/>
              <w:rPr>
                <w:rFonts w:ascii="Arial" w:hAnsi="Arial" w:cs="Arial"/>
                <w:sz w:val="18"/>
                <w:szCs w:val="18"/>
              </w:rPr>
            </w:pPr>
          </w:p>
        </w:tc>
        <w:tc>
          <w:tcPr>
            <w:tcW w:w="0" w:type="auto"/>
            <w:vAlign w:val="center"/>
          </w:tcPr>
          <w:p w14:paraId="588A1D51" w14:textId="77777777" w:rsidR="00BD68EC" w:rsidRPr="00BD68EC" w:rsidRDefault="00BD68EC" w:rsidP="00BD68EC">
            <w:pPr>
              <w:spacing w:after="0"/>
              <w:jc w:val="center"/>
              <w:rPr>
                <w:rFonts w:ascii="Arial" w:hAnsi="Arial" w:cs="Arial"/>
                <w:sz w:val="18"/>
                <w:szCs w:val="18"/>
              </w:rPr>
            </w:pPr>
          </w:p>
        </w:tc>
        <w:tc>
          <w:tcPr>
            <w:tcW w:w="1176" w:type="dxa"/>
            <w:vAlign w:val="center"/>
          </w:tcPr>
          <w:p w14:paraId="4593A177" w14:textId="77777777" w:rsidR="00BD68EC" w:rsidRPr="00BD68EC" w:rsidRDefault="00BD68EC" w:rsidP="00BD68EC">
            <w:pPr>
              <w:spacing w:after="0"/>
              <w:jc w:val="center"/>
              <w:rPr>
                <w:rFonts w:ascii="Arial" w:hAnsi="Arial" w:cs="Arial"/>
                <w:sz w:val="18"/>
                <w:szCs w:val="18"/>
              </w:rPr>
            </w:pPr>
          </w:p>
        </w:tc>
      </w:tr>
      <w:tr w:rsidR="00BD68EC" w:rsidRPr="006C656A" w14:paraId="12AD542C" w14:textId="77777777" w:rsidTr="00BD68EC">
        <w:tc>
          <w:tcPr>
            <w:tcW w:w="562" w:type="dxa"/>
            <w:vMerge/>
            <w:vAlign w:val="center"/>
          </w:tcPr>
          <w:p w14:paraId="0A4DACDB" w14:textId="60D2EB99" w:rsidR="00BD68EC" w:rsidRPr="006C656A" w:rsidRDefault="00BD68EC" w:rsidP="00BD68EC">
            <w:pPr>
              <w:spacing w:after="0"/>
              <w:jc w:val="center"/>
              <w:rPr>
                <w:rFonts w:ascii="Arial" w:hAnsi="Arial" w:cs="Arial"/>
                <w:sz w:val="18"/>
                <w:szCs w:val="18"/>
              </w:rPr>
            </w:pPr>
          </w:p>
        </w:tc>
        <w:tc>
          <w:tcPr>
            <w:tcW w:w="2970" w:type="dxa"/>
            <w:vAlign w:val="center"/>
          </w:tcPr>
          <w:p w14:paraId="60ED15CA" w14:textId="2835C61E" w:rsidR="00BD68EC" w:rsidRPr="006C656A" w:rsidRDefault="00BD68EC" w:rsidP="00BD68EC">
            <w:pPr>
              <w:spacing w:after="0"/>
              <w:jc w:val="both"/>
              <w:rPr>
                <w:rFonts w:ascii="Arial" w:hAnsi="Arial" w:cs="Arial"/>
                <w:sz w:val="18"/>
                <w:szCs w:val="18"/>
              </w:rPr>
            </w:pPr>
            <w:r w:rsidRPr="00BD68EC">
              <w:rPr>
                <w:rFonts w:ascii="Arial" w:hAnsi="Arial" w:cs="Arial"/>
                <w:sz w:val="18"/>
                <w:szCs w:val="18"/>
              </w:rPr>
              <w:t>Добыча и</w:t>
            </w:r>
            <w:r>
              <w:rPr>
                <w:rFonts w:ascii="Arial" w:hAnsi="Arial" w:cs="Arial"/>
                <w:sz w:val="18"/>
                <w:szCs w:val="18"/>
              </w:rPr>
              <w:t xml:space="preserve"> </w:t>
            </w:r>
            <w:r w:rsidRPr="00BD68EC">
              <w:rPr>
                <w:rFonts w:ascii="Arial" w:hAnsi="Arial" w:cs="Arial"/>
                <w:sz w:val="18"/>
                <w:szCs w:val="18"/>
              </w:rPr>
              <w:t>транспортировка</w:t>
            </w:r>
            <w:r>
              <w:rPr>
                <w:rFonts w:ascii="Arial" w:hAnsi="Arial" w:cs="Arial"/>
                <w:sz w:val="18"/>
                <w:szCs w:val="18"/>
              </w:rPr>
              <w:t xml:space="preserve"> </w:t>
            </w:r>
            <w:r w:rsidRPr="00BD68EC">
              <w:rPr>
                <w:rFonts w:ascii="Arial" w:hAnsi="Arial" w:cs="Arial"/>
                <w:sz w:val="18"/>
                <w:szCs w:val="18"/>
              </w:rPr>
              <w:t xml:space="preserve">сырья </w:t>
            </w:r>
          </w:p>
        </w:tc>
        <w:tc>
          <w:tcPr>
            <w:tcW w:w="732" w:type="dxa"/>
            <w:vAlign w:val="center"/>
          </w:tcPr>
          <w:p w14:paraId="0269C41F" w14:textId="1DD6D467"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28 </w:t>
            </w:r>
          </w:p>
        </w:tc>
        <w:tc>
          <w:tcPr>
            <w:tcW w:w="1117" w:type="dxa"/>
            <w:vAlign w:val="center"/>
          </w:tcPr>
          <w:p w14:paraId="2E9595A8" w14:textId="559F3F9E"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28 </w:t>
            </w:r>
          </w:p>
        </w:tc>
        <w:tc>
          <w:tcPr>
            <w:tcW w:w="1117" w:type="dxa"/>
            <w:vAlign w:val="center"/>
          </w:tcPr>
          <w:p w14:paraId="3B9B10F2" w14:textId="1899566E" w:rsidR="00BD68EC" w:rsidRPr="006C656A" w:rsidRDefault="00BD68EC" w:rsidP="00BD68EC">
            <w:pPr>
              <w:spacing w:after="0"/>
              <w:jc w:val="center"/>
              <w:rPr>
                <w:rFonts w:ascii="Arial" w:hAnsi="Arial" w:cs="Arial"/>
                <w:sz w:val="18"/>
                <w:szCs w:val="18"/>
              </w:rPr>
            </w:pPr>
          </w:p>
        </w:tc>
        <w:tc>
          <w:tcPr>
            <w:tcW w:w="0" w:type="auto"/>
            <w:vAlign w:val="center"/>
          </w:tcPr>
          <w:p w14:paraId="46E5E643" w14:textId="2F5FE742"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80 </w:t>
            </w:r>
          </w:p>
        </w:tc>
        <w:tc>
          <w:tcPr>
            <w:tcW w:w="0" w:type="auto"/>
            <w:vAlign w:val="center"/>
          </w:tcPr>
          <w:p w14:paraId="7CBF63B7" w14:textId="0D378BF9"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15 680 </w:t>
            </w:r>
          </w:p>
        </w:tc>
        <w:tc>
          <w:tcPr>
            <w:tcW w:w="1176" w:type="dxa"/>
            <w:vAlign w:val="center"/>
          </w:tcPr>
          <w:p w14:paraId="55615957" w14:textId="27017D64"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17 248</w:t>
            </w:r>
          </w:p>
        </w:tc>
      </w:tr>
      <w:tr w:rsidR="00BD68EC" w:rsidRPr="006C656A" w14:paraId="4A519E4E" w14:textId="77777777" w:rsidTr="00BD68EC">
        <w:tc>
          <w:tcPr>
            <w:tcW w:w="562" w:type="dxa"/>
            <w:vMerge/>
            <w:vAlign w:val="center"/>
          </w:tcPr>
          <w:p w14:paraId="631B0944" w14:textId="26524CA4" w:rsidR="00BD68EC" w:rsidRPr="006C656A" w:rsidRDefault="00BD68EC" w:rsidP="00BD68EC">
            <w:pPr>
              <w:spacing w:after="0"/>
              <w:jc w:val="center"/>
              <w:rPr>
                <w:rFonts w:ascii="Arial" w:hAnsi="Arial" w:cs="Arial"/>
                <w:sz w:val="18"/>
                <w:szCs w:val="18"/>
              </w:rPr>
            </w:pPr>
          </w:p>
        </w:tc>
        <w:tc>
          <w:tcPr>
            <w:tcW w:w="2970" w:type="dxa"/>
            <w:vAlign w:val="center"/>
          </w:tcPr>
          <w:p w14:paraId="1F3F7409" w14:textId="6C1D3130" w:rsidR="00BD68EC" w:rsidRPr="006C656A" w:rsidRDefault="00BD68EC" w:rsidP="00BD68EC">
            <w:pPr>
              <w:spacing w:after="0"/>
              <w:jc w:val="both"/>
              <w:rPr>
                <w:rFonts w:ascii="Arial" w:hAnsi="Arial" w:cs="Arial"/>
                <w:sz w:val="18"/>
                <w:szCs w:val="18"/>
              </w:rPr>
            </w:pPr>
            <w:r w:rsidRPr="00BD68EC">
              <w:rPr>
                <w:rFonts w:ascii="Arial" w:hAnsi="Arial" w:cs="Arial"/>
                <w:sz w:val="18"/>
                <w:szCs w:val="18"/>
              </w:rPr>
              <w:t xml:space="preserve">Обогащение </w:t>
            </w:r>
          </w:p>
        </w:tc>
        <w:tc>
          <w:tcPr>
            <w:tcW w:w="732" w:type="dxa"/>
            <w:vAlign w:val="center"/>
          </w:tcPr>
          <w:p w14:paraId="60533A2F" w14:textId="00F384BA"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3</w:t>
            </w:r>
            <w:r w:rsidR="007A0C04">
              <w:rPr>
                <w:rFonts w:ascii="Arial" w:hAnsi="Arial" w:cs="Arial"/>
                <w:sz w:val="18"/>
                <w:szCs w:val="18"/>
              </w:rPr>
              <w:t>8</w:t>
            </w:r>
            <w:r w:rsidRPr="00BD68EC">
              <w:rPr>
                <w:rFonts w:ascii="Arial" w:hAnsi="Arial" w:cs="Arial"/>
                <w:sz w:val="18"/>
                <w:szCs w:val="18"/>
              </w:rPr>
              <w:t xml:space="preserve"> </w:t>
            </w:r>
          </w:p>
        </w:tc>
        <w:tc>
          <w:tcPr>
            <w:tcW w:w="1117" w:type="dxa"/>
            <w:vAlign w:val="center"/>
          </w:tcPr>
          <w:p w14:paraId="73EC10C3" w14:textId="01B4EF81"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3</w:t>
            </w:r>
            <w:r w:rsidR="007A0C04">
              <w:rPr>
                <w:rFonts w:ascii="Arial" w:hAnsi="Arial" w:cs="Arial"/>
                <w:sz w:val="18"/>
                <w:szCs w:val="18"/>
              </w:rPr>
              <w:t>8</w:t>
            </w:r>
            <w:r w:rsidRPr="00BD68EC">
              <w:rPr>
                <w:rFonts w:ascii="Arial" w:hAnsi="Arial" w:cs="Arial"/>
                <w:sz w:val="18"/>
                <w:szCs w:val="18"/>
              </w:rPr>
              <w:t xml:space="preserve"> </w:t>
            </w:r>
          </w:p>
        </w:tc>
        <w:tc>
          <w:tcPr>
            <w:tcW w:w="1117" w:type="dxa"/>
            <w:vAlign w:val="center"/>
          </w:tcPr>
          <w:p w14:paraId="424BF410" w14:textId="6A970319" w:rsidR="00BD68EC" w:rsidRPr="006C656A" w:rsidRDefault="00BD68EC" w:rsidP="00BD68EC">
            <w:pPr>
              <w:spacing w:after="0"/>
              <w:jc w:val="center"/>
              <w:rPr>
                <w:rFonts w:ascii="Arial" w:hAnsi="Arial" w:cs="Arial"/>
                <w:sz w:val="18"/>
                <w:szCs w:val="18"/>
              </w:rPr>
            </w:pPr>
          </w:p>
        </w:tc>
        <w:tc>
          <w:tcPr>
            <w:tcW w:w="0" w:type="auto"/>
            <w:vAlign w:val="center"/>
          </w:tcPr>
          <w:p w14:paraId="76DEE0F3" w14:textId="4984FCE8"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70 </w:t>
            </w:r>
          </w:p>
        </w:tc>
        <w:tc>
          <w:tcPr>
            <w:tcW w:w="0" w:type="auto"/>
            <w:vAlign w:val="center"/>
          </w:tcPr>
          <w:p w14:paraId="5F68D3FE" w14:textId="0DE73D01"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18 130 </w:t>
            </w:r>
          </w:p>
        </w:tc>
        <w:tc>
          <w:tcPr>
            <w:tcW w:w="1176" w:type="dxa"/>
            <w:vAlign w:val="center"/>
          </w:tcPr>
          <w:p w14:paraId="5399B214" w14:textId="7B1C1857"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19 943</w:t>
            </w:r>
          </w:p>
        </w:tc>
      </w:tr>
      <w:tr w:rsidR="00BD68EC" w:rsidRPr="006C656A" w14:paraId="52BB578C" w14:textId="77777777" w:rsidTr="00BD68EC">
        <w:tc>
          <w:tcPr>
            <w:tcW w:w="562" w:type="dxa"/>
            <w:vMerge/>
            <w:vAlign w:val="center"/>
          </w:tcPr>
          <w:p w14:paraId="2FB318E7" w14:textId="1147E6E9" w:rsidR="00BD68EC" w:rsidRPr="006C656A" w:rsidRDefault="00BD68EC" w:rsidP="00BD68EC">
            <w:pPr>
              <w:spacing w:after="0"/>
              <w:jc w:val="center"/>
              <w:rPr>
                <w:rFonts w:ascii="Arial" w:hAnsi="Arial" w:cs="Arial"/>
                <w:sz w:val="18"/>
                <w:szCs w:val="18"/>
              </w:rPr>
            </w:pPr>
          </w:p>
        </w:tc>
        <w:tc>
          <w:tcPr>
            <w:tcW w:w="2970" w:type="dxa"/>
            <w:vAlign w:val="center"/>
          </w:tcPr>
          <w:p w14:paraId="04CF24D2" w14:textId="088ADA97" w:rsidR="00BD68EC" w:rsidRPr="006C656A" w:rsidRDefault="00BD68EC" w:rsidP="00BD68EC">
            <w:pPr>
              <w:spacing w:after="0"/>
              <w:jc w:val="both"/>
              <w:rPr>
                <w:rFonts w:ascii="Arial" w:hAnsi="Arial" w:cs="Arial"/>
                <w:sz w:val="18"/>
                <w:szCs w:val="18"/>
              </w:rPr>
            </w:pPr>
            <w:r w:rsidRPr="00BD68EC">
              <w:rPr>
                <w:rFonts w:ascii="Arial" w:hAnsi="Arial" w:cs="Arial"/>
                <w:sz w:val="18"/>
                <w:szCs w:val="18"/>
              </w:rPr>
              <w:t>Размещение хвостов в</w:t>
            </w:r>
            <w:r>
              <w:rPr>
                <w:rFonts w:ascii="Arial" w:hAnsi="Arial" w:cs="Arial"/>
                <w:sz w:val="18"/>
                <w:szCs w:val="18"/>
              </w:rPr>
              <w:t xml:space="preserve"> </w:t>
            </w:r>
            <w:r w:rsidRPr="00BD68EC">
              <w:rPr>
                <w:rFonts w:ascii="Arial" w:hAnsi="Arial" w:cs="Arial"/>
                <w:sz w:val="18"/>
                <w:szCs w:val="18"/>
              </w:rPr>
              <w:t xml:space="preserve">отвал </w:t>
            </w:r>
          </w:p>
        </w:tc>
        <w:tc>
          <w:tcPr>
            <w:tcW w:w="732" w:type="dxa"/>
            <w:vAlign w:val="center"/>
          </w:tcPr>
          <w:p w14:paraId="19C44A08" w14:textId="45BF6122"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7 </w:t>
            </w:r>
          </w:p>
        </w:tc>
        <w:tc>
          <w:tcPr>
            <w:tcW w:w="1117" w:type="dxa"/>
            <w:vAlign w:val="center"/>
          </w:tcPr>
          <w:p w14:paraId="1A58E229" w14:textId="59FE3748"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7 </w:t>
            </w:r>
          </w:p>
        </w:tc>
        <w:tc>
          <w:tcPr>
            <w:tcW w:w="1117" w:type="dxa"/>
            <w:vAlign w:val="center"/>
          </w:tcPr>
          <w:p w14:paraId="5EE8FCC9" w14:textId="78F2F70E" w:rsidR="00BD68EC" w:rsidRPr="006C656A" w:rsidRDefault="00BD68EC" w:rsidP="00BD68EC">
            <w:pPr>
              <w:spacing w:after="0"/>
              <w:jc w:val="center"/>
              <w:rPr>
                <w:rFonts w:ascii="Arial" w:hAnsi="Arial" w:cs="Arial"/>
                <w:sz w:val="18"/>
                <w:szCs w:val="18"/>
              </w:rPr>
            </w:pPr>
          </w:p>
        </w:tc>
        <w:tc>
          <w:tcPr>
            <w:tcW w:w="0" w:type="auto"/>
            <w:vAlign w:val="center"/>
          </w:tcPr>
          <w:p w14:paraId="2B368635" w14:textId="7FDEBEA8"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80 </w:t>
            </w:r>
          </w:p>
        </w:tc>
        <w:tc>
          <w:tcPr>
            <w:tcW w:w="0" w:type="auto"/>
            <w:vAlign w:val="center"/>
          </w:tcPr>
          <w:p w14:paraId="65C77B44" w14:textId="1F453961"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3 920 </w:t>
            </w:r>
          </w:p>
        </w:tc>
        <w:tc>
          <w:tcPr>
            <w:tcW w:w="1176" w:type="dxa"/>
            <w:vAlign w:val="center"/>
          </w:tcPr>
          <w:p w14:paraId="30D0BBA4" w14:textId="3DB70BF0"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4 312</w:t>
            </w:r>
          </w:p>
        </w:tc>
      </w:tr>
      <w:tr w:rsidR="00BD68EC" w:rsidRPr="006C656A" w14:paraId="70206B88" w14:textId="77777777" w:rsidTr="00BD68EC">
        <w:tc>
          <w:tcPr>
            <w:tcW w:w="562" w:type="dxa"/>
            <w:vMerge/>
            <w:vAlign w:val="center"/>
          </w:tcPr>
          <w:p w14:paraId="507903D5" w14:textId="7D4F331C" w:rsidR="00BD68EC" w:rsidRPr="006C656A" w:rsidRDefault="00BD68EC" w:rsidP="00BD68EC">
            <w:pPr>
              <w:spacing w:after="0"/>
              <w:jc w:val="center"/>
              <w:rPr>
                <w:rFonts w:ascii="Arial" w:hAnsi="Arial" w:cs="Arial"/>
                <w:sz w:val="18"/>
                <w:szCs w:val="18"/>
              </w:rPr>
            </w:pPr>
          </w:p>
        </w:tc>
        <w:tc>
          <w:tcPr>
            <w:tcW w:w="2970" w:type="dxa"/>
            <w:vAlign w:val="center"/>
          </w:tcPr>
          <w:p w14:paraId="4D94D001" w14:textId="22F01EED" w:rsidR="00BD68EC" w:rsidRPr="006C656A" w:rsidRDefault="00BD68EC" w:rsidP="00BD68EC">
            <w:pPr>
              <w:spacing w:after="0"/>
              <w:jc w:val="both"/>
              <w:rPr>
                <w:rFonts w:ascii="Arial" w:hAnsi="Arial" w:cs="Arial"/>
                <w:sz w:val="18"/>
                <w:szCs w:val="18"/>
              </w:rPr>
            </w:pPr>
            <w:r w:rsidRPr="00BD68EC">
              <w:rPr>
                <w:rFonts w:ascii="Arial" w:hAnsi="Arial" w:cs="Arial"/>
                <w:sz w:val="18"/>
                <w:szCs w:val="18"/>
              </w:rPr>
              <w:t>Вспомогательные</w:t>
            </w:r>
            <w:r>
              <w:rPr>
                <w:rFonts w:ascii="Arial" w:hAnsi="Arial" w:cs="Arial"/>
                <w:sz w:val="18"/>
                <w:szCs w:val="18"/>
              </w:rPr>
              <w:t xml:space="preserve"> </w:t>
            </w:r>
            <w:r w:rsidRPr="00BD68EC">
              <w:rPr>
                <w:rFonts w:ascii="Arial" w:hAnsi="Arial" w:cs="Arial"/>
                <w:sz w:val="18"/>
                <w:szCs w:val="18"/>
              </w:rPr>
              <w:t xml:space="preserve">службы </w:t>
            </w:r>
          </w:p>
        </w:tc>
        <w:tc>
          <w:tcPr>
            <w:tcW w:w="732" w:type="dxa"/>
            <w:vAlign w:val="center"/>
          </w:tcPr>
          <w:p w14:paraId="60FC9718" w14:textId="67C7DB43"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20 </w:t>
            </w:r>
          </w:p>
        </w:tc>
        <w:tc>
          <w:tcPr>
            <w:tcW w:w="1117" w:type="dxa"/>
            <w:vAlign w:val="center"/>
          </w:tcPr>
          <w:p w14:paraId="553D60AA" w14:textId="793384B5"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15 </w:t>
            </w:r>
          </w:p>
        </w:tc>
        <w:tc>
          <w:tcPr>
            <w:tcW w:w="1117" w:type="dxa"/>
            <w:vAlign w:val="center"/>
          </w:tcPr>
          <w:p w14:paraId="2EB237A5" w14:textId="48771F1F"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5 </w:t>
            </w:r>
          </w:p>
        </w:tc>
        <w:tc>
          <w:tcPr>
            <w:tcW w:w="0" w:type="auto"/>
            <w:vAlign w:val="center"/>
          </w:tcPr>
          <w:p w14:paraId="060D7F46" w14:textId="1CF1BC69"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60 </w:t>
            </w:r>
          </w:p>
        </w:tc>
        <w:tc>
          <w:tcPr>
            <w:tcW w:w="0" w:type="auto"/>
            <w:vAlign w:val="center"/>
          </w:tcPr>
          <w:p w14:paraId="4ED85B19" w14:textId="00D5BAF3"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 xml:space="preserve">9 900 </w:t>
            </w:r>
          </w:p>
        </w:tc>
        <w:tc>
          <w:tcPr>
            <w:tcW w:w="1176" w:type="dxa"/>
            <w:vAlign w:val="center"/>
          </w:tcPr>
          <w:p w14:paraId="5D2BB089" w14:textId="2271B59A"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10 890</w:t>
            </w:r>
          </w:p>
        </w:tc>
      </w:tr>
      <w:tr w:rsidR="00BD68EC" w:rsidRPr="006C656A" w14:paraId="445DD42F" w14:textId="77777777" w:rsidTr="00BD68EC">
        <w:tc>
          <w:tcPr>
            <w:tcW w:w="562" w:type="dxa"/>
            <w:vMerge/>
            <w:vAlign w:val="center"/>
          </w:tcPr>
          <w:p w14:paraId="279D2578" w14:textId="67B47E7A" w:rsidR="00BD68EC" w:rsidRPr="00BD68EC" w:rsidRDefault="00BD68EC" w:rsidP="00BD68EC">
            <w:pPr>
              <w:spacing w:after="0"/>
              <w:jc w:val="center"/>
              <w:rPr>
                <w:rFonts w:ascii="Arial" w:hAnsi="Arial" w:cs="Arial"/>
                <w:sz w:val="18"/>
                <w:szCs w:val="18"/>
              </w:rPr>
            </w:pPr>
          </w:p>
        </w:tc>
        <w:tc>
          <w:tcPr>
            <w:tcW w:w="2970" w:type="dxa"/>
            <w:shd w:val="clear" w:color="auto" w:fill="FAE2D5" w:themeFill="accent2" w:themeFillTint="33"/>
            <w:vAlign w:val="center"/>
          </w:tcPr>
          <w:p w14:paraId="52B3246A" w14:textId="7F5086B2" w:rsidR="00BD68EC" w:rsidRPr="00BD68EC" w:rsidRDefault="00BD68EC" w:rsidP="00BD68EC">
            <w:pPr>
              <w:spacing w:after="0"/>
              <w:jc w:val="both"/>
              <w:rPr>
                <w:rFonts w:ascii="Arial" w:hAnsi="Arial" w:cs="Arial"/>
                <w:sz w:val="18"/>
                <w:szCs w:val="18"/>
              </w:rPr>
            </w:pPr>
            <w:r w:rsidRPr="00BD68EC">
              <w:rPr>
                <w:rFonts w:ascii="Arial" w:hAnsi="Arial" w:cs="Arial"/>
                <w:sz w:val="18"/>
                <w:szCs w:val="18"/>
              </w:rPr>
              <w:t xml:space="preserve">Итого рабочие </w:t>
            </w:r>
          </w:p>
        </w:tc>
        <w:tc>
          <w:tcPr>
            <w:tcW w:w="732" w:type="dxa"/>
            <w:shd w:val="clear" w:color="auto" w:fill="FAE2D5" w:themeFill="accent2" w:themeFillTint="33"/>
            <w:vAlign w:val="center"/>
          </w:tcPr>
          <w:p w14:paraId="3D88DCB6" w14:textId="7179D0D8"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9</w:t>
            </w:r>
            <w:r w:rsidR="007A0C04">
              <w:rPr>
                <w:rFonts w:ascii="Arial" w:hAnsi="Arial" w:cs="Arial"/>
                <w:sz w:val="18"/>
                <w:szCs w:val="18"/>
              </w:rPr>
              <w:t>3</w:t>
            </w:r>
            <w:r w:rsidRPr="00BD68EC">
              <w:rPr>
                <w:rFonts w:ascii="Arial" w:hAnsi="Arial" w:cs="Arial"/>
                <w:sz w:val="18"/>
                <w:szCs w:val="18"/>
              </w:rPr>
              <w:t xml:space="preserve"> </w:t>
            </w:r>
          </w:p>
        </w:tc>
        <w:tc>
          <w:tcPr>
            <w:tcW w:w="1117" w:type="dxa"/>
            <w:shd w:val="clear" w:color="auto" w:fill="FAE2D5" w:themeFill="accent2" w:themeFillTint="33"/>
            <w:vAlign w:val="center"/>
          </w:tcPr>
          <w:p w14:paraId="468802AA" w14:textId="6CD44940"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8</w:t>
            </w:r>
            <w:r w:rsidR="007A0C04">
              <w:rPr>
                <w:rFonts w:ascii="Arial" w:hAnsi="Arial" w:cs="Arial"/>
                <w:sz w:val="18"/>
                <w:szCs w:val="18"/>
              </w:rPr>
              <w:t>8</w:t>
            </w:r>
            <w:r w:rsidRPr="00BD68EC">
              <w:rPr>
                <w:rFonts w:ascii="Arial" w:hAnsi="Arial" w:cs="Arial"/>
                <w:sz w:val="18"/>
                <w:szCs w:val="18"/>
              </w:rPr>
              <w:t xml:space="preserve"> </w:t>
            </w:r>
          </w:p>
        </w:tc>
        <w:tc>
          <w:tcPr>
            <w:tcW w:w="1117" w:type="dxa"/>
            <w:shd w:val="clear" w:color="auto" w:fill="FAE2D5" w:themeFill="accent2" w:themeFillTint="33"/>
            <w:vAlign w:val="center"/>
          </w:tcPr>
          <w:p w14:paraId="6ADB17B6" w14:textId="11B9DF12"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5 </w:t>
            </w:r>
          </w:p>
        </w:tc>
        <w:tc>
          <w:tcPr>
            <w:tcW w:w="0" w:type="auto"/>
            <w:shd w:val="clear" w:color="auto" w:fill="FAE2D5" w:themeFill="accent2" w:themeFillTint="33"/>
            <w:vAlign w:val="center"/>
          </w:tcPr>
          <w:p w14:paraId="722986CB" w14:textId="2DD653FA" w:rsidR="00BD68EC" w:rsidRPr="00BD68EC" w:rsidRDefault="00BD68EC" w:rsidP="00BD68EC">
            <w:pPr>
              <w:spacing w:after="0"/>
              <w:jc w:val="center"/>
              <w:rPr>
                <w:rFonts w:ascii="Arial" w:hAnsi="Arial" w:cs="Arial"/>
                <w:sz w:val="18"/>
                <w:szCs w:val="18"/>
              </w:rPr>
            </w:pPr>
          </w:p>
        </w:tc>
        <w:tc>
          <w:tcPr>
            <w:tcW w:w="0" w:type="auto"/>
            <w:shd w:val="clear" w:color="auto" w:fill="FAE2D5" w:themeFill="accent2" w:themeFillTint="33"/>
            <w:vAlign w:val="center"/>
          </w:tcPr>
          <w:p w14:paraId="3E250651" w14:textId="3A2D1131"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47 630 </w:t>
            </w:r>
          </w:p>
        </w:tc>
        <w:tc>
          <w:tcPr>
            <w:tcW w:w="1176" w:type="dxa"/>
            <w:shd w:val="clear" w:color="auto" w:fill="FAE2D5" w:themeFill="accent2" w:themeFillTint="33"/>
            <w:vAlign w:val="center"/>
          </w:tcPr>
          <w:p w14:paraId="2D7032E9" w14:textId="6DF94D67"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52 393</w:t>
            </w:r>
          </w:p>
        </w:tc>
      </w:tr>
      <w:tr w:rsidR="00BD68EC" w:rsidRPr="006C656A" w14:paraId="40619F1A" w14:textId="77777777" w:rsidTr="00BD68EC">
        <w:tc>
          <w:tcPr>
            <w:tcW w:w="562" w:type="dxa"/>
            <w:vAlign w:val="center"/>
          </w:tcPr>
          <w:p w14:paraId="7D1DF203" w14:textId="1B0A5A75"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2 </w:t>
            </w:r>
          </w:p>
        </w:tc>
        <w:tc>
          <w:tcPr>
            <w:tcW w:w="2970" w:type="dxa"/>
            <w:vAlign w:val="center"/>
          </w:tcPr>
          <w:p w14:paraId="00DA4B9D" w14:textId="390C5B52" w:rsidR="00BD68EC" w:rsidRPr="00BD68EC" w:rsidRDefault="00BD68EC" w:rsidP="00BD68EC">
            <w:pPr>
              <w:spacing w:after="0"/>
              <w:jc w:val="both"/>
              <w:rPr>
                <w:rFonts w:ascii="Arial" w:hAnsi="Arial" w:cs="Arial"/>
                <w:sz w:val="18"/>
                <w:szCs w:val="18"/>
              </w:rPr>
            </w:pPr>
            <w:r w:rsidRPr="00BD68EC">
              <w:rPr>
                <w:rFonts w:ascii="Arial" w:hAnsi="Arial" w:cs="Arial"/>
                <w:b/>
                <w:bCs/>
                <w:sz w:val="18"/>
                <w:szCs w:val="18"/>
              </w:rPr>
              <w:t>ИТР, АУП</w:t>
            </w:r>
          </w:p>
        </w:tc>
        <w:tc>
          <w:tcPr>
            <w:tcW w:w="732" w:type="dxa"/>
            <w:vAlign w:val="center"/>
          </w:tcPr>
          <w:p w14:paraId="5193820D" w14:textId="213FD65A" w:rsidR="00BD68EC" w:rsidRPr="00BD68EC" w:rsidRDefault="00BD68EC" w:rsidP="00BD68EC">
            <w:pPr>
              <w:spacing w:after="0"/>
              <w:jc w:val="center"/>
              <w:rPr>
                <w:rFonts w:ascii="Arial" w:hAnsi="Arial" w:cs="Arial"/>
                <w:sz w:val="18"/>
                <w:szCs w:val="18"/>
              </w:rPr>
            </w:pPr>
          </w:p>
        </w:tc>
        <w:tc>
          <w:tcPr>
            <w:tcW w:w="1117" w:type="dxa"/>
            <w:vAlign w:val="center"/>
          </w:tcPr>
          <w:p w14:paraId="22F11986" w14:textId="59BF76DD" w:rsidR="00BD68EC" w:rsidRPr="00BD68EC" w:rsidRDefault="00BD68EC" w:rsidP="00BD68EC">
            <w:pPr>
              <w:spacing w:after="0"/>
              <w:jc w:val="center"/>
              <w:rPr>
                <w:rFonts w:ascii="Arial" w:hAnsi="Arial" w:cs="Arial"/>
                <w:sz w:val="18"/>
                <w:szCs w:val="18"/>
              </w:rPr>
            </w:pPr>
          </w:p>
        </w:tc>
        <w:tc>
          <w:tcPr>
            <w:tcW w:w="1117" w:type="dxa"/>
            <w:vAlign w:val="center"/>
          </w:tcPr>
          <w:p w14:paraId="166CDEBB" w14:textId="091DDD4D" w:rsidR="00BD68EC" w:rsidRPr="00BD68EC" w:rsidRDefault="00BD68EC" w:rsidP="00BD68EC">
            <w:pPr>
              <w:spacing w:after="0"/>
              <w:jc w:val="center"/>
              <w:rPr>
                <w:rFonts w:ascii="Arial" w:hAnsi="Arial" w:cs="Arial"/>
                <w:sz w:val="18"/>
                <w:szCs w:val="18"/>
              </w:rPr>
            </w:pPr>
          </w:p>
        </w:tc>
        <w:tc>
          <w:tcPr>
            <w:tcW w:w="0" w:type="auto"/>
            <w:vAlign w:val="center"/>
          </w:tcPr>
          <w:p w14:paraId="69A9767C" w14:textId="65E1238E" w:rsidR="00BD68EC" w:rsidRPr="00BD68EC" w:rsidRDefault="00BD68EC" w:rsidP="00BD68EC">
            <w:pPr>
              <w:spacing w:after="0"/>
              <w:jc w:val="center"/>
              <w:rPr>
                <w:rFonts w:ascii="Arial" w:hAnsi="Arial" w:cs="Arial"/>
                <w:sz w:val="18"/>
                <w:szCs w:val="18"/>
              </w:rPr>
            </w:pPr>
          </w:p>
        </w:tc>
        <w:tc>
          <w:tcPr>
            <w:tcW w:w="0" w:type="auto"/>
            <w:vAlign w:val="center"/>
          </w:tcPr>
          <w:p w14:paraId="253368FC" w14:textId="66264991" w:rsidR="00BD68EC" w:rsidRPr="00BD68EC" w:rsidRDefault="00BD68EC" w:rsidP="00BD68EC">
            <w:pPr>
              <w:spacing w:after="0"/>
              <w:jc w:val="center"/>
              <w:rPr>
                <w:rFonts w:ascii="Arial" w:hAnsi="Arial" w:cs="Arial"/>
                <w:sz w:val="18"/>
                <w:szCs w:val="18"/>
              </w:rPr>
            </w:pPr>
          </w:p>
        </w:tc>
        <w:tc>
          <w:tcPr>
            <w:tcW w:w="1176" w:type="dxa"/>
            <w:vAlign w:val="center"/>
          </w:tcPr>
          <w:p w14:paraId="404F61A4" w14:textId="361531DA" w:rsidR="00BD68EC" w:rsidRPr="006C656A" w:rsidRDefault="00BD68EC" w:rsidP="00BD68EC">
            <w:pPr>
              <w:spacing w:after="0"/>
              <w:jc w:val="center"/>
              <w:rPr>
                <w:rFonts w:ascii="Arial" w:hAnsi="Arial" w:cs="Arial"/>
                <w:sz w:val="18"/>
                <w:szCs w:val="18"/>
              </w:rPr>
            </w:pPr>
          </w:p>
        </w:tc>
      </w:tr>
      <w:tr w:rsidR="00BD68EC" w:rsidRPr="006C656A" w14:paraId="519D5A09" w14:textId="77777777" w:rsidTr="00BD68EC">
        <w:tc>
          <w:tcPr>
            <w:tcW w:w="562" w:type="dxa"/>
            <w:vAlign w:val="center"/>
          </w:tcPr>
          <w:p w14:paraId="7DBBA5E2" w14:textId="77777777" w:rsidR="00BD68EC" w:rsidRPr="00BD68EC" w:rsidRDefault="00BD68EC" w:rsidP="00BD68EC">
            <w:pPr>
              <w:spacing w:after="0"/>
              <w:jc w:val="center"/>
              <w:rPr>
                <w:rFonts w:ascii="Arial" w:hAnsi="Arial" w:cs="Arial"/>
                <w:sz w:val="18"/>
                <w:szCs w:val="18"/>
              </w:rPr>
            </w:pPr>
          </w:p>
        </w:tc>
        <w:tc>
          <w:tcPr>
            <w:tcW w:w="2970" w:type="dxa"/>
            <w:vAlign w:val="center"/>
          </w:tcPr>
          <w:p w14:paraId="22D7D2FA" w14:textId="550A8A0D" w:rsidR="00BD68EC" w:rsidRPr="00BD68EC" w:rsidRDefault="00BD68EC" w:rsidP="00BD68EC">
            <w:pPr>
              <w:spacing w:after="0"/>
              <w:jc w:val="both"/>
              <w:rPr>
                <w:rFonts w:ascii="Arial" w:hAnsi="Arial" w:cs="Arial"/>
                <w:b/>
                <w:bCs/>
                <w:sz w:val="18"/>
                <w:szCs w:val="18"/>
              </w:rPr>
            </w:pPr>
            <w:r w:rsidRPr="00BD68EC">
              <w:rPr>
                <w:rFonts w:ascii="Arial" w:hAnsi="Arial" w:cs="Arial"/>
                <w:sz w:val="18"/>
                <w:szCs w:val="18"/>
              </w:rPr>
              <w:t>Горный участок</w:t>
            </w:r>
          </w:p>
        </w:tc>
        <w:tc>
          <w:tcPr>
            <w:tcW w:w="732" w:type="dxa"/>
            <w:vAlign w:val="center"/>
          </w:tcPr>
          <w:p w14:paraId="4CC58EAC" w14:textId="09A7795A"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5 </w:t>
            </w:r>
          </w:p>
        </w:tc>
        <w:tc>
          <w:tcPr>
            <w:tcW w:w="1117" w:type="dxa"/>
            <w:vAlign w:val="center"/>
          </w:tcPr>
          <w:p w14:paraId="51FF2BC2" w14:textId="78E731D5"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1 </w:t>
            </w:r>
          </w:p>
        </w:tc>
        <w:tc>
          <w:tcPr>
            <w:tcW w:w="1117" w:type="dxa"/>
            <w:vAlign w:val="center"/>
          </w:tcPr>
          <w:p w14:paraId="453E920F" w14:textId="586FA4CD"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4 </w:t>
            </w:r>
          </w:p>
        </w:tc>
        <w:tc>
          <w:tcPr>
            <w:tcW w:w="0" w:type="auto"/>
            <w:vAlign w:val="center"/>
          </w:tcPr>
          <w:p w14:paraId="0C762876" w14:textId="4E122004"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100 </w:t>
            </w:r>
          </w:p>
        </w:tc>
        <w:tc>
          <w:tcPr>
            <w:tcW w:w="0" w:type="auto"/>
            <w:vAlign w:val="center"/>
          </w:tcPr>
          <w:p w14:paraId="2BFAF6A2" w14:textId="28632799"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5 500 </w:t>
            </w:r>
          </w:p>
        </w:tc>
        <w:tc>
          <w:tcPr>
            <w:tcW w:w="1176" w:type="dxa"/>
            <w:vAlign w:val="center"/>
          </w:tcPr>
          <w:p w14:paraId="55D46E6E" w14:textId="7EF2F2DE"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6 050</w:t>
            </w:r>
          </w:p>
        </w:tc>
      </w:tr>
      <w:tr w:rsidR="00BD68EC" w:rsidRPr="006C656A" w14:paraId="49FAF9E4" w14:textId="77777777" w:rsidTr="00BD68EC">
        <w:tc>
          <w:tcPr>
            <w:tcW w:w="562" w:type="dxa"/>
            <w:vAlign w:val="center"/>
          </w:tcPr>
          <w:p w14:paraId="49D68CF5" w14:textId="1F088BF9" w:rsidR="00BD68EC" w:rsidRPr="00BD68EC" w:rsidRDefault="00BD68EC" w:rsidP="00BD68EC">
            <w:pPr>
              <w:spacing w:after="0"/>
              <w:jc w:val="center"/>
              <w:rPr>
                <w:rFonts w:ascii="Arial" w:hAnsi="Arial" w:cs="Arial"/>
                <w:sz w:val="18"/>
                <w:szCs w:val="18"/>
              </w:rPr>
            </w:pPr>
          </w:p>
        </w:tc>
        <w:tc>
          <w:tcPr>
            <w:tcW w:w="2970" w:type="dxa"/>
            <w:vAlign w:val="center"/>
          </w:tcPr>
          <w:p w14:paraId="46EA6354" w14:textId="24DBDBDB" w:rsidR="00BD68EC" w:rsidRPr="00BD68EC" w:rsidRDefault="00BD68EC" w:rsidP="00BD68EC">
            <w:pPr>
              <w:spacing w:after="0"/>
              <w:jc w:val="both"/>
              <w:rPr>
                <w:rFonts w:ascii="Arial" w:hAnsi="Arial" w:cs="Arial"/>
                <w:sz w:val="18"/>
                <w:szCs w:val="18"/>
              </w:rPr>
            </w:pPr>
            <w:r w:rsidRPr="00BD68EC">
              <w:rPr>
                <w:rFonts w:ascii="Arial" w:hAnsi="Arial" w:cs="Arial"/>
                <w:sz w:val="18"/>
                <w:szCs w:val="18"/>
              </w:rPr>
              <w:t xml:space="preserve">ОПУ </w:t>
            </w:r>
          </w:p>
        </w:tc>
        <w:tc>
          <w:tcPr>
            <w:tcW w:w="732" w:type="dxa"/>
            <w:vAlign w:val="center"/>
          </w:tcPr>
          <w:p w14:paraId="28F15C91" w14:textId="218E371A"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9 </w:t>
            </w:r>
          </w:p>
        </w:tc>
        <w:tc>
          <w:tcPr>
            <w:tcW w:w="1117" w:type="dxa"/>
            <w:vAlign w:val="center"/>
          </w:tcPr>
          <w:p w14:paraId="4E78F25A" w14:textId="67E4B26A"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7 </w:t>
            </w:r>
          </w:p>
        </w:tc>
        <w:tc>
          <w:tcPr>
            <w:tcW w:w="1117" w:type="dxa"/>
            <w:vAlign w:val="center"/>
          </w:tcPr>
          <w:p w14:paraId="10F65212" w14:textId="4B9D81C5"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2 </w:t>
            </w:r>
          </w:p>
        </w:tc>
        <w:tc>
          <w:tcPr>
            <w:tcW w:w="0" w:type="auto"/>
            <w:vAlign w:val="center"/>
          </w:tcPr>
          <w:p w14:paraId="54B73B2E" w14:textId="748846AB"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100 </w:t>
            </w:r>
          </w:p>
        </w:tc>
        <w:tc>
          <w:tcPr>
            <w:tcW w:w="0" w:type="auto"/>
            <w:vAlign w:val="center"/>
          </w:tcPr>
          <w:p w14:paraId="146627DC" w14:textId="2B0C01BD"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7 300 </w:t>
            </w:r>
          </w:p>
        </w:tc>
        <w:tc>
          <w:tcPr>
            <w:tcW w:w="1176" w:type="dxa"/>
            <w:vAlign w:val="center"/>
          </w:tcPr>
          <w:p w14:paraId="2E13D5BA" w14:textId="06AB6DA1"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8 030</w:t>
            </w:r>
          </w:p>
        </w:tc>
      </w:tr>
      <w:tr w:rsidR="00BD68EC" w:rsidRPr="006C656A" w14:paraId="799D8E6C" w14:textId="77777777" w:rsidTr="00BD68EC">
        <w:tc>
          <w:tcPr>
            <w:tcW w:w="562" w:type="dxa"/>
            <w:vAlign w:val="center"/>
          </w:tcPr>
          <w:p w14:paraId="0E3830F0" w14:textId="49EC6180" w:rsidR="00BD68EC" w:rsidRPr="00BD68EC" w:rsidRDefault="00BD68EC" w:rsidP="00BD68EC">
            <w:pPr>
              <w:spacing w:after="0"/>
              <w:jc w:val="center"/>
              <w:rPr>
                <w:rFonts w:ascii="Arial" w:hAnsi="Arial" w:cs="Arial"/>
                <w:sz w:val="18"/>
                <w:szCs w:val="18"/>
              </w:rPr>
            </w:pPr>
          </w:p>
        </w:tc>
        <w:tc>
          <w:tcPr>
            <w:tcW w:w="2970" w:type="dxa"/>
            <w:vAlign w:val="center"/>
          </w:tcPr>
          <w:p w14:paraId="1CBA0FE0" w14:textId="79997547" w:rsidR="00BD68EC" w:rsidRPr="00BD68EC" w:rsidRDefault="00BD68EC" w:rsidP="00BD68EC">
            <w:pPr>
              <w:spacing w:after="0"/>
              <w:jc w:val="both"/>
              <w:rPr>
                <w:rFonts w:ascii="Arial" w:hAnsi="Arial" w:cs="Arial"/>
                <w:sz w:val="18"/>
                <w:szCs w:val="18"/>
              </w:rPr>
            </w:pPr>
            <w:r w:rsidRPr="00BD68EC">
              <w:rPr>
                <w:rFonts w:ascii="Arial" w:hAnsi="Arial" w:cs="Arial"/>
                <w:sz w:val="18"/>
                <w:szCs w:val="18"/>
              </w:rPr>
              <w:t xml:space="preserve">АУП </w:t>
            </w:r>
          </w:p>
        </w:tc>
        <w:tc>
          <w:tcPr>
            <w:tcW w:w="732" w:type="dxa"/>
            <w:vAlign w:val="center"/>
          </w:tcPr>
          <w:p w14:paraId="28FFD00E" w14:textId="0F35230D"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10 </w:t>
            </w:r>
          </w:p>
        </w:tc>
        <w:tc>
          <w:tcPr>
            <w:tcW w:w="1117" w:type="dxa"/>
            <w:vAlign w:val="center"/>
          </w:tcPr>
          <w:p w14:paraId="78DD6E17" w14:textId="4F01108D" w:rsidR="00BD68EC" w:rsidRPr="00BD68EC" w:rsidRDefault="00BD68EC" w:rsidP="00BD68EC">
            <w:pPr>
              <w:spacing w:after="0"/>
              <w:jc w:val="center"/>
              <w:rPr>
                <w:rFonts w:ascii="Arial" w:hAnsi="Arial" w:cs="Arial"/>
                <w:sz w:val="18"/>
                <w:szCs w:val="18"/>
              </w:rPr>
            </w:pPr>
          </w:p>
        </w:tc>
        <w:tc>
          <w:tcPr>
            <w:tcW w:w="1117" w:type="dxa"/>
            <w:vAlign w:val="center"/>
          </w:tcPr>
          <w:p w14:paraId="61D573B8" w14:textId="2EE510D2"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10 </w:t>
            </w:r>
          </w:p>
        </w:tc>
        <w:tc>
          <w:tcPr>
            <w:tcW w:w="0" w:type="auto"/>
            <w:vAlign w:val="center"/>
          </w:tcPr>
          <w:p w14:paraId="54C5545A" w14:textId="24C305E2"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120 </w:t>
            </w:r>
          </w:p>
        </w:tc>
        <w:tc>
          <w:tcPr>
            <w:tcW w:w="0" w:type="auto"/>
            <w:vAlign w:val="center"/>
          </w:tcPr>
          <w:p w14:paraId="3141D9DC" w14:textId="68C56E6A"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14 400 </w:t>
            </w:r>
          </w:p>
        </w:tc>
        <w:tc>
          <w:tcPr>
            <w:tcW w:w="1176" w:type="dxa"/>
            <w:vAlign w:val="center"/>
          </w:tcPr>
          <w:p w14:paraId="464FAC9B" w14:textId="7929C500"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15 840</w:t>
            </w:r>
          </w:p>
        </w:tc>
      </w:tr>
      <w:tr w:rsidR="00BD68EC" w:rsidRPr="006C656A" w14:paraId="63C9EB1D" w14:textId="77777777" w:rsidTr="00BD68EC">
        <w:tc>
          <w:tcPr>
            <w:tcW w:w="562" w:type="dxa"/>
            <w:vAlign w:val="center"/>
          </w:tcPr>
          <w:p w14:paraId="104E0606" w14:textId="6EE6ED35" w:rsidR="00BD68EC" w:rsidRPr="00BD68EC" w:rsidRDefault="00BD68EC" w:rsidP="00BD68EC">
            <w:pPr>
              <w:spacing w:after="0"/>
              <w:jc w:val="center"/>
              <w:rPr>
                <w:rFonts w:ascii="Arial" w:hAnsi="Arial" w:cs="Arial"/>
                <w:sz w:val="18"/>
                <w:szCs w:val="18"/>
              </w:rPr>
            </w:pPr>
          </w:p>
        </w:tc>
        <w:tc>
          <w:tcPr>
            <w:tcW w:w="2970" w:type="dxa"/>
            <w:shd w:val="clear" w:color="auto" w:fill="FAE2D5" w:themeFill="accent2" w:themeFillTint="33"/>
            <w:vAlign w:val="center"/>
          </w:tcPr>
          <w:p w14:paraId="1C49DA3D" w14:textId="094A84E2" w:rsidR="00BD68EC" w:rsidRPr="00BD68EC" w:rsidRDefault="00BD68EC" w:rsidP="00BD68EC">
            <w:pPr>
              <w:spacing w:after="0"/>
              <w:jc w:val="both"/>
              <w:rPr>
                <w:rFonts w:ascii="Arial" w:hAnsi="Arial" w:cs="Arial"/>
                <w:sz w:val="18"/>
                <w:szCs w:val="18"/>
              </w:rPr>
            </w:pPr>
            <w:r w:rsidRPr="00BD68EC">
              <w:rPr>
                <w:rFonts w:ascii="Arial" w:hAnsi="Arial" w:cs="Arial"/>
                <w:sz w:val="18"/>
                <w:szCs w:val="18"/>
              </w:rPr>
              <w:t xml:space="preserve">Итого ИТР, АУП </w:t>
            </w:r>
          </w:p>
        </w:tc>
        <w:tc>
          <w:tcPr>
            <w:tcW w:w="732" w:type="dxa"/>
            <w:shd w:val="clear" w:color="auto" w:fill="FAE2D5" w:themeFill="accent2" w:themeFillTint="33"/>
            <w:vAlign w:val="center"/>
          </w:tcPr>
          <w:p w14:paraId="584629A1" w14:textId="0AD8940B"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24 </w:t>
            </w:r>
          </w:p>
        </w:tc>
        <w:tc>
          <w:tcPr>
            <w:tcW w:w="1117" w:type="dxa"/>
            <w:shd w:val="clear" w:color="auto" w:fill="FAE2D5" w:themeFill="accent2" w:themeFillTint="33"/>
            <w:vAlign w:val="center"/>
          </w:tcPr>
          <w:p w14:paraId="16B7ECAB" w14:textId="31B4177B"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8 </w:t>
            </w:r>
          </w:p>
        </w:tc>
        <w:tc>
          <w:tcPr>
            <w:tcW w:w="1117" w:type="dxa"/>
            <w:shd w:val="clear" w:color="auto" w:fill="FAE2D5" w:themeFill="accent2" w:themeFillTint="33"/>
            <w:vAlign w:val="center"/>
          </w:tcPr>
          <w:p w14:paraId="28FF142B" w14:textId="64F586F9"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16 </w:t>
            </w:r>
          </w:p>
        </w:tc>
        <w:tc>
          <w:tcPr>
            <w:tcW w:w="0" w:type="auto"/>
            <w:shd w:val="clear" w:color="auto" w:fill="FAE2D5" w:themeFill="accent2" w:themeFillTint="33"/>
            <w:vAlign w:val="center"/>
          </w:tcPr>
          <w:p w14:paraId="5CB58A5D" w14:textId="6AB407EE" w:rsidR="00BD68EC" w:rsidRPr="00BD68EC" w:rsidRDefault="00BD68EC" w:rsidP="00BD68EC">
            <w:pPr>
              <w:spacing w:after="0"/>
              <w:jc w:val="center"/>
              <w:rPr>
                <w:rFonts w:ascii="Arial" w:hAnsi="Arial" w:cs="Arial"/>
                <w:sz w:val="18"/>
                <w:szCs w:val="18"/>
              </w:rPr>
            </w:pPr>
          </w:p>
        </w:tc>
        <w:tc>
          <w:tcPr>
            <w:tcW w:w="0" w:type="auto"/>
            <w:shd w:val="clear" w:color="auto" w:fill="FAE2D5" w:themeFill="accent2" w:themeFillTint="33"/>
            <w:vAlign w:val="center"/>
          </w:tcPr>
          <w:p w14:paraId="3B89FC55" w14:textId="3B0F1192"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27 200 </w:t>
            </w:r>
          </w:p>
        </w:tc>
        <w:tc>
          <w:tcPr>
            <w:tcW w:w="1176" w:type="dxa"/>
            <w:shd w:val="clear" w:color="auto" w:fill="FAE2D5" w:themeFill="accent2" w:themeFillTint="33"/>
            <w:vAlign w:val="center"/>
          </w:tcPr>
          <w:p w14:paraId="37A22DF5" w14:textId="4C21D9F1"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29 920</w:t>
            </w:r>
          </w:p>
        </w:tc>
      </w:tr>
      <w:tr w:rsidR="00BD68EC" w:rsidRPr="006C656A" w14:paraId="48C5CEA1" w14:textId="77777777" w:rsidTr="00BD68EC">
        <w:tc>
          <w:tcPr>
            <w:tcW w:w="562" w:type="dxa"/>
            <w:vAlign w:val="center"/>
          </w:tcPr>
          <w:p w14:paraId="3228BB20" w14:textId="6709A5BE"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3 </w:t>
            </w:r>
          </w:p>
        </w:tc>
        <w:tc>
          <w:tcPr>
            <w:tcW w:w="2970" w:type="dxa"/>
            <w:shd w:val="clear" w:color="auto" w:fill="FAE2D5" w:themeFill="accent2" w:themeFillTint="33"/>
            <w:vAlign w:val="center"/>
          </w:tcPr>
          <w:p w14:paraId="5F9F94FD" w14:textId="78284F2C" w:rsidR="00BD68EC" w:rsidRPr="00BD68EC" w:rsidRDefault="00BD68EC" w:rsidP="00BD68EC">
            <w:pPr>
              <w:spacing w:after="0"/>
              <w:jc w:val="both"/>
              <w:rPr>
                <w:rFonts w:ascii="Arial" w:hAnsi="Arial" w:cs="Arial"/>
                <w:sz w:val="18"/>
                <w:szCs w:val="18"/>
              </w:rPr>
            </w:pPr>
            <w:r w:rsidRPr="00BD68EC">
              <w:rPr>
                <w:rFonts w:ascii="Arial" w:hAnsi="Arial" w:cs="Arial"/>
                <w:b/>
                <w:bCs/>
                <w:sz w:val="18"/>
                <w:szCs w:val="18"/>
              </w:rPr>
              <w:t xml:space="preserve">Всего ППП </w:t>
            </w:r>
          </w:p>
        </w:tc>
        <w:tc>
          <w:tcPr>
            <w:tcW w:w="732" w:type="dxa"/>
            <w:shd w:val="clear" w:color="auto" w:fill="FAE2D5" w:themeFill="accent2" w:themeFillTint="33"/>
            <w:vAlign w:val="center"/>
          </w:tcPr>
          <w:p w14:paraId="08238A00" w14:textId="1E63FAAB"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11</w:t>
            </w:r>
            <w:r w:rsidR="007A0C04">
              <w:rPr>
                <w:rFonts w:ascii="Arial" w:hAnsi="Arial" w:cs="Arial"/>
                <w:sz w:val="18"/>
                <w:szCs w:val="18"/>
              </w:rPr>
              <w:t>7</w:t>
            </w:r>
            <w:r w:rsidRPr="00BD68EC">
              <w:rPr>
                <w:rFonts w:ascii="Arial" w:hAnsi="Arial" w:cs="Arial"/>
                <w:sz w:val="18"/>
                <w:szCs w:val="18"/>
              </w:rPr>
              <w:t xml:space="preserve"> </w:t>
            </w:r>
          </w:p>
        </w:tc>
        <w:tc>
          <w:tcPr>
            <w:tcW w:w="1117" w:type="dxa"/>
            <w:shd w:val="clear" w:color="auto" w:fill="FAE2D5" w:themeFill="accent2" w:themeFillTint="33"/>
            <w:vAlign w:val="center"/>
          </w:tcPr>
          <w:p w14:paraId="5671DE8B" w14:textId="65F773F5"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95 </w:t>
            </w:r>
          </w:p>
        </w:tc>
        <w:tc>
          <w:tcPr>
            <w:tcW w:w="1117" w:type="dxa"/>
            <w:shd w:val="clear" w:color="auto" w:fill="FAE2D5" w:themeFill="accent2" w:themeFillTint="33"/>
            <w:vAlign w:val="center"/>
          </w:tcPr>
          <w:p w14:paraId="69734B57" w14:textId="61286567"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21 </w:t>
            </w:r>
          </w:p>
        </w:tc>
        <w:tc>
          <w:tcPr>
            <w:tcW w:w="0" w:type="auto"/>
            <w:shd w:val="clear" w:color="auto" w:fill="FAE2D5" w:themeFill="accent2" w:themeFillTint="33"/>
            <w:vAlign w:val="center"/>
          </w:tcPr>
          <w:p w14:paraId="071E4870" w14:textId="41CDD84C" w:rsidR="00BD68EC" w:rsidRPr="00BD68EC" w:rsidRDefault="00BD68EC" w:rsidP="00BD68EC">
            <w:pPr>
              <w:spacing w:after="0"/>
              <w:jc w:val="center"/>
              <w:rPr>
                <w:rFonts w:ascii="Arial" w:hAnsi="Arial" w:cs="Arial"/>
                <w:sz w:val="18"/>
                <w:szCs w:val="18"/>
              </w:rPr>
            </w:pPr>
          </w:p>
        </w:tc>
        <w:tc>
          <w:tcPr>
            <w:tcW w:w="0" w:type="auto"/>
            <w:shd w:val="clear" w:color="auto" w:fill="FAE2D5" w:themeFill="accent2" w:themeFillTint="33"/>
            <w:vAlign w:val="center"/>
          </w:tcPr>
          <w:p w14:paraId="2FCD9F85" w14:textId="2BA0BCA7"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74 830 </w:t>
            </w:r>
          </w:p>
        </w:tc>
        <w:tc>
          <w:tcPr>
            <w:tcW w:w="1176" w:type="dxa"/>
            <w:shd w:val="clear" w:color="auto" w:fill="FAE2D5" w:themeFill="accent2" w:themeFillTint="33"/>
            <w:vAlign w:val="center"/>
          </w:tcPr>
          <w:p w14:paraId="7E6D78F2" w14:textId="50722D55"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82 313</w:t>
            </w:r>
          </w:p>
        </w:tc>
      </w:tr>
      <w:tr w:rsidR="00BD68EC" w:rsidRPr="006C656A" w14:paraId="085CF7AF" w14:textId="77777777" w:rsidTr="00BD68EC">
        <w:tc>
          <w:tcPr>
            <w:tcW w:w="562" w:type="dxa"/>
            <w:vAlign w:val="center"/>
          </w:tcPr>
          <w:p w14:paraId="06BF8E54" w14:textId="1C946786"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4 </w:t>
            </w:r>
          </w:p>
        </w:tc>
        <w:tc>
          <w:tcPr>
            <w:tcW w:w="2970" w:type="dxa"/>
            <w:vAlign w:val="center"/>
          </w:tcPr>
          <w:p w14:paraId="7DC3CFE1" w14:textId="5A55B939" w:rsidR="00BD68EC" w:rsidRPr="00BD68EC" w:rsidRDefault="00BD68EC" w:rsidP="00BD68EC">
            <w:pPr>
              <w:spacing w:after="0"/>
              <w:jc w:val="both"/>
              <w:rPr>
                <w:rFonts w:ascii="Arial" w:hAnsi="Arial" w:cs="Arial"/>
                <w:sz w:val="18"/>
                <w:szCs w:val="18"/>
              </w:rPr>
            </w:pPr>
            <w:r w:rsidRPr="00BD68EC">
              <w:rPr>
                <w:rFonts w:ascii="Arial" w:hAnsi="Arial" w:cs="Arial"/>
                <w:b/>
                <w:bCs/>
                <w:sz w:val="18"/>
                <w:szCs w:val="18"/>
              </w:rPr>
              <w:t>Кроме того работы</w:t>
            </w:r>
            <w:r>
              <w:rPr>
                <w:rFonts w:ascii="Arial" w:hAnsi="Arial" w:cs="Arial"/>
                <w:b/>
                <w:bCs/>
                <w:sz w:val="18"/>
                <w:szCs w:val="18"/>
              </w:rPr>
              <w:t xml:space="preserve"> </w:t>
            </w:r>
            <w:r w:rsidRPr="00BD68EC">
              <w:rPr>
                <w:rFonts w:ascii="Arial" w:hAnsi="Arial" w:cs="Arial"/>
                <w:b/>
                <w:bCs/>
                <w:sz w:val="18"/>
                <w:szCs w:val="18"/>
              </w:rPr>
              <w:t>по консервации</w:t>
            </w:r>
            <w:r>
              <w:rPr>
                <w:rFonts w:ascii="Arial" w:hAnsi="Arial" w:cs="Arial"/>
                <w:b/>
                <w:bCs/>
                <w:sz w:val="18"/>
                <w:szCs w:val="18"/>
              </w:rPr>
              <w:t xml:space="preserve"> </w:t>
            </w:r>
            <w:r w:rsidRPr="00BD68EC">
              <w:rPr>
                <w:rFonts w:ascii="Arial" w:hAnsi="Arial" w:cs="Arial"/>
                <w:b/>
                <w:bCs/>
                <w:sz w:val="18"/>
                <w:szCs w:val="18"/>
              </w:rPr>
              <w:t>(расконсервации)</w:t>
            </w:r>
            <w:r>
              <w:rPr>
                <w:rFonts w:ascii="Arial" w:hAnsi="Arial" w:cs="Arial"/>
                <w:b/>
                <w:bCs/>
                <w:sz w:val="18"/>
                <w:szCs w:val="18"/>
              </w:rPr>
              <w:t xml:space="preserve"> </w:t>
            </w:r>
            <w:r w:rsidRPr="00BD68EC">
              <w:rPr>
                <w:rFonts w:ascii="Arial" w:hAnsi="Arial" w:cs="Arial"/>
                <w:b/>
                <w:bCs/>
                <w:sz w:val="18"/>
                <w:szCs w:val="18"/>
              </w:rPr>
              <w:t>объектов - всего 2</w:t>
            </w:r>
            <w:r>
              <w:rPr>
                <w:rFonts w:ascii="Arial" w:hAnsi="Arial" w:cs="Arial"/>
                <w:b/>
                <w:bCs/>
                <w:sz w:val="18"/>
                <w:szCs w:val="18"/>
              </w:rPr>
              <w:t xml:space="preserve"> </w:t>
            </w:r>
            <w:r w:rsidRPr="00BD68EC">
              <w:rPr>
                <w:rFonts w:ascii="Arial" w:hAnsi="Arial" w:cs="Arial"/>
                <w:b/>
                <w:bCs/>
                <w:sz w:val="18"/>
                <w:szCs w:val="18"/>
              </w:rPr>
              <w:t>месяца (до начала и</w:t>
            </w:r>
            <w:r>
              <w:rPr>
                <w:rFonts w:ascii="Arial" w:hAnsi="Arial" w:cs="Arial"/>
                <w:b/>
                <w:bCs/>
                <w:sz w:val="18"/>
                <w:szCs w:val="18"/>
              </w:rPr>
              <w:t xml:space="preserve"> </w:t>
            </w:r>
            <w:r w:rsidRPr="00BD68EC">
              <w:rPr>
                <w:rFonts w:ascii="Arial" w:hAnsi="Arial" w:cs="Arial"/>
                <w:b/>
                <w:bCs/>
                <w:sz w:val="18"/>
                <w:szCs w:val="18"/>
              </w:rPr>
              <w:t>после завершения</w:t>
            </w:r>
            <w:r>
              <w:rPr>
                <w:rFonts w:ascii="Arial" w:hAnsi="Arial" w:cs="Arial"/>
                <w:b/>
                <w:bCs/>
                <w:sz w:val="18"/>
                <w:szCs w:val="18"/>
              </w:rPr>
              <w:t xml:space="preserve"> </w:t>
            </w:r>
            <w:r w:rsidRPr="00BD68EC">
              <w:rPr>
                <w:rFonts w:ascii="Arial" w:hAnsi="Arial" w:cs="Arial"/>
                <w:b/>
                <w:bCs/>
                <w:sz w:val="18"/>
                <w:szCs w:val="18"/>
              </w:rPr>
              <w:t>сезонных работ)</w:t>
            </w:r>
          </w:p>
        </w:tc>
        <w:tc>
          <w:tcPr>
            <w:tcW w:w="732" w:type="dxa"/>
            <w:vAlign w:val="center"/>
          </w:tcPr>
          <w:p w14:paraId="5C0AE0C0" w14:textId="77777777" w:rsidR="00BD68EC" w:rsidRPr="00BD68EC" w:rsidRDefault="00BD68EC" w:rsidP="00BD68EC">
            <w:pPr>
              <w:spacing w:after="0"/>
              <w:jc w:val="center"/>
              <w:rPr>
                <w:rFonts w:ascii="Arial" w:hAnsi="Arial" w:cs="Arial"/>
                <w:sz w:val="18"/>
                <w:szCs w:val="18"/>
              </w:rPr>
            </w:pPr>
          </w:p>
        </w:tc>
        <w:tc>
          <w:tcPr>
            <w:tcW w:w="1117" w:type="dxa"/>
            <w:vAlign w:val="center"/>
          </w:tcPr>
          <w:p w14:paraId="285D02E3" w14:textId="77777777" w:rsidR="00BD68EC" w:rsidRPr="00BD68EC" w:rsidRDefault="00BD68EC" w:rsidP="00BD68EC">
            <w:pPr>
              <w:spacing w:after="0"/>
              <w:jc w:val="center"/>
              <w:rPr>
                <w:rFonts w:ascii="Arial" w:hAnsi="Arial" w:cs="Arial"/>
                <w:sz w:val="18"/>
                <w:szCs w:val="18"/>
              </w:rPr>
            </w:pPr>
          </w:p>
        </w:tc>
        <w:tc>
          <w:tcPr>
            <w:tcW w:w="1117" w:type="dxa"/>
            <w:vAlign w:val="center"/>
          </w:tcPr>
          <w:p w14:paraId="13448FD7" w14:textId="77777777" w:rsidR="00BD68EC" w:rsidRPr="00BD68EC" w:rsidRDefault="00BD68EC" w:rsidP="00BD68EC">
            <w:pPr>
              <w:spacing w:after="0"/>
              <w:jc w:val="center"/>
              <w:rPr>
                <w:rFonts w:ascii="Arial" w:hAnsi="Arial" w:cs="Arial"/>
                <w:sz w:val="18"/>
                <w:szCs w:val="18"/>
              </w:rPr>
            </w:pPr>
          </w:p>
        </w:tc>
        <w:tc>
          <w:tcPr>
            <w:tcW w:w="0" w:type="auto"/>
            <w:vAlign w:val="center"/>
          </w:tcPr>
          <w:p w14:paraId="484EE89F" w14:textId="77777777" w:rsidR="00BD68EC" w:rsidRPr="00BD68EC" w:rsidRDefault="00BD68EC" w:rsidP="00BD68EC">
            <w:pPr>
              <w:spacing w:after="0"/>
              <w:jc w:val="center"/>
              <w:rPr>
                <w:rFonts w:ascii="Arial" w:hAnsi="Arial" w:cs="Arial"/>
                <w:sz w:val="18"/>
                <w:szCs w:val="18"/>
              </w:rPr>
            </w:pPr>
          </w:p>
        </w:tc>
        <w:tc>
          <w:tcPr>
            <w:tcW w:w="0" w:type="auto"/>
            <w:vAlign w:val="center"/>
          </w:tcPr>
          <w:p w14:paraId="163EFA79" w14:textId="77777777" w:rsidR="00BD68EC" w:rsidRPr="00BD68EC" w:rsidRDefault="00BD68EC" w:rsidP="00BD68EC">
            <w:pPr>
              <w:spacing w:after="0"/>
              <w:jc w:val="center"/>
              <w:rPr>
                <w:rFonts w:ascii="Arial" w:hAnsi="Arial" w:cs="Arial"/>
                <w:sz w:val="18"/>
                <w:szCs w:val="18"/>
              </w:rPr>
            </w:pPr>
          </w:p>
        </w:tc>
        <w:tc>
          <w:tcPr>
            <w:tcW w:w="1176" w:type="dxa"/>
            <w:vAlign w:val="center"/>
          </w:tcPr>
          <w:p w14:paraId="091BBE37" w14:textId="77777777" w:rsidR="00BD68EC" w:rsidRPr="006C656A" w:rsidRDefault="00BD68EC" w:rsidP="00BD68EC">
            <w:pPr>
              <w:spacing w:after="0"/>
              <w:jc w:val="center"/>
              <w:rPr>
                <w:rFonts w:ascii="Arial" w:hAnsi="Arial" w:cs="Arial"/>
                <w:sz w:val="18"/>
                <w:szCs w:val="18"/>
              </w:rPr>
            </w:pPr>
          </w:p>
        </w:tc>
      </w:tr>
      <w:tr w:rsidR="00BD68EC" w:rsidRPr="006C656A" w14:paraId="764FD7E0" w14:textId="77777777" w:rsidTr="00BD68EC">
        <w:tc>
          <w:tcPr>
            <w:tcW w:w="562" w:type="dxa"/>
            <w:vAlign w:val="center"/>
          </w:tcPr>
          <w:p w14:paraId="315BFC60" w14:textId="48D6A448" w:rsidR="00BD68EC" w:rsidRPr="00BD68EC" w:rsidRDefault="00BD68EC" w:rsidP="00BD68EC">
            <w:pPr>
              <w:spacing w:after="0"/>
              <w:jc w:val="center"/>
              <w:rPr>
                <w:rFonts w:ascii="Arial" w:hAnsi="Arial" w:cs="Arial"/>
                <w:sz w:val="18"/>
                <w:szCs w:val="18"/>
              </w:rPr>
            </w:pPr>
          </w:p>
        </w:tc>
        <w:tc>
          <w:tcPr>
            <w:tcW w:w="2970" w:type="dxa"/>
            <w:vAlign w:val="center"/>
          </w:tcPr>
          <w:p w14:paraId="30EDC93D" w14:textId="4CB37055" w:rsidR="00BD68EC" w:rsidRPr="00BD68EC" w:rsidRDefault="00BD68EC" w:rsidP="00BD68EC">
            <w:pPr>
              <w:spacing w:after="0"/>
              <w:jc w:val="both"/>
              <w:rPr>
                <w:rFonts w:ascii="Arial" w:hAnsi="Arial" w:cs="Arial"/>
                <w:sz w:val="18"/>
                <w:szCs w:val="18"/>
              </w:rPr>
            </w:pPr>
            <w:r w:rsidRPr="00BD68EC">
              <w:rPr>
                <w:rFonts w:ascii="Arial" w:hAnsi="Arial" w:cs="Arial"/>
                <w:sz w:val="18"/>
                <w:szCs w:val="18"/>
              </w:rPr>
              <w:t>Численность</w:t>
            </w:r>
            <w:r>
              <w:rPr>
                <w:rFonts w:ascii="Arial" w:hAnsi="Arial" w:cs="Arial"/>
                <w:sz w:val="18"/>
                <w:szCs w:val="18"/>
              </w:rPr>
              <w:t xml:space="preserve"> </w:t>
            </w:r>
            <w:r w:rsidRPr="00BD68EC">
              <w:rPr>
                <w:rFonts w:ascii="Arial" w:hAnsi="Arial" w:cs="Arial"/>
                <w:sz w:val="18"/>
                <w:szCs w:val="18"/>
              </w:rPr>
              <w:t xml:space="preserve">трудящихся, чел. </w:t>
            </w:r>
          </w:p>
        </w:tc>
        <w:tc>
          <w:tcPr>
            <w:tcW w:w="732" w:type="dxa"/>
            <w:vAlign w:val="center"/>
          </w:tcPr>
          <w:p w14:paraId="2D4E0540" w14:textId="1AE95DB9"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20 </w:t>
            </w:r>
          </w:p>
        </w:tc>
        <w:tc>
          <w:tcPr>
            <w:tcW w:w="1117" w:type="dxa"/>
            <w:vAlign w:val="center"/>
          </w:tcPr>
          <w:p w14:paraId="252C24CB" w14:textId="0616F5DF" w:rsidR="00BD68EC" w:rsidRPr="00BD68EC" w:rsidRDefault="00BD68EC" w:rsidP="00BD68EC">
            <w:pPr>
              <w:spacing w:after="0"/>
              <w:jc w:val="center"/>
              <w:rPr>
                <w:rFonts w:ascii="Arial" w:hAnsi="Arial" w:cs="Arial"/>
                <w:sz w:val="18"/>
                <w:szCs w:val="18"/>
              </w:rPr>
            </w:pPr>
          </w:p>
        </w:tc>
        <w:tc>
          <w:tcPr>
            <w:tcW w:w="1117" w:type="dxa"/>
            <w:vAlign w:val="center"/>
          </w:tcPr>
          <w:p w14:paraId="298C5098" w14:textId="552EF918" w:rsidR="00BD68EC" w:rsidRPr="00BD68EC" w:rsidRDefault="00BD68EC" w:rsidP="00BD68EC">
            <w:pPr>
              <w:spacing w:after="0"/>
              <w:jc w:val="center"/>
              <w:rPr>
                <w:rFonts w:ascii="Arial" w:hAnsi="Arial" w:cs="Arial"/>
                <w:sz w:val="18"/>
                <w:szCs w:val="18"/>
              </w:rPr>
            </w:pPr>
          </w:p>
        </w:tc>
        <w:tc>
          <w:tcPr>
            <w:tcW w:w="0" w:type="auto"/>
            <w:vAlign w:val="center"/>
          </w:tcPr>
          <w:p w14:paraId="06FCB0B0" w14:textId="7FEED235"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70 </w:t>
            </w:r>
          </w:p>
        </w:tc>
        <w:tc>
          <w:tcPr>
            <w:tcW w:w="0" w:type="auto"/>
            <w:vAlign w:val="center"/>
          </w:tcPr>
          <w:p w14:paraId="2712FEC5" w14:textId="08034161"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 xml:space="preserve">2 800 </w:t>
            </w:r>
          </w:p>
        </w:tc>
        <w:tc>
          <w:tcPr>
            <w:tcW w:w="1176" w:type="dxa"/>
            <w:vAlign w:val="center"/>
          </w:tcPr>
          <w:p w14:paraId="1EC49333" w14:textId="7FEFDF1B"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t>3 080</w:t>
            </w:r>
          </w:p>
        </w:tc>
      </w:tr>
      <w:tr w:rsidR="00BD68EC" w:rsidRPr="006C656A" w14:paraId="56351DBA" w14:textId="77777777" w:rsidTr="00BD68EC">
        <w:tc>
          <w:tcPr>
            <w:tcW w:w="562" w:type="dxa"/>
            <w:vAlign w:val="center"/>
          </w:tcPr>
          <w:p w14:paraId="66DF0032" w14:textId="491F489E" w:rsidR="00BD68EC" w:rsidRPr="00BD68EC" w:rsidRDefault="00BD68EC" w:rsidP="00BD68EC">
            <w:pPr>
              <w:spacing w:after="0"/>
              <w:jc w:val="center"/>
              <w:rPr>
                <w:rFonts w:ascii="Arial" w:hAnsi="Arial" w:cs="Arial"/>
                <w:sz w:val="18"/>
                <w:szCs w:val="18"/>
              </w:rPr>
            </w:pPr>
            <w:r w:rsidRPr="00BD68EC">
              <w:rPr>
                <w:rFonts w:ascii="Arial" w:hAnsi="Arial" w:cs="Arial"/>
                <w:b/>
                <w:bCs/>
                <w:sz w:val="18"/>
                <w:szCs w:val="18"/>
              </w:rPr>
              <w:t>5</w:t>
            </w:r>
          </w:p>
        </w:tc>
        <w:tc>
          <w:tcPr>
            <w:tcW w:w="2970" w:type="dxa"/>
            <w:shd w:val="clear" w:color="auto" w:fill="FAE2D5" w:themeFill="accent2" w:themeFillTint="33"/>
            <w:vAlign w:val="center"/>
          </w:tcPr>
          <w:p w14:paraId="14177501" w14:textId="12E60FE5" w:rsidR="00BD68EC" w:rsidRPr="00BD68EC" w:rsidRDefault="00BD68EC" w:rsidP="00BD68EC">
            <w:pPr>
              <w:spacing w:after="0"/>
              <w:jc w:val="both"/>
              <w:rPr>
                <w:rFonts w:ascii="Arial" w:hAnsi="Arial" w:cs="Arial"/>
                <w:sz w:val="18"/>
                <w:szCs w:val="18"/>
              </w:rPr>
            </w:pPr>
            <w:r w:rsidRPr="00BD68EC">
              <w:rPr>
                <w:rFonts w:ascii="Arial" w:hAnsi="Arial" w:cs="Arial"/>
                <w:b/>
                <w:bCs/>
                <w:sz w:val="18"/>
                <w:szCs w:val="18"/>
              </w:rPr>
              <w:t>Всего затраты на</w:t>
            </w:r>
            <w:r>
              <w:rPr>
                <w:rFonts w:ascii="Arial" w:hAnsi="Arial" w:cs="Arial"/>
                <w:b/>
                <w:bCs/>
                <w:sz w:val="18"/>
                <w:szCs w:val="18"/>
              </w:rPr>
              <w:t xml:space="preserve"> </w:t>
            </w:r>
            <w:r w:rsidRPr="00BD68EC">
              <w:rPr>
                <w:rFonts w:ascii="Arial" w:hAnsi="Arial" w:cs="Arial"/>
                <w:b/>
                <w:bCs/>
                <w:sz w:val="18"/>
                <w:szCs w:val="18"/>
              </w:rPr>
              <w:t xml:space="preserve">оплату труда </w:t>
            </w:r>
          </w:p>
        </w:tc>
        <w:tc>
          <w:tcPr>
            <w:tcW w:w="732" w:type="dxa"/>
            <w:shd w:val="clear" w:color="auto" w:fill="FAE2D5" w:themeFill="accent2" w:themeFillTint="33"/>
            <w:vAlign w:val="center"/>
          </w:tcPr>
          <w:p w14:paraId="62F05DFC" w14:textId="17B0FAA9" w:rsidR="00BD68EC" w:rsidRPr="00BD68EC" w:rsidRDefault="00BD68EC" w:rsidP="00BD68EC">
            <w:pPr>
              <w:spacing w:after="0"/>
              <w:jc w:val="center"/>
              <w:rPr>
                <w:rFonts w:ascii="Arial" w:hAnsi="Arial" w:cs="Arial"/>
                <w:sz w:val="18"/>
                <w:szCs w:val="18"/>
              </w:rPr>
            </w:pPr>
          </w:p>
        </w:tc>
        <w:tc>
          <w:tcPr>
            <w:tcW w:w="1117" w:type="dxa"/>
            <w:shd w:val="clear" w:color="auto" w:fill="FAE2D5" w:themeFill="accent2" w:themeFillTint="33"/>
            <w:vAlign w:val="center"/>
          </w:tcPr>
          <w:p w14:paraId="3A527659" w14:textId="7A833C65" w:rsidR="00BD68EC" w:rsidRPr="00BD68EC" w:rsidRDefault="00BD68EC" w:rsidP="00BD68EC">
            <w:pPr>
              <w:spacing w:after="0"/>
              <w:jc w:val="center"/>
              <w:rPr>
                <w:rFonts w:ascii="Arial" w:hAnsi="Arial" w:cs="Arial"/>
                <w:sz w:val="18"/>
                <w:szCs w:val="18"/>
              </w:rPr>
            </w:pPr>
          </w:p>
        </w:tc>
        <w:tc>
          <w:tcPr>
            <w:tcW w:w="1117" w:type="dxa"/>
            <w:shd w:val="clear" w:color="auto" w:fill="FAE2D5" w:themeFill="accent2" w:themeFillTint="33"/>
            <w:vAlign w:val="center"/>
          </w:tcPr>
          <w:p w14:paraId="0892FA18" w14:textId="77777777" w:rsidR="00BD68EC" w:rsidRPr="00BD68EC" w:rsidRDefault="00BD68EC" w:rsidP="00BD68EC">
            <w:pPr>
              <w:spacing w:after="0"/>
              <w:jc w:val="center"/>
              <w:rPr>
                <w:rFonts w:ascii="Arial" w:hAnsi="Arial" w:cs="Arial"/>
                <w:sz w:val="18"/>
                <w:szCs w:val="18"/>
              </w:rPr>
            </w:pPr>
          </w:p>
        </w:tc>
        <w:tc>
          <w:tcPr>
            <w:tcW w:w="0" w:type="auto"/>
            <w:shd w:val="clear" w:color="auto" w:fill="FAE2D5" w:themeFill="accent2" w:themeFillTint="33"/>
            <w:vAlign w:val="center"/>
          </w:tcPr>
          <w:p w14:paraId="09912252" w14:textId="77777777" w:rsidR="00BD68EC" w:rsidRPr="00BD68EC" w:rsidRDefault="00BD68EC" w:rsidP="00BD68EC">
            <w:pPr>
              <w:spacing w:after="0"/>
              <w:jc w:val="center"/>
              <w:rPr>
                <w:rFonts w:ascii="Arial" w:hAnsi="Arial" w:cs="Arial"/>
                <w:sz w:val="18"/>
                <w:szCs w:val="18"/>
              </w:rPr>
            </w:pPr>
          </w:p>
        </w:tc>
        <w:tc>
          <w:tcPr>
            <w:tcW w:w="0" w:type="auto"/>
            <w:shd w:val="clear" w:color="auto" w:fill="FAE2D5" w:themeFill="accent2" w:themeFillTint="33"/>
            <w:vAlign w:val="center"/>
          </w:tcPr>
          <w:p w14:paraId="1FDE4EBA" w14:textId="0383271B" w:rsidR="00BD68EC" w:rsidRPr="00BD68EC" w:rsidRDefault="00BD68EC" w:rsidP="00BD68EC">
            <w:pPr>
              <w:spacing w:after="0"/>
              <w:jc w:val="center"/>
              <w:rPr>
                <w:rFonts w:ascii="Arial" w:hAnsi="Arial" w:cs="Arial"/>
                <w:sz w:val="18"/>
                <w:szCs w:val="18"/>
              </w:rPr>
            </w:pPr>
            <w:r w:rsidRPr="00BD68EC">
              <w:rPr>
                <w:rFonts w:ascii="Arial" w:hAnsi="Arial" w:cs="Arial"/>
                <w:b/>
                <w:bCs/>
                <w:sz w:val="18"/>
                <w:szCs w:val="18"/>
              </w:rPr>
              <w:t xml:space="preserve">77 630 </w:t>
            </w:r>
          </w:p>
        </w:tc>
        <w:tc>
          <w:tcPr>
            <w:tcW w:w="1176" w:type="dxa"/>
            <w:shd w:val="clear" w:color="auto" w:fill="FAE2D5" w:themeFill="accent2" w:themeFillTint="33"/>
            <w:vAlign w:val="center"/>
          </w:tcPr>
          <w:p w14:paraId="2E7EEC1F" w14:textId="597FE556" w:rsidR="00BD68EC" w:rsidRPr="006C656A" w:rsidRDefault="00BD68EC" w:rsidP="00BD68EC">
            <w:pPr>
              <w:spacing w:after="0"/>
              <w:jc w:val="center"/>
              <w:rPr>
                <w:rFonts w:ascii="Arial" w:hAnsi="Arial" w:cs="Arial"/>
                <w:sz w:val="18"/>
                <w:szCs w:val="18"/>
              </w:rPr>
            </w:pPr>
            <w:r w:rsidRPr="00BD68EC">
              <w:rPr>
                <w:rFonts w:ascii="Arial" w:hAnsi="Arial" w:cs="Arial"/>
                <w:b/>
                <w:bCs/>
                <w:sz w:val="18"/>
                <w:szCs w:val="18"/>
              </w:rPr>
              <w:t>85 393</w:t>
            </w:r>
          </w:p>
        </w:tc>
      </w:tr>
      <w:tr w:rsidR="00BD68EC" w:rsidRPr="006C656A" w14:paraId="04666830" w14:textId="77777777" w:rsidTr="00BD68EC">
        <w:tc>
          <w:tcPr>
            <w:tcW w:w="562" w:type="dxa"/>
            <w:vAlign w:val="center"/>
          </w:tcPr>
          <w:p w14:paraId="5A843F7C" w14:textId="7236E3E0" w:rsidR="00BD68EC" w:rsidRPr="00BD68EC" w:rsidRDefault="00BD68EC" w:rsidP="00BD68EC">
            <w:pPr>
              <w:spacing w:after="0"/>
              <w:jc w:val="center"/>
              <w:rPr>
                <w:rFonts w:ascii="Arial" w:hAnsi="Arial" w:cs="Arial"/>
                <w:sz w:val="18"/>
                <w:szCs w:val="18"/>
              </w:rPr>
            </w:pPr>
          </w:p>
        </w:tc>
        <w:tc>
          <w:tcPr>
            <w:tcW w:w="2970" w:type="dxa"/>
            <w:vAlign w:val="center"/>
          </w:tcPr>
          <w:p w14:paraId="1E845B7B" w14:textId="256F5125" w:rsidR="00BD68EC" w:rsidRPr="00BD68EC" w:rsidRDefault="00BD68EC" w:rsidP="00BD68EC">
            <w:pPr>
              <w:spacing w:after="0"/>
              <w:jc w:val="both"/>
              <w:rPr>
                <w:rFonts w:ascii="Arial" w:hAnsi="Arial" w:cs="Arial"/>
                <w:sz w:val="18"/>
                <w:szCs w:val="18"/>
              </w:rPr>
            </w:pPr>
            <w:r w:rsidRPr="00BD68EC">
              <w:rPr>
                <w:rFonts w:ascii="Arial" w:hAnsi="Arial" w:cs="Arial"/>
                <w:sz w:val="18"/>
                <w:szCs w:val="18"/>
              </w:rPr>
              <w:t>затраты по процессам</w:t>
            </w:r>
            <w:r>
              <w:rPr>
                <w:rFonts w:ascii="Arial" w:hAnsi="Arial" w:cs="Arial"/>
                <w:sz w:val="18"/>
                <w:szCs w:val="18"/>
              </w:rPr>
              <w:t xml:space="preserve"> </w:t>
            </w:r>
          </w:p>
        </w:tc>
        <w:tc>
          <w:tcPr>
            <w:tcW w:w="732" w:type="dxa"/>
            <w:vAlign w:val="center"/>
          </w:tcPr>
          <w:p w14:paraId="56B63295" w14:textId="77777777" w:rsidR="00BD68EC" w:rsidRPr="00BD68EC" w:rsidRDefault="00BD68EC" w:rsidP="00BD68EC">
            <w:pPr>
              <w:spacing w:after="0"/>
              <w:jc w:val="center"/>
              <w:rPr>
                <w:rFonts w:ascii="Arial" w:hAnsi="Arial" w:cs="Arial"/>
                <w:sz w:val="18"/>
                <w:szCs w:val="18"/>
              </w:rPr>
            </w:pPr>
          </w:p>
        </w:tc>
        <w:tc>
          <w:tcPr>
            <w:tcW w:w="1117" w:type="dxa"/>
            <w:vAlign w:val="center"/>
          </w:tcPr>
          <w:p w14:paraId="26BF611C" w14:textId="77777777" w:rsidR="00BD68EC" w:rsidRPr="00BD68EC" w:rsidRDefault="00BD68EC" w:rsidP="00BD68EC">
            <w:pPr>
              <w:spacing w:after="0"/>
              <w:jc w:val="center"/>
              <w:rPr>
                <w:rFonts w:ascii="Arial" w:hAnsi="Arial" w:cs="Arial"/>
                <w:sz w:val="18"/>
                <w:szCs w:val="18"/>
              </w:rPr>
            </w:pPr>
          </w:p>
        </w:tc>
        <w:tc>
          <w:tcPr>
            <w:tcW w:w="1117" w:type="dxa"/>
            <w:vAlign w:val="center"/>
          </w:tcPr>
          <w:p w14:paraId="16FD46FE" w14:textId="77777777" w:rsidR="00BD68EC" w:rsidRPr="00BD68EC" w:rsidRDefault="00BD68EC" w:rsidP="00BD68EC">
            <w:pPr>
              <w:spacing w:after="0"/>
              <w:jc w:val="center"/>
              <w:rPr>
                <w:rFonts w:ascii="Arial" w:hAnsi="Arial" w:cs="Arial"/>
                <w:sz w:val="18"/>
                <w:szCs w:val="18"/>
              </w:rPr>
            </w:pPr>
          </w:p>
        </w:tc>
        <w:tc>
          <w:tcPr>
            <w:tcW w:w="0" w:type="auto"/>
            <w:vAlign w:val="center"/>
          </w:tcPr>
          <w:p w14:paraId="0D992D42" w14:textId="77777777" w:rsidR="00BD68EC" w:rsidRPr="00BD68EC" w:rsidRDefault="00BD68EC" w:rsidP="00BD68EC">
            <w:pPr>
              <w:spacing w:after="0"/>
              <w:jc w:val="center"/>
              <w:rPr>
                <w:rFonts w:ascii="Arial" w:hAnsi="Arial" w:cs="Arial"/>
                <w:sz w:val="18"/>
                <w:szCs w:val="18"/>
              </w:rPr>
            </w:pPr>
          </w:p>
        </w:tc>
        <w:tc>
          <w:tcPr>
            <w:tcW w:w="0" w:type="auto"/>
            <w:vAlign w:val="center"/>
          </w:tcPr>
          <w:p w14:paraId="4869EC2E" w14:textId="77777777" w:rsidR="00BD68EC" w:rsidRPr="00BD68EC" w:rsidRDefault="00BD68EC" w:rsidP="00BD68EC">
            <w:pPr>
              <w:spacing w:after="0"/>
              <w:jc w:val="center"/>
              <w:rPr>
                <w:rFonts w:ascii="Arial" w:hAnsi="Arial" w:cs="Arial"/>
                <w:sz w:val="18"/>
                <w:szCs w:val="18"/>
              </w:rPr>
            </w:pPr>
          </w:p>
        </w:tc>
        <w:tc>
          <w:tcPr>
            <w:tcW w:w="1176" w:type="dxa"/>
            <w:vAlign w:val="center"/>
          </w:tcPr>
          <w:p w14:paraId="22968B30" w14:textId="6B3FC23D" w:rsidR="00BD68EC" w:rsidRPr="006C656A" w:rsidRDefault="00BD68EC" w:rsidP="00BD68EC">
            <w:pPr>
              <w:spacing w:after="0"/>
              <w:jc w:val="center"/>
              <w:rPr>
                <w:rFonts w:ascii="Arial" w:hAnsi="Arial" w:cs="Arial"/>
                <w:sz w:val="18"/>
                <w:szCs w:val="18"/>
              </w:rPr>
            </w:pPr>
            <w:r w:rsidRPr="00BD68EC">
              <w:rPr>
                <w:rFonts w:ascii="Arial" w:hAnsi="Arial" w:cs="Arial"/>
                <w:sz w:val="18"/>
                <w:szCs w:val="18"/>
              </w:rPr>
              <w:br/>
            </w:r>
          </w:p>
        </w:tc>
      </w:tr>
      <w:tr w:rsidR="00BD68EC" w:rsidRPr="006C656A" w14:paraId="7455E42C" w14:textId="77777777" w:rsidTr="00BD68EC">
        <w:tc>
          <w:tcPr>
            <w:tcW w:w="562" w:type="dxa"/>
            <w:vAlign w:val="center"/>
          </w:tcPr>
          <w:p w14:paraId="45B1F543" w14:textId="77777777" w:rsidR="00BD68EC" w:rsidRPr="00BD68EC" w:rsidRDefault="00BD68EC" w:rsidP="00BD68EC">
            <w:pPr>
              <w:spacing w:after="0"/>
              <w:jc w:val="center"/>
              <w:rPr>
                <w:rFonts w:ascii="Arial" w:hAnsi="Arial" w:cs="Arial"/>
                <w:sz w:val="18"/>
                <w:szCs w:val="18"/>
              </w:rPr>
            </w:pPr>
          </w:p>
        </w:tc>
        <w:tc>
          <w:tcPr>
            <w:tcW w:w="2970" w:type="dxa"/>
            <w:vAlign w:val="center"/>
          </w:tcPr>
          <w:p w14:paraId="571AD49E" w14:textId="3A88C505" w:rsidR="00BD68EC" w:rsidRPr="00BD68EC" w:rsidRDefault="00BD68EC" w:rsidP="00BD68EC">
            <w:pPr>
              <w:spacing w:after="0"/>
              <w:jc w:val="both"/>
              <w:rPr>
                <w:rFonts w:ascii="Arial" w:hAnsi="Arial" w:cs="Arial"/>
                <w:sz w:val="18"/>
                <w:szCs w:val="18"/>
              </w:rPr>
            </w:pPr>
            <w:r w:rsidRPr="00BD68EC">
              <w:rPr>
                <w:rFonts w:ascii="Arial" w:hAnsi="Arial" w:cs="Arial"/>
                <w:sz w:val="18"/>
                <w:szCs w:val="18"/>
              </w:rPr>
              <w:t>- добыча сырья</w:t>
            </w:r>
          </w:p>
        </w:tc>
        <w:tc>
          <w:tcPr>
            <w:tcW w:w="732" w:type="dxa"/>
            <w:vAlign w:val="center"/>
          </w:tcPr>
          <w:p w14:paraId="3B5BA3F7" w14:textId="77777777" w:rsidR="00BD68EC" w:rsidRPr="00BD68EC" w:rsidRDefault="00BD68EC" w:rsidP="00BD68EC">
            <w:pPr>
              <w:spacing w:after="0"/>
              <w:jc w:val="center"/>
              <w:rPr>
                <w:rFonts w:ascii="Arial" w:hAnsi="Arial" w:cs="Arial"/>
                <w:sz w:val="18"/>
                <w:szCs w:val="18"/>
              </w:rPr>
            </w:pPr>
          </w:p>
        </w:tc>
        <w:tc>
          <w:tcPr>
            <w:tcW w:w="1117" w:type="dxa"/>
            <w:vAlign w:val="center"/>
          </w:tcPr>
          <w:p w14:paraId="45AE0A28" w14:textId="77777777" w:rsidR="00BD68EC" w:rsidRPr="00BD68EC" w:rsidRDefault="00BD68EC" w:rsidP="00BD68EC">
            <w:pPr>
              <w:spacing w:after="0"/>
              <w:jc w:val="center"/>
              <w:rPr>
                <w:rFonts w:ascii="Arial" w:hAnsi="Arial" w:cs="Arial"/>
                <w:sz w:val="18"/>
                <w:szCs w:val="18"/>
              </w:rPr>
            </w:pPr>
          </w:p>
        </w:tc>
        <w:tc>
          <w:tcPr>
            <w:tcW w:w="1117" w:type="dxa"/>
            <w:vAlign w:val="center"/>
          </w:tcPr>
          <w:p w14:paraId="40C868B0" w14:textId="77777777" w:rsidR="00BD68EC" w:rsidRPr="00BD68EC" w:rsidRDefault="00BD68EC" w:rsidP="00BD68EC">
            <w:pPr>
              <w:spacing w:after="0"/>
              <w:jc w:val="center"/>
              <w:rPr>
                <w:rFonts w:ascii="Arial" w:hAnsi="Arial" w:cs="Arial"/>
                <w:sz w:val="18"/>
                <w:szCs w:val="18"/>
              </w:rPr>
            </w:pPr>
          </w:p>
        </w:tc>
        <w:tc>
          <w:tcPr>
            <w:tcW w:w="0" w:type="auto"/>
            <w:vAlign w:val="center"/>
          </w:tcPr>
          <w:p w14:paraId="6364FEB4" w14:textId="77777777" w:rsidR="00BD68EC" w:rsidRPr="00BD68EC" w:rsidRDefault="00BD68EC" w:rsidP="00BD68EC">
            <w:pPr>
              <w:spacing w:after="0"/>
              <w:jc w:val="center"/>
              <w:rPr>
                <w:rFonts w:ascii="Arial" w:hAnsi="Arial" w:cs="Arial"/>
                <w:sz w:val="18"/>
                <w:szCs w:val="18"/>
              </w:rPr>
            </w:pPr>
          </w:p>
        </w:tc>
        <w:tc>
          <w:tcPr>
            <w:tcW w:w="0" w:type="auto"/>
            <w:vAlign w:val="center"/>
          </w:tcPr>
          <w:p w14:paraId="348C2645" w14:textId="77777777" w:rsidR="00BD68EC" w:rsidRPr="00BD68EC" w:rsidRDefault="00BD68EC" w:rsidP="00BD68EC">
            <w:pPr>
              <w:spacing w:after="0"/>
              <w:jc w:val="center"/>
              <w:rPr>
                <w:rFonts w:ascii="Arial" w:hAnsi="Arial" w:cs="Arial"/>
                <w:sz w:val="18"/>
                <w:szCs w:val="18"/>
              </w:rPr>
            </w:pPr>
          </w:p>
        </w:tc>
        <w:tc>
          <w:tcPr>
            <w:tcW w:w="1176" w:type="dxa"/>
            <w:vAlign w:val="center"/>
          </w:tcPr>
          <w:p w14:paraId="7FA4E799" w14:textId="080B98E5"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38 203</w:t>
            </w:r>
          </w:p>
        </w:tc>
      </w:tr>
      <w:tr w:rsidR="00BD68EC" w:rsidRPr="006C656A" w14:paraId="22CD4EFF" w14:textId="77777777" w:rsidTr="00BD68EC">
        <w:tc>
          <w:tcPr>
            <w:tcW w:w="562" w:type="dxa"/>
            <w:vAlign w:val="center"/>
          </w:tcPr>
          <w:p w14:paraId="4AC6A7AD" w14:textId="77777777" w:rsidR="00BD68EC" w:rsidRPr="00BD68EC" w:rsidRDefault="00BD68EC" w:rsidP="00BD68EC">
            <w:pPr>
              <w:spacing w:after="0"/>
              <w:jc w:val="center"/>
              <w:rPr>
                <w:rFonts w:ascii="Arial" w:hAnsi="Arial" w:cs="Arial"/>
                <w:sz w:val="18"/>
                <w:szCs w:val="18"/>
              </w:rPr>
            </w:pPr>
          </w:p>
        </w:tc>
        <w:tc>
          <w:tcPr>
            <w:tcW w:w="2970" w:type="dxa"/>
            <w:vAlign w:val="center"/>
          </w:tcPr>
          <w:p w14:paraId="421B64E0" w14:textId="75D6FD8C" w:rsidR="00BD68EC" w:rsidRPr="00BD68EC" w:rsidRDefault="00BD68EC" w:rsidP="00BD68EC">
            <w:pPr>
              <w:spacing w:after="0"/>
              <w:jc w:val="both"/>
              <w:rPr>
                <w:rFonts w:ascii="Arial" w:hAnsi="Arial" w:cs="Arial"/>
                <w:sz w:val="18"/>
                <w:szCs w:val="18"/>
              </w:rPr>
            </w:pPr>
            <w:r w:rsidRPr="00BD68EC">
              <w:rPr>
                <w:rFonts w:ascii="Arial" w:hAnsi="Arial" w:cs="Arial"/>
                <w:sz w:val="18"/>
                <w:szCs w:val="18"/>
              </w:rPr>
              <w:t>- обогащение</w:t>
            </w:r>
          </w:p>
        </w:tc>
        <w:tc>
          <w:tcPr>
            <w:tcW w:w="732" w:type="dxa"/>
            <w:vAlign w:val="center"/>
          </w:tcPr>
          <w:p w14:paraId="2FF9B4BA" w14:textId="77777777" w:rsidR="00BD68EC" w:rsidRPr="00BD68EC" w:rsidRDefault="00BD68EC" w:rsidP="00BD68EC">
            <w:pPr>
              <w:spacing w:after="0"/>
              <w:jc w:val="center"/>
              <w:rPr>
                <w:rFonts w:ascii="Arial" w:hAnsi="Arial" w:cs="Arial"/>
                <w:sz w:val="18"/>
                <w:szCs w:val="18"/>
              </w:rPr>
            </w:pPr>
          </w:p>
        </w:tc>
        <w:tc>
          <w:tcPr>
            <w:tcW w:w="1117" w:type="dxa"/>
            <w:vAlign w:val="center"/>
          </w:tcPr>
          <w:p w14:paraId="199704C3" w14:textId="77777777" w:rsidR="00BD68EC" w:rsidRPr="00BD68EC" w:rsidRDefault="00BD68EC" w:rsidP="00BD68EC">
            <w:pPr>
              <w:spacing w:after="0"/>
              <w:jc w:val="center"/>
              <w:rPr>
                <w:rFonts w:ascii="Arial" w:hAnsi="Arial" w:cs="Arial"/>
                <w:sz w:val="18"/>
                <w:szCs w:val="18"/>
              </w:rPr>
            </w:pPr>
          </w:p>
        </w:tc>
        <w:tc>
          <w:tcPr>
            <w:tcW w:w="1117" w:type="dxa"/>
            <w:vAlign w:val="center"/>
          </w:tcPr>
          <w:p w14:paraId="519E615D" w14:textId="77777777" w:rsidR="00BD68EC" w:rsidRPr="00BD68EC" w:rsidRDefault="00BD68EC" w:rsidP="00BD68EC">
            <w:pPr>
              <w:spacing w:after="0"/>
              <w:jc w:val="center"/>
              <w:rPr>
                <w:rFonts w:ascii="Arial" w:hAnsi="Arial" w:cs="Arial"/>
                <w:sz w:val="18"/>
                <w:szCs w:val="18"/>
              </w:rPr>
            </w:pPr>
          </w:p>
        </w:tc>
        <w:tc>
          <w:tcPr>
            <w:tcW w:w="0" w:type="auto"/>
            <w:vAlign w:val="center"/>
          </w:tcPr>
          <w:p w14:paraId="440A134A" w14:textId="77777777" w:rsidR="00BD68EC" w:rsidRPr="00BD68EC" w:rsidRDefault="00BD68EC" w:rsidP="00BD68EC">
            <w:pPr>
              <w:spacing w:after="0"/>
              <w:jc w:val="center"/>
              <w:rPr>
                <w:rFonts w:ascii="Arial" w:hAnsi="Arial" w:cs="Arial"/>
                <w:sz w:val="18"/>
                <w:szCs w:val="18"/>
              </w:rPr>
            </w:pPr>
          </w:p>
        </w:tc>
        <w:tc>
          <w:tcPr>
            <w:tcW w:w="0" w:type="auto"/>
            <w:vAlign w:val="center"/>
          </w:tcPr>
          <w:p w14:paraId="5192C3F1" w14:textId="77777777" w:rsidR="00BD68EC" w:rsidRPr="00BD68EC" w:rsidRDefault="00BD68EC" w:rsidP="00BD68EC">
            <w:pPr>
              <w:spacing w:after="0"/>
              <w:jc w:val="center"/>
              <w:rPr>
                <w:rFonts w:ascii="Arial" w:hAnsi="Arial" w:cs="Arial"/>
                <w:sz w:val="18"/>
                <w:szCs w:val="18"/>
              </w:rPr>
            </w:pPr>
          </w:p>
        </w:tc>
        <w:tc>
          <w:tcPr>
            <w:tcW w:w="1176" w:type="dxa"/>
            <w:vAlign w:val="center"/>
          </w:tcPr>
          <w:p w14:paraId="0673C806" w14:textId="11D5456D" w:rsidR="00BD68EC" w:rsidRPr="00BD68EC" w:rsidRDefault="00BD68EC" w:rsidP="00BD68EC">
            <w:pPr>
              <w:spacing w:after="0"/>
              <w:jc w:val="center"/>
              <w:rPr>
                <w:rFonts w:ascii="Arial" w:hAnsi="Arial" w:cs="Arial"/>
                <w:sz w:val="18"/>
                <w:szCs w:val="18"/>
              </w:rPr>
            </w:pPr>
            <w:r w:rsidRPr="00BD68EC">
              <w:rPr>
                <w:rFonts w:ascii="Arial" w:hAnsi="Arial" w:cs="Arial"/>
                <w:sz w:val="18"/>
                <w:szCs w:val="18"/>
              </w:rPr>
              <w:t>47 190</w:t>
            </w:r>
          </w:p>
        </w:tc>
      </w:tr>
    </w:tbl>
    <w:p w14:paraId="355E502D" w14:textId="77777777" w:rsidR="00FA3648" w:rsidRDefault="00FA3648">
      <w:pPr>
        <w:ind w:firstLine="709"/>
        <w:jc w:val="both"/>
        <w:rPr>
          <w:rFonts w:ascii="Arial" w:hAnsi="Arial" w:cs="Arial"/>
          <w:sz w:val="24"/>
          <w:szCs w:val="24"/>
        </w:rPr>
      </w:pPr>
    </w:p>
    <w:p w14:paraId="1E554BC0" w14:textId="77777777" w:rsidR="007A0C04" w:rsidRPr="00E7690D" w:rsidRDefault="007A0C04" w:rsidP="007A0C04">
      <w:pPr>
        <w:ind w:firstLine="709"/>
        <w:jc w:val="both"/>
        <w:rPr>
          <w:rFonts w:ascii="Arial" w:hAnsi="Arial" w:cs="Arial"/>
          <w:sz w:val="24"/>
          <w:szCs w:val="24"/>
        </w:rPr>
      </w:pPr>
      <w:r w:rsidRPr="00F743C3">
        <w:rPr>
          <w:rFonts w:ascii="Arial" w:hAnsi="Arial" w:cs="Arial"/>
          <w:sz w:val="24"/>
          <w:szCs w:val="24"/>
        </w:rPr>
        <w:t>Общая численность персонала: 137 чел. (в 4 кв. 2024 г. – 3 чел., во 2 квартале 2026 года – 134 чел.),</w:t>
      </w:r>
      <w:r w:rsidRPr="00F743C3">
        <w:t xml:space="preserve"> </w:t>
      </w:r>
      <w:r w:rsidRPr="00F743C3">
        <w:rPr>
          <w:rFonts w:ascii="Arial" w:hAnsi="Arial" w:cs="Arial"/>
          <w:sz w:val="24"/>
          <w:szCs w:val="24"/>
        </w:rPr>
        <w:t>в том числе штатные рабочие места – 117.</w:t>
      </w:r>
    </w:p>
    <w:p w14:paraId="4947BCCC" w14:textId="20548BDB" w:rsidR="007A0C04" w:rsidRPr="00E7690D" w:rsidRDefault="007A0C04" w:rsidP="007A0C04">
      <w:pPr>
        <w:ind w:firstLine="709"/>
        <w:jc w:val="both"/>
        <w:rPr>
          <w:rFonts w:ascii="Arial" w:hAnsi="Arial" w:cs="Arial"/>
          <w:sz w:val="24"/>
          <w:szCs w:val="24"/>
        </w:rPr>
      </w:pPr>
      <w:r w:rsidRPr="00E7690D">
        <w:rPr>
          <w:rFonts w:ascii="Arial" w:hAnsi="Arial" w:cs="Arial"/>
          <w:sz w:val="24"/>
          <w:szCs w:val="24"/>
        </w:rPr>
        <w:t>Квалификационные требования к персоналу рассмотрены в таблице 2</w:t>
      </w:r>
      <w:r>
        <w:rPr>
          <w:rFonts w:ascii="Arial" w:hAnsi="Arial" w:cs="Arial"/>
          <w:sz w:val="24"/>
          <w:szCs w:val="24"/>
        </w:rPr>
        <w:t>8</w:t>
      </w:r>
      <w:r w:rsidRPr="00E7690D">
        <w:rPr>
          <w:rFonts w:ascii="Arial" w:hAnsi="Arial" w:cs="Arial"/>
          <w:sz w:val="24"/>
          <w:szCs w:val="24"/>
        </w:rPr>
        <w:t>.</w:t>
      </w:r>
    </w:p>
    <w:p w14:paraId="6022B2DA" w14:textId="77777777" w:rsidR="007A0C04" w:rsidRPr="00E7690D" w:rsidRDefault="007A0C04" w:rsidP="007A0C04">
      <w:pPr>
        <w:jc w:val="both"/>
        <w:rPr>
          <w:rFonts w:ascii="Arial" w:hAnsi="Arial" w:cs="Arial"/>
          <w:sz w:val="24"/>
          <w:szCs w:val="24"/>
        </w:rPr>
      </w:pPr>
    </w:p>
    <w:p w14:paraId="2E343FBF" w14:textId="4174BAFD" w:rsidR="007A0C04" w:rsidRPr="00E7690D" w:rsidRDefault="007A0C04" w:rsidP="007A0C04">
      <w:pPr>
        <w:jc w:val="both"/>
        <w:rPr>
          <w:rFonts w:ascii="Arial" w:hAnsi="Arial" w:cs="Arial"/>
          <w:sz w:val="24"/>
          <w:szCs w:val="24"/>
        </w:rPr>
      </w:pPr>
      <w:r w:rsidRPr="00430EA0">
        <w:rPr>
          <w:rFonts w:ascii="Arial" w:hAnsi="Arial" w:cs="Arial"/>
          <w:sz w:val="24"/>
          <w:szCs w:val="24"/>
        </w:rPr>
        <w:t>Таблица 2</w:t>
      </w:r>
      <w:r>
        <w:rPr>
          <w:rFonts w:ascii="Arial" w:hAnsi="Arial" w:cs="Arial"/>
          <w:sz w:val="24"/>
          <w:szCs w:val="24"/>
        </w:rPr>
        <w:t>8</w:t>
      </w:r>
      <w:r w:rsidRPr="00430EA0">
        <w:rPr>
          <w:rFonts w:ascii="Arial" w:hAnsi="Arial" w:cs="Arial"/>
          <w:sz w:val="24"/>
          <w:szCs w:val="24"/>
        </w:rPr>
        <w:t>. Квалификационные требования к персоналу</w:t>
      </w:r>
      <w:r w:rsidRPr="00E7690D">
        <w:rPr>
          <w:rFonts w:ascii="Arial" w:hAnsi="Arial" w:cs="Arial"/>
          <w:sz w:val="24"/>
          <w:szCs w:val="24"/>
        </w:rPr>
        <w:t xml:space="preserve"> </w:t>
      </w:r>
    </w:p>
    <w:tbl>
      <w:tblPr>
        <w:tblW w:w="9351"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000" w:firstRow="0" w:lastRow="0" w:firstColumn="0" w:lastColumn="0" w:noHBand="0" w:noVBand="0"/>
      </w:tblPr>
      <w:tblGrid>
        <w:gridCol w:w="3681"/>
        <w:gridCol w:w="5670"/>
      </w:tblGrid>
      <w:tr w:rsidR="007A0C04" w:rsidRPr="00E7690D" w14:paraId="11D60BFF" w14:textId="77777777" w:rsidTr="00014CE4">
        <w:trPr>
          <w:trHeight w:val="20"/>
          <w:tblHeader/>
        </w:trPr>
        <w:tc>
          <w:tcPr>
            <w:tcW w:w="3681" w:type="dxa"/>
            <w:tcBorders>
              <w:top w:val="single" w:sz="4" w:space="0" w:color="ED7D31"/>
              <w:left w:val="single" w:sz="4" w:space="0" w:color="ED7D31"/>
              <w:bottom w:val="single" w:sz="4" w:space="0" w:color="ED7D31"/>
              <w:right w:val="nil"/>
            </w:tcBorders>
            <w:shd w:val="clear" w:color="auto" w:fill="ED7D31"/>
            <w:vAlign w:val="center"/>
          </w:tcPr>
          <w:p w14:paraId="257E411B" w14:textId="77777777" w:rsidR="007A0C04" w:rsidRPr="00E7690D" w:rsidRDefault="007A0C04" w:rsidP="00014CE4">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Должность</w:t>
            </w:r>
          </w:p>
        </w:tc>
        <w:tc>
          <w:tcPr>
            <w:tcW w:w="5670" w:type="dxa"/>
            <w:tcBorders>
              <w:top w:val="single" w:sz="4" w:space="0" w:color="ED7D31"/>
              <w:bottom w:val="single" w:sz="4" w:space="0" w:color="ED7D31"/>
              <w:right w:val="single" w:sz="4" w:space="0" w:color="ED7D31"/>
            </w:tcBorders>
            <w:shd w:val="clear" w:color="auto" w:fill="ED7D31"/>
          </w:tcPr>
          <w:p w14:paraId="77945D8E" w14:textId="77777777" w:rsidR="007A0C04" w:rsidRPr="00E7690D" w:rsidRDefault="007A0C04" w:rsidP="00014CE4">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Квалификационные требования</w:t>
            </w:r>
          </w:p>
        </w:tc>
      </w:tr>
      <w:tr w:rsidR="007A0C04" w:rsidRPr="00E7690D" w14:paraId="5629BC75" w14:textId="77777777" w:rsidTr="00014CE4">
        <w:trPr>
          <w:trHeight w:val="20"/>
        </w:trPr>
        <w:tc>
          <w:tcPr>
            <w:tcW w:w="3681" w:type="dxa"/>
            <w:shd w:val="clear" w:color="auto" w:fill="auto"/>
          </w:tcPr>
          <w:p w14:paraId="5B96EF68"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Директор</w:t>
            </w:r>
          </w:p>
        </w:tc>
        <w:tc>
          <w:tcPr>
            <w:tcW w:w="5670" w:type="dxa"/>
            <w:shd w:val="clear" w:color="auto" w:fill="auto"/>
          </w:tcPr>
          <w:p w14:paraId="486B4458" w14:textId="77777777" w:rsidR="007A0C04" w:rsidRPr="00E7690D" w:rsidRDefault="007A0C04" w:rsidP="00014CE4">
            <w:pPr>
              <w:spacing w:after="0" w:line="240" w:lineRule="auto"/>
              <w:rPr>
                <w:rFonts w:ascii="Arial" w:hAnsi="Arial" w:cs="Arial"/>
                <w:sz w:val="18"/>
                <w:szCs w:val="18"/>
              </w:rPr>
            </w:pPr>
            <w:r w:rsidRPr="00E7690D">
              <w:rPr>
                <w:rFonts w:ascii="Arial" w:eastAsia="Times New Roman" w:hAnsi="Arial" w:cs="Arial"/>
                <w:sz w:val="18"/>
                <w:szCs w:val="18"/>
                <w:lang w:eastAsia="ru-RU"/>
              </w:rPr>
              <w:t>Высшее образование</w:t>
            </w:r>
            <w:r>
              <w:rPr>
                <w:rFonts w:ascii="Arial" w:eastAsia="Times New Roman" w:hAnsi="Arial" w:cs="Arial"/>
                <w:sz w:val="18"/>
                <w:szCs w:val="18"/>
                <w:lang w:eastAsia="ru-RU"/>
              </w:rPr>
              <w:t xml:space="preserve"> по специальности</w:t>
            </w:r>
            <w:r w:rsidRPr="00E7690D">
              <w:rPr>
                <w:rFonts w:ascii="Arial" w:eastAsia="Times New Roman" w:hAnsi="Arial" w:cs="Arial"/>
                <w:sz w:val="18"/>
                <w:szCs w:val="18"/>
                <w:lang w:eastAsia="ru-RU"/>
              </w:rPr>
              <w:t xml:space="preserve">, </w:t>
            </w:r>
            <w:r>
              <w:rPr>
                <w:rFonts w:ascii="Arial" w:eastAsia="Times New Roman" w:hAnsi="Arial" w:cs="Arial"/>
                <w:sz w:val="18"/>
                <w:szCs w:val="18"/>
                <w:lang w:eastAsia="ru-RU"/>
              </w:rPr>
              <w:t>опыт</w:t>
            </w:r>
            <w:r w:rsidRPr="00E7690D">
              <w:rPr>
                <w:rFonts w:ascii="Arial" w:eastAsia="Times New Roman" w:hAnsi="Arial" w:cs="Arial"/>
                <w:sz w:val="18"/>
                <w:szCs w:val="18"/>
                <w:lang w:eastAsia="ru-RU"/>
              </w:rPr>
              <w:t xml:space="preserve"> работы в соответствующей</w:t>
            </w:r>
            <w:r w:rsidRPr="008E4762">
              <w:rPr>
                <w:rFonts w:ascii="Arial" w:eastAsia="Times New Roman" w:hAnsi="Arial" w:cs="Arial"/>
                <w:sz w:val="18"/>
                <w:szCs w:val="18"/>
                <w:lang w:eastAsia="ru-RU"/>
              </w:rPr>
              <w:t xml:space="preserve"> </w:t>
            </w:r>
            <w:r w:rsidRPr="00E7690D">
              <w:rPr>
                <w:rFonts w:ascii="Arial" w:eastAsia="Times New Roman" w:hAnsi="Arial" w:cs="Arial"/>
                <w:sz w:val="18"/>
                <w:szCs w:val="18"/>
                <w:lang w:eastAsia="ru-RU"/>
              </w:rPr>
              <w:t xml:space="preserve">области </w:t>
            </w:r>
            <w:r>
              <w:rPr>
                <w:rFonts w:ascii="Arial" w:eastAsia="Times New Roman" w:hAnsi="Arial" w:cs="Arial"/>
                <w:sz w:val="18"/>
                <w:szCs w:val="18"/>
                <w:lang w:eastAsia="ru-RU"/>
              </w:rPr>
              <w:t>от</w:t>
            </w:r>
            <w:r w:rsidRPr="00E7690D">
              <w:rPr>
                <w:rFonts w:ascii="Arial" w:eastAsia="Times New Roman" w:hAnsi="Arial" w:cs="Arial"/>
                <w:sz w:val="18"/>
                <w:szCs w:val="18"/>
                <w:lang w:eastAsia="ru-RU"/>
              </w:rPr>
              <w:t xml:space="preserve"> 5 лет</w:t>
            </w:r>
          </w:p>
        </w:tc>
      </w:tr>
      <w:tr w:rsidR="007A0C04" w:rsidRPr="00E7690D" w14:paraId="0B8704FF" w14:textId="77777777" w:rsidTr="00014CE4">
        <w:trPr>
          <w:trHeight w:val="20"/>
        </w:trPr>
        <w:tc>
          <w:tcPr>
            <w:tcW w:w="3681" w:type="dxa"/>
            <w:shd w:val="clear" w:color="auto" w:fill="auto"/>
          </w:tcPr>
          <w:p w14:paraId="1A2FC234"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Главный инженер</w:t>
            </w:r>
          </w:p>
        </w:tc>
        <w:tc>
          <w:tcPr>
            <w:tcW w:w="5670" w:type="dxa"/>
            <w:shd w:val="clear" w:color="auto" w:fill="auto"/>
          </w:tcPr>
          <w:p w14:paraId="3539F55F"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Высшее образование</w:t>
            </w:r>
            <w:r>
              <w:rPr>
                <w:rFonts w:ascii="Arial" w:eastAsia="Times New Roman" w:hAnsi="Arial" w:cs="Arial"/>
                <w:sz w:val="18"/>
                <w:szCs w:val="18"/>
                <w:lang w:eastAsia="ru-RU"/>
              </w:rPr>
              <w:t xml:space="preserve"> по специальности</w:t>
            </w:r>
            <w:r w:rsidRPr="00E7690D">
              <w:rPr>
                <w:rFonts w:ascii="Arial" w:hAnsi="Arial" w:cs="Arial"/>
                <w:sz w:val="18"/>
                <w:szCs w:val="18"/>
              </w:rPr>
              <w:t xml:space="preserve">, </w:t>
            </w:r>
            <w:r>
              <w:rPr>
                <w:rFonts w:ascii="Arial" w:hAnsi="Arial" w:cs="Arial"/>
                <w:sz w:val="18"/>
                <w:szCs w:val="18"/>
              </w:rPr>
              <w:t>опыт от</w:t>
            </w:r>
            <w:r w:rsidRPr="00E7690D">
              <w:rPr>
                <w:rFonts w:ascii="Arial" w:hAnsi="Arial" w:cs="Arial"/>
                <w:sz w:val="18"/>
                <w:szCs w:val="18"/>
              </w:rPr>
              <w:t xml:space="preserve"> </w:t>
            </w:r>
            <w:r w:rsidRPr="008E4762">
              <w:rPr>
                <w:rFonts w:ascii="Arial" w:hAnsi="Arial" w:cs="Arial"/>
                <w:sz w:val="18"/>
                <w:szCs w:val="18"/>
              </w:rPr>
              <w:t>5</w:t>
            </w:r>
            <w:r w:rsidRPr="00E7690D">
              <w:rPr>
                <w:rFonts w:ascii="Arial" w:hAnsi="Arial" w:cs="Arial"/>
                <w:sz w:val="18"/>
                <w:szCs w:val="18"/>
              </w:rPr>
              <w:t xml:space="preserve"> лет</w:t>
            </w:r>
          </w:p>
        </w:tc>
      </w:tr>
      <w:tr w:rsidR="007A0C04" w:rsidRPr="00E7690D" w14:paraId="69343EAE" w14:textId="77777777" w:rsidTr="00014CE4">
        <w:trPr>
          <w:trHeight w:val="20"/>
        </w:trPr>
        <w:tc>
          <w:tcPr>
            <w:tcW w:w="3681" w:type="dxa"/>
            <w:shd w:val="clear" w:color="auto" w:fill="auto"/>
          </w:tcPr>
          <w:p w14:paraId="55D7690D"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Главный бухгалтер</w:t>
            </w:r>
          </w:p>
        </w:tc>
        <w:tc>
          <w:tcPr>
            <w:tcW w:w="5670" w:type="dxa"/>
            <w:shd w:val="clear" w:color="auto" w:fill="auto"/>
          </w:tcPr>
          <w:p w14:paraId="43E5FD53"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Высшее образование</w:t>
            </w:r>
            <w:r>
              <w:rPr>
                <w:rFonts w:ascii="Arial" w:eastAsia="Times New Roman" w:hAnsi="Arial" w:cs="Arial"/>
                <w:sz w:val="18"/>
                <w:szCs w:val="18"/>
                <w:lang w:eastAsia="ru-RU"/>
              </w:rPr>
              <w:t xml:space="preserve"> по специальности</w:t>
            </w:r>
            <w:r w:rsidRPr="00E7690D">
              <w:rPr>
                <w:rFonts w:ascii="Arial" w:hAnsi="Arial" w:cs="Arial"/>
                <w:sz w:val="18"/>
                <w:szCs w:val="18"/>
              </w:rPr>
              <w:t xml:space="preserve">, </w:t>
            </w:r>
            <w:r>
              <w:rPr>
                <w:rFonts w:ascii="Arial" w:hAnsi="Arial" w:cs="Arial"/>
                <w:sz w:val="18"/>
                <w:szCs w:val="18"/>
              </w:rPr>
              <w:t>опыт от</w:t>
            </w:r>
            <w:r w:rsidRPr="00E7690D">
              <w:rPr>
                <w:rFonts w:ascii="Arial" w:hAnsi="Arial" w:cs="Arial"/>
                <w:sz w:val="18"/>
                <w:szCs w:val="18"/>
              </w:rPr>
              <w:t xml:space="preserve"> </w:t>
            </w:r>
            <w:r w:rsidRPr="008E4762">
              <w:rPr>
                <w:rFonts w:ascii="Arial" w:hAnsi="Arial" w:cs="Arial"/>
                <w:sz w:val="18"/>
                <w:szCs w:val="18"/>
              </w:rPr>
              <w:t>5</w:t>
            </w:r>
            <w:r w:rsidRPr="00E7690D">
              <w:rPr>
                <w:rFonts w:ascii="Arial" w:hAnsi="Arial" w:cs="Arial"/>
                <w:sz w:val="18"/>
                <w:szCs w:val="18"/>
              </w:rPr>
              <w:t xml:space="preserve"> лет</w:t>
            </w:r>
          </w:p>
        </w:tc>
      </w:tr>
      <w:tr w:rsidR="007A0C04" w:rsidRPr="00E7690D" w14:paraId="1DE38A32" w14:textId="77777777" w:rsidTr="00014CE4">
        <w:trPr>
          <w:trHeight w:val="20"/>
        </w:trPr>
        <w:tc>
          <w:tcPr>
            <w:tcW w:w="3681" w:type="dxa"/>
            <w:shd w:val="clear" w:color="auto" w:fill="auto"/>
          </w:tcPr>
          <w:p w14:paraId="145577C6"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Заместитель главного бухгалтера</w:t>
            </w:r>
          </w:p>
        </w:tc>
        <w:tc>
          <w:tcPr>
            <w:tcW w:w="5670" w:type="dxa"/>
            <w:shd w:val="clear" w:color="auto" w:fill="auto"/>
          </w:tcPr>
          <w:p w14:paraId="2DE0A340"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Высшее образование</w:t>
            </w:r>
            <w:r>
              <w:rPr>
                <w:rFonts w:ascii="Arial" w:eastAsia="Times New Roman" w:hAnsi="Arial" w:cs="Arial"/>
                <w:sz w:val="18"/>
                <w:szCs w:val="18"/>
                <w:lang w:eastAsia="ru-RU"/>
              </w:rPr>
              <w:t xml:space="preserve"> по специальности</w:t>
            </w:r>
            <w:r w:rsidRPr="00E7690D">
              <w:rPr>
                <w:rFonts w:ascii="Arial" w:hAnsi="Arial" w:cs="Arial"/>
                <w:sz w:val="18"/>
                <w:szCs w:val="18"/>
              </w:rPr>
              <w:t xml:space="preserve">, </w:t>
            </w:r>
            <w:r>
              <w:rPr>
                <w:rFonts w:ascii="Arial" w:hAnsi="Arial" w:cs="Arial"/>
                <w:sz w:val="18"/>
                <w:szCs w:val="18"/>
              </w:rPr>
              <w:t>опыт от</w:t>
            </w:r>
            <w:r w:rsidRPr="00E7690D">
              <w:rPr>
                <w:rFonts w:ascii="Arial" w:hAnsi="Arial" w:cs="Arial"/>
                <w:sz w:val="18"/>
                <w:szCs w:val="18"/>
              </w:rPr>
              <w:t xml:space="preserve"> </w:t>
            </w:r>
            <w:r w:rsidRPr="008E4762">
              <w:rPr>
                <w:rFonts w:ascii="Arial" w:hAnsi="Arial" w:cs="Arial"/>
                <w:sz w:val="18"/>
                <w:szCs w:val="18"/>
              </w:rPr>
              <w:t>5</w:t>
            </w:r>
            <w:r w:rsidRPr="00E7690D">
              <w:rPr>
                <w:rFonts w:ascii="Arial" w:hAnsi="Arial" w:cs="Arial"/>
                <w:sz w:val="18"/>
                <w:szCs w:val="18"/>
              </w:rPr>
              <w:t xml:space="preserve"> лет</w:t>
            </w:r>
          </w:p>
        </w:tc>
      </w:tr>
      <w:tr w:rsidR="007A0C04" w:rsidRPr="00E7690D" w14:paraId="41F57B25" w14:textId="77777777" w:rsidTr="00014CE4">
        <w:trPr>
          <w:trHeight w:val="20"/>
        </w:trPr>
        <w:tc>
          <w:tcPr>
            <w:tcW w:w="3681" w:type="dxa"/>
            <w:shd w:val="clear" w:color="auto" w:fill="auto"/>
          </w:tcPr>
          <w:p w14:paraId="3D395FA1"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Заместитель главного инженера по производственной безопасности и охране труда</w:t>
            </w:r>
          </w:p>
        </w:tc>
        <w:tc>
          <w:tcPr>
            <w:tcW w:w="5670" w:type="dxa"/>
            <w:shd w:val="clear" w:color="auto" w:fill="auto"/>
          </w:tcPr>
          <w:p w14:paraId="5D16778E"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Высшее образование</w:t>
            </w:r>
            <w:r>
              <w:rPr>
                <w:rFonts w:ascii="Arial" w:eastAsia="Times New Roman" w:hAnsi="Arial" w:cs="Arial"/>
                <w:sz w:val="18"/>
                <w:szCs w:val="18"/>
                <w:lang w:eastAsia="ru-RU"/>
              </w:rPr>
              <w:t xml:space="preserve"> по специальности</w:t>
            </w:r>
            <w:r w:rsidRPr="00E7690D">
              <w:rPr>
                <w:rFonts w:ascii="Arial" w:hAnsi="Arial" w:cs="Arial"/>
                <w:sz w:val="18"/>
                <w:szCs w:val="18"/>
              </w:rPr>
              <w:t xml:space="preserve">, </w:t>
            </w:r>
            <w:r>
              <w:rPr>
                <w:rFonts w:ascii="Arial" w:hAnsi="Arial" w:cs="Arial"/>
                <w:sz w:val="18"/>
                <w:szCs w:val="18"/>
              </w:rPr>
              <w:t>опыт от</w:t>
            </w:r>
            <w:r w:rsidRPr="00E7690D">
              <w:rPr>
                <w:rFonts w:ascii="Arial" w:hAnsi="Arial" w:cs="Arial"/>
                <w:sz w:val="18"/>
                <w:szCs w:val="18"/>
              </w:rPr>
              <w:t xml:space="preserve"> </w:t>
            </w:r>
            <w:r w:rsidRPr="008E4762">
              <w:rPr>
                <w:rFonts w:ascii="Arial" w:hAnsi="Arial" w:cs="Arial"/>
                <w:sz w:val="18"/>
                <w:szCs w:val="18"/>
              </w:rPr>
              <w:t>5</w:t>
            </w:r>
            <w:r w:rsidRPr="00E7690D">
              <w:rPr>
                <w:rFonts w:ascii="Arial" w:hAnsi="Arial" w:cs="Arial"/>
                <w:sz w:val="18"/>
                <w:szCs w:val="18"/>
              </w:rPr>
              <w:t xml:space="preserve"> лет</w:t>
            </w:r>
          </w:p>
        </w:tc>
      </w:tr>
      <w:tr w:rsidR="007A0C04" w:rsidRPr="00E7690D" w14:paraId="623CA4DD" w14:textId="77777777" w:rsidTr="00014CE4">
        <w:trPr>
          <w:trHeight w:val="20"/>
        </w:trPr>
        <w:tc>
          <w:tcPr>
            <w:tcW w:w="3681" w:type="dxa"/>
            <w:shd w:val="clear" w:color="auto" w:fill="auto"/>
          </w:tcPr>
          <w:p w14:paraId="01821E40"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Инженер-эколог</w:t>
            </w:r>
          </w:p>
        </w:tc>
        <w:tc>
          <w:tcPr>
            <w:tcW w:w="5670" w:type="dxa"/>
            <w:shd w:val="clear" w:color="auto" w:fill="auto"/>
          </w:tcPr>
          <w:p w14:paraId="77CF2EA0"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Высшее образование</w:t>
            </w:r>
            <w:r>
              <w:rPr>
                <w:rFonts w:ascii="Arial" w:eastAsia="Times New Roman" w:hAnsi="Arial" w:cs="Arial"/>
                <w:sz w:val="18"/>
                <w:szCs w:val="18"/>
                <w:lang w:eastAsia="ru-RU"/>
              </w:rPr>
              <w:t xml:space="preserve"> по специальности</w:t>
            </w:r>
            <w:r w:rsidRPr="00E7690D">
              <w:rPr>
                <w:rFonts w:ascii="Arial" w:hAnsi="Arial" w:cs="Arial"/>
                <w:sz w:val="18"/>
                <w:szCs w:val="18"/>
              </w:rPr>
              <w:t xml:space="preserve">, </w:t>
            </w:r>
            <w:r>
              <w:rPr>
                <w:rFonts w:ascii="Arial" w:hAnsi="Arial" w:cs="Arial"/>
                <w:sz w:val="18"/>
                <w:szCs w:val="18"/>
              </w:rPr>
              <w:t>опыт от</w:t>
            </w:r>
            <w:r w:rsidRPr="00E7690D">
              <w:rPr>
                <w:rFonts w:ascii="Arial" w:hAnsi="Arial" w:cs="Arial"/>
                <w:sz w:val="18"/>
                <w:szCs w:val="18"/>
              </w:rPr>
              <w:t xml:space="preserve"> </w:t>
            </w:r>
            <w:r>
              <w:rPr>
                <w:rFonts w:ascii="Arial" w:hAnsi="Arial" w:cs="Arial"/>
                <w:sz w:val="18"/>
                <w:szCs w:val="18"/>
              </w:rPr>
              <w:t>3</w:t>
            </w:r>
            <w:r w:rsidRPr="00E7690D">
              <w:rPr>
                <w:rFonts w:ascii="Arial" w:hAnsi="Arial" w:cs="Arial"/>
                <w:sz w:val="18"/>
                <w:szCs w:val="18"/>
              </w:rPr>
              <w:t xml:space="preserve"> лет</w:t>
            </w:r>
          </w:p>
        </w:tc>
      </w:tr>
      <w:tr w:rsidR="007A0C04" w:rsidRPr="00E7690D" w14:paraId="4E1A1161" w14:textId="77777777" w:rsidTr="00014CE4">
        <w:trPr>
          <w:trHeight w:val="20"/>
        </w:trPr>
        <w:tc>
          <w:tcPr>
            <w:tcW w:w="3681" w:type="dxa"/>
            <w:shd w:val="clear" w:color="auto" w:fill="auto"/>
          </w:tcPr>
          <w:p w14:paraId="4B8D9783"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Начальник отдела кадров</w:t>
            </w:r>
          </w:p>
        </w:tc>
        <w:tc>
          <w:tcPr>
            <w:tcW w:w="5670" w:type="dxa"/>
            <w:shd w:val="clear" w:color="auto" w:fill="auto"/>
          </w:tcPr>
          <w:p w14:paraId="11FA65A4"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Высшее образование</w:t>
            </w:r>
            <w:r>
              <w:rPr>
                <w:rFonts w:ascii="Arial" w:eastAsia="Times New Roman" w:hAnsi="Arial" w:cs="Arial"/>
                <w:sz w:val="18"/>
                <w:szCs w:val="18"/>
                <w:lang w:eastAsia="ru-RU"/>
              </w:rPr>
              <w:t xml:space="preserve"> по специальности</w:t>
            </w:r>
            <w:r w:rsidRPr="00E7690D">
              <w:rPr>
                <w:rFonts w:ascii="Arial" w:hAnsi="Arial" w:cs="Arial"/>
                <w:sz w:val="18"/>
                <w:szCs w:val="18"/>
              </w:rPr>
              <w:t xml:space="preserve">, </w:t>
            </w:r>
            <w:r>
              <w:rPr>
                <w:rFonts w:ascii="Arial" w:hAnsi="Arial" w:cs="Arial"/>
                <w:sz w:val="18"/>
                <w:szCs w:val="18"/>
              </w:rPr>
              <w:t>опыт от</w:t>
            </w:r>
            <w:r w:rsidRPr="00E7690D">
              <w:rPr>
                <w:rFonts w:ascii="Arial" w:hAnsi="Arial" w:cs="Arial"/>
                <w:sz w:val="18"/>
                <w:szCs w:val="18"/>
              </w:rPr>
              <w:t xml:space="preserve"> </w:t>
            </w:r>
            <w:r w:rsidRPr="008E4762">
              <w:rPr>
                <w:rFonts w:ascii="Arial" w:hAnsi="Arial" w:cs="Arial"/>
                <w:sz w:val="18"/>
                <w:szCs w:val="18"/>
              </w:rPr>
              <w:t>5</w:t>
            </w:r>
            <w:r w:rsidRPr="00E7690D">
              <w:rPr>
                <w:rFonts w:ascii="Arial" w:hAnsi="Arial" w:cs="Arial"/>
                <w:sz w:val="18"/>
                <w:szCs w:val="18"/>
              </w:rPr>
              <w:t xml:space="preserve"> лет</w:t>
            </w:r>
          </w:p>
        </w:tc>
      </w:tr>
      <w:tr w:rsidR="007A0C04" w:rsidRPr="00E7690D" w14:paraId="1CC5E869" w14:textId="77777777" w:rsidTr="00014CE4">
        <w:trPr>
          <w:trHeight w:val="20"/>
        </w:trPr>
        <w:tc>
          <w:tcPr>
            <w:tcW w:w="3681" w:type="dxa"/>
            <w:shd w:val="clear" w:color="auto" w:fill="auto"/>
          </w:tcPr>
          <w:p w14:paraId="5919970B"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Инженер по снабжению</w:t>
            </w:r>
          </w:p>
        </w:tc>
        <w:tc>
          <w:tcPr>
            <w:tcW w:w="5670" w:type="dxa"/>
            <w:shd w:val="clear" w:color="auto" w:fill="auto"/>
          </w:tcPr>
          <w:p w14:paraId="45C474E9"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Высшее образование</w:t>
            </w:r>
            <w:r>
              <w:rPr>
                <w:rFonts w:ascii="Arial" w:eastAsia="Times New Roman" w:hAnsi="Arial" w:cs="Arial"/>
                <w:sz w:val="18"/>
                <w:szCs w:val="18"/>
                <w:lang w:eastAsia="ru-RU"/>
              </w:rPr>
              <w:t xml:space="preserve"> по специальности</w:t>
            </w:r>
            <w:r w:rsidRPr="00E7690D">
              <w:rPr>
                <w:rFonts w:ascii="Arial" w:hAnsi="Arial" w:cs="Arial"/>
                <w:sz w:val="18"/>
                <w:szCs w:val="18"/>
              </w:rPr>
              <w:t xml:space="preserve">, </w:t>
            </w:r>
            <w:r>
              <w:rPr>
                <w:rFonts w:ascii="Arial" w:hAnsi="Arial" w:cs="Arial"/>
                <w:sz w:val="18"/>
                <w:szCs w:val="18"/>
              </w:rPr>
              <w:t>опыт от</w:t>
            </w:r>
            <w:r w:rsidRPr="00E7690D">
              <w:rPr>
                <w:rFonts w:ascii="Arial" w:hAnsi="Arial" w:cs="Arial"/>
                <w:sz w:val="18"/>
                <w:szCs w:val="18"/>
              </w:rPr>
              <w:t xml:space="preserve"> </w:t>
            </w:r>
            <w:r>
              <w:rPr>
                <w:rFonts w:ascii="Arial" w:hAnsi="Arial" w:cs="Arial"/>
                <w:sz w:val="18"/>
                <w:szCs w:val="18"/>
              </w:rPr>
              <w:t>3</w:t>
            </w:r>
            <w:r w:rsidRPr="00E7690D">
              <w:rPr>
                <w:rFonts w:ascii="Arial" w:hAnsi="Arial" w:cs="Arial"/>
                <w:sz w:val="18"/>
                <w:szCs w:val="18"/>
              </w:rPr>
              <w:t xml:space="preserve"> лет</w:t>
            </w:r>
          </w:p>
        </w:tc>
      </w:tr>
      <w:tr w:rsidR="007A0C04" w:rsidRPr="00E7690D" w14:paraId="6E9355D1" w14:textId="77777777" w:rsidTr="00014CE4">
        <w:trPr>
          <w:trHeight w:val="20"/>
        </w:trPr>
        <w:tc>
          <w:tcPr>
            <w:tcW w:w="3681" w:type="dxa"/>
            <w:shd w:val="clear" w:color="auto" w:fill="auto"/>
          </w:tcPr>
          <w:p w14:paraId="6F71CED8"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Главный энергетик </w:t>
            </w:r>
          </w:p>
        </w:tc>
        <w:tc>
          <w:tcPr>
            <w:tcW w:w="5670" w:type="dxa"/>
            <w:shd w:val="clear" w:color="auto" w:fill="auto"/>
          </w:tcPr>
          <w:p w14:paraId="7C193857"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Высшее образование</w:t>
            </w:r>
            <w:r>
              <w:rPr>
                <w:rFonts w:ascii="Arial" w:eastAsia="Times New Roman" w:hAnsi="Arial" w:cs="Arial"/>
                <w:sz w:val="18"/>
                <w:szCs w:val="18"/>
                <w:lang w:eastAsia="ru-RU"/>
              </w:rPr>
              <w:t xml:space="preserve"> по специальности</w:t>
            </w:r>
            <w:r w:rsidRPr="00E7690D">
              <w:rPr>
                <w:rFonts w:ascii="Arial" w:hAnsi="Arial" w:cs="Arial"/>
                <w:sz w:val="18"/>
                <w:szCs w:val="18"/>
              </w:rPr>
              <w:t xml:space="preserve">, </w:t>
            </w:r>
            <w:r>
              <w:rPr>
                <w:rFonts w:ascii="Arial" w:hAnsi="Arial" w:cs="Arial"/>
                <w:sz w:val="18"/>
                <w:szCs w:val="18"/>
              </w:rPr>
              <w:t>опыт от</w:t>
            </w:r>
            <w:r w:rsidRPr="00E7690D">
              <w:rPr>
                <w:rFonts w:ascii="Arial" w:hAnsi="Arial" w:cs="Arial"/>
                <w:sz w:val="18"/>
                <w:szCs w:val="18"/>
              </w:rPr>
              <w:t xml:space="preserve"> </w:t>
            </w:r>
            <w:r w:rsidRPr="008E4762">
              <w:rPr>
                <w:rFonts w:ascii="Arial" w:hAnsi="Arial" w:cs="Arial"/>
                <w:sz w:val="18"/>
                <w:szCs w:val="18"/>
              </w:rPr>
              <w:t>5</w:t>
            </w:r>
            <w:r w:rsidRPr="00E7690D">
              <w:rPr>
                <w:rFonts w:ascii="Arial" w:hAnsi="Arial" w:cs="Arial"/>
                <w:sz w:val="18"/>
                <w:szCs w:val="18"/>
              </w:rPr>
              <w:t xml:space="preserve"> лет</w:t>
            </w:r>
          </w:p>
        </w:tc>
      </w:tr>
      <w:tr w:rsidR="007A0C04" w:rsidRPr="00E7690D" w14:paraId="53AC05F6" w14:textId="77777777" w:rsidTr="00014CE4">
        <w:trPr>
          <w:trHeight w:val="20"/>
        </w:trPr>
        <w:tc>
          <w:tcPr>
            <w:tcW w:w="3681" w:type="dxa"/>
            <w:shd w:val="clear" w:color="auto" w:fill="auto"/>
          </w:tcPr>
          <w:p w14:paraId="255028A4"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Главный механик</w:t>
            </w:r>
          </w:p>
        </w:tc>
        <w:tc>
          <w:tcPr>
            <w:tcW w:w="5670" w:type="dxa"/>
            <w:shd w:val="clear" w:color="auto" w:fill="auto"/>
          </w:tcPr>
          <w:p w14:paraId="0F33DCD8"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Высшее образование</w:t>
            </w:r>
            <w:r>
              <w:rPr>
                <w:rFonts w:ascii="Arial" w:eastAsia="Times New Roman" w:hAnsi="Arial" w:cs="Arial"/>
                <w:sz w:val="18"/>
                <w:szCs w:val="18"/>
                <w:lang w:eastAsia="ru-RU"/>
              </w:rPr>
              <w:t xml:space="preserve"> по специальности</w:t>
            </w:r>
            <w:r w:rsidRPr="00E7690D">
              <w:rPr>
                <w:rFonts w:ascii="Arial" w:hAnsi="Arial" w:cs="Arial"/>
                <w:sz w:val="18"/>
                <w:szCs w:val="18"/>
              </w:rPr>
              <w:t xml:space="preserve">, </w:t>
            </w:r>
            <w:r>
              <w:rPr>
                <w:rFonts w:ascii="Arial" w:hAnsi="Arial" w:cs="Arial"/>
                <w:sz w:val="18"/>
                <w:szCs w:val="18"/>
              </w:rPr>
              <w:t>опыт от</w:t>
            </w:r>
            <w:r w:rsidRPr="00E7690D">
              <w:rPr>
                <w:rFonts w:ascii="Arial" w:hAnsi="Arial" w:cs="Arial"/>
                <w:sz w:val="18"/>
                <w:szCs w:val="18"/>
              </w:rPr>
              <w:t xml:space="preserve"> </w:t>
            </w:r>
            <w:r w:rsidRPr="008E4762">
              <w:rPr>
                <w:rFonts w:ascii="Arial" w:hAnsi="Arial" w:cs="Arial"/>
                <w:sz w:val="18"/>
                <w:szCs w:val="18"/>
              </w:rPr>
              <w:t>5</w:t>
            </w:r>
            <w:r w:rsidRPr="00E7690D">
              <w:rPr>
                <w:rFonts w:ascii="Arial" w:hAnsi="Arial" w:cs="Arial"/>
                <w:sz w:val="18"/>
                <w:szCs w:val="18"/>
              </w:rPr>
              <w:t xml:space="preserve"> лет</w:t>
            </w:r>
          </w:p>
        </w:tc>
      </w:tr>
      <w:tr w:rsidR="007A0C04" w:rsidRPr="00E7690D" w14:paraId="5E49C705" w14:textId="77777777" w:rsidTr="00014CE4">
        <w:trPr>
          <w:trHeight w:val="20"/>
        </w:trPr>
        <w:tc>
          <w:tcPr>
            <w:tcW w:w="3681" w:type="dxa"/>
            <w:shd w:val="clear" w:color="auto" w:fill="auto"/>
          </w:tcPr>
          <w:p w14:paraId="096D90C0"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Начальник участка (ИТР)</w:t>
            </w:r>
          </w:p>
        </w:tc>
        <w:tc>
          <w:tcPr>
            <w:tcW w:w="5670" w:type="dxa"/>
            <w:shd w:val="clear" w:color="auto" w:fill="auto"/>
          </w:tcPr>
          <w:p w14:paraId="4B56DC2F"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xml:space="preserve">, опыт от </w:t>
            </w:r>
            <w:r>
              <w:rPr>
                <w:rFonts w:ascii="Arial" w:hAnsi="Arial" w:cs="Arial"/>
                <w:sz w:val="18"/>
                <w:szCs w:val="18"/>
              </w:rPr>
              <w:t>5</w:t>
            </w:r>
            <w:r w:rsidRPr="000F65EF">
              <w:rPr>
                <w:rFonts w:ascii="Arial" w:hAnsi="Arial" w:cs="Arial"/>
                <w:sz w:val="18"/>
                <w:szCs w:val="18"/>
              </w:rPr>
              <w:t xml:space="preserve"> лет</w:t>
            </w:r>
          </w:p>
        </w:tc>
      </w:tr>
      <w:tr w:rsidR="007A0C04" w:rsidRPr="00E7690D" w14:paraId="4E59C568" w14:textId="77777777" w:rsidTr="00014CE4">
        <w:trPr>
          <w:trHeight w:val="20"/>
        </w:trPr>
        <w:tc>
          <w:tcPr>
            <w:tcW w:w="3681" w:type="dxa"/>
            <w:shd w:val="clear" w:color="auto" w:fill="auto"/>
          </w:tcPr>
          <w:p w14:paraId="4F6503C0"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Маркшейдер (ИТР)</w:t>
            </w:r>
          </w:p>
        </w:tc>
        <w:tc>
          <w:tcPr>
            <w:tcW w:w="5670" w:type="dxa"/>
            <w:shd w:val="clear" w:color="auto" w:fill="auto"/>
          </w:tcPr>
          <w:p w14:paraId="714DBD08"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Высшее образование</w:t>
            </w:r>
            <w:r>
              <w:rPr>
                <w:rFonts w:ascii="Arial" w:eastAsia="Times New Roman" w:hAnsi="Arial" w:cs="Arial"/>
                <w:sz w:val="18"/>
                <w:szCs w:val="18"/>
                <w:lang w:eastAsia="ru-RU"/>
              </w:rPr>
              <w:t xml:space="preserve"> по специальности</w:t>
            </w:r>
            <w:r w:rsidRPr="00E7690D">
              <w:rPr>
                <w:rFonts w:ascii="Arial" w:hAnsi="Arial" w:cs="Arial"/>
                <w:sz w:val="18"/>
                <w:szCs w:val="18"/>
              </w:rPr>
              <w:t xml:space="preserve">, </w:t>
            </w:r>
            <w:r>
              <w:rPr>
                <w:rFonts w:ascii="Arial" w:hAnsi="Arial" w:cs="Arial"/>
                <w:sz w:val="18"/>
                <w:szCs w:val="18"/>
              </w:rPr>
              <w:t>опыт от</w:t>
            </w:r>
            <w:r w:rsidRPr="00E7690D">
              <w:rPr>
                <w:rFonts w:ascii="Arial" w:hAnsi="Arial" w:cs="Arial"/>
                <w:sz w:val="18"/>
                <w:szCs w:val="18"/>
              </w:rPr>
              <w:t xml:space="preserve"> </w:t>
            </w:r>
            <w:r>
              <w:rPr>
                <w:rFonts w:ascii="Arial" w:hAnsi="Arial" w:cs="Arial"/>
                <w:sz w:val="18"/>
                <w:szCs w:val="18"/>
              </w:rPr>
              <w:t>3</w:t>
            </w:r>
            <w:r w:rsidRPr="00E7690D">
              <w:rPr>
                <w:rFonts w:ascii="Arial" w:hAnsi="Arial" w:cs="Arial"/>
                <w:sz w:val="18"/>
                <w:szCs w:val="18"/>
              </w:rPr>
              <w:t xml:space="preserve"> лет</w:t>
            </w:r>
          </w:p>
        </w:tc>
      </w:tr>
      <w:tr w:rsidR="007A0C04" w:rsidRPr="00E7690D" w14:paraId="65A57AB5" w14:textId="77777777" w:rsidTr="00014CE4">
        <w:trPr>
          <w:trHeight w:val="20"/>
        </w:trPr>
        <w:tc>
          <w:tcPr>
            <w:tcW w:w="3681" w:type="dxa"/>
            <w:shd w:val="clear" w:color="auto" w:fill="auto"/>
          </w:tcPr>
          <w:p w14:paraId="64F6F707"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Геолог (ИТР)</w:t>
            </w:r>
          </w:p>
        </w:tc>
        <w:tc>
          <w:tcPr>
            <w:tcW w:w="5670" w:type="dxa"/>
            <w:shd w:val="clear" w:color="auto" w:fill="auto"/>
          </w:tcPr>
          <w:p w14:paraId="716FB5FC"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 xml:space="preserve">Высшее образование по специальности, опыт от </w:t>
            </w:r>
            <w:r>
              <w:rPr>
                <w:rFonts w:ascii="Arial" w:hAnsi="Arial" w:cs="Arial"/>
                <w:sz w:val="18"/>
                <w:szCs w:val="18"/>
              </w:rPr>
              <w:t>3</w:t>
            </w:r>
            <w:r w:rsidRPr="000F65EF">
              <w:rPr>
                <w:rFonts w:ascii="Arial" w:hAnsi="Arial" w:cs="Arial"/>
                <w:sz w:val="18"/>
                <w:szCs w:val="18"/>
              </w:rPr>
              <w:t xml:space="preserve"> лет</w:t>
            </w:r>
          </w:p>
        </w:tc>
      </w:tr>
      <w:tr w:rsidR="007A0C04" w:rsidRPr="00E7690D" w14:paraId="40B34212" w14:textId="77777777" w:rsidTr="00014CE4">
        <w:trPr>
          <w:trHeight w:val="20"/>
        </w:trPr>
        <w:tc>
          <w:tcPr>
            <w:tcW w:w="3681" w:type="dxa"/>
            <w:shd w:val="clear" w:color="auto" w:fill="auto"/>
          </w:tcPr>
          <w:p w14:paraId="18615CD4"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Мастер участка (ИТР)</w:t>
            </w:r>
          </w:p>
        </w:tc>
        <w:tc>
          <w:tcPr>
            <w:tcW w:w="5670" w:type="dxa"/>
            <w:shd w:val="clear" w:color="auto" w:fill="auto"/>
          </w:tcPr>
          <w:p w14:paraId="6A32FA25"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6822AD34" w14:textId="77777777" w:rsidTr="00014CE4">
        <w:trPr>
          <w:trHeight w:val="20"/>
        </w:trPr>
        <w:tc>
          <w:tcPr>
            <w:tcW w:w="3681" w:type="dxa"/>
            <w:shd w:val="clear" w:color="auto" w:fill="auto"/>
          </w:tcPr>
          <w:p w14:paraId="37FA8435"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экскаватора (добыча и транспортировка сырья)</w:t>
            </w:r>
          </w:p>
        </w:tc>
        <w:tc>
          <w:tcPr>
            <w:tcW w:w="5670" w:type="dxa"/>
            <w:shd w:val="clear" w:color="auto" w:fill="auto"/>
          </w:tcPr>
          <w:p w14:paraId="20AEACAA"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6E520484" w14:textId="77777777" w:rsidTr="00014CE4">
        <w:trPr>
          <w:trHeight w:val="20"/>
        </w:trPr>
        <w:tc>
          <w:tcPr>
            <w:tcW w:w="3681" w:type="dxa"/>
            <w:shd w:val="clear" w:color="auto" w:fill="auto"/>
          </w:tcPr>
          <w:p w14:paraId="155B8D9E"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бульдозера (добыча и транспортировка сырья)</w:t>
            </w:r>
          </w:p>
        </w:tc>
        <w:tc>
          <w:tcPr>
            <w:tcW w:w="5670" w:type="dxa"/>
            <w:shd w:val="clear" w:color="auto" w:fill="auto"/>
          </w:tcPr>
          <w:p w14:paraId="7454A52F"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2677610E" w14:textId="77777777" w:rsidTr="00014CE4">
        <w:trPr>
          <w:trHeight w:val="20"/>
        </w:trPr>
        <w:tc>
          <w:tcPr>
            <w:tcW w:w="3681" w:type="dxa"/>
            <w:shd w:val="clear" w:color="auto" w:fill="auto"/>
          </w:tcPr>
          <w:p w14:paraId="5B843350"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Водитель самосвала (добыча и транспортировка сырья)</w:t>
            </w:r>
          </w:p>
        </w:tc>
        <w:tc>
          <w:tcPr>
            <w:tcW w:w="5670" w:type="dxa"/>
            <w:shd w:val="clear" w:color="auto" w:fill="auto"/>
          </w:tcPr>
          <w:p w14:paraId="79B16B89"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65A30671" w14:textId="77777777" w:rsidTr="00014CE4">
        <w:trPr>
          <w:trHeight w:val="20"/>
        </w:trPr>
        <w:tc>
          <w:tcPr>
            <w:tcW w:w="3681" w:type="dxa"/>
            <w:shd w:val="clear" w:color="auto" w:fill="auto"/>
          </w:tcPr>
          <w:p w14:paraId="4CD31A58"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земснаряда (добыча и транспортировка сырья)</w:t>
            </w:r>
          </w:p>
        </w:tc>
        <w:tc>
          <w:tcPr>
            <w:tcW w:w="5670" w:type="dxa"/>
            <w:shd w:val="clear" w:color="auto" w:fill="auto"/>
          </w:tcPr>
          <w:p w14:paraId="59A68E04"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611C1A5C" w14:textId="77777777" w:rsidTr="00014CE4">
        <w:trPr>
          <w:trHeight w:val="20"/>
        </w:trPr>
        <w:tc>
          <w:tcPr>
            <w:tcW w:w="3681" w:type="dxa"/>
            <w:shd w:val="clear" w:color="auto" w:fill="auto"/>
          </w:tcPr>
          <w:p w14:paraId="3A3B18D5"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Помощник машиниста земснаряда (добыча и транспортировка сырья)</w:t>
            </w:r>
          </w:p>
        </w:tc>
        <w:tc>
          <w:tcPr>
            <w:tcW w:w="5670" w:type="dxa"/>
            <w:shd w:val="clear" w:color="auto" w:fill="auto"/>
          </w:tcPr>
          <w:p w14:paraId="08347FEB"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632E5AB3" w14:textId="77777777" w:rsidTr="00014CE4">
        <w:trPr>
          <w:trHeight w:val="20"/>
        </w:trPr>
        <w:tc>
          <w:tcPr>
            <w:tcW w:w="3681" w:type="dxa"/>
            <w:shd w:val="clear" w:color="auto" w:fill="auto"/>
          </w:tcPr>
          <w:p w14:paraId="0E2C19E9"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lastRenderedPageBreak/>
              <w:t xml:space="preserve">Рабочие </w:t>
            </w:r>
            <w:proofErr w:type="gramStart"/>
            <w:r w:rsidRPr="00F87861">
              <w:rPr>
                <w:rFonts w:ascii="Arial" w:eastAsia="Times New Roman" w:hAnsi="Arial" w:cs="Arial"/>
                <w:sz w:val="18"/>
                <w:szCs w:val="18"/>
                <w:lang w:eastAsia="ru-RU"/>
              </w:rPr>
              <w:t>гидромеханизаторы  (</w:t>
            </w:r>
            <w:proofErr w:type="gramEnd"/>
            <w:r w:rsidRPr="00F87861">
              <w:rPr>
                <w:rFonts w:ascii="Arial" w:eastAsia="Times New Roman" w:hAnsi="Arial" w:cs="Arial"/>
                <w:sz w:val="18"/>
                <w:szCs w:val="18"/>
                <w:lang w:eastAsia="ru-RU"/>
              </w:rPr>
              <w:t>добыча и транспортировка сырья)</w:t>
            </w:r>
          </w:p>
        </w:tc>
        <w:tc>
          <w:tcPr>
            <w:tcW w:w="5670" w:type="dxa"/>
            <w:shd w:val="clear" w:color="auto" w:fill="auto"/>
          </w:tcPr>
          <w:p w14:paraId="4CEAB4FE"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xml:space="preserve">, опыт от </w:t>
            </w:r>
            <w:r>
              <w:rPr>
                <w:rFonts w:ascii="Arial" w:hAnsi="Arial" w:cs="Arial"/>
                <w:sz w:val="18"/>
                <w:szCs w:val="18"/>
              </w:rPr>
              <w:t>1 года</w:t>
            </w:r>
          </w:p>
        </w:tc>
      </w:tr>
      <w:tr w:rsidR="007A0C04" w:rsidRPr="00E7690D" w14:paraId="5B170C3B" w14:textId="77777777" w:rsidTr="00014CE4">
        <w:trPr>
          <w:trHeight w:val="20"/>
        </w:trPr>
        <w:tc>
          <w:tcPr>
            <w:tcW w:w="3681" w:type="dxa"/>
            <w:shd w:val="clear" w:color="auto" w:fill="auto"/>
          </w:tcPr>
          <w:p w14:paraId="045A6A7C"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Обходчик </w:t>
            </w:r>
            <w:proofErr w:type="gramStart"/>
            <w:r w:rsidRPr="00F87861">
              <w:rPr>
                <w:rFonts w:ascii="Arial" w:eastAsia="Times New Roman" w:hAnsi="Arial" w:cs="Arial"/>
                <w:sz w:val="18"/>
                <w:szCs w:val="18"/>
                <w:lang w:eastAsia="ru-RU"/>
              </w:rPr>
              <w:t>пульпопроводов  (</w:t>
            </w:r>
            <w:proofErr w:type="gramEnd"/>
            <w:r w:rsidRPr="00F87861">
              <w:rPr>
                <w:rFonts w:ascii="Arial" w:eastAsia="Times New Roman" w:hAnsi="Arial" w:cs="Arial"/>
                <w:sz w:val="18"/>
                <w:szCs w:val="18"/>
                <w:lang w:eastAsia="ru-RU"/>
              </w:rPr>
              <w:t>добыча и транспортировка сырья)</w:t>
            </w:r>
          </w:p>
        </w:tc>
        <w:tc>
          <w:tcPr>
            <w:tcW w:w="5670" w:type="dxa"/>
            <w:shd w:val="clear" w:color="auto" w:fill="auto"/>
          </w:tcPr>
          <w:p w14:paraId="1BB3C847"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xml:space="preserve">, опыт от </w:t>
            </w:r>
            <w:r>
              <w:rPr>
                <w:rFonts w:ascii="Arial" w:hAnsi="Arial" w:cs="Arial"/>
                <w:sz w:val="18"/>
                <w:szCs w:val="18"/>
              </w:rPr>
              <w:t>1 года</w:t>
            </w:r>
          </w:p>
        </w:tc>
      </w:tr>
      <w:tr w:rsidR="007A0C04" w:rsidRPr="00E7690D" w14:paraId="717F5306" w14:textId="77777777" w:rsidTr="00014CE4">
        <w:trPr>
          <w:trHeight w:val="20"/>
        </w:trPr>
        <w:tc>
          <w:tcPr>
            <w:tcW w:w="3681" w:type="dxa"/>
            <w:shd w:val="clear" w:color="auto" w:fill="auto"/>
          </w:tcPr>
          <w:p w14:paraId="1E3D155E" w14:textId="77777777" w:rsidR="007A0C04" w:rsidRPr="00E7690D" w:rsidRDefault="007A0C04" w:rsidP="00014CE4">
            <w:pPr>
              <w:spacing w:after="0" w:line="240" w:lineRule="auto"/>
              <w:rPr>
                <w:rFonts w:ascii="Arial" w:eastAsia="Times New Roman" w:hAnsi="Arial" w:cs="Arial"/>
                <w:sz w:val="18"/>
                <w:szCs w:val="18"/>
                <w:lang w:eastAsia="ru-RU"/>
              </w:rPr>
            </w:pPr>
            <w:proofErr w:type="gramStart"/>
            <w:r w:rsidRPr="00F87861">
              <w:rPr>
                <w:rFonts w:ascii="Arial" w:eastAsia="Times New Roman" w:hAnsi="Arial" w:cs="Arial"/>
                <w:sz w:val="18"/>
                <w:szCs w:val="18"/>
                <w:lang w:eastAsia="ru-RU"/>
              </w:rPr>
              <w:t>Машинист насосных установок</w:t>
            </w:r>
            <w:proofErr w:type="gramEnd"/>
            <w:r w:rsidRPr="00F87861">
              <w:rPr>
                <w:rFonts w:ascii="Arial" w:eastAsia="Times New Roman" w:hAnsi="Arial" w:cs="Arial"/>
                <w:sz w:val="18"/>
                <w:szCs w:val="18"/>
                <w:lang w:eastAsia="ru-RU"/>
              </w:rPr>
              <w:t xml:space="preserve"> занятый на дренажных работах (добыча и транспортировка сырья)</w:t>
            </w:r>
          </w:p>
        </w:tc>
        <w:tc>
          <w:tcPr>
            <w:tcW w:w="5670" w:type="dxa"/>
            <w:shd w:val="clear" w:color="auto" w:fill="auto"/>
          </w:tcPr>
          <w:p w14:paraId="28697A23"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0858E0B5" w14:textId="77777777" w:rsidTr="00014CE4">
        <w:trPr>
          <w:trHeight w:val="20"/>
        </w:trPr>
        <w:tc>
          <w:tcPr>
            <w:tcW w:w="3681" w:type="dxa"/>
            <w:shd w:val="clear" w:color="auto" w:fill="auto"/>
          </w:tcPr>
          <w:p w14:paraId="3CA103DE"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Электрослесарь дежурный и по ремонту оборудования (добыча и транспортировка сырья)</w:t>
            </w:r>
          </w:p>
        </w:tc>
        <w:tc>
          <w:tcPr>
            <w:tcW w:w="5670" w:type="dxa"/>
            <w:shd w:val="clear" w:color="auto" w:fill="auto"/>
          </w:tcPr>
          <w:p w14:paraId="081E2AB4"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542A1F9D" w14:textId="77777777" w:rsidTr="00014CE4">
        <w:trPr>
          <w:trHeight w:val="20"/>
        </w:trPr>
        <w:tc>
          <w:tcPr>
            <w:tcW w:w="3681" w:type="dxa"/>
            <w:shd w:val="clear" w:color="auto" w:fill="auto"/>
          </w:tcPr>
          <w:p w14:paraId="54B144C3"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Слесарь дежурный и по ремонту </w:t>
            </w:r>
            <w:proofErr w:type="gramStart"/>
            <w:r w:rsidRPr="00F87861">
              <w:rPr>
                <w:rFonts w:ascii="Arial" w:eastAsia="Times New Roman" w:hAnsi="Arial" w:cs="Arial"/>
                <w:sz w:val="18"/>
                <w:szCs w:val="18"/>
                <w:lang w:eastAsia="ru-RU"/>
              </w:rPr>
              <w:t>оборудования  (</w:t>
            </w:r>
            <w:proofErr w:type="gramEnd"/>
            <w:r w:rsidRPr="00F87861">
              <w:rPr>
                <w:rFonts w:ascii="Arial" w:eastAsia="Times New Roman" w:hAnsi="Arial" w:cs="Arial"/>
                <w:sz w:val="18"/>
                <w:szCs w:val="18"/>
                <w:lang w:eastAsia="ru-RU"/>
              </w:rPr>
              <w:t>добыча и транспортировка сырья)</w:t>
            </w:r>
          </w:p>
        </w:tc>
        <w:tc>
          <w:tcPr>
            <w:tcW w:w="5670" w:type="dxa"/>
            <w:shd w:val="clear" w:color="auto" w:fill="auto"/>
          </w:tcPr>
          <w:p w14:paraId="2FA7D1D8"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619ADECE" w14:textId="77777777" w:rsidTr="00014CE4">
        <w:trPr>
          <w:trHeight w:val="20"/>
        </w:trPr>
        <w:tc>
          <w:tcPr>
            <w:tcW w:w="3681" w:type="dxa"/>
            <w:shd w:val="clear" w:color="auto" w:fill="auto"/>
          </w:tcPr>
          <w:p w14:paraId="6F0BA333"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Слесарь дежурный и по ремонту </w:t>
            </w:r>
            <w:proofErr w:type="gramStart"/>
            <w:r w:rsidRPr="00F87861">
              <w:rPr>
                <w:rFonts w:ascii="Arial" w:eastAsia="Times New Roman" w:hAnsi="Arial" w:cs="Arial"/>
                <w:sz w:val="18"/>
                <w:szCs w:val="18"/>
                <w:lang w:eastAsia="ru-RU"/>
              </w:rPr>
              <w:t>оборудования  (</w:t>
            </w:r>
            <w:proofErr w:type="gramEnd"/>
            <w:r w:rsidRPr="00F87861">
              <w:rPr>
                <w:rFonts w:ascii="Arial" w:eastAsia="Times New Roman" w:hAnsi="Arial" w:cs="Arial"/>
                <w:sz w:val="18"/>
                <w:szCs w:val="18"/>
                <w:lang w:eastAsia="ru-RU"/>
              </w:rPr>
              <w:t>добыча и транспортировка сырья)</w:t>
            </w:r>
          </w:p>
        </w:tc>
        <w:tc>
          <w:tcPr>
            <w:tcW w:w="5670" w:type="dxa"/>
            <w:shd w:val="clear" w:color="auto" w:fill="auto"/>
          </w:tcPr>
          <w:p w14:paraId="2C80BB36"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716F216C" w14:textId="77777777" w:rsidTr="00014CE4">
        <w:trPr>
          <w:trHeight w:val="20"/>
        </w:trPr>
        <w:tc>
          <w:tcPr>
            <w:tcW w:w="3681" w:type="dxa"/>
            <w:shd w:val="clear" w:color="auto" w:fill="auto"/>
          </w:tcPr>
          <w:p w14:paraId="0D627D06"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экскаватора (складирование хвостов)</w:t>
            </w:r>
          </w:p>
        </w:tc>
        <w:tc>
          <w:tcPr>
            <w:tcW w:w="5670" w:type="dxa"/>
            <w:shd w:val="clear" w:color="auto" w:fill="auto"/>
          </w:tcPr>
          <w:p w14:paraId="16631025"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4F556025" w14:textId="77777777" w:rsidTr="00014CE4">
        <w:trPr>
          <w:trHeight w:val="20"/>
        </w:trPr>
        <w:tc>
          <w:tcPr>
            <w:tcW w:w="3681" w:type="dxa"/>
            <w:shd w:val="clear" w:color="auto" w:fill="auto"/>
          </w:tcPr>
          <w:p w14:paraId="4F621F19"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Водитель самосвала (складирование хвостов)</w:t>
            </w:r>
          </w:p>
        </w:tc>
        <w:tc>
          <w:tcPr>
            <w:tcW w:w="5670" w:type="dxa"/>
            <w:shd w:val="clear" w:color="auto" w:fill="auto"/>
          </w:tcPr>
          <w:p w14:paraId="024FED75"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4AFA2303" w14:textId="77777777" w:rsidTr="00014CE4">
        <w:trPr>
          <w:trHeight w:val="20"/>
        </w:trPr>
        <w:tc>
          <w:tcPr>
            <w:tcW w:w="3681" w:type="dxa"/>
            <w:shd w:val="clear" w:color="auto" w:fill="auto"/>
          </w:tcPr>
          <w:p w14:paraId="19563F97"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бульдозера - совмещение (складирование хвостов)</w:t>
            </w:r>
          </w:p>
        </w:tc>
        <w:tc>
          <w:tcPr>
            <w:tcW w:w="5670" w:type="dxa"/>
            <w:shd w:val="clear" w:color="auto" w:fill="auto"/>
          </w:tcPr>
          <w:p w14:paraId="1CD24DAA"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00916235" w14:textId="77777777" w:rsidTr="00014CE4">
        <w:trPr>
          <w:trHeight w:val="20"/>
        </w:trPr>
        <w:tc>
          <w:tcPr>
            <w:tcW w:w="3681" w:type="dxa"/>
            <w:shd w:val="clear" w:color="auto" w:fill="auto"/>
          </w:tcPr>
          <w:p w14:paraId="791E0307" w14:textId="77777777" w:rsidR="007A0C04" w:rsidRPr="00E7690D"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Начальник участка (ИТР)</w:t>
            </w:r>
          </w:p>
        </w:tc>
        <w:tc>
          <w:tcPr>
            <w:tcW w:w="5670" w:type="dxa"/>
            <w:shd w:val="clear" w:color="auto" w:fill="auto"/>
          </w:tcPr>
          <w:p w14:paraId="0F6714B0"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xml:space="preserve">, опыт от </w:t>
            </w:r>
            <w:r>
              <w:rPr>
                <w:rFonts w:ascii="Arial" w:hAnsi="Arial" w:cs="Arial"/>
                <w:sz w:val="18"/>
                <w:szCs w:val="18"/>
              </w:rPr>
              <w:t>5</w:t>
            </w:r>
            <w:r w:rsidRPr="000F65EF">
              <w:rPr>
                <w:rFonts w:ascii="Arial" w:hAnsi="Arial" w:cs="Arial"/>
                <w:sz w:val="18"/>
                <w:szCs w:val="18"/>
              </w:rPr>
              <w:t xml:space="preserve"> лет</w:t>
            </w:r>
          </w:p>
        </w:tc>
      </w:tr>
      <w:tr w:rsidR="007A0C04" w:rsidRPr="00E7690D" w14:paraId="4499E955" w14:textId="77777777" w:rsidTr="00014CE4">
        <w:trPr>
          <w:trHeight w:val="20"/>
        </w:trPr>
        <w:tc>
          <w:tcPr>
            <w:tcW w:w="3681" w:type="dxa"/>
            <w:shd w:val="clear" w:color="auto" w:fill="auto"/>
          </w:tcPr>
          <w:p w14:paraId="64713C8E"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Мастер смены (ИТР)</w:t>
            </w:r>
          </w:p>
        </w:tc>
        <w:tc>
          <w:tcPr>
            <w:tcW w:w="5670" w:type="dxa"/>
            <w:shd w:val="clear" w:color="auto" w:fill="auto"/>
          </w:tcPr>
          <w:p w14:paraId="672D015B"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6764B6DC" w14:textId="77777777" w:rsidTr="00014CE4">
        <w:trPr>
          <w:trHeight w:val="20"/>
        </w:trPr>
        <w:tc>
          <w:tcPr>
            <w:tcW w:w="3681" w:type="dxa"/>
            <w:shd w:val="clear" w:color="auto" w:fill="auto"/>
          </w:tcPr>
          <w:p w14:paraId="5F994395"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Инженер </w:t>
            </w:r>
            <w:proofErr w:type="gramStart"/>
            <w:r w:rsidRPr="00F87861">
              <w:rPr>
                <w:rFonts w:ascii="Arial" w:eastAsia="Times New Roman" w:hAnsi="Arial" w:cs="Arial"/>
                <w:sz w:val="18"/>
                <w:szCs w:val="18"/>
                <w:lang w:eastAsia="ru-RU"/>
              </w:rPr>
              <w:t>исследователь  (</w:t>
            </w:r>
            <w:proofErr w:type="gramEnd"/>
            <w:r w:rsidRPr="00F87861">
              <w:rPr>
                <w:rFonts w:ascii="Arial" w:eastAsia="Times New Roman" w:hAnsi="Arial" w:cs="Arial"/>
                <w:sz w:val="18"/>
                <w:szCs w:val="18"/>
                <w:lang w:eastAsia="ru-RU"/>
              </w:rPr>
              <w:t>ИТР)</w:t>
            </w:r>
          </w:p>
        </w:tc>
        <w:tc>
          <w:tcPr>
            <w:tcW w:w="5670" w:type="dxa"/>
            <w:shd w:val="clear" w:color="auto" w:fill="auto"/>
          </w:tcPr>
          <w:p w14:paraId="15C2A5F0"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 xml:space="preserve">Высшее образование по специальности, опыт от </w:t>
            </w:r>
            <w:r>
              <w:rPr>
                <w:rFonts w:ascii="Arial" w:hAnsi="Arial" w:cs="Arial"/>
                <w:sz w:val="18"/>
                <w:szCs w:val="18"/>
              </w:rPr>
              <w:t>3</w:t>
            </w:r>
            <w:r w:rsidRPr="000F65EF">
              <w:rPr>
                <w:rFonts w:ascii="Arial" w:hAnsi="Arial" w:cs="Arial"/>
                <w:sz w:val="18"/>
                <w:szCs w:val="18"/>
              </w:rPr>
              <w:t xml:space="preserve"> лет</w:t>
            </w:r>
          </w:p>
        </w:tc>
      </w:tr>
      <w:tr w:rsidR="007A0C04" w:rsidRPr="00E7690D" w14:paraId="6714CF86" w14:textId="77777777" w:rsidTr="00014CE4">
        <w:trPr>
          <w:trHeight w:val="20"/>
        </w:trPr>
        <w:tc>
          <w:tcPr>
            <w:tcW w:w="3681" w:type="dxa"/>
            <w:shd w:val="clear" w:color="auto" w:fill="auto"/>
          </w:tcPr>
          <w:p w14:paraId="1DC80B7D"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Лаборант химического анализа (ИТР)</w:t>
            </w:r>
          </w:p>
        </w:tc>
        <w:tc>
          <w:tcPr>
            <w:tcW w:w="5670" w:type="dxa"/>
            <w:shd w:val="clear" w:color="auto" w:fill="auto"/>
          </w:tcPr>
          <w:p w14:paraId="1E6D6DAA"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 xml:space="preserve">Высшее образование по специальности, опыт от </w:t>
            </w:r>
            <w:r>
              <w:rPr>
                <w:rFonts w:ascii="Arial" w:hAnsi="Arial" w:cs="Arial"/>
                <w:sz w:val="18"/>
                <w:szCs w:val="18"/>
              </w:rPr>
              <w:t>1 года</w:t>
            </w:r>
          </w:p>
        </w:tc>
      </w:tr>
      <w:tr w:rsidR="007A0C04" w:rsidRPr="00E7690D" w14:paraId="60DED3EA" w14:textId="77777777" w:rsidTr="00014CE4">
        <w:trPr>
          <w:trHeight w:val="20"/>
        </w:trPr>
        <w:tc>
          <w:tcPr>
            <w:tcW w:w="3681" w:type="dxa"/>
            <w:shd w:val="clear" w:color="auto" w:fill="auto"/>
          </w:tcPr>
          <w:p w14:paraId="246A2D6F"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Машинист погрузчика (подача сырья) </w:t>
            </w:r>
          </w:p>
        </w:tc>
        <w:tc>
          <w:tcPr>
            <w:tcW w:w="5670" w:type="dxa"/>
            <w:shd w:val="clear" w:color="auto" w:fill="auto"/>
          </w:tcPr>
          <w:p w14:paraId="185DC86E"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09243743" w14:textId="77777777" w:rsidTr="00014CE4">
        <w:trPr>
          <w:trHeight w:val="20"/>
        </w:trPr>
        <w:tc>
          <w:tcPr>
            <w:tcW w:w="3681" w:type="dxa"/>
            <w:shd w:val="clear" w:color="auto" w:fill="auto"/>
          </w:tcPr>
          <w:p w14:paraId="5F749B70" w14:textId="77777777" w:rsidR="007A0C04" w:rsidRPr="00F87861" w:rsidRDefault="007A0C04" w:rsidP="00014CE4">
            <w:pPr>
              <w:spacing w:after="0" w:line="240" w:lineRule="auto"/>
              <w:rPr>
                <w:rFonts w:ascii="Arial" w:eastAsia="Times New Roman" w:hAnsi="Arial" w:cs="Arial"/>
                <w:sz w:val="18"/>
                <w:szCs w:val="18"/>
                <w:lang w:eastAsia="ru-RU"/>
              </w:rPr>
            </w:pPr>
            <w:proofErr w:type="spellStart"/>
            <w:r w:rsidRPr="00F87861">
              <w:rPr>
                <w:rFonts w:ascii="Arial" w:eastAsia="Times New Roman" w:hAnsi="Arial" w:cs="Arial"/>
                <w:sz w:val="18"/>
                <w:szCs w:val="18"/>
                <w:lang w:eastAsia="ru-RU"/>
              </w:rPr>
              <w:t>Концентраторщик</w:t>
            </w:r>
            <w:proofErr w:type="spellEnd"/>
          </w:p>
        </w:tc>
        <w:tc>
          <w:tcPr>
            <w:tcW w:w="5670" w:type="dxa"/>
            <w:shd w:val="clear" w:color="auto" w:fill="auto"/>
          </w:tcPr>
          <w:p w14:paraId="177BF2F4"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4501CAEC" w14:textId="77777777" w:rsidTr="00014CE4">
        <w:trPr>
          <w:trHeight w:val="20"/>
        </w:trPr>
        <w:tc>
          <w:tcPr>
            <w:tcW w:w="3681" w:type="dxa"/>
            <w:shd w:val="clear" w:color="auto" w:fill="auto"/>
          </w:tcPr>
          <w:p w14:paraId="4D68B6CB"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Машинист бутары </w:t>
            </w:r>
          </w:p>
        </w:tc>
        <w:tc>
          <w:tcPr>
            <w:tcW w:w="5670" w:type="dxa"/>
            <w:shd w:val="clear" w:color="auto" w:fill="auto"/>
          </w:tcPr>
          <w:p w14:paraId="45395F17"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7B4D7C04" w14:textId="77777777" w:rsidTr="00014CE4">
        <w:trPr>
          <w:trHeight w:val="20"/>
        </w:trPr>
        <w:tc>
          <w:tcPr>
            <w:tcW w:w="3681" w:type="dxa"/>
            <w:shd w:val="clear" w:color="auto" w:fill="auto"/>
          </w:tcPr>
          <w:p w14:paraId="70D2AA34"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Сепараторщик</w:t>
            </w:r>
          </w:p>
        </w:tc>
        <w:tc>
          <w:tcPr>
            <w:tcW w:w="5670" w:type="dxa"/>
            <w:shd w:val="clear" w:color="auto" w:fill="auto"/>
          </w:tcPr>
          <w:p w14:paraId="5CD8915D"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76B9DB10" w14:textId="77777777" w:rsidTr="00014CE4">
        <w:trPr>
          <w:trHeight w:val="20"/>
        </w:trPr>
        <w:tc>
          <w:tcPr>
            <w:tcW w:w="3681" w:type="dxa"/>
            <w:shd w:val="clear" w:color="auto" w:fill="auto"/>
          </w:tcPr>
          <w:p w14:paraId="669BA07C"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Аппаратчик ФСО </w:t>
            </w:r>
          </w:p>
        </w:tc>
        <w:tc>
          <w:tcPr>
            <w:tcW w:w="5670" w:type="dxa"/>
            <w:shd w:val="clear" w:color="auto" w:fill="auto"/>
          </w:tcPr>
          <w:p w14:paraId="7B6898C6"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4F8D0B61" w14:textId="77777777" w:rsidTr="00014CE4">
        <w:trPr>
          <w:trHeight w:val="20"/>
        </w:trPr>
        <w:tc>
          <w:tcPr>
            <w:tcW w:w="3681" w:type="dxa"/>
            <w:shd w:val="clear" w:color="auto" w:fill="auto"/>
          </w:tcPr>
          <w:p w14:paraId="5315EDD2"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Аппаратчик грохотов</w:t>
            </w:r>
          </w:p>
        </w:tc>
        <w:tc>
          <w:tcPr>
            <w:tcW w:w="5670" w:type="dxa"/>
            <w:shd w:val="clear" w:color="auto" w:fill="auto"/>
          </w:tcPr>
          <w:p w14:paraId="0B51789E"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559E7A0F" w14:textId="77777777" w:rsidTr="00014CE4">
        <w:trPr>
          <w:trHeight w:val="20"/>
        </w:trPr>
        <w:tc>
          <w:tcPr>
            <w:tcW w:w="3681" w:type="dxa"/>
            <w:shd w:val="clear" w:color="auto" w:fill="auto"/>
          </w:tcPr>
          <w:p w14:paraId="70FA7B1A"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Электрослесарь дежурный и по ремонту оборудования</w:t>
            </w:r>
          </w:p>
        </w:tc>
        <w:tc>
          <w:tcPr>
            <w:tcW w:w="5670" w:type="dxa"/>
            <w:shd w:val="clear" w:color="auto" w:fill="auto"/>
          </w:tcPr>
          <w:p w14:paraId="54517FBE"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0832BC46" w14:textId="77777777" w:rsidTr="00014CE4">
        <w:trPr>
          <w:trHeight w:val="20"/>
        </w:trPr>
        <w:tc>
          <w:tcPr>
            <w:tcW w:w="3681" w:type="dxa"/>
            <w:shd w:val="clear" w:color="auto" w:fill="auto"/>
          </w:tcPr>
          <w:p w14:paraId="3BBD69B7"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Слесарь дежурный и по ремонту</w:t>
            </w:r>
            <w:r>
              <w:rPr>
                <w:rFonts w:ascii="Arial" w:eastAsia="Times New Roman" w:hAnsi="Arial" w:cs="Arial"/>
                <w:sz w:val="18"/>
                <w:szCs w:val="18"/>
                <w:lang w:eastAsia="ru-RU"/>
              </w:rPr>
              <w:t xml:space="preserve"> </w:t>
            </w:r>
            <w:r w:rsidRPr="00F87861">
              <w:rPr>
                <w:rFonts w:ascii="Arial" w:eastAsia="Times New Roman" w:hAnsi="Arial" w:cs="Arial"/>
                <w:sz w:val="18"/>
                <w:szCs w:val="18"/>
                <w:lang w:eastAsia="ru-RU"/>
              </w:rPr>
              <w:t>оборудования</w:t>
            </w:r>
          </w:p>
        </w:tc>
        <w:tc>
          <w:tcPr>
            <w:tcW w:w="5670" w:type="dxa"/>
            <w:shd w:val="clear" w:color="auto" w:fill="auto"/>
          </w:tcPr>
          <w:p w14:paraId="6C8D6A45"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0C6B237B" w14:textId="77777777" w:rsidTr="00014CE4">
        <w:trPr>
          <w:trHeight w:val="20"/>
        </w:trPr>
        <w:tc>
          <w:tcPr>
            <w:tcW w:w="3681" w:type="dxa"/>
            <w:shd w:val="clear" w:color="auto" w:fill="auto"/>
          </w:tcPr>
          <w:p w14:paraId="1D6D8FCA"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Электрогазосварщик</w:t>
            </w:r>
          </w:p>
        </w:tc>
        <w:tc>
          <w:tcPr>
            <w:tcW w:w="5670" w:type="dxa"/>
            <w:shd w:val="clear" w:color="auto" w:fill="auto"/>
          </w:tcPr>
          <w:p w14:paraId="0F32015E"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15CCD436" w14:textId="77777777" w:rsidTr="00014CE4">
        <w:trPr>
          <w:trHeight w:val="20"/>
        </w:trPr>
        <w:tc>
          <w:tcPr>
            <w:tcW w:w="3681" w:type="dxa"/>
            <w:shd w:val="clear" w:color="auto" w:fill="auto"/>
          </w:tcPr>
          <w:p w14:paraId="053CDF3C"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Рабочий материального склада, учетчик </w:t>
            </w:r>
          </w:p>
        </w:tc>
        <w:tc>
          <w:tcPr>
            <w:tcW w:w="5670" w:type="dxa"/>
            <w:shd w:val="clear" w:color="auto" w:fill="auto"/>
          </w:tcPr>
          <w:p w14:paraId="0B4CA118"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51644762" w14:textId="77777777" w:rsidTr="00014CE4">
        <w:trPr>
          <w:trHeight w:val="20"/>
        </w:trPr>
        <w:tc>
          <w:tcPr>
            <w:tcW w:w="3681" w:type="dxa"/>
            <w:shd w:val="clear" w:color="auto" w:fill="auto"/>
          </w:tcPr>
          <w:p w14:paraId="6DF5E1D3"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Водитель вспомогательной техники </w:t>
            </w:r>
          </w:p>
        </w:tc>
        <w:tc>
          <w:tcPr>
            <w:tcW w:w="5670" w:type="dxa"/>
            <w:shd w:val="clear" w:color="auto" w:fill="auto"/>
          </w:tcPr>
          <w:p w14:paraId="0CE53D10"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3C2FA4D6" w14:textId="77777777" w:rsidTr="00014CE4">
        <w:trPr>
          <w:trHeight w:val="20"/>
        </w:trPr>
        <w:tc>
          <w:tcPr>
            <w:tcW w:w="3681" w:type="dxa"/>
            <w:shd w:val="clear" w:color="auto" w:fill="auto"/>
          </w:tcPr>
          <w:p w14:paraId="0F1359C4"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Водитель автобуса (перевозка</w:t>
            </w:r>
            <w:r w:rsidRPr="00F87861">
              <w:rPr>
                <w:rFonts w:ascii="Arial" w:eastAsia="Times New Roman" w:hAnsi="Arial" w:cs="Arial"/>
                <w:sz w:val="18"/>
                <w:szCs w:val="18"/>
                <w:lang w:eastAsia="ru-RU"/>
              </w:rPr>
              <w:br/>
              <w:t xml:space="preserve">трудящихся) </w:t>
            </w:r>
          </w:p>
        </w:tc>
        <w:tc>
          <w:tcPr>
            <w:tcW w:w="5670" w:type="dxa"/>
            <w:shd w:val="clear" w:color="auto" w:fill="auto"/>
          </w:tcPr>
          <w:p w14:paraId="74675B8A"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опыт от 3 лет</w:t>
            </w:r>
          </w:p>
        </w:tc>
      </w:tr>
      <w:tr w:rsidR="007A0C04" w:rsidRPr="00E7690D" w14:paraId="2E6EABFA" w14:textId="77777777" w:rsidTr="00014CE4">
        <w:trPr>
          <w:trHeight w:val="20"/>
        </w:trPr>
        <w:tc>
          <w:tcPr>
            <w:tcW w:w="3681" w:type="dxa"/>
            <w:shd w:val="clear" w:color="auto" w:fill="auto"/>
          </w:tcPr>
          <w:p w14:paraId="0AD36835"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lastRenderedPageBreak/>
              <w:t xml:space="preserve">Уборщик производственных помещений </w:t>
            </w:r>
          </w:p>
        </w:tc>
        <w:tc>
          <w:tcPr>
            <w:tcW w:w="5670" w:type="dxa"/>
            <w:shd w:val="clear" w:color="auto" w:fill="auto"/>
          </w:tcPr>
          <w:p w14:paraId="6B517126"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E7690D">
              <w:rPr>
                <w:rFonts w:ascii="Arial" w:hAnsi="Arial" w:cs="Arial"/>
                <w:sz w:val="18"/>
                <w:szCs w:val="18"/>
              </w:rPr>
              <w:t>Без требований к образованию и опыту работы</w:t>
            </w:r>
          </w:p>
        </w:tc>
      </w:tr>
      <w:tr w:rsidR="007A0C04" w:rsidRPr="00E7690D" w14:paraId="72C55D06" w14:textId="77777777" w:rsidTr="00014CE4">
        <w:trPr>
          <w:trHeight w:val="20"/>
        </w:trPr>
        <w:tc>
          <w:tcPr>
            <w:tcW w:w="3681" w:type="dxa"/>
            <w:shd w:val="clear" w:color="auto" w:fill="auto"/>
          </w:tcPr>
          <w:p w14:paraId="66C86252"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Охрана объектов</w:t>
            </w:r>
          </w:p>
        </w:tc>
        <w:tc>
          <w:tcPr>
            <w:tcW w:w="5670" w:type="dxa"/>
            <w:shd w:val="clear" w:color="auto" w:fill="auto"/>
          </w:tcPr>
          <w:p w14:paraId="3070CF16"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xml:space="preserve">, опыт от </w:t>
            </w:r>
            <w:r>
              <w:rPr>
                <w:rFonts w:ascii="Arial" w:hAnsi="Arial" w:cs="Arial"/>
                <w:sz w:val="18"/>
                <w:szCs w:val="18"/>
              </w:rPr>
              <w:t>1 года</w:t>
            </w:r>
          </w:p>
        </w:tc>
      </w:tr>
      <w:tr w:rsidR="007A0C04" w:rsidRPr="00E7690D" w14:paraId="2DB4AADC" w14:textId="77777777" w:rsidTr="00014CE4">
        <w:trPr>
          <w:trHeight w:val="20"/>
        </w:trPr>
        <w:tc>
          <w:tcPr>
            <w:tcW w:w="3681" w:type="dxa"/>
            <w:shd w:val="clear" w:color="auto" w:fill="auto"/>
          </w:tcPr>
          <w:p w14:paraId="188EADD0" w14:textId="77777777" w:rsidR="007A0C04" w:rsidRPr="00F87861" w:rsidRDefault="007A0C04" w:rsidP="00014CE4">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Рабочий по консервации объектов</w:t>
            </w:r>
          </w:p>
        </w:tc>
        <w:tc>
          <w:tcPr>
            <w:tcW w:w="5670" w:type="dxa"/>
            <w:shd w:val="clear" w:color="auto" w:fill="auto"/>
          </w:tcPr>
          <w:p w14:paraId="34AEB724" w14:textId="77777777" w:rsidR="007A0C04" w:rsidRPr="00E7690D" w:rsidRDefault="007A0C04" w:rsidP="00014CE4">
            <w:pPr>
              <w:autoSpaceDE w:val="0"/>
              <w:autoSpaceDN w:val="0"/>
              <w:adjustRightInd w:val="0"/>
              <w:spacing w:after="0" w:line="240" w:lineRule="auto"/>
              <w:rPr>
                <w:rFonts w:ascii="Arial" w:hAnsi="Arial" w:cs="Arial"/>
                <w:sz w:val="18"/>
                <w:szCs w:val="18"/>
              </w:rPr>
            </w:pPr>
            <w:r w:rsidRPr="000F65EF">
              <w:rPr>
                <w:rFonts w:ascii="Arial" w:hAnsi="Arial" w:cs="Arial"/>
                <w:sz w:val="18"/>
                <w:szCs w:val="18"/>
              </w:rPr>
              <w:t>Среднее</w:t>
            </w:r>
            <w:r>
              <w:rPr>
                <w:rFonts w:ascii="Arial" w:hAnsi="Arial" w:cs="Arial"/>
                <w:sz w:val="18"/>
                <w:szCs w:val="18"/>
              </w:rPr>
              <w:t xml:space="preserve"> </w:t>
            </w:r>
            <w:r w:rsidRPr="000F65EF">
              <w:rPr>
                <w:rFonts w:ascii="Arial" w:hAnsi="Arial" w:cs="Arial"/>
                <w:sz w:val="18"/>
                <w:szCs w:val="18"/>
              </w:rPr>
              <w:t>профессиональное</w:t>
            </w:r>
            <w:r>
              <w:rPr>
                <w:rFonts w:ascii="Arial" w:hAnsi="Arial" w:cs="Arial"/>
                <w:sz w:val="18"/>
                <w:szCs w:val="18"/>
              </w:rPr>
              <w:t xml:space="preserve"> образование</w:t>
            </w:r>
            <w:r w:rsidRPr="000F65EF">
              <w:rPr>
                <w:rFonts w:ascii="Arial" w:hAnsi="Arial" w:cs="Arial"/>
                <w:sz w:val="18"/>
                <w:szCs w:val="18"/>
              </w:rPr>
              <w:t xml:space="preserve">, опыт от </w:t>
            </w:r>
            <w:r>
              <w:rPr>
                <w:rFonts w:ascii="Arial" w:hAnsi="Arial" w:cs="Arial"/>
                <w:sz w:val="18"/>
                <w:szCs w:val="18"/>
              </w:rPr>
              <w:t>1 года</w:t>
            </w:r>
          </w:p>
        </w:tc>
      </w:tr>
    </w:tbl>
    <w:p w14:paraId="070B780B" w14:textId="77777777" w:rsidR="007A0C04" w:rsidRPr="00E7690D" w:rsidRDefault="007A0C04" w:rsidP="007A0C04">
      <w:pPr>
        <w:ind w:firstLine="709"/>
        <w:jc w:val="both"/>
        <w:rPr>
          <w:rFonts w:ascii="Arial" w:hAnsi="Arial" w:cs="Arial"/>
          <w:sz w:val="24"/>
          <w:szCs w:val="24"/>
        </w:rPr>
      </w:pPr>
    </w:p>
    <w:p w14:paraId="5E08E15C" w14:textId="77777777" w:rsidR="007A0C04" w:rsidRPr="00E7690D" w:rsidRDefault="007A0C04" w:rsidP="007A0C04">
      <w:pPr>
        <w:ind w:firstLine="709"/>
        <w:jc w:val="both"/>
        <w:rPr>
          <w:rFonts w:ascii="Arial" w:hAnsi="Arial" w:cs="Arial"/>
          <w:sz w:val="24"/>
          <w:szCs w:val="24"/>
        </w:rPr>
      </w:pPr>
      <w:r w:rsidRPr="00E7690D">
        <w:rPr>
          <w:rFonts w:ascii="Arial" w:hAnsi="Arial" w:cs="Arial"/>
          <w:sz w:val="24"/>
          <w:szCs w:val="24"/>
        </w:rPr>
        <w:t xml:space="preserve">Предполагается, что высоко мотивированные заработной платой сотрудники предприятия будут адекватно относиться к своим должностным обязанностям и квалификационным требованиям руководства. </w:t>
      </w:r>
    </w:p>
    <w:p w14:paraId="15BA7C70" w14:textId="77777777" w:rsidR="007A0C04" w:rsidRPr="00E7690D" w:rsidRDefault="007A0C04" w:rsidP="007A0C04">
      <w:pPr>
        <w:ind w:firstLine="709"/>
        <w:jc w:val="both"/>
        <w:rPr>
          <w:rFonts w:ascii="Arial" w:hAnsi="Arial" w:cs="Arial"/>
          <w:sz w:val="24"/>
          <w:szCs w:val="24"/>
        </w:rPr>
      </w:pPr>
      <w:r w:rsidRPr="00E7690D">
        <w:rPr>
          <w:rFonts w:ascii="Arial" w:hAnsi="Arial" w:cs="Arial"/>
          <w:sz w:val="24"/>
          <w:szCs w:val="24"/>
        </w:rPr>
        <w:t xml:space="preserve">Требования к квалификации персонала, согласно данному штатному расписанию, планируются выше среднего уровня общепринятых стандартов для соответствующих должностных единиц на рынке трудовых ресурсов Приморского края. Для руководящего состава и основных специалистов предприятия (руководитель, бухгалтерия, ИТР) требуется высшее образование соответствующего профиля.  </w:t>
      </w:r>
    </w:p>
    <w:p w14:paraId="2E448B63" w14:textId="77777777" w:rsidR="007A0C04" w:rsidRPr="00E7690D" w:rsidRDefault="007A0C04" w:rsidP="007A0C04">
      <w:pPr>
        <w:ind w:firstLine="709"/>
        <w:jc w:val="both"/>
        <w:rPr>
          <w:rFonts w:ascii="Arial" w:hAnsi="Arial" w:cs="Arial"/>
          <w:sz w:val="24"/>
          <w:szCs w:val="24"/>
        </w:rPr>
      </w:pPr>
      <w:r w:rsidRPr="00E7690D">
        <w:rPr>
          <w:rFonts w:ascii="Arial" w:hAnsi="Arial" w:cs="Arial"/>
          <w:sz w:val="24"/>
          <w:szCs w:val="24"/>
        </w:rPr>
        <w:t xml:space="preserve">Коллектив предприятия, подобранный и укомплектованный согласно данному штатному расписанию, с учётом необходимой квалификации сотрудников позволит предприятию выполнять производственные задачи в планируемых объёмах на должном уровне </w:t>
      </w:r>
      <w:r>
        <w:rPr>
          <w:rFonts w:ascii="Arial" w:hAnsi="Arial" w:cs="Arial"/>
          <w:sz w:val="24"/>
          <w:szCs w:val="24"/>
        </w:rPr>
        <w:t>качества</w:t>
      </w:r>
      <w:r w:rsidRPr="00E7690D">
        <w:rPr>
          <w:rFonts w:ascii="Arial" w:hAnsi="Arial" w:cs="Arial"/>
          <w:sz w:val="24"/>
          <w:szCs w:val="24"/>
        </w:rPr>
        <w:t>.</w:t>
      </w:r>
    </w:p>
    <w:p w14:paraId="5D6C49BA" w14:textId="74D80316" w:rsidR="00AB1EC2" w:rsidRDefault="00F21EBD" w:rsidP="007A0C04">
      <w:pPr>
        <w:ind w:firstLine="709"/>
        <w:jc w:val="both"/>
        <w:rPr>
          <w:rFonts w:ascii="Arial" w:hAnsi="Arial" w:cs="Arial"/>
          <w:sz w:val="24"/>
          <w:szCs w:val="24"/>
        </w:rPr>
      </w:pPr>
      <w:r w:rsidRPr="00E7690D">
        <w:rPr>
          <w:rFonts w:ascii="Arial" w:hAnsi="Arial" w:cs="Arial"/>
          <w:sz w:val="24"/>
          <w:szCs w:val="24"/>
        </w:rPr>
        <w:t>Штатное расписание проекта представлено в таблице 2</w:t>
      </w:r>
      <w:r w:rsidR="007C7F96">
        <w:rPr>
          <w:rFonts w:ascii="Arial" w:hAnsi="Arial" w:cs="Arial"/>
          <w:sz w:val="24"/>
          <w:szCs w:val="24"/>
        </w:rPr>
        <w:t>8</w:t>
      </w:r>
      <w:r w:rsidRPr="00E7690D">
        <w:rPr>
          <w:rFonts w:ascii="Arial" w:hAnsi="Arial" w:cs="Arial"/>
          <w:sz w:val="24"/>
          <w:szCs w:val="24"/>
        </w:rPr>
        <w:t>.</w:t>
      </w:r>
    </w:p>
    <w:p w14:paraId="5B0537DD" w14:textId="6E8DF170" w:rsidR="007A0C04" w:rsidRDefault="007A0C04" w:rsidP="007A0C04">
      <w:pPr>
        <w:ind w:firstLine="709"/>
        <w:jc w:val="both"/>
        <w:rPr>
          <w:rFonts w:ascii="Arial" w:hAnsi="Arial" w:cs="Arial"/>
          <w:sz w:val="24"/>
          <w:szCs w:val="24"/>
        </w:rPr>
        <w:sectPr w:rsidR="007A0C04" w:rsidSect="00014CE4">
          <w:headerReference w:type="default" r:id="rId47"/>
          <w:footerReference w:type="default" r:id="rId48"/>
          <w:pgSz w:w="16838" w:h="11906" w:orient="landscape"/>
          <w:pgMar w:top="1701" w:right="1134" w:bottom="851" w:left="1134" w:header="709" w:footer="709" w:gutter="0"/>
          <w:cols w:space="720"/>
          <w:docGrid w:linePitch="360"/>
        </w:sectPr>
      </w:pPr>
    </w:p>
    <w:p w14:paraId="7395A506" w14:textId="2E4653AF" w:rsidR="00F21EBD" w:rsidRPr="00E7690D" w:rsidRDefault="00F21EBD">
      <w:pPr>
        <w:jc w:val="both"/>
        <w:rPr>
          <w:rFonts w:ascii="Arial" w:hAnsi="Arial" w:cs="Arial"/>
          <w:sz w:val="24"/>
          <w:szCs w:val="24"/>
        </w:rPr>
      </w:pPr>
    </w:p>
    <w:p w14:paraId="4EE8D057" w14:textId="112477A0" w:rsidR="00F21EBD" w:rsidRDefault="00F21EBD">
      <w:pPr>
        <w:jc w:val="both"/>
        <w:rPr>
          <w:rFonts w:ascii="Arial" w:hAnsi="Arial" w:cs="Arial"/>
          <w:sz w:val="24"/>
          <w:szCs w:val="24"/>
        </w:rPr>
      </w:pPr>
      <w:r w:rsidRPr="00FA3648">
        <w:rPr>
          <w:rFonts w:ascii="Arial" w:hAnsi="Arial" w:cs="Arial"/>
          <w:sz w:val="24"/>
          <w:szCs w:val="24"/>
        </w:rPr>
        <w:t>Таблица 2</w:t>
      </w:r>
      <w:r w:rsidR="00F446CF">
        <w:rPr>
          <w:rFonts w:ascii="Arial" w:hAnsi="Arial" w:cs="Arial"/>
          <w:sz w:val="24"/>
          <w:szCs w:val="24"/>
        </w:rPr>
        <w:t>8</w:t>
      </w:r>
      <w:r w:rsidRPr="00FA3648">
        <w:rPr>
          <w:rFonts w:ascii="Arial" w:hAnsi="Arial" w:cs="Arial"/>
          <w:sz w:val="24"/>
          <w:szCs w:val="24"/>
        </w:rPr>
        <w:t>. Штатное расписание проекта, в рублях</w:t>
      </w:r>
      <w:r w:rsidRPr="00E7690D">
        <w:rPr>
          <w:rFonts w:ascii="Arial" w:hAnsi="Arial" w:cs="Arial"/>
          <w:sz w:val="24"/>
          <w:szCs w:val="24"/>
        </w:rPr>
        <w:t xml:space="preserve"> </w:t>
      </w:r>
    </w:p>
    <w:tbl>
      <w:tblPr>
        <w:tblW w:w="14879" w:type="dxa"/>
        <w:tblLayout w:type="fixed"/>
        <w:tblLook w:val="04A0" w:firstRow="1" w:lastRow="0" w:firstColumn="1" w:lastColumn="0" w:noHBand="0" w:noVBand="1"/>
      </w:tblPr>
      <w:tblGrid>
        <w:gridCol w:w="2547"/>
        <w:gridCol w:w="1417"/>
        <w:gridCol w:w="1560"/>
        <w:gridCol w:w="1559"/>
        <w:gridCol w:w="1276"/>
        <w:gridCol w:w="1559"/>
        <w:gridCol w:w="993"/>
        <w:gridCol w:w="1417"/>
        <w:gridCol w:w="1276"/>
        <w:gridCol w:w="1275"/>
      </w:tblGrid>
      <w:tr w:rsidR="00AB1EC2" w:rsidRPr="00F87861" w14:paraId="0D9DF8AB" w14:textId="77777777" w:rsidTr="00AB1EC2">
        <w:trPr>
          <w:trHeight w:val="1440"/>
          <w:tblHeader/>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hideMark/>
          </w:tcPr>
          <w:p w14:paraId="47539331" w14:textId="77777777" w:rsidR="00F87861" w:rsidRPr="00AB1EC2" w:rsidRDefault="00F87861" w:rsidP="00AB1EC2">
            <w:pPr>
              <w:spacing w:after="0" w:line="240" w:lineRule="auto"/>
              <w:jc w:val="center"/>
              <w:rPr>
                <w:rFonts w:ascii="Arial" w:eastAsia="Times New Roman" w:hAnsi="Arial" w:cs="Arial"/>
                <w:b/>
                <w:color w:val="FFFFFF" w:themeColor="background1"/>
                <w:sz w:val="18"/>
                <w:szCs w:val="18"/>
                <w:lang w:eastAsia="ru-RU"/>
              </w:rPr>
            </w:pPr>
            <w:r w:rsidRPr="00AB1EC2">
              <w:rPr>
                <w:rFonts w:ascii="Arial" w:eastAsia="Times New Roman" w:hAnsi="Arial" w:cs="Arial"/>
                <w:b/>
                <w:color w:val="FFFFFF" w:themeColor="background1"/>
                <w:sz w:val="18"/>
                <w:szCs w:val="18"/>
                <w:lang w:eastAsia="ru-RU"/>
              </w:rPr>
              <w:t>Должность</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hideMark/>
          </w:tcPr>
          <w:p w14:paraId="6C42A85F" w14:textId="6A1678C5" w:rsidR="00F87861" w:rsidRPr="00AB1EC2" w:rsidRDefault="00F87861" w:rsidP="00AB1EC2">
            <w:pPr>
              <w:spacing w:after="0" w:line="240" w:lineRule="auto"/>
              <w:jc w:val="center"/>
              <w:rPr>
                <w:rFonts w:ascii="Arial" w:eastAsia="Times New Roman" w:hAnsi="Arial" w:cs="Arial"/>
                <w:b/>
                <w:color w:val="FFFFFF" w:themeColor="background1"/>
                <w:sz w:val="18"/>
                <w:szCs w:val="18"/>
                <w:lang w:eastAsia="ru-RU"/>
              </w:rPr>
            </w:pPr>
            <w:r w:rsidRPr="00AB1EC2">
              <w:rPr>
                <w:rFonts w:ascii="Arial" w:eastAsia="Times New Roman" w:hAnsi="Arial" w:cs="Arial"/>
                <w:b/>
                <w:color w:val="FFFFFF" w:themeColor="background1"/>
                <w:sz w:val="18"/>
                <w:szCs w:val="18"/>
                <w:lang w:eastAsia="ru-RU"/>
              </w:rPr>
              <w:t>Явочная числ</w:t>
            </w:r>
            <w:r w:rsidR="00AB1EC2">
              <w:rPr>
                <w:rFonts w:ascii="Arial" w:eastAsia="Times New Roman" w:hAnsi="Arial" w:cs="Arial"/>
                <w:b/>
                <w:color w:val="FFFFFF" w:themeColor="background1"/>
                <w:sz w:val="18"/>
                <w:szCs w:val="18"/>
                <w:lang w:eastAsia="ru-RU"/>
              </w:rPr>
              <w:t>енность</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hideMark/>
          </w:tcPr>
          <w:p w14:paraId="54424217" w14:textId="03990DAB" w:rsidR="00F87861" w:rsidRPr="00AB1EC2" w:rsidRDefault="00F87861" w:rsidP="00AB1EC2">
            <w:pPr>
              <w:spacing w:after="0" w:line="240" w:lineRule="auto"/>
              <w:jc w:val="center"/>
              <w:rPr>
                <w:rFonts w:ascii="Arial" w:eastAsia="Times New Roman" w:hAnsi="Arial" w:cs="Arial"/>
                <w:b/>
                <w:color w:val="FFFFFF" w:themeColor="background1"/>
                <w:sz w:val="18"/>
                <w:szCs w:val="18"/>
                <w:lang w:eastAsia="ru-RU"/>
              </w:rPr>
            </w:pPr>
            <w:r w:rsidRPr="00AB1EC2">
              <w:rPr>
                <w:rFonts w:ascii="Arial" w:eastAsia="Times New Roman" w:hAnsi="Arial" w:cs="Arial"/>
                <w:b/>
                <w:color w:val="FFFFFF" w:themeColor="background1"/>
                <w:sz w:val="18"/>
                <w:szCs w:val="18"/>
                <w:lang w:eastAsia="ru-RU"/>
              </w:rPr>
              <w:t>Коэф</w:t>
            </w:r>
            <w:r w:rsidR="00AB1EC2">
              <w:rPr>
                <w:rFonts w:ascii="Arial" w:eastAsia="Times New Roman" w:hAnsi="Arial" w:cs="Arial"/>
                <w:b/>
                <w:color w:val="FFFFFF" w:themeColor="background1"/>
                <w:sz w:val="18"/>
                <w:szCs w:val="18"/>
                <w:lang w:eastAsia="ru-RU"/>
              </w:rPr>
              <w:t>фициент</w:t>
            </w:r>
            <w:r w:rsidRPr="00AB1EC2">
              <w:rPr>
                <w:rFonts w:ascii="Arial" w:eastAsia="Times New Roman" w:hAnsi="Arial" w:cs="Arial"/>
                <w:b/>
                <w:color w:val="FFFFFF" w:themeColor="background1"/>
                <w:sz w:val="18"/>
                <w:szCs w:val="18"/>
                <w:lang w:eastAsia="ru-RU"/>
              </w:rPr>
              <w:t xml:space="preserve"> списочной числ</w:t>
            </w:r>
            <w:r w:rsidR="00AB1EC2">
              <w:rPr>
                <w:rFonts w:ascii="Arial" w:eastAsia="Times New Roman" w:hAnsi="Arial" w:cs="Arial"/>
                <w:b/>
                <w:color w:val="FFFFFF" w:themeColor="background1"/>
                <w:sz w:val="18"/>
                <w:szCs w:val="18"/>
                <w:lang w:eastAsia="ru-RU"/>
              </w:rPr>
              <w:t>еннос</w:t>
            </w:r>
            <w:r w:rsidRPr="00AB1EC2">
              <w:rPr>
                <w:rFonts w:ascii="Arial" w:eastAsia="Times New Roman" w:hAnsi="Arial" w:cs="Arial"/>
                <w:b/>
                <w:color w:val="FFFFFF" w:themeColor="background1"/>
                <w:sz w:val="18"/>
                <w:szCs w:val="18"/>
                <w:lang w:eastAsia="ru-RU"/>
              </w:rPr>
              <w:t>ти</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hideMark/>
          </w:tcPr>
          <w:p w14:paraId="0CEE56AF" w14:textId="02D96EB3" w:rsidR="00F87861" w:rsidRPr="00AB1EC2" w:rsidRDefault="00F87861" w:rsidP="00AB1EC2">
            <w:pPr>
              <w:spacing w:after="0" w:line="240" w:lineRule="auto"/>
              <w:jc w:val="center"/>
              <w:rPr>
                <w:rFonts w:ascii="Arial" w:eastAsia="Times New Roman" w:hAnsi="Arial" w:cs="Arial"/>
                <w:b/>
                <w:color w:val="FFFFFF" w:themeColor="background1"/>
                <w:sz w:val="18"/>
                <w:szCs w:val="18"/>
                <w:lang w:eastAsia="ru-RU"/>
              </w:rPr>
            </w:pPr>
            <w:r w:rsidRPr="00AB1EC2">
              <w:rPr>
                <w:rFonts w:ascii="Arial" w:eastAsia="Times New Roman" w:hAnsi="Arial" w:cs="Arial"/>
                <w:b/>
                <w:color w:val="FFFFFF" w:themeColor="background1"/>
                <w:sz w:val="18"/>
                <w:szCs w:val="18"/>
                <w:lang w:eastAsia="ru-RU"/>
              </w:rPr>
              <w:t>Итого списочная числ</w:t>
            </w:r>
            <w:r w:rsidR="00AB1EC2">
              <w:rPr>
                <w:rFonts w:ascii="Arial" w:eastAsia="Times New Roman" w:hAnsi="Arial" w:cs="Arial"/>
                <w:b/>
                <w:color w:val="FFFFFF" w:themeColor="background1"/>
                <w:sz w:val="18"/>
                <w:szCs w:val="18"/>
                <w:lang w:eastAsia="ru-RU"/>
              </w:rPr>
              <w:t>еннос</w:t>
            </w:r>
            <w:r w:rsidRPr="00AB1EC2">
              <w:rPr>
                <w:rFonts w:ascii="Arial" w:eastAsia="Times New Roman" w:hAnsi="Arial" w:cs="Arial"/>
                <w:b/>
                <w:color w:val="FFFFFF" w:themeColor="background1"/>
                <w:sz w:val="18"/>
                <w:szCs w:val="18"/>
                <w:lang w:eastAsia="ru-RU"/>
              </w:rPr>
              <w:t>ть, чел.</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hideMark/>
          </w:tcPr>
          <w:p w14:paraId="2E802163" w14:textId="2D46318C" w:rsidR="00F87861" w:rsidRPr="00AB1EC2" w:rsidRDefault="00F87861" w:rsidP="00AB1EC2">
            <w:pPr>
              <w:spacing w:after="0" w:line="240" w:lineRule="auto"/>
              <w:jc w:val="center"/>
              <w:rPr>
                <w:rFonts w:ascii="Arial" w:eastAsia="Times New Roman" w:hAnsi="Arial" w:cs="Arial"/>
                <w:b/>
                <w:color w:val="FFFFFF" w:themeColor="background1"/>
                <w:sz w:val="18"/>
                <w:szCs w:val="18"/>
                <w:lang w:eastAsia="ru-RU"/>
              </w:rPr>
            </w:pPr>
            <w:r w:rsidRPr="00AB1EC2">
              <w:rPr>
                <w:rFonts w:ascii="Arial" w:eastAsia="Times New Roman" w:hAnsi="Arial" w:cs="Arial"/>
                <w:b/>
                <w:color w:val="FFFFFF" w:themeColor="background1"/>
                <w:sz w:val="18"/>
                <w:szCs w:val="18"/>
                <w:lang w:eastAsia="ru-RU"/>
              </w:rPr>
              <w:t>З</w:t>
            </w:r>
            <w:r w:rsidR="00AB1EC2">
              <w:rPr>
                <w:rFonts w:ascii="Arial" w:eastAsia="Times New Roman" w:hAnsi="Arial" w:cs="Arial"/>
                <w:b/>
                <w:color w:val="FFFFFF" w:themeColor="background1"/>
                <w:sz w:val="18"/>
                <w:szCs w:val="18"/>
                <w:lang w:eastAsia="ru-RU"/>
              </w:rPr>
              <w:t>аработная плата</w:t>
            </w:r>
            <w:r w:rsidRPr="00AB1EC2">
              <w:rPr>
                <w:rFonts w:ascii="Arial" w:eastAsia="Times New Roman" w:hAnsi="Arial" w:cs="Arial"/>
                <w:b/>
                <w:color w:val="FFFFFF" w:themeColor="background1"/>
                <w:sz w:val="18"/>
                <w:szCs w:val="18"/>
                <w:lang w:eastAsia="ru-RU"/>
              </w:rPr>
              <w:t>, руб</w:t>
            </w:r>
            <w:r w:rsidR="00AB1EC2">
              <w:rPr>
                <w:rFonts w:ascii="Arial" w:eastAsia="Times New Roman" w:hAnsi="Arial" w:cs="Arial"/>
                <w:b/>
                <w:color w:val="FFFFFF" w:themeColor="background1"/>
                <w:sz w:val="18"/>
                <w:szCs w:val="18"/>
                <w:lang w:eastAsia="ru-RU"/>
              </w:rPr>
              <w:t>.</w:t>
            </w:r>
            <w:r w:rsidRPr="00AB1EC2">
              <w:rPr>
                <w:rFonts w:ascii="Arial" w:eastAsia="Times New Roman" w:hAnsi="Arial" w:cs="Arial"/>
                <w:b/>
                <w:color w:val="FFFFFF" w:themeColor="background1"/>
                <w:sz w:val="18"/>
                <w:szCs w:val="18"/>
                <w:lang w:eastAsia="ru-RU"/>
              </w:rPr>
              <w:t xml:space="preserve"> в месяц</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hideMark/>
          </w:tcPr>
          <w:p w14:paraId="048D9415" w14:textId="77777777" w:rsidR="00F87861" w:rsidRPr="00AB1EC2" w:rsidRDefault="00F87861" w:rsidP="00AB1EC2">
            <w:pPr>
              <w:spacing w:after="0" w:line="240" w:lineRule="auto"/>
              <w:ind w:right="-114" w:hanging="105"/>
              <w:jc w:val="center"/>
              <w:rPr>
                <w:rFonts w:ascii="Arial" w:eastAsia="Times New Roman" w:hAnsi="Arial" w:cs="Arial"/>
                <w:b/>
                <w:color w:val="FFFFFF" w:themeColor="background1"/>
                <w:sz w:val="18"/>
                <w:szCs w:val="18"/>
                <w:lang w:eastAsia="ru-RU"/>
              </w:rPr>
            </w:pPr>
            <w:r w:rsidRPr="00AB1EC2">
              <w:rPr>
                <w:rFonts w:ascii="Arial" w:eastAsia="Times New Roman" w:hAnsi="Arial" w:cs="Arial"/>
                <w:b/>
                <w:color w:val="FFFFFF" w:themeColor="background1"/>
                <w:sz w:val="18"/>
                <w:szCs w:val="18"/>
                <w:lang w:eastAsia="ru-RU"/>
              </w:rPr>
              <w:t>Месячные затраты на оплату труда, рублей</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hideMark/>
          </w:tcPr>
          <w:p w14:paraId="4676972F" w14:textId="04AF9918" w:rsidR="00F87861" w:rsidRPr="00AB1EC2" w:rsidRDefault="00F87861" w:rsidP="00AB1EC2">
            <w:pPr>
              <w:spacing w:after="0" w:line="240" w:lineRule="auto"/>
              <w:jc w:val="center"/>
              <w:rPr>
                <w:rFonts w:ascii="Arial" w:eastAsia="Times New Roman" w:hAnsi="Arial" w:cs="Arial"/>
                <w:b/>
                <w:color w:val="FFFFFF" w:themeColor="background1"/>
                <w:sz w:val="18"/>
                <w:szCs w:val="18"/>
                <w:lang w:eastAsia="ru-RU"/>
              </w:rPr>
            </w:pPr>
            <w:r w:rsidRPr="00AB1EC2">
              <w:rPr>
                <w:rFonts w:ascii="Arial" w:eastAsia="Times New Roman" w:hAnsi="Arial" w:cs="Arial"/>
                <w:b/>
                <w:color w:val="FFFFFF" w:themeColor="background1"/>
                <w:sz w:val="18"/>
                <w:szCs w:val="18"/>
                <w:lang w:eastAsia="ru-RU"/>
              </w:rPr>
              <w:t>Кол</w:t>
            </w:r>
            <w:r w:rsidR="00AB1EC2" w:rsidRPr="00AB1EC2">
              <w:rPr>
                <w:rFonts w:ascii="Arial" w:eastAsia="Times New Roman" w:hAnsi="Arial" w:cs="Arial"/>
                <w:b/>
                <w:color w:val="FFFFFF" w:themeColor="background1"/>
                <w:sz w:val="18"/>
                <w:szCs w:val="18"/>
                <w:lang w:eastAsia="ru-RU"/>
              </w:rPr>
              <w:t>-</w:t>
            </w:r>
            <w:r w:rsidRPr="00AB1EC2">
              <w:rPr>
                <w:rFonts w:ascii="Arial" w:eastAsia="Times New Roman" w:hAnsi="Arial" w:cs="Arial"/>
                <w:b/>
                <w:color w:val="FFFFFF" w:themeColor="background1"/>
                <w:sz w:val="18"/>
                <w:szCs w:val="18"/>
                <w:lang w:eastAsia="ru-RU"/>
              </w:rPr>
              <w:t>во месяцев работы в год</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hideMark/>
          </w:tcPr>
          <w:p w14:paraId="4E92D0B2" w14:textId="77777777" w:rsidR="00F87861" w:rsidRPr="00AB1EC2" w:rsidRDefault="00F87861" w:rsidP="00AB1EC2">
            <w:pPr>
              <w:spacing w:after="0" w:line="240" w:lineRule="auto"/>
              <w:jc w:val="center"/>
              <w:rPr>
                <w:rFonts w:ascii="Arial" w:eastAsia="Times New Roman" w:hAnsi="Arial" w:cs="Arial"/>
                <w:b/>
                <w:color w:val="FFFFFF" w:themeColor="background1"/>
                <w:sz w:val="18"/>
                <w:szCs w:val="18"/>
                <w:lang w:eastAsia="ru-RU"/>
              </w:rPr>
            </w:pPr>
            <w:r w:rsidRPr="00AB1EC2">
              <w:rPr>
                <w:rFonts w:ascii="Arial" w:eastAsia="Times New Roman" w:hAnsi="Arial" w:cs="Arial"/>
                <w:b/>
                <w:color w:val="FFFFFF" w:themeColor="background1"/>
                <w:sz w:val="18"/>
                <w:szCs w:val="18"/>
                <w:lang w:eastAsia="ru-RU"/>
              </w:rPr>
              <w:t>Годовые затраты на оплату труда, рублей</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hideMark/>
          </w:tcPr>
          <w:p w14:paraId="715D28B5" w14:textId="77777777" w:rsidR="00F87861" w:rsidRPr="00AB1EC2" w:rsidRDefault="00F87861" w:rsidP="00AB1EC2">
            <w:pPr>
              <w:spacing w:after="0" w:line="240" w:lineRule="auto"/>
              <w:jc w:val="center"/>
              <w:rPr>
                <w:rFonts w:ascii="Arial" w:eastAsia="Times New Roman" w:hAnsi="Arial" w:cs="Arial"/>
                <w:b/>
                <w:color w:val="FFFFFF" w:themeColor="background1"/>
                <w:sz w:val="18"/>
                <w:szCs w:val="18"/>
                <w:lang w:eastAsia="ru-RU"/>
              </w:rPr>
            </w:pPr>
            <w:r w:rsidRPr="00AB1EC2">
              <w:rPr>
                <w:rFonts w:ascii="Arial" w:eastAsia="Times New Roman" w:hAnsi="Arial" w:cs="Arial"/>
                <w:b/>
                <w:color w:val="FFFFFF" w:themeColor="background1"/>
                <w:sz w:val="18"/>
                <w:szCs w:val="18"/>
                <w:lang w:eastAsia="ru-RU"/>
              </w:rPr>
              <w:t>Годовой ФОТ с учетом отпускных</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E97132" w:themeFill="accent2"/>
            <w:vAlign w:val="center"/>
            <w:hideMark/>
          </w:tcPr>
          <w:p w14:paraId="1DEFA51D" w14:textId="77777777" w:rsidR="00F87861" w:rsidRPr="00AB1EC2" w:rsidRDefault="00F87861" w:rsidP="00AB1EC2">
            <w:pPr>
              <w:spacing w:after="0" w:line="240" w:lineRule="auto"/>
              <w:jc w:val="center"/>
              <w:rPr>
                <w:rFonts w:ascii="Arial" w:eastAsia="Times New Roman" w:hAnsi="Arial" w:cs="Arial"/>
                <w:b/>
                <w:color w:val="FFFFFF" w:themeColor="background1"/>
                <w:sz w:val="18"/>
                <w:szCs w:val="18"/>
                <w:lang w:eastAsia="ru-RU"/>
              </w:rPr>
            </w:pPr>
            <w:r w:rsidRPr="00AB1EC2">
              <w:rPr>
                <w:rFonts w:ascii="Arial" w:eastAsia="Times New Roman" w:hAnsi="Arial" w:cs="Arial"/>
                <w:b/>
                <w:color w:val="FFFFFF" w:themeColor="background1"/>
                <w:sz w:val="18"/>
                <w:szCs w:val="18"/>
                <w:lang w:eastAsia="ru-RU"/>
              </w:rPr>
              <w:t>Ввод должности</w:t>
            </w:r>
          </w:p>
        </w:tc>
      </w:tr>
      <w:tr w:rsidR="00AB1EC2" w:rsidRPr="00F87861" w14:paraId="28F5D60A"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00597544"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Директор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2F46D9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61C58E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88B561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73B083"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54775D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80BAA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2859B1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A9CB0C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1 584 000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379FB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01.10.2024</w:t>
            </w:r>
          </w:p>
        </w:tc>
      </w:tr>
      <w:tr w:rsidR="00AB1EC2" w:rsidRPr="00F87861" w14:paraId="4DE63816"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A2112D3"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Главный инженер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1DC16A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35DAAA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B68CC6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75FE9C"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FB557D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AF7197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99901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239F80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1 584 000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EE1D4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01.10.2024</w:t>
            </w:r>
          </w:p>
        </w:tc>
      </w:tr>
      <w:tr w:rsidR="00AB1EC2" w:rsidRPr="00F87861" w14:paraId="09642061"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1402712C"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Главный бухгалтер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3CBC5BE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11EB29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1B6267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3EF8F3C"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856B40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14487F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D2012E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280EB8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1 584 000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D94CC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01.10.2024</w:t>
            </w:r>
          </w:p>
        </w:tc>
      </w:tr>
      <w:tr w:rsidR="00AB1EC2" w:rsidRPr="00F87861" w14:paraId="25E50CB1"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613ADCDD"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Заместитель главного бухгалтера</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A37E9E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3E14C75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E30239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D1CFD6"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71F343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323C66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E801B4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3A2C74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1 584 000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6C31AB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56714399"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5F24A1D7"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Заместитель главного инженера по производственной безопасности и охране труда</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1B61902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8E3A98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0EB112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4FD1991"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CCAD62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C87319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87803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4ECE1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1 584 000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044475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24DE44AF"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523B1581"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Инженер-эколог</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3FB4E4A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19B5D9D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073569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3CDA2E5"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2EEDBF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0799C7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473BC1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702E5A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1 584 000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5309C0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5FE5B75"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7DFDB162"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Начальник отдела кадров</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88AE53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5387C53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AA6D50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D486BC1"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E5A93A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3DEF42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B4AA7B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A10B58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1 584 000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E10CFB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949A33D"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5A074A3B"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Инженер по снабжению</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4B7922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16E980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ACBA87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0B1914"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ECDD60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999CF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28A83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3CB48E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1 584 000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B8EC2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64D6BC35"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39081EAC"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Главный энергетик </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78D793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596FE67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4E8E82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61FDFBC"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FD723E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B88873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FB83B6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9CB798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1 584 000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0299E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4C339932"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1CFF2B2D"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Главный механик</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42822B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12C9416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DF656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424830"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FD8012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CB0F2F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B6681C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8D1C5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1 584 000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E84EAE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669BF424"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7288FCE3"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Начальник участка (ИТР)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C5A759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55F10A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B0DCF5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BD86186"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22238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B8CCD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396A6F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591778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1 320 000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8A254C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5B843B5D"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07F207B6"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Маркшейдер (ИТР)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B1E838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CA94EB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3D15B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0782FBC"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CBEFA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3B4AD0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55F046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939BD1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1 320 000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18551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6D141BAE"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7AE63A32"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Геолог (ИТР)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D53811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378BD24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A0ECAE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48BDDD5"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4CA184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8117AC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19F5C0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9BA7C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1 320 000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37F7E1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27F0A456"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3776C352"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Мастер участка (ИТР)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22FE3D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244EB7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90A738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0FEAB1A"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4F6F2F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0D3C49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2902F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B635CC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1 540 000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EA133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79BAB858"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55DD5247"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экскаватора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6AA623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187559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FEC3C4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D069B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A75A00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D88E5A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7DE87C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F0C27A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05AE2C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7B7814B"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0B3EEFD3"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бульдозера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8831BD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8CFC4B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B9C65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FAE41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E0D93E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9EF282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E47C6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84FDD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70A0D9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794894E0"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75E7D942"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Водитель самосвала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5A86AFF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C195B4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3D0077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BA40B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A5144A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AC4BAC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3D350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F28799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ECCFE6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0211D5DE"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70843EF2"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земснаряда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1C6FC79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747F70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EDD340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721612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69A18E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0BAEF3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774CB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1C71CD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AA307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6FA13683"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01466591"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lastRenderedPageBreak/>
              <w:t>Помощник машиниста земснаряда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4B31CD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665E7D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E7C39B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EBE20C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EFB63D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3296F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8D5288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48013B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080289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751703BC"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16B538C0"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Рабочие гидромеханизаторы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414EECA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BD9806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20096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2154BF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0F5E1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400 000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699E77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9514F7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2 800 000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F61770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3 080 000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91FD40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6FDB5694"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0EF73DA8"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Обходчик пульпопроводов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3E05215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5DCA8C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D43872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A59B9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64FE72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64569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E5B5E1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23458E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D43DF5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D797963"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4C956D64"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насосных установок занятый на дренажных работах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1B92787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5D24064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A10DF1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4AD89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663AF8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400 000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952DC3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AD6E69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2 800 000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159537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3 080 000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AE4255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27F9171E"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58328B54"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Электрослесарь дежурный и по ремонту оборудования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617F07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F7165C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C5ADEA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1DB36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F78F38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E234BD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B219A7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2F06B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E218BB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3199082D"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19F89026"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Слесарь дежурный и по ремонту оборудования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FBEC8C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528BB3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A2962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6663A7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ADDD63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B6F3CB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57A132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3E6A3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07D4A5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5620736E"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56DB7EC3"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Слесарь дежурный и по ремонту оборудования  (добыча и транспортировка сырья)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3D9AE59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A65C6A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D8248B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A2B49F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C0CA1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415B3E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FA2FC0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AAAABD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08E820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57E14027"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35F93813"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экскаватора (складирование хвостов)</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34E9071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AC1130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C03FD6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01D876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DF4CB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C8FA07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0CAD3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A5E97C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F0D9D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72DD5BE2"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77670376"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Водитель самосвала (складирование хвостов)</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45FCCA4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DE86B0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5F64C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EA91F3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1EAE4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400 000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91005C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BB4B8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2 800 000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A4E8EB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3 080 000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C6775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F0E7315"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311AE30A"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Машинист бульдозера - совмещение (складирование хвостов)</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F84CCD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54B489D6" w14:textId="12646EAE" w:rsidR="00F87861" w:rsidRPr="00F87861" w:rsidRDefault="00F87861" w:rsidP="00AB1EC2">
            <w:pPr>
              <w:spacing w:after="0" w:line="240" w:lineRule="auto"/>
              <w:jc w:val="center"/>
              <w:rPr>
                <w:rFonts w:ascii="Arial" w:eastAsia="Times New Roman" w:hAnsi="Arial" w:cs="Arial"/>
                <w:sz w:val="18"/>
                <w:szCs w:val="18"/>
                <w:lang w:eastAsia="ru-RU"/>
              </w:rPr>
            </w:pP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D18B64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158BF9" w14:textId="31F6C00F" w:rsidR="00F87861" w:rsidRPr="00F87861" w:rsidRDefault="00F87861" w:rsidP="00AB1EC2">
            <w:pPr>
              <w:spacing w:after="0" w:line="240" w:lineRule="auto"/>
              <w:jc w:val="center"/>
              <w:rPr>
                <w:rFonts w:ascii="Arial" w:eastAsia="Times New Roman" w:hAnsi="Arial" w:cs="Arial"/>
                <w:sz w:val="18"/>
                <w:szCs w:val="18"/>
                <w:lang w:eastAsia="ru-RU"/>
              </w:rPr>
            </w:pP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DA7A28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13E5E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D685B6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86B7D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647798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60ECE088"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0861BF34"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Начальник участка (ИТР)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8F0E7D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3CF9D9B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821784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1003E0"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C71782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81C1AF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43F7B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F82C38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770 000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93032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FFA4CF8"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7A6EBAC9"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Мастер смены (ИТР)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500BB1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817186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90F411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93FFE5E"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70E4A3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A4219A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4DF67F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3 500 000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A5884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3 850 000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6A52E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4448CDC"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606787A8"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lastRenderedPageBreak/>
              <w:t>Инженер исследователь  (ИТР)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ECC0F6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5778DF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8D91A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0195637"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70D255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E5E5EA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61672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BE6DF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1 320 000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8DD58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5572263"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24DC82FB"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Лаборант химического анализа (ИТР)</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3A998D5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FD0C26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BF14A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B874034" w14:textId="77777777" w:rsidR="00F87861" w:rsidRPr="00F87861" w:rsidRDefault="00F87861" w:rsidP="00AB1EC2">
            <w:pPr>
              <w:spacing w:after="0" w:line="240" w:lineRule="auto"/>
              <w:ind w:right="-107" w:hanging="104"/>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EB6CAF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594D81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A32E85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2 400 000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E07057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2 640 000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E6AE16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4C60AFF8"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4ACEF952"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Машинист погрузчика (подача сырья) </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13F91F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ECF55A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316700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ED4283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187D7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350 000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91CE6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EA89B5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2 450 000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55C227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2 695 000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AA3E3A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32BB7D78"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344B8912" w14:textId="77777777" w:rsidR="00F87861" w:rsidRPr="00F87861" w:rsidRDefault="00F87861" w:rsidP="00F87861">
            <w:pPr>
              <w:spacing w:after="0" w:line="240" w:lineRule="auto"/>
              <w:rPr>
                <w:rFonts w:ascii="Arial" w:eastAsia="Times New Roman" w:hAnsi="Arial" w:cs="Arial"/>
                <w:sz w:val="18"/>
                <w:szCs w:val="18"/>
                <w:lang w:eastAsia="ru-RU"/>
              </w:rPr>
            </w:pPr>
            <w:proofErr w:type="spellStart"/>
            <w:r w:rsidRPr="00F87861">
              <w:rPr>
                <w:rFonts w:ascii="Arial" w:eastAsia="Times New Roman" w:hAnsi="Arial" w:cs="Arial"/>
                <w:sz w:val="18"/>
                <w:szCs w:val="18"/>
                <w:lang w:eastAsia="ru-RU"/>
              </w:rPr>
              <w:t>Концентраторщик</w:t>
            </w:r>
            <w:proofErr w:type="spellEnd"/>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50D6586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4A0AFBC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268F0C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EE90D8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DB9DA9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350 000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03190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7E3593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2 450 000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7E3482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2 695 000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5532B9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BE883F1"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5DC940FB"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Машинист бутары </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CCEB59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119954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D81D2A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87B8B0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690E86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350 000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0308A1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12D6F1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2 450 000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0A9E5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2 695 000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D694E2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D08E467"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421A707E"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Сепараторщик</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B5A779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8AB230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86B22A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1D1E1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518EFE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350 000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8B8B26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0A0334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2 450 000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CDC87F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2 695 000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5989D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64F3889C"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792F1636"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Аппаратчик ФСО </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1E740AC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4CF5DF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54EAD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C1AAE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6C5F1E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DE0C2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B85EB5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490 000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BA2765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539 000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A3E77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54BA35B2"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6DCCB458"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Аппаратчик грохотов</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12F857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720C71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F822CB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FFA82C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877263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350 000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02E36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FD9C55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2 450 000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073C6C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2 695 000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49CF6F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CA79BFE"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06AAC5B5"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Электрослесарь дежурный и по ремонту оборудования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06F74A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EDA80C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F8B644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191E52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111DA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350 000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CAC504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990E39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2 450 000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6775D5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2 695 000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448B7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56571F57"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65181CA3"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Слесарь дежурный и по ремонту</w:t>
            </w:r>
            <w:r w:rsidRPr="00F87861">
              <w:rPr>
                <w:rFonts w:ascii="Arial" w:eastAsia="Times New Roman" w:hAnsi="Arial" w:cs="Arial"/>
                <w:sz w:val="18"/>
                <w:szCs w:val="18"/>
                <w:lang w:eastAsia="ru-RU"/>
              </w:rPr>
              <w:br/>
              <w:t xml:space="preserve"> оборудования</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90F905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15219F3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E4F41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B75EA2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5A4D06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350 000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EDBF18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6CDE0D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2 450 000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36C025"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2 695 000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675F57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4A6E2CFB"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675A2B2A"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Электрогазосварщик</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936CCF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1660F57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0B6C89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F3A900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4B3BBA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140 000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32B31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A0E10E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980 000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ABAF6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1 078 000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D741C4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19109ED8"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7FC07AD0"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Рабочий материального склада, учетчик </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1634716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4EF4F5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BC47F8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C5DF2E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60 000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B3C67F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76DB66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6FBDD1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2 100 000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5EB53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2 310 000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5AFFB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33C51C78"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2DAA8103"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Водитель вспомогательной техники </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012420F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621070A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BBE8BDD"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808706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60 000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CC23F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180 000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08B7AD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1F45CF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1 260 000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9FB89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1 386 000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7A380C"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6FAE5544"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2BE207F4"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Водитель автобуса (перевозка</w:t>
            </w:r>
            <w:r w:rsidRPr="00F87861">
              <w:rPr>
                <w:rFonts w:ascii="Arial" w:eastAsia="Times New Roman" w:hAnsi="Arial" w:cs="Arial"/>
                <w:sz w:val="18"/>
                <w:szCs w:val="18"/>
                <w:lang w:eastAsia="ru-RU"/>
              </w:rPr>
              <w:br/>
              <w:t xml:space="preserve">трудящихся) </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1957E5BF"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5C159C8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2,25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4223C6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074546B"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60 000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D789A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CC7A99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C230B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2 100 000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ED2D58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2 310 000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956BD7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5E75DAB2"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0E09FAE8"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 xml:space="preserve">Уборщик производственных помещений </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FEB4AA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709BE79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1,5</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10A6E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1DEFEE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60 000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E58C6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B47426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7CA2E40"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840 000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5D21C4"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924 000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9E5583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09F25C1A"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6A53B8A7"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Охрана объектов</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8DFBE47"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2A937AF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2,64</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E03E8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5,0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3CB85C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60 000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1D7065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11A3D0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A3E2B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3 600 000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3DD85A"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3 960 000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7A1EC4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42F4EB73"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bottom"/>
            <w:hideMark/>
          </w:tcPr>
          <w:p w14:paraId="31C41209" w14:textId="77777777" w:rsidR="00F87861" w:rsidRPr="00F87861" w:rsidRDefault="00F87861" w:rsidP="00F87861">
            <w:pPr>
              <w:spacing w:after="0" w:line="240" w:lineRule="auto"/>
              <w:rPr>
                <w:rFonts w:ascii="Arial" w:eastAsia="Times New Roman" w:hAnsi="Arial" w:cs="Arial"/>
                <w:sz w:val="18"/>
                <w:szCs w:val="18"/>
                <w:lang w:eastAsia="ru-RU"/>
              </w:rPr>
            </w:pPr>
            <w:r w:rsidRPr="00F87861">
              <w:rPr>
                <w:rFonts w:ascii="Arial" w:eastAsia="Times New Roman" w:hAnsi="Arial" w:cs="Arial"/>
                <w:sz w:val="18"/>
                <w:szCs w:val="18"/>
                <w:lang w:eastAsia="ru-RU"/>
              </w:rPr>
              <w:t>Рабочий по консервации объектов*</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49F4ACC6"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hideMark/>
          </w:tcPr>
          <w:p w14:paraId="4A950909"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28887B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ACA80F1"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70 000</w:t>
            </w: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5C1901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1 400 000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DC29E53"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E409E4E"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2 800 000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0061378"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3 080 000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25A342" w14:textId="77777777" w:rsidR="00F87861" w:rsidRPr="00F87861" w:rsidRDefault="00F87861" w:rsidP="00AB1EC2">
            <w:pPr>
              <w:spacing w:after="0" w:line="240" w:lineRule="auto"/>
              <w:jc w:val="center"/>
              <w:rPr>
                <w:rFonts w:ascii="Arial" w:eastAsia="Times New Roman" w:hAnsi="Arial" w:cs="Arial"/>
                <w:sz w:val="18"/>
                <w:szCs w:val="18"/>
                <w:lang w:eastAsia="ru-RU"/>
              </w:rPr>
            </w:pPr>
            <w:r w:rsidRPr="00F87861">
              <w:rPr>
                <w:rFonts w:ascii="Arial" w:eastAsia="Times New Roman" w:hAnsi="Arial" w:cs="Arial"/>
                <w:sz w:val="18"/>
                <w:szCs w:val="18"/>
                <w:lang w:eastAsia="ru-RU"/>
              </w:rPr>
              <w:t>01.05.2026</w:t>
            </w:r>
          </w:p>
        </w:tc>
      </w:tr>
      <w:tr w:rsidR="00AB1EC2" w:rsidRPr="00F87861" w14:paraId="290C3436" w14:textId="77777777" w:rsidTr="00AB1EC2">
        <w:trPr>
          <w:trHeight w:val="23"/>
        </w:trPr>
        <w:tc>
          <w:tcPr>
            <w:tcW w:w="254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8F977C3" w14:textId="77777777" w:rsidR="00F87861" w:rsidRPr="00F87861" w:rsidRDefault="00F87861" w:rsidP="00F87861">
            <w:pPr>
              <w:spacing w:after="0" w:line="240" w:lineRule="auto"/>
              <w:rPr>
                <w:rFonts w:ascii="Arial" w:eastAsia="Times New Roman" w:hAnsi="Arial" w:cs="Arial"/>
                <w:b/>
                <w:bCs/>
                <w:sz w:val="18"/>
                <w:szCs w:val="18"/>
                <w:lang w:eastAsia="ru-RU"/>
              </w:rPr>
            </w:pPr>
            <w:r w:rsidRPr="00F87861">
              <w:rPr>
                <w:rFonts w:ascii="Arial" w:eastAsia="Times New Roman" w:hAnsi="Arial" w:cs="Arial"/>
                <w:b/>
                <w:bCs/>
                <w:sz w:val="18"/>
                <w:szCs w:val="18"/>
                <w:lang w:eastAsia="ru-RU"/>
              </w:rPr>
              <w:t>Итого:</w:t>
            </w: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5745DA4" w14:textId="77777777" w:rsidR="00F87861" w:rsidRPr="00F87861" w:rsidRDefault="00F87861" w:rsidP="00AB1EC2">
            <w:pPr>
              <w:spacing w:after="0" w:line="240" w:lineRule="auto"/>
              <w:jc w:val="center"/>
              <w:rPr>
                <w:rFonts w:ascii="Arial" w:eastAsia="Times New Roman" w:hAnsi="Arial" w:cs="Arial"/>
                <w:b/>
                <w:bCs/>
                <w:sz w:val="18"/>
                <w:szCs w:val="18"/>
                <w:lang w:eastAsia="ru-RU"/>
              </w:rPr>
            </w:pPr>
            <w:r w:rsidRPr="00F87861">
              <w:rPr>
                <w:rFonts w:ascii="Arial" w:eastAsia="Times New Roman" w:hAnsi="Arial" w:cs="Arial"/>
                <w:b/>
                <w:bCs/>
                <w:sz w:val="18"/>
                <w:szCs w:val="18"/>
                <w:lang w:eastAsia="ru-RU"/>
              </w:rPr>
              <w:t>80</w:t>
            </w:r>
          </w:p>
        </w:tc>
        <w:tc>
          <w:tcPr>
            <w:tcW w:w="156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C392255" w14:textId="6232D7CA" w:rsidR="00F87861" w:rsidRPr="00F87861" w:rsidRDefault="00F87861" w:rsidP="00AB1EC2">
            <w:pPr>
              <w:spacing w:after="0" w:line="240" w:lineRule="auto"/>
              <w:jc w:val="center"/>
              <w:rPr>
                <w:rFonts w:ascii="Arial" w:eastAsia="Times New Roman" w:hAnsi="Arial" w:cs="Arial"/>
                <w:b/>
                <w:bCs/>
                <w:sz w:val="18"/>
                <w:szCs w:val="18"/>
                <w:lang w:eastAsia="ru-RU"/>
              </w:rPr>
            </w:pP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6E71B34" w14:textId="77777777" w:rsidR="00F87861" w:rsidRPr="00F87861" w:rsidRDefault="00F87861" w:rsidP="00AB1EC2">
            <w:pPr>
              <w:spacing w:after="0" w:line="240" w:lineRule="auto"/>
              <w:jc w:val="center"/>
              <w:rPr>
                <w:rFonts w:ascii="Arial" w:eastAsia="Times New Roman" w:hAnsi="Arial" w:cs="Arial"/>
                <w:b/>
                <w:bCs/>
                <w:sz w:val="18"/>
                <w:szCs w:val="18"/>
                <w:lang w:eastAsia="ru-RU"/>
              </w:rPr>
            </w:pPr>
            <w:r w:rsidRPr="00F87861">
              <w:rPr>
                <w:rFonts w:ascii="Arial" w:eastAsia="Times New Roman" w:hAnsi="Arial" w:cs="Arial"/>
                <w:b/>
                <w:bCs/>
                <w:sz w:val="18"/>
                <w:szCs w:val="18"/>
                <w:lang w:eastAsia="ru-RU"/>
              </w:rPr>
              <w:t>137,0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B0B6B56" w14:textId="538D4024" w:rsidR="00F87861" w:rsidRPr="00F87861" w:rsidRDefault="00F87861" w:rsidP="00AB1EC2">
            <w:pPr>
              <w:spacing w:after="0" w:line="240" w:lineRule="auto"/>
              <w:jc w:val="center"/>
              <w:rPr>
                <w:rFonts w:ascii="Arial" w:eastAsia="Times New Roman" w:hAnsi="Arial" w:cs="Arial"/>
                <w:b/>
                <w:bCs/>
                <w:sz w:val="18"/>
                <w:szCs w:val="18"/>
                <w:lang w:eastAsia="ru-RU"/>
              </w:rPr>
            </w:pPr>
          </w:p>
        </w:tc>
        <w:tc>
          <w:tcPr>
            <w:tcW w:w="155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021AD17" w14:textId="77777777" w:rsidR="00F87861" w:rsidRPr="00F87861" w:rsidRDefault="00F87861" w:rsidP="00AB1EC2">
            <w:pPr>
              <w:spacing w:after="0" w:line="240" w:lineRule="auto"/>
              <w:jc w:val="center"/>
              <w:rPr>
                <w:rFonts w:ascii="Arial" w:eastAsia="Times New Roman" w:hAnsi="Arial" w:cs="Arial"/>
                <w:b/>
                <w:bCs/>
                <w:sz w:val="18"/>
                <w:szCs w:val="18"/>
                <w:lang w:eastAsia="ru-RU"/>
              </w:rPr>
            </w:pPr>
            <w:r w:rsidRPr="00F87861">
              <w:rPr>
                <w:rFonts w:ascii="Arial" w:eastAsia="Times New Roman" w:hAnsi="Arial" w:cs="Arial"/>
                <w:b/>
                <w:bCs/>
                <w:sz w:val="18"/>
                <w:szCs w:val="18"/>
                <w:lang w:eastAsia="ru-RU"/>
              </w:rPr>
              <w:t>10 660 000</w:t>
            </w:r>
          </w:p>
        </w:tc>
        <w:tc>
          <w:tcPr>
            <w:tcW w:w="99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FA25F3" w14:textId="6CE28429" w:rsidR="00F87861" w:rsidRPr="00F87861" w:rsidRDefault="00F87861" w:rsidP="00AB1EC2">
            <w:pPr>
              <w:spacing w:after="0" w:line="240" w:lineRule="auto"/>
              <w:jc w:val="center"/>
              <w:rPr>
                <w:rFonts w:ascii="Arial" w:eastAsia="Times New Roman" w:hAnsi="Arial" w:cs="Arial"/>
                <w:b/>
                <w:bCs/>
                <w:sz w:val="18"/>
                <w:szCs w:val="18"/>
                <w:lang w:eastAsia="ru-RU"/>
              </w:rPr>
            </w:pPr>
          </w:p>
        </w:tc>
        <w:tc>
          <w:tcPr>
            <w:tcW w:w="141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8E7F8B" w14:textId="77777777" w:rsidR="00F87861" w:rsidRPr="00F87861" w:rsidRDefault="00F87861" w:rsidP="00AB1EC2">
            <w:pPr>
              <w:spacing w:after="0" w:line="240" w:lineRule="auto"/>
              <w:jc w:val="center"/>
              <w:rPr>
                <w:rFonts w:ascii="Arial" w:eastAsia="Times New Roman" w:hAnsi="Arial" w:cs="Arial"/>
                <w:b/>
                <w:bCs/>
                <w:sz w:val="18"/>
                <w:szCs w:val="18"/>
                <w:lang w:eastAsia="ru-RU"/>
              </w:rPr>
            </w:pPr>
            <w:r w:rsidRPr="00F87861">
              <w:rPr>
                <w:rFonts w:ascii="Arial" w:eastAsia="Times New Roman" w:hAnsi="Arial" w:cs="Arial"/>
                <w:b/>
                <w:bCs/>
                <w:sz w:val="18"/>
                <w:szCs w:val="18"/>
                <w:lang w:eastAsia="ru-RU"/>
              </w:rPr>
              <w:t>78 120 000</w:t>
            </w:r>
          </w:p>
        </w:tc>
        <w:tc>
          <w:tcPr>
            <w:tcW w:w="1276"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BFCE0B" w14:textId="77777777" w:rsidR="00F87861" w:rsidRPr="00F87861" w:rsidRDefault="00F87861" w:rsidP="00AB1EC2">
            <w:pPr>
              <w:spacing w:after="0" w:line="240" w:lineRule="auto"/>
              <w:jc w:val="center"/>
              <w:rPr>
                <w:rFonts w:ascii="Arial" w:eastAsia="Times New Roman" w:hAnsi="Arial" w:cs="Arial"/>
                <w:b/>
                <w:bCs/>
                <w:sz w:val="18"/>
                <w:szCs w:val="18"/>
                <w:lang w:eastAsia="ru-RU"/>
              </w:rPr>
            </w:pPr>
            <w:r w:rsidRPr="00F87861">
              <w:rPr>
                <w:rFonts w:ascii="Arial" w:eastAsia="Times New Roman" w:hAnsi="Arial" w:cs="Arial"/>
                <w:b/>
                <w:bCs/>
                <w:sz w:val="18"/>
                <w:szCs w:val="18"/>
                <w:lang w:eastAsia="ru-RU"/>
              </w:rPr>
              <w:t>85 932 000</w:t>
            </w:r>
          </w:p>
        </w:tc>
        <w:tc>
          <w:tcPr>
            <w:tcW w:w="1275"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750279C" w14:textId="48F505FD" w:rsidR="00F87861" w:rsidRPr="00F87861" w:rsidRDefault="00F87861" w:rsidP="00AB1EC2">
            <w:pPr>
              <w:spacing w:after="0" w:line="240" w:lineRule="auto"/>
              <w:jc w:val="center"/>
              <w:rPr>
                <w:rFonts w:ascii="Arial" w:eastAsia="Times New Roman" w:hAnsi="Arial" w:cs="Arial"/>
                <w:sz w:val="18"/>
                <w:szCs w:val="18"/>
                <w:lang w:eastAsia="ru-RU"/>
              </w:rPr>
            </w:pPr>
          </w:p>
        </w:tc>
      </w:tr>
      <w:tr w:rsidR="00AB1EC2" w:rsidRPr="007A0C04" w14:paraId="290C8586" w14:textId="77777777" w:rsidTr="00AB1EC2">
        <w:trPr>
          <w:trHeight w:val="300"/>
        </w:trPr>
        <w:tc>
          <w:tcPr>
            <w:tcW w:w="2547" w:type="dxa"/>
            <w:tcBorders>
              <w:top w:val="single" w:sz="4" w:space="0" w:color="F1A983" w:themeColor="accent2" w:themeTint="99"/>
              <w:left w:val="nil"/>
              <w:bottom w:val="nil"/>
              <w:right w:val="nil"/>
            </w:tcBorders>
            <w:shd w:val="clear" w:color="auto" w:fill="auto"/>
            <w:noWrap/>
            <w:vAlign w:val="bottom"/>
            <w:hideMark/>
          </w:tcPr>
          <w:p w14:paraId="543BB95B" w14:textId="77777777" w:rsidR="00F87861" w:rsidRPr="007A0C04" w:rsidRDefault="00F87861" w:rsidP="00F87861">
            <w:pPr>
              <w:spacing w:after="0" w:line="240" w:lineRule="auto"/>
              <w:rPr>
                <w:rFonts w:ascii="Arial" w:eastAsia="Times New Roman" w:hAnsi="Arial" w:cs="Arial"/>
                <w:b/>
                <w:bCs/>
                <w:i/>
                <w:iCs/>
                <w:sz w:val="18"/>
                <w:szCs w:val="18"/>
                <w:lang w:eastAsia="ru-RU"/>
              </w:rPr>
            </w:pPr>
            <w:r w:rsidRPr="007A0C04">
              <w:rPr>
                <w:rFonts w:ascii="Arial" w:eastAsia="Times New Roman" w:hAnsi="Arial" w:cs="Arial"/>
                <w:b/>
                <w:bCs/>
                <w:i/>
                <w:iCs/>
                <w:sz w:val="18"/>
                <w:szCs w:val="18"/>
                <w:lang w:eastAsia="ru-RU"/>
              </w:rPr>
              <w:t>в том числе штатные рабочие места</w:t>
            </w:r>
          </w:p>
        </w:tc>
        <w:tc>
          <w:tcPr>
            <w:tcW w:w="1417" w:type="dxa"/>
            <w:tcBorders>
              <w:top w:val="single" w:sz="4" w:space="0" w:color="F1A983" w:themeColor="accent2" w:themeTint="99"/>
              <w:left w:val="nil"/>
              <w:bottom w:val="nil"/>
              <w:right w:val="nil"/>
            </w:tcBorders>
            <w:shd w:val="clear" w:color="auto" w:fill="auto"/>
            <w:noWrap/>
            <w:vAlign w:val="center"/>
            <w:hideMark/>
          </w:tcPr>
          <w:p w14:paraId="1242CBAD" w14:textId="77777777" w:rsidR="00F87861" w:rsidRPr="007A0C04" w:rsidRDefault="00F87861" w:rsidP="00AB1EC2">
            <w:pPr>
              <w:spacing w:after="0" w:line="240" w:lineRule="auto"/>
              <w:jc w:val="center"/>
              <w:rPr>
                <w:rFonts w:ascii="Arial" w:eastAsia="Times New Roman" w:hAnsi="Arial" w:cs="Arial"/>
                <w:b/>
                <w:bCs/>
                <w:i/>
                <w:iCs/>
                <w:sz w:val="18"/>
                <w:szCs w:val="18"/>
                <w:lang w:eastAsia="ru-RU"/>
              </w:rPr>
            </w:pPr>
          </w:p>
        </w:tc>
        <w:tc>
          <w:tcPr>
            <w:tcW w:w="1560" w:type="dxa"/>
            <w:tcBorders>
              <w:top w:val="single" w:sz="4" w:space="0" w:color="F1A983" w:themeColor="accent2" w:themeTint="99"/>
              <w:left w:val="nil"/>
              <w:bottom w:val="nil"/>
              <w:right w:val="nil"/>
            </w:tcBorders>
            <w:shd w:val="clear" w:color="auto" w:fill="auto"/>
            <w:noWrap/>
            <w:vAlign w:val="center"/>
            <w:hideMark/>
          </w:tcPr>
          <w:p w14:paraId="278C69BE" w14:textId="77777777" w:rsidR="00F87861" w:rsidRPr="007A0C04" w:rsidRDefault="00F87861" w:rsidP="00AB1EC2">
            <w:pPr>
              <w:spacing w:after="0" w:line="240" w:lineRule="auto"/>
              <w:jc w:val="center"/>
              <w:rPr>
                <w:rFonts w:ascii="Arial" w:eastAsia="Times New Roman" w:hAnsi="Arial" w:cs="Arial"/>
                <w:b/>
                <w:bCs/>
                <w:i/>
                <w:iCs/>
                <w:sz w:val="18"/>
                <w:szCs w:val="18"/>
                <w:lang w:eastAsia="ru-RU"/>
              </w:rPr>
            </w:pPr>
          </w:p>
        </w:tc>
        <w:tc>
          <w:tcPr>
            <w:tcW w:w="1559" w:type="dxa"/>
            <w:tcBorders>
              <w:top w:val="single" w:sz="4" w:space="0" w:color="F1A983" w:themeColor="accent2" w:themeTint="99"/>
              <w:left w:val="nil"/>
              <w:bottom w:val="nil"/>
              <w:right w:val="nil"/>
            </w:tcBorders>
            <w:shd w:val="clear" w:color="auto" w:fill="auto"/>
            <w:noWrap/>
            <w:vAlign w:val="center"/>
            <w:hideMark/>
          </w:tcPr>
          <w:p w14:paraId="50C152D9" w14:textId="77777777" w:rsidR="00F87861" w:rsidRPr="007A0C04" w:rsidRDefault="00F87861" w:rsidP="00AB1EC2">
            <w:pPr>
              <w:spacing w:after="0" w:line="240" w:lineRule="auto"/>
              <w:jc w:val="center"/>
              <w:rPr>
                <w:rFonts w:ascii="Arial" w:eastAsia="Times New Roman" w:hAnsi="Arial" w:cs="Arial"/>
                <w:b/>
                <w:bCs/>
                <w:i/>
                <w:iCs/>
                <w:sz w:val="18"/>
                <w:szCs w:val="18"/>
                <w:lang w:eastAsia="ru-RU"/>
              </w:rPr>
            </w:pPr>
            <w:r w:rsidRPr="007A0C04">
              <w:rPr>
                <w:rFonts w:ascii="Arial" w:eastAsia="Times New Roman" w:hAnsi="Arial" w:cs="Arial"/>
                <w:b/>
                <w:bCs/>
                <w:i/>
                <w:iCs/>
                <w:sz w:val="18"/>
                <w:szCs w:val="18"/>
                <w:lang w:eastAsia="ru-RU"/>
              </w:rPr>
              <w:t>117,0</w:t>
            </w:r>
          </w:p>
        </w:tc>
        <w:tc>
          <w:tcPr>
            <w:tcW w:w="1276" w:type="dxa"/>
            <w:tcBorders>
              <w:top w:val="single" w:sz="4" w:space="0" w:color="F1A983" w:themeColor="accent2" w:themeTint="99"/>
              <w:left w:val="nil"/>
              <w:bottom w:val="nil"/>
              <w:right w:val="nil"/>
            </w:tcBorders>
            <w:shd w:val="clear" w:color="auto" w:fill="auto"/>
            <w:noWrap/>
            <w:vAlign w:val="center"/>
            <w:hideMark/>
          </w:tcPr>
          <w:p w14:paraId="23942AD9" w14:textId="77777777" w:rsidR="00F87861" w:rsidRPr="007A0C04" w:rsidRDefault="00F87861" w:rsidP="00AB1EC2">
            <w:pPr>
              <w:spacing w:after="0" w:line="240" w:lineRule="auto"/>
              <w:jc w:val="center"/>
              <w:rPr>
                <w:rFonts w:ascii="Arial" w:eastAsia="Times New Roman" w:hAnsi="Arial" w:cs="Arial"/>
                <w:b/>
                <w:bCs/>
                <w:i/>
                <w:iCs/>
                <w:sz w:val="18"/>
                <w:szCs w:val="18"/>
                <w:lang w:eastAsia="ru-RU"/>
              </w:rPr>
            </w:pPr>
          </w:p>
        </w:tc>
        <w:tc>
          <w:tcPr>
            <w:tcW w:w="1559" w:type="dxa"/>
            <w:tcBorders>
              <w:top w:val="single" w:sz="4" w:space="0" w:color="F1A983" w:themeColor="accent2" w:themeTint="99"/>
              <w:left w:val="nil"/>
              <w:bottom w:val="nil"/>
              <w:right w:val="nil"/>
            </w:tcBorders>
            <w:shd w:val="clear" w:color="auto" w:fill="auto"/>
            <w:noWrap/>
            <w:vAlign w:val="center"/>
            <w:hideMark/>
          </w:tcPr>
          <w:p w14:paraId="063C7C69" w14:textId="5F7830CB" w:rsidR="00F87861" w:rsidRPr="007A0C04" w:rsidRDefault="00F87861" w:rsidP="00AB1EC2">
            <w:pPr>
              <w:spacing w:after="0" w:line="240" w:lineRule="auto"/>
              <w:jc w:val="center"/>
              <w:rPr>
                <w:rFonts w:ascii="Arial" w:eastAsia="Times New Roman" w:hAnsi="Arial" w:cs="Arial"/>
                <w:b/>
                <w:bCs/>
                <w:i/>
                <w:iCs/>
                <w:sz w:val="18"/>
                <w:szCs w:val="18"/>
                <w:lang w:eastAsia="ru-RU"/>
              </w:rPr>
            </w:pPr>
          </w:p>
        </w:tc>
        <w:tc>
          <w:tcPr>
            <w:tcW w:w="993" w:type="dxa"/>
            <w:tcBorders>
              <w:top w:val="single" w:sz="4" w:space="0" w:color="F1A983" w:themeColor="accent2" w:themeTint="99"/>
              <w:left w:val="nil"/>
              <w:bottom w:val="nil"/>
              <w:right w:val="nil"/>
            </w:tcBorders>
            <w:shd w:val="clear" w:color="auto" w:fill="auto"/>
            <w:noWrap/>
            <w:vAlign w:val="center"/>
            <w:hideMark/>
          </w:tcPr>
          <w:p w14:paraId="597D76C0" w14:textId="77777777" w:rsidR="00F87861" w:rsidRPr="007A0C04" w:rsidRDefault="00F87861" w:rsidP="00AB1EC2">
            <w:pPr>
              <w:spacing w:after="0" w:line="240" w:lineRule="auto"/>
              <w:jc w:val="center"/>
              <w:rPr>
                <w:rFonts w:ascii="Arial" w:eastAsia="Times New Roman" w:hAnsi="Arial" w:cs="Arial"/>
                <w:b/>
                <w:bCs/>
                <w:i/>
                <w:iCs/>
                <w:sz w:val="18"/>
                <w:szCs w:val="18"/>
                <w:lang w:eastAsia="ru-RU"/>
              </w:rPr>
            </w:pPr>
          </w:p>
        </w:tc>
        <w:tc>
          <w:tcPr>
            <w:tcW w:w="1417" w:type="dxa"/>
            <w:tcBorders>
              <w:top w:val="single" w:sz="4" w:space="0" w:color="F1A983" w:themeColor="accent2" w:themeTint="99"/>
              <w:left w:val="nil"/>
              <w:bottom w:val="nil"/>
              <w:right w:val="nil"/>
            </w:tcBorders>
            <w:shd w:val="clear" w:color="auto" w:fill="auto"/>
            <w:noWrap/>
            <w:vAlign w:val="center"/>
            <w:hideMark/>
          </w:tcPr>
          <w:p w14:paraId="3D417CD7" w14:textId="77777777" w:rsidR="00F87861" w:rsidRPr="007A0C04" w:rsidRDefault="00F87861" w:rsidP="00AB1EC2">
            <w:pPr>
              <w:spacing w:after="0" w:line="240" w:lineRule="auto"/>
              <w:jc w:val="center"/>
              <w:rPr>
                <w:rFonts w:ascii="Arial" w:eastAsia="Times New Roman" w:hAnsi="Arial" w:cs="Arial"/>
                <w:b/>
                <w:bCs/>
                <w:i/>
                <w:iCs/>
                <w:sz w:val="18"/>
                <w:szCs w:val="18"/>
                <w:lang w:eastAsia="ru-RU"/>
              </w:rPr>
            </w:pPr>
          </w:p>
        </w:tc>
        <w:tc>
          <w:tcPr>
            <w:tcW w:w="1276" w:type="dxa"/>
            <w:tcBorders>
              <w:top w:val="single" w:sz="4" w:space="0" w:color="F1A983" w:themeColor="accent2" w:themeTint="99"/>
              <w:left w:val="nil"/>
              <w:bottom w:val="nil"/>
              <w:right w:val="nil"/>
            </w:tcBorders>
            <w:shd w:val="clear" w:color="auto" w:fill="auto"/>
            <w:noWrap/>
            <w:vAlign w:val="center"/>
            <w:hideMark/>
          </w:tcPr>
          <w:p w14:paraId="145F1CD3" w14:textId="77777777" w:rsidR="00F87861" w:rsidRPr="007A0C04" w:rsidRDefault="00F87861" w:rsidP="00AB1EC2">
            <w:pPr>
              <w:spacing w:after="0" w:line="240" w:lineRule="auto"/>
              <w:jc w:val="center"/>
              <w:rPr>
                <w:rFonts w:ascii="Arial" w:eastAsia="Times New Roman" w:hAnsi="Arial" w:cs="Arial"/>
                <w:b/>
                <w:bCs/>
                <w:i/>
                <w:iCs/>
                <w:sz w:val="18"/>
                <w:szCs w:val="18"/>
                <w:lang w:eastAsia="ru-RU"/>
              </w:rPr>
            </w:pPr>
          </w:p>
        </w:tc>
        <w:tc>
          <w:tcPr>
            <w:tcW w:w="1275" w:type="dxa"/>
            <w:tcBorders>
              <w:top w:val="single" w:sz="4" w:space="0" w:color="F1A983" w:themeColor="accent2" w:themeTint="99"/>
              <w:left w:val="nil"/>
              <w:bottom w:val="nil"/>
              <w:right w:val="nil"/>
            </w:tcBorders>
            <w:shd w:val="clear" w:color="auto" w:fill="auto"/>
            <w:noWrap/>
            <w:vAlign w:val="center"/>
            <w:hideMark/>
          </w:tcPr>
          <w:p w14:paraId="1FE18087" w14:textId="77777777" w:rsidR="00F87861" w:rsidRPr="007A0C04" w:rsidRDefault="00F87861" w:rsidP="00AB1EC2">
            <w:pPr>
              <w:spacing w:after="0" w:line="240" w:lineRule="auto"/>
              <w:jc w:val="center"/>
              <w:rPr>
                <w:rFonts w:ascii="Arial" w:eastAsia="Times New Roman" w:hAnsi="Arial" w:cs="Arial"/>
                <w:b/>
                <w:bCs/>
                <w:i/>
                <w:iCs/>
                <w:sz w:val="18"/>
                <w:szCs w:val="18"/>
                <w:lang w:eastAsia="ru-RU"/>
              </w:rPr>
            </w:pPr>
          </w:p>
        </w:tc>
      </w:tr>
    </w:tbl>
    <w:p w14:paraId="4EF511BF" w14:textId="05AB9C4C" w:rsidR="00F87861" w:rsidRDefault="00F87861">
      <w:pPr>
        <w:jc w:val="both"/>
        <w:rPr>
          <w:rFonts w:ascii="Arial" w:hAnsi="Arial" w:cs="Arial"/>
          <w:sz w:val="24"/>
          <w:szCs w:val="24"/>
        </w:rPr>
      </w:pPr>
    </w:p>
    <w:p w14:paraId="46781C49" w14:textId="77777777" w:rsidR="00AB1EC2" w:rsidRDefault="00AB1EC2">
      <w:pPr>
        <w:jc w:val="both"/>
        <w:rPr>
          <w:rFonts w:ascii="Arial" w:hAnsi="Arial" w:cs="Arial"/>
          <w:sz w:val="24"/>
          <w:szCs w:val="24"/>
        </w:rPr>
        <w:sectPr w:rsidR="00AB1EC2" w:rsidSect="00AB1EC2">
          <w:pgSz w:w="16838" w:h="11906" w:orient="landscape"/>
          <w:pgMar w:top="851" w:right="1134" w:bottom="1701" w:left="1134" w:header="709" w:footer="709" w:gutter="0"/>
          <w:cols w:space="720"/>
          <w:docGrid w:linePitch="360"/>
        </w:sectPr>
      </w:pPr>
    </w:p>
    <w:p w14:paraId="60684BC1" w14:textId="77777777" w:rsidR="00F21EBD" w:rsidRPr="00E7690D" w:rsidRDefault="000F5899">
      <w:pPr>
        <w:pStyle w:val="13"/>
        <w:rPr>
          <w:rFonts w:ascii="Arial" w:hAnsi="Arial" w:cs="Arial"/>
          <w:sz w:val="28"/>
          <w:szCs w:val="28"/>
        </w:rPr>
      </w:pPr>
      <w:bookmarkStart w:id="24" w:name="_Toc174094795"/>
      <w:r w:rsidRPr="00E7690D">
        <w:rPr>
          <w:rFonts w:ascii="Arial" w:hAnsi="Arial" w:cs="Arial"/>
          <w:sz w:val="28"/>
          <w:szCs w:val="28"/>
        </w:rPr>
        <w:lastRenderedPageBreak/>
        <w:t>9</w:t>
      </w:r>
      <w:r w:rsidR="00F21EBD" w:rsidRPr="00E7690D">
        <w:rPr>
          <w:rFonts w:ascii="Arial" w:hAnsi="Arial" w:cs="Arial"/>
          <w:sz w:val="28"/>
          <w:szCs w:val="28"/>
        </w:rPr>
        <w:t>. Финансовый план</w:t>
      </w:r>
      <w:bookmarkEnd w:id="24"/>
    </w:p>
    <w:p w14:paraId="1C2F1763" w14:textId="77777777" w:rsidR="00F21EBD" w:rsidRPr="00E7690D" w:rsidRDefault="00F21EBD">
      <w:pPr>
        <w:pStyle w:val="22"/>
        <w:rPr>
          <w:rFonts w:ascii="Arial" w:hAnsi="Arial" w:cs="Arial"/>
          <w:sz w:val="28"/>
          <w:szCs w:val="28"/>
        </w:rPr>
      </w:pPr>
    </w:p>
    <w:p w14:paraId="55A0F67F" w14:textId="77777777" w:rsidR="00F21EBD" w:rsidRPr="00E7690D" w:rsidRDefault="000F5899">
      <w:pPr>
        <w:pStyle w:val="22"/>
        <w:rPr>
          <w:rFonts w:ascii="Arial" w:hAnsi="Arial" w:cs="Arial"/>
          <w:sz w:val="28"/>
          <w:szCs w:val="28"/>
        </w:rPr>
      </w:pPr>
      <w:bookmarkStart w:id="25" w:name="_Toc174094796"/>
      <w:r w:rsidRPr="00E7690D">
        <w:rPr>
          <w:rFonts w:ascii="Arial" w:hAnsi="Arial" w:cs="Arial"/>
          <w:sz w:val="28"/>
          <w:szCs w:val="28"/>
        </w:rPr>
        <w:t>9</w:t>
      </w:r>
      <w:r w:rsidR="00F21EBD" w:rsidRPr="00E7690D">
        <w:rPr>
          <w:rFonts w:ascii="Arial" w:hAnsi="Arial" w:cs="Arial"/>
          <w:sz w:val="28"/>
          <w:szCs w:val="28"/>
        </w:rPr>
        <w:t>.1. Условия и допущения, принятые в расчетах</w:t>
      </w:r>
      <w:bookmarkEnd w:id="25"/>
    </w:p>
    <w:p w14:paraId="1B1D558F"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Расчет финансовых показателей проекта произведен путем финансового моделирования деятельности предприятия в программной среде MS Excel. В финансовой модели проекта, которая является приложением к настоящему бизнес-плану, представлены в электронном виде:</w:t>
      </w:r>
    </w:p>
    <w:p w14:paraId="4F68063F" w14:textId="77777777" w:rsidR="00F21EBD" w:rsidRPr="00E7690D" w:rsidRDefault="00F21EBD">
      <w:pPr>
        <w:pStyle w:val="af5"/>
        <w:numPr>
          <w:ilvl w:val="0"/>
          <w:numId w:val="8"/>
        </w:numPr>
        <w:jc w:val="both"/>
        <w:rPr>
          <w:rFonts w:ascii="Arial" w:hAnsi="Arial" w:cs="Arial"/>
          <w:sz w:val="24"/>
          <w:szCs w:val="24"/>
        </w:rPr>
      </w:pPr>
      <w:r w:rsidRPr="00E7690D">
        <w:rPr>
          <w:rFonts w:ascii="Arial" w:hAnsi="Arial" w:cs="Arial"/>
          <w:sz w:val="24"/>
          <w:szCs w:val="24"/>
        </w:rPr>
        <w:t>расчет доходов и расходов в рамках проекта;</w:t>
      </w:r>
    </w:p>
    <w:p w14:paraId="64C47AAC" w14:textId="77777777" w:rsidR="00F21EBD" w:rsidRPr="00E7690D" w:rsidRDefault="00F21EBD">
      <w:pPr>
        <w:pStyle w:val="af5"/>
        <w:numPr>
          <w:ilvl w:val="0"/>
          <w:numId w:val="8"/>
        </w:numPr>
        <w:jc w:val="both"/>
        <w:rPr>
          <w:rFonts w:ascii="Arial" w:hAnsi="Arial" w:cs="Arial"/>
          <w:sz w:val="24"/>
          <w:szCs w:val="24"/>
        </w:rPr>
      </w:pPr>
      <w:r w:rsidRPr="00E7690D">
        <w:rPr>
          <w:rFonts w:ascii="Arial" w:hAnsi="Arial" w:cs="Arial"/>
          <w:sz w:val="24"/>
          <w:szCs w:val="24"/>
        </w:rPr>
        <w:t>расчет инвестиций и капитальных вложений в рамках проекта;</w:t>
      </w:r>
    </w:p>
    <w:p w14:paraId="60A305E1" w14:textId="77777777" w:rsidR="00F21EBD" w:rsidRPr="00E7690D" w:rsidRDefault="00F21EBD">
      <w:pPr>
        <w:pStyle w:val="af5"/>
        <w:numPr>
          <w:ilvl w:val="0"/>
          <w:numId w:val="8"/>
        </w:numPr>
        <w:jc w:val="both"/>
        <w:rPr>
          <w:rFonts w:ascii="Arial" w:hAnsi="Arial" w:cs="Arial"/>
          <w:sz w:val="24"/>
          <w:szCs w:val="24"/>
        </w:rPr>
      </w:pPr>
      <w:r w:rsidRPr="00E7690D">
        <w:rPr>
          <w:rFonts w:ascii="Arial" w:hAnsi="Arial" w:cs="Arial"/>
          <w:sz w:val="24"/>
          <w:szCs w:val="24"/>
        </w:rPr>
        <w:t>отчет о планируемых финансовых результатах;</w:t>
      </w:r>
    </w:p>
    <w:p w14:paraId="69256A11" w14:textId="77777777" w:rsidR="00F21EBD" w:rsidRPr="00E7690D" w:rsidRDefault="00F21EBD">
      <w:pPr>
        <w:pStyle w:val="af5"/>
        <w:numPr>
          <w:ilvl w:val="0"/>
          <w:numId w:val="8"/>
        </w:numPr>
        <w:jc w:val="both"/>
        <w:rPr>
          <w:rFonts w:ascii="Arial" w:hAnsi="Arial" w:cs="Arial"/>
          <w:sz w:val="24"/>
          <w:szCs w:val="24"/>
        </w:rPr>
      </w:pPr>
      <w:r w:rsidRPr="00E7690D">
        <w:rPr>
          <w:rFonts w:ascii="Arial" w:hAnsi="Arial" w:cs="Arial"/>
          <w:sz w:val="24"/>
          <w:szCs w:val="24"/>
        </w:rPr>
        <w:t>планируемый бюджет движения денежных средств по операционной, финансовой и инвестиционной деятельности;</w:t>
      </w:r>
    </w:p>
    <w:p w14:paraId="5B630C81" w14:textId="77777777" w:rsidR="00F21EBD" w:rsidRPr="00E7690D" w:rsidRDefault="00F21EBD">
      <w:pPr>
        <w:pStyle w:val="af5"/>
        <w:numPr>
          <w:ilvl w:val="0"/>
          <w:numId w:val="8"/>
        </w:numPr>
        <w:jc w:val="both"/>
        <w:rPr>
          <w:rFonts w:ascii="Arial" w:hAnsi="Arial" w:cs="Arial"/>
          <w:sz w:val="24"/>
          <w:szCs w:val="24"/>
        </w:rPr>
      </w:pPr>
      <w:r w:rsidRPr="00E7690D">
        <w:rPr>
          <w:rFonts w:ascii="Arial" w:hAnsi="Arial" w:cs="Arial"/>
          <w:sz w:val="24"/>
          <w:szCs w:val="24"/>
        </w:rPr>
        <w:t>информация об эффективности проекта;</w:t>
      </w:r>
    </w:p>
    <w:p w14:paraId="01E39426" w14:textId="77777777" w:rsidR="00F21EBD" w:rsidRPr="00E7690D" w:rsidRDefault="00F21EBD">
      <w:pPr>
        <w:pStyle w:val="af5"/>
        <w:numPr>
          <w:ilvl w:val="0"/>
          <w:numId w:val="8"/>
        </w:numPr>
        <w:jc w:val="both"/>
        <w:rPr>
          <w:rFonts w:ascii="Arial" w:hAnsi="Arial" w:cs="Arial"/>
          <w:sz w:val="24"/>
          <w:szCs w:val="24"/>
        </w:rPr>
      </w:pPr>
      <w:r w:rsidRPr="00E7690D">
        <w:rPr>
          <w:rFonts w:ascii="Arial" w:hAnsi="Arial" w:cs="Arial"/>
          <w:sz w:val="24"/>
          <w:szCs w:val="24"/>
        </w:rPr>
        <w:t>параметры налогов, использованных для расчета бюджетной эффективности;</w:t>
      </w:r>
    </w:p>
    <w:p w14:paraId="12B71CC5" w14:textId="77777777" w:rsidR="00F21EBD" w:rsidRPr="00E7690D" w:rsidRDefault="00F21EBD">
      <w:pPr>
        <w:pStyle w:val="af5"/>
        <w:numPr>
          <w:ilvl w:val="0"/>
          <w:numId w:val="8"/>
        </w:numPr>
        <w:jc w:val="both"/>
        <w:rPr>
          <w:rFonts w:ascii="Arial" w:hAnsi="Arial" w:cs="Arial"/>
          <w:sz w:val="24"/>
          <w:szCs w:val="24"/>
        </w:rPr>
      </w:pPr>
      <w:r w:rsidRPr="00E7690D">
        <w:rPr>
          <w:rFonts w:ascii="Arial" w:hAnsi="Arial" w:cs="Arial"/>
          <w:sz w:val="24"/>
          <w:szCs w:val="24"/>
        </w:rPr>
        <w:t>план налоговых поступлений в бюджеты различных уровней бюджетной системы Российской Федерации от реализации проекта за ближайшие 10 лет.</w:t>
      </w:r>
    </w:p>
    <w:p w14:paraId="15D7766E"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Важные предположения – это фактические или планируемые показатели, на которых основываются дальнейшие расчеты. В финансовой модели проекта используются следующие основные предположения:</w:t>
      </w:r>
    </w:p>
    <w:p w14:paraId="05E721AC" w14:textId="77777777" w:rsidR="00F21EBD" w:rsidRPr="00E7690D" w:rsidRDefault="00F21EBD">
      <w:pPr>
        <w:pStyle w:val="af5"/>
        <w:numPr>
          <w:ilvl w:val="0"/>
          <w:numId w:val="9"/>
        </w:numPr>
        <w:jc w:val="both"/>
        <w:rPr>
          <w:rFonts w:ascii="Arial" w:hAnsi="Arial" w:cs="Arial"/>
          <w:sz w:val="24"/>
          <w:szCs w:val="24"/>
        </w:rPr>
      </w:pPr>
      <w:r w:rsidRPr="00E7690D">
        <w:rPr>
          <w:rFonts w:ascii="Arial" w:hAnsi="Arial" w:cs="Arial"/>
          <w:sz w:val="24"/>
          <w:szCs w:val="24"/>
        </w:rPr>
        <w:t>шаг планирования – квартал;</w:t>
      </w:r>
    </w:p>
    <w:p w14:paraId="0F037072" w14:textId="1D9FB595" w:rsidR="00F21EBD" w:rsidRPr="00E7690D" w:rsidRDefault="00F21EBD">
      <w:pPr>
        <w:pStyle w:val="af5"/>
        <w:numPr>
          <w:ilvl w:val="0"/>
          <w:numId w:val="9"/>
        </w:numPr>
        <w:jc w:val="both"/>
        <w:rPr>
          <w:rFonts w:ascii="Arial" w:hAnsi="Arial" w:cs="Arial"/>
          <w:sz w:val="24"/>
          <w:szCs w:val="24"/>
        </w:rPr>
      </w:pPr>
      <w:r w:rsidRPr="00E7690D">
        <w:rPr>
          <w:rFonts w:ascii="Arial" w:hAnsi="Arial" w:cs="Arial"/>
          <w:sz w:val="24"/>
          <w:szCs w:val="24"/>
        </w:rPr>
        <w:t xml:space="preserve">начало инвестиционной стадии инвестиционного проекта – </w:t>
      </w:r>
      <w:r w:rsidR="00FA3648">
        <w:rPr>
          <w:rFonts w:ascii="Arial" w:hAnsi="Arial" w:cs="Arial"/>
          <w:sz w:val="24"/>
          <w:szCs w:val="24"/>
        </w:rPr>
        <w:t>4</w:t>
      </w:r>
      <w:r w:rsidRPr="00E7690D">
        <w:rPr>
          <w:rFonts w:ascii="Arial" w:hAnsi="Arial" w:cs="Arial"/>
          <w:sz w:val="24"/>
          <w:szCs w:val="24"/>
        </w:rPr>
        <w:t xml:space="preserve"> кв. 2024 года;</w:t>
      </w:r>
    </w:p>
    <w:p w14:paraId="11FD784B" w14:textId="77777777" w:rsidR="00F21EBD" w:rsidRPr="00E7690D" w:rsidRDefault="00F21EBD">
      <w:pPr>
        <w:pStyle w:val="af5"/>
        <w:numPr>
          <w:ilvl w:val="0"/>
          <w:numId w:val="9"/>
        </w:numPr>
        <w:jc w:val="both"/>
        <w:rPr>
          <w:rFonts w:ascii="Arial" w:hAnsi="Arial" w:cs="Arial"/>
          <w:sz w:val="24"/>
          <w:szCs w:val="24"/>
        </w:rPr>
      </w:pPr>
      <w:r w:rsidRPr="00E7690D">
        <w:rPr>
          <w:rFonts w:ascii="Arial" w:hAnsi="Arial" w:cs="Arial"/>
          <w:sz w:val="24"/>
          <w:szCs w:val="24"/>
        </w:rPr>
        <w:t>прогнозный период – 10 лет;</w:t>
      </w:r>
    </w:p>
    <w:p w14:paraId="43FC9589" w14:textId="77777777" w:rsidR="00F21EBD" w:rsidRPr="00E7690D" w:rsidRDefault="00F21EBD">
      <w:pPr>
        <w:pStyle w:val="af5"/>
        <w:numPr>
          <w:ilvl w:val="0"/>
          <w:numId w:val="9"/>
        </w:numPr>
        <w:jc w:val="both"/>
        <w:rPr>
          <w:rFonts w:ascii="Arial" w:hAnsi="Arial" w:cs="Arial"/>
          <w:sz w:val="24"/>
          <w:szCs w:val="24"/>
        </w:rPr>
      </w:pPr>
      <w:r w:rsidRPr="00E7690D">
        <w:rPr>
          <w:rFonts w:ascii="Arial" w:hAnsi="Arial" w:cs="Arial"/>
          <w:sz w:val="24"/>
          <w:szCs w:val="24"/>
        </w:rPr>
        <w:t>валюта расчетов – российский рубль;</w:t>
      </w:r>
    </w:p>
    <w:p w14:paraId="4C017CC4" w14:textId="77777777" w:rsidR="00F21EBD" w:rsidRPr="00E7690D" w:rsidRDefault="00F21EBD">
      <w:pPr>
        <w:pStyle w:val="af5"/>
        <w:numPr>
          <w:ilvl w:val="0"/>
          <w:numId w:val="9"/>
        </w:numPr>
        <w:jc w:val="both"/>
        <w:rPr>
          <w:rFonts w:ascii="Arial" w:hAnsi="Arial" w:cs="Arial"/>
          <w:sz w:val="24"/>
          <w:szCs w:val="24"/>
        </w:rPr>
      </w:pPr>
      <w:r w:rsidRPr="00E7690D">
        <w:rPr>
          <w:rFonts w:ascii="Arial" w:hAnsi="Arial" w:cs="Arial"/>
          <w:sz w:val="24"/>
          <w:szCs w:val="24"/>
        </w:rPr>
        <w:t>метод расчета – постоянные среднегодовые цены (без учета инфляции);</w:t>
      </w:r>
    </w:p>
    <w:p w14:paraId="701C366E" w14:textId="3626EEE9" w:rsidR="00F21EBD" w:rsidRPr="00E7690D" w:rsidRDefault="00F21EBD">
      <w:pPr>
        <w:pStyle w:val="af5"/>
        <w:numPr>
          <w:ilvl w:val="0"/>
          <w:numId w:val="9"/>
        </w:numPr>
        <w:jc w:val="both"/>
        <w:rPr>
          <w:rFonts w:ascii="Arial" w:hAnsi="Arial" w:cs="Arial"/>
          <w:sz w:val="24"/>
          <w:szCs w:val="24"/>
        </w:rPr>
      </w:pPr>
      <w:r w:rsidRPr="00E7690D">
        <w:rPr>
          <w:rFonts w:ascii="Arial" w:hAnsi="Arial" w:cs="Arial"/>
          <w:sz w:val="24"/>
          <w:szCs w:val="24"/>
        </w:rPr>
        <w:t xml:space="preserve">показатель NPV рассчитывался при ставке дисконтирования </w:t>
      </w:r>
      <w:r w:rsidR="00FA3648">
        <w:rPr>
          <w:rFonts w:ascii="Arial" w:hAnsi="Arial" w:cs="Arial"/>
          <w:sz w:val="24"/>
          <w:szCs w:val="24"/>
        </w:rPr>
        <w:t>20,5</w:t>
      </w:r>
      <w:r w:rsidRPr="00E7690D">
        <w:rPr>
          <w:rFonts w:ascii="Arial" w:hAnsi="Arial" w:cs="Arial"/>
          <w:sz w:val="24"/>
          <w:szCs w:val="24"/>
        </w:rPr>
        <w:t>% в год, что соответствует ключевой ставке Банка России</w:t>
      </w:r>
      <w:r w:rsidR="00AE153F">
        <w:rPr>
          <w:rFonts w:ascii="Arial" w:hAnsi="Arial" w:cs="Arial"/>
          <w:sz w:val="24"/>
          <w:szCs w:val="24"/>
        </w:rPr>
        <w:t>, увеличенной на премию за специфический риск</w:t>
      </w:r>
      <w:r w:rsidRPr="00E7690D">
        <w:rPr>
          <w:rFonts w:ascii="Arial" w:hAnsi="Arial" w:cs="Arial"/>
          <w:sz w:val="24"/>
          <w:szCs w:val="24"/>
        </w:rPr>
        <w:t>;</w:t>
      </w:r>
    </w:p>
    <w:p w14:paraId="056101E4" w14:textId="77777777" w:rsidR="00F21EBD" w:rsidRPr="00E7690D" w:rsidRDefault="00F21EBD">
      <w:pPr>
        <w:pStyle w:val="af5"/>
        <w:numPr>
          <w:ilvl w:val="0"/>
          <w:numId w:val="9"/>
        </w:numPr>
        <w:jc w:val="both"/>
        <w:rPr>
          <w:rFonts w:ascii="Arial" w:hAnsi="Arial" w:cs="Arial"/>
          <w:sz w:val="24"/>
          <w:szCs w:val="24"/>
        </w:rPr>
      </w:pPr>
      <w:proofErr w:type="spellStart"/>
      <w:r w:rsidRPr="00E7690D">
        <w:rPr>
          <w:rFonts w:ascii="Arial" w:hAnsi="Arial" w:cs="Arial"/>
          <w:sz w:val="24"/>
          <w:szCs w:val="24"/>
        </w:rPr>
        <w:t>постпрогнозная</w:t>
      </w:r>
      <w:proofErr w:type="spellEnd"/>
      <w:r w:rsidRPr="00E7690D">
        <w:rPr>
          <w:rFonts w:ascii="Arial" w:hAnsi="Arial" w:cs="Arial"/>
          <w:sz w:val="24"/>
          <w:szCs w:val="24"/>
        </w:rPr>
        <w:t xml:space="preserve"> стоимость проекта не учитывается;</w:t>
      </w:r>
    </w:p>
    <w:p w14:paraId="759238E7" w14:textId="61967568" w:rsidR="00F21EBD" w:rsidRPr="00E7690D" w:rsidRDefault="00F21EBD">
      <w:pPr>
        <w:pStyle w:val="af5"/>
        <w:numPr>
          <w:ilvl w:val="0"/>
          <w:numId w:val="9"/>
        </w:numPr>
        <w:jc w:val="both"/>
        <w:rPr>
          <w:rFonts w:ascii="Arial" w:hAnsi="Arial" w:cs="Arial"/>
          <w:sz w:val="24"/>
          <w:szCs w:val="24"/>
        </w:rPr>
      </w:pPr>
      <w:r w:rsidRPr="00E7690D">
        <w:rPr>
          <w:rFonts w:ascii="Arial" w:hAnsi="Arial" w:cs="Arial"/>
          <w:sz w:val="24"/>
          <w:szCs w:val="24"/>
        </w:rPr>
        <w:t>налоговые ставки применены в соответствии с действующим налоговым законодательством (общий режим налогообложения).</w:t>
      </w:r>
    </w:p>
    <w:p w14:paraId="059DF526"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Изменение значений данных показателей отразится на изменении значений показателей эффективности проекта, поэтому для оценки влияния исходных данных на эффективность сформирована финансовая модель в </w:t>
      </w:r>
      <w:r w:rsidRPr="00E7690D">
        <w:rPr>
          <w:rFonts w:ascii="Arial" w:hAnsi="Arial" w:cs="Arial"/>
          <w:sz w:val="24"/>
          <w:szCs w:val="24"/>
          <w:lang w:val="en-US"/>
        </w:rPr>
        <w:t>Microsoft</w:t>
      </w:r>
      <w:r w:rsidRPr="00E7690D">
        <w:rPr>
          <w:rFonts w:ascii="Arial" w:hAnsi="Arial" w:cs="Arial"/>
          <w:sz w:val="24"/>
          <w:szCs w:val="24"/>
        </w:rPr>
        <w:t xml:space="preserve"> </w:t>
      </w:r>
      <w:r w:rsidRPr="00E7690D">
        <w:rPr>
          <w:rFonts w:ascii="Arial" w:hAnsi="Arial" w:cs="Arial"/>
          <w:sz w:val="24"/>
          <w:szCs w:val="24"/>
          <w:lang w:val="en-US"/>
        </w:rPr>
        <w:t>Excel</w:t>
      </w:r>
      <w:r w:rsidRPr="00E7690D">
        <w:rPr>
          <w:rFonts w:ascii="Arial" w:hAnsi="Arial" w:cs="Arial"/>
          <w:sz w:val="24"/>
          <w:szCs w:val="24"/>
        </w:rPr>
        <w:t xml:space="preserve"> (см. прилагаемый файл).</w:t>
      </w:r>
    </w:p>
    <w:p w14:paraId="17D276C4" w14:textId="79364F98"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Одно из важных предположений – предположение о допустимой ставке дисконтирования. Для расчета ставки дисконтирования используется кумулятивный метод (табл. </w:t>
      </w:r>
      <w:r w:rsidR="00F446CF">
        <w:rPr>
          <w:rFonts w:ascii="Arial" w:hAnsi="Arial" w:cs="Arial"/>
          <w:sz w:val="24"/>
          <w:szCs w:val="24"/>
        </w:rPr>
        <w:t>30</w:t>
      </w:r>
      <w:r w:rsidRPr="00E7690D">
        <w:rPr>
          <w:rFonts w:ascii="Arial" w:hAnsi="Arial" w:cs="Arial"/>
          <w:sz w:val="24"/>
          <w:szCs w:val="24"/>
        </w:rPr>
        <w:t>).</w:t>
      </w:r>
    </w:p>
    <w:p w14:paraId="00230D61" w14:textId="77777777" w:rsidR="00F21EBD" w:rsidRPr="00E7690D" w:rsidRDefault="00F21EBD">
      <w:pPr>
        <w:jc w:val="both"/>
        <w:rPr>
          <w:rFonts w:ascii="Arial" w:hAnsi="Arial" w:cs="Arial"/>
          <w:sz w:val="24"/>
          <w:szCs w:val="24"/>
        </w:rPr>
      </w:pPr>
    </w:p>
    <w:p w14:paraId="41C983F5" w14:textId="77777777" w:rsidR="004D68F2" w:rsidRDefault="004D68F2">
      <w:pPr>
        <w:jc w:val="both"/>
        <w:rPr>
          <w:rFonts w:ascii="Arial" w:hAnsi="Arial" w:cs="Arial"/>
          <w:sz w:val="24"/>
          <w:szCs w:val="24"/>
        </w:rPr>
      </w:pPr>
    </w:p>
    <w:p w14:paraId="5BC50359" w14:textId="3458FAC1" w:rsidR="00F21EBD" w:rsidRPr="00E7690D" w:rsidRDefault="00F21EBD">
      <w:pPr>
        <w:jc w:val="both"/>
        <w:rPr>
          <w:rFonts w:ascii="Arial" w:hAnsi="Arial" w:cs="Arial"/>
          <w:sz w:val="24"/>
          <w:szCs w:val="24"/>
        </w:rPr>
      </w:pPr>
      <w:r w:rsidRPr="004D68F2">
        <w:rPr>
          <w:rFonts w:ascii="Arial" w:hAnsi="Arial" w:cs="Arial"/>
          <w:sz w:val="24"/>
          <w:szCs w:val="24"/>
        </w:rPr>
        <w:t xml:space="preserve">Таблица </w:t>
      </w:r>
      <w:r w:rsidR="00F446CF">
        <w:rPr>
          <w:rFonts w:ascii="Arial" w:hAnsi="Arial" w:cs="Arial"/>
          <w:sz w:val="24"/>
          <w:szCs w:val="24"/>
        </w:rPr>
        <w:t>30</w:t>
      </w:r>
      <w:r w:rsidRPr="004D68F2">
        <w:rPr>
          <w:rFonts w:ascii="Arial" w:hAnsi="Arial" w:cs="Arial"/>
          <w:sz w:val="24"/>
          <w:szCs w:val="24"/>
        </w:rPr>
        <w:t>. Расчет ставки дисконтирования кумулятивным методов, проценты</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00" w:firstRow="0" w:lastRow="0" w:firstColumn="0" w:lastColumn="0" w:noHBand="0" w:noVBand="0"/>
      </w:tblPr>
      <w:tblGrid>
        <w:gridCol w:w="6799"/>
        <w:gridCol w:w="2410"/>
      </w:tblGrid>
      <w:tr w:rsidR="00F21EBD" w:rsidRPr="00E7690D" w14:paraId="753AEC3F" w14:textId="77777777" w:rsidTr="00F21EBD">
        <w:tc>
          <w:tcPr>
            <w:tcW w:w="6799" w:type="dxa"/>
            <w:tcBorders>
              <w:top w:val="single" w:sz="4" w:space="0" w:color="FFFFFF"/>
              <w:left w:val="single" w:sz="4" w:space="0" w:color="FFFFFF"/>
              <w:right w:val="nil"/>
            </w:tcBorders>
            <w:shd w:val="clear" w:color="auto" w:fill="ED7D31"/>
          </w:tcPr>
          <w:p w14:paraId="301E679E" w14:textId="77777777" w:rsidR="00F21EBD" w:rsidRPr="00E7690D" w:rsidRDefault="00F21EBD" w:rsidP="00F21EB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Показатель</w:t>
            </w:r>
          </w:p>
        </w:tc>
        <w:tc>
          <w:tcPr>
            <w:tcW w:w="2410" w:type="dxa"/>
            <w:tcBorders>
              <w:top w:val="single" w:sz="4" w:space="0" w:color="FFFFFF"/>
              <w:right w:val="single" w:sz="4" w:space="0" w:color="FFFFFF"/>
            </w:tcBorders>
            <w:shd w:val="clear" w:color="auto" w:fill="ED7D31"/>
          </w:tcPr>
          <w:p w14:paraId="1979EB0C" w14:textId="77777777" w:rsidR="00F21EBD" w:rsidRPr="00E7690D" w:rsidRDefault="00F21EBD" w:rsidP="00F21EB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Значение</w:t>
            </w:r>
          </w:p>
        </w:tc>
      </w:tr>
      <w:tr w:rsidR="00F21EBD" w:rsidRPr="00E7690D" w14:paraId="1F2BBA06" w14:textId="77777777" w:rsidTr="00F21EBD">
        <w:tc>
          <w:tcPr>
            <w:tcW w:w="6799" w:type="dxa"/>
            <w:shd w:val="clear" w:color="auto" w:fill="FBE4D5"/>
          </w:tcPr>
          <w:p w14:paraId="70861243"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Ключевая ставка, %</w:t>
            </w:r>
          </w:p>
        </w:tc>
        <w:tc>
          <w:tcPr>
            <w:tcW w:w="2410" w:type="dxa"/>
            <w:shd w:val="clear" w:color="auto" w:fill="FBE4D5"/>
          </w:tcPr>
          <w:p w14:paraId="62778B66" w14:textId="0A0E9F4A" w:rsidR="00F21EBD" w:rsidRPr="00E7690D" w:rsidRDefault="00F21EBD" w:rsidP="00F21EBD">
            <w:pPr>
              <w:spacing w:after="0" w:line="240" w:lineRule="auto"/>
              <w:jc w:val="center"/>
              <w:rPr>
                <w:rFonts w:ascii="Arial" w:hAnsi="Arial" w:cs="Arial"/>
                <w:sz w:val="18"/>
                <w:szCs w:val="18"/>
              </w:rPr>
            </w:pPr>
            <w:r w:rsidRPr="00E7690D">
              <w:rPr>
                <w:rFonts w:ascii="Arial" w:hAnsi="Arial" w:cs="Arial"/>
                <w:color w:val="000000"/>
                <w:sz w:val="18"/>
                <w:szCs w:val="18"/>
              </w:rPr>
              <w:t>1</w:t>
            </w:r>
            <w:r w:rsidR="004D68F2">
              <w:rPr>
                <w:rFonts w:ascii="Arial" w:hAnsi="Arial" w:cs="Arial"/>
                <w:color w:val="000000"/>
                <w:sz w:val="18"/>
                <w:szCs w:val="18"/>
              </w:rPr>
              <w:t>8</w:t>
            </w:r>
            <w:r w:rsidR="006A1F27">
              <w:rPr>
                <w:rFonts w:ascii="Arial" w:hAnsi="Arial" w:cs="Arial"/>
                <w:color w:val="000000"/>
                <w:sz w:val="18"/>
                <w:szCs w:val="18"/>
              </w:rPr>
              <w:t>,0</w:t>
            </w:r>
            <w:r w:rsidRPr="00E7690D">
              <w:rPr>
                <w:rFonts w:ascii="Arial" w:hAnsi="Arial" w:cs="Arial"/>
                <w:color w:val="000000"/>
                <w:sz w:val="18"/>
                <w:szCs w:val="18"/>
              </w:rPr>
              <w:t>%</w:t>
            </w:r>
          </w:p>
        </w:tc>
      </w:tr>
      <w:tr w:rsidR="00F21EBD" w:rsidRPr="00E7690D" w14:paraId="5A3E2E70" w14:textId="77777777" w:rsidTr="00F21EBD">
        <w:tc>
          <w:tcPr>
            <w:tcW w:w="6799" w:type="dxa"/>
            <w:shd w:val="clear" w:color="auto" w:fill="FBE4D5"/>
          </w:tcPr>
          <w:p w14:paraId="6B8C3638"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Премия за специфический риск, %</w:t>
            </w:r>
          </w:p>
        </w:tc>
        <w:tc>
          <w:tcPr>
            <w:tcW w:w="2410" w:type="dxa"/>
            <w:shd w:val="clear" w:color="auto" w:fill="FBE4D5"/>
          </w:tcPr>
          <w:p w14:paraId="7D08EB77" w14:textId="2B234124" w:rsidR="00F21EBD" w:rsidRPr="00E7690D" w:rsidRDefault="006A1F27" w:rsidP="00F21EBD">
            <w:pPr>
              <w:spacing w:after="0" w:line="240" w:lineRule="auto"/>
              <w:jc w:val="center"/>
              <w:rPr>
                <w:rFonts w:ascii="Arial" w:hAnsi="Arial" w:cs="Arial"/>
                <w:sz w:val="18"/>
                <w:szCs w:val="18"/>
              </w:rPr>
            </w:pPr>
            <w:r>
              <w:rPr>
                <w:rFonts w:ascii="Arial" w:hAnsi="Arial" w:cs="Arial"/>
                <w:color w:val="000000"/>
                <w:sz w:val="18"/>
                <w:szCs w:val="18"/>
              </w:rPr>
              <w:t>2,5</w:t>
            </w:r>
            <w:r w:rsidR="00F21EBD" w:rsidRPr="00E7690D">
              <w:rPr>
                <w:rFonts w:ascii="Arial" w:hAnsi="Arial" w:cs="Arial"/>
                <w:color w:val="000000"/>
                <w:sz w:val="18"/>
                <w:szCs w:val="18"/>
              </w:rPr>
              <w:t>%</w:t>
            </w:r>
          </w:p>
        </w:tc>
      </w:tr>
      <w:tr w:rsidR="00F21EBD" w:rsidRPr="00E7690D" w14:paraId="04455371" w14:textId="77777777" w:rsidTr="00F21EBD">
        <w:tc>
          <w:tcPr>
            <w:tcW w:w="6799" w:type="dxa"/>
            <w:shd w:val="clear" w:color="auto" w:fill="FBE4D5"/>
          </w:tcPr>
          <w:p w14:paraId="1E88626B" w14:textId="77777777" w:rsidR="00F21EBD" w:rsidRPr="00E7690D" w:rsidRDefault="00F21EBD" w:rsidP="00F21EBD">
            <w:pPr>
              <w:spacing w:after="0" w:line="240" w:lineRule="auto"/>
              <w:jc w:val="both"/>
              <w:rPr>
                <w:rFonts w:ascii="Arial" w:hAnsi="Arial" w:cs="Arial"/>
                <w:sz w:val="18"/>
                <w:szCs w:val="18"/>
              </w:rPr>
            </w:pPr>
            <w:r w:rsidRPr="00E7690D">
              <w:rPr>
                <w:rFonts w:ascii="Arial" w:hAnsi="Arial" w:cs="Arial"/>
                <w:sz w:val="18"/>
                <w:szCs w:val="18"/>
              </w:rPr>
              <w:t>Итого ставка дисконтирования, %</w:t>
            </w:r>
          </w:p>
        </w:tc>
        <w:tc>
          <w:tcPr>
            <w:tcW w:w="2410" w:type="dxa"/>
            <w:shd w:val="clear" w:color="auto" w:fill="FBE4D5"/>
          </w:tcPr>
          <w:p w14:paraId="713473A4" w14:textId="7F411019" w:rsidR="00F21EBD" w:rsidRPr="00E7690D" w:rsidRDefault="006A1F27" w:rsidP="00F21EBD">
            <w:pPr>
              <w:spacing w:after="0" w:line="240" w:lineRule="auto"/>
              <w:jc w:val="center"/>
              <w:rPr>
                <w:rFonts w:ascii="Arial" w:hAnsi="Arial" w:cs="Arial"/>
                <w:sz w:val="18"/>
                <w:szCs w:val="18"/>
              </w:rPr>
            </w:pPr>
            <w:r>
              <w:rPr>
                <w:rFonts w:ascii="Arial" w:hAnsi="Arial" w:cs="Arial"/>
                <w:color w:val="000000"/>
                <w:sz w:val="18"/>
                <w:szCs w:val="18"/>
              </w:rPr>
              <w:t>20,5</w:t>
            </w:r>
            <w:r w:rsidR="00F21EBD" w:rsidRPr="00E7690D">
              <w:rPr>
                <w:rFonts w:ascii="Arial" w:hAnsi="Arial" w:cs="Arial"/>
                <w:color w:val="000000"/>
                <w:sz w:val="18"/>
                <w:szCs w:val="18"/>
              </w:rPr>
              <w:t>%</w:t>
            </w:r>
          </w:p>
        </w:tc>
      </w:tr>
    </w:tbl>
    <w:p w14:paraId="36890120" w14:textId="77777777" w:rsidR="00F446CF" w:rsidRDefault="00F446CF">
      <w:pPr>
        <w:jc w:val="both"/>
        <w:rPr>
          <w:rFonts w:ascii="Arial" w:hAnsi="Arial" w:cs="Arial"/>
          <w:sz w:val="24"/>
          <w:szCs w:val="24"/>
        </w:rPr>
      </w:pPr>
    </w:p>
    <w:p w14:paraId="729EC913" w14:textId="486F1764" w:rsidR="00F21EBD" w:rsidRPr="00E7690D" w:rsidRDefault="00F21EBD">
      <w:pPr>
        <w:jc w:val="both"/>
        <w:rPr>
          <w:rFonts w:ascii="Arial" w:hAnsi="Arial" w:cs="Arial"/>
          <w:sz w:val="24"/>
          <w:szCs w:val="24"/>
        </w:rPr>
      </w:pPr>
      <w:r w:rsidRPr="00E7690D">
        <w:rPr>
          <w:rFonts w:ascii="Arial" w:hAnsi="Arial" w:cs="Arial"/>
          <w:sz w:val="24"/>
          <w:szCs w:val="24"/>
        </w:rPr>
        <w:t xml:space="preserve">Таблица </w:t>
      </w:r>
      <w:r w:rsidR="00F446CF">
        <w:rPr>
          <w:rFonts w:ascii="Arial" w:hAnsi="Arial" w:cs="Arial"/>
          <w:sz w:val="24"/>
          <w:szCs w:val="24"/>
        </w:rPr>
        <w:t>31</w:t>
      </w:r>
      <w:r w:rsidRPr="00E7690D">
        <w:rPr>
          <w:rFonts w:ascii="Arial" w:hAnsi="Arial" w:cs="Arial"/>
          <w:sz w:val="24"/>
          <w:szCs w:val="24"/>
        </w:rPr>
        <w:t>. Расчет степени риска</w:t>
      </w:r>
    </w:p>
    <w:tbl>
      <w:tblPr>
        <w:tblW w:w="9234" w:type="dxa"/>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000" w:firstRow="0" w:lastRow="0" w:firstColumn="0" w:lastColumn="0" w:noHBand="0" w:noVBand="0"/>
      </w:tblPr>
      <w:tblGrid>
        <w:gridCol w:w="3600"/>
        <w:gridCol w:w="1380"/>
        <w:gridCol w:w="1540"/>
        <w:gridCol w:w="1418"/>
        <w:gridCol w:w="1296"/>
      </w:tblGrid>
      <w:tr w:rsidR="00F21EBD" w:rsidRPr="00E7690D" w14:paraId="0BA71ADA" w14:textId="77777777">
        <w:trPr>
          <w:trHeight w:val="20"/>
        </w:trPr>
        <w:tc>
          <w:tcPr>
            <w:tcW w:w="3600" w:type="dxa"/>
            <w:vMerge w:val="restart"/>
            <w:shd w:val="clear" w:color="auto" w:fill="ED7D31"/>
            <w:noWrap/>
            <w:vAlign w:val="center"/>
          </w:tcPr>
          <w:p w14:paraId="5094D27D" w14:textId="77777777" w:rsidR="00F21EBD" w:rsidRPr="00E7690D" w:rsidRDefault="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Фактор риска</w:t>
            </w:r>
          </w:p>
        </w:tc>
        <w:tc>
          <w:tcPr>
            <w:tcW w:w="4338" w:type="dxa"/>
            <w:gridSpan w:val="3"/>
            <w:shd w:val="clear" w:color="auto" w:fill="ED7D31"/>
            <w:noWrap/>
            <w:vAlign w:val="center"/>
          </w:tcPr>
          <w:p w14:paraId="785BF786" w14:textId="77777777" w:rsidR="00F21EBD" w:rsidRPr="00E7690D" w:rsidRDefault="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Степень риска</w:t>
            </w:r>
          </w:p>
        </w:tc>
        <w:tc>
          <w:tcPr>
            <w:tcW w:w="1296" w:type="dxa"/>
            <w:vMerge w:val="restart"/>
            <w:shd w:val="clear" w:color="auto" w:fill="ED7D31"/>
            <w:noWrap/>
            <w:vAlign w:val="center"/>
          </w:tcPr>
          <w:p w14:paraId="7B33C204" w14:textId="77777777" w:rsidR="00F21EBD" w:rsidRPr="00E7690D" w:rsidRDefault="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Типичный год</w:t>
            </w:r>
          </w:p>
        </w:tc>
      </w:tr>
      <w:tr w:rsidR="00F21EBD" w:rsidRPr="00E7690D" w14:paraId="1592C564" w14:textId="77777777">
        <w:trPr>
          <w:trHeight w:val="20"/>
        </w:trPr>
        <w:tc>
          <w:tcPr>
            <w:tcW w:w="3600" w:type="dxa"/>
            <w:vMerge/>
            <w:shd w:val="clear" w:color="auto" w:fill="ED7D31"/>
            <w:vAlign w:val="center"/>
          </w:tcPr>
          <w:p w14:paraId="24BDD95D" w14:textId="77777777" w:rsidR="00F21EBD" w:rsidRPr="00E7690D" w:rsidRDefault="00F21EBD">
            <w:pPr>
              <w:spacing w:after="0" w:line="240" w:lineRule="auto"/>
              <w:rPr>
                <w:rFonts w:ascii="Arial" w:eastAsia="Times New Roman" w:hAnsi="Arial" w:cs="Arial"/>
                <w:b/>
                <w:bCs/>
                <w:color w:val="FFFFFF"/>
                <w:sz w:val="18"/>
                <w:szCs w:val="18"/>
                <w:lang w:eastAsia="ru-RU"/>
              </w:rPr>
            </w:pPr>
          </w:p>
        </w:tc>
        <w:tc>
          <w:tcPr>
            <w:tcW w:w="1380" w:type="dxa"/>
            <w:shd w:val="clear" w:color="auto" w:fill="ED7D31"/>
            <w:noWrap/>
            <w:vAlign w:val="center"/>
          </w:tcPr>
          <w:p w14:paraId="22489928" w14:textId="77777777" w:rsidR="00F21EBD" w:rsidRPr="00E7690D" w:rsidRDefault="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Низкая</w:t>
            </w:r>
          </w:p>
        </w:tc>
        <w:tc>
          <w:tcPr>
            <w:tcW w:w="1540" w:type="dxa"/>
            <w:shd w:val="clear" w:color="auto" w:fill="ED7D31"/>
            <w:noWrap/>
            <w:vAlign w:val="center"/>
          </w:tcPr>
          <w:p w14:paraId="56285B3D" w14:textId="77777777" w:rsidR="00F21EBD" w:rsidRPr="00E7690D" w:rsidRDefault="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Средняя</w:t>
            </w:r>
          </w:p>
        </w:tc>
        <w:tc>
          <w:tcPr>
            <w:tcW w:w="1418" w:type="dxa"/>
            <w:shd w:val="clear" w:color="auto" w:fill="ED7D31"/>
            <w:noWrap/>
            <w:vAlign w:val="center"/>
          </w:tcPr>
          <w:p w14:paraId="6541067A" w14:textId="77777777" w:rsidR="00F21EBD" w:rsidRPr="00E7690D" w:rsidRDefault="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Высокая</w:t>
            </w:r>
          </w:p>
        </w:tc>
        <w:tc>
          <w:tcPr>
            <w:tcW w:w="1296" w:type="dxa"/>
            <w:vMerge/>
            <w:shd w:val="clear" w:color="auto" w:fill="ED7D31"/>
            <w:vAlign w:val="center"/>
          </w:tcPr>
          <w:p w14:paraId="0AA275ED" w14:textId="77777777" w:rsidR="00F21EBD" w:rsidRPr="00E7690D" w:rsidRDefault="00F21EBD">
            <w:pPr>
              <w:spacing w:after="0" w:line="240" w:lineRule="auto"/>
              <w:rPr>
                <w:rFonts w:ascii="Arial" w:eastAsia="Times New Roman" w:hAnsi="Arial" w:cs="Arial"/>
                <w:b/>
                <w:bCs/>
                <w:color w:val="FFFFFF"/>
                <w:sz w:val="18"/>
                <w:szCs w:val="18"/>
                <w:lang w:eastAsia="ru-RU"/>
              </w:rPr>
            </w:pPr>
          </w:p>
        </w:tc>
      </w:tr>
      <w:tr w:rsidR="00F21EBD" w:rsidRPr="00E7690D" w14:paraId="3C59D904" w14:textId="77777777">
        <w:trPr>
          <w:trHeight w:val="20"/>
        </w:trPr>
        <w:tc>
          <w:tcPr>
            <w:tcW w:w="3600" w:type="dxa"/>
            <w:vAlign w:val="center"/>
          </w:tcPr>
          <w:p w14:paraId="3AAB3AF6" w14:textId="77777777" w:rsidR="00F21EBD" w:rsidRPr="00E7690D" w:rsidRDefault="00F21EBD">
            <w:pPr>
              <w:spacing w:after="0" w:line="240" w:lineRule="auto"/>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Зависимость от ключевых сотрудников</w:t>
            </w:r>
          </w:p>
        </w:tc>
        <w:tc>
          <w:tcPr>
            <w:tcW w:w="1380" w:type="dxa"/>
            <w:vAlign w:val="center"/>
          </w:tcPr>
          <w:p w14:paraId="5601BA98"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1</w:t>
            </w:r>
          </w:p>
        </w:tc>
        <w:tc>
          <w:tcPr>
            <w:tcW w:w="1540" w:type="dxa"/>
            <w:vAlign w:val="center"/>
          </w:tcPr>
          <w:p w14:paraId="1B604126"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2</w:t>
            </w:r>
          </w:p>
        </w:tc>
        <w:tc>
          <w:tcPr>
            <w:tcW w:w="1418" w:type="dxa"/>
            <w:vAlign w:val="center"/>
          </w:tcPr>
          <w:p w14:paraId="56AFFFCF"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3</w:t>
            </w:r>
          </w:p>
        </w:tc>
        <w:tc>
          <w:tcPr>
            <w:tcW w:w="1296" w:type="dxa"/>
            <w:vAlign w:val="center"/>
          </w:tcPr>
          <w:p w14:paraId="38F57A19"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hAnsi="Arial" w:cs="Arial"/>
                <w:color w:val="000000"/>
                <w:sz w:val="18"/>
                <w:szCs w:val="18"/>
              </w:rPr>
              <w:t>1</w:t>
            </w:r>
          </w:p>
        </w:tc>
      </w:tr>
      <w:tr w:rsidR="00F21EBD" w:rsidRPr="00E7690D" w14:paraId="53B75460" w14:textId="77777777">
        <w:trPr>
          <w:trHeight w:val="20"/>
        </w:trPr>
        <w:tc>
          <w:tcPr>
            <w:tcW w:w="3600" w:type="dxa"/>
            <w:vAlign w:val="center"/>
          </w:tcPr>
          <w:p w14:paraId="5DE73050" w14:textId="77777777" w:rsidR="00F21EBD" w:rsidRPr="00E7690D" w:rsidRDefault="00F21EBD">
            <w:pPr>
              <w:spacing w:after="0" w:line="240" w:lineRule="auto"/>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Корпоративное управление</w:t>
            </w:r>
          </w:p>
        </w:tc>
        <w:tc>
          <w:tcPr>
            <w:tcW w:w="1380" w:type="dxa"/>
            <w:vAlign w:val="center"/>
          </w:tcPr>
          <w:p w14:paraId="0935604E"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1</w:t>
            </w:r>
          </w:p>
        </w:tc>
        <w:tc>
          <w:tcPr>
            <w:tcW w:w="1540" w:type="dxa"/>
            <w:vAlign w:val="center"/>
          </w:tcPr>
          <w:p w14:paraId="5FBC51BF"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2</w:t>
            </w:r>
          </w:p>
        </w:tc>
        <w:tc>
          <w:tcPr>
            <w:tcW w:w="1418" w:type="dxa"/>
            <w:vAlign w:val="center"/>
          </w:tcPr>
          <w:p w14:paraId="5698FC2E"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3</w:t>
            </w:r>
          </w:p>
        </w:tc>
        <w:tc>
          <w:tcPr>
            <w:tcW w:w="1296" w:type="dxa"/>
            <w:vAlign w:val="center"/>
          </w:tcPr>
          <w:p w14:paraId="460F4ADA"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hAnsi="Arial" w:cs="Arial"/>
                <w:color w:val="000000"/>
                <w:sz w:val="18"/>
                <w:szCs w:val="18"/>
              </w:rPr>
              <w:t>1</w:t>
            </w:r>
          </w:p>
        </w:tc>
      </w:tr>
      <w:tr w:rsidR="00F21EBD" w:rsidRPr="00E7690D" w14:paraId="58F181AA" w14:textId="77777777">
        <w:trPr>
          <w:trHeight w:val="20"/>
        </w:trPr>
        <w:tc>
          <w:tcPr>
            <w:tcW w:w="3600" w:type="dxa"/>
            <w:vAlign w:val="center"/>
          </w:tcPr>
          <w:p w14:paraId="3B2CD625" w14:textId="77777777" w:rsidR="00F21EBD" w:rsidRPr="00E7690D" w:rsidRDefault="00F21EBD">
            <w:pPr>
              <w:spacing w:after="0" w:line="240" w:lineRule="auto"/>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Зависимость от ключевых потребителей услуг</w:t>
            </w:r>
          </w:p>
        </w:tc>
        <w:tc>
          <w:tcPr>
            <w:tcW w:w="1380" w:type="dxa"/>
            <w:vAlign w:val="center"/>
          </w:tcPr>
          <w:p w14:paraId="4220192A"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1</w:t>
            </w:r>
          </w:p>
        </w:tc>
        <w:tc>
          <w:tcPr>
            <w:tcW w:w="1540" w:type="dxa"/>
            <w:vAlign w:val="center"/>
          </w:tcPr>
          <w:p w14:paraId="64724449"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2</w:t>
            </w:r>
          </w:p>
        </w:tc>
        <w:tc>
          <w:tcPr>
            <w:tcW w:w="1418" w:type="dxa"/>
            <w:vAlign w:val="center"/>
          </w:tcPr>
          <w:p w14:paraId="0EB2912B"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3</w:t>
            </w:r>
          </w:p>
        </w:tc>
        <w:tc>
          <w:tcPr>
            <w:tcW w:w="1296" w:type="dxa"/>
            <w:vAlign w:val="center"/>
          </w:tcPr>
          <w:p w14:paraId="7377E0A1"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hAnsi="Arial" w:cs="Arial"/>
                <w:color w:val="000000"/>
                <w:sz w:val="18"/>
                <w:szCs w:val="18"/>
              </w:rPr>
              <w:t>1</w:t>
            </w:r>
          </w:p>
        </w:tc>
      </w:tr>
      <w:tr w:rsidR="00F21EBD" w:rsidRPr="00E7690D" w14:paraId="3BFB2B8A" w14:textId="77777777">
        <w:trPr>
          <w:trHeight w:val="20"/>
        </w:trPr>
        <w:tc>
          <w:tcPr>
            <w:tcW w:w="3600" w:type="dxa"/>
            <w:vAlign w:val="center"/>
          </w:tcPr>
          <w:p w14:paraId="4408364B" w14:textId="77777777" w:rsidR="00F21EBD" w:rsidRPr="00E7690D" w:rsidRDefault="00F21EBD">
            <w:pPr>
              <w:spacing w:after="0" w:line="240" w:lineRule="auto"/>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Конкурентная среда</w:t>
            </w:r>
          </w:p>
        </w:tc>
        <w:tc>
          <w:tcPr>
            <w:tcW w:w="1380" w:type="dxa"/>
            <w:vAlign w:val="center"/>
          </w:tcPr>
          <w:p w14:paraId="0A17A56E"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1</w:t>
            </w:r>
          </w:p>
        </w:tc>
        <w:tc>
          <w:tcPr>
            <w:tcW w:w="1540" w:type="dxa"/>
            <w:vAlign w:val="center"/>
          </w:tcPr>
          <w:p w14:paraId="483219B1"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2</w:t>
            </w:r>
          </w:p>
        </w:tc>
        <w:tc>
          <w:tcPr>
            <w:tcW w:w="1418" w:type="dxa"/>
            <w:vAlign w:val="center"/>
          </w:tcPr>
          <w:p w14:paraId="45108600"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3</w:t>
            </w:r>
          </w:p>
        </w:tc>
        <w:tc>
          <w:tcPr>
            <w:tcW w:w="1296" w:type="dxa"/>
            <w:vAlign w:val="center"/>
          </w:tcPr>
          <w:p w14:paraId="25F17AA7"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hAnsi="Arial" w:cs="Arial"/>
                <w:color w:val="000000"/>
                <w:sz w:val="18"/>
                <w:szCs w:val="18"/>
              </w:rPr>
              <w:t>1</w:t>
            </w:r>
          </w:p>
        </w:tc>
      </w:tr>
      <w:tr w:rsidR="00F21EBD" w:rsidRPr="00E7690D" w14:paraId="3F64C894" w14:textId="77777777">
        <w:trPr>
          <w:trHeight w:val="20"/>
        </w:trPr>
        <w:tc>
          <w:tcPr>
            <w:tcW w:w="3600" w:type="dxa"/>
            <w:vAlign w:val="center"/>
          </w:tcPr>
          <w:p w14:paraId="2DC222ED" w14:textId="77777777" w:rsidR="00F21EBD" w:rsidRPr="00E7690D" w:rsidRDefault="00F21EBD">
            <w:pPr>
              <w:spacing w:after="0" w:line="240" w:lineRule="auto"/>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Зависимость от ключевых поставщиков</w:t>
            </w:r>
          </w:p>
        </w:tc>
        <w:tc>
          <w:tcPr>
            <w:tcW w:w="1380" w:type="dxa"/>
            <w:vAlign w:val="center"/>
          </w:tcPr>
          <w:p w14:paraId="0BC2B71E"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1</w:t>
            </w:r>
          </w:p>
        </w:tc>
        <w:tc>
          <w:tcPr>
            <w:tcW w:w="1540" w:type="dxa"/>
            <w:vAlign w:val="center"/>
          </w:tcPr>
          <w:p w14:paraId="47F7A548"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2</w:t>
            </w:r>
          </w:p>
        </w:tc>
        <w:tc>
          <w:tcPr>
            <w:tcW w:w="1418" w:type="dxa"/>
            <w:vAlign w:val="center"/>
          </w:tcPr>
          <w:p w14:paraId="028C9B85"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3</w:t>
            </w:r>
          </w:p>
        </w:tc>
        <w:tc>
          <w:tcPr>
            <w:tcW w:w="1296" w:type="dxa"/>
            <w:vAlign w:val="center"/>
          </w:tcPr>
          <w:p w14:paraId="6736E10E" w14:textId="77777777" w:rsidR="00F21EBD" w:rsidRPr="00E7690D" w:rsidRDefault="00F21EBD">
            <w:pPr>
              <w:spacing w:after="0" w:line="240" w:lineRule="auto"/>
              <w:jc w:val="center"/>
              <w:rPr>
                <w:rFonts w:ascii="Arial" w:eastAsia="Times New Roman" w:hAnsi="Arial" w:cs="Arial"/>
                <w:color w:val="000000"/>
                <w:sz w:val="18"/>
                <w:szCs w:val="18"/>
                <w:lang w:eastAsia="ru-RU"/>
              </w:rPr>
            </w:pPr>
            <w:r w:rsidRPr="00E7690D">
              <w:rPr>
                <w:rFonts w:ascii="Arial" w:hAnsi="Arial" w:cs="Arial"/>
                <w:color w:val="000000"/>
                <w:sz w:val="18"/>
                <w:szCs w:val="18"/>
              </w:rPr>
              <w:t>1</w:t>
            </w:r>
          </w:p>
        </w:tc>
      </w:tr>
      <w:tr w:rsidR="00F21EBD" w:rsidRPr="00E7690D" w14:paraId="5470E25F" w14:textId="77777777">
        <w:trPr>
          <w:trHeight w:val="20"/>
        </w:trPr>
        <w:tc>
          <w:tcPr>
            <w:tcW w:w="7938" w:type="dxa"/>
            <w:gridSpan w:val="4"/>
            <w:shd w:val="clear" w:color="auto" w:fill="ED7D31"/>
            <w:vAlign w:val="center"/>
          </w:tcPr>
          <w:p w14:paraId="186FB53A" w14:textId="77777777" w:rsidR="00F21EBD" w:rsidRPr="00E7690D" w:rsidRDefault="00F21EBD">
            <w:pPr>
              <w:spacing w:after="0" w:line="240" w:lineRule="auto"/>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А. Итого (сумма)</w:t>
            </w:r>
          </w:p>
        </w:tc>
        <w:tc>
          <w:tcPr>
            <w:tcW w:w="1296" w:type="dxa"/>
            <w:shd w:val="clear" w:color="auto" w:fill="ED7D31"/>
            <w:vAlign w:val="center"/>
          </w:tcPr>
          <w:p w14:paraId="10883549" w14:textId="77777777" w:rsidR="00F21EBD" w:rsidRPr="00E7690D" w:rsidRDefault="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5</w:t>
            </w:r>
          </w:p>
        </w:tc>
      </w:tr>
      <w:tr w:rsidR="00F21EBD" w:rsidRPr="00E7690D" w14:paraId="6E06F57B" w14:textId="77777777">
        <w:trPr>
          <w:trHeight w:val="20"/>
        </w:trPr>
        <w:tc>
          <w:tcPr>
            <w:tcW w:w="7938" w:type="dxa"/>
            <w:gridSpan w:val="4"/>
            <w:shd w:val="clear" w:color="auto" w:fill="ED7D31"/>
            <w:vAlign w:val="center"/>
          </w:tcPr>
          <w:p w14:paraId="09A940D7" w14:textId="77777777" w:rsidR="00F21EBD" w:rsidRPr="00E7690D" w:rsidRDefault="00F21EBD">
            <w:pPr>
              <w:spacing w:after="0" w:line="240" w:lineRule="auto"/>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Б. Рассчитанная степень риска (Б=А/5)</w:t>
            </w:r>
          </w:p>
        </w:tc>
        <w:tc>
          <w:tcPr>
            <w:tcW w:w="1296" w:type="dxa"/>
            <w:shd w:val="clear" w:color="auto" w:fill="ED7D31"/>
            <w:vAlign w:val="center"/>
          </w:tcPr>
          <w:p w14:paraId="3D2921EA" w14:textId="77777777" w:rsidR="00F21EBD" w:rsidRPr="00E7690D" w:rsidRDefault="00F21EBD">
            <w:pPr>
              <w:spacing w:after="0" w:line="240" w:lineRule="auto"/>
              <w:jc w:val="center"/>
              <w:rPr>
                <w:rFonts w:ascii="Arial" w:eastAsia="Times New Roman" w:hAnsi="Arial" w:cs="Arial"/>
                <w:b/>
                <w:bCs/>
                <w:color w:val="FFFFFF"/>
                <w:sz w:val="18"/>
                <w:szCs w:val="18"/>
                <w:lang w:val="en-US" w:eastAsia="ru-RU"/>
              </w:rPr>
            </w:pPr>
            <w:r w:rsidRPr="00E7690D">
              <w:rPr>
                <w:rFonts w:ascii="Arial" w:eastAsia="Times New Roman" w:hAnsi="Arial" w:cs="Arial"/>
                <w:b/>
                <w:bCs/>
                <w:color w:val="FFFFFF"/>
                <w:sz w:val="18"/>
                <w:szCs w:val="18"/>
                <w:lang w:eastAsia="ru-RU"/>
              </w:rPr>
              <w:t>1</w:t>
            </w:r>
          </w:p>
        </w:tc>
      </w:tr>
    </w:tbl>
    <w:p w14:paraId="1C0469F8" w14:textId="77777777" w:rsidR="00F21EBD" w:rsidRPr="00E7690D" w:rsidRDefault="00F21EBD">
      <w:pPr>
        <w:jc w:val="both"/>
        <w:rPr>
          <w:rFonts w:ascii="Arial" w:hAnsi="Arial" w:cs="Arial"/>
          <w:sz w:val="24"/>
          <w:szCs w:val="24"/>
        </w:rPr>
      </w:pPr>
    </w:p>
    <w:p w14:paraId="7062135A" w14:textId="728190F4" w:rsidR="00F21EBD" w:rsidRPr="00E7690D" w:rsidRDefault="00F21EBD">
      <w:pPr>
        <w:jc w:val="both"/>
        <w:rPr>
          <w:rFonts w:ascii="Arial" w:hAnsi="Arial" w:cs="Arial"/>
          <w:sz w:val="24"/>
          <w:szCs w:val="24"/>
        </w:rPr>
      </w:pPr>
      <w:r w:rsidRPr="00E7690D">
        <w:rPr>
          <w:rFonts w:ascii="Arial" w:hAnsi="Arial" w:cs="Arial"/>
          <w:sz w:val="24"/>
          <w:szCs w:val="24"/>
        </w:rPr>
        <w:t xml:space="preserve">Таблица </w:t>
      </w:r>
      <w:r w:rsidR="00F446CF">
        <w:rPr>
          <w:rFonts w:ascii="Arial" w:hAnsi="Arial" w:cs="Arial"/>
          <w:sz w:val="24"/>
          <w:szCs w:val="24"/>
        </w:rPr>
        <w:t>32</w:t>
      </w:r>
      <w:r w:rsidRPr="00E7690D">
        <w:rPr>
          <w:rFonts w:ascii="Arial" w:hAnsi="Arial" w:cs="Arial"/>
          <w:sz w:val="24"/>
          <w:szCs w:val="24"/>
        </w:rPr>
        <w:t>. Расчет премии за специфический риск</w:t>
      </w:r>
    </w:p>
    <w:tbl>
      <w:tblPr>
        <w:tblW w:w="9290" w:type="dxa"/>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000" w:firstRow="0" w:lastRow="0" w:firstColumn="0" w:lastColumn="0" w:noHBand="0" w:noVBand="0"/>
      </w:tblPr>
      <w:tblGrid>
        <w:gridCol w:w="4390"/>
        <w:gridCol w:w="2349"/>
        <w:gridCol w:w="2551"/>
      </w:tblGrid>
      <w:tr w:rsidR="00F21EBD" w:rsidRPr="00E7690D" w14:paraId="43ED4C33" w14:textId="77777777" w:rsidTr="00F21EBD">
        <w:trPr>
          <w:trHeight w:val="20"/>
        </w:trPr>
        <w:tc>
          <w:tcPr>
            <w:tcW w:w="4390" w:type="dxa"/>
            <w:tcBorders>
              <w:top w:val="nil"/>
              <w:left w:val="nil"/>
              <w:bottom w:val="nil"/>
              <w:right w:val="nil"/>
            </w:tcBorders>
            <w:shd w:val="clear" w:color="auto" w:fill="ED7D31"/>
            <w:noWrap/>
            <w:vAlign w:val="center"/>
          </w:tcPr>
          <w:p w14:paraId="7D8D4FBD" w14:textId="77777777" w:rsidR="00F21EBD" w:rsidRPr="00E7690D" w:rsidRDefault="00F21EBD"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Степень риска</w:t>
            </w:r>
          </w:p>
        </w:tc>
        <w:tc>
          <w:tcPr>
            <w:tcW w:w="2349" w:type="dxa"/>
            <w:tcBorders>
              <w:top w:val="nil"/>
              <w:left w:val="nil"/>
              <w:bottom w:val="nil"/>
              <w:right w:val="nil"/>
            </w:tcBorders>
            <w:shd w:val="clear" w:color="auto" w:fill="ED7D31"/>
            <w:noWrap/>
            <w:vAlign w:val="center"/>
          </w:tcPr>
          <w:p w14:paraId="3139032B" w14:textId="77777777" w:rsidR="00F21EBD" w:rsidRPr="00E7690D" w:rsidRDefault="00F21EBD"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Рассчитанное значение</w:t>
            </w:r>
          </w:p>
        </w:tc>
        <w:tc>
          <w:tcPr>
            <w:tcW w:w="2551" w:type="dxa"/>
            <w:tcBorders>
              <w:top w:val="nil"/>
              <w:left w:val="nil"/>
              <w:bottom w:val="nil"/>
              <w:right w:val="nil"/>
            </w:tcBorders>
            <w:shd w:val="clear" w:color="auto" w:fill="ED7D31"/>
            <w:noWrap/>
            <w:vAlign w:val="center"/>
          </w:tcPr>
          <w:p w14:paraId="733B45AF" w14:textId="77777777" w:rsidR="00F21EBD" w:rsidRPr="00E7690D" w:rsidRDefault="00F21EBD"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Размер премии за специфический риск, %</w:t>
            </w:r>
          </w:p>
        </w:tc>
      </w:tr>
      <w:tr w:rsidR="00F21EBD" w:rsidRPr="00E7690D" w14:paraId="770D140A" w14:textId="77777777" w:rsidTr="00F21EBD">
        <w:trPr>
          <w:trHeight w:val="20"/>
        </w:trPr>
        <w:tc>
          <w:tcPr>
            <w:tcW w:w="4390" w:type="dxa"/>
            <w:shd w:val="clear" w:color="auto" w:fill="auto"/>
          </w:tcPr>
          <w:p w14:paraId="019123A9"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Низкая</w:t>
            </w:r>
          </w:p>
        </w:tc>
        <w:tc>
          <w:tcPr>
            <w:tcW w:w="2349" w:type="dxa"/>
            <w:shd w:val="clear" w:color="auto" w:fill="auto"/>
          </w:tcPr>
          <w:p w14:paraId="3811C9C9"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1-1,5</w:t>
            </w:r>
          </w:p>
        </w:tc>
        <w:tc>
          <w:tcPr>
            <w:tcW w:w="2551" w:type="dxa"/>
            <w:shd w:val="clear" w:color="auto" w:fill="auto"/>
          </w:tcPr>
          <w:p w14:paraId="1D76F120"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0-1</w:t>
            </w:r>
          </w:p>
        </w:tc>
      </w:tr>
      <w:tr w:rsidR="00F21EBD" w:rsidRPr="00E7690D" w14:paraId="50B2D30A" w14:textId="77777777" w:rsidTr="00F21EBD">
        <w:trPr>
          <w:trHeight w:val="20"/>
        </w:trPr>
        <w:tc>
          <w:tcPr>
            <w:tcW w:w="4390" w:type="dxa"/>
            <w:shd w:val="clear" w:color="auto" w:fill="auto"/>
          </w:tcPr>
          <w:p w14:paraId="4BC6C569"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Средняя</w:t>
            </w:r>
          </w:p>
        </w:tc>
        <w:tc>
          <w:tcPr>
            <w:tcW w:w="2349" w:type="dxa"/>
            <w:shd w:val="clear" w:color="auto" w:fill="auto"/>
          </w:tcPr>
          <w:p w14:paraId="239017B3"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1,75-2,25</w:t>
            </w:r>
          </w:p>
        </w:tc>
        <w:tc>
          <w:tcPr>
            <w:tcW w:w="2551" w:type="dxa"/>
            <w:shd w:val="clear" w:color="auto" w:fill="auto"/>
          </w:tcPr>
          <w:p w14:paraId="69E9FD99"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2-3</w:t>
            </w:r>
          </w:p>
        </w:tc>
      </w:tr>
      <w:tr w:rsidR="00F21EBD" w:rsidRPr="00E7690D" w14:paraId="40F95737" w14:textId="77777777" w:rsidTr="00F21EBD">
        <w:trPr>
          <w:trHeight w:val="20"/>
        </w:trPr>
        <w:tc>
          <w:tcPr>
            <w:tcW w:w="4390" w:type="dxa"/>
            <w:shd w:val="clear" w:color="auto" w:fill="auto"/>
          </w:tcPr>
          <w:p w14:paraId="7756F528"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Высокая</w:t>
            </w:r>
          </w:p>
        </w:tc>
        <w:tc>
          <w:tcPr>
            <w:tcW w:w="2349" w:type="dxa"/>
            <w:shd w:val="clear" w:color="auto" w:fill="auto"/>
          </w:tcPr>
          <w:p w14:paraId="5E07E728"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2,75-3</w:t>
            </w:r>
          </w:p>
        </w:tc>
        <w:tc>
          <w:tcPr>
            <w:tcW w:w="2551" w:type="dxa"/>
            <w:shd w:val="clear" w:color="auto" w:fill="auto"/>
          </w:tcPr>
          <w:p w14:paraId="703BCB76"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4-5</w:t>
            </w:r>
          </w:p>
        </w:tc>
      </w:tr>
    </w:tbl>
    <w:p w14:paraId="3893C1CE" w14:textId="77777777" w:rsidR="00F21EBD" w:rsidRPr="00E7690D" w:rsidRDefault="00F21EBD">
      <w:pPr>
        <w:jc w:val="both"/>
        <w:rPr>
          <w:rFonts w:ascii="Arial" w:hAnsi="Arial" w:cs="Arial"/>
          <w:sz w:val="24"/>
          <w:szCs w:val="24"/>
        </w:rPr>
      </w:pPr>
    </w:p>
    <w:p w14:paraId="177EDA19" w14:textId="77777777" w:rsidR="00F21EBD" w:rsidRPr="00E7690D" w:rsidRDefault="000F5899">
      <w:pPr>
        <w:pStyle w:val="22"/>
        <w:rPr>
          <w:rFonts w:ascii="Arial" w:hAnsi="Arial" w:cs="Arial"/>
          <w:sz w:val="28"/>
          <w:szCs w:val="28"/>
        </w:rPr>
      </w:pPr>
      <w:bookmarkStart w:id="26" w:name="_Toc174094797"/>
      <w:r w:rsidRPr="00E7690D">
        <w:rPr>
          <w:rFonts w:ascii="Arial" w:hAnsi="Arial" w:cs="Arial"/>
          <w:sz w:val="28"/>
          <w:szCs w:val="28"/>
        </w:rPr>
        <w:t>9</w:t>
      </w:r>
      <w:r w:rsidR="00F21EBD" w:rsidRPr="00E7690D">
        <w:rPr>
          <w:rFonts w:ascii="Arial" w:hAnsi="Arial" w:cs="Arial"/>
          <w:sz w:val="28"/>
          <w:szCs w:val="28"/>
        </w:rPr>
        <w:t>.2. Расчет потребности в инвестициях</w:t>
      </w:r>
      <w:bookmarkEnd w:id="26"/>
    </w:p>
    <w:p w14:paraId="40CFC4B9" w14:textId="1FDB200F"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Капитальные вложения на строительство определены прямыми и аналоговыми расчётами.</w:t>
      </w:r>
    </w:p>
    <w:p w14:paraId="0AAB49C5" w14:textId="3469A9D1"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Для целей экономической оценки капитальные вложения сгруппированы по видам производства – добыча, обогащение. Все стоимостные показатели приведены без учета НДС.</w:t>
      </w:r>
    </w:p>
    <w:p w14:paraId="5A690E26" w14:textId="12411348"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 xml:space="preserve">Кроме затрат, определенных по отдельным объектам строительства дополнительно учтены лимитированные затраты (временные здания и сооружения, зимние удорожания, строительный контроль и содержание службы заказчика-застройщика и пр.), которые определены от стоимости СМР по нормативу 7% (принят по данным проектов-аналогов). Также учтены ориентировочные затраты на выполнение проектно-изыскательских работ (ПИР) в размере 20 </w:t>
      </w:r>
      <w:proofErr w:type="spellStart"/>
      <w:r w:rsidRPr="009D4023">
        <w:rPr>
          <w:rFonts w:ascii="Arial" w:hAnsi="Arial" w:cs="Arial"/>
          <w:sz w:val="24"/>
          <w:szCs w:val="24"/>
        </w:rPr>
        <w:t>млн.руб</w:t>
      </w:r>
      <w:proofErr w:type="spellEnd"/>
      <w:r w:rsidRPr="009D4023">
        <w:rPr>
          <w:rFonts w:ascii="Arial" w:hAnsi="Arial" w:cs="Arial"/>
          <w:sz w:val="24"/>
          <w:szCs w:val="24"/>
        </w:rPr>
        <w:t>.</w:t>
      </w:r>
    </w:p>
    <w:p w14:paraId="218BE4FD" w14:textId="49D1B22A"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 xml:space="preserve">При строительстве объектов горного участка выделено 2 очереди, что связано с изменением технологии добычи сырья ко 2 году эксплуатации (применение </w:t>
      </w:r>
      <w:proofErr w:type="spellStart"/>
      <w:proofErr w:type="gramStart"/>
      <w:r w:rsidRPr="009D4023">
        <w:rPr>
          <w:rFonts w:ascii="Arial" w:hAnsi="Arial" w:cs="Arial"/>
          <w:sz w:val="24"/>
          <w:szCs w:val="24"/>
        </w:rPr>
        <w:t>зем.снаряда</w:t>
      </w:r>
      <w:proofErr w:type="spellEnd"/>
      <w:proofErr w:type="gramEnd"/>
      <w:r w:rsidRPr="009D4023">
        <w:rPr>
          <w:rFonts w:ascii="Arial" w:hAnsi="Arial" w:cs="Arial"/>
          <w:sz w:val="24"/>
          <w:szCs w:val="24"/>
        </w:rPr>
        <w:t>) и перехода на добычу сырья на опытный и основной отсеки хвостохранилища.</w:t>
      </w:r>
      <w:r w:rsidR="000D37A9">
        <w:rPr>
          <w:rFonts w:ascii="Arial" w:hAnsi="Arial" w:cs="Arial"/>
          <w:sz w:val="24"/>
          <w:szCs w:val="24"/>
        </w:rPr>
        <w:t xml:space="preserve"> </w:t>
      </w:r>
      <w:r w:rsidRPr="009D4023">
        <w:rPr>
          <w:rFonts w:ascii="Arial" w:hAnsi="Arial" w:cs="Arial"/>
          <w:sz w:val="24"/>
          <w:szCs w:val="24"/>
        </w:rPr>
        <w:t>Строительство всех объектов обогащения отнесено к 1 очереди.</w:t>
      </w:r>
    </w:p>
    <w:p w14:paraId="4F0FC9FE" w14:textId="4082BE80"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Срок освоения капитальных вложений определен 2 года. 1 год – объекты 1 очереди строительства, 2 год – объекты 2 очереди строительства</w:t>
      </w:r>
      <w:r>
        <w:rPr>
          <w:rFonts w:ascii="Arial" w:hAnsi="Arial" w:cs="Arial"/>
          <w:sz w:val="24"/>
          <w:szCs w:val="24"/>
        </w:rPr>
        <w:t>.</w:t>
      </w:r>
    </w:p>
    <w:p w14:paraId="13C1BCE0" w14:textId="2A21E51C"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lastRenderedPageBreak/>
        <w:t>В состав инвестиционных издержек включены затраты единовременного</w:t>
      </w:r>
      <w:r>
        <w:rPr>
          <w:rFonts w:ascii="Arial" w:hAnsi="Arial" w:cs="Arial"/>
          <w:sz w:val="24"/>
          <w:szCs w:val="24"/>
        </w:rPr>
        <w:t xml:space="preserve"> </w:t>
      </w:r>
      <w:r w:rsidRPr="009D4023">
        <w:rPr>
          <w:rFonts w:ascii="Arial" w:hAnsi="Arial" w:cs="Arial"/>
          <w:sz w:val="24"/>
          <w:szCs w:val="24"/>
        </w:rPr>
        <w:t>характера, обеспечивающие создание и устойчивую эксплуатацию предприятия.</w:t>
      </w:r>
    </w:p>
    <w:p w14:paraId="0A779773" w14:textId="77777777"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1. Первоначальные капитальные вложения (строительство).</w:t>
      </w:r>
    </w:p>
    <w:p w14:paraId="28F9C17D" w14:textId="77777777"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2. Капитальные вложения на реновацию в период эксплуатации.</w:t>
      </w:r>
    </w:p>
    <w:p w14:paraId="3196F1B4" w14:textId="6DF6A1CA"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 xml:space="preserve">3. </w:t>
      </w:r>
      <w:proofErr w:type="spellStart"/>
      <w:r w:rsidRPr="009D4023">
        <w:rPr>
          <w:rFonts w:ascii="Arial" w:hAnsi="Arial" w:cs="Arial"/>
          <w:sz w:val="24"/>
          <w:szCs w:val="24"/>
        </w:rPr>
        <w:t>Прединвестиционные</w:t>
      </w:r>
      <w:proofErr w:type="spellEnd"/>
      <w:r w:rsidRPr="009D4023">
        <w:rPr>
          <w:rFonts w:ascii="Arial" w:hAnsi="Arial" w:cs="Arial"/>
          <w:sz w:val="24"/>
          <w:szCs w:val="24"/>
        </w:rPr>
        <w:t xml:space="preserve"> издержки недропользователя на проведение геологоразведочных работ (фактические данные, далее затраты учтены как нематериальные</w:t>
      </w:r>
      <w:r>
        <w:rPr>
          <w:rFonts w:ascii="Arial" w:hAnsi="Arial" w:cs="Arial"/>
          <w:sz w:val="24"/>
          <w:szCs w:val="24"/>
        </w:rPr>
        <w:t xml:space="preserve"> </w:t>
      </w:r>
      <w:r w:rsidRPr="009D4023">
        <w:rPr>
          <w:rFonts w:ascii="Arial" w:hAnsi="Arial" w:cs="Arial"/>
          <w:sz w:val="24"/>
          <w:szCs w:val="24"/>
        </w:rPr>
        <w:t>активы).</w:t>
      </w:r>
    </w:p>
    <w:p w14:paraId="06C34F26" w14:textId="77777777"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4. Затраты на формирование оборотных активов.</w:t>
      </w:r>
    </w:p>
    <w:p w14:paraId="3FD5C686" w14:textId="60B857F3"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В период эксплуатации предполагается замена оборудования небольшой</w:t>
      </w:r>
      <w:r>
        <w:rPr>
          <w:rFonts w:ascii="Arial" w:hAnsi="Arial" w:cs="Arial"/>
          <w:sz w:val="24"/>
          <w:szCs w:val="24"/>
        </w:rPr>
        <w:t xml:space="preserve"> </w:t>
      </w:r>
      <w:r w:rsidRPr="009D4023">
        <w:rPr>
          <w:rFonts w:ascii="Arial" w:hAnsi="Arial" w:cs="Arial"/>
          <w:sz w:val="24"/>
          <w:szCs w:val="24"/>
        </w:rPr>
        <w:t>стоимости со сроком службы от 2 до 4 лет (главным образом насосное оборудование).</w:t>
      </w:r>
      <w:r>
        <w:rPr>
          <w:rFonts w:ascii="Arial" w:hAnsi="Arial" w:cs="Arial"/>
          <w:sz w:val="24"/>
          <w:szCs w:val="24"/>
        </w:rPr>
        <w:t xml:space="preserve"> </w:t>
      </w:r>
      <w:r w:rsidRPr="009D4023">
        <w:rPr>
          <w:rFonts w:ascii="Arial" w:hAnsi="Arial" w:cs="Arial"/>
          <w:sz w:val="24"/>
          <w:szCs w:val="24"/>
        </w:rPr>
        <w:t xml:space="preserve">Сумма за период определена 10,0 </w:t>
      </w:r>
      <w:proofErr w:type="spellStart"/>
      <w:r w:rsidRPr="009D4023">
        <w:rPr>
          <w:rFonts w:ascii="Arial" w:hAnsi="Arial" w:cs="Arial"/>
          <w:sz w:val="24"/>
          <w:szCs w:val="24"/>
        </w:rPr>
        <w:t>млн.руб</w:t>
      </w:r>
      <w:proofErr w:type="spellEnd"/>
      <w:r w:rsidRPr="009D4023">
        <w:rPr>
          <w:rFonts w:ascii="Arial" w:hAnsi="Arial" w:cs="Arial"/>
          <w:sz w:val="24"/>
          <w:szCs w:val="24"/>
        </w:rPr>
        <w:t>. без НДС.</w:t>
      </w:r>
    </w:p>
    <w:p w14:paraId="693344C7" w14:textId="35487094" w:rsidR="009D4023" w:rsidRPr="009D4023" w:rsidRDefault="009D4023" w:rsidP="009D4023">
      <w:pPr>
        <w:ind w:firstLine="709"/>
        <w:jc w:val="both"/>
        <w:rPr>
          <w:rFonts w:ascii="Arial" w:hAnsi="Arial" w:cs="Arial"/>
          <w:sz w:val="24"/>
          <w:szCs w:val="24"/>
        </w:rPr>
      </w:pPr>
      <w:r w:rsidRPr="009D4023">
        <w:rPr>
          <w:rFonts w:ascii="Arial" w:hAnsi="Arial" w:cs="Arial"/>
          <w:sz w:val="24"/>
          <w:szCs w:val="24"/>
        </w:rPr>
        <w:t>Затраты на формирование оборотных активов определены по укрупненному</w:t>
      </w:r>
      <w:r>
        <w:rPr>
          <w:rFonts w:ascii="Arial" w:hAnsi="Arial" w:cs="Arial"/>
          <w:sz w:val="24"/>
          <w:szCs w:val="24"/>
        </w:rPr>
        <w:t xml:space="preserve"> </w:t>
      </w:r>
      <w:r w:rsidRPr="009D4023">
        <w:rPr>
          <w:rFonts w:ascii="Arial" w:hAnsi="Arial" w:cs="Arial"/>
          <w:sz w:val="24"/>
          <w:szCs w:val="24"/>
        </w:rPr>
        <w:t>проектному нормативу в размере 12,5% от суммы эксплуатационных производственных</w:t>
      </w:r>
      <w:r>
        <w:rPr>
          <w:rFonts w:ascii="Arial" w:hAnsi="Arial" w:cs="Arial"/>
          <w:sz w:val="24"/>
          <w:szCs w:val="24"/>
        </w:rPr>
        <w:t xml:space="preserve"> </w:t>
      </w:r>
      <w:r w:rsidRPr="009D4023">
        <w:rPr>
          <w:rFonts w:ascii="Arial" w:hAnsi="Arial" w:cs="Arial"/>
          <w:sz w:val="24"/>
          <w:szCs w:val="24"/>
        </w:rPr>
        <w:t xml:space="preserve">затрат без учета амортизации. </w:t>
      </w:r>
    </w:p>
    <w:p w14:paraId="23787242" w14:textId="5E42423A"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Общий предполагаемый объем инвестиций </w:t>
      </w:r>
      <w:r w:rsidR="008E10DE">
        <w:rPr>
          <w:rFonts w:ascii="Arial" w:hAnsi="Arial" w:cs="Arial"/>
          <w:sz w:val="24"/>
          <w:szCs w:val="24"/>
        </w:rPr>
        <w:t xml:space="preserve">в </w:t>
      </w:r>
      <w:r w:rsidR="008E10DE" w:rsidRPr="008E10DE">
        <w:rPr>
          <w:rFonts w:ascii="Arial" w:hAnsi="Arial" w:cs="Arial"/>
          <w:sz w:val="24"/>
          <w:szCs w:val="24"/>
        </w:rPr>
        <w:t xml:space="preserve">разработку техногенного месторождения </w:t>
      </w:r>
      <w:proofErr w:type="spellStart"/>
      <w:r w:rsidR="008E10DE" w:rsidRPr="008E10DE">
        <w:rPr>
          <w:rFonts w:ascii="Arial" w:hAnsi="Arial" w:cs="Arial"/>
          <w:sz w:val="24"/>
          <w:szCs w:val="24"/>
        </w:rPr>
        <w:t>вольфрамсодержащих</w:t>
      </w:r>
      <w:proofErr w:type="spellEnd"/>
      <w:r w:rsidR="008E10DE" w:rsidRPr="008E10DE">
        <w:rPr>
          <w:rFonts w:ascii="Arial" w:hAnsi="Arial" w:cs="Arial"/>
          <w:sz w:val="24"/>
          <w:szCs w:val="24"/>
        </w:rPr>
        <w:t xml:space="preserve"> хвостов «Лермонтовское вольфрамовое месторождение», участок «Хвостохранилище»</w:t>
      </w:r>
      <w:r w:rsidR="008E10DE">
        <w:rPr>
          <w:rFonts w:ascii="Arial" w:hAnsi="Arial" w:cs="Arial"/>
          <w:sz w:val="24"/>
          <w:szCs w:val="24"/>
        </w:rPr>
        <w:t xml:space="preserve"> </w:t>
      </w:r>
      <w:r w:rsidRPr="00E7690D">
        <w:rPr>
          <w:rFonts w:ascii="Arial" w:hAnsi="Arial" w:cs="Arial"/>
          <w:sz w:val="24"/>
          <w:szCs w:val="24"/>
        </w:rPr>
        <w:t xml:space="preserve">за весь период деятельности составит не менее </w:t>
      </w:r>
      <w:r w:rsidR="008E10DE" w:rsidRPr="008E10DE">
        <w:rPr>
          <w:rFonts w:ascii="Arial" w:hAnsi="Arial" w:cs="Arial"/>
          <w:sz w:val="24"/>
          <w:szCs w:val="24"/>
        </w:rPr>
        <w:t>368 439</w:t>
      </w:r>
      <w:r w:rsidR="008E10DE">
        <w:rPr>
          <w:rFonts w:ascii="Arial" w:hAnsi="Arial" w:cs="Arial"/>
          <w:sz w:val="24"/>
          <w:szCs w:val="24"/>
        </w:rPr>
        <w:t> </w:t>
      </w:r>
      <w:r w:rsidR="008E10DE" w:rsidRPr="008E10DE">
        <w:rPr>
          <w:rFonts w:ascii="Arial" w:hAnsi="Arial" w:cs="Arial"/>
          <w:sz w:val="24"/>
          <w:szCs w:val="24"/>
        </w:rPr>
        <w:t>000</w:t>
      </w:r>
      <w:r w:rsidR="008E10DE">
        <w:rPr>
          <w:rFonts w:ascii="Arial" w:hAnsi="Arial" w:cs="Arial"/>
          <w:sz w:val="24"/>
          <w:szCs w:val="24"/>
        </w:rPr>
        <w:t xml:space="preserve"> </w:t>
      </w:r>
      <w:r w:rsidRPr="00E7690D">
        <w:rPr>
          <w:rFonts w:ascii="Arial" w:hAnsi="Arial" w:cs="Arial"/>
          <w:sz w:val="24"/>
          <w:szCs w:val="24"/>
        </w:rPr>
        <w:t xml:space="preserve">руб. </w:t>
      </w:r>
      <w:r w:rsidR="0064654D" w:rsidRPr="00E7690D">
        <w:rPr>
          <w:rFonts w:ascii="Arial" w:hAnsi="Arial" w:cs="Arial"/>
          <w:sz w:val="24"/>
          <w:szCs w:val="24"/>
        </w:rPr>
        <w:t>без</w:t>
      </w:r>
      <w:r w:rsidRPr="00E7690D">
        <w:rPr>
          <w:rFonts w:ascii="Arial" w:hAnsi="Arial" w:cs="Arial"/>
          <w:sz w:val="24"/>
          <w:szCs w:val="24"/>
        </w:rPr>
        <w:t xml:space="preserve"> НДС. Инвестиции осуществляются в течение первых </w:t>
      </w:r>
      <w:r w:rsidR="008E10DE">
        <w:rPr>
          <w:rFonts w:ascii="Arial" w:hAnsi="Arial" w:cs="Arial"/>
          <w:sz w:val="24"/>
          <w:szCs w:val="24"/>
        </w:rPr>
        <w:t>6</w:t>
      </w:r>
      <w:r w:rsidRPr="00E7690D">
        <w:rPr>
          <w:rFonts w:ascii="Arial" w:hAnsi="Arial" w:cs="Arial"/>
          <w:sz w:val="24"/>
          <w:szCs w:val="24"/>
        </w:rPr>
        <w:t xml:space="preserve"> лет </w:t>
      </w:r>
      <w:r w:rsidRPr="008E10DE">
        <w:rPr>
          <w:rFonts w:ascii="Arial" w:hAnsi="Arial" w:cs="Arial"/>
          <w:sz w:val="24"/>
          <w:szCs w:val="24"/>
        </w:rPr>
        <w:t xml:space="preserve">реализации проекта (с </w:t>
      </w:r>
      <w:r w:rsidR="008E10DE" w:rsidRPr="008E10DE">
        <w:rPr>
          <w:rFonts w:ascii="Arial" w:hAnsi="Arial" w:cs="Arial"/>
          <w:sz w:val="24"/>
          <w:szCs w:val="24"/>
        </w:rPr>
        <w:t>4</w:t>
      </w:r>
      <w:r w:rsidRPr="008E10DE">
        <w:rPr>
          <w:rFonts w:ascii="Arial" w:hAnsi="Arial" w:cs="Arial"/>
          <w:sz w:val="24"/>
          <w:szCs w:val="24"/>
        </w:rPr>
        <w:t xml:space="preserve"> квартала 2024 по </w:t>
      </w:r>
      <w:r w:rsidR="008E10DE" w:rsidRPr="008E10DE">
        <w:rPr>
          <w:rFonts w:ascii="Arial" w:hAnsi="Arial" w:cs="Arial"/>
          <w:sz w:val="24"/>
          <w:szCs w:val="24"/>
        </w:rPr>
        <w:t>2</w:t>
      </w:r>
      <w:r w:rsidRPr="008E10DE">
        <w:rPr>
          <w:rFonts w:ascii="Arial" w:hAnsi="Arial" w:cs="Arial"/>
          <w:sz w:val="24"/>
          <w:szCs w:val="24"/>
        </w:rPr>
        <w:t xml:space="preserve"> квартал 20</w:t>
      </w:r>
      <w:r w:rsidR="008E10DE" w:rsidRPr="008E10DE">
        <w:rPr>
          <w:rFonts w:ascii="Arial" w:hAnsi="Arial" w:cs="Arial"/>
          <w:sz w:val="24"/>
          <w:szCs w:val="24"/>
        </w:rPr>
        <w:t>30</w:t>
      </w:r>
      <w:r w:rsidRPr="008E10DE">
        <w:rPr>
          <w:rFonts w:ascii="Arial" w:hAnsi="Arial" w:cs="Arial"/>
          <w:sz w:val="24"/>
          <w:szCs w:val="24"/>
        </w:rPr>
        <w:t xml:space="preserve"> гг.)</w:t>
      </w:r>
    </w:p>
    <w:p w14:paraId="5EC40BF1" w14:textId="77777777" w:rsidR="00F21EBD" w:rsidRPr="00E7690D" w:rsidRDefault="00F21EBD">
      <w:pPr>
        <w:jc w:val="both"/>
        <w:rPr>
          <w:rFonts w:ascii="Arial" w:hAnsi="Arial" w:cs="Arial"/>
          <w:sz w:val="24"/>
          <w:szCs w:val="24"/>
        </w:rPr>
      </w:pPr>
    </w:p>
    <w:p w14:paraId="220AFEB6" w14:textId="2E619094" w:rsidR="00F21EBD" w:rsidRPr="00B973E8" w:rsidRDefault="00F21EBD">
      <w:pPr>
        <w:jc w:val="both"/>
        <w:rPr>
          <w:rFonts w:ascii="Arial" w:hAnsi="Arial" w:cs="Arial"/>
          <w:sz w:val="24"/>
          <w:szCs w:val="24"/>
        </w:rPr>
      </w:pPr>
      <w:r w:rsidRPr="007276F4">
        <w:rPr>
          <w:rFonts w:ascii="Arial" w:hAnsi="Arial" w:cs="Arial"/>
          <w:sz w:val="24"/>
          <w:szCs w:val="24"/>
        </w:rPr>
        <w:t xml:space="preserve">Таблица </w:t>
      </w:r>
      <w:r w:rsidR="00F446CF">
        <w:rPr>
          <w:rFonts w:ascii="Arial" w:hAnsi="Arial" w:cs="Arial"/>
          <w:sz w:val="24"/>
          <w:szCs w:val="24"/>
        </w:rPr>
        <w:t>33</w:t>
      </w:r>
      <w:r w:rsidRPr="007276F4">
        <w:rPr>
          <w:rFonts w:ascii="Arial" w:hAnsi="Arial" w:cs="Arial"/>
          <w:sz w:val="24"/>
          <w:szCs w:val="24"/>
        </w:rPr>
        <w:t>. Состав инвестиций по проекту, рубли</w:t>
      </w:r>
      <w:r w:rsidR="006A1F27">
        <w:rPr>
          <w:rFonts w:ascii="Arial" w:hAnsi="Arial" w:cs="Arial"/>
          <w:sz w:val="24"/>
          <w:szCs w:val="24"/>
        </w:rPr>
        <w:t xml:space="preserve"> </w:t>
      </w:r>
    </w:p>
    <w:tbl>
      <w:tblPr>
        <w:tblW w:w="7508"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ayout w:type="fixed"/>
        <w:tblLook w:val="0000" w:firstRow="0" w:lastRow="0" w:firstColumn="0" w:lastColumn="0" w:noHBand="0" w:noVBand="0"/>
      </w:tblPr>
      <w:tblGrid>
        <w:gridCol w:w="5098"/>
        <w:gridCol w:w="2410"/>
      </w:tblGrid>
      <w:tr w:rsidR="007276F4" w:rsidRPr="00E7690D" w14:paraId="5F45518E" w14:textId="77777777" w:rsidTr="007276F4">
        <w:trPr>
          <w:trHeight w:val="20"/>
          <w:tblHeader/>
        </w:trPr>
        <w:tc>
          <w:tcPr>
            <w:tcW w:w="5098" w:type="dxa"/>
            <w:tcBorders>
              <w:top w:val="single" w:sz="4" w:space="0" w:color="ED7D31"/>
              <w:left w:val="single" w:sz="4" w:space="0" w:color="ED7D31"/>
              <w:bottom w:val="single" w:sz="4" w:space="0" w:color="F1A983" w:themeColor="accent2" w:themeTint="99"/>
              <w:right w:val="nil"/>
            </w:tcBorders>
            <w:shd w:val="clear" w:color="auto" w:fill="ED7D31"/>
            <w:noWrap/>
            <w:vAlign w:val="center"/>
          </w:tcPr>
          <w:p w14:paraId="0EA2CD0D" w14:textId="77777777" w:rsidR="007276F4" w:rsidRPr="00E7690D" w:rsidRDefault="007276F4" w:rsidP="00246052">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Наименование</w:t>
            </w:r>
          </w:p>
        </w:tc>
        <w:tc>
          <w:tcPr>
            <w:tcW w:w="2410" w:type="dxa"/>
            <w:tcBorders>
              <w:top w:val="single" w:sz="4" w:space="0" w:color="ED7D31"/>
              <w:bottom w:val="single" w:sz="4" w:space="0" w:color="F1A983" w:themeColor="accent2" w:themeTint="99"/>
              <w:right w:val="nil"/>
            </w:tcBorders>
            <w:shd w:val="clear" w:color="auto" w:fill="ED7D31"/>
            <w:noWrap/>
            <w:vAlign w:val="center"/>
          </w:tcPr>
          <w:p w14:paraId="16A13561" w14:textId="355E5247" w:rsidR="007276F4" w:rsidRPr="00E7690D" w:rsidRDefault="007276F4" w:rsidP="00246052">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Стоимость, руб.</w:t>
            </w:r>
          </w:p>
        </w:tc>
      </w:tr>
      <w:tr w:rsidR="007276F4" w:rsidRPr="00E7690D" w14:paraId="3A5BFC9B" w14:textId="77777777" w:rsidTr="007276F4">
        <w:trPr>
          <w:trHeight w:val="20"/>
        </w:trPr>
        <w:tc>
          <w:tcPr>
            <w:tcW w:w="509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0156A788" w14:textId="208F0C2D" w:rsidR="007276F4" w:rsidRPr="007276F4" w:rsidRDefault="007276F4" w:rsidP="007276F4">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Разработка проектно-сметной документации</w:t>
            </w:r>
          </w:p>
        </w:tc>
        <w:tc>
          <w:tcPr>
            <w:tcW w:w="241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7465B1F1" w14:textId="42A820A2" w:rsidR="007276F4" w:rsidRPr="007276F4" w:rsidRDefault="007276F4" w:rsidP="007276F4">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20 000 000</w:t>
            </w:r>
          </w:p>
        </w:tc>
      </w:tr>
      <w:tr w:rsidR="007276F4" w:rsidRPr="00E7690D" w14:paraId="29F42354" w14:textId="77777777" w:rsidTr="007276F4">
        <w:trPr>
          <w:trHeight w:val="20"/>
        </w:trPr>
        <w:tc>
          <w:tcPr>
            <w:tcW w:w="509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75F69DBF" w14:textId="06E1A063" w:rsidR="007276F4" w:rsidRPr="007276F4" w:rsidRDefault="007276F4" w:rsidP="007276F4">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Строительно-монтажные работы</w:t>
            </w:r>
          </w:p>
        </w:tc>
        <w:tc>
          <w:tcPr>
            <w:tcW w:w="241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110EA79E" w14:textId="46F8BAC5" w:rsidR="007276F4" w:rsidRPr="007276F4" w:rsidRDefault="007276F4" w:rsidP="007276F4">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75 295 000</w:t>
            </w:r>
          </w:p>
        </w:tc>
      </w:tr>
      <w:tr w:rsidR="007276F4" w:rsidRPr="00E7690D" w14:paraId="0B1126B0" w14:textId="77777777" w:rsidTr="007276F4">
        <w:trPr>
          <w:trHeight w:val="20"/>
        </w:trPr>
        <w:tc>
          <w:tcPr>
            <w:tcW w:w="509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23CCC5D3" w14:textId="6BD6D7B4" w:rsidR="007276F4" w:rsidRPr="007276F4" w:rsidRDefault="007276F4" w:rsidP="007276F4">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Прочие расходы</w:t>
            </w:r>
          </w:p>
        </w:tc>
        <w:tc>
          <w:tcPr>
            <w:tcW w:w="241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01CDE4B5" w14:textId="4F220230" w:rsidR="007276F4" w:rsidRPr="007276F4" w:rsidRDefault="007276F4" w:rsidP="007276F4">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5 384 000</w:t>
            </w:r>
          </w:p>
        </w:tc>
      </w:tr>
      <w:tr w:rsidR="007276F4" w:rsidRPr="00E7690D" w14:paraId="364B52C4" w14:textId="77777777" w:rsidTr="007276F4">
        <w:trPr>
          <w:trHeight w:val="20"/>
        </w:trPr>
        <w:tc>
          <w:tcPr>
            <w:tcW w:w="509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2C05F007" w14:textId="3E8867D7" w:rsidR="007276F4" w:rsidRPr="007276F4" w:rsidRDefault="007276F4" w:rsidP="007276F4">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Резерв средств на неучтенные расходы</w:t>
            </w:r>
          </w:p>
        </w:tc>
        <w:tc>
          <w:tcPr>
            <w:tcW w:w="241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7AD5F7F5" w14:textId="66BAD77B" w:rsidR="007276F4" w:rsidRPr="007276F4" w:rsidRDefault="007276F4" w:rsidP="007276F4">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8 776 000</w:t>
            </w:r>
          </w:p>
        </w:tc>
      </w:tr>
      <w:tr w:rsidR="007276F4" w:rsidRPr="00E7690D" w14:paraId="2BF2FFE6" w14:textId="77777777" w:rsidTr="007276F4">
        <w:trPr>
          <w:trHeight w:val="20"/>
        </w:trPr>
        <w:tc>
          <w:tcPr>
            <w:tcW w:w="509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02B2F39C" w14:textId="6765AC28" w:rsidR="007276F4" w:rsidRPr="007276F4" w:rsidRDefault="007276F4" w:rsidP="007276F4">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Машины и оборудование</w:t>
            </w:r>
          </w:p>
        </w:tc>
        <w:tc>
          <w:tcPr>
            <w:tcW w:w="241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26386950" w14:textId="28E9870A" w:rsidR="007276F4" w:rsidRPr="007276F4" w:rsidRDefault="007276F4" w:rsidP="007276F4">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195 722 000</w:t>
            </w:r>
          </w:p>
        </w:tc>
      </w:tr>
      <w:tr w:rsidR="007276F4" w:rsidRPr="00E7690D" w14:paraId="418C4C6C" w14:textId="77777777" w:rsidTr="007276F4">
        <w:trPr>
          <w:trHeight w:val="20"/>
        </w:trPr>
        <w:tc>
          <w:tcPr>
            <w:tcW w:w="509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244FD2D4" w14:textId="33D3EFDE" w:rsidR="007276F4" w:rsidRPr="007276F4" w:rsidRDefault="007276F4" w:rsidP="007276F4">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Реновация оборудования</w:t>
            </w:r>
          </w:p>
        </w:tc>
        <w:tc>
          <w:tcPr>
            <w:tcW w:w="241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2557D24E" w14:textId="21EE600E" w:rsidR="007276F4" w:rsidRPr="007276F4" w:rsidRDefault="007276F4" w:rsidP="007276F4">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10 000 000</w:t>
            </w:r>
          </w:p>
        </w:tc>
      </w:tr>
      <w:tr w:rsidR="007276F4" w:rsidRPr="00E7690D" w14:paraId="576206D0" w14:textId="77777777" w:rsidTr="007276F4">
        <w:trPr>
          <w:trHeight w:val="20"/>
        </w:trPr>
        <w:tc>
          <w:tcPr>
            <w:tcW w:w="509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3E5CB0EA" w14:textId="26856112" w:rsidR="007276F4" w:rsidRPr="007276F4" w:rsidRDefault="007276F4" w:rsidP="007276F4">
            <w:pPr>
              <w:spacing w:after="0" w:line="240" w:lineRule="auto"/>
              <w:rPr>
                <w:rFonts w:ascii="Arial" w:eastAsia="Times New Roman" w:hAnsi="Arial" w:cs="Arial"/>
                <w:sz w:val="18"/>
                <w:szCs w:val="18"/>
                <w:lang w:eastAsia="ru-RU"/>
              </w:rPr>
            </w:pPr>
            <w:r w:rsidRPr="007276F4">
              <w:rPr>
                <w:rFonts w:ascii="Arial" w:eastAsia="Times New Roman" w:hAnsi="Arial" w:cs="Arial"/>
                <w:b/>
                <w:bCs/>
                <w:sz w:val="18"/>
                <w:szCs w:val="18"/>
                <w:lang w:eastAsia="ru-RU"/>
              </w:rPr>
              <w:t>Итого капитальные вложения:</w:t>
            </w:r>
          </w:p>
        </w:tc>
        <w:tc>
          <w:tcPr>
            <w:tcW w:w="241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04FBC725" w14:textId="50E7AF42" w:rsidR="007276F4" w:rsidRPr="007276F4" w:rsidRDefault="007276F4" w:rsidP="007276F4">
            <w:pPr>
              <w:spacing w:after="0" w:line="240" w:lineRule="auto"/>
              <w:jc w:val="center"/>
              <w:rPr>
                <w:rFonts w:ascii="Arial" w:eastAsia="Times New Roman" w:hAnsi="Arial" w:cs="Arial"/>
                <w:sz w:val="18"/>
                <w:szCs w:val="18"/>
                <w:lang w:eastAsia="ru-RU"/>
              </w:rPr>
            </w:pPr>
            <w:r w:rsidRPr="007276F4">
              <w:rPr>
                <w:rFonts w:ascii="Arial" w:hAnsi="Arial" w:cs="Arial"/>
                <w:b/>
                <w:bCs/>
                <w:color w:val="000000"/>
                <w:sz w:val="18"/>
                <w:szCs w:val="18"/>
              </w:rPr>
              <w:t>315 177 000</w:t>
            </w:r>
          </w:p>
        </w:tc>
      </w:tr>
      <w:tr w:rsidR="007276F4" w:rsidRPr="00E7690D" w14:paraId="310A021E" w14:textId="77777777" w:rsidTr="007276F4">
        <w:trPr>
          <w:trHeight w:val="20"/>
        </w:trPr>
        <w:tc>
          <w:tcPr>
            <w:tcW w:w="509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66AC2F81" w14:textId="094E2907" w:rsidR="007276F4" w:rsidRPr="007276F4" w:rsidRDefault="007276F4" w:rsidP="007276F4">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Предынвестиционные издержки (ГРР)</w:t>
            </w:r>
          </w:p>
        </w:tc>
        <w:tc>
          <w:tcPr>
            <w:tcW w:w="241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76A74ED0" w14:textId="633B5D54" w:rsidR="007276F4" w:rsidRPr="007276F4" w:rsidRDefault="007276F4" w:rsidP="007276F4">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22 562 000</w:t>
            </w:r>
          </w:p>
        </w:tc>
      </w:tr>
      <w:tr w:rsidR="007276F4" w:rsidRPr="00E7690D" w14:paraId="5DF4B77B" w14:textId="77777777" w:rsidTr="007276F4">
        <w:trPr>
          <w:trHeight w:val="20"/>
        </w:trPr>
        <w:tc>
          <w:tcPr>
            <w:tcW w:w="509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68000579" w14:textId="1D4AD978" w:rsidR="007276F4" w:rsidRPr="007276F4" w:rsidRDefault="007276F4" w:rsidP="007276F4">
            <w:pPr>
              <w:spacing w:after="0" w:line="240" w:lineRule="auto"/>
              <w:rPr>
                <w:rFonts w:ascii="Arial" w:eastAsia="Times New Roman" w:hAnsi="Arial" w:cs="Arial"/>
                <w:sz w:val="18"/>
                <w:szCs w:val="18"/>
                <w:lang w:eastAsia="ru-RU"/>
              </w:rPr>
            </w:pPr>
            <w:r w:rsidRPr="007276F4">
              <w:rPr>
                <w:rFonts w:ascii="Arial" w:eastAsia="Times New Roman" w:hAnsi="Arial" w:cs="Arial"/>
                <w:sz w:val="18"/>
                <w:szCs w:val="18"/>
                <w:lang w:eastAsia="ru-RU"/>
              </w:rPr>
              <w:t>Оборотные активы (формирование)</w:t>
            </w:r>
          </w:p>
        </w:tc>
        <w:tc>
          <w:tcPr>
            <w:tcW w:w="241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63DEE539" w14:textId="77783DFF" w:rsidR="007276F4" w:rsidRPr="007276F4" w:rsidRDefault="007276F4" w:rsidP="007276F4">
            <w:pPr>
              <w:spacing w:after="0" w:line="240" w:lineRule="auto"/>
              <w:jc w:val="center"/>
              <w:rPr>
                <w:rFonts w:ascii="Arial" w:eastAsia="Times New Roman" w:hAnsi="Arial" w:cs="Arial"/>
                <w:sz w:val="18"/>
                <w:szCs w:val="18"/>
                <w:lang w:eastAsia="ru-RU"/>
              </w:rPr>
            </w:pPr>
            <w:r w:rsidRPr="007276F4">
              <w:rPr>
                <w:rFonts w:ascii="Arial" w:hAnsi="Arial" w:cs="Arial"/>
                <w:color w:val="000000"/>
                <w:sz w:val="18"/>
                <w:szCs w:val="18"/>
              </w:rPr>
              <w:t>30 700 000</w:t>
            </w:r>
          </w:p>
        </w:tc>
      </w:tr>
      <w:tr w:rsidR="007276F4" w:rsidRPr="00E7690D" w14:paraId="36756811" w14:textId="77777777" w:rsidTr="007276F4">
        <w:trPr>
          <w:trHeight w:val="20"/>
        </w:trPr>
        <w:tc>
          <w:tcPr>
            <w:tcW w:w="509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7FA7265E" w14:textId="77777777" w:rsidR="007276F4" w:rsidRPr="007276F4" w:rsidRDefault="007276F4" w:rsidP="007276F4">
            <w:pPr>
              <w:spacing w:after="0" w:line="240" w:lineRule="auto"/>
              <w:rPr>
                <w:rFonts w:ascii="Arial" w:eastAsia="Times New Roman" w:hAnsi="Arial" w:cs="Arial"/>
                <w:b/>
                <w:bCs/>
                <w:sz w:val="18"/>
                <w:szCs w:val="18"/>
                <w:lang w:eastAsia="ru-RU"/>
              </w:rPr>
            </w:pPr>
            <w:r w:rsidRPr="007276F4">
              <w:rPr>
                <w:rFonts w:ascii="Arial" w:eastAsia="Times New Roman" w:hAnsi="Arial" w:cs="Arial"/>
                <w:b/>
                <w:bCs/>
                <w:sz w:val="18"/>
                <w:szCs w:val="18"/>
                <w:lang w:eastAsia="ru-RU"/>
              </w:rPr>
              <w:t>Итого инвестиции:</w:t>
            </w:r>
          </w:p>
        </w:tc>
        <w:tc>
          <w:tcPr>
            <w:tcW w:w="2410"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4A77EB3E" w14:textId="2C84698C" w:rsidR="007276F4" w:rsidRPr="007276F4" w:rsidRDefault="007276F4" w:rsidP="007276F4">
            <w:pPr>
              <w:spacing w:after="0" w:line="240" w:lineRule="auto"/>
              <w:jc w:val="center"/>
              <w:rPr>
                <w:rFonts w:ascii="Arial" w:eastAsia="Times New Roman" w:hAnsi="Arial" w:cs="Arial"/>
                <w:b/>
                <w:bCs/>
                <w:sz w:val="18"/>
                <w:szCs w:val="18"/>
                <w:lang w:eastAsia="ru-RU"/>
              </w:rPr>
            </w:pPr>
            <w:r w:rsidRPr="007276F4">
              <w:rPr>
                <w:rFonts w:ascii="Arial" w:hAnsi="Arial" w:cs="Arial"/>
                <w:b/>
                <w:bCs/>
                <w:color w:val="000000"/>
                <w:sz w:val="18"/>
                <w:szCs w:val="18"/>
              </w:rPr>
              <w:t>368 439 000</w:t>
            </w:r>
          </w:p>
        </w:tc>
      </w:tr>
    </w:tbl>
    <w:p w14:paraId="1D3A0A5D" w14:textId="77777777" w:rsidR="00F21EBD" w:rsidRPr="00E7690D" w:rsidRDefault="00F21EBD">
      <w:pPr>
        <w:jc w:val="both"/>
        <w:rPr>
          <w:rFonts w:ascii="Arial" w:hAnsi="Arial" w:cs="Arial"/>
          <w:sz w:val="24"/>
          <w:szCs w:val="24"/>
        </w:rPr>
      </w:pPr>
    </w:p>
    <w:p w14:paraId="56AC47F5" w14:textId="1620578E" w:rsidR="00F21EBD" w:rsidRPr="00E7690D" w:rsidRDefault="00F21EBD">
      <w:pPr>
        <w:jc w:val="both"/>
        <w:rPr>
          <w:rFonts w:ascii="Arial" w:hAnsi="Arial" w:cs="Arial"/>
          <w:sz w:val="2"/>
          <w:szCs w:val="2"/>
        </w:rPr>
      </w:pPr>
      <w:r w:rsidRPr="00962B5E">
        <w:rPr>
          <w:rFonts w:ascii="Arial" w:hAnsi="Arial" w:cs="Arial"/>
          <w:sz w:val="24"/>
          <w:szCs w:val="24"/>
        </w:rPr>
        <w:t xml:space="preserve">Таблица </w:t>
      </w:r>
      <w:r w:rsidR="00F446CF">
        <w:rPr>
          <w:rFonts w:ascii="Arial" w:hAnsi="Arial" w:cs="Arial"/>
          <w:sz w:val="24"/>
          <w:szCs w:val="24"/>
        </w:rPr>
        <w:t>34</w:t>
      </w:r>
      <w:r w:rsidRPr="00962B5E">
        <w:rPr>
          <w:rFonts w:ascii="Arial" w:hAnsi="Arial" w:cs="Arial"/>
          <w:sz w:val="24"/>
          <w:szCs w:val="24"/>
        </w:rPr>
        <w:t>. Поквартальный график инвестиций, рубли</w:t>
      </w:r>
      <w:r w:rsidR="006A1F27">
        <w:rPr>
          <w:rFonts w:ascii="Arial" w:hAnsi="Arial" w:cs="Arial"/>
          <w:sz w:val="24"/>
          <w:szCs w:val="24"/>
        </w:rPr>
        <w:t xml:space="preserve"> </w:t>
      </w:r>
    </w:p>
    <w:tbl>
      <w:tblPr>
        <w:tblStyle w:val="-4210"/>
        <w:tblW w:w="9351" w:type="dxa"/>
        <w:tblLayout w:type="fixed"/>
        <w:tblCellMar>
          <w:left w:w="85" w:type="dxa"/>
          <w:right w:w="85" w:type="dxa"/>
        </w:tblCellMar>
        <w:tblLook w:val="0620" w:firstRow="1" w:lastRow="0" w:firstColumn="0" w:lastColumn="0" w:noHBand="1" w:noVBand="1"/>
      </w:tblPr>
      <w:tblGrid>
        <w:gridCol w:w="2263"/>
        <w:gridCol w:w="1181"/>
        <w:gridCol w:w="1181"/>
        <w:gridCol w:w="1182"/>
        <w:gridCol w:w="1181"/>
        <w:gridCol w:w="1181"/>
        <w:gridCol w:w="1182"/>
      </w:tblGrid>
      <w:tr w:rsidR="00962B5E" w:rsidRPr="00E7690D" w14:paraId="0DAF8830" w14:textId="77777777" w:rsidTr="00962B5E">
        <w:trPr>
          <w:cnfStyle w:val="100000000000" w:firstRow="1" w:lastRow="0" w:firstColumn="0" w:lastColumn="0" w:oddVBand="0" w:evenVBand="0" w:oddHBand="0" w:evenHBand="0" w:firstRowFirstColumn="0" w:firstRowLastColumn="0" w:lastRowFirstColumn="0" w:lastRowLastColumn="0"/>
          <w:trHeight w:val="20"/>
          <w:tblHeader/>
        </w:trPr>
        <w:tc>
          <w:tcPr>
            <w:tcW w:w="2263" w:type="dxa"/>
            <w:noWrap/>
            <w:vAlign w:val="center"/>
            <w:hideMark/>
          </w:tcPr>
          <w:p w14:paraId="4412B7E1" w14:textId="77777777" w:rsidR="00962B5E" w:rsidRPr="00E7690D" w:rsidRDefault="00962B5E" w:rsidP="00282F31">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81" w:type="dxa"/>
            <w:noWrap/>
            <w:vAlign w:val="center"/>
            <w:hideMark/>
          </w:tcPr>
          <w:p w14:paraId="1D250503" w14:textId="19129489" w:rsidR="00962B5E" w:rsidRPr="00E7690D" w:rsidRDefault="00962B5E" w:rsidP="00282F31">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4 кв. 2024</w:t>
            </w:r>
          </w:p>
        </w:tc>
        <w:tc>
          <w:tcPr>
            <w:tcW w:w="1181" w:type="dxa"/>
            <w:noWrap/>
            <w:vAlign w:val="center"/>
            <w:hideMark/>
          </w:tcPr>
          <w:p w14:paraId="303E0880" w14:textId="396892AD" w:rsidR="00962B5E" w:rsidRPr="00E7690D" w:rsidRDefault="00962B5E" w:rsidP="00282F31">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1 кв. 2025</w:t>
            </w:r>
          </w:p>
        </w:tc>
        <w:tc>
          <w:tcPr>
            <w:tcW w:w="1182" w:type="dxa"/>
            <w:noWrap/>
            <w:vAlign w:val="center"/>
            <w:hideMark/>
          </w:tcPr>
          <w:p w14:paraId="56D8EA1E" w14:textId="70462D6F" w:rsidR="00962B5E" w:rsidRPr="00E7690D" w:rsidRDefault="00962B5E" w:rsidP="00282F31">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 кв. 2025</w:t>
            </w:r>
          </w:p>
        </w:tc>
        <w:tc>
          <w:tcPr>
            <w:tcW w:w="1181" w:type="dxa"/>
            <w:noWrap/>
            <w:vAlign w:val="center"/>
            <w:hideMark/>
          </w:tcPr>
          <w:p w14:paraId="5A9A7603" w14:textId="5FDC6E7C" w:rsidR="00962B5E" w:rsidRPr="00E7690D" w:rsidRDefault="00962B5E" w:rsidP="00282F31">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3 кв. 2025</w:t>
            </w:r>
          </w:p>
        </w:tc>
        <w:tc>
          <w:tcPr>
            <w:tcW w:w="1181" w:type="dxa"/>
            <w:noWrap/>
            <w:vAlign w:val="center"/>
            <w:hideMark/>
          </w:tcPr>
          <w:p w14:paraId="72AE2741" w14:textId="34D137A5" w:rsidR="00962B5E" w:rsidRPr="00E7690D" w:rsidRDefault="00962B5E" w:rsidP="00282F31">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4 кв. 2025</w:t>
            </w:r>
          </w:p>
        </w:tc>
        <w:tc>
          <w:tcPr>
            <w:tcW w:w="1182" w:type="dxa"/>
            <w:noWrap/>
            <w:vAlign w:val="center"/>
            <w:hideMark/>
          </w:tcPr>
          <w:p w14:paraId="1E24E479" w14:textId="5B07CF25" w:rsidR="00962B5E" w:rsidRPr="00E7690D" w:rsidRDefault="00962B5E" w:rsidP="00282F31">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w:t>
            </w:r>
            <w:r w:rsidRPr="00E7690D">
              <w:rPr>
                <w:rFonts w:ascii="Arial" w:eastAsia="Times New Roman" w:hAnsi="Arial" w:cs="Arial"/>
                <w:sz w:val="18"/>
                <w:szCs w:val="18"/>
                <w:lang w:eastAsia="ru-RU"/>
              </w:rPr>
              <w:t xml:space="preserve"> кв. 202</w:t>
            </w:r>
            <w:r>
              <w:rPr>
                <w:rFonts w:ascii="Arial" w:eastAsia="Times New Roman" w:hAnsi="Arial" w:cs="Arial"/>
                <w:sz w:val="18"/>
                <w:szCs w:val="18"/>
                <w:lang w:eastAsia="ru-RU"/>
              </w:rPr>
              <w:t>6</w:t>
            </w:r>
          </w:p>
        </w:tc>
      </w:tr>
      <w:tr w:rsidR="00962B5E" w:rsidRPr="00E7690D" w14:paraId="2D15D76B" w14:textId="77777777" w:rsidTr="00962B5E">
        <w:trPr>
          <w:trHeight w:val="20"/>
        </w:trPr>
        <w:tc>
          <w:tcPr>
            <w:tcW w:w="2263" w:type="dxa"/>
            <w:tcBorders>
              <w:bottom w:val="single" w:sz="4" w:space="0" w:color="F1A983" w:themeColor="accent2" w:themeTint="99"/>
            </w:tcBorders>
            <w:noWrap/>
            <w:hideMark/>
          </w:tcPr>
          <w:p w14:paraId="22084DD1" w14:textId="77777777" w:rsidR="00962B5E" w:rsidRPr="00E7690D" w:rsidRDefault="00962B5E" w:rsidP="00282F31">
            <w:pPr>
              <w:spacing w:after="0" w:line="240" w:lineRule="auto"/>
              <w:rPr>
                <w:rFonts w:ascii="Arial" w:eastAsia="Times New Roman" w:hAnsi="Arial" w:cs="Arial"/>
                <w:b/>
                <w:bCs/>
                <w:sz w:val="18"/>
                <w:szCs w:val="18"/>
                <w:lang w:eastAsia="ru-RU"/>
              </w:rPr>
            </w:pPr>
            <w:r w:rsidRPr="00E7690D">
              <w:rPr>
                <w:rFonts w:ascii="Arial" w:eastAsia="Times New Roman" w:hAnsi="Arial" w:cs="Arial"/>
                <w:b/>
                <w:bCs/>
                <w:sz w:val="18"/>
                <w:szCs w:val="18"/>
                <w:lang w:eastAsia="ru-RU"/>
              </w:rPr>
              <w:t>Инвестиции</w:t>
            </w:r>
          </w:p>
        </w:tc>
        <w:tc>
          <w:tcPr>
            <w:tcW w:w="1181" w:type="dxa"/>
            <w:tcBorders>
              <w:bottom w:val="single" w:sz="4" w:space="0" w:color="F1A983" w:themeColor="accent2" w:themeTint="99"/>
            </w:tcBorders>
            <w:noWrap/>
            <w:vAlign w:val="center"/>
            <w:hideMark/>
          </w:tcPr>
          <w:p w14:paraId="339DFD21" w14:textId="50AD414C" w:rsidR="00962B5E" w:rsidRPr="00E7690D" w:rsidRDefault="00962B5E" w:rsidP="00282F31">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4F04A94A" w14:textId="21AED7FA" w:rsidR="00962B5E" w:rsidRPr="00E7690D" w:rsidRDefault="00962B5E" w:rsidP="00282F31">
            <w:pPr>
              <w:spacing w:after="0" w:line="240" w:lineRule="auto"/>
              <w:jc w:val="center"/>
              <w:rPr>
                <w:rFonts w:ascii="Arial" w:eastAsia="Times New Roman" w:hAnsi="Arial" w:cs="Arial"/>
                <w:b/>
                <w:bCs/>
                <w:sz w:val="18"/>
                <w:szCs w:val="18"/>
                <w:lang w:eastAsia="ru-RU"/>
              </w:rPr>
            </w:pPr>
          </w:p>
        </w:tc>
        <w:tc>
          <w:tcPr>
            <w:tcW w:w="1182" w:type="dxa"/>
            <w:tcBorders>
              <w:bottom w:val="single" w:sz="4" w:space="0" w:color="F1A983" w:themeColor="accent2" w:themeTint="99"/>
            </w:tcBorders>
            <w:noWrap/>
            <w:vAlign w:val="center"/>
            <w:hideMark/>
          </w:tcPr>
          <w:p w14:paraId="00DF4E9C" w14:textId="4BA063B7" w:rsidR="00962B5E" w:rsidRPr="00E7690D" w:rsidRDefault="00962B5E" w:rsidP="00282F31">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11D7582B" w14:textId="631E51C6" w:rsidR="00962B5E" w:rsidRPr="00E7690D" w:rsidRDefault="00962B5E" w:rsidP="00282F31">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0D5E2485" w14:textId="1D340128" w:rsidR="00962B5E" w:rsidRPr="00E7690D" w:rsidRDefault="00962B5E" w:rsidP="00282F31">
            <w:pPr>
              <w:spacing w:after="0" w:line="240" w:lineRule="auto"/>
              <w:jc w:val="center"/>
              <w:rPr>
                <w:rFonts w:ascii="Arial" w:eastAsia="Times New Roman" w:hAnsi="Arial" w:cs="Arial"/>
                <w:b/>
                <w:bCs/>
                <w:sz w:val="18"/>
                <w:szCs w:val="18"/>
                <w:lang w:eastAsia="ru-RU"/>
              </w:rPr>
            </w:pPr>
          </w:p>
        </w:tc>
        <w:tc>
          <w:tcPr>
            <w:tcW w:w="1182" w:type="dxa"/>
            <w:tcBorders>
              <w:bottom w:val="single" w:sz="4" w:space="0" w:color="F1A983" w:themeColor="accent2" w:themeTint="99"/>
            </w:tcBorders>
            <w:noWrap/>
            <w:vAlign w:val="center"/>
            <w:hideMark/>
          </w:tcPr>
          <w:p w14:paraId="6FABB873" w14:textId="6F1D2868" w:rsidR="00962B5E" w:rsidRPr="00E7690D" w:rsidRDefault="00962B5E" w:rsidP="00282F31">
            <w:pPr>
              <w:spacing w:after="0" w:line="240" w:lineRule="auto"/>
              <w:jc w:val="center"/>
              <w:rPr>
                <w:rFonts w:ascii="Arial" w:eastAsia="Times New Roman" w:hAnsi="Arial" w:cs="Arial"/>
                <w:b/>
                <w:bCs/>
                <w:sz w:val="18"/>
                <w:szCs w:val="18"/>
                <w:lang w:eastAsia="ru-RU"/>
              </w:rPr>
            </w:pPr>
          </w:p>
        </w:tc>
      </w:tr>
      <w:tr w:rsidR="00962B5E" w:rsidRPr="00962B5E" w14:paraId="6240C76E"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39F5EFB3" w14:textId="1607BEC1"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Разработка проектно-сметной документации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AF978F9" w14:textId="39FDDDF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1 000 000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FA2C538" w14:textId="3656711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19 000 000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74CA3C" w14:textId="1545E09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57F5848" w14:textId="4D6E232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16A9EFD" w14:textId="7AA0C42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2625223" w14:textId="5C96203C"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2E762E99"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7BC7FE5" w14:textId="422DA0CB"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Строительно-монтажные работы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58343D7" w14:textId="065F8A4C"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7CE6C2C" w14:textId="1A4939B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19 805 000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5187807" w14:textId="0636D1A2"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19 805 000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6C1662E" w14:textId="0014EC4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19 805 000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479D10C" w14:textId="3DB90AA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15 880 000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0558722" w14:textId="7EDA7E9C"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706CD923"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248C1B1E" w14:textId="6B7E6BCD"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Прочие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DF925A4" w14:textId="1F381B4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A25D2F4" w14:textId="467AA51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1 674 333</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1AB455" w14:textId="6A1C55B2"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1 674 333</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384E49E" w14:textId="5C106E8C"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1 674 333</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C433CAB" w14:textId="7D6DC56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361 000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A7B3998" w14:textId="7739EFE1"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65C99C5A"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736F509" w14:textId="6BFA926D"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Резерв средств на неучтенные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2631025" w14:textId="04B47C42"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D6F25EC" w14:textId="1B0FAAA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2 308 369</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C0E9757" w14:textId="43125E6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2 308 369</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6D0BED1" w14:textId="32BC3C75"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2 308 369</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1354C70" w14:textId="7A68205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1 850 892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4C24FD6" w14:textId="07AD2FD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7792FD4F"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408BFB1A" w14:textId="06D062A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Машины и оборудование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52CE0B9" w14:textId="1A108E7E"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5B5EF9A" w14:textId="08372D4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59 260 000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FB5AAFC" w14:textId="47D0A46E"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59 260 000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76D3654" w14:textId="2A40ED2C"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59 260 000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3C9F182" w14:textId="17D7895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17 942 000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542DC86" w14:textId="42BC14E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2C2C1865"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0BFE440E" w14:textId="0365484F"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Реновация оборудования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858090" w14:textId="447B0DBB"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0A1E5FD" w14:textId="3FCA85AB"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E00CDEF" w14:textId="5776B69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FE93E6A" w14:textId="0047343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20C3FBA" w14:textId="46AB03C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AF58687" w14:textId="29BC2B41"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7A8FC41E"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6A2FBD6C" w14:textId="40A89433"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Предынвестиционные издержки (ГРР)</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482B8BE" w14:textId="1217535E"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22 562 000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5F62910" w14:textId="48E5296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F923510" w14:textId="55DC6B8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0A7005" w14:textId="4B6A55D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78350E" w14:textId="53C0359C"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C980744" w14:textId="0F0F3E5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0D8B1D64"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7863AE74" w14:textId="1E4A484A"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lastRenderedPageBreak/>
              <w:t>Оборотные активы (формирование)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3288636" w14:textId="73AF158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4B19903" w14:textId="21CA295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C47E84D" w14:textId="355CEEAB"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DA78E24" w14:textId="3DE34F2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1 500 000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004CF72" w14:textId="308EC4A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397367C" w14:textId="46C98D6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5A72484B"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10785998" w14:textId="77777777" w:rsidR="00962B5E" w:rsidRPr="00962B5E" w:rsidRDefault="00962B5E" w:rsidP="00962B5E">
            <w:pPr>
              <w:spacing w:after="0" w:line="240" w:lineRule="auto"/>
              <w:rPr>
                <w:rFonts w:ascii="Arial" w:eastAsia="Times New Roman" w:hAnsi="Arial" w:cs="Arial"/>
                <w:b/>
                <w:bCs/>
                <w:color w:val="000000"/>
                <w:sz w:val="18"/>
                <w:szCs w:val="18"/>
                <w:lang w:eastAsia="ru-RU"/>
              </w:rPr>
            </w:pPr>
            <w:r w:rsidRPr="00962B5E">
              <w:rPr>
                <w:rFonts w:ascii="Arial" w:eastAsia="Times New Roman" w:hAnsi="Arial" w:cs="Arial"/>
                <w:b/>
                <w:bCs/>
                <w:color w:val="000000"/>
                <w:sz w:val="18"/>
                <w:szCs w:val="18"/>
                <w:lang w:eastAsia="ru-RU"/>
              </w:rPr>
              <w:t>Итого инвестиции: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411E113" w14:textId="36A0E84B"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23 562 000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F49354" w14:textId="4E121E14"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102 047 703</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DC50069" w14:textId="577C8B16"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83 047 703</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9ADC8F0" w14:textId="2CC55E81"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84 547 703</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B025E5A" w14:textId="373546AC"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36 033 892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EA8141" w14:textId="1C6BCBEE"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r>
    </w:tbl>
    <w:p w14:paraId="57B23BF8" w14:textId="77777777" w:rsidR="00F21EBD" w:rsidRDefault="00F21EBD">
      <w:pPr>
        <w:ind w:firstLine="709"/>
        <w:jc w:val="both"/>
        <w:rPr>
          <w:rFonts w:ascii="Arial" w:hAnsi="Arial" w:cs="Arial"/>
          <w:sz w:val="24"/>
          <w:szCs w:val="24"/>
        </w:rPr>
      </w:pPr>
    </w:p>
    <w:tbl>
      <w:tblPr>
        <w:tblStyle w:val="-4210"/>
        <w:tblW w:w="9351" w:type="dxa"/>
        <w:tblLayout w:type="fixed"/>
        <w:tblCellMar>
          <w:left w:w="85" w:type="dxa"/>
          <w:right w:w="85" w:type="dxa"/>
        </w:tblCellMar>
        <w:tblLook w:val="0620" w:firstRow="1" w:lastRow="0" w:firstColumn="0" w:lastColumn="0" w:noHBand="1" w:noVBand="1"/>
      </w:tblPr>
      <w:tblGrid>
        <w:gridCol w:w="2263"/>
        <w:gridCol w:w="1181"/>
        <w:gridCol w:w="1181"/>
        <w:gridCol w:w="1182"/>
        <w:gridCol w:w="1181"/>
        <w:gridCol w:w="1181"/>
        <w:gridCol w:w="1182"/>
      </w:tblGrid>
      <w:tr w:rsidR="00962B5E" w:rsidRPr="00E7690D" w14:paraId="496F642A" w14:textId="77777777" w:rsidTr="002E6AE5">
        <w:trPr>
          <w:cnfStyle w:val="100000000000" w:firstRow="1" w:lastRow="0" w:firstColumn="0" w:lastColumn="0" w:oddVBand="0" w:evenVBand="0" w:oddHBand="0" w:evenHBand="0" w:firstRowFirstColumn="0" w:firstRowLastColumn="0" w:lastRowFirstColumn="0" w:lastRowLastColumn="0"/>
          <w:trHeight w:val="20"/>
          <w:tblHeader/>
        </w:trPr>
        <w:tc>
          <w:tcPr>
            <w:tcW w:w="2263" w:type="dxa"/>
            <w:noWrap/>
            <w:vAlign w:val="center"/>
            <w:hideMark/>
          </w:tcPr>
          <w:p w14:paraId="58BD4D2B" w14:textId="77777777" w:rsidR="00962B5E" w:rsidRPr="00E7690D" w:rsidRDefault="00962B5E" w:rsidP="00962B5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81" w:type="dxa"/>
            <w:noWrap/>
            <w:vAlign w:val="center"/>
            <w:hideMark/>
          </w:tcPr>
          <w:p w14:paraId="714652D8" w14:textId="378C3586" w:rsidR="00962B5E" w:rsidRPr="00E7690D" w:rsidRDefault="00962B5E" w:rsidP="00962B5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 кв. 202</w:t>
            </w:r>
            <w:r>
              <w:rPr>
                <w:rFonts w:ascii="Arial" w:eastAsia="Times New Roman" w:hAnsi="Arial" w:cs="Arial"/>
                <w:sz w:val="18"/>
                <w:szCs w:val="18"/>
                <w:lang w:eastAsia="ru-RU"/>
              </w:rPr>
              <w:t>6</w:t>
            </w:r>
          </w:p>
        </w:tc>
        <w:tc>
          <w:tcPr>
            <w:tcW w:w="1181" w:type="dxa"/>
            <w:noWrap/>
            <w:vAlign w:val="center"/>
            <w:hideMark/>
          </w:tcPr>
          <w:p w14:paraId="31E51BB6" w14:textId="020F909C" w:rsidR="00962B5E" w:rsidRPr="00E7690D" w:rsidRDefault="00962B5E" w:rsidP="00962B5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3 кв. 202</w:t>
            </w:r>
            <w:r>
              <w:rPr>
                <w:rFonts w:ascii="Arial" w:eastAsia="Times New Roman" w:hAnsi="Arial" w:cs="Arial"/>
                <w:sz w:val="18"/>
                <w:szCs w:val="18"/>
                <w:lang w:eastAsia="ru-RU"/>
              </w:rPr>
              <w:t>6</w:t>
            </w:r>
          </w:p>
        </w:tc>
        <w:tc>
          <w:tcPr>
            <w:tcW w:w="1182" w:type="dxa"/>
            <w:noWrap/>
            <w:vAlign w:val="center"/>
            <w:hideMark/>
          </w:tcPr>
          <w:p w14:paraId="3D64D6AE" w14:textId="5B4F52C4" w:rsidR="00962B5E" w:rsidRPr="00E7690D" w:rsidRDefault="00962B5E" w:rsidP="00962B5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4 кв. 202</w:t>
            </w:r>
            <w:r>
              <w:rPr>
                <w:rFonts w:ascii="Arial" w:eastAsia="Times New Roman" w:hAnsi="Arial" w:cs="Arial"/>
                <w:sz w:val="18"/>
                <w:szCs w:val="18"/>
                <w:lang w:eastAsia="ru-RU"/>
              </w:rPr>
              <w:t>6</w:t>
            </w:r>
          </w:p>
        </w:tc>
        <w:tc>
          <w:tcPr>
            <w:tcW w:w="1181" w:type="dxa"/>
            <w:noWrap/>
            <w:vAlign w:val="center"/>
            <w:hideMark/>
          </w:tcPr>
          <w:p w14:paraId="608CA893" w14:textId="45229D2D" w:rsidR="00962B5E" w:rsidRPr="00E7690D" w:rsidRDefault="00962B5E" w:rsidP="00962B5E">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w:t>
            </w:r>
            <w:r w:rsidRPr="00E7690D">
              <w:rPr>
                <w:rFonts w:ascii="Arial" w:eastAsia="Times New Roman" w:hAnsi="Arial" w:cs="Arial"/>
                <w:sz w:val="18"/>
                <w:szCs w:val="18"/>
                <w:lang w:eastAsia="ru-RU"/>
              </w:rPr>
              <w:t xml:space="preserve"> кв. 202</w:t>
            </w:r>
            <w:r>
              <w:rPr>
                <w:rFonts w:ascii="Arial" w:eastAsia="Times New Roman" w:hAnsi="Arial" w:cs="Arial"/>
                <w:sz w:val="18"/>
                <w:szCs w:val="18"/>
                <w:lang w:eastAsia="ru-RU"/>
              </w:rPr>
              <w:t>7</w:t>
            </w:r>
          </w:p>
        </w:tc>
        <w:tc>
          <w:tcPr>
            <w:tcW w:w="1181" w:type="dxa"/>
            <w:noWrap/>
            <w:vAlign w:val="center"/>
            <w:hideMark/>
          </w:tcPr>
          <w:p w14:paraId="0F2C07AA" w14:textId="652242B7" w:rsidR="00962B5E" w:rsidRPr="00E7690D" w:rsidRDefault="00962B5E" w:rsidP="00962B5E">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w:t>
            </w:r>
            <w:r w:rsidRPr="00E7690D">
              <w:rPr>
                <w:rFonts w:ascii="Arial" w:eastAsia="Times New Roman" w:hAnsi="Arial" w:cs="Arial"/>
                <w:sz w:val="18"/>
                <w:szCs w:val="18"/>
                <w:lang w:eastAsia="ru-RU"/>
              </w:rPr>
              <w:t xml:space="preserve"> кв. 202</w:t>
            </w:r>
            <w:r>
              <w:rPr>
                <w:rFonts w:ascii="Arial" w:eastAsia="Times New Roman" w:hAnsi="Arial" w:cs="Arial"/>
                <w:sz w:val="18"/>
                <w:szCs w:val="18"/>
                <w:lang w:eastAsia="ru-RU"/>
              </w:rPr>
              <w:t>7</w:t>
            </w:r>
          </w:p>
        </w:tc>
        <w:tc>
          <w:tcPr>
            <w:tcW w:w="1182" w:type="dxa"/>
            <w:noWrap/>
            <w:vAlign w:val="center"/>
            <w:hideMark/>
          </w:tcPr>
          <w:p w14:paraId="272ECCB1" w14:textId="671CB4A9" w:rsidR="00962B5E" w:rsidRPr="00E7690D" w:rsidRDefault="00962B5E" w:rsidP="00962B5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3 кв. 202</w:t>
            </w:r>
            <w:r>
              <w:rPr>
                <w:rFonts w:ascii="Arial" w:eastAsia="Times New Roman" w:hAnsi="Arial" w:cs="Arial"/>
                <w:sz w:val="18"/>
                <w:szCs w:val="18"/>
                <w:lang w:eastAsia="ru-RU"/>
              </w:rPr>
              <w:t>7</w:t>
            </w:r>
          </w:p>
        </w:tc>
      </w:tr>
      <w:tr w:rsidR="00962B5E" w:rsidRPr="00E7690D" w14:paraId="3E4AF7C3" w14:textId="77777777" w:rsidTr="00962B5E">
        <w:trPr>
          <w:trHeight w:val="20"/>
        </w:trPr>
        <w:tc>
          <w:tcPr>
            <w:tcW w:w="2263" w:type="dxa"/>
            <w:tcBorders>
              <w:bottom w:val="single" w:sz="4" w:space="0" w:color="F1A983" w:themeColor="accent2" w:themeTint="99"/>
            </w:tcBorders>
            <w:noWrap/>
            <w:hideMark/>
          </w:tcPr>
          <w:p w14:paraId="51626C22" w14:textId="77777777" w:rsidR="00962B5E" w:rsidRPr="00E7690D" w:rsidRDefault="00962B5E" w:rsidP="00962B5E">
            <w:pPr>
              <w:spacing w:after="0" w:line="240" w:lineRule="auto"/>
              <w:rPr>
                <w:rFonts w:ascii="Arial" w:eastAsia="Times New Roman" w:hAnsi="Arial" w:cs="Arial"/>
                <w:b/>
                <w:bCs/>
                <w:sz w:val="18"/>
                <w:szCs w:val="18"/>
                <w:lang w:eastAsia="ru-RU"/>
              </w:rPr>
            </w:pPr>
            <w:r w:rsidRPr="00E7690D">
              <w:rPr>
                <w:rFonts w:ascii="Arial" w:eastAsia="Times New Roman" w:hAnsi="Arial" w:cs="Arial"/>
                <w:b/>
                <w:bCs/>
                <w:sz w:val="18"/>
                <w:szCs w:val="18"/>
                <w:lang w:eastAsia="ru-RU"/>
              </w:rPr>
              <w:t>Инвестиции</w:t>
            </w:r>
          </w:p>
        </w:tc>
        <w:tc>
          <w:tcPr>
            <w:tcW w:w="1181" w:type="dxa"/>
            <w:tcBorders>
              <w:bottom w:val="single" w:sz="4" w:space="0" w:color="F1A983" w:themeColor="accent2" w:themeTint="99"/>
            </w:tcBorders>
            <w:noWrap/>
            <w:vAlign w:val="center"/>
            <w:hideMark/>
          </w:tcPr>
          <w:p w14:paraId="47DB3C21"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409E876B"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c>
          <w:tcPr>
            <w:tcW w:w="1182" w:type="dxa"/>
            <w:tcBorders>
              <w:bottom w:val="single" w:sz="4" w:space="0" w:color="F1A983" w:themeColor="accent2" w:themeTint="99"/>
            </w:tcBorders>
            <w:noWrap/>
            <w:vAlign w:val="center"/>
            <w:hideMark/>
          </w:tcPr>
          <w:p w14:paraId="1CBDEE03"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3D60B046"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41573656"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c>
          <w:tcPr>
            <w:tcW w:w="1182" w:type="dxa"/>
            <w:tcBorders>
              <w:bottom w:val="single" w:sz="4" w:space="0" w:color="F1A983" w:themeColor="accent2" w:themeTint="99"/>
            </w:tcBorders>
            <w:noWrap/>
            <w:vAlign w:val="center"/>
            <w:hideMark/>
          </w:tcPr>
          <w:p w14:paraId="49CC50F7"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r>
      <w:tr w:rsidR="00962B5E" w:rsidRPr="00962B5E" w14:paraId="0E05C1F5"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5D0FBA1F"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Разработка проектно-сметной документации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F641FA3" w14:textId="6290929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F1E8B06" w14:textId="6FA92EBA"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C86B13" w14:textId="6E2AE73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0C0A886" w14:textId="143894FA"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A0DD061" w14:textId="04487CBA"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FFFFD2" w14:textId="64E50C1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7E3DAE42"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0DEE7CFE"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Строительно-монтажные работы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13DDD77" w14:textId="420D4B95"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D65D2C2" w14:textId="131977B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6531C9E" w14:textId="53114545"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D7D9F76" w14:textId="589B59F5"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5B1EFA" w14:textId="5AD6E97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DC01DA1" w14:textId="01C65AF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140CA6C5"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F531516"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Прочие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15CB140" w14:textId="319B563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08D04B" w14:textId="2F47828E"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2BCA9A" w14:textId="656854C1"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0084B71" w14:textId="6E8861C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42EB32" w14:textId="011BFE31"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7459909" w14:textId="29F34AA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6F2CC9FF"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44668565"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Резерв средств на неучтенные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C184584" w14:textId="7584EDD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A2F99EB" w14:textId="07A56DB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F30925B" w14:textId="706FF46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56B7990" w14:textId="1200003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7234E3F" w14:textId="25150DEE"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07DA4ED" w14:textId="33C4360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4153A243"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244E3ACB"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Машины и оборудование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8324633" w14:textId="0959B131"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BBC052A" w14:textId="50EF67F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1F1904" w14:textId="0B73327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F0F728F" w14:textId="5D62BAC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EAADC6C" w14:textId="2FA3E75E"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BD6FA78" w14:textId="3DEFC5C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2E79C92F"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4084C7EB"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Реновация оборудования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0F66B92" w14:textId="3283722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8899AC7" w14:textId="77C03775"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2039CDB" w14:textId="241C812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FA57239" w14:textId="7493CCE5"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91BC76D" w14:textId="6528669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9BE8ED1" w14:textId="59F3F921"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692BDEAC"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127E113"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Предынвестиционные издержки (ГРР)</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1F256F1" w14:textId="1F8CC42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8FE2881" w14:textId="776E7EE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964A53F" w14:textId="543D29F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242732" w14:textId="4771B48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0083AE" w14:textId="34C2AE5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9C86DE0" w14:textId="6F780D8B"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28991A4E"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530A6472"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Оборотные активы (формирование)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0BC3BD6" w14:textId="5135D24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23 800 000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0505316" w14:textId="210AEF8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9064BD" w14:textId="3E93A34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754FCC" w14:textId="2BF0CE5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983143B" w14:textId="724916C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5 400 000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4AC1472" w14:textId="713515F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3964EDB4"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1492E15B" w14:textId="77777777" w:rsidR="00962B5E" w:rsidRPr="00962B5E" w:rsidRDefault="00962B5E" w:rsidP="00962B5E">
            <w:pPr>
              <w:spacing w:after="0" w:line="240" w:lineRule="auto"/>
              <w:rPr>
                <w:rFonts w:ascii="Arial" w:eastAsia="Times New Roman" w:hAnsi="Arial" w:cs="Arial"/>
                <w:b/>
                <w:bCs/>
                <w:color w:val="000000"/>
                <w:sz w:val="18"/>
                <w:szCs w:val="18"/>
                <w:lang w:eastAsia="ru-RU"/>
              </w:rPr>
            </w:pPr>
            <w:r w:rsidRPr="00962B5E">
              <w:rPr>
                <w:rFonts w:ascii="Arial" w:eastAsia="Times New Roman" w:hAnsi="Arial" w:cs="Arial"/>
                <w:b/>
                <w:bCs/>
                <w:color w:val="000000"/>
                <w:sz w:val="18"/>
                <w:szCs w:val="18"/>
                <w:lang w:eastAsia="ru-RU"/>
              </w:rPr>
              <w:t>Итого инвестиции: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1DC0A51" w14:textId="24DA0F25"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23 800 000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84B059" w14:textId="46A30FA2"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A6E27E3" w14:textId="03F9596A"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FD1C57" w14:textId="5150BEA5"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F34E628" w14:textId="45A1390C"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5 400 000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B6E8158" w14:textId="56CF3886"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r>
    </w:tbl>
    <w:p w14:paraId="6FFFD8F8" w14:textId="77777777" w:rsidR="00962B5E" w:rsidRDefault="00962B5E" w:rsidP="00962B5E">
      <w:pPr>
        <w:ind w:firstLine="709"/>
        <w:jc w:val="both"/>
        <w:rPr>
          <w:rFonts w:ascii="Arial" w:hAnsi="Arial" w:cs="Arial"/>
          <w:sz w:val="24"/>
          <w:szCs w:val="24"/>
        </w:rPr>
      </w:pPr>
    </w:p>
    <w:tbl>
      <w:tblPr>
        <w:tblStyle w:val="-4210"/>
        <w:tblW w:w="9351" w:type="dxa"/>
        <w:tblLayout w:type="fixed"/>
        <w:tblCellMar>
          <w:left w:w="85" w:type="dxa"/>
          <w:right w:w="85" w:type="dxa"/>
        </w:tblCellMar>
        <w:tblLook w:val="0620" w:firstRow="1" w:lastRow="0" w:firstColumn="0" w:lastColumn="0" w:noHBand="1" w:noVBand="1"/>
      </w:tblPr>
      <w:tblGrid>
        <w:gridCol w:w="2263"/>
        <w:gridCol w:w="1181"/>
        <w:gridCol w:w="1181"/>
        <w:gridCol w:w="1182"/>
        <w:gridCol w:w="1181"/>
        <w:gridCol w:w="1181"/>
        <w:gridCol w:w="1182"/>
      </w:tblGrid>
      <w:tr w:rsidR="00962B5E" w:rsidRPr="00E7690D" w14:paraId="7531FF6C" w14:textId="77777777" w:rsidTr="002E6AE5">
        <w:trPr>
          <w:cnfStyle w:val="100000000000" w:firstRow="1" w:lastRow="0" w:firstColumn="0" w:lastColumn="0" w:oddVBand="0" w:evenVBand="0" w:oddHBand="0" w:evenHBand="0" w:firstRowFirstColumn="0" w:firstRowLastColumn="0" w:lastRowFirstColumn="0" w:lastRowLastColumn="0"/>
          <w:trHeight w:val="20"/>
          <w:tblHeader/>
        </w:trPr>
        <w:tc>
          <w:tcPr>
            <w:tcW w:w="2263" w:type="dxa"/>
            <w:noWrap/>
            <w:vAlign w:val="center"/>
            <w:hideMark/>
          </w:tcPr>
          <w:p w14:paraId="4533A658" w14:textId="77777777" w:rsidR="00962B5E" w:rsidRPr="00E7690D" w:rsidRDefault="00962B5E" w:rsidP="002E6AE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81" w:type="dxa"/>
            <w:noWrap/>
            <w:vAlign w:val="center"/>
            <w:hideMark/>
          </w:tcPr>
          <w:p w14:paraId="6981485F" w14:textId="2764F956" w:rsidR="00962B5E" w:rsidRPr="00E7690D" w:rsidRDefault="00962B5E" w:rsidP="002E6AE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4 кв. 202</w:t>
            </w:r>
            <w:r>
              <w:rPr>
                <w:rFonts w:ascii="Arial" w:eastAsia="Times New Roman" w:hAnsi="Arial" w:cs="Arial"/>
                <w:sz w:val="18"/>
                <w:szCs w:val="18"/>
                <w:lang w:eastAsia="ru-RU"/>
              </w:rPr>
              <w:t>7</w:t>
            </w:r>
          </w:p>
        </w:tc>
        <w:tc>
          <w:tcPr>
            <w:tcW w:w="1181" w:type="dxa"/>
            <w:noWrap/>
            <w:vAlign w:val="center"/>
            <w:hideMark/>
          </w:tcPr>
          <w:p w14:paraId="1FC24C84" w14:textId="03190965" w:rsidR="00962B5E" w:rsidRPr="00E7690D" w:rsidRDefault="00962B5E" w:rsidP="002E6AE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1 кв. 202</w:t>
            </w:r>
            <w:r>
              <w:rPr>
                <w:rFonts w:ascii="Arial" w:eastAsia="Times New Roman" w:hAnsi="Arial" w:cs="Arial"/>
                <w:sz w:val="18"/>
                <w:szCs w:val="18"/>
                <w:lang w:eastAsia="ru-RU"/>
              </w:rPr>
              <w:t>8</w:t>
            </w:r>
          </w:p>
        </w:tc>
        <w:tc>
          <w:tcPr>
            <w:tcW w:w="1182" w:type="dxa"/>
            <w:noWrap/>
            <w:vAlign w:val="center"/>
            <w:hideMark/>
          </w:tcPr>
          <w:p w14:paraId="7BFE1BEC" w14:textId="38EA7F28" w:rsidR="00962B5E" w:rsidRPr="00E7690D" w:rsidRDefault="00962B5E" w:rsidP="002E6AE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 кв. 202</w:t>
            </w:r>
            <w:r>
              <w:rPr>
                <w:rFonts w:ascii="Arial" w:eastAsia="Times New Roman" w:hAnsi="Arial" w:cs="Arial"/>
                <w:sz w:val="18"/>
                <w:szCs w:val="18"/>
                <w:lang w:eastAsia="ru-RU"/>
              </w:rPr>
              <w:t>8</w:t>
            </w:r>
          </w:p>
        </w:tc>
        <w:tc>
          <w:tcPr>
            <w:tcW w:w="1181" w:type="dxa"/>
            <w:noWrap/>
            <w:vAlign w:val="center"/>
            <w:hideMark/>
          </w:tcPr>
          <w:p w14:paraId="5E8220DF" w14:textId="4C1E119E" w:rsidR="00962B5E" w:rsidRPr="00E7690D" w:rsidRDefault="00962B5E" w:rsidP="002E6AE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3 кв. 202</w:t>
            </w:r>
            <w:r>
              <w:rPr>
                <w:rFonts w:ascii="Arial" w:eastAsia="Times New Roman" w:hAnsi="Arial" w:cs="Arial"/>
                <w:sz w:val="18"/>
                <w:szCs w:val="18"/>
                <w:lang w:eastAsia="ru-RU"/>
              </w:rPr>
              <w:t>8</w:t>
            </w:r>
          </w:p>
        </w:tc>
        <w:tc>
          <w:tcPr>
            <w:tcW w:w="1181" w:type="dxa"/>
            <w:noWrap/>
            <w:vAlign w:val="center"/>
            <w:hideMark/>
          </w:tcPr>
          <w:p w14:paraId="4133F9D5" w14:textId="0853DC6C" w:rsidR="00962B5E" w:rsidRPr="00E7690D" w:rsidRDefault="00962B5E" w:rsidP="002E6AE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4 кв. 202</w:t>
            </w:r>
            <w:r>
              <w:rPr>
                <w:rFonts w:ascii="Arial" w:eastAsia="Times New Roman" w:hAnsi="Arial" w:cs="Arial"/>
                <w:sz w:val="18"/>
                <w:szCs w:val="18"/>
                <w:lang w:eastAsia="ru-RU"/>
              </w:rPr>
              <w:t>8</w:t>
            </w:r>
          </w:p>
        </w:tc>
        <w:tc>
          <w:tcPr>
            <w:tcW w:w="1182" w:type="dxa"/>
            <w:noWrap/>
            <w:vAlign w:val="center"/>
            <w:hideMark/>
          </w:tcPr>
          <w:p w14:paraId="02042CA9" w14:textId="43B66359" w:rsidR="00962B5E" w:rsidRPr="00E7690D" w:rsidRDefault="00962B5E" w:rsidP="002E6AE5">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w:t>
            </w:r>
            <w:r w:rsidRPr="00E7690D">
              <w:rPr>
                <w:rFonts w:ascii="Arial" w:eastAsia="Times New Roman" w:hAnsi="Arial" w:cs="Arial"/>
                <w:sz w:val="18"/>
                <w:szCs w:val="18"/>
                <w:lang w:eastAsia="ru-RU"/>
              </w:rPr>
              <w:t xml:space="preserve"> кв. 202</w:t>
            </w:r>
            <w:r>
              <w:rPr>
                <w:rFonts w:ascii="Arial" w:eastAsia="Times New Roman" w:hAnsi="Arial" w:cs="Arial"/>
                <w:sz w:val="18"/>
                <w:szCs w:val="18"/>
                <w:lang w:eastAsia="ru-RU"/>
              </w:rPr>
              <w:t>9</w:t>
            </w:r>
          </w:p>
        </w:tc>
      </w:tr>
      <w:tr w:rsidR="00962B5E" w:rsidRPr="00E7690D" w14:paraId="1A459E7D" w14:textId="77777777" w:rsidTr="00962B5E">
        <w:trPr>
          <w:trHeight w:val="20"/>
        </w:trPr>
        <w:tc>
          <w:tcPr>
            <w:tcW w:w="2263" w:type="dxa"/>
            <w:noWrap/>
            <w:hideMark/>
          </w:tcPr>
          <w:p w14:paraId="1A20BCA3" w14:textId="77777777" w:rsidR="00962B5E" w:rsidRPr="00E7690D" w:rsidRDefault="00962B5E" w:rsidP="002E6AE5">
            <w:pPr>
              <w:spacing w:after="0" w:line="240" w:lineRule="auto"/>
              <w:rPr>
                <w:rFonts w:ascii="Arial" w:eastAsia="Times New Roman" w:hAnsi="Arial" w:cs="Arial"/>
                <w:b/>
                <w:bCs/>
                <w:sz w:val="18"/>
                <w:szCs w:val="18"/>
                <w:lang w:eastAsia="ru-RU"/>
              </w:rPr>
            </w:pPr>
            <w:r w:rsidRPr="00E7690D">
              <w:rPr>
                <w:rFonts w:ascii="Arial" w:eastAsia="Times New Roman" w:hAnsi="Arial" w:cs="Arial"/>
                <w:b/>
                <w:bCs/>
                <w:sz w:val="18"/>
                <w:szCs w:val="18"/>
                <w:lang w:eastAsia="ru-RU"/>
              </w:rPr>
              <w:t>Инвестиции</w:t>
            </w:r>
          </w:p>
        </w:tc>
        <w:tc>
          <w:tcPr>
            <w:tcW w:w="1181" w:type="dxa"/>
            <w:tcBorders>
              <w:bottom w:val="single" w:sz="4" w:space="0" w:color="F1A983" w:themeColor="accent2" w:themeTint="99"/>
            </w:tcBorders>
            <w:noWrap/>
            <w:vAlign w:val="center"/>
            <w:hideMark/>
          </w:tcPr>
          <w:p w14:paraId="74F18111" w14:textId="77777777" w:rsidR="00962B5E" w:rsidRPr="00E7690D" w:rsidRDefault="00962B5E" w:rsidP="002E6AE5">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6FF170CB" w14:textId="77777777" w:rsidR="00962B5E" w:rsidRPr="00E7690D" w:rsidRDefault="00962B5E" w:rsidP="002E6AE5">
            <w:pPr>
              <w:spacing w:after="0" w:line="240" w:lineRule="auto"/>
              <w:jc w:val="center"/>
              <w:rPr>
                <w:rFonts w:ascii="Arial" w:eastAsia="Times New Roman" w:hAnsi="Arial" w:cs="Arial"/>
                <w:b/>
                <w:bCs/>
                <w:sz w:val="18"/>
                <w:szCs w:val="18"/>
                <w:lang w:eastAsia="ru-RU"/>
              </w:rPr>
            </w:pPr>
          </w:p>
        </w:tc>
        <w:tc>
          <w:tcPr>
            <w:tcW w:w="1182" w:type="dxa"/>
            <w:tcBorders>
              <w:bottom w:val="single" w:sz="4" w:space="0" w:color="F1A983" w:themeColor="accent2" w:themeTint="99"/>
            </w:tcBorders>
            <w:noWrap/>
            <w:vAlign w:val="center"/>
            <w:hideMark/>
          </w:tcPr>
          <w:p w14:paraId="1C811342" w14:textId="77777777" w:rsidR="00962B5E" w:rsidRPr="00E7690D" w:rsidRDefault="00962B5E" w:rsidP="002E6AE5">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1ECC9A07" w14:textId="77777777" w:rsidR="00962B5E" w:rsidRPr="00E7690D" w:rsidRDefault="00962B5E" w:rsidP="002E6AE5">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2A3DCA39" w14:textId="77777777" w:rsidR="00962B5E" w:rsidRPr="00E7690D" w:rsidRDefault="00962B5E" w:rsidP="002E6AE5">
            <w:pPr>
              <w:spacing w:after="0" w:line="240" w:lineRule="auto"/>
              <w:jc w:val="center"/>
              <w:rPr>
                <w:rFonts w:ascii="Arial" w:eastAsia="Times New Roman" w:hAnsi="Arial" w:cs="Arial"/>
                <w:b/>
                <w:bCs/>
                <w:sz w:val="18"/>
                <w:szCs w:val="18"/>
                <w:lang w:eastAsia="ru-RU"/>
              </w:rPr>
            </w:pPr>
          </w:p>
        </w:tc>
        <w:tc>
          <w:tcPr>
            <w:tcW w:w="1182" w:type="dxa"/>
            <w:tcBorders>
              <w:bottom w:val="single" w:sz="4" w:space="0" w:color="F1A983" w:themeColor="accent2" w:themeTint="99"/>
            </w:tcBorders>
            <w:noWrap/>
            <w:vAlign w:val="center"/>
            <w:hideMark/>
          </w:tcPr>
          <w:p w14:paraId="1F83B1B8" w14:textId="77777777" w:rsidR="00962B5E" w:rsidRPr="00E7690D" w:rsidRDefault="00962B5E" w:rsidP="002E6AE5">
            <w:pPr>
              <w:spacing w:after="0" w:line="240" w:lineRule="auto"/>
              <w:jc w:val="center"/>
              <w:rPr>
                <w:rFonts w:ascii="Arial" w:eastAsia="Times New Roman" w:hAnsi="Arial" w:cs="Arial"/>
                <w:b/>
                <w:bCs/>
                <w:sz w:val="18"/>
                <w:szCs w:val="18"/>
                <w:lang w:eastAsia="ru-RU"/>
              </w:rPr>
            </w:pPr>
          </w:p>
        </w:tc>
      </w:tr>
      <w:tr w:rsidR="00962B5E" w:rsidRPr="00E7690D" w14:paraId="0C79E0B0" w14:textId="77777777" w:rsidTr="00962B5E">
        <w:trPr>
          <w:trHeight w:val="20"/>
        </w:trPr>
        <w:tc>
          <w:tcPr>
            <w:tcW w:w="2263" w:type="dxa"/>
            <w:tcBorders>
              <w:right w:val="single" w:sz="4" w:space="0" w:color="F1A983" w:themeColor="accent2" w:themeTint="99"/>
            </w:tcBorders>
          </w:tcPr>
          <w:p w14:paraId="7BDDCF30" w14:textId="77777777" w:rsidR="00962B5E" w:rsidRPr="00E7690D" w:rsidRDefault="00962B5E" w:rsidP="00962B5E">
            <w:pPr>
              <w:spacing w:after="0" w:line="240" w:lineRule="auto"/>
              <w:rPr>
                <w:rFonts w:ascii="Arial" w:eastAsia="Times New Roman" w:hAnsi="Arial" w:cs="Arial"/>
                <w:color w:val="000000"/>
                <w:sz w:val="18"/>
                <w:szCs w:val="18"/>
                <w:lang w:eastAsia="ru-RU"/>
              </w:rPr>
            </w:pPr>
            <w:r w:rsidRPr="007276F4">
              <w:rPr>
                <w:rFonts w:ascii="Arial" w:eastAsia="Times New Roman" w:hAnsi="Arial" w:cs="Arial"/>
                <w:sz w:val="18"/>
                <w:szCs w:val="18"/>
                <w:lang w:eastAsia="ru-RU"/>
              </w:rPr>
              <w:t>Разработка проектно-сметной документации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76263F8" w14:textId="099336F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4A1DA90" w14:textId="7C73FFD1"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04AAC5E" w14:textId="277A5E1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BC354C3" w14:textId="498CCF65"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F9782AC" w14:textId="3EFBBE4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7CE56B" w14:textId="699AD35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E7690D" w14:paraId="2F3F3C14" w14:textId="77777777" w:rsidTr="00962B5E">
        <w:trPr>
          <w:trHeight w:val="20"/>
        </w:trPr>
        <w:tc>
          <w:tcPr>
            <w:tcW w:w="2263" w:type="dxa"/>
            <w:tcBorders>
              <w:right w:val="single" w:sz="4" w:space="0" w:color="F1A983" w:themeColor="accent2" w:themeTint="99"/>
            </w:tcBorders>
          </w:tcPr>
          <w:p w14:paraId="3AAD76DD" w14:textId="77777777" w:rsidR="00962B5E" w:rsidRPr="00E7690D" w:rsidRDefault="00962B5E" w:rsidP="00962B5E">
            <w:pPr>
              <w:spacing w:after="0" w:line="240" w:lineRule="auto"/>
              <w:rPr>
                <w:rFonts w:ascii="Arial" w:eastAsia="Times New Roman" w:hAnsi="Arial" w:cs="Arial"/>
                <w:color w:val="000000"/>
                <w:sz w:val="18"/>
                <w:szCs w:val="18"/>
                <w:lang w:eastAsia="ru-RU"/>
              </w:rPr>
            </w:pPr>
            <w:r w:rsidRPr="007276F4">
              <w:rPr>
                <w:rFonts w:ascii="Arial" w:eastAsia="Times New Roman" w:hAnsi="Arial" w:cs="Arial"/>
                <w:sz w:val="18"/>
                <w:szCs w:val="18"/>
                <w:lang w:eastAsia="ru-RU"/>
              </w:rPr>
              <w:t>Строительно-монтажные работы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BB5CC3A" w14:textId="73AA82B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868905A" w14:textId="6F65F66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E76D13E" w14:textId="35AACFB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F461DCE" w14:textId="74EF9AE2"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FF218FE" w14:textId="2715D68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5B581BE" w14:textId="0BD3A76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E7690D" w14:paraId="4D6C1159" w14:textId="77777777" w:rsidTr="00962B5E">
        <w:trPr>
          <w:trHeight w:val="20"/>
        </w:trPr>
        <w:tc>
          <w:tcPr>
            <w:tcW w:w="2263" w:type="dxa"/>
            <w:tcBorders>
              <w:right w:val="single" w:sz="4" w:space="0" w:color="F1A983" w:themeColor="accent2" w:themeTint="99"/>
            </w:tcBorders>
          </w:tcPr>
          <w:p w14:paraId="27F08DE1" w14:textId="77777777" w:rsidR="00962B5E" w:rsidRPr="00E7690D" w:rsidRDefault="00962B5E" w:rsidP="00962B5E">
            <w:pPr>
              <w:spacing w:after="0" w:line="240" w:lineRule="auto"/>
              <w:rPr>
                <w:rFonts w:ascii="Arial" w:eastAsia="Times New Roman" w:hAnsi="Arial" w:cs="Arial"/>
                <w:color w:val="000000"/>
                <w:sz w:val="18"/>
                <w:szCs w:val="18"/>
                <w:lang w:eastAsia="ru-RU"/>
              </w:rPr>
            </w:pPr>
            <w:r w:rsidRPr="007276F4">
              <w:rPr>
                <w:rFonts w:ascii="Arial" w:eastAsia="Times New Roman" w:hAnsi="Arial" w:cs="Arial"/>
                <w:sz w:val="18"/>
                <w:szCs w:val="18"/>
                <w:lang w:eastAsia="ru-RU"/>
              </w:rPr>
              <w:t>Прочие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27FB692" w14:textId="51CAC4C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88BE3F9" w14:textId="6AEC11BB"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9B56E44" w14:textId="7D71346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0542A5A" w14:textId="7AF4752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7E99E13" w14:textId="0F40929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86247DF" w14:textId="3B43C6A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E7690D" w14:paraId="1C6CA07C" w14:textId="77777777" w:rsidTr="00962B5E">
        <w:trPr>
          <w:trHeight w:val="20"/>
        </w:trPr>
        <w:tc>
          <w:tcPr>
            <w:tcW w:w="2263" w:type="dxa"/>
            <w:tcBorders>
              <w:right w:val="single" w:sz="4" w:space="0" w:color="F1A983" w:themeColor="accent2" w:themeTint="99"/>
            </w:tcBorders>
          </w:tcPr>
          <w:p w14:paraId="45E26D48" w14:textId="77777777" w:rsidR="00962B5E" w:rsidRPr="00E7690D" w:rsidRDefault="00962B5E" w:rsidP="00962B5E">
            <w:pPr>
              <w:spacing w:after="0" w:line="240" w:lineRule="auto"/>
              <w:rPr>
                <w:rFonts w:ascii="Arial" w:eastAsia="Times New Roman" w:hAnsi="Arial" w:cs="Arial"/>
                <w:color w:val="000000"/>
                <w:sz w:val="18"/>
                <w:szCs w:val="18"/>
                <w:lang w:eastAsia="ru-RU"/>
              </w:rPr>
            </w:pPr>
            <w:r w:rsidRPr="007276F4">
              <w:rPr>
                <w:rFonts w:ascii="Arial" w:eastAsia="Times New Roman" w:hAnsi="Arial" w:cs="Arial"/>
                <w:sz w:val="18"/>
                <w:szCs w:val="18"/>
                <w:lang w:eastAsia="ru-RU"/>
              </w:rPr>
              <w:t>Резерв средств на неучтенные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A8736DB" w14:textId="3229BA4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0501EEA" w14:textId="05DD2BEA"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CBEC90E" w14:textId="10EA60D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E33F3F5" w14:textId="0A92C24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A22B7A0" w14:textId="3B32BB1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0EB42C0" w14:textId="243F15E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E7690D" w14:paraId="1A1270EB" w14:textId="77777777" w:rsidTr="00962B5E">
        <w:trPr>
          <w:trHeight w:val="20"/>
        </w:trPr>
        <w:tc>
          <w:tcPr>
            <w:tcW w:w="2263" w:type="dxa"/>
            <w:tcBorders>
              <w:right w:val="single" w:sz="4" w:space="0" w:color="F1A983" w:themeColor="accent2" w:themeTint="99"/>
            </w:tcBorders>
          </w:tcPr>
          <w:p w14:paraId="0E557BA2" w14:textId="77777777" w:rsidR="00962B5E" w:rsidRPr="00E7690D" w:rsidRDefault="00962B5E" w:rsidP="00962B5E">
            <w:pPr>
              <w:spacing w:after="0" w:line="240" w:lineRule="auto"/>
              <w:rPr>
                <w:rFonts w:ascii="Arial" w:eastAsia="Times New Roman" w:hAnsi="Arial" w:cs="Arial"/>
                <w:color w:val="000000"/>
                <w:sz w:val="18"/>
                <w:szCs w:val="18"/>
                <w:lang w:eastAsia="ru-RU"/>
              </w:rPr>
            </w:pPr>
            <w:r w:rsidRPr="007276F4">
              <w:rPr>
                <w:rFonts w:ascii="Arial" w:eastAsia="Times New Roman" w:hAnsi="Arial" w:cs="Arial"/>
                <w:sz w:val="18"/>
                <w:szCs w:val="18"/>
                <w:lang w:eastAsia="ru-RU"/>
              </w:rPr>
              <w:t>Машины и оборудование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074AD61" w14:textId="2338F905"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72C0635" w14:textId="5BB5F91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EF6D9ED" w14:textId="6F2139F2"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F1320B1" w14:textId="68B8F64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BDA025B" w14:textId="1ACC8A9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59902EF" w14:textId="33EC737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E7690D" w14:paraId="62821DBE" w14:textId="77777777" w:rsidTr="00962B5E">
        <w:trPr>
          <w:trHeight w:val="20"/>
        </w:trPr>
        <w:tc>
          <w:tcPr>
            <w:tcW w:w="2263" w:type="dxa"/>
            <w:tcBorders>
              <w:right w:val="single" w:sz="4" w:space="0" w:color="F1A983" w:themeColor="accent2" w:themeTint="99"/>
            </w:tcBorders>
          </w:tcPr>
          <w:p w14:paraId="50829A52" w14:textId="77777777" w:rsidR="00962B5E" w:rsidRPr="00E7690D" w:rsidRDefault="00962B5E" w:rsidP="00962B5E">
            <w:pPr>
              <w:spacing w:after="0" w:line="240" w:lineRule="auto"/>
              <w:rPr>
                <w:rFonts w:ascii="Arial" w:eastAsia="Times New Roman" w:hAnsi="Arial" w:cs="Arial"/>
                <w:color w:val="000000"/>
                <w:sz w:val="18"/>
                <w:szCs w:val="18"/>
                <w:lang w:eastAsia="ru-RU"/>
              </w:rPr>
            </w:pPr>
            <w:r w:rsidRPr="007276F4">
              <w:rPr>
                <w:rFonts w:ascii="Arial" w:eastAsia="Times New Roman" w:hAnsi="Arial" w:cs="Arial"/>
                <w:sz w:val="18"/>
                <w:szCs w:val="18"/>
                <w:lang w:eastAsia="ru-RU"/>
              </w:rPr>
              <w:t>Реновация оборудования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D672969" w14:textId="11160B6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9AC7105" w14:textId="15BF1A6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78986C" w14:textId="5F6386B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87C2546" w14:textId="0833793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DAED78E" w14:textId="39BDF3F2"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90365C" w14:textId="474450E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E7690D" w14:paraId="7A4FDB63" w14:textId="77777777" w:rsidTr="00962B5E">
        <w:trPr>
          <w:trHeight w:val="20"/>
        </w:trPr>
        <w:tc>
          <w:tcPr>
            <w:tcW w:w="2263" w:type="dxa"/>
            <w:tcBorders>
              <w:right w:val="single" w:sz="4" w:space="0" w:color="F1A983" w:themeColor="accent2" w:themeTint="99"/>
            </w:tcBorders>
          </w:tcPr>
          <w:p w14:paraId="34BBF650" w14:textId="77777777" w:rsidR="00962B5E" w:rsidRPr="00E7690D" w:rsidRDefault="00962B5E" w:rsidP="00962B5E">
            <w:pPr>
              <w:spacing w:after="0" w:line="240" w:lineRule="auto"/>
              <w:rPr>
                <w:rFonts w:ascii="Arial" w:eastAsia="Times New Roman" w:hAnsi="Arial" w:cs="Arial"/>
                <w:color w:val="000000"/>
                <w:sz w:val="18"/>
                <w:szCs w:val="18"/>
                <w:lang w:eastAsia="ru-RU"/>
              </w:rPr>
            </w:pPr>
            <w:r w:rsidRPr="007276F4">
              <w:rPr>
                <w:rFonts w:ascii="Arial" w:eastAsia="Times New Roman" w:hAnsi="Arial" w:cs="Arial"/>
                <w:sz w:val="18"/>
                <w:szCs w:val="18"/>
                <w:lang w:eastAsia="ru-RU"/>
              </w:rPr>
              <w:t>Предынвестиционные издержки (ГРР)</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9E5314E" w14:textId="1305886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8A159CC" w14:textId="07D5467C"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0FEC67E" w14:textId="6F27C62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911B262" w14:textId="23001975"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F50E94" w14:textId="270B184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3D075B" w14:textId="15D8E2D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E7690D" w14:paraId="71384A40" w14:textId="77777777" w:rsidTr="00962B5E">
        <w:trPr>
          <w:trHeight w:val="20"/>
        </w:trPr>
        <w:tc>
          <w:tcPr>
            <w:tcW w:w="2263" w:type="dxa"/>
            <w:tcBorders>
              <w:right w:val="single" w:sz="4" w:space="0" w:color="F1A983" w:themeColor="accent2" w:themeTint="99"/>
            </w:tcBorders>
          </w:tcPr>
          <w:p w14:paraId="64A0610C" w14:textId="77777777" w:rsidR="00962B5E" w:rsidRPr="00E7690D" w:rsidRDefault="00962B5E" w:rsidP="00962B5E">
            <w:pPr>
              <w:spacing w:after="0" w:line="240" w:lineRule="auto"/>
              <w:rPr>
                <w:rFonts w:ascii="Arial" w:eastAsia="Times New Roman" w:hAnsi="Arial" w:cs="Arial"/>
                <w:color w:val="000000"/>
                <w:sz w:val="18"/>
                <w:szCs w:val="18"/>
                <w:lang w:eastAsia="ru-RU"/>
              </w:rPr>
            </w:pPr>
            <w:r w:rsidRPr="007276F4">
              <w:rPr>
                <w:rFonts w:ascii="Arial" w:eastAsia="Times New Roman" w:hAnsi="Arial" w:cs="Arial"/>
                <w:sz w:val="18"/>
                <w:szCs w:val="18"/>
                <w:lang w:eastAsia="ru-RU"/>
              </w:rPr>
              <w:t>Оборотные активы (формирование)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7B7F27B" w14:textId="14B4757A"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6DE52D1" w14:textId="59010A4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A1BF8C2" w14:textId="0A7CE66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232CB4" w14:textId="1C2418BC"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676C38A" w14:textId="322641D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5387048" w14:textId="4895062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E7690D" w14:paraId="6C12BCD0" w14:textId="77777777" w:rsidTr="00962B5E">
        <w:trPr>
          <w:trHeight w:val="20"/>
        </w:trPr>
        <w:tc>
          <w:tcPr>
            <w:tcW w:w="2263" w:type="dxa"/>
            <w:tcBorders>
              <w:right w:val="single" w:sz="4" w:space="0" w:color="F1A983" w:themeColor="accent2" w:themeTint="99"/>
            </w:tcBorders>
            <w:noWrap/>
            <w:hideMark/>
          </w:tcPr>
          <w:p w14:paraId="17858020" w14:textId="77777777" w:rsidR="00962B5E" w:rsidRPr="00E7690D" w:rsidRDefault="00962B5E" w:rsidP="00962B5E">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Итого инвестиции: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790FD4D" w14:textId="3670EA4F"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0525D39" w14:textId="4C27E663"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2CF1D10" w14:textId="68C64B7B"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9AC1FC" w14:textId="3D87D471"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10ABDA" w14:textId="205C20B9"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49D92BA" w14:textId="471AECFE"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r>
    </w:tbl>
    <w:p w14:paraId="25E27033" w14:textId="77777777" w:rsidR="00962B5E" w:rsidRDefault="00962B5E" w:rsidP="00962B5E">
      <w:pPr>
        <w:ind w:firstLine="709"/>
        <w:jc w:val="both"/>
        <w:rPr>
          <w:rFonts w:ascii="Arial" w:hAnsi="Arial" w:cs="Arial"/>
          <w:sz w:val="24"/>
          <w:szCs w:val="24"/>
        </w:rPr>
      </w:pPr>
    </w:p>
    <w:tbl>
      <w:tblPr>
        <w:tblStyle w:val="-4210"/>
        <w:tblW w:w="9351" w:type="dxa"/>
        <w:tblLayout w:type="fixed"/>
        <w:tblCellMar>
          <w:left w:w="85" w:type="dxa"/>
          <w:right w:w="85" w:type="dxa"/>
        </w:tblCellMar>
        <w:tblLook w:val="0620" w:firstRow="1" w:lastRow="0" w:firstColumn="0" w:lastColumn="0" w:noHBand="1" w:noVBand="1"/>
      </w:tblPr>
      <w:tblGrid>
        <w:gridCol w:w="2263"/>
        <w:gridCol w:w="1181"/>
        <w:gridCol w:w="1181"/>
        <w:gridCol w:w="1182"/>
        <w:gridCol w:w="1181"/>
        <w:gridCol w:w="1181"/>
        <w:gridCol w:w="1182"/>
      </w:tblGrid>
      <w:tr w:rsidR="00962B5E" w:rsidRPr="00E7690D" w14:paraId="49DBD457" w14:textId="77777777" w:rsidTr="002E6AE5">
        <w:trPr>
          <w:cnfStyle w:val="100000000000" w:firstRow="1" w:lastRow="0" w:firstColumn="0" w:lastColumn="0" w:oddVBand="0" w:evenVBand="0" w:oddHBand="0" w:evenHBand="0" w:firstRowFirstColumn="0" w:firstRowLastColumn="0" w:lastRowFirstColumn="0" w:lastRowLastColumn="0"/>
          <w:trHeight w:val="20"/>
          <w:tblHeader/>
        </w:trPr>
        <w:tc>
          <w:tcPr>
            <w:tcW w:w="2263" w:type="dxa"/>
            <w:noWrap/>
            <w:vAlign w:val="center"/>
            <w:hideMark/>
          </w:tcPr>
          <w:p w14:paraId="7AF71915" w14:textId="77777777" w:rsidR="00962B5E" w:rsidRPr="00E7690D" w:rsidRDefault="00962B5E" w:rsidP="00962B5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81" w:type="dxa"/>
            <w:noWrap/>
            <w:vAlign w:val="center"/>
            <w:hideMark/>
          </w:tcPr>
          <w:p w14:paraId="748A428C" w14:textId="5568A61D" w:rsidR="00962B5E" w:rsidRPr="00E7690D" w:rsidRDefault="00962B5E" w:rsidP="00962B5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 кв. 202</w:t>
            </w:r>
            <w:r>
              <w:rPr>
                <w:rFonts w:ascii="Arial" w:eastAsia="Times New Roman" w:hAnsi="Arial" w:cs="Arial"/>
                <w:sz w:val="18"/>
                <w:szCs w:val="18"/>
                <w:lang w:eastAsia="ru-RU"/>
              </w:rPr>
              <w:t>9</w:t>
            </w:r>
          </w:p>
        </w:tc>
        <w:tc>
          <w:tcPr>
            <w:tcW w:w="1181" w:type="dxa"/>
            <w:noWrap/>
            <w:vAlign w:val="center"/>
            <w:hideMark/>
          </w:tcPr>
          <w:p w14:paraId="7727E1E1" w14:textId="2C787247" w:rsidR="00962B5E" w:rsidRPr="00E7690D" w:rsidRDefault="00962B5E" w:rsidP="00962B5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3 кв. 202</w:t>
            </w:r>
            <w:r>
              <w:rPr>
                <w:rFonts w:ascii="Arial" w:eastAsia="Times New Roman" w:hAnsi="Arial" w:cs="Arial"/>
                <w:sz w:val="18"/>
                <w:szCs w:val="18"/>
                <w:lang w:eastAsia="ru-RU"/>
              </w:rPr>
              <w:t>9</w:t>
            </w:r>
          </w:p>
        </w:tc>
        <w:tc>
          <w:tcPr>
            <w:tcW w:w="1182" w:type="dxa"/>
            <w:noWrap/>
            <w:vAlign w:val="center"/>
            <w:hideMark/>
          </w:tcPr>
          <w:p w14:paraId="501159AB" w14:textId="5136C335" w:rsidR="00962B5E" w:rsidRPr="00E7690D" w:rsidRDefault="00962B5E" w:rsidP="00962B5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4 кв. 202</w:t>
            </w:r>
            <w:r>
              <w:rPr>
                <w:rFonts w:ascii="Arial" w:eastAsia="Times New Roman" w:hAnsi="Arial" w:cs="Arial"/>
                <w:sz w:val="18"/>
                <w:szCs w:val="18"/>
                <w:lang w:eastAsia="ru-RU"/>
              </w:rPr>
              <w:t>9</w:t>
            </w:r>
          </w:p>
        </w:tc>
        <w:tc>
          <w:tcPr>
            <w:tcW w:w="1181" w:type="dxa"/>
            <w:noWrap/>
            <w:vAlign w:val="center"/>
            <w:hideMark/>
          </w:tcPr>
          <w:p w14:paraId="44A9C25F" w14:textId="2A997A8E" w:rsidR="00962B5E" w:rsidRPr="00E7690D" w:rsidRDefault="00962B5E" w:rsidP="00962B5E">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w:t>
            </w:r>
            <w:r w:rsidRPr="00E7690D">
              <w:rPr>
                <w:rFonts w:ascii="Arial" w:eastAsia="Times New Roman" w:hAnsi="Arial" w:cs="Arial"/>
                <w:sz w:val="18"/>
                <w:szCs w:val="18"/>
                <w:lang w:eastAsia="ru-RU"/>
              </w:rPr>
              <w:t xml:space="preserve"> кв. 20</w:t>
            </w:r>
            <w:r>
              <w:rPr>
                <w:rFonts w:ascii="Arial" w:eastAsia="Times New Roman" w:hAnsi="Arial" w:cs="Arial"/>
                <w:sz w:val="18"/>
                <w:szCs w:val="18"/>
                <w:lang w:eastAsia="ru-RU"/>
              </w:rPr>
              <w:t>30</w:t>
            </w:r>
          </w:p>
        </w:tc>
        <w:tc>
          <w:tcPr>
            <w:tcW w:w="1181" w:type="dxa"/>
            <w:noWrap/>
            <w:vAlign w:val="center"/>
            <w:hideMark/>
          </w:tcPr>
          <w:p w14:paraId="3F929AC4" w14:textId="7991AD88" w:rsidR="00962B5E" w:rsidRPr="00E7690D" w:rsidRDefault="00962B5E" w:rsidP="00962B5E">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w:t>
            </w:r>
            <w:r w:rsidRPr="00E7690D">
              <w:rPr>
                <w:rFonts w:ascii="Arial" w:eastAsia="Times New Roman" w:hAnsi="Arial" w:cs="Arial"/>
                <w:sz w:val="18"/>
                <w:szCs w:val="18"/>
                <w:lang w:eastAsia="ru-RU"/>
              </w:rPr>
              <w:t xml:space="preserve"> кв. 20</w:t>
            </w:r>
            <w:r>
              <w:rPr>
                <w:rFonts w:ascii="Arial" w:eastAsia="Times New Roman" w:hAnsi="Arial" w:cs="Arial"/>
                <w:sz w:val="18"/>
                <w:szCs w:val="18"/>
                <w:lang w:eastAsia="ru-RU"/>
              </w:rPr>
              <w:t>30</w:t>
            </w:r>
          </w:p>
        </w:tc>
        <w:tc>
          <w:tcPr>
            <w:tcW w:w="1182" w:type="dxa"/>
            <w:noWrap/>
            <w:vAlign w:val="center"/>
            <w:hideMark/>
          </w:tcPr>
          <w:p w14:paraId="76482C63" w14:textId="4256A385" w:rsidR="00962B5E" w:rsidRPr="00E7690D" w:rsidRDefault="00962B5E" w:rsidP="00962B5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3 кв. 20</w:t>
            </w:r>
            <w:r>
              <w:rPr>
                <w:rFonts w:ascii="Arial" w:eastAsia="Times New Roman" w:hAnsi="Arial" w:cs="Arial"/>
                <w:sz w:val="18"/>
                <w:szCs w:val="18"/>
                <w:lang w:eastAsia="ru-RU"/>
              </w:rPr>
              <w:t>30</w:t>
            </w:r>
          </w:p>
        </w:tc>
      </w:tr>
      <w:tr w:rsidR="00962B5E" w:rsidRPr="00E7690D" w14:paraId="64D07DCA" w14:textId="77777777" w:rsidTr="00962B5E">
        <w:trPr>
          <w:trHeight w:val="20"/>
        </w:trPr>
        <w:tc>
          <w:tcPr>
            <w:tcW w:w="2263" w:type="dxa"/>
            <w:tcBorders>
              <w:bottom w:val="single" w:sz="4" w:space="0" w:color="F1A983" w:themeColor="accent2" w:themeTint="99"/>
            </w:tcBorders>
            <w:noWrap/>
            <w:hideMark/>
          </w:tcPr>
          <w:p w14:paraId="116DE98C" w14:textId="77777777" w:rsidR="00962B5E" w:rsidRPr="00E7690D" w:rsidRDefault="00962B5E" w:rsidP="00962B5E">
            <w:pPr>
              <w:spacing w:after="0" w:line="240" w:lineRule="auto"/>
              <w:rPr>
                <w:rFonts w:ascii="Arial" w:eastAsia="Times New Roman" w:hAnsi="Arial" w:cs="Arial"/>
                <w:b/>
                <w:bCs/>
                <w:sz w:val="18"/>
                <w:szCs w:val="18"/>
                <w:lang w:eastAsia="ru-RU"/>
              </w:rPr>
            </w:pPr>
            <w:r w:rsidRPr="00E7690D">
              <w:rPr>
                <w:rFonts w:ascii="Arial" w:eastAsia="Times New Roman" w:hAnsi="Arial" w:cs="Arial"/>
                <w:b/>
                <w:bCs/>
                <w:sz w:val="18"/>
                <w:szCs w:val="18"/>
                <w:lang w:eastAsia="ru-RU"/>
              </w:rPr>
              <w:t>Инвестиции</w:t>
            </w:r>
          </w:p>
        </w:tc>
        <w:tc>
          <w:tcPr>
            <w:tcW w:w="1181" w:type="dxa"/>
            <w:tcBorders>
              <w:bottom w:val="single" w:sz="4" w:space="0" w:color="F1A983" w:themeColor="accent2" w:themeTint="99"/>
            </w:tcBorders>
            <w:noWrap/>
            <w:vAlign w:val="center"/>
            <w:hideMark/>
          </w:tcPr>
          <w:p w14:paraId="40A54E77"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20C00453"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c>
          <w:tcPr>
            <w:tcW w:w="1182" w:type="dxa"/>
            <w:tcBorders>
              <w:bottom w:val="single" w:sz="4" w:space="0" w:color="F1A983" w:themeColor="accent2" w:themeTint="99"/>
            </w:tcBorders>
            <w:noWrap/>
            <w:vAlign w:val="center"/>
            <w:hideMark/>
          </w:tcPr>
          <w:p w14:paraId="01729682"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2404AF1A"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c>
          <w:tcPr>
            <w:tcW w:w="1181" w:type="dxa"/>
            <w:tcBorders>
              <w:bottom w:val="single" w:sz="4" w:space="0" w:color="F1A983" w:themeColor="accent2" w:themeTint="99"/>
            </w:tcBorders>
            <w:noWrap/>
            <w:vAlign w:val="center"/>
            <w:hideMark/>
          </w:tcPr>
          <w:p w14:paraId="62BE42EC"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c>
          <w:tcPr>
            <w:tcW w:w="1182" w:type="dxa"/>
            <w:tcBorders>
              <w:bottom w:val="single" w:sz="4" w:space="0" w:color="F1A983" w:themeColor="accent2" w:themeTint="99"/>
            </w:tcBorders>
            <w:noWrap/>
            <w:vAlign w:val="center"/>
            <w:hideMark/>
          </w:tcPr>
          <w:p w14:paraId="381A5235" w14:textId="77777777" w:rsidR="00962B5E" w:rsidRPr="00E7690D" w:rsidRDefault="00962B5E" w:rsidP="00962B5E">
            <w:pPr>
              <w:spacing w:after="0" w:line="240" w:lineRule="auto"/>
              <w:jc w:val="center"/>
              <w:rPr>
                <w:rFonts w:ascii="Arial" w:eastAsia="Times New Roman" w:hAnsi="Arial" w:cs="Arial"/>
                <w:b/>
                <w:bCs/>
                <w:sz w:val="18"/>
                <w:szCs w:val="18"/>
                <w:lang w:eastAsia="ru-RU"/>
              </w:rPr>
            </w:pPr>
          </w:p>
        </w:tc>
      </w:tr>
      <w:tr w:rsidR="00962B5E" w:rsidRPr="00962B5E" w14:paraId="77819D64"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2D76939D"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Разработка проектно-сметной документации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09B0B9" w14:textId="560974B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3CD7602" w14:textId="0FB73B2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C350B89" w14:textId="786E794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A085452" w14:textId="7BC83BE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C97A78E" w14:textId="7B92FBBA"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103BD4A" w14:textId="5A40A35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5F010B9C"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427FF98B"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Строительно-монтажные работы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29518D8" w14:textId="7CC69C3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E6FE04" w14:textId="6A62D2F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4ABE0B4" w14:textId="6C4580B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0D83FF9" w14:textId="4166CA0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31ADA33" w14:textId="1F619CE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831867C" w14:textId="7ECD176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1EBFDD3A"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462758FB"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Прочие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8D71F1" w14:textId="1D07507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35925CF" w14:textId="3CA79A4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E0C4865" w14:textId="04D7ACC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8422E7F" w14:textId="610D281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DFE95E1" w14:textId="50C7B83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AC8A71E" w14:textId="18F4241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0D244936"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4196BDCE"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Резерв средств на неучтенные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EFC6978" w14:textId="6918C8E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466EE12" w14:textId="76E094F1"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BC7FB56" w14:textId="20BEDCE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201E112" w14:textId="552CA357"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D242650" w14:textId="2C832742"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EDE9C71" w14:textId="3E85E2F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384D53AE"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44194BE6"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Машины и оборудование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98181A3" w14:textId="316135B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856FDD8" w14:textId="7955627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C5500B6" w14:textId="5BB09FD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4093DA1" w14:textId="21F1D9B2"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18E1877" w14:textId="56395788"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34D51F1" w14:textId="70DFDC6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773041F8"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09901ED8"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Реновация оборудования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8FBF5C5" w14:textId="5716B5F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5 000 000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5107455" w14:textId="1D4F326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34BE521" w14:textId="024C537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1A1ED64" w14:textId="452A8D6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C1CFD55" w14:textId="0C7EFFAA"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5 000 000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F2F5DDA" w14:textId="7F22C810"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060F8AAA"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15FB5C4"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Предынвестиционные издержки (ГРР)</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FCCDE9F" w14:textId="70AF41F9"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1853901" w14:textId="4ED60A4C"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EE89A87" w14:textId="6EF3DEBB"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C7D0B99" w14:textId="560C5CC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432F5A0" w14:textId="1F64E86F"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205DD82" w14:textId="1215380C"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482DC738"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D474558" w14:textId="77777777" w:rsidR="00962B5E" w:rsidRPr="00962B5E" w:rsidRDefault="00962B5E" w:rsidP="00962B5E">
            <w:pPr>
              <w:spacing w:after="0" w:line="240" w:lineRule="auto"/>
              <w:rPr>
                <w:rFonts w:ascii="Arial" w:eastAsia="Times New Roman" w:hAnsi="Arial" w:cs="Arial"/>
                <w:color w:val="000000"/>
                <w:sz w:val="18"/>
                <w:szCs w:val="18"/>
                <w:lang w:eastAsia="ru-RU"/>
              </w:rPr>
            </w:pPr>
            <w:r w:rsidRPr="00962B5E">
              <w:rPr>
                <w:rFonts w:ascii="Arial" w:eastAsia="Times New Roman" w:hAnsi="Arial" w:cs="Arial"/>
                <w:sz w:val="18"/>
                <w:szCs w:val="18"/>
                <w:lang w:eastAsia="ru-RU"/>
              </w:rPr>
              <w:t>Оборотные активы (формирование)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23C138A" w14:textId="3AB68524"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5C6756A" w14:textId="3811583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9934D03" w14:textId="2DEA56FD"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2FE15F9" w14:textId="3BFCCBF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9DDFE7" w14:textId="0B023F73"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BA370DD" w14:textId="36B0C286" w:rsidR="00962B5E" w:rsidRPr="00962B5E" w:rsidRDefault="00962B5E" w:rsidP="00962B5E">
            <w:pPr>
              <w:spacing w:after="0" w:line="240" w:lineRule="auto"/>
              <w:jc w:val="center"/>
              <w:rPr>
                <w:rFonts w:ascii="Arial" w:eastAsia="Times New Roman" w:hAnsi="Arial" w:cs="Arial"/>
                <w:color w:val="000000"/>
                <w:sz w:val="18"/>
                <w:szCs w:val="18"/>
                <w:lang w:eastAsia="ru-RU"/>
              </w:rPr>
            </w:pPr>
            <w:r w:rsidRPr="00962B5E">
              <w:rPr>
                <w:rFonts w:ascii="Arial" w:hAnsi="Arial" w:cs="Arial"/>
                <w:color w:val="000000"/>
                <w:sz w:val="18"/>
                <w:szCs w:val="18"/>
              </w:rPr>
              <w:t>0</w:t>
            </w:r>
          </w:p>
        </w:tc>
      </w:tr>
      <w:tr w:rsidR="00962B5E" w:rsidRPr="00962B5E" w14:paraId="4074607F" w14:textId="77777777" w:rsidTr="00962B5E">
        <w:trPr>
          <w:trHeight w:val="20"/>
        </w:trPr>
        <w:tc>
          <w:tcPr>
            <w:tcW w:w="2263"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1F408FC7" w14:textId="77777777" w:rsidR="00962B5E" w:rsidRPr="00962B5E" w:rsidRDefault="00962B5E" w:rsidP="00962B5E">
            <w:pPr>
              <w:spacing w:after="0" w:line="240" w:lineRule="auto"/>
              <w:rPr>
                <w:rFonts w:ascii="Arial" w:eastAsia="Times New Roman" w:hAnsi="Arial" w:cs="Arial"/>
                <w:b/>
                <w:bCs/>
                <w:color w:val="000000"/>
                <w:sz w:val="18"/>
                <w:szCs w:val="18"/>
                <w:lang w:eastAsia="ru-RU"/>
              </w:rPr>
            </w:pPr>
            <w:r w:rsidRPr="00962B5E">
              <w:rPr>
                <w:rFonts w:ascii="Arial" w:eastAsia="Times New Roman" w:hAnsi="Arial" w:cs="Arial"/>
                <w:b/>
                <w:bCs/>
                <w:color w:val="000000"/>
                <w:sz w:val="18"/>
                <w:szCs w:val="18"/>
                <w:lang w:eastAsia="ru-RU"/>
              </w:rPr>
              <w:t>Итого инвестиции: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AD8965E" w14:textId="07EC024D"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5 000 000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0D5C28" w14:textId="0142F720"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95335D" w14:textId="3DDEE405"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7E03F8B" w14:textId="3003A91E"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0F27949" w14:textId="7EA9CA2B"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5 000 000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123AB6E" w14:textId="5720BB39" w:rsidR="00962B5E" w:rsidRPr="00962B5E" w:rsidRDefault="00962B5E" w:rsidP="00962B5E">
            <w:pPr>
              <w:spacing w:after="0" w:line="240" w:lineRule="auto"/>
              <w:jc w:val="center"/>
              <w:rPr>
                <w:rFonts w:ascii="Arial" w:eastAsia="Times New Roman" w:hAnsi="Arial" w:cs="Arial"/>
                <w:b/>
                <w:bCs/>
                <w:color w:val="000000"/>
                <w:sz w:val="18"/>
                <w:szCs w:val="18"/>
                <w:lang w:eastAsia="ru-RU"/>
              </w:rPr>
            </w:pPr>
            <w:r w:rsidRPr="00962B5E">
              <w:rPr>
                <w:rFonts w:ascii="Arial" w:hAnsi="Arial" w:cs="Arial"/>
                <w:b/>
                <w:bCs/>
                <w:color w:val="000000"/>
                <w:sz w:val="18"/>
                <w:szCs w:val="18"/>
              </w:rPr>
              <w:t>0</w:t>
            </w:r>
          </w:p>
        </w:tc>
      </w:tr>
    </w:tbl>
    <w:p w14:paraId="4BA6B131" w14:textId="77777777" w:rsidR="00962B5E" w:rsidRDefault="00962B5E" w:rsidP="00962B5E">
      <w:pPr>
        <w:ind w:firstLine="709"/>
        <w:jc w:val="both"/>
        <w:rPr>
          <w:rFonts w:ascii="Arial" w:hAnsi="Arial" w:cs="Arial"/>
          <w:sz w:val="24"/>
          <w:szCs w:val="24"/>
        </w:rPr>
      </w:pPr>
    </w:p>
    <w:p w14:paraId="4FB5CB93" w14:textId="21F8C492" w:rsidR="001527FC" w:rsidRPr="001527FC" w:rsidRDefault="001527FC" w:rsidP="001527FC">
      <w:pPr>
        <w:ind w:firstLine="709"/>
        <w:jc w:val="both"/>
        <w:rPr>
          <w:rFonts w:ascii="Arial" w:hAnsi="Arial" w:cs="Arial"/>
          <w:sz w:val="24"/>
          <w:szCs w:val="24"/>
        </w:rPr>
      </w:pPr>
      <w:r w:rsidRPr="001527FC">
        <w:rPr>
          <w:rFonts w:ascii="Arial" w:hAnsi="Arial" w:cs="Arial"/>
          <w:sz w:val="24"/>
          <w:szCs w:val="24"/>
        </w:rPr>
        <w:lastRenderedPageBreak/>
        <w:t>Стоимость основных промышленно-производственных фондов (ОППФ),</w:t>
      </w:r>
      <w:r>
        <w:rPr>
          <w:rFonts w:ascii="Arial" w:hAnsi="Arial" w:cs="Arial"/>
          <w:sz w:val="24"/>
          <w:szCs w:val="24"/>
        </w:rPr>
        <w:t xml:space="preserve"> </w:t>
      </w:r>
      <w:r w:rsidRPr="001527FC">
        <w:rPr>
          <w:rFonts w:ascii="Arial" w:hAnsi="Arial" w:cs="Arial"/>
          <w:sz w:val="24"/>
          <w:szCs w:val="24"/>
        </w:rPr>
        <w:t>вводимых в результате строительства, определена в размере капитальных вложений без</w:t>
      </w:r>
      <w:r>
        <w:rPr>
          <w:rFonts w:ascii="Arial" w:hAnsi="Arial" w:cs="Arial"/>
          <w:sz w:val="24"/>
          <w:szCs w:val="24"/>
        </w:rPr>
        <w:t xml:space="preserve"> </w:t>
      </w:r>
      <w:r w:rsidRPr="001527FC">
        <w:rPr>
          <w:rFonts w:ascii="Arial" w:hAnsi="Arial" w:cs="Arial"/>
          <w:sz w:val="24"/>
          <w:szCs w:val="24"/>
        </w:rPr>
        <w:t xml:space="preserve">НДС. В таблице </w:t>
      </w:r>
      <w:r w:rsidR="00F446CF">
        <w:rPr>
          <w:rFonts w:ascii="Arial" w:hAnsi="Arial" w:cs="Arial"/>
          <w:sz w:val="24"/>
          <w:szCs w:val="24"/>
        </w:rPr>
        <w:t>35</w:t>
      </w:r>
      <w:r w:rsidRPr="001527FC">
        <w:rPr>
          <w:rFonts w:ascii="Arial" w:hAnsi="Arial" w:cs="Arial"/>
          <w:sz w:val="24"/>
          <w:szCs w:val="24"/>
        </w:rPr>
        <w:t xml:space="preserve"> приведено распределение стоимости основных фондов по группам,</w:t>
      </w:r>
      <w:r>
        <w:rPr>
          <w:rFonts w:ascii="Arial" w:hAnsi="Arial" w:cs="Arial"/>
          <w:sz w:val="24"/>
          <w:szCs w:val="24"/>
        </w:rPr>
        <w:t xml:space="preserve"> </w:t>
      </w:r>
      <w:r w:rsidRPr="001527FC">
        <w:rPr>
          <w:rFonts w:ascii="Arial" w:hAnsi="Arial" w:cs="Arial"/>
          <w:sz w:val="24"/>
          <w:szCs w:val="24"/>
        </w:rPr>
        <w:t>очередям строительства и видам производств, выполнен расчет годовой суммы</w:t>
      </w:r>
      <w:r>
        <w:rPr>
          <w:rFonts w:ascii="Arial" w:hAnsi="Arial" w:cs="Arial"/>
          <w:sz w:val="24"/>
          <w:szCs w:val="24"/>
        </w:rPr>
        <w:t xml:space="preserve"> </w:t>
      </w:r>
      <w:r w:rsidRPr="001527FC">
        <w:rPr>
          <w:rFonts w:ascii="Arial" w:hAnsi="Arial" w:cs="Arial"/>
          <w:sz w:val="24"/>
          <w:szCs w:val="24"/>
        </w:rPr>
        <w:t>амортизации.</w:t>
      </w:r>
    </w:p>
    <w:p w14:paraId="1CEAFE76" w14:textId="1BAD0EFF" w:rsidR="001527FC" w:rsidRPr="001527FC" w:rsidRDefault="001527FC" w:rsidP="001527FC">
      <w:pPr>
        <w:ind w:firstLine="709"/>
        <w:jc w:val="both"/>
        <w:rPr>
          <w:rFonts w:ascii="Arial" w:hAnsi="Arial" w:cs="Arial"/>
          <w:sz w:val="24"/>
          <w:szCs w:val="24"/>
        </w:rPr>
      </w:pPr>
      <w:r w:rsidRPr="001527FC">
        <w:rPr>
          <w:rFonts w:ascii="Arial" w:hAnsi="Arial" w:cs="Arial"/>
          <w:sz w:val="24"/>
          <w:szCs w:val="24"/>
        </w:rPr>
        <w:t>Амортизация для специализированных зданий и сооружений рассчитана по</w:t>
      </w:r>
      <w:r>
        <w:rPr>
          <w:rFonts w:ascii="Arial" w:hAnsi="Arial" w:cs="Arial"/>
          <w:sz w:val="24"/>
          <w:szCs w:val="24"/>
        </w:rPr>
        <w:t xml:space="preserve"> </w:t>
      </w:r>
      <w:proofErr w:type="spellStart"/>
      <w:r w:rsidRPr="001527FC">
        <w:rPr>
          <w:rFonts w:ascii="Arial" w:hAnsi="Arial" w:cs="Arial"/>
          <w:sz w:val="24"/>
          <w:szCs w:val="24"/>
        </w:rPr>
        <w:t>потонной</w:t>
      </w:r>
      <w:proofErr w:type="spellEnd"/>
      <w:r w:rsidRPr="001527FC">
        <w:rPr>
          <w:rFonts w:ascii="Arial" w:hAnsi="Arial" w:cs="Arial"/>
          <w:sz w:val="24"/>
          <w:szCs w:val="24"/>
        </w:rPr>
        <w:t xml:space="preserve"> ставке (балансовая стоимость/эксплуатационные запасы) и отражает срок их</w:t>
      </w:r>
      <w:r>
        <w:rPr>
          <w:rFonts w:ascii="Arial" w:hAnsi="Arial" w:cs="Arial"/>
          <w:sz w:val="24"/>
          <w:szCs w:val="24"/>
        </w:rPr>
        <w:t xml:space="preserve"> </w:t>
      </w:r>
      <w:r w:rsidRPr="001527FC">
        <w:rPr>
          <w:rFonts w:ascii="Arial" w:hAnsi="Arial" w:cs="Arial"/>
          <w:sz w:val="24"/>
          <w:szCs w:val="24"/>
        </w:rPr>
        <w:t>службы за период отработки запасов. Таким же образом учтено погашение стоимости</w:t>
      </w:r>
      <w:r>
        <w:rPr>
          <w:rFonts w:ascii="Arial" w:hAnsi="Arial" w:cs="Arial"/>
          <w:sz w:val="24"/>
          <w:szCs w:val="24"/>
        </w:rPr>
        <w:t xml:space="preserve"> </w:t>
      </w:r>
      <w:r w:rsidRPr="001527FC">
        <w:rPr>
          <w:rFonts w:ascii="Arial" w:hAnsi="Arial" w:cs="Arial"/>
          <w:sz w:val="24"/>
          <w:szCs w:val="24"/>
        </w:rPr>
        <w:t>нематериальных активов (геологоразведочные работы,). Расчет годовой амортизации</w:t>
      </w:r>
      <w:r>
        <w:rPr>
          <w:rFonts w:ascii="Arial" w:hAnsi="Arial" w:cs="Arial"/>
          <w:sz w:val="24"/>
          <w:szCs w:val="24"/>
        </w:rPr>
        <w:t xml:space="preserve"> </w:t>
      </w:r>
      <w:r w:rsidRPr="001527FC">
        <w:rPr>
          <w:rFonts w:ascii="Arial" w:hAnsi="Arial" w:cs="Arial"/>
          <w:sz w:val="24"/>
          <w:szCs w:val="24"/>
        </w:rPr>
        <w:t xml:space="preserve">нематериальных активов приведен отдельно в таблице </w:t>
      </w:r>
      <w:r w:rsidR="00F446CF">
        <w:rPr>
          <w:rFonts w:ascii="Arial" w:hAnsi="Arial" w:cs="Arial"/>
          <w:sz w:val="24"/>
          <w:szCs w:val="24"/>
        </w:rPr>
        <w:t>37.</w:t>
      </w:r>
    </w:p>
    <w:p w14:paraId="32C81BCB" w14:textId="3958B419" w:rsidR="001527FC" w:rsidRPr="001527FC" w:rsidRDefault="001527FC" w:rsidP="001527FC">
      <w:pPr>
        <w:ind w:firstLine="709"/>
        <w:jc w:val="both"/>
        <w:rPr>
          <w:rFonts w:ascii="Arial" w:hAnsi="Arial" w:cs="Arial"/>
          <w:sz w:val="24"/>
          <w:szCs w:val="24"/>
        </w:rPr>
      </w:pPr>
      <w:r w:rsidRPr="001527FC">
        <w:rPr>
          <w:rFonts w:ascii="Arial" w:hAnsi="Arial" w:cs="Arial"/>
          <w:sz w:val="24"/>
          <w:szCs w:val="24"/>
        </w:rPr>
        <w:t>Для неспециализированных зданий и сооружений (по группе учтены в основном</w:t>
      </w:r>
      <w:r>
        <w:rPr>
          <w:rFonts w:ascii="Arial" w:hAnsi="Arial" w:cs="Arial"/>
          <w:sz w:val="24"/>
          <w:szCs w:val="24"/>
        </w:rPr>
        <w:t xml:space="preserve"> </w:t>
      </w:r>
      <w:r w:rsidRPr="001527FC">
        <w:rPr>
          <w:rFonts w:ascii="Arial" w:hAnsi="Arial" w:cs="Arial"/>
          <w:sz w:val="24"/>
          <w:szCs w:val="24"/>
        </w:rPr>
        <w:t>блочно-модульные здания готовой комплектности) амортизация определена линейным</w:t>
      </w:r>
      <w:r>
        <w:rPr>
          <w:rFonts w:ascii="Arial" w:hAnsi="Arial" w:cs="Arial"/>
          <w:sz w:val="24"/>
          <w:szCs w:val="24"/>
        </w:rPr>
        <w:t xml:space="preserve"> </w:t>
      </w:r>
      <w:r w:rsidRPr="001527FC">
        <w:rPr>
          <w:rFonts w:ascii="Arial" w:hAnsi="Arial" w:cs="Arial"/>
          <w:sz w:val="24"/>
          <w:szCs w:val="24"/>
        </w:rPr>
        <w:t>способом по средним нормам амортизации на восстановление основных фондов и принята</w:t>
      </w:r>
      <w:r>
        <w:rPr>
          <w:rFonts w:ascii="Arial" w:hAnsi="Arial" w:cs="Arial"/>
          <w:sz w:val="24"/>
          <w:szCs w:val="24"/>
        </w:rPr>
        <w:t xml:space="preserve"> </w:t>
      </w:r>
      <w:r w:rsidRPr="001527FC">
        <w:rPr>
          <w:rFonts w:ascii="Arial" w:hAnsi="Arial" w:cs="Arial"/>
          <w:sz w:val="24"/>
          <w:szCs w:val="24"/>
        </w:rPr>
        <w:t>5%. Амортизация оборудования рассчитана линейным способом по средневзвешенной</w:t>
      </w:r>
      <w:r>
        <w:rPr>
          <w:rFonts w:ascii="Arial" w:hAnsi="Arial" w:cs="Arial"/>
          <w:sz w:val="24"/>
          <w:szCs w:val="24"/>
        </w:rPr>
        <w:t xml:space="preserve"> </w:t>
      </w:r>
      <w:r w:rsidRPr="001527FC">
        <w:rPr>
          <w:rFonts w:ascii="Arial" w:hAnsi="Arial" w:cs="Arial"/>
          <w:sz w:val="24"/>
          <w:szCs w:val="24"/>
        </w:rPr>
        <w:t>норме, определенной в процессе выполнения расчетов исходя из структуры стоимости</w:t>
      </w:r>
      <w:r>
        <w:rPr>
          <w:rFonts w:ascii="Arial" w:hAnsi="Arial" w:cs="Arial"/>
          <w:sz w:val="24"/>
          <w:szCs w:val="24"/>
        </w:rPr>
        <w:t xml:space="preserve"> </w:t>
      </w:r>
      <w:r w:rsidRPr="001527FC">
        <w:rPr>
          <w:rFonts w:ascii="Arial" w:hAnsi="Arial" w:cs="Arial"/>
          <w:sz w:val="24"/>
          <w:szCs w:val="24"/>
        </w:rPr>
        <w:t>оборудования. Средние нормы составят оборудование на добыче – 15%, обогащение –</w:t>
      </w:r>
      <w:r>
        <w:rPr>
          <w:rFonts w:ascii="Arial" w:hAnsi="Arial" w:cs="Arial"/>
          <w:sz w:val="24"/>
          <w:szCs w:val="24"/>
        </w:rPr>
        <w:t xml:space="preserve"> </w:t>
      </w:r>
      <w:r w:rsidRPr="001527FC">
        <w:rPr>
          <w:rFonts w:ascii="Arial" w:hAnsi="Arial" w:cs="Arial"/>
          <w:sz w:val="24"/>
          <w:szCs w:val="24"/>
        </w:rPr>
        <w:t>10,3%.</w:t>
      </w:r>
    </w:p>
    <w:p w14:paraId="12115C3A" w14:textId="3E9A695A" w:rsidR="001527FC" w:rsidRPr="001527FC" w:rsidRDefault="001527FC" w:rsidP="001527FC">
      <w:pPr>
        <w:ind w:firstLine="709"/>
        <w:jc w:val="both"/>
        <w:rPr>
          <w:rFonts w:ascii="Arial" w:hAnsi="Arial" w:cs="Arial"/>
          <w:sz w:val="24"/>
          <w:szCs w:val="24"/>
        </w:rPr>
      </w:pPr>
      <w:r w:rsidRPr="001527FC">
        <w:rPr>
          <w:rFonts w:ascii="Arial" w:hAnsi="Arial" w:cs="Arial"/>
          <w:sz w:val="24"/>
          <w:szCs w:val="24"/>
        </w:rPr>
        <w:t>При расчете годовой суммы амортизации учтена сезонная организация</w:t>
      </w:r>
      <w:r>
        <w:rPr>
          <w:rFonts w:ascii="Arial" w:hAnsi="Arial" w:cs="Arial"/>
          <w:sz w:val="24"/>
          <w:szCs w:val="24"/>
        </w:rPr>
        <w:t xml:space="preserve"> </w:t>
      </w:r>
      <w:r w:rsidRPr="001527FC">
        <w:rPr>
          <w:rFonts w:ascii="Arial" w:hAnsi="Arial" w:cs="Arial"/>
          <w:sz w:val="24"/>
          <w:szCs w:val="24"/>
        </w:rPr>
        <w:t>производства и период начисления амортизации для оборудования,</w:t>
      </w:r>
      <w:r>
        <w:rPr>
          <w:rFonts w:ascii="Arial" w:hAnsi="Arial" w:cs="Arial"/>
          <w:sz w:val="24"/>
          <w:szCs w:val="24"/>
        </w:rPr>
        <w:t xml:space="preserve"> </w:t>
      </w:r>
      <w:r w:rsidRPr="001527FC">
        <w:rPr>
          <w:rFonts w:ascii="Arial" w:hAnsi="Arial" w:cs="Arial"/>
          <w:sz w:val="24"/>
          <w:szCs w:val="24"/>
        </w:rPr>
        <w:t>неспециализированных зданий и сооружений принят 7 мес. в году.</w:t>
      </w:r>
    </w:p>
    <w:p w14:paraId="5394D7A4" w14:textId="30298143" w:rsidR="001527FC" w:rsidRPr="001527FC" w:rsidRDefault="001527FC" w:rsidP="001527FC">
      <w:pPr>
        <w:ind w:firstLine="709"/>
        <w:jc w:val="both"/>
        <w:rPr>
          <w:rFonts w:ascii="Arial" w:hAnsi="Arial" w:cs="Arial"/>
          <w:sz w:val="24"/>
          <w:szCs w:val="24"/>
        </w:rPr>
      </w:pPr>
      <w:r w:rsidRPr="001527FC">
        <w:rPr>
          <w:rFonts w:ascii="Arial" w:hAnsi="Arial" w:cs="Arial"/>
          <w:sz w:val="24"/>
          <w:szCs w:val="24"/>
        </w:rPr>
        <w:t>В сводном виде динамика изменения стоимости основных фондов, величина</w:t>
      </w:r>
      <w:r>
        <w:rPr>
          <w:rFonts w:ascii="Arial" w:hAnsi="Arial" w:cs="Arial"/>
          <w:sz w:val="24"/>
          <w:szCs w:val="24"/>
        </w:rPr>
        <w:t xml:space="preserve"> </w:t>
      </w:r>
      <w:r w:rsidRPr="001527FC">
        <w:rPr>
          <w:rFonts w:ascii="Arial" w:hAnsi="Arial" w:cs="Arial"/>
          <w:sz w:val="24"/>
          <w:szCs w:val="24"/>
        </w:rPr>
        <w:t>годовой амортизации и расчет налога на имущество по годам реализации проекта</w:t>
      </w:r>
      <w:r>
        <w:rPr>
          <w:rFonts w:ascii="Arial" w:hAnsi="Arial" w:cs="Arial"/>
          <w:sz w:val="24"/>
          <w:szCs w:val="24"/>
        </w:rPr>
        <w:t xml:space="preserve"> </w:t>
      </w:r>
      <w:r w:rsidRPr="001527FC">
        <w:rPr>
          <w:rFonts w:ascii="Arial" w:hAnsi="Arial" w:cs="Arial"/>
          <w:sz w:val="24"/>
          <w:szCs w:val="24"/>
        </w:rPr>
        <w:t xml:space="preserve">приведены таблице </w:t>
      </w:r>
      <w:r w:rsidR="00F446CF">
        <w:rPr>
          <w:rFonts w:ascii="Arial" w:hAnsi="Arial" w:cs="Arial"/>
          <w:sz w:val="24"/>
          <w:szCs w:val="24"/>
        </w:rPr>
        <w:t>36</w:t>
      </w:r>
      <w:r w:rsidRPr="001527FC">
        <w:rPr>
          <w:rFonts w:ascii="Arial" w:hAnsi="Arial" w:cs="Arial"/>
          <w:sz w:val="24"/>
          <w:szCs w:val="24"/>
        </w:rPr>
        <w:t>.</w:t>
      </w:r>
    </w:p>
    <w:p w14:paraId="5B07DCFE" w14:textId="78212EC5" w:rsidR="001527FC" w:rsidRDefault="001527FC" w:rsidP="001527FC">
      <w:pPr>
        <w:ind w:firstLine="709"/>
        <w:jc w:val="both"/>
        <w:rPr>
          <w:rFonts w:ascii="Arial" w:hAnsi="Arial" w:cs="Arial"/>
          <w:sz w:val="24"/>
          <w:szCs w:val="24"/>
        </w:rPr>
      </w:pPr>
      <w:r w:rsidRPr="001527FC">
        <w:rPr>
          <w:rFonts w:ascii="Arial" w:hAnsi="Arial" w:cs="Arial"/>
          <w:sz w:val="24"/>
          <w:szCs w:val="24"/>
        </w:rPr>
        <w:t>Ликвидационная стоимость имущества по завершению проекта определена в</w:t>
      </w:r>
      <w:r w:rsidR="00B36931">
        <w:rPr>
          <w:rFonts w:ascii="Arial" w:hAnsi="Arial" w:cs="Arial"/>
          <w:sz w:val="24"/>
          <w:szCs w:val="24"/>
        </w:rPr>
        <w:t xml:space="preserve"> </w:t>
      </w:r>
      <w:r w:rsidRPr="001527FC">
        <w:rPr>
          <w:rFonts w:ascii="Arial" w:hAnsi="Arial" w:cs="Arial"/>
          <w:sz w:val="24"/>
          <w:szCs w:val="24"/>
        </w:rPr>
        <w:t>размере 80% остаточной стоимости оборудования, блочно-модульных зданий</w:t>
      </w:r>
      <w:r w:rsidR="00B36931">
        <w:rPr>
          <w:rFonts w:ascii="Arial" w:hAnsi="Arial" w:cs="Arial"/>
          <w:sz w:val="24"/>
          <w:szCs w:val="24"/>
        </w:rPr>
        <w:t xml:space="preserve"> </w:t>
      </w:r>
      <w:r w:rsidRPr="001527FC">
        <w:rPr>
          <w:rFonts w:ascii="Arial" w:hAnsi="Arial" w:cs="Arial"/>
          <w:sz w:val="24"/>
          <w:szCs w:val="24"/>
        </w:rPr>
        <w:t>(предполагая затраты на восстановительный ремонт, демонтаж) и учтена в дальнейшем</w:t>
      </w:r>
      <w:r w:rsidR="00B36931">
        <w:rPr>
          <w:rFonts w:ascii="Arial" w:hAnsi="Arial" w:cs="Arial"/>
          <w:sz w:val="24"/>
          <w:szCs w:val="24"/>
        </w:rPr>
        <w:t xml:space="preserve"> </w:t>
      </w:r>
      <w:r w:rsidRPr="001527FC">
        <w:rPr>
          <w:rFonts w:ascii="Arial" w:hAnsi="Arial" w:cs="Arial"/>
          <w:sz w:val="24"/>
          <w:szCs w:val="24"/>
        </w:rPr>
        <w:t>при формировании финансовых потоков.</w:t>
      </w:r>
    </w:p>
    <w:p w14:paraId="5058E4D9" w14:textId="77777777" w:rsidR="00B36931" w:rsidRDefault="00B36931" w:rsidP="00B36931">
      <w:pPr>
        <w:ind w:firstLine="709"/>
        <w:jc w:val="both"/>
        <w:rPr>
          <w:rFonts w:ascii="Arial" w:hAnsi="Arial" w:cs="Arial"/>
          <w:sz w:val="24"/>
          <w:szCs w:val="24"/>
          <w:highlight w:val="yellow"/>
        </w:rPr>
        <w:sectPr w:rsidR="00B36931">
          <w:pgSz w:w="11906" w:h="16838"/>
          <w:pgMar w:top="1134" w:right="851" w:bottom="1134" w:left="1701" w:header="709" w:footer="709" w:gutter="0"/>
          <w:cols w:space="720"/>
          <w:docGrid w:linePitch="360"/>
        </w:sectPr>
      </w:pPr>
    </w:p>
    <w:p w14:paraId="17427DA4" w14:textId="68F6FA4F" w:rsidR="00B36931" w:rsidRPr="00B36931" w:rsidRDefault="00B36931" w:rsidP="00514707">
      <w:pPr>
        <w:jc w:val="both"/>
        <w:rPr>
          <w:rFonts w:ascii="Arial" w:hAnsi="Arial" w:cs="Arial"/>
          <w:sz w:val="24"/>
          <w:szCs w:val="24"/>
        </w:rPr>
      </w:pPr>
      <w:r w:rsidRPr="00B36931">
        <w:rPr>
          <w:rFonts w:ascii="Arial" w:hAnsi="Arial" w:cs="Arial"/>
          <w:sz w:val="24"/>
          <w:szCs w:val="24"/>
        </w:rPr>
        <w:lastRenderedPageBreak/>
        <w:t xml:space="preserve">Таблица </w:t>
      </w:r>
      <w:r w:rsidR="00F446CF">
        <w:rPr>
          <w:rFonts w:ascii="Arial" w:hAnsi="Arial" w:cs="Arial"/>
          <w:sz w:val="24"/>
          <w:szCs w:val="24"/>
        </w:rPr>
        <w:t>35</w:t>
      </w:r>
      <w:r w:rsidRPr="00B36931">
        <w:rPr>
          <w:rFonts w:ascii="Arial" w:hAnsi="Arial" w:cs="Arial"/>
          <w:sz w:val="24"/>
          <w:szCs w:val="24"/>
        </w:rPr>
        <w:t>. Расчет стоимости основных фондов, вводимых в процессе строительства, годовой амортизации</w:t>
      </w:r>
    </w:p>
    <w:tbl>
      <w:tblPr>
        <w:tblW w:w="14337" w:type="dxa"/>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4A0" w:firstRow="1" w:lastRow="0" w:firstColumn="1" w:lastColumn="0" w:noHBand="0" w:noVBand="1"/>
      </w:tblPr>
      <w:tblGrid>
        <w:gridCol w:w="1271"/>
        <w:gridCol w:w="5452"/>
        <w:gridCol w:w="1131"/>
        <w:gridCol w:w="1338"/>
        <w:gridCol w:w="1338"/>
        <w:gridCol w:w="1338"/>
        <w:gridCol w:w="1324"/>
        <w:gridCol w:w="1145"/>
      </w:tblGrid>
      <w:tr w:rsidR="001B018C" w:rsidRPr="00B36931" w14:paraId="0668692E" w14:textId="77777777" w:rsidTr="001B018C">
        <w:tc>
          <w:tcPr>
            <w:tcW w:w="1271" w:type="dxa"/>
            <w:vMerge w:val="restart"/>
            <w:shd w:val="clear" w:color="auto" w:fill="E97132" w:themeFill="accent2"/>
            <w:vAlign w:val="center"/>
          </w:tcPr>
          <w:p w14:paraId="3C33AF6B" w14:textId="5C402522" w:rsidR="001B018C" w:rsidRPr="001B018C" w:rsidRDefault="001B018C" w:rsidP="001B018C">
            <w:pPr>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w:t>
            </w:r>
          </w:p>
        </w:tc>
        <w:tc>
          <w:tcPr>
            <w:tcW w:w="5452" w:type="dxa"/>
            <w:vMerge w:val="restart"/>
            <w:shd w:val="clear" w:color="auto" w:fill="E97132" w:themeFill="accent2"/>
            <w:vAlign w:val="center"/>
          </w:tcPr>
          <w:p w14:paraId="25DD683A" w14:textId="7F4C8019" w:rsidR="001B018C" w:rsidRPr="001B018C" w:rsidRDefault="001B018C" w:rsidP="001B018C">
            <w:pPr>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 xml:space="preserve">Направления капитальных вложений, </w:t>
            </w:r>
            <w:r w:rsidRPr="00B36931">
              <w:rPr>
                <w:rFonts w:ascii="Arial" w:hAnsi="Arial" w:cs="Arial"/>
                <w:b/>
                <w:bCs/>
                <w:color w:val="FFFFFF" w:themeColor="background1"/>
                <w:sz w:val="18"/>
                <w:szCs w:val="18"/>
              </w:rPr>
              <w:br/>
              <w:t>виды основных фондов</w:t>
            </w:r>
          </w:p>
        </w:tc>
        <w:tc>
          <w:tcPr>
            <w:tcW w:w="1131" w:type="dxa"/>
            <w:vMerge w:val="restart"/>
            <w:shd w:val="clear" w:color="auto" w:fill="E97132" w:themeFill="accent2"/>
            <w:vAlign w:val="center"/>
          </w:tcPr>
          <w:p w14:paraId="39F43012" w14:textId="44F70CA9" w:rsidR="001B018C" w:rsidRPr="001B018C" w:rsidRDefault="001B018C" w:rsidP="001B018C">
            <w:pPr>
              <w:jc w:val="center"/>
              <w:rPr>
                <w:rFonts w:ascii="Arial" w:hAnsi="Arial" w:cs="Arial"/>
                <w:b/>
                <w:bCs/>
                <w:color w:val="FFFFFF" w:themeColor="background1"/>
                <w:sz w:val="18"/>
                <w:szCs w:val="18"/>
              </w:rPr>
            </w:pPr>
            <w:proofErr w:type="spellStart"/>
            <w:r w:rsidRPr="00B36931">
              <w:rPr>
                <w:rFonts w:ascii="Arial" w:hAnsi="Arial" w:cs="Arial"/>
                <w:b/>
                <w:bCs/>
                <w:color w:val="FFFFFF" w:themeColor="background1"/>
                <w:sz w:val="18"/>
                <w:szCs w:val="18"/>
              </w:rPr>
              <w:t>Ед.изм</w:t>
            </w:r>
            <w:proofErr w:type="spellEnd"/>
            <w:r w:rsidRPr="00B36931">
              <w:rPr>
                <w:rFonts w:ascii="Arial" w:hAnsi="Arial" w:cs="Arial"/>
                <w:b/>
                <w:bCs/>
                <w:color w:val="FFFFFF" w:themeColor="background1"/>
                <w:sz w:val="18"/>
                <w:szCs w:val="18"/>
              </w:rPr>
              <w:t>.</w:t>
            </w:r>
          </w:p>
        </w:tc>
        <w:tc>
          <w:tcPr>
            <w:tcW w:w="4014" w:type="dxa"/>
            <w:gridSpan w:val="3"/>
            <w:shd w:val="clear" w:color="auto" w:fill="E97132" w:themeFill="accent2"/>
            <w:vAlign w:val="center"/>
          </w:tcPr>
          <w:p w14:paraId="1D2633DE" w14:textId="6097603D" w:rsidR="001B018C" w:rsidRPr="001B018C" w:rsidRDefault="001B018C" w:rsidP="001B018C">
            <w:pPr>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Добыча сырья</w:t>
            </w:r>
          </w:p>
        </w:tc>
        <w:tc>
          <w:tcPr>
            <w:tcW w:w="1324" w:type="dxa"/>
            <w:vMerge w:val="restart"/>
            <w:shd w:val="clear" w:color="auto" w:fill="E97132" w:themeFill="accent2"/>
            <w:vAlign w:val="center"/>
          </w:tcPr>
          <w:p w14:paraId="5DA08B56" w14:textId="27F0A966" w:rsidR="001B018C" w:rsidRPr="001B018C" w:rsidRDefault="001B018C" w:rsidP="001B018C">
            <w:pPr>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Обогащение</w:t>
            </w:r>
          </w:p>
        </w:tc>
        <w:tc>
          <w:tcPr>
            <w:tcW w:w="1145" w:type="dxa"/>
            <w:vMerge w:val="restart"/>
            <w:shd w:val="clear" w:color="auto" w:fill="E97132" w:themeFill="accent2"/>
            <w:vAlign w:val="center"/>
          </w:tcPr>
          <w:p w14:paraId="730E4B37" w14:textId="1B76F411" w:rsidR="001B018C" w:rsidRPr="001B018C" w:rsidRDefault="001B018C" w:rsidP="001B018C">
            <w:pPr>
              <w:jc w:val="center"/>
              <w:rPr>
                <w:rFonts w:ascii="Arial" w:hAnsi="Arial" w:cs="Arial"/>
                <w:b/>
                <w:bCs/>
                <w:color w:val="FFFFFF" w:themeColor="background1"/>
                <w:sz w:val="18"/>
                <w:szCs w:val="18"/>
              </w:rPr>
            </w:pPr>
            <w:r w:rsidRPr="001B018C">
              <w:rPr>
                <w:rFonts w:ascii="Arial" w:hAnsi="Arial" w:cs="Arial"/>
                <w:b/>
                <w:bCs/>
                <w:color w:val="FFFFFF" w:themeColor="background1"/>
                <w:sz w:val="18"/>
                <w:szCs w:val="18"/>
              </w:rPr>
              <w:t>Всего ГОК</w:t>
            </w:r>
          </w:p>
        </w:tc>
      </w:tr>
      <w:tr w:rsidR="001B018C" w:rsidRPr="00B36931" w14:paraId="18C7D506" w14:textId="77777777" w:rsidTr="001B018C">
        <w:tc>
          <w:tcPr>
            <w:tcW w:w="1271" w:type="dxa"/>
            <w:vMerge/>
            <w:vAlign w:val="center"/>
          </w:tcPr>
          <w:p w14:paraId="13343936" w14:textId="77777777" w:rsidR="001B018C" w:rsidRPr="00B36931" w:rsidRDefault="001B018C" w:rsidP="001B018C">
            <w:pPr>
              <w:jc w:val="both"/>
              <w:rPr>
                <w:rFonts w:ascii="Arial" w:hAnsi="Arial" w:cs="Arial"/>
                <w:b/>
                <w:bCs/>
                <w:sz w:val="18"/>
                <w:szCs w:val="18"/>
              </w:rPr>
            </w:pPr>
          </w:p>
        </w:tc>
        <w:tc>
          <w:tcPr>
            <w:tcW w:w="5452" w:type="dxa"/>
            <w:vMerge/>
            <w:vAlign w:val="center"/>
          </w:tcPr>
          <w:p w14:paraId="5583856A" w14:textId="77777777" w:rsidR="001B018C" w:rsidRPr="00B36931" w:rsidRDefault="001B018C" w:rsidP="001B018C">
            <w:pPr>
              <w:jc w:val="both"/>
              <w:rPr>
                <w:rFonts w:ascii="Arial" w:hAnsi="Arial" w:cs="Arial"/>
                <w:sz w:val="18"/>
                <w:szCs w:val="18"/>
              </w:rPr>
            </w:pPr>
          </w:p>
        </w:tc>
        <w:tc>
          <w:tcPr>
            <w:tcW w:w="1131" w:type="dxa"/>
            <w:vMerge/>
            <w:vAlign w:val="center"/>
          </w:tcPr>
          <w:p w14:paraId="31A20F94" w14:textId="77777777" w:rsidR="001B018C" w:rsidRPr="00B36931" w:rsidRDefault="001B018C" w:rsidP="001B018C">
            <w:pPr>
              <w:jc w:val="center"/>
              <w:rPr>
                <w:rFonts w:ascii="Arial" w:hAnsi="Arial" w:cs="Arial"/>
                <w:sz w:val="18"/>
                <w:szCs w:val="18"/>
              </w:rPr>
            </w:pPr>
          </w:p>
        </w:tc>
        <w:tc>
          <w:tcPr>
            <w:tcW w:w="1338" w:type="dxa"/>
            <w:shd w:val="clear" w:color="auto" w:fill="E97132" w:themeFill="accent2"/>
            <w:vAlign w:val="center"/>
          </w:tcPr>
          <w:p w14:paraId="313C652D" w14:textId="76065514" w:rsidR="001B018C" w:rsidRPr="001B018C" w:rsidRDefault="001B018C" w:rsidP="001B018C">
            <w:pPr>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1 очередь</w:t>
            </w:r>
          </w:p>
        </w:tc>
        <w:tc>
          <w:tcPr>
            <w:tcW w:w="1338" w:type="dxa"/>
            <w:shd w:val="clear" w:color="auto" w:fill="E97132" w:themeFill="accent2"/>
            <w:vAlign w:val="center"/>
          </w:tcPr>
          <w:p w14:paraId="750242F7" w14:textId="6BFAE9E8" w:rsidR="001B018C" w:rsidRPr="001B018C" w:rsidRDefault="001B018C" w:rsidP="001B018C">
            <w:pPr>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2 очередь</w:t>
            </w:r>
          </w:p>
        </w:tc>
        <w:tc>
          <w:tcPr>
            <w:tcW w:w="1338" w:type="dxa"/>
            <w:shd w:val="clear" w:color="auto" w:fill="E97132" w:themeFill="accent2"/>
            <w:vAlign w:val="center"/>
          </w:tcPr>
          <w:p w14:paraId="72CFF2D7" w14:textId="13EC5D0C" w:rsidR="001B018C" w:rsidRPr="001B018C" w:rsidRDefault="001B018C" w:rsidP="001B018C">
            <w:pPr>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Итого</w:t>
            </w:r>
            <w:r w:rsidRPr="00B36931">
              <w:rPr>
                <w:rFonts w:ascii="Arial" w:hAnsi="Arial" w:cs="Arial"/>
                <w:b/>
                <w:bCs/>
                <w:color w:val="FFFFFF" w:themeColor="background1"/>
                <w:sz w:val="18"/>
                <w:szCs w:val="18"/>
              </w:rPr>
              <w:br/>
              <w:t>добыча</w:t>
            </w:r>
          </w:p>
        </w:tc>
        <w:tc>
          <w:tcPr>
            <w:tcW w:w="1324" w:type="dxa"/>
            <w:vMerge/>
            <w:vAlign w:val="center"/>
          </w:tcPr>
          <w:p w14:paraId="2EA41EB6" w14:textId="77777777" w:rsidR="001B018C" w:rsidRPr="00B36931" w:rsidRDefault="001B018C" w:rsidP="001B018C">
            <w:pPr>
              <w:jc w:val="center"/>
              <w:rPr>
                <w:rFonts w:ascii="Arial" w:hAnsi="Arial" w:cs="Arial"/>
                <w:sz w:val="18"/>
                <w:szCs w:val="18"/>
              </w:rPr>
            </w:pPr>
          </w:p>
        </w:tc>
        <w:tc>
          <w:tcPr>
            <w:tcW w:w="1145" w:type="dxa"/>
            <w:vMerge/>
            <w:vAlign w:val="center"/>
          </w:tcPr>
          <w:p w14:paraId="693B08A7" w14:textId="77777777" w:rsidR="001B018C" w:rsidRPr="00B36931" w:rsidRDefault="001B018C" w:rsidP="001B018C">
            <w:pPr>
              <w:jc w:val="center"/>
              <w:rPr>
                <w:rFonts w:ascii="Arial" w:hAnsi="Arial" w:cs="Arial"/>
                <w:sz w:val="18"/>
                <w:szCs w:val="18"/>
              </w:rPr>
            </w:pPr>
          </w:p>
        </w:tc>
      </w:tr>
      <w:tr w:rsidR="001B018C" w:rsidRPr="00B36931" w14:paraId="1F11E1B5" w14:textId="77777777" w:rsidTr="00471F29">
        <w:trPr>
          <w:trHeight w:val="85"/>
        </w:trPr>
        <w:tc>
          <w:tcPr>
            <w:tcW w:w="1271" w:type="dxa"/>
            <w:vAlign w:val="center"/>
            <w:hideMark/>
          </w:tcPr>
          <w:p w14:paraId="5A206BAC" w14:textId="03C49716" w:rsidR="001B018C" w:rsidRPr="00B36931" w:rsidRDefault="001B018C" w:rsidP="001B018C">
            <w:pPr>
              <w:spacing w:after="0"/>
              <w:jc w:val="both"/>
              <w:rPr>
                <w:rFonts w:ascii="Arial" w:hAnsi="Arial" w:cs="Arial"/>
                <w:sz w:val="18"/>
                <w:szCs w:val="18"/>
              </w:rPr>
            </w:pPr>
            <w:r w:rsidRPr="001B018C">
              <w:rPr>
                <w:rFonts w:ascii="Arial" w:hAnsi="Arial" w:cs="Arial"/>
                <w:sz w:val="18"/>
                <w:szCs w:val="18"/>
              </w:rPr>
              <w:t>1</w:t>
            </w:r>
            <w:r w:rsidRPr="00B36931">
              <w:rPr>
                <w:rFonts w:ascii="Arial" w:hAnsi="Arial" w:cs="Arial"/>
                <w:sz w:val="18"/>
                <w:szCs w:val="18"/>
              </w:rPr>
              <w:t xml:space="preserve"> </w:t>
            </w:r>
          </w:p>
        </w:tc>
        <w:tc>
          <w:tcPr>
            <w:tcW w:w="5452" w:type="dxa"/>
            <w:vAlign w:val="center"/>
            <w:hideMark/>
          </w:tcPr>
          <w:p w14:paraId="223FAD2F" w14:textId="77777777" w:rsidR="001B018C" w:rsidRDefault="001B018C" w:rsidP="001B018C">
            <w:pPr>
              <w:spacing w:after="0"/>
              <w:jc w:val="both"/>
              <w:rPr>
                <w:rFonts w:ascii="Arial" w:hAnsi="Arial" w:cs="Arial"/>
                <w:b/>
                <w:bCs/>
                <w:sz w:val="18"/>
                <w:szCs w:val="18"/>
              </w:rPr>
            </w:pPr>
            <w:r w:rsidRPr="00B36931">
              <w:rPr>
                <w:rFonts w:ascii="Arial" w:hAnsi="Arial" w:cs="Arial"/>
                <w:b/>
                <w:bCs/>
                <w:sz w:val="18"/>
                <w:szCs w:val="18"/>
              </w:rPr>
              <w:t>Капитальные вложения без НДС</w:t>
            </w:r>
          </w:p>
          <w:p w14:paraId="28CF8E63" w14:textId="288C1CF5"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 xml:space="preserve">Строительно-монтажные работы </w:t>
            </w:r>
          </w:p>
        </w:tc>
        <w:tc>
          <w:tcPr>
            <w:tcW w:w="1131" w:type="dxa"/>
            <w:vAlign w:val="bottom"/>
            <w:hideMark/>
          </w:tcPr>
          <w:p w14:paraId="3D962AD5" w14:textId="609324FB" w:rsidR="001B018C" w:rsidRPr="00B36931" w:rsidRDefault="001B018C" w:rsidP="00471F29">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w:t>
            </w:r>
          </w:p>
        </w:tc>
        <w:tc>
          <w:tcPr>
            <w:tcW w:w="1338" w:type="dxa"/>
            <w:vAlign w:val="bottom"/>
            <w:hideMark/>
          </w:tcPr>
          <w:p w14:paraId="44F5F011" w14:textId="07FE8D80" w:rsidR="001B018C" w:rsidRPr="00B36931" w:rsidRDefault="001B018C" w:rsidP="00471F29">
            <w:pPr>
              <w:spacing w:after="0"/>
              <w:jc w:val="center"/>
              <w:rPr>
                <w:rFonts w:ascii="Arial" w:hAnsi="Arial" w:cs="Arial"/>
                <w:sz w:val="18"/>
                <w:szCs w:val="18"/>
              </w:rPr>
            </w:pPr>
            <w:r w:rsidRPr="00B36931">
              <w:rPr>
                <w:rFonts w:ascii="Arial" w:hAnsi="Arial" w:cs="Arial"/>
                <w:sz w:val="18"/>
                <w:szCs w:val="18"/>
              </w:rPr>
              <w:t>3 698</w:t>
            </w:r>
          </w:p>
        </w:tc>
        <w:tc>
          <w:tcPr>
            <w:tcW w:w="1338" w:type="dxa"/>
            <w:vAlign w:val="bottom"/>
            <w:hideMark/>
          </w:tcPr>
          <w:p w14:paraId="2A0788FB" w14:textId="4B871295" w:rsidR="001B018C" w:rsidRPr="00B36931" w:rsidRDefault="001B018C" w:rsidP="00471F29">
            <w:pPr>
              <w:spacing w:after="0"/>
              <w:jc w:val="center"/>
              <w:rPr>
                <w:rFonts w:ascii="Arial" w:hAnsi="Arial" w:cs="Arial"/>
                <w:sz w:val="18"/>
                <w:szCs w:val="18"/>
              </w:rPr>
            </w:pPr>
            <w:r w:rsidRPr="00B36931">
              <w:rPr>
                <w:rFonts w:ascii="Arial" w:hAnsi="Arial" w:cs="Arial"/>
                <w:sz w:val="18"/>
                <w:szCs w:val="18"/>
              </w:rPr>
              <w:t>12 335</w:t>
            </w:r>
          </w:p>
        </w:tc>
        <w:tc>
          <w:tcPr>
            <w:tcW w:w="1338" w:type="dxa"/>
            <w:vAlign w:val="bottom"/>
            <w:hideMark/>
          </w:tcPr>
          <w:p w14:paraId="7E1EBFA0" w14:textId="17E0C8FB" w:rsidR="001B018C" w:rsidRPr="00B36931" w:rsidRDefault="001B018C" w:rsidP="00471F29">
            <w:pPr>
              <w:spacing w:after="0"/>
              <w:jc w:val="center"/>
              <w:rPr>
                <w:rFonts w:ascii="Arial" w:hAnsi="Arial" w:cs="Arial"/>
                <w:sz w:val="18"/>
                <w:szCs w:val="18"/>
              </w:rPr>
            </w:pPr>
            <w:r w:rsidRPr="00B36931">
              <w:rPr>
                <w:rFonts w:ascii="Arial" w:hAnsi="Arial" w:cs="Arial"/>
                <w:sz w:val="18"/>
                <w:szCs w:val="18"/>
              </w:rPr>
              <w:t>16 033</w:t>
            </w:r>
          </w:p>
        </w:tc>
        <w:tc>
          <w:tcPr>
            <w:tcW w:w="1324" w:type="dxa"/>
            <w:vAlign w:val="bottom"/>
            <w:hideMark/>
          </w:tcPr>
          <w:p w14:paraId="7CAA5109" w14:textId="258AF969" w:rsidR="001B018C" w:rsidRPr="00B36931" w:rsidRDefault="001B018C" w:rsidP="00471F29">
            <w:pPr>
              <w:spacing w:after="0"/>
              <w:jc w:val="center"/>
              <w:rPr>
                <w:rFonts w:ascii="Arial" w:hAnsi="Arial" w:cs="Arial"/>
                <w:sz w:val="18"/>
                <w:szCs w:val="18"/>
              </w:rPr>
            </w:pPr>
            <w:r w:rsidRPr="00B36931">
              <w:rPr>
                <w:rFonts w:ascii="Arial" w:hAnsi="Arial" w:cs="Arial"/>
                <w:sz w:val="18"/>
                <w:szCs w:val="18"/>
              </w:rPr>
              <w:t>59 262</w:t>
            </w:r>
          </w:p>
        </w:tc>
        <w:tc>
          <w:tcPr>
            <w:tcW w:w="1145" w:type="dxa"/>
            <w:vAlign w:val="bottom"/>
            <w:hideMark/>
          </w:tcPr>
          <w:p w14:paraId="2CF3C679" w14:textId="77777777" w:rsidR="001B018C" w:rsidRPr="00B36931" w:rsidRDefault="001B018C" w:rsidP="00471F29">
            <w:pPr>
              <w:spacing w:after="0"/>
              <w:jc w:val="center"/>
              <w:rPr>
                <w:rFonts w:ascii="Arial" w:hAnsi="Arial" w:cs="Arial"/>
                <w:sz w:val="18"/>
                <w:szCs w:val="18"/>
              </w:rPr>
            </w:pPr>
            <w:r w:rsidRPr="00B36931">
              <w:rPr>
                <w:rFonts w:ascii="Arial" w:hAnsi="Arial" w:cs="Arial"/>
                <w:sz w:val="18"/>
                <w:szCs w:val="18"/>
              </w:rPr>
              <w:t>75 295</w:t>
            </w:r>
          </w:p>
        </w:tc>
      </w:tr>
      <w:tr w:rsidR="001B018C" w:rsidRPr="00B36931" w14:paraId="1AFEC3D6" w14:textId="77777777" w:rsidTr="001B018C">
        <w:trPr>
          <w:trHeight w:val="23"/>
        </w:trPr>
        <w:tc>
          <w:tcPr>
            <w:tcW w:w="1271" w:type="dxa"/>
            <w:vAlign w:val="center"/>
            <w:hideMark/>
          </w:tcPr>
          <w:p w14:paraId="0C0C96C0" w14:textId="77777777"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 xml:space="preserve">2 </w:t>
            </w:r>
          </w:p>
        </w:tc>
        <w:tc>
          <w:tcPr>
            <w:tcW w:w="5452" w:type="dxa"/>
            <w:vAlign w:val="center"/>
            <w:hideMark/>
          </w:tcPr>
          <w:p w14:paraId="5A000DDA" w14:textId="77777777"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 xml:space="preserve">Оборудование </w:t>
            </w:r>
          </w:p>
        </w:tc>
        <w:tc>
          <w:tcPr>
            <w:tcW w:w="1131" w:type="dxa"/>
            <w:vAlign w:val="center"/>
            <w:hideMark/>
          </w:tcPr>
          <w:p w14:paraId="4F2056AF" w14:textId="5F8EFBC6" w:rsidR="001B018C" w:rsidRPr="00B36931" w:rsidRDefault="001B018C" w:rsidP="001B018C">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w:t>
            </w:r>
          </w:p>
        </w:tc>
        <w:tc>
          <w:tcPr>
            <w:tcW w:w="1338" w:type="dxa"/>
            <w:vAlign w:val="center"/>
            <w:hideMark/>
          </w:tcPr>
          <w:p w14:paraId="26AA6665" w14:textId="0B5DB17A"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44 571</w:t>
            </w:r>
          </w:p>
        </w:tc>
        <w:tc>
          <w:tcPr>
            <w:tcW w:w="1338" w:type="dxa"/>
            <w:vAlign w:val="center"/>
            <w:hideMark/>
          </w:tcPr>
          <w:p w14:paraId="7226FCF7" w14:textId="246E40EE"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17 942</w:t>
            </w:r>
          </w:p>
        </w:tc>
        <w:tc>
          <w:tcPr>
            <w:tcW w:w="1338" w:type="dxa"/>
            <w:vAlign w:val="center"/>
            <w:hideMark/>
          </w:tcPr>
          <w:p w14:paraId="5CC38C7C" w14:textId="34BDB95D"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62 513</w:t>
            </w:r>
          </w:p>
        </w:tc>
        <w:tc>
          <w:tcPr>
            <w:tcW w:w="1324" w:type="dxa"/>
            <w:vAlign w:val="center"/>
            <w:hideMark/>
          </w:tcPr>
          <w:p w14:paraId="54F15B85" w14:textId="6D7CE286"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133 209</w:t>
            </w:r>
          </w:p>
        </w:tc>
        <w:tc>
          <w:tcPr>
            <w:tcW w:w="1145" w:type="dxa"/>
            <w:vAlign w:val="center"/>
            <w:hideMark/>
          </w:tcPr>
          <w:p w14:paraId="4A50DB6D" w14:textId="77777777"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195 722</w:t>
            </w:r>
          </w:p>
        </w:tc>
      </w:tr>
      <w:tr w:rsidR="001B018C" w:rsidRPr="00B36931" w14:paraId="263553AB" w14:textId="77777777" w:rsidTr="001B018C">
        <w:trPr>
          <w:trHeight w:val="23"/>
        </w:trPr>
        <w:tc>
          <w:tcPr>
            <w:tcW w:w="1271" w:type="dxa"/>
            <w:vAlign w:val="center"/>
            <w:hideMark/>
          </w:tcPr>
          <w:p w14:paraId="3AAB970C" w14:textId="77777777"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 xml:space="preserve">3 </w:t>
            </w:r>
          </w:p>
        </w:tc>
        <w:tc>
          <w:tcPr>
            <w:tcW w:w="5452" w:type="dxa"/>
            <w:vAlign w:val="center"/>
            <w:hideMark/>
          </w:tcPr>
          <w:p w14:paraId="63CE8AF0" w14:textId="77777777"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 xml:space="preserve">Прочие работы и затраты </w:t>
            </w:r>
          </w:p>
        </w:tc>
        <w:tc>
          <w:tcPr>
            <w:tcW w:w="1131" w:type="dxa"/>
            <w:vAlign w:val="center"/>
            <w:hideMark/>
          </w:tcPr>
          <w:p w14:paraId="05B50264" w14:textId="6B0B224B" w:rsidR="001B018C" w:rsidRPr="00B36931" w:rsidRDefault="001B018C" w:rsidP="001B018C">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w:t>
            </w:r>
          </w:p>
        </w:tc>
        <w:tc>
          <w:tcPr>
            <w:tcW w:w="1338" w:type="dxa"/>
            <w:vAlign w:val="center"/>
            <w:hideMark/>
          </w:tcPr>
          <w:p w14:paraId="0C296AB5" w14:textId="252F7B94"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6 832</w:t>
            </w:r>
          </w:p>
        </w:tc>
        <w:tc>
          <w:tcPr>
            <w:tcW w:w="1338" w:type="dxa"/>
            <w:vAlign w:val="center"/>
            <w:hideMark/>
          </w:tcPr>
          <w:p w14:paraId="2BEF53F5" w14:textId="29A498A3"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6 832</w:t>
            </w:r>
          </w:p>
        </w:tc>
        <w:tc>
          <w:tcPr>
            <w:tcW w:w="1338" w:type="dxa"/>
            <w:vAlign w:val="center"/>
            <w:hideMark/>
          </w:tcPr>
          <w:p w14:paraId="1774AC4F" w14:textId="2A805DB6"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13 664</w:t>
            </w:r>
          </w:p>
        </w:tc>
        <w:tc>
          <w:tcPr>
            <w:tcW w:w="1324" w:type="dxa"/>
            <w:vAlign w:val="center"/>
            <w:hideMark/>
          </w:tcPr>
          <w:p w14:paraId="7202FF0E" w14:textId="1997E74F"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20 496</w:t>
            </w:r>
          </w:p>
        </w:tc>
        <w:tc>
          <w:tcPr>
            <w:tcW w:w="1145" w:type="dxa"/>
            <w:vAlign w:val="center"/>
            <w:hideMark/>
          </w:tcPr>
          <w:p w14:paraId="77FFAA4D" w14:textId="77777777"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34 160</w:t>
            </w:r>
          </w:p>
        </w:tc>
      </w:tr>
      <w:tr w:rsidR="001B018C" w:rsidRPr="00B36931" w14:paraId="4AB306A3" w14:textId="77777777" w:rsidTr="001B018C">
        <w:trPr>
          <w:trHeight w:val="23"/>
        </w:trPr>
        <w:tc>
          <w:tcPr>
            <w:tcW w:w="1271" w:type="dxa"/>
            <w:vAlign w:val="center"/>
            <w:hideMark/>
          </w:tcPr>
          <w:p w14:paraId="66D79F29" w14:textId="77777777"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 xml:space="preserve">4 </w:t>
            </w:r>
          </w:p>
        </w:tc>
        <w:tc>
          <w:tcPr>
            <w:tcW w:w="5452" w:type="dxa"/>
            <w:vAlign w:val="center"/>
            <w:hideMark/>
          </w:tcPr>
          <w:p w14:paraId="7901D224" w14:textId="77777777" w:rsidR="001B018C" w:rsidRPr="00B36931" w:rsidRDefault="001B018C" w:rsidP="001B018C">
            <w:pPr>
              <w:spacing w:after="0"/>
              <w:jc w:val="both"/>
              <w:rPr>
                <w:rFonts w:ascii="Arial" w:hAnsi="Arial" w:cs="Arial"/>
                <w:sz w:val="18"/>
                <w:szCs w:val="18"/>
              </w:rPr>
            </w:pPr>
            <w:r w:rsidRPr="00B36931">
              <w:rPr>
                <w:rFonts w:ascii="Arial" w:hAnsi="Arial" w:cs="Arial"/>
                <w:b/>
                <w:bCs/>
                <w:sz w:val="18"/>
                <w:szCs w:val="18"/>
              </w:rPr>
              <w:t xml:space="preserve">Всего капитальные вложения </w:t>
            </w:r>
          </w:p>
        </w:tc>
        <w:tc>
          <w:tcPr>
            <w:tcW w:w="1131" w:type="dxa"/>
            <w:vAlign w:val="center"/>
            <w:hideMark/>
          </w:tcPr>
          <w:p w14:paraId="55E79EA5" w14:textId="73919385" w:rsidR="001B018C" w:rsidRPr="00B36931" w:rsidRDefault="001B018C" w:rsidP="001B018C">
            <w:pPr>
              <w:spacing w:after="0"/>
              <w:jc w:val="center"/>
              <w:rPr>
                <w:rFonts w:ascii="Arial" w:hAnsi="Arial" w:cs="Arial"/>
                <w:sz w:val="18"/>
                <w:szCs w:val="18"/>
              </w:rPr>
            </w:pPr>
            <w:proofErr w:type="spellStart"/>
            <w:r w:rsidRPr="00B36931">
              <w:rPr>
                <w:rFonts w:ascii="Arial" w:hAnsi="Arial" w:cs="Arial"/>
                <w:b/>
                <w:bCs/>
                <w:sz w:val="18"/>
                <w:szCs w:val="18"/>
              </w:rPr>
              <w:t>тыс.руб</w:t>
            </w:r>
            <w:proofErr w:type="spellEnd"/>
            <w:r w:rsidRPr="00B36931">
              <w:rPr>
                <w:rFonts w:ascii="Arial" w:hAnsi="Arial" w:cs="Arial"/>
                <w:b/>
                <w:bCs/>
                <w:sz w:val="18"/>
                <w:szCs w:val="18"/>
              </w:rPr>
              <w:t>.</w:t>
            </w:r>
          </w:p>
        </w:tc>
        <w:tc>
          <w:tcPr>
            <w:tcW w:w="1338" w:type="dxa"/>
            <w:vAlign w:val="center"/>
            <w:hideMark/>
          </w:tcPr>
          <w:p w14:paraId="31BE0B9D" w14:textId="32D53CA5" w:rsidR="001B018C" w:rsidRPr="00B36931" w:rsidRDefault="001B018C" w:rsidP="001B018C">
            <w:pPr>
              <w:spacing w:after="0"/>
              <w:jc w:val="center"/>
              <w:rPr>
                <w:rFonts w:ascii="Arial" w:hAnsi="Arial" w:cs="Arial"/>
                <w:sz w:val="18"/>
                <w:szCs w:val="18"/>
              </w:rPr>
            </w:pPr>
            <w:r w:rsidRPr="00B36931">
              <w:rPr>
                <w:rFonts w:ascii="Arial" w:hAnsi="Arial" w:cs="Arial"/>
                <w:b/>
                <w:bCs/>
                <w:sz w:val="18"/>
                <w:szCs w:val="18"/>
              </w:rPr>
              <w:t>55 101</w:t>
            </w:r>
          </w:p>
        </w:tc>
        <w:tc>
          <w:tcPr>
            <w:tcW w:w="1338" w:type="dxa"/>
            <w:vAlign w:val="center"/>
            <w:hideMark/>
          </w:tcPr>
          <w:p w14:paraId="62D0608C" w14:textId="39844C00" w:rsidR="001B018C" w:rsidRPr="00B36931" w:rsidRDefault="001B018C" w:rsidP="001B018C">
            <w:pPr>
              <w:spacing w:after="0"/>
              <w:jc w:val="center"/>
              <w:rPr>
                <w:rFonts w:ascii="Arial" w:hAnsi="Arial" w:cs="Arial"/>
                <w:sz w:val="18"/>
                <w:szCs w:val="18"/>
              </w:rPr>
            </w:pPr>
            <w:r w:rsidRPr="00B36931">
              <w:rPr>
                <w:rFonts w:ascii="Arial" w:hAnsi="Arial" w:cs="Arial"/>
                <w:b/>
                <w:bCs/>
                <w:sz w:val="18"/>
                <w:szCs w:val="18"/>
              </w:rPr>
              <w:t>37 109</w:t>
            </w:r>
          </w:p>
        </w:tc>
        <w:tc>
          <w:tcPr>
            <w:tcW w:w="1338" w:type="dxa"/>
            <w:vAlign w:val="center"/>
            <w:hideMark/>
          </w:tcPr>
          <w:p w14:paraId="6F14C4E1" w14:textId="23646F79" w:rsidR="001B018C" w:rsidRPr="00B36931" w:rsidRDefault="001B018C" w:rsidP="001B018C">
            <w:pPr>
              <w:spacing w:after="0"/>
              <w:jc w:val="center"/>
              <w:rPr>
                <w:rFonts w:ascii="Arial" w:hAnsi="Arial" w:cs="Arial"/>
                <w:sz w:val="18"/>
                <w:szCs w:val="18"/>
              </w:rPr>
            </w:pPr>
            <w:r w:rsidRPr="00B36931">
              <w:rPr>
                <w:rFonts w:ascii="Arial" w:hAnsi="Arial" w:cs="Arial"/>
                <w:b/>
                <w:bCs/>
                <w:sz w:val="18"/>
                <w:szCs w:val="18"/>
              </w:rPr>
              <w:t>92 210</w:t>
            </w:r>
          </w:p>
        </w:tc>
        <w:tc>
          <w:tcPr>
            <w:tcW w:w="1324" w:type="dxa"/>
            <w:vAlign w:val="center"/>
            <w:hideMark/>
          </w:tcPr>
          <w:p w14:paraId="0AD1ECC5" w14:textId="5F1535C5" w:rsidR="001B018C" w:rsidRPr="00B36931" w:rsidRDefault="001B018C" w:rsidP="001B018C">
            <w:pPr>
              <w:spacing w:after="0"/>
              <w:jc w:val="center"/>
              <w:rPr>
                <w:rFonts w:ascii="Arial" w:hAnsi="Arial" w:cs="Arial"/>
                <w:sz w:val="18"/>
                <w:szCs w:val="18"/>
              </w:rPr>
            </w:pPr>
            <w:r w:rsidRPr="00B36931">
              <w:rPr>
                <w:rFonts w:ascii="Arial" w:hAnsi="Arial" w:cs="Arial"/>
                <w:b/>
                <w:bCs/>
                <w:sz w:val="18"/>
                <w:szCs w:val="18"/>
              </w:rPr>
              <w:t>212 967</w:t>
            </w:r>
          </w:p>
        </w:tc>
        <w:tc>
          <w:tcPr>
            <w:tcW w:w="1145" w:type="dxa"/>
            <w:vAlign w:val="center"/>
            <w:hideMark/>
          </w:tcPr>
          <w:p w14:paraId="3274ECF3" w14:textId="77777777" w:rsidR="001B018C" w:rsidRPr="00B36931" w:rsidRDefault="001B018C" w:rsidP="001B018C">
            <w:pPr>
              <w:spacing w:after="0"/>
              <w:jc w:val="center"/>
              <w:rPr>
                <w:rFonts w:ascii="Arial" w:hAnsi="Arial" w:cs="Arial"/>
                <w:sz w:val="18"/>
                <w:szCs w:val="18"/>
              </w:rPr>
            </w:pPr>
            <w:r w:rsidRPr="00B36931">
              <w:rPr>
                <w:rFonts w:ascii="Arial" w:hAnsi="Arial" w:cs="Arial"/>
                <w:b/>
                <w:bCs/>
                <w:sz w:val="18"/>
                <w:szCs w:val="18"/>
              </w:rPr>
              <w:t>305 177</w:t>
            </w:r>
          </w:p>
        </w:tc>
      </w:tr>
      <w:tr w:rsidR="001B018C" w:rsidRPr="00B36931" w14:paraId="6513B0AF" w14:textId="77777777" w:rsidTr="00777C51">
        <w:trPr>
          <w:trHeight w:val="23"/>
        </w:trPr>
        <w:tc>
          <w:tcPr>
            <w:tcW w:w="1271" w:type="dxa"/>
            <w:vAlign w:val="center"/>
            <w:hideMark/>
          </w:tcPr>
          <w:p w14:paraId="51126551" w14:textId="77777777"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 xml:space="preserve">5 </w:t>
            </w:r>
          </w:p>
        </w:tc>
        <w:tc>
          <w:tcPr>
            <w:tcW w:w="5452" w:type="dxa"/>
            <w:vAlign w:val="center"/>
            <w:hideMark/>
          </w:tcPr>
          <w:p w14:paraId="5DF6D751" w14:textId="77777777" w:rsidR="001B018C" w:rsidRDefault="001B018C" w:rsidP="001B018C">
            <w:pPr>
              <w:spacing w:after="0"/>
              <w:jc w:val="both"/>
              <w:rPr>
                <w:rFonts w:ascii="Arial" w:hAnsi="Arial" w:cs="Arial"/>
                <w:b/>
                <w:bCs/>
                <w:sz w:val="18"/>
                <w:szCs w:val="18"/>
              </w:rPr>
            </w:pPr>
            <w:r w:rsidRPr="00B36931">
              <w:rPr>
                <w:rFonts w:ascii="Arial" w:hAnsi="Arial" w:cs="Arial"/>
                <w:b/>
                <w:bCs/>
                <w:sz w:val="18"/>
                <w:szCs w:val="18"/>
              </w:rPr>
              <w:t xml:space="preserve">Стоимость ОППФ, всего </w:t>
            </w:r>
          </w:p>
          <w:p w14:paraId="49C5C6EA" w14:textId="61AF3170"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 xml:space="preserve">в том числе: </w:t>
            </w:r>
          </w:p>
        </w:tc>
        <w:tc>
          <w:tcPr>
            <w:tcW w:w="1131" w:type="dxa"/>
            <w:vAlign w:val="center"/>
            <w:hideMark/>
          </w:tcPr>
          <w:p w14:paraId="436CEDD4" w14:textId="77777777" w:rsidR="001B018C" w:rsidRPr="00B36931" w:rsidRDefault="001B018C" w:rsidP="001B018C">
            <w:pPr>
              <w:spacing w:after="0"/>
              <w:jc w:val="center"/>
              <w:rPr>
                <w:rFonts w:ascii="Arial" w:hAnsi="Arial" w:cs="Arial"/>
                <w:sz w:val="18"/>
                <w:szCs w:val="18"/>
              </w:rPr>
            </w:pPr>
            <w:proofErr w:type="spellStart"/>
            <w:r w:rsidRPr="00B36931">
              <w:rPr>
                <w:rFonts w:ascii="Arial" w:hAnsi="Arial" w:cs="Arial"/>
                <w:b/>
                <w:bCs/>
                <w:sz w:val="18"/>
                <w:szCs w:val="18"/>
              </w:rPr>
              <w:t>тыс.руб</w:t>
            </w:r>
            <w:proofErr w:type="spellEnd"/>
            <w:r w:rsidRPr="00B36931">
              <w:rPr>
                <w:rFonts w:ascii="Arial" w:hAnsi="Arial" w:cs="Arial"/>
                <w:b/>
                <w:bCs/>
                <w:sz w:val="18"/>
                <w:szCs w:val="18"/>
              </w:rPr>
              <w:t xml:space="preserve">. </w:t>
            </w:r>
            <w:r w:rsidRPr="00B36931">
              <w:rPr>
                <w:rFonts w:ascii="Arial" w:hAnsi="Arial" w:cs="Arial"/>
                <w:b/>
                <w:bCs/>
                <w:sz w:val="18"/>
                <w:szCs w:val="18"/>
              </w:rPr>
              <w:br/>
            </w:r>
            <w:proofErr w:type="spellStart"/>
            <w:r w:rsidRPr="00B36931">
              <w:rPr>
                <w:rFonts w:ascii="Arial" w:hAnsi="Arial" w:cs="Arial"/>
                <w:sz w:val="18"/>
                <w:szCs w:val="18"/>
              </w:rPr>
              <w:t>тыс.руб</w:t>
            </w:r>
            <w:proofErr w:type="spellEnd"/>
            <w:r w:rsidRPr="00B36931">
              <w:rPr>
                <w:rFonts w:ascii="Arial" w:hAnsi="Arial" w:cs="Arial"/>
                <w:sz w:val="18"/>
                <w:szCs w:val="18"/>
              </w:rPr>
              <w:t>.</w:t>
            </w:r>
          </w:p>
        </w:tc>
        <w:tc>
          <w:tcPr>
            <w:tcW w:w="1338" w:type="dxa"/>
            <w:hideMark/>
          </w:tcPr>
          <w:p w14:paraId="44ECAA4B" w14:textId="4BBCA4FA" w:rsidR="001B018C" w:rsidRPr="00B36931" w:rsidRDefault="001B018C" w:rsidP="00777C51">
            <w:pPr>
              <w:spacing w:after="0"/>
              <w:jc w:val="center"/>
              <w:rPr>
                <w:rFonts w:ascii="Arial" w:hAnsi="Arial" w:cs="Arial"/>
                <w:sz w:val="18"/>
                <w:szCs w:val="18"/>
              </w:rPr>
            </w:pPr>
            <w:r w:rsidRPr="00B36931">
              <w:rPr>
                <w:rFonts w:ascii="Arial" w:hAnsi="Arial" w:cs="Arial"/>
                <w:b/>
                <w:bCs/>
                <w:sz w:val="18"/>
                <w:szCs w:val="18"/>
              </w:rPr>
              <w:t>55 101</w:t>
            </w:r>
          </w:p>
        </w:tc>
        <w:tc>
          <w:tcPr>
            <w:tcW w:w="1338" w:type="dxa"/>
            <w:hideMark/>
          </w:tcPr>
          <w:p w14:paraId="464DD5A3" w14:textId="1F11DF91" w:rsidR="001B018C" w:rsidRPr="00B36931" w:rsidRDefault="001B018C" w:rsidP="00777C51">
            <w:pPr>
              <w:spacing w:after="0"/>
              <w:jc w:val="center"/>
              <w:rPr>
                <w:rFonts w:ascii="Arial" w:hAnsi="Arial" w:cs="Arial"/>
                <w:sz w:val="18"/>
                <w:szCs w:val="18"/>
              </w:rPr>
            </w:pPr>
            <w:r w:rsidRPr="00B36931">
              <w:rPr>
                <w:rFonts w:ascii="Arial" w:hAnsi="Arial" w:cs="Arial"/>
                <w:b/>
                <w:bCs/>
                <w:sz w:val="18"/>
                <w:szCs w:val="18"/>
              </w:rPr>
              <w:t>37 109</w:t>
            </w:r>
          </w:p>
        </w:tc>
        <w:tc>
          <w:tcPr>
            <w:tcW w:w="1338" w:type="dxa"/>
            <w:hideMark/>
          </w:tcPr>
          <w:p w14:paraId="3309B89D" w14:textId="0BBA81DD" w:rsidR="001B018C" w:rsidRPr="00B36931" w:rsidRDefault="001B018C" w:rsidP="00777C51">
            <w:pPr>
              <w:spacing w:after="0"/>
              <w:jc w:val="center"/>
              <w:rPr>
                <w:rFonts w:ascii="Arial" w:hAnsi="Arial" w:cs="Arial"/>
                <w:sz w:val="18"/>
                <w:szCs w:val="18"/>
              </w:rPr>
            </w:pPr>
            <w:r w:rsidRPr="00B36931">
              <w:rPr>
                <w:rFonts w:ascii="Arial" w:hAnsi="Arial" w:cs="Arial"/>
                <w:b/>
                <w:bCs/>
                <w:sz w:val="18"/>
                <w:szCs w:val="18"/>
              </w:rPr>
              <w:t>92 210</w:t>
            </w:r>
          </w:p>
        </w:tc>
        <w:tc>
          <w:tcPr>
            <w:tcW w:w="1324" w:type="dxa"/>
            <w:hideMark/>
          </w:tcPr>
          <w:p w14:paraId="16FC362E" w14:textId="0D14BA01" w:rsidR="001B018C" w:rsidRPr="00B36931" w:rsidRDefault="001B018C" w:rsidP="00777C51">
            <w:pPr>
              <w:spacing w:after="0"/>
              <w:jc w:val="center"/>
              <w:rPr>
                <w:rFonts w:ascii="Arial" w:hAnsi="Arial" w:cs="Arial"/>
                <w:sz w:val="18"/>
                <w:szCs w:val="18"/>
              </w:rPr>
            </w:pPr>
            <w:r w:rsidRPr="00B36931">
              <w:rPr>
                <w:rFonts w:ascii="Arial" w:hAnsi="Arial" w:cs="Arial"/>
                <w:b/>
                <w:bCs/>
                <w:sz w:val="18"/>
                <w:szCs w:val="18"/>
              </w:rPr>
              <w:t>212 967</w:t>
            </w:r>
          </w:p>
        </w:tc>
        <w:tc>
          <w:tcPr>
            <w:tcW w:w="1145" w:type="dxa"/>
            <w:hideMark/>
          </w:tcPr>
          <w:p w14:paraId="64B73FB3" w14:textId="77777777" w:rsidR="001B018C" w:rsidRPr="00B36931" w:rsidRDefault="001B018C" w:rsidP="00777C51">
            <w:pPr>
              <w:spacing w:after="0"/>
              <w:jc w:val="center"/>
              <w:rPr>
                <w:rFonts w:ascii="Arial" w:hAnsi="Arial" w:cs="Arial"/>
                <w:sz w:val="18"/>
                <w:szCs w:val="18"/>
              </w:rPr>
            </w:pPr>
            <w:r w:rsidRPr="00B36931">
              <w:rPr>
                <w:rFonts w:ascii="Arial" w:hAnsi="Arial" w:cs="Arial"/>
                <w:b/>
                <w:bCs/>
                <w:sz w:val="18"/>
                <w:szCs w:val="18"/>
              </w:rPr>
              <w:t>305 177</w:t>
            </w:r>
          </w:p>
        </w:tc>
      </w:tr>
      <w:tr w:rsidR="001B018C" w:rsidRPr="00B36931" w14:paraId="13FDC21F" w14:textId="77777777" w:rsidTr="001B018C">
        <w:trPr>
          <w:trHeight w:val="23"/>
        </w:trPr>
        <w:tc>
          <w:tcPr>
            <w:tcW w:w="1271" w:type="dxa"/>
            <w:vAlign w:val="center"/>
            <w:hideMark/>
          </w:tcPr>
          <w:p w14:paraId="3F6E10AD" w14:textId="2B87A6D8"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 xml:space="preserve">5.1 </w:t>
            </w:r>
            <w:r w:rsidRPr="00B36931">
              <w:rPr>
                <w:rFonts w:ascii="Arial" w:hAnsi="Arial" w:cs="Arial"/>
                <w:sz w:val="18"/>
                <w:szCs w:val="18"/>
              </w:rPr>
              <w:br/>
            </w:r>
          </w:p>
        </w:tc>
        <w:tc>
          <w:tcPr>
            <w:tcW w:w="5452" w:type="dxa"/>
            <w:vAlign w:val="center"/>
            <w:hideMark/>
          </w:tcPr>
          <w:p w14:paraId="7C829449" w14:textId="77777777"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 xml:space="preserve">Здания и сооружения </w:t>
            </w:r>
          </w:p>
        </w:tc>
        <w:tc>
          <w:tcPr>
            <w:tcW w:w="1131" w:type="dxa"/>
            <w:vAlign w:val="center"/>
            <w:hideMark/>
          </w:tcPr>
          <w:p w14:paraId="387FB3C0" w14:textId="6F306D1C" w:rsidR="001B018C" w:rsidRPr="00B36931" w:rsidRDefault="001B018C" w:rsidP="001B018C">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w:t>
            </w:r>
          </w:p>
        </w:tc>
        <w:tc>
          <w:tcPr>
            <w:tcW w:w="1338" w:type="dxa"/>
            <w:vAlign w:val="center"/>
            <w:hideMark/>
          </w:tcPr>
          <w:p w14:paraId="161F90B6" w14:textId="2FD6C695"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10 530</w:t>
            </w:r>
          </w:p>
        </w:tc>
        <w:tc>
          <w:tcPr>
            <w:tcW w:w="1338" w:type="dxa"/>
            <w:vAlign w:val="center"/>
            <w:hideMark/>
          </w:tcPr>
          <w:p w14:paraId="53FF664A" w14:textId="5D8CFBE6"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19 167</w:t>
            </w:r>
          </w:p>
        </w:tc>
        <w:tc>
          <w:tcPr>
            <w:tcW w:w="1338" w:type="dxa"/>
            <w:vAlign w:val="center"/>
            <w:hideMark/>
          </w:tcPr>
          <w:p w14:paraId="08040C5D" w14:textId="04A8821F"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29 697</w:t>
            </w:r>
          </w:p>
        </w:tc>
        <w:tc>
          <w:tcPr>
            <w:tcW w:w="1324" w:type="dxa"/>
            <w:vAlign w:val="center"/>
            <w:hideMark/>
          </w:tcPr>
          <w:p w14:paraId="1E5AF958" w14:textId="4F949163"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79 758</w:t>
            </w:r>
          </w:p>
        </w:tc>
        <w:tc>
          <w:tcPr>
            <w:tcW w:w="1145" w:type="dxa"/>
            <w:vAlign w:val="center"/>
            <w:hideMark/>
          </w:tcPr>
          <w:p w14:paraId="231C693B" w14:textId="77777777"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109 455</w:t>
            </w:r>
          </w:p>
        </w:tc>
      </w:tr>
      <w:tr w:rsidR="001B018C" w:rsidRPr="00B36931" w14:paraId="071757B6" w14:textId="77777777" w:rsidTr="001B018C">
        <w:trPr>
          <w:trHeight w:val="23"/>
        </w:trPr>
        <w:tc>
          <w:tcPr>
            <w:tcW w:w="1271" w:type="dxa"/>
            <w:vAlign w:val="center"/>
          </w:tcPr>
          <w:p w14:paraId="090CCFE5" w14:textId="4253FFC3"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5.1.1</w:t>
            </w:r>
          </w:p>
        </w:tc>
        <w:tc>
          <w:tcPr>
            <w:tcW w:w="5452" w:type="dxa"/>
            <w:vAlign w:val="center"/>
          </w:tcPr>
          <w:p w14:paraId="4B90333F" w14:textId="785FC986" w:rsidR="001B018C" w:rsidRPr="00B36931" w:rsidRDefault="001B018C" w:rsidP="001B018C">
            <w:pPr>
              <w:spacing w:after="0"/>
              <w:jc w:val="both"/>
              <w:rPr>
                <w:rFonts w:ascii="Arial" w:hAnsi="Arial" w:cs="Arial"/>
                <w:sz w:val="18"/>
                <w:szCs w:val="18"/>
              </w:rPr>
            </w:pPr>
            <w:r w:rsidRPr="00B36931">
              <w:rPr>
                <w:rFonts w:ascii="Arial" w:hAnsi="Arial" w:cs="Arial"/>
                <w:sz w:val="18"/>
                <w:szCs w:val="18"/>
              </w:rPr>
              <w:t>Специализированные здания и сооружения, срок службы = срок</w:t>
            </w:r>
            <w:r>
              <w:rPr>
                <w:rFonts w:ascii="Arial" w:hAnsi="Arial" w:cs="Arial"/>
                <w:sz w:val="18"/>
                <w:szCs w:val="18"/>
              </w:rPr>
              <w:t xml:space="preserve"> </w:t>
            </w:r>
            <w:r w:rsidRPr="00B36931">
              <w:rPr>
                <w:rFonts w:ascii="Arial" w:hAnsi="Arial" w:cs="Arial"/>
                <w:sz w:val="18"/>
                <w:szCs w:val="18"/>
              </w:rPr>
              <w:t>отработки запасов</w:t>
            </w:r>
          </w:p>
        </w:tc>
        <w:tc>
          <w:tcPr>
            <w:tcW w:w="1131" w:type="dxa"/>
            <w:vAlign w:val="center"/>
          </w:tcPr>
          <w:p w14:paraId="760AD46C" w14:textId="55239541" w:rsidR="001B018C" w:rsidRPr="00B36931" w:rsidRDefault="001B018C" w:rsidP="001B018C">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 xml:space="preserve">. </w:t>
            </w:r>
          </w:p>
        </w:tc>
        <w:tc>
          <w:tcPr>
            <w:tcW w:w="1338" w:type="dxa"/>
            <w:vAlign w:val="center"/>
          </w:tcPr>
          <w:p w14:paraId="18841997" w14:textId="5121AF3C"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9 957</w:t>
            </w:r>
          </w:p>
        </w:tc>
        <w:tc>
          <w:tcPr>
            <w:tcW w:w="1338" w:type="dxa"/>
            <w:vAlign w:val="center"/>
          </w:tcPr>
          <w:p w14:paraId="1ED66E21" w14:textId="144C7BB9" w:rsidR="001B018C" w:rsidRPr="00B36931" w:rsidRDefault="001B018C" w:rsidP="001B018C">
            <w:pPr>
              <w:spacing w:after="0"/>
              <w:jc w:val="center"/>
              <w:rPr>
                <w:rFonts w:ascii="Arial" w:hAnsi="Arial" w:cs="Arial"/>
                <w:sz w:val="18"/>
                <w:szCs w:val="18"/>
              </w:rPr>
            </w:pPr>
            <w:r w:rsidRPr="00B36931">
              <w:rPr>
                <w:rFonts w:ascii="Arial" w:hAnsi="Arial" w:cs="Arial"/>
                <w:sz w:val="18"/>
                <w:szCs w:val="18"/>
              </w:rPr>
              <w:t>19 167</w:t>
            </w:r>
          </w:p>
        </w:tc>
        <w:tc>
          <w:tcPr>
            <w:tcW w:w="1338" w:type="dxa"/>
            <w:vAlign w:val="center"/>
          </w:tcPr>
          <w:p w14:paraId="234BAB47" w14:textId="55332366" w:rsidR="001B018C" w:rsidRPr="00471F29" w:rsidRDefault="001B018C" w:rsidP="001B018C">
            <w:pPr>
              <w:spacing w:after="0"/>
              <w:jc w:val="center"/>
              <w:rPr>
                <w:rFonts w:ascii="Arial" w:hAnsi="Arial" w:cs="Arial"/>
                <w:sz w:val="18"/>
                <w:szCs w:val="18"/>
              </w:rPr>
            </w:pPr>
            <w:r w:rsidRPr="00471F29">
              <w:rPr>
                <w:rFonts w:ascii="Arial" w:hAnsi="Arial" w:cs="Arial"/>
                <w:sz w:val="18"/>
                <w:szCs w:val="18"/>
              </w:rPr>
              <w:t>29 124</w:t>
            </w:r>
          </w:p>
        </w:tc>
        <w:tc>
          <w:tcPr>
            <w:tcW w:w="1324" w:type="dxa"/>
            <w:vAlign w:val="center"/>
          </w:tcPr>
          <w:p w14:paraId="28F67A9E" w14:textId="25E1ECED" w:rsidR="001B018C" w:rsidRPr="00471F29" w:rsidRDefault="001B018C" w:rsidP="001B018C">
            <w:pPr>
              <w:spacing w:after="0"/>
              <w:jc w:val="center"/>
              <w:rPr>
                <w:rFonts w:ascii="Arial" w:hAnsi="Arial" w:cs="Arial"/>
                <w:sz w:val="18"/>
                <w:szCs w:val="18"/>
              </w:rPr>
            </w:pPr>
            <w:r w:rsidRPr="00471F29">
              <w:rPr>
                <w:rFonts w:ascii="Arial" w:hAnsi="Arial" w:cs="Arial"/>
                <w:sz w:val="18"/>
                <w:szCs w:val="18"/>
              </w:rPr>
              <w:t>78 161</w:t>
            </w:r>
          </w:p>
        </w:tc>
        <w:tc>
          <w:tcPr>
            <w:tcW w:w="1145" w:type="dxa"/>
            <w:vAlign w:val="center"/>
            <w:hideMark/>
          </w:tcPr>
          <w:p w14:paraId="12CABF3E" w14:textId="674B1703" w:rsidR="001B018C" w:rsidRPr="00471F29" w:rsidRDefault="001B018C" w:rsidP="001B018C">
            <w:pPr>
              <w:spacing w:after="0"/>
              <w:jc w:val="center"/>
              <w:rPr>
                <w:rFonts w:ascii="Arial" w:hAnsi="Arial" w:cs="Arial"/>
                <w:sz w:val="18"/>
                <w:szCs w:val="18"/>
              </w:rPr>
            </w:pPr>
            <w:r w:rsidRPr="00471F29">
              <w:rPr>
                <w:rFonts w:ascii="Arial" w:hAnsi="Arial" w:cs="Arial"/>
                <w:sz w:val="18"/>
                <w:szCs w:val="18"/>
              </w:rPr>
              <w:t>107 285</w:t>
            </w:r>
          </w:p>
        </w:tc>
      </w:tr>
      <w:tr w:rsidR="00471F29" w:rsidRPr="00B36931" w14:paraId="00F0109F" w14:textId="77777777" w:rsidTr="00471F29">
        <w:trPr>
          <w:trHeight w:val="23"/>
        </w:trPr>
        <w:tc>
          <w:tcPr>
            <w:tcW w:w="1271" w:type="dxa"/>
            <w:vAlign w:val="center"/>
          </w:tcPr>
          <w:p w14:paraId="258C9EB6" w14:textId="7E7923C2"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5.1.2</w:t>
            </w:r>
          </w:p>
        </w:tc>
        <w:tc>
          <w:tcPr>
            <w:tcW w:w="5452" w:type="dxa"/>
            <w:vAlign w:val="center"/>
          </w:tcPr>
          <w:p w14:paraId="1EB16B6F" w14:textId="25D426F5"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Неспециализированные здания и сооружения </w:t>
            </w:r>
          </w:p>
        </w:tc>
        <w:tc>
          <w:tcPr>
            <w:tcW w:w="1131" w:type="dxa"/>
            <w:vAlign w:val="center"/>
          </w:tcPr>
          <w:p w14:paraId="17734776" w14:textId="56E752B4" w:rsidR="00471F29" w:rsidRPr="00B36931" w:rsidRDefault="00471F29" w:rsidP="00471F29">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 xml:space="preserve">. </w:t>
            </w:r>
          </w:p>
        </w:tc>
        <w:tc>
          <w:tcPr>
            <w:tcW w:w="1338" w:type="dxa"/>
            <w:vAlign w:val="center"/>
          </w:tcPr>
          <w:p w14:paraId="3C892DF1" w14:textId="035CAB18"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573</w:t>
            </w:r>
          </w:p>
        </w:tc>
        <w:tc>
          <w:tcPr>
            <w:tcW w:w="1338" w:type="dxa"/>
            <w:vAlign w:val="center"/>
          </w:tcPr>
          <w:p w14:paraId="75B4599A" w14:textId="65DC2514" w:rsidR="00471F29" w:rsidRPr="00B36931" w:rsidRDefault="00471F29" w:rsidP="00471F29">
            <w:pPr>
              <w:spacing w:after="0"/>
              <w:jc w:val="center"/>
              <w:rPr>
                <w:rFonts w:ascii="Arial" w:hAnsi="Arial" w:cs="Arial"/>
                <w:sz w:val="18"/>
                <w:szCs w:val="18"/>
              </w:rPr>
            </w:pPr>
          </w:p>
        </w:tc>
        <w:tc>
          <w:tcPr>
            <w:tcW w:w="1338" w:type="dxa"/>
            <w:vAlign w:val="center"/>
          </w:tcPr>
          <w:p w14:paraId="22DE6E18" w14:textId="060398F6"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573</w:t>
            </w:r>
          </w:p>
        </w:tc>
        <w:tc>
          <w:tcPr>
            <w:tcW w:w="0" w:type="auto"/>
            <w:vAlign w:val="center"/>
          </w:tcPr>
          <w:p w14:paraId="4A326004" w14:textId="530FC3D2"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1 597</w:t>
            </w:r>
          </w:p>
        </w:tc>
        <w:tc>
          <w:tcPr>
            <w:tcW w:w="1145" w:type="dxa"/>
            <w:vAlign w:val="center"/>
            <w:hideMark/>
          </w:tcPr>
          <w:p w14:paraId="099A565E" w14:textId="1ED840CF"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2 170</w:t>
            </w:r>
          </w:p>
        </w:tc>
      </w:tr>
      <w:tr w:rsidR="00471F29" w:rsidRPr="00B36931" w14:paraId="4B81DCFA" w14:textId="77777777" w:rsidTr="001B018C">
        <w:trPr>
          <w:trHeight w:val="23"/>
        </w:trPr>
        <w:tc>
          <w:tcPr>
            <w:tcW w:w="1271" w:type="dxa"/>
            <w:vAlign w:val="center"/>
            <w:hideMark/>
          </w:tcPr>
          <w:p w14:paraId="14BA4748"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5.2 </w:t>
            </w:r>
          </w:p>
        </w:tc>
        <w:tc>
          <w:tcPr>
            <w:tcW w:w="5452" w:type="dxa"/>
            <w:vAlign w:val="center"/>
            <w:hideMark/>
          </w:tcPr>
          <w:p w14:paraId="494D4C61"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Машины и оборудование </w:t>
            </w:r>
          </w:p>
        </w:tc>
        <w:tc>
          <w:tcPr>
            <w:tcW w:w="1131" w:type="dxa"/>
            <w:vAlign w:val="center"/>
            <w:hideMark/>
          </w:tcPr>
          <w:p w14:paraId="3578058F" w14:textId="13B90BAB" w:rsidR="00471F29" w:rsidRPr="00B36931" w:rsidRDefault="00471F29" w:rsidP="00471F29">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w:t>
            </w:r>
          </w:p>
        </w:tc>
        <w:tc>
          <w:tcPr>
            <w:tcW w:w="1338" w:type="dxa"/>
            <w:vAlign w:val="center"/>
            <w:hideMark/>
          </w:tcPr>
          <w:p w14:paraId="587A18B6" w14:textId="3D015838"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44 571</w:t>
            </w:r>
          </w:p>
        </w:tc>
        <w:tc>
          <w:tcPr>
            <w:tcW w:w="1338" w:type="dxa"/>
            <w:vAlign w:val="center"/>
            <w:hideMark/>
          </w:tcPr>
          <w:p w14:paraId="5F12EF2F" w14:textId="77A21F8D"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17 942</w:t>
            </w:r>
          </w:p>
        </w:tc>
        <w:tc>
          <w:tcPr>
            <w:tcW w:w="1338" w:type="dxa"/>
            <w:vAlign w:val="center"/>
            <w:hideMark/>
          </w:tcPr>
          <w:p w14:paraId="746EBB95" w14:textId="21A161CE"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62 513</w:t>
            </w:r>
          </w:p>
        </w:tc>
        <w:tc>
          <w:tcPr>
            <w:tcW w:w="1324" w:type="dxa"/>
            <w:vAlign w:val="center"/>
            <w:hideMark/>
          </w:tcPr>
          <w:p w14:paraId="571F3757" w14:textId="4731DFCC"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133 209</w:t>
            </w:r>
          </w:p>
        </w:tc>
        <w:tc>
          <w:tcPr>
            <w:tcW w:w="1145" w:type="dxa"/>
            <w:vAlign w:val="center"/>
            <w:hideMark/>
          </w:tcPr>
          <w:p w14:paraId="639AFA51" w14:textId="77777777"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195 722</w:t>
            </w:r>
          </w:p>
        </w:tc>
      </w:tr>
      <w:tr w:rsidR="00471F29" w:rsidRPr="00B36931" w14:paraId="409C13E1" w14:textId="77777777" w:rsidTr="001B018C">
        <w:trPr>
          <w:trHeight w:val="87"/>
        </w:trPr>
        <w:tc>
          <w:tcPr>
            <w:tcW w:w="1271" w:type="dxa"/>
            <w:vAlign w:val="center"/>
            <w:hideMark/>
          </w:tcPr>
          <w:p w14:paraId="50073DB5"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6 </w:t>
            </w:r>
          </w:p>
        </w:tc>
        <w:tc>
          <w:tcPr>
            <w:tcW w:w="5452" w:type="dxa"/>
            <w:vAlign w:val="center"/>
            <w:hideMark/>
          </w:tcPr>
          <w:p w14:paraId="40D72F42"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Срок отработки запасов </w:t>
            </w:r>
          </w:p>
        </w:tc>
        <w:tc>
          <w:tcPr>
            <w:tcW w:w="1131" w:type="dxa"/>
            <w:vAlign w:val="center"/>
            <w:hideMark/>
          </w:tcPr>
          <w:p w14:paraId="1A3CBD0A" w14:textId="5F636548" w:rsidR="00471F29" w:rsidRPr="00B36931" w:rsidRDefault="00471F29" w:rsidP="00471F29">
            <w:pPr>
              <w:spacing w:after="0"/>
              <w:jc w:val="center"/>
              <w:rPr>
                <w:rFonts w:ascii="Arial" w:hAnsi="Arial" w:cs="Arial"/>
                <w:sz w:val="18"/>
                <w:szCs w:val="18"/>
              </w:rPr>
            </w:pPr>
            <w:proofErr w:type="spellStart"/>
            <w:r w:rsidRPr="00B36931">
              <w:rPr>
                <w:rFonts w:ascii="Arial" w:hAnsi="Arial" w:cs="Arial"/>
                <w:sz w:val="18"/>
                <w:szCs w:val="18"/>
              </w:rPr>
              <w:t>мес</w:t>
            </w:r>
            <w:proofErr w:type="spellEnd"/>
          </w:p>
        </w:tc>
        <w:tc>
          <w:tcPr>
            <w:tcW w:w="1338" w:type="dxa"/>
            <w:vAlign w:val="center"/>
            <w:hideMark/>
          </w:tcPr>
          <w:p w14:paraId="272CD5BE" w14:textId="033162A3"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54</w:t>
            </w:r>
          </w:p>
        </w:tc>
        <w:tc>
          <w:tcPr>
            <w:tcW w:w="1338" w:type="dxa"/>
            <w:vAlign w:val="center"/>
            <w:hideMark/>
          </w:tcPr>
          <w:p w14:paraId="7E109AD5" w14:textId="18A1B4C6"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47</w:t>
            </w:r>
          </w:p>
        </w:tc>
        <w:tc>
          <w:tcPr>
            <w:tcW w:w="1338" w:type="dxa"/>
            <w:vAlign w:val="center"/>
            <w:hideMark/>
          </w:tcPr>
          <w:p w14:paraId="5E10E226" w14:textId="0EA0D432"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54</w:t>
            </w:r>
          </w:p>
        </w:tc>
        <w:tc>
          <w:tcPr>
            <w:tcW w:w="1324" w:type="dxa"/>
            <w:vAlign w:val="center"/>
            <w:hideMark/>
          </w:tcPr>
          <w:p w14:paraId="48C0C6E9" w14:textId="77777777"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54</w:t>
            </w:r>
          </w:p>
        </w:tc>
        <w:tc>
          <w:tcPr>
            <w:tcW w:w="1145" w:type="dxa"/>
            <w:vAlign w:val="center"/>
            <w:hideMark/>
          </w:tcPr>
          <w:p w14:paraId="269BC332" w14:textId="77777777" w:rsidR="00471F29" w:rsidRPr="00B36931" w:rsidRDefault="00471F29" w:rsidP="00471F29">
            <w:pPr>
              <w:spacing w:after="0"/>
              <w:jc w:val="center"/>
              <w:rPr>
                <w:rFonts w:ascii="Arial" w:hAnsi="Arial" w:cs="Arial"/>
                <w:sz w:val="18"/>
                <w:szCs w:val="18"/>
              </w:rPr>
            </w:pPr>
          </w:p>
        </w:tc>
      </w:tr>
      <w:tr w:rsidR="00471F29" w:rsidRPr="00B36931" w14:paraId="4045BC11" w14:textId="77777777" w:rsidTr="001B018C">
        <w:trPr>
          <w:trHeight w:val="23"/>
        </w:trPr>
        <w:tc>
          <w:tcPr>
            <w:tcW w:w="1271" w:type="dxa"/>
            <w:vAlign w:val="center"/>
            <w:hideMark/>
          </w:tcPr>
          <w:p w14:paraId="3EB379DA"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7 </w:t>
            </w:r>
          </w:p>
        </w:tc>
        <w:tc>
          <w:tcPr>
            <w:tcW w:w="5452" w:type="dxa"/>
            <w:vAlign w:val="center"/>
            <w:hideMark/>
          </w:tcPr>
          <w:p w14:paraId="0656753E" w14:textId="77777777" w:rsidR="00471F29" w:rsidRPr="00B36931" w:rsidRDefault="00471F29" w:rsidP="00471F29">
            <w:pPr>
              <w:spacing w:after="0"/>
              <w:jc w:val="both"/>
              <w:rPr>
                <w:rFonts w:ascii="Arial" w:hAnsi="Arial" w:cs="Arial"/>
                <w:sz w:val="18"/>
                <w:szCs w:val="18"/>
              </w:rPr>
            </w:pPr>
            <w:r w:rsidRPr="00B36931">
              <w:rPr>
                <w:rFonts w:ascii="Arial" w:hAnsi="Arial" w:cs="Arial"/>
                <w:b/>
                <w:bCs/>
                <w:sz w:val="18"/>
                <w:szCs w:val="18"/>
              </w:rPr>
              <w:t>Средние нормы амортизации, годовые</w:t>
            </w:r>
          </w:p>
        </w:tc>
        <w:tc>
          <w:tcPr>
            <w:tcW w:w="0" w:type="auto"/>
            <w:vAlign w:val="center"/>
            <w:hideMark/>
          </w:tcPr>
          <w:p w14:paraId="3DDC8538" w14:textId="77777777" w:rsidR="00471F29" w:rsidRPr="00B36931" w:rsidRDefault="00471F29" w:rsidP="00471F29">
            <w:pPr>
              <w:spacing w:after="0"/>
              <w:jc w:val="center"/>
              <w:rPr>
                <w:rFonts w:ascii="Arial" w:hAnsi="Arial" w:cs="Arial"/>
                <w:sz w:val="18"/>
                <w:szCs w:val="18"/>
              </w:rPr>
            </w:pPr>
          </w:p>
        </w:tc>
        <w:tc>
          <w:tcPr>
            <w:tcW w:w="1338" w:type="dxa"/>
            <w:vAlign w:val="center"/>
            <w:hideMark/>
          </w:tcPr>
          <w:p w14:paraId="4FEF89F0" w14:textId="77777777" w:rsidR="00471F29" w:rsidRPr="00B36931" w:rsidRDefault="00471F29" w:rsidP="00471F29">
            <w:pPr>
              <w:spacing w:after="0"/>
              <w:jc w:val="center"/>
              <w:rPr>
                <w:rFonts w:ascii="Arial" w:hAnsi="Arial" w:cs="Arial"/>
                <w:sz w:val="18"/>
                <w:szCs w:val="18"/>
              </w:rPr>
            </w:pPr>
          </w:p>
        </w:tc>
        <w:tc>
          <w:tcPr>
            <w:tcW w:w="1338" w:type="dxa"/>
            <w:vAlign w:val="center"/>
            <w:hideMark/>
          </w:tcPr>
          <w:p w14:paraId="338B98CD" w14:textId="77777777" w:rsidR="00471F29" w:rsidRPr="00B36931" w:rsidRDefault="00471F29" w:rsidP="00471F29">
            <w:pPr>
              <w:spacing w:after="0"/>
              <w:jc w:val="center"/>
              <w:rPr>
                <w:rFonts w:ascii="Arial" w:hAnsi="Arial" w:cs="Arial"/>
                <w:sz w:val="18"/>
                <w:szCs w:val="18"/>
              </w:rPr>
            </w:pPr>
          </w:p>
        </w:tc>
        <w:tc>
          <w:tcPr>
            <w:tcW w:w="1338" w:type="dxa"/>
            <w:vAlign w:val="center"/>
            <w:hideMark/>
          </w:tcPr>
          <w:p w14:paraId="0D71B76F" w14:textId="77777777" w:rsidR="00471F29" w:rsidRPr="00B36931" w:rsidRDefault="00471F29" w:rsidP="00471F29">
            <w:pPr>
              <w:spacing w:after="0"/>
              <w:jc w:val="center"/>
              <w:rPr>
                <w:rFonts w:ascii="Arial" w:hAnsi="Arial" w:cs="Arial"/>
                <w:sz w:val="18"/>
                <w:szCs w:val="18"/>
              </w:rPr>
            </w:pPr>
          </w:p>
        </w:tc>
        <w:tc>
          <w:tcPr>
            <w:tcW w:w="0" w:type="auto"/>
            <w:vAlign w:val="center"/>
            <w:hideMark/>
          </w:tcPr>
          <w:p w14:paraId="5E96D153" w14:textId="77777777" w:rsidR="00471F29" w:rsidRPr="00B36931" w:rsidRDefault="00471F29" w:rsidP="00471F29">
            <w:pPr>
              <w:spacing w:after="0"/>
              <w:jc w:val="center"/>
              <w:rPr>
                <w:rFonts w:ascii="Arial" w:hAnsi="Arial" w:cs="Arial"/>
                <w:sz w:val="18"/>
                <w:szCs w:val="18"/>
              </w:rPr>
            </w:pPr>
          </w:p>
        </w:tc>
        <w:tc>
          <w:tcPr>
            <w:tcW w:w="1145" w:type="dxa"/>
            <w:vAlign w:val="center"/>
            <w:hideMark/>
          </w:tcPr>
          <w:p w14:paraId="5AE9393D" w14:textId="77777777" w:rsidR="00471F29" w:rsidRPr="00B36931" w:rsidRDefault="00471F29" w:rsidP="00471F29">
            <w:pPr>
              <w:spacing w:after="0"/>
              <w:jc w:val="center"/>
              <w:rPr>
                <w:rFonts w:ascii="Arial" w:hAnsi="Arial" w:cs="Arial"/>
                <w:sz w:val="18"/>
                <w:szCs w:val="18"/>
              </w:rPr>
            </w:pPr>
          </w:p>
        </w:tc>
      </w:tr>
      <w:tr w:rsidR="00471F29" w:rsidRPr="00B36931" w14:paraId="0CFF0E00" w14:textId="77777777" w:rsidTr="001B018C">
        <w:trPr>
          <w:trHeight w:val="23"/>
        </w:trPr>
        <w:tc>
          <w:tcPr>
            <w:tcW w:w="1271" w:type="dxa"/>
            <w:vAlign w:val="center"/>
          </w:tcPr>
          <w:p w14:paraId="4E4CA906" w14:textId="4E647D36" w:rsidR="00471F29" w:rsidRPr="00B36931" w:rsidRDefault="00471F29" w:rsidP="00471F29">
            <w:pPr>
              <w:spacing w:after="0"/>
              <w:jc w:val="both"/>
              <w:rPr>
                <w:rFonts w:ascii="Arial" w:hAnsi="Arial" w:cs="Arial"/>
                <w:sz w:val="18"/>
                <w:szCs w:val="18"/>
              </w:rPr>
            </w:pPr>
          </w:p>
        </w:tc>
        <w:tc>
          <w:tcPr>
            <w:tcW w:w="5452" w:type="dxa"/>
            <w:vAlign w:val="center"/>
          </w:tcPr>
          <w:p w14:paraId="6DFD24A4" w14:textId="5D7930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Неспециализированные здания и сооружения </w:t>
            </w:r>
          </w:p>
        </w:tc>
        <w:tc>
          <w:tcPr>
            <w:tcW w:w="1131" w:type="dxa"/>
            <w:vAlign w:val="center"/>
          </w:tcPr>
          <w:p w14:paraId="2373A323" w14:textId="0D452A3D"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 xml:space="preserve">% </w:t>
            </w:r>
          </w:p>
        </w:tc>
        <w:tc>
          <w:tcPr>
            <w:tcW w:w="1338" w:type="dxa"/>
            <w:vAlign w:val="center"/>
          </w:tcPr>
          <w:p w14:paraId="26463D6C" w14:textId="317213F1"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5,0</w:t>
            </w:r>
          </w:p>
        </w:tc>
        <w:tc>
          <w:tcPr>
            <w:tcW w:w="1338" w:type="dxa"/>
            <w:vAlign w:val="center"/>
          </w:tcPr>
          <w:p w14:paraId="6FAF2B8D" w14:textId="0073DDB8"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5,0</w:t>
            </w:r>
          </w:p>
        </w:tc>
        <w:tc>
          <w:tcPr>
            <w:tcW w:w="1338" w:type="dxa"/>
            <w:vAlign w:val="center"/>
          </w:tcPr>
          <w:p w14:paraId="2E26BFD4" w14:textId="780D9529"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5,0</w:t>
            </w:r>
          </w:p>
        </w:tc>
        <w:tc>
          <w:tcPr>
            <w:tcW w:w="0" w:type="auto"/>
            <w:vAlign w:val="center"/>
            <w:hideMark/>
          </w:tcPr>
          <w:p w14:paraId="1F99E862" w14:textId="3C204460"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5,0</w:t>
            </w:r>
          </w:p>
        </w:tc>
        <w:tc>
          <w:tcPr>
            <w:tcW w:w="1145" w:type="dxa"/>
            <w:vAlign w:val="center"/>
            <w:hideMark/>
          </w:tcPr>
          <w:p w14:paraId="6E74AC33" w14:textId="77777777" w:rsidR="00471F29" w:rsidRPr="00B36931" w:rsidRDefault="00471F29" w:rsidP="00471F29">
            <w:pPr>
              <w:spacing w:after="0"/>
              <w:jc w:val="center"/>
              <w:rPr>
                <w:rFonts w:ascii="Arial" w:hAnsi="Arial" w:cs="Arial"/>
                <w:sz w:val="18"/>
                <w:szCs w:val="18"/>
              </w:rPr>
            </w:pPr>
          </w:p>
        </w:tc>
      </w:tr>
      <w:tr w:rsidR="00471F29" w:rsidRPr="00B36931" w14:paraId="2D208EEE" w14:textId="77777777" w:rsidTr="001B018C">
        <w:trPr>
          <w:trHeight w:val="23"/>
        </w:trPr>
        <w:tc>
          <w:tcPr>
            <w:tcW w:w="1271" w:type="dxa"/>
            <w:vAlign w:val="center"/>
          </w:tcPr>
          <w:p w14:paraId="2FC8D803" w14:textId="39784532" w:rsidR="00471F29" w:rsidRPr="00B36931" w:rsidRDefault="00471F29" w:rsidP="00471F29">
            <w:pPr>
              <w:spacing w:after="0"/>
              <w:jc w:val="both"/>
              <w:rPr>
                <w:rFonts w:ascii="Arial" w:hAnsi="Arial" w:cs="Arial"/>
                <w:sz w:val="18"/>
                <w:szCs w:val="18"/>
              </w:rPr>
            </w:pPr>
          </w:p>
        </w:tc>
        <w:tc>
          <w:tcPr>
            <w:tcW w:w="5452" w:type="dxa"/>
            <w:vAlign w:val="center"/>
          </w:tcPr>
          <w:p w14:paraId="4713C5E7" w14:textId="3CEBED45"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Машины и оборудование </w:t>
            </w:r>
          </w:p>
        </w:tc>
        <w:tc>
          <w:tcPr>
            <w:tcW w:w="1131" w:type="dxa"/>
            <w:vAlign w:val="center"/>
          </w:tcPr>
          <w:p w14:paraId="5C9C0E73" w14:textId="41FA341A"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 xml:space="preserve">% </w:t>
            </w:r>
          </w:p>
        </w:tc>
        <w:tc>
          <w:tcPr>
            <w:tcW w:w="1338" w:type="dxa"/>
            <w:vAlign w:val="center"/>
          </w:tcPr>
          <w:p w14:paraId="69E34251" w14:textId="36ADA096"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15,0</w:t>
            </w:r>
          </w:p>
        </w:tc>
        <w:tc>
          <w:tcPr>
            <w:tcW w:w="1338" w:type="dxa"/>
            <w:vAlign w:val="center"/>
          </w:tcPr>
          <w:p w14:paraId="4E7416E2" w14:textId="3DF67DD9"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15,0</w:t>
            </w:r>
          </w:p>
        </w:tc>
        <w:tc>
          <w:tcPr>
            <w:tcW w:w="1338" w:type="dxa"/>
            <w:vAlign w:val="center"/>
          </w:tcPr>
          <w:p w14:paraId="569EC6CC" w14:textId="3446C221"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15,0</w:t>
            </w:r>
          </w:p>
        </w:tc>
        <w:tc>
          <w:tcPr>
            <w:tcW w:w="0" w:type="auto"/>
            <w:vAlign w:val="center"/>
            <w:hideMark/>
          </w:tcPr>
          <w:p w14:paraId="243D7320" w14:textId="19922CBB"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10,3</w:t>
            </w:r>
          </w:p>
        </w:tc>
        <w:tc>
          <w:tcPr>
            <w:tcW w:w="1145" w:type="dxa"/>
            <w:vAlign w:val="center"/>
            <w:hideMark/>
          </w:tcPr>
          <w:p w14:paraId="6476657E" w14:textId="77777777" w:rsidR="00471F29" w:rsidRPr="00B36931" w:rsidRDefault="00471F29" w:rsidP="00471F29">
            <w:pPr>
              <w:spacing w:after="0"/>
              <w:jc w:val="center"/>
              <w:rPr>
                <w:rFonts w:ascii="Arial" w:hAnsi="Arial" w:cs="Arial"/>
                <w:sz w:val="18"/>
                <w:szCs w:val="18"/>
              </w:rPr>
            </w:pPr>
          </w:p>
        </w:tc>
      </w:tr>
      <w:tr w:rsidR="00471F29" w:rsidRPr="00B36931" w14:paraId="342B6713" w14:textId="77777777" w:rsidTr="001B018C">
        <w:trPr>
          <w:trHeight w:val="23"/>
        </w:trPr>
        <w:tc>
          <w:tcPr>
            <w:tcW w:w="1271" w:type="dxa"/>
            <w:vAlign w:val="center"/>
            <w:hideMark/>
          </w:tcPr>
          <w:p w14:paraId="5518197A"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8 </w:t>
            </w:r>
          </w:p>
        </w:tc>
        <w:tc>
          <w:tcPr>
            <w:tcW w:w="5452" w:type="dxa"/>
            <w:vAlign w:val="center"/>
            <w:hideMark/>
          </w:tcPr>
          <w:p w14:paraId="18962F12" w14:textId="77777777" w:rsidR="00471F29" w:rsidRPr="00B36931" w:rsidRDefault="00471F29" w:rsidP="00471F29">
            <w:pPr>
              <w:spacing w:after="0"/>
              <w:jc w:val="both"/>
              <w:rPr>
                <w:rFonts w:ascii="Arial" w:hAnsi="Arial" w:cs="Arial"/>
                <w:sz w:val="18"/>
                <w:szCs w:val="18"/>
              </w:rPr>
            </w:pPr>
            <w:r w:rsidRPr="00B36931">
              <w:rPr>
                <w:rFonts w:ascii="Arial" w:hAnsi="Arial" w:cs="Arial"/>
                <w:b/>
                <w:bCs/>
                <w:sz w:val="18"/>
                <w:szCs w:val="18"/>
              </w:rPr>
              <w:t>Средние нормы амортизации в месяц</w:t>
            </w:r>
          </w:p>
        </w:tc>
        <w:tc>
          <w:tcPr>
            <w:tcW w:w="0" w:type="auto"/>
            <w:vAlign w:val="center"/>
            <w:hideMark/>
          </w:tcPr>
          <w:p w14:paraId="54987F88" w14:textId="77777777" w:rsidR="00471F29" w:rsidRPr="00B36931" w:rsidRDefault="00471F29" w:rsidP="00471F29">
            <w:pPr>
              <w:spacing w:after="0"/>
              <w:jc w:val="center"/>
              <w:rPr>
                <w:rFonts w:ascii="Arial" w:hAnsi="Arial" w:cs="Arial"/>
                <w:sz w:val="18"/>
                <w:szCs w:val="18"/>
              </w:rPr>
            </w:pPr>
          </w:p>
        </w:tc>
        <w:tc>
          <w:tcPr>
            <w:tcW w:w="1338" w:type="dxa"/>
            <w:vAlign w:val="center"/>
            <w:hideMark/>
          </w:tcPr>
          <w:p w14:paraId="796174DF" w14:textId="77777777" w:rsidR="00471F29" w:rsidRPr="00B36931" w:rsidRDefault="00471F29" w:rsidP="00471F29">
            <w:pPr>
              <w:spacing w:after="0"/>
              <w:jc w:val="center"/>
              <w:rPr>
                <w:rFonts w:ascii="Arial" w:hAnsi="Arial" w:cs="Arial"/>
                <w:sz w:val="18"/>
                <w:szCs w:val="18"/>
              </w:rPr>
            </w:pPr>
          </w:p>
        </w:tc>
        <w:tc>
          <w:tcPr>
            <w:tcW w:w="1338" w:type="dxa"/>
            <w:vAlign w:val="center"/>
            <w:hideMark/>
          </w:tcPr>
          <w:p w14:paraId="2ACD8181" w14:textId="77777777" w:rsidR="00471F29" w:rsidRPr="00B36931" w:rsidRDefault="00471F29" w:rsidP="00471F29">
            <w:pPr>
              <w:spacing w:after="0"/>
              <w:jc w:val="center"/>
              <w:rPr>
                <w:rFonts w:ascii="Arial" w:hAnsi="Arial" w:cs="Arial"/>
                <w:sz w:val="18"/>
                <w:szCs w:val="18"/>
              </w:rPr>
            </w:pPr>
          </w:p>
        </w:tc>
        <w:tc>
          <w:tcPr>
            <w:tcW w:w="1338" w:type="dxa"/>
            <w:vAlign w:val="center"/>
            <w:hideMark/>
          </w:tcPr>
          <w:p w14:paraId="28EDFA52" w14:textId="77777777" w:rsidR="00471F29" w:rsidRPr="00B36931" w:rsidRDefault="00471F29" w:rsidP="00471F29">
            <w:pPr>
              <w:spacing w:after="0"/>
              <w:jc w:val="center"/>
              <w:rPr>
                <w:rFonts w:ascii="Arial" w:hAnsi="Arial" w:cs="Arial"/>
                <w:sz w:val="18"/>
                <w:szCs w:val="18"/>
              </w:rPr>
            </w:pPr>
          </w:p>
        </w:tc>
        <w:tc>
          <w:tcPr>
            <w:tcW w:w="0" w:type="auto"/>
            <w:vAlign w:val="center"/>
            <w:hideMark/>
          </w:tcPr>
          <w:p w14:paraId="4CA8E811" w14:textId="77777777" w:rsidR="00471F29" w:rsidRPr="00B36931" w:rsidRDefault="00471F29" w:rsidP="00471F29">
            <w:pPr>
              <w:spacing w:after="0"/>
              <w:jc w:val="center"/>
              <w:rPr>
                <w:rFonts w:ascii="Arial" w:hAnsi="Arial" w:cs="Arial"/>
                <w:sz w:val="18"/>
                <w:szCs w:val="18"/>
              </w:rPr>
            </w:pPr>
          </w:p>
        </w:tc>
        <w:tc>
          <w:tcPr>
            <w:tcW w:w="1145" w:type="dxa"/>
            <w:vAlign w:val="center"/>
            <w:hideMark/>
          </w:tcPr>
          <w:p w14:paraId="06DBAA92" w14:textId="77777777" w:rsidR="00471F29" w:rsidRPr="00B36931" w:rsidRDefault="00471F29" w:rsidP="00471F29">
            <w:pPr>
              <w:spacing w:after="0"/>
              <w:jc w:val="center"/>
              <w:rPr>
                <w:rFonts w:ascii="Arial" w:hAnsi="Arial" w:cs="Arial"/>
                <w:sz w:val="18"/>
                <w:szCs w:val="18"/>
              </w:rPr>
            </w:pPr>
          </w:p>
        </w:tc>
      </w:tr>
      <w:tr w:rsidR="00471F29" w:rsidRPr="00B36931" w14:paraId="22C3A63C" w14:textId="77777777" w:rsidTr="001B018C">
        <w:trPr>
          <w:trHeight w:val="23"/>
        </w:trPr>
        <w:tc>
          <w:tcPr>
            <w:tcW w:w="1271" w:type="dxa"/>
            <w:vAlign w:val="center"/>
          </w:tcPr>
          <w:p w14:paraId="001E1B0C" w14:textId="0B63BA47" w:rsidR="00471F29" w:rsidRPr="00B36931" w:rsidRDefault="00471F29" w:rsidP="00471F29">
            <w:pPr>
              <w:spacing w:after="0"/>
              <w:jc w:val="both"/>
              <w:rPr>
                <w:rFonts w:ascii="Arial" w:hAnsi="Arial" w:cs="Arial"/>
                <w:sz w:val="18"/>
                <w:szCs w:val="18"/>
              </w:rPr>
            </w:pPr>
          </w:p>
        </w:tc>
        <w:tc>
          <w:tcPr>
            <w:tcW w:w="5452" w:type="dxa"/>
            <w:vAlign w:val="center"/>
          </w:tcPr>
          <w:p w14:paraId="1E00585A" w14:textId="1CADE168"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Специализированные здания и сооружения </w:t>
            </w:r>
          </w:p>
        </w:tc>
        <w:tc>
          <w:tcPr>
            <w:tcW w:w="1131" w:type="dxa"/>
            <w:vAlign w:val="center"/>
          </w:tcPr>
          <w:p w14:paraId="0E4A48FF" w14:textId="55AD2174"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 xml:space="preserve">% </w:t>
            </w:r>
          </w:p>
        </w:tc>
        <w:tc>
          <w:tcPr>
            <w:tcW w:w="1338" w:type="dxa"/>
            <w:vAlign w:val="center"/>
          </w:tcPr>
          <w:p w14:paraId="52DF0766" w14:textId="6DE954B3"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1,85</w:t>
            </w:r>
          </w:p>
        </w:tc>
        <w:tc>
          <w:tcPr>
            <w:tcW w:w="1338" w:type="dxa"/>
            <w:vAlign w:val="center"/>
          </w:tcPr>
          <w:p w14:paraId="512BA6B3" w14:textId="2B635702"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2,13</w:t>
            </w:r>
          </w:p>
        </w:tc>
        <w:tc>
          <w:tcPr>
            <w:tcW w:w="1338" w:type="dxa"/>
            <w:vAlign w:val="center"/>
          </w:tcPr>
          <w:p w14:paraId="12A70848" w14:textId="2918B5D9" w:rsidR="00471F29" w:rsidRPr="00B36931" w:rsidRDefault="00471F29" w:rsidP="00471F29">
            <w:pPr>
              <w:spacing w:after="0"/>
              <w:jc w:val="center"/>
              <w:rPr>
                <w:rFonts w:ascii="Arial" w:hAnsi="Arial" w:cs="Arial"/>
                <w:sz w:val="18"/>
                <w:szCs w:val="18"/>
              </w:rPr>
            </w:pPr>
          </w:p>
        </w:tc>
        <w:tc>
          <w:tcPr>
            <w:tcW w:w="0" w:type="auto"/>
            <w:vAlign w:val="center"/>
          </w:tcPr>
          <w:p w14:paraId="2CF5712C" w14:textId="427698B5"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1,85</w:t>
            </w:r>
          </w:p>
        </w:tc>
        <w:tc>
          <w:tcPr>
            <w:tcW w:w="1145" w:type="dxa"/>
            <w:vAlign w:val="center"/>
            <w:hideMark/>
          </w:tcPr>
          <w:p w14:paraId="5F03759B" w14:textId="77777777" w:rsidR="00471F29" w:rsidRPr="00B36931" w:rsidRDefault="00471F29" w:rsidP="00471F29">
            <w:pPr>
              <w:spacing w:after="0"/>
              <w:jc w:val="center"/>
              <w:rPr>
                <w:rFonts w:ascii="Arial" w:hAnsi="Arial" w:cs="Arial"/>
                <w:sz w:val="18"/>
                <w:szCs w:val="18"/>
              </w:rPr>
            </w:pPr>
          </w:p>
        </w:tc>
      </w:tr>
      <w:tr w:rsidR="00471F29" w:rsidRPr="00B36931" w14:paraId="79B1ABFE" w14:textId="77777777" w:rsidTr="001B018C">
        <w:trPr>
          <w:trHeight w:val="23"/>
        </w:trPr>
        <w:tc>
          <w:tcPr>
            <w:tcW w:w="1271" w:type="dxa"/>
            <w:vAlign w:val="center"/>
          </w:tcPr>
          <w:p w14:paraId="46CD06FD" w14:textId="7B201950" w:rsidR="00471F29" w:rsidRPr="00B36931" w:rsidRDefault="00471F29" w:rsidP="00471F29">
            <w:pPr>
              <w:spacing w:after="0"/>
              <w:jc w:val="both"/>
              <w:rPr>
                <w:rFonts w:ascii="Arial" w:hAnsi="Arial" w:cs="Arial"/>
                <w:sz w:val="18"/>
                <w:szCs w:val="18"/>
              </w:rPr>
            </w:pPr>
          </w:p>
        </w:tc>
        <w:tc>
          <w:tcPr>
            <w:tcW w:w="5452" w:type="dxa"/>
            <w:vAlign w:val="center"/>
          </w:tcPr>
          <w:p w14:paraId="429204C8" w14:textId="2F6C5B8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Неспециализированные здания и сооружения </w:t>
            </w:r>
          </w:p>
        </w:tc>
        <w:tc>
          <w:tcPr>
            <w:tcW w:w="1131" w:type="dxa"/>
            <w:vAlign w:val="center"/>
          </w:tcPr>
          <w:p w14:paraId="76CE4392" w14:textId="6B001724"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 xml:space="preserve">% </w:t>
            </w:r>
          </w:p>
        </w:tc>
        <w:tc>
          <w:tcPr>
            <w:tcW w:w="1338" w:type="dxa"/>
            <w:vAlign w:val="center"/>
          </w:tcPr>
          <w:p w14:paraId="62032CDA" w14:textId="7D84BCC1"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0,417</w:t>
            </w:r>
          </w:p>
        </w:tc>
        <w:tc>
          <w:tcPr>
            <w:tcW w:w="1338" w:type="dxa"/>
            <w:vAlign w:val="center"/>
          </w:tcPr>
          <w:p w14:paraId="2EDC87EE" w14:textId="684A41E7"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0,417</w:t>
            </w:r>
          </w:p>
        </w:tc>
        <w:tc>
          <w:tcPr>
            <w:tcW w:w="1338" w:type="dxa"/>
            <w:vAlign w:val="center"/>
          </w:tcPr>
          <w:p w14:paraId="5D577C0B" w14:textId="03CF3C9F"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0,417</w:t>
            </w:r>
          </w:p>
        </w:tc>
        <w:tc>
          <w:tcPr>
            <w:tcW w:w="0" w:type="auto"/>
            <w:vAlign w:val="center"/>
          </w:tcPr>
          <w:p w14:paraId="003E8FE3" w14:textId="40556359"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0,417</w:t>
            </w:r>
          </w:p>
        </w:tc>
        <w:tc>
          <w:tcPr>
            <w:tcW w:w="1145" w:type="dxa"/>
            <w:vAlign w:val="center"/>
            <w:hideMark/>
          </w:tcPr>
          <w:p w14:paraId="7B229B6D" w14:textId="77777777" w:rsidR="00471F29" w:rsidRPr="00B36931" w:rsidRDefault="00471F29" w:rsidP="00471F29">
            <w:pPr>
              <w:spacing w:after="0"/>
              <w:jc w:val="center"/>
              <w:rPr>
                <w:rFonts w:ascii="Arial" w:hAnsi="Arial" w:cs="Arial"/>
                <w:sz w:val="18"/>
                <w:szCs w:val="18"/>
              </w:rPr>
            </w:pPr>
          </w:p>
        </w:tc>
      </w:tr>
      <w:tr w:rsidR="00471F29" w:rsidRPr="00B36931" w14:paraId="02CA1E52" w14:textId="77777777" w:rsidTr="001B018C">
        <w:trPr>
          <w:trHeight w:val="23"/>
        </w:trPr>
        <w:tc>
          <w:tcPr>
            <w:tcW w:w="1271" w:type="dxa"/>
            <w:vAlign w:val="center"/>
          </w:tcPr>
          <w:p w14:paraId="30202031" w14:textId="3C1285D3" w:rsidR="00471F29" w:rsidRPr="00B36931" w:rsidRDefault="00471F29" w:rsidP="00471F29">
            <w:pPr>
              <w:spacing w:after="0"/>
              <w:jc w:val="both"/>
              <w:rPr>
                <w:rFonts w:ascii="Arial" w:hAnsi="Arial" w:cs="Arial"/>
                <w:sz w:val="18"/>
                <w:szCs w:val="18"/>
              </w:rPr>
            </w:pPr>
          </w:p>
        </w:tc>
        <w:tc>
          <w:tcPr>
            <w:tcW w:w="5452" w:type="dxa"/>
            <w:vAlign w:val="center"/>
          </w:tcPr>
          <w:p w14:paraId="5B7FC773" w14:textId="26D1210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Машины и оборудование </w:t>
            </w:r>
          </w:p>
        </w:tc>
        <w:tc>
          <w:tcPr>
            <w:tcW w:w="1131" w:type="dxa"/>
            <w:vAlign w:val="center"/>
          </w:tcPr>
          <w:p w14:paraId="501363D6" w14:textId="3FECDF43"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 xml:space="preserve">% </w:t>
            </w:r>
          </w:p>
        </w:tc>
        <w:tc>
          <w:tcPr>
            <w:tcW w:w="1338" w:type="dxa"/>
            <w:vAlign w:val="center"/>
          </w:tcPr>
          <w:p w14:paraId="12E9F983" w14:textId="7D3DDF62"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1,250</w:t>
            </w:r>
          </w:p>
        </w:tc>
        <w:tc>
          <w:tcPr>
            <w:tcW w:w="1338" w:type="dxa"/>
            <w:vAlign w:val="center"/>
          </w:tcPr>
          <w:p w14:paraId="3515D83A" w14:textId="49AFAED5"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1,250</w:t>
            </w:r>
          </w:p>
        </w:tc>
        <w:tc>
          <w:tcPr>
            <w:tcW w:w="1338" w:type="dxa"/>
            <w:vAlign w:val="center"/>
          </w:tcPr>
          <w:p w14:paraId="22150768" w14:textId="73D30182"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1,250</w:t>
            </w:r>
          </w:p>
        </w:tc>
        <w:tc>
          <w:tcPr>
            <w:tcW w:w="0" w:type="auto"/>
            <w:vAlign w:val="center"/>
          </w:tcPr>
          <w:p w14:paraId="1BC9EE8F" w14:textId="00EDDA28"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0,858</w:t>
            </w:r>
          </w:p>
        </w:tc>
        <w:tc>
          <w:tcPr>
            <w:tcW w:w="1145" w:type="dxa"/>
            <w:vAlign w:val="center"/>
            <w:hideMark/>
          </w:tcPr>
          <w:p w14:paraId="2CD1AC42" w14:textId="77777777" w:rsidR="00471F29" w:rsidRPr="00B36931" w:rsidRDefault="00471F29" w:rsidP="00471F29">
            <w:pPr>
              <w:spacing w:after="0"/>
              <w:jc w:val="center"/>
              <w:rPr>
                <w:rFonts w:ascii="Arial" w:hAnsi="Arial" w:cs="Arial"/>
                <w:sz w:val="18"/>
                <w:szCs w:val="18"/>
              </w:rPr>
            </w:pPr>
          </w:p>
        </w:tc>
      </w:tr>
      <w:tr w:rsidR="00471F29" w:rsidRPr="00B36931" w14:paraId="6F24F11A" w14:textId="77777777" w:rsidTr="001B018C">
        <w:trPr>
          <w:trHeight w:val="23"/>
        </w:trPr>
        <w:tc>
          <w:tcPr>
            <w:tcW w:w="1271" w:type="dxa"/>
            <w:vAlign w:val="center"/>
          </w:tcPr>
          <w:p w14:paraId="1EF9E810" w14:textId="24B68D36" w:rsidR="00471F29" w:rsidRPr="00B36931" w:rsidRDefault="00471F29" w:rsidP="00471F29">
            <w:pPr>
              <w:spacing w:after="0"/>
              <w:jc w:val="both"/>
              <w:rPr>
                <w:rFonts w:ascii="Arial" w:hAnsi="Arial" w:cs="Arial"/>
                <w:sz w:val="18"/>
                <w:szCs w:val="18"/>
              </w:rPr>
            </w:pPr>
          </w:p>
        </w:tc>
        <w:tc>
          <w:tcPr>
            <w:tcW w:w="5452" w:type="dxa"/>
            <w:vAlign w:val="center"/>
          </w:tcPr>
          <w:p w14:paraId="74487119" w14:textId="3FD6E2CF"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Период начисления Амортизации в год - за сезон </w:t>
            </w:r>
          </w:p>
        </w:tc>
        <w:tc>
          <w:tcPr>
            <w:tcW w:w="1131" w:type="dxa"/>
            <w:vAlign w:val="center"/>
          </w:tcPr>
          <w:p w14:paraId="1A27C146" w14:textId="31C7F478" w:rsidR="00471F29" w:rsidRPr="00B36931" w:rsidRDefault="00471F29" w:rsidP="00471F29">
            <w:pPr>
              <w:spacing w:after="0"/>
              <w:jc w:val="center"/>
              <w:rPr>
                <w:rFonts w:ascii="Arial" w:hAnsi="Arial" w:cs="Arial"/>
                <w:sz w:val="18"/>
                <w:szCs w:val="18"/>
              </w:rPr>
            </w:pPr>
            <w:proofErr w:type="spellStart"/>
            <w:r w:rsidRPr="00B36931">
              <w:rPr>
                <w:rFonts w:ascii="Arial" w:hAnsi="Arial" w:cs="Arial"/>
                <w:sz w:val="18"/>
                <w:szCs w:val="18"/>
              </w:rPr>
              <w:t>мес</w:t>
            </w:r>
            <w:proofErr w:type="spellEnd"/>
            <w:r w:rsidRPr="00B36931">
              <w:rPr>
                <w:rFonts w:ascii="Arial" w:hAnsi="Arial" w:cs="Arial"/>
                <w:sz w:val="18"/>
                <w:szCs w:val="18"/>
              </w:rPr>
              <w:t xml:space="preserve"> </w:t>
            </w:r>
          </w:p>
        </w:tc>
        <w:tc>
          <w:tcPr>
            <w:tcW w:w="1338" w:type="dxa"/>
            <w:vAlign w:val="center"/>
          </w:tcPr>
          <w:p w14:paraId="022E5135" w14:textId="5EFA79A8"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7</w:t>
            </w:r>
          </w:p>
        </w:tc>
        <w:tc>
          <w:tcPr>
            <w:tcW w:w="1338" w:type="dxa"/>
            <w:vAlign w:val="center"/>
          </w:tcPr>
          <w:p w14:paraId="45EE0943" w14:textId="4A1A089C"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7</w:t>
            </w:r>
          </w:p>
        </w:tc>
        <w:tc>
          <w:tcPr>
            <w:tcW w:w="1338" w:type="dxa"/>
            <w:vAlign w:val="center"/>
          </w:tcPr>
          <w:p w14:paraId="57E63338" w14:textId="63C915B2"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7</w:t>
            </w:r>
          </w:p>
        </w:tc>
        <w:tc>
          <w:tcPr>
            <w:tcW w:w="1324" w:type="dxa"/>
            <w:vAlign w:val="center"/>
          </w:tcPr>
          <w:p w14:paraId="3547E10F" w14:textId="34524361"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7</w:t>
            </w:r>
          </w:p>
        </w:tc>
        <w:tc>
          <w:tcPr>
            <w:tcW w:w="1145" w:type="dxa"/>
            <w:vAlign w:val="center"/>
            <w:hideMark/>
          </w:tcPr>
          <w:p w14:paraId="2191BDA4" w14:textId="52EFA16D"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7</w:t>
            </w:r>
          </w:p>
        </w:tc>
      </w:tr>
      <w:tr w:rsidR="00471F29" w:rsidRPr="00B36931" w14:paraId="3D76846A" w14:textId="77777777" w:rsidTr="001B018C">
        <w:trPr>
          <w:trHeight w:val="23"/>
        </w:trPr>
        <w:tc>
          <w:tcPr>
            <w:tcW w:w="1271" w:type="dxa"/>
            <w:vAlign w:val="center"/>
            <w:hideMark/>
          </w:tcPr>
          <w:p w14:paraId="774258F2"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9 </w:t>
            </w:r>
          </w:p>
        </w:tc>
        <w:tc>
          <w:tcPr>
            <w:tcW w:w="5452" w:type="dxa"/>
            <w:vAlign w:val="center"/>
            <w:hideMark/>
          </w:tcPr>
          <w:p w14:paraId="475B2856" w14:textId="77777777" w:rsidR="00471F29" w:rsidRPr="00B36931" w:rsidRDefault="00471F29" w:rsidP="00471F29">
            <w:pPr>
              <w:spacing w:after="0"/>
              <w:jc w:val="both"/>
              <w:rPr>
                <w:rFonts w:ascii="Arial" w:hAnsi="Arial" w:cs="Arial"/>
                <w:sz w:val="18"/>
                <w:szCs w:val="18"/>
              </w:rPr>
            </w:pPr>
            <w:r w:rsidRPr="00B36931">
              <w:rPr>
                <w:rFonts w:ascii="Arial" w:hAnsi="Arial" w:cs="Arial"/>
                <w:b/>
                <w:bCs/>
                <w:sz w:val="18"/>
                <w:szCs w:val="18"/>
              </w:rPr>
              <w:t xml:space="preserve">Годовая амортизация </w:t>
            </w:r>
          </w:p>
        </w:tc>
        <w:tc>
          <w:tcPr>
            <w:tcW w:w="1131" w:type="dxa"/>
            <w:vAlign w:val="center"/>
            <w:hideMark/>
          </w:tcPr>
          <w:p w14:paraId="0F273ECA" w14:textId="3C51BB26" w:rsidR="00471F29" w:rsidRPr="00B36931" w:rsidRDefault="00471F29" w:rsidP="00471F29">
            <w:pPr>
              <w:spacing w:after="0"/>
              <w:jc w:val="center"/>
              <w:rPr>
                <w:rFonts w:ascii="Arial" w:hAnsi="Arial" w:cs="Arial"/>
                <w:sz w:val="18"/>
                <w:szCs w:val="18"/>
              </w:rPr>
            </w:pPr>
            <w:proofErr w:type="spellStart"/>
            <w:r w:rsidRPr="00B36931">
              <w:rPr>
                <w:rFonts w:ascii="Arial" w:hAnsi="Arial" w:cs="Arial"/>
                <w:b/>
                <w:bCs/>
                <w:sz w:val="18"/>
                <w:szCs w:val="18"/>
              </w:rPr>
              <w:t>тыс.руб</w:t>
            </w:r>
            <w:proofErr w:type="spellEnd"/>
            <w:r w:rsidRPr="00B36931">
              <w:rPr>
                <w:rFonts w:ascii="Arial" w:hAnsi="Arial" w:cs="Arial"/>
                <w:b/>
                <w:bCs/>
                <w:sz w:val="18"/>
                <w:szCs w:val="18"/>
              </w:rPr>
              <w:t>.</w:t>
            </w:r>
          </w:p>
        </w:tc>
        <w:tc>
          <w:tcPr>
            <w:tcW w:w="1338" w:type="dxa"/>
            <w:vAlign w:val="center"/>
            <w:hideMark/>
          </w:tcPr>
          <w:p w14:paraId="6FA09329" w14:textId="26857780" w:rsidR="00471F29" w:rsidRPr="00B36931" w:rsidRDefault="00471F29" w:rsidP="00471F29">
            <w:pPr>
              <w:spacing w:after="0"/>
              <w:jc w:val="center"/>
              <w:rPr>
                <w:rFonts w:ascii="Arial" w:hAnsi="Arial" w:cs="Arial"/>
                <w:sz w:val="18"/>
                <w:szCs w:val="18"/>
              </w:rPr>
            </w:pPr>
            <w:r w:rsidRPr="00B36931">
              <w:rPr>
                <w:rFonts w:ascii="Arial" w:hAnsi="Arial" w:cs="Arial"/>
                <w:b/>
                <w:bCs/>
                <w:sz w:val="18"/>
                <w:szCs w:val="18"/>
              </w:rPr>
              <w:t>5 206</w:t>
            </w:r>
          </w:p>
        </w:tc>
        <w:tc>
          <w:tcPr>
            <w:tcW w:w="1338" w:type="dxa"/>
            <w:vAlign w:val="center"/>
            <w:hideMark/>
          </w:tcPr>
          <w:p w14:paraId="7E3A8C8B" w14:textId="6946230B" w:rsidR="00471F29" w:rsidRPr="00B36931" w:rsidRDefault="00471F29" w:rsidP="00471F29">
            <w:pPr>
              <w:spacing w:after="0"/>
              <w:jc w:val="center"/>
              <w:rPr>
                <w:rFonts w:ascii="Arial" w:hAnsi="Arial" w:cs="Arial"/>
                <w:sz w:val="18"/>
                <w:szCs w:val="18"/>
              </w:rPr>
            </w:pPr>
            <w:r w:rsidRPr="00B36931">
              <w:rPr>
                <w:rFonts w:ascii="Arial" w:hAnsi="Arial" w:cs="Arial"/>
                <w:b/>
                <w:bCs/>
                <w:sz w:val="18"/>
                <w:szCs w:val="18"/>
              </w:rPr>
              <w:t>4 428</w:t>
            </w:r>
          </w:p>
        </w:tc>
        <w:tc>
          <w:tcPr>
            <w:tcW w:w="1338" w:type="dxa"/>
            <w:vAlign w:val="center"/>
            <w:hideMark/>
          </w:tcPr>
          <w:p w14:paraId="272EAC0E" w14:textId="42BB4A04" w:rsidR="00471F29" w:rsidRPr="00B36931" w:rsidRDefault="00471F29" w:rsidP="00471F29">
            <w:pPr>
              <w:spacing w:after="0"/>
              <w:jc w:val="center"/>
              <w:rPr>
                <w:rFonts w:ascii="Arial" w:hAnsi="Arial" w:cs="Arial"/>
                <w:sz w:val="18"/>
                <w:szCs w:val="18"/>
              </w:rPr>
            </w:pPr>
            <w:r w:rsidRPr="00B36931">
              <w:rPr>
                <w:rFonts w:ascii="Arial" w:hAnsi="Arial" w:cs="Arial"/>
                <w:b/>
                <w:bCs/>
                <w:sz w:val="18"/>
                <w:szCs w:val="18"/>
              </w:rPr>
              <w:t>9 634</w:t>
            </w:r>
          </w:p>
        </w:tc>
        <w:tc>
          <w:tcPr>
            <w:tcW w:w="1324" w:type="dxa"/>
            <w:vAlign w:val="center"/>
            <w:hideMark/>
          </w:tcPr>
          <w:p w14:paraId="448B5CCB" w14:textId="2613604F" w:rsidR="00471F29" w:rsidRPr="00B36931" w:rsidRDefault="00471F29" w:rsidP="00471F29">
            <w:pPr>
              <w:spacing w:after="0"/>
              <w:jc w:val="center"/>
              <w:rPr>
                <w:rFonts w:ascii="Arial" w:hAnsi="Arial" w:cs="Arial"/>
                <w:sz w:val="18"/>
                <w:szCs w:val="18"/>
              </w:rPr>
            </w:pPr>
            <w:r w:rsidRPr="00B36931">
              <w:rPr>
                <w:rFonts w:ascii="Arial" w:hAnsi="Arial" w:cs="Arial"/>
                <w:b/>
                <w:bCs/>
                <w:sz w:val="18"/>
                <w:szCs w:val="18"/>
              </w:rPr>
              <w:t>18 170</w:t>
            </w:r>
          </w:p>
        </w:tc>
        <w:tc>
          <w:tcPr>
            <w:tcW w:w="1145" w:type="dxa"/>
            <w:vAlign w:val="center"/>
            <w:hideMark/>
          </w:tcPr>
          <w:p w14:paraId="3173AB11" w14:textId="77777777" w:rsidR="00471F29" w:rsidRPr="00B36931" w:rsidRDefault="00471F29" w:rsidP="00471F29">
            <w:pPr>
              <w:spacing w:after="0"/>
              <w:jc w:val="center"/>
              <w:rPr>
                <w:rFonts w:ascii="Arial" w:hAnsi="Arial" w:cs="Arial"/>
                <w:sz w:val="18"/>
                <w:szCs w:val="18"/>
              </w:rPr>
            </w:pPr>
            <w:r w:rsidRPr="00B36931">
              <w:rPr>
                <w:rFonts w:ascii="Arial" w:hAnsi="Arial" w:cs="Arial"/>
                <w:b/>
                <w:bCs/>
                <w:sz w:val="18"/>
                <w:szCs w:val="18"/>
              </w:rPr>
              <w:t>27 804</w:t>
            </w:r>
          </w:p>
        </w:tc>
      </w:tr>
      <w:tr w:rsidR="00471F29" w:rsidRPr="00B36931" w14:paraId="3D8E8D96" w14:textId="77777777" w:rsidTr="001B018C">
        <w:trPr>
          <w:trHeight w:val="23"/>
        </w:trPr>
        <w:tc>
          <w:tcPr>
            <w:tcW w:w="1271" w:type="dxa"/>
            <w:vAlign w:val="center"/>
            <w:hideMark/>
          </w:tcPr>
          <w:p w14:paraId="06C2BD2A"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9.1 </w:t>
            </w:r>
          </w:p>
        </w:tc>
        <w:tc>
          <w:tcPr>
            <w:tcW w:w="5452" w:type="dxa"/>
            <w:vAlign w:val="center"/>
            <w:hideMark/>
          </w:tcPr>
          <w:p w14:paraId="77DFA1E3"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Здания и сооружения </w:t>
            </w:r>
          </w:p>
        </w:tc>
        <w:tc>
          <w:tcPr>
            <w:tcW w:w="1131" w:type="dxa"/>
            <w:vAlign w:val="center"/>
            <w:hideMark/>
          </w:tcPr>
          <w:p w14:paraId="5952730E" w14:textId="50627CE8" w:rsidR="00471F29" w:rsidRPr="00B36931" w:rsidRDefault="00471F29" w:rsidP="00471F29">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w:t>
            </w:r>
          </w:p>
        </w:tc>
        <w:tc>
          <w:tcPr>
            <w:tcW w:w="1338" w:type="dxa"/>
            <w:vAlign w:val="center"/>
            <w:hideMark/>
          </w:tcPr>
          <w:p w14:paraId="4B14C803" w14:textId="6D5EB1B0"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1 306</w:t>
            </w:r>
          </w:p>
        </w:tc>
        <w:tc>
          <w:tcPr>
            <w:tcW w:w="1338" w:type="dxa"/>
            <w:vAlign w:val="center"/>
            <w:hideMark/>
          </w:tcPr>
          <w:p w14:paraId="7749F274" w14:textId="64D38BDF"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2 858</w:t>
            </w:r>
          </w:p>
        </w:tc>
        <w:tc>
          <w:tcPr>
            <w:tcW w:w="1338" w:type="dxa"/>
            <w:vAlign w:val="center"/>
            <w:hideMark/>
          </w:tcPr>
          <w:p w14:paraId="6AE74466" w14:textId="22A9C93F"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4 164</w:t>
            </w:r>
          </w:p>
        </w:tc>
        <w:tc>
          <w:tcPr>
            <w:tcW w:w="1324" w:type="dxa"/>
            <w:vAlign w:val="center"/>
            <w:hideMark/>
          </w:tcPr>
          <w:p w14:paraId="4537EB6D" w14:textId="669A4A8E"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10 169</w:t>
            </w:r>
          </w:p>
        </w:tc>
        <w:tc>
          <w:tcPr>
            <w:tcW w:w="1145" w:type="dxa"/>
            <w:vAlign w:val="center"/>
            <w:hideMark/>
          </w:tcPr>
          <w:p w14:paraId="0D4F7D82" w14:textId="77777777"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14 333</w:t>
            </w:r>
          </w:p>
        </w:tc>
      </w:tr>
      <w:tr w:rsidR="00471F29" w:rsidRPr="00B36931" w14:paraId="260AB64B" w14:textId="77777777" w:rsidTr="001B018C">
        <w:trPr>
          <w:trHeight w:val="23"/>
        </w:trPr>
        <w:tc>
          <w:tcPr>
            <w:tcW w:w="1271" w:type="dxa"/>
            <w:vAlign w:val="center"/>
          </w:tcPr>
          <w:p w14:paraId="20DA9786" w14:textId="1B593C7B" w:rsidR="00471F29" w:rsidRPr="00B36931" w:rsidRDefault="00471F29" w:rsidP="00471F29">
            <w:pPr>
              <w:spacing w:after="0"/>
              <w:jc w:val="both"/>
              <w:rPr>
                <w:rFonts w:ascii="Arial" w:hAnsi="Arial" w:cs="Arial"/>
                <w:sz w:val="18"/>
                <w:szCs w:val="18"/>
              </w:rPr>
            </w:pPr>
          </w:p>
        </w:tc>
        <w:tc>
          <w:tcPr>
            <w:tcW w:w="5452" w:type="dxa"/>
            <w:vAlign w:val="center"/>
          </w:tcPr>
          <w:p w14:paraId="7CF3B5F6" w14:textId="052902A8"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Специализированные здания и сооружения </w:t>
            </w:r>
          </w:p>
        </w:tc>
        <w:tc>
          <w:tcPr>
            <w:tcW w:w="1131" w:type="dxa"/>
            <w:vAlign w:val="center"/>
          </w:tcPr>
          <w:p w14:paraId="2C9886BE" w14:textId="1157938B" w:rsidR="00471F29" w:rsidRPr="00B36931" w:rsidRDefault="00471F29" w:rsidP="00471F29">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 xml:space="preserve">. </w:t>
            </w:r>
          </w:p>
        </w:tc>
        <w:tc>
          <w:tcPr>
            <w:tcW w:w="1338" w:type="dxa"/>
            <w:vAlign w:val="center"/>
          </w:tcPr>
          <w:p w14:paraId="727601E9" w14:textId="67C3EAEC"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1 289</w:t>
            </w:r>
          </w:p>
        </w:tc>
        <w:tc>
          <w:tcPr>
            <w:tcW w:w="1338" w:type="dxa"/>
            <w:vAlign w:val="center"/>
          </w:tcPr>
          <w:p w14:paraId="34342E26" w14:textId="62185F1C"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2 858</w:t>
            </w:r>
          </w:p>
        </w:tc>
        <w:tc>
          <w:tcPr>
            <w:tcW w:w="1338" w:type="dxa"/>
            <w:vAlign w:val="center"/>
          </w:tcPr>
          <w:p w14:paraId="50DB2DDD" w14:textId="5C05AD48"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4 147</w:t>
            </w:r>
          </w:p>
        </w:tc>
        <w:tc>
          <w:tcPr>
            <w:tcW w:w="1324" w:type="dxa"/>
            <w:vAlign w:val="center"/>
          </w:tcPr>
          <w:p w14:paraId="037B4AC2" w14:textId="60D58383"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10 122</w:t>
            </w:r>
          </w:p>
        </w:tc>
        <w:tc>
          <w:tcPr>
            <w:tcW w:w="1145" w:type="dxa"/>
            <w:vAlign w:val="center"/>
            <w:hideMark/>
          </w:tcPr>
          <w:p w14:paraId="2BEFB54B" w14:textId="7A23290E"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14 269</w:t>
            </w:r>
          </w:p>
        </w:tc>
      </w:tr>
      <w:tr w:rsidR="00471F29" w:rsidRPr="00B36931" w14:paraId="3682671A" w14:textId="77777777" w:rsidTr="001B018C">
        <w:trPr>
          <w:trHeight w:val="23"/>
        </w:trPr>
        <w:tc>
          <w:tcPr>
            <w:tcW w:w="1271" w:type="dxa"/>
            <w:vAlign w:val="center"/>
          </w:tcPr>
          <w:p w14:paraId="04002FFE" w14:textId="6B68C6C3" w:rsidR="00471F29" w:rsidRPr="00B36931" w:rsidRDefault="00471F29" w:rsidP="00471F29">
            <w:pPr>
              <w:spacing w:after="0"/>
              <w:jc w:val="both"/>
              <w:rPr>
                <w:rFonts w:ascii="Arial" w:hAnsi="Arial" w:cs="Arial"/>
                <w:sz w:val="18"/>
                <w:szCs w:val="18"/>
              </w:rPr>
            </w:pPr>
          </w:p>
        </w:tc>
        <w:tc>
          <w:tcPr>
            <w:tcW w:w="5452" w:type="dxa"/>
            <w:vAlign w:val="center"/>
          </w:tcPr>
          <w:p w14:paraId="163DE776" w14:textId="31EAF094"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Неспециализированные здания и сооружения </w:t>
            </w:r>
          </w:p>
        </w:tc>
        <w:tc>
          <w:tcPr>
            <w:tcW w:w="1131" w:type="dxa"/>
            <w:vAlign w:val="center"/>
          </w:tcPr>
          <w:p w14:paraId="5FE55895" w14:textId="1D1C2639" w:rsidR="00471F29" w:rsidRPr="00B36931" w:rsidRDefault="00471F29" w:rsidP="00471F29">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 xml:space="preserve">. </w:t>
            </w:r>
          </w:p>
        </w:tc>
        <w:tc>
          <w:tcPr>
            <w:tcW w:w="1338" w:type="dxa"/>
            <w:vAlign w:val="center"/>
          </w:tcPr>
          <w:p w14:paraId="7C84273D" w14:textId="5BF324FC"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17</w:t>
            </w:r>
          </w:p>
        </w:tc>
        <w:tc>
          <w:tcPr>
            <w:tcW w:w="1338" w:type="dxa"/>
            <w:vAlign w:val="center"/>
          </w:tcPr>
          <w:p w14:paraId="74E24A90" w14:textId="19DEADF1"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0</w:t>
            </w:r>
          </w:p>
        </w:tc>
        <w:tc>
          <w:tcPr>
            <w:tcW w:w="1338" w:type="dxa"/>
            <w:vAlign w:val="center"/>
          </w:tcPr>
          <w:p w14:paraId="28537CD0" w14:textId="0EC3BA97"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17</w:t>
            </w:r>
          </w:p>
        </w:tc>
        <w:tc>
          <w:tcPr>
            <w:tcW w:w="1324" w:type="dxa"/>
            <w:vAlign w:val="center"/>
          </w:tcPr>
          <w:p w14:paraId="25E7ECD7" w14:textId="05D9E3A3"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47</w:t>
            </w:r>
          </w:p>
        </w:tc>
        <w:tc>
          <w:tcPr>
            <w:tcW w:w="1145" w:type="dxa"/>
            <w:vAlign w:val="center"/>
            <w:hideMark/>
          </w:tcPr>
          <w:p w14:paraId="4D75AD33" w14:textId="12FEA136"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64</w:t>
            </w:r>
          </w:p>
        </w:tc>
      </w:tr>
      <w:tr w:rsidR="00471F29" w:rsidRPr="00B36931" w14:paraId="4F7A8969" w14:textId="77777777" w:rsidTr="001B018C">
        <w:trPr>
          <w:trHeight w:val="23"/>
        </w:trPr>
        <w:tc>
          <w:tcPr>
            <w:tcW w:w="1271" w:type="dxa"/>
            <w:vAlign w:val="center"/>
            <w:hideMark/>
          </w:tcPr>
          <w:p w14:paraId="43BA27A9"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9.2 </w:t>
            </w:r>
          </w:p>
        </w:tc>
        <w:tc>
          <w:tcPr>
            <w:tcW w:w="5452" w:type="dxa"/>
            <w:vAlign w:val="center"/>
            <w:hideMark/>
          </w:tcPr>
          <w:p w14:paraId="579068B7" w14:textId="77777777" w:rsidR="00471F29" w:rsidRPr="00B36931" w:rsidRDefault="00471F29" w:rsidP="00471F29">
            <w:pPr>
              <w:spacing w:after="0"/>
              <w:jc w:val="both"/>
              <w:rPr>
                <w:rFonts w:ascii="Arial" w:hAnsi="Arial" w:cs="Arial"/>
                <w:sz w:val="18"/>
                <w:szCs w:val="18"/>
              </w:rPr>
            </w:pPr>
            <w:r w:rsidRPr="00B36931">
              <w:rPr>
                <w:rFonts w:ascii="Arial" w:hAnsi="Arial" w:cs="Arial"/>
                <w:sz w:val="18"/>
                <w:szCs w:val="18"/>
              </w:rPr>
              <w:t xml:space="preserve">Машины и оборудование </w:t>
            </w:r>
          </w:p>
        </w:tc>
        <w:tc>
          <w:tcPr>
            <w:tcW w:w="1131" w:type="dxa"/>
            <w:vAlign w:val="center"/>
            <w:hideMark/>
          </w:tcPr>
          <w:p w14:paraId="5A0E2B04" w14:textId="6F9B94A2" w:rsidR="00471F29" w:rsidRPr="00B36931" w:rsidRDefault="00471F29" w:rsidP="00471F29">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w:t>
            </w:r>
          </w:p>
        </w:tc>
        <w:tc>
          <w:tcPr>
            <w:tcW w:w="1338" w:type="dxa"/>
            <w:vAlign w:val="center"/>
            <w:hideMark/>
          </w:tcPr>
          <w:p w14:paraId="6C951FED" w14:textId="3EA1EBE2"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3 900</w:t>
            </w:r>
          </w:p>
        </w:tc>
        <w:tc>
          <w:tcPr>
            <w:tcW w:w="1338" w:type="dxa"/>
            <w:vAlign w:val="center"/>
            <w:hideMark/>
          </w:tcPr>
          <w:p w14:paraId="2FF6C162" w14:textId="64E31FA1"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1 570</w:t>
            </w:r>
          </w:p>
        </w:tc>
        <w:tc>
          <w:tcPr>
            <w:tcW w:w="1338" w:type="dxa"/>
            <w:vAlign w:val="center"/>
            <w:hideMark/>
          </w:tcPr>
          <w:p w14:paraId="286590DD" w14:textId="78415E38"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5 470</w:t>
            </w:r>
          </w:p>
        </w:tc>
        <w:tc>
          <w:tcPr>
            <w:tcW w:w="1324" w:type="dxa"/>
            <w:vAlign w:val="center"/>
            <w:hideMark/>
          </w:tcPr>
          <w:p w14:paraId="5B7333F8" w14:textId="7EC87869"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8 001</w:t>
            </w:r>
          </w:p>
        </w:tc>
        <w:tc>
          <w:tcPr>
            <w:tcW w:w="1145" w:type="dxa"/>
            <w:vAlign w:val="center"/>
            <w:hideMark/>
          </w:tcPr>
          <w:p w14:paraId="6D9D8815" w14:textId="77777777" w:rsidR="00471F29" w:rsidRPr="00B36931" w:rsidRDefault="00471F29" w:rsidP="00471F29">
            <w:pPr>
              <w:spacing w:after="0"/>
              <w:jc w:val="center"/>
              <w:rPr>
                <w:rFonts w:ascii="Arial" w:hAnsi="Arial" w:cs="Arial"/>
                <w:sz w:val="18"/>
                <w:szCs w:val="18"/>
              </w:rPr>
            </w:pPr>
            <w:r w:rsidRPr="00B36931">
              <w:rPr>
                <w:rFonts w:ascii="Arial" w:hAnsi="Arial" w:cs="Arial"/>
                <w:sz w:val="18"/>
                <w:szCs w:val="18"/>
              </w:rPr>
              <w:t>13 471</w:t>
            </w:r>
          </w:p>
        </w:tc>
      </w:tr>
    </w:tbl>
    <w:p w14:paraId="03BF21E3" w14:textId="77777777" w:rsidR="006B2D10" w:rsidRDefault="006B2D10" w:rsidP="00B36931">
      <w:pPr>
        <w:ind w:firstLine="709"/>
        <w:jc w:val="both"/>
        <w:rPr>
          <w:rFonts w:ascii="Arial" w:hAnsi="Arial" w:cs="Arial"/>
          <w:sz w:val="24"/>
          <w:szCs w:val="24"/>
          <w:highlight w:val="yellow"/>
        </w:rPr>
      </w:pPr>
    </w:p>
    <w:p w14:paraId="4231A3B9" w14:textId="77777777" w:rsidR="00491B7B" w:rsidRDefault="00491B7B" w:rsidP="00B36931">
      <w:pPr>
        <w:ind w:firstLine="709"/>
        <w:jc w:val="both"/>
        <w:rPr>
          <w:rFonts w:ascii="Arial" w:hAnsi="Arial" w:cs="Arial"/>
          <w:sz w:val="24"/>
          <w:szCs w:val="24"/>
        </w:rPr>
        <w:sectPr w:rsidR="00491B7B" w:rsidSect="00B36931">
          <w:pgSz w:w="16838" w:h="11906" w:orient="landscape"/>
          <w:pgMar w:top="851" w:right="1134" w:bottom="1701" w:left="1134" w:header="709" w:footer="709" w:gutter="0"/>
          <w:cols w:space="720"/>
          <w:docGrid w:linePitch="360"/>
        </w:sectPr>
      </w:pPr>
    </w:p>
    <w:p w14:paraId="2AF65DAF" w14:textId="078DC04B" w:rsidR="00B36931" w:rsidRPr="00B36931" w:rsidRDefault="00B36931" w:rsidP="00514707">
      <w:pPr>
        <w:jc w:val="both"/>
        <w:rPr>
          <w:rFonts w:ascii="Arial" w:hAnsi="Arial" w:cs="Arial"/>
          <w:sz w:val="24"/>
          <w:szCs w:val="24"/>
        </w:rPr>
      </w:pPr>
      <w:r w:rsidRPr="00B36931">
        <w:rPr>
          <w:rFonts w:ascii="Arial" w:hAnsi="Arial" w:cs="Arial"/>
          <w:sz w:val="24"/>
          <w:szCs w:val="24"/>
        </w:rPr>
        <w:lastRenderedPageBreak/>
        <w:t xml:space="preserve">Таблица </w:t>
      </w:r>
      <w:r w:rsidR="00F446CF">
        <w:rPr>
          <w:rFonts w:ascii="Arial" w:hAnsi="Arial" w:cs="Arial"/>
          <w:sz w:val="24"/>
          <w:szCs w:val="24"/>
        </w:rPr>
        <w:t>36</w:t>
      </w:r>
      <w:r w:rsidR="006B2D10" w:rsidRPr="00491B7B">
        <w:rPr>
          <w:rFonts w:ascii="Arial" w:hAnsi="Arial" w:cs="Arial"/>
          <w:sz w:val="24"/>
          <w:szCs w:val="24"/>
        </w:rPr>
        <w:t xml:space="preserve">. </w:t>
      </w:r>
      <w:r w:rsidRPr="00B36931">
        <w:rPr>
          <w:rFonts w:ascii="Arial" w:hAnsi="Arial" w:cs="Arial"/>
          <w:sz w:val="24"/>
          <w:szCs w:val="24"/>
        </w:rPr>
        <w:t>Изменение стоимости основных фондов, амортизация по годам оценки</w:t>
      </w:r>
    </w:p>
    <w:tbl>
      <w:tblPr>
        <w:tblW w:w="14596" w:type="dxa"/>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4A0" w:firstRow="1" w:lastRow="0" w:firstColumn="1" w:lastColumn="0" w:noHBand="0" w:noVBand="1"/>
      </w:tblPr>
      <w:tblGrid>
        <w:gridCol w:w="562"/>
        <w:gridCol w:w="3915"/>
        <w:gridCol w:w="886"/>
        <w:gridCol w:w="930"/>
        <w:gridCol w:w="915"/>
        <w:gridCol w:w="915"/>
        <w:gridCol w:w="915"/>
        <w:gridCol w:w="915"/>
        <w:gridCol w:w="915"/>
        <w:gridCol w:w="915"/>
        <w:gridCol w:w="945"/>
        <w:gridCol w:w="907"/>
        <w:gridCol w:w="961"/>
      </w:tblGrid>
      <w:tr w:rsidR="00A52BE4" w:rsidRPr="00715AF3" w14:paraId="49EE6F9E" w14:textId="77777777" w:rsidTr="00715AF3">
        <w:trPr>
          <w:tblHeader/>
        </w:trPr>
        <w:tc>
          <w:tcPr>
            <w:tcW w:w="562" w:type="dxa"/>
            <w:shd w:val="clear" w:color="auto" w:fill="E97132" w:themeFill="accent2"/>
            <w:vAlign w:val="center"/>
            <w:hideMark/>
          </w:tcPr>
          <w:p w14:paraId="4874C290" w14:textId="3A85B57D"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w:t>
            </w:r>
          </w:p>
        </w:tc>
        <w:tc>
          <w:tcPr>
            <w:tcW w:w="3915" w:type="dxa"/>
            <w:shd w:val="clear" w:color="auto" w:fill="E97132" w:themeFill="accent2"/>
            <w:vAlign w:val="center"/>
            <w:hideMark/>
          </w:tcPr>
          <w:p w14:paraId="4258ECCC" w14:textId="369047A4"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Показатели</w:t>
            </w:r>
          </w:p>
        </w:tc>
        <w:tc>
          <w:tcPr>
            <w:tcW w:w="886" w:type="dxa"/>
            <w:shd w:val="clear" w:color="auto" w:fill="E97132" w:themeFill="accent2"/>
            <w:vAlign w:val="center"/>
            <w:hideMark/>
          </w:tcPr>
          <w:p w14:paraId="688129D2" w14:textId="58193724" w:rsidR="00B36931" w:rsidRPr="00B36931" w:rsidRDefault="00B36931" w:rsidP="00715AF3">
            <w:pPr>
              <w:spacing w:after="0"/>
              <w:jc w:val="center"/>
              <w:rPr>
                <w:rFonts w:ascii="Arial" w:hAnsi="Arial" w:cs="Arial"/>
                <w:b/>
                <w:bCs/>
                <w:color w:val="FFFFFF" w:themeColor="background1"/>
                <w:sz w:val="18"/>
                <w:szCs w:val="18"/>
              </w:rPr>
            </w:pPr>
            <w:proofErr w:type="spellStart"/>
            <w:r w:rsidRPr="00B36931">
              <w:rPr>
                <w:rFonts w:ascii="Arial" w:hAnsi="Arial" w:cs="Arial"/>
                <w:b/>
                <w:bCs/>
                <w:color w:val="FFFFFF" w:themeColor="background1"/>
                <w:sz w:val="18"/>
                <w:szCs w:val="18"/>
              </w:rPr>
              <w:t>Ед.изм</w:t>
            </w:r>
            <w:proofErr w:type="spellEnd"/>
            <w:r w:rsidRPr="00B36931">
              <w:rPr>
                <w:rFonts w:ascii="Arial" w:hAnsi="Arial" w:cs="Arial"/>
                <w:b/>
                <w:bCs/>
                <w:color w:val="FFFFFF" w:themeColor="background1"/>
                <w:sz w:val="18"/>
                <w:szCs w:val="18"/>
              </w:rPr>
              <w:t>.</w:t>
            </w:r>
          </w:p>
        </w:tc>
        <w:tc>
          <w:tcPr>
            <w:tcW w:w="930" w:type="dxa"/>
            <w:shd w:val="clear" w:color="auto" w:fill="E97132" w:themeFill="accent2"/>
            <w:vAlign w:val="center"/>
            <w:hideMark/>
          </w:tcPr>
          <w:p w14:paraId="3E2E43B7" w14:textId="5A6554BD"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1 год</w:t>
            </w:r>
          </w:p>
        </w:tc>
        <w:tc>
          <w:tcPr>
            <w:tcW w:w="915" w:type="dxa"/>
            <w:shd w:val="clear" w:color="auto" w:fill="E97132" w:themeFill="accent2"/>
            <w:vAlign w:val="center"/>
            <w:hideMark/>
          </w:tcPr>
          <w:p w14:paraId="0FE8A8F0" w14:textId="7C70CFBE"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2 год</w:t>
            </w:r>
          </w:p>
        </w:tc>
        <w:tc>
          <w:tcPr>
            <w:tcW w:w="915" w:type="dxa"/>
            <w:shd w:val="clear" w:color="auto" w:fill="E97132" w:themeFill="accent2"/>
            <w:vAlign w:val="center"/>
            <w:hideMark/>
          </w:tcPr>
          <w:p w14:paraId="6BA5B06A" w14:textId="0EDE9A3F"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3 год</w:t>
            </w:r>
          </w:p>
        </w:tc>
        <w:tc>
          <w:tcPr>
            <w:tcW w:w="915" w:type="dxa"/>
            <w:shd w:val="clear" w:color="auto" w:fill="E97132" w:themeFill="accent2"/>
            <w:vAlign w:val="center"/>
            <w:hideMark/>
          </w:tcPr>
          <w:p w14:paraId="4E6DB94F" w14:textId="0CD01DDC"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4 год</w:t>
            </w:r>
          </w:p>
        </w:tc>
        <w:tc>
          <w:tcPr>
            <w:tcW w:w="915" w:type="dxa"/>
            <w:shd w:val="clear" w:color="auto" w:fill="E97132" w:themeFill="accent2"/>
            <w:vAlign w:val="center"/>
            <w:hideMark/>
          </w:tcPr>
          <w:p w14:paraId="626AEDA1" w14:textId="27163287"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5 год</w:t>
            </w:r>
          </w:p>
        </w:tc>
        <w:tc>
          <w:tcPr>
            <w:tcW w:w="915" w:type="dxa"/>
            <w:shd w:val="clear" w:color="auto" w:fill="E97132" w:themeFill="accent2"/>
            <w:vAlign w:val="center"/>
            <w:hideMark/>
          </w:tcPr>
          <w:p w14:paraId="3B2B22D7" w14:textId="199D21F6"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6 год</w:t>
            </w:r>
          </w:p>
        </w:tc>
        <w:tc>
          <w:tcPr>
            <w:tcW w:w="915" w:type="dxa"/>
            <w:shd w:val="clear" w:color="auto" w:fill="E97132" w:themeFill="accent2"/>
            <w:vAlign w:val="center"/>
            <w:hideMark/>
          </w:tcPr>
          <w:p w14:paraId="00E4546C" w14:textId="3C2CA7B2"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7 год</w:t>
            </w:r>
          </w:p>
        </w:tc>
        <w:tc>
          <w:tcPr>
            <w:tcW w:w="945" w:type="dxa"/>
            <w:shd w:val="clear" w:color="auto" w:fill="E97132" w:themeFill="accent2"/>
            <w:vAlign w:val="center"/>
            <w:hideMark/>
          </w:tcPr>
          <w:p w14:paraId="52875D32" w14:textId="182A1C87"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8 год</w:t>
            </w:r>
          </w:p>
        </w:tc>
        <w:tc>
          <w:tcPr>
            <w:tcW w:w="907" w:type="dxa"/>
            <w:shd w:val="clear" w:color="auto" w:fill="E97132" w:themeFill="accent2"/>
            <w:vAlign w:val="center"/>
            <w:hideMark/>
          </w:tcPr>
          <w:p w14:paraId="2E0F1637" w14:textId="229517C0"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9 год</w:t>
            </w:r>
          </w:p>
        </w:tc>
        <w:tc>
          <w:tcPr>
            <w:tcW w:w="961" w:type="dxa"/>
            <w:shd w:val="clear" w:color="auto" w:fill="E97132" w:themeFill="accent2"/>
            <w:vAlign w:val="center"/>
            <w:hideMark/>
          </w:tcPr>
          <w:p w14:paraId="13D41320" w14:textId="77777777" w:rsidR="00B36931" w:rsidRPr="00B36931" w:rsidRDefault="00B36931" w:rsidP="00715AF3">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Итого</w:t>
            </w:r>
            <w:r w:rsidRPr="00B36931">
              <w:rPr>
                <w:rFonts w:ascii="Arial" w:hAnsi="Arial" w:cs="Arial"/>
                <w:b/>
                <w:bCs/>
                <w:color w:val="FFFFFF" w:themeColor="background1"/>
                <w:sz w:val="18"/>
                <w:szCs w:val="18"/>
              </w:rPr>
              <w:br/>
              <w:t>за</w:t>
            </w:r>
            <w:r w:rsidRPr="00B36931">
              <w:rPr>
                <w:rFonts w:ascii="Arial" w:hAnsi="Arial" w:cs="Arial"/>
                <w:b/>
                <w:bCs/>
                <w:color w:val="FFFFFF" w:themeColor="background1"/>
                <w:sz w:val="18"/>
                <w:szCs w:val="18"/>
              </w:rPr>
              <w:br/>
              <w:t>период</w:t>
            </w:r>
          </w:p>
        </w:tc>
      </w:tr>
      <w:tr w:rsidR="00A52BE4" w:rsidRPr="00715AF3" w14:paraId="224E0F72" w14:textId="77777777" w:rsidTr="00715AF3">
        <w:tc>
          <w:tcPr>
            <w:tcW w:w="562" w:type="dxa"/>
            <w:vAlign w:val="center"/>
            <w:hideMark/>
          </w:tcPr>
          <w:p w14:paraId="419C6F03" w14:textId="7605CDA1" w:rsidR="00A52BE4" w:rsidRPr="00715AF3" w:rsidRDefault="00491B7B" w:rsidP="00715AF3">
            <w:pPr>
              <w:spacing w:after="0"/>
              <w:jc w:val="center"/>
              <w:rPr>
                <w:rFonts w:ascii="Arial" w:hAnsi="Arial" w:cs="Arial"/>
                <w:b/>
                <w:bCs/>
                <w:sz w:val="18"/>
                <w:szCs w:val="18"/>
              </w:rPr>
            </w:pPr>
            <w:r w:rsidRPr="00B36931">
              <w:rPr>
                <w:rFonts w:ascii="Arial" w:hAnsi="Arial" w:cs="Arial"/>
                <w:b/>
                <w:bCs/>
                <w:sz w:val="18"/>
                <w:szCs w:val="18"/>
              </w:rPr>
              <w:t>I</w:t>
            </w:r>
          </w:p>
          <w:p w14:paraId="5B3CD4B1" w14:textId="30613EC9" w:rsidR="00491B7B" w:rsidRPr="00B36931" w:rsidRDefault="00491B7B" w:rsidP="00715AF3">
            <w:pPr>
              <w:spacing w:after="0"/>
              <w:jc w:val="center"/>
              <w:rPr>
                <w:rFonts w:ascii="Arial" w:hAnsi="Arial" w:cs="Arial"/>
                <w:sz w:val="18"/>
                <w:szCs w:val="18"/>
              </w:rPr>
            </w:pPr>
            <w:r w:rsidRPr="00B36931">
              <w:rPr>
                <w:rFonts w:ascii="Arial" w:hAnsi="Arial" w:cs="Arial"/>
                <w:b/>
                <w:bCs/>
                <w:sz w:val="18"/>
                <w:szCs w:val="18"/>
              </w:rPr>
              <w:t>А</w:t>
            </w:r>
          </w:p>
        </w:tc>
        <w:tc>
          <w:tcPr>
            <w:tcW w:w="3915" w:type="dxa"/>
            <w:vAlign w:val="center"/>
            <w:hideMark/>
          </w:tcPr>
          <w:p w14:paraId="1F7E387F" w14:textId="77777777" w:rsidR="00A52BE4" w:rsidRPr="00715AF3" w:rsidRDefault="00491B7B" w:rsidP="00491B7B">
            <w:pPr>
              <w:spacing w:after="0"/>
              <w:jc w:val="both"/>
              <w:rPr>
                <w:rFonts w:ascii="Arial" w:hAnsi="Arial" w:cs="Arial"/>
                <w:b/>
                <w:bCs/>
                <w:sz w:val="18"/>
                <w:szCs w:val="18"/>
              </w:rPr>
            </w:pPr>
            <w:r w:rsidRPr="00B36931">
              <w:rPr>
                <w:rFonts w:ascii="Arial" w:hAnsi="Arial" w:cs="Arial"/>
                <w:b/>
                <w:bCs/>
                <w:sz w:val="18"/>
                <w:szCs w:val="18"/>
              </w:rPr>
              <w:t>Вновь вводимые основные фонды</w:t>
            </w:r>
            <w:r w:rsidR="00A52BE4" w:rsidRPr="00715AF3">
              <w:rPr>
                <w:rFonts w:ascii="Arial" w:hAnsi="Arial" w:cs="Arial"/>
                <w:b/>
                <w:bCs/>
                <w:sz w:val="18"/>
                <w:szCs w:val="18"/>
              </w:rPr>
              <w:t xml:space="preserve"> </w:t>
            </w:r>
          </w:p>
          <w:p w14:paraId="47B87167" w14:textId="484A1CFA" w:rsidR="00491B7B" w:rsidRPr="00B36931" w:rsidRDefault="00491B7B" w:rsidP="00491B7B">
            <w:pPr>
              <w:spacing w:after="0"/>
              <w:jc w:val="both"/>
              <w:rPr>
                <w:rFonts w:ascii="Arial" w:hAnsi="Arial" w:cs="Arial"/>
                <w:sz w:val="18"/>
                <w:szCs w:val="18"/>
              </w:rPr>
            </w:pPr>
            <w:r w:rsidRPr="00B36931">
              <w:rPr>
                <w:rFonts w:ascii="Arial" w:hAnsi="Arial" w:cs="Arial"/>
                <w:b/>
                <w:bCs/>
                <w:sz w:val="18"/>
                <w:szCs w:val="18"/>
              </w:rPr>
              <w:t>Пассивные фонды</w:t>
            </w:r>
          </w:p>
        </w:tc>
        <w:tc>
          <w:tcPr>
            <w:tcW w:w="886" w:type="dxa"/>
            <w:vAlign w:val="center"/>
            <w:hideMark/>
          </w:tcPr>
          <w:p w14:paraId="09E353DD" w14:textId="19674D9E" w:rsidR="00491B7B" w:rsidRPr="00B36931" w:rsidRDefault="00491B7B" w:rsidP="00715AF3">
            <w:pPr>
              <w:spacing w:after="0"/>
              <w:jc w:val="center"/>
              <w:rPr>
                <w:rFonts w:ascii="Arial" w:hAnsi="Arial" w:cs="Arial"/>
                <w:sz w:val="18"/>
                <w:szCs w:val="18"/>
              </w:rPr>
            </w:pPr>
          </w:p>
        </w:tc>
        <w:tc>
          <w:tcPr>
            <w:tcW w:w="930" w:type="dxa"/>
            <w:vAlign w:val="center"/>
          </w:tcPr>
          <w:p w14:paraId="7114F7C9" w14:textId="0D765924" w:rsidR="00491B7B" w:rsidRPr="00B36931" w:rsidRDefault="00491B7B" w:rsidP="00715AF3">
            <w:pPr>
              <w:spacing w:after="0"/>
              <w:jc w:val="center"/>
              <w:rPr>
                <w:rFonts w:ascii="Arial" w:hAnsi="Arial" w:cs="Arial"/>
                <w:sz w:val="18"/>
                <w:szCs w:val="18"/>
              </w:rPr>
            </w:pPr>
          </w:p>
        </w:tc>
        <w:tc>
          <w:tcPr>
            <w:tcW w:w="915" w:type="dxa"/>
            <w:vAlign w:val="center"/>
          </w:tcPr>
          <w:p w14:paraId="4C72C431" w14:textId="2F24EE8E" w:rsidR="00491B7B" w:rsidRPr="00B36931" w:rsidRDefault="00491B7B" w:rsidP="00715AF3">
            <w:pPr>
              <w:spacing w:after="0"/>
              <w:jc w:val="center"/>
              <w:rPr>
                <w:rFonts w:ascii="Arial" w:hAnsi="Arial" w:cs="Arial"/>
                <w:sz w:val="18"/>
                <w:szCs w:val="18"/>
              </w:rPr>
            </w:pPr>
          </w:p>
        </w:tc>
        <w:tc>
          <w:tcPr>
            <w:tcW w:w="915" w:type="dxa"/>
            <w:vAlign w:val="center"/>
          </w:tcPr>
          <w:p w14:paraId="69DD7479" w14:textId="2EF2AEB4" w:rsidR="00491B7B" w:rsidRPr="00B36931" w:rsidRDefault="00491B7B" w:rsidP="00715AF3">
            <w:pPr>
              <w:spacing w:after="0"/>
              <w:jc w:val="center"/>
              <w:rPr>
                <w:rFonts w:ascii="Arial" w:hAnsi="Arial" w:cs="Arial"/>
                <w:sz w:val="18"/>
                <w:szCs w:val="18"/>
              </w:rPr>
            </w:pPr>
          </w:p>
        </w:tc>
        <w:tc>
          <w:tcPr>
            <w:tcW w:w="915" w:type="dxa"/>
            <w:vAlign w:val="center"/>
            <w:hideMark/>
          </w:tcPr>
          <w:p w14:paraId="6FCA3CA4" w14:textId="77777777" w:rsidR="00491B7B" w:rsidRPr="00B36931" w:rsidRDefault="00491B7B" w:rsidP="00715AF3">
            <w:pPr>
              <w:spacing w:after="0"/>
              <w:jc w:val="center"/>
              <w:rPr>
                <w:rFonts w:ascii="Arial" w:hAnsi="Arial" w:cs="Arial"/>
                <w:sz w:val="18"/>
                <w:szCs w:val="18"/>
              </w:rPr>
            </w:pPr>
          </w:p>
        </w:tc>
        <w:tc>
          <w:tcPr>
            <w:tcW w:w="915" w:type="dxa"/>
            <w:vAlign w:val="center"/>
            <w:hideMark/>
          </w:tcPr>
          <w:p w14:paraId="3C8554FE" w14:textId="77777777" w:rsidR="00491B7B" w:rsidRPr="00B36931" w:rsidRDefault="00491B7B" w:rsidP="00715AF3">
            <w:pPr>
              <w:spacing w:after="0"/>
              <w:jc w:val="center"/>
              <w:rPr>
                <w:rFonts w:ascii="Arial" w:hAnsi="Arial" w:cs="Arial"/>
                <w:sz w:val="18"/>
                <w:szCs w:val="18"/>
              </w:rPr>
            </w:pPr>
          </w:p>
        </w:tc>
        <w:tc>
          <w:tcPr>
            <w:tcW w:w="915" w:type="dxa"/>
            <w:vAlign w:val="center"/>
            <w:hideMark/>
          </w:tcPr>
          <w:p w14:paraId="621A6006" w14:textId="77777777" w:rsidR="00491B7B" w:rsidRPr="00B36931" w:rsidRDefault="00491B7B" w:rsidP="00715AF3">
            <w:pPr>
              <w:spacing w:after="0"/>
              <w:jc w:val="center"/>
              <w:rPr>
                <w:rFonts w:ascii="Arial" w:hAnsi="Arial" w:cs="Arial"/>
                <w:sz w:val="18"/>
                <w:szCs w:val="18"/>
              </w:rPr>
            </w:pPr>
          </w:p>
        </w:tc>
        <w:tc>
          <w:tcPr>
            <w:tcW w:w="915" w:type="dxa"/>
            <w:vAlign w:val="center"/>
            <w:hideMark/>
          </w:tcPr>
          <w:p w14:paraId="28E2B886" w14:textId="77777777" w:rsidR="00491B7B" w:rsidRPr="00B36931" w:rsidRDefault="00491B7B" w:rsidP="00715AF3">
            <w:pPr>
              <w:spacing w:after="0"/>
              <w:jc w:val="center"/>
              <w:rPr>
                <w:rFonts w:ascii="Arial" w:hAnsi="Arial" w:cs="Arial"/>
                <w:sz w:val="18"/>
                <w:szCs w:val="18"/>
              </w:rPr>
            </w:pPr>
          </w:p>
        </w:tc>
        <w:tc>
          <w:tcPr>
            <w:tcW w:w="945" w:type="dxa"/>
            <w:vAlign w:val="center"/>
            <w:hideMark/>
          </w:tcPr>
          <w:p w14:paraId="1CCDA733" w14:textId="77777777" w:rsidR="00491B7B" w:rsidRPr="00B36931" w:rsidRDefault="00491B7B" w:rsidP="00715AF3">
            <w:pPr>
              <w:spacing w:after="0"/>
              <w:jc w:val="center"/>
              <w:rPr>
                <w:rFonts w:ascii="Arial" w:hAnsi="Arial" w:cs="Arial"/>
                <w:sz w:val="18"/>
                <w:szCs w:val="18"/>
              </w:rPr>
            </w:pPr>
          </w:p>
        </w:tc>
        <w:tc>
          <w:tcPr>
            <w:tcW w:w="907" w:type="dxa"/>
            <w:vAlign w:val="center"/>
            <w:hideMark/>
          </w:tcPr>
          <w:p w14:paraId="1894240D" w14:textId="77777777" w:rsidR="00491B7B" w:rsidRPr="00B36931" w:rsidRDefault="00491B7B" w:rsidP="00715AF3">
            <w:pPr>
              <w:spacing w:after="0"/>
              <w:jc w:val="center"/>
              <w:rPr>
                <w:rFonts w:ascii="Arial" w:hAnsi="Arial" w:cs="Arial"/>
                <w:sz w:val="18"/>
                <w:szCs w:val="18"/>
              </w:rPr>
            </w:pPr>
          </w:p>
        </w:tc>
        <w:tc>
          <w:tcPr>
            <w:tcW w:w="961" w:type="dxa"/>
            <w:vAlign w:val="center"/>
          </w:tcPr>
          <w:p w14:paraId="0637B602" w14:textId="23A74303" w:rsidR="00491B7B" w:rsidRPr="00B36931" w:rsidRDefault="00491B7B" w:rsidP="00715AF3">
            <w:pPr>
              <w:spacing w:after="0"/>
              <w:jc w:val="center"/>
              <w:rPr>
                <w:rFonts w:ascii="Arial" w:hAnsi="Arial" w:cs="Arial"/>
                <w:sz w:val="18"/>
                <w:szCs w:val="18"/>
              </w:rPr>
            </w:pPr>
          </w:p>
        </w:tc>
      </w:tr>
      <w:tr w:rsidR="00A52BE4" w:rsidRPr="00715AF3" w14:paraId="4F4A1F0F" w14:textId="77777777" w:rsidTr="00715AF3">
        <w:tc>
          <w:tcPr>
            <w:tcW w:w="562" w:type="dxa"/>
            <w:vAlign w:val="center"/>
          </w:tcPr>
          <w:p w14:paraId="4C944789" w14:textId="69964FEC" w:rsidR="00A52BE4" w:rsidRPr="00715AF3" w:rsidRDefault="00A52BE4" w:rsidP="00715AF3">
            <w:pPr>
              <w:spacing w:after="0"/>
              <w:jc w:val="center"/>
              <w:rPr>
                <w:rFonts w:ascii="Arial" w:hAnsi="Arial" w:cs="Arial"/>
                <w:sz w:val="18"/>
                <w:szCs w:val="18"/>
              </w:rPr>
            </w:pPr>
            <w:r w:rsidRPr="00715AF3">
              <w:rPr>
                <w:rFonts w:ascii="Arial" w:hAnsi="Arial" w:cs="Arial"/>
                <w:sz w:val="18"/>
                <w:szCs w:val="18"/>
              </w:rPr>
              <w:t>1</w:t>
            </w:r>
          </w:p>
        </w:tc>
        <w:tc>
          <w:tcPr>
            <w:tcW w:w="3915" w:type="dxa"/>
            <w:vAlign w:val="center"/>
          </w:tcPr>
          <w:p w14:paraId="6F893C6A" w14:textId="0E144629" w:rsidR="00A52BE4" w:rsidRPr="00715AF3" w:rsidRDefault="00A52BE4" w:rsidP="00A52BE4">
            <w:pPr>
              <w:spacing w:after="0"/>
              <w:jc w:val="both"/>
              <w:rPr>
                <w:rFonts w:ascii="Arial" w:hAnsi="Arial" w:cs="Arial"/>
                <w:sz w:val="18"/>
                <w:szCs w:val="18"/>
              </w:rPr>
            </w:pPr>
            <w:r w:rsidRPr="00B36931">
              <w:rPr>
                <w:rFonts w:ascii="Arial" w:hAnsi="Arial" w:cs="Arial"/>
                <w:sz w:val="18"/>
                <w:szCs w:val="18"/>
              </w:rPr>
              <w:t>Ввод ОФ</w:t>
            </w:r>
          </w:p>
        </w:tc>
        <w:tc>
          <w:tcPr>
            <w:tcW w:w="0" w:type="auto"/>
            <w:vAlign w:val="center"/>
          </w:tcPr>
          <w:p w14:paraId="7EDFB30D" w14:textId="2B1967F6" w:rsidR="00A52BE4" w:rsidRPr="00715AF3"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66E5065C" w14:textId="77777777" w:rsidR="00A52BE4" w:rsidRPr="00715AF3" w:rsidRDefault="00A52BE4" w:rsidP="00715AF3">
            <w:pPr>
              <w:spacing w:after="0"/>
              <w:jc w:val="center"/>
              <w:rPr>
                <w:rFonts w:ascii="Arial" w:hAnsi="Arial" w:cs="Arial"/>
                <w:sz w:val="18"/>
                <w:szCs w:val="18"/>
              </w:rPr>
            </w:pPr>
          </w:p>
        </w:tc>
        <w:tc>
          <w:tcPr>
            <w:tcW w:w="915" w:type="dxa"/>
            <w:vAlign w:val="center"/>
          </w:tcPr>
          <w:p w14:paraId="7B31F55F" w14:textId="016E41D3"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90 288</w:t>
            </w:r>
          </w:p>
        </w:tc>
        <w:tc>
          <w:tcPr>
            <w:tcW w:w="915" w:type="dxa"/>
            <w:vAlign w:val="center"/>
          </w:tcPr>
          <w:p w14:paraId="469F4AAD" w14:textId="7DDFE0F7"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19 167</w:t>
            </w:r>
          </w:p>
        </w:tc>
        <w:tc>
          <w:tcPr>
            <w:tcW w:w="915" w:type="dxa"/>
            <w:vAlign w:val="center"/>
          </w:tcPr>
          <w:p w14:paraId="6800B0C7" w14:textId="77777777" w:rsidR="00A52BE4" w:rsidRPr="00715AF3" w:rsidRDefault="00A52BE4" w:rsidP="00715AF3">
            <w:pPr>
              <w:spacing w:after="0"/>
              <w:jc w:val="center"/>
              <w:rPr>
                <w:rFonts w:ascii="Arial" w:hAnsi="Arial" w:cs="Arial"/>
                <w:sz w:val="18"/>
                <w:szCs w:val="18"/>
              </w:rPr>
            </w:pPr>
          </w:p>
        </w:tc>
        <w:tc>
          <w:tcPr>
            <w:tcW w:w="915" w:type="dxa"/>
            <w:vAlign w:val="center"/>
          </w:tcPr>
          <w:p w14:paraId="7D8AABA4" w14:textId="77777777" w:rsidR="00A52BE4" w:rsidRPr="00715AF3" w:rsidRDefault="00A52BE4" w:rsidP="00715AF3">
            <w:pPr>
              <w:spacing w:after="0"/>
              <w:jc w:val="center"/>
              <w:rPr>
                <w:rFonts w:ascii="Arial" w:hAnsi="Arial" w:cs="Arial"/>
                <w:sz w:val="18"/>
                <w:szCs w:val="18"/>
              </w:rPr>
            </w:pPr>
          </w:p>
        </w:tc>
        <w:tc>
          <w:tcPr>
            <w:tcW w:w="915" w:type="dxa"/>
            <w:vAlign w:val="center"/>
          </w:tcPr>
          <w:p w14:paraId="4BE79B41" w14:textId="77777777" w:rsidR="00A52BE4" w:rsidRPr="00715AF3" w:rsidRDefault="00A52BE4" w:rsidP="00715AF3">
            <w:pPr>
              <w:spacing w:after="0"/>
              <w:jc w:val="center"/>
              <w:rPr>
                <w:rFonts w:ascii="Arial" w:hAnsi="Arial" w:cs="Arial"/>
                <w:sz w:val="18"/>
                <w:szCs w:val="18"/>
              </w:rPr>
            </w:pPr>
          </w:p>
        </w:tc>
        <w:tc>
          <w:tcPr>
            <w:tcW w:w="915" w:type="dxa"/>
            <w:vAlign w:val="center"/>
          </w:tcPr>
          <w:p w14:paraId="0F3BDD04" w14:textId="77777777" w:rsidR="00A52BE4" w:rsidRPr="00715AF3" w:rsidRDefault="00A52BE4" w:rsidP="00715AF3">
            <w:pPr>
              <w:spacing w:after="0"/>
              <w:jc w:val="center"/>
              <w:rPr>
                <w:rFonts w:ascii="Arial" w:hAnsi="Arial" w:cs="Arial"/>
                <w:sz w:val="18"/>
                <w:szCs w:val="18"/>
              </w:rPr>
            </w:pPr>
          </w:p>
        </w:tc>
        <w:tc>
          <w:tcPr>
            <w:tcW w:w="945" w:type="dxa"/>
            <w:vAlign w:val="center"/>
          </w:tcPr>
          <w:p w14:paraId="069A921D" w14:textId="77777777" w:rsidR="00A52BE4" w:rsidRPr="00715AF3" w:rsidRDefault="00A52BE4" w:rsidP="00715AF3">
            <w:pPr>
              <w:spacing w:after="0"/>
              <w:jc w:val="center"/>
              <w:rPr>
                <w:rFonts w:ascii="Arial" w:hAnsi="Arial" w:cs="Arial"/>
                <w:sz w:val="18"/>
                <w:szCs w:val="18"/>
              </w:rPr>
            </w:pPr>
          </w:p>
        </w:tc>
        <w:tc>
          <w:tcPr>
            <w:tcW w:w="907" w:type="dxa"/>
            <w:vAlign w:val="center"/>
          </w:tcPr>
          <w:p w14:paraId="72E403BA" w14:textId="77777777" w:rsidR="00A52BE4" w:rsidRPr="00715AF3" w:rsidRDefault="00A52BE4" w:rsidP="00715AF3">
            <w:pPr>
              <w:spacing w:after="0"/>
              <w:jc w:val="center"/>
              <w:rPr>
                <w:rFonts w:ascii="Arial" w:hAnsi="Arial" w:cs="Arial"/>
                <w:sz w:val="18"/>
                <w:szCs w:val="18"/>
              </w:rPr>
            </w:pPr>
          </w:p>
        </w:tc>
        <w:tc>
          <w:tcPr>
            <w:tcW w:w="961" w:type="dxa"/>
            <w:vAlign w:val="center"/>
          </w:tcPr>
          <w:p w14:paraId="306FE252" w14:textId="6C3F810A"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109 455</w:t>
            </w:r>
          </w:p>
        </w:tc>
      </w:tr>
      <w:tr w:rsidR="00715AF3" w:rsidRPr="00715AF3" w14:paraId="38F4D7D5" w14:textId="77777777" w:rsidTr="00715AF3">
        <w:tc>
          <w:tcPr>
            <w:tcW w:w="562" w:type="dxa"/>
            <w:vAlign w:val="center"/>
          </w:tcPr>
          <w:p w14:paraId="27B33C0B" w14:textId="7664CD18"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2</w:t>
            </w:r>
          </w:p>
        </w:tc>
        <w:tc>
          <w:tcPr>
            <w:tcW w:w="3915" w:type="dxa"/>
            <w:vAlign w:val="center"/>
          </w:tcPr>
          <w:p w14:paraId="22132B3E" w14:textId="23F532DE"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Выбытие ОФ </w:t>
            </w:r>
          </w:p>
        </w:tc>
        <w:tc>
          <w:tcPr>
            <w:tcW w:w="0" w:type="auto"/>
            <w:vAlign w:val="center"/>
          </w:tcPr>
          <w:p w14:paraId="546EBAAB" w14:textId="10AD29C5"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36FC2776" w14:textId="77777777" w:rsidR="00A52BE4" w:rsidRPr="00B36931" w:rsidRDefault="00A52BE4" w:rsidP="00715AF3">
            <w:pPr>
              <w:spacing w:after="0"/>
              <w:jc w:val="center"/>
              <w:rPr>
                <w:rFonts w:ascii="Arial" w:hAnsi="Arial" w:cs="Arial"/>
                <w:sz w:val="18"/>
                <w:szCs w:val="18"/>
              </w:rPr>
            </w:pPr>
          </w:p>
        </w:tc>
        <w:tc>
          <w:tcPr>
            <w:tcW w:w="915" w:type="dxa"/>
            <w:vAlign w:val="center"/>
          </w:tcPr>
          <w:p w14:paraId="02829E95" w14:textId="77777777" w:rsidR="00A52BE4" w:rsidRPr="00B36931" w:rsidRDefault="00A52BE4" w:rsidP="00715AF3">
            <w:pPr>
              <w:spacing w:after="0"/>
              <w:jc w:val="center"/>
              <w:rPr>
                <w:rFonts w:ascii="Arial" w:hAnsi="Arial" w:cs="Arial"/>
                <w:sz w:val="18"/>
                <w:szCs w:val="18"/>
              </w:rPr>
            </w:pPr>
          </w:p>
        </w:tc>
        <w:tc>
          <w:tcPr>
            <w:tcW w:w="915" w:type="dxa"/>
            <w:vAlign w:val="center"/>
          </w:tcPr>
          <w:p w14:paraId="680A5CE5" w14:textId="77777777" w:rsidR="00A52BE4" w:rsidRPr="00B36931" w:rsidRDefault="00A52BE4" w:rsidP="00715AF3">
            <w:pPr>
              <w:spacing w:after="0"/>
              <w:jc w:val="center"/>
              <w:rPr>
                <w:rFonts w:ascii="Arial" w:hAnsi="Arial" w:cs="Arial"/>
                <w:sz w:val="18"/>
                <w:szCs w:val="18"/>
              </w:rPr>
            </w:pPr>
          </w:p>
        </w:tc>
        <w:tc>
          <w:tcPr>
            <w:tcW w:w="915" w:type="dxa"/>
            <w:vAlign w:val="center"/>
          </w:tcPr>
          <w:p w14:paraId="709AA1D2" w14:textId="77777777" w:rsidR="00A52BE4" w:rsidRPr="00B36931" w:rsidRDefault="00A52BE4" w:rsidP="00715AF3">
            <w:pPr>
              <w:spacing w:after="0"/>
              <w:jc w:val="center"/>
              <w:rPr>
                <w:rFonts w:ascii="Arial" w:hAnsi="Arial" w:cs="Arial"/>
                <w:sz w:val="18"/>
                <w:szCs w:val="18"/>
              </w:rPr>
            </w:pPr>
          </w:p>
        </w:tc>
        <w:tc>
          <w:tcPr>
            <w:tcW w:w="915" w:type="dxa"/>
            <w:vAlign w:val="center"/>
          </w:tcPr>
          <w:p w14:paraId="773EE3F5" w14:textId="77777777" w:rsidR="00A52BE4" w:rsidRPr="00B36931" w:rsidRDefault="00A52BE4" w:rsidP="00715AF3">
            <w:pPr>
              <w:spacing w:after="0"/>
              <w:jc w:val="center"/>
              <w:rPr>
                <w:rFonts w:ascii="Arial" w:hAnsi="Arial" w:cs="Arial"/>
                <w:sz w:val="18"/>
                <w:szCs w:val="18"/>
              </w:rPr>
            </w:pPr>
          </w:p>
        </w:tc>
        <w:tc>
          <w:tcPr>
            <w:tcW w:w="915" w:type="dxa"/>
            <w:vAlign w:val="center"/>
          </w:tcPr>
          <w:p w14:paraId="42BC12C8" w14:textId="77777777" w:rsidR="00A52BE4" w:rsidRPr="00B36931" w:rsidRDefault="00A52BE4" w:rsidP="00715AF3">
            <w:pPr>
              <w:spacing w:after="0"/>
              <w:jc w:val="center"/>
              <w:rPr>
                <w:rFonts w:ascii="Arial" w:hAnsi="Arial" w:cs="Arial"/>
                <w:sz w:val="18"/>
                <w:szCs w:val="18"/>
              </w:rPr>
            </w:pPr>
          </w:p>
        </w:tc>
        <w:tc>
          <w:tcPr>
            <w:tcW w:w="915" w:type="dxa"/>
            <w:vAlign w:val="center"/>
          </w:tcPr>
          <w:p w14:paraId="44296856" w14:textId="77777777" w:rsidR="00A52BE4" w:rsidRPr="00B36931" w:rsidRDefault="00A52BE4" w:rsidP="00715AF3">
            <w:pPr>
              <w:spacing w:after="0"/>
              <w:jc w:val="center"/>
              <w:rPr>
                <w:rFonts w:ascii="Arial" w:hAnsi="Arial" w:cs="Arial"/>
                <w:sz w:val="18"/>
                <w:szCs w:val="18"/>
              </w:rPr>
            </w:pPr>
          </w:p>
        </w:tc>
        <w:tc>
          <w:tcPr>
            <w:tcW w:w="945" w:type="dxa"/>
            <w:vAlign w:val="center"/>
          </w:tcPr>
          <w:p w14:paraId="03947161" w14:textId="77777777" w:rsidR="00A52BE4" w:rsidRPr="00B36931" w:rsidRDefault="00A52BE4" w:rsidP="00715AF3">
            <w:pPr>
              <w:spacing w:after="0"/>
              <w:jc w:val="center"/>
              <w:rPr>
                <w:rFonts w:ascii="Arial" w:hAnsi="Arial" w:cs="Arial"/>
                <w:sz w:val="18"/>
                <w:szCs w:val="18"/>
              </w:rPr>
            </w:pPr>
          </w:p>
        </w:tc>
        <w:tc>
          <w:tcPr>
            <w:tcW w:w="907" w:type="dxa"/>
            <w:vAlign w:val="center"/>
            <w:hideMark/>
          </w:tcPr>
          <w:p w14:paraId="70CE4A50" w14:textId="77777777" w:rsidR="00A52BE4" w:rsidRPr="00B36931" w:rsidRDefault="00A52BE4" w:rsidP="00715AF3">
            <w:pPr>
              <w:spacing w:after="0"/>
              <w:jc w:val="center"/>
              <w:rPr>
                <w:rFonts w:ascii="Arial" w:hAnsi="Arial" w:cs="Arial"/>
                <w:sz w:val="18"/>
                <w:szCs w:val="18"/>
              </w:rPr>
            </w:pPr>
          </w:p>
        </w:tc>
        <w:tc>
          <w:tcPr>
            <w:tcW w:w="961" w:type="dxa"/>
            <w:vAlign w:val="center"/>
            <w:hideMark/>
          </w:tcPr>
          <w:p w14:paraId="3505C21E" w14:textId="77777777" w:rsidR="00A52BE4" w:rsidRPr="00B36931" w:rsidRDefault="00A52BE4" w:rsidP="00715AF3">
            <w:pPr>
              <w:spacing w:after="0"/>
              <w:jc w:val="center"/>
              <w:rPr>
                <w:rFonts w:ascii="Arial" w:hAnsi="Arial" w:cs="Arial"/>
                <w:sz w:val="18"/>
                <w:szCs w:val="18"/>
              </w:rPr>
            </w:pPr>
          </w:p>
        </w:tc>
      </w:tr>
      <w:tr w:rsidR="00A52BE4" w:rsidRPr="00715AF3" w14:paraId="32709AE1" w14:textId="77777777" w:rsidTr="00715AF3">
        <w:tc>
          <w:tcPr>
            <w:tcW w:w="562" w:type="dxa"/>
            <w:vAlign w:val="center"/>
          </w:tcPr>
          <w:p w14:paraId="2408E58A" w14:textId="141CFC92"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3</w:t>
            </w:r>
          </w:p>
        </w:tc>
        <w:tc>
          <w:tcPr>
            <w:tcW w:w="3915" w:type="dxa"/>
            <w:vAlign w:val="center"/>
          </w:tcPr>
          <w:p w14:paraId="045AACD6" w14:textId="5E282A1B"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Балансовая стоимость </w:t>
            </w:r>
            <w:proofErr w:type="spellStart"/>
            <w:r w:rsidRPr="00B36931">
              <w:rPr>
                <w:rFonts w:ascii="Arial" w:hAnsi="Arial" w:cs="Arial"/>
                <w:sz w:val="18"/>
                <w:szCs w:val="18"/>
              </w:rPr>
              <w:t>н.г</w:t>
            </w:r>
            <w:proofErr w:type="spellEnd"/>
            <w:r w:rsidRPr="00B36931">
              <w:rPr>
                <w:rFonts w:ascii="Arial" w:hAnsi="Arial" w:cs="Arial"/>
                <w:sz w:val="18"/>
                <w:szCs w:val="18"/>
              </w:rPr>
              <w:t xml:space="preserve">. </w:t>
            </w:r>
          </w:p>
        </w:tc>
        <w:tc>
          <w:tcPr>
            <w:tcW w:w="886" w:type="dxa"/>
            <w:vAlign w:val="center"/>
          </w:tcPr>
          <w:p w14:paraId="25A54F15" w14:textId="10C64F1B"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51D79B17" w14:textId="22D58911"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15" w:type="dxa"/>
            <w:vAlign w:val="center"/>
          </w:tcPr>
          <w:p w14:paraId="57659F9D" w14:textId="74F804E0"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90 288</w:t>
            </w:r>
          </w:p>
        </w:tc>
        <w:tc>
          <w:tcPr>
            <w:tcW w:w="915" w:type="dxa"/>
            <w:vAlign w:val="center"/>
          </w:tcPr>
          <w:p w14:paraId="70A93734" w14:textId="69DFEBF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90 288</w:t>
            </w:r>
          </w:p>
        </w:tc>
        <w:tc>
          <w:tcPr>
            <w:tcW w:w="915" w:type="dxa"/>
            <w:vAlign w:val="center"/>
          </w:tcPr>
          <w:p w14:paraId="26B7B8AF" w14:textId="4E6BBCBE"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15" w:type="dxa"/>
            <w:vAlign w:val="center"/>
          </w:tcPr>
          <w:p w14:paraId="7134CF8A" w14:textId="16349B5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15" w:type="dxa"/>
            <w:vAlign w:val="center"/>
          </w:tcPr>
          <w:p w14:paraId="120AC34B" w14:textId="7B383C0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15" w:type="dxa"/>
            <w:vAlign w:val="center"/>
          </w:tcPr>
          <w:p w14:paraId="41F2C5EC" w14:textId="3764008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45" w:type="dxa"/>
            <w:vAlign w:val="center"/>
          </w:tcPr>
          <w:p w14:paraId="199FD8FC" w14:textId="1275448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07" w:type="dxa"/>
            <w:vAlign w:val="center"/>
            <w:hideMark/>
          </w:tcPr>
          <w:p w14:paraId="245404C1" w14:textId="6A6F085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61" w:type="dxa"/>
            <w:vAlign w:val="center"/>
            <w:hideMark/>
          </w:tcPr>
          <w:p w14:paraId="46472559" w14:textId="77777777" w:rsidR="00A52BE4" w:rsidRPr="00B36931" w:rsidRDefault="00A52BE4" w:rsidP="00715AF3">
            <w:pPr>
              <w:spacing w:after="0"/>
              <w:jc w:val="center"/>
              <w:rPr>
                <w:rFonts w:ascii="Arial" w:hAnsi="Arial" w:cs="Arial"/>
                <w:sz w:val="18"/>
                <w:szCs w:val="18"/>
              </w:rPr>
            </w:pPr>
          </w:p>
        </w:tc>
      </w:tr>
      <w:tr w:rsidR="00A52BE4" w:rsidRPr="00715AF3" w14:paraId="47E470DB" w14:textId="77777777" w:rsidTr="00715AF3">
        <w:tc>
          <w:tcPr>
            <w:tcW w:w="562" w:type="dxa"/>
            <w:vAlign w:val="center"/>
          </w:tcPr>
          <w:p w14:paraId="24F27186" w14:textId="3712216A"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4</w:t>
            </w:r>
          </w:p>
        </w:tc>
        <w:tc>
          <w:tcPr>
            <w:tcW w:w="3915" w:type="dxa"/>
            <w:vAlign w:val="center"/>
          </w:tcPr>
          <w:p w14:paraId="03F9D59C" w14:textId="409FB005"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Балансовая стоимость </w:t>
            </w:r>
            <w:proofErr w:type="spellStart"/>
            <w:r w:rsidRPr="00B36931">
              <w:rPr>
                <w:rFonts w:ascii="Arial" w:hAnsi="Arial" w:cs="Arial"/>
                <w:sz w:val="18"/>
                <w:szCs w:val="18"/>
              </w:rPr>
              <w:t>к.г</w:t>
            </w:r>
            <w:proofErr w:type="spellEnd"/>
            <w:r w:rsidRPr="00B36931">
              <w:rPr>
                <w:rFonts w:ascii="Arial" w:hAnsi="Arial" w:cs="Arial"/>
                <w:sz w:val="18"/>
                <w:szCs w:val="18"/>
              </w:rPr>
              <w:t xml:space="preserve">. </w:t>
            </w:r>
          </w:p>
        </w:tc>
        <w:tc>
          <w:tcPr>
            <w:tcW w:w="886" w:type="dxa"/>
            <w:vAlign w:val="center"/>
          </w:tcPr>
          <w:p w14:paraId="2284706E" w14:textId="37D32186"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4DD9ECA0" w14:textId="39B9DEC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15" w:type="dxa"/>
            <w:vAlign w:val="center"/>
          </w:tcPr>
          <w:p w14:paraId="3C578699" w14:textId="2AA474F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90 288</w:t>
            </w:r>
          </w:p>
        </w:tc>
        <w:tc>
          <w:tcPr>
            <w:tcW w:w="915" w:type="dxa"/>
            <w:vAlign w:val="center"/>
          </w:tcPr>
          <w:p w14:paraId="04D37892" w14:textId="022857E4"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15" w:type="dxa"/>
            <w:vAlign w:val="center"/>
          </w:tcPr>
          <w:p w14:paraId="3FC53C7A" w14:textId="60C07AB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15" w:type="dxa"/>
            <w:vAlign w:val="center"/>
          </w:tcPr>
          <w:p w14:paraId="0CADDA15" w14:textId="5331148D"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15" w:type="dxa"/>
            <w:vAlign w:val="center"/>
          </w:tcPr>
          <w:p w14:paraId="04940F3B" w14:textId="1CEE540B"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15" w:type="dxa"/>
            <w:vAlign w:val="center"/>
          </w:tcPr>
          <w:p w14:paraId="3F18F55E" w14:textId="7E1AF645"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45" w:type="dxa"/>
            <w:vAlign w:val="center"/>
          </w:tcPr>
          <w:p w14:paraId="3B89F40F" w14:textId="6B66B1D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07" w:type="dxa"/>
            <w:vAlign w:val="center"/>
            <w:hideMark/>
          </w:tcPr>
          <w:p w14:paraId="3664C648" w14:textId="4A91B25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109 455</w:t>
            </w:r>
          </w:p>
        </w:tc>
        <w:tc>
          <w:tcPr>
            <w:tcW w:w="961" w:type="dxa"/>
            <w:vAlign w:val="center"/>
            <w:hideMark/>
          </w:tcPr>
          <w:p w14:paraId="53178209" w14:textId="77777777" w:rsidR="00A52BE4" w:rsidRPr="00B36931" w:rsidRDefault="00A52BE4" w:rsidP="00715AF3">
            <w:pPr>
              <w:spacing w:after="0"/>
              <w:jc w:val="center"/>
              <w:rPr>
                <w:rFonts w:ascii="Arial" w:hAnsi="Arial" w:cs="Arial"/>
                <w:sz w:val="18"/>
                <w:szCs w:val="18"/>
              </w:rPr>
            </w:pPr>
          </w:p>
        </w:tc>
      </w:tr>
      <w:tr w:rsidR="00A52BE4" w:rsidRPr="00715AF3" w14:paraId="042DC1FC" w14:textId="77777777" w:rsidTr="00715AF3">
        <w:tc>
          <w:tcPr>
            <w:tcW w:w="562" w:type="dxa"/>
            <w:vAlign w:val="center"/>
          </w:tcPr>
          <w:p w14:paraId="21CA5661" w14:textId="4D98B813"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5</w:t>
            </w:r>
          </w:p>
        </w:tc>
        <w:tc>
          <w:tcPr>
            <w:tcW w:w="3915" w:type="dxa"/>
            <w:vAlign w:val="center"/>
          </w:tcPr>
          <w:p w14:paraId="6A609264" w14:textId="5273CEB5"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Амортизация годовая </w:t>
            </w:r>
          </w:p>
        </w:tc>
        <w:tc>
          <w:tcPr>
            <w:tcW w:w="886" w:type="dxa"/>
            <w:vAlign w:val="center"/>
          </w:tcPr>
          <w:p w14:paraId="15DCE74A" w14:textId="5DC0AFC3"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56A1B702" w14:textId="3EF67F75" w:rsidR="00A52BE4" w:rsidRPr="00B36931" w:rsidRDefault="00A52BE4" w:rsidP="00715AF3">
            <w:pPr>
              <w:spacing w:after="0"/>
              <w:jc w:val="center"/>
              <w:rPr>
                <w:rFonts w:ascii="Arial" w:hAnsi="Arial" w:cs="Arial"/>
                <w:sz w:val="18"/>
                <w:szCs w:val="18"/>
              </w:rPr>
            </w:pPr>
          </w:p>
        </w:tc>
        <w:tc>
          <w:tcPr>
            <w:tcW w:w="915" w:type="dxa"/>
            <w:vAlign w:val="center"/>
          </w:tcPr>
          <w:p w14:paraId="14F69940" w14:textId="4423AA0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11 475</w:t>
            </w:r>
          </w:p>
        </w:tc>
        <w:tc>
          <w:tcPr>
            <w:tcW w:w="915" w:type="dxa"/>
            <w:vAlign w:val="center"/>
          </w:tcPr>
          <w:p w14:paraId="5361F7B4" w14:textId="273E8E6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14 333</w:t>
            </w:r>
          </w:p>
        </w:tc>
        <w:tc>
          <w:tcPr>
            <w:tcW w:w="915" w:type="dxa"/>
            <w:vAlign w:val="center"/>
          </w:tcPr>
          <w:p w14:paraId="70688ADB" w14:textId="25E9162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14 333</w:t>
            </w:r>
          </w:p>
        </w:tc>
        <w:tc>
          <w:tcPr>
            <w:tcW w:w="915" w:type="dxa"/>
            <w:vAlign w:val="center"/>
          </w:tcPr>
          <w:p w14:paraId="75A3E4EC" w14:textId="7A0393C1"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14 333</w:t>
            </w:r>
          </w:p>
        </w:tc>
        <w:tc>
          <w:tcPr>
            <w:tcW w:w="915" w:type="dxa"/>
            <w:vAlign w:val="center"/>
          </w:tcPr>
          <w:p w14:paraId="2B922B32" w14:textId="76485F2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14 333</w:t>
            </w:r>
          </w:p>
        </w:tc>
        <w:tc>
          <w:tcPr>
            <w:tcW w:w="915" w:type="dxa"/>
            <w:vAlign w:val="center"/>
          </w:tcPr>
          <w:p w14:paraId="218FE193" w14:textId="517747BD"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14 333</w:t>
            </w:r>
          </w:p>
        </w:tc>
        <w:tc>
          <w:tcPr>
            <w:tcW w:w="945" w:type="dxa"/>
            <w:vAlign w:val="center"/>
          </w:tcPr>
          <w:p w14:paraId="27CD9806" w14:textId="6807FF24"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14 333</w:t>
            </w:r>
          </w:p>
        </w:tc>
        <w:tc>
          <w:tcPr>
            <w:tcW w:w="907" w:type="dxa"/>
            <w:vAlign w:val="center"/>
          </w:tcPr>
          <w:p w14:paraId="154DECEF" w14:textId="15D3EDFC"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10 238</w:t>
            </w:r>
          </w:p>
        </w:tc>
        <w:tc>
          <w:tcPr>
            <w:tcW w:w="961" w:type="dxa"/>
            <w:vAlign w:val="center"/>
            <w:hideMark/>
          </w:tcPr>
          <w:p w14:paraId="69873CA0" w14:textId="0EF1993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107 711</w:t>
            </w:r>
          </w:p>
        </w:tc>
      </w:tr>
      <w:tr w:rsidR="00A52BE4" w:rsidRPr="00715AF3" w14:paraId="1B4CED76" w14:textId="77777777" w:rsidTr="00715AF3">
        <w:tc>
          <w:tcPr>
            <w:tcW w:w="562" w:type="dxa"/>
            <w:vAlign w:val="center"/>
          </w:tcPr>
          <w:p w14:paraId="6A779DB0" w14:textId="76DA7F33"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6</w:t>
            </w:r>
          </w:p>
        </w:tc>
        <w:tc>
          <w:tcPr>
            <w:tcW w:w="3915" w:type="dxa"/>
            <w:vAlign w:val="center"/>
          </w:tcPr>
          <w:p w14:paraId="09E94B2C" w14:textId="7FF4062A"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Остаточная стоимость на </w:t>
            </w:r>
            <w:proofErr w:type="spellStart"/>
            <w:r w:rsidRPr="00B36931">
              <w:rPr>
                <w:rFonts w:ascii="Arial" w:hAnsi="Arial" w:cs="Arial"/>
                <w:sz w:val="18"/>
                <w:szCs w:val="18"/>
              </w:rPr>
              <w:t>н.г</w:t>
            </w:r>
            <w:proofErr w:type="spellEnd"/>
            <w:r w:rsidRPr="00B36931">
              <w:rPr>
                <w:rFonts w:ascii="Arial" w:hAnsi="Arial" w:cs="Arial"/>
                <w:sz w:val="18"/>
                <w:szCs w:val="18"/>
              </w:rPr>
              <w:t xml:space="preserve">. </w:t>
            </w:r>
          </w:p>
        </w:tc>
        <w:tc>
          <w:tcPr>
            <w:tcW w:w="886" w:type="dxa"/>
            <w:vAlign w:val="center"/>
          </w:tcPr>
          <w:p w14:paraId="55F58F7B" w14:textId="7E5D9138"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488E39E0" w14:textId="72763056" w:rsidR="00A52BE4" w:rsidRPr="00B36931" w:rsidRDefault="00A52BE4" w:rsidP="00715AF3">
            <w:pPr>
              <w:spacing w:after="0"/>
              <w:jc w:val="center"/>
              <w:rPr>
                <w:rFonts w:ascii="Arial" w:hAnsi="Arial" w:cs="Arial"/>
                <w:sz w:val="18"/>
                <w:szCs w:val="18"/>
              </w:rPr>
            </w:pPr>
          </w:p>
        </w:tc>
        <w:tc>
          <w:tcPr>
            <w:tcW w:w="915" w:type="dxa"/>
            <w:vAlign w:val="center"/>
          </w:tcPr>
          <w:p w14:paraId="134F1833" w14:textId="669905C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90 288</w:t>
            </w:r>
          </w:p>
        </w:tc>
        <w:tc>
          <w:tcPr>
            <w:tcW w:w="915" w:type="dxa"/>
            <w:vAlign w:val="center"/>
          </w:tcPr>
          <w:p w14:paraId="5C601D7D" w14:textId="177FADFD"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97 980</w:t>
            </w:r>
          </w:p>
        </w:tc>
        <w:tc>
          <w:tcPr>
            <w:tcW w:w="915" w:type="dxa"/>
            <w:vAlign w:val="center"/>
          </w:tcPr>
          <w:p w14:paraId="6E5830C1" w14:textId="18427EB5"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83 647</w:t>
            </w:r>
          </w:p>
        </w:tc>
        <w:tc>
          <w:tcPr>
            <w:tcW w:w="915" w:type="dxa"/>
            <w:vAlign w:val="center"/>
          </w:tcPr>
          <w:p w14:paraId="48534EFA" w14:textId="4A03974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69 314</w:t>
            </w:r>
          </w:p>
        </w:tc>
        <w:tc>
          <w:tcPr>
            <w:tcW w:w="915" w:type="dxa"/>
            <w:vAlign w:val="center"/>
          </w:tcPr>
          <w:p w14:paraId="3F09B831" w14:textId="06CF817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54 981</w:t>
            </w:r>
          </w:p>
        </w:tc>
        <w:tc>
          <w:tcPr>
            <w:tcW w:w="915" w:type="dxa"/>
            <w:vAlign w:val="center"/>
          </w:tcPr>
          <w:p w14:paraId="72EC14CD" w14:textId="61A6AA0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40 648</w:t>
            </w:r>
          </w:p>
        </w:tc>
        <w:tc>
          <w:tcPr>
            <w:tcW w:w="945" w:type="dxa"/>
            <w:vAlign w:val="center"/>
          </w:tcPr>
          <w:p w14:paraId="65E6F6FA" w14:textId="51D62C7B"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26 315</w:t>
            </w:r>
          </w:p>
        </w:tc>
        <w:tc>
          <w:tcPr>
            <w:tcW w:w="907" w:type="dxa"/>
            <w:vAlign w:val="center"/>
            <w:hideMark/>
          </w:tcPr>
          <w:p w14:paraId="689DD46C" w14:textId="48EB404E"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11 982</w:t>
            </w:r>
          </w:p>
        </w:tc>
        <w:tc>
          <w:tcPr>
            <w:tcW w:w="961" w:type="dxa"/>
            <w:vAlign w:val="center"/>
            <w:hideMark/>
          </w:tcPr>
          <w:p w14:paraId="09EB19E4" w14:textId="77777777" w:rsidR="00A52BE4" w:rsidRPr="00B36931" w:rsidRDefault="00A52BE4" w:rsidP="00715AF3">
            <w:pPr>
              <w:spacing w:after="0"/>
              <w:jc w:val="center"/>
              <w:rPr>
                <w:rFonts w:ascii="Arial" w:hAnsi="Arial" w:cs="Arial"/>
                <w:sz w:val="18"/>
                <w:szCs w:val="18"/>
              </w:rPr>
            </w:pPr>
          </w:p>
        </w:tc>
      </w:tr>
      <w:tr w:rsidR="00A52BE4" w:rsidRPr="00715AF3" w14:paraId="2239C300" w14:textId="77777777" w:rsidTr="00715AF3">
        <w:tc>
          <w:tcPr>
            <w:tcW w:w="562" w:type="dxa"/>
            <w:vAlign w:val="center"/>
          </w:tcPr>
          <w:p w14:paraId="713E9318" w14:textId="374EC09D"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7</w:t>
            </w:r>
          </w:p>
        </w:tc>
        <w:tc>
          <w:tcPr>
            <w:tcW w:w="3915" w:type="dxa"/>
            <w:vAlign w:val="center"/>
          </w:tcPr>
          <w:p w14:paraId="089DE7A6" w14:textId="40FFE451"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Остаточная стоимость на </w:t>
            </w:r>
            <w:proofErr w:type="spellStart"/>
            <w:r w:rsidRPr="00B36931">
              <w:rPr>
                <w:rFonts w:ascii="Arial" w:hAnsi="Arial" w:cs="Arial"/>
                <w:sz w:val="18"/>
                <w:szCs w:val="18"/>
              </w:rPr>
              <w:t>к.г</w:t>
            </w:r>
            <w:proofErr w:type="spellEnd"/>
            <w:r w:rsidRPr="00B36931">
              <w:rPr>
                <w:rFonts w:ascii="Arial" w:hAnsi="Arial" w:cs="Arial"/>
                <w:sz w:val="18"/>
                <w:szCs w:val="18"/>
              </w:rPr>
              <w:t xml:space="preserve">. </w:t>
            </w:r>
          </w:p>
        </w:tc>
        <w:tc>
          <w:tcPr>
            <w:tcW w:w="886" w:type="dxa"/>
            <w:vAlign w:val="center"/>
          </w:tcPr>
          <w:p w14:paraId="2CCC7C62" w14:textId="20754546"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3BCC9478" w14:textId="6B28F3E9" w:rsidR="00A52BE4" w:rsidRPr="00B36931" w:rsidRDefault="00A52BE4" w:rsidP="00715AF3">
            <w:pPr>
              <w:spacing w:after="0"/>
              <w:jc w:val="center"/>
              <w:rPr>
                <w:rFonts w:ascii="Arial" w:hAnsi="Arial" w:cs="Arial"/>
                <w:sz w:val="18"/>
                <w:szCs w:val="18"/>
              </w:rPr>
            </w:pPr>
          </w:p>
        </w:tc>
        <w:tc>
          <w:tcPr>
            <w:tcW w:w="915" w:type="dxa"/>
            <w:vAlign w:val="center"/>
          </w:tcPr>
          <w:p w14:paraId="32688368" w14:textId="4DEF590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78 813</w:t>
            </w:r>
          </w:p>
        </w:tc>
        <w:tc>
          <w:tcPr>
            <w:tcW w:w="915" w:type="dxa"/>
            <w:vAlign w:val="center"/>
          </w:tcPr>
          <w:p w14:paraId="6E85EF04" w14:textId="72386AFD"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83 647</w:t>
            </w:r>
          </w:p>
        </w:tc>
        <w:tc>
          <w:tcPr>
            <w:tcW w:w="915" w:type="dxa"/>
            <w:vAlign w:val="center"/>
          </w:tcPr>
          <w:p w14:paraId="232F5C2C" w14:textId="796D643E"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69 314</w:t>
            </w:r>
          </w:p>
        </w:tc>
        <w:tc>
          <w:tcPr>
            <w:tcW w:w="915" w:type="dxa"/>
            <w:vAlign w:val="center"/>
          </w:tcPr>
          <w:p w14:paraId="6AEFD73A" w14:textId="74AB93E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54 981</w:t>
            </w:r>
          </w:p>
        </w:tc>
        <w:tc>
          <w:tcPr>
            <w:tcW w:w="915" w:type="dxa"/>
            <w:vAlign w:val="center"/>
          </w:tcPr>
          <w:p w14:paraId="0E20C4B5" w14:textId="755729F0"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40 648</w:t>
            </w:r>
          </w:p>
        </w:tc>
        <w:tc>
          <w:tcPr>
            <w:tcW w:w="915" w:type="dxa"/>
            <w:vAlign w:val="center"/>
          </w:tcPr>
          <w:p w14:paraId="1A271851" w14:textId="2BF0CE9B"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26 315</w:t>
            </w:r>
          </w:p>
        </w:tc>
        <w:tc>
          <w:tcPr>
            <w:tcW w:w="945" w:type="dxa"/>
            <w:vAlign w:val="center"/>
          </w:tcPr>
          <w:p w14:paraId="68DC969E" w14:textId="5032D1D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11 982</w:t>
            </w:r>
          </w:p>
        </w:tc>
        <w:tc>
          <w:tcPr>
            <w:tcW w:w="907" w:type="dxa"/>
            <w:vAlign w:val="center"/>
            <w:hideMark/>
          </w:tcPr>
          <w:p w14:paraId="718B1844" w14:textId="2ADCFB6E"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1 744</w:t>
            </w:r>
          </w:p>
        </w:tc>
        <w:tc>
          <w:tcPr>
            <w:tcW w:w="961" w:type="dxa"/>
            <w:vAlign w:val="center"/>
            <w:hideMark/>
          </w:tcPr>
          <w:p w14:paraId="002EE5FD" w14:textId="77777777" w:rsidR="00A52BE4" w:rsidRPr="00B36931" w:rsidRDefault="00A52BE4" w:rsidP="00715AF3">
            <w:pPr>
              <w:spacing w:after="0"/>
              <w:jc w:val="center"/>
              <w:rPr>
                <w:rFonts w:ascii="Arial" w:hAnsi="Arial" w:cs="Arial"/>
                <w:sz w:val="18"/>
                <w:szCs w:val="18"/>
              </w:rPr>
            </w:pPr>
          </w:p>
        </w:tc>
      </w:tr>
      <w:tr w:rsidR="00A52BE4" w:rsidRPr="00715AF3" w14:paraId="6DB753DE" w14:textId="77777777" w:rsidTr="00715AF3">
        <w:trPr>
          <w:trHeight w:val="196"/>
        </w:trPr>
        <w:tc>
          <w:tcPr>
            <w:tcW w:w="562" w:type="dxa"/>
            <w:vAlign w:val="center"/>
          </w:tcPr>
          <w:p w14:paraId="7EA80EE1" w14:textId="5E5823DD" w:rsidR="00A52BE4" w:rsidRPr="00715AF3" w:rsidRDefault="00A52BE4" w:rsidP="00715AF3">
            <w:pPr>
              <w:spacing w:after="0"/>
              <w:jc w:val="center"/>
              <w:rPr>
                <w:rFonts w:ascii="Arial" w:hAnsi="Arial" w:cs="Arial"/>
                <w:b/>
                <w:bCs/>
                <w:sz w:val="18"/>
                <w:szCs w:val="18"/>
              </w:rPr>
            </w:pPr>
            <w:r w:rsidRPr="00715AF3">
              <w:rPr>
                <w:rFonts w:ascii="Arial" w:hAnsi="Arial" w:cs="Arial"/>
                <w:b/>
                <w:bCs/>
                <w:sz w:val="18"/>
                <w:szCs w:val="18"/>
              </w:rPr>
              <w:t>Б</w:t>
            </w:r>
          </w:p>
        </w:tc>
        <w:tc>
          <w:tcPr>
            <w:tcW w:w="3915" w:type="dxa"/>
            <w:vAlign w:val="center"/>
          </w:tcPr>
          <w:p w14:paraId="104FB72A" w14:textId="29631483" w:rsidR="00A52BE4" w:rsidRPr="00715AF3" w:rsidRDefault="00A52BE4" w:rsidP="00A52BE4">
            <w:pPr>
              <w:spacing w:after="0"/>
              <w:jc w:val="both"/>
              <w:rPr>
                <w:rFonts w:ascii="Arial" w:hAnsi="Arial" w:cs="Arial"/>
                <w:sz w:val="18"/>
                <w:szCs w:val="18"/>
              </w:rPr>
            </w:pPr>
            <w:r w:rsidRPr="00B36931">
              <w:rPr>
                <w:rFonts w:ascii="Arial" w:hAnsi="Arial" w:cs="Arial"/>
                <w:b/>
                <w:bCs/>
                <w:sz w:val="18"/>
                <w:szCs w:val="18"/>
              </w:rPr>
              <w:t>Активные фонды</w:t>
            </w:r>
            <w:r w:rsidRPr="00715AF3">
              <w:rPr>
                <w:rFonts w:ascii="Arial" w:hAnsi="Arial" w:cs="Arial"/>
                <w:b/>
                <w:bCs/>
                <w:sz w:val="18"/>
                <w:szCs w:val="18"/>
              </w:rPr>
              <w:t xml:space="preserve"> </w:t>
            </w:r>
          </w:p>
        </w:tc>
        <w:tc>
          <w:tcPr>
            <w:tcW w:w="886" w:type="dxa"/>
            <w:vAlign w:val="center"/>
          </w:tcPr>
          <w:p w14:paraId="5D328F9C" w14:textId="77777777" w:rsidR="00A52BE4" w:rsidRPr="00715AF3" w:rsidRDefault="00A52BE4" w:rsidP="00715AF3">
            <w:pPr>
              <w:spacing w:after="0"/>
              <w:jc w:val="center"/>
              <w:rPr>
                <w:rFonts w:ascii="Arial" w:hAnsi="Arial" w:cs="Arial"/>
                <w:sz w:val="18"/>
                <w:szCs w:val="18"/>
              </w:rPr>
            </w:pPr>
          </w:p>
        </w:tc>
        <w:tc>
          <w:tcPr>
            <w:tcW w:w="930" w:type="dxa"/>
            <w:vAlign w:val="center"/>
          </w:tcPr>
          <w:p w14:paraId="77BC4D34" w14:textId="77777777" w:rsidR="00A52BE4" w:rsidRPr="00715AF3" w:rsidRDefault="00A52BE4" w:rsidP="00715AF3">
            <w:pPr>
              <w:spacing w:after="0"/>
              <w:jc w:val="center"/>
              <w:rPr>
                <w:rFonts w:ascii="Arial" w:hAnsi="Arial" w:cs="Arial"/>
                <w:sz w:val="18"/>
                <w:szCs w:val="18"/>
              </w:rPr>
            </w:pPr>
          </w:p>
        </w:tc>
        <w:tc>
          <w:tcPr>
            <w:tcW w:w="915" w:type="dxa"/>
            <w:vAlign w:val="center"/>
          </w:tcPr>
          <w:p w14:paraId="0DEAB58F" w14:textId="77777777" w:rsidR="00A52BE4" w:rsidRPr="00715AF3" w:rsidRDefault="00A52BE4" w:rsidP="00715AF3">
            <w:pPr>
              <w:spacing w:after="0"/>
              <w:jc w:val="center"/>
              <w:rPr>
                <w:rFonts w:ascii="Arial" w:hAnsi="Arial" w:cs="Arial"/>
                <w:sz w:val="18"/>
                <w:szCs w:val="18"/>
              </w:rPr>
            </w:pPr>
          </w:p>
        </w:tc>
        <w:tc>
          <w:tcPr>
            <w:tcW w:w="915" w:type="dxa"/>
            <w:vAlign w:val="center"/>
          </w:tcPr>
          <w:p w14:paraId="0043F78F" w14:textId="77777777" w:rsidR="00A52BE4" w:rsidRPr="00715AF3" w:rsidRDefault="00A52BE4" w:rsidP="00715AF3">
            <w:pPr>
              <w:spacing w:after="0"/>
              <w:jc w:val="center"/>
              <w:rPr>
                <w:rFonts w:ascii="Arial" w:hAnsi="Arial" w:cs="Arial"/>
                <w:sz w:val="18"/>
                <w:szCs w:val="18"/>
              </w:rPr>
            </w:pPr>
          </w:p>
        </w:tc>
        <w:tc>
          <w:tcPr>
            <w:tcW w:w="915" w:type="dxa"/>
            <w:vAlign w:val="center"/>
          </w:tcPr>
          <w:p w14:paraId="4A7CDCCD" w14:textId="77777777" w:rsidR="00A52BE4" w:rsidRPr="00715AF3" w:rsidRDefault="00A52BE4" w:rsidP="00715AF3">
            <w:pPr>
              <w:spacing w:after="0"/>
              <w:jc w:val="center"/>
              <w:rPr>
                <w:rFonts w:ascii="Arial" w:hAnsi="Arial" w:cs="Arial"/>
                <w:sz w:val="18"/>
                <w:szCs w:val="18"/>
              </w:rPr>
            </w:pPr>
          </w:p>
        </w:tc>
        <w:tc>
          <w:tcPr>
            <w:tcW w:w="915" w:type="dxa"/>
            <w:vAlign w:val="center"/>
          </w:tcPr>
          <w:p w14:paraId="332F72A0" w14:textId="77777777" w:rsidR="00A52BE4" w:rsidRPr="00715AF3" w:rsidRDefault="00A52BE4" w:rsidP="00715AF3">
            <w:pPr>
              <w:spacing w:after="0"/>
              <w:jc w:val="center"/>
              <w:rPr>
                <w:rFonts w:ascii="Arial" w:hAnsi="Arial" w:cs="Arial"/>
                <w:sz w:val="18"/>
                <w:szCs w:val="18"/>
              </w:rPr>
            </w:pPr>
          </w:p>
        </w:tc>
        <w:tc>
          <w:tcPr>
            <w:tcW w:w="915" w:type="dxa"/>
            <w:vAlign w:val="center"/>
          </w:tcPr>
          <w:p w14:paraId="3E4D374C" w14:textId="77777777" w:rsidR="00A52BE4" w:rsidRPr="00715AF3" w:rsidRDefault="00A52BE4" w:rsidP="00715AF3">
            <w:pPr>
              <w:spacing w:after="0"/>
              <w:jc w:val="center"/>
              <w:rPr>
                <w:rFonts w:ascii="Arial" w:hAnsi="Arial" w:cs="Arial"/>
                <w:sz w:val="18"/>
                <w:szCs w:val="18"/>
              </w:rPr>
            </w:pPr>
          </w:p>
        </w:tc>
        <w:tc>
          <w:tcPr>
            <w:tcW w:w="915" w:type="dxa"/>
            <w:vAlign w:val="center"/>
          </w:tcPr>
          <w:p w14:paraId="334F29EA" w14:textId="77777777" w:rsidR="00A52BE4" w:rsidRPr="00715AF3" w:rsidRDefault="00A52BE4" w:rsidP="00715AF3">
            <w:pPr>
              <w:spacing w:after="0"/>
              <w:jc w:val="center"/>
              <w:rPr>
                <w:rFonts w:ascii="Arial" w:hAnsi="Arial" w:cs="Arial"/>
                <w:sz w:val="18"/>
                <w:szCs w:val="18"/>
              </w:rPr>
            </w:pPr>
          </w:p>
        </w:tc>
        <w:tc>
          <w:tcPr>
            <w:tcW w:w="945" w:type="dxa"/>
            <w:vAlign w:val="center"/>
          </w:tcPr>
          <w:p w14:paraId="7F07BE89" w14:textId="77777777" w:rsidR="00A52BE4" w:rsidRPr="00715AF3" w:rsidRDefault="00A52BE4" w:rsidP="00715AF3">
            <w:pPr>
              <w:spacing w:after="0"/>
              <w:jc w:val="center"/>
              <w:rPr>
                <w:rFonts w:ascii="Arial" w:hAnsi="Arial" w:cs="Arial"/>
                <w:sz w:val="18"/>
                <w:szCs w:val="18"/>
              </w:rPr>
            </w:pPr>
          </w:p>
        </w:tc>
        <w:tc>
          <w:tcPr>
            <w:tcW w:w="907" w:type="dxa"/>
            <w:vAlign w:val="center"/>
          </w:tcPr>
          <w:p w14:paraId="67258760" w14:textId="77777777" w:rsidR="00A52BE4" w:rsidRPr="00715AF3" w:rsidRDefault="00A52BE4" w:rsidP="00715AF3">
            <w:pPr>
              <w:spacing w:after="0"/>
              <w:jc w:val="center"/>
              <w:rPr>
                <w:rFonts w:ascii="Arial" w:hAnsi="Arial" w:cs="Arial"/>
                <w:sz w:val="18"/>
                <w:szCs w:val="18"/>
              </w:rPr>
            </w:pPr>
          </w:p>
        </w:tc>
        <w:tc>
          <w:tcPr>
            <w:tcW w:w="961" w:type="dxa"/>
            <w:vAlign w:val="center"/>
          </w:tcPr>
          <w:p w14:paraId="25C76696" w14:textId="77777777" w:rsidR="00A52BE4" w:rsidRPr="00715AF3" w:rsidRDefault="00A52BE4" w:rsidP="00715AF3">
            <w:pPr>
              <w:spacing w:after="0"/>
              <w:jc w:val="center"/>
              <w:rPr>
                <w:rFonts w:ascii="Arial" w:hAnsi="Arial" w:cs="Arial"/>
                <w:sz w:val="18"/>
                <w:szCs w:val="18"/>
              </w:rPr>
            </w:pPr>
          </w:p>
        </w:tc>
      </w:tr>
      <w:tr w:rsidR="00A52BE4" w:rsidRPr="00715AF3" w14:paraId="6AEE3764" w14:textId="77777777" w:rsidTr="00715AF3">
        <w:tc>
          <w:tcPr>
            <w:tcW w:w="562" w:type="dxa"/>
            <w:vAlign w:val="center"/>
          </w:tcPr>
          <w:p w14:paraId="1CFA914C" w14:textId="3025D1AB"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1</w:t>
            </w:r>
          </w:p>
        </w:tc>
        <w:tc>
          <w:tcPr>
            <w:tcW w:w="3915" w:type="dxa"/>
            <w:vAlign w:val="center"/>
          </w:tcPr>
          <w:p w14:paraId="53A4DE9C" w14:textId="087785D7"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Ввод ОФ</w:t>
            </w:r>
            <w:r w:rsidRPr="00715AF3">
              <w:rPr>
                <w:rFonts w:ascii="Arial" w:hAnsi="Arial" w:cs="Arial"/>
                <w:sz w:val="18"/>
                <w:szCs w:val="18"/>
              </w:rPr>
              <w:t xml:space="preserve"> </w:t>
            </w:r>
          </w:p>
        </w:tc>
        <w:tc>
          <w:tcPr>
            <w:tcW w:w="886" w:type="dxa"/>
            <w:vAlign w:val="center"/>
          </w:tcPr>
          <w:p w14:paraId="76FCE3E1" w14:textId="48AA2F61"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5EBF2D71" w14:textId="43E86E2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177 780</w:t>
            </w:r>
          </w:p>
        </w:tc>
        <w:tc>
          <w:tcPr>
            <w:tcW w:w="915" w:type="dxa"/>
            <w:vAlign w:val="center"/>
          </w:tcPr>
          <w:p w14:paraId="673F27E2" w14:textId="46D5FCA5"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17 942</w:t>
            </w:r>
          </w:p>
        </w:tc>
        <w:tc>
          <w:tcPr>
            <w:tcW w:w="915" w:type="dxa"/>
            <w:vAlign w:val="center"/>
          </w:tcPr>
          <w:p w14:paraId="7CE9EF27" w14:textId="1A4A2E2B"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15" w:type="dxa"/>
            <w:vAlign w:val="center"/>
          </w:tcPr>
          <w:p w14:paraId="35889425" w14:textId="2AD9F480"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5 000</w:t>
            </w:r>
          </w:p>
        </w:tc>
        <w:tc>
          <w:tcPr>
            <w:tcW w:w="915" w:type="dxa"/>
            <w:vAlign w:val="center"/>
          </w:tcPr>
          <w:p w14:paraId="53A81559" w14:textId="068593EB"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5 000</w:t>
            </w:r>
          </w:p>
        </w:tc>
        <w:tc>
          <w:tcPr>
            <w:tcW w:w="915" w:type="dxa"/>
            <w:vAlign w:val="center"/>
          </w:tcPr>
          <w:p w14:paraId="7247E33A" w14:textId="4D884170"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15" w:type="dxa"/>
            <w:vAlign w:val="center"/>
          </w:tcPr>
          <w:p w14:paraId="4AE5177D" w14:textId="7F433FD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45" w:type="dxa"/>
            <w:vAlign w:val="center"/>
          </w:tcPr>
          <w:p w14:paraId="51C2F425" w14:textId="51F46F3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07" w:type="dxa"/>
            <w:vAlign w:val="center"/>
            <w:hideMark/>
          </w:tcPr>
          <w:p w14:paraId="3F1D1233" w14:textId="3329B8A0"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205 722</w:t>
            </w:r>
          </w:p>
        </w:tc>
        <w:tc>
          <w:tcPr>
            <w:tcW w:w="961" w:type="dxa"/>
            <w:vAlign w:val="center"/>
            <w:hideMark/>
          </w:tcPr>
          <w:p w14:paraId="594FF170" w14:textId="77777777" w:rsidR="00A52BE4" w:rsidRPr="00B36931" w:rsidRDefault="00A52BE4" w:rsidP="00715AF3">
            <w:pPr>
              <w:spacing w:after="0"/>
              <w:jc w:val="center"/>
              <w:rPr>
                <w:rFonts w:ascii="Arial" w:hAnsi="Arial" w:cs="Arial"/>
                <w:sz w:val="18"/>
                <w:szCs w:val="18"/>
              </w:rPr>
            </w:pPr>
          </w:p>
        </w:tc>
      </w:tr>
      <w:tr w:rsidR="00A52BE4" w:rsidRPr="00715AF3" w14:paraId="490D4796" w14:textId="77777777" w:rsidTr="00715AF3">
        <w:tc>
          <w:tcPr>
            <w:tcW w:w="562" w:type="dxa"/>
            <w:vAlign w:val="center"/>
          </w:tcPr>
          <w:p w14:paraId="2F261A28" w14:textId="77777777" w:rsidR="00A52BE4" w:rsidRPr="00715AF3" w:rsidRDefault="00A52BE4" w:rsidP="00715AF3">
            <w:pPr>
              <w:spacing w:after="0"/>
              <w:jc w:val="center"/>
              <w:rPr>
                <w:rFonts w:ascii="Arial" w:hAnsi="Arial" w:cs="Arial"/>
                <w:sz w:val="18"/>
                <w:szCs w:val="18"/>
              </w:rPr>
            </w:pPr>
          </w:p>
        </w:tc>
        <w:tc>
          <w:tcPr>
            <w:tcW w:w="3915" w:type="dxa"/>
            <w:vAlign w:val="center"/>
          </w:tcPr>
          <w:p w14:paraId="63C647D2" w14:textId="45792886" w:rsidR="00A52BE4" w:rsidRPr="00715AF3" w:rsidRDefault="00A52BE4" w:rsidP="00A52BE4">
            <w:pPr>
              <w:spacing w:after="0"/>
              <w:jc w:val="both"/>
              <w:rPr>
                <w:rFonts w:ascii="Arial" w:hAnsi="Arial" w:cs="Arial"/>
                <w:b/>
                <w:bCs/>
                <w:sz w:val="18"/>
                <w:szCs w:val="18"/>
              </w:rPr>
            </w:pPr>
            <w:r w:rsidRPr="00B36931">
              <w:rPr>
                <w:rFonts w:ascii="Arial" w:hAnsi="Arial" w:cs="Arial"/>
                <w:sz w:val="18"/>
                <w:szCs w:val="18"/>
              </w:rPr>
              <w:t xml:space="preserve">- капитальное строительство </w:t>
            </w:r>
          </w:p>
        </w:tc>
        <w:tc>
          <w:tcPr>
            <w:tcW w:w="886" w:type="dxa"/>
            <w:vAlign w:val="center"/>
          </w:tcPr>
          <w:p w14:paraId="48BE3495" w14:textId="295AC096" w:rsidR="00A52BE4" w:rsidRPr="00715AF3"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43F4042E" w14:textId="199AF1CB"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177 780</w:t>
            </w:r>
          </w:p>
        </w:tc>
        <w:tc>
          <w:tcPr>
            <w:tcW w:w="915" w:type="dxa"/>
            <w:vAlign w:val="center"/>
          </w:tcPr>
          <w:p w14:paraId="03514091" w14:textId="683AAE2B"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17 942</w:t>
            </w:r>
          </w:p>
        </w:tc>
        <w:tc>
          <w:tcPr>
            <w:tcW w:w="915" w:type="dxa"/>
            <w:vAlign w:val="center"/>
          </w:tcPr>
          <w:p w14:paraId="5F26A4B5" w14:textId="5F5DC1D4" w:rsidR="00A52BE4" w:rsidRPr="00715AF3" w:rsidRDefault="00A52BE4" w:rsidP="00715AF3">
            <w:pPr>
              <w:spacing w:after="0"/>
              <w:jc w:val="center"/>
              <w:rPr>
                <w:rFonts w:ascii="Arial" w:hAnsi="Arial" w:cs="Arial"/>
                <w:sz w:val="18"/>
                <w:szCs w:val="18"/>
              </w:rPr>
            </w:pPr>
          </w:p>
        </w:tc>
        <w:tc>
          <w:tcPr>
            <w:tcW w:w="915" w:type="dxa"/>
            <w:vAlign w:val="center"/>
          </w:tcPr>
          <w:p w14:paraId="6889B023" w14:textId="515C5CB7" w:rsidR="00A52BE4" w:rsidRPr="00715AF3" w:rsidRDefault="00A52BE4" w:rsidP="00715AF3">
            <w:pPr>
              <w:spacing w:after="0"/>
              <w:jc w:val="center"/>
              <w:rPr>
                <w:rFonts w:ascii="Arial" w:hAnsi="Arial" w:cs="Arial"/>
                <w:sz w:val="18"/>
                <w:szCs w:val="18"/>
              </w:rPr>
            </w:pPr>
          </w:p>
        </w:tc>
        <w:tc>
          <w:tcPr>
            <w:tcW w:w="915" w:type="dxa"/>
            <w:vAlign w:val="center"/>
          </w:tcPr>
          <w:p w14:paraId="05370D47" w14:textId="2CB9075E" w:rsidR="00A52BE4" w:rsidRPr="00715AF3" w:rsidRDefault="00A52BE4" w:rsidP="00715AF3">
            <w:pPr>
              <w:spacing w:after="0"/>
              <w:jc w:val="center"/>
              <w:rPr>
                <w:rFonts w:ascii="Arial" w:hAnsi="Arial" w:cs="Arial"/>
                <w:sz w:val="18"/>
                <w:szCs w:val="18"/>
              </w:rPr>
            </w:pPr>
          </w:p>
        </w:tc>
        <w:tc>
          <w:tcPr>
            <w:tcW w:w="915" w:type="dxa"/>
            <w:vAlign w:val="center"/>
          </w:tcPr>
          <w:p w14:paraId="2C05191D" w14:textId="506779D0" w:rsidR="00A52BE4" w:rsidRPr="00715AF3" w:rsidRDefault="00A52BE4" w:rsidP="00715AF3">
            <w:pPr>
              <w:spacing w:after="0"/>
              <w:jc w:val="center"/>
              <w:rPr>
                <w:rFonts w:ascii="Arial" w:hAnsi="Arial" w:cs="Arial"/>
                <w:sz w:val="18"/>
                <w:szCs w:val="18"/>
              </w:rPr>
            </w:pPr>
          </w:p>
        </w:tc>
        <w:tc>
          <w:tcPr>
            <w:tcW w:w="915" w:type="dxa"/>
            <w:vAlign w:val="center"/>
          </w:tcPr>
          <w:p w14:paraId="5AA1297A" w14:textId="5CE1758D" w:rsidR="00A52BE4" w:rsidRPr="00715AF3" w:rsidRDefault="00A52BE4" w:rsidP="00715AF3">
            <w:pPr>
              <w:spacing w:after="0"/>
              <w:jc w:val="center"/>
              <w:rPr>
                <w:rFonts w:ascii="Arial" w:hAnsi="Arial" w:cs="Arial"/>
                <w:sz w:val="18"/>
                <w:szCs w:val="18"/>
              </w:rPr>
            </w:pPr>
          </w:p>
        </w:tc>
        <w:tc>
          <w:tcPr>
            <w:tcW w:w="945" w:type="dxa"/>
            <w:vAlign w:val="center"/>
          </w:tcPr>
          <w:p w14:paraId="73C11325" w14:textId="41CC7CED" w:rsidR="00A52BE4" w:rsidRPr="00715AF3" w:rsidRDefault="00A52BE4" w:rsidP="00715AF3">
            <w:pPr>
              <w:spacing w:after="0"/>
              <w:jc w:val="center"/>
              <w:rPr>
                <w:rFonts w:ascii="Arial" w:hAnsi="Arial" w:cs="Arial"/>
                <w:sz w:val="18"/>
                <w:szCs w:val="18"/>
              </w:rPr>
            </w:pPr>
          </w:p>
        </w:tc>
        <w:tc>
          <w:tcPr>
            <w:tcW w:w="907" w:type="dxa"/>
            <w:vAlign w:val="center"/>
          </w:tcPr>
          <w:p w14:paraId="51086CE0" w14:textId="2DE00707"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61" w:type="dxa"/>
            <w:vAlign w:val="center"/>
          </w:tcPr>
          <w:p w14:paraId="4B459FB9" w14:textId="77777777" w:rsidR="00A52BE4" w:rsidRPr="00715AF3" w:rsidRDefault="00A52BE4" w:rsidP="00715AF3">
            <w:pPr>
              <w:spacing w:after="0"/>
              <w:jc w:val="center"/>
              <w:rPr>
                <w:rFonts w:ascii="Arial" w:hAnsi="Arial" w:cs="Arial"/>
                <w:sz w:val="18"/>
                <w:szCs w:val="18"/>
              </w:rPr>
            </w:pPr>
          </w:p>
        </w:tc>
      </w:tr>
      <w:tr w:rsidR="00715AF3" w:rsidRPr="00715AF3" w14:paraId="733C3F91" w14:textId="77777777" w:rsidTr="00715AF3">
        <w:tc>
          <w:tcPr>
            <w:tcW w:w="562" w:type="dxa"/>
            <w:vAlign w:val="center"/>
          </w:tcPr>
          <w:p w14:paraId="4FCFF223" w14:textId="09B43793" w:rsidR="00A52BE4" w:rsidRPr="00B36931" w:rsidRDefault="00A52BE4" w:rsidP="00715AF3">
            <w:pPr>
              <w:spacing w:after="0"/>
              <w:jc w:val="center"/>
              <w:rPr>
                <w:rFonts w:ascii="Arial" w:hAnsi="Arial" w:cs="Arial"/>
                <w:sz w:val="18"/>
                <w:szCs w:val="18"/>
              </w:rPr>
            </w:pPr>
          </w:p>
        </w:tc>
        <w:tc>
          <w:tcPr>
            <w:tcW w:w="3915" w:type="dxa"/>
            <w:vAlign w:val="center"/>
          </w:tcPr>
          <w:p w14:paraId="7788F776" w14:textId="4D0F0748"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 реновация оборудования </w:t>
            </w:r>
          </w:p>
        </w:tc>
        <w:tc>
          <w:tcPr>
            <w:tcW w:w="886" w:type="dxa"/>
            <w:vAlign w:val="center"/>
          </w:tcPr>
          <w:p w14:paraId="5C8A6666" w14:textId="2E389505"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44872CB3" w14:textId="553FD55D" w:rsidR="00A52BE4" w:rsidRPr="00B36931" w:rsidRDefault="00A52BE4" w:rsidP="00715AF3">
            <w:pPr>
              <w:spacing w:after="0"/>
              <w:jc w:val="center"/>
              <w:rPr>
                <w:rFonts w:ascii="Arial" w:hAnsi="Arial" w:cs="Arial"/>
                <w:sz w:val="18"/>
                <w:szCs w:val="18"/>
              </w:rPr>
            </w:pPr>
          </w:p>
        </w:tc>
        <w:tc>
          <w:tcPr>
            <w:tcW w:w="915" w:type="dxa"/>
            <w:vAlign w:val="center"/>
          </w:tcPr>
          <w:p w14:paraId="10CA9A1C" w14:textId="24E73743" w:rsidR="00A52BE4" w:rsidRPr="00B36931" w:rsidRDefault="00A52BE4" w:rsidP="00715AF3">
            <w:pPr>
              <w:spacing w:after="0"/>
              <w:jc w:val="center"/>
              <w:rPr>
                <w:rFonts w:ascii="Arial" w:hAnsi="Arial" w:cs="Arial"/>
                <w:sz w:val="18"/>
                <w:szCs w:val="18"/>
              </w:rPr>
            </w:pPr>
          </w:p>
        </w:tc>
        <w:tc>
          <w:tcPr>
            <w:tcW w:w="915" w:type="dxa"/>
            <w:vAlign w:val="center"/>
          </w:tcPr>
          <w:p w14:paraId="4786D7CC" w14:textId="4BB99BC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15" w:type="dxa"/>
            <w:vAlign w:val="center"/>
          </w:tcPr>
          <w:p w14:paraId="1B118CB8" w14:textId="2A9A45FD"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5000</w:t>
            </w:r>
          </w:p>
        </w:tc>
        <w:tc>
          <w:tcPr>
            <w:tcW w:w="915" w:type="dxa"/>
            <w:vAlign w:val="center"/>
          </w:tcPr>
          <w:p w14:paraId="0B503FFF" w14:textId="7B7BB7D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5000</w:t>
            </w:r>
          </w:p>
        </w:tc>
        <w:tc>
          <w:tcPr>
            <w:tcW w:w="915" w:type="dxa"/>
            <w:vAlign w:val="center"/>
          </w:tcPr>
          <w:p w14:paraId="20B3C240" w14:textId="6EF0A1E5" w:rsidR="00A52BE4" w:rsidRPr="00B36931" w:rsidRDefault="00A52BE4" w:rsidP="00715AF3">
            <w:pPr>
              <w:spacing w:after="0"/>
              <w:jc w:val="center"/>
              <w:rPr>
                <w:rFonts w:ascii="Arial" w:hAnsi="Arial" w:cs="Arial"/>
                <w:sz w:val="18"/>
                <w:szCs w:val="18"/>
              </w:rPr>
            </w:pPr>
          </w:p>
        </w:tc>
        <w:tc>
          <w:tcPr>
            <w:tcW w:w="915" w:type="dxa"/>
            <w:vAlign w:val="center"/>
          </w:tcPr>
          <w:p w14:paraId="2B2FD5F6" w14:textId="77777777" w:rsidR="00A52BE4" w:rsidRPr="00B36931" w:rsidRDefault="00A52BE4" w:rsidP="00715AF3">
            <w:pPr>
              <w:spacing w:after="0"/>
              <w:jc w:val="center"/>
              <w:rPr>
                <w:rFonts w:ascii="Arial" w:hAnsi="Arial" w:cs="Arial"/>
                <w:sz w:val="18"/>
                <w:szCs w:val="18"/>
              </w:rPr>
            </w:pPr>
          </w:p>
        </w:tc>
        <w:tc>
          <w:tcPr>
            <w:tcW w:w="945" w:type="dxa"/>
            <w:vAlign w:val="center"/>
          </w:tcPr>
          <w:p w14:paraId="6530077F" w14:textId="77777777" w:rsidR="00A52BE4" w:rsidRPr="00B36931" w:rsidRDefault="00A52BE4" w:rsidP="00715AF3">
            <w:pPr>
              <w:spacing w:after="0"/>
              <w:jc w:val="center"/>
              <w:rPr>
                <w:rFonts w:ascii="Arial" w:hAnsi="Arial" w:cs="Arial"/>
                <w:sz w:val="18"/>
                <w:szCs w:val="18"/>
              </w:rPr>
            </w:pPr>
          </w:p>
        </w:tc>
        <w:tc>
          <w:tcPr>
            <w:tcW w:w="907" w:type="dxa"/>
            <w:vAlign w:val="center"/>
            <w:hideMark/>
          </w:tcPr>
          <w:p w14:paraId="7E9C77C3" w14:textId="77777777" w:rsidR="00A52BE4" w:rsidRPr="00B36931" w:rsidRDefault="00A52BE4" w:rsidP="00715AF3">
            <w:pPr>
              <w:spacing w:after="0"/>
              <w:jc w:val="center"/>
              <w:rPr>
                <w:rFonts w:ascii="Arial" w:hAnsi="Arial" w:cs="Arial"/>
                <w:sz w:val="18"/>
                <w:szCs w:val="18"/>
              </w:rPr>
            </w:pPr>
          </w:p>
        </w:tc>
        <w:tc>
          <w:tcPr>
            <w:tcW w:w="961" w:type="dxa"/>
            <w:vAlign w:val="center"/>
            <w:hideMark/>
          </w:tcPr>
          <w:p w14:paraId="53AB71DE" w14:textId="137666AE"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10 000</w:t>
            </w:r>
          </w:p>
        </w:tc>
      </w:tr>
      <w:tr w:rsidR="00715AF3" w:rsidRPr="00715AF3" w14:paraId="289706AD" w14:textId="77777777" w:rsidTr="00715AF3">
        <w:tc>
          <w:tcPr>
            <w:tcW w:w="562" w:type="dxa"/>
            <w:vAlign w:val="center"/>
          </w:tcPr>
          <w:p w14:paraId="695F896C" w14:textId="0ABF6825"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2</w:t>
            </w:r>
          </w:p>
        </w:tc>
        <w:tc>
          <w:tcPr>
            <w:tcW w:w="3915" w:type="dxa"/>
            <w:vAlign w:val="center"/>
          </w:tcPr>
          <w:p w14:paraId="1127D5DE" w14:textId="3ACE202A"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Выбытие ОФ </w:t>
            </w:r>
          </w:p>
        </w:tc>
        <w:tc>
          <w:tcPr>
            <w:tcW w:w="886" w:type="dxa"/>
            <w:vAlign w:val="center"/>
          </w:tcPr>
          <w:p w14:paraId="40447320" w14:textId="54480D57"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1D01656C" w14:textId="6E54F66A" w:rsidR="00A52BE4" w:rsidRPr="00B36931" w:rsidRDefault="00A52BE4" w:rsidP="00715AF3">
            <w:pPr>
              <w:spacing w:after="0"/>
              <w:jc w:val="center"/>
              <w:rPr>
                <w:rFonts w:ascii="Arial" w:hAnsi="Arial" w:cs="Arial"/>
                <w:sz w:val="18"/>
                <w:szCs w:val="18"/>
              </w:rPr>
            </w:pPr>
          </w:p>
        </w:tc>
        <w:tc>
          <w:tcPr>
            <w:tcW w:w="915" w:type="dxa"/>
            <w:vAlign w:val="center"/>
          </w:tcPr>
          <w:p w14:paraId="599CAF0F" w14:textId="47143C2A" w:rsidR="00A52BE4" w:rsidRPr="00B36931" w:rsidRDefault="00A52BE4" w:rsidP="00715AF3">
            <w:pPr>
              <w:spacing w:after="0"/>
              <w:jc w:val="center"/>
              <w:rPr>
                <w:rFonts w:ascii="Arial" w:hAnsi="Arial" w:cs="Arial"/>
                <w:sz w:val="18"/>
                <w:szCs w:val="18"/>
              </w:rPr>
            </w:pPr>
          </w:p>
        </w:tc>
        <w:tc>
          <w:tcPr>
            <w:tcW w:w="915" w:type="dxa"/>
            <w:vAlign w:val="center"/>
          </w:tcPr>
          <w:p w14:paraId="6AF4AF95" w14:textId="10632878" w:rsidR="00A52BE4" w:rsidRPr="00B36931" w:rsidRDefault="00A52BE4" w:rsidP="00715AF3">
            <w:pPr>
              <w:spacing w:after="0"/>
              <w:jc w:val="center"/>
              <w:rPr>
                <w:rFonts w:ascii="Arial" w:hAnsi="Arial" w:cs="Arial"/>
                <w:sz w:val="18"/>
                <w:szCs w:val="18"/>
              </w:rPr>
            </w:pPr>
          </w:p>
        </w:tc>
        <w:tc>
          <w:tcPr>
            <w:tcW w:w="915" w:type="dxa"/>
            <w:vAlign w:val="center"/>
          </w:tcPr>
          <w:p w14:paraId="4800DEDD" w14:textId="1818F45C" w:rsidR="00A52BE4" w:rsidRPr="00B36931" w:rsidRDefault="00A52BE4" w:rsidP="00715AF3">
            <w:pPr>
              <w:spacing w:after="0"/>
              <w:jc w:val="center"/>
              <w:rPr>
                <w:rFonts w:ascii="Arial" w:hAnsi="Arial" w:cs="Arial"/>
                <w:sz w:val="18"/>
                <w:szCs w:val="18"/>
              </w:rPr>
            </w:pPr>
          </w:p>
        </w:tc>
        <w:tc>
          <w:tcPr>
            <w:tcW w:w="915" w:type="dxa"/>
            <w:vAlign w:val="center"/>
          </w:tcPr>
          <w:p w14:paraId="6472A850" w14:textId="6B34ADD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5 000</w:t>
            </w:r>
          </w:p>
        </w:tc>
        <w:tc>
          <w:tcPr>
            <w:tcW w:w="915" w:type="dxa"/>
            <w:vAlign w:val="center"/>
          </w:tcPr>
          <w:p w14:paraId="1DAFF1B6" w14:textId="5EFD7515"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5 000</w:t>
            </w:r>
          </w:p>
        </w:tc>
        <w:tc>
          <w:tcPr>
            <w:tcW w:w="915" w:type="dxa"/>
            <w:vAlign w:val="center"/>
          </w:tcPr>
          <w:p w14:paraId="01D89522" w14:textId="3C81832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45" w:type="dxa"/>
            <w:vAlign w:val="center"/>
          </w:tcPr>
          <w:p w14:paraId="6CDDEDCD" w14:textId="7997488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07" w:type="dxa"/>
            <w:vAlign w:val="center"/>
            <w:hideMark/>
          </w:tcPr>
          <w:p w14:paraId="18F8B103" w14:textId="77777777" w:rsidR="00A52BE4" w:rsidRPr="00B36931" w:rsidRDefault="00A52BE4" w:rsidP="00715AF3">
            <w:pPr>
              <w:spacing w:after="0"/>
              <w:jc w:val="center"/>
              <w:rPr>
                <w:rFonts w:ascii="Arial" w:hAnsi="Arial" w:cs="Arial"/>
                <w:sz w:val="18"/>
                <w:szCs w:val="18"/>
              </w:rPr>
            </w:pPr>
          </w:p>
        </w:tc>
        <w:tc>
          <w:tcPr>
            <w:tcW w:w="961" w:type="dxa"/>
            <w:vAlign w:val="center"/>
            <w:hideMark/>
          </w:tcPr>
          <w:p w14:paraId="17AB7AE9" w14:textId="77777777" w:rsidR="00A52BE4" w:rsidRPr="00B36931" w:rsidRDefault="00A52BE4" w:rsidP="00715AF3">
            <w:pPr>
              <w:spacing w:after="0"/>
              <w:jc w:val="center"/>
              <w:rPr>
                <w:rFonts w:ascii="Arial" w:hAnsi="Arial" w:cs="Arial"/>
                <w:sz w:val="18"/>
                <w:szCs w:val="18"/>
              </w:rPr>
            </w:pPr>
          </w:p>
        </w:tc>
      </w:tr>
      <w:tr w:rsidR="00A52BE4" w:rsidRPr="00715AF3" w14:paraId="4BB4910C" w14:textId="77777777" w:rsidTr="00715AF3">
        <w:tc>
          <w:tcPr>
            <w:tcW w:w="562" w:type="dxa"/>
            <w:vAlign w:val="center"/>
          </w:tcPr>
          <w:p w14:paraId="44E7E002" w14:textId="6C0B03FE"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3</w:t>
            </w:r>
          </w:p>
        </w:tc>
        <w:tc>
          <w:tcPr>
            <w:tcW w:w="3915" w:type="dxa"/>
            <w:vAlign w:val="center"/>
          </w:tcPr>
          <w:p w14:paraId="0E89794E" w14:textId="0C7C022B"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Балансовая стоимость </w:t>
            </w:r>
            <w:proofErr w:type="spellStart"/>
            <w:r w:rsidRPr="00B36931">
              <w:rPr>
                <w:rFonts w:ascii="Arial" w:hAnsi="Arial" w:cs="Arial"/>
                <w:sz w:val="18"/>
                <w:szCs w:val="18"/>
              </w:rPr>
              <w:t>н.г</w:t>
            </w:r>
            <w:proofErr w:type="spellEnd"/>
            <w:r w:rsidRPr="00B36931">
              <w:rPr>
                <w:rFonts w:ascii="Arial" w:hAnsi="Arial" w:cs="Arial"/>
                <w:sz w:val="18"/>
                <w:szCs w:val="18"/>
              </w:rPr>
              <w:t xml:space="preserve">. </w:t>
            </w:r>
          </w:p>
        </w:tc>
        <w:tc>
          <w:tcPr>
            <w:tcW w:w="886" w:type="dxa"/>
            <w:vAlign w:val="center"/>
          </w:tcPr>
          <w:p w14:paraId="4AFF713D" w14:textId="4F91C89C"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44A80B13" w14:textId="26C9E72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15" w:type="dxa"/>
            <w:vAlign w:val="center"/>
          </w:tcPr>
          <w:p w14:paraId="7DBDB08A" w14:textId="2AB5C53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177 780</w:t>
            </w:r>
          </w:p>
        </w:tc>
        <w:tc>
          <w:tcPr>
            <w:tcW w:w="915" w:type="dxa"/>
            <w:vAlign w:val="center"/>
          </w:tcPr>
          <w:p w14:paraId="712A99C3" w14:textId="1A5CC1F4"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177 780</w:t>
            </w:r>
          </w:p>
        </w:tc>
        <w:tc>
          <w:tcPr>
            <w:tcW w:w="915" w:type="dxa"/>
            <w:vAlign w:val="center"/>
          </w:tcPr>
          <w:p w14:paraId="0A59C2F5" w14:textId="73896CB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15" w:type="dxa"/>
            <w:vAlign w:val="center"/>
          </w:tcPr>
          <w:p w14:paraId="3098E0E2" w14:textId="7A1D198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15" w:type="dxa"/>
            <w:vAlign w:val="center"/>
          </w:tcPr>
          <w:p w14:paraId="73F81A8F" w14:textId="4969108E"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15" w:type="dxa"/>
            <w:vAlign w:val="center"/>
          </w:tcPr>
          <w:p w14:paraId="101FE5B3" w14:textId="5EAD008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45" w:type="dxa"/>
            <w:vAlign w:val="center"/>
          </w:tcPr>
          <w:p w14:paraId="32BBC059" w14:textId="2DFB5A2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07" w:type="dxa"/>
            <w:vAlign w:val="center"/>
            <w:hideMark/>
          </w:tcPr>
          <w:p w14:paraId="67CED246" w14:textId="1509E4B5"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61" w:type="dxa"/>
            <w:vAlign w:val="center"/>
            <w:hideMark/>
          </w:tcPr>
          <w:p w14:paraId="0465AD43" w14:textId="77777777" w:rsidR="00A52BE4" w:rsidRPr="00B36931" w:rsidRDefault="00A52BE4" w:rsidP="00715AF3">
            <w:pPr>
              <w:spacing w:after="0"/>
              <w:jc w:val="center"/>
              <w:rPr>
                <w:rFonts w:ascii="Arial" w:hAnsi="Arial" w:cs="Arial"/>
                <w:sz w:val="18"/>
                <w:szCs w:val="18"/>
              </w:rPr>
            </w:pPr>
          </w:p>
        </w:tc>
      </w:tr>
      <w:tr w:rsidR="00A52BE4" w:rsidRPr="00715AF3" w14:paraId="471C9566" w14:textId="77777777" w:rsidTr="00715AF3">
        <w:tc>
          <w:tcPr>
            <w:tcW w:w="562" w:type="dxa"/>
            <w:vAlign w:val="center"/>
          </w:tcPr>
          <w:p w14:paraId="692D4B8E" w14:textId="46052337"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4</w:t>
            </w:r>
          </w:p>
        </w:tc>
        <w:tc>
          <w:tcPr>
            <w:tcW w:w="3915" w:type="dxa"/>
            <w:vAlign w:val="center"/>
          </w:tcPr>
          <w:p w14:paraId="09B86A65" w14:textId="3797A223"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Балансовая стоимость </w:t>
            </w:r>
            <w:proofErr w:type="spellStart"/>
            <w:r w:rsidRPr="00B36931">
              <w:rPr>
                <w:rFonts w:ascii="Arial" w:hAnsi="Arial" w:cs="Arial"/>
                <w:sz w:val="18"/>
                <w:szCs w:val="18"/>
              </w:rPr>
              <w:t>к.г</w:t>
            </w:r>
            <w:proofErr w:type="spellEnd"/>
            <w:r w:rsidRPr="00B36931">
              <w:rPr>
                <w:rFonts w:ascii="Arial" w:hAnsi="Arial" w:cs="Arial"/>
                <w:sz w:val="18"/>
                <w:szCs w:val="18"/>
              </w:rPr>
              <w:t xml:space="preserve">. </w:t>
            </w:r>
          </w:p>
        </w:tc>
        <w:tc>
          <w:tcPr>
            <w:tcW w:w="886" w:type="dxa"/>
            <w:vAlign w:val="center"/>
          </w:tcPr>
          <w:p w14:paraId="02D65613" w14:textId="1EBE225F"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73B0BEE9" w14:textId="7F3963A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15" w:type="dxa"/>
            <w:vAlign w:val="center"/>
          </w:tcPr>
          <w:p w14:paraId="5E98F0B3" w14:textId="57B2343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177 780</w:t>
            </w:r>
          </w:p>
        </w:tc>
        <w:tc>
          <w:tcPr>
            <w:tcW w:w="915" w:type="dxa"/>
            <w:vAlign w:val="center"/>
          </w:tcPr>
          <w:p w14:paraId="2C56DDC4" w14:textId="6A8A4E1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15" w:type="dxa"/>
            <w:vAlign w:val="center"/>
          </w:tcPr>
          <w:p w14:paraId="1B8680C5" w14:textId="56E2AAF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15" w:type="dxa"/>
            <w:vAlign w:val="center"/>
          </w:tcPr>
          <w:p w14:paraId="1206D3DF" w14:textId="50C57AB4"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15" w:type="dxa"/>
            <w:vAlign w:val="center"/>
          </w:tcPr>
          <w:p w14:paraId="2AFABE5F" w14:textId="4301355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15" w:type="dxa"/>
            <w:vAlign w:val="center"/>
          </w:tcPr>
          <w:p w14:paraId="70660A5E" w14:textId="20681E4D"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45" w:type="dxa"/>
            <w:vAlign w:val="center"/>
          </w:tcPr>
          <w:p w14:paraId="15A89969" w14:textId="555F45B1"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07" w:type="dxa"/>
            <w:vAlign w:val="center"/>
            <w:hideMark/>
          </w:tcPr>
          <w:p w14:paraId="0011FBEF" w14:textId="2BF83E9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195 722</w:t>
            </w:r>
          </w:p>
        </w:tc>
        <w:tc>
          <w:tcPr>
            <w:tcW w:w="961" w:type="dxa"/>
            <w:vAlign w:val="center"/>
            <w:hideMark/>
          </w:tcPr>
          <w:p w14:paraId="4CFAA86F" w14:textId="77777777" w:rsidR="00A52BE4" w:rsidRPr="00B36931" w:rsidRDefault="00A52BE4" w:rsidP="00715AF3">
            <w:pPr>
              <w:spacing w:after="0"/>
              <w:jc w:val="center"/>
              <w:rPr>
                <w:rFonts w:ascii="Arial" w:hAnsi="Arial" w:cs="Arial"/>
                <w:sz w:val="18"/>
                <w:szCs w:val="18"/>
              </w:rPr>
            </w:pPr>
          </w:p>
        </w:tc>
      </w:tr>
      <w:tr w:rsidR="00A52BE4" w:rsidRPr="00715AF3" w14:paraId="71CE0EA3" w14:textId="77777777" w:rsidTr="00715AF3">
        <w:tc>
          <w:tcPr>
            <w:tcW w:w="562" w:type="dxa"/>
            <w:vAlign w:val="center"/>
          </w:tcPr>
          <w:p w14:paraId="2E9C40D3" w14:textId="4E24D33D"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5</w:t>
            </w:r>
          </w:p>
        </w:tc>
        <w:tc>
          <w:tcPr>
            <w:tcW w:w="3915" w:type="dxa"/>
            <w:vAlign w:val="center"/>
          </w:tcPr>
          <w:p w14:paraId="3B6F9F2B" w14:textId="6D87164D"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Амортизация годовая </w:t>
            </w:r>
          </w:p>
        </w:tc>
        <w:tc>
          <w:tcPr>
            <w:tcW w:w="886" w:type="dxa"/>
            <w:vAlign w:val="center"/>
          </w:tcPr>
          <w:p w14:paraId="4439F728" w14:textId="43016959"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7ECB9EC2" w14:textId="15CA1FD1" w:rsidR="00A52BE4" w:rsidRPr="00B36931" w:rsidRDefault="00A52BE4" w:rsidP="00715AF3">
            <w:pPr>
              <w:spacing w:after="0"/>
              <w:jc w:val="center"/>
              <w:rPr>
                <w:rFonts w:ascii="Arial" w:hAnsi="Arial" w:cs="Arial"/>
                <w:sz w:val="18"/>
                <w:szCs w:val="18"/>
              </w:rPr>
            </w:pPr>
          </w:p>
        </w:tc>
        <w:tc>
          <w:tcPr>
            <w:tcW w:w="915" w:type="dxa"/>
            <w:vAlign w:val="center"/>
          </w:tcPr>
          <w:p w14:paraId="64966186" w14:textId="28335134"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11 901</w:t>
            </w:r>
          </w:p>
        </w:tc>
        <w:tc>
          <w:tcPr>
            <w:tcW w:w="915" w:type="dxa"/>
            <w:vAlign w:val="center"/>
          </w:tcPr>
          <w:p w14:paraId="782844FE" w14:textId="53BEF18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13 471</w:t>
            </w:r>
          </w:p>
        </w:tc>
        <w:tc>
          <w:tcPr>
            <w:tcW w:w="915" w:type="dxa"/>
            <w:vAlign w:val="center"/>
          </w:tcPr>
          <w:p w14:paraId="3BEBB305" w14:textId="5F43FC3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13 471</w:t>
            </w:r>
          </w:p>
        </w:tc>
        <w:tc>
          <w:tcPr>
            <w:tcW w:w="915" w:type="dxa"/>
            <w:vAlign w:val="center"/>
          </w:tcPr>
          <w:p w14:paraId="5C3F8C46" w14:textId="4E2FAAB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13 471</w:t>
            </w:r>
          </w:p>
        </w:tc>
        <w:tc>
          <w:tcPr>
            <w:tcW w:w="915" w:type="dxa"/>
            <w:vAlign w:val="center"/>
          </w:tcPr>
          <w:p w14:paraId="0CF541E2" w14:textId="15B4F511"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13 471</w:t>
            </w:r>
          </w:p>
        </w:tc>
        <w:tc>
          <w:tcPr>
            <w:tcW w:w="915" w:type="dxa"/>
            <w:vAlign w:val="center"/>
          </w:tcPr>
          <w:p w14:paraId="37ED3685" w14:textId="5A2A44B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13 471</w:t>
            </w:r>
          </w:p>
        </w:tc>
        <w:tc>
          <w:tcPr>
            <w:tcW w:w="945" w:type="dxa"/>
            <w:vAlign w:val="center"/>
          </w:tcPr>
          <w:p w14:paraId="225167BB" w14:textId="229A515C"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13 471</w:t>
            </w:r>
          </w:p>
        </w:tc>
        <w:tc>
          <w:tcPr>
            <w:tcW w:w="907" w:type="dxa"/>
            <w:vAlign w:val="center"/>
          </w:tcPr>
          <w:p w14:paraId="28053B7D" w14:textId="152FF11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9 622</w:t>
            </w:r>
          </w:p>
        </w:tc>
        <w:tc>
          <w:tcPr>
            <w:tcW w:w="961" w:type="dxa"/>
            <w:vAlign w:val="center"/>
            <w:hideMark/>
          </w:tcPr>
          <w:p w14:paraId="6BC7F9FB" w14:textId="41E8EB15"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102 349</w:t>
            </w:r>
          </w:p>
        </w:tc>
      </w:tr>
      <w:tr w:rsidR="00A52BE4" w:rsidRPr="00715AF3" w14:paraId="603D6519" w14:textId="77777777" w:rsidTr="00715AF3">
        <w:tc>
          <w:tcPr>
            <w:tcW w:w="562" w:type="dxa"/>
            <w:vAlign w:val="center"/>
          </w:tcPr>
          <w:p w14:paraId="0914782E" w14:textId="75C8B854"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6</w:t>
            </w:r>
          </w:p>
        </w:tc>
        <w:tc>
          <w:tcPr>
            <w:tcW w:w="3915" w:type="dxa"/>
            <w:vAlign w:val="center"/>
          </w:tcPr>
          <w:p w14:paraId="71534504" w14:textId="54EFD87A"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Остаточная стоимость на </w:t>
            </w:r>
            <w:proofErr w:type="spellStart"/>
            <w:r w:rsidRPr="00B36931">
              <w:rPr>
                <w:rFonts w:ascii="Arial" w:hAnsi="Arial" w:cs="Arial"/>
                <w:sz w:val="18"/>
                <w:szCs w:val="18"/>
              </w:rPr>
              <w:t>н.г</w:t>
            </w:r>
            <w:proofErr w:type="spellEnd"/>
            <w:r w:rsidRPr="00B36931">
              <w:rPr>
                <w:rFonts w:ascii="Arial" w:hAnsi="Arial" w:cs="Arial"/>
                <w:sz w:val="18"/>
                <w:szCs w:val="18"/>
              </w:rPr>
              <w:t xml:space="preserve">. </w:t>
            </w:r>
          </w:p>
        </w:tc>
        <w:tc>
          <w:tcPr>
            <w:tcW w:w="886" w:type="dxa"/>
            <w:vAlign w:val="center"/>
          </w:tcPr>
          <w:p w14:paraId="228B8F29" w14:textId="6B40E1CF"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5EFFD02A" w14:textId="44A49435" w:rsidR="00A52BE4" w:rsidRPr="00B36931" w:rsidRDefault="00A52BE4" w:rsidP="00715AF3">
            <w:pPr>
              <w:spacing w:after="0"/>
              <w:jc w:val="center"/>
              <w:rPr>
                <w:rFonts w:ascii="Arial" w:hAnsi="Arial" w:cs="Arial"/>
                <w:sz w:val="18"/>
                <w:szCs w:val="18"/>
              </w:rPr>
            </w:pPr>
          </w:p>
        </w:tc>
        <w:tc>
          <w:tcPr>
            <w:tcW w:w="915" w:type="dxa"/>
            <w:vAlign w:val="center"/>
          </w:tcPr>
          <w:p w14:paraId="16E1C4E9" w14:textId="3323B5F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177 780</w:t>
            </w:r>
          </w:p>
        </w:tc>
        <w:tc>
          <w:tcPr>
            <w:tcW w:w="915" w:type="dxa"/>
            <w:vAlign w:val="center"/>
          </w:tcPr>
          <w:p w14:paraId="6E4BD677" w14:textId="7C0890A1"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165 879</w:t>
            </w:r>
          </w:p>
        </w:tc>
        <w:tc>
          <w:tcPr>
            <w:tcW w:w="915" w:type="dxa"/>
            <w:vAlign w:val="center"/>
          </w:tcPr>
          <w:p w14:paraId="6E6F796E" w14:textId="6FA170C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170 350</w:t>
            </w:r>
          </w:p>
        </w:tc>
        <w:tc>
          <w:tcPr>
            <w:tcW w:w="915" w:type="dxa"/>
            <w:vAlign w:val="center"/>
          </w:tcPr>
          <w:p w14:paraId="459267DF" w14:textId="1F6FE7D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156 879</w:t>
            </w:r>
          </w:p>
        </w:tc>
        <w:tc>
          <w:tcPr>
            <w:tcW w:w="915" w:type="dxa"/>
            <w:vAlign w:val="center"/>
          </w:tcPr>
          <w:p w14:paraId="1CA7BA0B" w14:textId="231E1ED0"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148 408</w:t>
            </w:r>
          </w:p>
        </w:tc>
        <w:tc>
          <w:tcPr>
            <w:tcW w:w="915" w:type="dxa"/>
            <w:vAlign w:val="center"/>
          </w:tcPr>
          <w:p w14:paraId="6998FE47" w14:textId="5590E721"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139 937</w:t>
            </w:r>
          </w:p>
        </w:tc>
        <w:tc>
          <w:tcPr>
            <w:tcW w:w="945" w:type="dxa"/>
            <w:vAlign w:val="center"/>
          </w:tcPr>
          <w:p w14:paraId="2D5FD22B" w14:textId="32FFC77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126 466</w:t>
            </w:r>
          </w:p>
        </w:tc>
        <w:tc>
          <w:tcPr>
            <w:tcW w:w="907" w:type="dxa"/>
            <w:vAlign w:val="center"/>
          </w:tcPr>
          <w:p w14:paraId="500E966F" w14:textId="4EE2372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112 995</w:t>
            </w:r>
          </w:p>
        </w:tc>
        <w:tc>
          <w:tcPr>
            <w:tcW w:w="961" w:type="dxa"/>
            <w:vAlign w:val="center"/>
            <w:hideMark/>
          </w:tcPr>
          <w:p w14:paraId="5AADFFDB" w14:textId="77777777" w:rsidR="00A52BE4" w:rsidRPr="00B36931" w:rsidRDefault="00A52BE4" w:rsidP="00715AF3">
            <w:pPr>
              <w:spacing w:after="0"/>
              <w:jc w:val="center"/>
              <w:rPr>
                <w:rFonts w:ascii="Arial" w:hAnsi="Arial" w:cs="Arial"/>
                <w:sz w:val="18"/>
                <w:szCs w:val="18"/>
              </w:rPr>
            </w:pPr>
          </w:p>
        </w:tc>
      </w:tr>
      <w:tr w:rsidR="00A52BE4" w:rsidRPr="00715AF3" w14:paraId="7A05819A" w14:textId="77777777" w:rsidTr="00715AF3">
        <w:tc>
          <w:tcPr>
            <w:tcW w:w="562" w:type="dxa"/>
            <w:vAlign w:val="center"/>
          </w:tcPr>
          <w:p w14:paraId="2E5C698B" w14:textId="3054614F"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7</w:t>
            </w:r>
          </w:p>
        </w:tc>
        <w:tc>
          <w:tcPr>
            <w:tcW w:w="3915" w:type="dxa"/>
            <w:vAlign w:val="center"/>
          </w:tcPr>
          <w:p w14:paraId="2A49BDD5" w14:textId="1233844D"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Остаточная стоимость на </w:t>
            </w:r>
            <w:proofErr w:type="spellStart"/>
            <w:r w:rsidRPr="00B36931">
              <w:rPr>
                <w:rFonts w:ascii="Arial" w:hAnsi="Arial" w:cs="Arial"/>
                <w:sz w:val="18"/>
                <w:szCs w:val="18"/>
              </w:rPr>
              <w:t>к.г</w:t>
            </w:r>
            <w:proofErr w:type="spellEnd"/>
            <w:r w:rsidRPr="00B36931">
              <w:rPr>
                <w:rFonts w:ascii="Arial" w:hAnsi="Arial" w:cs="Arial"/>
                <w:sz w:val="18"/>
                <w:szCs w:val="18"/>
              </w:rPr>
              <w:t xml:space="preserve">. </w:t>
            </w:r>
          </w:p>
        </w:tc>
        <w:tc>
          <w:tcPr>
            <w:tcW w:w="886" w:type="dxa"/>
            <w:vAlign w:val="center"/>
          </w:tcPr>
          <w:p w14:paraId="6A046107" w14:textId="1993D7FB"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450B42C7" w14:textId="2D4160C2" w:rsidR="00A52BE4" w:rsidRPr="00B36931" w:rsidRDefault="00A52BE4" w:rsidP="00715AF3">
            <w:pPr>
              <w:spacing w:after="0"/>
              <w:jc w:val="center"/>
              <w:rPr>
                <w:rFonts w:ascii="Arial" w:hAnsi="Arial" w:cs="Arial"/>
                <w:sz w:val="18"/>
                <w:szCs w:val="18"/>
              </w:rPr>
            </w:pPr>
          </w:p>
        </w:tc>
        <w:tc>
          <w:tcPr>
            <w:tcW w:w="915" w:type="dxa"/>
            <w:vAlign w:val="center"/>
          </w:tcPr>
          <w:p w14:paraId="5C0DA216" w14:textId="57D1710E"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165 879</w:t>
            </w:r>
          </w:p>
        </w:tc>
        <w:tc>
          <w:tcPr>
            <w:tcW w:w="915" w:type="dxa"/>
            <w:vAlign w:val="center"/>
          </w:tcPr>
          <w:p w14:paraId="120FFF03" w14:textId="18EAFAC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170 350</w:t>
            </w:r>
          </w:p>
        </w:tc>
        <w:tc>
          <w:tcPr>
            <w:tcW w:w="915" w:type="dxa"/>
            <w:vAlign w:val="center"/>
          </w:tcPr>
          <w:p w14:paraId="0AB6C17A" w14:textId="09A2A1B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156 879</w:t>
            </w:r>
          </w:p>
        </w:tc>
        <w:tc>
          <w:tcPr>
            <w:tcW w:w="915" w:type="dxa"/>
            <w:vAlign w:val="center"/>
          </w:tcPr>
          <w:p w14:paraId="20291F51" w14:textId="3F21EC80"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148 408</w:t>
            </w:r>
          </w:p>
        </w:tc>
        <w:tc>
          <w:tcPr>
            <w:tcW w:w="915" w:type="dxa"/>
            <w:vAlign w:val="center"/>
          </w:tcPr>
          <w:p w14:paraId="64A33087" w14:textId="137AC53E"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139 937</w:t>
            </w:r>
          </w:p>
        </w:tc>
        <w:tc>
          <w:tcPr>
            <w:tcW w:w="915" w:type="dxa"/>
            <w:vAlign w:val="center"/>
          </w:tcPr>
          <w:p w14:paraId="63899D88" w14:textId="67ED8DB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126 466</w:t>
            </w:r>
          </w:p>
        </w:tc>
        <w:tc>
          <w:tcPr>
            <w:tcW w:w="945" w:type="dxa"/>
            <w:vAlign w:val="center"/>
          </w:tcPr>
          <w:p w14:paraId="316D593A" w14:textId="1F62E6D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112 995</w:t>
            </w:r>
          </w:p>
        </w:tc>
        <w:tc>
          <w:tcPr>
            <w:tcW w:w="907" w:type="dxa"/>
            <w:vAlign w:val="center"/>
          </w:tcPr>
          <w:p w14:paraId="4B04D259" w14:textId="30DF8A0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103 373</w:t>
            </w:r>
          </w:p>
        </w:tc>
        <w:tc>
          <w:tcPr>
            <w:tcW w:w="961" w:type="dxa"/>
            <w:vAlign w:val="center"/>
            <w:hideMark/>
          </w:tcPr>
          <w:p w14:paraId="130676BA" w14:textId="77777777" w:rsidR="00A52BE4" w:rsidRPr="00B36931" w:rsidRDefault="00A52BE4" w:rsidP="00715AF3">
            <w:pPr>
              <w:spacing w:after="0"/>
              <w:jc w:val="center"/>
              <w:rPr>
                <w:rFonts w:ascii="Arial" w:hAnsi="Arial" w:cs="Arial"/>
                <w:sz w:val="18"/>
                <w:szCs w:val="18"/>
              </w:rPr>
            </w:pPr>
          </w:p>
        </w:tc>
      </w:tr>
      <w:tr w:rsidR="00715AF3" w:rsidRPr="00715AF3" w14:paraId="24F195BC" w14:textId="77777777" w:rsidTr="00715AF3">
        <w:tc>
          <w:tcPr>
            <w:tcW w:w="562" w:type="dxa"/>
            <w:vAlign w:val="center"/>
          </w:tcPr>
          <w:p w14:paraId="4049EE73" w14:textId="50B155E2" w:rsidR="00A52BE4" w:rsidRPr="00B36931" w:rsidRDefault="00A52BE4" w:rsidP="00715AF3">
            <w:pPr>
              <w:spacing w:after="0"/>
              <w:jc w:val="center"/>
              <w:rPr>
                <w:rFonts w:ascii="Arial" w:hAnsi="Arial" w:cs="Arial"/>
                <w:sz w:val="18"/>
                <w:szCs w:val="18"/>
              </w:rPr>
            </w:pPr>
            <w:r w:rsidRPr="00B36931">
              <w:rPr>
                <w:rFonts w:ascii="Arial" w:hAnsi="Arial" w:cs="Arial"/>
                <w:b/>
                <w:bCs/>
                <w:sz w:val="18"/>
                <w:szCs w:val="18"/>
              </w:rPr>
              <w:t>II</w:t>
            </w:r>
          </w:p>
        </w:tc>
        <w:tc>
          <w:tcPr>
            <w:tcW w:w="3915" w:type="dxa"/>
            <w:vAlign w:val="center"/>
          </w:tcPr>
          <w:p w14:paraId="6F4D9534" w14:textId="280A92DB" w:rsidR="00A52BE4" w:rsidRPr="00B36931" w:rsidRDefault="00A52BE4" w:rsidP="00A52BE4">
            <w:pPr>
              <w:spacing w:after="0"/>
              <w:jc w:val="both"/>
              <w:rPr>
                <w:rFonts w:ascii="Arial" w:hAnsi="Arial" w:cs="Arial"/>
                <w:sz w:val="18"/>
                <w:szCs w:val="18"/>
              </w:rPr>
            </w:pPr>
            <w:r w:rsidRPr="00B36931">
              <w:rPr>
                <w:rFonts w:ascii="Arial" w:hAnsi="Arial" w:cs="Arial"/>
                <w:b/>
                <w:bCs/>
                <w:sz w:val="18"/>
                <w:szCs w:val="18"/>
              </w:rPr>
              <w:t>Фонды из состава действующих</w:t>
            </w:r>
          </w:p>
        </w:tc>
        <w:tc>
          <w:tcPr>
            <w:tcW w:w="886" w:type="dxa"/>
            <w:vAlign w:val="center"/>
          </w:tcPr>
          <w:p w14:paraId="0E61ED85" w14:textId="7C87740D" w:rsidR="00A52BE4" w:rsidRPr="00B36931" w:rsidRDefault="00A52BE4" w:rsidP="00715AF3">
            <w:pPr>
              <w:spacing w:after="0"/>
              <w:jc w:val="center"/>
              <w:rPr>
                <w:rFonts w:ascii="Arial" w:hAnsi="Arial" w:cs="Arial"/>
                <w:sz w:val="18"/>
                <w:szCs w:val="18"/>
              </w:rPr>
            </w:pPr>
          </w:p>
        </w:tc>
        <w:tc>
          <w:tcPr>
            <w:tcW w:w="930" w:type="dxa"/>
            <w:vAlign w:val="center"/>
          </w:tcPr>
          <w:p w14:paraId="5DE1C415" w14:textId="487CF31D" w:rsidR="00A52BE4" w:rsidRPr="00B36931" w:rsidRDefault="00A52BE4" w:rsidP="00715AF3">
            <w:pPr>
              <w:spacing w:after="0"/>
              <w:jc w:val="center"/>
              <w:rPr>
                <w:rFonts w:ascii="Arial" w:hAnsi="Arial" w:cs="Arial"/>
                <w:sz w:val="18"/>
                <w:szCs w:val="18"/>
              </w:rPr>
            </w:pPr>
          </w:p>
        </w:tc>
        <w:tc>
          <w:tcPr>
            <w:tcW w:w="915" w:type="dxa"/>
            <w:vAlign w:val="center"/>
          </w:tcPr>
          <w:p w14:paraId="392C3F62" w14:textId="62D96177" w:rsidR="00A52BE4" w:rsidRPr="00B36931" w:rsidRDefault="00A52BE4" w:rsidP="00715AF3">
            <w:pPr>
              <w:spacing w:after="0"/>
              <w:jc w:val="center"/>
              <w:rPr>
                <w:rFonts w:ascii="Arial" w:hAnsi="Arial" w:cs="Arial"/>
                <w:sz w:val="18"/>
                <w:szCs w:val="18"/>
              </w:rPr>
            </w:pPr>
          </w:p>
        </w:tc>
        <w:tc>
          <w:tcPr>
            <w:tcW w:w="915" w:type="dxa"/>
            <w:vAlign w:val="center"/>
          </w:tcPr>
          <w:p w14:paraId="71885FB3" w14:textId="77777777" w:rsidR="00A52BE4" w:rsidRPr="00B36931" w:rsidRDefault="00A52BE4" w:rsidP="00715AF3">
            <w:pPr>
              <w:spacing w:after="0"/>
              <w:jc w:val="center"/>
              <w:rPr>
                <w:rFonts w:ascii="Arial" w:hAnsi="Arial" w:cs="Arial"/>
                <w:sz w:val="18"/>
                <w:szCs w:val="18"/>
              </w:rPr>
            </w:pPr>
          </w:p>
        </w:tc>
        <w:tc>
          <w:tcPr>
            <w:tcW w:w="915" w:type="dxa"/>
            <w:vAlign w:val="center"/>
          </w:tcPr>
          <w:p w14:paraId="17CC52B6" w14:textId="77777777" w:rsidR="00A52BE4" w:rsidRPr="00B36931" w:rsidRDefault="00A52BE4" w:rsidP="00715AF3">
            <w:pPr>
              <w:spacing w:after="0"/>
              <w:jc w:val="center"/>
              <w:rPr>
                <w:rFonts w:ascii="Arial" w:hAnsi="Arial" w:cs="Arial"/>
                <w:sz w:val="18"/>
                <w:szCs w:val="18"/>
              </w:rPr>
            </w:pPr>
          </w:p>
        </w:tc>
        <w:tc>
          <w:tcPr>
            <w:tcW w:w="915" w:type="dxa"/>
            <w:vAlign w:val="center"/>
          </w:tcPr>
          <w:p w14:paraId="148DCD30" w14:textId="77777777" w:rsidR="00A52BE4" w:rsidRPr="00B36931" w:rsidRDefault="00A52BE4" w:rsidP="00715AF3">
            <w:pPr>
              <w:spacing w:after="0"/>
              <w:jc w:val="center"/>
              <w:rPr>
                <w:rFonts w:ascii="Arial" w:hAnsi="Arial" w:cs="Arial"/>
                <w:sz w:val="18"/>
                <w:szCs w:val="18"/>
              </w:rPr>
            </w:pPr>
          </w:p>
        </w:tc>
        <w:tc>
          <w:tcPr>
            <w:tcW w:w="915" w:type="dxa"/>
            <w:vAlign w:val="center"/>
          </w:tcPr>
          <w:p w14:paraId="1F055F57" w14:textId="77777777" w:rsidR="00A52BE4" w:rsidRPr="00B36931" w:rsidRDefault="00A52BE4" w:rsidP="00715AF3">
            <w:pPr>
              <w:spacing w:after="0"/>
              <w:jc w:val="center"/>
              <w:rPr>
                <w:rFonts w:ascii="Arial" w:hAnsi="Arial" w:cs="Arial"/>
                <w:sz w:val="18"/>
                <w:szCs w:val="18"/>
              </w:rPr>
            </w:pPr>
          </w:p>
        </w:tc>
        <w:tc>
          <w:tcPr>
            <w:tcW w:w="915" w:type="dxa"/>
            <w:vAlign w:val="center"/>
          </w:tcPr>
          <w:p w14:paraId="2C274939" w14:textId="77777777" w:rsidR="00A52BE4" w:rsidRPr="00B36931" w:rsidRDefault="00A52BE4" w:rsidP="00715AF3">
            <w:pPr>
              <w:spacing w:after="0"/>
              <w:jc w:val="center"/>
              <w:rPr>
                <w:rFonts w:ascii="Arial" w:hAnsi="Arial" w:cs="Arial"/>
                <w:sz w:val="18"/>
                <w:szCs w:val="18"/>
              </w:rPr>
            </w:pPr>
          </w:p>
        </w:tc>
        <w:tc>
          <w:tcPr>
            <w:tcW w:w="945" w:type="dxa"/>
            <w:vAlign w:val="center"/>
          </w:tcPr>
          <w:p w14:paraId="7A30E785" w14:textId="77777777" w:rsidR="00A52BE4" w:rsidRPr="00B36931" w:rsidRDefault="00A52BE4" w:rsidP="00715AF3">
            <w:pPr>
              <w:spacing w:after="0"/>
              <w:jc w:val="center"/>
              <w:rPr>
                <w:rFonts w:ascii="Arial" w:hAnsi="Arial" w:cs="Arial"/>
                <w:sz w:val="18"/>
                <w:szCs w:val="18"/>
              </w:rPr>
            </w:pPr>
          </w:p>
        </w:tc>
        <w:tc>
          <w:tcPr>
            <w:tcW w:w="907" w:type="dxa"/>
            <w:vAlign w:val="center"/>
            <w:hideMark/>
          </w:tcPr>
          <w:p w14:paraId="412ED506" w14:textId="77777777" w:rsidR="00A52BE4" w:rsidRPr="00B36931" w:rsidRDefault="00A52BE4" w:rsidP="00715AF3">
            <w:pPr>
              <w:spacing w:after="0"/>
              <w:jc w:val="center"/>
              <w:rPr>
                <w:rFonts w:ascii="Arial" w:hAnsi="Arial" w:cs="Arial"/>
                <w:sz w:val="18"/>
                <w:szCs w:val="18"/>
              </w:rPr>
            </w:pPr>
          </w:p>
        </w:tc>
        <w:tc>
          <w:tcPr>
            <w:tcW w:w="961" w:type="dxa"/>
            <w:vAlign w:val="center"/>
            <w:hideMark/>
          </w:tcPr>
          <w:p w14:paraId="3CAF1CD3" w14:textId="77777777" w:rsidR="00A52BE4" w:rsidRPr="00B36931" w:rsidRDefault="00A52BE4" w:rsidP="00715AF3">
            <w:pPr>
              <w:spacing w:after="0"/>
              <w:jc w:val="center"/>
              <w:rPr>
                <w:rFonts w:ascii="Arial" w:hAnsi="Arial" w:cs="Arial"/>
                <w:sz w:val="18"/>
                <w:szCs w:val="18"/>
              </w:rPr>
            </w:pPr>
          </w:p>
        </w:tc>
      </w:tr>
      <w:tr w:rsidR="00A52BE4" w:rsidRPr="00715AF3" w14:paraId="34FB8F62" w14:textId="77777777" w:rsidTr="00715AF3">
        <w:tc>
          <w:tcPr>
            <w:tcW w:w="562" w:type="dxa"/>
            <w:vAlign w:val="center"/>
          </w:tcPr>
          <w:p w14:paraId="29B81643" w14:textId="77777777" w:rsidR="00A52BE4" w:rsidRPr="00715AF3" w:rsidRDefault="00A52BE4" w:rsidP="00715AF3">
            <w:pPr>
              <w:spacing w:after="0"/>
              <w:jc w:val="center"/>
              <w:rPr>
                <w:rFonts w:ascii="Arial" w:hAnsi="Arial" w:cs="Arial"/>
                <w:b/>
                <w:bCs/>
                <w:sz w:val="18"/>
                <w:szCs w:val="18"/>
              </w:rPr>
            </w:pPr>
          </w:p>
        </w:tc>
        <w:tc>
          <w:tcPr>
            <w:tcW w:w="3915" w:type="dxa"/>
            <w:vAlign w:val="center"/>
          </w:tcPr>
          <w:p w14:paraId="163AD020" w14:textId="3051E1E0" w:rsidR="00A52BE4" w:rsidRPr="00715AF3" w:rsidRDefault="00A52BE4" w:rsidP="00A52BE4">
            <w:pPr>
              <w:spacing w:after="0"/>
              <w:jc w:val="both"/>
              <w:rPr>
                <w:rFonts w:ascii="Arial" w:hAnsi="Arial" w:cs="Arial"/>
                <w:b/>
                <w:bCs/>
                <w:sz w:val="18"/>
                <w:szCs w:val="18"/>
              </w:rPr>
            </w:pPr>
            <w:r w:rsidRPr="00B36931">
              <w:rPr>
                <w:rFonts w:ascii="Arial" w:hAnsi="Arial" w:cs="Arial"/>
                <w:sz w:val="18"/>
                <w:szCs w:val="18"/>
              </w:rPr>
              <w:t>Ввод/Выбытие ОФ</w:t>
            </w:r>
          </w:p>
        </w:tc>
        <w:tc>
          <w:tcPr>
            <w:tcW w:w="886" w:type="dxa"/>
            <w:vAlign w:val="center"/>
          </w:tcPr>
          <w:p w14:paraId="694F0F8C" w14:textId="303FCBBC" w:rsidR="00A52BE4" w:rsidRPr="00715AF3"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19146958" w14:textId="1A77B328"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0</w:t>
            </w:r>
          </w:p>
        </w:tc>
        <w:tc>
          <w:tcPr>
            <w:tcW w:w="915" w:type="dxa"/>
            <w:vAlign w:val="center"/>
          </w:tcPr>
          <w:p w14:paraId="3F1A15A2" w14:textId="6E56F9C9" w:rsidR="00A52BE4" w:rsidRPr="00715AF3" w:rsidRDefault="00A52BE4" w:rsidP="00715AF3">
            <w:pPr>
              <w:spacing w:after="0"/>
              <w:jc w:val="center"/>
              <w:rPr>
                <w:rFonts w:ascii="Arial" w:hAnsi="Arial" w:cs="Arial"/>
                <w:sz w:val="18"/>
                <w:szCs w:val="18"/>
              </w:rPr>
            </w:pPr>
          </w:p>
        </w:tc>
        <w:tc>
          <w:tcPr>
            <w:tcW w:w="915" w:type="dxa"/>
            <w:vAlign w:val="center"/>
          </w:tcPr>
          <w:p w14:paraId="66BCB853" w14:textId="77777777" w:rsidR="00A52BE4" w:rsidRPr="00715AF3" w:rsidRDefault="00A52BE4" w:rsidP="00715AF3">
            <w:pPr>
              <w:spacing w:after="0"/>
              <w:jc w:val="center"/>
              <w:rPr>
                <w:rFonts w:ascii="Arial" w:hAnsi="Arial" w:cs="Arial"/>
                <w:sz w:val="18"/>
                <w:szCs w:val="18"/>
              </w:rPr>
            </w:pPr>
          </w:p>
        </w:tc>
        <w:tc>
          <w:tcPr>
            <w:tcW w:w="915" w:type="dxa"/>
            <w:vAlign w:val="center"/>
          </w:tcPr>
          <w:p w14:paraId="70F82523" w14:textId="77777777" w:rsidR="00A52BE4" w:rsidRPr="00715AF3" w:rsidRDefault="00A52BE4" w:rsidP="00715AF3">
            <w:pPr>
              <w:spacing w:after="0"/>
              <w:jc w:val="center"/>
              <w:rPr>
                <w:rFonts w:ascii="Arial" w:hAnsi="Arial" w:cs="Arial"/>
                <w:sz w:val="18"/>
                <w:szCs w:val="18"/>
              </w:rPr>
            </w:pPr>
          </w:p>
        </w:tc>
        <w:tc>
          <w:tcPr>
            <w:tcW w:w="915" w:type="dxa"/>
            <w:vAlign w:val="center"/>
          </w:tcPr>
          <w:p w14:paraId="7AB59983" w14:textId="77777777" w:rsidR="00A52BE4" w:rsidRPr="00715AF3" w:rsidRDefault="00A52BE4" w:rsidP="00715AF3">
            <w:pPr>
              <w:spacing w:after="0"/>
              <w:jc w:val="center"/>
              <w:rPr>
                <w:rFonts w:ascii="Arial" w:hAnsi="Arial" w:cs="Arial"/>
                <w:sz w:val="18"/>
                <w:szCs w:val="18"/>
              </w:rPr>
            </w:pPr>
          </w:p>
        </w:tc>
        <w:tc>
          <w:tcPr>
            <w:tcW w:w="915" w:type="dxa"/>
            <w:vAlign w:val="center"/>
          </w:tcPr>
          <w:p w14:paraId="23CF22B7" w14:textId="77777777" w:rsidR="00A52BE4" w:rsidRPr="00715AF3" w:rsidRDefault="00A52BE4" w:rsidP="00715AF3">
            <w:pPr>
              <w:spacing w:after="0"/>
              <w:jc w:val="center"/>
              <w:rPr>
                <w:rFonts w:ascii="Arial" w:hAnsi="Arial" w:cs="Arial"/>
                <w:sz w:val="18"/>
                <w:szCs w:val="18"/>
              </w:rPr>
            </w:pPr>
          </w:p>
        </w:tc>
        <w:tc>
          <w:tcPr>
            <w:tcW w:w="915" w:type="dxa"/>
            <w:vAlign w:val="center"/>
          </w:tcPr>
          <w:p w14:paraId="5C737E27" w14:textId="77777777" w:rsidR="00A52BE4" w:rsidRPr="00715AF3" w:rsidRDefault="00A52BE4" w:rsidP="00715AF3">
            <w:pPr>
              <w:spacing w:after="0"/>
              <w:jc w:val="center"/>
              <w:rPr>
                <w:rFonts w:ascii="Arial" w:hAnsi="Arial" w:cs="Arial"/>
                <w:sz w:val="18"/>
                <w:szCs w:val="18"/>
              </w:rPr>
            </w:pPr>
          </w:p>
        </w:tc>
        <w:tc>
          <w:tcPr>
            <w:tcW w:w="945" w:type="dxa"/>
            <w:vAlign w:val="center"/>
          </w:tcPr>
          <w:p w14:paraId="55BB766F" w14:textId="77777777" w:rsidR="00A52BE4" w:rsidRPr="00715AF3" w:rsidRDefault="00A52BE4" w:rsidP="00715AF3">
            <w:pPr>
              <w:spacing w:after="0"/>
              <w:jc w:val="center"/>
              <w:rPr>
                <w:rFonts w:ascii="Arial" w:hAnsi="Arial" w:cs="Arial"/>
                <w:sz w:val="18"/>
                <w:szCs w:val="18"/>
              </w:rPr>
            </w:pPr>
          </w:p>
        </w:tc>
        <w:tc>
          <w:tcPr>
            <w:tcW w:w="907" w:type="dxa"/>
            <w:vAlign w:val="center"/>
          </w:tcPr>
          <w:p w14:paraId="13BB591E" w14:textId="77777777" w:rsidR="00A52BE4" w:rsidRPr="00715AF3" w:rsidRDefault="00A52BE4" w:rsidP="00715AF3">
            <w:pPr>
              <w:spacing w:after="0"/>
              <w:jc w:val="center"/>
              <w:rPr>
                <w:rFonts w:ascii="Arial" w:hAnsi="Arial" w:cs="Arial"/>
                <w:sz w:val="18"/>
                <w:szCs w:val="18"/>
              </w:rPr>
            </w:pPr>
          </w:p>
        </w:tc>
        <w:tc>
          <w:tcPr>
            <w:tcW w:w="961" w:type="dxa"/>
            <w:vAlign w:val="center"/>
          </w:tcPr>
          <w:p w14:paraId="155690BE" w14:textId="38B0B686" w:rsidR="00A52BE4" w:rsidRPr="00715AF3" w:rsidRDefault="00A52BE4" w:rsidP="00715AF3">
            <w:pPr>
              <w:spacing w:after="0"/>
              <w:jc w:val="center"/>
              <w:rPr>
                <w:rFonts w:ascii="Arial" w:hAnsi="Arial" w:cs="Arial"/>
                <w:sz w:val="18"/>
                <w:szCs w:val="18"/>
              </w:rPr>
            </w:pPr>
            <w:r w:rsidRPr="00715AF3">
              <w:rPr>
                <w:rFonts w:ascii="Arial" w:hAnsi="Arial" w:cs="Arial"/>
                <w:sz w:val="18"/>
                <w:szCs w:val="18"/>
              </w:rPr>
              <w:t>0</w:t>
            </w:r>
          </w:p>
        </w:tc>
      </w:tr>
      <w:tr w:rsidR="00A52BE4" w:rsidRPr="00715AF3" w14:paraId="19F8CA71" w14:textId="77777777" w:rsidTr="00715AF3">
        <w:tc>
          <w:tcPr>
            <w:tcW w:w="562" w:type="dxa"/>
            <w:vAlign w:val="center"/>
          </w:tcPr>
          <w:p w14:paraId="7C6FB5BD" w14:textId="47E71E0B" w:rsidR="00A52BE4" w:rsidRPr="00715AF3" w:rsidRDefault="00A52BE4" w:rsidP="00715AF3">
            <w:pPr>
              <w:spacing w:after="0"/>
              <w:jc w:val="center"/>
              <w:rPr>
                <w:rFonts w:ascii="Arial" w:hAnsi="Arial" w:cs="Arial"/>
                <w:b/>
                <w:bCs/>
                <w:sz w:val="18"/>
                <w:szCs w:val="18"/>
              </w:rPr>
            </w:pPr>
            <w:r w:rsidRPr="00B36931">
              <w:rPr>
                <w:rFonts w:ascii="Arial" w:hAnsi="Arial" w:cs="Arial"/>
                <w:b/>
                <w:bCs/>
                <w:sz w:val="18"/>
                <w:szCs w:val="18"/>
              </w:rPr>
              <w:t>III</w:t>
            </w:r>
          </w:p>
        </w:tc>
        <w:tc>
          <w:tcPr>
            <w:tcW w:w="3915" w:type="dxa"/>
            <w:vAlign w:val="center"/>
          </w:tcPr>
          <w:p w14:paraId="649C1283" w14:textId="3B1A4A2D" w:rsidR="00A52BE4" w:rsidRPr="00715AF3" w:rsidRDefault="00A52BE4" w:rsidP="00A52BE4">
            <w:pPr>
              <w:spacing w:after="0"/>
              <w:jc w:val="both"/>
              <w:rPr>
                <w:rFonts w:ascii="Arial" w:hAnsi="Arial" w:cs="Arial"/>
                <w:b/>
                <w:bCs/>
                <w:sz w:val="18"/>
                <w:szCs w:val="18"/>
              </w:rPr>
            </w:pPr>
            <w:r w:rsidRPr="00B36931">
              <w:rPr>
                <w:rFonts w:ascii="Arial" w:hAnsi="Arial" w:cs="Arial"/>
                <w:b/>
                <w:bCs/>
                <w:sz w:val="18"/>
                <w:szCs w:val="18"/>
              </w:rPr>
              <w:t>Всего ППОФ</w:t>
            </w:r>
          </w:p>
        </w:tc>
        <w:tc>
          <w:tcPr>
            <w:tcW w:w="886" w:type="dxa"/>
            <w:vAlign w:val="center"/>
          </w:tcPr>
          <w:p w14:paraId="527F195C" w14:textId="77777777" w:rsidR="00A52BE4" w:rsidRPr="00715AF3" w:rsidRDefault="00A52BE4" w:rsidP="00715AF3">
            <w:pPr>
              <w:spacing w:after="0"/>
              <w:jc w:val="center"/>
              <w:rPr>
                <w:rFonts w:ascii="Arial" w:hAnsi="Arial" w:cs="Arial"/>
                <w:sz w:val="18"/>
                <w:szCs w:val="18"/>
              </w:rPr>
            </w:pPr>
          </w:p>
        </w:tc>
        <w:tc>
          <w:tcPr>
            <w:tcW w:w="930" w:type="dxa"/>
            <w:vAlign w:val="center"/>
          </w:tcPr>
          <w:p w14:paraId="70FCBC3B" w14:textId="77777777" w:rsidR="00A52BE4" w:rsidRPr="00715AF3" w:rsidRDefault="00A52BE4" w:rsidP="00715AF3">
            <w:pPr>
              <w:spacing w:after="0"/>
              <w:jc w:val="center"/>
              <w:rPr>
                <w:rFonts w:ascii="Arial" w:hAnsi="Arial" w:cs="Arial"/>
                <w:sz w:val="18"/>
                <w:szCs w:val="18"/>
              </w:rPr>
            </w:pPr>
          </w:p>
        </w:tc>
        <w:tc>
          <w:tcPr>
            <w:tcW w:w="915" w:type="dxa"/>
            <w:vAlign w:val="center"/>
          </w:tcPr>
          <w:p w14:paraId="2ACE0D29" w14:textId="77777777" w:rsidR="00A52BE4" w:rsidRPr="00715AF3" w:rsidRDefault="00A52BE4" w:rsidP="00715AF3">
            <w:pPr>
              <w:spacing w:after="0"/>
              <w:jc w:val="center"/>
              <w:rPr>
                <w:rFonts w:ascii="Arial" w:hAnsi="Arial" w:cs="Arial"/>
                <w:sz w:val="18"/>
                <w:szCs w:val="18"/>
              </w:rPr>
            </w:pPr>
          </w:p>
        </w:tc>
        <w:tc>
          <w:tcPr>
            <w:tcW w:w="915" w:type="dxa"/>
            <w:vAlign w:val="center"/>
          </w:tcPr>
          <w:p w14:paraId="3DDB9CC3" w14:textId="77777777" w:rsidR="00A52BE4" w:rsidRPr="00715AF3" w:rsidRDefault="00A52BE4" w:rsidP="00715AF3">
            <w:pPr>
              <w:spacing w:after="0"/>
              <w:jc w:val="center"/>
              <w:rPr>
                <w:rFonts w:ascii="Arial" w:hAnsi="Arial" w:cs="Arial"/>
                <w:sz w:val="18"/>
                <w:szCs w:val="18"/>
              </w:rPr>
            </w:pPr>
          </w:p>
        </w:tc>
        <w:tc>
          <w:tcPr>
            <w:tcW w:w="915" w:type="dxa"/>
            <w:vAlign w:val="center"/>
          </w:tcPr>
          <w:p w14:paraId="2D19A787" w14:textId="77777777" w:rsidR="00A52BE4" w:rsidRPr="00715AF3" w:rsidRDefault="00A52BE4" w:rsidP="00715AF3">
            <w:pPr>
              <w:spacing w:after="0"/>
              <w:jc w:val="center"/>
              <w:rPr>
                <w:rFonts w:ascii="Arial" w:hAnsi="Arial" w:cs="Arial"/>
                <w:sz w:val="18"/>
                <w:szCs w:val="18"/>
              </w:rPr>
            </w:pPr>
          </w:p>
        </w:tc>
        <w:tc>
          <w:tcPr>
            <w:tcW w:w="915" w:type="dxa"/>
            <w:vAlign w:val="center"/>
          </w:tcPr>
          <w:p w14:paraId="4C3CB2D8" w14:textId="77777777" w:rsidR="00A52BE4" w:rsidRPr="00715AF3" w:rsidRDefault="00A52BE4" w:rsidP="00715AF3">
            <w:pPr>
              <w:spacing w:after="0"/>
              <w:jc w:val="center"/>
              <w:rPr>
                <w:rFonts w:ascii="Arial" w:hAnsi="Arial" w:cs="Arial"/>
                <w:sz w:val="18"/>
                <w:szCs w:val="18"/>
              </w:rPr>
            </w:pPr>
          </w:p>
        </w:tc>
        <w:tc>
          <w:tcPr>
            <w:tcW w:w="915" w:type="dxa"/>
            <w:vAlign w:val="center"/>
          </w:tcPr>
          <w:p w14:paraId="4FA5E947" w14:textId="77777777" w:rsidR="00A52BE4" w:rsidRPr="00715AF3" w:rsidRDefault="00A52BE4" w:rsidP="00715AF3">
            <w:pPr>
              <w:spacing w:after="0"/>
              <w:jc w:val="center"/>
              <w:rPr>
                <w:rFonts w:ascii="Arial" w:hAnsi="Arial" w:cs="Arial"/>
                <w:sz w:val="18"/>
                <w:szCs w:val="18"/>
              </w:rPr>
            </w:pPr>
          </w:p>
        </w:tc>
        <w:tc>
          <w:tcPr>
            <w:tcW w:w="915" w:type="dxa"/>
            <w:vAlign w:val="center"/>
          </w:tcPr>
          <w:p w14:paraId="2AF31658" w14:textId="77777777" w:rsidR="00A52BE4" w:rsidRPr="00715AF3" w:rsidRDefault="00A52BE4" w:rsidP="00715AF3">
            <w:pPr>
              <w:spacing w:after="0"/>
              <w:jc w:val="center"/>
              <w:rPr>
                <w:rFonts w:ascii="Arial" w:hAnsi="Arial" w:cs="Arial"/>
                <w:sz w:val="18"/>
                <w:szCs w:val="18"/>
              </w:rPr>
            </w:pPr>
          </w:p>
        </w:tc>
        <w:tc>
          <w:tcPr>
            <w:tcW w:w="945" w:type="dxa"/>
            <w:vAlign w:val="center"/>
          </w:tcPr>
          <w:p w14:paraId="4AAD07BC" w14:textId="77777777" w:rsidR="00A52BE4" w:rsidRPr="00715AF3" w:rsidRDefault="00A52BE4" w:rsidP="00715AF3">
            <w:pPr>
              <w:spacing w:after="0"/>
              <w:jc w:val="center"/>
              <w:rPr>
                <w:rFonts w:ascii="Arial" w:hAnsi="Arial" w:cs="Arial"/>
                <w:sz w:val="18"/>
                <w:szCs w:val="18"/>
              </w:rPr>
            </w:pPr>
          </w:p>
        </w:tc>
        <w:tc>
          <w:tcPr>
            <w:tcW w:w="907" w:type="dxa"/>
            <w:vAlign w:val="center"/>
          </w:tcPr>
          <w:p w14:paraId="6B0E8200" w14:textId="77777777" w:rsidR="00A52BE4" w:rsidRPr="00715AF3" w:rsidRDefault="00A52BE4" w:rsidP="00715AF3">
            <w:pPr>
              <w:spacing w:after="0"/>
              <w:jc w:val="center"/>
              <w:rPr>
                <w:rFonts w:ascii="Arial" w:hAnsi="Arial" w:cs="Arial"/>
                <w:sz w:val="18"/>
                <w:szCs w:val="18"/>
              </w:rPr>
            </w:pPr>
          </w:p>
        </w:tc>
        <w:tc>
          <w:tcPr>
            <w:tcW w:w="961" w:type="dxa"/>
            <w:vAlign w:val="center"/>
          </w:tcPr>
          <w:p w14:paraId="269E1783" w14:textId="77777777" w:rsidR="00A52BE4" w:rsidRPr="00715AF3" w:rsidRDefault="00A52BE4" w:rsidP="00715AF3">
            <w:pPr>
              <w:spacing w:after="0"/>
              <w:jc w:val="center"/>
              <w:rPr>
                <w:rFonts w:ascii="Arial" w:hAnsi="Arial" w:cs="Arial"/>
                <w:sz w:val="18"/>
                <w:szCs w:val="18"/>
              </w:rPr>
            </w:pPr>
          </w:p>
        </w:tc>
      </w:tr>
      <w:tr w:rsidR="00A52BE4" w:rsidRPr="00715AF3" w14:paraId="6091295B" w14:textId="77777777" w:rsidTr="00715AF3">
        <w:tc>
          <w:tcPr>
            <w:tcW w:w="562" w:type="dxa"/>
            <w:vAlign w:val="center"/>
            <w:hideMark/>
          </w:tcPr>
          <w:p w14:paraId="630A00EC" w14:textId="1DB27C1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w:t>
            </w:r>
          </w:p>
        </w:tc>
        <w:tc>
          <w:tcPr>
            <w:tcW w:w="3915" w:type="dxa"/>
            <w:vAlign w:val="center"/>
            <w:hideMark/>
          </w:tcPr>
          <w:p w14:paraId="11D23D59" w14:textId="08786D25"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Балансовая стоимость </w:t>
            </w:r>
            <w:proofErr w:type="spellStart"/>
            <w:r w:rsidRPr="00B36931">
              <w:rPr>
                <w:rFonts w:ascii="Arial" w:hAnsi="Arial" w:cs="Arial"/>
                <w:sz w:val="18"/>
                <w:szCs w:val="18"/>
              </w:rPr>
              <w:t>н.г</w:t>
            </w:r>
            <w:proofErr w:type="spellEnd"/>
            <w:r w:rsidRPr="00B36931">
              <w:rPr>
                <w:rFonts w:ascii="Arial" w:hAnsi="Arial" w:cs="Arial"/>
                <w:sz w:val="18"/>
                <w:szCs w:val="18"/>
              </w:rPr>
              <w:t xml:space="preserve">. </w:t>
            </w:r>
          </w:p>
        </w:tc>
        <w:tc>
          <w:tcPr>
            <w:tcW w:w="886" w:type="dxa"/>
            <w:vAlign w:val="center"/>
            <w:hideMark/>
          </w:tcPr>
          <w:p w14:paraId="49882A1E" w14:textId="7D20C06C"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07C48FE0" w14:textId="28AB5A6C" w:rsidR="00A52BE4" w:rsidRPr="00B36931" w:rsidRDefault="00A52BE4" w:rsidP="00715AF3">
            <w:pPr>
              <w:spacing w:after="0"/>
              <w:jc w:val="center"/>
              <w:rPr>
                <w:rFonts w:ascii="Arial" w:hAnsi="Arial" w:cs="Arial"/>
                <w:sz w:val="18"/>
                <w:szCs w:val="18"/>
              </w:rPr>
            </w:pPr>
          </w:p>
        </w:tc>
        <w:tc>
          <w:tcPr>
            <w:tcW w:w="915" w:type="dxa"/>
            <w:vAlign w:val="center"/>
          </w:tcPr>
          <w:p w14:paraId="1AD04916" w14:textId="6C82E69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268 068</w:t>
            </w:r>
          </w:p>
        </w:tc>
        <w:tc>
          <w:tcPr>
            <w:tcW w:w="915" w:type="dxa"/>
            <w:vAlign w:val="center"/>
          </w:tcPr>
          <w:p w14:paraId="43909A1F" w14:textId="74D53CB1"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268 068</w:t>
            </w:r>
          </w:p>
        </w:tc>
        <w:tc>
          <w:tcPr>
            <w:tcW w:w="915" w:type="dxa"/>
            <w:vAlign w:val="center"/>
          </w:tcPr>
          <w:p w14:paraId="1D757BE5" w14:textId="33864CA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15" w:type="dxa"/>
            <w:vAlign w:val="center"/>
          </w:tcPr>
          <w:p w14:paraId="3F1EB17F" w14:textId="4237BAB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15" w:type="dxa"/>
            <w:vAlign w:val="center"/>
          </w:tcPr>
          <w:p w14:paraId="178C1C8C" w14:textId="6F022D8E"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15" w:type="dxa"/>
            <w:vAlign w:val="center"/>
          </w:tcPr>
          <w:p w14:paraId="752FDE4E" w14:textId="419A9A3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45" w:type="dxa"/>
            <w:vAlign w:val="center"/>
          </w:tcPr>
          <w:p w14:paraId="4870400F" w14:textId="631A428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07" w:type="dxa"/>
            <w:vAlign w:val="center"/>
            <w:hideMark/>
          </w:tcPr>
          <w:p w14:paraId="155664AE" w14:textId="4416B4A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61" w:type="dxa"/>
            <w:vAlign w:val="center"/>
            <w:hideMark/>
          </w:tcPr>
          <w:p w14:paraId="2E6129E6" w14:textId="77777777" w:rsidR="00A52BE4" w:rsidRPr="00B36931" w:rsidRDefault="00A52BE4" w:rsidP="00715AF3">
            <w:pPr>
              <w:spacing w:after="0"/>
              <w:jc w:val="center"/>
              <w:rPr>
                <w:rFonts w:ascii="Arial" w:hAnsi="Arial" w:cs="Arial"/>
                <w:sz w:val="18"/>
                <w:szCs w:val="18"/>
              </w:rPr>
            </w:pPr>
          </w:p>
        </w:tc>
      </w:tr>
      <w:tr w:rsidR="00A52BE4" w:rsidRPr="00715AF3" w14:paraId="2910581C" w14:textId="77777777" w:rsidTr="00715AF3">
        <w:tc>
          <w:tcPr>
            <w:tcW w:w="562" w:type="dxa"/>
            <w:vAlign w:val="center"/>
          </w:tcPr>
          <w:p w14:paraId="3BEC68DE" w14:textId="0EFFD7D8"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2</w:t>
            </w:r>
          </w:p>
        </w:tc>
        <w:tc>
          <w:tcPr>
            <w:tcW w:w="3915" w:type="dxa"/>
            <w:vAlign w:val="center"/>
          </w:tcPr>
          <w:p w14:paraId="777FDA32" w14:textId="222D8577"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Балансовая стоимость </w:t>
            </w:r>
            <w:proofErr w:type="spellStart"/>
            <w:r w:rsidRPr="00B36931">
              <w:rPr>
                <w:rFonts w:ascii="Arial" w:hAnsi="Arial" w:cs="Arial"/>
                <w:sz w:val="18"/>
                <w:szCs w:val="18"/>
              </w:rPr>
              <w:t>к.г</w:t>
            </w:r>
            <w:proofErr w:type="spellEnd"/>
            <w:r w:rsidRPr="00B36931">
              <w:rPr>
                <w:rFonts w:ascii="Arial" w:hAnsi="Arial" w:cs="Arial"/>
                <w:sz w:val="18"/>
                <w:szCs w:val="18"/>
              </w:rPr>
              <w:t xml:space="preserve">. </w:t>
            </w:r>
          </w:p>
        </w:tc>
        <w:tc>
          <w:tcPr>
            <w:tcW w:w="886" w:type="dxa"/>
            <w:vAlign w:val="center"/>
          </w:tcPr>
          <w:p w14:paraId="7EE2B04A" w14:textId="017666F9"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5991F819" w14:textId="175753AC" w:rsidR="00A52BE4" w:rsidRPr="00B36931" w:rsidRDefault="00A52BE4" w:rsidP="00715AF3">
            <w:pPr>
              <w:spacing w:after="0"/>
              <w:jc w:val="center"/>
              <w:rPr>
                <w:rFonts w:ascii="Arial" w:hAnsi="Arial" w:cs="Arial"/>
                <w:sz w:val="18"/>
                <w:szCs w:val="18"/>
              </w:rPr>
            </w:pPr>
          </w:p>
        </w:tc>
        <w:tc>
          <w:tcPr>
            <w:tcW w:w="915" w:type="dxa"/>
            <w:vAlign w:val="center"/>
          </w:tcPr>
          <w:p w14:paraId="4FE7C29A" w14:textId="3659079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268 068</w:t>
            </w:r>
          </w:p>
        </w:tc>
        <w:tc>
          <w:tcPr>
            <w:tcW w:w="915" w:type="dxa"/>
            <w:vAlign w:val="center"/>
          </w:tcPr>
          <w:p w14:paraId="092180E4" w14:textId="1085215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15" w:type="dxa"/>
            <w:vAlign w:val="center"/>
          </w:tcPr>
          <w:p w14:paraId="655A505E" w14:textId="5E5D0B14"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15" w:type="dxa"/>
            <w:vAlign w:val="center"/>
          </w:tcPr>
          <w:p w14:paraId="54CA0010" w14:textId="327EDD80"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15" w:type="dxa"/>
            <w:vAlign w:val="center"/>
          </w:tcPr>
          <w:p w14:paraId="64713E73" w14:textId="48044C2B"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15" w:type="dxa"/>
            <w:vAlign w:val="center"/>
          </w:tcPr>
          <w:p w14:paraId="6775BD68" w14:textId="67EAF13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45" w:type="dxa"/>
            <w:vAlign w:val="center"/>
          </w:tcPr>
          <w:p w14:paraId="2AF033BF" w14:textId="3B341AB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07" w:type="dxa"/>
            <w:vAlign w:val="center"/>
            <w:hideMark/>
          </w:tcPr>
          <w:p w14:paraId="5BFDEE9E" w14:textId="7EE4E5B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305 177</w:t>
            </w:r>
          </w:p>
        </w:tc>
        <w:tc>
          <w:tcPr>
            <w:tcW w:w="961" w:type="dxa"/>
            <w:vAlign w:val="center"/>
            <w:hideMark/>
          </w:tcPr>
          <w:p w14:paraId="37B80122" w14:textId="77777777" w:rsidR="00A52BE4" w:rsidRPr="00B36931" w:rsidRDefault="00A52BE4" w:rsidP="00715AF3">
            <w:pPr>
              <w:spacing w:after="0"/>
              <w:jc w:val="center"/>
              <w:rPr>
                <w:rFonts w:ascii="Arial" w:hAnsi="Arial" w:cs="Arial"/>
                <w:sz w:val="18"/>
                <w:szCs w:val="18"/>
              </w:rPr>
            </w:pPr>
          </w:p>
        </w:tc>
      </w:tr>
      <w:tr w:rsidR="00A52BE4" w:rsidRPr="00715AF3" w14:paraId="3E34CD06" w14:textId="77777777" w:rsidTr="00715AF3">
        <w:tc>
          <w:tcPr>
            <w:tcW w:w="562" w:type="dxa"/>
            <w:vAlign w:val="center"/>
            <w:hideMark/>
          </w:tcPr>
          <w:p w14:paraId="7310ED14" w14:textId="5CED007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w:t>
            </w:r>
          </w:p>
        </w:tc>
        <w:tc>
          <w:tcPr>
            <w:tcW w:w="3915" w:type="dxa"/>
            <w:vAlign w:val="center"/>
            <w:hideMark/>
          </w:tcPr>
          <w:p w14:paraId="6B642055" w14:textId="77777777"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Амортизация годовая </w:t>
            </w:r>
          </w:p>
        </w:tc>
        <w:tc>
          <w:tcPr>
            <w:tcW w:w="886" w:type="dxa"/>
            <w:vAlign w:val="center"/>
            <w:hideMark/>
          </w:tcPr>
          <w:p w14:paraId="7B3957AF" w14:textId="58F22C4F"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61E5C9AF" w14:textId="14A17D88" w:rsidR="00A52BE4" w:rsidRPr="00B36931" w:rsidRDefault="00A52BE4" w:rsidP="00715AF3">
            <w:pPr>
              <w:spacing w:after="0"/>
              <w:jc w:val="center"/>
              <w:rPr>
                <w:rFonts w:ascii="Arial" w:hAnsi="Arial" w:cs="Arial"/>
                <w:sz w:val="18"/>
                <w:szCs w:val="18"/>
              </w:rPr>
            </w:pPr>
          </w:p>
        </w:tc>
        <w:tc>
          <w:tcPr>
            <w:tcW w:w="915" w:type="dxa"/>
            <w:vAlign w:val="center"/>
          </w:tcPr>
          <w:p w14:paraId="47773B2E" w14:textId="5D9AAB4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23 376</w:t>
            </w:r>
          </w:p>
        </w:tc>
        <w:tc>
          <w:tcPr>
            <w:tcW w:w="915" w:type="dxa"/>
            <w:vAlign w:val="center"/>
          </w:tcPr>
          <w:p w14:paraId="4426302C" w14:textId="11A91E0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27 804</w:t>
            </w:r>
          </w:p>
        </w:tc>
        <w:tc>
          <w:tcPr>
            <w:tcW w:w="915" w:type="dxa"/>
            <w:vAlign w:val="center"/>
          </w:tcPr>
          <w:p w14:paraId="0812E75F" w14:textId="1FF0DF1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27 804</w:t>
            </w:r>
          </w:p>
        </w:tc>
        <w:tc>
          <w:tcPr>
            <w:tcW w:w="915" w:type="dxa"/>
            <w:vAlign w:val="center"/>
          </w:tcPr>
          <w:p w14:paraId="5842E3C1" w14:textId="76AB16D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27 804</w:t>
            </w:r>
          </w:p>
        </w:tc>
        <w:tc>
          <w:tcPr>
            <w:tcW w:w="915" w:type="dxa"/>
            <w:vAlign w:val="center"/>
          </w:tcPr>
          <w:p w14:paraId="19283E74" w14:textId="1C98641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27 804</w:t>
            </w:r>
          </w:p>
        </w:tc>
        <w:tc>
          <w:tcPr>
            <w:tcW w:w="915" w:type="dxa"/>
            <w:vAlign w:val="center"/>
          </w:tcPr>
          <w:p w14:paraId="37F0ABBA" w14:textId="1D449781"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27 804</w:t>
            </w:r>
          </w:p>
        </w:tc>
        <w:tc>
          <w:tcPr>
            <w:tcW w:w="945" w:type="dxa"/>
            <w:vAlign w:val="center"/>
          </w:tcPr>
          <w:p w14:paraId="26F8D244" w14:textId="6B74FED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27 804</w:t>
            </w:r>
          </w:p>
        </w:tc>
        <w:tc>
          <w:tcPr>
            <w:tcW w:w="907" w:type="dxa"/>
            <w:vAlign w:val="center"/>
          </w:tcPr>
          <w:p w14:paraId="32A7506C" w14:textId="026142D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19 860</w:t>
            </w:r>
          </w:p>
        </w:tc>
        <w:tc>
          <w:tcPr>
            <w:tcW w:w="961" w:type="dxa"/>
            <w:vAlign w:val="center"/>
            <w:hideMark/>
          </w:tcPr>
          <w:p w14:paraId="57C51148" w14:textId="5A467C31"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210 060</w:t>
            </w:r>
          </w:p>
        </w:tc>
      </w:tr>
      <w:tr w:rsidR="00A52BE4" w:rsidRPr="00715AF3" w14:paraId="40B050CE" w14:textId="77777777" w:rsidTr="00715AF3">
        <w:tc>
          <w:tcPr>
            <w:tcW w:w="562" w:type="dxa"/>
            <w:vAlign w:val="center"/>
          </w:tcPr>
          <w:p w14:paraId="0AAA3F2B" w14:textId="2E4D6736"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4</w:t>
            </w:r>
          </w:p>
        </w:tc>
        <w:tc>
          <w:tcPr>
            <w:tcW w:w="3915" w:type="dxa"/>
            <w:vAlign w:val="center"/>
          </w:tcPr>
          <w:p w14:paraId="4045FBE2" w14:textId="18E9DC08"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Остаточная стоимость на </w:t>
            </w:r>
            <w:proofErr w:type="spellStart"/>
            <w:r w:rsidRPr="00B36931">
              <w:rPr>
                <w:rFonts w:ascii="Arial" w:hAnsi="Arial" w:cs="Arial"/>
                <w:sz w:val="18"/>
                <w:szCs w:val="18"/>
              </w:rPr>
              <w:t>н.г</w:t>
            </w:r>
            <w:proofErr w:type="spellEnd"/>
            <w:r w:rsidRPr="00B36931">
              <w:rPr>
                <w:rFonts w:ascii="Arial" w:hAnsi="Arial" w:cs="Arial"/>
                <w:sz w:val="18"/>
                <w:szCs w:val="18"/>
              </w:rPr>
              <w:t xml:space="preserve">. </w:t>
            </w:r>
          </w:p>
        </w:tc>
        <w:tc>
          <w:tcPr>
            <w:tcW w:w="886" w:type="dxa"/>
            <w:vAlign w:val="center"/>
          </w:tcPr>
          <w:p w14:paraId="57DCEDD5" w14:textId="684D1521"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519CF153" w14:textId="02BD651C" w:rsidR="00A52BE4" w:rsidRPr="00B36931" w:rsidRDefault="00A52BE4" w:rsidP="00715AF3">
            <w:pPr>
              <w:spacing w:after="0"/>
              <w:jc w:val="center"/>
              <w:rPr>
                <w:rFonts w:ascii="Arial" w:hAnsi="Arial" w:cs="Arial"/>
                <w:sz w:val="18"/>
                <w:szCs w:val="18"/>
              </w:rPr>
            </w:pPr>
          </w:p>
        </w:tc>
        <w:tc>
          <w:tcPr>
            <w:tcW w:w="915" w:type="dxa"/>
            <w:vAlign w:val="center"/>
          </w:tcPr>
          <w:p w14:paraId="0CE2DB0A" w14:textId="70307E9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268 068</w:t>
            </w:r>
          </w:p>
        </w:tc>
        <w:tc>
          <w:tcPr>
            <w:tcW w:w="915" w:type="dxa"/>
            <w:vAlign w:val="center"/>
          </w:tcPr>
          <w:p w14:paraId="75F9D8F5" w14:textId="0F752B0B"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263 859</w:t>
            </w:r>
          </w:p>
        </w:tc>
        <w:tc>
          <w:tcPr>
            <w:tcW w:w="915" w:type="dxa"/>
            <w:vAlign w:val="center"/>
          </w:tcPr>
          <w:p w14:paraId="0D053667" w14:textId="1D0103DD"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253 997</w:t>
            </w:r>
          </w:p>
        </w:tc>
        <w:tc>
          <w:tcPr>
            <w:tcW w:w="915" w:type="dxa"/>
            <w:vAlign w:val="center"/>
          </w:tcPr>
          <w:p w14:paraId="1C04C997" w14:textId="4AFDF7F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226 193</w:t>
            </w:r>
          </w:p>
        </w:tc>
        <w:tc>
          <w:tcPr>
            <w:tcW w:w="915" w:type="dxa"/>
            <w:vAlign w:val="center"/>
          </w:tcPr>
          <w:p w14:paraId="7EB653DC" w14:textId="0C1ED84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203 389</w:t>
            </w:r>
          </w:p>
        </w:tc>
        <w:tc>
          <w:tcPr>
            <w:tcW w:w="915" w:type="dxa"/>
            <w:vAlign w:val="center"/>
          </w:tcPr>
          <w:p w14:paraId="33BC0CFE" w14:textId="165B3CC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180 585</w:t>
            </w:r>
          </w:p>
        </w:tc>
        <w:tc>
          <w:tcPr>
            <w:tcW w:w="945" w:type="dxa"/>
            <w:vAlign w:val="center"/>
          </w:tcPr>
          <w:p w14:paraId="504B3FAB" w14:textId="4537B892"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152 781</w:t>
            </w:r>
          </w:p>
        </w:tc>
        <w:tc>
          <w:tcPr>
            <w:tcW w:w="907" w:type="dxa"/>
            <w:vAlign w:val="center"/>
          </w:tcPr>
          <w:p w14:paraId="71D66354" w14:textId="3236B42B"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124 977</w:t>
            </w:r>
          </w:p>
        </w:tc>
        <w:tc>
          <w:tcPr>
            <w:tcW w:w="961" w:type="dxa"/>
            <w:vAlign w:val="center"/>
            <w:hideMark/>
          </w:tcPr>
          <w:p w14:paraId="48AD700C" w14:textId="77777777" w:rsidR="00A52BE4" w:rsidRPr="00B36931" w:rsidRDefault="00A52BE4" w:rsidP="00715AF3">
            <w:pPr>
              <w:spacing w:after="0"/>
              <w:jc w:val="center"/>
              <w:rPr>
                <w:rFonts w:ascii="Arial" w:hAnsi="Arial" w:cs="Arial"/>
                <w:sz w:val="18"/>
                <w:szCs w:val="18"/>
              </w:rPr>
            </w:pPr>
          </w:p>
        </w:tc>
      </w:tr>
      <w:tr w:rsidR="00A52BE4" w:rsidRPr="00715AF3" w14:paraId="24050390" w14:textId="77777777" w:rsidTr="00715AF3">
        <w:tc>
          <w:tcPr>
            <w:tcW w:w="562" w:type="dxa"/>
            <w:vAlign w:val="center"/>
          </w:tcPr>
          <w:p w14:paraId="4718BD83" w14:textId="6A7D5244" w:rsidR="00A52BE4" w:rsidRPr="00B36931" w:rsidRDefault="00A52BE4" w:rsidP="00715AF3">
            <w:pPr>
              <w:spacing w:after="0"/>
              <w:jc w:val="center"/>
              <w:rPr>
                <w:rFonts w:ascii="Arial" w:hAnsi="Arial" w:cs="Arial"/>
                <w:sz w:val="18"/>
                <w:szCs w:val="18"/>
              </w:rPr>
            </w:pPr>
            <w:r w:rsidRPr="00715AF3">
              <w:rPr>
                <w:rFonts w:ascii="Arial" w:hAnsi="Arial" w:cs="Arial"/>
                <w:sz w:val="18"/>
                <w:szCs w:val="18"/>
              </w:rPr>
              <w:t>5</w:t>
            </w:r>
          </w:p>
        </w:tc>
        <w:tc>
          <w:tcPr>
            <w:tcW w:w="3915" w:type="dxa"/>
            <w:vAlign w:val="center"/>
          </w:tcPr>
          <w:p w14:paraId="1B2B19CB" w14:textId="2FC51455"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 xml:space="preserve">Остаточная стоимость на </w:t>
            </w:r>
            <w:proofErr w:type="spellStart"/>
            <w:r w:rsidRPr="00B36931">
              <w:rPr>
                <w:rFonts w:ascii="Arial" w:hAnsi="Arial" w:cs="Arial"/>
                <w:sz w:val="18"/>
                <w:szCs w:val="18"/>
              </w:rPr>
              <w:t>к.г</w:t>
            </w:r>
            <w:proofErr w:type="spellEnd"/>
            <w:r w:rsidRPr="00B36931">
              <w:rPr>
                <w:rFonts w:ascii="Arial" w:hAnsi="Arial" w:cs="Arial"/>
                <w:sz w:val="18"/>
                <w:szCs w:val="18"/>
              </w:rPr>
              <w:t xml:space="preserve">. </w:t>
            </w:r>
          </w:p>
        </w:tc>
        <w:tc>
          <w:tcPr>
            <w:tcW w:w="886" w:type="dxa"/>
            <w:vAlign w:val="center"/>
          </w:tcPr>
          <w:p w14:paraId="5F8933FF" w14:textId="05B092CF"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2D9CA0C5" w14:textId="4FBF2A5F" w:rsidR="00A52BE4" w:rsidRPr="00B36931" w:rsidRDefault="00A52BE4" w:rsidP="00715AF3">
            <w:pPr>
              <w:spacing w:after="0"/>
              <w:jc w:val="center"/>
              <w:rPr>
                <w:rFonts w:ascii="Arial" w:hAnsi="Arial" w:cs="Arial"/>
                <w:sz w:val="18"/>
                <w:szCs w:val="18"/>
              </w:rPr>
            </w:pPr>
          </w:p>
        </w:tc>
        <w:tc>
          <w:tcPr>
            <w:tcW w:w="915" w:type="dxa"/>
            <w:vAlign w:val="center"/>
          </w:tcPr>
          <w:p w14:paraId="6CD064F4" w14:textId="61FCB38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244 692</w:t>
            </w:r>
          </w:p>
        </w:tc>
        <w:tc>
          <w:tcPr>
            <w:tcW w:w="915" w:type="dxa"/>
            <w:vAlign w:val="center"/>
          </w:tcPr>
          <w:p w14:paraId="11BDD81C" w14:textId="368092A5"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253 997</w:t>
            </w:r>
          </w:p>
        </w:tc>
        <w:tc>
          <w:tcPr>
            <w:tcW w:w="915" w:type="dxa"/>
            <w:vAlign w:val="center"/>
          </w:tcPr>
          <w:p w14:paraId="3B185A34" w14:textId="7D8691CA"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226 193</w:t>
            </w:r>
          </w:p>
        </w:tc>
        <w:tc>
          <w:tcPr>
            <w:tcW w:w="915" w:type="dxa"/>
            <w:vAlign w:val="center"/>
          </w:tcPr>
          <w:p w14:paraId="304940ED" w14:textId="2E93E806"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203 389</w:t>
            </w:r>
          </w:p>
        </w:tc>
        <w:tc>
          <w:tcPr>
            <w:tcW w:w="915" w:type="dxa"/>
            <w:vAlign w:val="center"/>
          </w:tcPr>
          <w:p w14:paraId="054C9B3E" w14:textId="7B38E88C"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180 585</w:t>
            </w:r>
          </w:p>
        </w:tc>
        <w:tc>
          <w:tcPr>
            <w:tcW w:w="915" w:type="dxa"/>
            <w:vAlign w:val="center"/>
          </w:tcPr>
          <w:p w14:paraId="66EC5683" w14:textId="513E2FCE"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152 781</w:t>
            </w:r>
          </w:p>
        </w:tc>
        <w:tc>
          <w:tcPr>
            <w:tcW w:w="945" w:type="dxa"/>
            <w:vAlign w:val="center"/>
          </w:tcPr>
          <w:p w14:paraId="13BFDA40" w14:textId="59BCCFD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124 977</w:t>
            </w:r>
          </w:p>
        </w:tc>
        <w:tc>
          <w:tcPr>
            <w:tcW w:w="907" w:type="dxa"/>
            <w:vAlign w:val="center"/>
          </w:tcPr>
          <w:p w14:paraId="422489FD" w14:textId="5148132C"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105 117</w:t>
            </w:r>
          </w:p>
        </w:tc>
        <w:tc>
          <w:tcPr>
            <w:tcW w:w="961" w:type="dxa"/>
            <w:vAlign w:val="center"/>
            <w:hideMark/>
          </w:tcPr>
          <w:p w14:paraId="0ECE865B" w14:textId="77777777" w:rsidR="00A52BE4" w:rsidRPr="00B36931" w:rsidRDefault="00A52BE4" w:rsidP="00715AF3">
            <w:pPr>
              <w:spacing w:after="0"/>
              <w:jc w:val="center"/>
              <w:rPr>
                <w:rFonts w:ascii="Arial" w:hAnsi="Arial" w:cs="Arial"/>
                <w:sz w:val="18"/>
                <w:szCs w:val="18"/>
              </w:rPr>
            </w:pPr>
          </w:p>
        </w:tc>
      </w:tr>
      <w:tr w:rsidR="00A52BE4" w:rsidRPr="00715AF3" w14:paraId="0B950CF6" w14:textId="77777777" w:rsidTr="00715AF3">
        <w:tc>
          <w:tcPr>
            <w:tcW w:w="562" w:type="dxa"/>
            <w:vAlign w:val="center"/>
          </w:tcPr>
          <w:p w14:paraId="0EB1A97B" w14:textId="618FCC34" w:rsidR="00A52BE4" w:rsidRPr="00B36931" w:rsidRDefault="00A52BE4" w:rsidP="00715AF3">
            <w:pPr>
              <w:spacing w:after="0"/>
              <w:jc w:val="center"/>
              <w:rPr>
                <w:rFonts w:ascii="Arial" w:hAnsi="Arial" w:cs="Arial"/>
                <w:b/>
                <w:bCs/>
                <w:sz w:val="18"/>
                <w:szCs w:val="18"/>
              </w:rPr>
            </w:pPr>
            <w:r w:rsidRPr="00B36931">
              <w:rPr>
                <w:rFonts w:ascii="Arial" w:hAnsi="Arial" w:cs="Arial"/>
                <w:b/>
                <w:bCs/>
                <w:sz w:val="18"/>
                <w:szCs w:val="18"/>
              </w:rPr>
              <w:t>IV</w:t>
            </w:r>
          </w:p>
        </w:tc>
        <w:tc>
          <w:tcPr>
            <w:tcW w:w="3915" w:type="dxa"/>
            <w:vAlign w:val="center"/>
          </w:tcPr>
          <w:p w14:paraId="50BF90AD" w14:textId="46200686" w:rsidR="00A52BE4" w:rsidRPr="00B36931" w:rsidRDefault="00A52BE4" w:rsidP="00A52BE4">
            <w:pPr>
              <w:spacing w:after="0"/>
              <w:jc w:val="both"/>
              <w:rPr>
                <w:rFonts w:ascii="Arial" w:hAnsi="Arial" w:cs="Arial"/>
                <w:b/>
                <w:bCs/>
                <w:sz w:val="18"/>
                <w:szCs w:val="18"/>
              </w:rPr>
            </w:pPr>
            <w:r w:rsidRPr="00B36931">
              <w:rPr>
                <w:rFonts w:ascii="Arial" w:hAnsi="Arial" w:cs="Arial"/>
                <w:b/>
                <w:bCs/>
                <w:sz w:val="18"/>
                <w:szCs w:val="18"/>
              </w:rPr>
              <w:t>Налог на имущество</w:t>
            </w:r>
          </w:p>
        </w:tc>
        <w:tc>
          <w:tcPr>
            <w:tcW w:w="886" w:type="dxa"/>
            <w:vAlign w:val="center"/>
          </w:tcPr>
          <w:p w14:paraId="601E1124" w14:textId="0B808BBA" w:rsidR="00A52BE4" w:rsidRPr="00B36931" w:rsidRDefault="00A52BE4" w:rsidP="00715AF3">
            <w:pPr>
              <w:spacing w:after="0"/>
              <w:jc w:val="center"/>
              <w:rPr>
                <w:rFonts w:ascii="Arial" w:hAnsi="Arial" w:cs="Arial"/>
                <w:sz w:val="18"/>
                <w:szCs w:val="18"/>
              </w:rPr>
            </w:pPr>
          </w:p>
        </w:tc>
        <w:tc>
          <w:tcPr>
            <w:tcW w:w="930" w:type="dxa"/>
            <w:vAlign w:val="center"/>
          </w:tcPr>
          <w:p w14:paraId="7C84792D" w14:textId="6BBEA303" w:rsidR="00A52BE4" w:rsidRPr="00B36931" w:rsidRDefault="00A52BE4" w:rsidP="00715AF3">
            <w:pPr>
              <w:spacing w:after="0"/>
              <w:jc w:val="center"/>
              <w:rPr>
                <w:rFonts w:ascii="Arial" w:hAnsi="Arial" w:cs="Arial"/>
                <w:sz w:val="18"/>
                <w:szCs w:val="18"/>
              </w:rPr>
            </w:pPr>
          </w:p>
        </w:tc>
        <w:tc>
          <w:tcPr>
            <w:tcW w:w="915" w:type="dxa"/>
            <w:vAlign w:val="center"/>
          </w:tcPr>
          <w:p w14:paraId="0129B128" w14:textId="0A61F9F3" w:rsidR="00A52BE4" w:rsidRPr="00B36931" w:rsidRDefault="00A52BE4" w:rsidP="00715AF3">
            <w:pPr>
              <w:spacing w:after="0"/>
              <w:jc w:val="center"/>
              <w:rPr>
                <w:rFonts w:ascii="Arial" w:hAnsi="Arial" w:cs="Arial"/>
                <w:sz w:val="18"/>
                <w:szCs w:val="18"/>
              </w:rPr>
            </w:pPr>
          </w:p>
        </w:tc>
        <w:tc>
          <w:tcPr>
            <w:tcW w:w="915" w:type="dxa"/>
            <w:vAlign w:val="center"/>
          </w:tcPr>
          <w:p w14:paraId="377DFE1C" w14:textId="4952D92A" w:rsidR="00A52BE4" w:rsidRPr="00B36931" w:rsidRDefault="00A52BE4" w:rsidP="00715AF3">
            <w:pPr>
              <w:spacing w:after="0"/>
              <w:jc w:val="center"/>
              <w:rPr>
                <w:rFonts w:ascii="Arial" w:hAnsi="Arial" w:cs="Arial"/>
                <w:sz w:val="18"/>
                <w:szCs w:val="18"/>
              </w:rPr>
            </w:pPr>
          </w:p>
        </w:tc>
        <w:tc>
          <w:tcPr>
            <w:tcW w:w="915" w:type="dxa"/>
            <w:vAlign w:val="center"/>
          </w:tcPr>
          <w:p w14:paraId="778A42F3" w14:textId="39E2B552" w:rsidR="00A52BE4" w:rsidRPr="00B36931" w:rsidRDefault="00A52BE4" w:rsidP="00715AF3">
            <w:pPr>
              <w:spacing w:after="0"/>
              <w:jc w:val="center"/>
              <w:rPr>
                <w:rFonts w:ascii="Arial" w:hAnsi="Arial" w:cs="Arial"/>
                <w:sz w:val="18"/>
                <w:szCs w:val="18"/>
              </w:rPr>
            </w:pPr>
          </w:p>
        </w:tc>
        <w:tc>
          <w:tcPr>
            <w:tcW w:w="915" w:type="dxa"/>
            <w:vAlign w:val="center"/>
          </w:tcPr>
          <w:p w14:paraId="0E375439" w14:textId="5E09D2A4" w:rsidR="00A52BE4" w:rsidRPr="00B36931" w:rsidRDefault="00A52BE4" w:rsidP="00715AF3">
            <w:pPr>
              <w:spacing w:after="0"/>
              <w:jc w:val="center"/>
              <w:rPr>
                <w:rFonts w:ascii="Arial" w:hAnsi="Arial" w:cs="Arial"/>
                <w:sz w:val="18"/>
                <w:szCs w:val="18"/>
              </w:rPr>
            </w:pPr>
          </w:p>
        </w:tc>
        <w:tc>
          <w:tcPr>
            <w:tcW w:w="915" w:type="dxa"/>
            <w:vAlign w:val="center"/>
          </w:tcPr>
          <w:p w14:paraId="7BA6D091" w14:textId="425550CE" w:rsidR="00A52BE4" w:rsidRPr="00B36931" w:rsidRDefault="00A52BE4" w:rsidP="00715AF3">
            <w:pPr>
              <w:spacing w:after="0"/>
              <w:jc w:val="center"/>
              <w:rPr>
                <w:rFonts w:ascii="Arial" w:hAnsi="Arial" w:cs="Arial"/>
                <w:sz w:val="18"/>
                <w:szCs w:val="18"/>
              </w:rPr>
            </w:pPr>
          </w:p>
        </w:tc>
        <w:tc>
          <w:tcPr>
            <w:tcW w:w="915" w:type="dxa"/>
            <w:vAlign w:val="center"/>
          </w:tcPr>
          <w:p w14:paraId="499C3DEA" w14:textId="08C9D74D" w:rsidR="00A52BE4" w:rsidRPr="00B36931" w:rsidRDefault="00A52BE4" w:rsidP="00715AF3">
            <w:pPr>
              <w:spacing w:after="0"/>
              <w:jc w:val="center"/>
              <w:rPr>
                <w:rFonts w:ascii="Arial" w:hAnsi="Arial" w:cs="Arial"/>
                <w:sz w:val="18"/>
                <w:szCs w:val="18"/>
              </w:rPr>
            </w:pPr>
          </w:p>
        </w:tc>
        <w:tc>
          <w:tcPr>
            <w:tcW w:w="945" w:type="dxa"/>
            <w:vAlign w:val="center"/>
          </w:tcPr>
          <w:p w14:paraId="0A0021F0" w14:textId="55A72882" w:rsidR="00A52BE4" w:rsidRPr="00B36931" w:rsidRDefault="00A52BE4" w:rsidP="00715AF3">
            <w:pPr>
              <w:spacing w:after="0"/>
              <w:jc w:val="center"/>
              <w:rPr>
                <w:rFonts w:ascii="Arial" w:hAnsi="Arial" w:cs="Arial"/>
                <w:sz w:val="18"/>
                <w:szCs w:val="18"/>
              </w:rPr>
            </w:pPr>
          </w:p>
        </w:tc>
        <w:tc>
          <w:tcPr>
            <w:tcW w:w="907" w:type="dxa"/>
            <w:vAlign w:val="center"/>
            <w:hideMark/>
          </w:tcPr>
          <w:p w14:paraId="4222A531" w14:textId="77777777" w:rsidR="00A52BE4" w:rsidRPr="00B36931" w:rsidRDefault="00A52BE4" w:rsidP="00715AF3">
            <w:pPr>
              <w:spacing w:after="0"/>
              <w:jc w:val="center"/>
              <w:rPr>
                <w:rFonts w:ascii="Arial" w:hAnsi="Arial" w:cs="Arial"/>
                <w:sz w:val="18"/>
                <w:szCs w:val="18"/>
              </w:rPr>
            </w:pPr>
          </w:p>
        </w:tc>
        <w:tc>
          <w:tcPr>
            <w:tcW w:w="961" w:type="dxa"/>
            <w:vAlign w:val="center"/>
            <w:hideMark/>
          </w:tcPr>
          <w:p w14:paraId="46281AB3" w14:textId="77777777" w:rsidR="00A52BE4" w:rsidRPr="00B36931" w:rsidRDefault="00A52BE4" w:rsidP="00715AF3">
            <w:pPr>
              <w:spacing w:after="0"/>
              <w:jc w:val="center"/>
              <w:rPr>
                <w:rFonts w:ascii="Arial" w:hAnsi="Arial" w:cs="Arial"/>
                <w:sz w:val="18"/>
                <w:szCs w:val="18"/>
              </w:rPr>
            </w:pPr>
          </w:p>
        </w:tc>
      </w:tr>
      <w:tr w:rsidR="00A52BE4" w:rsidRPr="00715AF3" w14:paraId="2113078F" w14:textId="77777777" w:rsidTr="00715AF3">
        <w:tc>
          <w:tcPr>
            <w:tcW w:w="562" w:type="dxa"/>
            <w:vAlign w:val="center"/>
          </w:tcPr>
          <w:p w14:paraId="54B0A9BA" w14:textId="634F3460"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1</w:t>
            </w:r>
          </w:p>
        </w:tc>
        <w:tc>
          <w:tcPr>
            <w:tcW w:w="3915" w:type="dxa"/>
            <w:vAlign w:val="center"/>
          </w:tcPr>
          <w:p w14:paraId="186C1A97" w14:textId="320B9D75" w:rsidR="00A52BE4" w:rsidRPr="00715AF3" w:rsidRDefault="00A52BE4" w:rsidP="00A52BE4">
            <w:pPr>
              <w:spacing w:after="0"/>
              <w:jc w:val="both"/>
              <w:rPr>
                <w:rFonts w:ascii="Arial" w:hAnsi="Arial" w:cs="Arial"/>
                <w:sz w:val="18"/>
                <w:szCs w:val="18"/>
              </w:rPr>
            </w:pPr>
            <w:r w:rsidRPr="00B36931">
              <w:rPr>
                <w:rFonts w:ascii="Arial" w:hAnsi="Arial" w:cs="Arial"/>
                <w:sz w:val="18"/>
                <w:szCs w:val="18"/>
              </w:rPr>
              <w:t xml:space="preserve">Ставка </w:t>
            </w:r>
          </w:p>
        </w:tc>
        <w:tc>
          <w:tcPr>
            <w:tcW w:w="886" w:type="dxa"/>
            <w:vAlign w:val="center"/>
          </w:tcPr>
          <w:p w14:paraId="0644DA6A" w14:textId="3B7F7647"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w:t>
            </w:r>
          </w:p>
        </w:tc>
        <w:tc>
          <w:tcPr>
            <w:tcW w:w="930" w:type="dxa"/>
            <w:vAlign w:val="center"/>
          </w:tcPr>
          <w:p w14:paraId="1A7BD9E5" w14:textId="5630887B" w:rsidR="00A52BE4" w:rsidRPr="00715AF3" w:rsidRDefault="00A52BE4" w:rsidP="00715AF3">
            <w:pPr>
              <w:spacing w:after="0"/>
              <w:jc w:val="center"/>
              <w:rPr>
                <w:rFonts w:ascii="Arial" w:hAnsi="Arial" w:cs="Arial"/>
                <w:sz w:val="18"/>
                <w:szCs w:val="18"/>
              </w:rPr>
            </w:pPr>
          </w:p>
        </w:tc>
        <w:tc>
          <w:tcPr>
            <w:tcW w:w="915" w:type="dxa"/>
            <w:vAlign w:val="center"/>
          </w:tcPr>
          <w:p w14:paraId="1C62E150" w14:textId="23E95A96"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2,2</w:t>
            </w:r>
          </w:p>
        </w:tc>
        <w:tc>
          <w:tcPr>
            <w:tcW w:w="915" w:type="dxa"/>
            <w:vAlign w:val="center"/>
          </w:tcPr>
          <w:p w14:paraId="186A799B" w14:textId="4A44E955"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2,2</w:t>
            </w:r>
          </w:p>
        </w:tc>
        <w:tc>
          <w:tcPr>
            <w:tcW w:w="915" w:type="dxa"/>
            <w:vAlign w:val="center"/>
          </w:tcPr>
          <w:p w14:paraId="47C7E3FC" w14:textId="50B84E99"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2,2</w:t>
            </w:r>
          </w:p>
        </w:tc>
        <w:tc>
          <w:tcPr>
            <w:tcW w:w="915" w:type="dxa"/>
            <w:vAlign w:val="center"/>
          </w:tcPr>
          <w:p w14:paraId="5A82089F" w14:textId="49AC32ED"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2,2</w:t>
            </w:r>
          </w:p>
        </w:tc>
        <w:tc>
          <w:tcPr>
            <w:tcW w:w="915" w:type="dxa"/>
            <w:vAlign w:val="center"/>
          </w:tcPr>
          <w:p w14:paraId="49919FF1" w14:textId="6E2A84CA"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2,2</w:t>
            </w:r>
          </w:p>
        </w:tc>
        <w:tc>
          <w:tcPr>
            <w:tcW w:w="915" w:type="dxa"/>
            <w:vAlign w:val="center"/>
          </w:tcPr>
          <w:p w14:paraId="72B1B4C4" w14:textId="7035194A"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2,2</w:t>
            </w:r>
          </w:p>
        </w:tc>
        <w:tc>
          <w:tcPr>
            <w:tcW w:w="945" w:type="dxa"/>
            <w:vAlign w:val="center"/>
          </w:tcPr>
          <w:p w14:paraId="2670C9B4" w14:textId="401818E7"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2,2</w:t>
            </w:r>
          </w:p>
        </w:tc>
        <w:tc>
          <w:tcPr>
            <w:tcW w:w="907" w:type="dxa"/>
            <w:vAlign w:val="center"/>
          </w:tcPr>
          <w:p w14:paraId="4FF6B3AA" w14:textId="12AE46B1" w:rsidR="00A52BE4" w:rsidRPr="00715AF3" w:rsidRDefault="00A52BE4" w:rsidP="00715AF3">
            <w:pPr>
              <w:spacing w:after="0"/>
              <w:jc w:val="center"/>
              <w:rPr>
                <w:rFonts w:ascii="Arial" w:hAnsi="Arial" w:cs="Arial"/>
                <w:sz w:val="18"/>
                <w:szCs w:val="18"/>
              </w:rPr>
            </w:pPr>
            <w:r w:rsidRPr="00B36931">
              <w:rPr>
                <w:rFonts w:ascii="Arial" w:hAnsi="Arial" w:cs="Arial"/>
                <w:sz w:val="18"/>
                <w:szCs w:val="18"/>
              </w:rPr>
              <w:t>2,2</w:t>
            </w:r>
          </w:p>
        </w:tc>
        <w:tc>
          <w:tcPr>
            <w:tcW w:w="961" w:type="dxa"/>
            <w:vAlign w:val="center"/>
          </w:tcPr>
          <w:p w14:paraId="46576037" w14:textId="77777777" w:rsidR="00A52BE4" w:rsidRPr="00715AF3" w:rsidRDefault="00A52BE4" w:rsidP="00715AF3">
            <w:pPr>
              <w:spacing w:after="0"/>
              <w:jc w:val="center"/>
              <w:rPr>
                <w:rFonts w:ascii="Arial" w:hAnsi="Arial" w:cs="Arial"/>
                <w:sz w:val="18"/>
                <w:szCs w:val="18"/>
              </w:rPr>
            </w:pPr>
          </w:p>
        </w:tc>
      </w:tr>
      <w:tr w:rsidR="00A52BE4" w:rsidRPr="00715AF3" w14:paraId="6EDA74DA" w14:textId="77777777" w:rsidTr="00715AF3">
        <w:tc>
          <w:tcPr>
            <w:tcW w:w="562" w:type="dxa"/>
            <w:vAlign w:val="center"/>
          </w:tcPr>
          <w:p w14:paraId="701EFB3A" w14:textId="709945A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2</w:t>
            </w:r>
          </w:p>
        </w:tc>
        <w:tc>
          <w:tcPr>
            <w:tcW w:w="3915" w:type="dxa"/>
            <w:vAlign w:val="center"/>
          </w:tcPr>
          <w:p w14:paraId="6F98D34F" w14:textId="62C7C0AF" w:rsidR="00A52BE4" w:rsidRPr="00B36931" w:rsidRDefault="00A52BE4" w:rsidP="00A52BE4">
            <w:pPr>
              <w:spacing w:after="0"/>
              <w:jc w:val="both"/>
              <w:rPr>
                <w:rFonts w:ascii="Arial" w:hAnsi="Arial" w:cs="Arial"/>
                <w:sz w:val="18"/>
                <w:szCs w:val="18"/>
              </w:rPr>
            </w:pPr>
            <w:r w:rsidRPr="00B36931">
              <w:rPr>
                <w:rFonts w:ascii="Arial" w:hAnsi="Arial" w:cs="Arial"/>
                <w:sz w:val="18"/>
                <w:szCs w:val="18"/>
              </w:rPr>
              <w:t>Среднегодовая остаточная стоимость</w:t>
            </w:r>
            <w:r w:rsidRPr="00715AF3">
              <w:rPr>
                <w:rFonts w:ascii="Arial" w:hAnsi="Arial" w:cs="Arial"/>
                <w:sz w:val="18"/>
                <w:szCs w:val="18"/>
              </w:rPr>
              <w:t xml:space="preserve"> </w:t>
            </w:r>
            <w:r w:rsidRPr="00B36931">
              <w:rPr>
                <w:rFonts w:ascii="Arial" w:hAnsi="Arial" w:cs="Arial"/>
                <w:sz w:val="18"/>
                <w:szCs w:val="18"/>
              </w:rPr>
              <w:t>недвижимого имущества</w:t>
            </w:r>
          </w:p>
        </w:tc>
        <w:tc>
          <w:tcPr>
            <w:tcW w:w="886" w:type="dxa"/>
            <w:vAlign w:val="center"/>
          </w:tcPr>
          <w:p w14:paraId="54EF65A0" w14:textId="77803AD8" w:rsidR="00A52BE4" w:rsidRPr="00B36931" w:rsidRDefault="00A52BE4"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7F1A8290" w14:textId="0EA8EF88" w:rsidR="00A52BE4" w:rsidRPr="00B36931" w:rsidRDefault="00A52BE4" w:rsidP="00715AF3">
            <w:pPr>
              <w:spacing w:after="0"/>
              <w:jc w:val="center"/>
              <w:rPr>
                <w:rFonts w:ascii="Arial" w:hAnsi="Arial" w:cs="Arial"/>
                <w:sz w:val="18"/>
                <w:szCs w:val="18"/>
              </w:rPr>
            </w:pPr>
          </w:p>
        </w:tc>
        <w:tc>
          <w:tcPr>
            <w:tcW w:w="915" w:type="dxa"/>
            <w:vAlign w:val="center"/>
          </w:tcPr>
          <w:p w14:paraId="370FCD8B" w14:textId="0D5E6403"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84 551</w:t>
            </w:r>
          </w:p>
        </w:tc>
        <w:tc>
          <w:tcPr>
            <w:tcW w:w="915" w:type="dxa"/>
            <w:vAlign w:val="center"/>
          </w:tcPr>
          <w:p w14:paraId="744D1174" w14:textId="792F7E29"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90 814</w:t>
            </w:r>
          </w:p>
        </w:tc>
        <w:tc>
          <w:tcPr>
            <w:tcW w:w="915" w:type="dxa"/>
            <w:vAlign w:val="center"/>
          </w:tcPr>
          <w:p w14:paraId="4BA385AD" w14:textId="2E07D824"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76 481</w:t>
            </w:r>
          </w:p>
        </w:tc>
        <w:tc>
          <w:tcPr>
            <w:tcW w:w="915" w:type="dxa"/>
            <w:vAlign w:val="center"/>
          </w:tcPr>
          <w:p w14:paraId="5B4C2579" w14:textId="7DFBB09F"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62 148</w:t>
            </w:r>
          </w:p>
        </w:tc>
        <w:tc>
          <w:tcPr>
            <w:tcW w:w="915" w:type="dxa"/>
            <w:vAlign w:val="center"/>
          </w:tcPr>
          <w:p w14:paraId="134674D1" w14:textId="3BB3B1E8"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47 815</w:t>
            </w:r>
          </w:p>
        </w:tc>
        <w:tc>
          <w:tcPr>
            <w:tcW w:w="915" w:type="dxa"/>
            <w:vAlign w:val="center"/>
          </w:tcPr>
          <w:p w14:paraId="10FC31F2" w14:textId="77BCEBB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33 482</w:t>
            </w:r>
          </w:p>
        </w:tc>
        <w:tc>
          <w:tcPr>
            <w:tcW w:w="945" w:type="dxa"/>
            <w:vAlign w:val="center"/>
          </w:tcPr>
          <w:p w14:paraId="3614D759" w14:textId="25ABD4E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19 149</w:t>
            </w:r>
          </w:p>
        </w:tc>
        <w:tc>
          <w:tcPr>
            <w:tcW w:w="907" w:type="dxa"/>
            <w:vAlign w:val="center"/>
            <w:hideMark/>
          </w:tcPr>
          <w:p w14:paraId="58964148" w14:textId="4C995EA7" w:rsidR="00A52BE4" w:rsidRPr="00B36931" w:rsidRDefault="00A52BE4" w:rsidP="00715AF3">
            <w:pPr>
              <w:spacing w:after="0"/>
              <w:jc w:val="center"/>
              <w:rPr>
                <w:rFonts w:ascii="Arial" w:hAnsi="Arial" w:cs="Arial"/>
                <w:sz w:val="18"/>
                <w:szCs w:val="18"/>
              </w:rPr>
            </w:pPr>
            <w:r w:rsidRPr="00B36931">
              <w:rPr>
                <w:rFonts w:ascii="Arial" w:hAnsi="Arial" w:cs="Arial"/>
                <w:sz w:val="18"/>
                <w:szCs w:val="18"/>
              </w:rPr>
              <w:t>6 863</w:t>
            </w:r>
          </w:p>
        </w:tc>
        <w:tc>
          <w:tcPr>
            <w:tcW w:w="961" w:type="dxa"/>
            <w:vAlign w:val="center"/>
            <w:hideMark/>
          </w:tcPr>
          <w:p w14:paraId="175339BB" w14:textId="77777777" w:rsidR="00A52BE4" w:rsidRPr="00B36931" w:rsidRDefault="00A52BE4" w:rsidP="00715AF3">
            <w:pPr>
              <w:spacing w:after="0"/>
              <w:jc w:val="center"/>
              <w:rPr>
                <w:rFonts w:ascii="Arial" w:hAnsi="Arial" w:cs="Arial"/>
                <w:sz w:val="18"/>
                <w:szCs w:val="18"/>
              </w:rPr>
            </w:pPr>
          </w:p>
        </w:tc>
      </w:tr>
      <w:tr w:rsidR="00715AF3" w:rsidRPr="00715AF3" w14:paraId="3374F256" w14:textId="77777777" w:rsidTr="00715AF3">
        <w:tc>
          <w:tcPr>
            <w:tcW w:w="562" w:type="dxa"/>
            <w:vAlign w:val="center"/>
          </w:tcPr>
          <w:p w14:paraId="4DC1B8B2" w14:textId="4311FE65"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w:t>
            </w:r>
          </w:p>
        </w:tc>
        <w:tc>
          <w:tcPr>
            <w:tcW w:w="3915" w:type="dxa"/>
            <w:vAlign w:val="center"/>
          </w:tcPr>
          <w:p w14:paraId="1BD754EA" w14:textId="77777777" w:rsidR="00715AF3" w:rsidRPr="00B36931" w:rsidRDefault="00715AF3" w:rsidP="00715AF3">
            <w:pPr>
              <w:spacing w:after="0"/>
              <w:jc w:val="both"/>
              <w:rPr>
                <w:rFonts w:ascii="Arial" w:hAnsi="Arial" w:cs="Arial"/>
                <w:sz w:val="18"/>
                <w:szCs w:val="18"/>
              </w:rPr>
            </w:pPr>
            <w:r w:rsidRPr="00B36931">
              <w:rPr>
                <w:rFonts w:ascii="Arial" w:hAnsi="Arial" w:cs="Arial"/>
                <w:sz w:val="18"/>
                <w:szCs w:val="18"/>
              </w:rPr>
              <w:t xml:space="preserve">Сумма платежа </w:t>
            </w:r>
          </w:p>
        </w:tc>
        <w:tc>
          <w:tcPr>
            <w:tcW w:w="886" w:type="dxa"/>
            <w:vAlign w:val="center"/>
          </w:tcPr>
          <w:p w14:paraId="2EE15D17" w14:textId="4C135A7D" w:rsidR="00715AF3" w:rsidRPr="00B36931" w:rsidRDefault="00715AF3"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16BD0B28" w14:textId="7B1E403A" w:rsidR="00715AF3" w:rsidRPr="00B36931" w:rsidRDefault="00715AF3" w:rsidP="00715AF3">
            <w:pPr>
              <w:spacing w:after="0"/>
              <w:jc w:val="center"/>
              <w:rPr>
                <w:rFonts w:ascii="Arial" w:hAnsi="Arial" w:cs="Arial"/>
                <w:sz w:val="18"/>
                <w:szCs w:val="18"/>
              </w:rPr>
            </w:pPr>
          </w:p>
        </w:tc>
        <w:tc>
          <w:tcPr>
            <w:tcW w:w="915" w:type="dxa"/>
            <w:vAlign w:val="center"/>
          </w:tcPr>
          <w:p w14:paraId="6D61C22A" w14:textId="1D834C92"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1 860</w:t>
            </w:r>
          </w:p>
        </w:tc>
        <w:tc>
          <w:tcPr>
            <w:tcW w:w="915" w:type="dxa"/>
            <w:vAlign w:val="center"/>
          </w:tcPr>
          <w:p w14:paraId="5A62ADC8" w14:textId="511D4ABD"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1 998</w:t>
            </w:r>
          </w:p>
        </w:tc>
        <w:tc>
          <w:tcPr>
            <w:tcW w:w="915" w:type="dxa"/>
            <w:vAlign w:val="center"/>
          </w:tcPr>
          <w:p w14:paraId="16B1BA7C" w14:textId="6BC91C5C"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1 683</w:t>
            </w:r>
          </w:p>
        </w:tc>
        <w:tc>
          <w:tcPr>
            <w:tcW w:w="915" w:type="dxa"/>
            <w:vAlign w:val="center"/>
          </w:tcPr>
          <w:p w14:paraId="3B4BDEF2" w14:textId="1D51DE40"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1 367</w:t>
            </w:r>
          </w:p>
        </w:tc>
        <w:tc>
          <w:tcPr>
            <w:tcW w:w="915" w:type="dxa"/>
            <w:vAlign w:val="center"/>
          </w:tcPr>
          <w:p w14:paraId="68B4B0B8" w14:textId="68C7F538"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1 052</w:t>
            </w:r>
          </w:p>
        </w:tc>
        <w:tc>
          <w:tcPr>
            <w:tcW w:w="915" w:type="dxa"/>
            <w:vAlign w:val="center"/>
          </w:tcPr>
          <w:p w14:paraId="76EC75A2" w14:textId="5A17597B"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737</w:t>
            </w:r>
          </w:p>
        </w:tc>
        <w:tc>
          <w:tcPr>
            <w:tcW w:w="945" w:type="dxa"/>
            <w:vAlign w:val="center"/>
          </w:tcPr>
          <w:p w14:paraId="6869AC2E" w14:textId="4CD0B25A"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421</w:t>
            </w:r>
          </w:p>
        </w:tc>
        <w:tc>
          <w:tcPr>
            <w:tcW w:w="907" w:type="dxa"/>
            <w:vAlign w:val="center"/>
          </w:tcPr>
          <w:p w14:paraId="38FF42F1" w14:textId="7D570B65"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151</w:t>
            </w:r>
          </w:p>
        </w:tc>
        <w:tc>
          <w:tcPr>
            <w:tcW w:w="961" w:type="dxa"/>
            <w:vAlign w:val="center"/>
            <w:hideMark/>
          </w:tcPr>
          <w:p w14:paraId="33B7F669" w14:textId="3623E6CF"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9 269</w:t>
            </w:r>
          </w:p>
        </w:tc>
      </w:tr>
      <w:tr w:rsidR="00715AF3" w:rsidRPr="00715AF3" w14:paraId="48DBFC2A" w14:textId="77777777" w:rsidTr="00715AF3">
        <w:tc>
          <w:tcPr>
            <w:tcW w:w="562" w:type="dxa"/>
            <w:vAlign w:val="center"/>
          </w:tcPr>
          <w:p w14:paraId="28819F11" w14:textId="245943BB" w:rsidR="00715AF3" w:rsidRPr="00B36931" w:rsidRDefault="00715AF3" w:rsidP="00715AF3">
            <w:pPr>
              <w:spacing w:after="0"/>
              <w:jc w:val="center"/>
              <w:rPr>
                <w:rFonts w:ascii="Arial" w:hAnsi="Arial" w:cs="Arial"/>
                <w:b/>
                <w:bCs/>
                <w:sz w:val="18"/>
                <w:szCs w:val="18"/>
              </w:rPr>
            </w:pPr>
            <w:r w:rsidRPr="00B36931">
              <w:rPr>
                <w:rFonts w:ascii="Arial" w:hAnsi="Arial" w:cs="Arial"/>
                <w:b/>
                <w:bCs/>
                <w:sz w:val="18"/>
                <w:szCs w:val="18"/>
              </w:rPr>
              <w:t>V</w:t>
            </w:r>
          </w:p>
        </w:tc>
        <w:tc>
          <w:tcPr>
            <w:tcW w:w="3915" w:type="dxa"/>
            <w:vAlign w:val="center"/>
          </w:tcPr>
          <w:p w14:paraId="0FC01024" w14:textId="6DFFE66E" w:rsidR="00715AF3" w:rsidRPr="00B36931" w:rsidRDefault="00715AF3" w:rsidP="00715AF3">
            <w:pPr>
              <w:spacing w:after="0"/>
              <w:jc w:val="both"/>
              <w:rPr>
                <w:rFonts w:ascii="Arial" w:hAnsi="Arial" w:cs="Arial"/>
                <w:b/>
                <w:bCs/>
                <w:sz w:val="18"/>
                <w:szCs w:val="18"/>
              </w:rPr>
            </w:pPr>
            <w:r w:rsidRPr="00B36931">
              <w:rPr>
                <w:rFonts w:ascii="Arial" w:hAnsi="Arial" w:cs="Arial"/>
                <w:b/>
                <w:bCs/>
                <w:sz w:val="18"/>
                <w:szCs w:val="18"/>
              </w:rPr>
              <w:t>Амортизация НА</w:t>
            </w:r>
            <w:r w:rsidRPr="00715AF3">
              <w:rPr>
                <w:rFonts w:ascii="Arial" w:hAnsi="Arial" w:cs="Arial"/>
                <w:b/>
                <w:bCs/>
                <w:sz w:val="18"/>
                <w:szCs w:val="18"/>
              </w:rPr>
              <w:t xml:space="preserve"> </w:t>
            </w:r>
            <w:r w:rsidRPr="00B36931">
              <w:rPr>
                <w:rFonts w:ascii="Arial" w:hAnsi="Arial" w:cs="Arial"/>
                <w:b/>
                <w:bCs/>
                <w:sz w:val="18"/>
                <w:szCs w:val="18"/>
              </w:rPr>
              <w:t>(нематериальн</w:t>
            </w:r>
            <w:r w:rsidRPr="00715AF3">
              <w:rPr>
                <w:rFonts w:ascii="Arial" w:hAnsi="Arial" w:cs="Arial"/>
                <w:b/>
                <w:bCs/>
                <w:sz w:val="18"/>
                <w:szCs w:val="18"/>
              </w:rPr>
              <w:t>ы</w:t>
            </w:r>
            <w:r w:rsidRPr="00B36931">
              <w:rPr>
                <w:rFonts w:ascii="Arial" w:hAnsi="Arial" w:cs="Arial"/>
                <w:b/>
                <w:bCs/>
                <w:sz w:val="18"/>
                <w:szCs w:val="18"/>
              </w:rPr>
              <w:t>е активы)</w:t>
            </w:r>
          </w:p>
        </w:tc>
        <w:tc>
          <w:tcPr>
            <w:tcW w:w="886" w:type="dxa"/>
            <w:vAlign w:val="center"/>
          </w:tcPr>
          <w:p w14:paraId="5637FB0F" w14:textId="6F7F8782" w:rsidR="00715AF3" w:rsidRPr="00B36931" w:rsidRDefault="00715AF3" w:rsidP="00715AF3">
            <w:pPr>
              <w:spacing w:after="0"/>
              <w:jc w:val="center"/>
              <w:rPr>
                <w:rFonts w:ascii="Arial" w:hAnsi="Arial" w:cs="Arial"/>
                <w:sz w:val="18"/>
                <w:szCs w:val="18"/>
              </w:rPr>
            </w:pPr>
          </w:p>
        </w:tc>
        <w:tc>
          <w:tcPr>
            <w:tcW w:w="930" w:type="dxa"/>
            <w:vAlign w:val="center"/>
          </w:tcPr>
          <w:p w14:paraId="3CA76151" w14:textId="5FD0FCCF" w:rsidR="00715AF3" w:rsidRPr="00B36931" w:rsidRDefault="00715AF3" w:rsidP="00715AF3">
            <w:pPr>
              <w:spacing w:after="0"/>
              <w:jc w:val="center"/>
              <w:rPr>
                <w:rFonts w:ascii="Arial" w:hAnsi="Arial" w:cs="Arial"/>
                <w:sz w:val="18"/>
                <w:szCs w:val="18"/>
              </w:rPr>
            </w:pPr>
          </w:p>
        </w:tc>
        <w:tc>
          <w:tcPr>
            <w:tcW w:w="915" w:type="dxa"/>
            <w:vAlign w:val="center"/>
          </w:tcPr>
          <w:p w14:paraId="7C4D255B" w14:textId="70FAC7D4" w:rsidR="00715AF3" w:rsidRPr="00B36931" w:rsidRDefault="00715AF3" w:rsidP="00715AF3">
            <w:pPr>
              <w:spacing w:after="0"/>
              <w:jc w:val="center"/>
              <w:rPr>
                <w:rFonts w:ascii="Arial" w:hAnsi="Arial" w:cs="Arial"/>
                <w:sz w:val="18"/>
                <w:szCs w:val="18"/>
              </w:rPr>
            </w:pPr>
          </w:p>
        </w:tc>
        <w:tc>
          <w:tcPr>
            <w:tcW w:w="915" w:type="dxa"/>
            <w:vAlign w:val="center"/>
          </w:tcPr>
          <w:p w14:paraId="369F1875" w14:textId="0ED3DE10" w:rsidR="00715AF3" w:rsidRPr="00B36931" w:rsidRDefault="00715AF3" w:rsidP="00715AF3">
            <w:pPr>
              <w:spacing w:after="0"/>
              <w:jc w:val="center"/>
              <w:rPr>
                <w:rFonts w:ascii="Arial" w:hAnsi="Arial" w:cs="Arial"/>
                <w:sz w:val="18"/>
                <w:szCs w:val="18"/>
              </w:rPr>
            </w:pPr>
          </w:p>
        </w:tc>
        <w:tc>
          <w:tcPr>
            <w:tcW w:w="915" w:type="dxa"/>
            <w:vAlign w:val="center"/>
          </w:tcPr>
          <w:p w14:paraId="107A18D9" w14:textId="77B250D4" w:rsidR="00715AF3" w:rsidRPr="00B36931" w:rsidRDefault="00715AF3" w:rsidP="00715AF3">
            <w:pPr>
              <w:spacing w:after="0"/>
              <w:jc w:val="center"/>
              <w:rPr>
                <w:rFonts w:ascii="Arial" w:hAnsi="Arial" w:cs="Arial"/>
                <w:sz w:val="18"/>
                <w:szCs w:val="18"/>
              </w:rPr>
            </w:pPr>
          </w:p>
        </w:tc>
        <w:tc>
          <w:tcPr>
            <w:tcW w:w="915" w:type="dxa"/>
            <w:vAlign w:val="center"/>
          </w:tcPr>
          <w:p w14:paraId="3717F63A" w14:textId="7C58DA0E" w:rsidR="00715AF3" w:rsidRPr="00B36931" w:rsidRDefault="00715AF3" w:rsidP="00715AF3">
            <w:pPr>
              <w:spacing w:after="0"/>
              <w:jc w:val="center"/>
              <w:rPr>
                <w:rFonts w:ascii="Arial" w:hAnsi="Arial" w:cs="Arial"/>
                <w:sz w:val="18"/>
                <w:szCs w:val="18"/>
              </w:rPr>
            </w:pPr>
          </w:p>
        </w:tc>
        <w:tc>
          <w:tcPr>
            <w:tcW w:w="915" w:type="dxa"/>
            <w:vAlign w:val="center"/>
          </w:tcPr>
          <w:p w14:paraId="2D4DEE28" w14:textId="361FC86D" w:rsidR="00715AF3" w:rsidRPr="00B36931" w:rsidRDefault="00715AF3" w:rsidP="00715AF3">
            <w:pPr>
              <w:spacing w:after="0"/>
              <w:jc w:val="center"/>
              <w:rPr>
                <w:rFonts w:ascii="Arial" w:hAnsi="Arial" w:cs="Arial"/>
                <w:sz w:val="18"/>
                <w:szCs w:val="18"/>
              </w:rPr>
            </w:pPr>
          </w:p>
        </w:tc>
        <w:tc>
          <w:tcPr>
            <w:tcW w:w="915" w:type="dxa"/>
            <w:vAlign w:val="center"/>
          </w:tcPr>
          <w:p w14:paraId="21B63B44" w14:textId="5C8359FB" w:rsidR="00715AF3" w:rsidRPr="00B36931" w:rsidRDefault="00715AF3" w:rsidP="00715AF3">
            <w:pPr>
              <w:spacing w:after="0"/>
              <w:jc w:val="center"/>
              <w:rPr>
                <w:rFonts w:ascii="Arial" w:hAnsi="Arial" w:cs="Arial"/>
                <w:sz w:val="18"/>
                <w:szCs w:val="18"/>
              </w:rPr>
            </w:pPr>
          </w:p>
        </w:tc>
        <w:tc>
          <w:tcPr>
            <w:tcW w:w="945" w:type="dxa"/>
            <w:vAlign w:val="center"/>
          </w:tcPr>
          <w:p w14:paraId="670C6529" w14:textId="1FAA1F66" w:rsidR="00715AF3" w:rsidRPr="00B36931" w:rsidRDefault="00715AF3" w:rsidP="00715AF3">
            <w:pPr>
              <w:spacing w:after="0"/>
              <w:jc w:val="center"/>
              <w:rPr>
                <w:rFonts w:ascii="Arial" w:hAnsi="Arial" w:cs="Arial"/>
                <w:sz w:val="18"/>
                <w:szCs w:val="18"/>
              </w:rPr>
            </w:pPr>
          </w:p>
        </w:tc>
        <w:tc>
          <w:tcPr>
            <w:tcW w:w="907" w:type="dxa"/>
            <w:vAlign w:val="center"/>
          </w:tcPr>
          <w:p w14:paraId="6191BE58" w14:textId="62A2EEA5" w:rsidR="00715AF3" w:rsidRPr="00B36931" w:rsidRDefault="00715AF3" w:rsidP="00715AF3">
            <w:pPr>
              <w:spacing w:after="0"/>
              <w:jc w:val="center"/>
              <w:rPr>
                <w:rFonts w:ascii="Arial" w:hAnsi="Arial" w:cs="Arial"/>
                <w:sz w:val="18"/>
                <w:szCs w:val="18"/>
              </w:rPr>
            </w:pPr>
          </w:p>
        </w:tc>
        <w:tc>
          <w:tcPr>
            <w:tcW w:w="961" w:type="dxa"/>
            <w:vAlign w:val="center"/>
            <w:hideMark/>
          </w:tcPr>
          <w:p w14:paraId="2F4017C0" w14:textId="77777777" w:rsidR="00715AF3" w:rsidRPr="00B36931" w:rsidRDefault="00715AF3" w:rsidP="00715AF3">
            <w:pPr>
              <w:spacing w:after="0"/>
              <w:jc w:val="center"/>
              <w:rPr>
                <w:rFonts w:ascii="Arial" w:hAnsi="Arial" w:cs="Arial"/>
                <w:sz w:val="18"/>
                <w:szCs w:val="18"/>
              </w:rPr>
            </w:pPr>
          </w:p>
        </w:tc>
      </w:tr>
      <w:tr w:rsidR="00715AF3" w:rsidRPr="00715AF3" w14:paraId="55476239" w14:textId="77777777" w:rsidTr="00715AF3">
        <w:tc>
          <w:tcPr>
            <w:tcW w:w="562" w:type="dxa"/>
            <w:vAlign w:val="center"/>
          </w:tcPr>
          <w:p w14:paraId="26391A4A" w14:textId="77777777" w:rsidR="00715AF3" w:rsidRPr="00715AF3" w:rsidRDefault="00715AF3" w:rsidP="00715AF3">
            <w:pPr>
              <w:spacing w:after="0"/>
              <w:jc w:val="center"/>
              <w:rPr>
                <w:rFonts w:ascii="Arial" w:hAnsi="Arial" w:cs="Arial"/>
                <w:sz w:val="18"/>
                <w:szCs w:val="18"/>
              </w:rPr>
            </w:pPr>
          </w:p>
        </w:tc>
        <w:tc>
          <w:tcPr>
            <w:tcW w:w="3915" w:type="dxa"/>
            <w:vAlign w:val="center"/>
          </w:tcPr>
          <w:p w14:paraId="77B242F3" w14:textId="5BFF8C33" w:rsidR="00715AF3" w:rsidRPr="00715AF3" w:rsidRDefault="00715AF3" w:rsidP="00715AF3">
            <w:pPr>
              <w:spacing w:after="0"/>
              <w:jc w:val="both"/>
              <w:rPr>
                <w:rFonts w:ascii="Arial" w:hAnsi="Arial" w:cs="Arial"/>
                <w:sz w:val="18"/>
                <w:szCs w:val="18"/>
              </w:rPr>
            </w:pPr>
            <w:r w:rsidRPr="00B36931">
              <w:rPr>
                <w:rFonts w:ascii="Arial" w:hAnsi="Arial" w:cs="Arial"/>
                <w:sz w:val="18"/>
                <w:szCs w:val="18"/>
              </w:rPr>
              <w:t>Добыча</w:t>
            </w:r>
          </w:p>
        </w:tc>
        <w:tc>
          <w:tcPr>
            <w:tcW w:w="886" w:type="dxa"/>
            <w:vAlign w:val="center"/>
          </w:tcPr>
          <w:p w14:paraId="0CBF5BB7" w14:textId="0C17F495" w:rsidR="00715AF3" w:rsidRPr="00715AF3" w:rsidRDefault="00715AF3" w:rsidP="00715AF3">
            <w:pPr>
              <w:spacing w:after="0"/>
              <w:jc w:val="center"/>
              <w:rPr>
                <w:rFonts w:ascii="Arial" w:hAnsi="Arial" w:cs="Arial"/>
                <w:sz w:val="18"/>
                <w:szCs w:val="18"/>
              </w:rPr>
            </w:pPr>
          </w:p>
        </w:tc>
        <w:tc>
          <w:tcPr>
            <w:tcW w:w="930" w:type="dxa"/>
            <w:vAlign w:val="center"/>
          </w:tcPr>
          <w:p w14:paraId="242E43A3" w14:textId="6145F9CB" w:rsidR="00715AF3" w:rsidRPr="00715AF3" w:rsidRDefault="00715AF3" w:rsidP="00715AF3">
            <w:pPr>
              <w:spacing w:after="0"/>
              <w:jc w:val="center"/>
              <w:rPr>
                <w:rFonts w:ascii="Arial" w:hAnsi="Arial" w:cs="Arial"/>
                <w:sz w:val="18"/>
                <w:szCs w:val="18"/>
              </w:rPr>
            </w:pPr>
          </w:p>
        </w:tc>
        <w:tc>
          <w:tcPr>
            <w:tcW w:w="915" w:type="dxa"/>
            <w:vAlign w:val="center"/>
          </w:tcPr>
          <w:p w14:paraId="1DE59AFC" w14:textId="0F5D26B1"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151,6</w:t>
            </w:r>
          </w:p>
        </w:tc>
        <w:tc>
          <w:tcPr>
            <w:tcW w:w="915" w:type="dxa"/>
            <w:vAlign w:val="center"/>
          </w:tcPr>
          <w:p w14:paraId="0C777610" w14:textId="03A217AA"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250</w:t>
            </w:r>
          </w:p>
        </w:tc>
        <w:tc>
          <w:tcPr>
            <w:tcW w:w="915" w:type="dxa"/>
            <w:vAlign w:val="center"/>
          </w:tcPr>
          <w:p w14:paraId="5DF90659" w14:textId="7C72938B"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250</w:t>
            </w:r>
          </w:p>
        </w:tc>
        <w:tc>
          <w:tcPr>
            <w:tcW w:w="915" w:type="dxa"/>
            <w:vAlign w:val="center"/>
          </w:tcPr>
          <w:p w14:paraId="35756990" w14:textId="529343F1"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250</w:t>
            </w:r>
          </w:p>
        </w:tc>
        <w:tc>
          <w:tcPr>
            <w:tcW w:w="915" w:type="dxa"/>
            <w:vAlign w:val="center"/>
          </w:tcPr>
          <w:p w14:paraId="745F7BFF" w14:textId="76A2458C"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250</w:t>
            </w:r>
          </w:p>
        </w:tc>
        <w:tc>
          <w:tcPr>
            <w:tcW w:w="915" w:type="dxa"/>
            <w:vAlign w:val="center"/>
          </w:tcPr>
          <w:p w14:paraId="0E24D8CE" w14:textId="4A52F343"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250</w:t>
            </w:r>
          </w:p>
        </w:tc>
        <w:tc>
          <w:tcPr>
            <w:tcW w:w="945" w:type="dxa"/>
            <w:vAlign w:val="center"/>
          </w:tcPr>
          <w:p w14:paraId="369E115B" w14:textId="6B4B1E4A"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250</w:t>
            </w:r>
          </w:p>
        </w:tc>
        <w:tc>
          <w:tcPr>
            <w:tcW w:w="907" w:type="dxa"/>
            <w:vAlign w:val="center"/>
          </w:tcPr>
          <w:p w14:paraId="690CA493" w14:textId="3BD5EBA1"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149,1</w:t>
            </w:r>
          </w:p>
        </w:tc>
        <w:tc>
          <w:tcPr>
            <w:tcW w:w="961" w:type="dxa"/>
            <w:vAlign w:val="center"/>
          </w:tcPr>
          <w:p w14:paraId="25129769" w14:textId="341DC230"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1800,7</w:t>
            </w:r>
          </w:p>
        </w:tc>
      </w:tr>
      <w:tr w:rsidR="00715AF3" w:rsidRPr="00715AF3" w14:paraId="0E9B4947" w14:textId="77777777" w:rsidTr="00715AF3">
        <w:tc>
          <w:tcPr>
            <w:tcW w:w="562" w:type="dxa"/>
            <w:vAlign w:val="center"/>
          </w:tcPr>
          <w:p w14:paraId="668E67AE" w14:textId="77777777" w:rsidR="00715AF3" w:rsidRPr="00715AF3" w:rsidRDefault="00715AF3" w:rsidP="00715AF3">
            <w:pPr>
              <w:spacing w:after="0"/>
              <w:jc w:val="center"/>
              <w:rPr>
                <w:rFonts w:ascii="Arial" w:hAnsi="Arial" w:cs="Arial"/>
                <w:sz w:val="18"/>
                <w:szCs w:val="18"/>
              </w:rPr>
            </w:pPr>
          </w:p>
        </w:tc>
        <w:tc>
          <w:tcPr>
            <w:tcW w:w="3915" w:type="dxa"/>
            <w:vAlign w:val="center"/>
          </w:tcPr>
          <w:p w14:paraId="002C7101" w14:textId="75B27197" w:rsidR="00715AF3" w:rsidRPr="00715AF3" w:rsidRDefault="00715AF3" w:rsidP="00715AF3">
            <w:pPr>
              <w:spacing w:after="0"/>
              <w:jc w:val="both"/>
              <w:rPr>
                <w:rFonts w:ascii="Arial" w:hAnsi="Arial" w:cs="Arial"/>
                <w:sz w:val="18"/>
                <w:szCs w:val="18"/>
              </w:rPr>
            </w:pPr>
            <w:proofErr w:type="spellStart"/>
            <w:r w:rsidRPr="00B36931">
              <w:rPr>
                <w:rFonts w:ascii="Arial" w:hAnsi="Arial" w:cs="Arial"/>
                <w:sz w:val="18"/>
                <w:szCs w:val="18"/>
              </w:rPr>
              <w:t>Потонная</w:t>
            </w:r>
            <w:proofErr w:type="spellEnd"/>
            <w:r w:rsidRPr="00B36931">
              <w:rPr>
                <w:rFonts w:ascii="Arial" w:hAnsi="Arial" w:cs="Arial"/>
                <w:sz w:val="18"/>
                <w:szCs w:val="18"/>
              </w:rPr>
              <w:t xml:space="preserve"> ставка </w:t>
            </w:r>
          </w:p>
        </w:tc>
        <w:tc>
          <w:tcPr>
            <w:tcW w:w="886" w:type="dxa"/>
            <w:vAlign w:val="center"/>
          </w:tcPr>
          <w:p w14:paraId="43F7F154" w14:textId="18BD44F3" w:rsidR="00715AF3" w:rsidRPr="00715AF3" w:rsidRDefault="00715AF3" w:rsidP="00715AF3">
            <w:pPr>
              <w:spacing w:after="0"/>
              <w:jc w:val="center"/>
              <w:rPr>
                <w:rFonts w:ascii="Arial" w:hAnsi="Arial" w:cs="Arial"/>
                <w:sz w:val="18"/>
                <w:szCs w:val="18"/>
              </w:rPr>
            </w:pPr>
            <w:proofErr w:type="spellStart"/>
            <w:r w:rsidRPr="00B36931">
              <w:rPr>
                <w:rFonts w:ascii="Arial" w:hAnsi="Arial" w:cs="Arial"/>
                <w:sz w:val="18"/>
                <w:szCs w:val="18"/>
              </w:rPr>
              <w:t>руб</w:t>
            </w:r>
            <w:proofErr w:type="spellEnd"/>
            <w:r w:rsidRPr="00B36931">
              <w:rPr>
                <w:rFonts w:ascii="Arial" w:hAnsi="Arial" w:cs="Arial"/>
                <w:sz w:val="18"/>
                <w:szCs w:val="18"/>
              </w:rPr>
              <w:t>/т</w:t>
            </w:r>
          </w:p>
        </w:tc>
        <w:tc>
          <w:tcPr>
            <w:tcW w:w="930" w:type="dxa"/>
            <w:vAlign w:val="center"/>
          </w:tcPr>
          <w:p w14:paraId="19F205AD" w14:textId="530DF715" w:rsidR="00715AF3" w:rsidRPr="00715AF3" w:rsidRDefault="00715AF3" w:rsidP="00715AF3">
            <w:pPr>
              <w:spacing w:after="0"/>
              <w:jc w:val="center"/>
              <w:rPr>
                <w:rFonts w:ascii="Arial" w:hAnsi="Arial" w:cs="Arial"/>
                <w:sz w:val="18"/>
                <w:szCs w:val="18"/>
              </w:rPr>
            </w:pPr>
          </w:p>
        </w:tc>
        <w:tc>
          <w:tcPr>
            <w:tcW w:w="915" w:type="dxa"/>
            <w:vAlign w:val="center"/>
          </w:tcPr>
          <w:p w14:paraId="74D07DC2" w14:textId="300AE05E"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12,53</w:t>
            </w:r>
          </w:p>
        </w:tc>
        <w:tc>
          <w:tcPr>
            <w:tcW w:w="915" w:type="dxa"/>
            <w:vAlign w:val="center"/>
          </w:tcPr>
          <w:p w14:paraId="7D75795A" w14:textId="2C4E3191"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12,53</w:t>
            </w:r>
          </w:p>
        </w:tc>
        <w:tc>
          <w:tcPr>
            <w:tcW w:w="915" w:type="dxa"/>
            <w:vAlign w:val="center"/>
          </w:tcPr>
          <w:p w14:paraId="1EBD77E5" w14:textId="4ED06316"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12,53</w:t>
            </w:r>
          </w:p>
        </w:tc>
        <w:tc>
          <w:tcPr>
            <w:tcW w:w="915" w:type="dxa"/>
            <w:vAlign w:val="center"/>
          </w:tcPr>
          <w:p w14:paraId="65AD4BF4" w14:textId="2B7633E9"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12,53</w:t>
            </w:r>
          </w:p>
        </w:tc>
        <w:tc>
          <w:tcPr>
            <w:tcW w:w="915" w:type="dxa"/>
            <w:vAlign w:val="center"/>
          </w:tcPr>
          <w:p w14:paraId="4447BF95" w14:textId="70B24137"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12,53</w:t>
            </w:r>
          </w:p>
        </w:tc>
        <w:tc>
          <w:tcPr>
            <w:tcW w:w="915" w:type="dxa"/>
            <w:vAlign w:val="center"/>
          </w:tcPr>
          <w:p w14:paraId="0F8D9F35" w14:textId="017CD771"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12,53</w:t>
            </w:r>
          </w:p>
        </w:tc>
        <w:tc>
          <w:tcPr>
            <w:tcW w:w="945" w:type="dxa"/>
            <w:vAlign w:val="center"/>
          </w:tcPr>
          <w:p w14:paraId="47217332" w14:textId="2D61B24A"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12,53</w:t>
            </w:r>
          </w:p>
        </w:tc>
        <w:tc>
          <w:tcPr>
            <w:tcW w:w="907" w:type="dxa"/>
            <w:vAlign w:val="center"/>
          </w:tcPr>
          <w:p w14:paraId="694D0ED1" w14:textId="1801891E" w:rsidR="00715AF3" w:rsidRPr="00715AF3" w:rsidRDefault="00715AF3" w:rsidP="00715AF3">
            <w:pPr>
              <w:spacing w:after="0"/>
              <w:jc w:val="center"/>
              <w:rPr>
                <w:rFonts w:ascii="Arial" w:hAnsi="Arial" w:cs="Arial"/>
                <w:sz w:val="18"/>
                <w:szCs w:val="18"/>
              </w:rPr>
            </w:pPr>
            <w:r w:rsidRPr="00B36931">
              <w:rPr>
                <w:rFonts w:ascii="Arial" w:hAnsi="Arial" w:cs="Arial"/>
                <w:sz w:val="18"/>
                <w:szCs w:val="18"/>
              </w:rPr>
              <w:t>12,53</w:t>
            </w:r>
          </w:p>
        </w:tc>
        <w:tc>
          <w:tcPr>
            <w:tcW w:w="961" w:type="dxa"/>
            <w:vAlign w:val="center"/>
          </w:tcPr>
          <w:p w14:paraId="4C3E56F8" w14:textId="30771D9A" w:rsidR="00715AF3" w:rsidRPr="00715AF3" w:rsidRDefault="00715AF3" w:rsidP="00715AF3">
            <w:pPr>
              <w:spacing w:after="0"/>
              <w:jc w:val="center"/>
              <w:rPr>
                <w:rFonts w:ascii="Arial" w:hAnsi="Arial" w:cs="Arial"/>
                <w:sz w:val="18"/>
                <w:szCs w:val="18"/>
              </w:rPr>
            </w:pPr>
          </w:p>
        </w:tc>
      </w:tr>
      <w:tr w:rsidR="00715AF3" w:rsidRPr="00715AF3" w14:paraId="41CF76B3" w14:textId="77777777" w:rsidTr="00715AF3">
        <w:tc>
          <w:tcPr>
            <w:tcW w:w="562" w:type="dxa"/>
            <w:vAlign w:val="center"/>
          </w:tcPr>
          <w:p w14:paraId="3A65A1D0" w14:textId="1E3CD2D7" w:rsidR="00715AF3" w:rsidRPr="00B36931" w:rsidRDefault="00715AF3" w:rsidP="00715AF3">
            <w:pPr>
              <w:spacing w:after="0"/>
              <w:jc w:val="center"/>
              <w:rPr>
                <w:rFonts w:ascii="Arial" w:hAnsi="Arial" w:cs="Arial"/>
                <w:sz w:val="18"/>
                <w:szCs w:val="18"/>
              </w:rPr>
            </w:pPr>
          </w:p>
        </w:tc>
        <w:tc>
          <w:tcPr>
            <w:tcW w:w="3915" w:type="dxa"/>
            <w:vAlign w:val="center"/>
          </w:tcPr>
          <w:p w14:paraId="67FD7822" w14:textId="52BFCE00" w:rsidR="00715AF3" w:rsidRPr="00B36931" w:rsidRDefault="00715AF3" w:rsidP="00715AF3">
            <w:pPr>
              <w:spacing w:after="0"/>
              <w:jc w:val="both"/>
              <w:rPr>
                <w:rFonts w:ascii="Arial" w:hAnsi="Arial" w:cs="Arial"/>
                <w:sz w:val="18"/>
                <w:szCs w:val="18"/>
              </w:rPr>
            </w:pPr>
            <w:r w:rsidRPr="00B36931">
              <w:rPr>
                <w:rFonts w:ascii="Arial" w:hAnsi="Arial" w:cs="Arial"/>
                <w:sz w:val="18"/>
                <w:szCs w:val="18"/>
              </w:rPr>
              <w:t xml:space="preserve">Амортизация годовая </w:t>
            </w:r>
          </w:p>
        </w:tc>
        <w:tc>
          <w:tcPr>
            <w:tcW w:w="886" w:type="dxa"/>
            <w:vAlign w:val="center"/>
          </w:tcPr>
          <w:p w14:paraId="01F6ACD0" w14:textId="0DF606C6" w:rsidR="00715AF3" w:rsidRPr="00B36931" w:rsidRDefault="00715AF3"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6F504FB9" w14:textId="4D03A03E" w:rsidR="00715AF3" w:rsidRPr="00B36931" w:rsidRDefault="00715AF3" w:rsidP="00715AF3">
            <w:pPr>
              <w:spacing w:after="0"/>
              <w:jc w:val="center"/>
              <w:rPr>
                <w:rFonts w:ascii="Arial" w:hAnsi="Arial" w:cs="Arial"/>
                <w:sz w:val="18"/>
                <w:szCs w:val="18"/>
              </w:rPr>
            </w:pPr>
          </w:p>
        </w:tc>
        <w:tc>
          <w:tcPr>
            <w:tcW w:w="915" w:type="dxa"/>
            <w:vAlign w:val="center"/>
          </w:tcPr>
          <w:p w14:paraId="770F53D5" w14:textId="326EA4F9"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1 900</w:t>
            </w:r>
          </w:p>
        </w:tc>
        <w:tc>
          <w:tcPr>
            <w:tcW w:w="915" w:type="dxa"/>
            <w:vAlign w:val="center"/>
          </w:tcPr>
          <w:p w14:paraId="22100B3E" w14:textId="59BBA7C7"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3 133</w:t>
            </w:r>
          </w:p>
        </w:tc>
        <w:tc>
          <w:tcPr>
            <w:tcW w:w="915" w:type="dxa"/>
            <w:vAlign w:val="center"/>
          </w:tcPr>
          <w:p w14:paraId="5C8BFC8C" w14:textId="0F207226"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3 133</w:t>
            </w:r>
          </w:p>
        </w:tc>
        <w:tc>
          <w:tcPr>
            <w:tcW w:w="915" w:type="dxa"/>
            <w:vAlign w:val="center"/>
          </w:tcPr>
          <w:p w14:paraId="01647B74" w14:textId="6AC7C65D"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3 133</w:t>
            </w:r>
          </w:p>
        </w:tc>
        <w:tc>
          <w:tcPr>
            <w:tcW w:w="915" w:type="dxa"/>
            <w:vAlign w:val="center"/>
          </w:tcPr>
          <w:p w14:paraId="06E0B689" w14:textId="0D11BE39"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3 133</w:t>
            </w:r>
          </w:p>
        </w:tc>
        <w:tc>
          <w:tcPr>
            <w:tcW w:w="915" w:type="dxa"/>
            <w:vAlign w:val="center"/>
          </w:tcPr>
          <w:p w14:paraId="75C74B62" w14:textId="7CBB3B7D"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3 133</w:t>
            </w:r>
          </w:p>
        </w:tc>
        <w:tc>
          <w:tcPr>
            <w:tcW w:w="945" w:type="dxa"/>
            <w:vAlign w:val="center"/>
          </w:tcPr>
          <w:p w14:paraId="79A3DAFB" w14:textId="35E61FC0"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3 133</w:t>
            </w:r>
          </w:p>
        </w:tc>
        <w:tc>
          <w:tcPr>
            <w:tcW w:w="907" w:type="dxa"/>
            <w:vAlign w:val="center"/>
          </w:tcPr>
          <w:p w14:paraId="1E14D8D4" w14:textId="585CCD9C"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1 864</w:t>
            </w:r>
          </w:p>
        </w:tc>
        <w:tc>
          <w:tcPr>
            <w:tcW w:w="961" w:type="dxa"/>
            <w:vAlign w:val="center"/>
            <w:hideMark/>
          </w:tcPr>
          <w:p w14:paraId="20CF0A6B" w14:textId="76111856"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22 562</w:t>
            </w:r>
          </w:p>
        </w:tc>
      </w:tr>
      <w:tr w:rsidR="00715AF3" w:rsidRPr="00715AF3" w14:paraId="78CC6A33" w14:textId="77777777" w:rsidTr="00715AF3">
        <w:tc>
          <w:tcPr>
            <w:tcW w:w="562" w:type="dxa"/>
            <w:vAlign w:val="center"/>
          </w:tcPr>
          <w:p w14:paraId="4F0983F9" w14:textId="0F882B03" w:rsidR="00715AF3" w:rsidRPr="00B36931" w:rsidRDefault="00715AF3" w:rsidP="00715AF3">
            <w:pPr>
              <w:spacing w:after="0"/>
              <w:jc w:val="center"/>
              <w:rPr>
                <w:rFonts w:ascii="Arial" w:hAnsi="Arial" w:cs="Arial"/>
                <w:b/>
                <w:bCs/>
                <w:sz w:val="18"/>
                <w:szCs w:val="18"/>
              </w:rPr>
            </w:pPr>
            <w:r w:rsidRPr="00B36931">
              <w:rPr>
                <w:rFonts w:ascii="Arial" w:hAnsi="Arial" w:cs="Arial"/>
                <w:b/>
                <w:bCs/>
                <w:sz w:val="18"/>
                <w:szCs w:val="18"/>
              </w:rPr>
              <w:t>VI</w:t>
            </w:r>
          </w:p>
        </w:tc>
        <w:tc>
          <w:tcPr>
            <w:tcW w:w="3915" w:type="dxa"/>
            <w:vAlign w:val="center"/>
          </w:tcPr>
          <w:p w14:paraId="3B18C438" w14:textId="77777777" w:rsidR="00715AF3" w:rsidRPr="00B36931" w:rsidRDefault="00715AF3" w:rsidP="00715AF3">
            <w:pPr>
              <w:spacing w:after="0"/>
              <w:jc w:val="both"/>
              <w:rPr>
                <w:rFonts w:ascii="Arial" w:hAnsi="Arial" w:cs="Arial"/>
                <w:b/>
                <w:bCs/>
                <w:sz w:val="18"/>
                <w:szCs w:val="18"/>
              </w:rPr>
            </w:pPr>
            <w:r w:rsidRPr="00B36931">
              <w:rPr>
                <w:rFonts w:ascii="Arial" w:hAnsi="Arial" w:cs="Arial"/>
                <w:b/>
                <w:bCs/>
                <w:sz w:val="18"/>
                <w:szCs w:val="18"/>
              </w:rPr>
              <w:t xml:space="preserve">Всего Амортизация ППОФ и НА </w:t>
            </w:r>
          </w:p>
        </w:tc>
        <w:tc>
          <w:tcPr>
            <w:tcW w:w="886" w:type="dxa"/>
            <w:vAlign w:val="center"/>
          </w:tcPr>
          <w:p w14:paraId="402C6D3D" w14:textId="7B48B0BC" w:rsidR="00715AF3" w:rsidRPr="00B36931" w:rsidRDefault="00715AF3"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03678F49" w14:textId="101D299B" w:rsidR="00715AF3" w:rsidRPr="00B36931" w:rsidRDefault="00715AF3" w:rsidP="00715AF3">
            <w:pPr>
              <w:spacing w:after="0"/>
              <w:jc w:val="center"/>
              <w:rPr>
                <w:rFonts w:ascii="Arial" w:hAnsi="Arial" w:cs="Arial"/>
                <w:sz w:val="18"/>
                <w:szCs w:val="18"/>
              </w:rPr>
            </w:pPr>
          </w:p>
        </w:tc>
        <w:tc>
          <w:tcPr>
            <w:tcW w:w="915" w:type="dxa"/>
            <w:vAlign w:val="center"/>
          </w:tcPr>
          <w:p w14:paraId="36F099FE" w14:textId="2EB11F0C"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25 276</w:t>
            </w:r>
          </w:p>
        </w:tc>
        <w:tc>
          <w:tcPr>
            <w:tcW w:w="915" w:type="dxa"/>
            <w:vAlign w:val="center"/>
          </w:tcPr>
          <w:p w14:paraId="47508123" w14:textId="5C00E7D9"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30 937</w:t>
            </w:r>
          </w:p>
        </w:tc>
        <w:tc>
          <w:tcPr>
            <w:tcW w:w="915" w:type="dxa"/>
            <w:vAlign w:val="center"/>
          </w:tcPr>
          <w:p w14:paraId="7676E9B6" w14:textId="29CB5D87"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30 937</w:t>
            </w:r>
          </w:p>
        </w:tc>
        <w:tc>
          <w:tcPr>
            <w:tcW w:w="915" w:type="dxa"/>
            <w:vAlign w:val="center"/>
          </w:tcPr>
          <w:p w14:paraId="4AF0EEB1" w14:textId="79CFDAE2"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30 937</w:t>
            </w:r>
          </w:p>
        </w:tc>
        <w:tc>
          <w:tcPr>
            <w:tcW w:w="915" w:type="dxa"/>
            <w:vAlign w:val="center"/>
          </w:tcPr>
          <w:p w14:paraId="1801D4A5" w14:textId="360CFDF3"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30 937</w:t>
            </w:r>
          </w:p>
        </w:tc>
        <w:tc>
          <w:tcPr>
            <w:tcW w:w="915" w:type="dxa"/>
            <w:vAlign w:val="center"/>
          </w:tcPr>
          <w:p w14:paraId="19477757" w14:textId="2B7711D8"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30 937</w:t>
            </w:r>
          </w:p>
        </w:tc>
        <w:tc>
          <w:tcPr>
            <w:tcW w:w="945" w:type="dxa"/>
            <w:vAlign w:val="center"/>
          </w:tcPr>
          <w:p w14:paraId="65B9FD53" w14:textId="11F458A6"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30 937</w:t>
            </w:r>
          </w:p>
        </w:tc>
        <w:tc>
          <w:tcPr>
            <w:tcW w:w="907" w:type="dxa"/>
            <w:vAlign w:val="center"/>
          </w:tcPr>
          <w:p w14:paraId="2B384640" w14:textId="65F98F3A"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21 724</w:t>
            </w:r>
          </w:p>
        </w:tc>
        <w:tc>
          <w:tcPr>
            <w:tcW w:w="961" w:type="dxa"/>
            <w:vAlign w:val="center"/>
            <w:hideMark/>
          </w:tcPr>
          <w:p w14:paraId="28EBCAB6" w14:textId="24120F7D"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232 622</w:t>
            </w:r>
          </w:p>
        </w:tc>
      </w:tr>
      <w:tr w:rsidR="00715AF3" w:rsidRPr="00715AF3" w14:paraId="22686BB4" w14:textId="77777777" w:rsidTr="00715AF3">
        <w:tc>
          <w:tcPr>
            <w:tcW w:w="562" w:type="dxa"/>
            <w:vAlign w:val="center"/>
          </w:tcPr>
          <w:p w14:paraId="55132EAC" w14:textId="75E6CFE7" w:rsidR="00715AF3" w:rsidRPr="00B36931" w:rsidRDefault="00715AF3" w:rsidP="00715AF3">
            <w:pPr>
              <w:spacing w:after="0"/>
              <w:jc w:val="center"/>
              <w:rPr>
                <w:rFonts w:ascii="Arial" w:hAnsi="Arial" w:cs="Arial"/>
                <w:b/>
                <w:bCs/>
                <w:sz w:val="18"/>
                <w:szCs w:val="18"/>
              </w:rPr>
            </w:pPr>
            <w:r w:rsidRPr="00B36931">
              <w:rPr>
                <w:rFonts w:ascii="Arial" w:hAnsi="Arial" w:cs="Arial"/>
                <w:b/>
                <w:bCs/>
                <w:sz w:val="18"/>
                <w:szCs w:val="18"/>
              </w:rPr>
              <w:t>VII</w:t>
            </w:r>
          </w:p>
        </w:tc>
        <w:tc>
          <w:tcPr>
            <w:tcW w:w="3915" w:type="dxa"/>
            <w:vAlign w:val="center"/>
          </w:tcPr>
          <w:p w14:paraId="5BF257F8" w14:textId="77777777" w:rsidR="00715AF3" w:rsidRPr="00B36931" w:rsidRDefault="00715AF3" w:rsidP="00715AF3">
            <w:pPr>
              <w:spacing w:after="0"/>
              <w:jc w:val="both"/>
              <w:rPr>
                <w:rFonts w:ascii="Arial" w:hAnsi="Arial" w:cs="Arial"/>
                <w:b/>
                <w:bCs/>
                <w:sz w:val="18"/>
                <w:szCs w:val="18"/>
              </w:rPr>
            </w:pPr>
            <w:r w:rsidRPr="00B36931">
              <w:rPr>
                <w:rFonts w:ascii="Arial" w:hAnsi="Arial" w:cs="Arial"/>
                <w:b/>
                <w:bCs/>
                <w:sz w:val="18"/>
                <w:szCs w:val="18"/>
              </w:rPr>
              <w:t xml:space="preserve">Ликвидационная стоимость имущества, всего </w:t>
            </w:r>
          </w:p>
        </w:tc>
        <w:tc>
          <w:tcPr>
            <w:tcW w:w="886" w:type="dxa"/>
            <w:vAlign w:val="center"/>
          </w:tcPr>
          <w:p w14:paraId="7B25BCFA" w14:textId="2F4588A9" w:rsidR="00715AF3" w:rsidRPr="00B36931" w:rsidRDefault="00715AF3" w:rsidP="00715AF3">
            <w:pPr>
              <w:spacing w:after="0"/>
              <w:jc w:val="center"/>
              <w:rPr>
                <w:rFonts w:ascii="Arial" w:hAnsi="Arial" w:cs="Arial"/>
                <w:sz w:val="18"/>
                <w:szCs w:val="18"/>
              </w:rPr>
            </w:pPr>
          </w:p>
        </w:tc>
        <w:tc>
          <w:tcPr>
            <w:tcW w:w="930" w:type="dxa"/>
            <w:vAlign w:val="center"/>
          </w:tcPr>
          <w:p w14:paraId="71CFB4A2" w14:textId="534C4024" w:rsidR="00715AF3" w:rsidRPr="00B36931" w:rsidRDefault="00715AF3" w:rsidP="00715AF3">
            <w:pPr>
              <w:spacing w:after="0"/>
              <w:jc w:val="center"/>
              <w:rPr>
                <w:rFonts w:ascii="Arial" w:hAnsi="Arial" w:cs="Arial"/>
                <w:sz w:val="18"/>
                <w:szCs w:val="18"/>
              </w:rPr>
            </w:pPr>
          </w:p>
        </w:tc>
        <w:tc>
          <w:tcPr>
            <w:tcW w:w="915" w:type="dxa"/>
            <w:vAlign w:val="center"/>
          </w:tcPr>
          <w:p w14:paraId="4851A7C2" w14:textId="77777777" w:rsidR="00715AF3" w:rsidRPr="00B36931" w:rsidRDefault="00715AF3" w:rsidP="00715AF3">
            <w:pPr>
              <w:spacing w:after="0"/>
              <w:jc w:val="center"/>
              <w:rPr>
                <w:rFonts w:ascii="Arial" w:hAnsi="Arial" w:cs="Arial"/>
                <w:sz w:val="18"/>
                <w:szCs w:val="18"/>
              </w:rPr>
            </w:pPr>
          </w:p>
        </w:tc>
        <w:tc>
          <w:tcPr>
            <w:tcW w:w="915" w:type="dxa"/>
            <w:vAlign w:val="center"/>
          </w:tcPr>
          <w:p w14:paraId="7F9D8F85" w14:textId="77777777" w:rsidR="00715AF3" w:rsidRPr="00B36931" w:rsidRDefault="00715AF3" w:rsidP="00715AF3">
            <w:pPr>
              <w:spacing w:after="0"/>
              <w:jc w:val="center"/>
              <w:rPr>
                <w:rFonts w:ascii="Arial" w:hAnsi="Arial" w:cs="Arial"/>
                <w:sz w:val="18"/>
                <w:szCs w:val="18"/>
              </w:rPr>
            </w:pPr>
          </w:p>
        </w:tc>
        <w:tc>
          <w:tcPr>
            <w:tcW w:w="915" w:type="dxa"/>
            <w:vAlign w:val="center"/>
          </w:tcPr>
          <w:p w14:paraId="5A97DD8C" w14:textId="77777777" w:rsidR="00715AF3" w:rsidRPr="00B36931" w:rsidRDefault="00715AF3" w:rsidP="00715AF3">
            <w:pPr>
              <w:spacing w:after="0"/>
              <w:jc w:val="center"/>
              <w:rPr>
                <w:rFonts w:ascii="Arial" w:hAnsi="Arial" w:cs="Arial"/>
                <w:sz w:val="18"/>
                <w:szCs w:val="18"/>
              </w:rPr>
            </w:pPr>
          </w:p>
        </w:tc>
        <w:tc>
          <w:tcPr>
            <w:tcW w:w="915" w:type="dxa"/>
            <w:vAlign w:val="center"/>
          </w:tcPr>
          <w:p w14:paraId="0F1B23FF" w14:textId="77777777" w:rsidR="00715AF3" w:rsidRPr="00B36931" w:rsidRDefault="00715AF3" w:rsidP="00715AF3">
            <w:pPr>
              <w:spacing w:after="0"/>
              <w:jc w:val="center"/>
              <w:rPr>
                <w:rFonts w:ascii="Arial" w:hAnsi="Arial" w:cs="Arial"/>
                <w:sz w:val="18"/>
                <w:szCs w:val="18"/>
              </w:rPr>
            </w:pPr>
          </w:p>
        </w:tc>
        <w:tc>
          <w:tcPr>
            <w:tcW w:w="915" w:type="dxa"/>
            <w:vAlign w:val="center"/>
          </w:tcPr>
          <w:p w14:paraId="1F40A2D7" w14:textId="77777777" w:rsidR="00715AF3" w:rsidRPr="00B36931" w:rsidRDefault="00715AF3" w:rsidP="00715AF3">
            <w:pPr>
              <w:spacing w:after="0"/>
              <w:jc w:val="center"/>
              <w:rPr>
                <w:rFonts w:ascii="Arial" w:hAnsi="Arial" w:cs="Arial"/>
                <w:sz w:val="18"/>
                <w:szCs w:val="18"/>
              </w:rPr>
            </w:pPr>
          </w:p>
        </w:tc>
        <w:tc>
          <w:tcPr>
            <w:tcW w:w="915" w:type="dxa"/>
            <w:vAlign w:val="center"/>
          </w:tcPr>
          <w:p w14:paraId="0DB3C43C" w14:textId="77777777" w:rsidR="00715AF3" w:rsidRPr="00B36931" w:rsidRDefault="00715AF3" w:rsidP="00715AF3">
            <w:pPr>
              <w:spacing w:after="0"/>
              <w:jc w:val="center"/>
              <w:rPr>
                <w:rFonts w:ascii="Arial" w:hAnsi="Arial" w:cs="Arial"/>
                <w:sz w:val="18"/>
                <w:szCs w:val="18"/>
              </w:rPr>
            </w:pPr>
          </w:p>
        </w:tc>
        <w:tc>
          <w:tcPr>
            <w:tcW w:w="945" w:type="dxa"/>
            <w:vAlign w:val="center"/>
            <w:hideMark/>
          </w:tcPr>
          <w:p w14:paraId="447BF921" w14:textId="77777777" w:rsidR="00715AF3" w:rsidRPr="00B36931" w:rsidRDefault="00715AF3" w:rsidP="00715AF3">
            <w:pPr>
              <w:spacing w:after="0"/>
              <w:jc w:val="center"/>
              <w:rPr>
                <w:rFonts w:ascii="Arial" w:hAnsi="Arial" w:cs="Arial"/>
                <w:sz w:val="18"/>
                <w:szCs w:val="18"/>
              </w:rPr>
            </w:pPr>
          </w:p>
        </w:tc>
        <w:tc>
          <w:tcPr>
            <w:tcW w:w="907" w:type="dxa"/>
            <w:vAlign w:val="center"/>
            <w:hideMark/>
          </w:tcPr>
          <w:p w14:paraId="63113DD4" w14:textId="31F88361"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84 093</w:t>
            </w:r>
          </w:p>
        </w:tc>
        <w:tc>
          <w:tcPr>
            <w:tcW w:w="961" w:type="dxa"/>
            <w:vAlign w:val="center"/>
            <w:hideMark/>
          </w:tcPr>
          <w:p w14:paraId="277DDBDD" w14:textId="6343EBAF"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84093</w:t>
            </w:r>
          </w:p>
        </w:tc>
      </w:tr>
      <w:tr w:rsidR="00715AF3" w:rsidRPr="00715AF3" w14:paraId="6BD51F19" w14:textId="77777777" w:rsidTr="00715AF3">
        <w:tc>
          <w:tcPr>
            <w:tcW w:w="562" w:type="dxa"/>
            <w:vAlign w:val="center"/>
          </w:tcPr>
          <w:p w14:paraId="1AF897A2" w14:textId="0A57B424" w:rsidR="00715AF3" w:rsidRPr="00B36931" w:rsidRDefault="00715AF3" w:rsidP="00715AF3">
            <w:pPr>
              <w:spacing w:after="0"/>
              <w:jc w:val="center"/>
              <w:rPr>
                <w:rFonts w:ascii="Arial" w:hAnsi="Arial" w:cs="Arial"/>
                <w:sz w:val="18"/>
                <w:szCs w:val="18"/>
              </w:rPr>
            </w:pPr>
          </w:p>
        </w:tc>
        <w:tc>
          <w:tcPr>
            <w:tcW w:w="3915" w:type="dxa"/>
            <w:vAlign w:val="center"/>
          </w:tcPr>
          <w:p w14:paraId="4DDDE104" w14:textId="60CE4D07" w:rsidR="00715AF3" w:rsidRPr="00B36931" w:rsidRDefault="00715AF3" w:rsidP="00715AF3">
            <w:pPr>
              <w:spacing w:after="0"/>
              <w:jc w:val="both"/>
              <w:rPr>
                <w:rFonts w:ascii="Arial" w:hAnsi="Arial" w:cs="Arial"/>
                <w:sz w:val="18"/>
                <w:szCs w:val="18"/>
              </w:rPr>
            </w:pPr>
            <w:r w:rsidRPr="00B36931">
              <w:rPr>
                <w:rFonts w:ascii="Arial" w:hAnsi="Arial" w:cs="Arial"/>
                <w:sz w:val="18"/>
                <w:szCs w:val="18"/>
              </w:rPr>
              <w:t xml:space="preserve">Машины и оборудование (80% </w:t>
            </w:r>
            <w:proofErr w:type="spellStart"/>
            <w:r w:rsidRPr="00B36931">
              <w:rPr>
                <w:rFonts w:ascii="Arial" w:hAnsi="Arial" w:cs="Arial"/>
                <w:sz w:val="18"/>
                <w:szCs w:val="18"/>
              </w:rPr>
              <w:t>остат.стоимости</w:t>
            </w:r>
            <w:proofErr w:type="spellEnd"/>
            <w:r w:rsidRPr="00B36931">
              <w:rPr>
                <w:rFonts w:ascii="Arial" w:hAnsi="Arial" w:cs="Arial"/>
                <w:sz w:val="18"/>
                <w:szCs w:val="18"/>
              </w:rPr>
              <w:t xml:space="preserve">) </w:t>
            </w:r>
          </w:p>
        </w:tc>
        <w:tc>
          <w:tcPr>
            <w:tcW w:w="886" w:type="dxa"/>
            <w:vAlign w:val="center"/>
          </w:tcPr>
          <w:p w14:paraId="540E3503" w14:textId="25D4FBE1" w:rsidR="00715AF3" w:rsidRPr="00B36931" w:rsidRDefault="00715AF3"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401496C5" w14:textId="63826558" w:rsidR="00715AF3" w:rsidRPr="00B36931" w:rsidRDefault="00715AF3" w:rsidP="00715AF3">
            <w:pPr>
              <w:spacing w:after="0"/>
              <w:jc w:val="center"/>
              <w:rPr>
                <w:rFonts w:ascii="Arial" w:hAnsi="Arial" w:cs="Arial"/>
                <w:sz w:val="18"/>
                <w:szCs w:val="18"/>
              </w:rPr>
            </w:pPr>
          </w:p>
        </w:tc>
        <w:tc>
          <w:tcPr>
            <w:tcW w:w="915" w:type="dxa"/>
            <w:vAlign w:val="center"/>
          </w:tcPr>
          <w:p w14:paraId="70E8E5DF" w14:textId="5A11449F" w:rsidR="00715AF3" w:rsidRPr="00B36931" w:rsidRDefault="00715AF3" w:rsidP="00715AF3">
            <w:pPr>
              <w:spacing w:after="0"/>
              <w:jc w:val="center"/>
              <w:rPr>
                <w:rFonts w:ascii="Arial" w:hAnsi="Arial" w:cs="Arial"/>
                <w:sz w:val="18"/>
                <w:szCs w:val="18"/>
              </w:rPr>
            </w:pPr>
          </w:p>
        </w:tc>
        <w:tc>
          <w:tcPr>
            <w:tcW w:w="915" w:type="dxa"/>
            <w:vAlign w:val="center"/>
          </w:tcPr>
          <w:p w14:paraId="31C781D7" w14:textId="77777777" w:rsidR="00715AF3" w:rsidRPr="00B36931" w:rsidRDefault="00715AF3" w:rsidP="00715AF3">
            <w:pPr>
              <w:spacing w:after="0"/>
              <w:jc w:val="center"/>
              <w:rPr>
                <w:rFonts w:ascii="Arial" w:hAnsi="Arial" w:cs="Arial"/>
                <w:sz w:val="18"/>
                <w:szCs w:val="18"/>
              </w:rPr>
            </w:pPr>
          </w:p>
        </w:tc>
        <w:tc>
          <w:tcPr>
            <w:tcW w:w="915" w:type="dxa"/>
            <w:vAlign w:val="center"/>
          </w:tcPr>
          <w:p w14:paraId="4DCCE940" w14:textId="77777777" w:rsidR="00715AF3" w:rsidRPr="00B36931" w:rsidRDefault="00715AF3" w:rsidP="00715AF3">
            <w:pPr>
              <w:spacing w:after="0"/>
              <w:jc w:val="center"/>
              <w:rPr>
                <w:rFonts w:ascii="Arial" w:hAnsi="Arial" w:cs="Arial"/>
                <w:sz w:val="18"/>
                <w:szCs w:val="18"/>
              </w:rPr>
            </w:pPr>
          </w:p>
        </w:tc>
        <w:tc>
          <w:tcPr>
            <w:tcW w:w="915" w:type="dxa"/>
            <w:vAlign w:val="center"/>
          </w:tcPr>
          <w:p w14:paraId="491D156A" w14:textId="77777777" w:rsidR="00715AF3" w:rsidRPr="00B36931" w:rsidRDefault="00715AF3" w:rsidP="00715AF3">
            <w:pPr>
              <w:spacing w:after="0"/>
              <w:jc w:val="center"/>
              <w:rPr>
                <w:rFonts w:ascii="Arial" w:hAnsi="Arial" w:cs="Arial"/>
                <w:sz w:val="18"/>
                <w:szCs w:val="18"/>
              </w:rPr>
            </w:pPr>
          </w:p>
        </w:tc>
        <w:tc>
          <w:tcPr>
            <w:tcW w:w="915" w:type="dxa"/>
            <w:vAlign w:val="center"/>
          </w:tcPr>
          <w:p w14:paraId="7BCB6330" w14:textId="77777777" w:rsidR="00715AF3" w:rsidRPr="00B36931" w:rsidRDefault="00715AF3" w:rsidP="00715AF3">
            <w:pPr>
              <w:spacing w:after="0"/>
              <w:jc w:val="center"/>
              <w:rPr>
                <w:rFonts w:ascii="Arial" w:hAnsi="Arial" w:cs="Arial"/>
                <w:sz w:val="18"/>
                <w:szCs w:val="18"/>
              </w:rPr>
            </w:pPr>
          </w:p>
        </w:tc>
        <w:tc>
          <w:tcPr>
            <w:tcW w:w="915" w:type="dxa"/>
            <w:vAlign w:val="center"/>
          </w:tcPr>
          <w:p w14:paraId="44A926EB" w14:textId="77777777" w:rsidR="00715AF3" w:rsidRPr="00B36931" w:rsidRDefault="00715AF3" w:rsidP="00715AF3">
            <w:pPr>
              <w:spacing w:after="0"/>
              <w:jc w:val="center"/>
              <w:rPr>
                <w:rFonts w:ascii="Arial" w:hAnsi="Arial" w:cs="Arial"/>
                <w:sz w:val="18"/>
                <w:szCs w:val="18"/>
              </w:rPr>
            </w:pPr>
          </w:p>
        </w:tc>
        <w:tc>
          <w:tcPr>
            <w:tcW w:w="945" w:type="dxa"/>
            <w:vAlign w:val="center"/>
            <w:hideMark/>
          </w:tcPr>
          <w:p w14:paraId="2846D03A" w14:textId="77777777" w:rsidR="00715AF3" w:rsidRPr="00B36931" w:rsidRDefault="00715AF3" w:rsidP="00715AF3">
            <w:pPr>
              <w:spacing w:after="0"/>
              <w:jc w:val="center"/>
              <w:rPr>
                <w:rFonts w:ascii="Arial" w:hAnsi="Arial" w:cs="Arial"/>
                <w:sz w:val="18"/>
                <w:szCs w:val="18"/>
              </w:rPr>
            </w:pPr>
          </w:p>
        </w:tc>
        <w:tc>
          <w:tcPr>
            <w:tcW w:w="907" w:type="dxa"/>
            <w:vAlign w:val="center"/>
            <w:hideMark/>
          </w:tcPr>
          <w:p w14:paraId="3FAF0628" w14:textId="76CF9FD5"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82 698</w:t>
            </w:r>
          </w:p>
        </w:tc>
        <w:tc>
          <w:tcPr>
            <w:tcW w:w="961" w:type="dxa"/>
            <w:vAlign w:val="center"/>
            <w:hideMark/>
          </w:tcPr>
          <w:p w14:paraId="388BF224" w14:textId="65683402"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82 698</w:t>
            </w:r>
          </w:p>
        </w:tc>
      </w:tr>
      <w:tr w:rsidR="00715AF3" w:rsidRPr="00715AF3" w14:paraId="4BA00053" w14:textId="77777777" w:rsidTr="00715AF3">
        <w:tc>
          <w:tcPr>
            <w:tcW w:w="562" w:type="dxa"/>
            <w:vAlign w:val="center"/>
          </w:tcPr>
          <w:p w14:paraId="6A1701FB" w14:textId="496F93F6" w:rsidR="00715AF3" w:rsidRPr="00B36931" w:rsidRDefault="00715AF3" w:rsidP="00715AF3">
            <w:pPr>
              <w:spacing w:after="0"/>
              <w:jc w:val="center"/>
              <w:rPr>
                <w:rFonts w:ascii="Arial" w:hAnsi="Arial" w:cs="Arial"/>
                <w:sz w:val="18"/>
                <w:szCs w:val="18"/>
              </w:rPr>
            </w:pPr>
          </w:p>
        </w:tc>
        <w:tc>
          <w:tcPr>
            <w:tcW w:w="3915" w:type="dxa"/>
            <w:vAlign w:val="center"/>
          </w:tcPr>
          <w:p w14:paraId="0FB3FCC9" w14:textId="7D2CA20F" w:rsidR="00715AF3" w:rsidRPr="00B36931" w:rsidRDefault="00715AF3" w:rsidP="00715AF3">
            <w:pPr>
              <w:spacing w:after="0"/>
              <w:jc w:val="both"/>
              <w:rPr>
                <w:rFonts w:ascii="Arial" w:hAnsi="Arial" w:cs="Arial"/>
                <w:sz w:val="18"/>
                <w:szCs w:val="18"/>
              </w:rPr>
            </w:pPr>
            <w:r w:rsidRPr="00B36931">
              <w:rPr>
                <w:rFonts w:ascii="Arial" w:hAnsi="Arial" w:cs="Arial"/>
                <w:sz w:val="18"/>
                <w:szCs w:val="18"/>
              </w:rPr>
              <w:t xml:space="preserve">Мобильные здания (80% </w:t>
            </w:r>
            <w:proofErr w:type="spellStart"/>
            <w:r w:rsidRPr="00B36931">
              <w:rPr>
                <w:rFonts w:ascii="Arial" w:hAnsi="Arial" w:cs="Arial"/>
                <w:sz w:val="18"/>
                <w:szCs w:val="18"/>
              </w:rPr>
              <w:t>остаточн.стоимости</w:t>
            </w:r>
            <w:proofErr w:type="spellEnd"/>
            <w:r w:rsidRPr="00B36931">
              <w:rPr>
                <w:rFonts w:ascii="Arial" w:hAnsi="Arial" w:cs="Arial"/>
                <w:sz w:val="18"/>
                <w:szCs w:val="18"/>
              </w:rPr>
              <w:t xml:space="preserve">) </w:t>
            </w:r>
          </w:p>
        </w:tc>
        <w:tc>
          <w:tcPr>
            <w:tcW w:w="886" w:type="dxa"/>
            <w:vAlign w:val="center"/>
          </w:tcPr>
          <w:p w14:paraId="06F57581" w14:textId="163397F5" w:rsidR="00715AF3" w:rsidRPr="00B36931" w:rsidRDefault="00715AF3"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11A9781C" w14:textId="16E88F53" w:rsidR="00715AF3" w:rsidRPr="00B36931" w:rsidRDefault="00715AF3" w:rsidP="00715AF3">
            <w:pPr>
              <w:spacing w:after="0"/>
              <w:jc w:val="center"/>
              <w:rPr>
                <w:rFonts w:ascii="Arial" w:hAnsi="Arial" w:cs="Arial"/>
                <w:sz w:val="18"/>
                <w:szCs w:val="18"/>
              </w:rPr>
            </w:pPr>
          </w:p>
        </w:tc>
        <w:tc>
          <w:tcPr>
            <w:tcW w:w="915" w:type="dxa"/>
            <w:vAlign w:val="center"/>
          </w:tcPr>
          <w:p w14:paraId="2D717E06" w14:textId="1C76DC27" w:rsidR="00715AF3" w:rsidRPr="00B36931" w:rsidRDefault="00715AF3" w:rsidP="00715AF3">
            <w:pPr>
              <w:spacing w:after="0"/>
              <w:jc w:val="center"/>
              <w:rPr>
                <w:rFonts w:ascii="Arial" w:hAnsi="Arial" w:cs="Arial"/>
                <w:sz w:val="18"/>
                <w:szCs w:val="18"/>
              </w:rPr>
            </w:pPr>
          </w:p>
        </w:tc>
        <w:tc>
          <w:tcPr>
            <w:tcW w:w="915" w:type="dxa"/>
            <w:vAlign w:val="center"/>
          </w:tcPr>
          <w:p w14:paraId="75FC7A54" w14:textId="77777777" w:rsidR="00715AF3" w:rsidRPr="00B36931" w:rsidRDefault="00715AF3" w:rsidP="00715AF3">
            <w:pPr>
              <w:spacing w:after="0"/>
              <w:jc w:val="center"/>
              <w:rPr>
                <w:rFonts w:ascii="Arial" w:hAnsi="Arial" w:cs="Arial"/>
                <w:sz w:val="18"/>
                <w:szCs w:val="18"/>
              </w:rPr>
            </w:pPr>
          </w:p>
        </w:tc>
        <w:tc>
          <w:tcPr>
            <w:tcW w:w="915" w:type="dxa"/>
            <w:vAlign w:val="center"/>
          </w:tcPr>
          <w:p w14:paraId="71EDD3A9" w14:textId="77777777" w:rsidR="00715AF3" w:rsidRPr="00B36931" w:rsidRDefault="00715AF3" w:rsidP="00715AF3">
            <w:pPr>
              <w:spacing w:after="0"/>
              <w:jc w:val="center"/>
              <w:rPr>
                <w:rFonts w:ascii="Arial" w:hAnsi="Arial" w:cs="Arial"/>
                <w:sz w:val="18"/>
                <w:szCs w:val="18"/>
              </w:rPr>
            </w:pPr>
          </w:p>
        </w:tc>
        <w:tc>
          <w:tcPr>
            <w:tcW w:w="915" w:type="dxa"/>
            <w:vAlign w:val="center"/>
          </w:tcPr>
          <w:p w14:paraId="4BDDF101" w14:textId="77777777" w:rsidR="00715AF3" w:rsidRPr="00B36931" w:rsidRDefault="00715AF3" w:rsidP="00715AF3">
            <w:pPr>
              <w:spacing w:after="0"/>
              <w:jc w:val="center"/>
              <w:rPr>
                <w:rFonts w:ascii="Arial" w:hAnsi="Arial" w:cs="Arial"/>
                <w:sz w:val="18"/>
                <w:szCs w:val="18"/>
              </w:rPr>
            </w:pPr>
          </w:p>
        </w:tc>
        <w:tc>
          <w:tcPr>
            <w:tcW w:w="915" w:type="dxa"/>
            <w:vAlign w:val="center"/>
          </w:tcPr>
          <w:p w14:paraId="1C73A1E3" w14:textId="77777777" w:rsidR="00715AF3" w:rsidRPr="00B36931" w:rsidRDefault="00715AF3" w:rsidP="00715AF3">
            <w:pPr>
              <w:spacing w:after="0"/>
              <w:jc w:val="center"/>
              <w:rPr>
                <w:rFonts w:ascii="Arial" w:hAnsi="Arial" w:cs="Arial"/>
                <w:sz w:val="18"/>
                <w:szCs w:val="18"/>
              </w:rPr>
            </w:pPr>
          </w:p>
        </w:tc>
        <w:tc>
          <w:tcPr>
            <w:tcW w:w="915" w:type="dxa"/>
            <w:vAlign w:val="center"/>
          </w:tcPr>
          <w:p w14:paraId="1B1631DF" w14:textId="77777777" w:rsidR="00715AF3" w:rsidRPr="00B36931" w:rsidRDefault="00715AF3" w:rsidP="00715AF3">
            <w:pPr>
              <w:spacing w:after="0"/>
              <w:jc w:val="center"/>
              <w:rPr>
                <w:rFonts w:ascii="Arial" w:hAnsi="Arial" w:cs="Arial"/>
                <w:sz w:val="18"/>
                <w:szCs w:val="18"/>
              </w:rPr>
            </w:pPr>
          </w:p>
        </w:tc>
        <w:tc>
          <w:tcPr>
            <w:tcW w:w="945" w:type="dxa"/>
            <w:vAlign w:val="center"/>
            <w:hideMark/>
          </w:tcPr>
          <w:p w14:paraId="3D83F887" w14:textId="77777777" w:rsidR="00715AF3" w:rsidRPr="00B36931" w:rsidRDefault="00715AF3" w:rsidP="00715AF3">
            <w:pPr>
              <w:spacing w:after="0"/>
              <w:jc w:val="center"/>
              <w:rPr>
                <w:rFonts w:ascii="Arial" w:hAnsi="Arial" w:cs="Arial"/>
                <w:sz w:val="18"/>
                <w:szCs w:val="18"/>
              </w:rPr>
            </w:pPr>
          </w:p>
        </w:tc>
        <w:tc>
          <w:tcPr>
            <w:tcW w:w="907" w:type="dxa"/>
            <w:vAlign w:val="center"/>
            <w:hideMark/>
          </w:tcPr>
          <w:p w14:paraId="0AE21595" w14:textId="545942EE"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1 395</w:t>
            </w:r>
          </w:p>
        </w:tc>
        <w:tc>
          <w:tcPr>
            <w:tcW w:w="961" w:type="dxa"/>
            <w:vAlign w:val="center"/>
            <w:hideMark/>
          </w:tcPr>
          <w:p w14:paraId="1E62B3FF" w14:textId="3FE6DEA0"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1 395</w:t>
            </w:r>
          </w:p>
        </w:tc>
      </w:tr>
      <w:tr w:rsidR="00715AF3" w:rsidRPr="00715AF3" w14:paraId="63AA9803" w14:textId="77777777" w:rsidTr="00715AF3">
        <w:tc>
          <w:tcPr>
            <w:tcW w:w="562" w:type="dxa"/>
            <w:vAlign w:val="center"/>
          </w:tcPr>
          <w:p w14:paraId="54393CF4" w14:textId="32C2CB80" w:rsidR="00715AF3" w:rsidRPr="00B36931" w:rsidRDefault="00715AF3" w:rsidP="00715AF3">
            <w:pPr>
              <w:spacing w:after="0"/>
              <w:jc w:val="center"/>
              <w:rPr>
                <w:rFonts w:ascii="Arial" w:hAnsi="Arial" w:cs="Arial"/>
                <w:b/>
                <w:bCs/>
                <w:sz w:val="18"/>
                <w:szCs w:val="18"/>
              </w:rPr>
            </w:pPr>
            <w:r w:rsidRPr="00B36931">
              <w:rPr>
                <w:rFonts w:ascii="Arial" w:hAnsi="Arial" w:cs="Arial"/>
                <w:b/>
                <w:bCs/>
                <w:sz w:val="18"/>
                <w:szCs w:val="18"/>
              </w:rPr>
              <w:t>VIII</w:t>
            </w:r>
          </w:p>
        </w:tc>
        <w:tc>
          <w:tcPr>
            <w:tcW w:w="3915" w:type="dxa"/>
            <w:vAlign w:val="center"/>
          </w:tcPr>
          <w:p w14:paraId="32E43D73" w14:textId="77777777" w:rsidR="00715AF3" w:rsidRPr="00B36931" w:rsidRDefault="00715AF3" w:rsidP="00715AF3">
            <w:pPr>
              <w:spacing w:after="0"/>
              <w:jc w:val="both"/>
              <w:rPr>
                <w:rFonts w:ascii="Arial" w:hAnsi="Arial" w:cs="Arial"/>
                <w:b/>
                <w:bCs/>
                <w:sz w:val="18"/>
                <w:szCs w:val="18"/>
              </w:rPr>
            </w:pPr>
            <w:r w:rsidRPr="00B36931">
              <w:rPr>
                <w:rFonts w:ascii="Arial" w:hAnsi="Arial" w:cs="Arial"/>
                <w:b/>
                <w:bCs/>
                <w:sz w:val="18"/>
                <w:szCs w:val="18"/>
              </w:rPr>
              <w:t>Амортизация по процессам</w:t>
            </w:r>
          </w:p>
        </w:tc>
        <w:tc>
          <w:tcPr>
            <w:tcW w:w="886" w:type="dxa"/>
            <w:vAlign w:val="center"/>
          </w:tcPr>
          <w:p w14:paraId="79163253" w14:textId="77777777" w:rsidR="00715AF3" w:rsidRPr="00B36931" w:rsidRDefault="00715AF3" w:rsidP="00715AF3">
            <w:pPr>
              <w:spacing w:after="0"/>
              <w:jc w:val="center"/>
              <w:rPr>
                <w:rFonts w:ascii="Arial" w:hAnsi="Arial" w:cs="Arial"/>
                <w:sz w:val="18"/>
                <w:szCs w:val="18"/>
              </w:rPr>
            </w:pPr>
          </w:p>
        </w:tc>
        <w:tc>
          <w:tcPr>
            <w:tcW w:w="930" w:type="dxa"/>
            <w:vAlign w:val="center"/>
          </w:tcPr>
          <w:p w14:paraId="63959A47" w14:textId="77777777" w:rsidR="00715AF3" w:rsidRPr="00B36931" w:rsidRDefault="00715AF3" w:rsidP="00715AF3">
            <w:pPr>
              <w:spacing w:after="0"/>
              <w:jc w:val="center"/>
              <w:rPr>
                <w:rFonts w:ascii="Arial" w:hAnsi="Arial" w:cs="Arial"/>
                <w:sz w:val="18"/>
                <w:szCs w:val="18"/>
              </w:rPr>
            </w:pPr>
          </w:p>
        </w:tc>
        <w:tc>
          <w:tcPr>
            <w:tcW w:w="915" w:type="dxa"/>
            <w:vAlign w:val="center"/>
          </w:tcPr>
          <w:p w14:paraId="7D4C8702" w14:textId="77777777" w:rsidR="00715AF3" w:rsidRPr="00B36931" w:rsidRDefault="00715AF3" w:rsidP="00715AF3">
            <w:pPr>
              <w:spacing w:after="0"/>
              <w:jc w:val="center"/>
              <w:rPr>
                <w:rFonts w:ascii="Arial" w:hAnsi="Arial" w:cs="Arial"/>
                <w:sz w:val="18"/>
                <w:szCs w:val="18"/>
              </w:rPr>
            </w:pPr>
          </w:p>
        </w:tc>
        <w:tc>
          <w:tcPr>
            <w:tcW w:w="915" w:type="dxa"/>
            <w:vAlign w:val="center"/>
          </w:tcPr>
          <w:p w14:paraId="7BE4432C" w14:textId="77777777" w:rsidR="00715AF3" w:rsidRPr="00B36931" w:rsidRDefault="00715AF3" w:rsidP="00715AF3">
            <w:pPr>
              <w:spacing w:after="0"/>
              <w:jc w:val="center"/>
              <w:rPr>
                <w:rFonts w:ascii="Arial" w:hAnsi="Arial" w:cs="Arial"/>
                <w:sz w:val="18"/>
                <w:szCs w:val="18"/>
              </w:rPr>
            </w:pPr>
          </w:p>
        </w:tc>
        <w:tc>
          <w:tcPr>
            <w:tcW w:w="915" w:type="dxa"/>
            <w:vAlign w:val="center"/>
          </w:tcPr>
          <w:p w14:paraId="7EF1DB1A" w14:textId="77777777" w:rsidR="00715AF3" w:rsidRPr="00B36931" w:rsidRDefault="00715AF3" w:rsidP="00715AF3">
            <w:pPr>
              <w:spacing w:after="0"/>
              <w:jc w:val="center"/>
              <w:rPr>
                <w:rFonts w:ascii="Arial" w:hAnsi="Arial" w:cs="Arial"/>
                <w:sz w:val="18"/>
                <w:szCs w:val="18"/>
              </w:rPr>
            </w:pPr>
          </w:p>
        </w:tc>
        <w:tc>
          <w:tcPr>
            <w:tcW w:w="915" w:type="dxa"/>
            <w:vAlign w:val="center"/>
          </w:tcPr>
          <w:p w14:paraId="1F6F78D9" w14:textId="77777777" w:rsidR="00715AF3" w:rsidRPr="00B36931" w:rsidRDefault="00715AF3" w:rsidP="00715AF3">
            <w:pPr>
              <w:spacing w:after="0"/>
              <w:jc w:val="center"/>
              <w:rPr>
                <w:rFonts w:ascii="Arial" w:hAnsi="Arial" w:cs="Arial"/>
                <w:sz w:val="18"/>
                <w:szCs w:val="18"/>
              </w:rPr>
            </w:pPr>
          </w:p>
        </w:tc>
        <w:tc>
          <w:tcPr>
            <w:tcW w:w="915" w:type="dxa"/>
            <w:vAlign w:val="center"/>
          </w:tcPr>
          <w:p w14:paraId="127BCED0" w14:textId="77777777" w:rsidR="00715AF3" w:rsidRPr="00B36931" w:rsidRDefault="00715AF3" w:rsidP="00715AF3">
            <w:pPr>
              <w:spacing w:after="0"/>
              <w:jc w:val="center"/>
              <w:rPr>
                <w:rFonts w:ascii="Arial" w:hAnsi="Arial" w:cs="Arial"/>
                <w:sz w:val="18"/>
                <w:szCs w:val="18"/>
              </w:rPr>
            </w:pPr>
          </w:p>
        </w:tc>
        <w:tc>
          <w:tcPr>
            <w:tcW w:w="915" w:type="dxa"/>
            <w:vAlign w:val="center"/>
          </w:tcPr>
          <w:p w14:paraId="32B9BAF5" w14:textId="77777777" w:rsidR="00715AF3" w:rsidRPr="00B36931" w:rsidRDefault="00715AF3" w:rsidP="00715AF3">
            <w:pPr>
              <w:spacing w:after="0"/>
              <w:jc w:val="center"/>
              <w:rPr>
                <w:rFonts w:ascii="Arial" w:hAnsi="Arial" w:cs="Arial"/>
                <w:sz w:val="18"/>
                <w:szCs w:val="18"/>
              </w:rPr>
            </w:pPr>
          </w:p>
        </w:tc>
        <w:tc>
          <w:tcPr>
            <w:tcW w:w="945" w:type="dxa"/>
            <w:vAlign w:val="center"/>
            <w:hideMark/>
          </w:tcPr>
          <w:p w14:paraId="1A462817" w14:textId="77777777" w:rsidR="00715AF3" w:rsidRPr="00B36931" w:rsidRDefault="00715AF3" w:rsidP="00715AF3">
            <w:pPr>
              <w:spacing w:after="0"/>
              <w:jc w:val="center"/>
              <w:rPr>
                <w:rFonts w:ascii="Arial" w:hAnsi="Arial" w:cs="Arial"/>
                <w:sz w:val="18"/>
                <w:szCs w:val="18"/>
              </w:rPr>
            </w:pPr>
          </w:p>
        </w:tc>
        <w:tc>
          <w:tcPr>
            <w:tcW w:w="907" w:type="dxa"/>
            <w:vAlign w:val="center"/>
            <w:hideMark/>
          </w:tcPr>
          <w:p w14:paraId="107CC117" w14:textId="77777777" w:rsidR="00715AF3" w:rsidRPr="00B36931" w:rsidRDefault="00715AF3" w:rsidP="00715AF3">
            <w:pPr>
              <w:spacing w:after="0"/>
              <w:jc w:val="center"/>
              <w:rPr>
                <w:rFonts w:ascii="Arial" w:hAnsi="Arial" w:cs="Arial"/>
                <w:sz w:val="18"/>
                <w:szCs w:val="18"/>
              </w:rPr>
            </w:pPr>
          </w:p>
        </w:tc>
        <w:tc>
          <w:tcPr>
            <w:tcW w:w="961" w:type="dxa"/>
            <w:vAlign w:val="center"/>
            <w:hideMark/>
          </w:tcPr>
          <w:p w14:paraId="1D0854D1" w14:textId="77777777" w:rsidR="00715AF3" w:rsidRPr="00B36931" w:rsidRDefault="00715AF3" w:rsidP="00715AF3">
            <w:pPr>
              <w:spacing w:after="0"/>
              <w:jc w:val="center"/>
              <w:rPr>
                <w:rFonts w:ascii="Arial" w:hAnsi="Arial" w:cs="Arial"/>
                <w:sz w:val="18"/>
                <w:szCs w:val="18"/>
              </w:rPr>
            </w:pPr>
          </w:p>
        </w:tc>
      </w:tr>
      <w:tr w:rsidR="00715AF3" w:rsidRPr="00715AF3" w14:paraId="32DB33E4" w14:textId="77777777" w:rsidTr="00715AF3">
        <w:tc>
          <w:tcPr>
            <w:tcW w:w="562" w:type="dxa"/>
            <w:vAlign w:val="center"/>
          </w:tcPr>
          <w:p w14:paraId="22968CE0" w14:textId="1D3A54F2" w:rsidR="00715AF3" w:rsidRPr="00B36931" w:rsidRDefault="00715AF3" w:rsidP="00715AF3">
            <w:pPr>
              <w:spacing w:after="0"/>
              <w:jc w:val="center"/>
              <w:rPr>
                <w:rFonts w:ascii="Arial" w:hAnsi="Arial" w:cs="Arial"/>
                <w:sz w:val="18"/>
                <w:szCs w:val="18"/>
              </w:rPr>
            </w:pPr>
          </w:p>
        </w:tc>
        <w:tc>
          <w:tcPr>
            <w:tcW w:w="3915" w:type="dxa"/>
            <w:vAlign w:val="center"/>
          </w:tcPr>
          <w:p w14:paraId="04A7226E" w14:textId="5C63282E" w:rsidR="00715AF3" w:rsidRPr="00B36931" w:rsidRDefault="00715AF3" w:rsidP="00715AF3">
            <w:pPr>
              <w:spacing w:after="0"/>
              <w:jc w:val="both"/>
              <w:rPr>
                <w:rFonts w:ascii="Arial" w:hAnsi="Arial" w:cs="Arial"/>
                <w:sz w:val="18"/>
                <w:szCs w:val="18"/>
              </w:rPr>
            </w:pPr>
            <w:r w:rsidRPr="00B36931">
              <w:rPr>
                <w:rFonts w:ascii="Arial" w:hAnsi="Arial" w:cs="Arial"/>
                <w:sz w:val="18"/>
                <w:szCs w:val="18"/>
              </w:rPr>
              <w:t xml:space="preserve">Добыча </w:t>
            </w:r>
          </w:p>
        </w:tc>
        <w:tc>
          <w:tcPr>
            <w:tcW w:w="886" w:type="dxa"/>
            <w:vAlign w:val="center"/>
          </w:tcPr>
          <w:p w14:paraId="1AE07A27" w14:textId="7F6995C0" w:rsidR="00715AF3" w:rsidRPr="00B36931" w:rsidRDefault="00715AF3"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30BAF9BE" w14:textId="1CE46170" w:rsidR="00715AF3" w:rsidRPr="00B36931" w:rsidRDefault="00715AF3" w:rsidP="00715AF3">
            <w:pPr>
              <w:spacing w:after="0"/>
              <w:jc w:val="center"/>
              <w:rPr>
                <w:rFonts w:ascii="Arial" w:hAnsi="Arial" w:cs="Arial"/>
                <w:sz w:val="18"/>
                <w:szCs w:val="18"/>
              </w:rPr>
            </w:pPr>
          </w:p>
        </w:tc>
        <w:tc>
          <w:tcPr>
            <w:tcW w:w="915" w:type="dxa"/>
            <w:vAlign w:val="center"/>
          </w:tcPr>
          <w:p w14:paraId="100BC41F" w14:textId="10A2D92B"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5 206</w:t>
            </w:r>
          </w:p>
        </w:tc>
        <w:tc>
          <w:tcPr>
            <w:tcW w:w="915" w:type="dxa"/>
            <w:vAlign w:val="center"/>
          </w:tcPr>
          <w:p w14:paraId="2E6F816D" w14:textId="5272082F"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9 634</w:t>
            </w:r>
          </w:p>
        </w:tc>
        <w:tc>
          <w:tcPr>
            <w:tcW w:w="915" w:type="dxa"/>
            <w:vAlign w:val="center"/>
          </w:tcPr>
          <w:p w14:paraId="06C4F3DD" w14:textId="7BB0CA70"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9 634</w:t>
            </w:r>
          </w:p>
        </w:tc>
        <w:tc>
          <w:tcPr>
            <w:tcW w:w="915" w:type="dxa"/>
            <w:vAlign w:val="center"/>
          </w:tcPr>
          <w:p w14:paraId="4CCC20C7" w14:textId="485322F2"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9 634</w:t>
            </w:r>
          </w:p>
        </w:tc>
        <w:tc>
          <w:tcPr>
            <w:tcW w:w="915" w:type="dxa"/>
            <w:vAlign w:val="center"/>
          </w:tcPr>
          <w:p w14:paraId="4E1254AC" w14:textId="38708C49"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9 634</w:t>
            </w:r>
          </w:p>
        </w:tc>
        <w:tc>
          <w:tcPr>
            <w:tcW w:w="915" w:type="dxa"/>
            <w:vAlign w:val="center"/>
          </w:tcPr>
          <w:p w14:paraId="30473748" w14:textId="50C29559"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9 634</w:t>
            </w:r>
          </w:p>
        </w:tc>
        <w:tc>
          <w:tcPr>
            <w:tcW w:w="945" w:type="dxa"/>
            <w:vAlign w:val="center"/>
          </w:tcPr>
          <w:p w14:paraId="3720951B" w14:textId="53E86673"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9 634</w:t>
            </w:r>
          </w:p>
        </w:tc>
        <w:tc>
          <w:tcPr>
            <w:tcW w:w="907" w:type="dxa"/>
            <w:vAlign w:val="center"/>
          </w:tcPr>
          <w:p w14:paraId="7804FF60" w14:textId="15AF31EE"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6 881</w:t>
            </w:r>
          </w:p>
        </w:tc>
        <w:tc>
          <w:tcPr>
            <w:tcW w:w="961" w:type="dxa"/>
            <w:vAlign w:val="center"/>
            <w:hideMark/>
          </w:tcPr>
          <w:p w14:paraId="72C60C85" w14:textId="7B84E7FA"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69 891</w:t>
            </w:r>
          </w:p>
        </w:tc>
      </w:tr>
      <w:tr w:rsidR="00715AF3" w:rsidRPr="00715AF3" w14:paraId="3882CDDA" w14:textId="77777777" w:rsidTr="00715AF3">
        <w:tc>
          <w:tcPr>
            <w:tcW w:w="562" w:type="dxa"/>
            <w:vAlign w:val="center"/>
          </w:tcPr>
          <w:p w14:paraId="1E62891F" w14:textId="223773C6" w:rsidR="00715AF3" w:rsidRPr="00B36931" w:rsidRDefault="00715AF3" w:rsidP="00715AF3">
            <w:pPr>
              <w:spacing w:after="0"/>
              <w:jc w:val="center"/>
              <w:rPr>
                <w:rFonts w:ascii="Arial" w:hAnsi="Arial" w:cs="Arial"/>
                <w:sz w:val="18"/>
                <w:szCs w:val="18"/>
              </w:rPr>
            </w:pPr>
          </w:p>
        </w:tc>
        <w:tc>
          <w:tcPr>
            <w:tcW w:w="3915" w:type="dxa"/>
            <w:vAlign w:val="center"/>
          </w:tcPr>
          <w:p w14:paraId="45333531" w14:textId="4790CEC3" w:rsidR="00715AF3" w:rsidRPr="00B36931" w:rsidRDefault="00715AF3" w:rsidP="00715AF3">
            <w:pPr>
              <w:spacing w:after="0"/>
              <w:jc w:val="both"/>
              <w:rPr>
                <w:rFonts w:ascii="Arial" w:hAnsi="Arial" w:cs="Arial"/>
                <w:sz w:val="18"/>
                <w:szCs w:val="18"/>
              </w:rPr>
            </w:pPr>
            <w:r w:rsidRPr="00B36931">
              <w:rPr>
                <w:rFonts w:ascii="Arial" w:hAnsi="Arial" w:cs="Arial"/>
                <w:sz w:val="18"/>
                <w:szCs w:val="18"/>
              </w:rPr>
              <w:t xml:space="preserve">Обогащение </w:t>
            </w:r>
          </w:p>
        </w:tc>
        <w:tc>
          <w:tcPr>
            <w:tcW w:w="886" w:type="dxa"/>
            <w:vAlign w:val="center"/>
          </w:tcPr>
          <w:p w14:paraId="588C64DA" w14:textId="7D1B3D5E" w:rsidR="00715AF3" w:rsidRPr="00B36931" w:rsidRDefault="00715AF3" w:rsidP="00715AF3">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p>
        </w:tc>
        <w:tc>
          <w:tcPr>
            <w:tcW w:w="930" w:type="dxa"/>
            <w:vAlign w:val="center"/>
          </w:tcPr>
          <w:p w14:paraId="1D05E70C" w14:textId="751D3016" w:rsidR="00715AF3" w:rsidRPr="00B36931" w:rsidRDefault="00715AF3" w:rsidP="00715AF3">
            <w:pPr>
              <w:spacing w:after="0"/>
              <w:jc w:val="center"/>
              <w:rPr>
                <w:rFonts w:ascii="Arial" w:hAnsi="Arial" w:cs="Arial"/>
                <w:sz w:val="18"/>
                <w:szCs w:val="18"/>
              </w:rPr>
            </w:pPr>
          </w:p>
        </w:tc>
        <w:tc>
          <w:tcPr>
            <w:tcW w:w="915" w:type="dxa"/>
            <w:vAlign w:val="center"/>
          </w:tcPr>
          <w:p w14:paraId="067D87C3" w14:textId="190E2B0C"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18 170</w:t>
            </w:r>
          </w:p>
        </w:tc>
        <w:tc>
          <w:tcPr>
            <w:tcW w:w="915" w:type="dxa"/>
            <w:vAlign w:val="center"/>
          </w:tcPr>
          <w:p w14:paraId="18CDF37F" w14:textId="4F96346A"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18 170</w:t>
            </w:r>
          </w:p>
        </w:tc>
        <w:tc>
          <w:tcPr>
            <w:tcW w:w="915" w:type="dxa"/>
            <w:vAlign w:val="center"/>
          </w:tcPr>
          <w:p w14:paraId="300316B2" w14:textId="5065A42B"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18 170</w:t>
            </w:r>
          </w:p>
        </w:tc>
        <w:tc>
          <w:tcPr>
            <w:tcW w:w="915" w:type="dxa"/>
            <w:vAlign w:val="center"/>
          </w:tcPr>
          <w:p w14:paraId="018A700D" w14:textId="6657E168"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18 170</w:t>
            </w:r>
          </w:p>
        </w:tc>
        <w:tc>
          <w:tcPr>
            <w:tcW w:w="915" w:type="dxa"/>
            <w:vAlign w:val="center"/>
          </w:tcPr>
          <w:p w14:paraId="36F95DD8" w14:textId="546F402D"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18 170</w:t>
            </w:r>
          </w:p>
        </w:tc>
        <w:tc>
          <w:tcPr>
            <w:tcW w:w="915" w:type="dxa"/>
            <w:vAlign w:val="center"/>
          </w:tcPr>
          <w:p w14:paraId="1791E703" w14:textId="4AFDDFAE"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18 170</w:t>
            </w:r>
          </w:p>
        </w:tc>
        <w:tc>
          <w:tcPr>
            <w:tcW w:w="945" w:type="dxa"/>
            <w:vAlign w:val="center"/>
          </w:tcPr>
          <w:p w14:paraId="53581E3A" w14:textId="087AEE2E"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18 170</w:t>
            </w:r>
          </w:p>
        </w:tc>
        <w:tc>
          <w:tcPr>
            <w:tcW w:w="907" w:type="dxa"/>
            <w:vAlign w:val="center"/>
          </w:tcPr>
          <w:p w14:paraId="768C837D" w14:textId="6F1017A0"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12 979</w:t>
            </w:r>
          </w:p>
        </w:tc>
        <w:tc>
          <w:tcPr>
            <w:tcW w:w="961" w:type="dxa"/>
            <w:vAlign w:val="center"/>
            <w:hideMark/>
          </w:tcPr>
          <w:p w14:paraId="079D4C3F" w14:textId="304772C0" w:rsidR="00715AF3" w:rsidRPr="00B36931" w:rsidRDefault="00715AF3" w:rsidP="00715AF3">
            <w:pPr>
              <w:spacing w:after="0"/>
              <w:jc w:val="center"/>
              <w:rPr>
                <w:rFonts w:ascii="Arial" w:hAnsi="Arial" w:cs="Arial"/>
                <w:sz w:val="18"/>
                <w:szCs w:val="18"/>
              </w:rPr>
            </w:pPr>
            <w:r w:rsidRPr="00B36931">
              <w:rPr>
                <w:rFonts w:ascii="Arial" w:hAnsi="Arial" w:cs="Arial"/>
                <w:sz w:val="18"/>
                <w:szCs w:val="18"/>
              </w:rPr>
              <w:t>140 169</w:t>
            </w:r>
          </w:p>
        </w:tc>
      </w:tr>
    </w:tbl>
    <w:p w14:paraId="7D5030DF" w14:textId="77777777" w:rsidR="00B36931" w:rsidRDefault="00B36931" w:rsidP="00B36931">
      <w:pPr>
        <w:ind w:firstLine="709"/>
        <w:jc w:val="both"/>
        <w:rPr>
          <w:rFonts w:ascii="Arial" w:hAnsi="Arial" w:cs="Arial"/>
          <w:sz w:val="24"/>
          <w:szCs w:val="24"/>
          <w:highlight w:val="yellow"/>
        </w:rPr>
        <w:sectPr w:rsidR="00B36931" w:rsidSect="00B36931">
          <w:pgSz w:w="16838" w:h="11906" w:orient="landscape"/>
          <w:pgMar w:top="851" w:right="1134" w:bottom="1701" w:left="1134" w:header="709" w:footer="709" w:gutter="0"/>
          <w:cols w:space="720"/>
          <w:docGrid w:linePitch="360"/>
        </w:sectPr>
      </w:pPr>
      <w:r w:rsidRPr="00B36931">
        <w:rPr>
          <w:rFonts w:ascii="Arial" w:hAnsi="Arial" w:cs="Arial"/>
          <w:sz w:val="24"/>
          <w:szCs w:val="24"/>
          <w:highlight w:val="yellow"/>
        </w:rPr>
        <w:br/>
      </w:r>
    </w:p>
    <w:p w14:paraId="36ECE88F" w14:textId="30E46BAD" w:rsidR="00B36931" w:rsidRPr="00B36931" w:rsidRDefault="00B36931" w:rsidP="00514707">
      <w:pPr>
        <w:jc w:val="both"/>
        <w:rPr>
          <w:rFonts w:ascii="Arial" w:hAnsi="Arial" w:cs="Arial"/>
          <w:sz w:val="24"/>
          <w:szCs w:val="24"/>
        </w:rPr>
      </w:pPr>
      <w:r w:rsidRPr="00B36931">
        <w:rPr>
          <w:rFonts w:ascii="Arial" w:hAnsi="Arial" w:cs="Arial"/>
          <w:sz w:val="24"/>
          <w:szCs w:val="24"/>
        </w:rPr>
        <w:lastRenderedPageBreak/>
        <w:t xml:space="preserve">Таблица </w:t>
      </w:r>
      <w:r w:rsidR="00F446CF">
        <w:rPr>
          <w:rFonts w:ascii="Arial" w:hAnsi="Arial" w:cs="Arial"/>
          <w:sz w:val="24"/>
          <w:szCs w:val="24"/>
        </w:rPr>
        <w:t>37</w:t>
      </w:r>
      <w:r w:rsidR="00715AF3" w:rsidRPr="00514707">
        <w:rPr>
          <w:rFonts w:ascii="Arial" w:hAnsi="Arial" w:cs="Arial"/>
          <w:sz w:val="24"/>
          <w:szCs w:val="24"/>
        </w:rPr>
        <w:t xml:space="preserve">. </w:t>
      </w:r>
      <w:r w:rsidRPr="00B36931">
        <w:rPr>
          <w:rFonts w:ascii="Arial" w:hAnsi="Arial" w:cs="Arial"/>
          <w:sz w:val="24"/>
          <w:szCs w:val="24"/>
        </w:rPr>
        <w:t>Расчет годовой амортизации нематериальных активов</w:t>
      </w:r>
    </w:p>
    <w:tbl>
      <w:tblPr>
        <w:tblW w:w="9350" w:type="dxa"/>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ayout w:type="fixed"/>
        <w:tblLook w:val="04A0" w:firstRow="1" w:lastRow="0" w:firstColumn="1" w:lastColumn="0" w:noHBand="0" w:noVBand="1"/>
      </w:tblPr>
      <w:tblGrid>
        <w:gridCol w:w="988"/>
        <w:gridCol w:w="4712"/>
        <w:gridCol w:w="1995"/>
        <w:gridCol w:w="1655"/>
      </w:tblGrid>
      <w:tr w:rsidR="00715AF3" w:rsidRPr="00514707" w14:paraId="7C2B24E1" w14:textId="77777777" w:rsidTr="00514707">
        <w:tc>
          <w:tcPr>
            <w:tcW w:w="988" w:type="dxa"/>
            <w:shd w:val="clear" w:color="auto" w:fill="E97132" w:themeFill="accent2"/>
            <w:vAlign w:val="center"/>
          </w:tcPr>
          <w:p w14:paraId="1755A80E" w14:textId="06D4D3D4" w:rsidR="00715AF3" w:rsidRPr="00514707" w:rsidRDefault="00514707" w:rsidP="00514707">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 п/п</w:t>
            </w:r>
          </w:p>
        </w:tc>
        <w:tc>
          <w:tcPr>
            <w:tcW w:w="4712" w:type="dxa"/>
            <w:shd w:val="clear" w:color="auto" w:fill="E97132" w:themeFill="accent2"/>
            <w:vAlign w:val="center"/>
          </w:tcPr>
          <w:p w14:paraId="4C1CE14D" w14:textId="0F601E86" w:rsidR="00715AF3" w:rsidRPr="00514707" w:rsidRDefault="00715AF3" w:rsidP="00514707">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Показатели</w:t>
            </w:r>
          </w:p>
        </w:tc>
        <w:tc>
          <w:tcPr>
            <w:tcW w:w="1995" w:type="dxa"/>
            <w:shd w:val="clear" w:color="auto" w:fill="E97132" w:themeFill="accent2"/>
            <w:vAlign w:val="center"/>
          </w:tcPr>
          <w:p w14:paraId="0AFC1401" w14:textId="757FC60E" w:rsidR="00715AF3" w:rsidRPr="00514707" w:rsidRDefault="00715AF3" w:rsidP="00514707">
            <w:pPr>
              <w:spacing w:after="0"/>
              <w:jc w:val="center"/>
              <w:rPr>
                <w:rFonts w:ascii="Arial" w:hAnsi="Arial" w:cs="Arial"/>
                <w:b/>
                <w:bCs/>
                <w:color w:val="FFFFFF" w:themeColor="background1"/>
                <w:sz w:val="18"/>
                <w:szCs w:val="18"/>
              </w:rPr>
            </w:pPr>
            <w:proofErr w:type="spellStart"/>
            <w:r w:rsidRPr="00B36931">
              <w:rPr>
                <w:rFonts w:ascii="Arial" w:hAnsi="Arial" w:cs="Arial"/>
                <w:b/>
                <w:bCs/>
                <w:color w:val="FFFFFF" w:themeColor="background1"/>
                <w:sz w:val="18"/>
                <w:szCs w:val="18"/>
              </w:rPr>
              <w:t>Ед.изм</w:t>
            </w:r>
            <w:proofErr w:type="spellEnd"/>
            <w:r w:rsidRPr="00B36931">
              <w:rPr>
                <w:rFonts w:ascii="Arial" w:hAnsi="Arial" w:cs="Arial"/>
                <w:b/>
                <w:bCs/>
                <w:color w:val="FFFFFF" w:themeColor="background1"/>
                <w:sz w:val="18"/>
                <w:szCs w:val="18"/>
              </w:rPr>
              <w:t>.</w:t>
            </w:r>
          </w:p>
        </w:tc>
        <w:tc>
          <w:tcPr>
            <w:tcW w:w="1655" w:type="dxa"/>
            <w:shd w:val="clear" w:color="auto" w:fill="E97132" w:themeFill="accent2"/>
            <w:vAlign w:val="center"/>
          </w:tcPr>
          <w:p w14:paraId="0398135A" w14:textId="4561462F" w:rsidR="00715AF3" w:rsidRPr="00514707" w:rsidRDefault="00715AF3" w:rsidP="00514707">
            <w:pPr>
              <w:spacing w:after="0"/>
              <w:jc w:val="center"/>
              <w:rPr>
                <w:rFonts w:ascii="Arial" w:hAnsi="Arial" w:cs="Arial"/>
                <w:b/>
                <w:bCs/>
                <w:color w:val="FFFFFF" w:themeColor="background1"/>
                <w:sz w:val="18"/>
                <w:szCs w:val="18"/>
              </w:rPr>
            </w:pPr>
            <w:r w:rsidRPr="00B36931">
              <w:rPr>
                <w:rFonts w:ascii="Arial" w:hAnsi="Arial" w:cs="Arial"/>
                <w:b/>
                <w:bCs/>
                <w:color w:val="FFFFFF" w:themeColor="background1"/>
                <w:sz w:val="18"/>
                <w:szCs w:val="18"/>
              </w:rPr>
              <w:t>Значение</w:t>
            </w:r>
          </w:p>
        </w:tc>
      </w:tr>
      <w:tr w:rsidR="00715AF3" w:rsidRPr="00B36931" w14:paraId="1A3D499B" w14:textId="77777777" w:rsidTr="00514707">
        <w:tc>
          <w:tcPr>
            <w:tcW w:w="988" w:type="dxa"/>
            <w:vAlign w:val="center"/>
            <w:hideMark/>
          </w:tcPr>
          <w:p w14:paraId="354F49A1" w14:textId="7E1330C1" w:rsidR="00715AF3" w:rsidRPr="00B36931" w:rsidRDefault="00715AF3" w:rsidP="00514707">
            <w:pPr>
              <w:spacing w:after="0"/>
              <w:jc w:val="center"/>
              <w:rPr>
                <w:rFonts w:ascii="Arial" w:hAnsi="Arial" w:cs="Arial"/>
                <w:sz w:val="18"/>
                <w:szCs w:val="18"/>
              </w:rPr>
            </w:pPr>
            <w:r w:rsidRPr="00B36931">
              <w:rPr>
                <w:rFonts w:ascii="Arial" w:hAnsi="Arial" w:cs="Arial"/>
                <w:sz w:val="18"/>
                <w:szCs w:val="18"/>
              </w:rPr>
              <w:t>1</w:t>
            </w:r>
          </w:p>
        </w:tc>
        <w:tc>
          <w:tcPr>
            <w:tcW w:w="4712" w:type="dxa"/>
            <w:vAlign w:val="center"/>
            <w:hideMark/>
          </w:tcPr>
          <w:p w14:paraId="3DC86E18" w14:textId="77777777" w:rsidR="00715AF3" w:rsidRPr="00B36931" w:rsidRDefault="00715AF3" w:rsidP="00514707">
            <w:pPr>
              <w:spacing w:after="0"/>
              <w:jc w:val="both"/>
              <w:rPr>
                <w:rFonts w:ascii="Arial" w:hAnsi="Arial" w:cs="Arial"/>
                <w:sz w:val="18"/>
                <w:szCs w:val="18"/>
              </w:rPr>
            </w:pPr>
            <w:r w:rsidRPr="00B36931">
              <w:rPr>
                <w:rFonts w:ascii="Arial" w:hAnsi="Arial" w:cs="Arial"/>
                <w:sz w:val="18"/>
                <w:szCs w:val="18"/>
              </w:rPr>
              <w:t xml:space="preserve">Стоимость ГРР </w:t>
            </w:r>
          </w:p>
        </w:tc>
        <w:tc>
          <w:tcPr>
            <w:tcW w:w="1995" w:type="dxa"/>
            <w:vAlign w:val="center"/>
            <w:hideMark/>
          </w:tcPr>
          <w:p w14:paraId="4D3468EF" w14:textId="257EA988" w:rsidR="00715AF3" w:rsidRPr="00B36931" w:rsidRDefault="00715AF3" w:rsidP="00514707">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w:t>
            </w:r>
          </w:p>
        </w:tc>
        <w:tc>
          <w:tcPr>
            <w:tcW w:w="1655" w:type="dxa"/>
            <w:vAlign w:val="center"/>
            <w:hideMark/>
          </w:tcPr>
          <w:p w14:paraId="6EAA66F9" w14:textId="77777777" w:rsidR="00715AF3" w:rsidRPr="00B36931" w:rsidRDefault="00715AF3" w:rsidP="00514707">
            <w:pPr>
              <w:spacing w:after="0"/>
              <w:jc w:val="center"/>
              <w:rPr>
                <w:rFonts w:ascii="Arial" w:hAnsi="Arial" w:cs="Arial"/>
                <w:sz w:val="18"/>
                <w:szCs w:val="18"/>
              </w:rPr>
            </w:pPr>
            <w:r w:rsidRPr="00B36931">
              <w:rPr>
                <w:rFonts w:ascii="Arial" w:hAnsi="Arial" w:cs="Arial"/>
                <w:sz w:val="18"/>
                <w:szCs w:val="18"/>
              </w:rPr>
              <w:t>22 562</w:t>
            </w:r>
          </w:p>
        </w:tc>
      </w:tr>
      <w:tr w:rsidR="00715AF3" w:rsidRPr="00B36931" w14:paraId="0E90F17E" w14:textId="77777777" w:rsidTr="00514707">
        <w:tc>
          <w:tcPr>
            <w:tcW w:w="988" w:type="dxa"/>
            <w:vAlign w:val="center"/>
            <w:hideMark/>
          </w:tcPr>
          <w:p w14:paraId="3C3D8F8F" w14:textId="41425E7D" w:rsidR="00715AF3" w:rsidRPr="00B36931" w:rsidRDefault="00715AF3" w:rsidP="00514707">
            <w:pPr>
              <w:spacing w:after="0"/>
              <w:jc w:val="center"/>
              <w:rPr>
                <w:rFonts w:ascii="Arial" w:hAnsi="Arial" w:cs="Arial"/>
                <w:sz w:val="18"/>
                <w:szCs w:val="18"/>
              </w:rPr>
            </w:pPr>
            <w:r w:rsidRPr="00B36931">
              <w:rPr>
                <w:rFonts w:ascii="Arial" w:hAnsi="Arial" w:cs="Arial"/>
                <w:sz w:val="18"/>
                <w:szCs w:val="18"/>
              </w:rPr>
              <w:t>2</w:t>
            </w:r>
          </w:p>
        </w:tc>
        <w:tc>
          <w:tcPr>
            <w:tcW w:w="4712" w:type="dxa"/>
            <w:vAlign w:val="center"/>
            <w:hideMark/>
          </w:tcPr>
          <w:p w14:paraId="20B92908" w14:textId="77777777" w:rsidR="00715AF3" w:rsidRPr="00B36931" w:rsidRDefault="00715AF3" w:rsidP="00514707">
            <w:pPr>
              <w:spacing w:after="0"/>
              <w:jc w:val="both"/>
              <w:rPr>
                <w:rFonts w:ascii="Arial" w:hAnsi="Arial" w:cs="Arial"/>
                <w:sz w:val="18"/>
                <w:szCs w:val="18"/>
              </w:rPr>
            </w:pPr>
            <w:r w:rsidRPr="00B36931">
              <w:rPr>
                <w:rFonts w:ascii="Arial" w:hAnsi="Arial" w:cs="Arial"/>
                <w:sz w:val="18"/>
                <w:szCs w:val="18"/>
              </w:rPr>
              <w:t xml:space="preserve">Запасы эксплуатационные </w:t>
            </w:r>
          </w:p>
        </w:tc>
        <w:tc>
          <w:tcPr>
            <w:tcW w:w="1995" w:type="dxa"/>
            <w:vAlign w:val="center"/>
            <w:hideMark/>
          </w:tcPr>
          <w:p w14:paraId="7A67E7B4" w14:textId="073A7C49" w:rsidR="00715AF3" w:rsidRPr="00B36931" w:rsidRDefault="00715AF3" w:rsidP="00514707">
            <w:pPr>
              <w:spacing w:after="0"/>
              <w:jc w:val="center"/>
              <w:rPr>
                <w:rFonts w:ascii="Arial" w:hAnsi="Arial" w:cs="Arial"/>
                <w:sz w:val="18"/>
                <w:szCs w:val="18"/>
              </w:rPr>
            </w:pPr>
            <w:proofErr w:type="spellStart"/>
            <w:r w:rsidRPr="00B36931">
              <w:rPr>
                <w:rFonts w:ascii="Arial" w:hAnsi="Arial" w:cs="Arial"/>
                <w:sz w:val="18"/>
                <w:szCs w:val="18"/>
              </w:rPr>
              <w:t>тыс.тонн</w:t>
            </w:r>
            <w:proofErr w:type="spellEnd"/>
          </w:p>
        </w:tc>
        <w:tc>
          <w:tcPr>
            <w:tcW w:w="1655" w:type="dxa"/>
            <w:vAlign w:val="center"/>
            <w:hideMark/>
          </w:tcPr>
          <w:p w14:paraId="7F30CF62" w14:textId="77777777" w:rsidR="00715AF3" w:rsidRPr="00B36931" w:rsidRDefault="00715AF3" w:rsidP="00514707">
            <w:pPr>
              <w:spacing w:after="0"/>
              <w:jc w:val="center"/>
              <w:rPr>
                <w:rFonts w:ascii="Arial" w:hAnsi="Arial" w:cs="Arial"/>
                <w:sz w:val="18"/>
                <w:szCs w:val="18"/>
              </w:rPr>
            </w:pPr>
            <w:r w:rsidRPr="00B36931">
              <w:rPr>
                <w:rFonts w:ascii="Arial" w:hAnsi="Arial" w:cs="Arial"/>
                <w:sz w:val="18"/>
                <w:szCs w:val="18"/>
              </w:rPr>
              <w:t>1 800,7</w:t>
            </w:r>
          </w:p>
        </w:tc>
      </w:tr>
      <w:tr w:rsidR="00715AF3" w:rsidRPr="00B36931" w14:paraId="2AFD46C0" w14:textId="77777777" w:rsidTr="00514707">
        <w:tc>
          <w:tcPr>
            <w:tcW w:w="988" w:type="dxa"/>
            <w:vAlign w:val="center"/>
            <w:hideMark/>
          </w:tcPr>
          <w:p w14:paraId="698D313C" w14:textId="2A2FBD59" w:rsidR="00715AF3" w:rsidRPr="00B36931" w:rsidRDefault="00715AF3" w:rsidP="00514707">
            <w:pPr>
              <w:spacing w:after="0"/>
              <w:jc w:val="center"/>
              <w:rPr>
                <w:rFonts w:ascii="Arial" w:hAnsi="Arial" w:cs="Arial"/>
                <w:sz w:val="18"/>
                <w:szCs w:val="18"/>
              </w:rPr>
            </w:pPr>
            <w:r w:rsidRPr="00B36931">
              <w:rPr>
                <w:rFonts w:ascii="Arial" w:hAnsi="Arial" w:cs="Arial"/>
                <w:sz w:val="18"/>
                <w:szCs w:val="18"/>
              </w:rPr>
              <w:t>3</w:t>
            </w:r>
          </w:p>
        </w:tc>
        <w:tc>
          <w:tcPr>
            <w:tcW w:w="4712" w:type="dxa"/>
            <w:vAlign w:val="center"/>
            <w:hideMark/>
          </w:tcPr>
          <w:p w14:paraId="68A6A90E" w14:textId="77777777" w:rsidR="00715AF3" w:rsidRPr="00B36931" w:rsidRDefault="00715AF3" w:rsidP="00514707">
            <w:pPr>
              <w:spacing w:after="0"/>
              <w:jc w:val="both"/>
              <w:rPr>
                <w:rFonts w:ascii="Arial" w:hAnsi="Arial" w:cs="Arial"/>
                <w:sz w:val="18"/>
                <w:szCs w:val="18"/>
              </w:rPr>
            </w:pPr>
            <w:proofErr w:type="spellStart"/>
            <w:r w:rsidRPr="00B36931">
              <w:rPr>
                <w:rFonts w:ascii="Arial" w:hAnsi="Arial" w:cs="Arial"/>
                <w:sz w:val="18"/>
                <w:szCs w:val="18"/>
              </w:rPr>
              <w:t>Потонная</w:t>
            </w:r>
            <w:proofErr w:type="spellEnd"/>
            <w:r w:rsidRPr="00B36931">
              <w:rPr>
                <w:rFonts w:ascii="Arial" w:hAnsi="Arial" w:cs="Arial"/>
                <w:sz w:val="18"/>
                <w:szCs w:val="18"/>
              </w:rPr>
              <w:t xml:space="preserve"> ставка </w:t>
            </w:r>
          </w:p>
        </w:tc>
        <w:tc>
          <w:tcPr>
            <w:tcW w:w="1995" w:type="dxa"/>
            <w:vAlign w:val="center"/>
            <w:hideMark/>
          </w:tcPr>
          <w:p w14:paraId="5CB06B41" w14:textId="69BEA0A2" w:rsidR="00715AF3" w:rsidRPr="00B36931" w:rsidRDefault="00715AF3" w:rsidP="00514707">
            <w:pPr>
              <w:spacing w:after="0"/>
              <w:jc w:val="center"/>
              <w:rPr>
                <w:rFonts w:ascii="Arial" w:hAnsi="Arial" w:cs="Arial"/>
                <w:sz w:val="18"/>
                <w:szCs w:val="18"/>
              </w:rPr>
            </w:pPr>
            <w:proofErr w:type="spellStart"/>
            <w:r w:rsidRPr="00B36931">
              <w:rPr>
                <w:rFonts w:ascii="Arial" w:hAnsi="Arial" w:cs="Arial"/>
                <w:sz w:val="18"/>
                <w:szCs w:val="18"/>
              </w:rPr>
              <w:t>руб</w:t>
            </w:r>
            <w:proofErr w:type="spellEnd"/>
            <w:r w:rsidRPr="00B36931">
              <w:rPr>
                <w:rFonts w:ascii="Arial" w:hAnsi="Arial" w:cs="Arial"/>
                <w:sz w:val="18"/>
                <w:szCs w:val="18"/>
              </w:rPr>
              <w:t>/т</w:t>
            </w:r>
          </w:p>
        </w:tc>
        <w:tc>
          <w:tcPr>
            <w:tcW w:w="1655" w:type="dxa"/>
            <w:vAlign w:val="center"/>
            <w:hideMark/>
          </w:tcPr>
          <w:p w14:paraId="770F8F66" w14:textId="77777777" w:rsidR="00715AF3" w:rsidRPr="00B36931" w:rsidRDefault="00715AF3" w:rsidP="00514707">
            <w:pPr>
              <w:spacing w:after="0"/>
              <w:jc w:val="center"/>
              <w:rPr>
                <w:rFonts w:ascii="Arial" w:hAnsi="Arial" w:cs="Arial"/>
                <w:sz w:val="18"/>
                <w:szCs w:val="18"/>
              </w:rPr>
            </w:pPr>
            <w:r w:rsidRPr="00B36931">
              <w:rPr>
                <w:rFonts w:ascii="Arial" w:hAnsi="Arial" w:cs="Arial"/>
                <w:sz w:val="18"/>
                <w:szCs w:val="18"/>
              </w:rPr>
              <w:t>12,53</w:t>
            </w:r>
          </w:p>
        </w:tc>
      </w:tr>
      <w:tr w:rsidR="00715AF3" w:rsidRPr="00B36931" w14:paraId="7776A460" w14:textId="77777777" w:rsidTr="00514707">
        <w:tc>
          <w:tcPr>
            <w:tcW w:w="988" w:type="dxa"/>
            <w:vAlign w:val="center"/>
            <w:hideMark/>
          </w:tcPr>
          <w:p w14:paraId="518FEF9E" w14:textId="047FD44E" w:rsidR="00715AF3" w:rsidRPr="00B36931" w:rsidRDefault="00715AF3" w:rsidP="00514707">
            <w:pPr>
              <w:spacing w:after="0"/>
              <w:jc w:val="center"/>
              <w:rPr>
                <w:rFonts w:ascii="Arial" w:hAnsi="Arial" w:cs="Arial"/>
                <w:sz w:val="18"/>
                <w:szCs w:val="18"/>
              </w:rPr>
            </w:pPr>
            <w:r w:rsidRPr="00B36931">
              <w:rPr>
                <w:rFonts w:ascii="Arial" w:hAnsi="Arial" w:cs="Arial"/>
                <w:sz w:val="18"/>
                <w:szCs w:val="18"/>
              </w:rPr>
              <w:t>4</w:t>
            </w:r>
          </w:p>
        </w:tc>
        <w:tc>
          <w:tcPr>
            <w:tcW w:w="4712" w:type="dxa"/>
            <w:vAlign w:val="center"/>
            <w:hideMark/>
          </w:tcPr>
          <w:p w14:paraId="19E85F43" w14:textId="77777777" w:rsidR="00715AF3" w:rsidRPr="00B36931" w:rsidRDefault="00715AF3" w:rsidP="00514707">
            <w:pPr>
              <w:spacing w:after="0"/>
              <w:jc w:val="both"/>
              <w:rPr>
                <w:rFonts w:ascii="Arial" w:hAnsi="Arial" w:cs="Arial"/>
                <w:sz w:val="18"/>
                <w:szCs w:val="18"/>
              </w:rPr>
            </w:pPr>
            <w:r w:rsidRPr="00B36931">
              <w:rPr>
                <w:rFonts w:ascii="Arial" w:hAnsi="Arial" w:cs="Arial"/>
                <w:sz w:val="18"/>
                <w:szCs w:val="18"/>
              </w:rPr>
              <w:t xml:space="preserve">Годовая добыча </w:t>
            </w:r>
          </w:p>
        </w:tc>
        <w:tc>
          <w:tcPr>
            <w:tcW w:w="1995" w:type="dxa"/>
            <w:vAlign w:val="center"/>
            <w:hideMark/>
          </w:tcPr>
          <w:p w14:paraId="029B3F2C" w14:textId="512555D2" w:rsidR="00715AF3" w:rsidRPr="00B36931" w:rsidRDefault="00715AF3" w:rsidP="00514707">
            <w:pPr>
              <w:spacing w:after="0"/>
              <w:jc w:val="center"/>
              <w:rPr>
                <w:rFonts w:ascii="Arial" w:hAnsi="Arial" w:cs="Arial"/>
                <w:sz w:val="18"/>
                <w:szCs w:val="18"/>
              </w:rPr>
            </w:pPr>
            <w:proofErr w:type="spellStart"/>
            <w:r w:rsidRPr="00B36931">
              <w:rPr>
                <w:rFonts w:ascii="Arial" w:hAnsi="Arial" w:cs="Arial"/>
                <w:sz w:val="18"/>
                <w:szCs w:val="18"/>
              </w:rPr>
              <w:t>тыс.тонн</w:t>
            </w:r>
            <w:proofErr w:type="spellEnd"/>
          </w:p>
        </w:tc>
        <w:tc>
          <w:tcPr>
            <w:tcW w:w="1655" w:type="dxa"/>
            <w:vAlign w:val="center"/>
            <w:hideMark/>
          </w:tcPr>
          <w:p w14:paraId="18D32672" w14:textId="77777777" w:rsidR="00715AF3" w:rsidRPr="00B36931" w:rsidRDefault="00715AF3" w:rsidP="00514707">
            <w:pPr>
              <w:spacing w:after="0"/>
              <w:jc w:val="center"/>
              <w:rPr>
                <w:rFonts w:ascii="Arial" w:hAnsi="Arial" w:cs="Arial"/>
                <w:sz w:val="18"/>
                <w:szCs w:val="18"/>
              </w:rPr>
            </w:pPr>
            <w:r w:rsidRPr="00B36931">
              <w:rPr>
                <w:rFonts w:ascii="Arial" w:hAnsi="Arial" w:cs="Arial"/>
                <w:sz w:val="18"/>
                <w:szCs w:val="18"/>
              </w:rPr>
              <w:t>250</w:t>
            </w:r>
          </w:p>
        </w:tc>
      </w:tr>
      <w:tr w:rsidR="00715AF3" w:rsidRPr="00B36931" w14:paraId="5E02B7CD" w14:textId="77777777" w:rsidTr="00514707">
        <w:tc>
          <w:tcPr>
            <w:tcW w:w="988" w:type="dxa"/>
            <w:vAlign w:val="center"/>
            <w:hideMark/>
          </w:tcPr>
          <w:p w14:paraId="1D8CFA3A" w14:textId="37006710" w:rsidR="00715AF3" w:rsidRPr="00B36931" w:rsidRDefault="00715AF3" w:rsidP="00514707">
            <w:pPr>
              <w:spacing w:after="0"/>
              <w:jc w:val="center"/>
              <w:rPr>
                <w:rFonts w:ascii="Arial" w:hAnsi="Arial" w:cs="Arial"/>
                <w:sz w:val="18"/>
                <w:szCs w:val="18"/>
              </w:rPr>
            </w:pPr>
            <w:r w:rsidRPr="00B36931">
              <w:rPr>
                <w:rFonts w:ascii="Arial" w:hAnsi="Arial" w:cs="Arial"/>
                <w:sz w:val="18"/>
                <w:szCs w:val="18"/>
              </w:rPr>
              <w:t>5</w:t>
            </w:r>
          </w:p>
        </w:tc>
        <w:tc>
          <w:tcPr>
            <w:tcW w:w="4712" w:type="dxa"/>
            <w:vAlign w:val="center"/>
            <w:hideMark/>
          </w:tcPr>
          <w:p w14:paraId="44684695" w14:textId="77777777" w:rsidR="00715AF3" w:rsidRPr="00B36931" w:rsidRDefault="00715AF3" w:rsidP="00514707">
            <w:pPr>
              <w:spacing w:after="0"/>
              <w:jc w:val="both"/>
              <w:rPr>
                <w:rFonts w:ascii="Arial" w:hAnsi="Arial" w:cs="Arial"/>
                <w:sz w:val="18"/>
                <w:szCs w:val="18"/>
              </w:rPr>
            </w:pPr>
            <w:r w:rsidRPr="00B36931">
              <w:rPr>
                <w:rFonts w:ascii="Arial" w:hAnsi="Arial" w:cs="Arial"/>
                <w:sz w:val="18"/>
                <w:szCs w:val="18"/>
              </w:rPr>
              <w:t xml:space="preserve">Амортизация в год </w:t>
            </w:r>
          </w:p>
        </w:tc>
        <w:tc>
          <w:tcPr>
            <w:tcW w:w="1995" w:type="dxa"/>
            <w:vAlign w:val="center"/>
            <w:hideMark/>
          </w:tcPr>
          <w:p w14:paraId="6F688EDA" w14:textId="205A3381" w:rsidR="00715AF3" w:rsidRPr="00B36931" w:rsidRDefault="00715AF3" w:rsidP="00514707">
            <w:pPr>
              <w:spacing w:after="0"/>
              <w:jc w:val="center"/>
              <w:rPr>
                <w:rFonts w:ascii="Arial" w:hAnsi="Arial" w:cs="Arial"/>
                <w:sz w:val="18"/>
                <w:szCs w:val="18"/>
              </w:rPr>
            </w:pPr>
            <w:proofErr w:type="spellStart"/>
            <w:r w:rsidRPr="00B36931">
              <w:rPr>
                <w:rFonts w:ascii="Arial" w:hAnsi="Arial" w:cs="Arial"/>
                <w:sz w:val="18"/>
                <w:szCs w:val="18"/>
              </w:rPr>
              <w:t>тыс.руб</w:t>
            </w:r>
            <w:proofErr w:type="spellEnd"/>
            <w:r w:rsidRPr="00B36931">
              <w:rPr>
                <w:rFonts w:ascii="Arial" w:hAnsi="Arial" w:cs="Arial"/>
                <w:sz w:val="18"/>
                <w:szCs w:val="18"/>
              </w:rPr>
              <w:t>.</w:t>
            </w:r>
          </w:p>
        </w:tc>
        <w:tc>
          <w:tcPr>
            <w:tcW w:w="1655" w:type="dxa"/>
            <w:vAlign w:val="center"/>
            <w:hideMark/>
          </w:tcPr>
          <w:p w14:paraId="193D4166" w14:textId="77777777" w:rsidR="00715AF3" w:rsidRPr="00B36931" w:rsidRDefault="00715AF3" w:rsidP="00514707">
            <w:pPr>
              <w:spacing w:after="0"/>
              <w:jc w:val="center"/>
              <w:rPr>
                <w:rFonts w:ascii="Arial" w:hAnsi="Arial" w:cs="Arial"/>
                <w:sz w:val="18"/>
                <w:szCs w:val="18"/>
              </w:rPr>
            </w:pPr>
            <w:r w:rsidRPr="00B36931">
              <w:rPr>
                <w:rFonts w:ascii="Arial" w:hAnsi="Arial" w:cs="Arial"/>
                <w:sz w:val="18"/>
                <w:szCs w:val="18"/>
              </w:rPr>
              <w:t>3 133</w:t>
            </w:r>
          </w:p>
        </w:tc>
      </w:tr>
    </w:tbl>
    <w:p w14:paraId="59793FC4" w14:textId="77777777" w:rsidR="00F21EBD" w:rsidRPr="00E7690D" w:rsidRDefault="00F21EBD" w:rsidP="00EC2550">
      <w:pPr>
        <w:ind w:firstLine="709"/>
        <w:jc w:val="both"/>
        <w:rPr>
          <w:rFonts w:ascii="Arial" w:hAnsi="Arial" w:cs="Arial"/>
          <w:sz w:val="24"/>
          <w:szCs w:val="24"/>
        </w:rPr>
      </w:pPr>
    </w:p>
    <w:p w14:paraId="1B901800" w14:textId="77777777" w:rsidR="00F21EBD" w:rsidRPr="00E7690D" w:rsidRDefault="000F5899">
      <w:pPr>
        <w:pStyle w:val="22"/>
        <w:rPr>
          <w:rFonts w:ascii="Arial" w:hAnsi="Arial" w:cs="Arial"/>
          <w:sz w:val="28"/>
          <w:szCs w:val="28"/>
        </w:rPr>
      </w:pPr>
      <w:bookmarkStart w:id="27" w:name="_Toc174094798"/>
      <w:r w:rsidRPr="00E7690D">
        <w:rPr>
          <w:rFonts w:ascii="Arial" w:hAnsi="Arial" w:cs="Arial"/>
          <w:sz w:val="28"/>
          <w:szCs w:val="28"/>
        </w:rPr>
        <w:t>9</w:t>
      </w:r>
      <w:r w:rsidR="00F21EBD" w:rsidRPr="00E7690D">
        <w:rPr>
          <w:rFonts w:ascii="Arial" w:hAnsi="Arial" w:cs="Arial"/>
          <w:sz w:val="28"/>
          <w:szCs w:val="28"/>
        </w:rPr>
        <w:t>.3. Условия участия инвестора в проекте</w:t>
      </w:r>
      <w:bookmarkEnd w:id="27"/>
    </w:p>
    <w:p w14:paraId="01F56AA8" w14:textId="292D578E"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Финансирование проекта </w:t>
      </w:r>
      <w:r w:rsidR="007276F4">
        <w:rPr>
          <w:rFonts w:ascii="Arial" w:hAnsi="Arial" w:cs="Arial"/>
          <w:sz w:val="24"/>
          <w:szCs w:val="24"/>
        </w:rPr>
        <w:t xml:space="preserve">по </w:t>
      </w:r>
      <w:r w:rsidR="007276F4" w:rsidRPr="007276F4">
        <w:rPr>
          <w:rFonts w:ascii="Arial" w:hAnsi="Arial" w:cs="Arial"/>
          <w:sz w:val="24"/>
          <w:szCs w:val="24"/>
        </w:rPr>
        <w:t>разработк</w:t>
      </w:r>
      <w:r w:rsidR="007276F4">
        <w:rPr>
          <w:rFonts w:ascii="Arial" w:hAnsi="Arial" w:cs="Arial"/>
          <w:sz w:val="24"/>
          <w:szCs w:val="24"/>
        </w:rPr>
        <w:t>е</w:t>
      </w:r>
      <w:r w:rsidR="007276F4" w:rsidRPr="007276F4">
        <w:rPr>
          <w:rFonts w:ascii="Arial" w:hAnsi="Arial" w:cs="Arial"/>
          <w:sz w:val="24"/>
          <w:szCs w:val="24"/>
        </w:rPr>
        <w:t xml:space="preserve"> техногенного месторождения </w:t>
      </w:r>
      <w:proofErr w:type="spellStart"/>
      <w:r w:rsidR="007276F4" w:rsidRPr="007276F4">
        <w:rPr>
          <w:rFonts w:ascii="Arial" w:hAnsi="Arial" w:cs="Arial"/>
          <w:sz w:val="24"/>
          <w:szCs w:val="24"/>
        </w:rPr>
        <w:t>вольфрамсодержащих</w:t>
      </w:r>
      <w:proofErr w:type="spellEnd"/>
      <w:r w:rsidR="007276F4" w:rsidRPr="007276F4">
        <w:rPr>
          <w:rFonts w:ascii="Arial" w:hAnsi="Arial" w:cs="Arial"/>
          <w:sz w:val="24"/>
          <w:szCs w:val="24"/>
        </w:rPr>
        <w:t xml:space="preserve"> хвостов «Лермонтовское вольфрамовое месторождение», участок «Хвостохранилище» </w:t>
      </w:r>
      <w:r w:rsidRPr="00E7690D">
        <w:rPr>
          <w:rFonts w:ascii="Arial" w:hAnsi="Arial" w:cs="Arial"/>
          <w:sz w:val="24"/>
          <w:szCs w:val="24"/>
        </w:rPr>
        <w:t>будет обеспечено за счет</w:t>
      </w:r>
      <w:r w:rsidR="002A1E49">
        <w:rPr>
          <w:rFonts w:ascii="Arial" w:hAnsi="Arial" w:cs="Arial"/>
          <w:sz w:val="24"/>
          <w:szCs w:val="24"/>
        </w:rPr>
        <w:t xml:space="preserve"> собственных и</w:t>
      </w:r>
      <w:r w:rsidRPr="00E7690D">
        <w:rPr>
          <w:rFonts w:ascii="Arial" w:hAnsi="Arial" w:cs="Arial"/>
          <w:sz w:val="24"/>
          <w:szCs w:val="24"/>
        </w:rPr>
        <w:t xml:space="preserve"> </w:t>
      </w:r>
      <w:r w:rsidR="007C7F96">
        <w:rPr>
          <w:rFonts w:ascii="Arial" w:hAnsi="Arial" w:cs="Arial"/>
          <w:sz w:val="24"/>
          <w:szCs w:val="24"/>
        </w:rPr>
        <w:t>привлеченных средств</w:t>
      </w:r>
      <w:r w:rsidRPr="00E7690D">
        <w:rPr>
          <w:rFonts w:ascii="Arial" w:hAnsi="Arial" w:cs="Arial"/>
          <w:sz w:val="24"/>
          <w:szCs w:val="24"/>
        </w:rPr>
        <w:t xml:space="preserve"> на сумму </w:t>
      </w:r>
      <w:r w:rsidR="007276F4" w:rsidRPr="007276F4">
        <w:rPr>
          <w:rFonts w:ascii="Arial" w:hAnsi="Arial" w:cs="Arial"/>
          <w:sz w:val="24"/>
          <w:szCs w:val="24"/>
        </w:rPr>
        <w:t>368 439</w:t>
      </w:r>
      <w:r w:rsidR="007276F4">
        <w:rPr>
          <w:rFonts w:ascii="Arial" w:hAnsi="Arial" w:cs="Arial"/>
          <w:sz w:val="24"/>
          <w:szCs w:val="24"/>
        </w:rPr>
        <w:t> </w:t>
      </w:r>
      <w:r w:rsidR="007276F4" w:rsidRPr="007276F4">
        <w:rPr>
          <w:rFonts w:ascii="Arial" w:hAnsi="Arial" w:cs="Arial"/>
          <w:sz w:val="24"/>
          <w:szCs w:val="24"/>
        </w:rPr>
        <w:t>000</w:t>
      </w:r>
      <w:r w:rsidR="007276F4">
        <w:rPr>
          <w:rFonts w:ascii="Arial" w:hAnsi="Arial" w:cs="Arial"/>
          <w:sz w:val="24"/>
          <w:szCs w:val="24"/>
        </w:rPr>
        <w:t xml:space="preserve"> </w:t>
      </w:r>
      <w:r w:rsidRPr="00E7690D">
        <w:rPr>
          <w:rFonts w:ascii="Arial" w:hAnsi="Arial" w:cs="Arial"/>
          <w:sz w:val="24"/>
          <w:szCs w:val="24"/>
        </w:rPr>
        <w:t xml:space="preserve">рублей. </w:t>
      </w:r>
    </w:p>
    <w:p w14:paraId="3F095A6A" w14:textId="26AFAC60" w:rsidR="00F21EBD" w:rsidRPr="00E7690D" w:rsidRDefault="007C7F96">
      <w:pPr>
        <w:ind w:firstLine="709"/>
        <w:jc w:val="both"/>
        <w:rPr>
          <w:rFonts w:ascii="Arial" w:hAnsi="Arial" w:cs="Arial"/>
          <w:sz w:val="24"/>
          <w:szCs w:val="24"/>
        </w:rPr>
      </w:pPr>
      <w:r>
        <w:rPr>
          <w:rFonts w:ascii="Arial" w:hAnsi="Arial" w:cs="Arial"/>
          <w:sz w:val="24"/>
          <w:szCs w:val="24"/>
        </w:rPr>
        <w:t>Возможные варианты обеспечения привлеченных средств</w:t>
      </w:r>
      <w:r w:rsidR="00F21EBD" w:rsidRPr="00E7690D">
        <w:rPr>
          <w:rFonts w:ascii="Arial" w:hAnsi="Arial" w:cs="Arial"/>
          <w:sz w:val="24"/>
          <w:szCs w:val="24"/>
        </w:rPr>
        <w:t>:</w:t>
      </w:r>
    </w:p>
    <w:p w14:paraId="64DE74DE" w14:textId="4930127B"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1. Залог комплекса недвижимого имущества, создаваемого в рамках реализации Проекта, согласно бюджету Проекта, по залоговой стоимости, определенной на основании отчета оценщика с учетом дисконта не более 90. </w:t>
      </w:r>
    </w:p>
    <w:p w14:paraId="453649C1" w14:textId="7A9B22D8"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2. Гарантия АО «Корпорация «МСП» на срок действия Договора. </w:t>
      </w:r>
    </w:p>
    <w:p w14:paraId="4EB85A89" w14:textId="2C949FB9"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3. Поручительство ГАРАНТИЙНОГО ФОНДА ПРИМОРСКОГО КРАЯ (ИНН 2536222464), на срок действия Договора. </w:t>
      </w:r>
    </w:p>
    <w:p w14:paraId="557E7DD3" w14:textId="4B849B3B" w:rsidR="00F21EBD" w:rsidRPr="00E7690D" w:rsidRDefault="00EC2550">
      <w:pPr>
        <w:ind w:firstLine="709"/>
        <w:jc w:val="both"/>
        <w:rPr>
          <w:rFonts w:ascii="Arial" w:hAnsi="Arial" w:cs="Arial"/>
          <w:sz w:val="24"/>
          <w:szCs w:val="24"/>
        </w:rPr>
      </w:pPr>
      <w:r>
        <w:rPr>
          <w:rFonts w:ascii="Arial" w:hAnsi="Arial" w:cs="Arial"/>
          <w:sz w:val="24"/>
          <w:szCs w:val="24"/>
        </w:rPr>
        <w:t>3</w:t>
      </w:r>
      <w:r w:rsidR="00F21EBD" w:rsidRPr="00E7690D">
        <w:rPr>
          <w:rFonts w:ascii="Arial" w:hAnsi="Arial" w:cs="Arial"/>
          <w:sz w:val="24"/>
          <w:szCs w:val="24"/>
        </w:rPr>
        <w:t xml:space="preserve">. Залог долей в уставном капитале Заемщика. </w:t>
      </w:r>
    </w:p>
    <w:p w14:paraId="5BF7F631" w14:textId="4EECC1A6" w:rsidR="00F21EBD" w:rsidRDefault="00EC2550">
      <w:pPr>
        <w:ind w:firstLine="709"/>
        <w:jc w:val="both"/>
        <w:rPr>
          <w:rFonts w:ascii="Arial" w:hAnsi="Arial" w:cs="Arial"/>
          <w:sz w:val="24"/>
          <w:szCs w:val="24"/>
        </w:rPr>
      </w:pPr>
      <w:r>
        <w:rPr>
          <w:rFonts w:ascii="Arial" w:hAnsi="Arial" w:cs="Arial"/>
          <w:sz w:val="24"/>
          <w:szCs w:val="24"/>
        </w:rPr>
        <w:t>4</w:t>
      </w:r>
      <w:r w:rsidR="00F21EBD" w:rsidRPr="00E7690D">
        <w:rPr>
          <w:rFonts w:ascii="Arial" w:hAnsi="Arial" w:cs="Arial"/>
          <w:sz w:val="24"/>
          <w:szCs w:val="24"/>
        </w:rPr>
        <w:t>. Залог права субаренды земельных участков.</w:t>
      </w:r>
    </w:p>
    <w:p w14:paraId="548F636C" w14:textId="21BB6E16" w:rsidR="00EC2550" w:rsidRPr="007276F4" w:rsidRDefault="00EC2550">
      <w:pPr>
        <w:ind w:firstLine="709"/>
        <w:jc w:val="both"/>
        <w:rPr>
          <w:rFonts w:ascii="Arial" w:hAnsi="Arial" w:cs="Arial"/>
          <w:sz w:val="24"/>
          <w:szCs w:val="24"/>
        </w:rPr>
      </w:pPr>
      <w:r>
        <w:rPr>
          <w:rFonts w:ascii="Arial" w:hAnsi="Arial" w:cs="Arial"/>
          <w:sz w:val="24"/>
          <w:szCs w:val="24"/>
        </w:rPr>
        <w:t xml:space="preserve">5. Прочие </w:t>
      </w:r>
      <w:r w:rsidRPr="007276F4">
        <w:rPr>
          <w:rFonts w:ascii="Arial" w:hAnsi="Arial" w:cs="Arial"/>
          <w:sz w:val="24"/>
          <w:szCs w:val="24"/>
        </w:rPr>
        <w:t>залоги и поручительства.</w:t>
      </w:r>
    </w:p>
    <w:p w14:paraId="52AC96AF" w14:textId="77777777" w:rsidR="00F21EBD" w:rsidRPr="00E7690D" w:rsidRDefault="00F21EBD">
      <w:pPr>
        <w:ind w:firstLine="709"/>
        <w:jc w:val="both"/>
        <w:rPr>
          <w:rFonts w:ascii="Arial" w:hAnsi="Arial" w:cs="Arial"/>
          <w:sz w:val="24"/>
          <w:szCs w:val="24"/>
        </w:rPr>
      </w:pPr>
    </w:p>
    <w:p w14:paraId="421D8C18" w14:textId="77777777" w:rsidR="00F21EBD" w:rsidRPr="00514707" w:rsidRDefault="000F5899">
      <w:pPr>
        <w:pStyle w:val="22"/>
        <w:rPr>
          <w:rFonts w:ascii="Arial" w:hAnsi="Arial" w:cs="Arial"/>
          <w:sz w:val="28"/>
          <w:szCs w:val="28"/>
        </w:rPr>
      </w:pPr>
      <w:bookmarkStart w:id="28" w:name="_Toc174094799"/>
      <w:r w:rsidRPr="00E7690D">
        <w:rPr>
          <w:rFonts w:ascii="Arial" w:hAnsi="Arial" w:cs="Arial"/>
          <w:sz w:val="28"/>
          <w:szCs w:val="28"/>
        </w:rPr>
        <w:t>9</w:t>
      </w:r>
      <w:r w:rsidR="00F21EBD" w:rsidRPr="00E7690D">
        <w:rPr>
          <w:rFonts w:ascii="Arial" w:hAnsi="Arial" w:cs="Arial"/>
          <w:sz w:val="28"/>
          <w:szCs w:val="28"/>
        </w:rPr>
        <w:t xml:space="preserve">.4. Система </w:t>
      </w:r>
      <w:r w:rsidR="00F21EBD" w:rsidRPr="00514707">
        <w:rPr>
          <w:rFonts w:ascii="Arial" w:hAnsi="Arial" w:cs="Arial"/>
          <w:sz w:val="28"/>
          <w:szCs w:val="28"/>
        </w:rPr>
        <w:t>налогообложения</w:t>
      </w:r>
      <w:bookmarkEnd w:id="28"/>
    </w:p>
    <w:p w14:paraId="02944A5E" w14:textId="6B3C6BD5" w:rsidR="00F21EBD" w:rsidRPr="00471F29" w:rsidRDefault="00F21EBD">
      <w:pPr>
        <w:ind w:firstLine="709"/>
        <w:jc w:val="both"/>
        <w:rPr>
          <w:rFonts w:ascii="Arial" w:hAnsi="Arial" w:cs="Arial"/>
          <w:sz w:val="24"/>
          <w:szCs w:val="24"/>
        </w:rPr>
      </w:pPr>
      <w:r w:rsidRPr="00514707">
        <w:rPr>
          <w:rFonts w:ascii="Arial" w:hAnsi="Arial" w:cs="Arial"/>
          <w:sz w:val="24"/>
          <w:szCs w:val="24"/>
        </w:rPr>
        <w:t>ООО «</w:t>
      </w:r>
      <w:r w:rsidR="007113E6" w:rsidRPr="00514707">
        <w:rPr>
          <w:rFonts w:ascii="Arial" w:hAnsi="Arial" w:cs="Arial"/>
          <w:sz w:val="24"/>
          <w:szCs w:val="24"/>
        </w:rPr>
        <w:t>АСТРА</w:t>
      </w:r>
      <w:r w:rsidRPr="00514707">
        <w:rPr>
          <w:rFonts w:ascii="Arial" w:hAnsi="Arial" w:cs="Arial"/>
          <w:sz w:val="24"/>
          <w:szCs w:val="24"/>
        </w:rPr>
        <w:t xml:space="preserve">» на всех стадиях реализации инвестиционного проекта применяет общую систему налогообложения. В соответствии с законодательством РФ, уплачиваются </w:t>
      </w:r>
      <w:r w:rsidRPr="00471F29">
        <w:rPr>
          <w:rFonts w:ascii="Arial" w:hAnsi="Arial" w:cs="Arial"/>
          <w:sz w:val="24"/>
          <w:szCs w:val="24"/>
        </w:rPr>
        <w:t>следующие налоги:</w:t>
      </w:r>
      <w:r w:rsidR="003A7F04" w:rsidRPr="00471F29">
        <w:rPr>
          <w:rFonts w:ascii="Arial" w:hAnsi="Arial" w:cs="Arial"/>
          <w:sz w:val="24"/>
          <w:szCs w:val="24"/>
        </w:rPr>
        <w:t xml:space="preserve"> </w:t>
      </w:r>
    </w:p>
    <w:p w14:paraId="281A9E29" w14:textId="5554E1D7" w:rsidR="00514707" w:rsidRPr="00471F29" w:rsidRDefault="00514707" w:rsidP="00514707">
      <w:pPr>
        <w:pStyle w:val="af5"/>
        <w:numPr>
          <w:ilvl w:val="0"/>
          <w:numId w:val="10"/>
        </w:numPr>
        <w:jc w:val="both"/>
        <w:rPr>
          <w:rFonts w:ascii="Arial" w:hAnsi="Arial" w:cs="Arial"/>
          <w:sz w:val="24"/>
          <w:szCs w:val="24"/>
        </w:rPr>
      </w:pPr>
      <w:r w:rsidRPr="00471F29">
        <w:rPr>
          <w:rFonts w:ascii="Arial" w:hAnsi="Arial" w:cs="Arial"/>
          <w:sz w:val="24"/>
          <w:szCs w:val="24"/>
        </w:rPr>
        <w:t>налог на добавленную стоимость (НДС);</w:t>
      </w:r>
    </w:p>
    <w:p w14:paraId="6C2D3F37" w14:textId="77777777" w:rsidR="00A41F09" w:rsidRPr="00471F29" w:rsidRDefault="00A41F09" w:rsidP="00A41F09">
      <w:pPr>
        <w:pStyle w:val="af5"/>
        <w:numPr>
          <w:ilvl w:val="0"/>
          <w:numId w:val="10"/>
        </w:numPr>
        <w:jc w:val="both"/>
        <w:rPr>
          <w:rFonts w:ascii="Arial" w:hAnsi="Arial" w:cs="Arial"/>
          <w:sz w:val="24"/>
          <w:szCs w:val="24"/>
        </w:rPr>
      </w:pPr>
      <w:r w:rsidRPr="00471F29">
        <w:rPr>
          <w:rFonts w:ascii="Arial" w:hAnsi="Arial" w:cs="Arial"/>
          <w:sz w:val="24"/>
          <w:szCs w:val="24"/>
        </w:rPr>
        <w:t>налог на прибыль;</w:t>
      </w:r>
    </w:p>
    <w:p w14:paraId="294105CA" w14:textId="77777777" w:rsidR="00A41F09" w:rsidRPr="00471F29" w:rsidRDefault="00A41F09" w:rsidP="00A41F09">
      <w:pPr>
        <w:pStyle w:val="af5"/>
        <w:numPr>
          <w:ilvl w:val="0"/>
          <w:numId w:val="10"/>
        </w:numPr>
        <w:jc w:val="both"/>
        <w:rPr>
          <w:rFonts w:ascii="Arial" w:hAnsi="Arial" w:cs="Arial"/>
          <w:sz w:val="24"/>
          <w:szCs w:val="24"/>
        </w:rPr>
      </w:pPr>
      <w:r w:rsidRPr="00471F29">
        <w:rPr>
          <w:rFonts w:ascii="Arial" w:hAnsi="Arial" w:cs="Arial"/>
          <w:sz w:val="24"/>
          <w:szCs w:val="24"/>
        </w:rPr>
        <w:t>страховые взносы с заработной платы;</w:t>
      </w:r>
    </w:p>
    <w:p w14:paraId="38200DE1" w14:textId="77777777" w:rsidR="00A41F09" w:rsidRPr="00471F29" w:rsidRDefault="00A41F09" w:rsidP="00A41F09">
      <w:pPr>
        <w:pStyle w:val="af5"/>
        <w:numPr>
          <w:ilvl w:val="0"/>
          <w:numId w:val="10"/>
        </w:numPr>
        <w:jc w:val="both"/>
        <w:rPr>
          <w:rFonts w:ascii="Arial" w:hAnsi="Arial" w:cs="Arial"/>
          <w:sz w:val="24"/>
          <w:szCs w:val="24"/>
        </w:rPr>
      </w:pPr>
      <w:r w:rsidRPr="00471F29">
        <w:rPr>
          <w:rFonts w:ascii="Arial" w:hAnsi="Arial" w:cs="Arial"/>
          <w:sz w:val="24"/>
          <w:szCs w:val="24"/>
        </w:rPr>
        <w:t>налог на имущество;</w:t>
      </w:r>
    </w:p>
    <w:p w14:paraId="3468E86C" w14:textId="0D4FE2EF" w:rsidR="00A41F09" w:rsidRPr="00A41F09" w:rsidRDefault="00A41F09" w:rsidP="00A41F09">
      <w:pPr>
        <w:pStyle w:val="af5"/>
        <w:numPr>
          <w:ilvl w:val="0"/>
          <w:numId w:val="10"/>
        </w:numPr>
        <w:jc w:val="both"/>
        <w:rPr>
          <w:rFonts w:ascii="Arial" w:hAnsi="Arial" w:cs="Arial"/>
          <w:sz w:val="24"/>
          <w:szCs w:val="24"/>
        </w:rPr>
      </w:pPr>
      <w:r w:rsidRPr="00471F29">
        <w:rPr>
          <w:rFonts w:ascii="Arial" w:hAnsi="Arial" w:cs="Arial"/>
          <w:sz w:val="24"/>
          <w:szCs w:val="24"/>
        </w:rPr>
        <w:t>налог на доходы физических</w:t>
      </w:r>
      <w:r w:rsidRPr="00A41F09">
        <w:rPr>
          <w:rFonts w:ascii="Arial" w:hAnsi="Arial" w:cs="Arial"/>
          <w:sz w:val="24"/>
          <w:szCs w:val="24"/>
        </w:rPr>
        <w:t xml:space="preserve"> лиц (перечисляет как налоговый агент);</w:t>
      </w:r>
    </w:p>
    <w:p w14:paraId="4B0B5A2D" w14:textId="6A8E9724" w:rsidR="00514707" w:rsidRPr="00A41F09" w:rsidRDefault="00514707" w:rsidP="002E6AE5">
      <w:pPr>
        <w:pStyle w:val="af5"/>
        <w:numPr>
          <w:ilvl w:val="0"/>
          <w:numId w:val="10"/>
        </w:numPr>
        <w:jc w:val="both"/>
        <w:rPr>
          <w:rFonts w:ascii="Arial" w:hAnsi="Arial" w:cs="Arial"/>
          <w:sz w:val="24"/>
          <w:szCs w:val="24"/>
        </w:rPr>
      </w:pPr>
      <w:r w:rsidRPr="00A41F09">
        <w:rPr>
          <w:rFonts w:ascii="Arial" w:hAnsi="Arial" w:cs="Arial"/>
          <w:sz w:val="24"/>
          <w:szCs w:val="24"/>
        </w:rPr>
        <w:t>отчисления в фонд страхования от несчастных случаев на производстве и профзаболеваний (32 класс профессионального риска - Добыча и обогащение вольфраммолибденовой руды ОКВЭД 07.29.8);</w:t>
      </w:r>
    </w:p>
    <w:p w14:paraId="386DC9A1" w14:textId="64A2D982" w:rsidR="00F21EBD" w:rsidRDefault="00514707" w:rsidP="00F81A44">
      <w:pPr>
        <w:pStyle w:val="af5"/>
        <w:numPr>
          <w:ilvl w:val="0"/>
          <w:numId w:val="10"/>
        </w:numPr>
        <w:jc w:val="both"/>
        <w:rPr>
          <w:rFonts w:ascii="Arial" w:hAnsi="Arial" w:cs="Arial"/>
          <w:sz w:val="24"/>
          <w:szCs w:val="24"/>
        </w:rPr>
      </w:pPr>
      <w:r w:rsidRPr="00A41F09">
        <w:rPr>
          <w:rFonts w:ascii="Arial" w:hAnsi="Arial" w:cs="Arial"/>
          <w:sz w:val="24"/>
          <w:szCs w:val="24"/>
        </w:rPr>
        <w:t>платежи за добычу полезных ископаемых (ст.</w:t>
      </w:r>
      <w:proofErr w:type="gramStart"/>
      <w:r w:rsidRPr="00A41F09">
        <w:rPr>
          <w:rFonts w:ascii="Arial" w:hAnsi="Arial" w:cs="Arial"/>
          <w:sz w:val="24"/>
          <w:szCs w:val="24"/>
        </w:rPr>
        <w:t>342.п.</w:t>
      </w:r>
      <w:proofErr w:type="gramEnd"/>
      <w:r w:rsidRPr="00A41F09">
        <w:rPr>
          <w:rFonts w:ascii="Arial" w:hAnsi="Arial" w:cs="Arial"/>
          <w:sz w:val="24"/>
          <w:szCs w:val="24"/>
        </w:rPr>
        <w:t>1, пп.5 НК РФ)</w:t>
      </w:r>
      <w:r w:rsidR="00A41F09">
        <w:rPr>
          <w:rFonts w:ascii="Arial" w:hAnsi="Arial" w:cs="Arial"/>
          <w:sz w:val="24"/>
          <w:szCs w:val="24"/>
        </w:rPr>
        <w:t>;</w:t>
      </w:r>
    </w:p>
    <w:p w14:paraId="567F3E25" w14:textId="36C27BA8" w:rsidR="00A41F09" w:rsidRPr="00A41F09" w:rsidRDefault="00A41F09" w:rsidP="00F81A44">
      <w:pPr>
        <w:pStyle w:val="af5"/>
        <w:numPr>
          <w:ilvl w:val="0"/>
          <w:numId w:val="10"/>
        </w:numPr>
        <w:jc w:val="both"/>
        <w:rPr>
          <w:rFonts w:ascii="Arial" w:hAnsi="Arial" w:cs="Arial"/>
          <w:sz w:val="24"/>
          <w:szCs w:val="24"/>
        </w:rPr>
      </w:pPr>
      <w:r>
        <w:rPr>
          <w:rFonts w:ascii="Arial" w:hAnsi="Arial" w:cs="Arial"/>
          <w:sz w:val="24"/>
          <w:szCs w:val="24"/>
        </w:rPr>
        <w:t>транспортный налог.</w:t>
      </w:r>
    </w:p>
    <w:p w14:paraId="66DCE660" w14:textId="6D865F1D" w:rsidR="00F21EBD" w:rsidRPr="00E7690D" w:rsidRDefault="00F21EBD">
      <w:pPr>
        <w:ind w:firstLine="709"/>
        <w:jc w:val="both"/>
        <w:rPr>
          <w:rFonts w:ascii="Arial" w:hAnsi="Arial" w:cs="Arial"/>
          <w:sz w:val="24"/>
          <w:szCs w:val="24"/>
        </w:rPr>
      </w:pPr>
      <w:r w:rsidRPr="00E7690D">
        <w:rPr>
          <w:rFonts w:ascii="Arial" w:hAnsi="Arial" w:cs="Arial"/>
          <w:sz w:val="24"/>
          <w:szCs w:val="24"/>
        </w:rPr>
        <w:t>Налоговые ставки представлены в таблице 3</w:t>
      </w:r>
      <w:r w:rsidR="00F446CF">
        <w:rPr>
          <w:rFonts w:ascii="Arial" w:hAnsi="Arial" w:cs="Arial"/>
          <w:sz w:val="24"/>
          <w:szCs w:val="24"/>
        </w:rPr>
        <w:t>8</w:t>
      </w:r>
      <w:r w:rsidRPr="00E7690D">
        <w:rPr>
          <w:rFonts w:ascii="Arial" w:hAnsi="Arial" w:cs="Arial"/>
          <w:sz w:val="24"/>
          <w:szCs w:val="24"/>
        </w:rPr>
        <w:t xml:space="preserve">. </w:t>
      </w:r>
    </w:p>
    <w:p w14:paraId="02A2B9E5" w14:textId="77777777" w:rsidR="002A1E49" w:rsidRDefault="002A1E49">
      <w:pPr>
        <w:spacing w:after="0" w:line="240" w:lineRule="auto"/>
        <w:rPr>
          <w:rFonts w:ascii="Arial" w:hAnsi="Arial" w:cs="Arial"/>
          <w:sz w:val="24"/>
          <w:szCs w:val="24"/>
        </w:rPr>
      </w:pPr>
      <w:r>
        <w:rPr>
          <w:rFonts w:ascii="Arial" w:hAnsi="Arial" w:cs="Arial"/>
          <w:sz w:val="24"/>
          <w:szCs w:val="24"/>
        </w:rPr>
        <w:br w:type="page"/>
      </w:r>
    </w:p>
    <w:p w14:paraId="73EE4C3C" w14:textId="39440C90" w:rsidR="00F21EBD" w:rsidRPr="00E7690D" w:rsidRDefault="00F21EBD">
      <w:pPr>
        <w:jc w:val="both"/>
        <w:rPr>
          <w:rFonts w:ascii="Arial" w:hAnsi="Arial" w:cs="Arial"/>
          <w:sz w:val="24"/>
          <w:szCs w:val="24"/>
        </w:rPr>
      </w:pPr>
      <w:r w:rsidRPr="00E7690D">
        <w:rPr>
          <w:rFonts w:ascii="Arial" w:hAnsi="Arial" w:cs="Arial"/>
          <w:sz w:val="24"/>
          <w:szCs w:val="24"/>
        </w:rPr>
        <w:lastRenderedPageBreak/>
        <w:t>Таблица 3</w:t>
      </w:r>
      <w:r w:rsidR="00F446CF">
        <w:rPr>
          <w:rFonts w:ascii="Arial" w:hAnsi="Arial" w:cs="Arial"/>
          <w:sz w:val="24"/>
          <w:szCs w:val="24"/>
        </w:rPr>
        <w:t>8</w:t>
      </w:r>
      <w:r w:rsidRPr="00E7690D">
        <w:rPr>
          <w:rFonts w:ascii="Arial" w:hAnsi="Arial" w:cs="Arial"/>
          <w:sz w:val="24"/>
          <w:szCs w:val="24"/>
        </w:rPr>
        <w:t>. Налоговые ставки</w:t>
      </w:r>
    </w:p>
    <w:tbl>
      <w:tblPr>
        <w:tblW w:w="9262"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000" w:firstRow="0" w:lastRow="0" w:firstColumn="0" w:lastColumn="0" w:noHBand="0" w:noVBand="0"/>
      </w:tblPr>
      <w:tblGrid>
        <w:gridCol w:w="7083"/>
        <w:gridCol w:w="2179"/>
      </w:tblGrid>
      <w:tr w:rsidR="00F21EBD" w:rsidRPr="00E7690D" w14:paraId="158BDDCD" w14:textId="77777777" w:rsidTr="00F21EBD">
        <w:trPr>
          <w:trHeight w:val="20"/>
        </w:trPr>
        <w:tc>
          <w:tcPr>
            <w:tcW w:w="7083" w:type="dxa"/>
            <w:tcBorders>
              <w:top w:val="single" w:sz="4" w:space="0" w:color="ED7D31"/>
              <w:left w:val="single" w:sz="4" w:space="0" w:color="ED7D31"/>
              <w:bottom w:val="single" w:sz="4" w:space="0" w:color="ED7D31"/>
              <w:right w:val="nil"/>
            </w:tcBorders>
            <w:shd w:val="clear" w:color="auto" w:fill="ED7D31"/>
            <w:vAlign w:val="center"/>
          </w:tcPr>
          <w:p w14:paraId="17EF84B9" w14:textId="77777777" w:rsidR="00F21EBD" w:rsidRPr="00E7690D" w:rsidRDefault="00F21EBD"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Налог</w:t>
            </w:r>
          </w:p>
        </w:tc>
        <w:tc>
          <w:tcPr>
            <w:tcW w:w="2179" w:type="dxa"/>
            <w:tcBorders>
              <w:top w:val="single" w:sz="4" w:space="0" w:color="ED7D31"/>
              <w:bottom w:val="single" w:sz="4" w:space="0" w:color="ED7D31"/>
              <w:right w:val="single" w:sz="4" w:space="0" w:color="ED7D31"/>
            </w:tcBorders>
            <w:shd w:val="clear" w:color="auto" w:fill="ED7D31"/>
            <w:noWrap/>
            <w:vAlign w:val="center"/>
          </w:tcPr>
          <w:p w14:paraId="5AC36879" w14:textId="77777777" w:rsidR="00F21EBD" w:rsidRPr="00E7690D" w:rsidRDefault="00F21EBD"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Ставка</w:t>
            </w:r>
          </w:p>
        </w:tc>
      </w:tr>
      <w:tr w:rsidR="00F21EBD" w:rsidRPr="00E7690D" w14:paraId="5C7424F1" w14:textId="77777777" w:rsidTr="00F21EBD">
        <w:trPr>
          <w:trHeight w:val="20"/>
        </w:trPr>
        <w:tc>
          <w:tcPr>
            <w:tcW w:w="7083" w:type="dxa"/>
            <w:shd w:val="clear" w:color="auto" w:fill="auto"/>
          </w:tcPr>
          <w:p w14:paraId="31C8ADE8" w14:textId="77777777" w:rsidR="00F21EBD" w:rsidRPr="00A41F09" w:rsidRDefault="00F21EBD" w:rsidP="00F21EBD">
            <w:pPr>
              <w:spacing w:after="0" w:line="240" w:lineRule="auto"/>
              <w:rPr>
                <w:rFonts w:ascii="Arial" w:eastAsia="Times New Roman" w:hAnsi="Arial" w:cs="Arial"/>
                <w:sz w:val="18"/>
                <w:szCs w:val="18"/>
                <w:lang w:eastAsia="ru-RU"/>
              </w:rPr>
            </w:pPr>
            <w:r w:rsidRPr="00A41F09">
              <w:rPr>
                <w:rFonts w:ascii="Arial" w:eastAsia="Times New Roman" w:hAnsi="Arial" w:cs="Arial"/>
                <w:sz w:val="18"/>
                <w:szCs w:val="18"/>
                <w:lang w:eastAsia="ru-RU"/>
              </w:rPr>
              <w:t>НДС, ставка</w:t>
            </w:r>
          </w:p>
        </w:tc>
        <w:tc>
          <w:tcPr>
            <w:tcW w:w="2179" w:type="dxa"/>
            <w:shd w:val="clear" w:color="auto" w:fill="auto"/>
            <w:noWrap/>
            <w:vAlign w:val="center"/>
          </w:tcPr>
          <w:p w14:paraId="7AC46C1A"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hAnsi="Arial" w:cs="Arial"/>
                <w:color w:val="000000"/>
                <w:sz w:val="18"/>
                <w:szCs w:val="18"/>
              </w:rPr>
              <w:t>20%</w:t>
            </w:r>
          </w:p>
        </w:tc>
      </w:tr>
      <w:tr w:rsidR="00F21EBD" w:rsidRPr="00E7690D" w14:paraId="61F1C6CE" w14:textId="77777777" w:rsidTr="00F21EBD">
        <w:trPr>
          <w:trHeight w:val="20"/>
        </w:trPr>
        <w:tc>
          <w:tcPr>
            <w:tcW w:w="7083" w:type="dxa"/>
            <w:shd w:val="clear" w:color="auto" w:fill="auto"/>
          </w:tcPr>
          <w:p w14:paraId="6EBA295C" w14:textId="77777777" w:rsidR="00F21EBD" w:rsidRPr="00A41F09" w:rsidRDefault="00F21EBD" w:rsidP="00F21EBD">
            <w:pPr>
              <w:spacing w:after="0" w:line="240" w:lineRule="auto"/>
              <w:rPr>
                <w:rFonts w:ascii="Arial" w:eastAsia="Times New Roman" w:hAnsi="Arial" w:cs="Arial"/>
                <w:sz w:val="18"/>
                <w:szCs w:val="18"/>
                <w:lang w:eastAsia="ru-RU"/>
              </w:rPr>
            </w:pPr>
            <w:r w:rsidRPr="00A41F09">
              <w:rPr>
                <w:rFonts w:ascii="Arial" w:eastAsia="Times New Roman" w:hAnsi="Arial" w:cs="Arial"/>
                <w:sz w:val="18"/>
                <w:szCs w:val="18"/>
                <w:lang w:eastAsia="ru-RU"/>
              </w:rPr>
              <w:t>Налог на прибыль, ставка</w:t>
            </w:r>
          </w:p>
        </w:tc>
        <w:tc>
          <w:tcPr>
            <w:tcW w:w="2179" w:type="dxa"/>
            <w:shd w:val="clear" w:color="auto" w:fill="auto"/>
            <w:noWrap/>
            <w:vAlign w:val="center"/>
          </w:tcPr>
          <w:p w14:paraId="76D19944" w14:textId="25B2C6CB" w:rsidR="00F21EBD" w:rsidRPr="00E7690D" w:rsidRDefault="00F21EBD" w:rsidP="00A41F09">
            <w:pPr>
              <w:spacing w:after="0" w:line="240" w:lineRule="auto"/>
              <w:jc w:val="center"/>
              <w:rPr>
                <w:rFonts w:ascii="Arial" w:eastAsia="Times New Roman" w:hAnsi="Arial" w:cs="Arial"/>
                <w:color w:val="000000"/>
                <w:sz w:val="18"/>
                <w:szCs w:val="18"/>
                <w:lang w:eastAsia="ru-RU"/>
              </w:rPr>
            </w:pPr>
            <w:r w:rsidRPr="00E7690D">
              <w:rPr>
                <w:rFonts w:ascii="Arial" w:hAnsi="Arial" w:cs="Arial"/>
                <w:color w:val="000000"/>
                <w:sz w:val="18"/>
                <w:szCs w:val="18"/>
              </w:rPr>
              <w:t>2</w:t>
            </w:r>
            <w:r w:rsidR="00A41F09">
              <w:rPr>
                <w:rFonts w:ascii="Arial" w:hAnsi="Arial" w:cs="Arial"/>
                <w:color w:val="000000"/>
                <w:sz w:val="18"/>
                <w:szCs w:val="18"/>
              </w:rPr>
              <w:t>5</w:t>
            </w:r>
            <w:r w:rsidRPr="00E7690D">
              <w:rPr>
                <w:rFonts w:ascii="Arial" w:hAnsi="Arial" w:cs="Arial"/>
                <w:color w:val="000000"/>
                <w:sz w:val="18"/>
                <w:szCs w:val="18"/>
              </w:rPr>
              <w:t>%</w:t>
            </w:r>
          </w:p>
        </w:tc>
      </w:tr>
      <w:tr w:rsidR="00F21EBD" w:rsidRPr="00E7690D" w14:paraId="36958575" w14:textId="77777777" w:rsidTr="00F21EBD">
        <w:trPr>
          <w:trHeight w:val="20"/>
        </w:trPr>
        <w:tc>
          <w:tcPr>
            <w:tcW w:w="7083" w:type="dxa"/>
            <w:shd w:val="clear" w:color="auto" w:fill="auto"/>
          </w:tcPr>
          <w:p w14:paraId="1364A57B" w14:textId="77777777" w:rsidR="00F21EBD" w:rsidRPr="00A41F09" w:rsidRDefault="00F21EBD" w:rsidP="00F21EBD">
            <w:pPr>
              <w:spacing w:after="0" w:line="240" w:lineRule="auto"/>
              <w:rPr>
                <w:rFonts w:ascii="Arial" w:eastAsia="Times New Roman" w:hAnsi="Arial" w:cs="Arial"/>
                <w:sz w:val="18"/>
                <w:szCs w:val="18"/>
                <w:lang w:eastAsia="ru-RU"/>
              </w:rPr>
            </w:pPr>
            <w:r w:rsidRPr="00A41F09">
              <w:rPr>
                <w:rFonts w:ascii="Arial" w:eastAsia="Times New Roman" w:hAnsi="Arial" w:cs="Arial"/>
                <w:sz w:val="18"/>
                <w:szCs w:val="18"/>
                <w:lang w:eastAsia="ru-RU"/>
              </w:rPr>
              <w:t>Государственные внебюджетные фонды, ставка</w:t>
            </w:r>
          </w:p>
        </w:tc>
        <w:tc>
          <w:tcPr>
            <w:tcW w:w="2179" w:type="dxa"/>
            <w:shd w:val="clear" w:color="auto" w:fill="auto"/>
            <w:noWrap/>
            <w:vAlign w:val="center"/>
          </w:tcPr>
          <w:p w14:paraId="172D0E97" w14:textId="77777777" w:rsidR="00F21EBD" w:rsidRPr="00A41F09" w:rsidRDefault="00F21EBD" w:rsidP="00F21EBD">
            <w:pPr>
              <w:spacing w:after="0" w:line="240" w:lineRule="auto"/>
              <w:jc w:val="center"/>
              <w:rPr>
                <w:rFonts w:ascii="Arial" w:eastAsia="Times New Roman" w:hAnsi="Arial" w:cs="Arial"/>
                <w:color w:val="000000"/>
                <w:sz w:val="18"/>
                <w:szCs w:val="18"/>
                <w:lang w:eastAsia="ru-RU"/>
              </w:rPr>
            </w:pPr>
            <w:r w:rsidRPr="00A41F09">
              <w:rPr>
                <w:rFonts w:ascii="Arial" w:hAnsi="Arial" w:cs="Arial"/>
                <w:color w:val="000000"/>
                <w:sz w:val="18"/>
                <w:szCs w:val="18"/>
              </w:rPr>
              <w:t>30,0%</w:t>
            </w:r>
          </w:p>
        </w:tc>
      </w:tr>
      <w:tr w:rsidR="00F21EBD" w:rsidRPr="00E7690D" w14:paraId="6C2320A9" w14:textId="77777777" w:rsidTr="00F21EBD">
        <w:trPr>
          <w:trHeight w:val="20"/>
        </w:trPr>
        <w:tc>
          <w:tcPr>
            <w:tcW w:w="7083" w:type="dxa"/>
            <w:shd w:val="clear" w:color="auto" w:fill="auto"/>
            <w:noWrap/>
          </w:tcPr>
          <w:p w14:paraId="212DA1BD" w14:textId="77777777" w:rsidR="00F21EBD" w:rsidRPr="00A41F09" w:rsidRDefault="00F21EBD" w:rsidP="00F21EBD">
            <w:pPr>
              <w:spacing w:after="0" w:line="240" w:lineRule="auto"/>
              <w:ind w:firstLineChars="200" w:firstLine="360"/>
              <w:rPr>
                <w:rFonts w:ascii="Arial" w:eastAsia="Times New Roman" w:hAnsi="Arial" w:cs="Arial"/>
                <w:color w:val="000000"/>
                <w:sz w:val="18"/>
                <w:szCs w:val="18"/>
                <w:lang w:eastAsia="ru-RU"/>
              </w:rPr>
            </w:pPr>
            <w:r w:rsidRPr="00A41F09">
              <w:rPr>
                <w:rFonts w:ascii="Arial" w:eastAsia="Times New Roman" w:hAnsi="Arial" w:cs="Arial"/>
                <w:color w:val="000000"/>
                <w:sz w:val="18"/>
                <w:szCs w:val="18"/>
                <w:lang w:eastAsia="ru-RU"/>
              </w:rPr>
              <w:t xml:space="preserve">ПФР </w:t>
            </w:r>
          </w:p>
        </w:tc>
        <w:tc>
          <w:tcPr>
            <w:tcW w:w="2179" w:type="dxa"/>
            <w:shd w:val="clear" w:color="auto" w:fill="auto"/>
            <w:noWrap/>
            <w:vAlign w:val="center"/>
          </w:tcPr>
          <w:p w14:paraId="6EA28708" w14:textId="77777777" w:rsidR="00F21EBD" w:rsidRPr="00A41F09" w:rsidRDefault="00F21EBD" w:rsidP="00F21EBD">
            <w:pPr>
              <w:spacing w:after="0" w:line="240" w:lineRule="auto"/>
              <w:jc w:val="center"/>
              <w:rPr>
                <w:rFonts w:ascii="Arial" w:eastAsia="Times New Roman" w:hAnsi="Arial" w:cs="Arial"/>
                <w:color w:val="000000"/>
                <w:sz w:val="18"/>
                <w:szCs w:val="18"/>
                <w:lang w:eastAsia="ru-RU"/>
              </w:rPr>
            </w:pPr>
            <w:r w:rsidRPr="00A41F09">
              <w:rPr>
                <w:rFonts w:ascii="Arial" w:hAnsi="Arial" w:cs="Arial"/>
                <w:color w:val="000000"/>
                <w:sz w:val="18"/>
                <w:szCs w:val="18"/>
              </w:rPr>
              <w:t>22,0%</w:t>
            </w:r>
          </w:p>
        </w:tc>
      </w:tr>
      <w:tr w:rsidR="00F21EBD" w:rsidRPr="00E7690D" w14:paraId="48DFE61D" w14:textId="77777777" w:rsidTr="00F21EBD">
        <w:trPr>
          <w:trHeight w:val="20"/>
        </w:trPr>
        <w:tc>
          <w:tcPr>
            <w:tcW w:w="7083" w:type="dxa"/>
            <w:shd w:val="clear" w:color="auto" w:fill="auto"/>
            <w:noWrap/>
          </w:tcPr>
          <w:p w14:paraId="1AA8DCD2" w14:textId="77777777" w:rsidR="00F21EBD" w:rsidRPr="00A41F09" w:rsidRDefault="00F21EBD" w:rsidP="00F21EBD">
            <w:pPr>
              <w:spacing w:after="0" w:line="240" w:lineRule="auto"/>
              <w:ind w:firstLineChars="200" w:firstLine="360"/>
              <w:rPr>
                <w:rFonts w:ascii="Arial" w:eastAsia="Times New Roman" w:hAnsi="Arial" w:cs="Arial"/>
                <w:color w:val="000000"/>
                <w:sz w:val="18"/>
                <w:szCs w:val="18"/>
                <w:lang w:eastAsia="ru-RU"/>
              </w:rPr>
            </w:pPr>
            <w:r w:rsidRPr="00A41F09">
              <w:rPr>
                <w:rFonts w:ascii="Arial" w:eastAsia="Times New Roman" w:hAnsi="Arial" w:cs="Arial"/>
                <w:color w:val="000000"/>
                <w:sz w:val="18"/>
                <w:szCs w:val="18"/>
                <w:lang w:eastAsia="ru-RU"/>
              </w:rPr>
              <w:t>ФСС</w:t>
            </w:r>
          </w:p>
        </w:tc>
        <w:tc>
          <w:tcPr>
            <w:tcW w:w="2179" w:type="dxa"/>
            <w:shd w:val="clear" w:color="auto" w:fill="auto"/>
            <w:noWrap/>
            <w:vAlign w:val="center"/>
          </w:tcPr>
          <w:p w14:paraId="5B2C2DA4" w14:textId="77777777" w:rsidR="00F21EBD" w:rsidRPr="00A41F09" w:rsidRDefault="00F21EBD" w:rsidP="00F21EBD">
            <w:pPr>
              <w:spacing w:after="0" w:line="240" w:lineRule="auto"/>
              <w:jc w:val="center"/>
              <w:rPr>
                <w:rFonts w:ascii="Arial" w:eastAsia="Times New Roman" w:hAnsi="Arial" w:cs="Arial"/>
                <w:color w:val="000000"/>
                <w:sz w:val="18"/>
                <w:szCs w:val="18"/>
                <w:lang w:eastAsia="ru-RU"/>
              </w:rPr>
            </w:pPr>
            <w:r w:rsidRPr="00A41F09">
              <w:rPr>
                <w:rFonts w:ascii="Arial" w:hAnsi="Arial" w:cs="Arial"/>
                <w:color w:val="000000"/>
                <w:sz w:val="18"/>
                <w:szCs w:val="18"/>
              </w:rPr>
              <w:t>2,9%</w:t>
            </w:r>
          </w:p>
        </w:tc>
      </w:tr>
      <w:tr w:rsidR="00F21EBD" w:rsidRPr="00E7690D" w14:paraId="16D93977" w14:textId="77777777" w:rsidTr="00F21EBD">
        <w:trPr>
          <w:trHeight w:val="20"/>
        </w:trPr>
        <w:tc>
          <w:tcPr>
            <w:tcW w:w="7083" w:type="dxa"/>
            <w:shd w:val="clear" w:color="auto" w:fill="auto"/>
            <w:noWrap/>
          </w:tcPr>
          <w:p w14:paraId="508BB1D6" w14:textId="77777777" w:rsidR="00F21EBD" w:rsidRPr="00A41F09" w:rsidRDefault="00F21EBD" w:rsidP="00F21EBD">
            <w:pPr>
              <w:spacing w:after="0" w:line="240" w:lineRule="auto"/>
              <w:ind w:firstLineChars="200" w:firstLine="360"/>
              <w:rPr>
                <w:rFonts w:ascii="Arial" w:eastAsia="Times New Roman" w:hAnsi="Arial" w:cs="Arial"/>
                <w:color w:val="000000"/>
                <w:sz w:val="18"/>
                <w:szCs w:val="18"/>
                <w:lang w:eastAsia="ru-RU"/>
              </w:rPr>
            </w:pPr>
            <w:r w:rsidRPr="00A41F09">
              <w:rPr>
                <w:rFonts w:ascii="Arial" w:eastAsia="Times New Roman" w:hAnsi="Arial" w:cs="Arial"/>
                <w:color w:val="000000"/>
                <w:sz w:val="18"/>
                <w:szCs w:val="18"/>
                <w:lang w:eastAsia="ru-RU"/>
              </w:rPr>
              <w:t>ФФОМС</w:t>
            </w:r>
          </w:p>
        </w:tc>
        <w:tc>
          <w:tcPr>
            <w:tcW w:w="2179" w:type="dxa"/>
            <w:shd w:val="clear" w:color="auto" w:fill="auto"/>
            <w:noWrap/>
            <w:vAlign w:val="center"/>
          </w:tcPr>
          <w:p w14:paraId="1A324DA4" w14:textId="77777777" w:rsidR="00F21EBD" w:rsidRPr="00A41F09" w:rsidRDefault="00F21EBD" w:rsidP="00F21EBD">
            <w:pPr>
              <w:spacing w:after="0" w:line="240" w:lineRule="auto"/>
              <w:jc w:val="center"/>
              <w:rPr>
                <w:rFonts w:ascii="Arial" w:eastAsia="Times New Roman" w:hAnsi="Arial" w:cs="Arial"/>
                <w:color w:val="000000"/>
                <w:sz w:val="18"/>
                <w:szCs w:val="18"/>
                <w:lang w:eastAsia="ru-RU"/>
              </w:rPr>
            </w:pPr>
            <w:r w:rsidRPr="00A41F09">
              <w:rPr>
                <w:rFonts w:ascii="Arial" w:hAnsi="Arial" w:cs="Arial"/>
                <w:color w:val="000000"/>
                <w:sz w:val="18"/>
                <w:szCs w:val="18"/>
              </w:rPr>
              <w:t>5,1%</w:t>
            </w:r>
          </w:p>
        </w:tc>
      </w:tr>
      <w:tr w:rsidR="00F21EBD" w:rsidRPr="00E7690D" w14:paraId="0B399C06" w14:textId="77777777" w:rsidTr="00F21EBD">
        <w:trPr>
          <w:trHeight w:val="20"/>
        </w:trPr>
        <w:tc>
          <w:tcPr>
            <w:tcW w:w="7083" w:type="dxa"/>
            <w:shd w:val="clear" w:color="auto" w:fill="auto"/>
          </w:tcPr>
          <w:p w14:paraId="41ED33A8" w14:textId="77777777" w:rsidR="00F21EBD" w:rsidRPr="00A41F09" w:rsidRDefault="00F21EBD" w:rsidP="00F21EBD">
            <w:pPr>
              <w:spacing w:after="0" w:line="240" w:lineRule="auto"/>
              <w:rPr>
                <w:rFonts w:ascii="Arial" w:eastAsia="Times New Roman" w:hAnsi="Arial" w:cs="Arial"/>
                <w:sz w:val="18"/>
                <w:szCs w:val="18"/>
                <w:lang w:eastAsia="ru-RU"/>
              </w:rPr>
            </w:pPr>
            <w:r w:rsidRPr="00A41F09">
              <w:rPr>
                <w:rFonts w:ascii="Arial" w:eastAsia="Times New Roman" w:hAnsi="Arial" w:cs="Arial"/>
                <w:sz w:val="18"/>
                <w:szCs w:val="18"/>
                <w:lang w:eastAsia="ru-RU"/>
              </w:rPr>
              <w:t>Налог на имущество</w:t>
            </w:r>
          </w:p>
        </w:tc>
        <w:tc>
          <w:tcPr>
            <w:tcW w:w="2179" w:type="dxa"/>
            <w:shd w:val="clear" w:color="auto" w:fill="auto"/>
            <w:noWrap/>
            <w:vAlign w:val="center"/>
          </w:tcPr>
          <w:p w14:paraId="43E38A33" w14:textId="77777777" w:rsidR="00F21EBD" w:rsidRPr="00E7690D" w:rsidRDefault="00F21EBD" w:rsidP="00F21EBD">
            <w:pPr>
              <w:spacing w:after="0" w:line="240" w:lineRule="auto"/>
              <w:jc w:val="center"/>
              <w:rPr>
                <w:rFonts w:ascii="Arial" w:eastAsia="Times New Roman" w:hAnsi="Arial" w:cs="Arial"/>
                <w:sz w:val="18"/>
                <w:szCs w:val="18"/>
                <w:lang w:eastAsia="ru-RU"/>
              </w:rPr>
            </w:pPr>
            <w:r w:rsidRPr="00E7690D">
              <w:rPr>
                <w:rFonts w:ascii="Arial" w:hAnsi="Arial" w:cs="Arial"/>
                <w:color w:val="000000"/>
                <w:sz w:val="18"/>
                <w:szCs w:val="18"/>
              </w:rPr>
              <w:t>2,2%</w:t>
            </w:r>
          </w:p>
        </w:tc>
      </w:tr>
      <w:tr w:rsidR="00F21EBD" w:rsidRPr="00E7690D" w14:paraId="69C6A1AC" w14:textId="77777777" w:rsidTr="00F21EBD">
        <w:trPr>
          <w:trHeight w:val="20"/>
        </w:trPr>
        <w:tc>
          <w:tcPr>
            <w:tcW w:w="7083" w:type="dxa"/>
            <w:shd w:val="clear" w:color="auto" w:fill="auto"/>
          </w:tcPr>
          <w:p w14:paraId="3C234F52" w14:textId="77777777" w:rsidR="00F21EBD" w:rsidRPr="00A41F09" w:rsidRDefault="00F21EBD" w:rsidP="00F21EBD">
            <w:pPr>
              <w:spacing w:after="0" w:line="240" w:lineRule="auto"/>
              <w:rPr>
                <w:rFonts w:ascii="Arial" w:eastAsia="Times New Roman" w:hAnsi="Arial" w:cs="Arial"/>
                <w:sz w:val="18"/>
                <w:szCs w:val="18"/>
                <w:lang w:eastAsia="ru-RU"/>
              </w:rPr>
            </w:pPr>
            <w:r w:rsidRPr="00A41F09">
              <w:rPr>
                <w:rFonts w:ascii="Arial" w:eastAsia="Times New Roman" w:hAnsi="Arial" w:cs="Arial"/>
                <w:sz w:val="18"/>
                <w:szCs w:val="18"/>
                <w:lang w:eastAsia="ru-RU"/>
              </w:rPr>
              <w:t>НДФЛ</w:t>
            </w:r>
          </w:p>
        </w:tc>
        <w:tc>
          <w:tcPr>
            <w:tcW w:w="2179" w:type="dxa"/>
            <w:shd w:val="clear" w:color="auto" w:fill="auto"/>
            <w:noWrap/>
            <w:vAlign w:val="center"/>
          </w:tcPr>
          <w:p w14:paraId="31A6DF05" w14:textId="77777777" w:rsidR="00F21EBD" w:rsidRPr="00E7690D" w:rsidRDefault="00F21EBD" w:rsidP="00F21EBD">
            <w:pPr>
              <w:spacing w:after="0" w:line="240" w:lineRule="auto"/>
              <w:jc w:val="center"/>
              <w:rPr>
                <w:rFonts w:ascii="Arial" w:eastAsia="Times New Roman" w:hAnsi="Arial" w:cs="Arial"/>
                <w:color w:val="000000"/>
                <w:sz w:val="18"/>
                <w:szCs w:val="18"/>
                <w:lang w:eastAsia="ru-RU"/>
              </w:rPr>
            </w:pPr>
            <w:r w:rsidRPr="00E7690D">
              <w:rPr>
                <w:rFonts w:ascii="Arial" w:hAnsi="Arial" w:cs="Arial"/>
                <w:color w:val="000000"/>
                <w:sz w:val="18"/>
                <w:szCs w:val="18"/>
              </w:rPr>
              <w:t>13%</w:t>
            </w:r>
          </w:p>
        </w:tc>
      </w:tr>
      <w:tr w:rsidR="00A41F09" w:rsidRPr="00E7690D" w14:paraId="0A74C7BE" w14:textId="77777777" w:rsidTr="00F21EBD">
        <w:trPr>
          <w:trHeight w:val="20"/>
        </w:trPr>
        <w:tc>
          <w:tcPr>
            <w:tcW w:w="7083" w:type="dxa"/>
            <w:shd w:val="clear" w:color="auto" w:fill="auto"/>
          </w:tcPr>
          <w:p w14:paraId="4946D862" w14:textId="6CC384C6" w:rsidR="00A41F09" w:rsidRPr="00A41F09" w:rsidRDefault="00A41F09" w:rsidP="00F21EBD">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О</w:t>
            </w:r>
            <w:r w:rsidRPr="00A41F09">
              <w:rPr>
                <w:rFonts w:ascii="Arial" w:eastAsia="Times New Roman" w:hAnsi="Arial" w:cs="Arial"/>
                <w:sz w:val="18"/>
                <w:szCs w:val="18"/>
                <w:lang w:eastAsia="ru-RU"/>
              </w:rPr>
              <w:t>тчисления в фонд страхования от несчастных случаев на производстве и профзаболеваний</w:t>
            </w:r>
          </w:p>
        </w:tc>
        <w:tc>
          <w:tcPr>
            <w:tcW w:w="2179" w:type="dxa"/>
            <w:shd w:val="clear" w:color="auto" w:fill="auto"/>
            <w:noWrap/>
            <w:vAlign w:val="center"/>
          </w:tcPr>
          <w:p w14:paraId="3DE80E2E" w14:textId="4C0559BF" w:rsidR="00A41F09" w:rsidRPr="00E7690D" w:rsidRDefault="00A41F09" w:rsidP="00F21EBD">
            <w:pPr>
              <w:spacing w:after="0" w:line="240" w:lineRule="auto"/>
              <w:jc w:val="center"/>
              <w:rPr>
                <w:rFonts w:ascii="Arial" w:hAnsi="Arial" w:cs="Arial"/>
                <w:color w:val="000000"/>
                <w:sz w:val="18"/>
                <w:szCs w:val="18"/>
              </w:rPr>
            </w:pPr>
            <w:r>
              <w:rPr>
                <w:rFonts w:ascii="Arial" w:hAnsi="Arial" w:cs="Arial"/>
                <w:color w:val="000000"/>
                <w:sz w:val="18"/>
                <w:szCs w:val="18"/>
              </w:rPr>
              <w:t>8,5%</w:t>
            </w:r>
          </w:p>
        </w:tc>
      </w:tr>
      <w:tr w:rsidR="00A41F09" w:rsidRPr="00E7690D" w14:paraId="6B0361E3" w14:textId="77777777" w:rsidTr="00F21EBD">
        <w:trPr>
          <w:trHeight w:val="20"/>
        </w:trPr>
        <w:tc>
          <w:tcPr>
            <w:tcW w:w="7083" w:type="dxa"/>
            <w:shd w:val="clear" w:color="auto" w:fill="auto"/>
          </w:tcPr>
          <w:p w14:paraId="1878A26D" w14:textId="2E953663" w:rsidR="00A41F09" w:rsidRPr="00A41F09" w:rsidRDefault="00A41F09" w:rsidP="00F21EBD">
            <w:pPr>
              <w:spacing w:after="0" w:line="240" w:lineRule="auto"/>
              <w:rPr>
                <w:rFonts w:ascii="Arial" w:eastAsia="Times New Roman" w:hAnsi="Arial" w:cs="Arial"/>
                <w:sz w:val="18"/>
                <w:szCs w:val="18"/>
                <w:lang w:eastAsia="ru-RU"/>
              </w:rPr>
            </w:pPr>
            <w:r w:rsidRPr="00A41F09">
              <w:rPr>
                <w:rFonts w:ascii="Arial" w:eastAsia="Times New Roman" w:hAnsi="Arial" w:cs="Arial"/>
                <w:sz w:val="18"/>
                <w:szCs w:val="18"/>
                <w:lang w:eastAsia="ru-RU"/>
              </w:rPr>
              <w:t>Налог на добычу полезных ископаемых</w:t>
            </w:r>
          </w:p>
        </w:tc>
        <w:tc>
          <w:tcPr>
            <w:tcW w:w="2179" w:type="dxa"/>
            <w:shd w:val="clear" w:color="auto" w:fill="auto"/>
            <w:noWrap/>
            <w:vAlign w:val="center"/>
          </w:tcPr>
          <w:p w14:paraId="66FBF56E" w14:textId="0F2B0496" w:rsidR="00A41F09" w:rsidRPr="00E7690D" w:rsidRDefault="00A41F09" w:rsidP="00F21EBD">
            <w:pPr>
              <w:spacing w:after="0" w:line="240" w:lineRule="auto"/>
              <w:jc w:val="center"/>
              <w:rPr>
                <w:rFonts w:ascii="Arial" w:hAnsi="Arial" w:cs="Arial"/>
                <w:color w:val="000000"/>
                <w:sz w:val="18"/>
                <w:szCs w:val="18"/>
              </w:rPr>
            </w:pPr>
            <w:r>
              <w:rPr>
                <w:rFonts w:ascii="Arial" w:hAnsi="Arial" w:cs="Arial"/>
                <w:color w:val="000000"/>
                <w:sz w:val="18"/>
                <w:szCs w:val="18"/>
              </w:rPr>
              <w:t>8%</w:t>
            </w:r>
          </w:p>
        </w:tc>
      </w:tr>
    </w:tbl>
    <w:p w14:paraId="0435420B" w14:textId="6968FB28" w:rsidR="00F21EBD" w:rsidRDefault="00F21EBD">
      <w:pPr>
        <w:ind w:firstLine="709"/>
        <w:jc w:val="both"/>
        <w:rPr>
          <w:rFonts w:ascii="Arial" w:hAnsi="Arial" w:cs="Arial"/>
          <w:sz w:val="24"/>
          <w:szCs w:val="24"/>
        </w:rPr>
      </w:pPr>
    </w:p>
    <w:p w14:paraId="22590E9E" w14:textId="270F767B" w:rsidR="000809C8" w:rsidRDefault="000809C8" w:rsidP="000809C8">
      <w:pPr>
        <w:ind w:firstLine="709"/>
        <w:jc w:val="both"/>
        <w:rPr>
          <w:rFonts w:ascii="Arial" w:hAnsi="Arial" w:cs="Arial"/>
          <w:sz w:val="24"/>
          <w:szCs w:val="24"/>
        </w:rPr>
      </w:pPr>
      <w:r>
        <w:rPr>
          <w:rFonts w:ascii="Arial" w:hAnsi="Arial" w:cs="Arial"/>
          <w:sz w:val="24"/>
          <w:szCs w:val="24"/>
        </w:rPr>
        <w:t>Структура т</w:t>
      </w:r>
      <w:r w:rsidRPr="000809C8">
        <w:rPr>
          <w:rFonts w:ascii="Arial" w:hAnsi="Arial" w:cs="Arial"/>
          <w:sz w:val="24"/>
          <w:szCs w:val="24"/>
        </w:rPr>
        <w:t>ранспортн</w:t>
      </w:r>
      <w:r>
        <w:rPr>
          <w:rFonts w:ascii="Arial" w:hAnsi="Arial" w:cs="Arial"/>
          <w:sz w:val="24"/>
          <w:szCs w:val="24"/>
        </w:rPr>
        <w:t>ого</w:t>
      </w:r>
      <w:r w:rsidRPr="000809C8">
        <w:rPr>
          <w:rFonts w:ascii="Arial" w:hAnsi="Arial" w:cs="Arial"/>
          <w:sz w:val="24"/>
          <w:szCs w:val="24"/>
        </w:rPr>
        <w:t xml:space="preserve"> налог</w:t>
      </w:r>
      <w:r>
        <w:rPr>
          <w:rFonts w:ascii="Arial" w:hAnsi="Arial" w:cs="Arial"/>
          <w:sz w:val="24"/>
          <w:szCs w:val="24"/>
        </w:rPr>
        <w:t>а описана в таблице 3</w:t>
      </w:r>
      <w:r w:rsidR="00F446CF">
        <w:rPr>
          <w:rFonts w:ascii="Arial" w:hAnsi="Arial" w:cs="Arial"/>
          <w:sz w:val="24"/>
          <w:szCs w:val="24"/>
        </w:rPr>
        <w:t>9</w:t>
      </w:r>
      <w:r>
        <w:rPr>
          <w:rFonts w:ascii="Arial" w:hAnsi="Arial" w:cs="Arial"/>
          <w:sz w:val="24"/>
          <w:szCs w:val="24"/>
        </w:rPr>
        <w:t>.</w:t>
      </w:r>
    </w:p>
    <w:p w14:paraId="7C20F3B0" w14:textId="77777777" w:rsidR="000809C8" w:rsidRDefault="000809C8" w:rsidP="000809C8">
      <w:pPr>
        <w:ind w:firstLine="709"/>
        <w:jc w:val="both"/>
        <w:rPr>
          <w:rFonts w:ascii="Arial" w:hAnsi="Arial" w:cs="Arial"/>
          <w:sz w:val="24"/>
          <w:szCs w:val="24"/>
        </w:rPr>
      </w:pPr>
    </w:p>
    <w:p w14:paraId="2891A265" w14:textId="5E0B239E" w:rsidR="000809C8" w:rsidRPr="00E7690D" w:rsidRDefault="000809C8" w:rsidP="000809C8">
      <w:pPr>
        <w:jc w:val="both"/>
        <w:rPr>
          <w:rFonts w:ascii="Arial" w:hAnsi="Arial" w:cs="Arial"/>
          <w:sz w:val="24"/>
          <w:szCs w:val="24"/>
        </w:rPr>
      </w:pPr>
      <w:r w:rsidRPr="00E7690D">
        <w:rPr>
          <w:rFonts w:ascii="Arial" w:hAnsi="Arial" w:cs="Arial"/>
          <w:sz w:val="24"/>
          <w:szCs w:val="24"/>
        </w:rPr>
        <w:t>Таблица 3</w:t>
      </w:r>
      <w:r w:rsidR="00F446CF">
        <w:rPr>
          <w:rFonts w:ascii="Arial" w:hAnsi="Arial" w:cs="Arial"/>
          <w:sz w:val="24"/>
          <w:szCs w:val="24"/>
        </w:rPr>
        <w:t>9</w:t>
      </w:r>
      <w:r w:rsidRPr="00E7690D">
        <w:rPr>
          <w:rFonts w:ascii="Arial" w:hAnsi="Arial" w:cs="Arial"/>
          <w:sz w:val="24"/>
          <w:szCs w:val="24"/>
        </w:rPr>
        <w:t xml:space="preserve">. </w:t>
      </w:r>
      <w:r>
        <w:rPr>
          <w:rFonts w:ascii="Arial" w:hAnsi="Arial" w:cs="Arial"/>
          <w:sz w:val="24"/>
          <w:szCs w:val="24"/>
        </w:rPr>
        <w:t>Транспортный налог</w:t>
      </w:r>
    </w:p>
    <w:tbl>
      <w:tblPr>
        <w:tblW w:w="9634" w:type="dxa"/>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Look w:val="04A0" w:firstRow="1" w:lastRow="0" w:firstColumn="1" w:lastColumn="0" w:noHBand="0" w:noVBand="1"/>
      </w:tblPr>
      <w:tblGrid>
        <w:gridCol w:w="562"/>
        <w:gridCol w:w="2970"/>
        <w:gridCol w:w="732"/>
        <w:gridCol w:w="1117"/>
        <w:gridCol w:w="1117"/>
        <w:gridCol w:w="980"/>
        <w:gridCol w:w="980"/>
        <w:gridCol w:w="1176"/>
      </w:tblGrid>
      <w:tr w:rsidR="00DB6218" w:rsidRPr="006C656A" w14:paraId="2B870AFB" w14:textId="77777777" w:rsidTr="00F81A44">
        <w:trPr>
          <w:tblHeader/>
        </w:trPr>
        <w:tc>
          <w:tcPr>
            <w:tcW w:w="562" w:type="dxa"/>
            <w:vMerge w:val="restart"/>
            <w:shd w:val="clear" w:color="auto" w:fill="E97132" w:themeFill="accent2"/>
            <w:vAlign w:val="center"/>
          </w:tcPr>
          <w:p w14:paraId="5863AA08" w14:textId="21BFBC9A" w:rsidR="00DB6218" w:rsidRPr="006C656A" w:rsidRDefault="00DB6218" w:rsidP="00F81A44">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w:t>
            </w:r>
          </w:p>
        </w:tc>
        <w:tc>
          <w:tcPr>
            <w:tcW w:w="2970" w:type="dxa"/>
            <w:vMerge w:val="restart"/>
            <w:shd w:val="clear" w:color="auto" w:fill="E97132" w:themeFill="accent2"/>
            <w:vAlign w:val="center"/>
          </w:tcPr>
          <w:p w14:paraId="027EE873" w14:textId="3FB097C6" w:rsidR="00DB6218" w:rsidRPr="006C656A" w:rsidRDefault="00DB6218" w:rsidP="00F81A44">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Наименование</w:t>
            </w:r>
          </w:p>
        </w:tc>
        <w:tc>
          <w:tcPr>
            <w:tcW w:w="732" w:type="dxa"/>
            <w:vMerge w:val="restart"/>
            <w:shd w:val="clear" w:color="auto" w:fill="E97132" w:themeFill="accent2"/>
            <w:vAlign w:val="center"/>
          </w:tcPr>
          <w:p w14:paraId="59A83AB3" w14:textId="1AC20B93" w:rsidR="00DB6218" w:rsidRPr="00BD68EC" w:rsidRDefault="00DB6218" w:rsidP="00F81A44">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Кол-во</w:t>
            </w:r>
          </w:p>
        </w:tc>
        <w:tc>
          <w:tcPr>
            <w:tcW w:w="2234" w:type="dxa"/>
            <w:gridSpan w:val="2"/>
            <w:shd w:val="clear" w:color="auto" w:fill="E97132" w:themeFill="accent2"/>
            <w:vAlign w:val="center"/>
          </w:tcPr>
          <w:p w14:paraId="3AD909E2" w14:textId="53CD93CD" w:rsidR="00DB6218" w:rsidRPr="00BD68EC" w:rsidRDefault="00DB6218" w:rsidP="00DB6218">
            <w:pPr>
              <w:spacing w:after="0"/>
              <w:jc w:val="center"/>
              <w:rPr>
                <w:rFonts w:ascii="Arial" w:hAnsi="Arial" w:cs="Arial"/>
                <w:b/>
                <w:color w:val="FFFFFF" w:themeColor="background1"/>
                <w:sz w:val="18"/>
                <w:szCs w:val="18"/>
              </w:rPr>
            </w:pPr>
            <w:r w:rsidRPr="00DB6218">
              <w:rPr>
                <w:rFonts w:ascii="Arial" w:hAnsi="Arial" w:cs="Arial"/>
                <w:b/>
                <w:color w:val="FFFFFF" w:themeColor="background1"/>
                <w:sz w:val="18"/>
                <w:szCs w:val="18"/>
              </w:rPr>
              <w:t>Мощность</w:t>
            </w:r>
            <w:r>
              <w:rPr>
                <w:rFonts w:ascii="Arial" w:hAnsi="Arial" w:cs="Arial"/>
                <w:b/>
                <w:color w:val="FFFFFF" w:themeColor="background1"/>
                <w:sz w:val="18"/>
                <w:szCs w:val="18"/>
              </w:rPr>
              <w:t xml:space="preserve"> </w:t>
            </w:r>
            <w:proofErr w:type="spellStart"/>
            <w:r w:rsidRPr="00DB6218">
              <w:rPr>
                <w:rFonts w:ascii="Arial" w:hAnsi="Arial" w:cs="Arial"/>
                <w:b/>
                <w:color w:val="FFFFFF" w:themeColor="background1"/>
                <w:sz w:val="18"/>
                <w:szCs w:val="18"/>
              </w:rPr>
              <w:t>двиг</w:t>
            </w:r>
            <w:proofErr w:type="spellEnd"/>
            <w:r w:rsidRPr="00DB6218">
              <w:rPr>
                <w:rFonts w:ascii="Arial" w:hAnsi="Arial" w:cs="Arial"/>
                <w:b/>
                <w:color w:val="FFFFFF" w:themeColor="background1"/>
                <w:sz w:val="18"/>
                <w:szCs w:val="18"/>
              </w:rPr>
              <w:t>.</w:t>
            </w:r>
          </w:p>
        </w:tc>
        <w:tc>
          <w:tcPr>
            <w:tcW w:w="3136" w:type="dxa"/>
            <w:gridSpan w:val="3"/>
            <w:shd w:val="clear" w:color="auto" w:fill="E97132" w:themeFill="accent2"/>
            <w:vAlign w:val="center"/>
          </w:tcPr>
          <w:p w14:paraId="6CBD0C20" w14:textId="5D4D9526" w:rsidR="00DB6218" w:rsidRPr="006C656A" w:rsidRDefault="00DB6218" w:rsidP="00DB6218">
            <w:pPr>
              <w:spacing w:after="0"/>
              <w:jc w:val="center"/>
              <w:rPr>
                <w:rFonts w:ascii="Arial" w:hAnsi="Arial" w:cs="Arial"/>
                <w:b/>
                <w:color w:val="FFFFFF" w:themeColor="background1"/>
                <w:sz w:val="18"/>
                <w:szCs w:val="18"/>
              </w:rPr>
            </w:pPr>
            <w:r w:rsidRPr="00DB6218">
              <w:rPr>
                <w:rFonts w:ascii="Arial" w:hAnsi="Arial" w:cs="Arial"/>
                <w:b/>
                <w:color w:val="FFFFFF" w:themeColor="background1"/>
                <w:sz w:val="18"/>
                <w:szCs w:val="18"/>
              </w:rPr>
              <w:t>Налог</w:t>
            </w:r>
            <w:r>
              <w:rPr>
                <w:rFonts w:ascii="Arial" w:hAnsi="Arial" w:cs="Arial"/>
                <w:b/>
                <w:color w:val="FFFFFF" w:themeColor="background1"/>
                <w:sz w:val="18"/>
                <w:szCs w:val="18"/>
              </w:rPr>
              <w:t xml:space="preserve"> </w:t>
            </w:r>
            <w:r w:rsidRPr="00DB6218">
              <w:rPr>
                <w:rFonts w:ascii="Arial" w:hAnsi="Arial" w:cs="Arial"/>
                <w:b/>
                <w:color w:val="FFFFFF" w:themeColor="background1"/>
                <w:sz w:val="18"/>
                <w:szCs w:val="18"/>
              </w:rPr>
              <w:t>2024г, Приморский край</w:t>
            </w:r>
          </w:p>
        </w:tc>
      </w:tr>
      <w:tr w:rsidR="00DB6218" w:rsidRPr="006C656A" w14:paraId="5EB42AB5" w14:textId="77777777" w:rsidTr="00F81A44">
        <w:trPr>
          <w:tblHeader/>
        </w:trPr>
        <w:tc>
          <w:tcPr>
            <w:tcW w:w="562" w:type="dxa"/>
            <w:vMerge/>
            <w:shd w:val="clear" w:color="auto" w:fill="E97132" w:themeFill="accent2"/>
            <w:vAlign w:val="center"/>
          </w:tcPr>
          <w:p w14:paraId="6D6A511A" w14:textId="77777777" w:rsidR="00DB6218" w:rsidRPr="006C656A" w:rsidRDefault="00DB6218" w:rsidP="00F81A44">
            <w:pPr>
              <w:spacing w:after="0"/>
              <w:jc w:val="center"/>
              <w:rPr>
                <w:rFonts w:ascii="Arial" w:hAnsi="Arial" w:cs="Arial"/>
                <w:b/>
                <w:color w:val="FFFFFF" w:themeColor="background1"/>
                <w:sz w:val="18"/>
                <w:szCs w:val="18"/>
              </w:rPr>
            </w:pPr>
          </w:p>
        </w:tc>
        <w:tc>
          <w:tcPr>
            <w:tcW w:w="2970" w:type="dxa"/>
            <w:vMerge/>
            <w:shd w:val="clear" w:color="auto" w:fill="E97132" w:themeFill="accent2"/>
            <w:vAlign w:val="center"/>
          </w:tcPr>
          <w:p w14:paraId="22B64457" w14:textId="77777777" w:rsidR="00DB6218" w:rsidRPr="006C656A" w:rsidRDefault="00DB6218" w:rsidP="00F81A44">
            <w:pPr>
              <w:spacing w:after="0"/>
              <w:jc w:val="center"/>
              <w:rPr>
                <w:rFonts w:ascii="Arial" w:hAnsi="Arial" w:cs="Arial"/>
                <w:b/>
                <w:color w:val="FFFFFF" w:themeColor="background1"/>
                <w:sz w:val="18"/>
                <w:szCs w:val="18"/>
              </w:rPr>
            </w:pPr>
          </w:p>
        </w:tc>
        <w:tc>
          <w:tcPr>
            <w:tcW w:w="732" w:type="dxa"/>
            <w:vMerge/>
            <w:shd w:val="clear" w:color="auto" w:fill="E97132" w:themeFill="accent2"/>
            <w:vAlign w:val="center"/>
          </w:tcPr>
          <w:p w14:paraId="456874AE" w14:textId="77777777" w:rsidR="00DB6218" w:rsidRPr="00BD68EC" w:rsidRDefault="00DB6218" w:rsidP="00F81A44">
            <w:pPr>
              <w:spacing w:after="0"/>
              <w:jc w:val="center"/>
              <w:rPr>
                <w:rFonts w:ascii="Arial" w:hAnsi="Arial" w:cs="Arial"/>
                <w:b/>
                <w:color w:val="FFFFFF" w:themeColor="background1"/>
                <w:sz w:val="18"/>
                <w:szCs w:val="18"/>
              </w:rPr>
            </w:pPr>
          </w:p>
        </w:tc>
        <w:tc>
          <w:tcPr>
            <w:tcW w:w="1117" w:type="dxa"/>
            <w:shd w:val="clear" w:color="auto" w:fill="E97132" w:themeFill="accent2"/>
            <w:vAlign w:val="center"/>
          </w:tcPr>
          <w:p w14:paraId="5350FE18" w14:textId="3A1ED78A" w:rsidR="00DB6218" w:rsidRPr="00BD68EC" w:rsidRDefault="00DB6218" w:rsidP="00F81A44">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квт</w:t>
            </w:r>
          </w:p>
        </w:tc>
        <w:tc>
          <w:tcPr>
            <w:tcW w:w="1117" w:type="dxa"/>
            <w:shd w:val="clear" w:color="auto" w:fill="E97132" w:themeFill="accent2"/>
            <w:vAlign w:val="center"/>
          </w:tcPr>
          <w:p w14:paraId="6530B21D" w14:textId="62444C5E" w:rsidR="00DB6218" w:rsidRPr="00BD68EC" w:rsidRDefault="00DB6218" w:rsidP="00F81A44">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л.с.</w:t>
            </w:r>
          </w:p>
        </w:tc>
        <w:tc>
          <w:tcPr>
            <w:tcW w:w="980" w:type="dxa"/>
            <w:shd w:val="clear" w:color="auto" w:fill="E97132" w:themeFill="accent2"/>
            <w:vAlign w:val="center"/>
          </w:tcPr>
          <w:p w14:paraId="182DE2BF" w14:textId="6619E697" w:rsidR="00DB6218" w:rsidRPr="006C656A" w:rsidRDefault="00DB6218" w:rsidP="00F81A44">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ставка руб./л.с.</w:t>
            </w:r>
          </w:p>
        </w:tc>
        <w:tc>
          <w:tcPr>
            <w:tcW w:w="980" w:type="dxa"/>
            <w:shd w:val="clear" w:color="auto" w:fill="E97132" w:themeFill="accent2"/>
            <w:vAlign w:val="center"/>
          </w:tcPr>
          <w:p w14:paraId="3360758E" w14:textId="1E01DAC3" w:rsidR="00DB6218" w:rsidRPr="006C656A" w:rsidRDefault="00DB6218" w:rsidP="00F81A44">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 xml:space="preserve">на 1 ед. </w:t>
            </w:r>
            <w:proofErr w:type="spellStart"/>
            <w:r>
              <w:rPr>
                <w:rFonts w:ascii="Arial" w:hAnsi="Arial" w:cs="Arial"/>
                <w:b/>
                <w:color w:val="FFFFFF" w:themeColor="background1"/>
                <w:sz w:val="18"/>
                <w:szCs w:val="18"/>
              </w:rPr>
              <w:t>тыс.руб</w:t>
            </w:r>
            <w:proofErr w:type="spellEnd"/>
            <w:r>
              <w:rPr>
                <w:rFonts w:ascii="Arial" w:hAnsi="Arial" w:cs="Arial"/>
                <w:b/>
                <w:color w:val="FFFFFF" w:themeColor="background1"/>
                <w:sz w:val="18"/>
                <w:szCs w:val="18"/>
              </w:rPr>
              <w:t>.</w:t>
            </w:r>
          </w:p>
        </w:tc>
        <w:tc>
          <w:tcPr>
            <w:tcW w:w="1176" w:type="dxa"/>
            <w:shd w:val="clear" w:color="auto" w:fill="E97132" w:themeFill="accent2"/>
            <w:vAlign w:val="center"/>
          </w:tcPr>
          <w:p w14:paraId="168A9CF5" w14:textId="236BA8F1" w:rsidR="00DB6218" w:rsidRPr="006C656A" w:rsidRDefault="00DB6218" w:rsidP="00F81A44">
            <w:pPr>
              <w:spacing w:after="0"/>
              <w:jc w:val="center"/>
              <w:rPr>
                <w:rFonts w:ascii="Arial" w:hAnsi="Arial" w:cs="Arial"/>
                <w:b/>
                <w:color w:val="FFFFFF" w:themeColor="background1"/>
                <w:sz w:val="18"/>
                <w:szCs w:val="18"/>
              </w:rPr>
            </w:pPr>
            <w:r>
              <w:rPr>
                <w:rFonts w:ascii="Arial" w:hAnsi="Arial" w:cs="Arial"/>
                <w:b/>
                <w:color w:val="FFFFFF" w:themeColor="background1"/>
                <w:sz w:val="18"/>
                <w:szCs w:val="18"/>
              </w:rPr>
              <w:t xml:space="preserve">на парк </w:t>
            </w:r>
            <w:proofErr w:type="spellStart"/>
            <w:r>
              <w:rPr>
                <w:rFonts w:ascii="Arial" w:hAnsi="Arial" w:cs="Arial"/>
                <w:b/>
                <w:color w:val="FFFFFF" w:themeColor="background1"/>
                <w:sz w:val="18"/>
                <w:szCs w:val="18"/>
              </w:rPr>
              <w:t>тыс.руб</w:t>
            </w:r>
            <w:proofErr w:type="spellEnd"/>
            <w:r>
              <w:rPr>
                <w:rFonts w:ascii="Arial" w:hAnsi="Arial" w:cs="Arial"/>
                <w:b/>
                <w:color w:val="FFFFFF" w:themeColor="background1"/>
                <w:sz w:val="18"/>
                <w:szCs w:val="18"/>
              </w:rPr>
              <w:t>.</w:t>
            </w:r>
          </w:p>
        </w:tc>
      </w:tr>
      <w:tr w:rsidR="000809C8" w:rsidRPr="006C656A" w14:paraId="590D9416" w14:textId="77777777" w:rsidTr="00DB6218">
        <w:tc>
          <w:tcPr>
            <w:tcW w:w="562" w:type="dxa"/>
            <w:shd w:val="clear" w:color="auto" w:fill="auto"/>
            <w:vAlign w:val="center"/>
          </w:tcPr>
          <w:p w14:paraId="2E2B7A09" w14:textId="2EC5A1A9" w:rsidR="000809C8" w:rsidRPr="006C656A" w:rsidRDefault="00DB6218" w:rsidP="00F81A44">
            <w:pPr>
              <w:spacing w:after="0"/>
              <w:jc w:val="center"/>
              <w:rPr>
                <w:rFonts w:ascii="Arial" w:hAnsi="Arial" w:cs="Arial"/>
                <w:sz w:val="18"/>
                <w:szCs w:val="18"/>
              </w:rPr>
            </w:pPr>
            <w:r>
              <w:rPr>
                <w:rFonts w:ascii="Arial" w:hAnsi="Arial" w:cs="Arial"/>
                <w:sz w:val="18"/>
                <w:szCs w:val="18"/>
              </w:rPr>
              <w:t>1</w:t>
            </w:r>
          </w:p>
        </w:tc>
        <w:tc>
          <w:tcPr>
            <w:tcW w:w="2970" w:type="dxa"/>
            <w:shd w:val="clear" w:color="auto" w:fill="auto"/>
            <w:vAlign w:val="center"/>
          </w:tcPr>
          <w:p w14:paraId="54F583C2" w14:textId="7D0DB159" w:rsidR="000809C8" w:rsidRPr="006C656A" w:rsidRDefault="00DB6218" w:rsidP="00F81A44">
            <w:pPr>
              <w:spacing w:after="0"/>
              <w:jc w:val="both"/>
              <w:rPr>
                <w:rFonts w:ascii="Arial" w:hAnsi="Arial" w:cs="Arial"/>
                <w:sz w:val="18"/>
                <w:szCs w:val="18"/>
              </w:rPr>
            </w:pPr>
            <w:r w:rsidRPr="00DB6218">
              <w:rPr>
                <w:rFonts w:ascii="Arial" w:hAnsi="Arial" w:cs="Arial"/>
                <w:sz w:val="18"/>
                <w:szCs w:val="18"/>
              </w:rPr>
              <w:t>Экскаватор</w:t>
            </w:r>
          </w:p>
        </w:tc>
        <w:tc>
          <w:tcPr>
            <w:tcW w:w="732" w:type="dxa"/>
            <w:shd w:val="clear" w:color="auto" w:fill="auto"/>
            <w:vAlign w:val="center"/>
          </w:tcPr>
          <w:p w14:paraId="69CC972B" w14:textId="41884DFC" w:rsidR="000809C8" w:rsidRPr="006C656A" w:rsidRDefault="00DB6218" w:rsidP="00F81A44">
            <w:pPr>
              <w:spacing w:after="0"/>
              <w:jc w:val="center"/>
              <w:rPr>
                <w:rFonts w:ascii="Arial" w:hAnsi="Arial" w:cs="Arial"/>
                <w:sz w:val="18"/>
                <w:szCs w:val="18"/>
              </w:rPr>
            </w:pPr>
            <w:r>
              <w:rPr>
                <w:rFonts w:ascii="Arial" w:hAnsi="Arial" w:cs="Arial"/>
                <w:sz w:val="18"/>
                <w:szCs w:val="18"/>
              </w:rPr>
              <w:t>2</w:t>
            </w:r>
          </w:p>
        </w:tc>
        <w:tc>
          <w:tcPr>
            <w:tcW w:w="1117" w:type="dxa"/>
            <w:shd w:val="clear" w:color="auto" w:fill="auto"/>
            <w:vAlign w:val="center"/>
          </w:tcPr>
          <w:p w14:paraId="68D049D3" w14:textId="512B3D63" w:rsidR="000809C8" w:rsidRPr="006C656A" w:rsidRDefault="00DB6218" w:rsidP="00F81A44">
            <w:pPr>
              <w:spacing w:after="0"/>
              <w:jc w:val="center"/>
              <w:rPr>
                <w:rFonts w:ascii="Arial" w:hAnsi="Arial" w:cs="Arial"/>
                <w:sz w:val="18"/>
                <w:szCs w:val="18"/>
              </w:rPr>
            </w:pPr>
            <w:r>
              <w:rPr>
                <w:rFonts w:ascii="Arial" w:hAnsi="Arial" w:cs="Arial"/>
                <w:sz w:val="18"/>
                <w:szCs w:val="18"/>
              </w:rPr>
              <w:t>167</w:t>
            </w:r>
          </w:p>
        </w:tc>
        <w:tc>
          <w:tcPr>
            <w:tcW w:w="1117" w:type="dxa"/>
            <w:shd w:val="clear" w:color="auto" w:fill="auto"/>
            <w:vAlign w:val="center"/>
          </w:tcPr>
          <w:p w14:paraId="19AD1180" w14:textId="3D0ABA85" w:rsidR="000809C8" w:rsidRPr="006C656A" w:rsidRDefault="00DB6218" w:rsidP="00F81A44">
            <w:pPr>
              <w:spacing w:after="0"/>
              <w:jc w:val="center"/>
              <w:rPr>
                <w:rFonts w:ascii="Arial" w:hAnsi="Arial" w:cs="Arial"/>
                <w:sz w:val="18"/>
                <w:szCs w:val="18"/>
              </w:rPr>
            </w:pPr>
            <w:r>
              <w:rPr>
                <w:rFonts w:ascii="Arial" w:hAnsi="Arial" w:cs="Arial"/>
                <w:sz w:val="18"/>
                <w:szCs w:val="18"/>
              </w:rPr>
              <w:t>227</w:t>
            </w:r>
          </w:p>
        </w:tc>
        <w:tc>
          <w:tcPr>
            <w:tcW w:w="0" w:type="auto"/>
            <w:shd w:val="clear" w:color="auto" w:fill="auto"/>
            <w:vAlign w:val="center"/>
          </w:tcPr>
          <w:p w14:paraId="1F8519EB" w14:textId="5123FDC1" w:rsidR="000809C8" w:rsidRPr="006C656A" w:rsidRDefault="00DB6218" w:rsidP="00F81A44">
            <w:pPr>
              <w:spacing w:after="0"/>
              <w:jc w:val="center"/>
              <w:rPr>
                <w:rFonts w:ascii="Arial" w:hAnsi="Arial" w:cs="Arial"/>
                <w:sz w:val="18"/>
                <w:szCs w:val="18"/>
              </w:rPr>
            </w:pPr>
            <w:r>
              <w:rPr>
                <w:rFonts w:ascii="Arial" w:hAnsi="Arial" w:cs="Arial"/>
                <w:sz w:val="18"/>
                <w:szCs w:val="18"/>
              </w:rPr>
              <w:t>15</w:t>
            </w:r>
          </w:p>
        </w:tc>
        <w:tc>
          <w:tcPr>
            <w:tcW w:w="0" w:type="auto"/>
            <w:shd w:val="clear" w:color="auto" w:fill="auto"/>
            <w:vAlign w:val="center"/>
          </w:tcPr>
          <w:p w14:paraId="50400B9C" w14:textId="5743ADAE" w:rsidR="000809C8" w:rsidRPr="006C656A" w:rsidRDefault="00DB6218" w:rsidP="00F81A44">
            <w:pPr>
              <w:spacing w:after="0"/>
              <w:jc w:val="center"/>
              <w:rPr>
                <w:rFonts w:ascii="Arial" w:hAnsi="Arial" w:cs="Arial"/>
                <w:sz w:val="18"/>
                <w:szCs w:val="18"/>
              </w:rPr>
            </w:pPr>
            <w:r>
              <w:rPr>
                <w:rFonts w:ascii="Arial" w:hAnsi="Arial" w:cs="Arial"/>
                <w:sz w:val="18"/>
                <w:szCs w:val="18"/>
              </w:rPr>
              <w:t>3,4</w:t>
            </w:r>
          </w:p>
        </w:tc>
        <w:tc>
          <w:tcPr>
            <w:tcW w:w="1176" w:type="dxa"/>
            <w:shd w:val="clear" w:color="auto" w:fill="auto"/>
            <w:vAlign w:val="center"/>
          </w:tcPr>
          <w:p w14:paraId="440A4533" w14:textId="21E15575" w:rsidR="000809C8" w:rsidRPr="006C656A" w:rsidRDefault="00DB6218" w:rsidP="00F81A44">
            <w:pPr>
              <w:spacing w:after="0"/>
              <w:jc w:val="center"/>
              <w:rPr>
                <w:rFonts w:ascii="Arial" w:hAnsi="Arial" w:cs="Arial"/>
                <w:sz w:val="18"/>
                <w:szCs w:val="18"/>
              </w:rPr>
            </w:pPr>
            <w:r>
              <w:rPr>
                <w:rFonts w:ascii="Arial" w:hAnsi="Arial" w:cs="Arial"/>
                <w:sz w:val="18"/>
                <w:szCs w:val="18"/>
              </w:rPr>
              <w:t>6,7</w:t>
            </w:r>
          </w:p>
        </w:tc>
      </w:tr>
      <w:tr w:rsidR="000809C8" w:rsidRPr="006C656A" w14:paraId="277E7787" w14:textId="77777777" w:rsidTr="00DB6218">
        <w:tc>
          <w:tcPr>
            <w:tcW w:w="562" w:type="dxa"/>
            <w:shd w:val="clear" w:color="auto" w:fill="auto"/>
            <w:vAlign w:val="center"/>
          </w:tcPr>
          <w:p w14:paraId="78F6F2AB" w14:textId="7CA58252" w:rsidR="000809C8" w:rsidRPr="006C656A" w:rsidRDefault="00DB6218" w:rsidP="00F81A44">
            <w:pPr>
              <w:spacing w:after="0"/>
              <w:jc w:val="center"/>
              <w:rPr>
                <w:rFonts w:ascii="Arial" w:hAnsi="Arial" w:cs="Arial"/>
                <w:sz w:val="18"/>
                <w:szCs w:val="18"/>
              </w:rPr>
            </w:pPr>
            <w:r>
              <w:rPr>
                <w:rFonts w:ascii="Arial" w:hAnsi="Arial" w:cs="Arial"/>
                <w:sz w:val="18"/>
                <w:szCs w:val="18"/>
              </w:rPr>
              <w:t>2</w:t>
            </w:r>
          </w:p>
        </w:tc>
        <w:tc>
          <w:tcPr>
            <w:tcW w:w="2970" w:type="dxa"/>
            <w:shd w:val="clear" w:color="auto" w:fill="auto"/>
            <w:vAlign w:val="center"/>
          </w:tcPr>
          <w:p w14:paraId="34C892CB" w14:textId="25DE680C" w:rsidR="000809C8" w:rsidRPr="006C656A" w:rsidRDefault="00DB6218" w:rsidP="00F81A44">
            <w:pPr>
              <w:spacing w:after="0"/>
              <w:jc w:val="both"/>
              <w:rPr>
                <w:rFonts w:ascii="Arial" w:hAnsi="Arial" w:cs="Arial"/>
                <w:sz w:val="18"/>
                <w:szCs w:val="18"/>
              </w:rPr>
            </w:pPr>
            <w:r w:rsidRPr="00DB6218">
              <w:rPr>
                <w:rFonts w:ascii="Arial" w:hAnsi="Arial" w:cs="Arial"/>
                <w:sz w:val="18"/>
                <w:szCs w:val="18"/>
              </w:rPr>
              <w:t xml:space="preserve">Бульдозер </w:t>
            </w:r>
            <w:proofErr w:type="spellStart"/>
            <w:r w:rsidRPr="00DB6218">
              <w:rPr>
                <w:rFonts w:ascii="Arial" w:hAnsi="Arial" w:cs="Arial"/>
                <w:sz w:val="18"/>
                <w:szCs w:val="18"/>
              </w:rPr>
              <w:t>Shantui</w:t>
            </w:r>
            <w:proofErr w:type="spellEnd"/>
            <w:r w:rsidRPr="00DB6218">
              <w:rPr>
                <w:rFonts w:ascii="Arial" w:hAnsi="Arial" w:cs="Arial"/>
                <w:sz w:val="18"/>
                <w:szCs w:val="18"/>
              </w:rPr>
              <w:t xml:space="preserve"> SD16</w:t>
            </w:r>
          </w:p>
        </w:tc>
        <w:tc>
          <w:tcPr>
            <w:tcW w:w="732" w:type="dxa"/>
            <w:shd w:val="clear" w:color="auto" w:fill="auto"/>
            <w:vAlign w:val="center"/>
          </w:tcPr>
          <w:p w14:paraId="0DB43537" w14:textId="4E4AD44D" w:rsidR="000809C8" w:rsidRPr="006C656A" w:rsidRDefault="00DB6218" w:rsidP="00F81A44">
            <w:pPr>
              <w:spacing w:after="0"/>
              <w:jc w:val="center"/>
              <w:rPr>
                <w:rFonts w:ascii="Arial" w:hAnsi="Arial" w:cs="Arial"/>
                <w:sz w:val="18"/>
                <w:szCs w:val="18"/>
              </w:rPr>
            </w:pPr>
            <w:r>
              <w:rPr>
                <w:rFonts w:ascii="Arial" w:hAnsi="Arial" w:cs="Arial"/>
                <w:sz w:val="18"/>
                <w:szCs w:val="18"/>
              </w:rPr>
              <w:t>1</w:t>
            </w:r>
          </w:p>
        </w:tc>
        <w:tc>
          <w:tcPr>
            <w:tcW w:w="1117" w:type="dxa"/>
            <w:shd w:val="clear" w:color="auto" w:fill="auto"/>
            <w:vAlign w:val="center"/>
          </w:tcPr>
          <w:p w14:paraId="556A2CB0" w14:textId="7E151699" w:rsidR="000809C8" w:rsidRPr="006C656A" w:rsidRDefault="00DB6218" w:rsidP="00F81A44">
            <w:pPr>
              <w:spacing w:after="0"/>
              <w:jc w:val="center"/>
              <w:rPr>
                <w:rFonts w:ascii="Arial" w:hAnsi="Arial" w:cs="Arial"/>
                <w:sz w:val="18"/>
                <w:szCs w:val="18"/>
              </w:rPr>
            </w:pPr>
            <w:r>
              <w:rPr>
                <w:rFonts w:ascii="Arial" w:hAnsi="Arial" w:cs="Arial"/>
                <w:sz w:val="18"/>
                <w:szCs w:val="18"/>
              </w:rPr>
              <w:t>235</w:t>
            </w:r>
          </w:p>
        </w:tc>
        <w:tc>
          <w:tcPr>
            <w:tcW w:w="1117" w:type="dxa"/>
            <w:shd w:val="clear" w:color="auto" w:fill="auto"/>
            <w:vAlign w:val="center"/>
          </w:tcPr>
          <w:p w14:paraId="65412E22" w14:textId="2ED89376" w:rsidR="000809C8" w:rsidRPr="006C656A" w:rsidRDefault="00DB6218" w:rsidP="00F81A44">
            <w:pPr>
              <w:spacing w:after="0"/>
              <w:jc w:val="center"/>
              <w:rPr>
                <w:rFonts w:ascii="Arial" w:hAnsi="Arial" w:cs="Arial"/>
                <w:sz w:val="18"/>
                <w:szCs w:val="18"/>
              </w:rPr>
            </w:pPr>
            <w:r>
              <w:rPr>
                <w:rFonts w:ascii="Arial" w:hAnsi="Arial" w:cs="Arial"/>
                <w:sz w:val="18"/>
                <w:szCs w:val="18"/>
              </w:rPr>
              <w:t>320</w:t>
            </w:r>
          </w:p>
        </w:tc>
        <w:tc>
          <w:tcPr>
            <w:tcW w:w="0" w:type="auto"/>
            <w:shd w:val="clear" w:color="auto" w:fill="auto"/>
            <w:vAlign w:val="center"/>
          </w:tcPr>
          <w:p w14:paraId="1093B229" w14:textId="648ED2FB" w:rsidR="000809C8" w:rsidRPr="006C656A" w:rsidRDefault="00DB6218" w:rsidP="00F81A44">
            <w:pPr>
              <w:spacing w:after="0"/>
              <w:jc w:val="center"/>
              <w:rPr>
                <w:rFonts w:ascii="Arial" w:hAnsi="Arial" w:cs="Arial"/>
                <w:sz w:val="18"/>
                <w:szCs w:val="18"/>
              </w:rPr>
            </w:pPr>
            <w:r>
              <w:rPr>
                <w:rFonts w:ascii="Arial" w:hAnsi="Arial" w:cs="Arial"/>
                <w:sz w:val="18"/>
                <w:szCs w:val="18"/>
              </w:rPr>
              <w:t>15</w:t>
            </w:r>
          </w:p>
        </w:tc>
        <w:tc>
          <w:tcPr>
            <w:tcW w:w="0" w:type="auto"/>
            <w:shd w:val="clear" w:color="auto" w:fill="auto"/>
            <w:vAlign w:val="center"/>
          </w:tcPr>
          <w:p w14:paraId="0D268047" w14:textId="1E721AF9" w:rsidR="000809C8" w:rsidRPr="006C656A" w:rsidRDefault="00DB6218" w:rsidP="00F81A44">
            <w:pPr>
              <w:spacing w:after="0"/>
              <w:jc w:val="center"/>
              <w:rPr>
                <w:rFonts w:ascii="Arial" w:hAnsi="Arial" w:cs="Arial"/>
                <w:sz w:val="18"/>
                <w:szCs w:val="18"/>
              </w:rPr>
            </w:pPr>
            <w:r>
              <w:rPr>
                <w:rFonts w:ascii="Arial" w:hAnsi="Arial" w:cs="Arial"/>
                <w:sz w:val="18"/>
                <w:szCs w:val="18"/>
              </w:rPr>
              <w:t>4,8</w:t>
            </w:r>
          </w:p>
        </w:tc>
        <w:tc>
          <w:tcPr>
            <w:tcW w:w="1176" w:type="dxa"/>
            <w:shd w:val="clear" w:color="auto" w:fill="auto"/>
            <w:vAlign w:val="center"/>
          </w:tcPr>
          <w:p w14:paraId="1913CBCF" w14:textId="1B587F87" w:rsidR="000809C8" w:rsidRPr="006C656A" w:rsidRDefault="00DB6218" w:rsidP="00F81A44">
            <w:pPr>
              <w:spacing w:after="0"/>
              <w:jc w:val="center"/>
              <w:rPr>
                <w:rFonts w:ascii="Arial" w:hAnsi="Arial" w:cs="Arial"/>
                <w:sz w:val="18"/>
                <w:szCs w:val="18"/>
              </w:rPr>
            </w:pPr>
            <w:r>
              <w:rPr>
                <w:rFonts w:ascii="Arial" w:hAnsi="Arial" w:cs="Arial"/>
                <w:sz w:val="18"/>
                <w:szCs w:val="18"/>
              </w:rPr>
              <w:t>4,8</w:t>
            </w:r>
          </w:p>
        </w:tc>
      </w:tr>
      <w:tr w:rsidR="000809C8" w:rsidRPr="006C656A" w14:paraId="331CAF69" w14:textId="77777777" w:rsidTr="00DB6218">
        <w:tc>
          <w:tcPr>
            <w:tcW w:w="562" w:type="dxa"/>
            <w:shd w:val="clear" w:color="auto" w:fill="auto"/>
            <w:vAlign w:val="center"/>
          </w:tcPr>
          <w:p w14:paraId="39BC39C7" w14:textId="4B0FBD68" w:rsidR="000809C8" w:rsidRPr="006C656A" w:rsidRDefault="00DB6218" w:rsidP="00F81A44">
            <w:pPr>
              <w:spacing w:after="0"/>
              <w:jc w:val="center"/>
              <w:rPr>
                <w:rFonts w:ascii="Arial" w:hAnsi="Arial" w:cs="Arial"/>
                <w:sz w:val="18"/>
                <w:szCs w:val="18"/>
              </w:rPr>
            </w:pPr>
            <w:r>
              <w:rPr>
                <w:rFonts w:ascii="Arial" w:hAnsi="Arial" w:cs="Arial"/>
                <w:sz w:val="18"/>
                <w:szCs w:val="18"/>
              </w:rPr>
              <w:t>3</w:t>
            </w:r>
          </w:p>
        </w:tc>
        <w:tc>
          <w:tcPr>
            <w:tcW w:w="2970" w:type="dxa"/>
            <w:shd w:val="clear" w:color="auto" w:fill="auto"/>
            <w:vAlign w:val="center"/>
          </w:tcPr>
          <w:p w14:paraId="050168EE" w14:textId="5C112730" w:rsidR="000809C8" w:rsidRPr="006C656A" w:rsidRDefault="00DB6218" w:rsidP="00F81A44">
            <w:pPr>
              <w:spacing w:after="0"/>
              <w:jc w:val="both"/>
              <w:rPr>
                <w:rFonts w:ascii="Arial" w:hAnsi="Arial" w:cs="Arial"/>
                <w:sz w:val="18"/>
                <w:szCs w:val="18"/>
              </w:rPr>
            </w:pPr>
            <w:r w:rsidRPr="00DB6218">
              <w:rPr>
                <w:rFonts w:ascii="Arial" w:hAnsi="Arial" w:cs="Arial"/>
                <w:sz w:val="18"/>
                <w:szCs w:val="18"/>
              </w:rPr>
              <w:t>Погрузчик</w:t>
            </w:r>
          </w:p>
        </w:tc>
        <w:tc>
          <w:tcPr>
            <w:tcW w:w="732" w:type="dxa"/>
            <w:shd w:val="clear" w:color="auto" w:fill="auto"/>
            <w:vAlign w:val="center"/>
          </w:tcPr>
          <w:p w14:paraId="22231993" w14:textId="759A90C2" w:rsidR="000809C8" w:rsidRPr="006C656A" w:rsidRDefault="00DB6218" w:rsidP="00F81A44">
            <w:pPr>
              <w:spacing w:after="0"/>
              <w:jc w:val="center"/>
              <w:rPr>
                <w:rFonts w:ascii="Arial" w:hAnsi="Arial" w:cs="Arial"/>
                <w:sz w:val="18"/>
                <w:szCs w:val="18"/>
              </w:rPr>
            </w:pPr>
            <w:r>
              <w:rPr>
                <w:rFonts w:ascii="Arial" w:hAnsi="Arial" w:cs="Arial"/>
                <w:sz w:val="18"/>
                <w:szCs w:val="18"/>
              </w:rPr>
              <w:t>1</w:t>
            </w:r>
          </w:p>
        </w:tc>
        <w:tc>
          <w:tcPr>
            <w:tcW w:w="1117" w:type="dxa"/>
            <w:shd w:val="clear" w:color="auto" w:fill="auto"/>
            <w:vAlign w:val="center"/>
          </w:tcPr>
          <w:p w14:paraId="3798EF33" w14:textId="4B1739F4" w:rsidR="000809C8" w:rsidRPr="006C656A" w:rsidRDefault="00DB6218" w:rsidP="00F81A44">
            <w:pPr>
              <w:spacing w:after="0"/>
              <w:jc w:val="center"/>
              <w:rPr>
                <w:rFonts w:ascii="Arial" w:hAnsi="Arial" w:cs="Arial"/>
                <w:sz w:val="18"/>
                <w:szCs w:val="18"/>
              </w:rPr>
            </w:pPr>
            <w:r>
              <w:rPr>
                <w:rFonts w:ascii="Arial" w:hAnsi="Arial" w:cs="Arial"/>
                <w:sz w:val="18"/>
                <w:szCs w:val="18"/>
              </w:rPr>
              <w:t>92</w:t>
            </w:r>
          </w:p>
        </w:tc>
        <w:tc>
          <w:tcPr>
            <w:tcW w:w="1117" w:type="dxa"/>
            <w:shd w:val="clear" w:color="auto" w:fill="auto"/>
            <w:vAlign w:val="center"/>
          </w:tcPr>
          <w:p w14:paraId="011D465B" w14:textId="6D2B8BEB" w:rsidR="000809C8" w:rsidRPr="006C656A" w:rsidRDefault="00DB6218" w:rsidP="00F81A44">
            <w:pPr>
              <w:spacing w:after="0"/>
              <w:jc w:val="center"/>
              <w:rPr>
                <w:rFonts w:ascii="Arial" w:hAnsi="Arial" w:cs="Arial"/>
                <w:sz w:val="18"/>
                <w:szCs w:val="18"/>
              </w:rPr>
            </w:pPr>
            <w:r>
              <w:rPr>
                <w:rFonts w:ascii="Arial" w:hAnsi="Arial" w:cs="Arial"/>
                <w:sz w:val="18"/>
                <w:szCs w:val="18"/>
              </w:rPr>
              <w:t>125</w:t>
            </w:r>
          </w:p>
        </w:tc>
        <w:tc>
          <w:tcPr>
            <w:tcW w:w="0" w:type="auto"/>
            <w:shd w:val="clear" w:color="auto" w:fill="auto"/>
            <w:vAlign w:val="center"/>
          </w:tcPr>
          <w:p w14:paraId="5B20C7D4" w14:textId="5883D289" w:rsidR="000809C8" w:rsidRPr="006C656A" w:rsidRDefault="00DB6218" w:rsidP="00F81A44">
            <w:pPr>
              <w:spacing w:after="0"/>
              <w:jc w:val="center"/>
              <w:rPr>
                <w:rFonts w:ascii="Arial" w:hAnsi="Arial" w:cs="Arial"/>
                <w:sz w:val="18"/>
                <w:szCs w:val="18"/>
              </w:rPr>
            </w:pPr>
            <w:r>
              <w:rPr>
                <w:rFonts w:ascii="Arial" w:hAnsi="Arial" w:cs="Arial"/>
                <w:sz w:val="18"/>
                <w:szCs w:val="18"/>
              </w:rPr>
              <w:t>15</w:t>
            </w:r>
          </w:p>
        </w:tc>
        <w:tc>
          <w:tcPr>
            <w:tcW w:w="0" w:type="auto"/>
            <w:shd w:val="clear" w:color="auto" w:fill="auto"/>
            <w:vAlign w:val="center"/>
          </w:tcPr>
          <w:p w14:paraId="139F07C1" w14:textId="45FCDB41" w:rsidR="000809C8" w:rsidRPr="006C656A" w:rsidRDefault="00DB6218" w:rsidP="00F81A44">
            <w:pPr>
              <w:spacing w:after="0"/>
              <w:jc w:val="center"/>
              <w:rPr>
                <w:rFonts w:ascii="Arial" w:hAnsi="Arial" w:cs="Arial"/>
                <w:sz w:val="18"/>
                <w:szCs w:val="18"/>
              </w:rPr>
            </w:pPr>
            <w:r>
              <w:rPr>
                <w:rFonts w:ascii="Arial" w:hAnsi="Arial" w:cs="Arial"/>
                <w:sz w:val="18"/>
                <w:szCs w:val="18"/>
              </w:rPr>
              <w:t>1,9</w:t>
            </w:r>
          </w:p>
        </w:tc>
        <w:tc>
          <w:tcPr>
            <w:tcW w:w="1176" w:type="dxa"/>
            <w:shd w:val="clear" w:color="auto" w:fill="auto"/>
            <w:vAlign w:val="center"/>
          </w:tcPr>
          <w:p w14:paraId="56F94018" w14:textId="374E0C0D" w:rsidR="000809C8" w:rsidRPr="006C656A" w:rsidRDefault="00DB6218" w:rsidP="00F81A44">
            <w:pPr>
              <w:spacing w:after="0"/>
              <w:jc w:val="center"/>
              <w:rPr>
                <w:rFonts w:ascii="Arial" w:hAnsi="Arial" w:cs="Arial"/>
                <w:sz w:val="18"/>
                <w:szCs w:val="18"/>
              </w:rPr>
            </w:pPr>
            <w:r>
              <w:rPr>
                <w:rFonts w:ascii="Arial" w:hAnsi="Arial" w:cs="Arial"/>
                <w:sz w:val="18"/>
                <w:szCs w:val="18"/>
              </w:rPr>
              <w:t>1,9</w:t>
            </w:r>
          </w:p>
        </w:tc>
      </w:tr>
      <w:tr w:rsidR="000809C8" w:rsidRPr="006C656A" w14:paraId="3490A0B0" w14:textId="77777777" w:rsidTr="00DB6218">
        <w:tc>
          <w:tcPr>
            <w:tcW w:w="562" w:type="dxa"/>
            <w:shd w:val="clear" w:color="auto" w:fill="auto"/>
            <w:vAlign w:val="center"/>
          </w:tcPr>
          <w:p w14:paraId="6E822F0D" w14:textId="78B79382" w:rsidR="000809C8" w:rsidRPr="006C656A" w:rsidRDefault="00DB6218" w:rsidP="00F81A44">
            <w:pPr>
              <w:spacing w:after="0"/>
              <w:jc w:val="center"/>
              <w:rPr>
                <w:rFonts w:ascii="Arial" w:hAnsi="Arial" w:cs="Arial"/>
                <w:sz w:val="18"/>
                <w:szCs w:val="18"/>
              </w:rPr>
            </w:pPr>
            <w:r>
              <w:rPr>
                <w:rFonts w:ascii="Arial" w:hAnsi="Arial" w:cs="Arial"/>
                <w:sz w:val="18"/>
                <w:szCs w:val="18"/>
              </w:rPr>
              <w:t>4</w:t>
            </w:r>
          </w:p>
        </w:tc>
        <w:tc>
          <w:tcPr>
            <w:tcW w:w="2970" w:type="dxa"/>
            <w:shd w:val="clear" w:color="auto" w:fill="auto"/>
            <w:vAlign w:val="center"/>
          </w:tcPr>
          <w:p w14:paraId="1353F2BF" w14:textId="63510C35" w:rsidR="000809C8" w:rsidRPr="006C656A" w:rsidRDefault="00DB6218" w:rsidP="00F81A44">
            <w:pPr>
              <w:spacing w:after="0"/>
              <w:jc w:val="both"/>
              <w:rPr>
                <w:rFonts w:ascii="Arial" w:hAnsi="Arial" w:cs="Arial"/>
                <w:sz w:val="18"/>
                <w:szCs w:val="18"/>
              </w:rPr>
            </w:pPr>
            <w:r w:rsidRPr="00DB6218">
              <w:rPr>
                <w:rFonts w:ascii="Arial" w:hAnsi="Arial" w:cs="Arial"/>
                <w:sz w:val="18"/>
                <w:szCs w:val="18"/>
              </w:rPr>
              <w:t>FAW 3255 (работа в карьере)</w:t>
            </w:r>
          </w:p>
        </w:tc>
        <w:tc>
          <w:tcPr>
            <w:tcW w:w="732" w:type="dxa"/>
            <w:shd w:val="clear" w:color="auto" w:fill="auto"/>
            <w:vAlign w:val="center"/>
          </w:tcPr>
          <w:p w14:paraId="169447F4" w14:textId="27AEC60F" w:rsidR="000809C8" w:rsidRPr="006C656A" w:rsidRDefault="00DB6218" w:rsidP="00F81A44">
            <w:pPr>
              <w:spacing w:after="0"/>
              <w:jc w:val="center"/>
              <w:rPr>
                <w:rFonts w:ascii="Arial" w:hAnsi="Arial" w:cs="Arial"/>
                <w:sz w:val="18"/>
                <w:szCs w:val="18"/>
              </w:rPr>
            </w:pPr>
            <w:r>
              <w:rPr>
                <w:rFonts w:ascii="Arial" w:hAnsi="Arial" w:cs="Arial"/>
                <w:sz w:val="18"/>
                <w:szCs w:val="18"/>
              </w:rPr>
              <w:t>5</w:t>
            </w:r>
          </w:p>
        </w:tc>
        <w:tc>
          <w:tcPr>
            <w:tcW w:w="1117" w:type="dxa"/>
            <w:shd w:val="clear" w:color="auto" w:fill="auto"/>
            <w:vAlign w:val="center"/>
          </w:tcPr>
          <w:p w14:paraId="519928D1" w14:textId="6BBB9796" w:rsidR="000809C8" w:rsidRPr="006C656A" w:rsidRDefault="00DB6218" w:rsidP="00F81A44">
            <w:pPr>
              <w:spacing w:after="0"/>
              <w:jc w:val="center"/>
              <w:rPr>
                <w:rFonts w:ascii="Arial" w:hAnsi="Arial" w:cs="Arial"/>
                <w:sz w:val="18"/>
                <w:szCs w:val="18"/>
              </w:rPr>
            </w:pPr>
            <w:r>
              <w:rPr>
                <w:rFonts w:ascii="Arial" w:hAnsi="Arial" w:cs="Arial"/>
                <w:sz w:val="18"/>
                <w:szCs w:val="18"/>
              </w:rPr>
              <w:t>257</w:t>
            </w:r>
          </w:p>
        </w:tc>
        <w:tc>
          <w:tcPr>
            <w:tcW w:w="1117" w:type="dxa"/>
            <w:shd w:val="clear" w:color="auto" w:fill="auto"/>
            <w:vAlign w:val="center"/>
          </w:tcPr>
          <w:p w14:paraId="7BBFB735" w14:textId="4C920CAB" w:rsidR="000809C8" w:rsidRPr="006C656A" w:rsidRDefault="00DB6218" w:rsidP="00F81A44">
            <w:pPr>
              <w:spacing w:after="0"/>
              <w:jc w:val="center"/>
              <w:rPr>
                <w:rFonts w:ascii="Arial" w:hAnsi="Arial" w:cs="Arial"/>
                <w:sz w:val="18"/>
                <w:szCs w:val="18"/>
              </w:rPr>
            </w:pPr>
            <w:r>
              <w:rPr>
                <w:rFonts w:ascii="Arial" w:hAnsi="Arial" w:cs="Arial"/>
                <w:sz w:val="18"/>
                <w:szCs w:val="18"/>
              </w:rPr>
              <w:t>349</w:t>
            </w:r>
          </w:p>
        </w:tc>
        <w:tc>
          <w:tcPr>
            <w:tcW w:w="0" w:type="auto"/>
            <w:shd w:val="clear" w:color="auto" w:fill="auto"/>
            <w:vAlign w:val="center"/>
          </w:tcPr>
          <w:p w14:paraId="04E471EE" w14:textId="652FC32F" w:rsidR="000809C8" w:rsidRPr="006C656A" w:rsidRDefault="00DB6218" w:rsidP="00F81A44">
            <w:pPr>
              <w:spacing w:after="0"/>
              <w:jc w:val="center"/>
              <w:rPr>
                <w:rFonts w:ascii="Arial" w:hAnsi="Arial" w:cs="Arial"/>
                <w:sz w:val="18"/>
                <w:szCs w:val="18"/>
              </w:rPr>
            </w:pPr>
            <w:r>
              <w:rPr>
                <w:rFonts w:ascii="Arial" w:hAnsi="Arial" w:cs="Arial"/>
                <w:sz w:val="18"/>
                <w:szCs w:val="18"/>
              </w:rPr>
              <w:t>75</w:t>
            </w:r>
          </w:p>
        </w:tc>
        <w:tc>
          <w:tcPr>
            <w:tcW w:w="0" w:type="auto"/>
            <w:shd w:val="clear" w:color="auto" w:fill="auto"/>
            <w:vAlign w:val="center"/>
          </w:tcPr>
          <w:p w14:paraId="4AF36CBC" w14:textId="71EA6EBE" w:rsidR="000809C8" w:rsidRPr="006C656A" w:rsidRDefault="00DB6218" w:rsidP="00F81A44">
            <w:pPr>
              <w:spacing w:after="0"/>
              <w:jc w:val="center"/>
              <w:rPr>
                <w:rFonts w:ascii="Arial" w:hAnsi="Arial" w:cs="Arial"/>
                <w:sz w:val="18"/>
                <w:szCs w:val="18"/>
              </w:rPr>
            </w:pPr>
            <w:r>
              <w:rPr>
                <w:rFonts w:ascii="Arial" w:hAnsi="Arial" w:cs="Arial"/>
                <w:sz w:val="18"/>
                <w:szCs w:val="18"/>
              </w:rPr>
              <w:t>26,2</w:t>
            </w:r>
          </w:p>
        </w:tc>
        <w:tc>
          <w:tcPr>
            <w:tcW w:w="1176" w:type="dxa"/>
            <w:shd w:val="clear" w:color="auto" w:fill="auto"/>
            <w:vAlign w:val="center"/>
          </w:tcPr>
          <w:p w14:paraId="779F47C1" w14:textId="68B91A6A" w:rsidR="000809C8" w:rsidRPr="006C656A" w:rsidRDefault="00DB6218" w:rsidP="00F81A44">
            <w:pPr>
              <w:spacing w:after="0"/>
              <w:jc w:val="center"/>
              <w:rPr>
                <w:rFonts w:ascii="Arial" w:hAnsi="Arial" w:cs="Arial"/>
                <w:sz w:val="18"/>
                <w:szCs w:val="18"/>
              </w:rPr>
            </w:pPr>
            <w:r>
              <w:rPr>
                <w:rFonts w:ascii="Arial" w:hAnsi="Arial" w:cs="Arial"/>
                <w:sz w:val="18"/>
                <w:szCs w:val="18"/>
              </w:rPr>
              <w:t>131,0</w:t>
            </w:r>
          </w:p>
        </w:tc>
      </w:tr>
      <w:tr w:rsidR="000809C8" w:rsidRPr="006C656A" w14:paraId="76EC9D73" w14:textId="77777777" w:rsidTr="00DB6218">
        <w:tc>
          <w:tcPr>
            <w:tcW w:w="562" w:type="dxa"/>
            <w:shd w:val="clear" w:color="auto" w:fill="auto"/>
            <w:vAlign w:val="center"/>
          </w:tcPr>
          <w:p w14:paraId="2B71573B" w14:textId="3F0B27FB" w:rsidR="000809C8" w:rsidRPr="00BD68EC" w:rsidRDefault="00DB6218" w:rsidP="00F81A44">
            <w:pPr>
              <w:spacing w:after="0"/>
              <w:jc w:val="center"/>
              <w:rPr>
                <w:rFonts w:ascii="Arial" w:hAnsi="Arial" w:cs="Arial"/>
                <w:sz w:val="18"/>
                <w:szCs w:val="18"/>
              </w:rPr>
            </w:pPr>
            <w:r>
              <w:rPr>
                <w:rFonts w:ascii="Arial" w:hAnsi="Arial" w:cs="Arial"/>
                <w:sz w:val="18"/>
                <w:szCs w:val="18"/>
              </w:rPr>
              <w:t>5</w:t>
            </w:r>
          </w:p>
        </w:tc>
        <w:tc>
          <w:tcPr>
            <w:tcW w:w="2970" w:type="dxa"/>
            <w:shd w:val="clear" w:color="auto" w:fill="auto"/>
            <w:vAlign w:val="center"/>
          </w:tcPr>
          <w:p w14:paraId="362C3D5D" w14:textId="65AFB4AB" w:rsidR="000809C8" w:rsidRPr="00DB6218" w:rsidRDefault="00DB6218" w:rsidP="00F81A44">
            <w:pPr>
              <w:spacing w:after="0"/>
              <w:jc w:val="both"/>
              <w:rPr>
                <w:rFonts w:ascii="Arial" w:hAnsi="Arial" w:cs="Arial"/>
                <w:sz w:val="18"/>
                <w:szCs w:val="18"/>
              </w:rPr>
            </w:pPr>
            <w:r w:rsidRPr="00DB6218">
              <w:rPr>
                <w:rFonts w:ascii="Arial" w:hAnsi="Arial" w:cs="Arial"/>
                <w:sz w:val="18"/>
                <w:szCs w:val="18"/>
              </w:rPr>
              <w:t>Поливочная машина</w:t>
            </w:r>
          </w:p>
        </w:tc>
        <w:tc>
          <w:tcPr>
            <w:tcW w:w="732" w:type="dxa"/>
            <w:shd w:val="clear" w:color="auto" w:fill="auto"/>
            <w:vAlign w:val="center"/>
          </w:tcPr>
          <w:p w14:paraId="5A3AE4D6" w14:textId="47D20633" w:rsidR="000809C8" w:rsidRPr="00BD68EC" w:rsidRDefault="00DB6218" w:rsidP="00F81A44">
            <w:pPr>
              <w:spacing w:after="0"/>
              <w:jc w:val="center"/>
              <w:rPr>
                <w:rFonts w:ascii="Arial" w:hAnsi="Arial" w:cs="Arial"/>
                <w:sz w:val="18"/>
                <w:szCs w:val="18"/>
              </w:rPr>
            </w:pPr>
            <w:r>
              <w:rPr>
                <w:rFonts w:ascii="Arial" w:hAnsi="Arial" w:cs="Arial"/>
                <w:sz w:val="18"/>
                <w:szCs w:val="18"/>
              </w:rPr>
              <w:t>1</w:t>
            </w:r>
          </w:p>
        </w:tc>
        <w:tc>
          <w:tcPr>
            <w:tcW w:w="1117" w:type="dxa"/>
            <w:shd w:val="clear" w:color="auto" w:fill="auto"/>
            <w:vAlign w:val="center"/>
          </w:tcPr>
          <w:p w14:paraId="2069CD98" w14:textId="21B696D5" w:rsidR="000809C8" w:rsidRPr="00BD68EC" w:rsidRDefault="000809C8" w:rsidP="00F81A44">
            <w:pPr>
              <w:spacing w:after="0"/>
              <w:jc w:val="center"/>
              <w:rPr>
                <w:rFonts w:ascii="Arial" w:hAnsi="Arial" w:cs="Arial"/>
                <w:sz w:val="18"/>
                <w:szCs w:val="18"/>
              </w:rPr>
            </w:pPr>
          </w:p>
        </w:tc>
        <w:tc>
          <w:tcPr>
            <w:tcW w:w="1117" w:type="dxa"/>
            <w:shd w:val="clear" w:color="auto" w:fill="auto"/>
            <w:vAlign w:val="center"/>
          </w:tcPr>
          <w:p w14:paraId="1601109F" w14:textId="0E0DE029" w:rsidR="000809C8" w:rsidRPr="00BD68EC" w:rsidRDefault="00DB6218" w:rsidP="00F81A44">
            <w:pPr>
              <w:spacing w:after="0"/>
              <w:jc w:val="center"/>
              <w:rPr>
                <w:rFonts w:ascii="Arial" w:hAnsi="Arial" w:cs="Arial"/>
                <w:sz w:val="18"/>
                <w:szCs w:val="18"/>
              </w:rPr>
            </w:pPr>
            <w:r>
              <w:rPr>
                <w:rFonts w:ascii="Arial" w:hAnsi="Arial" w:cs="Arial"/>
                <w:sz w:val="18"/>
                <w:szCs w:val="18"/>
              </w:rPr>
              <w:t>35</w:t>
            </w:r>
          </w:p>
        </w:tc>
        <w:tc>
          <w:tcPr>
            <w:tcW w:w="0" w:type="auto"/>
            <w:shd w:val="clear" w:color="auto" w:fill="auto"/>
            <w:vAlign w:val="center"/>
          </w:tcPr>
          <w:p w14:paraId="41E7536B" w14:textId="7F07BF7C" w:rsidR="000809C8" w:rsidRPr="00BD68EC" w:rsidRDefault="00DB6218" w:rsidP="00F81A44">
            <w:pPr>
              <w:spacing w:after="0"/>
              <w:jc w:val="center"/>
              <w:rPr>
                <w:rFonts w:ascii="Arial" w:hAnsi="Arial" w:cs="Arial"/>
                <w:sz w:val="18"/>
                <w:szCs w:val="18"/>
              </w:rPr>
            </w:pPr>
            <w:r>
              <w:rPr>
                <w:rFonts w:ascii="Arial" w:hAnsi="Arial" w:cs="Arial"/>
                <w:sz w:val="18"/>
                <w:szCs w:val="18"/>
              </w:rPr>
              <w:t>50</w:t>
            </w:r>
          </w:p>
        </w:tc>
        <w:tc>
          <w:tcPr>
            <w:tcW w:w="0" w:type="auto"/>
            <w:shd w:val="clear" w:color="auto" w:fill="auto"/>
            <w:vAlign w:val="center"/>
          </w:tcPr>
          <w:p w14:paraId="6277F76D" w14:textId="2A5C0B78" w:rsidR="000809C8" w:rsidRPr="00BD68EC" w:rsidRDefault="00DB6218" w:rsidP="00F81A44">
            <w:pPr>
              <w:spacing w:after="0"/>
              <w:jc w:val="center"/>
              <w:rPr>
                <w:rFonts w:ascii="Arial" w:hAnsi="Arial" w:cs="Arial"/>
                <w:sz w:val="18"/>
                <w:szCs w:val="18"/>
              </w:rPr>
            </w:pPr>
            <w:r>
              <w:rPr>
                <w:rFonts w:ascii="Arial" w:hAnsi="Arial" w:cs="Arial"/>
                <w:sz w:val="18"/>
                <w:szCs w:val="18"/>
              </w:rPr>
              <w:t>1,8</w:t>
            </w:r>
          </w:p>
        </w:tc>
        <w:tc>
          <w:tcPr>
            <w:tcW w:w="1176" w:type="dxa"/>
            <w:shd w:val="clear" w:color="auto" w:fill="auto"/>
            <w:vAlign w:val="center"/>
          </w:tcPr>
          <w:p w14:paraId="2F5BFC59" w14:textId="35FAA752" w:rsidR="000809C8" w:rsidRPr="006C656A" w:rsidRDefault="00DB6218" w:rsidP="00F81A44">
            <w:pPr>
              <w:spacing w:after="0"/>
              <w:jc w:val="center"/>
              <w:rPr>
                <w:rFonts w:ascii="Arial" w:hAnsi="Arial" w:cs="Arial"/>
                <w:sz w:val="18"/>
                <w:szCs w:val="18"/>
              </w:rPr>
            </w:pPr>
            <w:r>
              <w:rPr>
                <w:rFonts w:ascii="Arial" w:hAnsi="Arial" w:cs="Arial"/>
                <w:sz w:val="18"/>
                <w:szCs w:val="18"/>
              </w:rPr>
              <w:t>1,8</w:t>
            </w:r>
          </w:p>
        </w:tc>
      </w:tr>
      <w:tr w:rsidR="000809C8" w:rsidRPr="006C656A" w14:paraId="37A10E89" w14:textId="77777777" w:rsidTr="00DB6218">
        <w:tc>
          <w:tcPr>
            <w:tcW w:w="562" w:type="dxa"/>
            <w:shd w:val="clear" w:color="auto" w:fill="auto"/>
            <w:vAlign w:val="center"/>
          </w:tcPr>
          <w:p w14:paraId="1C19E31B" w14:textId="0962783A" w:rsidR="000809C8" w:rsidRPr="00BD68EC" w:rsidRDefault="00DB6218" w:rsidP="00F81A44">
            <w:pPr>
              <w:spacing w:after="0"/>
              <w:jc w:val="center"/>
              <w:rPr>
                <w:rFonts w:ascii="Arial" w:hAnsi="Arial" w:cs="Arial"/>
                <w:sz w:val="18"/>
                <w:szCs w:val="18"/>
              </w:rPr>
            </w:pPr>
            <w:r>
              <w:rPr>
                <w:rFonts w:ascii="Arial" w:hAnsi="Arial" w:cs="Arial"/>
                <w:sz w:val="18"/>
                <w:szCs w:val="18"/>
              </w:rPr>
              <w:t>6</w:t>
            </w:r>
          </w:p>
        </w:tc>
        <w:tc>
          <w:tcPr>
            <w:tcW w:w="2970" w:type="dxa"/>
            <w:shd w:val="clear" w:color="auto" w:fill="auto"/>
            <w:vAlign w:val="center"/>
          </w:tcPr>
          <w:p w14:paraId="282A3F47" w14:textId="1B2CA5FC" w:rsidR="000809C8" w:rsidRPr="00DB6218" w:rsidRDefault="00DB6218" w:rsidP="00F81A44">
            <w:pPr>
              <w:spacing w:after="0"/>
              <w:jc w:val="both"/>
              <w:rPr>
                <w:rFonts w:ascii="Arial" w:hAnsi="Arial" w:cs="Arial"/>
                <w:bCs/>
                <w:sz w:val="18"/>
                <w:szCs w:val="18"/>
              </w:rPr>
            </w:pPr>
            <w:r w:rsidRPr="00DB6218">
              <w:rPr>
                <w:rFonts w:ascii="Arial" w:hAnsi="Arial" w:cs="Arial"/>
                <w:bCs/>
                <w:sz w:val="18"/>
                <w:szCs w:val="18"/>
              </w:rPr>
              <w:t>Автобус</w:t>
            </w:r>
          </w:p>
        </w:tc>
        <w:tc>
          <w:tcPr>
            <w:tcW w:w="732" w:type="dxa"/>
            <w:shd w:val="clear" w:color="auto" w:fill="auto"/>
            <w:vAlign w:val="center"/>
          </w:tcPr>
          <w:p w14:paraId="77CA50AB" w14:textId="0995710B" w:rsidR="000809C8" w:rsidRPr="00BD68EC" w:rsidRDefault="00DB6218" w:rsidP="00F81A44">
            <w:pPr>
              <w:spacing w:after="0"/>
              <w:jc w:val="center"/>
              <w:rPr>
                <w:rFonts w:ascii="Arial" w:hAnsi="Arial" w:cs="Arial"/>
                <w:sz w:val="18"/>
                <w:szCs w:val="18"/>
              </w:rPr>
            </w:pPr>
            <w:r>
              <w:rPr>
                <w:rFonts w:ascii="Arial" w:hAnsi="Arial" w:cs="Arial"/>
                <w:sz w:val="18"/>
                <w:szCs w:val="18"/>
              </w:rPr>
              <w:t>1</w:t>
            </w:r>
          </w:p>
        </w:tc>
        <w:tc>
          <w:tcPr>
            <w:tcW w:w="1117" w:type="dxa"/>
            <w:shd w:val="clear" w:color="auto" w:fill="auto"/>
            <w:vAlign w:val="center"/>
          </w:tcPr>
          <w:p w14:paraId="2785B412" w14:textId="2A8B69CF" w:rsidR="000809C8" w:rsidRPr="00BD68EC" w:rsidRDefault="000809C8" w:rsidP="00F81A44">
            <w:pPr>
              <w:spacing w:after="0"/>
              <w:jc w:val="center"/>
              <w:rPr>
                <w:rFonts w:ascii="Arial" w:hAnsi="Arial" w:cs="Arial"/>
                <w:sz w:val="18"/>
                <w:szCs w:val="18"/>
              </w:rPr>
            </w:pPr>
          </w:p>
        </w:tc>
        <w:tc>
          <w:tcPr>
            <w:tcW w:w="1117" w:type="dxa"/>
            <w:shd w:val="clear" w:color="auto" w:fill="auto"/>
            <w:vAlign w:val="center"/>
          </w:tcPr>
          <w:p w14:paraId="4F59EB6F" w14:textId="16D23772" w:rsidR="000809C8" w:rsidRPr="00BD68EC" w:rsidRDefault="00DB6218" w:rsidP="00F81A44">
            <w:pPr>
              <w:spacing w:after="0"/>
              <w:jc w:val="center"/>
              <w:rPr>
                <w:rFonts w:ascii="Arial" w:hAnsi="Arial" w:cs="Arial"/>
                <w:sz w:val="18"/>
                <w:szCs w:val="18"/>
              </w:rPr>
            </w:pPr>
            <w:r>
              <w:rPr>
                <w:rFonts w:ascii="Arial" w:hAnsi="Arial" w:cs="Arial"/>
                <w:sz w:val="18"/>
                <w:szCs w:val="18"/>
              </w:rPr>
              <w:t>197</w:t>
            </w:r>
          </w:p>
        </w:tc>
        <w:tc>
          <w:tcPr>
            <w:tcW w:w="0" w:type="auto"/>
            <w:shd w:val="clear" w:color="auto" w:fill="auto"/>
            <w:vAlign w:val="center"/>
          </w:tcPr>
          <w:p w14:paraId="47A9D372" w14:textId="5824C355" w:rsidR="000809C8" w:rsidRPr="00BD68EC" w:rsidRDefault="00DB6218" w:rsidP="00F81A44">
            <w:pPr>
              <w:spacing w:after="0"/>
              <w:jc w:val="center"/>
              <w:rPr>
                <w:rFonts w:ascii="Arial" w:hAnsi="Arial" w:cs="Arial"/>
                <w:sz w:val="18"/>
                <w:szCs w:val="18"/>
              </w:rPr>
            </w:pPr>
            <w:r>
              <w:rPr>
                <w:rFonts w:ascii="Arial" w:hAnsi="Arial" w:cs="Arial"/>
                <w:sz w:val="18"/>
                <w:szCs w:val="18"/>
              </w:rPr>
              <w:t>75</w:t>
            </w:r>
          </w:p>
        </w:tc>
        <w:tc>
          <w:tcPr>
            <w:tcW w:w="0" w:type="auto"/>
            <w:shd w:val="clear" w:color="auto" w:fill="auto"/>
            <w:vAlign w:val="center"/>
          </w:tcPr>
          <w:p w14:paraId="59219940" w14:textId="438FA897" w:rsidR="000809C8" w:rsidRPr="00BD68EC" w:rsidRDefault="00DB6218" w:rsidP="00F81A44">
            <w:pPr>
              <w:spacing w:after="0"/>
              <w:jc w:val="center"/>
              <w:rPr>
                <w:rFonts w:ascii="Arial" w:hAnsi="Arial" w:cs="Arial"/>
                <w:sz w:val="18"/>
                <w:szCs w:val="18"/>
              </w:rPr>
            </w:pPr>
            <w:r>
              <w:rPr>
                <w:rFonts w:ascii="Arial" w:hAnsi="Arial" w:cs="Arial"/>
                <w:sz w:val="18"/>
                <w:szCs w:val="18"/>
              </w:rPr>
              <w:t>14,8</w:t>
            </w:r>
          </w:p>
        </w:tc>
        <w:tc>
          <w:tcPr>
            <w:tcW w:w="1176" w:type="dxa"/>
            <w:shd w:val="clear" w:color="auto" w:fill="auto"/>
            <w:vAlign w:val="center"/>
          </w:tcPr>
          <w:p w14:paraId="7901081C" w14:textId="11A30B33" w:rsidR="000809C8" w:rsidRPr="00BD68EC" w:rsidRDefault="00DB6218" w:rsidP="00F81A44">
            <w:pPr>
              <w:spacing w:after="0"/>
              <w:jc w:val="center"/>
              <w:rPr>
                <w:rFonts w:ascii="Arial" w:hAnsi="Arial" w:cs="Arial"/>
                <w:sz w:val="18"/>
                <w:szCs w:val="18"/>
              </w:rPr>
            </w:pPr>
            <w:r>
              <w:rPr>
                <w:rFonts w:ascii="Arial" w:hAnsi="Arial" w:cs="Arial"/>
                <w:sz w:val="18"/>
                <w:szCs w:val="18"/>
              </w:rPr>
              <w:t>14,8</w:t>
            </w:r>
          </w:p>
        </w:tc>
      </w:tr>
      <w:tr w:rsidR="000809C8" w:rsidRPr="006C656A" w14:paraId="0F4FE262" w14:textId="77777777" w:rsidTr="00DB6218">
        <w:tc>
          <w:tcPr>
            <w:tcW w:w="562" w:type="dxa"/>
            <w:shd w:val="clear" w:color="auto" w:fill="auto"/>
            <w:vAlign w:val="center"/>
          </w:tcPr>
          <w:p w14:paraId="38B77B0E" w14:textId="77777777" w:rsidR="000809C8" w:rsidRPr="00BD68EC" w:rsidRDefault="000809C8" w:rsidP="00F81A44">
            <w:pPr>
              <w:spacing w:after="0"/>
              <w:jc w:val="center"/>
              <w:rPr>
                <w:rFonts w:ascii="Arial" w:hAnsi="Arial" w:cs="Arial"/>
                <w:sz w:val="18"/>
                <w:szCs w:val="18"/>
              </w:rPr>
            </w:pPr>
          </w:p>
        </w:tc>
        <w:tc>
          <w:tcPr>
            <w:tcW w:w="2970" w:type="dxa"/>
            <w:shd w:val="clear" w:color="auto" w:fill="auto"/>
            <w:vAlign w:val="center"/>
          </w:tcPr>
          <w:p w14:paraId="71F8A764" w14:textId="2A4EAF82" w:rsidR="000809C8" w:rsidRPr="00DB6218" w:rsidRDefault="00DB6218" w:rsidP="00DB6218">
            <w:pPr>
              <w:spacing w:after="0"/>
              <w:jc w:val="both"/>
              <w:rPr>
                <w:rFonts w:ascii="Arial" w:hAnsi="Arial" w:cs="Arial"/>
                <w:b/>
                <w:sz w:val="18"/>
                <w:szCs w:val="18"/>
              </w:rPr>
            </w:pPr>
            <w:r w:rsidRPr="00DB6218">
              <w:rPr>
                <w:rFonts w:ascii="Arial" w:hAnsi="Arial" w:cs="Arial"/>
                <w:b/>
                <w:sz w:val="18"/>
                <w:szCs w:val="18"/>
              </w:rPr>
              <w:t>Итого транспортный налог</w:t>
            </w:r>
          </w:p>
        </w:tc>
        <w:tc>
          <w:tcPr>
            <w:tcW w:w="732" w:type="dxa"/>
            <w:shd w:val="clear" w:color="auto" w:fill="auto"/>
            <w:vAlign w:val="center"/>
          </w:tcPr>
          <w:p w14:paraId="6B3AA954" w14:textId="575DD037" w:rsidR="000809C8" w:rsidRPr="00DB6218" w:rsidRDefault="000809C8" w:rsidP="00F81A44">
            <w:pPr>
              <w:spacing w:after="0"/>
              <w:jc w:val="center"/>
              <w:rPr>
                <w:rFonts w:ascii="Arial" w:hAnsi="Arial" w:cs="Arial"/>
                <w:b/>
                <w:sz w:val="18"/>
                <w:szCs w:val="18"/>
              </w:rPr>
            </w:pPr>
          </w:p>
        </w:tc>
        <w:tc>
          <w:tcPr>
            <w:tcW w:w="1117" w:type="dxa"/>
            <w:shd w:val="clear" w:color="auto" w:fill="auto"/>
            <w:vAlign w:val="center"/>
          </w:tcPr>
          <w:p w14:paraId="447EDB0D" w14:textId="11968AF7" w:rsidR="000809C8" w:rsidRPr="00DB6218" w:rsidRDefault="000809C8" w:rsidP="00F81A44">
            <w:pPr>
              <w:spacing w:after="0"/>
              <w:jc w:val="center"/>
              <w:rPr>
                <w:rFonts w:ascii="Arial" w:hAnsi="Arial" w:cs="Arial"/>
                <w:b/>
                <w:sz w:val="18"/>
                <w:szCs w:val="18"/>
              </w:rPr>
            </w:pPr>
          </w:p>
        </w:tc>
        <w:tc>
          <w:tcPr>
            <w:tcW w:w="1117" w:type="dxa"/>
            <w:shd w:val="clear" w:color="auto" w:fill="auto"/>
            <w:vAlign w:val="center"/>
          </w:tcPr>
          <w:p w14:paraId="51A64BFA" w14:textId="061FEB67" w:rsidR="000809C8" w:rsidRPr="00DB6218" w:rsidRDefault="000809C8" w:rsidP="00F81A44">
            <w:pPr>
              <w:spacing w:after="0"/>
              <w:jc w:val="center"/>
              <w:rPr>
                <w:rFonts w:ascii="Arial" w:hAnsi="Arial" w:cs="Arial"/>
                <w:b/>
                <w:sz w:val="18"/>
                <w:szCs w:val="18"/>
              </w:rPr>
            </w:pPr>
          </w:p>
        </w:tc>
        <w:tc>
          <w:tcPr>
            <w:tcW w:w="0" w:type="auto"/>
            <w:shd w:val="clear" w:color="auto" w:fill="auto"/>
            <w:vAlign w:val="center"/>
          </w:tcPr>
          <w:p w14:paraId="73BD8FE2" w14:textId="52C5B790" w:rsidR="000809C8" w:rsidRPr="00DB6218" w:rsidRDefault="000809C8" w:rsidP="00F81A44">
            <w:pPr>
              <w:spacing w:after="0"/>
              <w:jc w:val="center"/>
              <w:rPr>
                <w:rFonts w:ascii="Arial" w:hAnsi="Arial" w:cs="Arial"/>
                <w:b/>
                <w:sz w:val="18"/>
                <w:szCs w:val="18"/>
              </w:rPr>
            </w:pPr>
          </w:p>
        </w:tc>
        <w:tc>
          <w:tcPr>
            <w:tcW w:w="0" w:type="auto"/>
            <w:shd w:val="clear" w:color="auto" w:fill="auto"/>
            <w:vAlign w:val="center"/>
          </w:tcPr>
          <w:p w14:paraId="4A45B7AE" w14:textId="5DB3B8CF" w:rsidR="000809C8" w:rsidRPr="00DB6218" w:rsidRDefault="000809C8" w:rsidP="00F81A44">
            <w:pPr>
              <w:spacing w:after="0"/>
              <w:jc w:val="center"/>
              <w:rPr>
                <w:rFonts w:ascii="Arial" w:hAnsi="Arial" w:cs="Arial"/>
                <w:b/>
                <w:sz w:val="18"/>
                <w:szCs w:val="18"/>
              </w:rPr>
            </w:pPr>
          </w:p>
        </w:tc>
        <w:tc>
          <w:tcPr>
            <w:tcW w:w="1176" w:type="dxa"/>
            <w:shd w:val="clear" w:color="auto" w:fill="auto"/>
            <w:vAlign w:val="center"/>
          </w:tcPr>
          <w:p w14:paraId="6FA45B4F" w14:textId="39920CCF" w:rsidR="000809C8" w:rsidRPr="00DB6218" w:rsidRDefault="00DB6218" w:rsidP="00F81A44">
            <w:pPr>
              <w:spacing w:after="0"/>
              <w:jc w:val="center"/>
              <w:rPr>
                <w:rFonts w:ascii="Arial" w:hAnsi="Arial" w:cs="Arial"/>
                <w:b/>
                <w:sz w:val="18"/>
                <w:szCs w:val="18"/>
              </w:rPr>
            </w:pPr>
            <w:r>
              <w:rPr>
                <w:rFonts w:ascii="Arial" w:hAnsi="Arial" w:cs="Arial"/>
                <w:b/>
                <w:sz w:val="18"/>
                <w:szCs w:val="18"/>
              </w:rPr>
              <w:t>161,1</w:t>
            </w:r>
          </w:p>
        </w:tc>
      </w:tr>
    </w:tbl>
    <w:p w14:paraId="7162C793" w14:textId="77777777" w:rsidR="000809C8" w:rsidRDefault="000809C8" w:rsidP="000809C8">
      <w:pPr>
        <w:ind w:firstLine="709"/>
        <w:jc w:val="both"/>
        <w:rPr>
          <w:rFonts w:ascii="Arial" w:hAnsi="Arial" w:cs="Arial"/>
          <w:sz w:val="24"/>
          <w:szCs w:val="24"/>
        </w:rPr>
      </w:pPr>
    </w:p>
    <w:p w14:paraId="2AE963BF" w14:textId="38D0C4C6"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Налог на добычу полезных ископаемых</w:t>
      </w:r>
      <w:r>
        <w:rPr>
          <w:rFonts w:ascii="Arial" w:hAnsi="Arial" w:cs="Arial"/>
          <w:sz w:val="24"/>
          <w:szCs w:val="24"/>
        </w:rPr>
        <w:t>.</w:t>
      </w:r>
    </w:p>
    <w:p w14:paraId="56A45015" w14:textId="77777777"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Обоснование - Налоговый кодекс РФ, часть 2.</w:t>
      </w:r>
    </w:p>
    <w:p w14:paraId="78A10A38" w14:textId="77777777" w:rsidR="00CF0700" w:rsidRPr="00CF0700" w:rsidRDefault="00CF0700" w:rsidP="00CF0700">
      <w:pPr>
        <w:ind w:firstLine="709"/>
        <w:jc w:val="both"/>
        <w:rPr>
          <w:rFonts w:ascii="Arial" w:hAnsi="Arial" w:cs="Arial"/>
          <w:sz w:val="24"/>
          <w:szCs w:val="24"/>
          <w:u w:val="single"/>
        </w:rPr>
      </w:pPr>
      <w:r w:rsidRPr="00CF0700">
        <w:rPr>
          <w:rFonts w:ascii="Arial" w:hAnsi="Arial" w:cs="Arial"/>
          <w:sz w:val="24"/>
          <w:szCs w:val="24"/>
          <w:u w:val="single"/>
        </w:rPr>
        <w:t>Статья 336. Объект налогообложения</w:t>
      </w:r>
    </w:p>
    <w:p w14:paraId="7E725ABF" w14:textId="461EA37E"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П.1 пп2) полезные ископаемые, извлеченные из отходов (потерь) добывающего</w:t>
      </w:r>
      <w:r>
        <w:rPr>
          <w:rFonts w:ascii="Arial" w:hAnsi="Arial" w:cs="Arial"/>
          <w:sz w:val="24"/>
          <w:szCs w:val="24"/>
        </w:rPr>
        <w:t xml:space="preserve"> </w:t>
      </w:r>
      <w:r w:rsidRPr="00CF0700">
        <w:rPr>
          <w:rFonts w:ascii="Arial" w:hAnsi="Arial" w:cs="Arial"/>
          <w:sz w:val="24"/>
          <w:szCs w:val="24"/>
        </w:rPr>
        <w:t>производства, если такое извлечение подлежит отдельному лицензированию в</w:t>
      </w:r>
      <w:r>
        <w:rPr>
          <w:rFonts w:ascii="Arial" w:hAnsi="Arial" w:cs="Arial"/>
          <w:sz w:val="24"/>
          <w:szCs w:val="24"/>
        </w:rPr>
        <w:t xml:space="preserve"> </w:t>
      </w:r>
      <w:r w:rsidRPr="00CF0700">
        <w:rPr>
          <w:rFonts w:ascii="Arial" w:hAnsi="Arial" w:cs="Arial"/>
          <w:sz w:val="24"/>
          <w:szCs w:val="24"/>
        </w:rPr>
        <w:t>соответствии с законодательством Российской Федерации о недрах;</w:t>
      </w:r>
    </w:p>
    <w:p w14:paraId="041053D7" w14:textId="77777777" w:rsidR="00CF0700" w:rsidRPr="00CF0700" w:rsidRDefault="00CF0700" w:rsidP="00CF0700">
      <w:pPr>
        <w:ind w:firstLine="709"/>
        <w:jc w:val="both"/>
        <w:rPr>
          <w:rFonts w:ascii="Arial" w:hAnsi="Arial" w:cs="Arial"/>
          <w:sz w:val="24"/>
          <w:szCs w:val="24"/>
          <w:u w:val="single"/>
        </w:rPr>
      </w:pPr>
      <w:r w:rsidRPr="00CF0700">
        <w:rPr>
          <w:rFonts w:ascii="Arial" w:hAnsi="Arial" w:cs="Arial"/>
          <w:sz w:val="24"/>
          <w:szCs w:val="24"/>
          <w:u w:val="single"/>
        </w:rPr>
        <w:t>Статья 337. Добытое полезное ископаемое</w:t>
      </w:r>
    </w:p>
    <w:p w14:paraId="51CD6006" w14:textId="2C3C58CD"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П.2 Виды добытого полезного ископаемого - вольфрам отнесен к цветным металлам</w:t>
      </w:r>
      <w:r>
        <w:rPr>
          <w:rFonts w:ascii="Arial" w:hAnsi="Arial" w:cs="Arial"/>
          <w:sz w:val="24"/>
          <w:szCs w:val="24"/>
        </w:rPr>
        <w:t xml:space="preserve"> </w:t>
      </w:r>
      <w:r w:rsidRPr="00CF0700">
        <w:rPr>
          <w:rFonts w:ascii="Arial" w:hAnsi="Arial" w:cs="Arial"/>
          <w:sz w:val="24"/>
          <w:szCs w:val="24"/>
        </w:rPr>
        <w:t>при обосновании налоговой базы</w:t>
      </w:r>
    </w:p>
    <w:p w14:paraId="054C4DE7" w14:textId="544C1A35"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П.3. Полезным ископаемым также признается продукция, являющаяся результатом</w:t>
      </w:r>
      <w:r>
        <w:rPr>
          <w:rFonts w:ascii="Arial" w:hAnsi="Arial" w:cs="Arial"/>
          <w:sz w:val="24"/>
          <w:szCs w:val="24"/>
        </w:rPr>
        <w:t xml:space="preserve"> </w:t>
      </w:r>
      <w:r w:rsidRPr="00CF0700">
        <w:rPr>
          <w:rFonts w:ascii="Arial" w:hAnsi="Arial" w:cs="Arial"/>
          <w:sz w:val="24"/>
          <w:szCs w:val="24"/>
        </w:rPr>
        <w:t>разработки месторождения, получаемая из минерального сырья с применением</w:t>
      </w:r>
      <w:r>
        <w:rPr>
          <w:rFonts w:ascii="Arial" w:hAnsi="Arial" w:cs="Arial"/>
          <w:sz w:val="24"/>
          <w:szCs w:val="24"/>
        </w:rPr>
        <w:t xml:space="preserve"> </w:t>
      </w:r>
      <w:r w:rsidRPr="00CF0700">
        <w:rPr>
          <w:rFonts w:ascii="Arial" w:hAnsi="Arial" w:cs="Arial"/>
          <w:sz w:val="24"/>
          <w:szCs w:val="24"/>
        </w:rPr>
        <w:t>перерабатывающих технологий, являющихся специальными видами добычных работ (в</w:t>
      </w:r>
      <w:r>
        <w:rPr>
          <w:rFonts w:ascii="Arial" w:hAnsi="Arial" w:cs="Arial"/>
          <w:sz w:val="24"/>
          <w:szCs w:val="24"/>
        </w:rPr>
        <w:t xml:space="preserve"> </w:t>
      </w:r>
      <w:r w:rsidRPr="00CF0700">
        <w:rPr>
          <w:rFonts w:ascii="Arial" w:hAnsi="Arial" w:cs="Arial"/>
          <w:sz w:val="24"/>
          <w:szCs w:val="24"/>
        </w:rPr>
        <w:t>частности, подземная газификация и выщелачивание, дражная и гидравлическая</w:t>
      </w:r>
      <w:r>
        <w:rPr>
          <w:rFonts w:ascii="Arial" w:hAnsi="Arial" w:cs="Arial"/>
          <w:sz w:val="24"/>
          <w:szCs w:val="24"/>
        </w:rPr>
        <w:t xml:space="preserve"> </w:t>
      </w:r>
      <w:r w:rsidRPr="00CF0700">
        <w:rPr>
          <w:rFonts w:ascii="Arial" w:hAnsi="Arial" w:cs="Arial"/>
          <w:sz w:val="24"/>
          <w:szCs w:val="24"/>
        </w:rPr>
        <w:t>разработка россыпных месторождений, скважинная гидродобыча), а также</w:t>
      </w:r>
      <w:r>
        <w:rPr>
          <w:rFonts w:ascii="Arial" w:hAnsi="Arial" w:cs="Arial"/>
          <w:sz w:val="24"/>
          <w:szCs w:val="24"/>
        </w:rPr>
        <w:t xml:space="preserve"> </w:t>
      </w:r>
      <w:r w:rsidRPr="00CF0700">
        <w:rPr>
          <w:rFonts w:ascii="Arial" w:hAnsi="Arial" w:cs="Arial"/>
          <w:sz w:val="24"/>
          <w:szCs w:val="24"/>
        </w:rPr>
        <w:t>перерабатывающих технологий, отнесенных в соответствии с лицензией на пользование</w:t>
      </w:r>
      <w:r>
        <w:rPr>
          <w:rFonts w:ascii="Arial" w:hAnsi="Arial" w:cs="Arial"/>
          <w:sz w:val="24"/>
          <w:szCs w:val="24"/>
        </w:rPr>
        <w:t xml:space="preserve"> </w:t>
      </w:r>
      <w:r w:rsidRPr="00CF0700">
        <w:rPr>
          <w:rFonts w:ascii="Arial" w:hAnsi="Arial" w:cs="Arial"/>
          <w:sz w:val="24"/>
          <w:szCs w:val="24"/>
        </w:rPr>
        <w:t>недрами к специальным видам добычных работ (в частности добыча полезных</w:t>
      </w:r>
      <w:r>
        <w:rPr>
          <w:rFonts w:ascii="Arial" w:hAnsi="Arial" w:cs="Arial"/>
          <w:sz w:val="24"/>
          <w:szCs w:val="24"/>
        </w:rPr>
        <w:t xml:space="preserve"> </w:t>
      </w:r>
      <w:r w:rsidRPr="00CF0700">
        <w:rPr>
          <w:rFonts w:ascii="Arial" w:hAnsi="Arial" w:cs="Arial"/>
          <w:sz w:val="24"/>
          <w:szCs w:val="24"/>
        </w:rPr>
        <w:t>ископаемых из пород вскрыши или хвостов обогащения, сбор нефти с нефтеразливов при</w:t>
      </w:r>
      <w:r>
        <w:rPr>
          <w:rFonts w:ascii="Arial" w:hAnsi="Arial" w:cs="Arial"/>
          <w:sz w:val="24"/>
          <w:szCs w:val="24"/>
        </w:rPr>
        <w:t xml:space="preserve"> </w:t>
      </w:r>
      <w:r w:rsidRPr="00CF0700">
        <w:rPr>
          <w:rFonts w:ascii="Arial" w:hAnsi="Arial" w:cs="Arial"/>
          <w:sz w:val="24"/>
          <w:szCs w:val="24"/>
        </w:rPr>
        <w:t>помощи специальных установок).</w:t>
      </w:r>
    </w:p>
    <w:p w14:paraId="701CCCFE" w14:textId="77777777" w:rsidR="00CF0700" w:rsidRPr="00CF0700" w:rsidRDefault="00CF0700" w:rsidP="00CF0700">
      <w:pPr>
        <w:ind w:firstLine="709"/>
        <w:jc w:val="both"/>
        <w:rPr>
          <w:rFonts w:ascii="Arial" w:hAnsi="Arial" w:cs="Arial"/>
          <w:sz w:val="24"/>
          <w:szCs w:val="24"/>
          <w:u w:val="single"/>
        </w:rPr>
      </w:pPr>
      <w:r w:rsidRPr="00CF0700">
        <w:rPr>
          <w:rFonts w:ascii="Arial" w:hAnsi="Arial" w:cs="Arial"/>
          <w:sz w:val="24"/>
          <w:szCs w:val="24"/>
          <w:u w:val="single"/>
        </w:rPr>
        <w:lastRenderedPageBreak/>
        <w:t>Статья 338. Налоговая база</w:t>
      </w:r>
    </w:p>
    <w:p w14:paraId="1BF12450" w14:textId="77777777"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2. Налоговая база определяется в следующем порядке:</w:t>
      </w:r>
    </w:p>
    <w:p w14:paraId="71173452" w14:textId="1367CB44"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1) налоговая база определяется как стоимость добытых полезных ископаемых,</w:t>
      </w:r>
      <w:r>
        <w:rPr>
          <w:rFonts w:ascii="Arial" w:hAnsi="Arial" w:cs="Arial"/>
          <w:sz w:val="24"/>
          <w:szCs w:val="24"/>
        </w:rPr>
        <w:t xml:space="preserve"> </w:t>
      </w:r>
      <w:r w:rsidRPr="00CF0700">
        <w:rPr>
          <w:rFonts w:ascii="Arial" w:hAnsi="Arial" w:cs="Arial"/>
          <w:sz w:val="24"/>
          <w:szCs w:val="24"/>
        </w:rPr>
        <w:t>рассчитанная в соответствии со статьей 340 настоящего Кодекса.</w:t>
      </w:r>
    </w:p>
    <w:p w14:paraId="697BA18F" w14:textId="696AEEC9" w:rsidR="00CF0700" w:rsidRPr="00CF0700" w:rsidRDefault="00CF0700" w:rsidP="00CF0700">
      <w:pPr>
        <w:ind w:firstLine="709"/>
        <w:jc w:val="both"/>
        <w:rPr>
          <w:rFonts w:ascii="Arial" w:hAnsi="Arial" w:cs="Arial"/>
          <w:sz w:val="24"/>
          <w:szCs w:val="24"/>
          <w:u w:val="single"/>
        </w:rPr>
      </w:pPr>
      <w:r w:rsidRPr="00CF0700">
        <w:rPr>
          <w:rFonts w:ascii="Arial" w:hAnsi="Arial" w:cs="Arial"/>
          <w:sz w:val="24"/>
          <w:szCs w:val="24"/>
          <w:u w:val="single"/>
        </w:rPr>
        <w:t>Статья 339 НК РФ. Порядок определения количества добытого полезного ископаемого</w:t>
      </w:r>
    </w:p>
    <w:p w14:paraId="28917AEE" w14:textId="54C29C37"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П.7. При определении количества добытого в налоговом периоде полезного</w:t>
      </w:r>
      <w:r>
        <w:rPr>
          <w:rFonts w:ascii="Arial" w:hAnsi="Arial" w:cs="Arial"/>
          <w:sz w:val="24"/>
          <w:szCs w:val="24"/>
        </w:rPr>
        <w:t xml:space="preserve"> </w:t>
      </w:r>
      <w:r w:rsidRPr="00CF0700">
        <w:rPr>
          <w:rFonts w:ascii="Arial" w:hAnsi="Arial" w:cs="Arial"/>
          <w:sz w:val="24"/>
          <w:szCs w:val="24"/>
        </w:rPr>
        <w:t>ископаемого учитывается, если иное не предусмотрено пунктом 8 настоящей статьи,</w:t>
      </w:r>
      <w:r>
        <w:rPr>
          <w:rFonts w:ascii="Arial" w:hAnsi="Arial" w:cs="Arial"/>
          <w:sz w:val="24"/>
          <w:szCs w:val="24"/>
        </w:rPr>
        <w:t xml:space="preserve"> </w:t>
      </w:r>
      <w:r w:rsidRPr="00CF0700">
        <w:rPr>
          <w:rFonts w:ascii="Arial" w:hAnsi="Arial" w:cs="Arial"/>
          <w:sz w:val="24"/>
          <w:szCs w:val="24"/>
        </w:rPr>
        <w:t>полезное ископаемое, в отношении которого в налоговом периоде завершен комплекс</w:t>
      </w:r>
      <w:r>
        <w:rPr>
          <w:rFonts w:ascii="Arial" w:hAnsi="Arial" w:cs="Arial"/>
          <w:sz w:val="24"/>
          <w:szCs w:val="24"/>
        </w:rPr>
        <w:t xml:space="preserve"> </w:t>
      </w:r>
      <w:r w:rsidRPr="00CF0700">
        <w:rPr>
          <w:rFonts w:ascii="Arial" w:hAnsi="Arial" w:cs="Arial"/>
          <w:sz w:val="24"/>
          <w:szCs w:val="24"/>
        </w:rPr>
        <w:t>технологических операций (процессов) по добыче (извлечению) полезного ископаемого из</w:t>
      </w:r>
      <w:r>
        <w:rPr>
          <w:rFonts w:ascii="Arial" w:hAnsi="Arial" w:cs="Arial"/>
          <w:sz w:val="24"/>
          <w:szCs w:val="24"/>
        </w:rPr>
        <w:t xml:space="preserve"> </w:t>
      </w:r>
      <w:r w:rsidRPr="00CF0700">
        <w:rPr>
          <w:rFonts w:ascii="Arial" w:hAnsi="Arial" w:cs="Arial"/>
          <w:sz w:val="24"/>
          <w:szCs w:val="24"/>
        </w:rPr>
        <w:t>недр (отходов, потерь).</w:t>
      </w:r>
    </w:p>
    <w:p w14:paraId="4421327A" w14:textId="256CD55B"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При этом при разработке месторождения полезного ископаемого в соответствии с</w:t>
      </w:r>
      <w:r>
        <w:rPr>
          <w:rFonts w:ascii="Arial" w:hAnsi="Arial" w:cs="Arial"/>
          <w:sz w:val="24"/>
          <w:szCs w:val="24"/>
        </w:rPr>
        <w:t xml:space="preserve"> </w:t>
      </w:r>
      <w:r w:rsidRPr="00CF0700">
        <w:rPr>
          <w:rFonts w:ascii="Arial" w:hAnsi="Arial" w:cs="Arial"/>
          <w:sz w:val="24"/>
          <w:szCs w:val="24"/>
        </w:rPr>
        <w:t>лицензией (разрешением) на добычу полезного ископаемого учитывается весь комплекс</w:t>
      </w:r>
      <w:r>
        <w:rPr>
          <w:rFonts w:ascii="Arial" w:hAnsi="Arial" w:cs="Arial"/>
          <w:sz w:val="24"/>
          <w:szCs w:val="24"/>
        </w:rPr>
        <w:t xml:space="preserve"> </w:t>
      </w:r>
      <w:r w:rsidRPr="00CF0700">
        <w:rPr>
          <w:rFonts w:ascii="Arial" w:hAnsi="Arial" w:cs="Arial"/>
          <w:sz w:val="24"/>
          <w:szCs w:val="24"/>
        </w:rPr>
        <w:t>технологических операций (процессов), предусмотренных техническим проектом</w:t>
      </w:r>
      <w:r>
        <w:rPr>
          <w:rFonts w:ascii="Arial" w:hAnsi="Arial" w:cs="Arial"/>
          <w:sz w:val="24"/>
          <w:szCs w:val="24"/>
        </w:rPr>
        <w:t xml:space="preserve"> </w:t>
      </w:r>
      <w:r w:rsidRPr="00CF0700">
        <w:rPr>
          <w:rFonts w:ascii="Arial" w:hAnsi="Arial" w:cs="Arial"/>
          <w:sz w:val="24"/>
          <w:szCs w:val="24"/>
        </w:rPr>
        <w:t>разработки месторождения полезного ископаемого.</w:t>
      </w:r>
    </w:p>
    <w:p w14:paraId="640F1F8E" w14:textId="1A2EFCA3" w:rsidR="00CF0700" w:rsidRPr="00CF0700" w:rsidRDefault="00CF0700" w:rsidP="00CF0700">
      <w:pPr>
        <w:ind w:firstLine="709"/>
        <w:jc w:val="both"/>
        <w:rPr>
          <w:rFonts w:ascii="Arial" w:hAnsi="Arial" w:cs="Arial"/>
          <w:sz w:val="24"/>
          <w:szCs w:val="24"/>
          <w:u w:val="single"/>
        </w:rPr>
      </w:pPr>
      <w:r w:rsidRPr="00CF0700">
        <w:rPr>
          <w:rFonts w:ascii="Arial" w:hAnsi="Arial" w:cs="Arial"/>
          <w:sz w:val="24"/>
          <w:szCs w:val="24"/>
          <w:u w:val="single"/>
        </w:rPr>
        <w:t>Статья 340. Порядок оценки стоимости добытых полезных ископаемых при определении налоговой базы</w:t>
      </w:r>
    </w:p>
    <w:p w14:paraId="634DCE35" w14:textId="34A5D0A8"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1. Оценка стоимости добытых полезных ископаемых определяется</w:t>
      </w:r>
      <w:r>
        <w:rPr>
          <w:rFonts w:ascii="Arial" w:hAnsi="Arial" w:cs="Arial"/>
          <w:sz w:val="24"/>
          <w:szCs w:val="24"/>
        </w:rPr>
        <w:t xml:space="preserve"> </w:t>
      </w:r>
      <w:r w:rsidRPr="00CF0700">
        <w:rPr>
          <w:rFonts w:ascii="Arial" w:hAnsi="Arial" w:cs="Arial"/>
          <w:sz w:val="24"/>
          <w:szCs w:val="24"/>
        </w:rPr>
        <w:t>налогоплательщиком самостоятельно одним из следующих способов:</w:t>
      </w:r>
    </w:p>
    <w:p w14:paraId="23B8FE36" w14:textId="6F8BDB50"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1) исходя из сложившихся у налогоплательщика за соответствующий налоговый</w:t>
      </w:r>
      <w:r>
        <w:rPr>
          <w:rFonts w:ascii="Arial" w:hAnsi="Arial" w:cs="Arial"/>
          <w:sz w:val="24"/>
          <w:szCs w:val="24"/>
        </w:rPr>
        <w:t xml:space="preserve"> </w:t>
      </w:r>
      <w:r w:rsidRPr="00CF0700">
        <w:rPr>
          <w:rFonts w:ascii="Arial" w:hAnsi="Arial" w:cs="Arial"/>
          <w:sz w:val="24"/>
          <w:szCs w:val="24"/>
        </w:rPr>
        <w:t>период цен реализации без учета субсидий;</w:t>
      </w:r>
    </w:p>
    <w:p w14:paraId="2B995F78" w14:textId="72CC4389"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2) исходя из сложившихся у налогоплательщика за соответствующий налоговый</w:t>
      </w:r>
      <w:r>
        <w:rPr>
          <w:rFonts w:ascii="Arial" w:hAnsi="Arial" w:cs="Arial"/>
          <w:sz w:val="24"/>
          <w:szCs w:val="24"/>
        </w:rPr>
        <w:t xml:space="preserve"> </w:t>
      </w:r>
      <w:r w:rsidRPr="00CF0700">
        <w:rPr>
          <w:rFonts w:ascii="Arial" w:hAnsi="Arial" w:cs="Arial"/>
          <w:sz w:val="24"/>
          <w:szCs w:val="24"/>
        </w:rPr>
        <w:t>период цен реализации добытого полезного ископаемого;</w:t>
      </w:r>
    </w:p>
    <w:p w14:paraId="35F0367E" w14:textId="77777777"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3) исходя из расчетной стоимости добытых полезных ископаемых.</w:t>
      </w:r>
    </w:p>
    <w:p w14:paraId="6A68C1EA" w14:textId="3FBC447F"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4. В случае отсутствия у налогоплательщика реализации добытого полезного</w:t>
      </w:r>
      <w:r>
        <w:rPr>
          <w:rFonts w:ascii="Arial" w:hAnsi="Arial" w:cs="Arial"/>
          <w:sz w:val="24"/>
          <w:szCs w:val="24"/>
        </w:rPr>
        <w:t xml:space="preserve"> </w:t>
      </w:r>
      <w:r w:rsidRPr="00CF0700">
        <w:rPr>
          <w:rFonts w:ascii="Arial" w:hAnsi="Arial" w:cs="Arial"/>
          <w:sz w:val="24"/>
          <w:szCs w:val="24"/>
        </w:rPr>
        <w:t>ископаемого налогоплательщик применяет способ оценки, указанный в подпункте 3</w:t>
      </w:r>
      <w:r>
        <w:rPr>
          <w:rFonts w:ascii="Arial" w:hAnsi="Arial" w:cs="Arial"/>
          <w:sz w:val="24"/>
          <w:szCs w:val="24"/>
        </w:rPr>
        <w:t xml:space="preserve"> </w:t>
      </w:r>
      <w:r w:rsidRPr="00CF0700">
        <w:rPr>
          <w:rFonts w:ascii="Arial" w:hAnsi="Arial" w:cs="Arial"/>
          <w:sz w:val="24"/>
          <w:szCs w:val="24"/>
        </w:rPr>
        <w:t>пункта 1 настоящей статьи.</w:t>
      </w:r>
    </w:p>
    <w:p w14:paraId="4FE4102A" w14:textId="77777777" w:rsidR="00CF0700" w:rsidRPr="00CF0700" w:rsidRDefault="00CF0700" w:rsidP="00CF0700">
      <w:pPr>
        <w:ind w:firstLine="709"/>
        <w:jc w:val="both"/>
        <w:rPr>
          <w:rFonts w:ascii="Arial" w:hAnsi="Arial" w:cs="Arial"/>
          <w:sz w:val="24"/>
          <w:szCs w:val="24"/>
          <w:u w:val="single"/>
        </w:rPr>
      </w:pPr>
      <w:r w:rsidRPr="00CF0700">
        <w:rPr>
          <w:rFonts w:ascii="Arial" w:hAnsi="Arial" w:cs="Arial"/>
          <w:sz w:val="24"/>
          <w:szCs w:val="24"/>
          <w:u w:val="single"/>
        </w:rPr>
        <w:t>Статья 342. Налоговая ставка</w:t>
      </w:r>
    </w:p>
    <w:p w14:paraId="7B4CF325" w14:textId="77777777"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 xml:space="preserve">П.2 </w:t>
      </w:r>
      <w:proofErr w:type="spellStart"/>
      <w:r w:rsidRPr="00CF0700">
        <w:rPr>
          <w:rFonts w:ascii="Arial" w:hAnsi="Arial" w:cs="Arial"/>
          <w:sz w:val="24"/>
          <w:szCs w:val="24"/>
        </w:rPr>
        <w:t>пп</w:t>
      </w:r>
      <w:proofErr w:type="spellEnd"/>
      <w:r w:rsidRPr="00CF0700">
        <w:rPr>
          <w:rFonts w:ascii="Arial" w:hAnsi="Arial" w:cs="Arial"/>
          <w:sz w:val="24"/>
          <w:szCs w:val="24"/>
        </w:rPr>
        <w:t xml:space="preserve"> 8) 8,0 процента при добыче:</w:t>
      </w:r>
    </w:p>
    <w:p w14:paraId="5218D51E" w14:textId="77777777"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кондиционных руд цветных металлов (за исключением нефелинов и бокситов).</w:t>
      </w:r>
    </w:p>
    <w:p w14:paraId="380467D1" w14:textId="11A342F5"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Следует отметить, что в статье 342 НК отражена возможность применения налоговой</w:t>
      </w:r>
      <w:r>
        <w:rPr>
          <w:rFonts w:ascii="Arial" w:hAnsi="Arial" w:cs="Arial"/>
          <w:sz w:val="24"/>
          <w:szCs w:val="24"/>
        </w:rPr>
        <w:t xml:space="preserve"> </w:t>
      </w:r>
      <w:r w:rsidRPr="00CF0700">
        <w:rPr>
          <w:rFonts w:ascii="Arial" w:hAnsi="Arial" w:cs="Arial"/>
          <w:sz w:val="24"/>
          <w:szCs w:val="24"/>
        </w:rPr>
        <w:t>ставки 0%. (П1. пп5):</w:t>
      </w:r>
    </w:p>
    <w:p w14:paraId="2B7FAA8E" w14:textId="73189A78"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П.1. Налогообложение производится по налоговой ставке 0 процентов (0 рублей в</w:t>
      </w:r>
      <w:r>
        <w:rPr>
          <w:rFonts w:ascii="Arial" w:hAnsi="Arial" w:cs="Arial"/>
          <w:sz w:val="24"/>
          <w:szCs w:val="24"/>
        </w:rPr>
        <w:t xml:space="preserve"> </w:t>
      </w:r>
      <w:r w:rsidRPr="00CF0700">
        <w:rPr>
          <w:rFonts w:ascii="Arial" w:hAnsi="Arial" w:cs="Arial"/>
          <w:sz w:val="24"/>
          <w:szCs w:val="24"/>
        </w:rPr>
        <w:t>случае, если в отношении добытого полезного ископаемого налоговая база определяется в</w:t>
      </w:r>
      <w:r>
        <w:rPr>
          <w:rFonts w:ascii="Arial" w:hAnsi="Arial" w:cs="Arial"/>
          <w:sz w:val="24"/>
          <w:szCs w:val="24"/>
        </w:rPr>
        <w:t xml:space="preserve"> </w:t>
      </w:r>
      <w:r w:rsidRPr="00CF0700">
        <w:rPr>
          <w:rFonts w:ascii="Arial" w:hAnsi="Arial" w:cs="Arial"/>
          <w:sz w:val="24"/>
          <w:szCs w:val="24"/>
        </w:rPr>
        <w:t>соответствии со статьей 338 настоящего Кодекса как количество добытых полезных</w:t>
      </w:r>
      <w:r>
        <w:rPr>
          <w:rFonts w:ascii="Arial" w:hAnsi="Arial" w:cs="Arial"/>
          <w:sz w:val="24"/>
          <w:szCs w:val="24"/>
        </w:rPr>
        <w:t xml:space="preserve"> </w:t>
      </w:r>
      <w:r w:rsidRPr="00CF0700">
        <w:rPr>
          <w:rFonts w:ascii="Arial" w:hAnsi="Arial" w:cs="Arial"/>
          <w:sz w:val="24"/>
          <w:szCs w:val="24"/>
        </w:rPr>
        <w:t>ископаемых в натуральном выражении) при добыче;</w:t>
      </w:r>
    </w:p>
    <w:p w14:paraId="09B4CDE2" w14:textId="34498C50" w:rsidR="00CF0700" w:rsidRPr="00CF0700" w:rsidRDefault="00CF0700" w:rsidP="00CF0700">
      <w:pPr>
        <w:ind w:firstLine="709"/>
        <w:jc w:val="both"/>
        <w:rPr>
          <w:rFonts w:ascii="Arial" w:hAnsi="Arial" w:cs="Arial"/>
          <w:sz w:val="24"/>
          <w:szCs w:val="24"/>
        </w:rPr>
      </w:pPr>
      <w:proofErr w:type="spellStart"/>
      <w:r w:rsidRPr="00CF0700">
        <w:rPr>
          <w:rFonts w:ascii="Arial" w:hAnsi="Arial" w:cs="Arial"/>
          <w:sz w:val="24"/>
          <w:szCs w:val="24"/>
        </w:rPr>
        <w:lastRenderedPageBreak/>
        <w:t>П.п</w:t>
      </w:r>
      <w:proofErr w:type="spellEnd"/>
      <w:r w:rsidRPr="00CF0700">
        <w:rPr>
          <w:rFonts w:ascii="Arial" w:hAnsi="Arial" w:cs="Arial"/>
          <w:sz w:val="24"/>
          <w:szCs w:val="24"/>
        </w:rPr>
        <w:t xml:space="preserve"> 5) полезных ископаемых, остающихся во вскрышных, вмещающих</w:t>
      </w:r>
      <w:r>
        <w:rPr>
          <w:rFonts w:ascii="Arial" w:hAnsi="Arial" w:cs="Arial"/>
          <w:sz w:val="24"/>
          <w:szCs w:val="24"/>
        </w:rPr>
        <w:t xml:space="preserve"> </w:t>
      </w:r>
      <w:r w:rsidRPr="00CF0700">
        <w:rPr>
          <w:rFonts w:ascii="Arial" w:hAnsi="Arial" w:cs="Arial"/>
          <w:sz w:val="24"/>
          <w:szCs w:val="24"/>
        </w:rPr>
        <w:t>(</w:t>
      </w:r>
      <w:proofErr w:type="spellStart"/>
      <w:r w:rsidRPr="00CF0700">
        <w:rPr>
          <w:rFonts w:ascii="Arial" w:hAnsi="Arial" w:cs="Arial"/>
          <w:sz w:val="24"/>
          <w:szCs w:val="24"/>
        </w:rPr>
        <w:t>разубоживающих</w:t>
      </w:r>
      <w:proofErr w:type="spellEnd"/>
      <w:r w:rsidRPr="00CF0700">
        <w:rPr>
          <w:rFonts w:ascii="Arial" w:hAnsi="Arial" w:cs="Arial"/>
          <w:sz w:val="24"/>
          <w:szCs w:val="24"/>
        </w:rPr>
        <w:t>) породах, в отвалах или в отходах перерабатывающих производств в</w:t>
      </w:r>
      <w:r>
        <w:rPr>
          <w:rFonts w:ascii="Arial" w:hAnsi="Arial" w:cs="Arial"/>
          <w:sz w:val="24"/>
          <w:szCs w:val="24"/>
        </w:rPr>
        <w:t xml:space="preserve"> </w:t>
      </w:r>
      <w:r w:rsidRPr="00CF0700">
        <w:rPr>
          <w:rFonts w:ascii="Arial" w:hAnsi="Arial" w:cs="Arial"/>
          <w:sz w:val="24"/>
          <w:szCs w:val="24"/>
        </w:rPr>
        <w:t>связи с отсутствием в Российской Федерации промышленной технологии их извлечения, а</w:t>
      </w:r>
      <w:r>
        <w:rPr>
          <w:rFonts w:ascii="Arial" w:hAnsi="Arial" w:cs="Arial"/>
          <w:sz w:val="24"/>
          <w:szCs w:val="24"/>
        </w:rPr>
        <w:t xml:space="preserve"> </w:t>
      </w:r>
      <w:r w:rsidRPr="00CF0700">
        <w:rPr>
          <w:rFonts w:ascii="Arial" w:hAnsi="Arial" w:cs="Arial"/>
          <w:sz w:val="24"/>
          <w:szCs w:val="24"/>
        </w:rPr>
        <w:t>также добываемых из вскрышных и вмещающих (</w:t>
      </w:r>
      <w:proofErr w:type="spellStart"/>
      <w:r w:rsidRPr="00CF0700">
        <w:rPr>
          <w:rFonts w:ascii="Arial" w:hAnsi="Arial" w:cs="Arial"/>
          <w:sz w:val="24"/>
          <w:szCs w:val="24"/>
        </w:rPr>
        <w:t>разубоживающих</w:t>
      </w:r>
      <w:proofErr w:type="spellEnd"/>
      <w:r w:rsidRPr="00CF0700">
        <w:rPr>
          <w:rFonts w:ascii="Arial" w:hAnsi="Arial" w:cs="Arial"/>
          <w:sz w:val="24"/>
          <w:szCs w:val="24"/>
        </w:rPr>
        <w:t>) пород, отходов</w:t>
      </w:r>
      <w:r>
        <w:rPr>
          <w:rFonts w:ascii="Arial" w:hAnsi="Arial" w:cs="Arial"/>
          <w:sz w:val="24"/>
          <w:szCs w:val="24"/>
        </w:rPr>
        <w:t xml:space="preserve"> </w:t>
      </w:r>
      <w:r w:rsidRPr="00CF0700">
        <w:rPr>
          <w:rFonts w:ascii="Arial" w:hAnsi="Arial" w:cs="Arial"/>
          <w:sz w:val="24"/>
          <w:szCs w:val="24"/>
        </w:rPr>
        <w:t>горнодобывающего и связанных с ним перерабатывающих производств (в том числе в</w:t>
      </w:r>
      <w:r>
        <w:rPr>
          <w:rFonts w:ascii="Arial" w:hAnsi="Arial" w:cs="Arial"/>
          <w:sz w:val="24"/>
          <w:szCs w:val="24"/>
        </w:rPr>
        <w:t xml:space="preserve"> </w:t>
      </w:r>
      <w:r w:rsidRPr="00CF0700">
        <w:rPr>
          <w:rFonts w:ascii="Arial" w:hAnsi="Arial" w:cs="Arial"/>
          <w:sz w:val="24"/>
          <w:szCs w:val="24"/>
        </w:rPr>
        <w:t>результате переработки нефтешламов) в пределах нормативов содержания полезных</w:t>
      </w:r>
      <w:r>
        <w:rPr>
          <w:rFonts w:ascii="Arial" w:hAnsi="Arial" w:cs="Arial"/>
          <w:sz w:val="24"/>
          <w:szCs w:val="24"/>
        </w:rPr>
        <w:t xml:space="preserve"> </w:t>
      </w:r>
      <w:r w:rsidRPr="00CF0700">
        <w:rPr>
          <w:rFonts w:ascii="Arial" w:hAnsi="Arial" w:cs="Arial"/>
          <w:sz w:val="24"/>
          <w:szCs w:val="24"/>
        </w:rPr>
        <w:t>ископаемых в указанных породах и отходах, утверждаемых в порядке, определяемом</w:t>
      </w:r>
      <w:r>
        <w:rPr>
          <w:rFonts w:ascii="Arial" w:hAnsi="Arial" w:cs="Arial"/>
          <w:sz w:val="24"/>
          <w:szCs w:val="24"/>
        </w:rPr>
        <w:t xml:space="preserve"> </w:t>
      </w:r>
      <w:r w:rsidRPr="00CF0700">
        <w:rPr>
          <w:rFonts w:ascii="Arial" w:hAnsi="Arial" w:cs="Arial"/>
          <w:sz w:val="24"/>
          <w:szCs w:val="24"/>
        </w:rPr>
        <w:t>Правительством Российской Федерации;</w:t>
      </w:r>
    </w:p>
    <w:p w14:paraId="07487B01" w14:textId="0EA83FF5"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Применение п.п.5 П 1 статьи 342 не вполне очевидно в отношении техногенных</w:t>
      </w:r>
      <w:r>
        <w:rPr>
          <w:rFonts w:ascii="Arial" w:hAnsi="Arial" w:cs="Arial"/>
          <w:sz w:val="24"/>
          <w:szCs w:val="24"/>
        </w:rPr>
        <w:t xml:space="preserve"> </w:t>
      </w:r>
      <w:r w:rsidRPr="00CF0700">
        <w:rPr>
          <w:rFonts w:ascii="Arial" w:hAnsi="Arial" w:cs="Arial"/>
          <w:sz w:val="24"/>
          <w:szCs w:val="24"/>
        </w:rPr>
        <w:t>месторождений, запасы которых будут учтены на государственном балансе, поэтому для целей оценки принято решение</w:t>
      </w:r>
      <w:r>
        <w:rPr>
          <w:rFonts w:ascii="Arial" w:hAnsi="Arial" w:cs="Arial"/>
          <w:sz w:val="24"/>
          <w:szCs w:val="24"/>
        </w:rPr>
        <w:t xml:space="preserve"> </w:t>
      </w:r>
      <w:r w:rsidRPr="00CF0700">
        <w:rPr>
          <w:rFonts w:ascii="Arial" w:hAnsi="Arial" w:cs="Arial"/>
          <w:sz w:val="24"/>
          <w:szCs w:val="24"/>
        </w:rPr>
        <w:t xml:space="preserve">применить ставку НДПИ в соответствии с пП.2 </w:t>
      </w:r>
      <w:proofErr w:type="spellStart"/>
      <w:r w:rsidRPr="00CF0700">
        <w:rPr>
          <w:rFonts w:ascii="Arial" w:hAnsi="Arial" w:cs="Arial"/>
          <w:sz w:val="24"/>
          <w:szCs w:val="24"/>
        </w:rPr>
        <w:t>пп</w:t>
      </w:r>
      <w:proofErr w:type="spellEnd"/>
      <w:r w:rsidRPr="00CF0700">
        <w:rPr>
          <w:rFonts w:ascii="Arial" w:hAnsi="Arial" w:cs="Arial"/>
          <w:sz w:val="24"/>
          <w:szCs w:val="24"/>
        </w:rPr>
        <w:t xml:space="preserve"> 8) – 8,0%.</w:t>
      </w:r>
    </w:p>
    <w:p w14:paraId="205F580F" w14:textId="32BA92D8"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Определение налоговой базы исходя из расчетной стоимости добытых полезных</w:t>
      </w:r>
      <w:r>
        <w:rPr>
          <w:rFonts w:ascii="Arial" w:hAnsi="Arial" w:cs="Arial"/>
          <w:sz w:val="24"/>
          <w:szCs w:val="24"/>
        </w:rPr>
        <w:t xml:space="preserve"> </w:t>
      </w:r>
      <w:r w:rsidRPr="00CF0700">
        <w:rPr>
          <w:rFonts w:ascii="Arial" w:hAnsi="Arial" w:cs="Arial"/>
          <w:sz w:val="24"/>
          <w:szCs w:val="24"/>
        </w:rPr>
        <w:t>ископаемых (себестоимость добычи и обогащения) не применимо, т.к. такой способ</w:t>
      </w:r>
      <w:r>
        <w:rPr>
          <w:rFonts w:ascii="Arial" w:hAnsi="Arial" w:cs="Arial"/>
          <w:sz w:val="24"/>
          <w:szCs w:val="24"/>
        </w:rPr>
        <w:t xml:space="preserve"> </w:t>
      </w:r>
      <w:r w:rsidRPr="00CF0700">
        <w:rPr>
          <w:rFonts w:ascii="Arial" w:hAnsi="Arial" w:cs="Arial"/>
          <w:sz w:val="24"/>
          <w:szCs w:val="24"/>
        </w:rPr>
        <w:t>применяется при отсутствии реализации полезного ископаемого (переход на новый</w:t>
      </w:r>
      <w:r>
        <w:rPr>
          <w:rFonts w:ascii="Arial" w:hAnsi="Arial" w:cs="Arial"/>
          <w:sz w:val="24"/>
          <w:szCs w:val="24"/>
        </w:rPr>
        <w:t xml:space="preserve"> </w:t>
      </w:r>
      <w:r w:rsidRPr="00CF0700">
        <w:rPr>
          <w:rFonts w:ascii="Arial" w:hAnsi="Arial" w:cs="Arial"/>
          <w:sz w:val="24"/>
          <w:szCs w:val="24"/>
        </w:rPr>
        <w:t>передел).</w:t>
      </w:r>
    </w:p>
    <w:p w14:paraId="6C01CDB6" w14:textId="226A67D5" w:rsidR="00CF0700" w:rsidRDefault="00CF0700" w:rsidP="00CF0700">
      <w:pPr>
        <w:ind w:firstLine="709"/>
        <w:jc w:val="both"/>
        <w:rPr>
          <w:rFonts w:ascii="Arial" w:hAnsi="Arial" w:cs="Arial"/>
          <w:sz w:val="24"/>
          <w:szCs w:val="24"/>
        </w:rPr>
      </w:pPr>
      <w:r w:rsidRPr="00CF0700">
        <w:rPr>
          <w:rFonts w:ascii="Arial" w:hAnsi="Arial" w:cs="Arial"/>
          <w:sz w:val="24"/>
          <w:szCs w:val="24"/>
        </w:rPr>
        <w:t>Таким образом, для целей оценки и с учетом положений НК в расчетах принято:</w:t>
      </w:r>
      <w:r>
        <w:rPr>
          <w:rFonts w:ascii="Arial" w:hAnsi="Arial" w:cs="Arial"/>
          <w:sz w:val="24"/>
          <w:szCs w:val="24"/>
        </w:rPr>
        <w:t xml:space="preserve"> </w:t>
      </w:r>
      <w:r w:rsidR="002A797C">
        <w:rPr>
          <w:rFonts w:ascii="Arial" w:hAnsi="Arial" w:cs="Arial"/>
          <w:sz w:val="24"/>
          <w:szCs w:val="24"/>
        </w:rPr>
        <w:t>п</w:t>
      </w:r>
      <w:r w:rsidRPr="00CF0700">
        <w:rPr>
          <w:rFonts w:ascii="Arial" w:hAnsi="Arial" w:cs="Arial"/>
          <w:sz w:val="24"/>
          <w:szCs w:val="24"/>
        </w:rPr>
        <w:t>олезное ископаемое – извлеченный из отходов оксид вольфрама в концентрате,</w:t>
      </w:r>
      <w:r>
        <w:rPr>
          <w:rFonts w:ascii="Arial" w:hAnsi="Arial" w:cs="Arial"/>
          <w:sz w:val="24"/>
          <w:szCs w:val="24"/>
        </w:rPr>
        <w:t xml:space="preserve"> </w:t>
      </w:r>
      <w:r w:rsidRPr="00CF0700">
        <w:rPr>
          <w:rFonts w:ascii="Arial" w:hAnsi="Arial" w:cs="Arial"/>
          <w:sz w:val="24"/>
          <w:szCs w:val="24"/>
        </w:rPr>
        <w:t>налоговая база – стоимость реализации по ценам франко-склад предприятия (Инкотермс –EXW).</w:t>
      </w:r>
    </w:p>
    <w:p w14:paraId="1C3DAEC3" w14:textId="77777777" w:rsidR="00CF0700" w:rsidRPr="00CF0700" w:rsidRDefault="00CF0700" w:rsidP="00CF0700">
      <w:pPr>
        <w:ind w:firstLine="709"/>
        <w:jc w:val="both"/>
        <w:rPr>
          <w:rFonts w:ascii="Arial" w:hAnsi="Arial" w:cs="Arial"/>
          <w:sz w:val="24"/>
          <w:szCs w:val="24"/>
        </w:rPr>
      </w:pPr>
      <w:r w:rsidRPr="00CF0700">
        <w:rPr>
          <w:rFonts w:ascii="Arial" w:hAnsi="Arial" w:cs="Arial"/>
          <w:sz w:val="24"/>
          <w:szCs w:val="24"/>
        </w:rPr>
        <w:t>Налоговая ставка 8,0%.</w:t>
      </w:r>
    </w:p>
    <w:p w14:paraId="55D573D8" w14:textId="77777777" w:rsidR="00DB6218" w:rsidRDefault="00DB6218" w:rsidP="00DB6218">
      <w:pPr>
        <w:jc w:val="both"/>
        <w:rPr>
          <w:rFonts w:ascii="Arial" w:hAnsi="Arial" w:cs="Arial"/>
          <w:sz w:val="24"/>
          <w:szCs w:val="24"/>
        </w:rPr>
      </w:pPr>
    </w:p>
    <w:p w14:paraId="3DF9A429" w14:textId="7A3FDB53" w:rsidR="00CF0700" w:rsidRPr="00CF0700" w:rsidRDefault="00CF0700" w:rsidP="00DB6218">
      <w:pPr>
        <w:jc w:val="both"/>
        <w:rPr>
          <w:rFonts w:ascii="Arial" w:hAnsi="Arial" w:cs="Arial"/>
          <w:sz w:val="24"/>
          <w:szCs w:val="24"/>
        </w:rPr>
      </w:pPr>
      <w:r w:rsidRPr="00CF0700">
        <w:rPr>
          <w:rFonts w:ascii="Arial" w:hAnsi="Arial" w:cs="Arial"/>
          <w:sz w:val="24"/>
          <w:szCs w:val="24"/>
        </w:rPr>
        <w:t xml:space="preserve">Таблица </w:t>
      </w:r>
      <w:r w:rsidR="00F446CF">
        <w:rPr>
          <w:rFonts w:ascii="Arial" w:hAnsi="Arial" w:cs="Arial"/>
          <w:sz w:val="24"/>
          <w:szCs w:val="24"/>
        </w:rPr>
        <w:t>40</w:t>
      </w:r>
      <w:r w:rsidR="00DB6218">
        <w:rPr>
          <w:rFonts w:ascii="Arial" w:hAnsi="Arial" w:cs="Arial"/>
          <w:sz w:val="24"/>
          <w:szCs w:val="24"/>
        </w:rPr>
        <w:t xml:space="preserve">. </w:t>
      </w:r>
      <w:r w:rsidRPr="00CF0700">
        <w:rPr>
          <w:rFonts w:ascii="Arial" w:hAnsi="Arial" w:cs="Arial"/>
          <w:sz w:val="24"/>
          <w:szCs w:val="24"/>
        </w:rPr>
        <w:t>Налог на добычу полезных ископаемых (НДПИ), год освоения мощности</w:t>
      </w:r>
    </w:p>
    <w:tbl>
      <w:tblPr>
        <w:tblStyle w:val="-4210"/>
        <w:tblW w:w="9355" w:type="dxa"/>
        <w:tblLayout w:type="fixed"/>
        <w:tblLook w:val="0620" w:firstRow="1" w:lastRow="0" w:firstColumn="0" w:lastColumn="0" w:noHBand="1" w:noVBand="1"/>
      </w:tblPr>
      <w:tblGrid>
        <w:gridCol w:w="704"/>
        <w:gridCol w:w="5087"/>
        <w:gridCol w:w="1782"/>
        <w:gridCol w:w="1782"/>
      </w:tblGrid>
      <w:tr w:rsidR="00DB6218" w:rsidRPr="00E7690D" w14:paraId="19574081" w14:textId="77777777" w:rsidTr="00B8336D">
        <w:trPr>
          <w:cnfStyle w:val="100000000000" w:firstRow="1" w:lastRow="0" w:firstColumn="0" w:lastColumn="0" w:oddVBand="0" w:evenVBand="0" w:oddHBand="0" w:evenHBand="0" w:firstRowFirstColumn="0" w:firstRowLastColumn="0" w:lastRowFirstColumn="0" w:lastRowLastColumn="0"/>
          <w:trHeight w:val="20"/>
          <w:tblHeader/>
        </w:trPr>
        <w:tc>
          <w:tcPr>
            <w:tcW w:w="704" w:type="dxa"/>
            <w:tcBorders>
              <w:bottom w:val="single" w:sz="4" w:space="0" w:color="F1A983" w:themeColor="accent2" w:themeTint="99"/>
            </w:tcBorders>
            <w:noWrap/>
            <w:vAlign w:val="center"/>
          </w:tcPr>
          <w:p w14:paraId="73362C76" w14:textId="1B52069D" w:rsidR="00DB6218" w:rsidRPr="00E7690D" w:rsidRDefault="00B8336D" w:rsidP="00F81A44">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w:t>
            </w:r>
          </w:p>
        </w:tc>
        <w:tc>
          <w:tcPr>
            <w:tcW w:w="5087" w:type="dxa"/>
            <w:tcBorders>
              <w:bottom w:val="single" w:sz="4" w:space="0" w:color="F1A983" w:themeColor="accent2" w:themeTint="99"/>
            </w:tcBorders>
            <w:noWrap/>
            <w:vAlign w:val="center"/>
          </w:tcPr>
          <w:p w14:paraId="0054AD06" w14:textId="187424E1" w:rsidR="00DB6218" w:rsidRPr="00E7690D" w:rsidRDefault="00B8336D" w:rsidP="00F81A44">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Показатели</w:t>
            </w:r>
          </w:p>
        </w:tc>
        <w:tc>
          <w:tcPr>
            <w:tcW w:w="1782" w:type="dxa"/>
            <w:tcBorders>
              <w:bottom w:val="single" w:sz="4" w:space="0" w:color="F1A983" w:themeColor="accent2" w:themeTint="99"/>
            </w:tcBorders>
            <w:noWrap/>
            <w:vAlign w:val="center"/>
          </w:tcPr>
          <w:p w14:paraId="4B7E5FEC" w14:textId="2772FC53" w:rsidR="00DB6218" w:rsidRPr="00E7690D" w:rsidRDefault="00B8336D" w:rsidP="00F81A44">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Ед. изм.</w:t>
            </w:r>
          </w:p>
        </w:tc>
        <w:tc>
          <w:tcPr>
            <w:tcW w:w="1782" w:type="dxa"/>
            <w:tcBorders>
              <w:bottom w:val="single" w:sz="4" w:space="0" w:color="F1A983" w:themeColor="accent2" w:themeTint="99"/>
            </w:tcBorders>
            <w:noWrap/>
            <w:vAlign w:val="center"/>
          </w:tcPr>
          <w:p w14:paraId="4A32C909" w14:textId="7A7F4698" w:rsidR="00DB6218" w:rsidRPr="00E7690D" w:rsidRDefault="00B8336D" w:rsidP="00F81A44">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Значение</w:t>
            </w:r>
          </w:p>
        </w:tc>
      </w:tr>
      <w:tr w:rsidR="00DB6218" w:rsidRPr="006134E0" w14:paraId="55C9ED49" w14:textId="77777777" w:rsidTr="00B8336D">
        <w:trPr>
          <w:trHeight w:val="20"/>
        </w:trPr>
        <w:tc>
          <w:tcPr>
            <w:tcW w:w="70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vAlign w:val="center"/>
          </w:tcPr>
          <w:p w14:paraId="52913439" w14:textId="601C66B9" w:rsidR="00DB6218" w:rsidRPr="00B8336D" w:rsidRDefault="00B8336D" w:rsidP="00B8336D">
            <w:pPr>
              <w:spacing w:after="0" w:line="240" w:lineRule="auto"/>
              <w:jc w:val="center"/>
              <w:rPr>
                <w:rFonts w:ascii="Arial" w:eastAsia="Times New Roman" w:hAnsi="Arial" w:cs="Arial"/>
                <w:color w:val="000000"/>
                <w:sz w:val="18"/>
                <w:szCs w:val="18"/>
                <w:lang w:eastAsia="ru-RU"/>
              </w:rPr>
            </w:pPr>
            <w:r w:rsidRPr="00B8336D">
              <w:rPr>
                <w:rFonts w:ascii="Arial" w:eastAsia="Times New Roman" w:hAnsi="Arial" w:cs="Arial"/>
                <w:color w:val="000000"/>
                <w:sz w:val="18"/>
                <w:szCs w:val="18"/>
                <w:lang w:eastAsia="ru-RU"/>
              </w:rPr>
              <w:t>1</w:t>
            </w:r>
          </w:p>
        </w:tc>
        <w:tc>
          <w:tcPr>
            <w:tcW w:w="508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278D5CDA" w14:textId="38F49A71" w:rsidR="00DB6218" w:rsidRPr="00B8336D" w:rsidRDefault="00B8336D" w:rsidP="00B8336D">
            <w:pPr>
              <w:spacing w:after="0" w:line="240" w:lineRule="auto"/>
              <w:rPr>
                <w:rFonts w:ascii="Arial" w:eastAsia="Times New Roman" w:hAnsi="Arial" w:cs="Arial"/>
                <w:b/>
                <w:bCs/>
                <w:sz w:val="18"/>
                <w:szCs w:val="18"/>
                <w:lang w:eastAsia="ru-RU"/>
              </w:rPr>
            </w:pPr>
            <w:r w:rsidRPr="00B8336D">
              <w:rPr>
                <w:rFonts w:ascii="Arial" w:hAnsi="Arial" w:cs="Arial"/>
                <w:sz w:val="18"/>
                <w:szCs w:val="18"/>
              </w:rPr>
              <w:t>Выпуск WO</w:t>
            </w:r>
            <w:r w:rsidRPr="000579A3">
              <w:rPr>
                <w:rFonts w:ascii="Arial" w:hAnsi="Arial" w:cs="Arial"/>
                <w:sz w:val="18"/>
                <w:szCs w:val="18"/>
                <w:vertAlign w:val="subscript"/>
              </w:rPr>
              <w:t>3</w:t>
            </w:r>
            <w:r w:rsidRPr="00B8336D">
              <w:rPr>
                <w:rFonts w:ascii="Arial" w:hAnsi="Arial" w:cs="Arial"/>
                <w:sz w:val="18"/>
                <w:szCs w:val="18"/>
              </w:rPr>
              <w:t xml:space="preserve"> в концентрате</w:t>
            </w:r>
          </w:p>
        </w:tc>
        <w:tc>
          <w:tcPr>
            <w:tcW w:w="17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52FF17B" w14:textId="3805188B" w:rsidR="00DB6218" w:rsidRPr="00B8336D" w:rsidRDefault="00B8336D" w:rsidP="00B8336D">
            <w:pPr>
              <w:spacing w:after="0" w:line="240" w:lineRule="auto"/>
              <w:jc w:val="center"/>
              <w:rPr>
                <w:rFonts w:ascii="Arial" w:eastAsia="Times New Roman" w:hAnsi="Arial" w:cs="Arial"/>
                <w:b/>
                <w:bCs/>
                <w:sz w:val="18"/>
                <w:szCs w:val="18"/>
                <w:lang w:eastAsia="ru-RU"/>
              </w:rPr>
            </w:pPr>
            <w:r w:rsidRPr="00B8336D">
              <w:rPr>
                <w:rFonts w:ascii="Arial" w:hAnsi="Arial" w:cs="Arial"/>
                <w:sz w:val="18"/>
                <w:szCs w:val="18"/>
              </w:rPr>
              <w:t>тонн</w:t>
            </w:r>
          </w:p>
        </w:tc>
        <w:tc>
          <w:tcPr>
            <w:tcW w:w="17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B4FF72A" w14:textId="254A4935" w:rsidR="00DB6218" w:rsidRPr="00B8336D" w:rsidRDefault="00B8336D" w:rsidP="00B8336D">
            <w:pPr>
              <w:spacing w:after="0" w:line="240" w:lineRule="auto"/>
              <w:jc w:val="center"/>
              <w:rPr>
                <w:rFonts w:ascii="Arial" w:eastAsia="Times New Roman" w:hAnsi="Arial" w:cs="Arial"/>
                <w:b/>
                <w:bCs/>
                <w:sz w:val="18"/>
                <w:szCs w:val="18"/>
                <w:lang w:eastAsia="ru-RU"/>
              </w:rPr>
            </w:pPr>
            <w:r w:rsidRPr="00B8336D">
              <w:rPr>
                <w:rFonts w:ascii="Arial" w:hAnsi="Arial" w:cs="Arial"/>
                <w:sz w:val="18"/>
                <w:szCs w:val="18"/>
              </w:rPr>
              <w:t>563,0</w:t>
            </w:r>
          </w:p>
        </w:tc>
      </w:tr>
      <w:tr w:rsidR="00DB6218" w:rsidRPr="006134E0" w14:paraId="5D5999E2" w14:textId="77777777" w:rsidTr="00B8336D">
        <w:trPr>
          <w:trHeight w:val="20"/>
        </w:trPr>
        <w:tc>
          <w:tcPr>
            <w:tcW w:w="70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vAlign w:val="center"/>
          </w:tcPr>
          <w:p w14:paraId="3E31E1EE" w14:textId="7CEFAC45" w:rsidR="00DB6218" w:rsidRPr="00B8336D" w:rsidRDefault="00B8336D" w:rsidP="00B8336D">
            <w:pPr>
              <w:spacing w:after="0" w:line="240" w:lineRule="auto"/>
              <w:jc w:val="center"/>
              <w:rPr>
                <w:rFonts w:ascii="Arial" w:eastAsia="Times New Roman" w:hAnsi="Arial" w:cs="Arial"/>
                <w:color w:val="000000"/>
                <w:sz w:val="18"/>
                <w:szCs w:val="18"/>
                <w:lang w:eastAsia="ru-RU"/>
              </w:rPr>
            </w:pPr>
            <w:r w:rsidRPr="00B8336D">
              <w:rPr>
                <w:rFonts w:ascii="Arial" w:eastAsia="Times New Roman" w:hAnsi="Arial" w:cs="Arial"/>
                <w:color w:val="000000"/>
                <w:sz w:val="18"/>
                <w:szCs w:val="18"/>
                <w:lang w:eastAsia="ru-RU"/>
              </w:rPr>
              <w:t>2</w:t>
            </w:r>
          </w:p>
        </w:tc>
        <w:tc>
          <w:tcPr>
            <w:tcW w:w="508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1AB53B4F" w14:textId="1D37C974" w:rsidR="00DB6218" w:rsidRPr="00B8336D" w:rsidRDefault="00B8336D" w:rsidP="00B8336D">
            <w:pPr>
              <w:spacing w:after="0"/>
              <w:rPr>
                <w:rFonts w:ascii="Arial" w:hAnsi="Arial" w:cs="Arial"/>
                <w:sz w:val="18"/>
                <w:szCs w:val="18"/>
              </w:rPr>
            </w:pPr>
            <w:r w:rsidRPr="00B8336D">
              <w:rPr>
                <w:rFonts w:ascii="Arial" w:hAnsi="Arial" w:cs="Arial"/>
                <w:sz w:val="18"/>
                <w:szCs w:val="18"/>
              </w:rPr>
              <w:t>Цена товарной продукции (WO</w:t>
            </w:r>
            <w:r w:rsidRPr="000579A3">
              <w:rPr>
                <w:rFonts w:ascii="Arial" w:hAnsi="Arial" w:cs="Arial"/>
                <w:sz w:val="18"/>
                <w:szCs w:val="18"/>
                <w:vertAlign w:val="subscript"/>
              </w:rPr>
              <w:t>3</w:t>
            </w:r>
            <w:r w:rsidRPr="00B8336D">
              <w:rPr>
                <w:rFonts w:ascii="Arial" w:hAnsi="Arial" w:cs="Arial"/>
                <w:sz w:val="18"/>
                <w:szCs w:val="18"/>
              </w:rPr>
              <w:t xml:space="preserve"> в концентрате)</w:t>
            </w:r>
            <w:r>
              <w:rPr>
                <w:rFonts w:ascii="Arial" w:hAnsi="Arial" w:cs="Arial"/>
                <w:sz w:val="18"/>
                <w:szCs w:val="18"/>
              </w:rPr>
              <w:t xml:space="preserve"> </w:t>
            </w:r>
            <w:r w:rsidRPr="00B8336D">
              <w:rPr>
                <w:rFonts w:ascii="Arial" w:hAnsi="Arial" w:cs="Arial"/>
                <w:sz w:val="18"/>
                <w:szCs w:val="18"/>
              </w:rPr>
              <w:t>без НДС</w:t>
            </w:r>
          </w:p>
        </w:tc>
        <w:tc>
          <w:tcPr>
            <w:tcW w:w="17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5B102FE" w14:textId="16055B40" w:rsidR="00DB6218" w:rsidRPr="00B8336D" w:rsidRDefault="00B8336D" w:rsidP="00B8336D">
            <w:pPr>
              <w:spacing w:after="0" w:line="240" w:lineRule="auto"/>
              <w:jc w:val="center"/>
              <w:rPr>
                <w:rFonts w:ascii="Arial" w:hAnsi="Arial" w:cs="Arial"/>
                <w:sz w:val="18"/>
                <w:szCs w:val="18"/>
              </w:rPr>
            </w:pPr>
            <w:proofErr w:type="spellStart"/>
            <w:r w:rsidRPr="00B8336D">
              <w:rPr>
                <w:rFonts w:ascii="Arial" w:hAnsi="Arial" w:cs="Arial"/>
                <w:sz w:val="18"/>
                <w:szCs w:val="18"/>
              </w:rPr>
              <w:t>тыс.руб</w:t>
            </w:r>
            <w:proofErr w:type="spellEnd"/>
            <w:r w:rsidRPr="00B8336D">
              <w:rPr>
                <w:rFonts w:ascii="Arial" w:hAnsi="Arial" w:cs="Arial"/>
                <w:sz w:val="18"/>
                <w:szCs w:val="18"/>
              </w:rPr>
              <w:t>/т</w:t>
            </w:r>
          </w:p>
        </w:tc>
        <w:tc>
          <w:tcPr>
            <w:tcW w:w="17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2CC9413" w14:textId="34B70F74" w:rsidR="00DB6218" w:rsidRPr="00B8336D" w:rsidRDefault="00B8336D" w:rsidP="00B8336D">
            <w:pPr>
              <w:spacing w:after="0"/>
              <w:ind w:hanging="27"/>
              <w:jc w:val="center"/>
              <w:rPr>
                <w:rFonts w:ascii="Arial" w:hAnsi="Arial" w:cs="Arial"/>
                <w:sz w:val="18"/>
                <w:szCs w:val="18"/>
              </w:rPr>
            </w:pPr>
            <w:r w:rsidRPr="00B8336D">
              <w:rPr>
                <w:rFonts w:ascii="Arial" w:hAnsi="Arial" w:cs="Arial"/>
                <w:sz w:val="18"/>
                <w:szCs w:val="18"/>
              </w:rPr>
              <w:t>1 500</w:t>
            </w:r>
          </w:p>
        </w:tc>
      </w:tr>
      <w:tr w:rsidR="00DB6218" w:rsidRPr="006134E0" w14:paraId="7C254B0A" w14:textId="77777777" w:rsidTr="00B8336D">
        <w:trPr>
          <w:trHeight w:val="20"/>
        </w:trPr>
        <w:tc>
          <w:tcPr>
            <w:tcW w:w="70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vAlign w:val="center"/>
          </w:tcPr>
          <w:p w14:paraId="29E75FAF" w14:textId="40EA75A1" w:rsidR="00DB6218" w:rsidRPr="00B8336D" w:rsidRDefault="00B8336D" w:rsidP="00B8336D">
            <w:pPr>
              <w:spacing w:after="0" w:line="240" w:lineRule="auto"/>
              <w:jc w:val="center"/>
              <w:rPr>
                <w:rFonts w:ascii="Arial" w:eastAsia="Times New Roman" w:hAnsi="Arial" w:cs="Arial"/>
                <w:color w:val="000000"/>
                <w:sz w:val="18"/>
                <w:szCs w:val="18"/>
                <w:lang w:eastAsia="ru-RU"/>
              </w:rPr>
            </w:pPr>
            <w:r w:rsidRPr="00B8336D">
              <w:rPr>
                <w:rFonts w:ascii="Arial" w:eastAsia="Times New Roman" w:hAnsi="Arial" w:cs="Arial"/>
                <w:color w:val="000000"/>
                <w:sz w:val="18"/>
                <w:szCs w:val="18"/>
                <w:lang w:eastAsia="ru-RU"/>
              </w:rPr>
              <w:t>3</w:t>
            </w:r>
          </w:p>
        </w:tc>
        <w:tc>
          <w:tcPr>
            <w:tcW w:w="508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2C4E9045" w14:textId="1AA4A593" w:rsidR="00DB6218" w:rsidRPr="00B8336D" w:rsidRDefault="00B8336D" w:rsidP="00B8336D">
            <w:pPr>
              <w:spacing w:after="0" w:line="240" w:lineRule="auto"/>
              <w:rPr>
                <w:rFonts w:ascii="Arial" w:hAnsi="Arial" w:cs="Arial"/>
                <w:sz w:val="18"/>
                <w:szCs w:val="18"/>
              </w:rPr>
            </w:pPr>
            <w:r w:rsidRPr="00B8336D">
              <w:rPr>
                <w:rFonts w:ascii="Arial" w:hAnsi="Arial" w:cs="Arial"/>
                <w:sz w:val="18"/>
                <w:szCs w:val="18"/>
              </w:rPr>
              <w:t>Выручка без НДС, всего</w:t>
            </w:r>
          </w:p>
        </w:tc>
        <w:tc>
          <w:tcPr>
            <w:tcW w:w="17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D017CC8" w14:textId="23C361E6" w:rsidR="00DB6218" w:rsidRPr="00B8336D" w:rsidRDefault="00B8336D" w:rsidP="00B8336D">
            <w:pPr>
              <w:spacing w:after="0" w:line="240" w:lineRule="auto"/>
              <w:jc w:val="center"/>
              <w:rPr>
                <w:rFonts w:ascii="Arial" w:hAnsi="Arial" w:cs="Arial"/>
                <w:sz w:val="18"/>
                <w:szCs w:val="18"/>
              </w:rPr>
            </w:pPr>
            <w:proofErr w:type="spellStart"/>
            <w:r w:rsidRPr="00B8336D">
              <w:rPr>
                <w:rFonts w:ascii="Arial" w:hAnsi="Arial" w:cs="Arial"/>
                <w:sz w:val="18"/>
                <w:szCs w:val="18"/>
              </w:rPr>
              <w:t>тыс.руб</w:t>
            </w:r>
            <w:proofErr w:type="spellEnd"/>
            <w:r w:rsidRPr="00B8336D">
              <w:rPr>
                <w:rFonts w:ascii="Arial" w:hAnsi="Arial" w:cs="Arial"/>
                <w:sz w:val="18"/>
                <w:szCs w:val="18"/>
              </w:rPr>
              <w:t>.</w:t>
            </w:r>
          </w:p>
        </w:tc>
        <w:tc>
          <w:tcPr>
            <w:tcW w:w="17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D1CFD12" w14:textId="7983C88E" w:rsidR="00DB6218" w:rsidRPr="00B8336D" w:rsidRDefault="00B8336D" w:rsidP="00B8336D">
            <w:pPr>
              <w:spacing w:after="0" w:line="240" w:lineRule="auto"/>
              <w:jc w:val="center"/>
              <w:rPr>
                <w:rFonts w:ascii="Arial" w:hAnsi="Arial" w:cs="Arial"/>
                <w:sz w:val="18"/>
                <w:szCs w:val="18"/>
              </w:rPr>
            </w:pPr>
            <w:r w:rsidRPr="00B8336D">
              <w:rPr>
                <w:rFonts w:ascii="Arial" w:hAnsi="Arial" w:cs="Arial"/>
                <w:sz w:val="18"/>
                <w:szCs w:val="18"/>
              </w:rPr>
              <w:t>844 500</w:t>
            </w:r>
          </w:p>
        </w:tc>
      </w:tr>
      <w:tr w:rsidR="00DB6218" w:rsidRPr="006134E0" w14:paraId="66D9B8CD" w14:textId="77777777" w:rsidTr="00B8336D">
        <w:trPr>
          <w:trHeight w:val="20"/>
        </w:trPr>
        <w:tc>
          <w:tcPr>
            <w:tcW w:w="70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vAlign w:val="center"/>
          </w:tcPr>
          <w:p w14:paraId="706760A6" w14:textId="48817A7C" w:rsidR="00DB6218" w:rsidRPr="00B8336D" w:rsidRDefault="00B8336D" w:rsidP="00B8336D">
            <w:pPr>
              <w:spacing w:after="0" w:line="240" w:lineRule="auto"/>
              <w:jc w:val="center"/>
              <w:rPr>
                <w:rFonts w:ascii="Arial" w:eastAsia="Times New Roman" w:hAnsi="Arial" w:cs="Arial"/>
                <w:color w:val="000000"/>
                <w:sz w:val="18"/>
                <w:szCs w:val="18"/>
                <w:lang w:eastAsia="ru-RU"/>
              </w:rPr>
            </w:pPr>
            <w:r w:rsidRPr="00B8336D">
              <w:rPr>
                <w:rFonts w:ascii="Arial" w:eastAsia="Times New Roman" w:hAnsi="Arial" w:cs="Arial"/>
                <w:color w:val="000000"/>
                <w:sz w:val="18"/>
                <w:szCs w:val="18"/>
                <w:lang w:eastAsia="ru-RU"/>
              </w:rPr>
              <w:t>4</w:t>
            </w:r>
          </w:p>
        </w:tc>
        <w:tc>
          <w:tcPr>
            <w:tcW w:w="508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48F3B4F8" w14:textId="31B42B79" w:rsidR="00DB6218" w:rsidRPr="00B8336D" w:rsidRDefault="00B8336D" w:rsidP="00B8336D">
            <w:pPr>
              <w:spacing w:after="0" w:line="240" w:lineRule="auto"/>
              <w:rPr>
                <w:rFonts w:ascii="Arial" w:hAnsi="Arial" w:cs="Arial"/>
                <w:sz w:val="18"/>
                <w:szCs w:val="18"/>
              </w:rPr>
            </w:pPr>
            <w:r w:rsidRPr="00B8336D">
              <w:rPr>
                <w:rFonts w:ascii="Arial" w:hAnsi="Arial" w:cs="Arial"/>
                <w:sz w:val="18"/>
                <w:szCs w:val="18"/>
              </w:rPr>
              <w:t>Ставка НДПИ</w:t>
            </w:r>
          </w:p>
        </w:tc>
        <w:tc>
          <w:tcPr>
            <w:tcW w:w="17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87260E4" w14:textId="120F7707" w:rsidR="00DB6218" w:rsidRPr="00B8336D" w:rsidRDefault="00B8336D" w:rsidP="00B8336D">
            <w:pPr>
              <w:spacing w:after="0" w:line="240" w:lineRule="auto"/>
              <w:jc w:val="center"/>
              <w:rPr>
                <w:rFonts w:ascii="Arial" w:hAnsi="Arial" w:cs="Arial"/>
                <w:sz w:val="18"/>
                <w:szCs w:val="18"/>
              </w:rPr>
            </w:pPr>
            <w:r w:rsidRPr="00B8336D">
              <w:rPr>
                <w:rFonts w:ascii="Arial" w:hAnsi="Arial" w:cs="Arial"/>
                <w:sz w:val="18"/>
                <w:szCs w:val="18"/>
              </w:rPr>
              <w:t>%</w:t>
            </w:r>
          </w:p>
        </w:tc>
        <w:tc>
          <w:tcPr>
            <w:tcW w:w="17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6FBD9A7" w14:textId="0170DDF7" w:rsidR="00DB6218" w:rsidRPr="00B8336D" w:rsidRDefault="00B8336D" w:rsidP="00B8336D">
            <w:pPr>
              <w:spacing w:after="0" w:line="240" w:lineRule="auto"/>
              <w:jc w:val="center"/>
              <w:rPr>
                <w:rFonts w:ascii="Arial" w:hAnsi="Arial" w:cs="Arial"/>
                <w:sz w:val="18"/>
                <w:szCs w:val="18"/>
              </w:rPr>
            </w:pPr>
            <w:r w:rsidRPr="00B8336D">
              <w:rPr>
                <w:rFonts w:ascii="Arial" w:hAnsi="Arial" w:cs="Arial"/>
                <w:sz w:val="18"/>
                <w:szCs w:val="18"/>
              </w:rPr>
              <w:t>8,0</w:t>
            </w:r>
          </w:p>
        </w:tc>
      </w:tr>
      <w:tr w:rsidR="00B8336D" w:rsidRPr="006134E0" w14:paraId="232CFB51" w14:textId="77777777" w:rsidTr="00B8336D">
        <w:trPr>
          <w:trHeight w:val="20"/>
        </w:trPr>
        <w:tc>
          <w:tcPr>
            <w:tcW w:w="70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vAlign w:val="center"/>
          </w:tcPr>
          <w:p w14:paraId="45B7954B" w14:textId="74C3CD32" w:rsidR="00B8336D" w:rsidRPr="00B8336D" w:rsidRDefault="00B8336D" w:rsidP="00B8336D">
            <w:pPr>
              <w:spacing w:after="0" w:line="240" w:lineRule="auto"/>
              <w:jc w:val="center"/>
              <w:rPr>
                <w:rFonts w:ascii="Arial" w:eastAsia="Times New Roman" w:hAnsi="Arial" w:cs="Arial"/>
                <w:color w:val="000000"/>
                <w:sz w:val="18"/>
                <w:szCs w:val="18"/>
                <w:lang w:eastAsia="ru-RU"/>
              </w:rPr>
            </w:pPr>
            <w:r w:rsidRPr="00B8336D">
              <w:rPr>
                <w:rFonts w:ascii="Arial" w:eastAsia="Times New Roman" w:hAnsi="Arial" w:cs="Arial"/>
                <w:color w:val="000000"/>
                <w:sz w:val="18"/>
                <w:szCs w:val="18"/>
                <w:lang w:eastAsia="ru-RU"/>
              </w:rPr>
              <w:t>5</w:t>
            </w:r>
          </w:p>
        </w:tc>
        <w:tc>
          <w:tcPr>
            <w:tcW w:w="508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2EE7468C" w14:textId="3D902813" w:rsidR="00B8336D" w:rsidRPr="00B8336D" w:rsidRDefault="00B8336D" w:rsidP="00B8336D">
            <w:pPr>
              <w:spacing w:after="0" w:line="240" w:lineRule="auto"/>
              <w:rPr>
                <w:rFonts w:ascii="Arial" w:hAnsi="Arial" w:cs="Arial"/>
                <w:sz w:val="18"/>
                <w:szCs w:val="18"/>
              </w:rPr>
            </w:pPr>
            <w:r w:rsidRPr="00B8336D">
              <w:rPr>
                <w:rFonts w:ascii="Arial" w:hAnsi="Arial" w:cs="Arial"/>
                <w:sz w:val="18"/>
                <w:szCs w:val="18"/>
              </w:rPr>
              <w:t>Сумма НДПИ</w:t>
            </w:r>
          </w:p>
        </w:tc>
        <w:tc>
          <w:tcPr>
            <w:tcW w:w="17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98A3CB3" w14:textId="434A29E6" w:rsidR="00B8336D" w:rsidRPr="00B8336D" w:rsidRDefault="00B8336D" w:rsidP="00B8336D">
            <w:pPr>
              <w:spacing w:after="0" w:line="240" w:lineRule="auto"/>
              <w:jc w:val="center"/>
              <w:rPr>
                <w:rFonts w:ascii="Arial" w:hAnsi="Arial" w:cs="Arial"/>
                <w:sz w:val="18"/>
                <w:szCs w:val="18"/>
              </w:rPr>
            </w:pPr>
            <w:proofErr w:type="spellStart"/>
            <w:r w:rsidRPr="00B8336D">
              <w:rPr>
                <w:rFonts w:ascii="Arial" w:hAnsi="Arial" w:cs="Arial"/>
                <w:sz w:val="18"/>
                <w:szCs w:val="18"/>
              </w:rPr>
              <w:t>тыс.руб</w:t>
            </w:r>
            <w:proofErr w:type="spellEnd"/>
            <w:r w:rsidRPr="00B8336D">
              <w:rPr>
                <w:rFonts w:ascii="Arial" w:hAnsi="Arial" w:cs="Arial"/>
                <w:sz w:val="18"/>
                <w:szCs w:val="18"/>
              </w:rPr>
              <w:t>.</w:t>
            </w:r>
          </w:p>
        </w:tc>
        <w:tc>
          <w:tcPr>
            <w:tcW w:w="17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747A90C" w14:textId="68FEAD65" w:rsidR="00B8336D" w:rsidRPr="00B8336D" w:rsidRDefault="00B8336D" w:rsidP="00B8336D">
            <w:pPr>
              <w:spacing w:after="0" w:line="240" w:lineRule="auto"/>
              <w:jc w:val="center"/>
              <w:rPr>
                <w:rFonts w:ascii="Arial" w:hAnsi="Arial" w:cs="Arial"/>
                <w:sz w:val="18"/>
                <w:szCs w:val="18"/>
              </w:rPr>
            </w:pPr>
            <w:r w:rsidRPr="00B8336D">
              <w:rPr>
                <w:rFonts w:ascii="Arial" w:hAnsi="Arial" w:cs="Arial"/>
                <w:sz w:val="18"/>
                <w:szCs w:val="18"/>
              </w:rPr>
              <w:t>67 560</w:t>
            </w:r>
          </w:p>
        </w:tc>
      </w:tr>
    </w:tbl>
    <w:p w14:paraId="49BC3F85" w14:textId="2A71C387" w:rsidR="00CF0700" w:rsidRPr="00CF0700" w:rsidRDefault="00CF0700" w:rsidP="00CF0700">
      <w:pPr>
        <w:ind w:firstLine="709"/>
        <w:jc w:val="both"/>
        <w:rPr>
          <w:rFonts w:ascii="Arial" w:hAnsi="Arial" w:cs="Arial"/>
          <w:sz w:val="24"/>
          <w:szCs w:val="24"/>
        </w:rPr>
      </w:pPr>
    </w:p>
    <w:p w14:paraId="1D0E417F" w14:textId="77777777" w:rsidR="00CF0700" w:rsidRPr="00E7690D" w:rsidRDefault="00CF0700">
      <w:pPr>
        <w:ind w:firstLine="709"/>
        <w:jc w:val="both"/>
        <w:rPr>
          <w:rFonts w:ascii="Arial" w:hAnsi="Arial" w:cs="Arial"/>
          <w:sz w:val="24"/>
          <w:szCs w:val="24"/>
        </w:rPr>
      </w:pPr>
    </w:p>
    <w:p w14:paraId="4020058C" w14:textId="77777777" w:rsidR="00F21EBD" w:rsidRPr="00E7690D" w:rsidRDefault="000F5899">
      <w:pPr>
        <w:pStyle w:val="22"/>
        <w:rPr>
          <w:rFonts w:ascii="Arial" w:hAnsi="Arial" w:cs="Arial"/>
          <w:sz w:val="28"/>
          <w:szCs w:val="28"/>
        </w:rPr>
      </w:pPr>
      <w:bookmarkStart w:id="29" w:name="_Toc174094800"/>
      <w:r w:rsidRPr="00E7690D">
        <w:rPr>
          <w:rFonts w:ascii="Arial" w:hAnsi="Arial" w:cs="Arial"/>
          <w:sz w:val="28"/>
          <w:szCs w:val="28"/>
        </w:rPr>
        <w:t>9</w:t>
      </w:r>
      <w:r w:rsidR="00F21EBD" w:rsidRPr="00E7690D">
        <w:rPr>
          <w:rFonts w:ascii="Arial" w:hAnsi="Arial" w:cs="Arial"/>
          <w:sz w:val="28"/>
          <w:szCs w:val="28"/>
        </w:rPr>
        <w:t>.5. Прогноз доходов</w:t>
      </w:r>
      <w:bookmarkEnd w:id="29"/>
    </w:p>
    <w:p w14:paraId="27819E0F" w14:textId="7AD50953" w:rsidR="00F21EBD" w:rsidRPr="00E7690D" w:rsidRDefault="00F21EBD">
      <w:pPr>
        <w:ind w:firstLine="709"/>
        <w:jc w:val="both"/>
        <w:rPr>
          <w:rFonts w:ascii="Arial" w:hAnsi="Arial" w:cs="Arial"/>
          <w:sz w:val="24"/>
          <w:szCs w:val="24"/>
        </w:rPr>
      </w:pPr>
      <w:r w:rsidRPr="00E7690D">
        <w:rPr>
          <w:rFonts w:ascii="Arial" w:hAnsi="Arial" w:cs="Arial"/>
          <w:sz w:val="24"/>
          <w:szCs w:val="24"/>
        </w:rPr>
        <w:t>Источником доходов от проекта буд</w:t>
      </w:r>
      <w:r w:rsidR="00514707">
        <w:rPr>
          <w:rFonts w:ascii="Arial" w:hAnsi="Arial" w:cs="Arial"/>
          <w:sz w:val="24"/>
          <w:szCs w:val="24"/>
        </w:rPr>
        <w:t>е</w:t>
      </w:r>
      <w:r w:rsidRPr="00E7690D">
        <w:rPr>
          <w:rFonts w:ascii="Arial" w:hAnsi="Arial" w:cs="Arial"/>
          <w:sz w:val="24"/>
          <w:szCs w:val="24"/>
        </w:rPr>
        <w:t xml:space="preserve">т являться деятельность по </w:t>
      </w:r>
      <w:r w:rsidR="00514707">
        <w:rPr>
          <w:rFonts w:ascii="Arial" w:hAnsi="Arial" w:cs="Arial"/>
          <w:sz w:val="24"/>
          <w:szCs w:val="24"/>
        </w:rPr>
        <w:t>в</w:t>
      </w:r>
      <w:r w:rsidR="00514707" w:rsidRPr="00514707">
        <w:rPr>
          <w:rFonts w:ascii="Arial" w:hAnsi="Arial" w:cs="Arial"/>
          <w:sz w:val="24"/>
          <w:szCs w:val="24"/>
        </w:rPr>
        <w:t>ыпуск</w:t>
      </w:r>
      <w:r w:rsidR="00514707">
        <w:rPr>
          <w:rFonts w:ascii="Arial" w:hAnsi="Arial" w:cs="Arial"/>
          <w:sz w:val="24"/>
          <w:szCs w:val="24"/>
        </w:rPr>
        <w:t>у</w:t>
      </w:r>
      <w:r w:rsidR="00514707" w:rsidRPr="00514707">
        <w:rPr>
          <w:rFonts w:ascii="Arial" w:hAnsi="Arial" w:cs="Arial"/>
          <w:sz w:val="24"/>
          <w:szCs w:val="24"/>
        </w:rPr>
        <w:t xml:space="preserve"> WO</w:t>
      </w:r>
      <w:r w:rsidR="00514707" w:rsidRPr="00016A2C">
        <w:rPr>
          <w:rFonts w:ascii="Arial" w:hAnsi="Arial" w:cs="Arial"/>
          <w:sz w:val="24"/>
          <w:szCs w:val="24"/>
          <w:vertAlign w:val="subscript"/>
        </w:rPr>
        <w:t>3</w:t>
      </w:r>
      <w:r w:rsidR="00514707" w:rsidRPr="00514707">
        <w:rPr>
          <w:rFonts w:ascii="Arial" w:hAnsi="Arial" w:cs="Arial"/>
          <w:sz w:val="24"/>
          <w:szCs w:val="24"/>
        </w:rPr>
        <w:t xml:space="preserve"> в концентрате</w:t>
      </w:r>
      <w:r w:rsidRPr="00E7690D">
        <w:rPr>
          <w:rFonts w:ascii="Arial" w:hAnsi="Arial" w:cs="Arial"/>
          <w:sz w:val="24"/>
          <w:szCs w:val="24"/>
        </w:rPr>
        <w:t xml:space="preserve">. В расчетах принимался во внимание плановый уровень загрузки, </w:t>
      </w:r>
      <w:r w:rsidR="003A7F04">
        <w:rPr>
          <w:rFonts w:ascii="Arial" w:hAnsi="Arial" w:cs="Arial"/>
          <w:sz w:val="24"/>
          <w:szCs w:val="24"/>
        </w:rPr>
        <w:t>добычи</w:t>
      </w:r>
      <w:r w:rsidRPr="00E7690D">
        <w:rPr>
          <w:rFonts w:ascii="Arial" w:hAnsi="Arial" w:cs="Arial"/>
          <w:sz w:val="24"/>
          <w:szCs w:val="24"/>
        </w:rPr>
        <w:t xml:space="preserve"> и </w:t>
      </w:r>
      <w:r w:rsidR="003A7F04">
        <w:rPr>
          <w:rFonts w:ascii="Arial" w:hAnsi="Arial" w:cs="Arial"/>
          <w:sz w:val="24"/>
          <w:szCs w:val="24"/>
        </w:rPr>
        <w:t>обогащения</w:t>
      </w:r>
      <w:r w:rsidRPr="00E7690D">
        <w:rPr>
          <w:rFonts w:ascii="Arial" w:hAnsi="Arial" w:cs="Arial"/>
          <w:sz w:val="24"/>
          <w:szCs w:val="24"/>
        </w:rPr>
        <w:t xml:space="preserve">. </w:t>
      </w:r>
    </w:p>
    <w:p w14:paraId="329962E4" w14:textId="7F5AEF4E"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Объемы продаж в натуральных и </w:t>
      </w:r>
      <w:r w:rsidRPr="008A5EC0">
        <w:rPr>
          <w:rFonts w:ascii="Arial" w:hAnsi="Arial" w:cs="Arial"/>
          <w:sz w:val="24"/>
          <w:szCs w:val="24"/>
        </w:rPr>
        <w:t>стоимостных</w:t>
      </w:r>
      <w:r w:rsidRPr="00E7690D">
        <w:rPr>
          <w:rFonts w:ascii="Arial" w:hAnsi="Arial" w:cs="Arial"/>
          <w:sz w:val="24"/>
          <w:szCs w:val="24"/>
        </w:rPr>
        <w:t xml:space="preserve"> показателях показаны в разделе 6.3 «План продаж» поквартально, в таблице </w:t>
      </w:r>
      <w:r w:rsidR="00F446CF">
        <w:rPr>
          <w:rFonts w:ascii="Arial" w:hAnsi="Arial" w:cs="Arial"/>
          <w:sz w:val="24"/>
          <w:szCs w:val="24"/>
        </w:rPr>
        <w:t>41</w:t>
      </w:r>
      <w:r w:rsidRPr="00E7690D">
        <w:rPr>
          <w:rFonts w:ascii="Arial" w:hAnsi="Arial" w:cs="Arial"/>
          <w:sz w:val="24"/>
          <w:szCs w:val="24"/>
        </w:rPr>
        <w:t xml:space="preserve"> – в стоимостных показателях по годам. </w:t>
      </w:r>
    </w:p>
    <w:p w14:paraId="41739C92" w14:textId="77777777" w:rsidR="00F21EBD" w:rsidRPr="00E7690D" w:rsidRDefault="00F21EBD">
      <w:pPr>
        <w:jc w:val="both"/>
        <w:rPr>
          <w:rFonts w:ascii="Arial" w:hAnsi="Arial" w:cs="Arial"/>
          <w:sz w:val="24"/>
          <w:szCs w:val="24"/>
        </w:rPr>
      </w:pPr>
    </w:p>
    <w:p w14:paraId="0BB03641" w14:textId="77777777" w:rsidR="00AE153F" w:rsidRDefault="00AE153F">
      <w:pPr>
        <w:jc w:val="both"/>
        <w:rPr>
          <w:rFonts w:ascii="Arial" w:hAnsi="Arial" w:cs="Arial"/>
          <w:sz w:val="24"/>
          <w:szCs w:val="24"/>
        </w:rPr>
      </w:pPr>
    </w:p>
    <w:p w14:paraId="0B4A5B6B" w14:textId="67AA4F47" w:rsidR="00F21EBD" w:rsidRPr="00E7690D" w:rsidRDefault="00F21EBD">
      <w:pPr>
        <w:jc w:val="both"/>
        <w:rPr>
          <w:rFonts w:ascii="Arial" w:hAnsi="Arial" w:cs="Arial"/>
          <w:sz w:val="24"/>
          <w:szCs w:val="24"/>
        </w:rPr>
      </w:pPr>
      <w:r w:rsidRPr="006134E0">
        <w:rPr>
          <w:rFonts w:ascii="Arial" w:hAnsi="Arial" w:cs="Arial"/>
          <w:sz w:val="24"/>
          <w:szCs w:val="24"/>
        </w:rPr>
        <w:lastRenderedPageBreak/>
        <w:t xml:space="preserve">Таблица </w:t>
      </w:r>
      <w:r w:rsidR="00F446CF">
        <w:rPr>
          <w:rFonts w:ascii="Arial" w:hAnsi="Arial" w:cs="Arial"/>
          <w:sz w:val="24"/>
          <w:szCs w:val="24"/>
        </w:rPr>
        <w:t>41</w:t>
      </w:r>
      <w:r w:rsidRPr="006134E0">
        <w:rPr>
          <w:rFonts w:ascii="Arial" w:hAnsi="Arial" w:cs="Arial"/>
          <w:sz w:val="24"/>
          <w:szCs w:val="24"/>
        </w:rPr>
        <w:t>. Прогноз доходов от реализации проекта, рубли</w:t>
      </w:r>
      <w:r w:rsidR="006A1F27">
        <w:rPr>
          <w:rFonts w:ascii="Arial" w:hAnsi="Arial" w:cs="Arial"/>
          <w:sz w:val="24"/>
          <w:szCs w:val="24"/>
        </w:rPr>
        <w:t xml:space="preserve"> </w:t>
      </w:r>
    </w:p>
    <w:tbl>
      <w:tblPr>
        <w:tblStyle w:val="-4210"/>
        <w:tblW w:w="9355" w:type="dxa"/>
        <w:tblLayout w:type="fixed"/>
        <w:tblLook w:val="0620" w:firstRow="1" w:lastRow="0" w:firstColumn="0" w:lastColumn="0" w:noHBand="1" w:noVBand="1"/>
      </w:tblPr>
      <w:tblGrid>
        <w:gridCol w:w="2551"/>
        <w:gridCol w:w="1134"/>
        <w:gridCol w:w="1134"/>
        <w:gridCol w:w="1134"/>
        <w:gridCol w:w="1134"/>
        <w:gridCol w:w="1134"/>
        <w:gridCol w:w="1134"/>
      </w:tblGrid>
      <w:tr w:rsidR="0038586E" w:rsidRPr="00E7690D" w14:paraId="4D61227A" w14:textId="77777777" w:rsidTr="006134E0">
        <w:trPr>
          <w:cnfStyle w:val="100000000000" w:firstRow="1" w:lastRow="0" w:firstColumn="0" w:lastColumn="0" w:oddVBand="0" w:evenVBand="0" w:oddHBand="0" w:evenHBand="0" w:firstRowFirstColumn="0" w:firstRowLastColumn="0" w:lastRowFirstColumn="0" w:lastRowLastColumn="0"/>
          <w:trHeight w:val="20"/>
          <w:tblHeader/>
        </w:trPr>
        <w:tc>
          <w:tcPr>
            <w:tcW w:w="2551" w:type="dxa"/>
            <w:tcBorders>
              <w:bottom w:val="single" w:sz="4" w:space="0" w:color="F1A983" w:themeColor="accent2" w:themeTint="99"/>
            </w:tcBorders>
            <w:noWrap/>
            <w:vAlign w:val="center"/>
            <w:hideMark/>
          </w:tcPr>
          <w:p w14:paraId="65AFD61F" w14:textId="77777777" w:rsidR="0038586E" w:rsidRPr="00E7690D" w:rsidRDefault="0038586E" w:rsidP="0038586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34" w:type="dxa"/>
            <w:tcBorders>
              <w:bottom w:val="single" w:sz="4" w:space="0" w:color="F1A983" w:themeColor="accent2" w:themeTint="99"/>
            </w:tcBorders>
            <w:noWrap/>
            <w:vAlign w:val="center"/>
            <w:hideMark/>
          </w:tcPr>
          <w:p w14:paraId="25B647D1" w14:textId="77777777" w:rsidR="0038586E" w:rsidRPr="00E7690D" w:rsidRDefault="0038586E" w:rsidP="0038586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2024</w:t>
            </w:r>
          </w:p>
        </w:tc>
        <w:tc>
          <w:tcPr>
            <w:tcW w:w="1134" w:type="dxa"/>
            <w:tcBorders>
              <w:bottom w:val="single" w:sz="4" w:space="0" w:color="F1A983" w:themeColor="accent2" w:themeTint="99"/>
            </w:tcBorders>
            <w:noWrap/>
            <w:vAlign w:val="center"/>
            <w:hideMark/>
          </w:tcPr>
          <w:p w14:paraId="5CEDED9F" w14:textId="77777777" w:rsidR="0038586E" w:rsidRPr="00E7690D" w:rsidRDefault="0038586E" w:rsidP="0038586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2025</w:t>
            </w:r>
          </w:p>
        </w:tc>
        <w:tc>
          <w:tcPr>
            <w:tcW w:w="1134" w:type="dxa"/>
            <w:tcBorders>
              <w:bottom w:val="single" w:sz="4" w:space="0" w:color="F1A983" w:themeColor="accent2" w:themeTint="99"/>
            </w:tcBorders>
            <w:noWrap/>
            <w:vAlign w:val="center"/>
            <w:hideMark/>
          </w:tcPr>
          <w:p w14:paraId="2EC1DEA7" w14:textId="77777777" w:rsidR="0038586E" w:rsidRPr="00E7690D" w:rsidRDefault="0038586E" w:rsidP="0038586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2026</w:t>
            </w:r>
          </w:p>
        </w:tc>
        <w:tc>
          <w:tcPr>
            <w:tcW w:w="1134" w:type="dxa"/>
            <w:tcBorders>
              <w:bottom w:val="single" w:sz="4" w:space="0" w:color="F1A983" w:themeColor="accent2" w:themeTint="99"/>
            </w:tcBorders>
            <w:noWrap/>
            <w:vAlign w:val="center"/>
            <w:hideMark/>
          </w:tcPr>
          <w:p w14:paraId="5E878A1A" w14:textId="77777777" w:rsidR="0038586E" w:rsidRPr="00E7690D" w:rsidRDefault="0038586E" w:rsidP="0038586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2027</w:t>
            </w:r>
          </w:p>
        </w:tc>
        <w:tc>
          <w:tcPr>
            <w:tcW w:w="1134" w:type="dxa"/>
            <w:tcBorders>
              <w:bottom w:val="single" w:sz="4" w:space="0" w:color="F1A983" w:themeColor="accent2" w:themeTint="99"/>
            </w:tcBorders>
            <w:noWrap/>
            <w:vAlign w:val="center"/>
            <w:hideMark/>
          </w:tcPr>
          <w:p w14:paraId="10C9F4B2" w14:textId="77777777" w:rsidR="0038586E" w:rsidRPr="00E7690D" w:rsidRDefault="0038586E" w:rsidP="0038586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2028</w:t>
            </w:r>
          </w:p>
        </w:tc>
        <w:tc>
          <w:tcPr>
            <w:tcW w:w="1134" w:type="dxa"/>
            <w:tcBorders>
              <w:bottom w:val="single" w:sz="4" w:space="0" w:color="F1A983" w:themeColor="accent2" w:themeTint="99"/>
            </w:tcBorders>
            <w:noWrap/>
            <w:vAlign w:val="center"/>
            <w:hideMark/>
          </w:tcPr>
          <w:p w14:paraId="2EBCFDB3" w14:textId="77777777" w:rsidR="0038586E" w:rsidRPr="00E7690D" w:rsidRDefault="0038586E" w:rsidP="0038586E">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2029</w:t>
            </w:r>
          </w:p>
        </w:tc>
      </w:tr>
      <w:tr w:rsidR="006134E0" w:rsidRPr="006134E0" w14:paraId="70CA2BF4" w14:textId="77777777" w:rsidTr="006134E0">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70AECB75" w14:textId="77777777" w:rsidR="006134E0" w:rsidRPr="006134E0" w:rsidRDefault="006134E0" w:rsidP="006134E0">
            <w:pPr>
              <w:spacing w:after="0" w:line="240" w:lineRule="auto"/>
              <w:rPr>
                <w:rFonts w:ascii="Arial" w:eastAsia="Times New Roman" w:hAnsi="Arial" w:cs="Arial"/>
                <w:b/>
                <w:bCs/>
                <w:color w:val="000000"/>
                <w:sz w:val="18"/>
                <w:szCs w:val="18"/>
                <w:lang w:eastAsia="ru-RU"/>
              </w:rPr>
            </w:pPr>
            <w:r w:rsidRPr="006134E0">
              <w:rPr>
                <w:rFonts w:ascii="Arial" w:eastAsia="Times New Roman" w:hAnsi="Arial" w:cs="Arial"/>
                <w:b/>
                <w:bCs/>
                <w:color w:val="000000"/>
                <w:sz w:val="18"/>
                <w:szCs w:val="18"/>
                <w:lang w:eastAsia="ru-RU"/>
              </w:rPr>
              <w:t>Выручка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CC02FA7" w14:textId="044F5A20"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3F10616" w14:textId="2813B7F6"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08373E8" w14:textId="6B42F42A"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b/>
                <w:bCs/>
                <w:sz w:val="18"/>
                <w:szCs w:val="18"/>
              </w:rPr>
              <w:t>351 875 000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E022CC6" w14:textId="7FFE135A"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47C8930" w14:textId="21783A48"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8A7D2E5" w14:textId="41C610C1"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b/>
                <w:bCs/>
                <w:sz w:val="18"/>
                <w:szCs w:val="18"/>
              </w:rPr>
              <w:t>703 750 000</w:t>
            </w:r>
          </w:p>
        </w:tc>
      </w:tr>
      <w:tr w:rsidR="006134E0" w:rsidRPr="006134E0" w14:paraId="449054F2" w14:textId="77777777" w:rsidTr="006134E0">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17051373" w14:textId="68585BE3" w:rsidR="006134E0" w:rsidRPr="006134E0" w:rsidRDefault="006134E0" w:rsidP="006134E0">
            <w:pPr>
              <w:spacing w:after="0" w:line="240" w:lineRule="auto"/>
              <w:rPr>
                <w:rFonts w:ascii="Arial" w:eastAsia="Times New Roman" w:hAnsi="Arial" w:cs="Arial"/>
                <w:color w:val="000000"/>
                <w:sz w:val="18"/>
                <w:szCs w:val="18"/>
                <w:lang w:eastAsia="ru-RU"/>
              </w:rPr>
            </w:pPr>
            <w:r w:rsidRPr="006134E0">
              <w:rPr>
                <w:rFonts w:ascii="Arial" w:eastAsia="Times New Roman" w:hAnsi="Arial" w:cs="Arial"/>
                <w:color w:val="000000"/>
                <w:sz w:val="18"/>
                <w:szCs w:val="18"/>
                <w:lang w:eastAsia="ru-RU"/>
              </w:rPr>
              <w:t>Выпуск WO</w:t>
            </w:r>
            <w:r w:rsidRPr="00016A2C">
              <w:rPr>
                <w:rFonts w:ascii="Arial" w:eastAsia="Times New Roman" w:hAnsi="Arial" w:cs="Arial"/>
                <w:color w:val="000000"/>
                <w:sz w:val="18"/>
                <w:szCs w:val="18"/>
                <w:vertAlign w:val="subscript"/>
                <w:lang w:eastAsia="ru-RU"/>
              </w:rPr>
              <w:t>3</w:t>
            </w:r>
            <w:r w:rsidRPr="006134E0">
              <w:rPr>
                <w:rFonts w:ascii="Arial" w:eastAsia="Times New Roman" w:hAnsi="Arial" w:cs="Arial"/>
                <w:color w:val="000000"/>
                <w:sz w:val="18"/>
                <w:szCs w:val="18"/>
                <w:lang w:eastAsia="ru-RU"/>
              </w:rPr>
              <w:t xml:space="preserve"> в концентрате, т</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8C7D428" w14:textId="667D8C6F"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522D0E8" w14:textId="798173BC"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3B52DF9" w14:textId="7641E556"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sz w:val="18"/>
                <w:szCs w:val="18"/>
              </w:rPr>
              <w:t>351 875 000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8B16D31" w14:textId="5907FFC3"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9B6D26F" w14:textId="22EBCEDB"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5B3B9CC" w14:textId="4B6B7A6E" w:rsidR="006134E0" w:rsidRPr="006134E0" w:rsidRDefault="006134E0" w:rsidP="006134E0">
            <w:pPr>
              <w:spacing w:after="0" w:line="240" w:lineRule="auto"/>
              <w:jc w:val="center"/>
              <w:rPr>
                <w:rFonts w:ascii="Arial" w:eastAsia="Times New Roman" w:hAnsi="Arial" w:cs="Arial"/>
                <w:b/>
                <w:bCs/>
                <w:sz w:val="18"/>
                <w:szCs w:val="18"/>
                <w:lang w:eastAsia="ru-RU"/>
              </w:rPr>
            </w:pPr>
            <w:r w:rsidRPr="006134E0">
              <w:rPr>
                <w:rFonts w:ascii="Arial" w:hAnsi="Arial" w:cs="Arial"/>
                <w:sz w:val="18"/>
                <w:szCs w:val="18"/>
              </w:rPr>
              <w:t>703 750 000</w:t>
            </w:r>
          </w:p>
        </w:tc>
      </w:tr>
    </w:tbl>
    <w:p w14:paraId="5A7461F3" w14:textId="77777777" w:rsidR="00F21EBD" w:rsidRPr="00E7690D" w:rsidRDefault="00F21EBD">
      <w:pPr>
        <w:jc w:val="both"/>
        <w:rPr>
          <w:rFonts w:ascii="Arial" w:hAnsi="Arial" w:cs="Arial"/>
          <w:sz w:val="2"/>
          <w:szCs w:val="2"/>
        </w:rPr>
      </w:pPr>
    </w:p>
    <w:tbl>
      <w:tblPr>
        <w:tblStyle w:val="-4210"/>
        <w:tblW w:w="9355" w:type="dxa"/>
        <w:tblLayout w:type="fixed"/>
        <w:tblLook w:val="0620" w:firstRow="1" w:lastRow="0" w:firstColumn="0" w:lastColumn="0" w:noHBand="1" w:noVBand="1"/>
      </w:tblPr>
      <w:tblGrid>
        <w:gridCol w:w="2551"/>
        <w:gridCol w:w="1134"/>
        <w:gridCol w:w="1134"/>
        <w:gridCol w:w="1134"/>
        <w:gridCol w:w="1134"/>
        <w:gridCol w:w="1134"/>
        <w:gridCol w:w="1134"/>
      </w:tblGrid>
      <w:tr w:rsidR="00AB5B72" w:rsidRPr="00E7690D" w14:paraId="0802E54E" w14:textId="77777777" w:rsidTr="00AB5B72">
        <w:trPr>
          <w:cnfStyle w:val="100000000000" w:firstRow="1" w:lastRow="0" w:firstColumn="0" w:lastColumn="0" w:oddVBand="0" w:evenVBand="0" w:oddHBand="0" w:evenHBand="0" w:firstRowFirstColumn="0" w:firstRowLastColumn="0" w:lastRowFirstColumn="0" w:lastRowLastColumn="0"/>
          <w:trHeight w:val="20"/>
        </w:trPr>
        <w:tc>
          <w:tcPr>
            <w:tcW w:w="2551" w:type="dxa"/>
            <w:tcBorders>
              <w:bottom w:val="single" w:sz="4" w:space="0" w:color="F1A983" w:themeColor="accent2" w:themeTint="99"/>
            </w:tcBorders>
            <w:noWrap/>
            <w:vAlign w:val="center"/>
            <w:hideMark/>
          </w:tcPr>
          <w:p w14:paraId="44504CFC" w14:textId="77777777" w:rsidR="00AB5B72" w:rsidRPr="00E7690D" w:rsidRDefault="00AB5B72" w:rsidP="00AB5B7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34" w:type="dxa"/>
            <w:tcBorders>
              <w:bottom w:val="single" w:sz="4" w:space="0" w:color="F1A983" w:themeColor="accent2" w:themeTint="99"/>
            </w:tcBorders>
            <w:noWrap/>
            <w:vAlign w:val="center"/>
            <w:hideMark/>
          </w:tcPr>
          <w:p w14:paraId="31D57B0B" w14:textId="32C33340" w:rsidR="00AB5B72" w:rsidRPr="00E7690D" w:rsidRDefault="00AB5B72" w:rsidP="00AB5B7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2030</w:t>
            </w:r>
          </w:p>
        </w:tc>
        <w:tc>
          <w:tcPr>
            <w:tcW w:w="1134" w:type="dxa"/>
            <w:tcBorders>
              <w:bottom w:val="single" w:sz="4" w:space="0" w:color="F1A983" w:themeColor="accent2" w:themeTint="99"/>
            </w:tcBorders>
            <w:noWrap/>
            <w:vAlign w:val="center"/>
            <w:hideMark/>
          </w:tcPr>
          <w:p w14:paraId="65DE1F79" w14:textId="4B04463E" w:rsidR="00AB5B72" w:rsidRPr="00E7690D" w:rsidRDefault="00AB5B72" w:rsidP="00AB5B7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2031</w:t>
            </w:r>
          </w:p>
        </w:tc>
        <w:tc>
          <w:tcPr>
            <w:tcW w:w="1134" w:type="dxa"/>
            <w:tcBorders>
              <w:bottom w:val="single" w:sz="4" w:space="0" w:color="F1A983" w:themeColor="accent2" w:themeTint="99"/>
            </w:tcBorders>
            <w:noWrap/>
            <w:vAlign w:val="center"/>
            <w:hideMark/>
          </w:tcPr>
          <w:p w14:paraId="156A53EE" w14:textId="06414C09" w:rsidR="00AB5B72" w:rsidRPr="00E7690D" w:rsidRDefault="00AB5B72" w:rsidP="00AB5B7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2032</w:t>
            </w:r>
          </w:p>
        </w:tc>
        <w:tc>
          <w:tcPr>
            <w:tcW w:w="1134" w:type="dxa"/>
            <w:tcBorders>
              <w:bottom w:val="single" w:sz="4" w:space="0" w:color="F1A983" w:themeColor="accent2" w:themeTint="99"/>
            </w:tcBorders>
            <w:noWrap/>
            <w:vAlign w:val="center"/>
            <w:hideMark/>
          </w:tcPr>
          <w:p w14:paraId="2B228550" w14:textId="56C5C08F" w:rsidR="00AB5B72" w:rsidRPr="00E7690D" w:rsidRDefault="00AB5B72" w:rsidP="00AB5B7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2033</w:t>
            </w:r>
          </w:p>
        </w:tc>
        <w:tc>
          <w:tcPr>
            <w:tcW w:w="1134" w:type="dxa"/>
            <w:tcBorders>
              <w:bottom w:val="single" w:sz="4" w:space="0" w:color="F1A983" w:themeColor="accent2" w:themeTint="99"/>
            </w:tcBorders>
            <w:noWrap/>
            <w:vAlign w:val="center"/>
            <w:hideMark/>
          </w:tcPr>
          <w:p w14:paraId="66611C36" w14:textId="6E6E9391" w:rsidR="00AB5B72" w:rsidRPr="00E7690D" w:rsidRDefault="00AB5B72" w:rsidP="00AB5B7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w:t>
            </w:r>
            <w:r>
              <w:rPr>
                <w:rFonts w:ascii="Arial" w:eastAsia="Times New Roman" w:hAnsi="Arial" w:cs="Arial"/>
                <w:sz w:val="18"/>
                <w:szCs w:val="18"/>
                <w:lang w:eastAsia="ru-RU"/>
              </w:rPr>
              <w:t>4</w:t>
            </w:r>
          </w:p>
        </w:tc>
        <w:tc>
          <w:tcPr>
            <w:tcW w:w="1134" w:type="dxa"/>
            <w:tcBorders>
              <w:bottom w:val="single" w:sz="4" w:space="0" w:color="F1A983" w:themeColor="accent2" w:themeTint="99"/>
            </w:tcBorders>
            <w:noWrap/>
            <w:vAlign w:val="center"/>
            <w:hideMark/>
          </w:tcPr>
          <w:p w14:paraId="36842EC4" w14:textId="47CD2AD8" w:rsidR="00AB5B72" w:rsidRPr="00E7690D" w:rsidRDefault="00AB5B72" w:rsidP="00AB5B7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Итого:</w:t>
            </w:r>
          </w:p>
        </w:tc>
      </w:tr>
      <w:tr w:rsidR="00AB5B72" w:rsidRPr="00E7690D" w14:paraId="0C41051D" w14:textId="77777777" w:rsidTr="00AB5B72">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72239B7A" w14:textId="77777777" w:rsidR="00AB5B72" w:rsidRPr="00E7690D" w:rsidRDefault="00AB5B72" w:rsidP="00AB5B72">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Выручка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B1D35AD" w14:textId="4AC76827"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AA0F388" w14:textId="3C93FC4C"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BAB7F67" w14:textId="60795AFC"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D43417A" w14:textId="7CF95576"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8339B7F" w14:textId="1FEDA8B9"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EE11720" w14:textId="585105CE"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b/>
                <w:bCs/>
                <w:sz w:val="18"/>
                <w:szCs w:val="18"/>
              </w:rPr>
              <w:t>5 981 875 000</w:t>
            </w:r>
          </w:p>
        </w:tc>
      </w:tr>
      <w:tr w:rsidR="00AB5B72" w:rsidRPr="00E7690D" w14:paraId="444623F7" w14:textId="77777777" w:rsidTr="00AB5B72">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356DDEE3" w14:textId="6935F7BC" w:rsidR="00AB5B72" w:rsidRPr="00E7690D" w:rsidRDefault="00AB5B72" w:rsidP="00AB5B72">
            <w:pPr>
              <w:spacing w:after="0" w:line="240" w:lineRule="auto"/>
              <w:rPr>
                <w:rFonts w:ascii="Arial" w:eastAsia="Times New Roman" w:hAnsi="Arial" w:cs="Arial"/>
                <w:color w:val="000000"/>
                <w:sz w:val="18"/>
                <w:szCs w:val="18"/>
                <w:lang w:eastAsia="ru-RU"/>
              </w:rPr>
            </w:pPr>
            <w:r w:rsidRPr="006134E0">
              <w:rPr>
                <w:rFonts w:ascii="Arial" w:eastAsia="Times New Roman" w:hAnsi="Arial" w:cs="Arial"/>
                <w:color w:val="000000"/>
                <w:sz w:val="18"/>
                <w:szCs w:val="18"/>
                <w:lang w:eastAsia="ru-RU"/>
              </w:rPr>
              <w:t>Выпуск WO</w:t>
            </w:r>
            <w:r w:rsidRPr="00016A2C">
              <w:rPr>
                <w:rFonts w:ascii="Arial" w:eastAsia="Times New Roman" w:hAnsi="Arial" w:cs="Arial"/>
                <w:color w:val="000000"/>
                <w:sz w:val="18"/>
                <w:szCs w:val="18"/>
                <w:vertAlign w:val="subscript"/>
                <w:lang w:eastAsia="ru-RU"/>
              </w:rPr>
              <w:t>3</w:t>
            </w:r>
            <w:r w:rsidRPr="006134E0">
              <w:rPr>
                <w:rFonts w:ascii="Arial" w:eastAsia="Times New Roman" w:hAnsi="Arial" w:cs="Arial"/>
                <w:color w:val="000000"/>
                <w:sz w:val="18"/>
                <w:szCs w:val="18"/>
                <w:lang w:eastAsia="ru-RU"/>
              </w:rPr>
              <w:t xml:space="preserve"> в концентрате, т</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2B5D167" w14:textId="5B80F9B0"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42F35BB" w14:textId="26B5E364"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22D348E" w14:textId="1E60530F"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B45FB89" w14:textId="0AD731C2"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6CF8957" w14:textId="1C87FA48"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2D4AEE3" w14:textId="42FAA435" w:rsidR="00AB5B72" w:rsidRPr="00E7690D" w:rsidRDefault="00AB5B72" w:rsidP="00AB5B72">
            <w:pPr>
              <w:spacing w:after="0" w:line="240" w:lineRule="auto"/>
              <w:jc w:val="center"/>
              <w:rPr>
                <w:rFonts w:ascii="Arial" w:eastAsia="Times New Roman" w:hAnsi="Arial" w:cs="Arial"/>
                <w:b/>
                <w:bCs/>
                <w:sz w:val="18"/>
                <w:szCs w:val="18"/>
                <w:lang w:eastAsia="ru-RU"/>
              </w:rPr>
            </w:pPr>
            <w:r>
              <w:rPr>
                <w:rFonts w:ascii="Arial" w:hAnsi="Arial" w:cs="Arial"/>
                <w:b/>
                <w:bCs/>
                <w:sz w:val="18"/>
                <w:szCs w:val="18"/>
              </w:rPr>
              <w:t>5 981 875 000</w:t>
            </w:r>
          </w:p>
        </w:tc>
      </w:tr>
    </w:tbl>
    <w:p w14:paraId="49EDD6A5" w14:textId="77777777" w:rsidR="0038586E" w:rsidRPr="00E7690D" w:rsidRDefault="0038586E">
      <w:pPr>
        <w:jc w:val="both"/>
        <w:rPr>
          <w:rFonts w:ascii="Arial" w:hAnsi="Arial" w:cs="Arial"/>
          <w:sz w:val="24"/>
          <w:szCs w:val="24"/>
        </w:rPr>
      </w:pPr>
    </w:p>
    <w:p w14:paraId="3DDE835D" w14:textId="2561BEB7"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Прогноз по ежегодным доходам от ведения деятельности в графическом виде представлен на рисунке </w:t>
      </w:r>
      <w:r w:rsidR="00800E6B">
        <w:rPr>
          <w:rFonts w:ascii="Arial" w:hAnsi="Arial" w:cs="Arial"/>
          <w:sz w:val="24"/>
          <w:szCs w:val="24"/>
        </w:rPr>
        <w:t>11</w:t>
      </w:r>
      <w:r w:rsidRPr="00E7690D">
        <w:rPr>
          <w:rFonts w:ascii="Arial" w:hAnsi="Arial" w:cs="Arial"/>
          <w:sz w:val="24"/>
          <w:szCs w:val="24"/>
        </w:rPr>
        <w:t>.</w:t>
      </w:r>
    </w:p>
    <w:p w14:paraId="1294148F" w14:textId="46D2339E" w:rsidR="006134E0" w:rsidRDefault="006134E0">
      <w:pPr>
        <w:jc w:val="both"/>
        <w:rPr>
          <w:rFonts w:ascii="Arial" w:hAnsi="Arial" w:cs="Arial"/>
          <w:sz w:val="24"/>
          <w:szCs w:val="24"/>
        </w:rPr>
      </w:pPr>
      <w:r>
        <w:rPr>
          <w:noProof/>
          <w:lang w:eastAsia="ru-RU"/>
        </w:rPr>
        <w:drawing>
          <wp:inline distT="0" distB="0" distL="0" distR="0" wp14:anchorId="091319A1" wp14:editId="3E6E3971">
            <wp:extent cx="5940000" cy="2912400"/>
            <wp:effectExtent l="0" t="0" r="3810" b="2540"/>
            <wp:docPr id="1302220757" name="Диаграмма 1">
              <a:extLst xmlns:a="http://schemas.openxmlformats.org/drawingml/2006/main">
                <a:ext uri="{FF2B5EF4-FFF2-40B4-BE49-F238E27FC236}">
                  <a16:creationId xmlns:a16="http://schemas.microsoft.com/office/drawing/2014/main" id="{43D8405D-9417-EDC8-EAC6-C6EE47DB79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7109746" w14:textId="6FE6CD33" w:rsidR="00F21EBD" w:rsidRPr="00E7690D" w:rsidRDefault="00F21EBD">
      <w:pPr>
        <w:ind w:firstLine="709"/>
        <w:jc w:val="both"/>
        <w:rPr>
          <w:rFonts w:ascii="Arial" w:hAnsi="Arial" w:cs="Arial"/>
          <w:sz w:val="24"/>
          <w:szCs w:val="24"/>
        </w:rPr>
      </w:pPr>
      <w:r w:rsidRPr="006134E0">
        <w:rPr>
          <w:rFonts w:ascii="Arial" w:hAnsi="Arial" w:cs="Arial"/>
          <w:sz w:val="24"/>
          <w:szCs w:val="24"/>
        </w:rPr>
        <w:t xml:space="preserve">Рис. </w:t>
      </w:r>
      <w:r w:rsidR="000E2055">
        <w:rPr>
          <w:rFonts w:ascii="Arial" w:hAnsi="Arial" w:cs="Arial"/>
          <w:sz w:val="24"/>
          <w:szCs w:val="24"/>
        </w:rPr>
        <w:t>1</w:t>
      </w:r>
      <w:r w:rsidR="00800E6B">
        <w:rPr>
          <w:rFonts w:ascii="Arial" w:hAnsi="Arial" w:cs="Arial"/>
          <w:sz w:val="24"/>
          <w:szCs w:val="24"/>
        </w:rPr>
        <w:t>1</w:t>
      </w:r>
      <w:r w:rsidRPr="006134E0">
        <w:rPr>
          <w:rFonts w:ascii="Arial" w:hAnsi="Arial" w:cs="Arial"/>
          <w:sz w:val="24"/>
          <w:szCs w:val="24"/>
        </w:rPr>
        <w:t>. Прогноз выручки по проекту по годам, в рублях</w:t>
      </w:r>
      <w:r w:rsidRPr="00E7690D">
        <w:rPr>
          <w:rFonts w:ascii="Arial" w:hAnsi="Arial" w:cs="Arial"/>
          <w:sz w:val="24"/>
          <w:szCs w:val="24"/>
        </w:rPr>
        <w:t xml:space="preserve"> </w:t>
      </w:r>
    </w:p>
    <w:p w14:paraId="72880742" w14:textId="77777777" w:rsidR="00F21EBD" w:rsidRPr="00E7690D" w:rsidRDefault="00F21EBD">
      <w:pPr>
        <w:ind w:firstLine="709"/>
        <w:jc w:val="both"/>
        <w:rPr>
          <w:rFonts w:ascii="Arial" w:hAnsi="Arial" w:cs="Arial"/>
          <w:sz w:val="24"/>
          <w:szCs w:val="24"/>
        </w:rPr>
      </w:pPr>
    </w:p>
    <w:p w14:paraId="678B5CF8" w14:textId="77777777" w:rsidR="00F21EBD" w:rsidRPr="00E7690D" w:rsidRDefault="00F21EBD">
      <w:pPr>
        <w:jc w:val="both"/>
        <w:rPr>
          <w:rFonts w:ascii="Arial" w:hAnsi="Arial" w:cs="Arial"/>
          <w:sz w:val="2"/>
          <w:szCs w:val="2"/>
        </w:rPr>
      </w:pPr>
    </w:p>
    <w:p w14:paraId="687A88CF" w14:textId="77777777" w:rsidR="00F21EBD" w:rsidRPr="00E7690D" w:rsidRDefault="000F5899">
      <w:pPr>
        <w:pStyle w:val="22"/>
        <w:rPr>
          <w:rFonts w:ascii="Arial" w:hAnsi="Arial" w:cs="Arial"/>
          <w:sz w:val="28"/>
          <w:szCs w:val="28"/>
        </w:rPr>
      </w:pPr>
      <w:bookmarkStart w:id="30" w:name="_Toc174094801"/>
      <w:r w:rsidRPr="00E7690D">
        <w:rPr>
          <w:rFonts w:ascii="Arial" w:hAnsi="Arial" w:cs="Arial"/>
          <w:sz w:val="28"/>
          <w:szCs w:val="28"/>
        </w:rPr>
        <w:t>9</w:t>
      </w:r>
      <w:r w:rsidR="00F21EBD" w:rsidRPr="00E7690D">
        <w:rPr>
          <w:rFonts w:ascii="Arial" w:hAnsi="Arial" w:cs="Arial"/>
          <w:sz w:val="28"/>
          <w:szCs w:val="28"/>
        </w:rPr>
        <w:t>.6. Прогноз текущих затрат</w:t>
      </w:r>
      <w:bookmarkEnd w:id="30"/>
    </w:p>
    <w:p w14:paraId="3FDF4A8F" w14:textId="77777777" w:rsidR="00F21EBD" w:rsidRPr="00E7690D" w:rsidRDefault="00F21EBD">
      <w:pPr>
        <w:ind w:firstLine="709"/>
        <w:jc w:val="both"/>
        <w:rPr>
          <w:rFonts w:ascii="Arial" w:hAnsi="Arial" w:cs="Arial"/>
          <w:sz w:val="24"/>
          <w:szCs w:val="24"/>
        </w:rPr>
      </w:pPr>
      <w:r w:rsidRPr="00E7690D">
        <w:rPr>
          <w:rFonts w:ascii="Arial" w:hAnsi="Arial" w:cs="Arial"/>
          <w:i/>
          <w:iCs/>
          <w:sz w:val="24"/>
          <w:szCs w:val="24"/>
        </w:rPr>
        <w:t>Текущие расходы на инвестиционной стадии</w:t>
      </w:r>
      <w:r w:rsidRPr="00E7690D">
        <w:rPr>
          <w:rFonts w:ascii="Arial" w:hAnsi="Arial" w:cs="Arial"/>
          <w:sz w:val="24"/>
          <w:szCs w:val="24"/>
        </w:rPr>
        <w:t>. Текущие расходы на инвестиционной стадии, связанные с реализацией проекта и подготовкой к началу продаж, планируются в следующих размерах:</w:t>
      </w:r>
    </w:p>
    <w:p w14:paraId="743C3639" w14:textId="6D6C0143" w:rsidR="00F21EBD" w:rsidRPr="006134E0" w:rsidRDefault="00F21EBD">
      <w:pPr>
        <w:pStyle w:val="af5"/>
        <w:numPr>
          <w:ilvl w:val="0"/>
          <w:numId w:val="11"/>
        </w:numPr>
        <w:jc w:val="both"/>
        <w:rPr>
          <w:rFonts w:ascii="Arial" w:hAnsi="Arial" w:cs="Arial"/>
          <w:sz w:val="24"/>
          <w:szCs w:val="24"/>
        </w:rPr>
      </w:pPr>
      <w:r w:rsidRPr="00E7690D">
        <w:rPr>
          <w:rFonts w:ascii="Arial" w:hAnsi="Arial" w:cs="Arial"/>
          <w:sz w:val="24"/>
          <w:szCs w:val="24"/>
        </w:rPr>
        <w:t>аренда земельн</w:t>
      </w:r>
      <w:r w:rsidR="006134E0">
        <w:rPr>
          <w:rFonts w:ascii="Arial" w:hAnsi="Arial" w:cs="Arial"/>
          <w:sz w:val="24"/>
          <w:szCs w:val="24"/>
        </w:rPr>
        <w:t>ых</w:t>
      </w:r>
      <w:r w:rsidRPr="00E7690D">
        <w:rPr>
          <w:rFonts w:ascii="Arial" w:hAnsi="Arial" w:cs="Arial"/>
          <w:sz w:val="24"/>
          <w:szCs w:val="24"/>
        </w:rPr>
        <w:t xml:space="preserve"> участк</w:t>
      </w:r>
      <w:r w:rsidR="006134E0">
        <w:rPr>
          <w:rFonts w:ascii="Arial" w:hAnsi="Arial" w:cs="Arial"/>
          <w:sz w:val="24"/>
          <w:szCs w:val="24"/>
        </w:rPr>
        <w:t xml:space="preserve">ов </w:t>
      </w:r>
      <w:r w:rsidRPr="00E7690D">
        <w:rPr>
          <w:rFonts w:ascii="Arial" w:hAnsi="Arial" w:cs="Arial"/>
          <w:sz w:val="24"/>
          <w:szCs w:val="24"/>
        </w:rPr>
        <w:t xml:space="preserve">– </w:t>
      </w:r>
      <w:r w:rsidR="006134E0" w:rsidRPr="006134E0">
        <w:rPr>
          <w:rFonts w:ascii="Arial" w:hAnsi="Arial" w:cs="Arial"/>
          <w:sz w:val="24"/>
          <w:szCs w:val="24"/>
        </w:rPr>
        <w:t>833</w:t>
      </w:r>
      <w:r w:rsidRPr="006134E0">
        <w:rPr>
          <w:rFonts w:ascii="Arial" w:hAnsi="Arial" w:cs="Arial"/>
          <w:sz w:val="24"/>
          <w:szCs w:val="24"/>
        </w:rPr>
        <w:t xml:space="preserve"> рубл</w:t>
      </w:r>
      <w:r w:rsidR="006134E0" w:rsidRPr="006134E0">
        <w:rPr>
          <w:rFonts w:ascii="Arial" w:hAnsi="Arial" w:cs="Arial"/>
          <w:sz w:val="24"/>
          <w:szCs w:val="24"/>
        </w:rPr>
        <w:t>я</w:t>
      </w:r>
      <w:r w:rsidRPr="006134E0">
        <w:rPr>
          <w:rFonts w:ascii="Arial" w:hAnsi="Arial" w:cs="Arial"/>
          <w:sz w:val="24"/>
          <w:szCs w:val="24"/>
        </w:rPr>
        <w:t xml:space="preserve"> в месяц;</w:t>
      </w:r>
    </w:p>
    <w:p w14:paraId="44F92696" w14:textId="617988F3" w:rsidR="00F21EBD" w:rsidRPr="006134E0" w:rsidRDefault="006134E0">
      <w:pPr>
        <w:pStyle w:val="af5"/>
        <w:numPr>
          <w:ilvl w:val="0"/>
          <w:numId w:val="11"/>
        </w:numPr>
        <w:jc w:val="both"/>
        <w:rPr>
          <w:rFonts w:ascii="Arial" w:hAnsi="Arial" w:cs="Arial"/>
          <w:sz w:val="24"/>
          <w:szCs w:val="24"/>
        </w:rPr>
      </w:pPr>
      <w:r w:rsidRPr="006134E0">
        <w:rPr>
          <w:rFonts w:ascii="Arial" w:hAnsi="Arial" w:cs="Arial"/>
          <w:sz w:val="24"/>
          <w:szCs w:val="24"/>
        </w:rPr>
        <w:t xml:space="preserve">аренда производственных помещений </w:t>
      </w:r>
      <w:r w:rsidR="00F21EBD" w:rsidRPr="006134E0">
        <w:rPr>
          <w:rFonts w:ascii="Arial" w:hAnsi="Arial" w:cs="Arial"/>
          <w:sz w:val="24"/>
          <w:szCs w:val="24"/>
        </w:rPr>
        <w:t xml:space="preserve">– </w:t>
      </w:r>
      <w:r w:rsidRPr="006134E0">
        <w:rPr>
          <w:rFonts w:ascii="Arial" w:hAnsi="Arial" w:cs="Arial"/>
          <w:sz w:val="24"/>
          <w:szCs w:val="24"/>
        </w:rPr>
        <w:t xml:space="preserve">16 667 </w:t>
      </w:r>
      <w:r w:rsidR="00F21EBD" w:rsidRPr="006134E0">
        <w:rPr>
          <w:rFonts w:ascii="Arial" w:hAnsi="Arial" w:cs="Arial"/>
          <w:sz w:val="24"/>
          <w:szCs w:val="24"/>
        </w:rPr>
        <w:t>рублей в месяц;</w:t>
      </w:r>
    </w:p>
    <w:p w14:paraId="14CE59DE" w14:textId="5EB0D093" w:rsidR="00F21EBD" w:rsidRPr="006134E0" w:rsidRDefault="00F21EBD">
      <w:pPr>
        <w:pStyle w:val="af5"/>
        <w:numPr>
          <w:ilvl w:val="0"/>
          <w:numId w:val="11"/>
        </w:numPr>
        <w:jc w:val="both"/>
        <w:rPr>
          <w:rFonts w:ascii="Arial" w:hAnsi="Arial" w:cs="Arial"/>
          <w:sz w:val="24"/>
          <w:szCs w:val="24"/>
        </w:rPr>
      </w:pPr>
      <w:r w:rsidRPr="006134E0">
        <w:rPr>
          <w:rFonts w:ascii="Arial" w:hAnsi="Arial" w:cs="Arial"/>
          <w:sz w:val="24"/>
          <w:szCs w:val="24"/>
        </w:rPr>
        <w:t xml:space="preserve">предпусковые затраты – </w:t>
      </w:r>
      <w:r w:rsidR="006134E0" w:rsidRPr="006134E0">
        <w:rPr>
          <w:rFonts w:ascii="Arial" w:hAnsi="Arial" w:cs="Arial"/>
          <w:sz w:val="24"/>
          <w:szCs w:val="24"/>
        </w:rPr>
        <w:t>1</w:t>
      </w:r>
      <w:r w:rsidRPr="006134E0">
        <w:rPr>
          <w:rFonts w:ascii="Arial" w:hAnsi="Arial" w:cs="Arial"/>
          <w:sz w:val="24"/>
          <w:szCs w:val="24"/>
        </w:rPr>
        <w:t xml:space="preserve"> 000 000 рублей на проект.</w:t>
      </w:r>
      <w:r w:rsidR="006A1F27" w:rsidRPr="006134E0">
        <w:rPr>
          <w:rFonts w:ascii="Arial" w:hAnsi="Arial" w:cs="Arial"/>
          <w:sz w:val="24"/>
          <w:szCs w:val="24"/>
        </w:rPr>
        <w:t xml:space="preserve"> </w:t>
      </w:r>
    </w:p>
    <w:p w14:paraId="4B5A5F7B" w14:textId="77777777" w:rsidR="00F21EBD" w:rsidRPr="00E7690D" w:rsidRDefault="00F21EBD">
      <w:pPr>
        <w:jc w:val="both"/>
        <w:rPr>
          <w:rFonts w:ascii="Arial" w:hAnsi="Arial" w:cs="Arial"/>
          <w:sz w:val="24"/>
          <w:szCs w:val="24"/>
        </w:rPr>
      </w:pPr>
    </w:p>
    <w:p w14:paraId="650DD69C" w14:textId="33995859" w:rsidR="00F21EBD" w:rsidRPr="00E7690D" w:rsidRDefault="00F21EBD">
      <w:pPr>
        <w:jc w:val="both"/>
        <w:rPr>
          <w:rFonts w:ascii="Arial" w:hAnsi="Arial" w:cs="Arial"/>
          <w:sz w:val="24"/>
          <w:szCs w:val="24"/>
        </w:rPr>
      </w:pPr>
      <w:r w:rsidRPr="00137D2D">
        <w:rPr>
          <w:rFonts w:ascii="Arial" w:hAnsi="Arial" w:cs="Arial"/>
          <w:sz w:val="24"/>
          <w:szCs w:val="24"/>
        </w:rPr>
        <w:t xml:space="preserve">Таблица </w:t>
      </w:r>
      <w:r w:rsidR="00F446CF">
        <w:rPr>
          <w:rFonts w:ascii="Arial" w:hAnsi="Arial" w:cs="Arial"/>
          <w:sz w:val="24"/>
          <w:szCs w:val="24"/>
        </w:rPr>
        <w:t>42</w:t>
      </w:r>
      <w:r w:rsidRPr="00137D2D">
        <w:rPr>
          <w:rFonts w:ascii="Arial" w:hAnsi="Arial" w:cs="Arial"/>
          <w:sz w:val="24"/>
          <w:szCs w:val="24"/>
        </w:rPr>
        <w:t>. Текущие расходы на инвестиционной стадии, рубли</w:t>
      </w:r>
      <w:r w:rsidR="006A1F27">
        <w:rPr>
          <w:rFonts w:ascii="Arial" w:hAnsi="Arial" w:cs="Arial"/>
          <w:sz w:val="24"/>
          <w:szCs w:val="24"/>
        </w:rPr>
        <w:t xml:space="preserve"> </w:t>
      </w:r>
    </w:p>
    <w:tbl>
      <w:tblPr>
        <w:tblW w:w="9493"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ayout w:type="fixed"/>
        <w:tblLook w:val="0000" w:firstRow="0" w:lastRow="0" w:firstColumn="0" w:lastColumn="0" w:noHBand="0" w:noVBand="0"/>
      </w:tblPr>
      <w:tblGrid>
        <w:gridCol w:w="2689"/>
        <w:gridCol w:w="1134"/>
        <w:gridCol w:w="1134"/>
        <w:gridCol w:w="1134"/>
        <w:gridCol w:w="1134"/>
        <w:gridCol w:w="1134"/>
        <w:gridCol w:w="1134"/>
      </w:tblGrid>
      <w:tr w:rsidR="00137D2D" w:rsidRPr="00E7690D" w14:paraId="2B067B78" w14:textId="77777777" w:rsidTr="00137D2D">
        <w:trPr>
          <w:trHeight w:val="20"/>
          <w:tblHeader/>
        </w:trPr>
        <w:tc>
          <w:tcPr>
            <w:tcW w:w="2689" w:type="dxa"/>
            <w:tcBorders>
              <w:top w:val="single" w:sz="4" w:space="0" w:color="ED7D31"/>
              <w:left w:val="single" w:sz="4" w:space="0" w:color="ED7D31"/>
              <w:bottom w:val="single" w:sz="4" w:space="0" w:color="F1A983" w:themeColor="accent2" w:themeTint="99"/>
              <w:right w:val="nil"/>
            </w:tcBorders>
            <w:shd w:val="clear" w:color="auto" w:fill="ED7D31"/>
            <w:vAlign w:val="center"/>
          </w:tcPr>
          <w:p w14:paraId="5EEF1236" w14:textId="77777777"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Наименование показателя</w:t>
            </w:r>
          </w:p>
        </w:tc>
        <w:tc>
          <w:tcPr>
            <w:tcW w:w="1134" w:type="dxa"/>
            <w:tcBorders>
              <w:top w:val="single" w:sz="4" w:space="0" w:color="ED7D31"/>
              <w:bottom w:val="single" w:sz="4" w:space="0" w:color="F1A983" w:themeColor="accent2" w:themeTint="99"/>
              <w:right w:val="nil"/>
            </w:tcBorders>
            <w:shd w:val="clear" w:color="auto" w:fill="ED7D31"/>
            <w:noWrap/>
            <w:vAlign w:val="center"/>
          </w:tcPr>
          <w:p w14:paraId="149A7EE8" w14:textId="3013DAA9"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4 кв. 2024</w:t>
            </w:r>
          </w:p>
        </w:tc>
        <w:tc>
          <w:tcPr>
            <w:tcW w:w="1134" w:type="dxa"/>
            <w:tcBorders>
              <w:top w:val="single" w:sz="4" w:space="0" w:color="ED7D31"/>
              <w:bottom w:val="single" w:sz="4" w:space="0" w:color="F1A983" w:themeColor="accent2" w:themeTint="99"/>
              <w:right w:val="nil"/>
            </w:tcBorders>
            <w:shd w:val="clear" w:color="auto" w:fill="ED7D31"/>
            <w:noWrap/>
            <w:vAlign w:val="center"/>
          </w:tcPr>
          <w:p w14:paraId="0603433B" w14:textId="2C6A3DAA"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1 кв. 2025</w:t>
            </w:r>
          </w:p>
        </w:tc>
        <w:tc>
          <w:tcPr>
            <w:tcW w:w="1134" w:type="dxa"/>
            <w:tcBorders>
              <w:top w:val="single" w:sz="4" w:space="0" w:color="ED7D31"/>
              <w:bottom w:val="single" w:sz="4" w:space="0" w:color="F1A983" w:themeColor="accent2" w:themeTint="99"/>
              <w:right w:val="nil"/>
            </w:tcBorders>
            <w:shd w:val="clear" w:color="auto" w:fill="ED7D31"/>
            <w:noWrap/>
            <w:vAlign w:val="center"/>
          </w:tcPr>
          <w:p w14:paraId="4636E3B5" w14:textId="7911540B"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2 кв. 2025</w:t>
            </w:r>
          </w:p>
        </w:tc>
        <w:tc>
          <w:tcPr>
            <w:tcW w:w="1134" w:type="dxa"/>
            <w:tcBorders>
              <w:top w:val="single" w:sz="4" w:space="0" w:color="ED7D31"/>
              <w:bottom w:val="single" w:sz="4" w:space="0" w:color="F1A983" w:themeColor="accent2" w:themeTint="99"/>
              <w:right w:val="nil"/>
            </w:tcBorders>
            <w:shd w:val="clear" w:color="auto" w:fill="ED7D31"/>
            <w:noWrap/>
            <w:vAlign w:val="center"/>
          </w:tcPr>
          <w:p w14:paraId="42CA7636" w14:textId="2358FBCE"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3 кв. 2025</w:t>
            </w:r>
          </w:p>
        </w:tc>
        <w:tc>
          <w:tcPr>
            <w:tcW w:w="1134" w:type="dxa"/>
            <w:tcBorders>
              <w:top w:val="single" w:sz="4" w:space="0" w:color="ED7D31"/>
              <w:bottom w:val="single" w:sz="4" w:space="0" w:color="F1A983" w:themeColor="accent2" w:themeTint="99"/>
              <w:right w:val="nil"/>
            </w:tcBorders>
            <w:shd w:val="clear" w:color="auto" w:fill="ED7D31"/>
            <w:noWrap/>
            <w:vAlign w:val="center"/>
          </w:tcPr>
          <w:p w14:paraId="6C25DF30" w14:textId="2C70E172"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4 кв. 2025</w:t>
            </w:r>
          </w:p>
        </w:tc>
        <w:tc>
          <w:tcPr>
            <w:tcW w:w="1134" w:type="dxa"/>
            <w:tcBorders>
              <w:top w:val="single" w:sz="4" w:space="0" w:color="ED7D31"/>
              <w:bottom w:val="single" w:sz="4" w:space="0" w:color="F1A983" w:themeColor="accent2" w:themeTint="99"/>
              <w:right w:val="nil"/>
            </w:tcBorders>
            <w:shd w:val="clear" w:color="auto" w:fill="ED7D31"/>
            <w:vAlign w:val="center"/>
          </w:tcPr>
          <w:p w14:paraId="03F03205" w14:textId="67C52E03" w:rsidR="00137D2D" w:rsidRPr="00E7690D" w:rsidRDefault="00137D2D" w:rsidP="00137D2D">
            <w:pPr>
              <w:spacing w:after="0" w:line="240" w:lineRule="auto"/>
              <w:jc w:val="center"/>
              <w:rPr>
                <w:rFonts w:ascii="Arial" w:hAnsi="Arial" w:cs="Arial"/>
                <w:b/>
                <w:bCs/>
                <w:color w:val="FFFFFF"/>
                <w:sz w:val="18"/>
                <w:szCs w:val="18"/>
              </w:rPr>
            </w:pPr>
            <w:r>
              <w:rPr>
                <w:rFonts w:ascii="Arial" w:hAnsi="Arial" w:cs="Arial"/>
                <w:b/>
                <w:bCs/>
                <w:color w:val="FFFFFF"/>
                <w:sz w:val="18"/>
                <w:szCs w:val="18"/>
              </w:rPr>
              <w:t>1</w:t>
            </w:r>
            <w:r w:rsidRPr="00E7690D">
              <w:rPr>
                <w:rFonts w:ascii="Arial" w:hAnsi="Arial" w:cs="Arial"/>
                <w:b/>
                <w:bCs/>
                <w:color w:val="FFFFFF"/>
                <w:sz w:val="18"/>
                <w:szCs w:val="18"/>
              </w:rPr>
              <w:t xml:space="preserve"> кв. 202</w:t>
            </w:r>
            <w:r>
              <w:rPr>
                <w:rFonts w:ascii="Arial" w:hAnsi="Arial" w:cs="Arial"/>
                <w:b/>
                <w:bCs/>
                <w:color w:val="FFFFFF"/>
                <w:sz w:val="18"/>
                <w:szCs w:val="18"/>
              </w:rPr>
              <w:t>6</w:t>
            </w:r>
          </w:p>
        </w:tc>
      </w:tr>
      <w:tr w:rsidR="00137D2D" w:rsidRPr="00137D2D" w14:paraId="321B7BF7" w14:textId="77777777" w:rsidTr="00137D2D">
        <w:trPr>
          <w:trHeight w:val="20"/>
        </w:trPr>
        <w:tc>
          <w:tcPr>
            <w:tcW w:w="268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32BB6BB5" w14:textId="5A798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Аренда земельных участков</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B1FD2AC" w14:textId="39BE2CA8"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E1FB1B" w14:textId="2D4D3B15"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6B26DA" w14:textId="68E9DB0F"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FBE76B4" w14:textId="1CEB7EA3"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8DC9474" w14:textId="10524351"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713827C4" w14:textId="2D2BFB66"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2 500</w:t>
            </w:r>
          </w:p>
        </w:tc>
      </w:tr>
      <w:tr w:rsidR="00137D2D" w:rsidRPr="00137D2D" w14:paraId="4688FB93" w14:textId="77777777" w:rsidTr="00137D2D">
        <w:trPr>
          <w:trHeight w:val="20"/>
        </w:trPr>
        <w:tc>
          <w:tcPr>
            <w:tcW w:w="268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636F8F0A" w14:textId="4F7241CA"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Аренда производственных помещений</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9CF6A71" w14:textId="56788DCB"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5335BE6" w14:textId="7F65C050"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E596125" w14:textId="0F4E2097"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5F09313" w14:textId="4838A8B9"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946F015" w14:textId="5E1F38AB"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175279A" w14:textId="6CC27095"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50 000</w:t>
            </w:r>
          </w:p>
        </w:tc>
      </w:tr>
      <w:tr w:rsidR="00137D2D" w:rsidRPr="00137D2D" w14:paraId="0F887D62" w14:textId="77777777" w:rsidTr="00137D2D">
        <w:trPr>
          <w:trHeight w:val="20"/>
        </w:trPr>
        <w:tc>
          <w:tcPr>
            <w:tcW w:w="268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tcPr>
          <w:p w14:paraId="102803A8" w14:textId="14C0E75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lastRenderedPageBreak/>
              <w:t>Предпусковые затраты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A2101EB" w14:textId="362B895A"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F5395ED" w14:textId="3E65B87A"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4AB5AC0" w14:textId="74E9F421"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CC52D54" w14:textId="2B70A684"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500 000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3689E20" w14:textId="69F55E11"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F86E45A" w14:textId="380EEAFD"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500 000</w:t>
            </w:r>
          </w:p>
        </w:tc>
      </w:tr>
      <w:tr w:rsidR="00137D2D" w:rsidRPr="00137D2D" w14:paraId="5924B1A4" w14:textId="77777777" w:rsidTr="00137D2D">
        <w:trPr>
          <w:trHeight w:val="20"/>
        </w:trPr>
        <w:tc>
          <w:tcPr>
            <w:tcW w:w="268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6C7ED487" w14:textId="77777777" w:rsidR="00137D2D" w:rsidRPr="00137D2D" w:rsidRDefault="00137D2D" w:rsidP="00137D2D">
            <w:pPr>
              <w:spacing w:after="0" w:line="240" w:lineRule="auto"/>
              <w:rPr>
                <w:rFonts w:ascii="Arial" w:eastAsia="Times New Roman" w:hAnsi="Arial" w:cs="Arial"/>
                <w:b/>
                <w:bCs/>
                <w:color w:val="000000"/>
                <w:sz w:val="18"/>
                <w:szCs w:val="18"/>
                <w:lang w:eastAsia="ru-RU"/>
              </w:rPr>
            </w:pPr>
            <w:r w:rsidRPr="00137D2D">
              <w:rPr>
                <w:rFonts w:ascii="Arial" w:eastAsia="Times New Roman" w:hAnsi="Arial" w:cs="Arial"/>
                <w:b/>
                <w:bCs/>
                <w:color w:val="000000"/>
                <w:sz w:val="18"/>
                <w:szCs w:val="18"/>
                <w:lang w:eastAsia="ru-RU"/>
              </w:rPr>
              <w:t>Итого: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8AC21F2" w14:textId="223AC5F7"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52 500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E9F3820" w14:textId="21560C34"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52 500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D38FD18" w14:textId="28C7FEFB"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52 500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E52308D" w14:textId="22805B91"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552 500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21D58DB" w14:textId="563A60A9"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52 500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AE695E9" w14:textId="111DB40A" w:rsidR="00137D2D" w:rsidRPr="00137D2D" w:rsidRDefault="00137D2D" w:rsidP="00137D2D">
            <w:pPr>
              <w:spacing w:after="0" w:line="240" w:lineRule="auto"/>
              <w:jc w:val="center"/>
              <w:rPr>
                <w:rFonts w:ascii="Arial" w:hAnsi="Arial" w:cs="Arial"/>
                <w:b/>
                <w:bCs/>
                <w:color w:val="000000"/>
                <w:sz w:val="18"/>
                <w:szCs w:val="18"/>
              </w:rPr>
            </w:pPr>
            <w:r w:rsidRPr="00137D2D">
              <w:rPr>
                <w:rFonts w:ascii="Arial" w:hAnsi="Arial" w:cs="Arial"/>
                <w:b/>
                <w:bCs/>
                <w:color w:val="000000"/>
                <w:sz w:val="18"/>
                <w:szCs w:val="18"/>
              </w:rPr>
              <w:t>552 500</w:t>
            </w:r>
          </w:p>
        </w:tc>
      </w:tr>
    </w:tbl>
    <w:p w14:paraId="6FBFB817" w14:textId="77777777" w:rsidR="00F21EBD" w:rsidRPr="00E7690D" w:rsidRDefault="00F21EBD">
      <w:pPr>
        <w:ind w:firstLine="709"/>
        <w:jc w:val="both"/>
        <w:rPr>
          <w:rFonts w:ascii="Arial" w:hAnsi="Arial" w:cs="Arial"/>
          <w:sz w:val="2"/>
          <w:szCs w:val="2"/>
        </w:rPr>
      </w:pPr>
    </w:p>
    <w:p w14:paraId="2906508E" w14:textId="77777777" w:rsidR="00F21EBD" w:rsidRPr="00E7690D" w:rsidRDefault="00F21EBD">
      <w:pPr>
        <w:spacing w:after="0" w:line="240" w:lineRule="auto"/>
        <w:ind w:firstLine="709"/>
        <w:jc w:val="both"/>
        <w:rPr>
          <w:rFonts w:ascii="Arial" w:hAnsi="Arial" w:cs="Arial"/>
          <w:sz w:val="24"/>
          <w:szCs w:val="24"/>
        </w:rPr>
      </w:pPr>
    </w:p>
    <w:p w14:paraId="724D1759" w14:textId="50B2C287" w:rsidR="00F21EBD" w:rsidRPr="00E7690D" w:rsidRDefault="00F21EBD">
      <w:pPr>
        <w:ind w:firstLine="709"/>
        <w:jc w:val="both"/>
        <w:rPr>
          <w:rFonts w:ascii="Arial" w:hAnsi="Arial" w:cs="Arial"/>
          <w:sz w:val="24"/>
          <w:szCs w:val="24"/>
        </w:rPr>
      </w:pPr>
      <w:r w:rsidRPr="00E7690D">
        <w:rPr>
          <w:rFonts w:ascii="Arial" w:hAnsi="Arial" w:cs="Arial"/>
          <w:i/>
          <w:iCs/>
          <w:sz w:val="24"/>
          <w:szCs w:val="24"/>
        </w:rPr>
        <w:t>Эксплуатационные расходы</w:t>
      </w:r>
      <w:r w:rsidRPr="00E7690D">
        <w:rPr>
          <w:rFonts w:ascii="Arial" w:hAnsi="Arial" w:cs="Arial"/>
          <w:sz w:val="24"/>
          <w:szCs w:val="24"/>
        </w:rPr>
        <w:t xml:space="preserve">. Эксплуатационные расходы после начала операционной деятельности планируются в размерах, показанных в таблице </w:t>
      </w:r>
      <w:r w:rsidR="00F446CF">
        <w:rPr>
          <w:rFonts w:ascii="Arial" w:hAnsi="Arial" w:cs="Arial"/>
          <w:sz w:val="24"/>
          <w:szCs w:val="24"/>
        </w:rPr>
        <w:t>43</w:t>
      </w:r>
      <w:r w:rsidRPr="00E7690D">
        <w:rPr>
          <w:rFonts w:ascii="Arial" w:hAnsi="Arial" w:cs="Arial"/>
          <w:sz w:val="24"/>
          <w:szCs w:val="24"/>
        </w:rPr>
        <w:t>.</w:t>
      </w:r>
    </w:p>
    <w:p w14:paraId="1285A147" w14:textId="77777777" w:rsidR="00F21EBD" w:rsidRPr="00E7690D" w:rsidRDefault="00F21EBD">
      <w:pPr>
        <w:ind w:firstLine="709"/>
        <w:jc w:val="both"/>
        <w:rPr>
          <w:rFonts w:ascii="Arial" w:hAnsi="Arial" w:cs="Arial"/>
          <w:sz w:val="24"/>
          <w:szCs w:val="24"/>
        </w:rPr>
      </w:pPr>
    </w:p>
    <w:p w14:paraId="2B88E2A8" w14:textId="11D3E4EB" w:rsidR="00F21EBD" w:rsidRDefault="00F21EBD">
      <w:pPr>
        <w:jc w:val="both"/>
        <w:rPr>
          <w:rFonts w:ascii="Arial" w:hAnsi="Arial" w:cs="Arial"/>
          <w:sz w:val="24"/>
          <w:szCs w:val="24"/>
        </w:rPr>
      </w:pPr>
      <w:r w:rsidRPr="00137D2D">
        <w:rPr>
          <w:rFonts w:ascii="Arial" w:hAnsi="Arial" w:cs="Arial"/>
          <w:sz w:val="24"/>
          <w:szCs w:val="24"/>
        </w:rPr>
        <w:t xml:space="preserve">Таблица </w:t>
      </w:r>
      <w:r w:rsidR="00F446CF">
        <w:rPr>
          <w:rFonts w:ascii="Arial" w:hAnsi="Arial" w:cs="Arial"/>
          <w:sz w:val="24"/>
          <w:szCs w:val="24"/>
        </w:rPr>
        <w:t>43</w:t>
      </w:r>
      <w:r w:rsidRPr="00137D2D">
        <w:rPr>
          <w:rFonts w:ascii="Arial" w:hAnsi="Arial" w:cs="Arial"/>
          <w:sz w:val="24"/>
          <w:szCs w:val="24"/>
        </w:rPr>
        <w:t>. Параметры эксплуатационных расходов на операционной стадии</w:t>
      </w:r>
      <w:r w:rsidR="006A1F27">
        <w:rPr>
          <w:rFonts w:ascii="Arial" w:hAnsi="Arial" w:cs="Arial"/>
          <w:sz w:val="24"/>
          <w:szCs w:val="24"/>
        </w:rPr>
        <w:t xml:space="preserve"> </w:t>
      </w:r>
    </w:p>
    <w:tbl>
      <w:tblPr>
        <w:tblW w:w="9493"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000" w:firstRow="0" w:lastRow="0" w:firstColumn="0" w:lastColumn="0" w:noHBand="0" w:noVBand="0"/>
      </w:tblPr>
      <w:tblGrid>
        <w:gridCol w:w="5098"/>
        <w:gridCol w:w="2340"/>
        <w:gridCol w:w="2055"/>
      </w:tblGrid>
      <w:tr w:rsidR="00F21EBD" w:rsidRPr="00E7690D" w14:paraId="5432E4E0" w14:textId="77777777" w:rsidTr="00137D2D">
        <w:trPr>
          <w:trHeight w:val="20"/>
          <w:tblHeader/>
        </w:trPr>
        <w:tc>
          <w:tcPr>
            <w:tcW w:w="5098" w:type="dxa"/>
            <w:tcBorders>
              <w:top w:val="single" w:sz="4" w:space="0" w:color="ED7D31"/>
              <w:left w:val="single" w:sz="4" w:space="0" w:color="ED7D31"/>
              <w:bottom w:val="single" w:sz="4" w:space="0" w:color="ED7D31"/>
              <w:right w:val="nil"/>
            </w:tcBorders>
            <w:shd w:val="clear" w:color="auto" w:fill="ED7D31"/>
            <w:vAlign w:val="center"/>
          </w:tcPr>
          <w:p w14:paraId="3D6C13E8" w14:textId="77777777" w:rsidR="00F21EBD" w:rsidRPr="00E7690D" w:rsidRDefault="00F21EBD"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Вид расходов</w:t>
            </w:r>
          </w:p>
        </w:tc>
        <w:tc>
          <w:tcPr>
            <w:tcW w:w="2340" w:type="dxa"/>
            <w:tcBorders>
              <w:top w:val="single" w:sz="4" w:space="0" w:color="ED7D31"/>
              <w:bottom w:val="single" w:sz="4" w:space="0" w:color="F4B083"/>
              <w:right w:val="nil"/>
            </w:tcBorders>
            <w:shd w:val="clear" w:color="auto" w:fill="ED7D31"/>
            <w:vAlign w:val="center"/>
          </w:tcPr>
          <w:p w14:paraId="7644930E" w14:textId="77777777" w:rsidR="00F21EBD" w:rsidRPr="00E7690D" w:rsidRDefault="00F21EBD"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Единица измерения</w:t>
            </w:r>
          </w:p>
        </w:tc>
        <w:tc>
          <w:tcPr>
            <w:tcW w:w="2055" w:type="dxa"/>
            <w:tcBorders>
              <w:top w:val="single" w:sz="4" w:space="0" w:color="ED7D31"/>
              <w:bottom w:val="single" w:sz="4" w:space="0" w:color="F4B083"/>
              <w:right w:val="single" w:sz="4" w:space="0" w:color="ED7D31"/>
            </w:tcBorders>
            <w:shd w:val="clear" w:color="auto" w:fill="ED7D31"/>
            <w:vAlign w:val="center"/>
          </w:tcPr>
          <w:p w14:paraId="3FCA6FE1" w14:textId="77777777" w:rsidR="00F21EBD" w:rsidRPr="00E7690D" w:rsidRDefault="00F21EBD"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Размер расходов</w:t>
            </w:r>
          </w:p>
        </w:tc>
      </w:tr>
      <w:tr w:rsidR="00137D2D" w:rsidRPr="00E7690D" w14:paraId="2EDBD501" w14:textId="77777777" w:rsidTr="00137D2D">
        <w:trPr>
          <w:trHeight w:val="20"/>
        </w:trPr>
        <w:tc>
          <w:tcPr>
            <w:tcW w:w="5098" w:type="dxa"/>
            <w:tcBorders>
              <w:right w:val="single" w:sz="4" w:space="0" w:color="F4B083"/>
            </w:tcBorders>
            <w:shd w:val="clear" w:color="auto" w:fill="auto"/>
          </w:tcPr>
          <w:p w14:paraId="3F8352EC" w14:textId="5A555CEA"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Аренда производственных помещений</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2C10F0A4" w14:textId="329262D8"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Рублей в месяц</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20EC934E" w14:textId="149DC3B4"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16 667</w:t>
            </w:r>
          </w:p>
        </w:tc>
      </w:tr>
      <w:tr w:rsidR="00137D2D" w:rsidRPr="00E7690D" w14:paraId="17D0FCB2" w14:textId="77777777" w:rsidTr="00137D2D">
        <w:trPr>
          <w:trHeight w:val="20"/>
        </w:trPr>
        <w:tc>
          <w:tcPr>
            <w:tcW w:w="5098" w:type="dxa"/>
            <w:tcBorders>
              <w:right w:val="single" w:sz="4" w:space="0" w:color="F4B083"/>
            </w:tcBorders>
            <w:shd w:val="clear" w:color="auto" w:fill="auto"/>
          </w:tcPr>
          <w:p w14:paraId="42874DA5" w14:textId="042813FA"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Аренда земельных участков</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5BBA9B51" w14:textId="74A9A6AD"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Рублей в месяц</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20E54D3E" w14:textId="70114B43"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833</w:t>
            </w:r>
          </w:p>
        </w:tc>
      </w:tr>
      <w:tr w:rsidR="00137D2D" w:rsidRPr="00E7690D" w14:paraId="7D0EE5BD" w14:textId="77777777" w:rsidTr="00137D2D">
        <w:trPr>
          <w:trHeight w:val="20"/>
        </w:trPr>
        <w:tc>
          <w:tcPr>
            <w:tcW w:w="5098" w:type="dxa"/>
            <w:tcBorders>
              <w:right w:val="single" w:sz="4" w:space="0" w:color="F4B083"/>
            </w:tcBorders>
            <w:shd w:val="clear" w:color="auto" w:fill="auto"/>
          </w:tcPr>
          <w:p w14:paraId="477B02D8" w14:textId="14904F9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Лимит затрат на прочие расходы</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5528EB90" w14:textId="556FC067"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Рублей в месяц</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1DE1DE03" w14:textId="009F0D63" w:rsidR="00137D2D" w:rsidRPr="00137D2D" w:rsidRDefault="00137D2D" w:rsidP="00137D2D">
            <w:pPr>
              <w:spacing w:after="0" w:line="240" w:lineRule="auto"/>
              <w:jc w:val="center"/>
              <w:rPr>
                <w:rFonts w:ascii="Arial" w:hAnsi="Arial" w:cs="Arial"/>
                <w:sz w:val="18"/>
                <w:szCs w:val="18"/>
              </w:rPr>
            </w:pPr>
            <w:r w:rsidRPr="00137D2D">
              <w:rPr>
                <w:rFonts w:ascii="Arial" w:eastAsia="Times New Roman" w:hAnsi="Arial" w:cs="Arial"/>
                <w:sz w:val="18"/>
                <w:szCs w:val="18"/>
                <w:lang w:eastAsia="ru-RU"/>
              </w:rPr>
              <w:t>100 000</w:t>
            </w:r>
          </w:p>
        </w:tc>
      </w:tr>
      <w:tr w:rsidR="00137D2D" w:rsidRPr="00E7690D" w14:paraId="6BEB02FF" w14:textId="77777777" w:rsidTr="00137D2D">
        <w:trPr>
          <w:trHeight w:val="20"/>
        </w:trPr>
        <w:tc>
          <w:tcPr>
            <w:tcW w:w="5098" w:type="dxa"/>
            <w:tcBorders>
              <w:right w:val="single" w:sz="4" w:space="0" w:color="F4B083"/>
            </w:tcBorders>
            <w:shd w:val="clear" w:color="auto" w:fill="auto"/>
          </w:tcPr>
          <w:p w14:paraId="2AA82472" w14:textId="31DED7E4"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Коммерческие расходы</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0F8AF8EB" w14:textId="4D0D04FE"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рублей на тонну концентрата</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617BF821" w14:textId="078562D6"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9 000</w:t>
            </w:r>
          </w:p>
        </w:tc>
      </w:tr>
      <w:tr w:rsidR="00137D2D" w:rsidRPr="00E7690D" w14:paraId="28D43AE0" w14:textId="77777777" w:rsidTr="00137D2D">
        <w:trPr>
          <w:trHeight w:val="20"/>
        </w:trPr>
        <w:tc>
          <w:tcPr>
            <w:tcW w:w="5098" w:type="dxa"/>
            <w:tcBorders>
              <w:right w:val="single" w:sz="4" w:space="0" w:color="F4B083"/>
            </w:tcBorders>
            <w:shd w:val="clear" w:color="auto" w:fill="auto"/>
          </w:tcPr>
          <w:p w14:paraId="18C8CFA0" w14:textId="70E35A12"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Управленческие затраты (кроме оплаты труда)</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6AD1D91B" w14:textId="5D03554E"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рублей на тонну добычи (переработки)</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0F82D28E" w14:textId="63EC7969"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20 000</w:t>
            </w:r>
          </w:p>
        </w:tc>
      </w:tr>
      <w:tr w:rsidR="00137D2D" w:rsidRPr="00E7690D" w14:paraId="7D4D4EDF" w14:textId="77777777" w:rsidTr="00137D2D">
        <w:trPr>
          <w:trHeight w:val="20"/>
        </w:trPr>
        <w:tc>
          <w:tcPr>
            <w:tcW w:w="5098" w:type="dxa"/>
            <w:tcBorders>
              <w:right w:val="single" w:sz="4" w:space="0" w:color="F4B083"/>
            </w:tcBorders>
            <w:shd w:val="clear" w:color="auto" w:fill="auto"/>
          </w:tcPr>
          <w:p w14:paraId="72F6D889" w14:textId="19D7BF7E"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Плата за загрязнение природной окружающей среды</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02DDFE2D" w14:textId="04DA0FA1"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Рублей в месяц</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196CC84F" w14:textId="3C965893"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4 167</w:t>
            </w:r>
          </w:p>
        </w:tc>
      </w:tr>
      <w:tr w:rsidR="00137D2D" w:rsidRPr="00E7690D" w14:paraId="240DF599" w14:textId="77777777" w:rsidTr="00137D2D">
        <w:trPr>
          <w:trHeight w:val="20"/>
        </w:trPr>
        <w:tc>
          <w:tcPr>
            <w:tcW w:w="5098" w:type="dxa"/>
            <w:tcBorders>
              <w:right w:val="single" w:sz="4" w:space="0" w:color="F4B083"/>
            </w:tcBorders>
            <w:shd w:val="clear" w:color="auto" w:fill="auto"/>
          </w:tcPr>
          <w:p w14:paraId="25975311" w14:textId="4693C041"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Транспортный налог</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395A76B0" w14:textId="2D435701"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Рублей в месяц</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5E880AAA" w14:textId="0B6D8F98"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13 417</w:t>
            </w:r>
          </w:p>
        </w:tc>
      </w:tr>
      <w:tr w:rsidR="00137D2D" w:rsidRPr="00E7690D" w14:paraId="18582177" w14:textId="77777777" w:rsidTr="00137D2D">
        <w:trPr>
          <w:trHeight w:val="20"/>
        </w:trPr>
        <w:tc>
          <w:tcPr>
            <w:tcW w:w="5098" w:type="dxa"/>
            <w:tcBorders>
              <w:right w:val="single" w:sz="4" w:space="0" w:color="F4B083"/>
            </w:tcBorders>
            <w:shd w:val="clear" w:color="auto" w:fill="auto"/>
          </w:tcPr>
          <w:p w14:paraId="6B5F89F4" w14:textId="0808875C"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Страхование от несчастных случаев на производстве</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4B3C51A6" w14:textId="4A3D7F95"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 от ФОТ</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64151875" w14:textId="34544295"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8,5%</w:t>
            </w:r>
          </w:p>
        </w:tc>
      </w:tr>
      <w:tr w:rsidR="00137D2D" w:rsidRPr="00E7690D" w14:paraId="1215A898" w14:textId="77777777" w:rsidTr="00137D2D">
        <w:trPr>
          <w:trHeight w:val="20"/>
        </w:trPr>
        <w:tc>
          <w:tcPr>
            <w:tcW w:w="5098" w:type="dxa"/>
            <w:tcBorders>
              <w:right w:val="single" w:sz="4" w:space="0" w:color="F4B083"/>
            </w:tcBorders>
            <w:shd w:val="clear" w:color="auto" w:fill="auto"/>
          </w:tcPr>
          <w:p w14:paraId="281CAA52" w14:textId="63F17714"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Основные, вспомогательные материалы</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6EBEDC8F" w14:textId="41722C62"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рублей на тонну</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2B2052CF" w14:textId="541D7794"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124,2</w:t>
            </w:r>
          </w:p>
        </w:tc>
      </w:tr>
      <w:tr w:rsidR="00137D2D" w:rsidRPr="00E7690D" w14:paraId="4C42DBD5" w14:textId="77777777" w:rsidTr="00137D2D">
        <w:trPr>
          <w:trHeight w:val="20"/>
        </w:trPr>
        <w:tc>
          <w:tcPr>
            <w:tcW w:w="5098" w:type="dxa"/>
            <w:tcBorders>
              <w:right w:val="single" w:sz="4" w:space="0" w:color="F4B083"/>
            </w:tcBorders>
            <w:shd w:val="clear" w:color="auto" w:fill="auto"/>
          </w:tcPr>
          <w:p w14:paraId="618313B0" w14:textId="3BF8580A"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Электроэнергия</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7C972113" w14:textId="4156536C"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рублей на тонну</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4CDCC372" w14:textId="27CB1D45"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34,9</w:t>
            </w:r>
          </w:p>
        </w:tc>
      </w:tr>
      <w:tr w:rsidR="00137D2D" w:rsidRPr="00E7690D" w14:paraId="4D92706A" w14:textId="77777777" w:rsidTr="00137D2D">
        <w:trPr>
          <w:trHeight w:val="20"/>
        </w:trPr>
        <w:tc>
          <w:tcPr>
            <w:tcW w:w="5098" w:type="dxa"/>
            <w:tcBorders>
              <w:right w:val="single" w:sz="4" w:space="0" w:color="F4B083"/>
            </w:tcBorders>
            <w:shd w:val="clear" w:color="auto" w:fill="auto"/>
          </w:tcPr>
          <w:p w14:paraId="31BB0998" w14:textId="05EF78DD"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Услуги производственного характера</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6F6BD113" w14:textId="4EFC6E68"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рублей на тонну</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1640C356" w14:textId="4524677E"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41,5</w:t>
            </w:r>
          </w:p>
        </w:tc>
      </w:tr>
      <w:tr w:rsidR="00137D2D" w:rsidRPr="00E7690D" w14:paraId="5C507786" w14:textId="77777777" w:rsidTr="00137D2D">
        <w:trPr>
          <w:trHeight w:val="20"/>
        </w:trPr>
        <w:tc>
          <w:tcPr>
            <w:tcW w:w="5098" w:type="dxa"/>
            <w:tcBorders>
              <w:right w:val="single" w:sz="4" w:space="0" w:color="F4B083"/>
            </w:tcBorders>
            <w:shd w:val="clear" w:color="auto" w:fill="auto"/>
          </w:tcPr>
          <w:p w14:paraId="490346BB" w14:textId="1606465E"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НДПИ</w:t>
            </w:r>
          </w:p>
        </w:tc>
        <w:tc>
          <w:tcPr>
            <w:tcW w:w="2340" w:type="dxa"/>
            <w:tcBorders>
              <w:top w:val="single" w:sz="4" w:space="0" w:color="F4B083"/>
              <w:left w:val="single" w:sz="4" w:space="0" w:color="F4B083"/>
              <w:bottom w:val="single" w:sz="4" w:space="0" w:color="F4B083"/>
              <w:right w:val="single" w:sz="4" w:space="0" w:color="F4B083"/>
            </w:tcBorders>
            <w:shd w:val="clear" w:color="auto" w:fill="auto"/>
            <w:vAlign w:val="center"/>
          </w:tcPr>
          <w:p w14:paraId="1DBD55DE" w14:textId="09C65334"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 от выручки</w:t>
            </w:r>
          </w:p>
        </w:tc>
        <w:tc>
          <w:tcPr>
            <w:tcW w:w="2055" w:type="dxa"/>
            <w:tcBorders>
              <w:top w:val="single" w:sz="4" w:space="0" w:color="F4B083"/>
              <w:left w:val="single" w:sz="4" w:space="0" w:color="F4B083"/>
              <w:bottom w:val="single" w:sz="4" w:space="0" w:color="F4B083"/>
              <w:right w:val="single" w:sz="4" w:space="0" w:color="F4B083"/>
            </w:tcBorders>
            <w:shd w:val="clear" w:color="auto" w:fill="auto"/>
            <w:noWrap/>
            <w:vAlign w:val="center"/>
          </w:tcPr>
          <w:p w14:paraId="0393E8A3" w14:textId="18729735" w:rsidR="00137D2D" w:rsidRPr="00137D2D" w:rsidRDefault="00137D2D" w:rsidP="00137D2D">
            <w:pPr>
              <w:spacing w:after="0" w:line="240" w:lineRule="auto"/>
              <w:jc w:val="center"/>
              <w:rPr>
                <w:rFonts w:ascii="Arial" w:eastAsia="Times New Roman" w:hAnsi="Arial" w:cs="Arial"/>
                <w:sz w:val="18"/>
                <w:szCs w:val="18"/>
                <w:lang w:eastAsia="ru-RU"/>
              </w:rPr>
            </w:pPr>
            <w:r w:rsidRPr="00137D2D">
              <w:rPr>
                <w:rFonts w:ascii="Arial" w:eastAsia="Times New Roman" w:hAnsi="Arial" w:cs="Arial"/>
                <w:sz w:val="18"/>
                <w:szCs w:val="18"/>
                <w:lang w:eastAsia="ru-RU"/>
              </w:rPr>
              <w:t>8%</w:t>
            </w:r>
          </w:p>
        </w:tc>
      </w:tr>
    </w:tbl>
    <w:p w14:paraId="3F907CE5" w14:textId="77777777" w:rsidR="00F21EBD" w:rsidRPr="00E7690D" w:rsidRDefault="00F21EBD">
      <w:pPr>
        <w:spacing w:after="0"/>
        <w:ind w:firstLine="709"/>
        <w:rPr>
          <w:rFonts w:ascii="Arial" w:hAnsi="Arial" w:cs="Arial"/>
          <w:sz w:val="24"/>
          <w:szCs w:val="24"/>
        </w:rPr>
      </w:pPr>
    </w:p>
    <w:p w14:paraId="25143323" w14:textId="77777777" w:rsidR="00F21EBD" w:rsidRPr="00E7690D" w:rsidRDefault="00F21EBD">
      <w:pPr>
        <w:spacing w:after="0"/>
        <w:ind w:firstLine="709"/>
        <w:rPr>
          <w:rFonts w:ascii="Arial" w:hAnsi="Arial" w:cs="Arial"/>
          <w:sz w:val="24"/>
          <w:szCs w:val="24"/>
        </w:rPr>
      </w:pPr>
    </w:p>
    <w:p w14:paraId="12FA864E" w14:textId="0A5FE44B" w:rsidR="00F21EBD" w:rsidRPr="00E7690D" w:rsidRDefault="00F21EBD">
      <w:pPr>
        <w:jc w:val="both"/>
        <w:rPr>
          <w:rFonts w:ascii="Arial" w:hAnsi="Arial" w:cs="Arial"/>
          <w:sz w:val="24"/>
          <w:szCs w:val="24"/>
        </w:rPr>
      </w:pPr>
      <w:r w:rsidRPr="00137D2D">
        <w:rPr>
          <w:rFonts w:ascii="Arial" w:hAnsi="Arial" w:cs="Arial"/>
          <w:sz w:val="24"/>
          <w:szCs w:val="24"/>
        </w:rPr>
        <w:t xml:space="preserve">Таблица </w:t>
      </w:r>
      <w:r w:rsidR="00F446CF">
        <w:rPr>
          <w:rFonts w:ascii="Arial" w:hAnsi="Arial" w:cs="Arial"/>
          <w:sz w:val="24"/>
          <w:szCs w:val="24"/>
        </w:rPr>
        <w:t>44</w:t>
      </w:r>
      <w:r w:rsidRPr="00137D2D">
        <w:rPr>
          <w:rFonts w:ascii="Arial" w:hAnsi="Arial" w:cs="Arial"/>
          <w:sz w:val="24"/>
          <w:szCs w:val="24"/>
        </w:rPr>
        <w:t>. Эксплуатационные расходы на операционной стадии</w:t>
      </w:r>
      <w:r w:rsidR="006A1F27">
        <w:rPr>
          <w:rFonts w:ascii="Arial" w:hAnsi="Arial" w:cs="Arial"/>
          <w:sz w:val="24"/>
          <w:szCs w:val="24"/>
        </w:rPr>
        <w:t xml:space="preserve"> </w:t>
      </w:r>
    </w:p>
    <w:tbl>
      <w:tblPr>
        <w:tblW w:w="9565"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ayout w:type="fixed"/>
        <w:tblLook w:val="0000" w:firstRow="0" w:lastRow="0" w:firstColumn="0" w:lastColumn="0" w:noHBand="0" w:noVBand="0"/>
      </w:tblPr>
      <w:tblGrid>
        <w:gridCol w:w="3397"/>
        <w:gridCol w:w="1028"/>
        <w:gridCol w:w="1028"/>
        <w:gridCol w:w="1028"/>
        <w:gridCol w:w="1028"/>
        <w:gridCol w:w="1028"/>
        <w:gridCol w:w="1028"/>
      </w:tblGrid>
      <w:tr w:rsidR="00137D2D" w:rsidRPr="00E7690D" w14:paraId="2E650910" w14:textId="77777777" w:rsidTr="00137D2D">
        <w:trPr>
          <w:trHeight w:val="20"/>
          <w:tblHeader/>
        </w:trPr>
        <w:tc>
          <w:tcPr>
            <w:tcW w:w="3397" w:type="dxa"/>
            <w:tcBorders>
              <w:top w:val="single" w:sz="4" w:space="0" w:color="ED7D31"/>
              <w:left w:val="single" w:sz="4" w:space="0" w:color="ED7D31"/>
              <w:bottom w:val="single" w:sz="4" w:space="0" w:color="F1A983" w:themeColor="accent2" w:themeTint="99"/>
              <w:right w:val="nil"/>
            </w:tcBorders>
            <w:shd w:val="clear" w:color="auto" w:fill="ED7D31"/>
            <w:vAlign w:val="center"/>
          </w:tcPr>
          <w:p w14:paraId="2FFF27D8" w14:textId="77777777"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Наименование показателя</w:t>
            </w:r>
          </w:p>
        </w:tc>
        <w:tc>
          <w:tcPr>
            <w:tcW w:w="1028" w:type="dxa"/>
            <w:tcBorders>
              <w:top w:val="single" w:sz="4" w:space="0" w:color="F4B083"/>
              <w:left w:val="single" w:sz="4" w:space="0" w:color="F4B083"/>
              <w:bottom w:val="single" w:sz="4" w:space="0" w:color="F1A983" w:themeColor="accent2" w:themeTint="99"/>
              <w:right w:val="nil"/>
            </w:tcBorders>
            <w:shd w:val="clear" w:color="auto" w:fill="ED7D31"/>
            <w:noWrap/>
            <w:vAlign w:val="center"/>
          </w:tcPr>
          <w:p w14:paraId="6AA84436" w14:textId="0A172A0C"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4 кв. 2024</w:t>
            </w:r>
          </w:p>
        </w:tc>
        <w:tc>
          <w:tcPr>
            <w:tcW w:w="1028" w:type="dxa"/>
            <w:tcBorders>
              <w:top w:val="single" w:sz="4" w:space="0" w:color="F4B083"/>
              <w:left w:val="single" w:sz="4" w:space="0" w:color="F4B083"/>
              <w:bottom w:val="single" w:sz="4" w:space="0" w:color="F1A983" w:themeColor="accent2" w:themeTint="99"/>
              <w:right w:val="nil"/>
            </w:tcBorders>
            <w:shd w:val="clear" w:color="auto" w:fill="ED7D31"/>
            <w:noWrap/>
            <w:vAlign w:val="center"/>
          </w:tcPr>
          <w:p w14:paraId="544DB50A" w14:textId="708E96A8"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1 кв. 2025</w:t>
            </w:r>
          </w:p>
        </w:tc>
        <w:tc>
          <w:tcPr>
            <w:tcW w:w="1028" w:type="dxa"/>
            <w:tcBorders>
              <w:top w:val="single" w:sz="4" w:space="0" w:color="F4B083"/>
              <w:left w:val="single" w:sz="4" w:space="0" w:color="F4B083"/>
              <w:bottom w:val="single" w:sz="4" w:space="0" w:color="F1A983" w:themeColor="accent2" w:themeTint="99"/>
              <w:right w:val="nil"/>
            </w:tcBorders>
            <w:shd w:val="clear" w:color="auto" w:fill="ED7D31"/>
            <w:noWrap/>
            <w:vAlign w:val="center"/>
          </w:tcPr>
          <w:p w14:paraId="44273047" w14:textId="2E4051FB"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2 кв. 2025</w:t>
            </w:r>
          </w:p>
        </w:tc>
        <w:tc>
          <w:tcPr>
            <w:tcW w:w="1028" w:type="dxa"/>
            <w:tcBorders>
              <w:top w:val="single" w:sz="4" w:space="0" w:color="F4B083"/>
              <w:left w:val="single" w:sz="4" w:space="0" w:color="F4B083"/>
              <w:bottom w:val="single" w:sz="4" w:space="0" w:color="F1A983" w:themeColor="accent2" w:themeTint="99"/>
              <w:right w:val="single" w:sz="4" w:space="0" w:color="F4B083"/>
            </w:tcBorders>
            <w:shd w:val="clear" w:color="auto" w:fill="ED7D31"/>
            <w:vAlign w:val="center"/>
          </w:tcPr>
          <w:p w14:paraId="7CCBBACF" w14:textId="7495D4CF" w:rsidR="00137D2D" w:rsidRPr="00E7690D" w:rsidRDefault="00137D2D" w:rsidP="00137D2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3 кв. 2025</w:t>
            </w:r>
          </w:p>
        </w:tc>
        <w:tc>
          <w:tcPr>
            <w:tcW w:w="1028" w:type="dxa"/>
            <w:tcBorders>
              <w:top w:val="single" w:sz="4" w:space="0" w:color="F4B083"/>
              <w:left w:val="single" w:sz="4" w:space="0" w:color="F4B083"/>
              <w:bottom w:val="single" w:sz="4" w:space="0" w:color="F1A983" w:themeColor="accent2" w:themeTint="99"/>
              <w:right w:val="single" w:sz="4" w:space="0" w:color="F4B083"/>
            </w:tcBorders>
            <w:shd w:val="clear" w:color="auto" w:fill="ED7D31"/>
            <w:vAlign w:val="center"/>
          </w:tcPr>
          <w:p w14:paraId="1CD61C4E" w14:textId="3312061B" w:rsidR="00137D2D" w:rsidRPr="00E7690D" w:rsidRDefault="00137D2D" w:rsidP="00137D2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4 кв. 2025</w:t>
            </w:r>
          </w:p>
        </w:tc>
        <w:tc>
          <w:tcPr>
            <w:tcW w:w="1028" w:type="dxa"/>
            <w:tcBorders>
              <w:top w:val="single" w:sz="4" w:space="0" w:color="F4B083"/>
              <w:left w:val="single" w:sz="4" w:space="0" w:color="F4B083"/>
              <w:bottom w:val="single" w:sz="4" w:space="0" w:color="F1A983" w:themeColor="accent2" w:themeTint="99"/>
              <w:right w:val="single" w:sz="4" w:space="0" w:color="F4B083"/>
            </w:tcBorders>
            <w:shd w:val="clear" w:color="auto" w:fill="ED7D31"/>
            <w:noWrap/>
            <w:vAlign w:val="center"/>
          </w:tcPr>
          <w:p w14:paraId="2E73DFFF" w14:textId="52B0A66D"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Pr>
                <w:rFonts w:ascii="Arial" w:hAnsi="Arial" w:cs="Arial"/>
                <w:b/>
                <w:bCs/>
                <w:color w:val="FFFFFF"/>
                <w:sz w:val="18"/>
                <w:szCs w:val="18"/>
              </w:rPr>
              <w:t>1</w:t>
            </w:r>
            <w:r w:rsidRPr="00E7690D">
              <w:rPr>
                <w:rFonts w:ascii="Arial" w:hAnsi="Arial" w:cs="Arial"/>
                <w:b/>
                <w:bCs/>
                <w:color w:val="FFFFFF"/>
                <w:sz w:val="18"/>
                <w:szCs w:val="18"/>
              </w:rPr>
              <w:t xml:space="preserve"> кв. 202</w:t>
            </w:r>
            <w:r>
              <w:rPr>
                <w:rFonts w:ascii="Arial" w:hAnsi="Arial" w:cs="Arial"/>
                <w:b/>
                <w:bCs/>
                <w:color w:val="FFFFFF"/>
                <w:sz w:val="18"/>
                <w:szCs w:val="18"/>
              </w:rPr>
              <w:t>6</w:t>
            </w:r>
          </w:p>
        </w:tc>
      </w:tr>
      <w:tr w:rsidR="00137D2D" w:rsidRPr="00137D2D" w14:paraId="02F5EF92"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01B593BF" w14:textId="174656A5"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Аренда производственных помещений</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DF1BB4A" w14:textId="7F524A6A"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DAAC281" w14:textId="2AF1FD24"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AF49753" w14:textId="46B96BF8"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E023206" w14:textId="526FDD9D"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E287D3A" w14:textId="2895A5AE"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45DF110" w14:textId="307A23DF"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r>
      <w:tr w:rsidR="00137D2D" w:rsidRPr="00137D2D" w14:paraId="1328AAC9"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2FF47813" w14:textId="67FC071B"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Аренда земельных участков</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0AF480C" w14:textId="32AE01E9"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F6BC85A" w14:textId="114C9679"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4F2164A" w14:textId="160D55A0"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5693C6A" w14:textId="189A8C6E"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4F49879" w14:textId="7C0A1F5D"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64DD672" w14:textId="71E33EBA"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r>
      <w:tr w:rsidR="00137D2D" w:rsidRPr="00137D2D" w14:paraId="08A8FE80"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1A2C8C8E" w14:textId="61DD673B"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Лимит затрат на прочие расходы</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A18EB85" w14:textId="78417D6F"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9100F2D" w14:textId="6365A333"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232497" w14:textId="2E47BE9B"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9EC17B4" w14:textId="1168070B"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9FE43D0" w14:textId="5EE2F674"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73F7644" w14:textId="0DF18AA4"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0</w:t>
            </w:r>
          </w:p>
        </w:tc>
      </w:tr>
      <w:tr w:rsidR="00137D2D" w:rsidRPr="00137D2D" w14:paraId="32CA80B5"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7AEB96B0" w14:textId="05CE342E"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Коммерческие расходы</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B00D094" w14:textId="06606AA2"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4E944F" w14:textId="3BE76D0B"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69C6CAC" w14:textId="384F0E92"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7C73F18" w14:textId="4BEECD22"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72057529" w14:textId="23405FE1"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A01D161" w14:textId="77AAFBF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r>
      <w:tr w:rsidR="00137D2D" w:rsidRPr="00137D2D" w14:paraId="2C10A171"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14A43E72" w14:textId="52B471D9"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Управленческие затраты (кроме оплаты труда)</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FC4E24" w14:textId="75926DDA"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94EAACD" w14:textId="0D8D4D18"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9FB275A" w14:textId="00D33FCE"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02A4F20" w14:textId="43436A26"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1D67747" w14:textId="0C4C0302"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321A055" w14:textId="5B1C2271"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r>
      <w:tr w:rsidR="00137D2D" w:rsidRPr="00137D2D" w14:paraId="76F8B3A6"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107D3480" w14:textId="6F8060F4"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Плата за загрязнение природной окружающей среды</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E53DC15" w14:textId="61622429"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22ED357" w14:textId="0D12344E"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96E95E9" w14:textId="0E6D4E09"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8ED8B51" w14:textId="12575D81"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9CE51D6" w14:textId="3CAAD41D"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279D54C" w14:textId="0098237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r>
      <w:tr w:rsidR="00137D2D" w:rsidRPr="00137D2D" w14:paraId="660C43F9"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5728348E" w14:textId="2B1469A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Транспортный налог</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C7515FC" w14:textId="6796732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2D93BB0" w14:textId="11CBE1CE"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2D3B24C" w14:textId="55A263D7"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086869E" w14:textId="51DD1E4C"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4BD305F" w14:textId="2AE038BB"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E6BBBB0" w14:textId="76ED1FB8"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r>
      <w:tr w:rsidR="00137D2D" w:rsidRPr="00137D2D" w14:paraId="2C6B9B97"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4DF9EB7D" w14:textId="4925ECA1"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Страхование от несчастных случаев на производстве</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7CBF59A" w14:textId="01E6C21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91 800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699CA98" w14:textId="0CB1BE8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91 800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4FE0528" w14:textId="19E65141"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91 800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55754D6" w14:textId="33C7F4C9"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91 800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861DF3A" w14:textId="190686D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91 800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018A480" w14:textId="2A70CB8D"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91 800</w:t>
            </w:r>
          </w:p>
        </w:tc>
      </w:tr>
      <w:tr w:rsidR="00137D2D" w:rsidRPr="00137D2D" w14:paraId="6BB3C3C0"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2FBF7B33" w14:textId="4EF3C8D6"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Основные, вспомогательные материалы</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FE6184F" w14:textId="443DBAB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93F852A" w14:textId="0F30386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E45667" w14:textId="47EFF78B"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B673EC0" w14:textId="5BF87792"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EFF3288" w14:textId="66100157"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6D38576" w14:textId="0F1056A0"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r>
      <w:tr w:rsidR="00137D2D" w:rsidRPr="00137D2D" w14:paraId="0424E408"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50304509" w14:textId="796C863E"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Электроэнергия</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6D53CB0" w14:textId="00D800C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D8624A6" w14:textId="79A3C004"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E38BFAF" w14:textId="1A0A49D9"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54A682F" w14:textId="17BFDA88"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BFD2F90" w14:textId="362F5EE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21E6C13" w14:textId="5259D442"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r>
      <w:tr w:rsidR="00137D2D" w:rsidRPr="00137D2D" w14:paraId="5BF56271"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458762B6" w14:textId="5366E3D2"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Услуги производственного характера</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5E2CCFC" w14:textId="5B30D538"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8DEDCD4" w14:textId="7B70BF19"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8CA7F77" w14:textId="2F6028A8"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2A0A840" w14:textId="17047134"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E2E0FD2" w14:textId="207785E6"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B88D8E3" w14:textId="2458904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r>
      <w:tr w:rsidR="00137D2D" w:rsidRPr="00137D2D" w14:paraId="1CC211D2"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61DBBF16" w14:textId="2D3ECD53"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НДПИ</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63E98B7" w14:textId="74A32DA8"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A7589A2" w14:textId="331B85A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A2DEDEF" w14:textId="41E27E94"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ACD542C" w14:textId="291ECEBB"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4EFF981" w14:textId="1DEDA30B"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F0DBAC0" w14:textId="40949EE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r>
      <w:tr w:rsidR="00137D2D" w:rsidRPr="00137D2D" w14:paraId="34399B14"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56382846" w14:textId="77777777" w:rsidR="00137D2D" w:rsidRPr="00137D2D" w:rsidRDefault="00137D2D" w:rsidP="00137D2D">
            <w:pPr>
              <w:spacing w:after="0" w:line="240" w:lineRule="auto"/>
              <w:rPr>
                <w:rFonts w:ascii="Arial" w:eastAsia="Times New Roman" w:hAnsi="Arial" w:cs="Arial"/>
                <w:b/>
                <w:bCs/>
                <w:color w:val="000000"/>
                <w:sz w:val="18"/>
                <w:szCs w:val="18"/>
                <w:lang w:eastAsia="ru-RU"/>
              </w:rPr>
            </w:pPr>
            <w:r w:rsidRPr="00137D2D">
              <w:rPr>
                <w:rFonts w:ascii="Arial" w:eastAsia="Times New Roman" w:hAnsi="Arial" w:cs="Arial"/>
                <w:b/>
                <w:bCs/>
                <w:color w:val="000000"/>
                <w:sz w:val="18"/>
                <w:szCs w:val="18"/>
                <w:lang w:eastAsia="ru-RU"/>
              </w:rPr>
              <w:t>Итого:</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36DF2FA" w14:textId="038025C8"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91 800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0F29B9" w14:textId="42A14EB3"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91 800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CC0944C" w14:textId="753951DF"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91 800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D9486FF" w14:textId="3306BC7E" w:rsidR="00137D2D" w:rsidRPr="00137D2D" w:rsidRDefault="00137D2D" w:rsidP="00137D2D">
            <w:pPr>
              <w:spacing w:after="0" w:line="240" w:lineRule="auto"/>
              <w:jc w:val="center"/>
              <w:rPr>
                <w:rFonts w:ascii="Arial" w:hAnsi="Arial" w:cs="Arial"/>
                <w:b/>
                <w:bCs/>
                <w:color w:val="000000"/>
                <w:sz w:val="18"/>
                <w:szCs w:val="18"/>
              </w:rPr>
            </w:pPr>
            <w:r w:rsidRPr="00137D2D">
              <w:rPr>
                <w:rFonts w:ascii="Arial" w:hAnsi="Arial" w:cs="Arial"/>
                <w:b/>
                <w:bCs/>
                <w:color w:val="000000"/>
                <w:sz w:val="18"/>
                <w:szCs w:val="18"/>
              </w:rPr>
              <w:t>91 800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BA4A7D4" w14:textId="2479F794" w:rsidR="00137D2D" w:rsidRPr="00137D2D" w:rsidRDefault="00137D2D" w:rsidP="00137D2D">
            <w:pPr>
              <w:spacing w:after="0" w:line="240" w:lineRule="auto"/>
              <w:jc w:val="center"/>
              <w:rPr>
                <w:rFonts w:ascii="Arial" w:hAnsi="Arial" w:cs="Arial"/>
                <w:b/>
                <w:bCs/>
                <w:color w:val="000000"/>
                <w:sz w:val="18"/>
                <w:szCs w:val="18"/>
              </w:rPr>
            </w:pPr>
            <w:r w:rsidRPr="00137D2D">
              <w:rPr>
                <w:rFonts w:ascii="Arial" w:hAnsi="Arial" w:cs="Arial"/>
                <w:b/>
                <w:bCs/>
                <w:color w:val="000000"/>
                <w:sz w:val="18"/>
                <w:szCs w:val="18"/>
              </w:rPr>
              <w:t>91 800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305E547" w14:textId="2189EB8B"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91 800</w:t>
            </w:r>
          </w:p>
        </w:tc>
      </w:tr>
    </w:tbl>
    <w:p w14:paraId="20FF1048" w14:textId="77777777" w:rsidR="00F21EBD" w:rsidRPr="00E7690D" w:rsidRDefault="00F21EBD">
      <w:pPr>
        <w:jc w:val="both"/>
        <w:rPr>
          <w:rFonts w:ascii="Arial" w:hAnsi="Arial" w:cs="Arial"/>
          <w:sz w:val="2"/>
          <w:szCs w:val="2"/>
        </w:rPr>
      </w:pPr>
    </w:p>
    <w:tbl>
      <w:tblPr>
        <w:tblW w:w="9565"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ayout w:type="fixed"/>
        <w:tblLook w:val="0000" w:firstRow="0" w:lastRow="0" w:firstColumn="0" w:lastColumn="0" w:noHBand="0" w:noVBand="0"/>
      </w:tblPr>
      <w:tblGrid>
        <w:gridCol w:w="3397"/>
        <w:gridCol w:w="1028"/>
        <w:gridCol w:w="1028"/>
        <w:gridCol w:w="1028"/>
        <w:gridCol w:w="1028"/>
        <w:gridCol w:w="1028"/>
        <w:gridCol w:w="1028"/>
      </w:tblGrid>
      <w:tr w:rsidR="00137D2D" w:rsidRPr="00E7690D" w14:paraId="02A8E335" w14:textId="77777777" w:rsidTr="00137D2D">
        <w:trPr>
          <w:trHeight w:val="20"/>
          <w:tblHeader/>
        </w:trPr>
        <w:tc>
          <w:tcPr>
            <w:tcW w:w="3397" w:type="dxa"/>
            <w:tcBorders>
              <w:top w:val="single" w:sz="4" w:space="0" w:color="ED7D31"/>
              <w:left w:val="single" w:sz="4" w:space="0" w:color="ED7D31"/>
              <w:bottom w:val="single" w:sz="4" w:space="0" w:color="F1A983" w:themeColor="accent2" w:themeTint="99"/>
              <w:right w:val="nil"/>
            </w:tcBorders>
            <w:shd w:val="clear" w:color="auto" w:fill="ED7D31"/>
            <w:vAlign w:val="center"/>
          </w:tcPr>
          <w:p w14:paraId="7C7EB0FB" w14:textId="77777777"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Наименование показателя</w:t>
            </w:r>
          </w:p>
        </w:tc>
        <w:tc>
          <w:tcPr>
            <w:tcW w:w="1028" w:type="dxa"/>
            <w:tcBorders>
              <w:top w:val="single" w:sz="4" w:space="0" w:color="F4B083"/>
              <w:left w:val="single" w:sz="4" w:space="0" w:color="F4B083"/>
              <w:bottom w:val="single" w:sz="4" w:space="0" w:color="F1A983" w:themeColor="accent2" w:themeTint="99"/>
              <w:right w:val="nil"/>
            </w:tcBorders>
            <w:shd w:val="clear" w:color="auto" w:fill="ED7D31"/>
            <w:noWrap/>
            <w:vAlign w:val="center"/>
          </w:tcPr>
          <w:p w14:paraId="235899D3" w14:textId="50918584"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2 кв. 202</w:t>
            </w:r>
            <w:r>
              <w:rPr>
                <w:rFonts w:ascii="Arial" w:hAnsi="Arial" w:cs="Arial"/>
                <w:b/>
                <w:bCs/>
                <w:color w:val="FFFFFF"/>
                <w:sz w:val="18"/>
                <w:szCs w:val="18"/>
              </w:rPr>
              <w:t>6</w:t>
            </w:r>
          </w:p>
        </w:tc>
        <w:tc>
          <w:tcPr>
            <w:tcW w:w="1028" w:type="dxa"/>
            <w:tcBorders>
              <w:top w:val="single" w:sz="4" w:space="0" w:color="F4B083"/>
              <w:left w:val="single" w:sz="4" w:space="0" w:color="F4B083"/>
              <w:bottom w:val="single" w:sz="4" w:space="0" w:color="F1A983" w:themeColor="accent2" w:themeTint="99"/>
              <w:right w:val="nil"/>
            </w:tcBorders>
            <w:shd w:val="clear" w:color="auto" w:fill="ED7D31"/>
            <w:noWrap/>
            <w:vAlign w:val="center"/>
          </w:tcPr>
          <w:p w14:paraId="19120B3F" w14:textId="3CF349AC"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3 кв. 202</w:t>
            </w:r>
            <w:r>
              <w:rPr>
                <w:rFonts w:ascii="Arial" w:hAnsi="Arial" w:cs="Arial"/>
                <w:b/>
                <w:bCs/>
                <w:color w:val="FFFFFF"/>
                <w:sz w:val="18"/>
                <w:szCs w:val="18"/>
              </w:rPr>
              <w:t>6</w:t>
            </w:r>
          </w:p>
        </w:tc>
        <w:tc>
          <w:tcPr>
            <w:tcW w:w="1028" w:type="dxa"/>
            <w:tcBorders>
              <w:top w:val="single" w:sz="4" w:space="0" w:color="F4B083"/>
              <w:left w:val="single" w:sz="4" w:space="0" w:color="F4B083"/>
              <w:bottom w:val="single" w:sz="4" w:space="0" w:color="F1A983" w:themeColor="accent2" w:themeTint="99"/>
              <w:right w:val="nil"/>
            </w:tcBorders>
            <w:shd w:val="clear" w:color="auto" w:fill="ED7D31"/>
            <w:noWrap/>
            <w:vAlign w:val="center"/>
          </w:tcPr>
          <w:p w14:paraId="64463053" w14:textId="2468A034"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sidRPr="00E7690D">
              <w:rPr>
                <w:rFonts w:ascii="Arial" w:hAnsi="Arial" w:cs="Arial"/>
                <w:b/>
                <w:bCs/>
                <w:color w:val="FFFFFF"/>
                <w:sz w:val="18"/>
                <w:szCs w:val="18"/>
              </w:rPr>
              <w:t>4 кв. 202</w:t>
            </w:r>
            <w:r>
              <w:rPr>
                <w:rFonts w:ascii="Arial" w:hAnsi="Arial" w:cs="Arial"/>
                <w:b/>
                <w:bCs/>
                <w:color w:val="FFFFFF"/>
                <w:sz w:val="18"/>
                <w:szCs w:val="18"/>
              </w:rPr>
              <w:t>6</w:t>
            </w:r>
          </w:p>
        </w:tc>
        <w:tc>
          <w:tcPr>
            <w:tcW w:w="1028" w:type="dxa"/>
            <w:tcBorders>
              <w:top w:val="single" w:sz="4" w:space="0" w:color="F4B083"/>
              <w:left w:val="single" w:sz="4" w:space="0" w:color="F4B083"/>
              <w:bottom w:val="single" w:sz="4" w:space="0" w:color="F1A983" w:themeColor="accent2" w:themeTint="99"/>
              <w:right w:val="single" w:sz="4" w:space="0" w:color="F4B083"/>
            </w:tcBorders>
            <w:shd w:val="clear" w:color="auto" w:fill="ED7D31"/>
            <w:vAlign w:val="center"/>
          </w:tcPr>
          <w:p w14:paraId="73B8C215" w14:textId="3382EB6C" w:rsidR="00137D2D" w:rsidRPr="00E7690D" w:rsidRDefault="00137D2D" w:rsidP="00137D2D">
            <w:pPr>
              <w:spacing w:after="0" w:line="240" w:lineRule="auto"/>
              <w:jc w:val="center"/>
              <w:rPr>
                <w:rFonts w:ascii="Arial" w:hAnsi="Arial" w:cs="Arial"/>
                <w:b/>
                <w:bCs/>
                <w:color w:val="FFFFFF"/>
                <w:sz w:val="18"/>
                <w:szCs w:val="18"/>
              </w:rPr>
            </w:pPr>
            <w:r>
              <w:rPr>
                <w:rFonts w:ascii="Arial" w:hAnsi="Arial" w:cs="Arial"/>
                <w:b/>
                <w:bCs/>
                <w:color w:val="FFFFFF"/>
                <w:sz w:val="18"/>
                <w:szCs w:val="18"/>
              </w:rPr>
              <w:t>1</w:t>
            </w:r>
            <w:r w:rsidRPr="00E7690D">
              <w:rPr>
                <w:rFonts w:ascii="Arial" w:hAnsi="Arial" w:cs="Arial"/>
                <w:b/>
                <w:bCs/>
                <w:color w:val="FFFFFF"/>
                <w:sz w:val="18"/>
                <w:szCs w:val="18"/>
              </w:rPr>
              <w:t xml:space="preserve"> кв. 202</w:t>
            </w:r>
            <w:r>
              <w:rPr>
                <w:rFonts w:ascii="Arial" w:hAnsi="Arial" w:cs="Arial"/>
                <w:b/>
                <w:bCs/>
                <w:color w:val="FFFFFF"/>
                <w:sz w:val="18"/>
                <w:szCs w:val="18"/>
              </w:rPr>
              <w:t>7</w:t>
            </w:r>
          </w:p>
        </w:tc>
        <w:tc>
          <w:tcPr>
            <w:tcW w:w="1028" w:type="dxa"/>
            <w:tcBorders>
              <w:top w:val="single" w:sz="4" w:space="0" w:color="F4B083"/>
              <w:left w:val="single" w:sz="4" w:space="0" w:color="F4B083"/>
              <w:bottom w:val="single" w:sz="4" w:space="0" w:color="F1A983" w:themeColor="accent2" w:themeTint="99"/>
              <w:right w:val="single" w:sz="4" w:space="0" w:color="F4B083"/>
            </w:tcBorders>
            <w:shd w:val="clear" w:color="auto" w:fill="ED7D31"/>
            <w:vAlign w:val="center"/>
          </w:tcPr>
          <w:p w14:paraId="11FA88FB" w14:textId="287F1F25" w:rsidR="00137D2D" w:rsidRPr="00E7690D" w:rsidRDefault="00137D2D" w:rsidP="00137D2D">
            <w:pPr>
              <w:spacing w:after="0" w:line="240" w:lineRule="auto"/>
              <w:jc w:val="center"/>
              <w:rPr>
                <w:rFonts w:ascii="Arial" w:hAnsi="Arial" w:cs="Arial"/>
                <w:b/>
                <w:bCs/>
                <w:color w:val="FFFFFF"/>
                <w:sz w:val="18"/>
                <w:szCs w:val="18"/>
              </w:rPr>
            </w:pPr>
            <w:r>
              <w:rPr>
                <w:rFonts w:ascii="Arial" w:hAnsi="Arial" w:cs="Arial"/>
                <w:b/>
                <w:bCs/>
                <w:color w:val="FFFFFF"/>
                <w:sz w:val="18"/>
                <w:szCs w:val="18"/>
              </w:rPr>
              <w:t>2</w:t>
            </w:r>
            <w:r w:rsidRPr="00E7690D">
              <w:rPr>
                <w:rFonts w:ascii="Arial" w:hAnsi="Arial" w:cs="Arial"/>
                <w:b/>
                <w:bCs/>
                <w:color w:val="FFFFFF"/>
                <w:sz w:val="18"/>
                <w:szCs w:val="18"/>
              </w:rPr>
              <w:t xml:space="preserve"> кв. 202</w:t>
            </w:r>
            <w:r>
              <w:rPr>
                <w:rFonts w:ascii="Arial" w:hAnsi="Arial" w:cs="Arial"/>
                <w:b/>
                <w:bCs/>
                <w:color w:val="FFFFFF"/>
                <w:sz w:val="18"/>
                <w:szCs w:val="18"/>
              </w:rPr>
              <w:t>7</w:t>
            </w:r>
          </w:p>
        </w:tc>
        <w:tc>
          <w:tcPr>
            <w:tcW w:w="1028" w:type="dxa"/>
            <w:tcBorders>
              <w:top w:val="single" w:sz="4" w:space="0" w:color="F4B083"/>
              <w:left w:val="single" w:sz="4" w:space="0" w:color="F4B083"/>
              <w:bottom w:val="single" w:sz="4" w:space="0" w:color="F1A983" w:themeColor="accent2" w:themeTint="99"/>
              <w:right w:val="single" w:sz="4" w:space="0" w:color="F4B083"/>
            </w:tcBorders>
            <w:shd w:val="clear" w:color="auto" w:fill="ED7D31"/>
            <w:noWrap/>
            <w:vAlign w:val="center"/>
          </w:tcPr>
          <w:p w14:paraId="5365C7A5" w14:textId="35DDEF1C" w:rsidR="00137D2D" w:rsidRPr="00E7690D" w:rsidRDefault="00137D2D" w:rsidP="00137D2D">
            <w:pPr>
              <w:spacing w:after="0" w:line="240" w:lineRule="auto"/>
              <w:jc w:val="center"/>
              <w:rPr>
                <w:rFonts w:ascii="Arial" w:eastAsia="Times New Roman" w:hAnsi="Arial" w:cs="Arial"/>
                <w:b/>
                <w:bCs/>
                <w:color w:val="FFFFFF"/>
                <w:sz w:val="18"/>
                <w:szCs w:val="18"/>
                <w:lang w:eastAsia="ru-RU"/>
              </w:rPr>
            </w:pPr>
            <w:r>
              <w:rPr>
                <w:rFonts w:ascii="Arial" w:hAnsi="Arial" w:cs="Arial"/>
                <w:b/>
                <w:bCs/>
                <w:color w:val="FFFFFF"/>
                <w:sz w:val="18"/>
                <w:szCs w:val="18"/>
              </w:rPr>
              <w:t>3</w:t>
            </w:r>
            <w:r w:rsidRPr="00E7690D">
              <w:rPr>
                <w:rFonts w:ascii="Arial" w:hAnsi="Arial" w:cs="Arial"/>
                <w:b/>
                <w:bCs/>
                <w:color w:val="FFFFFF"/>
                <w:sz w:val="18"/>
                <w:szCs w:val="18"/>
              </w:rPr>
              <w:t xml:space="preserve"> кв. 202</w:t>
            </w:r>
            <w:r>
              <w:rPr>
                <w:rFonts w:ascii="Arial" w:hAnsi="Arial" w:cs="Arial"/>
                <w:b/>
                <w:bCs/>
                <w:color w:val="FFFFFF"/>
                <w:sz w:val="18"/>
                <w:szCs w:val="18"/>
              </w:rPr>
              <w:t>7</w:t>
            </w:r>
          </w:p>
        </w:tc>
      </w:tr>
      <w:tr w:rsidR="00137D2D" w:rsidRPr="00137D2D" w14:paraId="31CDB26D"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242108B3"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Аренда производственных помещений</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2578775" w14:textId="3198B520"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50 000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2F4687A" w14:textId="43EC6A2F"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50 000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558C30C" w14:textId="5B8D2062"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50 000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793F7C12" w14:textId="50203AD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50 000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387C124" w14:textId="7F7D87B7"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50 000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A094CA1" w14:textId="787A01EC"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50 000</w:t>
            </w:r>
          </w:p>
        </w:tc>
      </w:tr>
      <w:tr w:rsidR="00137D2D" w:rsidRPr="00137D2D" w14:paraId="5675E471"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3B42D5B1"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Аренда земельных участков</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E0CB5D4" w14:textId="10525ACE"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2 500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8A84748" w14:textId="37B5E013"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2 500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AC350A7" w14:textId="699B0780"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2 500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1F9D2B1" w14:textId="7B7BBAE6"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2 500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814705E" w14:textId="54BDFDFE"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2 500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327BC76" w14:textId="1CD33F1B"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2 500</w:t>
            </w:r>
          </w:p>
        </w:tc>
      </w:tr>
      <w:tr w:rsidR="00137D2D" w:rsidRPr="00137D2D" w14:paraId="4D15DA9D"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03C99A59"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Лимит затрат на прочие расходы</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832ECE5" w14:textId="049BDF8F"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300 000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4B6FF9C" w14:textId="192C49C2"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300 000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78C528" w14:textId="1968C2C3"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300 000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330864A" w14:textId="6304812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79CC156" w14:textId="3EDB14CD"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300 000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3B1F522" w14:textId="72ADABC5" w:rsidR="00137D2D" w:rsidRPr="00137D2D" w:rsidRDefault="00137D2D" w:rsidP="00137D2D">
            <w:pPr>
              <w:spacing w:after="0" w:line="240" w:lineRule="auto"/>
              <w:jc w:val="center"/>
              <w:rPr>
                <w:rFonts w:ascii="Arial" w:eastAsia="Times New Roman" w:hAnsi="Arial" w:cs="Arial"/>
                <w:color w:val="000000"/>
                <w:sz w:val="18"/>
                <w:szCs w:val="18"/>
                <w:lang w:eastAsia="ru-RU"/>
              </w:rPr>
            </w:pPr>
            <w:r w:rsidRPr="00137D2D">
              <w:rPr>
                <w:rFonts w:ascii="Arial" w:hAnsi="Arial" w:cs="Arial"/>
                <w:color w:val="000000"/>
                <w:sz w:val="18"/>
                <w:szCs w:val="18"/>
              </w:rPr>
              <w:t>300 000</w:t>
            </w:r>
          </w:p>
        </w:tc>
      </w:tr>
      <w:tr w:rsidR="00137D2D" w:rsidRPr="00137D2D" w14:paraId="086853B8"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5A709AE4"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Коммерческие расходы</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CF2FF36" w14:textId="0BA39C15"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1 085 786</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135810E" w14:textId="1EA77A51"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1 085 786</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CA49FAB" w14:textId="1A0C411B"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361 929</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28E5C0E" w14:textId="632A6DD1"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A6E70E9" w14:textId="6DC3CFED"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2 171 571</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9EE5CBB" w14:textId="0C0CB19C"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2 171 571</w:t>
            </w:r>
          </w:p>
        </w:tc>
      </w:tr>
      <w:tr w:rsidR="00137D2D" w:rsidRPr="00137D2D" w14:paraId="2D233121"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25606EE5"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Управленческие затраты (кроме оплаты труда)</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F8B11BE" w14:textId="5E06608C"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2 412 857</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5349BF7" w14:textId="35B2C18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2 412 857</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E50029D" w14:textId="25B69296"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804 286</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7E80F721" w14:textId="68224FB8"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495B2BC" w14:textId="07592DC6"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4 825 714</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DF6B8FA" w14:textId="033DB5F0"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4 825 714</w:t>
            </w:r>
          </w:p>
        </w:tc>
      </w:tr>
      <w:tr w:rsidR="00137D2D" w:rsidRPr="00137D2D" w14:paraId="563E1D9B"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3A207E74"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Плата за загрязнение природной окружающей среды</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B9FFC37" w14:textId="717963B8"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12 500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39B75D1" w14:textId="58F37824"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12 500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E03905E" w14:textId="0F54D605"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12 500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79C63DE3" w14:textId="44A34898"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12 500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5412234" w14:textId="4724D3B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12 500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C9FEBA" w14:textId="6ADA43C1"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12 500</w:t>
            </w:r>
          </w:p>
        </w:tc>
      </w:tr>
      <w:tr w:rsidR="00137D2D" w:rsidRPr="00137D2D" w14:paraId="6D6717D4"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28029CDA"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Транспортный налог</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7480CFF" w14:textId="52663920"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40 250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2275625" w14:textId="36AA5DC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40 250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A20BC87" w14:textId="40DBD336"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40 250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4ED8740" w14:textId="4C42A27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40 250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76A4D8F" w14:textId="3360C0D9"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40 250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2E4057" w14:textId="21D30F17"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40 250</w:t>
            </w:r>
          </w:p>
        </w:tc>
      </w:tr>
      <w:tr w:rsidR="00137D2D" w:rsidRPr="00137D2D" w14:paraId="1D47DCC3"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270A1222"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lastRenderedPageBreak/>
              <w:t>Страхование от несчастных случаев на производстве</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8666E67" w14:textId="38F6990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2 480 300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CA64D45" w14:textId="675A94A9"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2 361 300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2EF2077" w14:textId="19060AC9"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2 480 300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ABD4B40" w14:textId="17D8905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2 480 300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AFC9DCE" w14:textId="6A274DB2"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2 361 300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83ED394" w14:textId="00DCA6EB"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2 480 300</w:t>
            </w:r>
          </w:p>
        </w:tc>
      </w:tr>
      <w:tr w:rsidR="00137D2D" w:rsidRPr="00137D2D" w14:paraId="25346655"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68ECF263"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Основные, вспомогательные материалы</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51BC017" w14:textId="2BFC458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14 984</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4A5236B" w14:textId="080378A7"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14 984</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E4CC3BE" w14:textId="08385748"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4 995</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1FE443C" w14:textId="74790E40"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728CA782" w14:textId="6324B26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29 968</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9030DC8" w14:textId="11DE3441"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29 968</w:t>
            </w:r>
          </w:p>
        </w:tc>
      </w:tr>
      <w:tr w:rsidR="00137D2D" w:rsidRPr="00137D2D" w14:paraId="55F36B92"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664698F4"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Электроэнергия</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D66ACD2" w14:textId="1487529F"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4 210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00C883" w14:textId="2679494C"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4 210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419035C" w14:textId="15FDB08B"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1 403</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EA2BBFC" w14:textId="406A865C"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4128B0A" w14:textId="51B1444C"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8 421</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66CC5F7" w14:textId="1895FF63"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8 421</w:t>
            </w:r>
          </w:p>
        </w:tc>
      </w:tr>
      <w:tr w:rsidR="00137D2D" w:rsidRPr="00137D2D" w14:paraId="68594347"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7672ADE2"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Услуги производственного характера</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859BE2" w14:textId="4D734265"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5 007</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B9EC6B" w14:textId="59C6F6D4"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5 007</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FAF8B00" w14:textId="40F81090"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1 669</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C747FCE" w14:textId="07A02D39"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C57BE9A" w14:textId="26F38D12"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10 013</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D37FFB2" w14:textId="6877A934"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10 013</w:t>
            </w:r>
          </w:p>
        </w:tc>
      </w:tr>
      <w:tr w:rsidR="00137D2D" w:rsidRPr="00137D2D" w14:paraId="5DE02DEE"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4376DF1F" w14:textId="77777777" w:rsidR="00137D2D" w:rsidRPr="00137D2D" w:rsidRDefault="00137D2D" w:rsidP="00137D2D">
            <w:pPr>
              <w:spacing w:after="0" w:line="240" w:lineRule="auto"/>
              <w:rPr>
                <w:rFonts w:ascii="Arial" w:eastAsia="Times New Roman" w:hAnsi="Arial" w:cs="Arial"/>
                <w:sz w:val="18"/>
                <w:szCs w:val="18"/>
                <w:lang w:eastAsia="ru-RU"/>
              </w:rPr>
            </w:pPr>
            <w:r w:rsidRPr="00137D2D">
              <w:rPr>
                <w:rFonts w:ascii="Arial" w:eastAsia="Times New Roman" w:hAnsi="Arial" w:cs="Arial"/>
                <w:sz w:val="18"/>
                <w:szCs w:val="18"/>
                <w:lang w:eastAsia="ru-RU"/>
              </w:rPr>
              <w:t>НДПИ</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25A8A6B" w14:textId="51A31C89"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12 064 286</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67D02C4" w14:textId="798A9C24"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12 064 286</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4DFCF27" w14:textId="55951241"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4 021 429</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91ADC9E" w14:textId="52EA2725"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68E5DE2" w14:textId="7BECA6FB"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24 128 571</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EB481B1" w14:textId="40CEE4A5" w:rsidR="00137D2D" w:rsidRPr="00137D2D" w:rsidRDefault="00137D2D" w:rsidP="00137D2D">
            <w:pPr>
              <w:spacing w:after="0" w:line="240" w:lineRule="auto"/>
              <w:jc w:val="center"/>
              <w:rPr>
                <w:rFonts w:ascii="Arial" w:hAnsi="Arial" w:cs="Arial"/>
                <w:color w:val="000000"/>
                <w:sz w:val="18"/>
                <w:szCs w:val="18"/>
              </w:rPr>
            </w:pPr>
            <w:r w:rsidRPr="00137D2D">
              <w:rPr>
                <w:rFonts w:ascii="Arial" w:hAnsi="Arial" w:cs="Arial"/>
                <w:color w:val="000000"/>
                <w:sz w:val="18"/>
                <w:szCs w:val="18"/>
              </w:rPr>
              <w:t>24 128 571</w:t>
            </w:r>
          </w:p>
        </w:tc>
      </w:tr>
      <w:tr w:rsidR="00137D2D" w:rsidRPr="00137D2D" w14:paraId="0EEEBC4A" w14:textId="77777777" w:rsidTr="00137D2D">
        <w:trPr>
          <w:trHeight w:val="20"/>
        </w:trPr>
        <w:tc>
          <w:tcPr>
            <w:tcW w:w="3397"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tcPr>
          <w:p w14:paraId="7C4EDA00" w14:textId="77777777" w:rsidR="00137D2D" w:rsidRPr="00137D2D" w:rsidRDefault="00137D2D" w:rsidP="00137D2D">
            <w:pPr>
              <w:spacing w:after="0" w:line="240" w:lineRule="auto"/>
              <w:rPr>
                <w:rFonts w:ascii="Arial" w:eastAsia="Times New Roman" w:hAnsi="Arial" w:cs="Arial"/>
                <w:b/>
                <w:bCs/>
                <w:color w:val="000000"/>
                <w:sz w:val="18"/>
                <w:szCs w:val="18"/>
                <w:lang w:eastAsia="ru-RU"/>
              </w:rPr>
            </w:pPr>
            <w:r w:rsidRPr="00137D2D">
              <w:rPr>
                <w:rFonts w:ascii="Arial" w:eastAsia="Times New Roman" w:hAnsi="Arial" w:cs="Arial"/>
                <w:b/>
                <w:bCs/>
                <w:color w:val="000000"/>
                <w:sz w:val="18"/>
                <w:szCs w:val="18"/>
                <w:lang w:eastAsia="ru-RU"/>
              </w:rPr>
              <w:t>Итого:</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80E2A55" w14:textId="45321A51"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18 472 680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27AF44A" w14:textId="5E97E883"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18 353 680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1FAACFF" w14:textId="50D229EB"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8 081 260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8CBA4FB" w14:textId="299EFE9B" w:rsidR="00137D2D" w:rsidRPr="00137D2D" w:rsidRDefault="00137D2D" w:rsidP="00137D2D">
            <w:pPr>
              <w:spacing w:after="0" w:line="240" w:lineRule="auto"/>
              <w:jc w:val="center"/>
              <w:rPr>
                <w:rFonts w:ascii="Arial" w:hAnsi="Arial" w:cs="Arial"/>
                <w:b/>
                <w:bCs/>
                <w:color w:val="000000"/>
                <w:sz w:val="18"/>
                <w:szCs w:val="18"/>
              </w:rPr>
            </w:pPr>
            <w:r w:rsidRPr="00137D2D">
              <w:rPr>
                <w:rFonts w:ascii="Arial" w:hAnsi="Arial" w:cs="Arial"/>
                <w:b/>
                <w:bCs/>
                <w:color w:val="000000"/>
                <w:sz w:val="18"/>
                <w:szCs w:val="18"/>
              </w:rPr>
              <w:t>2 585 550</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784EBB4" w14:textId="539A38CE" w:rsidR="00137D2D" w:rsidRPr="00137D2D" w:rsidRDefault="00137D2D" w:rsidP="00137D2D">
            <w:pPr>
              <w:spacing w:after="0" w:line="240" w:lineRule="auto"/>
              <w:jc w:val="center"/>
              <w:rPr>
                <w:rFonts w:ascii="Arial" w:hAnsi="Arial" w:cs="Arial"/>
                <w:b/>
                <w:bCs/>
                <w:color w:val="000000"/>
                <w:sz w:val="18"/>
                <w:szCs w:val="18"/>
              </w:rPr>
            </w:pPr>
            <w:r w:rsidRPr="00137D2D">
              <w:rPr>
                <w:rFonts w:ascii="Arial" w:hAnsi="Arial" w:cs="Arial"/>
                <w:b/>
                <w:bCs/>
                <w:color w:val="000000"/>
                <w:sz w:val="18"/>
                <w:szCs w:val="18"/>
              </w:rPr>
              <w:t>33 940 809</w:t>
            </w:r>
          </w:p>
        </w:tc>
        <w:tc>
          <w:tcPr>
            <w:tcW w:w="1028"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1532CE9" w14:textId="3E87515D" w:rsidR="00137D2D" w:rsidRPr="00137D2D" w:rsidRDefault="00137D2D" w:rsidP="00137D2D">
            <w:pPr>
              <w:spacing w:after="0" w:line="240" w:lineRule="auto"/>
              <w:jc w:val="center"/>
              <w:rPr>
                <w:rFonts w:ascii="Arial" w:eastAsia="Times New Roman" w:hAnsi="Arial" w:cs="Arial"/>
                <w:b/>
                <w:bCs/>
                <w:color w:val="000000"/>
                <w:sz w:val="18"/>
                <w:szCs w:val="18"/>
                <w:lang w:eastAsia="ru-RU"/>
              </w:rPr>
            </w:pPr>
            <w:r w:rsidRPr="00137D2D">
              <w:rPr>
                <w:rFonts w:ascii="Arial" w:hAnsi="Arial" w:cs="Arial"/>
                <w:b/>
                <w:bCs/>
                <w:color w:val="000000"/>
                <w:sz w:val="18"/>
                <w:szCs w:val="18"/>
              </w:rPr>
              <w:t>34 059 809</w:t>
            </w:r>
          </w:p>
        </w:tc>
      </w:tr>
    </w:tbl>
    <w:p w14:paraId="77BA2DF5" w14:textId="77777777" w:rsidR="00137D2D" w:rsidRPr="00E7690D" w:rsidRDefault="00137D2D" w:rsidP="00137D2D">
      <w:pPr>
        <w:jc w:val="both"/>
        <w:rPr>
          <w:rFonts w:ascii="Arial" w:hAnsi="Arial" w:cs="Arial"/>
          <w:sz w:val="2"/>
          <w:szCs w:val="2"/>
        </w:rPr>
      </w:pPr>
    </w:p>
    <w:p w14:paraId="64BA52BD" w14:textId="77777777" w:rsidR="00137D2D" w:rsidRPr="006E06F5" w:rsidRDefault="00137D2D">
      <w:pPr>
        <w:jc w:val="both"/>
        <w:rPr>
          <w:rFonts w:ascii="Arial" w:hAnsi="Arial" w:cs="Arial"/>
          <w:sz w:val="24"/>
          <w:szCs w:val="24"/>
        </w:rPr>
      </w:pPr>
    </w:p>
    <w:p w14:paraId="0ABB4106" w14:textId="56F75CDA" w:rsidR="00F21EBD" w:rsidRPr="00E7690D" w:rsidRDefault="00F21EBD">
      <w:pPr>
        <w:jc w:val="both"/>
        <w:rPr>
          <w:rFonts w:ascii="Arial" w:hAnsi="Arial" w:cs="Arial"/>
          <w:sz w:val="24"/>
          <w:szCs w:val="24"/>
        </w:rPr>
      </w:pPr>
      <w:r w:rsidRPr="006E06F5">
        <w:rPr>
          <w:rFonts w:ascii="Arial" w:hAnsi="Arial" w:cs="Arial"/>
          <w:sz w:val="24"/>
          <w:szCs w:val="24"/>
        </w:rPr>
        <w:t xml:space="preserve">Таблица </w:t>
      </w:r>
      <w:r w:rsidR="00F446CF">
        <w:rPr>
          <w:rFonts w:ascii="Arial" w:hAnsi="Arial" w:cs="Arial"/>
          <w:sz w:val="24"/>
          <w:szCs w:val="24"/>
        </w:rPr>
        <w:t>45</w:t>
      </w:r>
      <w:r w:rsidRPr="006E06F5">
        <w:rPr>
          <w:rFonts w:ascii="Arial" w:hAnsi="Arial" w:cs="Arial"/>
          <w:sz w:val="24"/>
          <w:szCs w:val="24"/>
        </w:rPr>
        <w:t>. Общие текущие расходы по годам реализации проекта, рубли</w:t>
      </w:r>
      <w:r w:rsidRPr="00E7690D">
        <w:rPr>
          <w:rFonts w:ascii="Arial" w:hAnsi="Arial" w:cs="Arial"/>
          <w:sz w:val="24"/>
          <w:szCs w:val="24"/>
        </w:rPr>
        <w:t xml:space="preserve"> </w:t>
      </w:r>
    </w:p>
    <w:tbl>
      <w:tblPr>
        <w:tblStyle w:val="-4210"/>
        <w:tblW w:w="9355" w:type="dxa"/>
        <w:tblLayout w:type="fixed"/>
        <w:tblLook w:val="0620" w:firstRow="1" w:lastRow="0" w:firstColumn="0" w:lastColumn="0" w:noHBand="1" w:noVBand="1"/>
      </w:tblPr>
      <w:tblGrid>
        <w:gridCol w:w="2551"/>
        <w:gridCol w:w="1134"/>
        <w:gridCol w:w="1134"/>
        <w:gridCol w:w="1134"/>
        <w:gridCol w:w="1134"/>
        <w:gridCol w:w="1134"/>
        <w:gridCol w:w="1134"/>
      </w:tblGrid>
      <w:tr w:rsidR="003928EC" w:rsidRPr="00E7690D" w14:paraId="59FCF88C" w14:textId="77777777" w:rsidTr="006E06F5">
        <w:trPr>
          <w:cnfStyle w:val="100000000000" w:firstRow="1" w:lastRow="0" w:firstColumn="0" w:lastColumn="0" w:oddVBand="0" w:evenVBand="0" w:oddHBand="0" w:evenHBand="0" w:firstRowFirstColumn="0" w:firstRowLastColumn="0" w:lastRowFirstColumn="0" w:lastRowLastColumn="0"/>
          <w:trHeight w:val="20"/>
          <w:tblHeader/>
        </w:trPr>
        <w:tc>
          <w:tcPr>
            <w:tcW w:w="2551" w:type="dxa"/>
            <w:tcBorders>
              <w:bottom w:val="single" w:sz="4" w:space="0" w:color="F1A983" w:themeColor="accent2" w:themeTint="99"/>
            </w:tcBorders>
            <w:noWrap/>
            <w:vAlign w:val="center"/>
            <w:hideMark/>
          </w:tcPr>
          <w:p w14:paraId="72AA63CD"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34" w:type="dxa"/>
            <w:tcBorders>
              <w:bottom w:val="single" w:sz="4" w:space="0" w:color="F1A983" w:themeColor="accent2" w:themeTint="99"/>
            </w:tcBorders>
            <w:noWrap/>
            <w:vAlign w:val="center"/>
            <w:hideMark/>
          </w:tcPr>
          <w:p w14:paraId="0DC3ADBB"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2024</w:t>
            </w:r>
          </w:p>
        </w:tc>
        <w:tc>
          <w:tcPr>
            <w:tcW w:w="1134" w:type="dxa"/>
            <w:tcBorders>
              <w:bottom w:val="single" w:sz="4" w:space="0" w:color="F1A983" w:themeColor="accent2" w:themeTint="99"/>
            </w:tcBorders>
            <w:noWrap/>
            <w:vAlign w:val="center"/>
            <w:hideMark/>
          </w:tcPr>
          <w:p w14:paraId="26EC94F5"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2025</w:t>
            </w:r>
          </w:p>
        </w:tc>
        <w:tc>
          <w:tcPr>
            <w:tcW w:w="1134" w:type="dxa"/>
            <w:tcBorders>
              <w:bottom w:val="single" w:sz="4" w:space="0" w:color="F1A983" w:themeColor="accent2" w:themeTint="99"/>
            </w:tcBorders>
            <w:noWrap/>
            <w:vAlign w:val="center"/>
            <w:hideMark/>
          </w:tcPr>
          <w:p w14:paraId="5D1B536B"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2026</w:t>
            </w:r>
          </w:p>
        </w:tc>
        <w:tc>
          <w:tcPr>
            <w:tcW w:w="1134" w:type="dxa"/>
            <w:tcBorders>
              <w:bottom w:val="single" w:sz="4" w:space="0" w:color="F1A983" w:themeColor="accent2" w:themeTint="99"/>
            </w:tcBorders>
            <w:noWrap/>
            <w:vAlign w:val="center"/>
            <w:hideMark/>
          </w:tcPr>
          <w:p w14:paraId="7C5C1698"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2027</w:t>
            </w:r>
          </w:p>
        </w:tc>
        <w:tc>
          <w:tcPr>
            <w:tcW w:w="1134" w:type="dxa"/>
            <w:tcBorders>
              <w:bottom w:val="single" w:sz="4" w:space="0" w:color="F1A983" w:themeColor="accent2" w:themeTint="99"/>
            </w:tcBorders>
            <w:noWrap/>
            <w:vAlign w:val="center"/>
            <w:hideMark/>
          </w:tcPr>
          <w:p w14:paraId="73DBC68B"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2028</w:t>
            </w:r>
          </w:p>
        </w:tc>
        <w:tc>
          <w:tcPr>
            <w:tcW w:w="1134" w:type="dxa"/>
            <w:tcBorders>
              <w:bottom w:val="single" w:sz="4" w:space="0" w:color="F1A983" w:themeColor="accent2" w:themeTint="99"/>
            </w:tcBorders>
            <w:noWrap/>
            <w:vAlign w:val="center"/>
            <w:hideMark/>
          </w:tcPr>
          <w:p w14:paraId="515CB01E"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2029</w:t>
            </w:r>
          </w:p>
        </w:tc>
      </w:tr>
      <w:tr w:rsidR="006E06F5" w:rsidRPr="006E06F5" w14:paraId="17890CBF"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1ABD3826" w14:textId="77777777" w:rsidR="007C2B95" w:rsidRPr="006E06F5" w:rsidRDefault="007C2B95" w:rsidP="007C2B95">
            <w:pPr>
              <w:spacing w:after="0" w:line="240" w:lineRule="auto"/>
              <w:rPr>
                <w:rFonts w:ascii="Arial" w:eastAsia="Times New Roman" w:hAnsi="Arial" w:cs="Arial"/>
                <w:b/>
                <w:bCs/>
                <w:color w:val="000000"/>
                <w:sz w:val="18"/>
                <w:szCs w:val="18"/>
                <w:lang w:eastAsia="ru-RU"/>
              </w:rPr>
            </w:pPr>
            <w:r w:rsidRPr="006E06F5">
              <w:rPr>
                <w:rFonts w:ascii="Arial" w:eastAsia="Times New Roman" w:hAnsi="Arial" w:cs="Arial"/>
                <w:b/>
                <w:bCs/>
                <w:color w:val="000000"/>
                <w:sz w:val="18"/>
                <w:szCs w:val="18"/>
                <w:lang w:eastAsia="ru-RU"/>
              </w:rPr>
              <w:t>Себестоимость продаж</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1FD375" w14:textId="74F24F50"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1 495 800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001E8D" w14:textId="51A20322"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5 983 200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7A0C20B" w14:textId="0F34E8D8"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152 755 419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D40EA06" w14:textId="4158DC90"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222 519 138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5ED3B4" w14:textId="1FA66104"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220 580 138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6EC6CF8" w14:textId="782FEE40"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222 519 138</w:t>
            </w:r>
          </w:p>
        </w:tc>
      </w:tr>
      <w:tr w:rsidR="006E06F5" w:rsidRPr="006E06F5" w14:paraId="22A130D7"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hideMark/>
          </w:tcPr>
          <w:p w14:paraId="7FBAB9B9" w14:textId="77777777" w:rsidR="007C2B95" w:rsidRPr="006E06F5" w:rsidRDefault="007C2B95" w:rsidP="007C2B9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Оплата труда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73F335" w14:textId="1B159AEE"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1 080 000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045FB9E" w14:textId="48970092"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4 320 000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7D29B31" w14:textId="19D16613"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87 220 000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5986285" w14:textId="37C45B74"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115 320 000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08593D" w14:textId="145652DF"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113 920 000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545999" w14:textId="35067C2E"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115 320 000</w:t>
            </w:r>
          </w:p>
        </w:tc>
      </w:tr>
      <w:tr w:rsidR="006E06F5" w:rsidRPr="006E06F5" w14:paraId="7C9C8CC1"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hideMark/>
          </w:tcPr>
          <w:p w14:paraId="1CDB6DA4" w14:textId="77777777" w:rsidR="007C2B95" w:rsidRPr="006E06F5" w:rsidRDefault="007C2B95" w:rsidP="007C2B9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Страховые взносы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909F5A3" w14:textId="4C7EF36A"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324 000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E212582" w14:textId="507A688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1 296 000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8A8EE60" w14:textId="5F85579E"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26 166 000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3CDC658" w14:textId="411CFB2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34 596 000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3F0644" w14:textId="55E26FC2"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34 176 000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E058E9" w14:textId="21901023"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34 596 000</w:t>
            </w:r>
          </w:p>
        </w:tc>
      </w:tr>
      <w:tr w:rsidR="007C2B95" w:rsidRPr="006E06F5" w14:paraId="57A44BCE"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57757B69" w14:textId="0E9901D5"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Аренда производственных помещений</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10C485B" w14:textId="45066EB5"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F40A366" w14:textId="6BCD2149"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DC95FD0" w14:textId="302F5A46"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16D8DA6" w14:textId="56023CF1"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2DFE00A" w14:textId="33BEF7F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1A2A518" w14:textId="21E6D109"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200 000</w:t>
            </w:r>
          </w:p>
        </w:tc>
      </w:tr>
      <w:tr w:rsidR="007C2B95" w:rsidRPr="006E06F5" w14:paraId="101A3ABB"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2835315" w14:textId="1EE7F3EA"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Аренда земельных участков</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3170007" w14:textId="7CA6AE21"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68FD9C" w14:textId="5A8349FE"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AD6272F" w14:textId="00599C4E"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7 500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4AA03ED" w14:textId="65A02075"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9656A5F" w14:textId="5B83CE8E"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2AE9F18" w14:textId="67517059"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10 000</w:t>
            </w:r>
          </w:p>
        </w:tc>
      </w:tr>
      <w:tr w:rsidR="007C2B95" w:rsidRPr="006E06F5" w14:paraId="0040508D"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ABE7574" w14:textId="43851FF0"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Лимит затрат на прочие расходы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7AC9040" w14:textId="285A270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226A810" w14:textId="2906F2CD"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00A4C39" w14:textId="56E4D8AA"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61AFB74" w14:textId="7F142C67"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42D5554" w14:textId="2D36F9A6"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A2F363A" w14:textId="697948A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900 000</w:t>
            </w:r>
          </w:p>
        </w:tc>
      </w:tr>
      <w:tr w:rsidR="007C2B95" w:rsidRPr="006E06F5" w14:paraId="464B29F1"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4D98DFCA" w14:textId="65272269"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Коммерческие расходы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CCE1F5F" w14:textId="06A126B8"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A967B4C" w14:textId="79437003"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A04C8C8" w14:textId="7C34570F"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2 533 500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978702" w14:textId="475F9357"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233636" w14:textId="1280C0D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5E39154" w14:textId="5295CCCE"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5 067 000</w:t>
            </w:r>
          </w:p>
        </w:tc>
      </w:tr>
      <w:tr w:rsidR="007C2B95" w:rsidRPr="006E06F5" w14:paraId="5924D8D8"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7A821BA3" w14:textId="6454DC60"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Плата за загрязнение природной окружающей среды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6B2CD4" w14:textId="192D528F"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6A3C184" w14:textId="714EB1D5"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343D293" w14:textId="43E37CD7"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37 500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BF22147" w14:textId="710A89E4"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2F36C66" w14:textId="39D801D8"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F924318" w14:textId="53E6A0F7"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50 000</w:t>
            </w:r>
          </w:p>
        </w:tc>
      </w:tr>
      <w:tr w:rsidR="007C2B95" w:rsidRPr="006E06F5" w14:paraId="265348D8"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31D880DA" w14:textId="26973EAB"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Транспортный налог</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9D3FE97" w14:textId="674A3B52"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DAC710" w14:textId="1E24301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8139358" w14:textId="6131B5E3"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120 750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2086B57" w14:textId="7FA3EF05"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161 000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80AB051" w14:textId="08238AAC"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161 000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D1AC063" w14:textId="461E9033"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161 000</w:t>
            </w:r>
          </w:p>
        </w:tc>
      </w:tr>
      <w:tr w:rsidR="007C2B95" w:rsidRPr="006E06F5" w14:paraId="6D363FD1"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42C51E1C" w14:textId="134C0043"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Страхование от несчастных случаев на производстве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F20E50D" w14:textId="0D66FD1B"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91 800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BFFE522" w14:textId="3D15F6BD"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367 200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3063925" w14:textId="4912295B"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7 413 700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0CB1A95" w14:textId="43D402A9"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9 802 200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AC78D4F" w14:textId="6A23FCDA"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9 683 200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84FEF8" w14:textId="29DE5E35"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9 802 200</w:t>
            </w:r>
          </w:p>
        </w:tc>
      </w:tr>
      <w:tr w:rsidR="007C2B95" w:rsidRPr="006E06F5" w14:paraId="700DDABC"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32BF7D55" w14:textId="65B2D185"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Основные, вспомогательные материалы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737EEDC" w14:textId="3281FCA1"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7D35B9E" w14:textId="311A3E26" w:rsidR="007C2B95" w:rsidRPr="006E06F5" w:rsidRDefault="007C2B95" w:rsidP="006E06F5">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26E933E" w14:textId="63C21115"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34 962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137902" w14:textId="1B6F49D8"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69 925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1160025" w14:textId="54B1FB37"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69 925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4104AAF" w14:textId="402CC25D"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69 925</w:t>
            </w:r>
          </w:p>
        </w:tc>
      </w:tr>
      <w:tr w:rsidR="007C2B95" w:rsidRPr="006E06F5" w14:paraId="3379E71F"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77FC0AFA" w14:textId="181CCA96"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Электроэнергия</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B3E09BD" w14:textId="1A5BFF91"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608674F" w14:textId="56CF06B4" w:rsidR="007C2B95" w:rsidRPr="006E06F5" w:rsidRDefault="007C2B95" w:rsidP="006E06F5">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701EC2" w14:textId="49F598CA"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9 824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758E93F" w14:textId="2DB8FC9C"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19 649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8F8D799" w14:textId="52C5318E"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19 649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D73EDE3" w14:textId="2B6BFA9D"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19 649</w:t>
            </w:r>
          </w:p>
        </w:tc>
      </w:tr>
      <w:tr w:rsidR="007C2B95" w:rsidRPr="006E06F5" w14:paraId="4E29F1A7"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797B073" w14:textId="2394AC38"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Услуги производственного характера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158DB82" w14:textId="2E69C1D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8E9D8C1" w14:textId="5F410B7E" w:rsidR="007C2B95" w:rsidRPr="006E06F5" w:rsidRDefault="007C2B95" w:rsidP="006E06F5">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E2D255F" w14:textId="651EEC8D"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11 682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4FFB5BC" w14:textId="50ADE127"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23 365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0EBA978" w14:textId="51504A15"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23 365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BD10E99" w14:textId="265D3448"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23 365</w:t>
            </w:r>
          </w:p>
        </w:tc>
      </w:tr>
      <w:tr w:rsidR="007C2B95" w:rsidRPr="006E06F5" w14:paraId="76B1B772"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C3635D8" w14:textId="199F9E03" w:rsidR="007C2B95" w:rsidRPr="006E06F5" w:rsidRDefault="007C2B95" w:rsidP="007C2B9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НДПИ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6BC5D6F" w14:textId="60AB7D81"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3594D7A" w14:textId="5D62D463" w:rsidR="007C2B95" w:rsidRPr="006E06F5" w:rsidRDefault="007C2B95" w:rsidP="006E06F5">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3FE3F92" w14:textId="03A8AE66"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28 150 000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D9C6B6" w14:textId="79373F31"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56 300 000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A92BED" w14:textId="57802739"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56 300 000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1070E06" w14:textId="6A6D894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56 300 000</w:t>
            </w:r>
          </w:p>
        </w:tc>
      </w:tr>
      <w:tr w:rsidR="006E06F5" w:rsidRPr="006E06F5" w14:paraId="1C167CFA"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0FAC2C61" w14:textId="77777777" w:rsidR="007C2B95" w:rsidRPr="006E06F5" w:rsidRDefault="007C2B95" w:rsidP="007C2B95">
            <w:pPr>
              <w:spacing w:after="0" w:line="240" w:lineRule="auto"/>
              <w:rPr>
                <w:rFonts w:ascii="Arial" w:eastAsia="Times New Roman" w:hAnsi="Arial" w:cs="Arial"/>
                <w:b/>
                <w:bCs/>
                <w:color w:val="000000"/>
                <w:sz w:val="18"/>
                <w:szCs w:val="18"/>
                <w:lang w:eastAsia="ru-RU"/>
              </w:rPr>
            </w:pPr>
            <w:r w:rsidRPr="006E06F5">
              <w:rPr>
                <w:rFonts w:ascii="Arial" w:eastAsia="Times New Roman" w:hAnsi="Arial" w:cs="Arial"/>
                <w:b/>
                <w:bCs/>
                <w:color w:val="000000"/>
                <w:sz w:val="18"/>
                <w:szCs w:val="18"/>
                <w:lang w:eastAsia="ru-RU"/>
              </w:rPr>
              <w:t>Коммерческие расходы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B2F2EE6" w14:textId="7B1A8770"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C270718" w14:textId="568EAAD1"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047FFE1" w14:textId="292E5D97"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2 533 500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530449D" w14:textId="2CF7C3B1"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C507C3" w14:textId="06A0B772"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C79DAD" w14:textId="4357A662"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5 067 000</w:t>
            </w:r>
          </w:p>
        </w:tc>
      </w:tr>
      <w:tr w:rsidR="007C2B95" w:rsidRPr="006E06F5" w14:paraId="3EA2A329"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tcPr>
          <w:p w14:paraId="76C85033" w14:textId="223EDBCC" w:rsidR="007C2B95" w:rsidRPr="006E06F5" w:rsidRDefault="007C2B95" w:rsidP="007C2B95">
            <w:pPr>
              <w:spacing w:after="0" w:line="240" w:lineRule="auto"/>
              <w:rPr>
                <w:rFonts w:ascii="Arial" w:eastAsia="Times New Roman" w:hAnsi="Arial" w:cs="Arial"/>
                <w:b/>
                <w:bCs/>
                <w:color w:val="000000"/>
                <w:sz w:val="18"/>
                <w:szCs w:val="18"/>
                <w:lang w:eastAsia="ru-RU"/>
              </w:rPr>
            </w:pPr>
            <w:r w:rsidRPr="006E06F5">
              <w:rPr>
                <w:rFonts w:ascii="Arial" w:eastAsia="Times New Roman" w:hAnsi="Arial" w:cs="Arial"/>
                <w:b/>
                <w:bCs/>
                <w:color w:val="000000"/>
                <w:sz w:val="18"/>
                <w:szCs w:val="18"/>
                <w:lang w:eastAsia="ru-RU"/>
              </w:rPr>
              <w:t>Управленческие затраты (кроме оплаты труда)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DB9AA3C" w14:textId="1496CADB"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6C4CDC9" w14:textId="77F0F172"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71779F3" w14:textId="716BA3F6"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5 680 000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AAE48A1" w14:textId="497E16D1"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11 260 000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B250ACD" w14:textId="053E32E9"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11 260 000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71C2ACB" w14:textId="3E33C619"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11 260 000</w:t>
            </w:r>
          </w:p>
        </w:tc>
      </w:tr>
      <w:tr w:rsidR="006E06F5" w:rsidRPr="006E06F5" w14:paraId="376A983B"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7B3A4DEF" w14:textId="77777777" w:rsidR="007C2B95" w:rsidRPr="006E06F5" w:rsidRDefault="007C2B95" w:rsidP="007C2B95">
            <w:pPr>
              <w:spacing w:after="0" w:line="240" w:lineRule="auto"/>
              <w:rPr>
                <w:rFonts w:ascii="Arial" w:eastAsia="Times New Roman" w:hAnsi="Arial" w:cs="Arial"/>
                <w:b/>
                <w:bCs/>
                <w:color w:val="000000"/>
                <w:sz w:val="18"/>
                <w:szCs w:val="18"/>
                <w:lang w:eastAsia="ru-RU"/>
              </w:rPr>
            </w:pPr>
            <w:r w:rsidRPr="006E06F5">
              <w:rPr>
                <w:rFonts w:ascii="Arial" w:eastAsia="Times New Roman" w:hAnsi="Arial" w:cs="Arial"/>
                <w:b/>
                <w:bCs/>
                <w:color w:val="000000"/>
                <w:sz w:val="18"/>
                <w:szCs w:val="18"/>
                <w:lang w:eastAsia="ru-RU"/>
              </w:rPr>
              <w:t>Амортизация</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CCC742" w14:textId="2F5973F5"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904E526" w14:textId="5B8E4CB1"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BD7C928" w14:textId="770DF062"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18 165 525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04CE22B" w14:textId="62CEC52B"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24 220 700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08D4EE9" w14:textId="098A38D0"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24 220 700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18F878" w14:textId="4E130B03"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24 220 700</w:t>
            </w:r>
          </w:p>
        </w:tc>
      </w:tr>
      <w:tr w:rsidR="007C2B95" w:rsidRPr="006E06F5" w14:paraId="3EEF20E9"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tcPr>
          <w:p w14:paraId="4999DF5E" w14:textId="03FF9402" w:rsidR="007C2B95" w:rsidRPr="006E06F5" w:rsidRDefault="007C2B95" w:rsidP="007C2B9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Здания</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F1AEA4C" w14:textId="4B9A48A2"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69B3496" w14:textId="78E140D2"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3D2333" w14:textId="7480AD8D"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2 736 375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37C4B05" w14:textId="078EDE68"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3 648 500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256E373" w14:textId="0EF6E9B7"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3 648 500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A606427" w14:textId="3170D238"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3 648 500</w:t>
            </w:r>
          </w:p>
        </w:tc>
      </w:tr>
      <w:tr w:rsidR="007C2B95" w:rsidRPr="006E06F5" w14:paraId="150CF51E"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tcPr>
          <w:p w14:paraId="31FAFE5C" w14:textId="75425E99" w:rsidR="007C2B95" w:rsidRPr="006E06F5" w:rsidRDefault="007C2B95" w:rsidP="007C2B9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Оборудование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4FCDC3A" w14:textId="503D85C9"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3995783" w14:textId="634248E2"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CBF3081" w14:textId="00F2F047"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15 429 150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DB49EB4" w14:textId="02F89609"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20 572 200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5393111" w14:textId="15A07A44"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20 572 200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E1C0C33" w14:textId="487F3B02"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20 572 200</w:t>
            </w:r>
          </w:p>
        </w:tc>
      </w:tr>
      <w:tr w:rsidR="006E06F5" w:rsidRPr="006E06F5" w14:paraId="5E1B2EE8"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4BDEA6CF" w14:textId="77777777" w:rsidR="007C2B95" w:rsidRPr="006E06F5" w:rsidRDefault="007C2B95" w:rsidP="007C2B95">
            <w:pPr>
              <w:spacing w:after="0" w:line="240" w:lineRule="auto"/>
              <w:rPr>
                <w:rFonts w:ascii="Arial" w:eastAsia="Times New Roman" w:hAnsi="Arial" w:cs="Arial"/>
                <w:b/>
                <w:bCs/>
                <w:color w:val="000000"/>
                <w:sz w:val="18"/>
                <w:szCs w:val="18"/>
                <w:lang w:eastAsia="ru-RU"/>
              </w:rPr>
            </w:pPr>
            <w:r w:rsidRPr="006E06F5">
              <w:rPr>
                <w:rFonts w:ascii="Arial" w:eastAsia="Times New Roman" w:hAnsi="Arial" w:cs="Arial"/>
                <w:b/>
                <w:bCs/>
                <w:color w:val="000000"/>
                <w:sz w:val="18"/>
                <w:szCs w:val="18"/>
                <w:lang w:eastAsia="ru-RU"/>
              </w:rPr>
              <w:t>Прочие расходы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7B23353" w14:textId="0731CADC"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A67C36E" w14:textId="6068B290"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510 000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9C1295B" w14:textId="5EA6006A"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57 574 358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25C4C18" w14:textId="1B6B9E98"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76 095 810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E00BDC" w14:textId="1BE0D515"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76 095 810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333DA46" w14:textId="19F59FC3" w:rsidR="007C2B95" w:rsidRPr="006E06F5" w:rsidRDefault="007C2B9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76 095 810</w:t>
            </w:r>
          </w:p>
        </w:tc>
      </w:tr>
      <w:tr w:rsidR="006E06F5" w:rsidRPr="006E06F5" w14:paraId="554483C7"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53E35AA3" w14:textId="77777777" w:rsidR="007C2B95" w:rsidRPr="006E06F5" w:rsidRDefault="007C2B95" w:rsidP="007C2B95">
            <w:pPr>
              <w:spacing w:after="0" w:line="240" w:lineRule="auto"/>
              <w:rPr>
                <w:rFonts w:ascii="Arial" w:eastAsia="Times New Roman" w:hAnsi="Arial" w:cs="Arial"/>
                <w:sz w:val="18"/>
                <w:szCs w:val="18"/>
                <w:lang w:eastAsia="ru-RU"/>
              </w:rPr>
            </w:pPr>
            <w:r w:rsidRPr="006E06F5">
              <w:rPr>
                <w:rFonts w:ascii="Arial" w:eastAsia="Times New Roman" w:hAnsi="Arial" w:cs="Arial"/>
                <w:sz w:val="18"/>
                <w:szCs w:val="18"/>
                <w:lang w:eastAsia="ru-RU"/>
              </w:rPr>
              <w:t>Проценты по кредиту</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190FAE" w14:textId="0D9B10F4"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07B78B3" w14:textId="643FE459"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BD259D8" w14:textId="54BED773"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55 265 850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FCDA61C" w14:textId="42CAD132"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F6A56B7" w14:textId="12FDA9AF"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8D7C74" w14:textId="0857AB7B"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73 687 800</w:t>
            </w:r>
          </w:p>
        </w:tc>
      </w:tr>
      <w:tr w:rsidR="007C2B95" w:rsidRPr="006E06F5" w14:paraId="645E8A72"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tcPr>
          <w:p w14:paraId="19293658" w14:textId="648ED819" w:rsidR="007C2B95" w:rsidRPr="006E06F5" w:rsidRDefault="007C2B95" w:rsidP="007C2B9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Предпусковые затраты на инвестиционной стадии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D168078" w14:textId="265A409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34B65C4" w14:textId="6F6B9499"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E8BF8CE" w14:textId="0D30ABF2"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AD4C031" w14:textId="1F4107DB"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DDEAF8" w14:textId="1CD72517"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28C1DC2" w14:textId="04B6B69B"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r>
      <w:tr w:rsidR="006E06F5" w:rsidRPr="006E06F5" w14:paraId="4494A1A7"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40803CFD" w14:textId="77777777" w:rsidR="007C2B95" w:rsidRPr="006E06F5" w:rsidRDefault="007C2B95" w:rsidP="007C2B9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Налог на имущество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2B08BA2" w14:textId="2D169CC1"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9E9718A" w14:textId="279CB9EB"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BB56AA4" w14:textId="728864BC"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1 806 008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C8CF32" w14:textId="517335A4"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2 408 010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C1A527" w14:textId="148FB87E"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2 408 010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AE9A9E7" w14:textId="2D688168"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2 408 010</w:t>
            </w:r>
          </w:p>
        </w:tc>
      </w:tr>
      <w:tr w:rsidR="007C2B95" w:rsidRPr="006E06F5" w14:paraId="1669E1DF"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tcPr>
          <w:p w14:paraId="257A27A6" w14:textId="295AE5D2" w:rsidR="007C2B95" w:rsidRPr="006E06F5" w:rsidRDefault="007C2B95" w:rsidP="007C2B9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Аренда земельного участка на инвестиционной стадии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A4FD303" w14:textId="1D393BB0"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35EED69" w14:textId="37B39EA9"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BC6AE63" w14:textId="00DA9D6E"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01CCC42" w14:textId="5DD624E1"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BD4AD9B" w14:textId="7B51B41C"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91504E6" w14:textId="0877A2D1" w:rsidR="007C2B95" w:rsidRPr="006E06F5" w:rsidRDefault="007C2B9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r>
    </w:tbl>
    <w:p w14:paraId="53B1358A" w14:textId="731B866C" w:rsidR="00F21EBD" w:rsidRDefault="00F21EBD">
      <w:pPr>
        <w:spacing w:after="0"/>
        <w:ind w:firstLine="709"/>
        <w:rPr>
          <w:rFonts w:ascii="Arial" w:hAnsi="Arial" w:cs="Arial"/>
          <w:sz w:val="18"/>
          <w:szCs w:val="18"/>
        </w:rPr>
      </w:pPr>
    </w:p>
    <w:p w14:paraId="0200E2FC" w14:textId="12E1211A" w:rsidR="000D1332" w:rsidRDefault="000D1332">
      <w:pPr>
        <w:spacing w:after="0"/>
        <w:ind w:firstLine="709"/>
        <w:rPr>
          <w:rFonts w:ascii="Arial" w:hAnsi="Arial" w:cs="Arial"/>
          <w:sz w:val="18"/>
          <w:szCs w:val="18"/>
        </w:rPr>
      </w:pPr>
    </w:p>
    <w:p w14:paraId="61BF910D" w14:textId="77777777" w:rsidR="000D1332" w:rsidRDefault="000D1332">
      <w:pPr>
        <w:spacing w:after="0"/>
        <w:ind w:firstLine="709"/>
        <w:rPr>
          <w:rFonts w:ascii="Arial" w:hAnsi="Arial" w:cs="Arial"/>
          <w:sz w:val="18"/>
          <w:szCs w:val="18"/>
        </w:rPr>
      </w:pPr>
    </w:p>
    <w:tbl>
      <w:tblPr>
        <w:tblStyle w:val="-4210"/>
        <w:tblW w:w="9355" w:type="dxa"/>
        <w:tblLayout w:type="fixed"/>
        <w:tblLook w:val="0620" w:firstRow="1" w:lastRow="0" w:firstColumn="0" w:lastColumn="0" w:noHBand="1" w:noVBand="1"/>
      </w:tblPr>
      <w:tblGrid>
        <w:gridCol w:w="2551"/>
        <w:gridCol w:w="1134"/>
        <w:gridCol w:w="1134"/>
        <w:gridCol w:w="1134"/>
        <w:gridCol w:w="1134"/>
        <w:gridCol w:w="1134"/>
        <w:gridCol w:w="1134"/>
      </w:tblGrid>
      <w:tr w:rsidR="006E06F5" w:rsidRPr="00E7690D" w14:paraId="68485DAD" w14:textId="77777777" w:rsidTr="006E06F5">
        <w:trPr>
          <w:cnfStyle w:val="100000000000" w:firstRow="1" w:lastRow="0" w:firstColumn="0" w:lastColumn="0" w:oddVBand="0" w:evenVBand="0" w:oddHBand="0" w:evenHBand="0" w:firstRowFirstColumn="0" w:firstRowLastColumn="0" w:lastRowFirstColumn="0" w:lastRowLastColumn="0"/>
          <w:trHeight w:val="20"/>
          <w:tblHeader/>
        </w:trPr>
        <w:tc>
          <w:tcPr>
            <w:tcW w:w="2551" w:type="dxa"/>
            <w:tcBorders>
              <w:bottom w:val="single" w:sz="4" w:space="0" w:color="F1A983" w:themeColor="accent2" w:themeTint="99"/>
            </w:tcBorders>
            <w:noWrap/>
            <w:vAlign w:val="center"/>
            <w:hideMark/>
          </w:tcPr>
          <w:p w14:paraId="1D600F2D" w14:textId="77777777" w:rsidR="006E06F5" w:rsidRPr="00E7690D" w:rsidRDefault="006E06F5" w:rsidP="006E06F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34" w:type="dxa"/>
            <w:tcBorders>
              <w:bottom w:val="single" w:sz="4" w:space="0" w:color="F1A983" w:themeColor="accent2" w:themeTint="99"/>
            </w:tcBorders>
            <w:noWrap/>
            <w:vAlign w:val="center"/>
            <w:hideMark/>
          </w:tcPr>
          <w:p w14:paraId="0932E68D" w14:textId="4BAD7F60" w:rsidR="006E06F5" w:rsidRPr="00E7690D" w:rsidRDefault="006E06F5" w:rsidP="006E06F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2030</w:t>
            </w:r>
          </w:p>
        </w:tc>
        <w:tc>
          <w:tcPr>
            <w:tcW w:w="1134" w:type="dxa"/>
            <w:tcBorders>
              <w:bottom w:val="single" w:sz="4" w:space="0" w:color="F1A983" w:themeColor="accent2" w:themeTint="99"/>
            </w:tcBorders>
            <w:noWrap/>
            <w:vAlign w:val="center"/>
            <w:hideMark/>
          </w:tcPr>
          <w:p w14:paraId="00C3615B" w14:textId="429D3965" w:rsidR="006E06F5" w:rsidRPr="00E7690D" w:rsidRDefault="006E06F5" w:rsidP="006E06F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2031</w:t>
            </w:r>
          </w:p>
        </w:tc>
        <w:tc>
          <w:tcPr>
            <w:tcW w:w="1134" w:type="dxa"/>
            <w:tcBorders>
              <w:bottom w:val="single" w:sz="4" w:space="0" w:color="F1A983" w:themeColor="accent2" w:themeTint="99"/>
            </w:tcBorders>
            <w:noWrap/>
            <w:vAlign w:val="center"/>
            <w:hideMark/>
          </w:tcPr>
          <w:p w14:paraId="627A8106" w14:textId="0099DE58" w:rsidR="006E06F5" w:rsidRPr="00E7690D" w:rsidRDefault="006E06F5" w:rsidP="006E06F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2032</w:t>
            </w:r>
          </w:p>
        </w:tc>
        <w:tc>
          <w:tcPr>
            <w:tcW w:w="1134" w:type="dxa"/>
            <w:tcBorders>
              <w:bottom w:val="single" w:sz="4" w:space="0" w:color="F1A983" w:themeColor="accent2" w:themeTint="99"/>
            </w:tcBorders>
            <w:noWrap/>
            <w:vAlign w:val="center"/>
            <w:hideMark/>
          </w:tcPr>
          <w:p w14:paraId="10B4C064" w14:textId="7FA4A3CF" w:rsidR="006E06F5" w:rsidRPr="00E7690D" w:rsidRDefault="006E06F5" w:rsidP="006E06F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2033</w:t>
            </w:r>
          </w:p>
        </w:tc>
        <w:tc>
          <w:tcPr>
            <w:tcW w:w="1134" w:type="dxa"/>
            <w:tcBorders>
              <w:bottom w:val="single" w:sz="4" w:space="0" w:color="F1A983" w:themeColor="accent2" w:themeTint="99"/>
            </w:tcBorders>
            <w:noWrap/>
            <w:vAlign w:val="center"/>
            <w:hideMark/>
          </w:tcPr>
          <w:p w14:paraId="014568EA" w14:textId="61134410" w:rsidR="006E06F5" w:rsidRPr="00E7690D" w:rsidRDefault="006E06F5" w:rsidP="006E06F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w:t>
            </w:r>
            <w:r>
              <w:rPr>
                <w:rFonts w:ascii="Arial" w:eastAsia="Times New Roman" w:hAnsi="Arial" w:cs="Arial"/>
                <w:sz w:val="18"/>
                <w:szCs w:val="18"/>
                <w:lang w:eastAsia="ru-RU"/>
              </w:rPr>
              <w:t>4</w:t>
            </w:r>
          </w:p>
        </w:tc>
        <w:tc>
          <w:tcPr>
            <w:tcW w:w="1134" w:type="dxa"/>
            <w:tcBorders>
              <w:bottom w:val="single" w:sz="4" w:space="0" w:color="F1A983" w:themeColor="accent2" w:themeTint="99"/>
            </w:tcBorders>
            <w:noWrap/>
            <w:vAlign w:val="center"/>
            <w:hideMark/>
          </w:tcPr>
          <w:p w14:paraId="5ED68F67" w14:textId="55C4513E" w:rsidR="006E06F5" w:rsidRPr="00E7690D" w:rsidRDefault="006E06F5" w:rsidP="006E06F5">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Итого:</w:t>
            </w:r>
          </w:p>
        </w:tc>
      </w:tr>
      <w:tr w:rsidR="006E06F5" w:rsidRPr="006E06F5" w14:paraId="35790D00"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3B3E936F" w14:textId="77777777" w:rsidR="006E06F5" w:rsidRPr="006E06F5" w:rsidRDefault="006E06F5" w:rsidP="006E06F5">
            <w:pPr>
              <w:spacing w:after="0" w:line="240" w:lineRule="auto"/>
              <w:rPr>
                <w:rFonts w:ascii="Arial" w:eastAsia="Times New Roman" w:hAnsi="Arial" w:cs="Arial"/>
                <w:b/>
                <w:bCs/>
                <w:color w:val="000000"/>
                <w:sz w:val="18"/>
                <w:szCs w:val="18"/>
                <w:lang w:eastAsia="ru-RU"/>
              </w:rPr>
            </w:pPr>
            <w:r w:rsidRPr="006E06F5">
              <w:rPr>
                <w:rFonts w:ascii="Arial" w:eastAsia="Times New Roman" w:hAnsi="Arial" w:cs="Arial"/>
                <w:b/>
                <w:bCs/>
                <w:color w:val="000000"/>
                <w:sz w:val="18"/>
                <w:szCs w:val="18"/>
                <w:lang w:eastAsia="ru-RU"/>
              </w:rPr>
              <w:t>Себестоимость продаж</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AAADE24" w14:textId="2A924AC0"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222 519 138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818FC98" w14:textId="4A1569A2"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220 580 138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19F342D" w14:textId="4C9E331E"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222 519 138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3A17DD6" w14:textId="036ED254"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222 519 138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5654C44" w14:textId="65F780ED"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220 580 138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A2B9828" w14:textId="7446FC21"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1 934 570 521</w:t>
            </w:r>
          </w:p>
        </w:tc>
      </w:tr>
      <w:tr w:rsidR="006E06F5" w:rsidRPr="006E06F5" w14:paraId="0CF73D2A"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hideMark/>
          </w:tcPr>
          <w:p w14:paraId="7FF48400"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Оплата труда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78ED62" w14:textId="51F6B36D"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115 320 000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37AC55" w14:textId="55CCFE5D"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113 920 000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DB09A6" w14:textId="2776D2EF"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115 320 000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C0E1E2A" w14:textId="12F88DE6"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115 320 000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A80AA5" w14:textId="131780FD"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113 920 000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AD5088" w14:textId="56951293"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1 010 980 000</w:t>
            </w:r>
          </w:p>
        </w:tc>
      </w:tr>
      <w:tr w:rsidR="006E06F5" w:rsidRPr="006E06F5" w14:paraId="22BF5CED"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hideMark/>
          </w:tcPr>
          <w:p w14:paraId="03F219E0"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Страховые взносы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9D760E4" w14:textId="1EEF737F"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34 596 000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AD05B6" w14:textId="0A63F210"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34 176 000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6C0ECC3" w14:textId="300501AF"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34 596 000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247BFEA" w14:textId="650B7AE2"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34 596 000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9A745C" w14:textId="41DDB7E7"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34 176 000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6ECD1B" w14:textId="742B51B6"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303 294 000</w:t>
            </w:r>
          </w:p>
        </w:tc>
      </w:tr>
      <w:tr w:rsidR="006E06F5" w:rsidRPr="006E06F5" w14:paraId="119EB58D"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225CBAF4"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lastRenderedPageBreak/>
              <w:t>Аренда производственных помещений</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A7CE7B9" w14:textId="3CEAA156"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4D2902F" w14:textId="103C419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CF204BD" w14:textId="72AC7C5E"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BAC79D7" w14:textId="5E2C056D"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2CAE2E7" w14:textId="59D91A5C"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6FA1CA" w14:textId="78D52D9C"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1 750 000</w:t>
            </w:r>
          </w:p>
        </w:tc>
      </w:tr>
      <w:tr w:rsidR="006E06F5" w:rsidRPr="006E06F5" w14:paraId="032330DD"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0A79CBF"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Аренда земельных участков</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934F98C" w14:textId="2543B2FC"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0561F23" w14:textId="31362405"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2F57329" w14:textId="0510AFAF"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D4F9F85" w14:textId="6C307435"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2A790ED" w14:textId="19E718D5"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16FA540" w14:textId="51B0555B"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87 500</w:t>
            </w:r>
          </w:p>
        </w:tc>
      </w:tr>
      <w:tr w:rsidR="006E06F5" w:rsidRPr="006E06F5" w14:paraId="21C1E42C"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781652FE"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Лимит затрат на прочие расходы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B7AC9C6" w14:textId="74C763D0"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09B5FEA" w14:textId="204D2803"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3BB4336" w14:textId="4B04C1E6"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20E5918" w14:textId="108F60FC"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B7CB0EF" w14:textId="67886183"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99C71AE" w14:textId="7611C0BE"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8 100 000</w:t>
            </w:r>
          </w:p>
        </w:tc>
      </w:tr>
      <w:tr w:rsidR="006E06F5" w:rsidRPr="006E06F5" w14:paraId="0EDF31EA"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265B3C29"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Коммерческие расходы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51FB203" w14:textId="221C3748"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FCCAA5" w14:textId="2F817B2E"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BF70691" w14:textId="155F6C21"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EC3AE6F" w14:textId="08C3EE5B"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407B648" w14:textId="5F9BCDA8"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6E8DFD1" w14:textId="772D9380"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43 069 500</w:t>
            </w:r>
          </w:p>
        </w:tc>
      </w:tr>
      <w:tr w:rsidR="006E06F5" w:rsidRPr="006E06F5" w14:paraId="1D5DF8C0"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7E9E803C"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Плата за загрязнение природной окружающей среды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1AA6FB1" w14:textId="2A807DCD"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28B9060" w14:textId="1E66F552"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F2E79C1" w14:textId="6EDE081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501DAE0" w14:textId="56E8D76F"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3367D39" w14:textId="3D9D940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C6EAFDF" w14:textId="61443D5C"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437 500</w:t>
            </w:r>
          </w:p>
        </w:tc>
      </w:tr>
      <w:tr w:rsidR="006E06F5" w:rsidRPr="006E06F5" w14:paraId="5013E52A"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391C9619"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Транспортный налог</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8B70757" w14:textId="11F2DF72"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161 000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0A1484E" w14:textId="2D72D6E8"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161 000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65FBEEB" w14:textId="29AB487E"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161 000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22BE409" w14:textId="2B08C4D2"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161 000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8D7FC9F" w14:textId="0A7364DD"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161 000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10320F3" w14:textId="07F12B16"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1 408 750</w:t>
            </w:r>
          </w:p>
        </w:tc>
      </w:tr>
      <w:tr w:rsidR="006E06F5" w:rsidRPr="006E06F5" w14:paraId="58891C76"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264B62C3"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Страхование от несчастных случаев на производстве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51898E6" w14:textId="4A0E925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9 802 200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BAE8307" w14:textId="2C108838"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9 683 200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0E5645B" w14:textId="11468ECF"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9 802 200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B47D578" w14:textId="5AE15318"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9 802 200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DD53156" w14:textId="113DACE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9 683 200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6D29ACB" w14:textId="061E7342"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85 933 300</w:t>
            </w:r>
          </w:p>
        </w:tc>
      </w:tr>
      <w:tr w:rsidR="006E06F5" w:rsidRPr="006E06F5" w14:paraId="7052A725"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1F15B5FB"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Основные, вспомогательные материалы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EF3333B" w14:textId="593868F1"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69 925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3011820" w14:textId="641EC7B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69 925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C077E96" w14:textId="0BE042A6"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69 925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68FF6D1" w14:textId="35699041"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69 925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BFC7DDA" w14:textId="2DCFDF10"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69 925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074EA71" w14:textId="1AAD2D4D"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594 359</w:t>
            </w:r>
          </w:p>
        </w:tc>
      </w:tr>
      <w:tr w:rsidR="006E06F5" w:rsidRPr="006E06F5" w14:paraId="27C1DFD6"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2DE33C31"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Электроэнергия</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188E01F" w14:textId="00AF973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19 649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0AC133" w14:textId="6B484A27"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19 649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6A2CDB8" w14:textId="4F51B713"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19 649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EBAEB88" w14:textId="0CE9317E"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19 649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3EA7229" w14:textId="691C5D3A"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19 649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42A59BF" w14:textId="00316B97"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167 014</w:t>
            </w:r>
          </w:p>
        </w:tc>
      </w:tr>
      <w:tr w:rsidR="006E06F5" w:rsidRPr="006E06F5" w14:paraId="78A5C347"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53B4DA5A"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Услуги производственного характера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C297EB8" w14:textId="02F93A7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23 365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EEF3262" w14:textId="2E442945"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23 365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96CB5C3" w14:textId="07EFF59A"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23 365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A85E3B6" w14:textId="1BADDBB8"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23 365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D7DB048" w14:textId="77D2D79A"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23 365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9E09AF7" w14:textId="6EA6288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198 598</w:t>
            </w:r>
          </w:p>
        </w:tc>
      </w:tr>
      <w:tr w:rsidR="006E06F5" w:rsidRPr="006E06F5" w14:paraId="67DDC8B5"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tcPr>
          <w:p w14:paraId="0A417AED"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137D2D">
              <w:rPr>
                <w:rFonts w:ascii="Arial" w:eastAsia="Times New Roman" w:hAnsi="Arial" w:cs="Arial"/>
                <w:sz w:val="18"/>
                <w:szCs w:val="18"/>
                <w:lang w:eastAsia="ru-RU"/>
              </w:rPr>
              <w:t>НДПИ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D157A97" w14:textId="776D3208"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56 300 000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C0CB7F1" w14:textId="33255445"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56 300 000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EF95E28" w14:textId="3A1E9C2E"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56 300 000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F9E1AEC" w14:textId="435A64A1"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56 300 000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F7B82EA" w14:textId="7DD35F1C"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56 300 000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05A00CF" w14:textId="30F4A138"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478 550 000</w:t>
            </w:r>
          </w:p>
        </w:tc>
      </w:tr>
      <w:tr w:rsidR="006E06F5" w:rsidRPr="006E06F5" w14:paraId="665CA8B2"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4269BAD8" w14:textId="77777777" w:rsidR="006E06F5" w:rsidRPr="006E06F5" w:rsidRDefault="006E06F5" w:rsidP="006E06F5">
            <w:pPr>
              <w:spacing w:after="0" w:line="240" w:lineRule="auto"/>
              <w:rPr>
                <w:rFonts w:ascii="Arial" w:eastAsia="Times New Roman" w:hAnsi="Arial" w:cs="Arial"/>
                <w:b/>
                <w:bCs/>
                <w:color w:val="000000"/>
                <w:sz w:val="18"/>
                <w:szCs w:val="18"/>
                <w:lang w:eastAsia="ru-RU"/>
              </w:rPr>
            </w:pPr>
            <w:r w:rsidRPr="006E06F5">
              <w:rPr>
                <w:rFonts w:ascii="Arial" w:eastAsia="Times New Roman" w:hAnsi="Arial" w:cs="Arial"/>
                <w:b/>
                <w:bCs/>
                <w:color w:val="000000"/>
                <w:sz w:val="18"/>
                <w:szCs w:val="18"/>
                <w:lang w:eastAsia="ru-RU"/>
              </w:rPr>
              <w:t>Коммерческие расходы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D31CA4E" w14:textId="315FCD15"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A2B0A5F" w14:textId="3DCFEE01"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039B80D" w14:textId="78C5A612"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56A6E2" w14:textId="5A712884"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4D15FB" w14:textId="32970A91"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5 067 000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C50E48D" w14:textId="4839E7CA"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43 069 500</w:t>
            </w:r>
          </w:p>
        </w:tc>
      </w:tr>
      <w:tr w:rsidR="006E06F5" w:rsidRPr="006E06F5" w14:paraId="4FE2E4FF"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tcPr>
          <w:p w14:paraId="0BC0ACB4" w14:textId="77777777" w:rsidR="006E06F5" w:rsidRPr="006E06F5" w:rsidRDefault="006E06F5" w:rsidP="006E06F5">
            <w:pPr>
              <w:spacing w:after="0" w:line="240" w:lineRule="auto"/>
              <w:rPr>
                <w:rFonts w:ascii="Arial" w:eastAsia="Times New Roman" w:hAnsi="Arial" w:cs="Arial"/>
                <w:b/>
                <w:bCs/>
                <w:color w:val="000000"/>
                <w:sz w:val="18"/>
                <w:szCs w:val="18"/>
                <w:lang w:eastAsia="ru-RU"/>
              </w:rPr>
            </w:pPr>
            <w:r w:rsidRPr="006E06F5">
              <w:rPr>
                <w:rFonts w:ascii="Arial" w:eastAsia="Times New Roman" w:hAnsi="Arial" w:cs="Arial"/>
                <w:b/>
                <w:bCs/>
                <w:color w:val="000000"/>
                <w:sz w:val="18"/>
                <w:szCs w:val="18"/>
                <w:lang w:eastAsia="ru-RU"/>
              </w:rPr>
              <w:t>Управленческие затраты (кроме оплаты труда)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9AE286A" w14:textId="707E1A2E"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11 260 000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515F19" w14:textId="30BF42D5"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11 260 000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1BA0DD6" w14:textId="3473C36A"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11 260 000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9B196B8" w14:textId="581C91C6"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11 260 000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CEFF1BA" w14:textId="5B1131B8"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11 260 000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C194117" w14:textId="3DAD430D"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96 010 000</w:t>
            </w:r>
          </w:p>
        </w:tc>
      </w:tr>
      <w:tr w:rsidR="006E06F5" w:rsidRPr="006E06F5" w14:paraId="6FDDA864"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4E77FC14" w14:textId="77777777" w:rsidR="006E06F5" w:rsidRPr="006E06F5" w:rsidRDefault="006E06F5" w:rsidP="006E06F5">
            <w:pPr>
              <w:spacing w:after="0" w:line="240" w:lineRule="auto"/>
              <w:rPr>
                <w:rFonts w:ascii="Arial" w:eastAsia="Times New Roman" w:hAnsi="Arial" w:cs="Arial"/>
                <w:b/>
                <w:bCs/>
                <w:color w:val="000000"/>
                <w:sz w:val="18"/>
                <w:szCs w:val="18"/>
                <w:lang w:eastAsia="ru-RU"/>
              </w:rPr>
            </w:pPr>
            <w:r w:rsidRPr="006E06F5">
              <w:rPr>
                <w:rFonts w:ascii="Arial" w:eastAsia="Times New Roman" w:hAnsi="Arial" w:cs="Arial"/>
                <w:b/>
                <w:bCs/>
                <w:color w:val="000000"/>
                <w:sz w:val="18"/>
                <w:szCs w:val="18"/>
                <w:lang w:eastAsia="ru-RU"/>
              </w:rPr>
              <w:t>Амортизация</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0E6541" w14:textId="4E35BBE2"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24 220 700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F4F4E38" w14:textId="03EE0D94"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24 220 700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078B1DB" w14:textId="2C9D8EB7"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24 220 700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4BED9B" w14:textId="3B506E00"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24 220 700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E74559" w14:textId="5C6A3CC7"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24 220 700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B5C52B5" w14:textId="10BE42CD"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211 931 125</w:t>
            </w:r>
          </w:p>
        </w:tc>
      </w:tr>
      <w:tr w:rsidR="006E06F5" w:rsidRPr="006E06F5" w14:paraId="4D4BED80"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tcPr>
          <w:p w14:paraId="2591FED6"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Здания</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EA30FB" w14:textId="6E157E39"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3 648 500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F65F3D5" w14:textId="4998430C"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3 648 500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5482CE3" w14:textId="7151046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3 648 500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CEED9B5" w14:textId="4C2252C9"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3 648 500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222B50A" w14:textId="5BCEB692"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3 648 500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8883AFD" w14:textId="243ED8CE"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31 924 375</w:t>
            </w:r>
          </w:p>
        </w:tc>
      </w:tr>
      <w:tr w:rsidR="006E06F5" w:rsidRPr="006E06F5" w14:paraId="52AB45E6"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tcPr>
          <w:p w14:paraId="74E32F6C"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Оборудование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A9F3FF7" w14:textId="1A10218B"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20 572 200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A65B8C7" w14:textId="77E388A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20 572 200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B6E802A" w14:textId="6EFDEFCA"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20 572 200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3784E1" w14:textId="1EE50E19"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20 572 200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1F1795D" w14:textId="545A9658"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20 572 200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7C9C585" w14:textId="32468FD4"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180 006 750</w:t>
            </w:r>
          </w:p>
        </w:tc>
      </w:tr>
      <w:tr w:rsidR="006E06F5" w:rsidRPr="006E06F5" w14:paraId="60ACE489"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0FA56671" w14:textId="77777777" w:rsidR="006E06F5" w:rsidRPr="006E06F5" w:rsidRDefault="006E06F5" w:rsidP="006E06F5">
            <w:pPr>
              <w:spacing w:after="0" w:line="240" w:lineRule="auto"/>
              <w:rPr>
                <w:rFonts w:ascii="Arial" w:eastAsia="Times New Roman" w:hAnsi="Arial" w:cs="Arial"/>
                <w:b/>
                <w:bCs/>
                <w:color w:val="000000"/>
                <w:sz w:val="18"/>
                <w:szCs w:val="18"/>
                <w:lang w:eastAsia="ru-RU"/>
              </w:rPr>
            </w:pPr>
            <w:r w:rsidRPr="006E06F5">
              <w:rPr>
                <w:rFonts w:ascii="Arial" w:eastAsia="Times New Roman" w:hAnsi="Arial" w:cs="Arial"/>
                <w:b/>
                <w:bCs/>
                <w:color w:val="000000"/>
                <w:sz w:val="18"/>
                <w:szCs w:val="18"/>
                <w:lang w:eastAsia="ru-RU"/>
              </w:rPr>
              <w:t>Прочие расходы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57C761" w14:textId="00A32E28"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76 095 810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D88B545" w14:textId="0075FC21"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20 829 960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09EFA85" w14:textId="0CA16DBA"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2 408 010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FDB415" w14:textId="6BEF21D8"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2 408 010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F25576" w14:textId="1F210DC1"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2 408 010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3C53C74" w14:textId="34176B9F" w:rsidR="006E06F5" w:rsidRPr="006E06F5" w:rsidRDefault="006E06F5" w:rsidP="006E06F5">
            <w:pPr>
              <w:spacing w:after="0" w:line="240" w:lineRule="auto"/>
              <w:jc w:val="center"/>
              <w:rPr>
                <w:rFonts w:ascii="Arial" w:eastAsia="Times New Roman" w:hAnsi="Arial" w:cs="Arial"/>
                <w:b/>
                <w:bCs/>
                <w:sz w:val="18"/>
                <w:szCs w:val="18"/>
                <w:lang w:eastAsia="ru-RU"/>
              </w:rPr>
            </w:pPr>
            <w:r w:rsidRPr="006E06F5">
              <w:rPr>
                <w:rFonts w:ascii="Arial" w:hAnsi="Arial" w:cs="Arial"/>
                <w:b/>
                <w:bCs/>
                <w:sz w:val="18"/>
                <w:szCs w:val="18"/>
              </w:rPr>
              <w:t>390 524 088</w:t>
            </w:r>
          </w:p>
        </w:tc>
      </w:tr>
      <w:tr w:rsidR="006E06F5" w:rsidRPr="006E06F5" w14:paraId="4F7D64CC"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63C85706" w14:textId="77777777" w:rsidR="006E06F5" w:rsidRPr="006E06F5" w:rsidRDefault="006E06F5" w:rsidP="006E06F5">
            <w:pPr>
              <w:spacing w:after="0" w:line="240" w:lineRule="auto"/>
              <w:rPr>
                <w:rFonts w:ascii="Arial" w:eastAsia="Times New Roman" w:hAnsi="Arial" w:cs="Arial"/>
                <w:sz w:val="18"/>
                <w:szCs w:val="18"/>
                <w:lang w:eastAsia="ru-RU"/>
              </w:rPr>
            </w:pPr>
            <w:r w:rsidRPr="006E06F5">
              <w:rPr>
                <w:rFonts w:ascii="Arial" w:eastAsia="Times New Roman" w:hAnsi="Arial" w:cs="Arial"/>
                <w:sz w:val="18"/>
                <w:szCs w:val="18"/>
                <w:lang w:eastAsia="ru-RU"/>
              </w:rPr>
              <w:t>Проценты по кредиту</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BF79AB" w14:textId="6A95CF02"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7AB4B99" w14:textId="20FC5EE7"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18 421 950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17FE214" w14:textId="5E92C4AF"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2110DA1" w14:textId="2029DB7D"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344B6C5" w14:textId="2E6DE8A3"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E24A93D" w14:textId="2CAC17D1"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368 439 000</w:t>
            </w:r>
          </w:p>
        </w:tc>
      </w:tr>
      <w:tr w:rsidR="006E06F5" w:rsidRPr="006E06F5" w14:paraId="47B0665A"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tcPr>
          <w:p w14:paraId="1890C592"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Предпусковые затраты на инвестиционной стадии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4F83541" w14:textId="611A8856"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11FAF77" w14:textId="51ED3C29"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79B528D" w14:textId="1529C079"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CBAE1C3" w14:textId="7DC991AF"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873B71A" w14:textId="38E6DB77"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A44424E" w14:textId="0B7E257F"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1 000 000</w:t>
            </w:r>
          </w:p>
        </w:tc>
      </w:tr>
      <w:tr w:rsidR="006E06F5" w:rsidRPr="006E06F5" w14:paraId="070D47EE"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hideMark/>
          </w:tcPr>
          <w:p w14:paraId="5553777D"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Налог на имущество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E1BECB8" w14:textId="6EFCE6DE"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2 408 010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05547C8" w14:textId="4A8A53E7"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2 408 010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AF7DBA" w14:textId="18B81861"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2 408 010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17719A5" w14:textId="38186F16"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2 408 010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11F96F3" w14:textId="3A1DA6E6"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2 408 010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3EEB11B" w14:textId="5F13C3C7"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21 070 088</w:t>
            </w:r>
          </w:p>
        </w:tc>
      </w:tr>
      <w:tr w:rsidR="006E06F5" w:rsidRPr="006E06F5" w14:paraId="402AAD5A" w14:textId="77777777" w:rsidTr="006E06F5">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noWrap/>
          </w:tcPr>
          <w:p w14:paraId="238D3740" w14:textId="77777777" w:rsidR="006E06F5" w:rsidRPr="006E06F5" w:rsidRDefault="006E06F5" w:rsidP="006E06F5">
            <w:pPr>
              <w:spacing w:after="0" w:line="240" w:lineRule="auto"/>
              <w:rPr>
                <w:rFonts w:ascii="Arial" w:eastAsia="Times New Roman" w:hAnsi="Arial" w:cs="Arial"/>
                <w:color w:val="000000"/>
                <w:sz w:val="18"/>
                <w:szCs w:val="18"/>
                <w:lang w:eastAsia="ru-RU"/>
              </w:rPr>
            </w:pPr>
            <w:r w:rsidRPr="006E06F5">
              <w:rPr>
                <w:rFonts w:ascii="Arial" w:eastAsia="Times New Roman" w:hAnsi="Arial" w:cs="Arial"/>
                <w:color w:val="000000"/>
                <w:sz w:val="18"/>
                <w:szCs w:val="18"/>
                <w:lang w:eastAsia="ru-RU"/>
              </w:rPr>
              <w:t>Аренда земельного участка на инвестиционной стадии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8D5828" w14:textId="144A8EAD"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87BE26D" w14:textId="0B502D1C"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3AA5F04" w14:textId="1DDF4FBC"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A0BFA2F" w14:textId="1B029A7E"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889E632" w14:textId="4DED9A48"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D50CF3A" w14:textId="2F449313" w:rsidR="006E06F5" w:rsidRPr="006E06F5" w:rsidRDefault="006E06F5" w:rsidP="006E06F5">
            <w:pPr>
              <w:spacing w:after="0" w:line="240" w:lineRule="auto"/>
              <w:jc w:val="center"/>
              <w:rPr>
                <w:rFonts w:ascii="Arial" w:eastAsia="Times New Roman" w:hAnsi="Arial" w:cs="Arial"/>
                <w:sz w:val="18"/>
                <w:szCs w:val="18"/>
                <w:lang w:eastAsia="ru-RU"/>
              </w:rPr>
            </w:pPr>
            <w:r w:rsidRPr="006E06F5">
              <w:rPr>
                <w:rFonts w:ascii="Arial" w:hAnsi="Arial" w:cs="Arial"/>
                <w:b/>
                <w:bCs/>
                <w:sz w:val="18"/>
                <w:szCs w:val="18"/>
              </w:rPr>
              <w:t>15 000</w:t>
            </w:r>
          </w:p>
        </w:tc>
      </w:tr>
    </w:tbl>
    <w:p w14:paraId="404921E6" w14:textId="77777777" w:rsidR="00AB5B72" w:rsidRDefault="00AB5B72" w:rsidP="00AB5B72">
      <w:pPr>
        <w:spacing w:after="0"/>
        <w:ind w:firstLine="709"/>
        <w:rPr>
          <w:rFonts w:ascii="Arial" w:hAnsi="Arial" w:cs="Arial"/>
          <w:sz w:val="18"/>
          <w:szCs w:val="18"/>
        </w:rPr>
      </w:pPr>
    </w:p>
    <w:p w14:paraId="73B5F433" w14:textId="77777777" w:rsidR="00AB5B72" w:rsidRPr="00E7690D" w:rsidRDefault="00AB5B72" w:rsidP="00AB5B72">
      <w:pPr>
        <w:spacing w:after="0"/>
        <w:ind w:firstLine="709"/>
        <w:rPr>
          <w:rFonts w:ascii="Arial" w:hAnsi="Arial" w:cs="Arial"/>
          <w:sz w:val="18"/>
          <w:szCs w:val="18"/>
        </w:rPr>
      </w:pPr>
    </w:p>
    <w:p w14:paraId="77ED60F4" w14:textId="256BD15F" w:rsidR="006E06F5" w:rsidRPr="00E7690D" w:rsidRDefault="006E06F5">
      <w:pPr>
        <w:jc w:val="both"/>
        <w:rPr>
          <w:rFonts w:ascii="Arial" w:hAnsi="Arial" w:cs="Arial"/>
          <w:sz w:val="24"/>
          <w:szCs w:val="24"/>
        </w:rPr>
      </w:pPr>
      <w:r>
        <w:rPr>
          <w:noProof/>
          <w:lang w:eastAsia="ru-RU"/>
        </w:rPr>
        <w:drawing>
          <wp:inline distT="0" distB="0" distL="0" distR="0" wp14:anchorId="344BF351" wp14:editId="6EC74382">
            <wp:extent cx="5939790" cy="3042000"/>
            <wp:effectExtent l="0" t="0" r="3810" b="6350"/>
            <wp:docPr id="1267024208" name="Диаграмма 1">
              <a:extLst xmlns:a="http://schemas.openxmlformats.org/drawingml/2006/main">
                <a:ext uri="{FF2B5EF4-FFF2-40B4-BE49-F238E27FC236}">
                  <a16:creationId xmlns:a16="http://schemas.microsoft.com/office/drawing/2014/main" id="{F9FD61EE-810C-4501-A9AA-35BCDC6055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7C19235" w14:textId="32ECF378" w:rsidR="00F21EBD" w:rsidRPr="00E7690D" w:rsidRDefault="00F21EBD">
      <w:pPr>
        <w:ind w:firstLine="709"/>
        <w:jc w:val="both"/>
        <w:rPr>
          <w:rFonts w:ascii="Arial" w:hAnsi="Arial" w:cs="Arial"/>
          <w:sz w:val="24"/>
          <w:szCs w:val="24"/>
        </w:rPr>
      </w:pPr>
      <w:r w:rsidRPr="006E06F5">
        <w:rPr>
          <w:rFonts w:ascii="Arial" w:hAnsi="Arial" w:cs="Arial"/>
          <w:sz w:val="24"/>
          <w:szCs w:val="24"/>
        </w:rPr>
        <w:t xml:space="preserve">Рис. </w:t>
      </w:r>
      <w:r w:rsidR="00942FB0">
        <w:rPr>
          <w:rFonts w:ascii="Arial" w:hAnsi="Arial" w:cs="Arial"/>
          <w:sz w:val="24"/>
          <w:szCs w:val="24"/>
        </w:rPr>
        <w:t>1</w:t>
      </w:r>
      <w:r w:rsidR="00800E6B">
        <w:rPr>
          <w:rFonts w:ascii="Arial" w:hAnsi="Arial" w:cs="Arial"/>
          <w:sz w:val="24"/>
          <w:szCs w:val="24"/>
        </w:rPr>
        <w:t>2</w:t>
      </w:r>
      <w:r w:rsidRPr="006E06F5">
        <w:rPr>
          <w:rFonts w:ascii="Arial" w:hAnsi="Arial" w:cs="Arial"/>
          <w:sz w:val="24"/>
          <w:szCs w:val="24"/>
        </w:rPr>
        <w:t>. Динамика текущих расходов</w:t>
      </w:r>
      <w:r w:rsidR="006A1F27">
        <w:rPr>
          <w:rFonts w:ascii="Arial" w:hAnsi="Arial" w:cs="Arial"/>
          <w:sz w:val="24"/>
          <w:szCs w:val="24"/>
        </w:rPr>
        <w:t xml:space="preserve"> </w:t>
      </w:r>
    </w:p>
    <w:p w14:paraId="2812B327" w14:textId="77777777" w:rsidR="00F21EBD" w:rsidRPr="00E7690D" w:rsidRDefault="00F21EBD">
      <w:pPr>
        <w:ind w:firstLine="709"/>
        <w:jc w:val="both"/>
        <w:rPr>
          <w:rFonts w:ascii="Arial" w:hAnsi="Arial" w:cs="Arial"/>
          <w:sz w:val="24"/>
          <w:szCs w:val="24"/>
        </w:rPr>
      </w:pPr>
    </w:p>
    <w:p w14:paraId="706FA5F9" w14:textId="77777777" w:rsidR="00F21EBD" w:rsidRPr="00E7690D" w:rsidRDefault="000F5899">
      <w:pPr>
        <w:pStyle w:val="22"/>
        <w:rPr>
          <w:rFonts w:ascii="Arial" w:hAnsi="Arial" w:cs="Arial"/>
          <w:sz w:val="28"/>
          <w:szCs w:val="28"/>
        </w:rPr>
      </w:pPr>
      <w:bookmarkStart w:id="31" w:name="_Toc174094802"/>
      <w:r w:rsidRPr="00E7690D">
        <w:rPr>
          <w:rFonts w:ascii="Arial" w:hAnsi="Arial" w:cs="Arial"/>
          <w:sz w:val="28"/>
          <w:szCs w:val="28"/>
        </w:rPr>
        <w:t>9</w:t>
      </w:r>
      <w:r w:rsidR="00F21EBD" w:rsidRPr="00E7690D">
        <w:rPr>
          <w:rFonts w:ascii="Arial" w:hAnsi="Arial" w:cs="Arial"/>
          <w:sz w:val="28"/>
          <w:szCs w:val="28"/>
        </w:rPr>
        <w:t>.7. Прогноз движения денежных средств</w:t>
      </w:r>
      <w:bookmarkEnd w:id="31"/>
    </w:p>
    <w:p w14:paraId="063F3440"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Отчет о движении денежных средств используется для прогнозирования возможных кассовых разрывов и принятия мер по их предотвращению.</w:t>
      </w:r>
    </w:p>
    <w:p w14:paraId="41C43937" w14:textId="379A7C2F"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Расчет потоков денежных средств по проекту представлен в таблице </w:t>
      </w:r>
      <w:r w:rsidR="00F446CF">
        <w:rPr>
          <w:rFonts w:ascii="Arial" w:hAnsi="Arial" w:cs="Arial"/>
          <w:sz w:val="24"/>
          <w:szCs w:val="24"/>
        </w:rPr>
        <w:t>46</w:t>
      </w:r>
      <w:r w:rsidRPr="00E7690D">
        <w:rPr>
          <w:rFonts w:ascii="Arial" w:hAnsi="Arial" w:cs="Arial"/>
          <w:sz w:val="24"/>
          <w:szCs w:val="24"/>
        </w:rPr>
        <w:t>. В таблице показаны отдельно притоки и оттоки денежных средств по типам деятельности – текущая (операционная), инвестиционная и финансовая деятельность. Также произведен расчет суммарного притока и оттока по всем видам деятельности. Разница между суммарным притоком и оттоком показывает излишек (дефицит) денежных средств по проекту. Также рассчитан накопленный остаток денежных средств на каждом этапе проекта.</w:t>
      </w:r>
    </w:p>
    <w:p w14:paraId="1FD3D524" w14:textId="77777777" w:rsidR="00F21EBD" w:rsidRPr="00E7690D" w:rsidRDefault="00F21EBD">
      <w:pPr>
        <w:ind w:firstLine="709"/>
        <w:jc w:val="both"/>
        <w:rPr>
          <w:rFonts w:ascii="Arial" w:hAnsi="Arial" w:cs="Arial"/>
          <w:sz w:val="24"/>
          <w:szCs w:val="24"/>
        </w:rPr>
        <w:sectPr w:rsidR="00F21EBD" w:rsidRPr="00E7690D">
          <w:pgSz w:w="11906" w:h="16838"/>
          <w:pgMar w:top="1134" w:right="851" w:bottom="1134" w:left="1701" w:header="709" w:footer="709" w:gutter="0"/>
          <w:cols w:space="720"/>
          <w:docGrid w:linePitch="360"/>
        </w:sectPr>
      </w:pPr>
      <w:r w:rsidRPr="00E7690D">
        <w:rPr>
          <w:rFonts w:ascii="Arial" w:hAnsi="Arial" w:cs="Arial"/>
          <w:sz w:val="24"/>
          <w:szCs w:val="24"/>
        </w:rPr>
        <w:t>По накопленному остатку можно судить о достаточности денег для реализации проекта. Положительное значение остатка говорит о ликвидности инвестиционного проекта, то есть его финансовой реализуемости – достаточности денежных средств на каждом этапе для осуществления всех платежей.</w:t>
      </w:r>
    </w:p>
    <w:p w14:paraId="1CA4779C" w14:textId="77777777" w:rsidR="00F21EBD" w:rsidRPr="00E7690D" w:rsidRDefault="00F21EBD">
      <w:pPr>
        <w:ind w:firstLine="709"/>
        <w:jc w:val="both"/>
        <w:rPr>
          <w:rFonts w:ascii="Arial" w:hAnsi="Arial" w:cs="Arial"/>
          <w:sz w:val="24"/>
          <w:szCs w:val="24"/>
        </w:rPr>
      </w:pPr>
    </w:p>
    <w:p w14:paraId="6C8D519E" w14:textId="744C5E97" w:rsidR="00F21EBD" w:rsidRPr="00E7690D" w:rsidRDefault="00F21EBD">
      <w:pPr>
        <w:jc w:val="both"/>
        <w:rPr>
          <w:rFonts w:ascii="Arial" w:hAnsi="Arial" w:cs="Arial"/>
          <w:sz w:val="24"/>
          <w:szCs w:val="24"/>
        </w:rPr>
      </w:pPr>
      <w:r w:rsidRPr="0032237B">
        <w:rPr>
          <w:rFonts w:ascii="Arial" w:hAnsi="Arial" w:cs="Arial"/>
          <w:sz w:val="24"/>
          <w:szCs w:val="24"/>
        </w:rPr>
        <w:t xml:space="preserve">Таблица </w:t>
      </w:r>
      <w:r w:rsidR="00F446CF">
        <w:rPr>
          <w:rFonts w:ascii="Arial" w:hAnsi="Arial" w:cs="Arial"/>
          <w:sz w:val="24"/>
          <w:szCs w:val="24"/>
        </w:rPr>
        <w:t>46</w:t>
      </w:r>
      <w:r w:rsidRPr="0032237B">
        <w:rPr>
          <w:rFonts w:ascii="Arial" w:hAnsi="Arial" w:cs="Arial"/>
          <w:sz w:val="24"/>
          <w:szCs w:val="24"/>
        </w:rPr>
        <w:t>. Отчет о движении денежных средств, рубли</w:t>
      </w:r>
      <w:r w:rsidR="006A1F27">
        <w:rPr>
          <w:rFonts w:ascii="Arial" w:hAnsi="Arial" w:cs="Arial"/>
          <w:sz w:val="24"/>
          <w:szCs w:val="24"/>
        </w:rPr>
        <w:t xml:space="preserve"> </w:t>
      </w:r>
    </w:p>
    <w:tbl>
      <w:tblPr>
        <w:tblStyle w:val="-42"/>
        <w:tblW w:w="9355" w:type="dxa"/>
        <w:tblLayout w:type="fixed"/>
        <w:tblLook w:val="0620" w:firstRow="1" w:lastRow="0" w:firstColumn="0" w:lastColumn="0" w:noHBand="1" w:noVBand="1"/>
      </w:tblPr>
      <w:tblGrid>
        <w:gridCol w:w="2551"/>
        <w:gridCol w:w="1134"/>
        <w:gridCol w:w="1134"/>
        <w:gridCol w:w="1134"/>
        <w:gridCol w:w="1134"/>
        <w:gridCol w:w="1134"/>
        <w:gridCol w:w="1134"/>
      </w:tblGrid>
      <w:tr w:rsidR="003928EC" w:rsidRPr="00E7690D" w14:paraId="434D6EEB" w14:textId="77777777" w:rsidTr="0032237B">
        <w:trPr>
          <w:cnfStyle w:val="100000000000" w:firstRow="1" w:lastRow="0" w:firstColumn="0" w:lastColumn="0" w:oddVBand="0" w:evenVBand="0" w:oddHBand="0" w:evenHBand="0" w:firstRowFirstColumn="0" w:firstRowLastColumn="0" w:lastRowFirstColumn="0" w:lastRowLastColumn="0"/>
          <w:trHeight w:val="20"/>
          <w:tblHeader/>
        </w:trPr>
        <w:tc>
          <w:tcPr>
            <w:tcW w:w="2551" w:type="dxa"/>
            <w:noWrap/>
            <w:vAlign w:val="center"/>
            <w:hideMark/>
          </w:tcPr>
          <w:p w14:paraId="60DB25DF"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34" w:type="dxa"/>
            <w:noWrap/>
            <w:vAlign w:val="center"/>
            <w:hideMark/>
          </w:tcPr>
          <w:p w14:paraId="5248CAE8"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2024</w:t>
            </w:r>
          </w:p>
        </w:tc>
        <w:tc>
          <w:tcPr>
            <w:tcW w:w="1134" w:type="dxa"/>
            <w:noWrap/>
            <w:vAlign w:val="center"/>
            <w:hideMark/>
          </w:tcPr>
          <w:p w14:paraId="4D9CF987"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2025</w:t>
            </w:r>
          </w:p>
        </w:tc>
        <w:tc>
          <w:tcPr>
            <w:tcW w:w="1134" w:type="dxa"/>
            <w:noWrap/>
            <w:vAlign w:val="center"/>
            <w:hideMark/>
          </w:tcPr>
          <w:p w14:paraId="1A1D8251"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2026</w:t>
            </w:r>
          </w:p>
        </w:tc>
        <w:tc>
          <w:tcPr>
            <w:tcW w:w="1134" w:type="dxa"/>
            <w:noWrap/>
            <w:vAlign w:val="center"/>
            <w:hideMark/>
          </w:tcPr>
          <w:p w14:paraId="791D21D5"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2027</w:t>
            </w:r>
          </w:p>
        </w:tc>
        <w:tc>
          <w:tcPr>
            <w:tcW w:w="1134" w:type="dxa"/>
            <w:noWrap/>
            <w:vAlign w:val="center"/>
            <w:hideMark/>
          </w:tcPr>
          <w:p w14:paraId="6DA7E25C"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2028</w:t>
            </w:r>
          </w:p>
        </w:tc>
        <w:tc>
          <w:tcPr>
            <w:tcW w:w="1134" w:type="dxa"/>
            <w:noWrap/>
            <w:vAlign w:val="center"/>
            <w:hideMark/>
          </w:tcPr>
          <w:p w14:paraId="5CA3D889" w14:textId="77777777" w:rsidR="003928EC" w:rsidRPr="00E7690D" w:rsidRDefault="003928EC" w:rsidP="003928EC">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2029</w:t>
            </w:r>
          </w:p>
        </w:tc>
      </w:tr>
      <w:tr w:rsidR="003928EC" w:rsidRPr="00E7690D" w14:paraId="7D9AA89B" w14:textId="77777777" w:rsidTr="0032237B">
        <w:trPr>
          <w:trHeight w:val="20"/>
        </w:trPr>
        <w:tc>
          <w:tcPr>
            <w:tcW w:w="2551" w:type="dxa"/>
            <w:tcBorders>
              <w:bottom w:val="single" w:sz="4" w:space="0" w:color="F1A983" w:themeColor="accent2" w:themeTint="99"/>
            </w:tcBorders>
            <w:hideMark/>
          </w:tcPr>
          <w:p w14:paraId="66F44C46" w14:textId="77777777" w:rsidR="003928EC" w:rsidRPr="00E7690D" w:rsidRDefault="003928EC" w:rsidP="003928EC">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Операционная деятельность</w:t>
            </w:r>
          </w:p>
        </w:tc>
        <w:tc>
          <w:tcPr>
            <w:tcW w:w="1134" w:type="dxa"/>
            <w:tcBorders>
              <w:bottom w:val="single" w:sz="4" w:space="0" w:color="F1A983" w:themeColor="accent2" w:themeTint="99"/>
            </w:tcBorders>
            <w:noWrap/>
            <w:vAlign w:val="center"/>
            <w:hideMark/>
          </w:tcPr>
          <w:p w14:paraId="451F1177" w14:textId="77E9E969" w:rsidR="003928EC" w:rsidRPr="00E7690D" w:rsidRDefault="003928EC" w:rsidP="003928EC">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53EDDB9E" w14:textId="63AC57AE" w:rsidR="003928EC" w:rsidRPr="00E7690D" w:rsidRDefault="003928EC" w:rsidP="003928EC">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670F30FC" w14:textId="65AC95D6" w:rsidR="003928EC" w:rsidRPr="00E7690D" w:rsidRDefault="003928EC" w:rsidP="003928EC">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4CD725AA" w14:textId="28FD149A" w:rsidR="003928EC" w:rsidRPr="00E7690D" w:rsidRDefault="003928EC" w:rsidP="003928EC">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74CCB6BB" w14:textId="100C13F7" w:rsidR="003928EC" w:rsidRPr="00E7690D" w:rsidRDefault="003928EC" w:rsidP="003928EC">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6C8B2B2D" w14:textId="3A66B12A" w:rsidR="003928EC" w:rsidRPr="00E7690D" w:rsidRDefault="003928EC" w:rsidP="003928EC">
            <w:pPr>
              <w:spacing w:after="0" w:line="240" w:lineRule="auto"/>
              <w:jc w:val="center"/>
              <w:rPr>
                <w:rFonts w:ascii="Arial" w:eastAsia="Times New Roman" w:hAnsi="Arial" w:cs="Arial"/>
                <w:sz w:val="18"/>
                <w:szCs w:val="18"/>
                <w:lang w:eastAsia="ru-RU"/>
              </w:rPr>
            </w:pPr>
          </w:p>
        </w:tc>
      </w:tr>
      <w:tr w:rsidR="0032237B" w:rsidRPr="0032237B" w14:paraId="5420BA7F"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314332DA"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t>Поступления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A02A870" w14:textId="099E4691"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304C952" w14:textId="3614BC3C"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9AC39B5" w14:textId="37740883"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351 875 000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F2EDCAC" w14:textId="710F2895"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3D49F82" w14:textId="01FB0475"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EF7FCB8" w14:textId="4FE86B9D"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703 750 000</w:t>
            </w:r>
          </w:p>
        </w:tc>
      </w:tr>
      <w:tr w:rsidR="0032237B" w:rsidRPr="0032237B" w14:paraId="574BD7D4"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069F8151"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t>Платежи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030B879" w14:textId="07C41EAE"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1 495 800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821CEB3" w14:textId="7DFC5688"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5 983 200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4039394" w14:textId="47D57D0C"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188 982 976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841537B" w14:textId="62C20B65"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327 333 986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D2C70CC" w14:textId="21DC0C27"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325 879 736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F01727" w14:textId="314209D0"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327 333 986</w:t>
            </w:r>
          </w:p>
        </w:tc>
      </w:tr>
      <w:tr w:rsidR="0032237B" w:rsidRPr="0032237B" w14:paraId="686C507E"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13A3C014"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в том числе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C0C6D80" w14:textId="551ED9D1"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3D17DBF" w14:textId="1B971CA4"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6D1F5B5" w14:textId="0F3280C5"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FCBFB1E" w14:textId="1F82BA18"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F6D89FD" w14:textId="7529EADB"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536B74" w14:textId="6423BFFA" w:rsidR="0032237B" w:rsidRPr="0032237B" w:rsidRDefault="0032237B" w:rsidP="0032237B">
            <w:pPr>
              <w:spacing w:after="0" w:line="240" w:lineRule="auto"/>
              <w:jc w:val="center"/>
              <w:rPr>
                <w:rFonts w:ascii="Arial" w:eastAsia="Times New Roman" w:hAnsi="Arial" w:cs="Arial"/>
                <w:sz w:val="18"/>
                <w:szCs w:val="18"/>
                <w:lang w:eastAsia="ru-RU"/>
              </w:rPr>
            </w:pPr>
          </w:p>
        </w:tc>
      </w:tr>
      <w:tr w:rsidR="0032237B" w:rsidRPr="0032237B" w14:paraId="63F88816"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1E58D86D"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поставщикам (подрядчикам) за сырье, материалы, работы, услуги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73A197" w14:textId="685AE006"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91 800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C0B0F72" w14:textId="2248BA57"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367 200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F5C7057" w14:textId="2C41E37F"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44 991 919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84E90FA" w14:textId="701AFC09"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83 853 138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91C725A" w14:textId="05096D3E"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83 734 138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35BD4FD" w14:textId="741BFB78"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83 853 138</w:t>
            </w:r>
          </w:p>
        </w:tc>
      </w:tr>
      <w:tr w:rsidR="0032237B" w:rsidRPr="0032237B" w14:paraId="4F0C6AE4"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59349E10" w14:textId="131FAA29"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в связи с оплатой труда работников</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2A0BF6D" w14:textId="243DD9B8"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1 404 000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DC9CD9" w14:textId="7C6C3636"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5 616 000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97A3262" w14:textId="6FBE25EF"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113 386 000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FEBB5B0" w14:textId="70A01890"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149 916 000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0A603D8" w14:textId="20A8AEFA"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148 096 000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BEE4652" w14:textId="70CF8E9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149 916 000</w:t>
            </w:r>
          </w:p>
        </w:tc>
      </w:tr>
      <w:tr w:rsidR="0032237B" w:rsidRPr="0032237B" w14:paraId="1689416F"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5089A416" w14:textId="06CC73CD"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процентов по долговым обязательствам</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B68AFA4" w14:textId="1DB140CB"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A2703A5" w14:textId="4D8576B7"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5C374FC" w14:textId="61D29D4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6BA930" w14:textId="7E067B81"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B464E68" w14:textId="402FD5EE"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3ADFED" w14:textId="4FE32F5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r>
      <w:tr w:rsidR="0032237B" w:rsidRPr="0032237B" w14:paraId="56BBA69F"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2A9FFF2A"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налога на прибыль организаций</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0CBECE" w14:textId="6D7049D8"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F00C8CB" w14:textId="7E1D4C67"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C23D30F" w14:textId="044F6446"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28 791 550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64D2F3" w14:textId="7CFFBFCE"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91 146 838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7FD685B" w14:textId="73BD01CF"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91 631 588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F9927C1" w14:textId="2682CEA3"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91 146 838</w:t>
            </w:r>
          </w:p>
        </w:tc>
      </w:tr>
      <w:tr w:rsidR="0032237B" w:rsidRPr="0032237B" w14:paraId="72692F1A"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77F40B2F"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прочие платежи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5DF9B7" w14:textId="007D58CE"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841D431" w14:textId="07009BF7"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0765F87" w14:textId="76F7313D"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1 813 508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3B7E1C" w14:textId="2FDA8477"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2 418 010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D61B744" w14:textId="625D7BEE"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2 418 010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8C05CEE" w14:textId="347C1786"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2 418 010</w:t>
            </w:r>
          </w:p>
        </w:tc>
      </w:tr>
      <w:tr w:rsidR="0032237B" w:rsidRPr="0032237B" w14:paraId="45DD5CFC"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4840EA7C"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t>Итого поток от операционной деятельности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D708291" w14:textId="5364558B"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-1 495 800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04DE79D" w14:textId="6C30793E"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-5 983 200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7BB6474" w14:textId="40153D2F"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162 892 024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B0977A0" w14:textId="67A1340C"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376 416 014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53F2BE4" w14:textId="4CBDCD22"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377 870 264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383797C" w14:textId="70231A1D"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376 416 014</w:t>
            </w:r>
          </w:p>
        </w:tc>
      </w:tr>
      <w:tr w:rsidR="0032237B" w:rsidRPr="0032237B" w14:paraId="64AAAD35"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584513BA"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t>Инвестиционная деятельность</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D129ACA" w14:textId="5FA66210"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DC91783" w14:textId="43932FF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697FE98" w14:textId="46C811E4"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00EC664" w14:textId="6B4777D5"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1DDB482" w14:textId="6CA42FFE"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162B252" w14:textId="255A347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r>
      <w:tr w:rsidR="0032237B" w:rsidRPr="0032237B" w14:paraId="7D926D3F"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02C3A718"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t>Поступления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6EDF938" w14:textId="5783A761"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27EA759" w14:textId="0663A6AF"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FE6CF2F" w14:textId="2DDEC266"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4A70D58" w14:textId="55693355"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B7EFEA" w14:textId="0895DAE5"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7BC317" w14:textId="7E69AD64"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r>
      <w:tr w:rsidR="0032237B" w:rsidRPr="0032237B" w14:paraId="0E096058"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7575FFD2"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t>Платежи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AE417E5" w14:textId="71073AF3"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23 614 500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B7588BB" w14:textId="28D51478"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306 387 000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0B2DEC" w14:textId="5161C721"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24 352 500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ED9538" w14:textId="238F7387"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5 400 000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F82610E" w14:textId="7A131F90"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D23C83" w14:textId="2F72216E"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5 000 000</w:t>
            </w:r>
          </w:p>
        </w:tc>
      </w:tr>
      <w:tr w:rsidR="0032237B" w:rsidRPr="0032237B" w14:paraId="1BECEB04"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18C1B9EE"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в том числе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B06AE82" w14:textId="4A88D3BA"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A61A345" w14:textId="7E2F74B6"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EC15312" w14:textId="7D9D6AC4"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99CE4E8" w14:textId="1B15DCC3"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3066C6C" w14:textId="30C2EC8C"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87A6AC3" w14:textId="40F98A2E" w:rsidR="0032237B" w:rsidRPr="0032237B" w:rsidRDefault="0032237B" w:rsidP="0032237B">
            <w:pPr>
              <w:spacing w:after="0" w:line="240" w:lineRule="auto"/>
              <w:jc w:val="center"/>
              <w:rPr>
                <w:rFonts w:ascii="Arial" w:eastAsia="Times New Roman" w:hAnsi="Arial" w:cs="Arial"/>
                <w:sz w:val="18"/>
                <w:szCs w:val="18"/>
                <w:lang w:eastAsia="ru-RU"/>
              </w:rPr>
            </w:pPr>
          </w:p>
        </w:tc>
      </w:tr>
      <w:tr w:rsidR="0032237B" w:rsidRPr="0032237B" w14:paraId="4AC4D41F"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6B00A855"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в связи с приобретением, созданием и подготовкой к использованию внеоборотных активов</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346B859" w14:textId="3D67D386"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23 562 000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B1ADE5D" w14:textId="24497A65"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305 677 000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0D159D1" w14:textId="5BA5098A"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23 800 000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A6FA46F" w14:textId="735B615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5 400 000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03F365" w14:textId="5431EF65"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A9D1E97" w14:textId="64F10AD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5 000 000</w:t>
            </w:r>
          </w:p>
        </w:tc>
      </w:tr>
      <w:tr w:rsidR="0032237B" w:rsidRPr="0032237B" w14:paraId="400894A5"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7C0A8040"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прочие затраты на инвестиционной стадии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E71308" w14:textId="7900F1C0"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0D1F671" w14:textId="2F714A86"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710 000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1E83367" w14:textId="71820130"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552 500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08D50E" w14:textId="45668B3B"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1E23D5F" w14:textId="1077E995"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F5943B2" w14:textId="74497C8A"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r>
      <w:tr w:rsidR="0032237B" w:rsidRPr="0032237B" w14:paraId="7472A6F4"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243B5DA0"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t>Итого поток от инвестиционной деятельности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4839B3E" w14:textId="08CCE28B"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-23 614 500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E76461" w14:textId="37C8DA29"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-306 387 000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302A253" w14:textId="7B2F7315"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-24 352 500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71A0FC3" w14:textId="61A5253A"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-5 400 000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DDB7BDC" w14:textId="5870F4AF"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2BA6D3" w14:textId="270B02A3"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-5 000 000</w:t>
            </w:r>
          </w:p>
        </w:tc>
      </w:tr>
      <w:tr w:rsidR="0032237B" w:rsidRPr="0032237B" w14:paraId="7711CFB1"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6D7BCE6E" w14:textId="77777777" w:rsidR="0032237B" w:rsidRPr="0032237B" w:rsidRDefault="0032237B" w:rsidP="0032237B">
            <w:pPr>
              <w:spacing w:after="0" w:line="240" w:lineRule="auto"/>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 </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1AB5277" w14:textId="4036DFF3"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487667C" w14:textId="143A53EF"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739949" w14:textId="1CB2A575"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2CC5120" w14:textId="0C8244BC"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350F6AB" w14:textId="7C93A1DB"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413C0E2" w14:textId="46B54C4A" w:rsidR="0032237B" w:rsidRPr="0032237B" w:rsidRDefault="0032237B" w:rsidP="0032237B">
            <w:pPr>
              <w:spacing w:after="0" w:line="240" w:lineRule="auto"/>
              <w:jc w:val="center"/>
              <w:rPr>
                <w:rFonts w:ascii="Arial" w:eastAsia="Times New Roman" w:hAnsi="Arial" w:cs="Arial"/>
                <w:sz w:val="18"/>
                <w:szCs w:val="18"/>
                <w:lang w:eastAsia="ru-RU"/>
              </w:rPr>
            </w:pPr>
          </w:p>
        </w:tc>
      </w:tr>
      <w:tr w:rsidR="0032237B" w:rsidRPr="0032237B" w14:paraId="15A4C4CF"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0159C259"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lastRenderedPageBreak/>
              <w:t>Финансовая деятельность</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B818C59" w14:textId="240EE298"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3F21F21" w14:textId="29E631D7"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AA11079" w14:textId="104DAF1E"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001E9D7" w14:textId="372E3795"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474CEED" w14:textId="2704EC60"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0330A46" w14:textId="56707FC7"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r>
      <w:tr w:rsidR="0032237B" w:rsidRPr="0032237B" w14:paraId="796FD219"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6D1EEED8"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t>Поступления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BDD6C5" w14:textId="7D760569"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25 110 300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BE5189C" w14:textId="14943AB0"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312 370 200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EEDF8BB" w14:textId="24DAE815"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25 336 225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A6BF286" w14:textId="73E5444A"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5 400 000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A4401A8" w14:textId="04541E09"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E0050FD" w14:textId="68A4AAE4"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5 000 000</w:t>
            </w:r>
          </w:p>
        </w:tc>
      </w:tr>
      <w:tr w:rsidR="0032237B" w:rsidRPr="0032237B" w14:paraId="6D69F818"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51DBF713"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в том числе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EA2869D" w14:textId="343C84EE"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C1338C2" w14:textId="10C47455"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87550E7" w14:textId="5BAF9A7F"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AD935F" w14:textId="7AC6EE1F"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8FB7B1B" w14:textId="05106AD2"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2AE7B40" w14:textId="384F77C5"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r>
      <w:tr w:rsidR="0032237B" w:rsidRPr="0032237B" w14:paraId="69F454EB"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155F9C3E"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денежных вкладов собственника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FF9C32E" w14:textId="6D8F9CD0"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1 495 800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BC16837" w14:textId="77435A6E"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5 983 200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C80223" w14:textId="59ACE5C2"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983 725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506D1CE" w14:textId="1CD5EAF6"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1ABA48E" w14:textId="7FC97430"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0D49177" w14:textId="0CD64339"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r>
      <w:tr w:rsidR="0032237B" w:rsidRPr="0032237B" w14:paraId="6ED5DB8A"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5D6AB13B"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привлеченных средств</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11E19EB" w14:textId="5D1AD66E"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23 614 500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AD54561" w14:textId="656A1B28"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306 387 000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2D3817D" w14:textId="5C6F0913"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24 352 500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1B7DCA" w14:textId="084443E3"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5 400 000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B57F02" w14:textId="4D2BE526"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1D63449" w14:textId="0E0B8099"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5 000 000</w:t>
            </w:r>
          </w:p>
        </w:tc>
      </w:tr>
      <w:tr w:rsidR="0032237B" w:rsidRPr="0032237B" w14:paraId="28FF071E"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1D541F24"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t>Платежи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F3B7208" w14:textId="44AA96EA"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6928175" w14:textId="5EAE4B1A"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7D5C91" w14:textId="6AC6CE40"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110 531 700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D54F233" w14:textId="1A2195F1"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147 375 600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EDC9253" w14:textId="39257A90"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147 375 600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E6677A" w14:textId="22CC0551"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147 375 600</w:t>
            </w:r>
          </w:p>
        </w:tc>
      </w:tr>
      <w:tr w:rsidR="0032237B" w:rsidRPr="0032237B" w14:paraId="45E862AA"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5AC0D367"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в том числе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7AF787" w14:textId="512D4B54"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76B91B" w14:textId="5DB2F309"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FA80A17" w14:textId="0B4DE0D3"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C97E08F" w14:textId="0C8BF149"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98E9D60" w14:textId="6EC2B891"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F383408" w14:textId="1A8DC841"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r>
      <w:tr w:rsidR="0032237B" w:rsidRPr="0032237B" w14:paraId="42DF59CB"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7F1DF4A3"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проценты по кредиту</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B3F0C19" w14:textId="04F47929"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CBFF0B9" w14:textId="65D860D8"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A82DAA5" w14:textId="0AC3D065"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55 265 850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0AEC72" w14:textId="4B08A85E"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31D9898" w14:textId="1C99706F"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73EE7D" w14:textId="1D52275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73 687 800</w:t>
            </w:r>
          </w:p>
        </w:tc>
      </w:tr>
      <w:tr w:rsidR="0032237B" w:rsidRPr="0032237B" w14:paraId="0C17B91D"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0D848CCD" w14:textId="77777777" w:rsidR="0032237B" w:rsidRPr="0032237B" w:rsidRDefault="0032237B" w:rsidP="0032237B">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погашение основного долга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11A55F6" w14:textId="2AAF6FA1"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A608EC4" w14:textId="4BF9BC58"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51CB39" w14:textId="1EFC93AA"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55 265 850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DEE1143" w14:textId="1BF4596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1192316" w14:textId="7D599771"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C63E4A0" w14:textId="1E6E3AEF"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73 687 800</w:t>
            </w:r>
          </w:p>
        </w:tc>
      </w:tr>
      <w:tr w:rsidR="0032237B" w:rsidRPr="0032237B" w14:paraId="2D7712FF"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052545E3" w14:textId="77777777" w:rsidR="0032237B" w:rsidRPr="0032237B" w:rsidRDefault="0032237B" w:rsidP="0032237B">
            <w:pPr>
              <w:spacing w:after="0" w:line="240" w:lineRule="auto"/>
              <w:rPr>
                <w:rFonts w:ascii="Arial" w:eastAsia="Times New Roman" w:hAnsi="Arial" w:cs="Arial"/>
                <w:b/>
                <w:bCs/>
                <w:color w:val="000000"/>
                <w:sz w:val="18"/>
                <w:szCs w:val="18"/>
                <w:lang w:eastAsia="ru-RU"/>
              </w:rPr>
            </w:pPr>
            <w:r w:rsidRPr="0032237B">
              <w:rPr>
                <w:rFonts w:ascii="Arial" w:eastAsia="Times New Roman" w:hAnsi="Arial" w:cs="Arial"/>
                <w:b/>
                <w:bCs/>
                <w:color w:val="000000"/>
                <w:sz w:val="18"/>
                <w:szCs w:val="18"/>
                <w:lang w:eastAsia="ru-RU"/>
              </w:rPr>
              <w:t>Итого поток от финансовой деятельности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1F6B95C" w14:textId="3B6011A0"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25 110 300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131B21F" w14:textId="2AC1BFAD"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312 370 200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A8B35D8" w14:textId="56729A3B"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-85 195 475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9D5D22" w14:textId="0BE5C65D"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-141 975 600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50ACDFF" w14:textId="1DB77B90"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-147 375 600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A8D9804" w14:textId="21B8FF00"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-142 375 600</w:t>
            </w:r>
          </w:p>
        </w:tc>
      </w:tr>
      <w:tr w:rsidR="0032237B" w:rsidRPr="0032237B" w14:paraId="464AA180"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4C208F63" w14:textId="77777777" w:rsidR="0032237B" w:rsidRPr="0032237B" w:rsidRDefault="0032237B" w:rsidP="0032237B">
            <w:pPr>
              <w:spacing w:after="0" w:line="240" w:lineRule="auto"/>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 </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299F23" w14:textId="3CAA225C"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FCAB0D9" w14:textId="65F4EA14"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DEF31F9" w14:textId="7FC4E61E"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C5CFFB1" w14:textId="3FBCF978"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6C9E1DF" w14:textId="4FBB5213" w:rsidR="0032237B" w:rsidRPr="0032237B" w:rsidRDefault="0032237B" w:rsidP="0032237B">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EB072B" w14:textId="604888CE" w:rsidR="0032237B" w:rsidRPr="0032237B" w:rsidRDefault="0032237B" w:rsidP="0032237B">
            <w:pPr>
              <w:spacing w:after="0" w:line="240" w:lineRule="auto"/>
              <w:jc w:val="center"/>
              <w:rPr>
                <w:rFonts w:ascii="Arial" w:eastAsia="Times New Roman" w:hAnsi="Arial" w:cs="Arial"/>
                <w:sz w:val="18"/>
                <w:szCs w:val="18"/>
                <w:lang w:eastAsia="ru-RU"/>
              </w:rPr>
            </w:pPr>
          </w:p>
        </w:tc>
      </w:tr>
      <w:tr w:rsidR="0032237B" w:rsidRPr="0032237B" w14:paraId="3DB7A854"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38228FD4" w14:textId="77777777" w:rsidR="0032237B" w:rsidRPr="0032237B" w:rsidRDefault="0032237B" w:rsidP="0032237B">
            <w:pPr>
              <w:spacing w:after="0" w:line="240" w:lineRule="auto"/>
              <w:rPr>
                <w:rFonts w:ascii="Arial" w:eastAsia="Times New Roman" w:hAnsi="Arial" w:cs="Arial"/>
                <w:b/>
                <w:bCs/>
                <w:sz w:val="18"/>
                <w:szCs w:val="18"/>
                <w:lang w:eastAsia="ru-RU"/>
              </w:rPr>
            </w:pPr>
            <w:r w:rsidRPr="0032237B">
              <w:rPr>
                <w:rFonts w:ascii="Arial" w:eastAsia="Times New Roman" w:hAnsi="Arial" w:cs="Arial"/>
                <w:b/>
                <w:bCs/>
                <w:sz w:val="18"/>
                <w:szCs w:val="18"/>
                <w:lang w:eastAsia="ru-RU"/>
              </w:rPr>
              <w:t>Итого поток денежных средств за период</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0F49A2D" w14:textId="1E9563C6"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CB61E0" w14:textId="70EDC391"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F76AAB0" w14:textId="4E2740D5"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53 344 049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7EF362" w14:textId="354F1689"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229 040 414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F4BE172" w14:textId="124E7D5D"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230 494 664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14D385" w14:textId="00998D14" w:rsidR="0032237B" w:rsidRPr="0032237B" w:rsidRDefault="0032237B" w:rsidP="0032237B">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229 040 414</w:t>
            </w:r>
          </w:p>
        </w:tc>
      </w:tr>
      <w:tr w:rsidR="0032237B" w:rsidRPr="0032237B" w14:paraId="0A3041D1"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49C161CD" w14:textId="77777777" w:rsidR="0032237B" w:rsidRPr="0032237B" w:rsidRDefault="0032237B" w:rsidP="0032237B">
            <w:pPr>
              <w:spacing w:after="0" w:line="240" w:lineRule="auto"/>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 </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AD1D3A9" w14:textId="4ECED43A"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EB1BA3B" w14:textId="66068427"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426059" w14:textId="23952A30"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476F400" w14:textId="4B507175"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7B6A4A" w14:textId="4A28ECF4"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3A94B89" w14:textId="573A4233"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r>
      <w:tr w:rsidR="0032237B" w:rsidRPr="0032237B" w14:paraId="2D28A8C7"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7859A313" w14:textId="77777777" w:rsidR="0032237B" w:rsidRPr="0032237B" w:rsidRDefault="0032237B" w:rsidP="0032237B">
            <w:pPr>
              <w:spacing w:after="0" w:line="240" w:lineRule="auto"/>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Денежные средства на начало периода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1D1F9EE" w14:textId="39178710"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F6DD3D7" w14:textId="1E3939D3"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649150" w14:textId="129069AD"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4275200" w14:textId="3D4FC13D"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53 344 049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3819CB9" w14:textId="364789C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282 384 463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662D11" w14:textId="12032220"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512 879 127</w:t>
            </w:r>
          </w:p>
        </w:tc>
      </w:tr>
      <w:tr w:rsidR="0032237B" w:rsidRPr="0032237B" w14:paraId="3059A628" w14:textId="77777777" w:rsidTr="0032237B">
        <w:trPr>
          <w:trHeight w:val="20"/>
        </w:trPr>
        <w:tc>
          <w:tcPr>
            <w:tcW w:w="255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hideMark/>
          </w:tcPr>
          <w:p w14:paraId="0BDFACF1" w14:textId="77777777" w:rsidR="0032237B" w:rsidRPr="0032237B" w:rsidRDefault="0032237B" w:rsidP="0032237B">
            <w:pPr>
              <w:spacing w:after="0" w:line="240" w:lineRule="auto"/>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Денежные средства на конец  периода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FA5A71" w14:textId="5AD8977F"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6C6012" w14:textId="18403744"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9AE3CCD" w14:textId="58590A4F"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53 344 049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C5F4909" w14:textId="2CE3510C"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282 384 463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819977" w14:textId="1C5DDCAF"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512 879 127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CE930BE" w14:textId="77B4B467" w:rsidR="0032237B" w:rsidRPr="0032237B" w:rsidRDefault="0032237B" w:rsidP="0032237B">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741 919 541</w:t>
            </w:r>
          </w:p>
        </w:tc>
      </w:tr>
    </w:tbl>
    <w:p w14:paraId="5EB8AA1E" w14:textId="77777777" w:rsidR="00F21EBD" w:rsidRPr="00E7690D" w:rsidRDefault="00F21EBD">
      <w:pPr>
        <w:jc w:val="both"/>
        <w:rPr>
          <w:rFonts w:ascii="Arial" w:hAnsi="Arial" w:cs="Arial"/>
          <w:sz w:val="2"/>
          <w:szCs w:val="2"/>
        </w:rPr>
      </w:pPr>
    </w:p>
    <w:tbl>
      <w:tblPr>
        <w:tblStyle w:val="-42"/>
        <w:tblW w:w="9355" w:type="dxa"/>
        <w:tblLayout w:type="fixed"/>
        <w:tblCellMar>
          <w:left w:w="28" w:type="dxa"/>
          <w:right w:w="28" w:type="dxa"/>
        </w:tblCellMar>
        <w:tblLook w:val="0620" w:firstRow="1" w:lastRow="0" w:firstColumn="0" w:lastColumn="0" w:noHBand="1" w:noVBand="1"/>
      </w:tblPr>
      <w:tblGrid>
        <w:gridCol w:w="2551"/>
        <w:gridCol w:w="1134"/>
        <w:gridCol w:w="1134"/>
        <w:gridCol w:w="1134"/>
        <w:gridCol w:w="1134"/>
        <w:gridCol w:w="1134"/>
        <w:gridCol w:w="1134"/>
      </w:tblGrid>
      <w:tr w:rsidR="00983298" w:rsidRPr="00E7690D" w14:paraId="7B4E4F9F" w14:textId="77777777" w:rsidTr="00F81A44">
        <w:trPr>
          <w:cnfStyle w:val="100000000000" w:firstRow="1" w:lastRow="0" w:firstColumn="0" w:lastColumn="0" w:oddVBand="0" w:evenVBand="0" w:oddHBand="0" w:evenHBand="0" w:firstRowFirstColumn="0" w:firstRowLastColumn="0" w:lastRowFirstColumn="0" w:lastRowLastColumn="0"/>
          <w:trHeight w:val="20"/>
          <w:tblHeader/>
        </w:trPr>
        <w:tc>
          <w:tcPr>
            <w:tcW w:w="2551" w:type="dxa"/>
            <w:noWrap/>
            <w:vAlign w:val="center"/>
            <w:hideMark/>
          </w:tcPr>
          <w:p w14:paraId="5BE636BF" w14:textId="3E0B834B" w:rsidR="00983298" w:rsidRPr="00E7690D" w:rsidRDefault="00983298" w:rsidP="00983298">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34" w:type="dxa"/>
            <w:noWrap/>
            <w:vAlign w:val="center"/>
            <w:hideMark/>
          </w:tcPr>
          <w:p w14:paraId="56D832F5" w14:textId="77777777" w:rsidR="00983298" w:rsidRPr="00E7690D" w:rsidRDefault="00983298" w:rsidP="00983298">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2029</w:t>
            </w:r>
          </w:p>
        </w:tc>
        <w:tc>
          <w:tcPr>
            <w:tcW w:w="1134" w:type="dxa"/>
            <w:noWrap/>
            <w:vAlign w:val="center"/>
            <w:hideMark/>
          </w:tcPr>
          <w:p w14:paraId="3F27CD93" w14:textId="77777777" w:rsidR="00983298" w:rsidRPr="00E7690D" w:rsidRDefault="00983298" w:rsidP="00983298">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2030</w:t>
            </w:r>
          </w:p>
        </w:tc>
        <w:tc>
          <w:tcPr>
            <w:tcW w:w="1134" w:type="dxa"/>
            <w:noWrap/>
            <w:vAlign w:val="center"/>
            <w:hideMark/>
          </w:tcPr>
          <w:p w14:paraId="750661CE" w14:textId="77777777" w:rsidR="00983298" w:rsidRPr="00E7690D" w:rsidRDefault="00983298" w:rsidP="00983298">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2031</w:t>
            </w:r>
          </w:p>
        </w:tc>
        <w:tc>
          <w:tcPr>
            <w:tcW w:w="1134" w:type="dxa"/>
            <w:noWrap/>
            <w:vAlign w:val="center"/>
            <w:hideMark/>
          </w:tcPr>
          <w:p w14:paraId="10E32123" w14:textId="77777777" w:rsidR="00983298" w:rsidRPr="00E7690D" w:rsidRDefault="00983298" w:rsidP="00983298">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2032</w:t>
            </w:r>
          </w:p>
        </w:tc>
        <w:tc>
          <w:tcPr>
            <w:tcW w:w="1134" w:type="dxa"/>
            <w:noWrap/>
            <w:vAlign w:val="center"/>
            <w:hideMark/>
          </w:tcPr>
          <w:p w14:paraId="747AF495" w14:textId="77777777" w:rsidR="00983298" w:rsidRPr="00E7690D" w:rsidRDefault="00983298" w:rsidP="00983298">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2033</w:t>
            </w:r>
          </w:p>
        </w:tc>
        <w:tc>
          <w:tcPr>
            <w:tcW w:w="1134" w:type="dxa"/>
            <w:noWrap/>
            <w:vAlign w:val="center"/>
            <w:hideMark/>
          </w:tcPr>
          <w:p w14:paraId="2C05F32A" w14:textId="77777777" w:rsidR="00983298" w:rsidRPr="00E7690D" w:rsidRDefault="00983298" w:rsidP="00983298">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Итого:</w:t>
            </w:r>
          </w:p>
        </w:tc>
      </w:tr>
      <w:tr w:rsidR="00983298" w:rsidRPr="00E7690D" w14:paraId="3647CD99" w14:textId="77777777" w:rsidTr="0032237B">
        <w:trPr>
          <w:trHeight w:val="20"/>
        </w:trPr>
        <w:tc>
          <w:tcPr>
            <w:tcW w:w="2551" w:type="dxa"/>
            <w:hideMark/>
          </w:tcPr>
          <w:p w14:paraId="06517DE7"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Операционная деятельность</w:t>
            </w:r>
          </w:p>
        </w:tc>
        <w:tc>
          <w:tcPr>
            <w:tcW w:w="1134" w:type="dxa"/>
            <w:tcBorders>
              <w:bottom w:val="single" w:sz="4" w:space="0" w:color="F1A983" w:themeColor="accent2" w:themeTint="99"/>
            </w:tcBorders>
            <w:noWrap/>
            <w:vAlign w:val="center"/>
            <w:hideMark/>
          </w:tcPr>
          <w:p w14:paraId="645B39F8" w14:textId="77777777" w:rsidR="00983298" w:rsidRPr="00E7690D" w:rsidRDefault="00983298" w:rsidP="00983298">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1ACBCBE4" w14:textId="77777777" w:rsidR="00983298" w:rsidRPr="00E7690D" w:rsidRDefault="00983298" w:rsidP="00983298">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1759B9C8" w14:textId="77777777" w:rsidR="00983298" w:rsidRPr="00E7690D" w:rsidRDefault="00983298" w:rsidP="00983298">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6838D9DD" w14:textId="77777777" w:rsidR="00983298" w:rsidRPr="00E7690D" w:rsidRDefault="00983298" w:rsidP="00983298">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680AD391" w14:textId="77777777" w:rsidR="00983298" w:rsidRPr="00E7690D" w:rsidRDefault="00983298" w:rsidP="00983298">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02634B2E" w14:textId="77777777" w:rsidR="00983298" w:rsidRPr="00E7690D" w:rsidRDefault="00983298" w:rsidP="00983298">
            <w:pPr>
              <w:spacing w:after="0" w:line="240" w:lineRule="auto"/>
              <w:jc w:val="center"/>
              <w:rPr>
                <w:rFonts w:ascii="Arial" w:eastAsia="Times New Roman" w:hAnsi="Arial" w:cs="Arial"/>
                <w:sz w:val="18"/>
                <w:szCs w:val="18"/>
                <w:lang w:eastAsia="ru-RU"/>
              </w:rPr>
            </w:pPr>
          </w:p>
        </w:tc>
      </w:tr>
      <w:tr w:rsidR="00983298" w:rsidRPr="00E7690D" w14:paraId="63BE00F2" w14:textId="77777777" w:rsidTr="0032237B">
        <w:trPr>
          <w:trHeight w:val="20"/>
        </w:trPr>
        <w:tc>
          <w:tcPr>
            <w:tcW w:w="2551" w:type="dxa"/>
            <w:tcBorders>
              <w:right w:val="single" w:sz="4" w:space="0" w:color="F1A983" w:themeColor="accent2" w:themeTint="99"/>
            </w:tcBorders>
            <w:hideMark/>
          </w:tcPr>
          <w:p w14:paraId="7BA72EA9"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Поступления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953E3E" w14:textId="59129994"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081C350" w14:textId="7E0EBA1A"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2EB864" w14:textId="1228C178"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464B67D" w14:textId="5D2123E3"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B98AEF" w14:textId="2597E45C"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703 750 000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13F580" w14:textId="28D7562E"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5 278 125 000</w:t>
            </w:r>
          </w:p>
        </w:tc>
      </w:tr>
      <w:tr w:rsidR="00983298" w:rsidRPr="00E7690D" w14:paraId="5D83630A" w14:textId="77777777" w:rsidTr="0032237B">
        <w:trPr>
          <w:trHeight w:val="20"/>
        </w:trPr>
        <w:tc>
          <w:tcPr>
            <w:tcW w:w="2551" w:type="dxa"/>
            <w:tcBorders>
              <w:right w:val="single" w:sz="4" w:space="0" w:color="F1A983" w:themeColor="accent2" w:themeTint="99"/>
            </w:tcBorders>
            <w:hideMark/>
          </w:tcPr>
          <w:p w14:paraId="0B372EC4"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Платежи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10D2327" w14:textId="145D670C"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327 333 986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00A82C9" w14:textId="60449594"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327 333 986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E4816FC" w14:textId="0F25D870"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339 696 198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EA6A3B4" w14:textId="52FDD9D1"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345 755 936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9E30849" w14:textId="02920B94"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345 755 936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5C18E78" w14:textId="2D90179E"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2 535 551 740</w:t>
            </w:r>
          </w:p>
        </w:tc>
      </w:tr>
      <w:tr w:rsidR="00983298" w:rsidRPr="00E7690D" w14:paraId="41DA3059" w14:textId="77777777" w:rsidTr="0032237B">
        <w:trPr>
          <w:trHeight w:val="20"/>
        </w:trPr>
        <w:tc>
          <w:tcPr>
            <w:tcW w:w="2551" w:type="dxa"/>
            <w:tcBorders>
              <w:right w:val="single" w:sz="4" w:space="0" w:color="F1A983" w:themeColor="accent2" w:themeTint="99"/>
            </w:tcBorders>
          </w:tcPr>
          <w:p w14:paraId="147B617C" w14:textId="307B4A0B"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B8956F1" w14:textId="59B521DF"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D92788" w14:textId="14E15C74"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BCE5265" w14:textId="24A48BF5"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3B92D5" w14:textId="579A0A39"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97CBA50" w14:textId="4B870CD7"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1046D1A" w14:textId="17046FAC" w:rsidR="00983298" w:rsidRPr="0032237B" w:rsidRDefault="00983298" w:rsidP="00983298">
            <w:pPr>
              <w:spacing w:after="0" w:line="240" w:lineRule="auto"/>
              <w:jc w:val="center"/>
              <w:rPr>
                <w:rFonts w:ascii="Arial" w:eastAsia="Times New Roman" w:hAnsi="Arial" w:cs="Arial"/>
                <w:b/>
                <w:bCs/>
                <w:sz w:val="18"/>
                <w:szCs w:val="18"/>
                <w:lang w:eastAsia="ru-RU"/>
              </w:rPr>
            </w:pPr>
          </w:p>
        </w:tc>
      </w:tr>
      <w:tr w:rsidR="00983298" w:rsidRPr="00E7690D" w14:paraId="04E48A3F" w14:textId="77777777" w:rsidTr="0032237B">
        <w:trPr>
          <w:trHeight w:val="20"/>
        </w:trPr>
        <w:tc>
          <w:tcPr>
            <w:tcW w:w="2551" w:type="dxa"/>
            <w:tcBorders>
              <w:right w:val="single" w:sz="4" w:space="0" w:color="F1A983" w:themeColor="accent2" w:themeTint="99"/>
            </w:tcBorders>
            <w:hideMark/>
          </w:tcPr>
          <w:p w14:paraId="6A7D9F1F" w14:textId="0561DCC2"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поставщикам (подрядчикам) за сырье, материалы, работы, услуги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346FA66" w14:textId="162BAD8F"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83 853 138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00FB1D" w14:textId="41CBD501"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83 853 138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AE5C21" w14:textId="69E59E6B"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83 734 138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9113A9A" w14:textId="4E9977D4"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83 853 138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501ECE8" w14:textId="6502A5CF"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83 853 138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EA3449" w14:textId="5C898F75"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632 184 884</w:t>
            </w:r>
          </w:p>
        </w:tc>
      </w:tr>
      <w:tr w:rsidR="00983298" w:rsidRPr="00E7690D" w14:paraId="639700D0" w14:textId="77777777" w:rsidTr="0032237B">
        <w:trPr>
          <w:trHeight w:val="20"/>
        </w:trPr>
        <w:tc>
          <w:tcPr>
            <w:tcW w:w="2551" w:type="dxa"/>
            <w:tcBorders>
              <w:right w:val="single" w:sz="4" w:space="0" w:color="F1A983" w:themeColor="accent2" w:themeTint="99"/>
            </w:tcBorders>
          </w:tcPr>
          <w:p w14:paraId="53718859" w14:textId="165EA298"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в связи с оплатой труда работников</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5889C38" w14:textId="24515BA4"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149 916 000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4DDDAAD" w14:textId="603557C7"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149 916 000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1AD984" w14:textId="797545C8"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148 096 000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7177F69" w14:textId="2302F75A"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149 916 000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B7FACB1" w14:textId="43D80E8A"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149 916 000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11026D" w14:textId="52B28B9D"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1 166 178 000</w:t>
            </w:r>
          </w:p>
        </w:tc>
      </w:tr>
      <w:tr w:rsidR="00983298" w:rsidRPr="00E7690D" w14:paraId="22A621BA" w14:textId="77777777" w:rsidTr="0032237B">
        <w:trPr>
          <w:trHeight w:val="20"/>
        </w:trPr>
        <w:tc>
          <w:tcPr>
            <w:tcW w:w="2551" w:type="dxa"/>
            <w:tcBorders>
              <w:right w:val="single" w:sz="4" w:space="0" w:color="F1A983" w:themeColor="accent2" w:themeTint="99"/>
            </w:tcBorders>
            <w:hideMark/>
          </w:tcPr>
          <w:p w14:paraId="4E984F6E" w14:textId="0A389DDF"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32237B">
              <w:rPr>
                <w:rFonts w:ascii="Arial" w:eastAsia="Times New Roman" w:hAnsi="Arial" w:cs="Arial"/>
                <w:color w:val="000000"/>
                <w:sz w:val="18"/>
                <w:szCs w:val="18"/>
                <w:lang w:eastAsia="ru-RU"/>
              </w:rPr>
              <w:t>процентов по долговым обязательствам</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FD4A04" w14:textId="5317132A"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80D61BB" w14:textId="3D685894"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46B1A74" w14:textId="131FDFB9"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BE28D9C" w14:textId="6753498D"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D5F7FB9" w14:textId="1A8D4277"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B3C556" w14:textId="5DC1BA8C"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r>
      <w:tr w:rsidR="00983298" w:rsidRPr="00E7690D" w14:paraId="0A809761" w14:textId="77777777" w:rsidTr="0032237B">
        <w:trPr>
          <w:trHeight w:val="20"/>
        </w:trPr>
        <w:tc>
          <w:tcPr>
            <w:tcW w:w="2551" w:type="dxa"/>
            <w:tcBorders>
              <w:right w:val="single" w:sz="4" w:space="0" w:color="F1A983" w:themeColor="accent2" w:themeTint="99"/>
            </w:tcBorders>
            <w:hideMark/>
          </w:tcPr>
          <w:p w14:paraId="5A6899DC" w14:textId="46F04C42"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налога на прибыль организаций</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ED2DA6" w14:textId="678179BD"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91 146 838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3FD2F51" w14:textId="39156C1A"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91 146 838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0D137E" w14:textId="2200FD9C"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105 448 051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7B16CD1" w14:textId="04701890"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109 568 788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CA84F90" w14:textId="35731C92"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109 568 788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0013CA7" w14:textId="728F78C6"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718 449 279</w:t>
            </w:r>
          </w:p>
        </w:tc>
      </w:tr>
      <w:tr w:rsidR="00983298" w:rsidRPr="00E7690D" w14:paraId="32A79AD5" w14:textId="77777777" w:rsidTr="0032237B">
        <w:trPr>
          <w:trHeight w:val="20"/>
        </w:trPr>
        <w:tc>
          <w:tcPr>
            <w:tcW w:w="2551" w:type="dxa"/>
            <w:tcBorders>
              <w:right w:val="single" w:sz="4" w:space="0" w:color="F1A983" w:themeColor="accent2" w:themeTint="99"/>
            </w:tcBorders>
            <w:hideMark/>
          </w:tcPr>
          <w:p w14:paraId="023C2D5F" w14:textId="1FCEC96A"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прочие платежи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3FA2401" w14:textId="33A2B1C2"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2 418 010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E441579" w14:textId="65E2EB55"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2 418 010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4F8BE5D" w14:textId="1ECE1E13"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2 418 010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5ABD5EC" w14:textId="7DCF5609"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2 418 010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C3A73EE" w14:textId="12BA46D1"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2 418 010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7E7050" w14:textId="7737230B"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18 739 578</w:t>
            </w:r>
          </w:p>
        </w:tc>
      </w:tr>
      <w:tr w:rsidR="00983298" w:rsidRPr="00E7690D" w14:paraId="5AC02BDF" w14:textId="77777777" w:rsidTr="0032237B">
        <w:trPr>
          <w:trHeight w:val="20"/>
        </w:trPr>
        <w:tc>
          <w:tcPr>
            <w:tcW w:w="2551" w:type="dxa"/>
            <w:tcBorders>
              <w:right w:val="single" w:sz="4" w:space="0" w:color="F1A983" w:themeColor="accent2" w:themeTint="99"/>
            </w:tcBorders>
            <w:hideMark/>
          </w:tcPr>
          <w:p w14:paraId="62EBBB30"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Итого поток от операционной деятельности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51934E7" w14:textId="07042C86"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376 416 014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30F49EC" w14:textId="3EBBA0B6"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376 416 014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C93D1EE" w14:textId="1450C5DC"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364 053 802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E96038" w14:textId="52D3FC82"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357 994 064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1D0622" w14:textId="52CEB97B"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357 994 064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D810C42" w14:textId="45A4BD3F"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2 742 573 261</w:t>
            </w:r>
          </w:p>
        </w:tc>
      </w:tr>
      <w:tr w:rsidR="00983298" w:rsidRPr="00E7690D" w14:paraId="7632AFE5" w14:textId="77777777" w:rsidTr="0032237B">
        <w:trPr>
          <w:trHeight w:val="20"/>
        </w:trPr>
        <w:tc>
          <w:tcPr>
            <w:tcW w:w="2551" w:type="dxa"/>
            <w:tcBorders>
              <w:right w:val="single" w:sz="4" w:space="0" w:color="F1A983" w:themeColor="accent2" w:themeTint="99"/>
            </w:tcBorders>
            <w:hideMark/>
          </w:tcPr>
          <w:p w14:paraId="195FF96F"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Инвестиционная деятельность</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EE74E4" w14:textId="11D43B9C"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D07182F" w14:textId="051528F7"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37963E" w14:textId="518F64A2"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38BBA30" w14:textId="7C4F01A9"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272B255" w14:textId="53830236"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5303A21" w14:textId="5501C2BF"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r>
      <w:tr w:rsidR="00983298" w:rsidRPr="00E7690D" w14:paraId="03FCF171" w14:textId="77777777" w:rsidTr="0032237B">
        <w:trPr>
          <w:trHeight w:val="20"/>
        </w:trPr>
        <w:tc>
          <w:tcPr>
            <w:tcW w:w="2551" w:type="dxa"/>
            <w:tcBorders>
              <w:right w:val="single" w:sz="4" w:space="0" w:color="F1A983" w:themeColor="accent2" w:themeTint="99"/>
            </w:tcBorders>
            <w:hideMark/>
          </w:tcPr>
          <w:p w14:paraId="1192CEF8"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Поступления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6DFCD8" w14:textId="695BCDE1"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89A4D7" w14:textId="5973453E"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18592B1" w14:textId="0F3773B3"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C5947D3" w14:textId="08066610"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2533FC" w14:textId="4C9E3F10"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6480537" w14:textId="33F6CDDF"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r>
      <w:tr w:rsidR="00983298" w:rsidRPr="00E7690D" w14:paraId="42F367FC" w14:textId="77777777" w:rsidTr="0032237B">
        <w:trPr>
          <w:trHeight w:val="20"/>
        </w:trPr>
        <w:tc>
          <w:tcPr>
            <w:tcW w:w="2551" w:type="dxa"/>
            <w:tcBorders>
              <w:right w:val="single" w:sz="4" w:space="0" w:color="F1A983" w:themeColor="accent2" w:themeTint="99"/>
            </w:tcBorders>
            <w:hideMark/>
          </w:tcPr>
          <w:p w14:paraId="19C72317"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Платежи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C92C2C9" w14:textId="4C73BA0B"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5 000 000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5479B3F" w14:textId="5204613A"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5 000 000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1B8E09" w14:textId="24470A6C"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724DA6C" w14:textId="259CA649"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BDC0AF9" w14:textId="0255DDF6"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39DAC9A" w14:textId="7433445D"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369 754 000</w:t>
            </w:r>
          </w:p>
        </w:tc>
      </w:tr>
      <w:tr w:rsidR="00983298" w:rsidRPr="00E7690D" w14:paraId="0686C911" w14:textId="77777777" w:rsidTr="0032237B">
        <w:trPr>
          <w:trHeight w:val="20"/>
        </w:trPr>
        <w:tc>
          <w:tcPr>
            <w:tcW w:w="2551" w:type="dxa"/>
            <w:tcBorders>
              <w:right w:val="single" w:sz="4" w:space="0" w:color="F1A983" w:themeColor="accent2" w:themeTint="99"/>
            </w:tcBorders>
            <w:hideMark/>
          </w:tcPr>
          <w:p w14:paraId="0EE918CC" w14:textId="77777777"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в том числе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194ABBE" w14:textId="203CCB9D"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F8D58B0" w14:textId="575C0D5E"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C90286A" w14:textId="0179A5FF"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16B2C99" w14:textId="32E1C8C2"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79AA4FF" w14:textId="1ADF78E5"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B8CC6B" w14:textId="0A2DB3F0" w:rsidR="00983298" w:rsidRPr="0032237B" w:rsidRDefault="00983298" w:rsidP="00983298">
            <w:pPr>
              <w:spacing w:after="0" w:line="240" w:lineRule="auto"/>
              <w:jc w:val="center"/>
              <w:rPr>
                <w:rFonts w:ascii="Arial" w:eastAsia="Times New Roman" w:hAnsi="Arial" w:cs="Arial"/>
                <w:b/>
                <w:bCs/>
                <w:sz w:val="18"/>
                <w:szCs w:val="18"/>
                <w:lang w:eastAsia="ru-RU"/>
              </w:rPr>
            </w:pPr>
          </w:p>
        </w:tc>
      </w:tr>
      <w:tr w:rsidR="00983298" w:rsidRPr="00E7690D" w14:paraId="4A36E122" w14:textId="77777777" w:rsidTr="0032237B">
        <w:trPr>
          <w:trHeight w:val="20"/>
        </w:trPr>
        <w:tc>
          <w:tcPr>
            <w:tcW w:w="2551" w:type="dxa"/>
            <w:tcBorders>
              <w:right w:val="single" w:sz="4" w:space="0" w:color="F1A983" w:themeColor="accent2" w:themeTint="99"/>
            </w:tcBorders>
            <w:hideMark/>
          </w:tcPr>
          <w:p w14:paraId="7BDC3A63" w14:textId="77777777"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в связи с приобретением, созданием и подготовкой к использованию внеоборотных активов</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1206949" w14:textId="1E1BE09C"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5 000 000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373D1C3" w14:textId="29DEADB0"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5 000 000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43012D" w14:textId="1E84269D"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91054C" w14:textId="37EED8AD"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C85084E" w14:textId="20B50237"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9C6E0E" w14:textId="60AD4469"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368 439 000</w:t>
            </w:r>
          </w:p>
        </w:tc>
      </w:tr>
      <w:tr w:rsidR="00983298" w:rsidRPr="00E7690D" w14:paraId="416CCA44" w14:textId="77777777" w:rsidTr="0032237B">
        <w:trPr>
          <w:trHeight w:val="20"/>
        </w:trPr>
        <w:tc>
          <w:tcPr>
            <w:tcW w:w="2551" w:type="dxa"/>
            <w:tcBorders>
              <w:right w:val="single" w:sz="4" w:space="0" w:color="F1A983" w:themeColor="accent2" w:themeTint="99"/>
            </w:tcBorders>
            <w:hideMark/>
          </w:tcPr>
          <w:p w14:paraId="3667AB38" w14:textId="77777777"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прочие затраты на инвестиционной стадии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DBA95E3" w14:textId="42DCCF9D"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A14EE72" w14:textId="53DF3E26"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00C621B" w14:textId="1F2CF1A2"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1C85B8" w14:textId="6CEE66C5"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F42AA81" w14:textId="69F993C7"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B93D55B" w14:textId="78586EAD"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1 315 000</w:t>
            </w:r>
          </w:p>
        </w:tc>
      </w:tr>
      <w:tr w:rsidR="00983298" w:rsidRPr="00E7690D" w14:paraId="562984DE" w14:textId="77777777" w:rsidTr="0032237B">
        <w:trPr>
          <w:trHeight w:val="20"/>
        </w:trPr>
        <w:tc>
          <w:tcPr>
            <w:tcW w:w="2551" w:type="dxa"/>
            <w:tcBorders>
              <w:right w:val="single" w:sz="4" w:space="0" w:color="F1A983" w:themeColor="accent2" w:themeTint="99"/>
            </w:tcBorders>
            <w:hideMark/>
          </w:tcPr>
          <w:p w14:paraId="0598741D"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Итого поток от инвестиционной деятельности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593CB50" w14:textId="1755E370"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-5 000 000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1EB9A40" w14:textId="6CAD6A23"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-5 000 000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6894917" w14:textId="1283C1C4"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BC5C7E9" w14:textId="074FC946"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D92E3E1" w14:textId="7EE880E8"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3CE4FC" w14:textId="5F1C6984"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-369 754 000</w:t>
            </w:r>
          </w:p>
        </w:tc>
      </w:tr>
      <w:tr w:rsidR="00983298" w:rsidRPr="00E7690D" w14:paraId="541DDD95" w14:textId="77777777" w:rsidTr="0032237B">
        <w:trPr>
          <w:trHeight w:val="20"/>
        </w:trPr>
        <w:tc>
          <w:tcPr>
            <w:tcW w:w="2551" w:type="dxa"/>
            <w:tcBorders>
              <w:right w:val="single" w:sz="4" w:space="0" w:color="F1A983" w:themeColor="accent2" w:themeTint="99"/>
            </w:tcBorders>
            <w:hideMark/>
          </w:tcPr>
          <w:p w14:paraId="11DB1304" w14:textId="77777777" w:rsidR="00983298" w:rsidRPr="00E7690D" w:rsidRDefault="00983298" w:rsidP="00983298">
            <w:pPr>
              <w:spacing w:after="0" w:line="240" w:lineRule="auto"/>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 </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DBFA788" w14:textId="165CA5A4"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C8AFF1F" w14:textId="7B4B3D2F"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B6A25B3" w14:textId="107729E7"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2350AE8" w14:textId="468F3B7D"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7F06009" w14:textId="7FEA0991"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BA13FEA" w14:textId="507DF3BD" w:rsidR="00983298" w:rsidRPr="0032237B" w:rsidRDefault="00983298" w:rsidP="00983298">
            <w:pPr>
              <w:spacing w:after="0" w:line="240" w:lineRule="auto"/>
              <w:jc w:val="center"/>
              <w:rPr>
                <w:rFonts w:ascii="Arial" w:eastAsia="Times New Roman" w:hAnsi="Arial" w:cs="Arial"/>
                <w:b/>
                <w:bCs/>
                <w:sz w:val="18"/>
                <w:szCs w:val="18"/>
                <w:lang w:eastAsia="ru-RU"/>
              </w:rPr>
            </w:pPr>
          </w:p>
        </w:tc>
      </w:tr>
      <w:tr w:rsidR="00983298" w:rsidRPr="00E7690D" w14:paraId="5A4446E1" w14:textId="77777777" w:rsidTr="0032237B">
        <w:trPr>
          <w:trHeight w:val="20"/>
        </w:trPr>
        <w:tc>
          <w:tcPr>
            <w:tcW w:w="2551" w:type="dxa"/>
            <w:tcBorders>
              <w:right w:val="single" w:sz="4" w:space="0" w:color="F1A983" w:themeColor="accent2" w:themeTint="99"/>
            </w:tcBorders>
            <w:hideMark/>
          </w:tcPr>
          <w:p w14:paraId="18CA7459"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Финансовая деятельность</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343E10F" w14:textId="1B7CA074"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E1DD397" w14:textId="67A4AC78"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4B2B35" w14:textId="50F0B897"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C58AEA" w14:textId="4807E7F3"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C6EF3BF" w14:textId="06E2D9B0"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789BDD4" w14:textId="1082E463"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r>
      <w:tr w:rsidR="00983298" w:rsidRPr="00E7690D" w14:paraId="734FFFA4" w14:textId="77777777" w:rsidTr="0032237B">
        <w:trPr>
          <w:trHeight w:val="20"/>
        </w:trPr>
        <w:tc>
          <w:tcPr>
            <w:tcW w:w="2551" w:type="dxa"/>
            <w:tcBorders>
              <w:right w:val="single" w:sz="4" w:space="0" w:color="F1A983" w:themeColor="accent2" w:themeTint="99"/>
            </w:tcBorders>
            <w:hideMark/>
          </w:tcPr>
          <w:p w14:paraId="08600FEA"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Поступления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6ADF60" w14:textId="40D53AFB"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5 000 000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30811C9" w14:textId="11CE0DED"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5 000 000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79F106E" w14:textId="72293DF3"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461F94" w14:textId="67C8B7FB"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93665E1" w14:textId="340984F1"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6EF3EFC" w14:textId="1AFE3539"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378 216 725</w:t>
            </w:r>
          </w:p>
        </w:tc>
      </w:tr>
      <w:tr w:rsidR="00983298" w:rsidRPr="00E7690D" w14:paraId="5C683A21" w14:textId="77777777" w:rsidTr="0032237B">
        <w:trPr>
          <w:trHeight w:val="20"/>
        </w:trPr>
        <w:tc>
          <w:tcPr>
            <w:tcW w:w="2551" w:type="dxa"/>
            <w:tcBorders>
              <w:right w:val="single" w:sz="4" w:space="0" w:color="F1A983" w:themeColor="accent2" w:themeTint="99"/>
            </w:tcBorders>
            <w:hideMark/>
          </w:tcPr>
          <w:p w14:paraId="5F0F3C53" w14:textId="77777777"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в том числе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256FDC" w14:textId="0502655E"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E40F40F" w14:textId="7C9558E1"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CDFC993" w14:textId="25038882"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044CE57" w14:textId="61BA5377"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AACB374" w14:textId="3B091EFA"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6D266F" w14:textId="6D594F05"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r>
      <w:tr w:rsidR="00983298" w:rsidRPr="00E7690D" w14:paraId="20927ED6" w14:textId="77777777" w:rsidTr="0032237B">
        <w:trPr>
          <w:trHeight w:val="20"/>
        </w:trPr>
        <w:tc>
          <w:tcPr>
            <w:tcW w:w="2551" w:type="dxa"/>
            <w:tcBorders>
              <w:right w:val="single" w:sz="4" w:space="0" w:color="F1A983" w:themeColor="accent2" w:themeTint="99"/>
            </w:tcBorders>
            <w:hideMark/>
          </w:tcPr>
          <w:p w14:paraId="258ADA9B" w14:textId="77777777"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денежных вкладов собственника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B8D1533" w14:textId="312FE455"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E73104F" w14:textId="52392DF6"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F4564D0" w14:textId="33FE835A"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396FA8" w14:textId="50E60AC1"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A7D4FAE" w14:textId="7DAA0127"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466A345" w14:textId="289A5681"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8 462 725</w:t>
            </w:r>
          </w:p>
        </w:tc>
      </w:tr>
      <w:tr w:rsidR="00983298" w:rsidRPr="00E7690D" w14:paraId="292CD22C" w14:textId="77777777" w:rsidTr="0032237B">
        <w:trPr>
          <w:trHeight w:val="20"/>
        </w:trPr>
        <w:tc>
          <w:tcPr>
            <w:tcW w:w="2551" w:type="dxa"/>
            <w:tcBorders>
              <w:right w:val="single" w:sz="4" w:space="0" w:color="F1A983" w:themeColor="accent2" w:themeTint="99"/>
            </w:tcBorders>
            <w:hideMark/>
          </w:tcPr>
          <w:p w14:paraId="2F189975" w14:textId="77777777"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lastRenderedPageBreak/>
              <w:t>привлеченных средств</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D4BE11" w14:textId="34AC3CDD"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5 000 000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38C3864" w14:textId="133EA6C5"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5 000 000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5C203C" w14:textId="73910E90"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A4D5159" w14:textId="5E24A43C"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3369BF9" w14:textId="05556CB1"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10A74BA" w14:textId="1DF658C1"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369 754 000</w:t>
            </w:r>
          </w:p>
        </w:tc>
      </w:tr>
      <w:tr w:rsidR="00983298" w:rsidRPr="00E7690D" w14:paraId="324A4934" w14:textId="77777777" w:rsidTr="0032237B">
        <w:trPr>
          <w:trHeight w:val="20"/>
        </w:trPr>
        <w:tc>
          <w:tcPr>
            <w:tcW w:w="2551" w:type="dxa"/>
            <w:tcBorders>
              <w:right w:val="single" w:sz="4" w:space="0" w:color="F1A983" w:themeColor="accent2" w:themeTint="99"/>
            </w:tcBorders>
            <w:hideMark/>
          </w:tcPr>
          <w:p w14:paraId="3787AA37"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Платежи - всего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426B8E" w14:textId="36AF1177"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147 375 600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24F5CA" w14:textId="5F56258C"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147 375 600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CF5F9A2" w14:textId="0EF9C65F"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36 843 900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3769EFB" w14:textId="54DD1A4F"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8BDE8EF" w14:textId="6138977A"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89E0C4B" w14:textId="5AA85BF2"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736 878 000</w:t>
            </w:r>
          </w:p>
        </w:tc>
      </w:tr>
      <w:tr w:rsidR="00983298" w:rsidRPr="00E7690D" w14:paraId="668D5F98" w14:textId="77777777" w:rsidTr="0032237B">
        <w:trPr>
          <w:trHeight w:val="20"/>
        </w:trPr>
        <w:tc>
          <w:tcPr>
            <w:tcW w:w="2551" w:type="dxa"/>
            <w:tcBorders>
              <w:right w:val="single" w:sz="4" w:space="0" w:color="F1A983" w:themeColor="accent2" w:themeTint="99"/>
            </w:tcBorders>
            <w:hideMark/>
          </w:tcPr>
          <w:p w14:paraId="66E70CF5" w14:textId="77777777"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в том числе</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54D033" w14:textId="2490FB15"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9C3EC46" w14:textId="4E88C157"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C4C18AA" w14:textId="6D3E829D"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5B066E" w14:textId="4BB2A715"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512672E" w14:textId="3CEE340D"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E0D128C" w14:textId="20FEB872"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r>
      <w:tr w:rsidR="00983298" w:rsidRPr="00E7690D" w14:paraId="12882DB4" w14:textId="77777777" w:rsidTr="0032237B">
        <w:trPr>
          <w:trHeight w:val="20"/>
        </w:trPr>
        <w:tc>
          <w:tcPr>
            <w:tcW w:w="2551" w:type="dxa"/>
            <w:tcBorders>
              <w:right w:val="single" w:sz="4" w:space="0" w:color="F1A983" w:themeColor="accent2" w:themeTint="99"/>
            </w:tcBorders>
            <w:hideMark/>
          </w:tcPr>
          <w:p w14:paraId="58994925" w14:textId="77777777"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проценты по кредиту</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FE612B" w14:textId="1EB23A90"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5E298DE" w14:textId="04153319"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10F6C5F" w14:textId="4ACC43AE"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18 421 950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BD2566" w14:textId="43BCDDF5"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E5065F6" w14:textId="56BF3F22"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D647923" w14:textId="6C86440F"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368 439 000</w:t>
            </w:r>
          </w:p>
        </w:tc>
      </w:tr>
      <w:tr w:rsidR="00983298" w:rsidRPr="00E7690D" w14:paraId="04315085" w14:textId="77777777" w:rsidTr="0032237B">
        <w:trPr>
          <w:trHeight w:val="20"/>
        </w:trPr>
        <w:tc>
          <w:tcPr>
            <w:tcW w:w="2551" w:type="dxa"/>
            <w:tcBorders>
              <w:right w:val="single" w:sz="4" w:space="0" w:color="F1A983" w:themeColor="accent2" w:themeTint="99"/>
            </w:tcBorders>
            <w:hideMark/>
          </w:tcPr>
          <w:p w14:paraId="0D4DFAC8" w14:textId="77777777" w:rsidR="00983298" w:rsidRPr="00E7690D" w:rsidRDefault="00983298" w:rsidP="00983298">
            <w:pPr>
              <w:spacing w:after="0" w:line="240" w:lineRule="auto"/>
              <w:ind w:firstLineChars="200" w:firstLine="360"/>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погашение основного долга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98CE411" w14:textId="4524D0DB"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163213" w14:textId="6B5E34C6"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73 687 800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78BCAD5" w14:textId="7213D583"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18 421 950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8F1359B" w14:textId="6E6B9B51"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A24842" w14:textId="74567F69"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4BAFAB9" w14:textId="299B73A2"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368 439 000</w:t>
            </w:r>
          </w:p>
        </w:tc>
      </w:tr>
      <w:tr w:rsidR="00983298" w:rsidRPr="00E7690D" w14:paraId="11DDDEA4" w14:textId="77777777" w:rsidTr="0032237B">
        <w:trPr>
          <w:trHeight w:val="20"/>
        </w:trPr>
        <w:tc>
          <w:tcPr>
            <w:tcW w:w="2551" w:type="dxa"/>
            <w:tcBorders>
              <w:right w:val="single" w:sz="4" w:space="0" w:color="F1A983" w:themeColor="accent2" w:themeTint="99"/>
            </w:tcBorders>
            <w:hideMark/>
          </w:tcPr>
          <w:p w14:paraId="72EAB277" w14:textId="77777777" w:rsidR="00983298" w:rsidRPr="00E7690D" w:rsidRDefault="00983298" w:rsidP="00983298">
            <w:pPr>
              <w:spacing w:after="0" w:line="240" w:lineRule="auto"/>
              <w:rPr>
                <w:rFonts w:ascii="Arial" w:eastAsia="Times New Roman" w:hAnsi="Arial" w:cs="Arial"/>
                <w:b/>
                <w:bCs/>
                <w:color w:val="000000"/>
                <w:sz w:val="18"/>
                <w:szCs w:val="18"/>
                <w:lang w:eastAsia="ru-RU"/>
              </w:rPr>
            </w:pPr>
            <w:r w:rsidRPr="00E7690D">
              <w:rPr>
                <w:rFonts w:ascii="Arial" w:eastAsia="Times New Roman" w:hAnsi="Arial" w:cs="Arial"/>
                <w:b/>
                <w:bCs/>
                <w:color w:val="000000"/>
                <w:sz w:val="18"/>
                <w:szCs w:val="18"/>
                <w:lang w:eastAsia="ru-RU"/>
              </w:rPr>
              <w:t>Итого поток от финансовой деятельности</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205EDD5" w14:textId="3632E4A8"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-142 375 600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881BF47" w14:textId="55A1F76C"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-142 375 600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493B16D" w14:textId="5B780A15"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-36 843 900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10A89FF" w14:textId="399205ED"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5CEEF3" w14:textId="64C52BEB"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447CF05" w14:textId="677001CE"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-358 661 275</w:t>
            </w:r>
          </w:p>
        </w:tc>
      </w:tr>
      <w:tr w:rsidR="00983298" w:rsidRPr="00E7690D" w14:paraId="630B6A40" w14:textId="77777777" w:rsidTr="0032237B">
        <w:trPr>
          <w:trHeight w:val="20"/>
        </w:trPr>
        <w:tc>
          <w:tcPr>
            <w:tcW w:w="2551" w:type="dxa"/>
            <w:tcBorders>
              <w:right w:val="single" w:sz="4" w:space="0" w:color="F1A983" w:themeColor="accent2" w:themeTint="99"/>
            </w:tcBorders>
            <w:hideMark/>
          </w:tcPr>
          <w:p w14:paraId="07B2FBAB" w14:textId="77777777" w:rsidR="00983298" w:rsidRPr="00E7690D" w:rsidRDefault="00983298" w:rsidP="00983298">
            <w:pPr>
              <w:spacing w:after="0" w:line="240" w:lineRule="auto"/>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 </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DFBECCE" w14:textId="0AFC8170"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4B8896F" w14:textId="13FE6F1F"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7D1EB2" w14:textId="22F9AC0A"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90F756C" w14:textId="5F49C2D0"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1187326" w14:textId="2BC394D5" w:rsidR="00983298" w:rsidRPr="0032237B" w:rsidRDefault="00983298" w:rsidP="00983298">
            <w:pPr>
              <w:spacing w:after="0" w:line="240" w:lineRule="auto"/>
              <w:jc w:val="center"/>
              <w:rPr>
                <w:rFonts w:ascii="Arial" w:eastAsia="Times New Roman" w:hAnsi="Arial" w:cs="Arial"/>
                <w:sz w:val="18"/>
                <w:szCs w:val="18"/>
                <w:lang w:eastAsia="ru-RU"/>
              </w:rPr>
            </w:pP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2063426" w14:textId="09317F1B" w:rsidR="00983298" w:rsidRPr="0032237B" w:rsidRDefault="00983298" w:rsidP="00983298">
            <w:pPr>
              <w:spacing w:after="0" w:line="240" w:lineRule="auto"/>
              <w:jc w:val="center"/>
              <w:rPr>
                <w:rFonts w:ascii="Arial" w:eastAsia="Times New Roman" w:hAnsi="Arial" w:cs="Arial"/>
                <w:b/>
                <w:bCs/>
                <w:sz w:val="18"/>
                <w:szCs w:val="18"/>
                <w:lang w:eastAsia="ru-RU"/>
              </w:rPr>
            </w:pPr>
          </w:p>
        </w:tc>
      </w:tr>
      <w:tr w:rsidR="00983298" w:rsidRPr="00E7690D" w14:paraId="55480447" w14:textId="77777777" w:rsidTr="0032237B">
        <w:trPr>
          <w:trHeight w:val="20"/>
        </w:trPr>
        <w:tc>
          <w:tcPr>
            <w:tcW w:w="2551" w:type="dxa"/>
            <w:tcBorders>
              <w:right w:val="single" w:sz="4" w:space="0" w:color="F1A983" w:themeColor="accent2" w:themeTint="99"/>
            </w:tcBorders>
            <w:hideMark/>
          </w:tcPr>
          <w:p w14:paraId="47F7F36D" w14:textId="77777777" w:rsidR="00983298" w:rsidRPr="00E7690D" w:rsidRDefault="00983298" w:rsidP="00983298">
            <w:pPr>
              <w:spacing w:after="0" w:line="240" w:lineRule="auto"/>
              <w:rPr>
                <w:rFonts w:ascii="Arial" w:eastAsia="Times New Roman" w:hAnsi="Arial" w:cs="Arial"/>
                <w:b/>
                <w:bCs/>
                <w:sz w:val="18"/>
                <w:szCs w:val="18"/>
                <w:lang w:eastAsia="ru-RU"/>
              </w:rPr>
            </w:pPr>
            <w:r w:rsidRPr="00E7690D">
              <w:rPr>
                <w:rFonts w:ascii="Arial" w:eastAsia="Times New Roman" w:hAnsi="Arial" w:cs="Arial"/>
                <w:b/>
                <w:bCs/>
                <w:sz w:val="18"/>
                <w:szCs w:val="18"/>
                <w:lang w:eastAsia="ru-RU"/>
              </w:rPr>
              <w:t>Итого поток денежных средств за период</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2C949B" w14:textId="7FFC2DF4"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229 040 414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24DCB43" w14:textId="15C0EA0B"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229 040 414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D7B91B9" w14:textId="27CDA23E"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327 209 902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8922B84" w14:textId="28A07D93"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357 994 064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A9C4178" w14:textId="45C148BE"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357 994 064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885C41" w14:textId="4C2C0C1A" w:rsidR="00983298" w:rsidRPr="0032237B" w:rsidRDefault="00983298" w:rsidP="00983298">
            <w:pPr>
              <w:spacing w:after="0" w:line="240" w:lineRule="auto"/>
              <w:jc w:val="center"/>
              <w:rPr>
                <w:rFonts w:ascii="Arial" w:eastAsia="Times New Roman" w:hAnsi="Arial" w:cs="Arial"/>
                <w:b/>
                <w:bCs/>
                <w:sz w:val="18"/>
                <w:szCs w:val="18"/>
                <w:lang w:eastAsia="ru-RU"/>
              </w:rPr>
            </w:pPr>
            <w:r w:rsidRPr="0032237B">
              <w:rPr>
                <w:rFonts w:ascii="Arial" w:hAnsi="Arial" w:cs="Arial"/>
                <w:b/>
                <w:bCs/>
                <w:sz w:val="18"/>
                <w:szCs w:val="18"/>
              </w:rPr>
              <w:t>2 014 157 986</w:t>
            </w:r>
          </w:p>
        </w:tc>
      </w:tr>
      <w:tr w:rsidR="00983298" w:rsidRPr="00E7690D" w14:paraId="5B6AEF28" w14:textId="77777777" w:rsidTr="0032237B">
        <w:trPr>
          <w:trHeight w:val="20"/>
        </w:trPr>
        <w:tc>
          <w:tcPr>
            <w:tcW w:w="2551" w:type="dxa"/>
            <w:tcBorders>
              <w:right w:val="single" w:sz="4" w:space="0" w:color="F1A983" w:themeColor="accent2" w:themeTint="99"/>
            </w:tcBorders>
            <w:hideMark/>
          </w:tcPr>
          <w:p w14:paraId="46D8E964" w14:textId="77777777" w:rsidR="00983298" w:rsidRPr="00E7690D" w:rsidRDefault="00983298" w:rsidP="00983298">
            <w:pPr>
              <w:spacing w:after="0" w:line="240" w:lineRule="auto"/>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 </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995B014" w14:textId="33043C2F"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90B028" w14:textId="58902ACA"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FC2AD8C" w14:textId="310D9C8A"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A88A47B" w14:textId="647686EE"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1AED9B" w14:textId="0C3EFAC9"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F1A34DD" w14:textId="4AE5EC79" w:rsidR="00983298" w:rsidRPr="0032237B" w:rsidRDefault="00983298" w:rsidP="00983298">
            <w:pPr>
              <w:spacing w:after="0" w:line="240" w:lineRule="auto"/>
              <w:jc w:val="center"/>
              <w:rPr>
                <w:rFonts w:ascii="Arial" w:eastAsia="Times New Roman" w:hAnsi="Arial" w:cs="Arial"/>
                <w:sz w:val="18"/>
                <w:szCs w:val="18"/>
                <w:lang w:eastAsia="ru-RU"/>
              </w:rPr>
            </w:pPr>
          </w:p>
        </w:tc>
      </w:tr>
      <w:tr w:rsidR="00983298" w:rsidRPr="00E7690D" w14:paraId="1054EA05" w14:textId="77777777" w:rsidTr="0032237B">
        <w:trPr>
          <w:trHeight w:val="20"/>
        </w:trPr>
        <w:tc>
          <w:tcPr>
            <w:tcW w:w="2551" w:type="dxa"/>
            <w:tcBorders>
              <w:right w:val="single" w:sz="4" w:space="0" w:color="F1A983" w:themeColor="accent2" w:themeTint="99"/>
            </w:tcBorders>
            <w:hideMark/>
          </w:tcPr>
          <w:p w14:paraId="3065A886" w14:textId="77777777" w:rsidR="00983298" w:rsidRPr="00E7690D" w:rsidRDefault="00983298" w:rsidP="00983298">
            <w:pPr>
              <w:spacing w:after="0" w:line="240" w:lineRule="auto"/>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Денежные средства на начало периода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8474E85" w14:textId="0D34058F"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512 879 127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9C4C02" w14:textId="0AF46E9D"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741 919 541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11CE722" w14:textId="7A2B1611"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970 959 956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DBC73C" w14:textId="63C97AEA"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1 298 169 857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677385D" w14:textId="392C24A1"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1 656 163 921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6BA3374" w14:textId="71ADCA9A" w:rsidR="00983298" w:rsidRPr="0032237B" w:rsidRDefault="00983298" w:rsidP="00983298">
            <w:pPr>
              <w:spacing w:after="0" w:line="240" w:lineRule="auto"/>
              <w:jc w:val="center"/>
              <w:rPr>
                <w:rFonts w:ascii="Arial" w:eastAsia="Times New Roman" w:hAnsi="Arial" w:cs="Arial"/>
                <w:sz w:val="18"/>
                <w:szCs w:val="18"/>
                <w:lang w:eastAsia="ru-RU"/>
              </w:rPr>
            </w:pPr>
          </w:p>
        </w:tc>
      </w:tr>
      <w:tr w:rsidR="00983298" w:rsidRPr="00E7690D" w14:paraId="5471CE64" w14:textId="77777777" w:rsidTr="0032237B">
        <w:trPr>
          <w:trHeight w:val="20"/>
        </w:trPr>
        <w:tc>
          <w:tcPr>
            <w:tcW w:w="2551" w:type="dxa"/>
            <w:tcBorders>
              <w:right w:val="single" w:sz="4" w:space="0" w:color="F1A983" w:themeColor="accent2" w:themeTint="99"/>
            </w:tcBorders>
            <w:hideMark/>
          </w:tcPr>
          <w:p w14:paraId="24A2857B" w14:textId="77777777" w:rsidR="00983298" w:rsidRPr="00E7690D" w:rsidRDefault="00983298" w:rsidP="00983298">
            <w:pPr>
              <w:spacing w:after="0" w:line="240" w:lineRule="auto"/>
              <w:rPr>
                <w:rFonts w:ascii="Arial" w:eastAsia="Times New Roman" w:hAnsi="Arial" w:cs="Arial"/>
                <w:color w:val="000000"/>
                <w:sz w:val="18"/>
                <w:szCs w:val="18"/>
                <w:lang w:eastAsia="ru-RU"/>
              </w:rPr>
            </w:pPr>
            <w:r w:rsidRPr="00E7690D">
              <w:rPr>
                <w:rFonts w:ascii="Arial" w:eastAsia="Times New Roman" w:hAnsi="Arial" w:cs="Arial"/>
                <w:color w:val="000000"/>
                <w:sz w:val="18"/>
                <w:szCs w:val="18"/>
                <w:lang w:eastAsia="ru-RU"/>
              </w:rPr>
              <w:t>Денежные средства на конец  периода</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C796DCE" w14:textId="77D0A12B"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741 919 541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97642FD" w14:textId="0B3B1729"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970 959 956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8F4C4DD" w14:textId="58972758"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1 298 169 857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1315422" w14:textId="1349DA06"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1 656 163 921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C759450" w14:textId="48C58F25" w:rsidR="00983298" w:rsidRPr="0032237B" w:rsidRDefault="00983298" w:rsidP="00983298">
            <w:pPr>
              <w:spacing w:after="0" w:line="240" w:lineRule="auto"/>
              <w:jc w:val="center"/>
              <w:rPr>
                <w:rFonts w:ascii="Arial" w:eastAsia="Times New Roman" w:hAnsi="Arial" w:cs="Arial"/>
                <w:sz w:val="18"/>
                <w:szCs w:val="18"/>
                <w:lang w:eastAsia="ru-RU"/>
              </w:rPr>
            </w:pPr>
            <w:r w:rsidRPr="0032237B">
              <w:rPr>
                <w:rFonts w:ascii="Arial" w:hAnsi="Arial" w:cs="Arial"/>
                <w:sz w:val="18"/>
                <w:szCs w:val="18"/>
              </w:rPr>
              <w:t>2 014 157 986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C7937D" w14:textId="33425E52" w:rsidR="00983298" w:rsidRPr="0032237B" w:rsidRDefault="00983298" w:rsidP="00983298">
            <w:pPr>
              <w:spacing w:after="0" w:line="240" w:lineRule="auto"/>
              <w:jc w:val="center"/>
              <w:rPr>
                <w:rFonts w:ascii="Arial" w:eastAsia="Times New Roman" w:hAnsi="Arial" w:cs="Arial"/>
                <w:sz w:val="18"/>
                <w:szCs w:val="18"/>
                <w:lang w:eastAsia="ru-RU"/>
              </w:rPr>
            </w:pPr>
          </w:p>
        </w:tc>
      </w:tr>
    </w:tbl>
    <w:p w14:paraId="6D63260D" w14:textId="31918C77" w:rsidR="00F21EBD" w:rsidRPr="00E7690D" w:rsidRDefault="00F21EBD">
      <w:pPr>
        <w:jc w:val="both"/>
        <w:rPr>
          <w:rFonts w:ascii="Arial" w:hAnsi="Arial" w:cs="Arial"/>
          <w:sz w:val="24"/>
          <w:szCs w:val="24"/>
        </w:rPr>
      </w:pPr>
    </w:p>
    <w:p w14:paraId="3E95C848" w14:textId="0772BE00" w:rsidR="0032237B" w:rsidRPr="0032237B" w:rsidRDefault="0032237B">
      <w:pPr>
        <w:jc w:val="both"/>
        <w:rPr>
          <w:rFonts w:ascii="Arial" w:hAnsi="Arial" w:cs="Arial"/>
          <w:sz w:val="24"/>
          <w:szCs w:val="24"/>
          <w:lang w:val="en-US"/>
        </w:rPr>
      </w:pPr>
      <w:r>
        <w:rPr>
          <w:noProof/>
          <w:lang w:eastAsia="ru-RU"/>
        </w:rPr>
        <w:drawing>
          <wp:inline distT="0" distB="0" distL="0" distR="0" wp14:anchorId="57EFBCB2" wp14:editId="64BDFE2A">
            <wp:extent cx="5939790" cy="2286000"/>
            <wp:effectExtent l="0" t="0" r="3810" b="0"/>
            <wp:docPr id="788566948" name="Диаграмма 1">
              <a:extLst xmlns:a="http://schemas.openxmlformats.org/drawingml/2006/main">
                <a:ext uri="{FF2B5EF4-FFF2-40B4-BE49-F238E27FC236}">
                  <a16:creationId xmlns:a16="http://schemas.microsoft.com/office/drawing/2014/main" id="{42B38FCC-ACB8-FBE5-4B5F-6E514EF34A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FB7A2CF" w14:textId="40696B1E" w:rsidR="00F21EBD" w:rsidRDefault="00F21EBD">
      <w:pPr>
        <w:ind w:firstLine="709"/>
        <w:jc w:val="both"/>
        <w:rPr>
          <w:rFonts w:ascii="Arial" w:hAnsi="Arial" w:cs="Arial"/>
          <w:sz w:val="24"/>
          <w:szCs w:val="24"/>
        </w:rPr>
      </w:pPr>
      <w:r w:rsidRPr="0032237B">
        <w:rPr>
          <w:rFonts w:ascii="Arial" w:hAnsi="Arial" w:cs="Arial"/>
          <w:sz w:val="24"/>
          <w:szCs w:val="24"/>
        </w:rPr>
        <w:t xml:space="preserve">Рис. </w:t>
      </w:r>
      <w:r w:rsidR="00942FB0">
        <w:rPr>
          <w:rFonts w:ascii="Arial" w:hAnsi="Arial" w:cs="Arial"/>
          <w:sz w:val="24"/>
          <w:szCs w:val="24"/>
        </w:rPr>
        <w:t>1</w:t>
      </w:r>
      <w:r w:rsidR="00800E6B">
        <w:rPr>
          <w:rFonts w:ascii="Arial" w:hAnsi="Arial" w:cs="Arial"/>
          <w:sz w:val="24"/>
          <w:szCs w:val="24"/>
        </w:rPr>
        <w:t>3</w:t>
      </w:r>
      <w:r w:rsidRPr="0032237B">
        <w:rPr>
          <w:rFonts w:ascii="Arial" w:hAnsi="Arial" w:cs="Arial"/>
          <w:sz w:val="24"/>
          <w:szCs w:val="24"/>
        </w:rPr>
        <w:t>. Движение денежных средств</w:t>
      </w:r>
      <w:r w:rsidRPr="00E7690D">
        <w:rPr>
          <w:rFonts w:ascii="Arial" w:hAnsi="Arial" w:cs="Arial"/>
          <w:sz w:val="24"/>
          <w:szCs w:val="24"/>
        </w:rPr>
        <w:t xml:space="preserve"> </w:t>
      </w:r>
    </w:p>
    <w:p w14:paraId="19B3507D" w14:textId="77777777" w:rsidR="006B4E62" w:rsidRPr="00E7690D" w:rsidRDefault="006B4E62">
      <w:pPr>
        <w:ind w:firstLine="709"/>
        <w:jc w:val="both"/>
        <w:rPr>
          <w:rFonts w:ascii="Arial" w:hAnsi="Arial" w:cs="Arial"/>
          <w:sz w:val="24"/>
          <w:szCs w:val="24"/>
        </w:rPr>
      </w:pPr>
    </w:p>
    <w:p w14:paraId="4AD2490D" w14:textId="77777777" w:rsidR="00F21EBD" w:rsidRPr="00E7690D" w:rsidRDefault="000F5899">
      <w:pPr>
        <w:pStyle w:val="22"/>
        <w:rPr>
          <w:rFonts w:ascii="Arial" w:hAnsi="Arial" w:cs="Arial"/>
          <w:sz w:val="28"/>
          <w:szCs w:val="28"/>
        </w:rPr>
      </w:pPr>
      <w:bookmarkStart w:id="32" w:name="_Toc174094803"/>
      <w:r w:rsidRPr="00E7690D">
        <w:rPr>
          <w:rFonts w:ascii="Arial" w:hAnsi="Arial" w:cs="Arial"/>
          <w:sz w:val="28"/>
          <w:szCs w:val="28"/>
        </w:rPr>
        <w:t>9</w:t>
      </w:r>
      <w:r w:rsidR="00F21EBD" w:rsidRPr="00E7690D">
        <w:rPr>
          <w:rFonts w:ascii="Arial" w:hAnsi="Arial" w:cs="Arial"/>
          <w:sz w:val="28"/>
          <w:szCs w:val="28"/>
        </w:rPr>
        <w:t>.8. Прогноз финансовых результатов</w:t>
      </w:r>
      <w:bookmarkEnd w:id="32"/>
    </w:p>
    <w:p w14:paraId="00496366" w14:textId="316037F8"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Финансовые результаты реализации проекта представлены в таблице </w:t>
      </w:r>
      <w:r w:rsidR="00F446CF">
        <w:rPr>
          <w:rFonts w:ascii="Arial" w:hAnsi="Arial" w:cs="Arial"/>
          <w:sz w:val="24"/>
          <w:szCs w:val="24"/>
        </w:rPr>
        <w:t>47</w:t>
      </w:r>
      <w:r w:rsidRPr="00E7690D">
        <w:rPr>
          <w:rFonts w:ascii="Arial" w:hAnsi="Arial" w:cs="Arial"/>
          <w:sz w:val="24"/>
          <w:szCs w:val="24"/>
        </w:rPr>
        <w:t xml:space="preserve"> в форме, соответствующей стандартному бухгалтерскому отчету о финансовых результатах (форма 2). В плановом отчете рассчитана величина чистой прибыли от проекта и отдельные слагаемые этого показателя за 10 лет реализации проекта (в финансовой модели – поквартально, в бизнес-плане – по годам):</w:t>
      </w:r>
    </w:p>
    <w:p w14:paraId="1A76F435" w14:textId="77777777" w:rsidR="00F21EBD" w:rsidRPr="00E7690D" w:rsidRDefault="00F21EBD">
      <w:pPr>
        <w:pStyle w:val="af5"/>
        <w:numPr>
          <w:ilvl w:val="0"/>
          <w:numId w:val="12"/>
        </w:numPr>
        <w:jc w:val="both"/>
        <w:rPr>
          <w:rFonts w:ascii="Arial" w:hAnsi="Arial" w:cs="Arial"/>
          <w:sz w:val="24"/>
          <w:szCs w:val="24"/>
        </w:rPr>
      </w:pPr>
      <w:r w:rsidRPr="00E7690D">
        <w:rPr>
          <w:rFonts w:ascii="Arial" w:hAnsi="Arial" w:cs="Arial"/>
          <w:sz w:val="24"/>
          <w:szCs w:val="24"/>
        </w:rPr>
        <w:t>выручка от реализации продукции/услуг;</w:t>
      </w:r>
    </w:p>
    <w:p w14:paraId="608358EA" w14:textId="77777777" w:rsidR="00F21EBD" w:rsidRPr="00E7690D" w:rsidRDefault="00F21EBD">
      <w:pPr>
        <w:pStyle w:val="af5"/>
        <w:numPr>
          <w:ilvl w:val="0"/>
          <w:numId w:val="12"/>
        </w:numPr>
        <w:jc w:val="both"/>
        <w:rPr>
          <w:rFonts w:ascii="Arial" w:hAnsi="Arial" w:cs="Arial"/>
          <w:sz w:val="24"/>
          <w:szCs w:val="24"/>
        </w:rPr>
      </w:pPr>
      <w:r w:rsidRPr="00E7690D">
        <w:rPr>
          <w:rFonts w:ascii="Arial" w:hAnsi="Arial" w:cs="Arial"/>
          <w:sz w:val="24"/>
          <w:szCs w:val="24"/>
        </w:rPr>
        <w:t>себестоимость продаж;</w:t>
      </w:r>
    </w:p>
    <w:p w14:paraId="29F6F20A" w14:textId="77777777" w:rsidR="00F21EBD" w:rsidRPr="00E7690D" w:rsidRDefault="00F21EBD">
      <w:pPr>
        <w:pStyle w:val="af5"/>
        <w:numPr>
          <w:ilvl w:val="0"/>
          <w:numId w:val="12"/>
        </w:numPr>
        <w:jc w:val="both"/>
        <w:rPr>
          <w:rFonts w:ascii="Arial" w:hAnsi="Arial" w:cs="Arial"/>
          <w:sz w:val="24"/>
          <w:szCs w:val="24"/>
        </w:rPr>
      </w:pPr>
      <w:r w:rsidRPr="00E7690D">
        <w:rPr>
          <w:rFonts w:ascii="Arial" w:hAnsi="Arial" w:cs="Arial"/>
          <w:sz w:val="24"/>
          <w:szCs w:val="24"/>
        </w:rPr>
        <w:t>валовая прибыль;</w:t>
      </w:r>
    </w:p>
    <w:p w14:paraId="01B03E4E" w14:textId="77777777" w:rsidR="00F21EBD" w:rsidRPr="00E7690D" w:rsidRDefault="00F21EBD">
      <w:pPr>
        <w:pStyle w:val="af5"/>
        <w:numPr>
          <w:ilvl w:val="0"/>
          <w:numId w:val="12"/>
        </w:numPr>
        <w:jc w:val="both"/>
        <w:rPr>
          <w:rFonts w:ascii="Arial" w:hAnsi="Arial" w:cs="Arial"/>
          <w:sz w:val="24"/>
          <w:szCs w:val="24"/>
        </w:rPr>
      </w:pPr>
      <w:r w:rsidRPr="00E7690D">
        <w:rPr>
          <w:rFonts w:ascii="Arial" w:hAnsi="Arial" w:cs="Arial"/>
          <w:sz w:val="24"/>
          <w:szCs w:val="24"/>
        </w:rPr>
        <w:t>управленческие расходы;</w:t>
      </w:r>
    </w:p>
    <w:p w14:paraId="6152F38D" w14:textId="77777777" w:rsidR="00F21EBD" w:rsidRPr="00E7690D" w:rsidRDefault="00F21EBD">
      <w:pPr>
        <w:pStyle w:val="af5"/>
        <w:numPr>
          <w:ilvl w:val="0"/>
          <w:numId w:val="12"/>
        </w:numPr>
        <w:jc w:val="both"/>
        <w:rPr>
          <w:rFonts w:ascii="Arial" w:hAnsi="Arial" w:cs="Arial"/>
          <w:sz w:val="24"/>
          <w:szCs w:val="24"/>
        </w:rPr>
      </w:pPr>
      <w:r w:rsidRPr="00E7690D">
        <w:rPr>
          <w:rFonts w:ascii="Arial" w:hAnsi="Arial" w:cs="Arial"/>
          <w:sz w:val="24"/>
          <w:szCs w:val="24"/>
        </w:rPr>
        <w:t>прибыль (убыток) от продаж;</w:t>
      </w:r>
    </w:p>
    <w:p w14:paraId="4656516D" w14:textId="77777777" w:rsidR="00F21EBD" w:rsidRPr="00E7690D" w:rsidRDefault="00F21EBD">
      <w:pPr>
        <w:pStyle w:val="af5"/>
        <w:numPr>
          <w:ilvl w:val="0"/>
          <w:numId w:val="12"/>
        </w:numPr>
        <w:jc w:val="both"/>
        <w:rPr>
          <w:rFonts w:ascii="Arial" w:hAnsi="Arial" w:cs="Arial"/>
          <w:sz w:val="24"/>
          <w:szCs w:val="24"/>
        </w:rPr>
      </w:pPr>
      <w:r w:rsidRPr="00E7690D">
        <w:rPr>
          <w:rFonts w:ascii="Arial" w:hAnsi="Arial" w:cs="Arial"/>
          <w:sz w:val="24"/>
          <w:szCs w:val="24"/>
        </w:rPr>
        <w:t>налог на прибыль;</w:t>
      </w:r>
    </w:p>
    <w:p w14:paraId="787E8DF9" w14:textId="77777777" w:rsidR="00F21EBD" w:rsidRPr="00E7690D" w:rsidRDefault="00F21EBD">
      <w:pPr>
        <w:pStyle w:val="af5"/>
        <w:numPr>
          <w:ilvl w:val="0"/>
          <w:numId w:val="12"/>
        </w:numPr>
        <w:jc w:val="both"/>
        <w:rPr>
          <w:rFonts w:ascii="Arial" w:hAnsi="Arial" w:cs="Arial"/>
          <w:sz w:val="24"/>
          <w:szCs w:val="24"/>
        </w:rPr>
      </w:pPr>
      <w:r w:rsidRPr="00E7690D">
        <w:rPr>
          <w:rFonts w:ascii="Arial" w:hAnsi="Arial" w:cs="Arial"/>
          <w:sz w:val="24"/>
          <w:szCs w:val="24"/>
        </w:rPr>
        <w:t>прочие доходы и расходы.</w:t>
      </w:r>
    </w:p>
    <w:p w14:paraId="2A197F52" w14:textId="5A326D91" w:rsidR="00F21EBD" w:rsidRDefault="00F21EBD">
      <w:pPr>
        <w:ind w:firstLine="709"/>
        <w:jc w:val="both"/>
        <w:rPr>
          <w:rFonts w:ascii="Arial" w:hAnsi="Arial" w:cs="Arial"/>
          <w:sz w:val="24"/>
          <w:szCs w:val="24"/>
        </w:rPr>
      </w:pPr>
      <w:r w:rsidRPr="00E7690D">
        <w:rPr>
          <w:rFonts w:ascii="Arial" w:hAnsi="Arial" w:cs="Arial"/>
          <w:sz w:val="24"/>
          <w:szCs w:val="24"/>
        </w:rPr>
        <w:t xml:space="preserve">Инвестиционный проект </w:t>
      </w:r>
      <w:r w:rsidRPr="0032237B">
        <w:rPr>
          <w:rFonts w:ascii="Arial" w:hAnsi="Arial" w:cs="Arial"/>
          <w:sz w:val="24"/>
          <w:szCs w:val="24"/>
        </w:rPr>
        <w:t xml:space="preserve">имеет высокую прибыльность для инвесторов. Проект начнет приносить </w:t>
      </w:r>
      <w:r w:rsidR="00AE153F">
        <w:rPr>
          <w:rFonts w:ascii="Arial" w:hAnsi="Arial" w:cs="Arial"/>
          <w:sz w:val="24"/>
          <w:szCs w:val="24"/>
        </w:rPr>
        <w:t xml:space="preserve">первые </w:t>
      </w:r>
      <w:r w:rsidRPr="0032237B">
        <w:rPr>
          <w:rFonts w:ascii="Arial" w:hAnsi="Arial" w:cs="Arial"/>
          <w:sz w:val="24"/>
          <w:szCs w:val="24"/>
        </w:rPr>
        <w:t>доход</w:t>
      </w:r>
      <w:r w:rsidR="00AE153F">
        <w:rPr>
          <w:rFonts w:ascii="Arial" w:hAnsi="Arial" w:cs="Arial"/>
          <w:sz w:val="24"/>
          <w:szCs w:val="24"/>
        </w:rPr>
        <w:t>ы</w:t>
      </w:r>
      <w:r w:rsidRPr="0032237B">
        <w:rPr>
          <w:rFonts w:ascii="Arial" w:hAnsi="Arial" w:cs="Arial"/>
          <w:sz w:val="24"/>
          <w:szCs w:val="24"/>
        </w:rPr>
        <w:t xml:space="preserve"> в </w:t>
      </w:r>
      <w:r w:rsidR="00AE153F">
        <w:rPr>
          <w:rFonts w:ascii="Arial" w:hAnsi="Arial" w:cs="Arial"/>
          <w:sz w:val="24"/>
          <w:szCs w:val="24"/>
        </w:rPr>
        <w:t>4 квартале 2025</w:t>
      </w:r>
      <w:r w:rsidRPr="0032237B">
        <w:rPr>
          <w:rFonts w:ascii="Arial" w:hAnsi="Arial" w:cs="Arial"/>
          <w:sz w:val="24"/>
          <w:szCs w:val="24"/>
        </w:rPr>
        <w:t xml:space="preserve"> г.</w:t>
      </w:r>
      <w:r w:rsidRPr="00E7690D">
        <w:rPr>
          <w:rFonts w:ascii="Arial" w:hAnsi="Arial" w:cs="Arial"/>
          <w:sz w:val="24"/>
          <w:szCs w:val="24"/>
        </w:rPr>
        <w:t xml:space="preserve"> </w:t>
      </w:r>
    </w:p>
    <w:p w14:paraId="289186B1" w14:textId="77777777" w:rsidR="007C7F96" w:rsidRPr="00E7690D" w:rsidRDefault="007C7F96">
      <w:pPr>
        <w:ind w:firstLine="709"/>
        <w:jc w:val="both"/>
        <w:rPr>
          <w:rFonts w:ascii="Arial" w:hAnsi="Arial" w:cs="Arial"/>
          <w:sz w:val="24"/>
          <w:szCs w:val="24"/>
        </w:rPr>
      </w:pPr>
    </w:p>
    <w:p w14:paraId="2F363BFD" w14:textId="77777777" w:rsidR="00F21EBD" w:rsidRPr="00E7690D" w:rsidRDefault="00F21EBD">
      <w:pPr>
        <w:ind w:firstLine="709"/>
        <w:jc w:val="both"/>
        <w:rPr>
          <w:rFonts w:ascii="Arial" w:hAnsi="Arial" w:cs="Arial"/>
          <w:sz w:val="24"/>
          <w:szCs w:val="24"/>
        </w:rPr>
      </w:pPr>
    </w:p>
    <w:p w14:paraId="4EA83286" w14:textId="6C758A35" w:rsidR="00F21EBD" w:rsidRPr="00E7690D" w:rsidRDefault="00F21EBD">
      <w:pPr>
        <w:jc w:val="both"/>
        <w:rPr>
          <w:rFonts w:ascii="Arial" w:hAnsi="Arial" w:cs="Arial"/>
          <w:sz w:val="24"/>
          <w:szCs w:val="24"/>
        </w:rPr>
      </w:pPr>
      <w:r w:rsidRPr="00F072BB">
        <w:rPr>
          <w:rFonts w:ascii="Arial" w:hAnsi="Arial" w:cs="Arial"/>
          <w:sz w:val="24"/>
          <w:szCs w:val="24"/>
        </w:rPr>
        <w:lastRenderedPageBreak/>
        <w:t xml:space="preserve">Таблица </w:t>
      </w:r>
      <w:r w:rsidR="00F446CF">
        <w:rPr>
          <w:rFonts w:ascii="Arial" w:hAnsi="Arial" w:cs="Arial"/>
          <w:sz w:val="24"/>
          <w:szCs w:val="24"/>
        </w:rPr>
        <w:t>47</w:t>
      </w:r>
      <w:r w:rsidRPr="00F072BB">
        <w:rPr>
          <w:rFonts w:ascii="Arial" w:hAnsi="Arial" w:cs="Arial"/>
          <w:sz w:val="24"/>
          <w:szCs w:val="24"/>
        </w:rPr>
        <w:t>. Финансовые результаты проекта, рубли</w:t>
      </w:r>
      <w:r w:rsidR="006A1F27">
        <w:rPr>
          <w:rFonts w:ascii="Arial" w:hAnsi="Arial" w:cs="Arial"/>
          <w:sz w:val="24"/>
          <w:szCs w:val="24"/>
        </w:rPr>
        <w:t xml:space="preserve"> </w:t>
      </w:r>
    </w:p>
    <w:tbl>
      <w:tblPr>
        <w:tblStyle w:val="-42"/>
        <w:tblW w:w="9351" w:type="dxa"/>
        <w:tblLayout w:type="fixed"/>
        <w:tblLook w:val="0620" w:firstRow="1" w:lastRow="0" w:firstColumn="0" w:lastColumn="0" w:noHBand="1" w:noVBand="1"/>
      </w:tblPr>
      <w:tblGrid>
        <w:gridCol w:w="2263"/>
        <w:gridCol w:w="1181"/>
        <w:gridCol w:w="1181"/>
        <w:gridCol w:w="1182"/>
        <w:gridCol w:w="1181"/>
        <w:gridCol w:w="1181"/>
        <w:gridCol w:w="1182"/>
      </w:tblGrid>
      <w:tr w:rsidR="00F072BB" w:rsidRPr="00E7690D" w14:paraId="4A03BA64" w14:textId="0030B919" w:rsidTr="00F072BB">
        <w:trPr>
          <w:cnfStyle w:val="100000000000" w:firstRow="1" w:lastRow="0" w:firstColumn="0" w:lastColumn="0" w:oddVBand="0" w:evenVBand="0" w:oddHBand="0" w:evenHBand="0" w:firstRowFirstColumn="0" w:firstRowLastColumn="0" w:lastRowFirstColumn="0" w:lastRowLastColumn="0"/>
          <w:trHeight w:val="20"/>
          <w:tblHeader/>
        </w:trPr>
        <w:tc>
          <w:tcPr>
            <w:tcW w:w="2263" w:type="dxa"/>
            <w:tcBorders>
              <w:bottom w:val="single" w:sz="4" w:space="0" w:color="F1A983" w:themeColor="accent2" w:themeTint="99"/>
            </w:tcBorders>
            <w:noWrap/>
            <w:vAlign w:val="center"/>
            <w:hideMark/>
          </w:tcPr>
          <w:p w14:paraId="6D8888DA" w14:textId="77777777" w:rsidR="00F072BB" w:rsidRPr="00E7690D" w:rsidRDefault="00F072BB" w:rsidP="00B61D4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81" w:type="dxa"/>
            <w:tcBorders>
              <w:bottom w:val="single" w:sz="4" w:space="0" w:color="F1A983" w:themeColor="accent2" w:themeTint="99"/>
            </w:tcBorders>
            <w:noWrap/>
            <w:vAlign w:val="center"/>
            <w:hideMark/>
          </w:tcPr>
          <w:p w14:paraId="29F717AC" w14:textId="77777777" w:rsidR="00F072BB" w:rsidRPr="00E7690D" w:rsidRDefault="00F072BB" w:rsidP="00B61D4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2024</w:t>
            </w:r>
          </w:p>
        </w:tc>
        <w:tc>
          <w:tcPr>
            <w:tcW w:w="1181" w:type="dxa"/>
            <w:tcBorders>
              <w:bottom w:val="single" w:sz="4" w:space="0" w:color="F1A983" w:themeColor="accent2" w:themeTint="99"/>
            </w:tcBorders>
            <w:noWrap/>
            <w:vAlign w:val="center"/>
            <w:hideMark/>
          </w:tcPr>
          <w:p w14:paraId="0753DA5C" w14:textId="77777777" w:rsidR="00F072BB" w:rsidRPr="00E7690D" w:rsidRDefault="00F072BB" w:rsidP="00B61D4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2025</w:t>
            </w:r>
          </w:p>
        </w:tc>
        <w:tc>
          <w:tcPr>
            <w:tcW w:w="1182" w:type="dxa"/>
            <w:tcBorders>
              <w:bottom w:val="single" w:sz="4" w:space="0" w:color="F1A983" w:themeColor="accent2" w:themeTint="99"/>
            </w:tcBorders>
            <w:noWrap/>
            <w:vAlign w:val="center"/>
            <w:hideMark/>
          </w:tcPr>
          <w:p w14:paraId="36ECA9BA" w14:textId="77777777" w:rsidR="00F072BB" w:rsidRPr="00E7690D" w:rsidRDefault="00F072BB" w:rsidP="00B61D4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2026</w:t>
            </w:r>
          </w:p>
        </w:tc>
        <w:tc>
          <w:tcPr>
            <w:tcW w:w="1181" w:type="dxa"/>
            <w:tcBorders>
              <w:bottom w:val="single" w:sz="4" w:space="0" w:color="F1A983" w:themeColor="accent2" w:themeTint="99"/>
            </w:tcBorders>
            <w:noWrap/>
            <w:vAlign w:val="center"/>
            <w:hideMark/>
          </w:tcPr>
          <w:p w14:paraId="30382827" w14:textId="77777777" w:rsidR="00F072BB" w:rsidRPr="00E7690D" w:rsidRDefault="00F072BB" w:rsidP="00B61D4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2027</w:t>
            </w:r>
          </w:p>
        </w:tc>
        <w:tc>
          <w:tcPr>
            <w:tcW w:w="1181" w:type="dxa"/>
            <w:tcBorders>
              <w:bottom w:val="single" w:sz="4" w:space="0" w:color="F1A983" w:themeColor="accent2" w:themeTint="99"/>
            </w:tcBorders>
            <w:noWrap/>
            <w:vAlign w:val="center"/>
            <w:hideMark/>
          </w:tcPr>
          <w:p w14:paraId="75692300" w14:textId="77777777" w:rsidR="00F072BB" w:rsidRPr="00E7690D" w:rsidRDefault="00F072BB" w:rsidP="00B61D4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2028</w:t>
            </w:r>
          </w:p>
        </w:tc>
        <w:tc>
          <w:tcPr>
            <w:tcW w:w="1182" w:type="dxa"/>
            <w:tcBorders>
              <w:bottom w:val="single" w:sz="4" w:space="0" w:color="F1A983" w:themeColor="accent2" w:themeTint="99"/>
            </w:tcBorders>
          </w:tcPr>
          <w:p w14:paraId="68399A85" w14:textId="32AA43F8" w:rsidR="00F072BB" w:rsidRPr="00E7690D" w:rsidRDefault="00F072BB" w:rsidP="00B61D44">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2029</w:t>
            </w:r>
          </w:p>
        </w:tc>
      </w:tr>
      <w:tr w:rsidR="00F072BB" w:rsidRPr="00F072BB" w14:paraId="7480D959" w14:textId="04E9C121"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663CB0D0"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Выручка</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1580E94" w14:textId="3B9FFADF"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A3416A2" w14:textId="4A6144F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B554101" w14:textId="457D8E0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351 875 000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0ABC2BE" w14:textId="4884D21F"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703 750 000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5AC4C6" w14:textId="38C0A34A"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703 750 000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6A2C491" w14:textId="51450F4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703 750 000</w:t>
            </w:r>
          </w:p>
        </w:tc>
      </w:tr>
      <w:tr w:rsidR="00F072BB" w:rsidRPr="00F072BB" w14:paraId="441081BF" w14:textId="7D5B9D47"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0E1F1DAD" w14:textId="2CE31A65"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color w:val="000000"/>
                <w:sz w:val="18"/>
                <w:szCs w:val="18"/>
                <w:lang w:eastAsia="ru-RU"/>
              </w:rPr>
              <w:t>Выпуск WO</w:t>
            </w:r>
            <w:r w:rsidRPr="00137A87">
              <w:rPr>
                <w:rFonts w:ascii="Arial" w:eastAsia="Times New Roman" w:hAnsi="Arial" w:cs="Arial"/>
                <w:color w:val="000000"/>
                <w:sz w:val="18"/>
                <w:szCs w:val="18"/>
                <w:vertAlign w:val="subscript"/>
                <w:lang w:eastAsia="ru-RU"/>
              </w:rPr>
              <w:t>3</w:t>
            </w:r>
            <w:r w:rsidRPr="00F072BB">
              <w:rPr>
                <w:rFonts w:ascii="Arial" w:eastAsia="Times New Roman" w:hAnsi="Arial" w:cs="Arial"/>
                <w:color w:val="000000"/>
                <w:sz w:val="18"/>
                <w:szCs w:val="18"/>
                <w:lang w:eastAsia="ru-RU"/>
              </w:rPr>
              <w:t xml:space="preserve"> в концентрате, т</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AC23084" w14:textId="6168A00A"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6CC1A68" w14:textId="05D079C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F1DFB8C" w14:textId="29DC681D"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351 875 000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C47F5AF" w14:textId="0792E972"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703 750 000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FA933E1" w14:textId="2A1263C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703 750 000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EADAC3F" w14:textId="1E8A86F6"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703 750 000</w:t>
            </w:r>
          </w:p>
        </w:tc>
      </w:tr>
      <w:tr w:rsidR="00F072BB" w:rsidRPr="00F072BB" w14:paraId="17D234E2" w14:textId="27B5C5AE"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06249D87"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Себестоимость продаж</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BBF1F9" w14:textId="141135AF"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1 495 800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3EC48F" w14:textId="4029D8B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5 983 200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1077964" w14:textId="5E1B3C5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152 755 419</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C8CA31" w14:textId="2C8CD90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222 519 138</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001A3F9" w14:textId="5B85026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220 580 138</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36D610F" w14:textId="18B91E2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222 519 138</w:t>
            </w:r>
          </w:p>
        </w:tc>
      </w:tr>
      <w:tr w:rsidR="00F072BB" w:rsidRPr="00F072BB" w14:paraId="0AC476E4" w14:textId="16311C72"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764370DB" w14:textId="208249C9"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color w:val="000000"/>
                <w:sz w:val="18"/>
                <w:szCs w:val="18"/>
                <w:lang w:eastAsia="ru-RU"/>
              </w:rPr>
              <w:t>Оплата труда</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44D6897" w14:textId="0769F00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1 080 000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8B21309" w14:textId="3373DF3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4 320 000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914A96" w14:textId="440DA15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87 220 000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AE74251" w14:textId="080A5F0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115 320 000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4E817DD" w14:textId="6F256253"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113 920 000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751D0A64" w14:textId="083A0D0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115 320 000</w:t>
            </w:r>
          </w:p>
        </w:tc>
      </w:tr>
      <w:tr w:rsidR="00F072BB" w:rsidRPr="00F072BB" w14:paraId="5612E454" w14:textId="76249B61"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2A69A3DF" w14:textId="4155776A"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color w:val="000000"/>
                <w:sz w:val="18"/>
                <w:szCs w:val="18"/>
                <w:lang w:eastAsia="ru-RU"/>
              </w:rPr>
              <w:t>Страховые взносы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1C07D0D" w14:textId="3613922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324 000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08A29CC" w14:textId="27DAA14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1 296 000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F725B4B" w14:textId="0969389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26 166 000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124FA1A" w14:textId="24ABF97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34 596 000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29B9793" w14:textId="748E9F4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34 176 000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7569DE95" w14:textId="1E80439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34 596 000</w:t>
            </w:r>
          </w:p>
        </w:tc>
      </w:tr>
      <w:tr w:rsidR="00F072BB" w:rsidRPr="00F072BB" w14:paraId="717128BA" w14:textId="798CEE31"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127CA2AA" w14:textId="06D2FDB8"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Аренда производственных помещений</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2790F1A" w14:textId="39AE2D6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9452CE5" w14:textId="6A10CD0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DD7F581" w14:textId="2196E5C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0F22511" w14:textId="34FADC4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484B06E" w14:textId="16E0DAA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E9AB594" w14:textId="4B31B44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200 000</w:t>
            </w:r>
          </w:p>
        </w:tc>
      </w:tr>
      <w:tr w:rsidR="00F072BB" w:rsidRPr="00F072BB" w14:paraId="7FDC118E" w14:textId="0034B846"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2BEDFA05" w14:textId="675C3802"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Аренда земельных участков</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39D5B9E" w14:textId="4CDDDFAF"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6D0B961" w14:textId="76DB18E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064972E" w14:textId="4E568DE9"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7 500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E088A7E" w14:textId="698F0E9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8B5C1E4" w14:textId="302EB23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18E102D" w14:textId="0A786E4F"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10 000</w:t>
            </w:r>
          </w:p>
        </w:tc>
      </w:tr>
      <w:tr w:rsidR="00F072BB" w:rsidRPr="00F072BB" w14:paraId="14A4302B" w14:textId="420F5169"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3C1EBDDF" w14:textId="57DD9F75"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Лимит затрат на прочие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266FABE" w14:textId="492C7D4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3ADFFA0" w14:textId="4ACDF51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534643D" w14:textId="5A3F477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5F62ABD" w14:textId="48A5AC9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FD25F71" w14:textId="16DA3F0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0B300CC" w14:textId="4DB1795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900 000</w:t>
            </w:r>
          </w:p>
        </w:tc>
      </w:tr>
      <w:tr w:rsidR="00F072BB" w:rsidRPr="00F072BB" w14:paraId="66E970E1" w14:textId="4E32747D"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3ECEACEE" w14:textId="6C3B3992"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Коммерческие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9CD0087" w14:textId="2C87D69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899FB41" w14:textId="72413C1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648E000" w14:textId="4BAB569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2 533 500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4C655B6" w14:textId="07267C1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5 067 000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D30EBF" w14:textId="6A74050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5 067 000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0ABCC36" w14:textId="7FF2BD7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5 067 000</w:t>
            </w:r>
          </w:p>
        </w:tc>
      </w:tr>
      <w:tr w:rsidR="00F072BB" w:rsidRPr="00F072BB" w14:paraId="4C867523" w14:textId="59C5DD33"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057F4150" w14:textId="371C8FB9"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Плата за загрязнение природной окружающей среды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DF93BC7" w14:textId="1E5BF7E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D773774" w14:textId="4941C85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1974837" w14:textId="7BB045C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37 500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3BA2F1C" w14:textId="3472447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8AE29CC" w14:textId="1EB8E98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6C3E677" w14:textId="36E40CF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50 000</w:t>
            </w:r>
          </w:p>
        </w:tc>
      </w:tr>
      <w:tr w:rsidR="00F072BB" w:rsidRPr="00F072BB" w14:paraId="206D0E16" w14:textId="746D289C"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0D2C9083" w14:textId="5DC28572"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Транспортный налог</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1B09F73" w14:textId="65D2B559"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FE1B88B" w14:textId="5F84121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171AE6D" w14:textId="68B5DDE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120 750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13D54CE" w14:textId="240DFA6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161 000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8EB2811" w14:textId="474CDA79"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161 000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ABBF085" w14:textId="6A663A9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161 000</w:t>
            </w:r>
          </w:p>
        </w:tc>
      </w:tr>
      <w:tr w:rsidR="00F072BB" w:rsidRPr="00F072BB" w14:paraId="12CBE12D" w14:textId="3706DDEE"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32CE74B7" w14:textId="0A864D12"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Страхование от несчастных случаев на производстве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56056B0" w14:textId="6EE346A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91 800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BEA7F58" w14:textId="201AD95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367 200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E2431E6" w14:textId="4111134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7 413 700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D9B4A14" w14:textId="471CA25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9 802 200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975AF1D" w14:textId="308CDBD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9 683 200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D7CD578" w14:textId="26DB9B9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9 802 200</w:t>
            </w:r>
          </w:p>
        </w:tc>
      </w:tr>
      <w:tr w:rsidR="00F072BB" w:rsidRPr="00F072BB" w14:paraId="42B104F0" w14:textId="5916268C"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2199A8B3" w14:textId="5D47592B"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Основные, вспомогательные материалы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EE997F2" w14:textId="51EC64F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276EC3F" w14:textId="2723A71E" w:rsidR="00F072BB" w:rsidRPr="00F072BB" w:rsidRDefault="00F072BB" w:rsidP="00F072BB">
            <w:pPr>
              <w:spacing w:after="0" w:line="240" w:lineRule="auto"/>
              <w:jc w:val="center"/>
              <w:rPr>
                <w:rFonts w:ascii="Arial" w:eastAsia="Times New Roman" w:hAnsi="Arial" w:cs="Arial"/>
                <w:sz w:val="18"/>
                <w:szCs w:val="18"/>
                <w:lang w:eastAsia="ru-RU"/>
              </w:rPr>
            </w:pP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51CB62" w14:textId="7DC9669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34 962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7F445AD" w14:textId="32712BA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69 925</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121A483" w14:textId="3AA3C709"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69 925</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1D1AD6A" w14:textId="38176E4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69 925</w:t>
            </w:r>
          </w:p>
        </w:tc>
      </w:tr>
      <w:tr w:rsidR="00F072BB" w:rsidRPr="00F072BB" w14:paraId="50E27A3B" w14:textId="23F68C35"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3EA6D245" w14:textId="1534B837"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Электроэнергия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0DD7CC8" w14:textId="75EF452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08C4B8" w14:textId="1DCEFBDF" w:rsidR="00F072BB" w:rsidRPr="00F072BB" w:rsidRDefault="00F072BB" w:rsidP="00F072BB">
            <w:pPr>
              <w:spacing w:after="0" w:line="240" w:lineRule="auto"/>
              <w:jc w:val="center"/>
              <w:rPr>
                <w:rFonts w:ascii="Arial" w:eastAsia="Times New Roman" w:hAnsi="Arial" w:cs="Arial"/>
                <w:sz w:val="18"/>
                <w:szCs w:val="18"/>
                <w:lang w:eastAsia="ru-RU"/>
              </w:rPr>
            </w:pP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6FAC4C" w14:textId="52567783"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9 824</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231B75B" w14:textId="5A33C48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19 649</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853C612" w14:textId="0F06D353"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19 649</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46D98C8" w14:textId="13E5C2B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19 649</w:t>
            </w:r>
          </w:p>
        </w:tc>
      </w:tr>
      <w:tr w:rsidR="00F072BB" w:rsidRPr="00F072BB" w14:paraId="0EDD67EB" w14:textId="3B8B0E18"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2E11C7FE" w14:textId="228BD78B"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Услуги производственного характера</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B3239D4" w14:textId="45D0A9E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0E1830F" w14:textId="28A168EA" w:rsidR="00F072BB" w:rsidRPr="00F072BB" w:rsidRDefault="00F072BB" w:rsidP="00F072BB">
            <w:pPr>
              <w:spacing w:after="0" w:line="240" w:lineRule="auto"/>
              <w:jc w:val="center"/>
              <w:rPr>
                <w:rFonts w:ascii="Arial" w:eastAsia="Times New Roman" w:hAnsi="Arial" w:cs="Arial"/>
                <w:sz w:val="18"/>
                <w:szCs w:val="18"/>
                <w:lang w:eastAsia="ru-RU"/>
              </w:rPr>
            </w:pP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6DB8D4" w14:textId="7046218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11 682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A5889CF" w14:textId="7E07C87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23 365</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1ABC082" w14:textId="1AB1FBD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23 365</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0A87599" w14:textId="39178A4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23 365</w:t>
            </w:r>
          </w:p>
        </w:tc>
      </w:tr>
      <w:tr w:rsidR="00F072BB" w:rsidRPr="00F072BB" w14:paraId="2925C485" w14:textId="39B46857"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5EE86701" w14:textId="69D8C6DC"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НДПИ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4C479E4" w14:textId="39DE27D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084E237" w14:textId="534296BF" w:rsidR="00F072BB" w:rsidRPr="00F072BB" w:rsidRDefault="00F072BB" w:rsidP="00F072BB">
            <w:pPr>
              <w:spacing w:after="0" w:line="240" w:lineRule="auto"/>
              <w:jc w:val="center"/>
              <w:rPr>
                <w:rFonts w:ascii="Arial" w:eastAsia="Times New Roman" w:hAnsi="Arial" w:cs="Arial"/>
                <w:sz w:val="18"/>
                <w:szCs w:val="18"/>
                <w:lang w:eastAsia="ru-RU"/>
              </w:rPr>
            </w:pP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4E72F46" w14:textId="69F1D71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28 150 000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0D5B5D" w14:textId="01DB98B3"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56 300 000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F76A47A" w14:textId="50E5C4D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56 300 000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913B1D0" w14:textId="19BDB0B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56 300 000</w:t>
            </w:r>
          </w:p>
        </w:tc>
      </w:tr>
      <w:tr w:rsidR="00F072BB" w:rsidRPr="00F072BB" w14:paraId="2E2C3710" w14:textId="63995B17"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2C5786B6"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Валовая прибыль/ убыток</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4D7C843" w14:textId="07959015"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-1 495 800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52A8B81" w14:textId="178D9C1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-5 983 200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C36B38C" w14:textId="455F18F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199 119 581</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92D9FA" w14:textId="0D55178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481 230 862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C116AC" w14:textId="4F2C22D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483 169 862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D487C17" w14:textId="6B41AA6F"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481 230 862</w:t>
            </w:r>
          </w:p>
        </w:tc>
      </w:tr>
      <w:tr w:rsidR="00F072BB" w:rsidRPr="00F072BB" w14:paraId="761F8A1F" w14:textId="30CD4610"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71492A04"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Коммерческие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DDC70D" w14:textId="5DD6F0B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D2A1145" w14:textId="42696F03"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1E54BDA" w14:textId="333F33B2"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2 533 500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49B9E1F" w14:textId="490A7B02"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5 067 000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10DE062" w14:textId="3EE73E3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5 067 000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E05A722" w14:textId="484AADEE"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5 067 000</w:t>
            </w:r>
          </w:p>
        </w:tc>
      </w:tr>
      <w:tr w:rsidR="00F072BB" w:rsidRPr="00F072BB" w14:paraId="06BB4A60" w14:textId="49E99C97"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tcPr>
          <w:p w14:paraId="58FAF7B6" w14:textId="7ADCA686"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Управленческие затраты (кроме оплаты труда)</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EFDD5B6" w14:textId="73FF572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AFC83BA" w14:textId="25BF6F40"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45663E5" w14:textId="3C1BBC4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5 680 000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142FC32" w14:textId="0F13857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11 260 000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1D1BFE4" w14:textId="7AF4794D"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11 260 000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2293382" w14:textId="0FDE72F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11 260 000</w:t>
            </w:r>
          </w:p>
        </w:tc>
      </w:tr>
      <w:tr w:rsidR="00F072BB" w:rsidRPr="00F072BB" w14:paraId="5869B56D" w14:textId="21A9D639"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3302BBA0"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Прибыль/ убыток от продаж</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AE4C66A" w14:textId="1C28340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-1 545 800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59C8975" w14:textId="15DC1C4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-6 183 200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15202C7" w14:textId="100CAA7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190 906 081</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2416BC1" w14:textId="4AC566AE"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464 903 862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2CF8E53" w14:textId="49A37F4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466 842 862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B8C13F0" w14:textId="2057352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464 903 862</w:t>
            </w:r>
          </w:p>
        </w:tc>
      </w:tr>
      <w:tr w:rsidR="00F072BB" w:rsidRPr="00F072BB" w14:paraId="082F839F" w14:textId="17E59FC1"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6A6202A4"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Амортизация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0C4AEF" w14:textId="7676195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BA3883D" w14:textId="48320E7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BAE8F0E" w14:textId="0A2ADDF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18 165 525</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2B318E0" w14:textId="7EDD4C5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24 220 700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BCE2EE7" w14:textId="7E898DE9"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24 220 700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F2E601D" w14:textId="7E161D2D"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24 220 700</w:t>
            </w:r>
          </w:p>
        </w:tc>
      </w:tr>
      <w:tr w:rsidR="00F072BB" w:rsidRPr="00F072BB" w14:paraId="07F93718" w14:textId="112A30CC"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tcPr>
          <w:p w14:paraId="6D7EBEC1" w14:textId="30CD8236"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color w:val="000000"/>
                <w:sz w:val="18"/>
                <w:szCs w:val="18"/>
                <w:lang w:eastAsia="ru-RU"/>
              </w:rPr>
              <w:t>Здания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268EDBF" w14:textId="316A392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E758722" w14:textId="531FD6C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DCE1FE1" w14:textId="07804873"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2 736 375</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7A9F6BE" w14:textId="5F680C5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3 648 500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E6BC889" w14:textId="35AD3D2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3 648 500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A9ECA0B" w14:textId="521067DF"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3 648 500</w:t>
            </w:r>
          </w:p>
        </w:tc>
      </w:tr>
      <w:tr w:rsidR="00F072BB" w:rsidRPr="00F072BB" w14:paraId="288BD8F2" w14:textId="58B9C9DB"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tcPr>
          <w:p w14:paraId="7F78225A" w14:textId="5D00BF08"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color w:val="000000"/>
                <w:sz w:val="18"/>
                <w:szCs w:val="18"/>
                <w:lang w:eastAsia="ru-RU"/>
              </w:rPr>
              <w:t>Оборудование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ECACEE1" w14:textId="5A6DBA4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56F7511" w14:textId="3E8F9DE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FEAD329" w14:textId="26A90FD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15 429 150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EB39866" w14:textId="3ED1870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20 572 200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AEA45FE" w14:textId="073685F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20 572 200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A81C9CC" w14:textId="51BE2DD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20 572 200</w:t>
            </w:r>
          </w:p>
        </w:tc>
      </w:tr>
      <w:tr w:rsidR="00F072BB" w:rsidRPr="00F072BB" w14:paraId="0F755974" w14:textId="10277EE3"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21D92A14"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Прочие доходы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3300767" w14:textId="36B6C49A"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98AE7F" w14:textId="6A4CA833"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06AFAD3" w14:textId="6846B2F5"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32575CD" w14:textId="3912444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F250AC5" w14:textId="668A608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63B93E5" w14:textId="65A6012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r>
      <w:tr w:rsidR="00F072BB" w:rsidRPr="00F072BB" w14:paraId="1FFFCF9E" w14:textId="46A59254"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23F571BD"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Прочие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A1914C9" w14:textId="6EA68263"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F3F348A" w14:textId="5EA221B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510 000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6CF83F3" w14:textId="1AB4ABA6"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57 574 358</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205D7BF" w14:textId="7E1DAD66"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76 095 810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5328564" w14:textId="263C46B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76 095 810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8EB8E0F" w14:textId="7170B5C9"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76 095 810</w:t>
            </w:r>
          </w:p>
        </w:tc>
      </w:tr>
      <w:tr w:rsidR="00F072BB" w:rsidRPr="00F072BB" w14:paraId="4B500CA7" w14:textId="5FB5C4B7"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33CCA688" w14:textId="51F073D1" w:rsidR="00F072BB" w:rsidRPr="00F072BB" w:rsidRDefault="00F072BB" w:rsidP="00F072BB">
            <w:pPr>
              <w:spacing w:after="0" w:line="240" w:lineRule="auto"/>
              <w:rPr>
                <w:rFonts w:ascii="Arial" w:eastAsia="Times New Roman" w:hAnsi="Arial" w:cs="Arial"/>
                <w:sz w:val="18"/>
                <w:szCs w:val="18"/>
                <w:lang w:eastAsia="ru-RU"/>
              </w:rPr>
            </w:pPr>
            <w:r w:rsidRPr="00F072BB">
              <w:rPr>
                <w:rFonts w:ascii="Arial" w:eastAsia="Times New Roman" w:hAnsi="Arial" w:cs="Arial"/>
                <w:sz w:val="18"/>
                <w:szCs w:val="18"/>
                <w:lang w:eastAsia="ru-RU"/>
              </w:rPr>
              <w:t>Проценты по кредиту</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1D89D8" w14:textId="310E8CC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13E0687" w14:textId="5AF2150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38D2177" w14:textId="75514EE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55 265 850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849A375" w14:textId="0793CCE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73 687 800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C107A8C" w14:textId="6D20EA6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73 687 800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B489691" w14:textId="22CD5AE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73 687 800</w:t>
            </w:r>
          </w:p>
        </w:tc>
      </w:tr>
      <w:tr w:rsidR="00F072BB" w:rsidRPr="00F072BB" w14:paraId="04CEC907" w14:textId="0AC51CB5"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tcPr>
          <w:p w14:paraId="0BDEDE54" w14:textId="10980A85" w:rsidR="00F072BB" w:rsidRPr="00F072BB" w:rsidRDefault="00F072BB" w:rsidP="00F072BB">
            <w:pPr>
              <w:spacing w:after="0" w:line="240" w:lineRule="auto"/>
              <w:rPr>
                <w:rFonts w:ascii="Arial" w:eastAsia="Times New Roman" w:hAnsi="Arial" w:cs="Arial"/>
                <w:sz w:val="18"/>
                <w:szCs w:val="18"/>
                <w:lang w:eastAsia="ru-RU"/>
              </w:rPr>
            </w:pPr>
            <w:r w:rsidRPr="00F072BB">
              <w:rPr>
                <w:rFonts w:ascii="Arial" w:eastAsia="Times New Roman" w:hAnsi="Arial" w:cs="Arial"/>
                <w:color w:val="000000"/>
                <w:sz w:val="18"/>
                <w:szCs w:val="18"/>
                <w:lang w:eastAsia="ru-RU"/>
              </w:rPr>
              <w:t>Предпусковые затраты на инвестиционной стадии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003F338" w14:textId="3B25B99F"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2964F63" w14:textId="314ED0D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B704A9A" w14:textId="37AEBE4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DEAE21B" w14:textId="45C621B3"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6F0F409" w14:textId="5D07B88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6EB1209" w14:textId="0C3FE1F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r>
      <w:tr w:rsidR="00F072BB" w:rsidRPr="00F072BB" w14:paraId="76E78A1E" w14:textId="431FCBA5"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tcPr>
          <w:p w14:paraId="7DCC38E6" w14:textId="33D851E1" w:rsidR="00F072BB" w:rsidRPr="00F072BB" w:rsidRDefault="00F072BB" w:rsidP="00F072BB">
            <w:pPr>
              <w:spacing w:after="0" w:line="240" w:lineRule="auto"/>
              <w:rPr>
                <w:rFonts w:ascii="Arial" w:eastAsia="Times New Roman" w:hAnsi="Arial" w:cs="Arial"/>
                <w:sz w:val="18"/>
                <w:szCs w:val="18"/>
                <w:lang w:eastAsia="ru-RU"/>
              </w:rPr>
            </w:pPr>
            <w:r w:rsidRPr="00F072BB">
              <w:rPr>
                <w:rFonts w:ascii="Arial" w:eastAsia="Times New Roman" w:hAnsi="Arial" w:cs="Arial"/>
                <w:color w:val="000000"/>
                <w:sz w:val="18"/>
                <w:szCs w:val="18"/>
                <w:lang w:eastAsia="ru-RU"/>
              </w:rPr>
              <w:t>Налог на имущество</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EAFBED3" w14:textId="09CCE4C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7387473" w14:textId="147064A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BD84AC7" w14:textId="36D3334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1 806 008</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3B97675" w14:textId="5F62793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2 408 010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D0228E5" w14:textId="5FD01D3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2 408 010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5D453C1" w14:textId="4DFD038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2 408 010</w:t>
            </w:r>
          </w:p>
        </w:tc>
      </w:tr>
      <w:tr w:rsidR="00F072BB" w:rsidRPr="00F072BB" w14:paraId="6B6AA86E" w14:textId="2D9DF2A6"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5902493E" w14:textId="3BD969B5"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color w:val="000000"/>
                <w:sz w:val="18"/>
                <w:szCs w:val="18"/>
                <w:lang w:eastAsia="ru-RU"/>
              </w:rPr>
              <w:t>Аренда земельного участка на инвестиционной стадии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C0C2EA" w14:textId="3D0AA34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9025A5B" w14:textId="3298FC5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A513C9B" w14:textId="1CD178F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98F0790" w14:textId="205C74A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F21DF87" w14:textId="601E28E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F72947C" w14:textId="0014D65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r>
      <w:tr w:rsidR="00F072BB" w:rsidRPr="00F072BB" w14:paraId="63E10CE9" w14:textId="09B72C25"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75CC7A45"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Прибыль/ убыток до налогообложения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07BA213" w14:textId="78D93D0D"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-1 548 300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2059A3A" w14:textId="6F43C37F"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-6 693 200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BFA8F6C" w14:textId="12523565"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115 166 199</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65CC860" w14:textId="34A93DE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364 587 352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07FCFCF" w14:textId="58D317E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366 526 352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3254BC6" w14:textId="354975CD"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364 587 352</w:t>
            </w:r>
          </w:p>
        </w:tc>
      </w:tr>
      <w:tr w:rsidR="00F072BB" w:rsidRPr="00F072BB" w14:paraId="69F29AF9" w14:textId="58D8DDF2"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4BB94413"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Налог на прибыль</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D75694B" w14:textId="4EDD534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C55144C" w14:textId="2DFB100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6F88E57" w14:textId="52588D4A"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28 791 550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795435" w14:textId="3BBE4882"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91 146 838</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1A03C5C" w14:textId="5D346FC5"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91 631 588</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2C75FCA" w14:textId="3FB0C1C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91 146 838</w:t>
            </w:r>
          </w:p>
        </w:tc>
      </w:tr>
      <w:tr w:rsidR="00F072BB" w:rsidRPr="00F072BB" w14:paraId="20542BF0" w14:textId="05B277D1"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1B30339A"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Чистая прибыль/ убыток</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3385910" w14:textId="3D42341E"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-1 548 300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3BD848B" w14:textId="473003FD"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-6 693 200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8929825" w14:textId="1B477479"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86 374 649</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AE3A082" w14:textId="440B4233"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273 440 514</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9913F44" w14:textId="7572CF9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274 894 764</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AAB3F94" w14:textId="5092FE0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273 440 514</w:t>
            </w:r>
          </w:p>
        </w:tc>
      </w:tr>
    </w:tbl>
    <w:p w14:paraId="534B0F88" w14:textId="77777777" w:rsidR="00F21EBD" w:rsidRPr="00E7690D" w:rsidRDefault="00F21EBD">
      <w:pPr>
        <w:ind w:firstLine="709"/>
        <w:jc w:val="both"/>
        <w:rPr>
          <w:rFonts w:ascii="Arial" w:hAnsi="Arial" w:cs="Arial"/>
          <w:sz w:val="2"/>
          <w:szCs w:val="2"/>
        </w:rPr>
      </w:pPr>
    </w:p>
    <w:tbl>
      <w:tblPr>
        <w:tblStyle w:val="-42"/>
        <w:tblW w:w="9351" w:type="dxa"/>
        <w:tblLayout w:type="fixed"/>
        <w:tblLook w:val="0620" w:firstRow="1" w:lastRow="0" w:firstColumn="0" w:lastColumn="0" w:noHBand="1" w:noVBand="1"/>
      </w:tblPr>
      <w:tblGrid>
        <w:gridCol w:w="2263"/>
        <w:gridCol w:w="1181"/>
        <w:gridCol w:w="1181"/>
        <w:gridCol w:w="1182"/>
        <w:gridCol w:w="1181"/>
        <w:gridCol w:w="1181"/>
        <w:gridCol w:w="1182"/>
      </w:tblGrid>
      <w:tr w:rsidR="00F072BB" w:rsidRPr="00E7690D" w14:paraId="660DC832" w14:textId="5340E002" w:rsidTr="00F072BB">
        <w:trPr>
          <w:cnfStyle w:val="100000000000" w:firstRow="1" w:lastRow="0" w:firstColumn="0" w:lastColumn="0" w:oddVBand="0" w:evenVBand="0" w:oddHBand="0" w:evenHBand="0" w:firstRowFirstColumn="0" w:firstRowLastColumn="0" w:lastRowFirstColumn="0" w:lastRowLastColumn="0"/>
          <w:trHeight w:val="20"/>
          <w:tblHeader/>
        </w:trPr>
        <w:tc>
          <w:tcPr>
            <w:tcW w:w="2263" w:type="dxa"/>
            <w:tcBorders>
              <w:bottom w:val="single" w:sz="4" w:space="0" w:color="F1A983" w:themeColor="accent2" w:themeTint="99"/>
            </w:tcBorders>
            <w:noWrap/>
            <w:vAlign w:val="center"/>
            <w:hideMark/>
          </w:tcPr>
          <w:p w14:paraId="1880B969" w14:textId="77777777" w:rsidR="00F072BB" w:rsidRPr="00E7690D" w:rsidRDefault="00F072BB" w:rsidP="0024605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Наименование</w:t>
            </w:r>
          </w:p>
        </w:tc>
        <w:tc>
          <w:tcPr>
            <w:tcW w:w="1181" w:type="dxa"/>
            <w:tcBorders>
              <w:bottom w:val="single" w:sz="4" w:space="0" w:color="F1A983" w:themeColor="accent2" w:themeTint="99"/>
            </w:tcBorders>
            <w:noWrap/>
            <w:vAlign w:val="center"/>
            <w:hideMark/>
          </w:tcPr>
          <w:p w14:paraId="6D54C385" w14:textId="77777777" w:rsidR="00F072BB" w:rsidRPr="00E7690D" w:rsidRDefault="00F072BB" w:rsidP="00F072BB">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2029</w:t>
            </w:r>
          </w:p>
        </w:tc>
        <w:tc>
          <w:tcPr>
            <w:tcW w:w="1181" w:type="dxa"/>
            <w:tcBorders>
              <w:bottom w:val="single" w:sz="4" w:space="0" w:color="F1A983" w:themeColor="accent2" w:themeTint="99"/>
            </w:tcBorders>
            <w:noWrap/>
            <w:vAlign w:val="center"/>
            <w:hideMark/>
          </w:tcPr>
          <w:p w14:paraId="67DDC7D7" w14:textId="77777777" w:rsidR="00F072BB" w:rsidRPr="00E7690D" w:rsidRDefault="00F072BB" w:rsidP="00F072BB">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2030</w:t>
            </w:r>
          </w:p>
        </w:tc>
        <w:tc>
          <w:tcPr>
            <w:tcW w:w="1182" w:type="dxa"/>
            <w:tcBorders>
              <w:bottom w:val="single" w:sz="4" w:space="0" w:color="F1A983" w:themeColor="accent2" w:themeTint="99"/>
            </w:tcBorders>
            <w:noWrap/>
            <w:vAlign w:val="center"/>
            <w:hideMark/>
          </w:tcPr>
          <w:p w14:paraId="42486D21" w14:textId="77777777" w:rsidR="00F072BB" w:rsidRPr="00E7690D" w:rsidRDefault="00F072BB" w:rsidP="00F072BB">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2031</w:t>
            </w:r>
          </w:p>
        </w:tc>
        <w:tc>
          <w:tcPr>
            <w:tcW w:w="1181" w:type="dxa"/>
            <w:tcBorders>
              <w:bottom w:val="single" w:sz="4" w:space="0" w:color="F1A983" w:themeColor="accent2" w:themeTint="99"/>
            </w:tcBorders>
            <w:noWrap/>
            <w:vAlign w:val="center"/>
            <w:hideMark/>
          </w:tcPr>
          <w:p w14:paraId="6F8F65A6" w14:textId="77777777" w:rsidR="00F072BB" w:rsidRPr="00E7690D" w:rsidRDefault="00F072BB" w:rsidP="00F072BB">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2032</w:t>
            </w:r>
          </w:p>
        </w:tc>
        <w:tc>
          <w:tcPr>
            <w:tcW w:w="1181" w:type="dxa"/>
            <w:tcBorders>
              <w:bottom w:val="single" w:sz="4" w:space="0" w:color="F1A983" w:themeColor="accent2" w:themeTint="99"/>
            </w:tcBorders>
            <w:noWrap/>
            <w:vAlign w:val="center"/>
            <w:hideMark/>
          </w:tcPr>
          <w:p w14:paraId="6B3B8943" w14:textId="77777777" w:rsidR="00F072BB" w:rsidRPr="00E7690D" w:rsidRDefault="00F072BB" w:rsidP="00F072BB">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2033</w:t>
            </w:r>
          </w:p>
        </w:tc>
        <w:tc>
          <w:tcPr>
            <w:tcW w:w="1182" w:type="dxa"/>
            <w:tcBorders>
              <w:bottom w:val="single" w:sz="4" w:space="0" w:color="F1A983" w:themeColor="accent2" w:themeTint="99"/>
            </w:tcBorders>
            <w:vAlign w:val="center"/>
          </w:tcPr>
          <w:p w14:paraId="7ADE9D57" w14:textId="660A4F39" w:rsidR="00F072BB" w:rsidRPr="00E7690D" w:rsidRDefault="00F072BB" w:rsidP="00F072BB">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2034</w:t>
            </w:r>
          </w:p>
        </w:tc>
      </w:tr>
      <w:tr w:rsidR="00F072BB" w:rsidRPr="00F072BB" w14:paraId="7C1A6A44" w14:textId="49471308"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39C625EB"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Выручка</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BC7EFC6" w14:textId="339C4155"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703 750 000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046369A" w14:textId="1DC069E9"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703 750 000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0A98A37" w14:textId="4EBF5E8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703 750 000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3281268" w14:textId="36016B35"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703 750 000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35702FD" w14:textId="4D91C6C6"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703 750 000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6B200A2" w14:textId="6C83702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703 750 000</w:t>
            </w:r>
          </w:p>
        </w:tc>
      </w:tr>
      <w:tr w:rsidR="00F072BB" w:rsidRPr="00F072BB" w14:paraId="2B84A36B" w14:textId="35CF21D1"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1C6BA20D" w14:textId="4F6A38B1"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color w:val="000000"/>
                <w:sz w:val="18"/>
                <w:szCs w:val="18"/>
                <w:lang w:eastAsia="ru-RU"/>
              </w:rPr>
              <w:t>Выпуск WO</w:t>
            </w:r>
            <w:r w:rsidRPr="00137A87">
              <w:rPr>
                <w:rFonts w:ascii="Arial" w:eastAsia="Times New Roman" w:hAnsi="Arial" w:cs="Arial"/>
                <w:color w:val="000000"/>
                <w:sz w:val="18"/>
                <w:szCs w:val="18"/>
                <w:vertAlign w:val="subscript"/>
                <w:lang w:eastAsia="ru-RU"/>
              </w:rPr>
              <w:t>3</w:t>
            </w:r>
            <w:r w:rsidRPr="00F072BB">
              <w:rPr>
                <w:rFonts w:ascii="Arial" w:eastAsia="Times New Roman" w:hAnsi="Arial" w:cs="Arial"/>
                <w:color w:val="000000"/>
                <w:sz w:val="18"/>
                <w:szCs w:val="18"/>
                <w:lang w:eastAsia="ru-RU"/>
              </w:rPr>
              <w:t xml:space="preserve"> в концентрате, т</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9CBA40A" w14:textId="09732473"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703 750 000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460D6EC" w14:textId="214A08F3"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703 750 000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221D38F" w14:textId="30461C75"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703 750 000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6BDD4CA" w14:textId="0CBE879A"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703 750 000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B9919EF" w14:textId="0464E349"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703 750 000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6511608" w14:textId="2D700DCF"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703 750 000</w:t>
            </w:r>
          </w:p>
        </w:tc>
      </w:tr>
      <w:tr w:rsidR="00F072BB" w:rsidRPr="00F072BB" w14:paraId="6FB404DF" w14:textId="4FC71935"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07DDF989"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lastRenderedPageBreak/>
              <w:t>Себестоимость продаж</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327BA2B" w14:textId="15A03556"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222 519 138</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61E076B" w14:textId="0C82E0F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222 519 138</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90F8131" w14:textId="4DEBBFF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220 580 138</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2DC0F2A" w14:textId="1C1BEA6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222 519 138</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F3E9A59" w14:textId="4659395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222 519 138</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41EDA1A" w14:textId="67F9CF7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220 580 138</w:t>
            </w:r>
          </w:p>
        </w:tc>
      </w:tr>
      <w:tr w:rsidR="00F072BB" w:rsidRPr="00F072BB" w14:paraId="4ACE6EC1" w14:textId="4EA1D4BC"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682BD638" w14:textId="6995CC8B"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color w:val="000000"/>
                <w:sz w:val="18"/>
                <w:szCs w:val="18"/>
                <w:lang w:eastAsia="ru-RU"/>
              </w:rPr>
              <w:t>Оплата труда</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96BF49" w14:textId="634B042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115 320 000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635263E" w14:textId="67DC027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115 320 000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008E062" w14:textId="1314CCF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113 920 000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F94CA7E" w14:textId="5B06F6A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115 320 000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A293B22" w14:textId="1FAFE70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115 320 000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16B2077" w14:textId="3A3EBE8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113 920 000</w:t>
            </w:r>
          </w:p>
        </w:tc>
      </w:tr>
      <w:tr w:rsidR="00F072BB" w:rsidRPr="00F072BB" w14:paraId="01106B33" w14:textId="75C94BD8"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627874D3" w14:textId="32D4F100"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color w:val="000000"/>
                <w:sz w:val="18"/>
                <w:szCs w:val="18"/>
                <w:lang w:eastAsia="ru-RU"/>
              </w:rPr>
              <w:t>Страховые взносы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226B8E4" w14:textId="141F0ED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34 596 000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28FCE6E" w14:textId="068A106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34 596 000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1EF365D" w14:textId="79A2EF6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34 176 000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10576EA" w14:textId="7AC7ACB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34 596 000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9AF9C6B" w14:textId="5939E86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34 596 000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66F9CC6" w14:textId="1D94D3D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34 176 000</w:t>
            </w:r>
          </w:p>
        </w:tc>
      </w:tr>
      <w:tr w:rsidR="00F072BB" w:rsidRPr="00F072BB" w14:paraId="0CFBD2E5" w14:textId="42DE22C9"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15B24522" w14:textId="2E2E542F"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Аренда производственных помещений</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312DAF4" w14:textId="718FA99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566BCED" w14:textId="2F69A819"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16A945C" w14:textId="0362A16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0CA531B" w14:textId="79D58EA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CE309CD" w14:textId="10CD9D8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EE93E1A" w14:textId="3B20A18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200 000</w:t>
            </w:r>
          </w:p>
        </w:tc>
      </w:tr>
      <w:tr w:rsidR="00F072BB" w:rsidRPr="00F072BB" w14:paraId="035C6477" w14:textId="3500576B"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4D6DAC81" w14:textId="426057FB"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Аренда земельных участков</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37FB7AB" w14:textId="6DE08F7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5B5D6B0" w14:textId="5AEC3AD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BFA074A" w14:textId="3399507F"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1F66433" w14:textId="1BB1F98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46EA27C" w14:textId="15BF286F"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92673E4" w14:textId="617EE31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10 000</w:t>
            </w:r>
          </w:p>
        </w:tc>
      </w:tr>
      <w:tr w:rsidR="00F072BB" w:rsidRPr="00F072BB" w14:paraId="5F8C8B20" w14:textId="0338F1BC"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6B37886C" w14:textId="051C07E9"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Лимит затрат на прочие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C798F7E" w14:textId="5BDBE9F6"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82C324" w14:textId="1EAB6A1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852B46" w14:textId="3110F70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4D9E52F" w14:textId="72E0994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63A2439" w14:textId="2D646626"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A9E6F19" w14:textId="7FAF8C4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900 000</w:t>
            </w:r>
          </w:p>
        </w:tc>
      </w:tr>
      <w:tr w:rsidR="00F072BB" w:rsidRPr="00F072BB" w14:paraId="381EF46C" w14:textId="6B18D598"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72D8C9D1" w14:textId="1F683350"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Коммерческие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1C35256" w14:textId="0CA677A3"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5 067 000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D3A6703" w14:textId="69485FE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5 067 000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48EB9A9" w14:textId="18935FB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5 067 000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2752B29" w14:textId="68CC61B9"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5 067 000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405A887" w14:textId="03CDD96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5 067 000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2C70BF3" w14:textId="0B1A7DD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5 067 000</w:t>
            </w:r>
          </w:p>
        </w:tc>
      </w:tr>
      <w:tr w:rsidR="00F072BB" w:rsidRPr="00F072BB" w14:paraId="43348FC0" w14:textId="19223A21"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5C56878B" w14:textId="7B854A58"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Плата за загрязнение природной окружающей среды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E9AC399" w14:textId="125B76A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24EB833" w14:textId="59E2D52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0FD3A7E" w14:textId="6E19259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DB9D5EE" w14:textId="55C50B6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D50E381" w14:textId="0353ECC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11CB717" w14:textId="45B041A6"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50 000</w:t>
            </w:r>
          </w:p>
        </w:tc>
      </w:tr>
      <w:tr w:rsidR="00F072BB" w:rsidRPr="00F072BB" w14:paraId="38AA2179" w14:textId="55A8C28C"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617366B3" w14:textId="4381FA58"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Транспортный налог</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337D7DE" w14:textId="15D35A9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161 000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0611646" w14:textId="6847492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161 000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7A03EDE" w14:textId="11CEC93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161 000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9989067" w14:textId="45093D1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161 000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CE8C3BD" w14:textId="0E79382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161 000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63C62DB" w14:textId="5B6B1A3C"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161 000</w:t>
            </w:r>
          </w:p>
        </w:tc>
      </w:tr>
      <w:tr w:rsidR="00F072BB" w:rsidRPr="00F072BB" w14:paraId="3185F362" w14:textId="15A937EA"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07CB970B" w14:textId="6C6DDCDB"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Страхование от несчастных случаев на производстве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6E39CB" w14:textId="36DA5E3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9 802 200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ABEE73" w14:textId="725E405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9 802 200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9E7731E" w14:textId="24D674C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9 683 200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F38085D" w14:textId="524B2B8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9 802 200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3A58FAE" w14:textId="28D25C3F"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9 802 200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7D2C302" w14:textId="2929B42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9 683 200</w:t>
            </w:r>
          </w:p>
        </w:tc>
      </w:tr>
      <w:tr w:rsidR="00F072BB" w:rsidRPr="00F072BB" w14:paraId="6E7B756B" w14:textId="0B8FE3A5"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52FD6B91" w14:textId="4DBEA40F"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Основные, вспомогательные материалы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F1489C4" w14:textId="3FF213A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69 925</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1F61A37" w14:textId="44E846A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69 925</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9588D0B" w14:textId="1DEA765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69 925</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527A966" w14:textId="46CAB80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69 925</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D9A960E" w14:textId="6A01D46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69 925</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A1CE219" w14:textId="633D7B2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69 925</w:t>
            </w:r>
          </w:p>
        </w:tc>
      </w:tr>
      <w:tr w:rsidR="00F072BB" w:rsidRPr="00F072BB" w14:paraId="5ABD412B" w14:textId="311A928E"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1C7B4174" w14:textId="25A8BFDF"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Электроэнергия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F8ACC64" w14:textId="48AA994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19 649</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ACFFC95" w14:textId="53C71A46"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19 649</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19BB52" w14:textId="1847D556"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19 649</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E33EE6F" w14:textId="16CFF8E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19 649</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94F1AA0" w14:textId="438D1D72"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19 649</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3751146" w14:textId="17AF8299"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19 649</w:t>
            </w:r>
          </w:p>
        </w:tc>
      </w:tr>
      <w:tr w:rsidR="00F072BB" w:rsidRPr="00F072BB" w14:paraId="17656665" w14:textId="1D249368"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7AA2E896" w14:textId="55D5A17B"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Услуги производственного характера</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6C1B9B4" w14:textId="4331D57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23 365</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0FE07EE" w14:textId="69D609D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23 365</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C8311A0" w14:textId="534398D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23 365</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B47EAA3" w14:textId="634BBBAF"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23 365</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1013BF1" w14:textId="6B6C164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23 365</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F37C29E" w14:textId="2C9F2BE9"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23 365</w:t>
            </w:r>
          </w:p>
        </w:tc>
      </w:tr>
      <w:tr w:rsidR="00F072BB" w:rsidRPr="00F072BB" w14:paraId="3D235650" w14:textId="3931E5F7"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tcPr>
          <w:p w14:paraId="45DA6FAF" w14:textId="7FA0D2DB"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sz w:val="18"/>
                <w:szCs w:val="18"/>
                <w:lang w:eastAsia="ru-RU"/>
              </w:rPr>
              <w:t>НДПИ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7FB692F" w14:textId="71645133"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56 300 000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2FF1D65" w14:textId="308BFD4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56 300 000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017860F" w14:textId="05804811"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56 300 000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17EA32D" w14:textId="25595B4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56 300 000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246B1E5" w14:textId="700FF8A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56 300 000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A5001E8" w14:textId="2FC3FA09"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56 300 000</w:t>
            </w:r>
          </w:p>
        </w:tc>
      </w:tr>
      <w:tr w:rsidR="00F072BB" w:rsidRPr="00F072BB" w14:paraId="1164D719" w14:textId="7A65FE90"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7483E7E8"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Валовая прибыль/ убыток</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354DE75" w14:textId="41BB4F27"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481 230 862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9E6F35D" w14:textId="0F28FE12"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481 230 862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C130DD9" w14:textId="68E8BFCF"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483 169 862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2074095" w14:textId="33C1F552"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481 230 862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B456C9E" w14:textId="4D10984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481 230 862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35E3DFFC" w14:textId="10AE439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483 169 862</w:t>
            </w:r>
          </w:p>
        </w:tc>
      </w:tr>
      <w:tr w:rsidR="00F072BB" w:rsidRPr="00F072BB" w14:paraId="42F451AF" w14:textId="0214A230"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649C8A8F"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Коммерческие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30E4E6" w14:textId="7A56357A"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5 067 000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CCA501A" w14:textId="570A567E"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5 067 000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86FDBBA" w14:textId="50CECDC3"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5 067 000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64D1FB9" w14:textId="4D7125C0"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5 067 000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7C6DC0B" w14:textId="17C6E53F"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5 067 000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C9EC488" w14:textId="44555EB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5 067 000</w:t>
            </w:r>
          </w:p>
        </w:tc>
      </w:tr>
      <w:tr w:rsidR="00F072BB" w:rsidRPr="00F072BB" w14:paraId="7E4ABD51" w14:textId="21E67EFC"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tcPr>
          <w:p w14:paraId="4FDC5680" w14:textId="08B44C1E"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Управленческие затраты (кроме оплаты труда)</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2EF4404" w14:textId="1A1FF24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11 260 000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0112D49" w14:textId="569EF03A"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11 260 000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E032F92" w14:textId="2A72B7C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11 260 000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B44DD04" w14:textId="0E0093C0"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11 260 000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BDFA85C" w14:textId="4730F36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11 260 000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2A25168" w14:textId="3BF6C1A3"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11 260 000</w:t>
            </w:r>
          </w:p>
        </w:tc>
      </w:tr>
      <w:tr w:rsidR="00F072BB" w:rsidRPr="00F072BB" w14:paraId="3D43B4A6" w14:textId="4819BDAD"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31EE8F8D"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Прибыль/ убыток от продаж</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1E551CD" w14:textId="3D6D20A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464 903 862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57FDE91" w14:textId="31F50AC0"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464 903 862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8A4A40" w14:textId="3CD1647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466 842 862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54F508A" w14:textId="09E8BAB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464 903 862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ED1AF6D" w14:textId="3E113AF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464 903 862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E8E66D9" w14:textId="360F86F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466 842 862</w:t>
            </w:r>
          </w:p>
        </w:tc>
      </w:tr>
      <w:tr w:rsidR="00F072BB" w:rsidRPr="00F072BB" w14:paraId="1DFEF247" w14:textId="580C53DE"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69762C27"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Амортизация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E3B66BD" w14:textId="4C2B012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24 220 700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7E16210" w14:textId="72E433C6"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24 220 700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C7BE4E4" w14:textId="07BA3609"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24 220 700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808D9F1" w14:textId="59ED554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24 220 700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69DC797" w14:textId="0F8475E3"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24 220 700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BFA5EF6" w14:textId="67AB405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24 220 700</w:t>
            </w:r>
          </w:p>
        </w:tc>
      </w:tr>
      <w:tr w:rsidR="00F072BB" w:rsidRPr="00F072BB" w14:paraId="248B98CD" w14:textId="7F19F21C"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tcPr>
          <w:p w14:paraId="139581B0" w14:textId="4BEA3308"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color w:val="000000"/>
                <w:sz w:val="18"/>
                <w:szCs w:val="18"/>
                <w:lang w:eastAsia="ru-RU"/>
              </w:rPr>
              <w:t>Здания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99CFF19" w14:textId="2FD0E5E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3 648 500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6F34AD5" w14:textId="7C115E7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3 648 500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E8AA4AB" w14:textId="41619289"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3 648 500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7DC256A" w14:textId="573F5820"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3 648 500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3941F8F" w14:textId="3424B2F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3 648 500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16A07FF" w14:textId="7EF2AAC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3 648 500</w:t>
            </w:r>
          </w:p>
        </w:tc>
      </w:tr>
      <w:tr w:rsidR="00F072BB" w:rsidRPr="00F072BB" w14:paraId="6860D06A" w14:textId="7BC183CC"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tcPr>
          <w:p w14:paraId="7CAA3698" w14:textId="72B499E3"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color w:val="000000"/>
                <w:sz w:val="18"/>
                <w:szCs w:val="18"/>
                <w:lang w:eastAsia="ru-RU"/>
              </w:rPr>
              <w:t>Оборудование</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FD59A9" w14:textId="3E8EC0EE"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20 572 200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A65665D" w14:textId="058C311F"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20 572 200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F14B994" w14:textId="6E4530C0"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20 572 200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9203AA9" w14:textId="6F6C2252"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20 572 200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4771B59" w14:textId="226D8546"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20 572 200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9EA11DC" w14:textId="5E9E8E0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sz w:val="18"/>
                <w:szCs w:val="18"/>
              </w:rPr>
              <w:t>20 572 200</w:t>
            </w:r>
          </w:p>
        </w:tc>
      </w:tr>
      <w:tr w:rsidR="00F072BB" w:rsidRPr="00F072BB" w14:paraId="22CF1A31" w14:textId="33BBFC5D"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58A16289"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Прочие доходы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570BC90" w14:textId="62D7D65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0FEBCED" w14:textId="48C8FEE2"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7A2970F" w14:textId="7383D0E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389CE74" w14:textId="59C7A2BA"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8C1EDDD" w14:textId="45C0F1C5"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DCD54A6" w14:textId="1607E7B0"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0</w:t>
            </w:r>
          </w:p>
        </w:tc>
      </w:tr>
      <w:tr w:rsidR="00F072BB" w:rsidRPr="00F072BB" w14:paraId="1EC42B85" w14:textId="59354E7A"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7E2C9AA5"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Прочие расходы</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F6CB340" w14:textId="41D9E36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76 095 810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8255BB0" w14:textId="2C55275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76 095 810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C3B6D0B" w14:textId="2A9A54A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20 829 960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ED30D73" w14:textId="41C9A49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2 408 010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1B7AF13" w14:textId="7B67121A"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2 408 010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D1086EB" w14:textId="3C2E738B"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2 408 010</w:t>
            </w:r>
          </w:p>
        </w:tc>
      </w:tr>
      <w:tr w:rsidR="00F072BB" w:rsidRPr="00F072BB" w14:paraId="1AE59F99" w14:textId="2E14D517"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66C648F5" w14:textId="1D8FA29F" w:rsidR="00F072BB" w:rsidRPr="00F072BB" w:rsidRDefault="00F072BB" w:rsidP="00F072BB">
            <w:pPr>
              <w:spacing w:after="0" w:line="240" w:lineRule="auto"/>
              <w:rPr>
                <w:rFonts w:ascii="Arial" w:eastAsia="Times New Roman" w:hAnsi="Arial" w:cs="Arial"/>
                <w:sz w:val="18"/>
                <w:szCs w:val="18"/>
                <w:lang w:eastAsia="ru-RU"/>
              </w:rPr>
            </w:pPr>
            <w:r w:rsidRPr="00F072BB">
              <w:rPr>
                <w:rFonts w:ascii="Arial" w:eastAsia="Times New Roman" w:hAnsi="Arial" w:cs="Arial"/>
                <w:sz w:val="18"/>
                <w:szCs w:val="18"/>
                <w:lang w:eastAsia="ru-RU"/>
              </w:rPr>
              <w:t>Проценты по кредиту</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F211CE8" w14:textId="4FE2266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73 687 800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45EC3AE" w14:textId="24E14E9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73 687 800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285BB0F" w14:textId="58EE1A6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18 421 950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F6607E9" w14:textId="1E1D25F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384A7134" w14:textId="351C292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703FA699" w14:textId="1462749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r>
      <w:tr w:rsidR="00F072BB" w:rsidRPr="00F072BB" w14:paraId="1CDF19DA" w14:textId="54E73437"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tcPr>
          <w:p w14:paraId="1FA18A11" w14:textId="2A5E75C5" w:rsidR="00F072BB" w:rsidRPr="00F072BB" w:rsidRDefault="00F072BB" w:rsidP="00F072BB">
            <w:pPr>
              <w:spacing w:after="0" w:line="240" w:lineRule="auto"/>
              <w:rPr>
                <w:rFonts w:ascii="Arial" w:eastAsia="Times New Roman" w:hAnsi="Arial" w:cs="Arial"/>
                <w:sz w:val="18"/>
                <w:szCs w:val="18"/>
                <w:lang w:eastAsia="ru-RU"/>
              </w:rPr>
            </w:pPr>
            <w:r w:rsidRPr="00F072BB">
              <w:rPr>
                <w:rFonts w:ascii="Arial" w:eastAsia="Times New Roman" w:hAnsi="Arial" w:cs="Arial"/>
                <w:color w:val="000000"/>
                <w:sz w:val="18"/>
                <w:szCs w:val="18"/>
                <w:lang w:eastAsia="ru-RU"/>
              </w:rPr>
              <w:t>Предпусковые затраты на инвестиционной стадии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33A7775" w14:textId="201F6EA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5058FB5" w14:textId="70E5573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166E22F" w14:textId="29506CB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2FFC6DD" w14:textId="0D67931B"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97D096C" w14:textId="5983387E"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44CB0CE7" w14:textId="1A1B10C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r>
      <w:tr w:rsidR="00F072BB" w:rsidRPr="00F072BB" w14:paraId="42997FAD" w14:textId="3CBADB7A"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tcPr>
          <w:p w14:paraId="582BA28F" w14:textId="04D8CF67" w:rsidR="00F072BB" w:rsidRPr="00F072BB" w:rsidRDefault="00F072BB" w:rsidP="00F072BB">
            <w:pPr>
              <w:spacing w:after="0" w:line="240" w:lineRule="auto"/>
              <w:rPr>
                <w:rFonts w:ascii="Arial" w:eastAsia="Times New Roman" w:hAnsi="Arial" w:cs="Arial"/>
                <w:sz w:val="18"/>
                <w:szCs w:val="18"/>
                <w:lang w:eastAsia="ru-RU"/>
              </w:rPr>
            </w:pPr>
            <w:r w:rsidRPr="00F072BB">
              <w:rPr>
                <w:rFonts w:ascii="Arial" w:eastAsia="Times New Roman" w:hAnsi="Arial" w:cs="Arial"/>
                <w:color w:val="000000"/>
                <w:sz w:val="18"/>
                <w:szCs w:val="18"/>
                <w:lang w:eastAsia="ru-RU"/>
              </w:rPr>
              <w:t>Налог на имущество</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D083D4A" w14:textId="1B5F04A0"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2 408 010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0240497" w14:textId="2741244D"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2 408 010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0D10459" w14:textId="091A5DF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2 408 010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DA0AEF6" w14:textId="539384DA"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2 408 010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864EB09" w14:textId="5D5C7AE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2 408 010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7829DD3" w14:textId="3FE3FCB5"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2 408 010</w:t>
            </w:r>
          </w:p>
        </w:tc>
      </w:tr>
      <w:tr w:rsidR="00F072BB" w:rsidRPr="00F072BB" w14:paraId="055DB40D" w14:textId="18EDA4EF"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762883E6" w14:textId="6EF1A159" w:rsidR="00F072BB" w:rsidRPr="00F072BB" w:rsidRDefault="00F072BB" w:rsidP="00F072BB">
            <w:pPr>
              <w:spacing w:after="0" w:line="240" w:lineRule="auto"/>
              <w:rPr>
                <w:rFonts w:ascii="Arial" w:eastAsia="Times New Roman" w:hAnsi="Arial" w:cs="Arial"/>
                <w:color w:val="000000"/>
                <w:sz w:val="18"/>
                <w:szCs w:val="18"/>
                <w:lang w:eastAsia="ru-RU"/>
              </w:rPr>
            </w:pPr>
            <w:r w:rsidRPr="00F072BB">
              <w:rPr>
                <w:rFonts w:ascii="Arial" w:eastAsia="Times New Roman" w:hAnsi="Arial" w:cs="Arial"/>
                <w:color w:val="000000"/>
                <w:sz w:val="18"/>
                <w:szCs w:val="18"/>
                <w:lang w:eastAsia="ru-RU"/>
              </w:rPr>
              <w:t>Аренда земельного участка на инвестиционной стадии</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F7CAA82" w14:textId="686975D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CA5FB57" w14:textId="53F526FF"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6A828B2" w14:textId="55E7C538"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C2E2AAD" w14:textId="27BF9DD4"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2280BE8" w14:textId="6674EDC9"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6FDD3346" w14:textId="2ED319A7" w:rsidR="00F072BB" w:rsidRPr="00F072BB" w:rsidRDefault="00F072BB" w:rsidP="00F072BB">
            <w:pPr>
              <w:spacing w:after="0" w:line="240" w:lineRule="auto"/>
              <w:jc w:val="center"/>
              <w:rPr>
                <w:rFonts w:ascii="Arial" w:eastAsia="Times New Roman" w:hAnsi="Arial" w:cs="Arial"/>
                <w:sz w:val="18"/>
                <w:szCs w:val="18"/>
                <w:lang w:eastAsia="ru-RU"/>
              </w:rPr>
            </w:pPr>
            <w:r w:rsidRPr="00F072BB">
              <w:rPr>
                <w:rFonts w:ascii="Arial" w:hAnsi="Arial" w:cs="Arial"/>
                <w:sz w:val="18"/>
                <w:szCs w:val="18"/>
              </w:rPr>
              <w:t>0</w:t>
            </w:r>
          </w:p>
        </w:tc>
      </w:tr>
      <w:tr w:rsidR="00F072BB" w:rsidRPr="00F072BB" w14:paraId="7B58975E" w14:textId="1404E517"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76D1186F"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Прибыль/ убыток до налогообложения</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86C1492" w14:textId="597C033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364 587 352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55E180F" w14:textId="41AFC58E"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364 587 352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5CDA3F5" w14:textId="57F8E6FF"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421 792 202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D17C3CC" w14:textId="7F7A3DA9"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438 275 152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23BF4220" w14:textId="01B55EA4"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438 275 152</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1AD5631F" w14:textId="25FC633D"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440 214 152</w:t>
            </w:r>
          </w:p>
        </w:tc>
      </w:tr>
      <w:tr w:rsidR="00F072BB" w:rsidRPr="00F072BB" w14:paraId="4E0E9439" w14:textId="074865D8"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10B3F7DF"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Налог на прибыль</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21A8D4A" w14:textId="3AF36A3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91 146 838</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FAB0468" w14:textId="062CC03A"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91 146 838</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6ED4F048" w14:textId="419F00A9"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105 448 051</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7A12FD94" w14:textId="0C08E202"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109 568 788</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9707AF" w14:textId="7A6DA7E8"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109 568 788</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7F77D12D" w14:textId="5BCF7121"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110 053 538</w:t>
            </w:r>
          </w:p>
        </w:tc>
      </w:tr>
      <w:tr w:rsidR="00F072BB" w:rsidRPr="00F072BB" w14:paraId="12CCFF23" w14:textId="32A0B704" w:rsidTr="00F072BB">
        <w:trPr>
          <w:trHeight w:val="20"/>
        </w:trPr>
        <w:tc>
          <w:tcPr>
            <w:tcW w:w="2263" w:type="dxa"/>
            <w:tcBorders>
              <w:top w:val="single" w:sz="4" w:space="0" w:color="F1A983" w:themeColor="accent2" w:themeTint="99"/>
              <w:bottom w:val="single" w:sz="4" w:space="0" w:color="F1A983" w:themeColor="accent2" w:themeTint="99"/>
              <w:right w:val="single" w:sz="4" w:space="0" w:color="F1A983" w:themeColor="accent2" w:themeTint="99"/>
            </w:tcBorders>
            <w:noWrap/>
            <w:hideMark/>
          </w:tcPr>
          <w:p w14:paraId="20592BC5" w14:textId="77777777" w:rsidR="00F072BB" w:rsidRPr="00F072BB" w:rsidRDefault="00F072BB" w:rsidP="00F072BB">
            <w:pPr>
              <w:spacing w:after="0" w:line="240" w:lineRule="auto"/>
              <w:rPr>
                <w:rFonts w:ascii="Arial" w:eastAsia="Times New Roman" w:hAnsi="Arial" w:cs="Arial"/>
                <w:b/>
                <w:bCs/>
                <w:color w:val="000000"/>
                <w:sz w:val="18"/>
                <w:szCs w:val="18"/>
                <w:lang w:eastAsia="ru-RU"/>
              </w:rPr>
            </w:pPr>
            <w:r w:rsidRPr="00F072BB">
              <w:rPr>
                <w:rFonts w:ascii="Arial" w:eastAsia="Times New Roman" w:hAnsi="Arial" w:cs="Arial"/>
                <w:b/>
                <w:bCs/>
                <w:color w:val="000000"/>
                <w:sz w:val="18"/>
                <w:szCs w:val="18"/>
                <w:lang w:eastAsia="ru-RU"/>
              </w:rPr>
              <w:t>Чистая прибыль/ убыток</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2B204A3" w14:textId="24959AB3"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273 440 514</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5268A074" w14:textId="6D280940"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273 440 514</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12E067AC" w14:textId="454471B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316 344 152</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45F5E9AE" w14:textId="48FE57C6"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328 706 364</w:t>
            </w:r>
          </w:p>
        </w:tc>
        <w:tc>
          <w:tcPr>
            <w:tcW w:w="1181"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hideMark/>
          </w:tcPr>
          <w:p w14:paraId="06129AE5" w14:textId="4A13E28C"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328 706 364</w:t>
            </w:r>
          </w:p>
        </w:tc>
        <w:tc>
          <w:tcPr>
            <w:tcW w:w="1182"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5A99DE1B" w14:textId="77E6E70D" w:rsidR="00F072BB" w:rsidRPr="00F072BB" w:rsidRDefault="00F072BB" w:rsidP="00F072BB">
            <w:pPr>
              <w:spacing w:after="0" w:line="240" w:lineRule="auto"/>
              <w:jc w:val="center"/>
              <w:rPr>
                <w:rFonts w:ascii="Arial" w:eastAsia="Times New Roman" w:hAnsi="Arial" w:cs="Arial"/>
                <w:b/>
                <w:bCs/>
                <w:sz w:val="18"/>
                <w:szCs w:val="18"/>
                <w:lang w:eastAsia="ru-RU"/>
              </w:rPr>
            </w:pPr>
            <w:r w:rsidRPr="00F072BB">
              <w:rPr>
                <w:rFonts w:ascii="Arial" w:hAnsi="Arial" w:cs="Arial"/>
                <w:b/>
                <w:bCs/>
                <w:sz w:val="18"/>
                <w:szCs w:val="18"/>
              </w:rPr>
              <w:t>330 160 614</w:t>
            </w:r>
          </w:p>
        </w:tc>
      </w:tr>
    </w:tbl>
    <w:p w14:paraId="14B901A4" w14:textId="77777777" w:rsidR="00B61D44" w:rsidRPr="00E7690D" w:rsidRDefault="00B61D44">
      <w:pPr>
        <w:ind w:firstLine="709"/>
        <w:jc w:val="both"/>
        <w:rPr>
          <w:rFonts w:ascii="Arial" w:hAnsi="Arial" w:cs="Arial"/>
          <w:sz w:val="24"/>
          <w:szCs w:val="24"/>
        </w:rPr>
      </w:pPr>
    </w:p>
    <w:p w14:paraId="019FC122" w14:textId="3CAE8CE3" w:rsidR="00F21EBD" w:rsidRPr="00E7690D" w:rsidRDefault="00F21EBD" w:rsidP="00F072BB">
      <w:pPr>
        <w:ind w:firstLine="709"/>
        <w:jc w:val="both"/>
        <w:rPr>
          <w:rFonts w:ascii="Arial" w:hAnsi="Arial" w:cs="Arial"/>
          <w:sz w:val="24"/>
          <w:szCs w:val="24"/>
        </w:rPr>
      </w:pPr>
      <w:r w:rsidRPr="00E7690D">
        <w:rPr>
          <w:rFonts w:ascii="Arial" w:hAnsi="Arial" w:cs="Arial"/>
          <w:sz w:val="24"/>
          <w:szCs w:val="24"/>
        </w:rPr>
        <w:t xml:space="preserve">В 2024-2025 гг. прогнозируется получение убытка по текущей деятельности по причине отсутствия продаж, который необходимо будет перекрыть первоначальными оборотными средствами на </w:t>
      </w:r>
      <w:r w:rsidRPr="00C25372">
        <w:rPr>
          <w:rFonts w:ascii="Arial" w:hAnsi="Arial" w:cs="Arial"/>
          <w:sz w:val="24"/>
          <w:szCs w:val="24"/>
        </w:rPr>
        <w:t xml:space="preserve">оплату труда, страховые взносы, </w:t>
      </w:r>
      <w:r w:rsidR="00C25372" w:rsidRPr="00E7690D">
        <w:rPr>
          <w:rFonts w:ascii="Arial" w:hAnsi="Arial" w:cs="Arial"/>
          <w:sz w:val="24"/>
          <w:szCs w:val="24"/>
        </w:rPr>
        <w:t>аренду земельн</w:t>
      </w:r>
      <w:r w:rsidR="00C25372">
        <w:rPr>
          <w:rFonts w:ascii="Arial" w:hAnsi="Arial" w:cs="Arial"/>
          <w:sz w:val="24"/>
          <w:szCs w:val="24"/>
        </w:rPr>
        <w:t>ых</w:t>
      </w:r>
      <w:r w:rsidR="00C25372" w:rsidRPr="00E7690D">
        <w:rPr>
          <w:rFonts w:ascii="Arial" w:hAnsi="Arial" w:cs="Arial"/>
          <w:sz w:val="24"/>
          <w:szCs w:val="24"/>
        </w:rPr>
        <w:t xml:space="preserve"> участк</w:t>
      </w:r>
      <w:r w:rsidR="00C25372">
        <w:rPr>
          <w:rFonts w:ascii="Arial" w:hAnsi="Arial" w:cs="Arial"/>
          <w:sz w:val="24"/>
          <w:szCs w:val="24"/>
        </w:rPr>
        <w:t>ов</w:t>
      </w:r>
      <w:r w:rsidR="00C25372" w:rsidRPr="00E7690D">
        <w:rPr>
          <w:rFonts w:ascii="Arial" w:hAnsi="Arial" w:cs="Arial"/>
          <w:sz w:val="24"/>
          <w:szCs w:val="24"/>
        </w:rPr>
        <w:t xml:space="preserve">, </w:t>
      </w:r>
      <w:r w:rsidR="00C25372">
        <w:rPr>
          <w:rFonts w:ascii="Arial" w:hAnsi="Arial" w:cs="Arial"/>
          <w:sz w:val="24"/>
          <w:szCs w:val="24"/>
        </w:rPr>
        <w:t>а</w:t>
      </w:r>
      <w:r w:rsidR="00F072BB" w:rsidRPr="00F072BB">
        <w:rPr>
          <w:rFonts w:ascii="Arial" w:hAnsi="Arial" w:cs="Arial"/>
          <w:sz w:val="24"/>
          <w:szCs w:val="24"/>
        </w:rPr>
        <w:t>ренд</w:t>
      </w:r>
      <w:r w:rsidR="00C25372">
        <w:rPr>
          <w:rFonts w:ascii="Arial" w:hAnsi="Arial" w:cs="Arial"/>
          <w:sz w:val="24"/>
          <w:szCs w:val="24"/>
        </w:rPr>
        <w:t>у</w:t>
      </w:r>
      <w:r w:rsidR="00F072BB" w:rsidRPr="00F072BB">
        <w:rPr>
          <w:rFonts w:ascii="Arial" w:hAnsi="Arial" w:cs="Arial"/>
          <w:sz w:val="24"/>
          <w:szCs w:val="24"/>
        </w:rPr>
        <w:t xml:space="preserve"> производственных помещений</w:t>
      </w:r>
      <w:r w:rsidR="00F072BB">
        <w:rPr>
          <w:rFonts w:ascii="Arial" w:hAnsi="Arial" w:cs="Arial"/>
          <w:sz w:val="24"/>
          <w:szCs w:val="24"/>
        </w:rPr>
        <w:t xml:space="preserve">, </w:t>
      </w:r>
      <w:r w:rsidR="00C25372">
        <w:rPr>
          <w:rFonts w:ascii="Arial" w:hAnsi="Arial" w:cs="Arial"/>
          <w:sz w:val="24"/>
          <w:szCs w:val="24"/>
        </w:rPr>
        <w:t>к</w:t>
      </w:r>
      <w:r w:rsidR="00F072BB" w:rsidRPr="00F072BB">
        <w:rPr>
          <w:rFonts w:ascii="Arial" w:hAnsi="Arial" w:cs="Arial"/>
          <w:sz w:val="24"/>
          <w:szCs w:val="24"/>
        </w:rPr>
        <w:t>оммерческие расходы</w:t>
      </w:r>
      <w:r w:rsidR="00F072BB">
        <w:rPr>
          <w:rFonts w:ascii="Arial" w:hAnsi="Arial" w:cs="Arial"/>
          <w:sz w:val="24"/>
          <w:szCs w:val="24"/>
        </w:rPr>
        <w:t xml:space="preserve">, </w:t>
      </w:r>
      <w:r w:rsidR="00C25372">
        <w:rPr>
          <w:rFonts w:ascii="Arial" w:hAnsi="Arial" w:cs="Arial"/>
          <w:sz w:val="24"/>
          <w:szCs w:val="24"/>
        </w:rPr>
        <w:t>п</w:t>
      </w:r>
      <w:r w:rsidR="00F072BB" w:rsidRPr="00F072BB">
        <w:rPr>
          <w:rFonts w:ascii="Arial" w:hAnsi="Arial" w:cs="Arial"/>
          <w:sz w:val="24"/>
          <w:szCs w:val="24"/>
        </w:rPr>
        <w:t>лат</w:t>
      </w:r>
      <w:r w:rsidR="00C25372">
        <w:rPr>
          <w:rFonts w:ascii="Arial" w:hAnsi="Arial" w:cs="Arial"/>
          <w:sz w:val="24"/>
          <w:szCs w:val="24"/>
        </w:rPr>
        <w:t>у</w:t>
      </w:r>
      <w:r w:rsidR="00F072BB" w:rsidRPr="00F072BB">
        <w:rPr>
          <w:rFonts w:ascii="Arial" w:hAnsi="Arial" w:cs="Arial"/>
          <w:sz w:val="24"/>
          <w:szCs w:val="24"/>
        </w:rPr>
        <w:t xml:space="preserve"> за загрязнение природной окружающей среды</w:t>
      </w:r>
      <w:r w:rsidR="00F072BB">
        <w:rPr>
          <w:rFonts w:ascii="Arial" w:hAnsi="Arial" w:cs="Arial"/>
          <w:sz w:val="24"/>
          <w:szCs w:val="24"/>
        </w:rPr>
        <w:t xml:space="preserve">, </w:t>
      </w:r>
      <w:r w:rsidR="00C25372">
        <w:rPr>
          <w:rFonts w:ascii="Arial" w:hAnsi="Arial" w:cs="Arial"/>
          <w:sz w:val="24"/>
          <w:szCs w:val="24"/>
        </w:rPr>
        <w:t>т</w:t>
      </w:r>
      <w:r w:rsidR="00F072BB" w:rsidRPr="00F072BB">
        <w:rPr>
          <w:rFonts w:ascii="Arial" w:hAnsi="Arial" w:cs="Arial"/>
          <w:sz w:val="24"/>
          <w:szCs w:val="24"/>
        </w:rPr>
        <w:t>ранспортный налог</w:t>
      </w:r>
      <w:r w:rsidR="00F072BB">
        <w:rPr>
          <w:rFonts w:ascii="Arial" w:hAnsi="Arial" w:cs="Arial"/>
          <w:sz w:val="24"/>
          <w:szCs w:val="24"/>
        </w:rPr>
        <w:t xml:space="preserve">, </w:t>
      </w:r>
      <w:r w:rsidR="00C25372" w:rsidRPr="00C25372">
        <w:rPr>
          <w:rFonts w:ascii="Arial" w:hAnsi="Arial" w:cs="Arial"/>
          <w:sz w:val="24"/>
          <w:szCs w:val="24"/>
        </w:rPr>
        <w:t>с</w:t>
      </w:r>
      <w:r w:rsidR="00F072BB" w:rsidRPr="00C25372">
        <w:rPr>
          <w:rFonts w:ascii="Arial" w:hAnsi="Arial" w:cs="Arial"/>
          <w:sz w:val="24"/>
          <w:szCs w:val="24"/>
        </w:rPr>
        <w:t xml:space="preserve">трахование от несчастных случаев на производстве, </w:t>
      </w:r>
      <w:r w:rsidR="00C25372" w:rsidRPr="00C25372">
        <w:rPr>
          <w:rFonts w:ascii="Arial" w:hAnsi="Arial" w:cs="Arial"/>
          <w:sz w:val="24"/>
          <w:szCs w:val="24"/>
        </w:rPr>
        <w:t>о</w:t>
      </w:r>
      <w:r w:rsidR="00F072BB" w:rsidRPr="00C25372">
        <w:rPr>
          <w:rFonts w:ascii="Arial" w:hAnsi="Arial" w:cs="Arial"/>
          <w:sz w:val="24"/>
          <w:szCs w:val="24"/>
        </w:rPr>
        <w:t>сновные</w:t>
      </w:r>
      <w:r w:rsidR="00C25372" w:rsidRPr="00C25372">
        <w:rPr>
          <w:rFonts w:ascii="Arial" w:hAnsi="Arial" w:cs="Arial"/>
          <w:sz w:val="24"/>
          <w:szCs w:val="24"/>
        </w:rPr>
        <w:t xml:space="preserve"> и</w:t>
      </w:r>
      <w:r w:rsidR="00F072BB" w:rsidRPr="00C25372">
        <w:rPr>
          <w:rFonts w:ascii="Arial" w:hAnsi="Arial" w:cs="Arial"/>
          <w:sz w:val="24"/>
          <w:szCs w:val="24"/>
        </w:rPr>
        <w:t xml:space="preserve"> вспомогательные </w:t>
      </w:r>
      <w:r w:rsidR="00F072BB" w:rsidRPr="00C25372">
        <w:rPr>
          <w:rFonts w:ascii="Arial" w:hAnsi="Arial" w:cs="Arial"/>
          <w:sz w:val="24"/>
          <w:szCs w:val="24"/>
        </w:rPr>
        <w:lastRenderedPageBreak/>
        <w:t xml:space="preserve">материалы, </w:t>
      </w:r>
      <w:r w:rsidR="00C25372" w:rsidRPr="00C25372">
        <w:rPr>
          <w:rFonts w:ascii="Arial" w:hAnsi="Arial" w:cs="Arial"/>
          <w:sz w:val="24"/>
          <w:szCs w:val="24"/>
        </w:rPr>
        <w:t>э</w:t>
      </w:r>
      <w:r w:rsidR="00F072BB" w:rsidRPr="00C25372">
        <w:rPr>
          <w:rFonts w:ascii="Arial" w:hAnsi="Arial" w:cs="Arial"/>
          <w:sz w:val="24"/>
          <w:szCs w:val="24"/>
        </w:rPr>
        <w:t>лектроэнерги</w:t>
      </w:r>
      <w:r w:rsidR="00C25372" w:rsidRPr="00C25372">
        <w:rPr>
          <w:rFonts w:ascii="Arial" w:hAnsi="Arial" w:cs="Arial"/>
          <w:sz w:val="24"/>
          <w:szCs w:val="24"/>
        </w:rPr>
        <w:t>ю</w:t>
      </w:r>
      <w:r w:rsidR="00F072BB" w:rsidRPr="00C25372">
        <w:rPr>
          <w:rFonts w:ascii="Arial" w:hAnsi="Arial" w:cs="Arial"/>
          <w:sz w:val="24"/>
          <w:szCs w:val="24"/>
        </w:rPr>
        <w:t xml:space="preserve">, </w:t>
      </w:r>
      <w:r w:rsidR="00C25372" w:rsidRPr="00C25372">
        <w:rPr>
          <w:rFonts w:ascii="Arial" w:hAnsi="Arial" w:cs="Arial"/>
          <w:sz w:val="24"/>
          <w:szCs w:val="24"/>
        </w:rPr>
        <w:t>у</w:t>
      </w:r>
      <w:r w:rsidR="00F072BB" w:rsidRPr="00C25372">
        <w:rPr>
          <w:rFonts w:ascii="Arial" w:hAnsi="Arial" w:cs="Arial"/>
          <w:sz w:val="24"/>
          <w:szCs w:val="24"/>
        </w:rPr>
        <w:t>слуги производственного характера, НДПИ</w:t>
      </w:r>
      <w:r w:rsidR="00C25372" w:rsidRPr="00C25372">
        <w:rPr>
          <w:rFonts w:ascii="Arial" w:hAnsi="Arial" w:cs="Arial"/>
          <w:sz w:val="24"/>
          <w:szCs w:val="24"/>
        </w:rPr>
        <w:t>, прочие расходы.</w:t>
      </w:r>
    </w:p>
    <w:p w14:paraId="649549DD" w14:textId="5D46BB72" w:rsidR="00C25372" w:rsidRPr="00E7690D" w:rsidRDefault="00C25372">
      <w:pPr>
        <w:jc w:val="both"/>
        <w:rPr>
          <w:rFonts w:ascii="Arial" w:hAnsi="Arial" w:cs="Arial"/>
          <w:sz w:val="24"/>
          <w:szCs w:val="24"/>
        </w:rPr>
      </w:pPr>
      <w:r>
        <w:rPr>
          <w:noProof/>
          <w:lang w:eastAsia="ru-RU"/>
        </w:rPr>
        <w:drawing>
          <wp:inline distT="0" distB="0" distL="0" distR="0" wp14:anchorId="7D91DE23" wp14:editId="42D3D2D5">
            <wp:extent cx="5940000" cy="2087217"/>
            <wp:effectExtent l="0" t="0" r="3810" b="8890"/>
            <wp:docPr id="1774531617" name="Диаграмма 1">
              <a:extLst xmlns:a="http://schemas.openxmlformats.org/drawingml/2006/main">
                <a:ext uri="{FF2B5EF4-FFF2-40B4-BE49-F238E27FC236}">
                  <a16:creationId xmlns:a16="http://schemas.microsoft.com/office/drawing/2014/main" id="{34B9061B-7B99-EE80-40C5-0AE983ABC2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92A1BC9" w14:textId="40979055" w:rsidR="00F21EBD" w:rsidRPr="00E7690D" w:rsidRDefault="00F21EBD">
      <w:pPr>
        <w:ind w:firstLine="709"/>
        <w:jc w:val="both"/>
        <w:rPr>
          <w:rFonts w:ascii="Arial" w:hAnsi="Arial" w:cs="Arial"/>
          <w:sz w:val="24"/>
          <w:szCs w:val="24"/>
        </w:rPr>
      </w:pPr>
      <w:r w:rsidRPr="00C25372">
        <w:rPr>
          <w:rFonts w:ascii="Arial" w:hAnsi="Arial" w:cs="Arial"/>
          <w:sz w:val="24"/>
          <w:szCs w:val="24"/>
        </w:rPr>
        <w:t xml:space="preserve">Рис. </w:t>
      </w:r>
      <w:r w:rsidR="00942FB0">
        <w:rPr>
          <w:rFonts w:ascii="Arial" w:hAnsi="Arial" w:cs="Arial"/>
          <w:sz w:val="24"/>
          <w:szCs w:val="24"/>
        </w:rPr>
        <w:t>1</w:t>
      </w:r>
      <w:r w:rsidR="00800E6B">
        <w:rPr>
          <w:rFonts w:ascii="Arial" w:hAnsi="Arial" w:cs="Arial"/>
          <w:sz w:val="24"/>
          <w:szCs w:val="24"/>
        </w:rPr>
        <w:t>4</w:t>
      </w:r>
      <w:r w:rsidRPr="00C25372">
        <w:rPr>
          <w:rFonts w:ascii="Arial" w:hAnsi="Arial" w:cs="Arial"/>
          <w:sz w:val="24"/>
          <w:szCs w:val="24"/>
        </w:rPr>
        <w:t>. Динамика финансовых результатов проекта</w:t>
      </w:r>
      <w:r w:rsidR="006A1F27">
        <w:rPr>
          <w:rFonts w:ascii="Arial" w:hAnsi="Arial" w:cs="Arial"/>
          <w:sz w:val="24"/>
          <w:szCs w:val="24"/>
        </w:rPr>
        <w:t xml:space="preserve"> </w:t>
      </w:r>
    </w:p>
    <w:p w14:paraId="6F78D964" w14:textId="77777777" w:rsidR="00F21EBD" w:rsidRPr="00E7690D" w:rsidRDefault="00F21EBD">
      <w:pPr>
        <w:ind w:firstLine="709"/>
        <w:jc w:val="both"/>
        <w:rPr>
          <w:rFonts w:ascii="Arial" w:hAnsi="Arial" w:cs="Arial"/>
          <w:sz w:val="24"/>
          <w:szCs w:val="24"/>
        </w:rPr>
      </w:pPr>
    </w:p>
    <w:p w14:paraId="7DB2AF14" w14:textId="0BD9964C" w:rsidR="00C25372" w:rsidRPr="00E7690D" w:rsidRDefault="00C25372">
      <w:pPr>
        <w:jc w:val="both"/>
        <w:rPr>
          <w:rFonts w:ascii="Arial" w:hAnsi="Arial" w:cs="Arial"/>
          <w:sz w:val="24"/>
          <w:szCs w:val="24"/>
        </w:rPr>
      </w:pPr>
      <w:r>
        <w:rPr>
          <w:noProof/>
          <w:lang w:eastAsia="ru-RU"/>
        </w:rPr>
        <w:drawing>
          <wp:inline distT="0" distB="0" distL="0" distR="0" wp14:anchorId="356796CF" wp14:editId="7078F743">
            <wp:extent cx="5940000" cy="2236305"/>
            <wp:effectExtent l="0" t="0" r="3810" b="12065"/>
            <wp:docPr id="1927702968" name="Диаграмма 1">
              <a:extLst xmlns:a="http://schemas.openxmlformats.org/drawingml/2006/main">
                <a:ext uri="{FF2B5EF4-FFF2-40B4-BE49-F238E27FC236}">
                  <a16:creationId xmlns:a16="http://schemas.microsoft.com/office/drawing/2014/main" id="{A8D63129-A08B-D1F2-DE83-7F791245B0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CB7AF06" w14:textId="495051D0" w:rsidR="00F21EBD" w:rsidRDefault="00F21EBD">
      <w:pPr>
        <w:ind w:firstLine="709"/>
        <w:jc w:val="both"/>
        <w:rPr>
          <w:rFonts w:ascii="Arial" w:hAnsi="Arial" w:cs="Arial"/>
          <w:sz w:val="24"/>
          <w:szCs w:val="24"/>
        </w:rPr>
      </w:pPr>
      <w:r w:rsidRPr="00C25372">
        <w:rPr>
          <w:rFonts w:ascii="Arial" w:hAnsi="Arial" w:cs="Arial"/>
          <w:sz w:val="24"/>
          <w:szCs w:val="24"/>
        </w:rPr>
        <w:t xml:space="preserve">Рис. </w:t>
      </w:r>
      <w:r w:rsidR="00942FB0">
        <w:rPr>
          <w:rFonts w:ascii="Arial" w:hAnsi="Arial" w:cs="Arial"/>
          <w:sz w:val="24"/>
          <w:szCs w:val="24"/>
        </w:rPr>
        <w:t>1</w:t>
      </w:r>
      <w:r w:rsidR="00800E6B">
        <w:rPr>
          <w:rFonts w:ascii="Arial" w:hAnsi="Arial" w:cs="Arial"/>
          <w:sz w:val="24"/>
          <w:szCs w:val="24"/>
        </w:rPr>
        <w:t>5</w:t>
      </w:r>
      <w:r w:rsidRPr="00C25372">
        <w:rPr>
          <w:rFonts w:ascii="Arial" w:hAnsi="Arial" w:cs="Arial"/>
          <w:sz w:val="24"/>
          <w:szCs w:val="24"/>
        </w:rPr>
        <w:t>. Динамика рентабельности</w:t>
      </w:r>
      <w:r w:rsidRPr="00E7690D">
        <w:rPr>
          <w:rFonts w:ascii="Arial" w:hAnsi="Arial" w:cs="Arial"/>
          <w:sz w:val="24"/>
          <w:szCs w:val="24"/>
        </w:rPr>
        <w:t xml:space="preserve"> </w:t>
      </w:r>
    </w:p>
    <w:p w14:paraId="71A1E269" w14:textId="77777777" w:rsidR="006A1F27" w:rsidRPr="00E7690D" w:rsidRDefault="006A1F27">
      <w:pPr>
        <w:ind w:firstLine="709"/>
        <w:jc w:val="both"/>
        <w:rPr>
          <w:rFonts w:ascii="Arial" w:hAnsi="Arial" w:cs="Arial"/>
          <w:sz w:val="24"/>
          <w:szCs w:val="24"/>
        </w:rPr>
      </w:pPr>
    </w:p>
    <w:p w14:paraId="52DDD9A7" w14:textId="77777777" w:rsidR="00F21EBD" w:rsidRPr="00E7690D" w:rsidRDefault="000F5899">
      <w:pPr>
        <w:pStyle w:val="22"/>
        <w:rPr>
          <w:rFonts w:ascii="Arial" w:hAnsi="Arial" w:cs="Arial"/>
          <w:sz w:val="28"/>
          <w:szCs w:val="28"/>
        </w:rPr>
      </w:pPr>
      <w:bookmarkStart w:id="33" w:name="_Toc174094804"/>
      <w:r w:rsidRPr="00E7690D">
        <w:rPr>
          <w:rFonts w:ascii="Arial" w:hAnsi="Arial" w:cs="Arial"/>
          <w:sz w:val="28"/>
          <w:szCs w:val="28"/>
        </w:rPr>
        <w:t>9</w:t>
      </w:r>
      <w:r w:rsidR="00F21EBD" w:rsidRPr="00E7690D">
        <w:rPr>
          <w:rFonts w:ascii="Arial" w:hAnsi="Arial" w:cs="Arial"/>
          <w:sz w:val="28"/>
          <w:szCs w:val="28"/>
        </w:rPr>
        <w:t>.9. Прогноз налоговых платежей в бюджет</w:t>
      </w:r>
      <w:bookmarkEnd w:id="33"/>
    </w:p>
    <w:p w14:paraId="23F3B3DC" w14:textId="67D8D6D5"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Прогноз налоговых платежей по проекту приведен в таблице </w:t>
      </w:r>
      <w:r w:rsidR="00F446CF">
        <w:rPr>
          <w:rFonts w:ascii="Arial" w:hAnsi="Arial" w:cs="Arial"/>
          <w:sz w:val="24"/>
          <w:szCs w:val="24"/>
        </w:rPr>
        <w:t>48</w:t>
      </w:r>
      <w:r w:rsidRPr="00E7690D">
        <w:rPr>
          <w:rFonts w:ascii="Arial" w:hAnsi="Arial" w:cs="Arial"/>
          <w:sz w:val="24"/>
          <w:szCs w:val="24"/>
        </w:rPr>
        <w:t>.</w:t>
      </w:r>
    </w:p>
    <w:p w14:paraId="5747D0BE" w14:textId="77777777" w:rsidR="00F21EBD" w:rsidRPr="00E7690D" w:rsidRDefault="00F21EBD">
      <w:pPr>
        <w:ind w:firstLine="709"/>
        <w:jc w:val="both"/>
        <w:rPr>
          <w:rFonts w:ascii="Arial" w:hAnsi="Arial" w:cs="Arial"/>
          <w:sz w:val="24"/>
          <w:szCs w:val="24"/>
        </w:rPr>
      </w:pPr>
    </w:p>
    <w:p w14:paraId="791FF059" w14:textId="5AA12D85" w:rsidR="00F21EBD" w:rsidRPr="00E7690D" w:rsidRDefault="00F21EBD">
      <w:pPr>
        <w:jc w:val="both"/>
        <w:rPr>
          <w:rFonts w:ascii="Arial" w:hAnsi="Arial" w:cs="Arial"/>
          <w:sz w:val="24"/>
          <w:szCs w:val="24"/>
        </w:rPr>
      </w:pPr>
      <w:r w:rsidRPr="00C25372">
        <w:rPr>
          <w:rFonts w:ascii="Arial" w:hAnsi="Arial" w:cs="Arial"/>
          <w:sz w:val="24"/>
          <w:szCs w:val="24"/>
        </w:rPr>
        <w:t xml:space="preserve">Таблица </w:t>
      </w:r>
      <w:r w:rsidR="00F446CF">
        <w:rPr>
          <w:rFonts w:ascii="Arial" w:hAnsi="Arial" w:cs="Arial"/>
          <w:sz w:val="24"/>
          <w:szCs w:val="24"/>
        </w:rPr>
        <w:t>48</w:t>
      </w:r>
      <w:r w:rsidRPr="00C25372">
        <w:rPr>
          <w:rFonts w:ascii="Arial" w:hAnsi="Arial" w:cs="Arial"/>
          <w:sz w:val="24"/>
          <w:szCs w:val="24"/>
        </w:rPr>
        <w:t xml:space="preserve">. Прогноз налоговых платежей по проекту, тыс. руб. </w:t>
      </w:r>
    </w:p>
    <w:tbl>
      <w:tblPr>
        <w:tblStyle w:val="-42"/>
        <w:tblW w:w="9355" w:type="dxa"/>
        <w:tblLayout w:type="fixed"/>
        <w:tblLook w:val="0620" w:firstRow="1" w:lastRow="0" w:firstColumn="0" w:lastColumn="0" w:noHBand="1" w:noVBand="1"/>
      </w:tblPr>
      <w:tblGrid>
        <w:gridCol w:w="2551"/>
        <w:gridCol w:w="1134"/>
        <w:gridCol w:w="1134"/>
        <w:gridCol w:w="1134"/>
        <w:gridCol w:w="1134"/>
        <w:gridCol w:w="1134"/>
        <w:gridCol w:w="1134"/>
      </w:tblGrid>
      <w:tr w:rsidR="00E10634" w:rsidRPr="00E7690D" w14:paraId="1EF35481" w14:textId="77777777" w:rsidTr="00C25372">
        <w:trPr>
          <w:cnfStyle w:val="100000000000" w:firstRow="1" w:lastRow="0" w:firstColumn="0" w:lastColumn="0" w:oddVBand="0" w:evenVBand="0" w:oddHBand="0" w:evenHBand="0" w:firstRowFirstColumn="0" w:firstRowLastColumn="0" w:lastRowFirstColumn="0" w:lastRowLastColumn="0"/>
          <w:trHeight w:val="20"/>
          <w:tblHeader/>
        </w:trPr>
        <w:tc>
          <w:tcPr>
            <w:tcW w:w="2551" w:type="dxa"/>
            <w:tcBorders>
              <w:bottom w:val="single" w:sz="4" w:space="0" w:color="F1A983" w:themeColor="accent2" w:themeTint="99"/>
            </w:tcBorders>
            <w:noWrap/>
            <w:vAlign w:val="center"/>
            <w:hideMark/>
          </w:tcPr>
          <w:p w14:paraId="337A1C68" w14:textId="74BAB814" w:rsidR="00E10634" w:rsidRPr="00E7690D" w:rsidRDefault="00E10634" w:rsidP="00E10634">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6EA09613" w14:textId="77777777" w:rsidR="00E10634" w:rsidRPr="00E7690D" w:rsidRDefault="00E10634" w:rsidP="00E1063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2024</w:t>
            </w:r>
          </w:p>
        </w:tc>
        <w:tc>
          <w:tcPr>
            <w:tcW w:w="1134" w:type="dxa"/>
            <w:tcBorders>
              <w:bottom w:val="single" w:sz="4" w:space="0" w:color="F1A983" w:themeColor="accent2" w:themeTint="99"/>
            </w:tcBorders>
            <w:noWrap/>
            <w:vAlign w:val="center"/>
            <w:hideMark/>
          </w:tcPr>
          <w:p w14:paraId="21AA3E01" w14:textId="77777777" w:rsidR="00E10634" w:rsidRPr="00E7690D" w:rsidRDefault="00E10634" w:rsidP="00E1063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2025</w:t>
            </w:r>
          </w:p>
        </w:tc>
        <w:tc>
          <w:tcPr>
            <w:tcW w:w="1134" w:type="dxa"/>
            <w:tcBorders>
              <w:bottom w:val="single" w:sz="4" w:space="0" w:color="F1A983" w:themeColor="accent2" w:themeTint="99"/>
            </w:tcBorders>
            <w:noWrap/>
            <w:vAlign w:val="center"/>
            <w:hideMark/>
          </w:tcPr>
          <w:p w14:paraId="1B1983CF" w14:textId="77777777" w:rsidR="00E10634" w:rsidRPr="00E7690D" w:rsidRDefault="00E10634" w:rsidP="00E1063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2026</w:t>
            </w:r>
          </w:p>
        </w:tc>
        <w:tc>
          <w:tcPr>
            <w:tcW w:w="1134" w:type="dxa"/>
            <w:tcBorders>
              <w:bottom w:val="single" w:sz="4" w:space="0" w:color="F1A983" w:themeColor="accent2" w:themeTint="99"/>
            </w:tcBorders>
            <w:noWrap/>
            <w:vAlign w:val="center"/>
            <w:hideMark/>
          </w:tcPr>
          <w:p w14:paraId="3CE24EB4" w14:textId="77777777" w:rsidR="00E10634" w:rsidRPr="00E7690D" w:rsidRDefault="00E10634" w:rsidP="00E1063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2027</w:t>
            </w:r>
          </w:p>
        </w:tc>
        <w:tc>
          <w:tcPr>
            <w:tcW w:w="1134" w:type="dxa"/>
            <w:tcBorders>
              <w:bottom w:val="single" w:sz="4" w:space="0" w:color="F1A983" w:themeColor="accent2" w:themeTint="99"/>
            </w:tcBorders>
            <w:noWrap/>
            <w:vAlign w:val="center"/>
            <w:hideMark/>
          </w:tcPr>
          <w:p w14:paraId="50F21333" w14:textId="77777777" w:rsidR="00E10634" w:rsidRPr="00E7690D" w:rsidRDefault="00E10634" w:rsidP="00E1063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2028</w:t>
            </w:r>
          </w:p>
        </w:tc>
        <w:tc>
          <w:tcPr>
            <w:tcW w:w="1134" w:type="dxa"/>
            <w:tcBorders>
              <w:bottom w:val="single" w:sz="4" w:space="0" w:color="F1A983" w:themeColor="accent2" w:themeTint="99"/>
            </w:tcBorders>
            <w:noWrap/>
            <w:vAlign w:val="center"/>
            <w:hideMark/>
          </w:tcPr>
          <w:p w14:paraId="71D77420" w14:textId="77777777" w:rsidR="00E10634" w:rsidRPr="00E7690D" w:rsidRDefault="00E10634" w:rsidP="00E10634">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2029</w:t>
            </w:r>
          </w:p>
        </w:tc>
      </w:tr>
      <w:tr w:rsidR="00C25372" w:rsidRPr="00C25372" w14:paraId="5266707F"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77FD8C1C" w14:textId="77777777" w:rsidR="00C25372" w:rsidRPr="00C25372" w:rsidRDefault="00C25372" w:rsidP="00C25372">
            <w:pPr>
              <w:spacing w:after="0" w:line="240" w:lineRule="auto"/>
              <w:rPr>
                <w:rFonts w:ascii="Arial" w:eastAsia="Times New Roman" w:hAnsi="Arial" w:cs="Arial"/>
                <w:b/>
                <w:bCs/>
                <w:color w:val="000000"/>
                <w:sz w:val="18"/>
                <w:szCs w:val="18"/>
                <w:lang w:eastAsia="ru-RU"/>
              </w:rPr>
            </w:pPr>
            <w:r w:rsidRPr="00C25372">
              <w:rPr>
                <w:rFonts w:ascii="Arial" w:eastAsia="Times New Roman" w:hAnsi="Arial" w:cs="Arial"/>
                <w:b/>
                <w:bCs/>
                <w:color w:val="000000"/>
                <w:sz w:val="18"/>
                <w:szCs w:val="18"/>
                <w:lang w:eastAsia="ru-RU"/>
              </w:rPr>
              <w:t>Федеральный бюджет</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4F517AA" w14:textId="2A52208C"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999BA96" w14:textId="335BDE5F"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997E08F" w14:textId="3EC156F3"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28EC682" w14:textId="76C9FC8B"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A624D1B" w14:textId="6316AA26"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834E385" w14:textId="1429F291"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r>
      <w:tr w:rsidR="00C25372" w:rsidRPr="00C25372" w14:paraId="2521F737"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3EF69306" w14:textId="2E512E1E"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Налог на прибыль, 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47333AF" w14:textId="6FE8C629"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29286A2" w14:textId="3A7477D4"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A43C852" w14:textId="451D8CFB"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568D8F7" w14:textId="008DD686"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2585A23" w14:textId="21FE359D"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286EBD2" w14:textId="44D131E5"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r>
      <w:tr w:rsidR="00C25372" w:rsidRPr="00C25372" w14:paraId="53EB7EAD"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2315AD22"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НДС</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19FB504" w14:textId="02EB28FF"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6F00EC1" w14:textId="4C31404B"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272D3B6" w14:textId="7567D5B0"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A30BF89" w14:textId="0FA153B2"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B30E37B" w14:textId="2090BF39"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D93B123" w14:textId="0A6BA572"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r>
      <w:tr w:rsidR="00C25372" w:rsidRPr="00C25372" w14:paraId="4D70193B"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0C678C2A" w14:textId="77777777" w:rsidR="00C25372" w:rsidRPr="00C25372" w:rsidRDefault="00C25372" w:rsidP="00C25372">
            <w:pPr>
              <w:spacing w:after="0" w:line="240" w:lineRule="auto"/>
              <w:rPr>
                <w:rFonts w:ascii="Arial" w:eastAsia="Times New Roman" w:hAnsi="Arial" w:cs="Arial"/>
                <w:b/>
                <w:bCs/>
                <w:sz w:val="18"/>
                <w:szCs w:val="18"/>
                <w:lang w:eastAsia="ru-RU"/>
              </w:rPr>
            </w:pPr>
            <w:r w:rsidRPr="00C25372">
              <w:rPr>
                <w:rFonts w:ascii="Arial" w:eastAsia="Times New Roman" w:hAnsi="Arial" w:cs="Arial"/>
                <w:b/>
                <w:bCs/>
                <w:sz w:val="18"/>
                <w:szCs w:val="18"/>
                <w:lang w:eastAsia="ru-RU"/>
              </w:rPr>
              <w:t>Региональный бюджет</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B78EE83" w14:textId="23BE293A"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119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9630DD3" w14:textId="2AF90A08"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477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81649C5" w14:textId="13923719"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40 235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A18D68C" w14:textId="3C360430"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106 298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5EB7362" w14:textId="0E75976F"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106 628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4B624C3" w14:textId="2403715A"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106 298</w:t>
            </w:r>
          </w:p>
        </w:tc>
      </w:tr>
      <w:tr w:rsidR="00C25372" w:rsidRPr="00C25372" w14:paraId="0BA7A336"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6084D781"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Налог на прибыль, 17%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34C5F5B" w14:textId="7AC5A564"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3F30AB1" w14:textId="03327482"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DEDD99B" w14:textId="091EC9E4"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28 792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8C1D6B7" w14:textId="49F780C4"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91 147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F57084A" w14:textId="0D328FB4"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91 632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8E5E89B" w14:textId="3CF79E3C"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91 147</w:t>
            </w:r>
          </w:p>
        </w:tc>
      </w:tr>
      <w:tr w:rsidR="00C25372" w:rsidRPr="00C25372" w14:paraId="2101AEAF"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392CFF06"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Налог на имущество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E4049B2" w14:textId="4076E33B"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357F433" w14:textId="6AE02616"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0402DC1" w14:textId="161B1E20"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1 806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9282E29" w14:textId="4D73F412"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2 408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57FCE36" w14:textId="37A9148A"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2 408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316B5FF" w14:textId="60850871"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2 408</w:t>
            </w:r>
          </w:p>
        </w:tc>
      </w:tr>
      <w:tr w:rsidR="00C25372" w:rsidRPr="00C25372" w14:paraId="703A6449"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589741EB"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НДФЛ</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DC8C61D" w14:textId="5BC64190"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119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A651608" w14:textId="006BD360"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477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30B2664" w14:textId="568AED05"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9 638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DCCC357" w14:textId="4ED61ACB"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12 743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36EA193" w14:textId="428E30DD"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12 588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6392406" w14:textId="58EA8252"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12 743</w:t>
            </w:r>
          </w:p>
        </w:tc>
      </w:tr>
      <w:tr w:rsidR="00C25372" w:rsidRPr="00C25372" w14:paraId="6A902B89"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0B26313E" w14:textId="77777777" w:rsidR="00C25372" w:rsidRPr="00C25372" w:rsidRDefault="00C25372" w:rsidP="00C25372">
            <w:pPr>
              <w:spacing w:after="0" w:line="240" w:lineRule="auto"/>
              <w:rPr>
                <w:rFonts w:ascii="Arial" w:eastAsia="Times New Roman" w:hAnsi="Arial" w:cs="Arial"/>
                <w:b/>
                <w:bCs/>
                <w:sz w:val="18"/>
                <w:szCs w:val="18"/>
                <w:lang w:eastAsia="ru-RU"/>
              </w:rPr>
            </w:pPr>
            <w:r w:rsidRPr="00C25372">
              <w:rPr>
                <w:rFonts w:ascii="Arial" w:eastAsia="Times New Roman" w:hAnsi="Arial" w:cs="Arial"/>
                <w:b/>
                <w:bCs/>
                <w:sz w:val="18"/>
                <w:szCs w:val="18"/>
                <w:lang w:eastAsia="ru-RU"/>
              </w:rPr>
              <w:t>Местный бюджет</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33BE094" w14:textId="218C78E4"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B236B6D" w14:textId="06F4DD7B"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84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8DD1062" w14:textId="369C2143"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1 701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3CA6CFF" w14:textId="1CE76B1C"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2 249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7C453F7" w14:textId="539F9E7A"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2 221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1D6290F" w14:textId="7502EE9A"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2 249</w:t>
            </w:r>
          </w:p>
        </w:tc>
      </w:tr>
      <w:tr w:rsidR="00C25372" w:rsidRPr="00C25372" w14:paraId="59466695"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37E31165"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НДФЛ</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D1F1561" w14:textId="692F1355"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C83DADE" w14:textId="44D72074"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84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9704C10" w14:textId="324414AD"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1 701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42304B6" w14:textId="5C2CDDE6"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2 249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E78A08C" w14:textId="63615E9A"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2 221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4B3D9F2" w14:textId="5B5DF3BD"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2 249</w:t>
            </w:r>
          </w:p>
        </w:tc>
      </w:tr>
      <w:tr w:rsidR="00C25372" w:rsidRPr="00C25372" w14:paraId="4A3F5A59"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7CDA578A" w14:textId="77777777" w:rsidR="00C25372" w:rsidRPr="00C25372" w:rsidRDefault="00C25372" w:rsidP="00C25372">
            <w:pPr>
              <w:spacing w:after="0" w:line="240" w:lineRule="auto"/>
              <w:rPr>
                <w:rFonts w:ascii="Arial" w:eastAsia="Times New Roman" w:hAnsi="Arial" w:cs="Arial"/>
                <w:b/>
                <w:bCs/>
                <w:sz w:val="18"/>
                <w:szCs w:val="18"/>
                <w:lang w:eastAsia="ru-RU"/>
              </w:rPr>
            </w:pPr>
            <w:r w:rsidRPr="00C25372">
              <w:rPr>
                <w:rFonts w:ascii="Arial" w:eastAsia="Times New Roman" w:hAnsi="Arial" w:cs="Arial"/>
                <w:b/>
                <w:bCs/>
                <w:sz w:val="18"/>
                <w:szCs w:val="18"/>
                <w:lang w:eastAsia="ru-RU"/>
              </w:rPr>
              <w:t>Внебюджетные фонды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F5D3B2C" w14:textId="7C7FBEE4"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324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6B3F282" w14:textId="4DCB8A27"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1 296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06B31CE" w14:textId="069C0669"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26 166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B6277BC" w14:textId="09B6395B"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34 596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B986794" w14:textId="0E5E98C3"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34 176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0CA4B0A" w14:textId="36F33EF4"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34 596</w:t>
            </w:r>
          </w:p>
        </w:tc>
      </w:tr>
      <w:tr w:rsidR="00C25372" w:rsidRPr="00C25372" w14:paraId="0CD6E4EF"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7B79E7F0"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 xml:space="preserve">ПФР </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EC3D9B4" w14:textId="4E6246EA"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238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A837715" w14:textId="6BFFE4CD"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950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07C05F1" w14:textId="4A31FF0C"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19 188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0FCD9EC" w14:textId="061C2BE3"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25 370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F4117D0" w14:textId="164FF750"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25 062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F3B61AC" w14:textId="7679DD7E"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25 370</w:t>
            </w:r>
          </w:p>
        </w:tc>
      </w:tr>
      <w:tr w:rsidR="00C25372" w:rsidRPr="00C25372" w14:paraId="402FF6EC"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2B195A8D"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ФСС</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6B38FC5" w14:textId="0F7807DA"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31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19F230D" w14:textId="34234475"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1108330" w14:textId="298902B1"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2 529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1859DA2" w14:textId="0C7F845F"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3 344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DFD177B" w14:textId="66F670D3"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3 304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17ABC67" w14:textId="71BD1C76"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3 344</w:t>
            </w:r>
          </w:p>
        </w:tc>
      </w:tr>
      <w:tr w:rsidR="00C25372" w:rsidRPr="00C25372" w14:paraId="1B60AA23"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0B20A2C4"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ТФОМС</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E10E34F" w14:textId="507608CF"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55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8ED510C" w14:textId="454520F6"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220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34B233B" w14:textId="285FA77F"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4 448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4938187" w14:textId="1B3628A2"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5 881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9DCCB85" w14:textId="282A05BD"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5 810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6787EFD" w14:textId="5B9753D9"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5 881</w:t>
            </w:r>
          </w:p>
        </w:tc>
      </w:tr>
      <w:tr w:rsidR="00C25372" w:rsidRPr="00C25372" w14:paraId="2ED30082"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666BAECB" w14:textId="77777777" w:rsidR="00C25372" w:rsidRPr="00C25372" w:rsidRDefault="00C25372" w:rsidP="00C25372">
            <w:pPr>
              <w:spacing w:after="0" w:line="240" w:lineRule="auto"/>
              <w:rPr>
                <w:rFonts w:ascii="Arial" w:eastAsia="Times New Roman" w:hAnsi="Arial" w:cs="Arial"/>
                <w:b/>
                <w:bCs/>
                <w:sz w:val="18"/>
                <w:szCs w:val="18"/>
                <w:lang w:eastAsia="ru-RU"/>
              </w:rPr>
            </w:pPr>
            <w:r w:rsidRPr="00C25372">
              <w:rPr>
                <w:rFonts w:ascii="Arial" w:eastAsia="Times New Roman" w:hAnsi="Arial" w:cs="Arial"/>
                <w:b/>
                <w:bCs/>
                <w:sz w:val="18"/>
                <w:szCs w:val="18"/>
                <w:lang w:eastAsia="ru-RU"/>
              </w:rPr>
              <w:t>Итого: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C1D96C9" w14:textId="4830CC30"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464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62E6C38" w14:textId="53806561"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1 858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DFA79F5" w14:textId="3A7C9048"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68 102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D258F22" w14:textId="47D04708"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143 142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4F0F11A" w14:textId="25A5448F"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143 025</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A5E660F" w14:textId="59BAD617"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143 142</w:t>
            </w:r>
          </w:p>
        </w:tc>
      </w:tr>
    </w:tbl>
    <w:p w14:paraId="6F0FBC39" w14:textId="77777777" w:rsidR="00F21EBD" w:rsidRPr="00E7690D" w:rsidRDefault="00F21EBD">
      <w:pPr>
        <w:ind w:firstLine="709"/>
        <w:jc w:val="both"/>
        <w:rPr>
          <w:rFonts w:ascii="Arial" w:hAnsi="Arial" w:cs="Arial"/>
          <w:sz w:val="2"/>
          <w:szCs w:val="2"/>
        </w:rPr>
      </w:pPr>
    </w:p>
    <w:tbl>
      <w:tblPr>
        <w:tblStyle w:val="-42"/>
        <w:tblW w:w="9355" w:type="dxa"/>
        <w:tblLayout w:type="fixed"/>
        <w:tblLook w:val="0620" w:firstRow="1" w:lastRow="0" w:firstColumn="0" w:lastColumn="0" w:noHBand="1" w:noVBand="1"/>
      </w:tblPr>
      <w:tblGrid>
        <w:gridCol w:w="2551"/>
        <w:gridCol w:w="1134"/>
        <w:gridCol w:w="1134"/>
        <w:gridCol w:w="1134"/>
        <w:gridCol w:w="1134"/>
        <w:gridCol w:w="1134"/>
        <w:gridCol w:w="1134"/>
      </w:tblGrid>
      <w:tr w:rsidR="00E10634" w:rsidRPr="00E7690D" w14:paraId="472C10E8" w14:textId="77777777" w:rsidTr="00C25372">
        <w:trPr>
          <w:cnfStyle w:val="100000000000" w:firstRow="1" w:lastRow="0" w:firstColumn="0" w:lastColumn="0" w:oddVBand="0" w:evenVBand="0" w:oddHBand="0" w:evenHBand="0" w:firstRowFirstColumn="0" w:firstRowLastColumn="0" w:lastRowFirstColumn="0" w:lastRowLastColumn="0"/>
          <w:trHeight w:val="20"/>
          <w:tblHeader/>
        </w:trPr>
        <w:tc>
          <w:tcPr>
            <w:tcW w:w="2551" w:type="dxa"/>
            <w:tcBorders>
              <w:bottom w:val="single" w:sz="4" w:space="0" w:color="F1A983" w:themeColor="accent2" w:themeTint="99"/>
            </w:tcBorders>
            <w:noWrap/>
            <w:vAlign w:val="center"/>
            <w:hideMark/>
          </w:tcPr>
          <w:p w14:paraId="6A0B9ACD" w14:textId="77777777" w:rsidR="00E10634" w:rsidRPr="00E7690D" w:rsidRDefault="00E10634" w:rsidP="00246052">
            <w:pPr>
              <w:spacing w:after="0" w:line="240" w:lineRule="auto"/>
              <w:jc w:val="center"/>
              <w:rPr>
                <w:rFonts w:ascii="Arial" w:eastAsia="Times New Roman" w:hAnsi="Arial" w:cs="Arial"/>
                <w:sz w:val="18"/>
                <w:szCs w:val="18"/>
                <w:lang w:eastAsia="ru-RU"/>
              </w:rPr>
            </w:pPr>
          </w:p>
        </w:tc>
        <w:tc>
          <w:tcPr>
            <w:tcW w:w="1134" w:type="dxa"/>
            <w:tcBorders>
              <w:bottom w:val="single" w:sz="4" w:space="0" w:color="F1A983" w:themeColor="accent2" w:themeTint="99"/>
            </w:tcBorders>
            <w:noWrap/>
            <w:vAlign w:val="center"/>
            <w:hideMark/>
          </w:tcPr>
          <w:p w14:paraId="7EE60EC9" w14:textId="77777777" w:rsidR="00E10634" w:rsidRPr="00E7690D" w:rsidRDefault="00E10634" w:rsidP="0024605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2029</w:t>
            </w:r>
          </w:p>
        </w:tc>
        <w:tc>
          <w:tcPr>
            <w:tcW w:w="1134" w:type="dxa"/>
            <w:tcBorders>
              <w:bottom w:val="single" w:sz="4" w:space="0" w:color="F1A983" w:themeColor="accent2" w:themeTint="99"/>
            </w:tcBorders>
            <w:noWrap/>
            <w:vAlign w:val="center"/>
            <w:hideMark/>
          </w:tcPr>
          <w:p w14:paraId="5AD243C2" w14:textId="77777777" w:rsidR="00E10634" w:rsidRPr="00E7690D" w:rsidRDefault="00E10634" w:rsidP="0024605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2030</w:t>
            </w:r>
          </w:p>
        </w:tc>
        <w:tc>
          <w:tcPr>
            <w:tcW w:w="1134" w:type="dxa"/>
            <w:tcBorders>
              <w:bottom w:val="single" w:sz="4" w:space="0" w:color="F1A983" w:themeColor="accent2" w:themeTint="99"/>
            </w:tcBorders>
            <w:noWrap/>
            <w:vAlign w:val="center"/>
            <w:hideMark/>
          </w:tcPr>
          <w:p w14:paraId="4F7E5B4B" w14:textId="77777777" w:rsidR="00E10634" w:rsidRPr="00E7690D" w:rsidRDefault="00E10634" w:rsidP="0024605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2031</w:t>
            </w:r>
          </w:p>
        </w:tc>
        <w:tc>
          <w:tcPr>
            <w:tcW w:w="1134" w:type="dxa"/>
            <w:tcBorders>
              <w:bottom w:val="single" w:sz="4" w:space="0" w:color="F1A983" w:themeColor="accent2" w:themeTint="99"/>
            </w:tcBorders>
            <w:noWrap/>
            <w:vAlign w:val="center"/>
            <w:hideMark/>
          </w:tcPr>
          <w:p w14:paraId="3D8122B7" w14:textId="77777777" w:rsidR="00E10634" w:rsidRPr="00E7690D" w:rsidRDefault="00E10634" w:rsidP="0024605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2032</w:t>
            </w:r>
          </w:p>
        </w:tc>
        <w:tc>
          <w:tcPr>
            <w:tcW w:w="1134" w:type="dxa"/>
            <w:tcBorders>
              <w:bottom w:val="single" w:sz="4" w:space="0" w:color="F1A983" w:themeColor="accent2" w:themeTint="99"/>
            </w:tcBorders>
            <w:noWrap/>
            <w:vAlign w:val="center"/>
            <w:hideMark/>
          </w:tcPr>
          <w:p w14:paraId="1E1D917C" w14:textId="77777777" w:rsidR="00E10634" w:rsidRPr="00E7690D" w:rsidRDefault="00E10634" w:rsidP="0024605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2033</w:t>
            </w:r>
          </w:p>
        </w:tc>
        <w:tc>
          <w:tcPr>
            <w:tcW w:w="1134" w:type="dxa"/>
            <w:tcBorders>
              <w:bottom w:val="single" w:sz="4" w:space="0" w:color="F1A983" w:themeColor="accent2" w:themeTint="99"/>
            </w:tcBorders>
            <w:noWrap/>
            <w:vAlign w:val="center"/>
            <w:hideMark/>
          </w:tcPr>
          <w:p w14:paraId="6F631511" w14:textId="77777777" w:rsidR="00E10634" w:rsidRPr="00E7690D" w:rsidRDefault="00E10634" w:rsidP="00246052">
            <w:pPr>
              <w:spacing w:after="0" w:line="240" w:lineRule="auto"/>
              <w:jc w:val="center"/>
              <w:rPr>
                <w:rFonts w:ascii="Arial" w:eastAsia="Times New Roman" w:hAnsi="Arial" w:cs="Arial"/>
                <w:sz w:val="18"/>
                <w:szCs w:val="18"/>
                <w:lang w:eastAsia="ru-RU"/>
              </w:rPr>
            </w:pPr>
            <w:r w:rsidRPr="00E7690D">
              <w:rPr>
                <w:rFonts w:ascii="Arial" w:eastAsia="Times New Roman" w:hAnsi="Arial" w:cs="Arial"/>
                <w:sz w:val="18"/>
                <w:szCs w:val="18"/>
                <w:lang w:eastAsia="ru-RU"/>
              </w:rPr>
              <w:t>Итого:</w:t>
            </w:r>
          </w:p>
        </w:tc>
      </w:tr>
      <w:tr w:rsidR="00C25372" w:rsidRPr="00C25372" w14:paraId="19F9B825"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00916522" w14:textId="77777777" w:rsidR="00C25372" w:rsidRPr="00C25372" w:rsidRDefault="00C25372" w:rsidP="00C25372">
            <w:pPr>
              <w:spacing w:after="0" w:line="240" w:lineRule="auto"/>
              <w:rPr>
                <w:rFonts w:ascii="Arial" w:eastAsia="Times New Roman" w:hAnsi="Arial" w:cs="Arial"/>
                <w:b/>
                <w:bCs/>
                <w:color w:val="000000"/>
                <w:sz w:val="18"/>
                <w:szCs w:val="18"/>
                <w:lang w:eastAsia="ru-RU"/>
              </w:rPr>
            </w:pPr>
            <w:r w:rsidRPr="00C25372">
              <w:rPr>
                <w:rFonts w:ascii="Arial" w:eastAsia="Times New Roman" w:hAnsi="Arial" w:cs="Arial"/>
                <w:b/>
                <w:bCs/>
                <w:color w:val="000000"/>
                <w:sz w:val="18"/>
                <w:szCs w:val="18"/>
                <w:lang w:eastAsia="ru-RU"/>
              </w:rPr>
              <w:t>Федеральный бюджет</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47CD5C4" w14:textId="470A2A8B"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4216FA3" w14:textId="14074657"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1C472DD" w14:textId="18D88AEC"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8778065" w14:textId="7710CC98"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B85830D" w14:textId="59A6E3B1"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C0153D4" w14:textId="49FF9211" w:rsidR="00C25372" w:rsidRPr="00C25372" w:rsidRDefault="00C25372" w:rsidP="00C25372">
            <w:pPr>
              <w:spacing w:after="0" w:line="240" w:lineRule="auto"/>
              <w:jc w:val="center"/>
              <w:rPr>
                <w:rFonts w:ascii="Arial" w:eastAsia="Times New Roman" w:hAnsi="Arial" w:cs="Arial"/>
                <w:b/>
                <w:bCs/>
                <w:color w:val="000000"/>
                <w:sz w:val="18"/>
                <w:szCs w:val="18"/>
                <w:lang w:eastAsia="ru-RU"/>
              </w:rPr>
            </w:pPr>
            <w:r w:rsidRPr="00C25372">
              <w:rPr>
                <w:rFonts w:ascii="Arial" w:hAnsi="Arial" w:cs="Arial"/>
                <w:b/>
                <w:bCs/>
                <w:color w:val="000000"/>
                <w:sz w:val="18"/>
                <w:szCs w:val="18"/>
              </w:rPr>
              <w:t>0</w:t>
            </w:r>
          </w:p>
        </w:tc>
      </w:tr>
      <w:tr w:rsidR="00C25372" w:rsidRPr="00C25372" w14:paraId="1E01456E"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1C1A2BE6" w14:textId="1E062AB4"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Налог на прибыль, 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7C76071" w14:textId="6D5A30D9"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6CBB63A" w14:textId="7DCEA96D"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01AAD7B" w14:textId="4098BADF"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A7E1C6E" w14:textId="194D2F7D"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3156C26" w14:textId="0D4E4FB4"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7E2AC86" w14:textId="131EF498"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0</w:t>
            </w:r>
          </w:p>
        </w:tc>
      </w:tr>
      <w:tr w:rsidR="00C25372" w:rsidRPr="00C25372" w14:paraId="4220ED03"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31D16201"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НДС</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C207841" w14:textId="275B8486"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4B20E08" w14:textId="4A35F6F5"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DD1407D" w14:textId="7CDB2284"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FA3F7B8" w14:textId="01B66B93"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0630E82" w14:textId="7A0B4E1D"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33061B4" w14:textId="6149F6FD"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0</w:t>
            </w:r>
          </w:p>
        </w:tc>
      </w:tr>
      <w:tr w:rsidR="00C25372" w:rsidRPr="00C25372" w14:paraId="2C10B824"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043175E4" w14:textId="77777777" w:rsidR="00C25372" w:rsidRPr="00C25372" w:rsidRDefault="00C25372" w:rsidP="00C25372">
            <w:pPr>
              <w:spacing w:after="0" w:line="240" w:lineRule="auto"/>
              <w:rPr>
                <w:rFonts w:ascii="Arial" w:eastAsia="Times New Roman" w:hAnsi="Arial" w:cs="Arial"/>
                <w:b/>
                <w:bCs/>
                <w:sz w:val="18"/>
                <w:szCs w:val="18"/>
                <w:lang w:eastAsia="ru-RU"/>
              </w:rPr>
            </w:pPr>
            <w:r w:rsidRPr="00C25372">
              <w:rPr>
                <w:rFonts w:ascii="Arial" w:eastAsia="Times New Roman" w:hAnsi="Arial" w:cs="Arial"/>
                <w:b/>
                <w:bCs/>
                <w:sz w:val="18"/>
                <w:szCs w:val="18"/>
                <w:lang w:eastAsia="ru-RU"/>
              </w:rPr>
              <w:t>Региональный бюджет</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2FF9D9C" w14:textId="0FD4968D"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106 298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34E3EF0" w14:textId="4794230F"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106 298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BD17226" w14:textId="5D47E358"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120 444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D150A66" w14:textId="00217E4E"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124 720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B3CC8CA" w14:textId="659EFE2B"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124 720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5EFD024" w14:textId="7EDFC808"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836 236</w:t>
            </w:r>
          </w:p>
        </w:tc>
      </w:tr>
      <w:tr w:rsidR="00C25372" w:rsidRPr="00C25372" w14:paraId="292250F6"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1875065C"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Налог на прибыль, 17%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B54BCF4" w14:textId="16361DC9"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91 147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CE19BE1" w14:textId="5CDC7C01"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91 147</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625EC45" w14:textId="137F4128"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105 448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7E5CB42" w14:textId="7B4CCD50"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109 569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5B3AC05" w14:textId="1E78BF37"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109 569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8DB1E33" w14:textId="20707CC1"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718 449</w:t>
            </w:r>
          </w:p>
        </w:tc>
      </w:tr>
      <w:tr w:rsidR="00C25372" w:rsidRPr="00C25372" w14:paraId="69EB687F"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2488BD51"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Налог на имущество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2DF7809" w14:textId="335CBC1E"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2 408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20CB5E7" w14:textId="0FF6F14C"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2 408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CAB4771" w14:textId="2C6FA429"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2 408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1E0A2E1" w14:textId="6AC1D308"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2 408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1D549B6" w14:textId="615FA5C0"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2 408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E7998E6" w14:textId="53EDD535"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18 662</w:t>
            </w:r>
          </w:p>
        </w:tc>
      </w:tr>
      <w:tr w:rsidR="00C25372" w:rsidRPr="00C25372" w14:paraId="2F6E5E9D"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0714D224"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НДФЛ</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1471472" w14:textId="6E4D4B6F"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12 743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EE853B2" w14:textId="7645A04F"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12 743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1DFBE4A" w14:textId="445409CE"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12 588</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F93E2A3" w14:textId="5D075DE4"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12 743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76A8B8B" w14:textId="568E24E6"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12 743</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D77FE94" w14:textId="46778339"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99 125</w:t>
            </w:r>
          </w:p>
        </w:tc>
      </w:tr>
      <w:tr w:rsidR="00C25372" w:rsidRPr="00C25372" w14:paraId="025582DC"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383087C6" w14:textId="77777777" w:rsidR="00C25372" w:rsidRPr="00C25372" w:rsidRDefault="00C25372" w:rsidP="00C25372">
            <w:pPr>
              <w:spacing w:after="0" w:line="240" w:lineRule="auto"/>
              <w:rPr>
                <w:rFonts w:ascii="Arial" w:eastAsia="Times New Roman" w:hAnsi="Arial" w:cs="Arial"/>
                <w:b/>
                <w:bCs/>
                <w:sz w:val="18"/>
                <w:szCs w:val="18"/>
                <w:lang w:eastAsia="ru-RU"/>
              </w:rPr>
            </w:pPr>
            <w:r w:rsidRPr="00C25372">
              <w:rPr>
                <w:rFonts w:ascii="Arial" w:eastAsia="Times New Roman" w:hAnsi="Arial" w:cs="Arial"/>
                <w:b/>
                <w:bCs/>
                <w:sz w:val="18"/>
                <w:szCs w:val="18"/>
                <w:lang w:eastAsia="ru-RU"/>
              </w:rPr>
              <w:t>Местный бюджет</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D7F35F9" w14:textId="6929D41A"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2 249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44678EF" w14:textId="0E2CFED0"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2 249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E9A3CD1" w14:textId="585EFD64"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2 221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E1C0F84" w14:textId="5BC7AC80"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2 249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58C22E0" w14:textId="058385B6"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2 249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C22E91B" w14:textId="104CF84F"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17 493</w:t>
            </w:r>
          </w:p>
        </w:tc>
      </w:tr>
      <w:tr w:rsidR="00C25372" w:rsidRPr="00C25372" w14:paraId="4FB510F5"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2589E16E"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НДФЛ</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AD180F5" w14:textId="3E14B4A0"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2 249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24CF26C" w14:textId="40DEDDDA"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2 249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CFCF4A6" w14:textId="1865B657"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2 221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F424EDC" w14:textId="4FB9FA67"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2 249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DD81D80" w14:textId="1465BDAB"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2 249</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6F0673C" w14:textId="4CE03ED7"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17 493</w:t>
            </w:r>
          </w:p>
        </w:tc>
      </w:tr>
      <w:tr w:rsidR="00C25372" w:rsidRPr="00C25372" w14:paraId="0D381BCE"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70586EA1" w14:textId="77777777" w:rsidR="00C25372" w:rsidRPr="00C25372" w:rsidRDefault="00C25372" w:rsidP="00C25372">
            <w:pPr>
              <w:spacing w:after="0" w:line="240" w:lineRule="auto"/>
              <w:rPr>
                <w:rFonts w:ascii="Arial" w:eastAsia="Times New Roman" w:hAnsi="Arial" w:cs="Arial"/>
                <w:b/>
                <w:bCs/>
                <w:sz w:val="18"/>
                <w:szCs w:val="18"/>
                <w:lang w:eastAsia="ru-RU"/>
              </w:rPr>
            </w:pPr>
            <w:r w:rsidRPr="00C25372">
              <w:rPr>
                <w:rFonts w:ascii="Arial" w:eastAsia="Times New Roman" w:hAnsi="Arial" w:cs="Arial"/>
                <w:b/>
                <w:bCs/>
                <w:sz w:val="18"/>
                <w:szCs w:val="18"/>
                <w:lang w:eastAsia="ru-RU"/>
              </w:rPr>
              <w:t>Внебюджетные фонды</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787C87F" w14:textId="550FC60E"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34 596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F2396CA" w14:textId="4F1241AB"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34 596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35CA2D7" w14:textId="3BB5F593"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34 176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3DFFBAE" w14:textId="27593106"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34 596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2C71982" w14:textId="44FA9EEC"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34 596</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B2A34CB" w14:textId="350364A9"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269 118</w:t>
            </w:r>
          </w:p>
        </w:tc>
      </w:tr>
      <w:tr w:rsidR="00C25372" w:rsidRPr="00C25372" w14:paraId="386C4917"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3C8F5FF7"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 xml:space="preserve">ПФР </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BFF0647" w14:textId="5FE8E36A"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25 370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1A0B05A" w14:textId="55958FF7"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25 370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C9A4F60" w14:textId="323EF501"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25 062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6E3F82E" w14:textId="13D293F3"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25 370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2B4E28B" w14:textId="799BF840"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25 370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0639C33" w14:textId="729BF14E"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197 353</w:t>
            </w:r>
          </w:p>
        </w:tc>
      </w:tr>
      <w:tr w:rsidR="00C25372" w:rsidRPr="00C25372" w14:paraId="2CDA328C"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2D3CCBCD"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ФСС</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9E00B01" w14:textId="062CD033"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3 344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313221E" w14:textId="14406B8C"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3 344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010C34D" w14:textId="43E4B7F1"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3 304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E2111C0" w14:textId="729107CF"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3 344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5B2D61C" w14:textId="3F0A51F6"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3 344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08CC9E1B" w14:textId="66801617"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26 015</w:t>
            </w:r>
          </w:p>
        </w:tc>
      </w:tr>
      <w:tr w:rsidR="00C25372" w:rsidRPr="00C25372" w14:paraId="7A1ACE31"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49D1FC4D" w14:textId="77777777" w:rsidR="00C25372" w:rsidRPr="00C25372" w:rsidRDefault="00C25372" w:rsidP="00C25372">
            <w:pPr>
              <w:spacing w:after="0" w:line="240" w:lineRule="auto"/>
              <w:ind w:firstLineChars="100" w:firstLine="180"/>
              <w:rPr>
                <w:rFonts w:ascii="Arial" w:eastAsia="Times New Roman" w:hAnsi="Arial" w:cs="Arial"/>
                <w:sz w:val="18"/>
                <w:szCs w:val="18"/>
                <w:lang w:eastAsia="ru-RU"/>
              </w:rPr>
            </w:pPr>
            <w:r w:rsidRPr="00C25372">
              <w:rPr>
                <w:rFonts w:ascii="Arial" w:eastAsia="Times New Roman" w:hAnsi="Arial" w:cs="Arial"/>
                <w:sz w:val="18"/>
                <w:szCs w:val="18"/>
                <w:lang w:eastAsia="ru-RU"/>
              </w:rPr>
              <w:t>ТФОМС</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4AD52C9" w14:textId="5521D7C5"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5 881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584DB1A0" w14:textId="7E80699E"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5 881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7A42157" w14:textId="5D20B649"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5 810</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2E9FD4C2" w14:textId="0A65FBFC"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5 881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4B1DB43" w14:textId="33E3E08D" w:rsidR="00C25372" w:rsidRPr="00C25372" w:rsidRDefault="00C25372" w:rsidP="00C25372">
            <w:pPr>
              <w:spacing w:after="0" w:line="240" w:lineRule="auto"/>
              <w:jc w:val="center"/>
              <w:rPr>
                <w:rFonts w:ascii="Arial" w:eastAsia="Times New Roman" w:hAnsi="Arial" w:cs="Arial"/>
                <w:sz w:val="18"/>
                <w:szCs w:val="18"/>
                <w:lang w:eastAsia="ru-RU"/>
              </w:rPr>
            </w:pPr>
            <w:r w:rsidRPr="00C25372">
              <w:rPr>
                <w:rFonts w:ascii="Arial" w:hAnsi="Arial" w:cs="Arial"/>
                <w:sz w:val="18"/>
                <w:szCs w:val="18"/>
              </w:rPr>
              <w:t>5 881</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635696F" w14:textId="19900209"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45 750</w:t>
            </w:r>
          </w:p>
        </w:tc>
      </w:tr>
      <w:tr w:rsidR="00C25372" w:rsidRPr="00C25372" w14:paraId="638E9475" w14:textId="77777777" w:rsidTr="00C25372">
        <w:trPr>
          <w:trHeight w:val="20"/>
        </w:trPr>
        <w:tc>
          <w:tcPr>
            <w:tcW w:w="2551" w:type="dxa"/>
            <w:tcBorders>
              <w:top w:val="single" w:sz="4" w:space="0" w:color="F1A983" w:themeColor="accent2" w:themeTint="99"/>
              <w:bottom w:val="single" w:sz="4" w:space="0" w:color="F1A983" w:themeColor="accent2" w:themeTint="99"/>
              <w:right w:val="single" w:sz="4" w:space="0" w:color="F1A983" w:themeColor="accent2" w:themeTint="99"/>
            </w:tcBorders>
            <w:shd w:val="clear" w:color="auto" w:fill="auto"/>
            <w:noWrap/>
            <w:hideMark/>
          </w:tcPr>
          <w:p w14:paraId="71652C34" w14:textId="77777777" w:rsidR="00C25372" w:rsidRPr="00C25372" w:rsidRDefault="00C25372" w:rsidP="00C25372">
            <w:pPr>
              <w:spacing w:after="0" w:line="240" w:lineRule="auto"/>
              <w:rPr>
                <w:rFonts w:ascii="Arial" w:eastAsia="Times New Roman" w:hAnsi="Arial" w:cs="Arial"/>
                <w:b/>
                <w:bCs/>
                <w:sz w:val="18"/>
                <w:szCs w:val="18"/>
                <w:lang w:eastAsia="ru-RU"/>
              </w:rPr>
            </w:pPr>
            <w:r w:rsidRPr="00C25372">
              <w:rPr>
                <w:rFonts w:ascii="Arial" w:eastAsia="Times New Roman" w:hAnsi="Arial" w:cs="Arial"/>
                <w:b/>
                <w:bCs/>
                <w:sz w:val="18"/>
                <w:szCs w:val="18"/>
                <w:lang w:eastAsia="ru-RU"/>
              </w:rPr>
              <w:t>Итого:</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6BAF6CE9" w14:textId="65D6C7B9"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143 142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3F20F78" w14:textId="7F3C57BE"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143 142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38484CEE" w14:textId="7B7B950A"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156 842</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48BC143C" w14:textId="723FE451"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161 564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72613077" w14:textId="28785E83"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161 564</w:t>
            </w:r>
          </w:p>
        </w:tc>
        <w:tc>
          <w:tcPr>
            <w:tcW w:w="113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bottom"/>
            <w:hideMark/>
          </w:tcPr>
          <w:p w14:paraId="158D29F0" w14:textId="0C000290" w:rsidR="00C25372" w:rsidRPr="00C25372" w:rsidRDefault="00C25372" w:rsidP="00C25372">
            <w:pPr>
              <w:spacing w:after="0" w:line="240" w:lineRule="auto"/>
              <w:jc w:val="center"/>
              <w:rPr>
                <w:rFonts w:ascii="Arial" w:eastAsia="Times New Roman" w:hAnsi="Arial" w:cs="Arial"/>
                <w:b/>
                <w:bCs/>
                <w:sz w:val="18"/>
                <w:szCs w:val="18"/>
                <w:lang w:eastAsia="ru-RU"/>
              </w:rPr>
            </w:pPr>
            <w:r w:rsidRPr="00C25372">
              <w:rPr>
                <w:rFonts w:ascii="Arial" w:hAnsi="Arial" w:cs="Arial"/>
                <w:b/>
                <w:bCs/>
                <w:sz w:val="18"/>
                <w:szCs w:val="18"/>
              </w:rPr>
              <w:t>1 122 847</w:t>
            </w:r>
          </w:p>
        </w:tc>
      </w:tr>
    </w:tbl>
    <w:p w14:paraId="73AA5F01" w14:textId="77777777" w:rsidR="00E10634" w:rsidRPr="00E7690D" w:rsidRDefault="00E10634">
      <w:pPr>
        <w:ind w:firstLine="709"/>
        <w:jc w:val="both"/>
        <w:rPr>
          <w:rFonts w:ascii="Arial" w:hAnsi="Arial" w:cs="Arial"/>
          <w:sz w:val="24"/>
          <w:szCs w:val="24"/>
        </w:rPr>
      </w:pPr>
    </w:p>
    <w:p w14:paraId="2425A4DC" w14:textId="62ED9016" w:rsidR="00C25372" w:rsidRPr="00E7690D" w:rsidRDefault="00C25372">
      <w:pPr>
        <w:jc w:val="both"/>
        <w:rPr>
          <w:rFonts w:ascii="Arial" w:hAnsi="Arial" w:cs="Arial"/>
          <w:sz w:val="24"/>
          <w:szCs w:val="24"/>
        </w:rPr>
      </w:pPr>
      <w:r>
        <w:rPr>
          <w:noProof/>
          <w:lang w:eastAsia="ru-RU"/>
        </w:rPr>
        <w:drawing>
          <wp:inline distT="0" distB="0" distL="0" distR="0" wp14:anchorId="4EBD8FFB" wp14:editId="32D18D49">
            <wp:extent cx="5939790" cy="2599200"/>
            <wp:effectExtent l="0" t="0" r="3810" b="10795"/>
            <wp:docPr id="294118258" name="Диаграмма 1">
              <a:extLst xmlns:a="http://schemas.openxmlformats.org/drawingml/2006/main">
                <a:ext uri="{FF2B5EF4-FFF2-40B4-BE49-F238E27FC236}">
                  <a16:creationId xmlns:a16="http://schemas.microsoft.com/office/drawing/2014/main" id="{01CF7587-0BA3-B9BD-86AB-E2114E8C74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90D2152" w14:textId="4D9DAC20" w:rsidR="00F21EBD" w:rsidRPr="00E7690D" w:rsidRDefault="00F21EBD">
      <w:pPr>
        <w:ind w:firstLine="709"/>
        <w:jc w:val="both"/>
        <w:rPr>
          <w:rFonts w:ascii="Arial" w:hAnsi="Arial" w:cs="Arial"/>
          <w:sz w:val="24"/>
          <w:szCs w:val="24"/>
        </w:rPr>
      </w:pPr>
      <w:r w:rsidRPr="00C25372">
        <w:rPr>
          <w:rFonts w:ascii="Arial" w:hAnsi="Arial" w:cs="Arial"/>
          <w:sz w:val="24"/>
          <w:szCs w:val="24"/>
        </w:rPr>
        <w:t xml:space="preserve">Рис. </w:t>
      </w:r>
      <w:r w:rsidR="000E2055">
        <w:rPr>
          <w:rFonts w:ascii="Arial" w:hAnsi="Arial" w:cs="Arial"/>
          <w:sz w:val="24"/>
          <w:szCs w:val="24"/>
        </w:rPr>
        <w:t>1</w:t>
      </w:r>
      <w:r w:rsidR="00800E6B">
        <w:rPr>
          <w:rFonts w:ascii="Arial" w:hAnsi="Arial" w:cs="Arial"/>
          <w:sz w:val="24"/>
          <w:szCs w:val="24"/>
        </w:rPr>
        <w:t>6</w:t>
      </w:r>
      <w:r w:rsidRPr="00C25372">
        <w:rPr>
          <w:rFonts w:ascii="Arial" w:hAnsi="Arial" w:cs="Arial"/>
          <w:sz w:val="24"/>
          <w:szCs w:val="24"/>
        </w:rPr>
        <w:t xml:space="preserve">. Динамика налогов по бюджетам </w:t>
      </w:r>
    </w:p>
    <w:p w14:paraId="77410040" w14:textId="77777777" w:rsidR="006B4E62" w:rsidRDefault="006B4E62">
      <w:pPr>
        <w:ind w:firstLine="709"/>
        <w:jc w:val="both"/>
        <w:rPr>
          <w:rFonts w:ascii="Arial" w:hAnsi="Arial" w:cs="Arial"/>
          <w:sz w:val="24"/>
          <w:szCs w:val="24"/>
        </w:rPr>
      </w:pPr>
    </w:p>
    <w:p w14:paraId="2085E84F" w14:textId="31B49190" w:rsidR="00F21EBD" w:rsidRPr="00D455A3" w:rsidRDefault="00F21EBD">
      <w:pPr>
        <w:ind w:firstLine="709"/>
        <w:jc w:val="both"/>
        <w:rPr>
          <w:rFonts w:ascii="Arial" w:hAnsi="Arial" w:cs="Arial"/>
          <w:sz w:val="24"/>
          <w:szCs w:val="24"/>
        </w:rPr>
      </w:pPr>
      <w:r w:rsidRPr="00E7690D">
        <w:rPr>
          <w:rFonts w:ascii="Arial" w:hAnsi="Arial" w:cs="Arial"/>
          <w:sz w:val="24"/>
          <w:szCs w:val="24"/>
        </w:rPr>
        <w:t xml:space="preserve">Суммы налоговых поступлений в </w:t>
      </w:r>
      <w:r w:rsidRPr="00D455A3">
        <w:rPr>
          <w:rFonts w:ascii="Arial" w:hAnsi="Arial" w:cs="Arial"/>
          <w:sz w:val="24"/>
          <w:szCs w:val="24"/>
        </w:rPr>
        <w:t>бюджеты за 2024-20</w:t>
      </w:r>
      <w:r w:rsidR="00E10634" w:rsidRPr="00D455A3">
        <w:rPr>
          <w:rFonts w:ascii="Arial" w:hAnsi="Arial" w:cs="Arial"/>
          <w:sz w:val="24"/>
          <w:szCs w:val="24"/>
        </w:rPr>
        <w:t>33</w:t>
      </w:r>
      <w:r w:rsidRPr="00D455A3">
        <w:rPr>
          <w:rFonts w:ascii="Arial" w:hAnsi="Arial" w:cs="Arial"/>
          <w:sz w:val="24"/>
          <w:szCs w:val="24"/>
        </w:rPr>
        <w:t xml:space="preserve"> гг.: </w:t>
      </w:r>
    </w:p>
    <w:p w14:paraId="4C2DD399" w14:textId="51F54F70" w:rsidR="00F21EBD" w:rsidRPr="00D455A3" w:rsidRDefault="00F21EBD">
      <w:pPr>
        <w:pStyle w:val="af5"/>
        <w:ind w:left="1069"/>
        <w:jc w:val="both"/>
        <w:rPr>
          <w:rFonts w:ascii="Arial" w:hAnsi="Arial" w:cs="Arial"/>
          <w:sz w:val="24"/>
          <w:szCs w:val="24"/>
        </w:rPr>
      </w:pPr>
      <w:r w:rsidRPr="00D455A3">
        <w:rPr>
          <w:rFonts w:ascii="Arial" w:hAnsi="Arial" w:cs="Arial"/>
          <w:sz w:val="24"/>
          <w:szCs w:val="24"/>
        </w:rPr>
        <w:t xml:space="preserve">Общая сумма налоговых поступлений – </w:t>
      </w:r>
      <w:r w:rsidR="00C25372" w:rsidRPr="00D455A3">
        <w:rPr>
          <w:rFonts w:ascii="Arial" w:hAnsi="Arial" w:cs="Arial"/>
          <w:sz w:val="24"/>
          <w:szCs w:val="24"/>
        </w:rPr>
        <w:t xml:space="preserve">1 122 847 </w:t>
      </w:r>
      <w:r w:rsidRPr="00D455A3">
        <w:rPr>
          <w:rFonts w:ascii="Arial" w:hAnsi="Arial" w:cs="Arial"/>
          <w:sz w:val="24"/>
          <w:szCs w:val="24"/>
        </w:rPr>
        <w:t>тыс. руб.;</w:t>
      </w:r>
    </w:p>
    <w:p w14:paraId="151B7791" w14:textId="77777777" w:rsidR="00F21EBD" w:rsidRPr="00D455A3" w:rsidRDefault="00F21EBD">
      <w:pPr>
        <w:pStyle w:val="af5"/>
        <w:numPr>
          <w:ilvl w:val="0"/>
          <w:numId w:val="13"/>
        </w:numPr>
        <w:jc w:val="both"/>
        <w:rPr>
          <w:rFonts w:ascii="Arial" w:hAnsi="Arial" w:cs="Arial"/>
          <w:sz w:val="24"/>
          <w:szCs w:val="24"/>
        </w:rPr>
      </w:pPr>
      <w:r w:rsidRPr="00D455A3">
        <w:rPr>
          <w:rFonts w:ascii="Arial" w:hAnsi="Arial" w:cs="Arial"/>
          <w:sz w:val="24"/>
          <w:szCs w:val="24"/>
        </w:rPr>
        <w:t>в том числе в федеральный бюджет – 0 тыс. руб.;</w:t>
      </w:r>
    </w:p>
    <w:p w14:paraId="59C6A721" w14:textId="58645233" w:rsidR="00F21EBD" w:rsidRPr="00D455A3" w:rsidRDefault="00F21EBD">
      <w:pPr>
        <w:pStyle w:val="af5"/>
        <w:numPr>
          <w:ilvl w:val="0"/>
          <w:numId w:val="13"/>
        </w:numPr>
        <w:jc w:val="both"/>
        <w:rPr>
          <w:rFonts w:ascii="Arial" w:hAnsi="Arial" w:cs="Arial"/>
          <w:sz w:val="24"/>
          <w:szCs w:val="24"/>
        </w:rPr>
      </w:pPr>
      <w:r w:rsidRPr="00D455A3">
        <w:rPr>
          <w:rFonts w:ascii="Arial" w:hAnsi="Arial" w:cs="Arial"/>
          <w:sz w:val="24"/>
          <w:szCs w:val="24"/>
        </w:rPr>
        <w:t xml:space="preserve">региональный бюджет – </w:t>
      </w:r>
      <w:r w:rsidR="00C25372" w:rsidRPr="00D455A3">
        <w:rPr>
          <w:rFonts w:ascii="Arial" w:hAnsi="Arial" w:cs="Arial"/>
          <w:sz w:val="24"/>
          <w:szCs w:val="24"/>
        </w:rPr>
        <w:t xml:space="preserve">836 236 </w:t>
      </w:r>
      <w:r w:rsidRPr="00D455A3">
        <w:rPr>
          <w:rFonts w:ascii="Arial" w:hAnsi="Arial" w:cs="Arial"/>
          <w:sz w:val="24"/>
          <w:szCs w:val="24"/>
        </w:rPr>
        <w:t>тыс. руб.;</w:t>
      </w:r>
    </w:p>
    <w:p w14:paraId="35067255" w14:textId="46F6C733" w:rsidR="00F21EBD" w:rsidRPr="00D455A3" w:rsidRDefault="00F21EBD">
      <w:pPr>
        <w:pStyle w:val="af5"/>
        <w:numPr>
          <w:ilvl w:val="0"/>
          <w:numId w:val="13"/>
        </w:numPr>
        <w:jc w:val="both"/>
        <w:rPr>
          <w:rFonts w:ascii="Arial" w:hAnsi="Arial" w:cs="Arial"/>
          <w:sz w:val="24"/>
          <w:szCs w:val="24"/>
        </w:rPr>
      </w:pPr>
      <w:r w:rsidRPr="00D455A3">
        <w:rPr>
          <w:rFonts w:ascii="Arial" w:hAnsi="Arial" w:cs="Arial"/>
          <w:sz w:val="24"/>
          <w:szCs w:val="24"/>
        </w:rPr>
        <w:t xml:space="preserve">местный бюджет – </w:t>
      </w:r>
      <w:r w:rsidR="00C25372" w:rsidRPr="00D455A3">
        <w:rPr>
          <w:rFonts w:ascii="Arial" w:hAnsi="Arial" w:cs="Arial"/>
          <w:sz w:val="24"/>
          <w:szCs w:val="24"/>
        </w:rPr>
        <w:t xml:space="preserve">17 493 </w:t>
      </w:r>
      <w:r w:rsidRPr="00D455A3">
        <w:rPr>
          <w:rFonts w:ascii="Arial" w:hAnsi="Arial" w:cs="Arial"/>
          <w:sz w:val="24"/>
          <w:szCs w:val="24"/>
        </w:rPr>
        <w:t>тыс. руб.;</w:t>
      </w:r>
    </w:p>
    <w:p w14:paraId="535CFC72" w14:textId="1D24D500" w:rsidR="00F21EBD" w:rsidRPr="00D455A3" w:rsidRDefault="00F21EBD">
      <w:pPr>
        <w:pStyle w:val="af5"/>
        <w:numPr>
          <w:ilvl w:val="0"/>
          <w:numId w:val="13"/>
        </w:numPr>
        <w:jc w:val="both"/>
        <w:rPr>
          <w:rFonts w:ascii="Arial" w:hAnsi="Arial" w:cs="Arial"/>
          <w:sz w:val="24"/>
          <w:szCs w:val="24"/>
        </w:rPr>
      </w:pPr>
      <w:r w:rsidRPr="00D455A3">
        <w:rPr>
          <w:rFonts w:ascii="Arial" w:hAnsi="Arial" w:cs="Arial"/>
          <w:sz w:val="24"/>
          <w:szCs w:val="24"/>
        </w:rPr>
        <w:t xml:space="preserve">страховые взносы во внебюджетные фонды – </w:t>
      </w:r>
      <w:r w:rsidR="00C25372" w:rsidRPr="00D455A3">
        <w:rPr>
          <w:rFonts w:ascii="Arial" w:hAnsi="Arial" w:cs="Arial"/>
          <w:sz w:val="24"/>
          <w:szCs w:val="24"/>
        </w:rPr>
        <w:t xml:space="preserve">269 118 </w:t>
      </w:r>
      <w:r w:rsidRPr="00D455A3">
        <w:rPr>
          <w:rFonts w:ascii="Arial" w:hAnsi="Arial" w:cs="Arial"/>
          <w:sz w:val="24"/>
          <w:szCs w:val="24"/>
        </w:rPr>
        <w:t>тыс. руб.</w:t>
      </w:r>
    </w:p>
    <w:p w14:paraId="314D8BE3" w14:textId="4E4B877F" w:rsidR="00F21EBD" w:rsidRPr="00E7690D" w:rsidRDefault="00F21EBD">
      <w:pPr>
        <w:pStyle w:val="af5"/>
        <w:ind w:left="0" w:firstLine="709"/>
        <w:jc w:val="both"/>
        <w:rPr>
          <w:rFonts w:ascii="Arial" w:hAnsi="Arial" w:cs="Arial"/>
          <w:sz w:val="24"/>
          <w:szCs w:val="24"/>
        </w:rPr>
      </w:pPr>
      <w:r w:rsidRPr="00D455A3">
        <w:rPr>
          <w:rFonts w:ascii="Arial" w:hAnsi="Arial" w:cs="Arial"/>
          <w:sz w:val="24"/>
          <w:szCs w:val="24"/>
        </w:rPr>
        <w:t>Сумма неналоговых поступлений в бюджет за 2024-20</w:t>
      </w:r>
      <w:r w:rsidR="00D455A3" w:rsidRPr="00D455A3">
        <w:rPr>
          <w:rFonts w:ascii="Arial" w:hAnsi="Arial" w:cs="Arial"/>
          <w:sz w:val="24"/>
          <w:szCs w:val="24"/>
        </w:rPr>
        <w:t>33</w:t>
      </w:r>
      <w:r w:rsidRPr="00D455A3">
        <w:rPr>
          <w:rFonts w:ascii="Arial" w:hAnsi="Arial" w:cs="Arial"/>
          <w:sz w:val="24"/>
          <w:szCs w:val="24"/>
        </w:rPr>
        <w:t xml:space="preserve"> гг.: </w:t>
      </w:r>
      <w:r w:rsidR="00D455A3" w:rsidRPr="00D455A3">
        <w:rPr>
          <w:rFonts w:ascii="Arial" w:hAnsi="Arial" w:cs="Arial"/>
          <w:sz w:val="24"/>
          <w:szCs w:val="24"/>
        </w:rPr>
        <w:t>92,5</w:t>
      </w:r>
      <w:r w:rsidRPr="00D455A3">
        <w:rPr>
          <w:rFonts w:ascii="Arial" w:hAnsi="Arial" w:cs="Arial"/>
          <w:sz w:val="24"/>
          <w:szCs w:val="24"/>
        </w:rPr>
        <w:t xml:space="preserve"> тыс. руб. (арендная плата за земельны</w:t>
      </w:r>
      <w:r w:rsidR="00D011E9">
        <w:rPr>
          <w:rFonts w:ascii="Arial" w:hAnsi="Arial" w:cs="Arial"/>
          <w:sz w:val="24"/>
          <w:szCs w:val="24"/>
        </w:rPr>
        <w:t>е</w:t>
      </w:r>
      <w:r w:rsidRPr="00D455A3">
        <w:rPr>
          <w:rFonts w:ascii="Arial" w:hAnsi="Arial" w:cs="Arial"/>
          <w:sz w:val="24"/>
          <w:szCs w:val="24"/>
        </w:rPr>
        <w:t xml:space="preserve"> участ</w:t>
      </w:r>
      <w:r w:rsidR="00D011E9">
        <w:rPr>
          <w:rFonts w:ascii="Arial" w:hAnsi="Arial" w:cs="Arial"/>
          <w:sz w:val="24"/>
          <w:szCs w:val="24"/>
        </w:rPr>
        <w:t>ки</w:t>
      </w:r>
      <w:r w:rsidRPr="00D455A3">
        <w:rPr>
          <w:rFonts w:ascii="Arial" w:hAnsi="Arial" w:cs="Arial"/>
          <w:sz w:val="24"/>
          <w:szCs w:val="24"/>
        </w:rPr>
        <w:t xml:space="preserve"> для реализации</w:t>
      </w:r>
      <w:r w:rsidRPr="00E7690D">
        <w:rPr>
          <w:rFonts w:ascii="Arial" w:hAnsi="Arial" w:cs="Arial"/>
          <w:sz w:val="24"/>
          <w:szCs w:val="24"/>
        </w:rPr>
        <w:t xml:space="preserve"> проекта).</w:t>
      </w:r>
    </w:p>
    <w:p w14:paraId="06FC6194" w14:textId="77777777" w:rsidR="00F21EBD" w:rsidRPr="00E7690D" w:rsidRDefault="00F21EBD">
      <w:pPr>
        <w:pStyle w:val="af5"/>
        <w:ind w:left="0" w:firstLine="709"/>
        <w:jc w:val="both"/>
        <w:rPr>
          <w:rFonts w:ascii="Arial" w:hAnsi="Arial" w:cs="Arial"/>
          <w:sz w:val="24"/>
          <w:szCs w:val="24"/>
        </w:rPr>
      </w:pPr>
    </w:p>
    <w:p w14:paraId="1B3823A4" w14:textId="77777777" w:rsidR="00F21EBD" w:rsidRPr="00E7690D" w:rsidRDefault="000F5899">
      <w:pPr>
        <w:pStyle w:val="22"/>
        <w:rPr>
          <w:rFonts w:ascii="Arial" w:hAnsi="Arial" w:cs="Arial"/>
          <w:sz w:val="28"/>
          <w:szCs w:val="28"/>
        </w:rPr>
      </w:pPr>
      <w:bookmarkStart w:id="34" w:name="_Toc174094805"/>
      <w:r w:rsidRPr="00E7690D">
        <w:rPr>
          <w:rFonts w:ascii="Arial" w:hAnsi="Arial" w:cs="Arial"/>
          <w:sz w:val="28"/>
          <w:szCs w:val="28"/>
        </w:rPr>
        <w:t>9</w:t>
      </w:r>
      <w:r w:rsidR="00F21EBD" w:rsidRPr="00E7690D">
        <w:rPr>
          <w:rFonts w:ascii="Arial" w:hAnsi="Arial" w:cs="Arial"/>
          <w:sz w:val="28"/>
          <w:szCs w:val="28"/>
        </w:rPr>
        <w:t>.10. Итоговые показатели эффективности инвестиционного проекта</w:t>
      </w:r>
      <w:bookmarkEnd w:id="34"/>
    </w:p>
    <w:p w14:paraId="53BBF8E2"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Оценка эффективности проекта выполнена на основе анализа дисконтированных свободных денежных потоков от реализации проекта. Финансовый прогноз получен с помощью построения финансовой модели предприятия, позволяющий полностью отразить эффект изменений тех или иных допущений на денежные потоки. </w:t>
      </w:r>
    </w:p>
    <w:p w14:paraId="6D47D9AE"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lastRenderedPageBreak/>
        <w:t>Чистая текущая стоимость проекта (NPV) рассчитана как суммарный доход от проекта, дисконтированный с учетом временной стоимости денег. Показатель NPV зависит от ставки дисконта и рассчитывается по формуле:</w:t>
      </w:r>
    </w:p>
    <w:p w14:paraId="7876D168" w14:textId="77777777" w:rsidR="00F21EBD" w:rsidRPr="00E7690D" w:rsidRDefault="00F21EBD">
      <w:pPr>
        <w:ind w:firstLine="709"/>
        <w:jc w:val="both"/>
        <w:rPr>
          <w:rFonts w:ascii="Arial" w:hAnsi="Arial" w:cs="Arial"/>
          <w:sz w:val="24"/>
          <w:szCs w:val="24"/>
        </w:rPr>
      </w:pPr>
    </w:p>
    <w:p w14:paraId="014C83E3" w14:textId="43071460" w:rsidR="00F21EBD" w:rsidRPr="00E7690D" w:rsidRDefault="00E7194C">
      <w:pPr>
        <w:ind w:firstLine="709"/>
        <w:jc w:val="both"/>
        <w:rPr>
          <w:rFonts w:ascii="Arial" w:hAnsi="Arial" w:cs="Arial"/>
          <w:sz w:val="24"/>
          <w:szCs w:val="24"/>
        </w:rPr>
      </w:pPr>
      <w:r w:rsidRPr="00E7690D">
        <w:rPr>
          <w:rFonts w:ascii="Arial" w:hAnsi="Arial" w:cs="Arial"/>
          <w:noProof/>
          <w:sz w:val="24"/>
          <w:szCs w:val="24"/>
          <w:lang w:eastAsia="ru-RU"/>
        </w:rPr>
        <w:drawing>
          <wp:inline distT="0" distB="0" distL="0" distR="0" wp14:anchorId="5E8546AF" wp14:editId="25C649B9">
            <wp:extent cx="1478280" cy="579120"/>
            <wp:effectExtent l="0" t="0" r="0" b="0"/>
            <wp:docPr id="2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a:ln>
                      <a:noFill/>
                    </a:ln>
                  </pic:spPr>
                </pic:pic>
              </a:graphicData>
            </a:graphic>
          </wp:inline>
        </w:drawing>
      </w:r>
      <w:r w:rsidR="00F21EBD" w:rsidRPr="00E7690D">
        <w:rPr>
          <w:rFonts w:ascii="Arial" w:hAnsi="Arial" w:cs="Arial"/>
          <w:sz w:val="24"/>
          <w:szCs w:val="24"/>
        </w:rPr>
        <w:t xml:space="preserve">, </w:t>
      </w:r>
    </w:p>
    <w:p w14:paraId="6F6C4DBD"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где</w:t>
      </w:r>
    </w:p>
    <w:p w14:paraId="28EF474B"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t – периоды реализации проекта;</w:t>
      </w:r>
    </w:p>
    <w:p w14:paraId="7E8EE262"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ЧФ(t) – годовой чистый поток реальных денег в периоды t=1, 2, …, j;</w:t>
      </w:r>
    </w:p>
    <w:p w14:paraId="4A8FB725"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d – ставка дисконта. </w:t>
      </w:r>
    </w:p>
    <w:p w14:paraId="0671F5DD" w14:textId="7AF1C6B0" w:rsidR="00F21EBD" w:rsidRPr="00E7690D" w:rsidRDefault="00F21EBD">
      <w:pPr>
        <w:ind w:firstLine="709"/>
        <w:jc w:val="both"/>
        <w:rPr>
          <w:rFonts w:ascii="Arial" w:hAnsi="Arial" w:cs="Arial"/>
          <w:sz w:val="24"/>
          <w:szCs w:val="24"/>
        </w:rPr>
      </w:pPr>
      <w:r w:rsidRPr="00E7690D">
        <w:rPr>
          <w:rFonts w:ascii="Arial" w:hAnsi="Arial" w:cs="Arial"/>
          <w:sz w:val="24"/>
          <w:szCs w:val="24"/>
        </w:rPr>
        <w:t>Показатель NPV по данному проекту рассчитывался при ставке дисконтирования 16% в год</w:t>
      </w:r>
      <w:r w:rsidRPr="0096683A">
        <w:rPr>
          <w:rFonts w:ascii="Arial" w:hAnsi="Arial" w:cs="Arial"/>
          <w:sz w:val="24"/>
          <w:szCs w:val="24"/>
        </w:rPr>
        <w:t xml:space="preserve">. Сумма чистой текущей стоимости проекта прогнозируется в размере </w:t>
      </w:r>
      <w:r w:rsidR="0096683A" w:rsidRPr="0096683A">
        <w:rPr>
          <w:rFonts w:ascii="Arial" w:hAnsi="Arial" w:cs="Arial"/>
          <w:sz w:val="24"/>
          <w:szCs w:val="24"/>
        </w:rPr>
        <w:t>591 303,3</w:t>
      </w:r>
      <w:r w:rsidR="00943D1B" w:rsidRPr="0096683A">
        <w:rPr>
          <w:rFonts w:ascii="Arial" w:hAnsi="Arial" w:cs="Arial"/>
          <w:sz w:val="24"/>
          <w:szCs w:val="24"/>
        </w:rPr>
        <w:t xml:space="preserve"> </w:t>
      </w:r>
      <w:r w:rsidRPr="0096683A">
        <w:rPr>
          <w:rFonts w:ascii="Arial" w:hAnsi="Arial" w:cs="Arial"/>
          <w:sz w:val="24"/>
          <w:szCs w:val="24"/>
        </w:rPr>
        <w:t>тыс. руб. за 10 лет реализации проекта. Положительное значение NPV</w:t>
      </w:r>
      <w:r w:rsidRPr="00E7690D">
        <w:rPr>
          <w:rFonts w:ascii="Arial" w:hAnsi="Arial" w:cs="Arial"/>
          <w:sz w:val="24"/>
          <w:szCs w:val="24"/>
        </w:rPr>
        <w:t xml:space="preserve"> свидетельствует о превышении прибыльности проекта над нормой дисконта.</w:t>
      </w:r>
    </w:p>
    <w:p w14:paraId="10271DE6" w14:textId="535AB507" w:rsidR="0096683A" w:rsidRPr="00E7690D" w:rsidRDefault="0096683A">
      <w:pPr>
        <w:jc w:val="both"/>
        <w:rPr>
          <w:rFonts w:ascii="Arial" w:hAnsi="Arial" w:cs="Arial"/>
          <w:sz w:val="24"/>
          <w:szCs w:val="24"/>
        </w:rPr>
      </w:pPr>
      <w:r>
        <w:rPr>
          <w:noProof/>
          <w:lang w:eastAsia="ru-RU"/>
        </w:rPr>
        <w:drawing>
          <wp:inline distT="0" distB="0" distL="0" distR="0" wp14:anchorId="59DFAFC6" wp14:editId="0F58A9AE">
            <wp:extent cx="5939790" cy="3124800"/>
            <wp:effectExtent l="0" t="0" r="3810" b="0"/>
            <wp:docPr id="589495657" name="Диаграмма 1">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4C1EDEB" w14:textId="3AED6DFE" w:rsidR="00F21EBD" w:rsidRPr="00E7690D" w:rsidRDefault="00F21EBD">
      <w:pPr>
        <w:ind w:firstLine="709"/>
        <w:jc w:val="both"/>
        <w:rPr>
          <w:rFonts w:ascii="Arial" w:hAnsi="Arial" w:cs="Arial"/>
          <w:sz w:val="24"/>
          <w:szCs w:val="24"/>
        </w:rPr>
      </w:pPr>
      <w:r w:rsidRPr="0096683A">
        <w:rPr>
          <w:rFonts w:ascii="Arial" w:hAnsi="Arial" w:cs="Arial"/>
          <w:sz w:val="24"/>
          <w:szCs w:val="24"/>
        </w:rPr>
        <w:t xml:space="preserve">Рис. </w:t>
      </w:r>
      <w:r w:rsidR="00942FB0">
        <w:rPr>
          <w:rFonts w:ascii="Arial" w:hAnsi="Arial" w:cs="Arial"/>
          <w:sz w:val="24"/>
          <w:szCs w:val="24"/>
        </w:rPr>
        <w:t>1</w:t>
      </w:r>
      <w:r w:rsidR="00800E6B">
        <w:rPr>
          <w:rFonts w:ascii="Arial" w:hAnsi="Arial" w:cs="Arial"/>
          <w:sz w:val="24"/>
          <w:szCs w:val="24"/>
        </w:rPr>
        <w:t>7</w:t>
      </w:r>
      <w:r w:rsidRPr="0096683A">
        <w:rPr>
          <w:rFonts w:ascii="Arial" w:hAnsi="Arial" w:cs="Arial"/>
          <w:sz w:val="24"/>
          <w:szCs w:val="24"/>
        </w:rPr>
        <w:t xml:space="preserve">. Накопленный дисконтированный свободный денежный поток, </w:t>
      </w:r>
      <w:proofErr w:type="spellStart"/>
      <w:r w:rsidRPr="0096683A">
        <w:rPr>
          <w:rFonts w:ascii="Arial" w:hAnsi="Arial" w:cs="Arial"/>
          <w:sz w:val="24"/>
          <w:szCs w:val="24"/>
        </w:rPr>
        <w:t>тыс.руб</w:t>
      </w:r>
      <w:proofErr w:type="spellEnd"/>
      <w:r w:rsidRPr="0096683A">
        <w:rPr>
          <w:rFonts w:ascii="Arial" w:hAnsi="Arial" w:cs="Arial"/>
          <w:sz w:val="24"/>
          <w:szCs w:val="24"/>
        </w:rPr>
        <w:t>.</w:t>
      </w:r>
      <w:r w:rsidRPr="00E7690D">
        <w:rPr>
          <w:rFonts w:ascii="Arial" w:hAnsi="Arial" w:cs="Arial"/>
          <w:sz w:val="24"/>
          <w:szCs w:val="24"/>
        </w:rPr>
        <w:t xml:space="preserve"> </w:t>
      </w:r>
    </w:p>
    <w:p w14:paraId="5ED11767" w14:textId="77777777" w:rsidR="00F21EBD" w:rsidRPr="00E7690D" w:rsidRDefault="00F21EBD">
      <w:pPr>
        <w:ind w:firstLine="709"/>
        <w:jc w:val="both"/>
        <w:rPr>
          <w:rFonts w:ascii="Arial" w:hAnsi="Arial" w:cs="Arial"/>
          <w:sz w:val="24"/>
          <w:szCs w:val="24"/>
        </w:rPr>
      </w:pPr>
    </w:p>
    <w:p w14:paraId="167BABC1" w14:textId="1D7D5B6A"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Внутренняя норма доходности на полные инвестиционные затраты (IRR) - представляет собой годовую норму чистых наличных поступлений в процессе реализации проекта, то есть представляет собой ту ставку дисконтирования, при которой величина чистого дисконтированного дохода (NPV) равна нулю. Согласно расчетам, внутренняя норма доходности предлагаемого проекта составляет </w:t>
      </w:r>
      <w:r w:rsidR="0096683A">
        <w:rPr>
          <w:rFonts w:ascii="Arial" w:hAnsi="Arial" w:cs="Arial"/>
          <w:sz w:val="24"/>
          <w:szCs w:val="24"/>
        </w:rPr>
        <w:t>58,4</w:t>
      </w:r>
      <w:r w:rsidRPr="00E7690D">
        <w:rPr>
          <w:rFonts w:ascii="Arial" w:hAnsi="Arial" w:cs="Arial"/>
          <w:sz w:val="24"/>
          <w:szCs w:val="24"/>
        </w:rPr>
        <w:t xml:space="preserve">%, что </w:t>
      </w:r>
      <w:r w:rsidR="0096683A">
        <w:rPr>
          <w:rFonts w:ascii="Arial" w:hAnsi="Arial" w:cs="Arial"/>
          <w:sz w:val="24"/>
          <w:szCs w:val="24"/>
        </w:rPr>
        <w:t>намного</w:t>
      </w:r>
      <w:r w:rsidRPr="00E7690D">
        <w:rPr>
          <w:rFonts w:ascii="Arial" w:hAnsi="Arial" w:cs="Arial"/>
          <w:sz w:val="24"/>
          <w:szCs w:val="24"/>
        </w:rPr>
        <w:t xml:space="preserve"> выше средних ставок по банковским депозитам.</w:t>
      </w:r>
    </w:p>
    <w:p w14:paraId="2178BCB8"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lastRenderedPageBreak/>
        <w:t>Индекс прибыльности проекта (PI) показывает увеличение богатства инвесторов на единицу вложенных денег и представляет собой отношение приведенной стоимости будущих чистых денежных потоков к сумме первоначальных инвестиций по этому проекту:</w:t>
      </w:r>
    </w:p>
    <w:p w14:paraId="2FEC9BC3" w14:textId="77777777" w:rsidR="00F21EBD" w:rsidRPr="00E7690D" w:rsidRDefault="00F21EBD">
      <w:pPr>
        <w:ind w:firstLine="709"/>
        <w:jc w:val="both"/>
        <w:rPr>
          <w:rFonts w:ascii="Arial" w:hAnsi="Arial" w:cs="Arial"/>
          <w:sz w:val="24"/>
          <w:szCs w:val="24"/>
        </w:rPr>
      </w:pPr>
    </w:p>
    <w:p w14:paraId="2320552B" w14:textId="77777777" w:rsidR="00F21EBD" w:rsidRPr="00E7690D" w:rsidRDefault="00014CE4">
      <w:pPr>
        <w:ind w:firstLine="709"/>
        <w:jc w:val="both"/>
        <w:rPr>
          <w:rFonts w:ascii="Arial" w:hAnsi="Arial" w:cs="Arial"/>
          <w:sz w:val="24"/>
          <w:szCs w:val="24"/>
        </w:rPr>
      </w:pPr>
      <w:r>
        <w:rPr>
          <w:rFonts w:ascii="Arial" w:hAnsi="Arial" w:cs="Arial"/>
          <w:sz w:val="24"/>
          <w:szCs w:val="24"/>
        </w:rPr>
        <w:pict w14:anchorId="1D01F3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Изображение 54" o:spid="_x0000_i1025" type="#_x0000_t75" style="width:100.8pt;height:22.4pt;mso-position-horizontal-relative:page;mso-position-vertical-relative:page"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708&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cs=&quot;Times New Roman&quot; w:hint=&quot;default&quot;/&gt;&lt;w:sz w:val=&quot;24&quot;/&gt;&lt;w:sz-cs w:val=&quot;24&quot;/&gt;&lt;/w:rPr&gt;&lt;m:t&gt;PI&lt;/m:t&gt;&lt;/m:r&gt;&lt;m:r&gt;&lt;m:rPr&gt;&lt;m:sty m:val=&quot;p&quot;/&gt;&lt;m:scr m:val=&quot;roman&quot;/&gt;&lt;/m:rPr&gt;&lt;w:rPr&gt;&lt;w:rFonts w:ascii=&quot;Cambria Math&quot; w:h-ansi=&quot;Cambria Math&quot; w:cs=&quot;Times New Roman&quot; w:hint=&quot;default&quot;/&gt;&lt;w:sz w:val=&quot;24&quot;/&gt;&lt;w:sz-cs w:val=&quot;24&quot;/&gt;&lt;/w:rPr&gt;&lt;m:t&gt;=1+&lt;/m:t&gt;&lt;/m:r&gt;&lt;m:f&gt;&lt;m:fPr&gt;&lt;m:ctrlPr&gt;&lt;w:rPr&gt;&lt;w:rFonts w:ascii=&quot;Cambria Math&quot; w:h-ansi=&quot;Cambria Math&quot; w:cs=&quot;Times New Roman&quot; w:hint=&quot;default&quot;/&gt;&lt;w:sz w:val=&quot;24&quot;/&gt;&lt;w:sz-cs w:val=&quot;24&quot;/&gt;&lt;/w:rPr&gt;&lt;/m:ctrlPr&gt;&lt;/m:fPr&gt;&lt;m:num&gt;&lt;m:r&gt;&lt;m:rPr&gt;&lt;m:scr m:val=&quot;roman&quot;/&gt;&lt;/m:rPr&gt;&lt;w:rPr&gt;&lt;w:rFonts w:ascii=&quot;Cambria Math&quot; w:h-ansi=&quot;Cambria Math&quot; w:cs=&quot;Times New Roman&quot; w:hint=&quot;default&quot;/&gt;&lt;w:sz w:val=&quot;24&quot;/&gt;&lt;w:sz-cs w:val=&quot;24&quot;/&gt;&lt;/w:rPr&gt;&lt;m:t&gt;NPV&lt;/m:t&gt;&lt;/m:r&gt;&lt;m:ctrlPr&gt;&lt;w:rPr&gt;&lt;w:rFonts w:ascii=&quot;Cambria Math&quot; w:h-ansi=&quot;Cambria Math&quot; w:cs=&quot;Times New Roman&quot; w:hint=&quot;default&quot;/&gt;&lt;w:sz w:val=&quot;24&quot;/&gt;&lt;w:sz-cs w:val=&quot;24&quot;/&gt;&lt;/w:rPr&gt;&lt;/m:ctrlPr&gt;&lt;/m:num&gt;&lt;m:den&gt;&lt;m:sSub&gt;&lt;m:sSubPr&gt;&lt;m:ctrlPr&gt;&lt;w:rPr&gt;&lt;w:rFonts w:ascii=&quot;Cambria Math&quot; w:h-ansi=&quot;Cambria Math&quot; w:cs=&quot;Times New Roman&quot; w:hint=&quot;default&quot;/&gt;&lt;w:sz w:val=&quot;24&quot;/&gt;&lt;w:sz-cs w:val=&quot;24&quot;/&gt;&lt;/w:rPr&gt;&lt;/m:ctrlPr&gt;&lt;/m:sSubPr&gt;&lt;m:e&gt;&lt;m:r&gt;&lt;m:rPr&gt;&lt;m:scr m:val=&quot;roman&quot;/&gt;&lt;/m:rPr&gt;&lt;w:rPr&gt;&lt;w:rFonts w:ascii=&quot;Cambria Math&quot; w:h-ansi=&quot;Cambria Math&quot; w:cs=&quot;Times New Roman&quot; w:hint=&quot;default&quot;/&gt;&lt;w:sz w:val=&quot;24&quot;/&gt;&lt;w:sz-cs w:val=&quot;24&quot;/&gt;&lt;/w:rPr&gt;&lt;m:t&gt;I&lt;/m:t&gt;&lt;/m:r&gt;&lt;m:ctrlPr&gt;&lt;w:rPr&gt;&lt;w:rFonts w:ascii=&quot;Cambria Math&quot; w:h-ansi=&quot;Cambria Math&quot; w:cs=&quot;Times New Roman&quot; w:hint=&quot;default&quot;/&gt;&lt;w:sz w:val=&quot;24&quot;/&gt;&lt;w:sz-cs w:val=&quot;24&quot;/&gt;&lt;/w:rPr&gt;&lt;/m:ctrlPr&gt;&lt;/m:e&gt;&lt;m:sub&gt;&lt;m:r&gt;&lt;m:rPr&gt;&lt;m:sty m:val=&quot;p&quot;/&gt;&lt;m:scr m:val=&quot;roman&quot;/&gt;&lt;/m:rPr&gt;&lt;w:rPr&gt;&lt;w:rFonts w:ascii=&quot;Cambria Math&quot; w:h-ansi=&quot;Cambria Math&quot; w:cs=&quot;Times New Roman&quot; w:hint=&quot;default&quot;/&gt;&lt;w:sz w:val=&quot;24&quot;/&gt;&lt;w:sz-cs w:val=&quot;24&quot;/&gt;&lt;/w:rPr&gt;&lt;m:t&gt;0&lt;/m:t&gt;&lt;/m:r&gt;&lt;m:ctrlPr&gt;&lt;w:rPr&gt;&lt;w:rFonts w:ascii=&quot;Cambria Math&quot; w:h-ansi=&quot;Cambria Math&quot; w:cs=&quot;Times New Roman&quot; w:hint=&quot;default&quot;/&gt;&lt;w:sz w:val=&quot;24&quot;/&gt;&lt;w:sz-cs w:val=&quot;24&quot;/&gt;&lt;/w:rPr&gt;&lt;/m:ctrlPr&gt;&lt;/m:sub&gt;&lt;/m:sSub&gt;&lt;m:ctrlPr&gt;&lt;w:rPr&gt;&lt;w:rFonts w:ascii=&quot;Cambria Math&quot; w:h-ansi=&quot;Cambria Math&quot; w:cs=&quot;Times New Roman&quot; w:hint=&quot;default&quot;/&gt;&lt;w:sz w:val=&quot;24&quot;/&gt;&lt;w:sz-cs w:val=&quot;24&quot;/&gt;&lt;/w:rPr&gt;&lt;/m:ctrlPr&gt;&lt;/m:den&gt;&lt;/m:f&gt;&lt;/m:oMath&gt;&lt;/m:oMathPara&gt;&lt;/w:p&gt;&lt;/wx:sect&gt;&lt;/w:body&gt;&lt;/w:wordDocument">
            <v:fill o:detectmouseclick="t"/>
            <v:imagedata r:id="rId57" o:title=""/>
            <o:lock v:ext="edit" aspectratio="f"/>
          </v:shape>
        </w:pict>
      </w:r>
      <w:r w:rsidR="00F21EBD" w:rsidRPr="00E7690D">
        <w:rPr>
          <w:rFonts w:ascii="Arial" w:hAnsi="Arial" w:cs="Arial"/>
          <w:sz w:val="24"/>
          <w:szCs w:val="24"/>
        </w:rPr>
        <w:t>, где</w:t>
      </w:r>
    </w:p>
    <w:p w14:paraId="2A70177B" w14:textId="77777777" w:rsidR="00F21EBD" w:rsidRPr="00E7690D" w:rsidRDefault="00F21EBD">
      <w:pPr>
        <w:ind w:firstLine="709"/>
        <w:jc w:val="both"/>
        <w:rPr>
          <w:rFonts w:ascii="Arial" w:hAnsi="Arial" w:cs="Arial"/>
          <w:sz w:val="24"/>
          <w:szCs w:val="24"/>
        </w:rPr>
      </w:pPr>
    </w:p>
    <w:p w14:paraId="2941A0C1"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NPV - чистая текущая стоимость проекта;</w:t>
      </w:r>
    </w:p>
    <w:p w14:paraId="55C0C223"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I</w:t>
      </w:r>
      <w:r w:rsidRPr="00E7690D">
        <w:rPr>
          <w:rFonts w:ascii="Arial" w:hAnsi="Arial" w:cs="Arial"/>
          <w:sz w:val="24"/>
          <w:szCs w:val="24"/>
          <w:vertAlign w:val="subscript"/>
        </w:rPr>
        <w:t>0</w:t>
      </w:r>
      <w:r w:rsidRPr="00E7690D">
        <w:rPr>
          <w:rFonts w:ascii="Arial" w:hAnsi="Arial" w:cs="Arial"/>
          <w:sz w:val="24"/>
          <w:szCs w:val="24"/>
        </w:rPr>
        <w:t xml:space="preserve"> – первоначальные инвестиции.</w:t>
      </w:r>
    </w:p>
    <w:p w14:paraId="5EE49121" w14:textId="4447BB50"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Индекс прибыльности проекта составляет </w:t>
      </w:r>
      <w:r w:rsidR="0096683A">
        <w:rPr>
          <w:rFonts w:ascii="Arial" w:hAnsi="Arial" w:cs="Arial"/>
          <w:sz w:val="24"/>
          <w:szCs w:val="24"/>
        </w:rPr>
        <w:t>2,60</w:t>
      </w:r>
      <w:r w:rsidRPr="00E7690D">
        <w:rPr>
          <w:rFonts w:ascii="Arial" w:hAnsi="Arial" w:cs="Arial"/>
          <w:sz w:val="24"/>
          <w:szCs w:val="24"/>
        </w:rPr>
        <w:t>, что является высоким значением показателя.</w:t>
      </w:r>
    </w:p>
    <w:p w14:paraId="01A085B8" w14:textId="395160FB" w:rsidR="00F21EBD" w:rsidRPr="0096683A" w:rsidRDefault="00F21EBD">
      <w:pPr>
        <w:ind w:firstLine="709"/>
        <w:jc w:val="both"/>
        <w:rPr>
          <w:rFonts w:ascii="Arial" w:hAnsi="Arial" w:cs="Arial"/>
          <w:sz w:val="24"/>
          <w:szCs w:val="24"/>
        </w:rPr>
      </w:pPr>
      <w:r w:rsidRPr="00E7690D">
        <w:rPr>
          <w:rFonts w:ascii="Arial" w:hAnsi="Arial" w:cs="Arial"/>
          <w:sz w:val="24"/>
          <w:szCs w:val="24"/>
        </w:rPr>
        <w:t xml:space="preserve">Срок окупаемости (PP) – это количество лет, необходимых для того, чтобы сумма денежных потоков, поступающих от </w:t>
      </w:r>
      <w:r w:rsidRPr="0096683A">
        <w:rPr>
          <w:rFonts w:ascii="Arial" w:hAnsi="Arial" w:cs="Arial"/>
          <w:sz w:val="24"/>
          <w:szCs w:val="24"/>
        </w:rPr>
        <w:t xml:space="preserve">проекта, стала равна сумме стартовых инвестиций в проект. Предлагаемый проект окупается в течение </w:t>
      </w:r>
      <w:r w:rsidR="0096683A" w:rsidRPr="0096683A">
        <w:rPr>
          <w:rFonts w:ascii="Arial" w:hAnsi="Arial" w:cs="Arial"/>
          <w:sz w:val="24"/>
          <w:szCs w:val="24"/>
        </w:rPr>
        <w:t>2</w:t>
      </w:r>
      <w:r w:rsidRPr="0096683A">
        <w:rPr>
          <w:rFonts w:ascii="Arial" w:hAnsi="Arial" w:cs="Arial"/>
          <w:sz w:val="24"/>
          <w:szCs w:val="24"/>
        </w:rPr>
        <w:t>,8 года.</w:t>
      </w:r>
    </w:p>
    <w:p w14:paraId="06369873" w14:textId="2ADAA081" w:rsidR="00F21EBD" w:rsidRPr="00E7690D" w:rsidRDefault="00F21EBD">
      <w:pPr>
        <w:ind w:firstLine="709"/>
        <w:jc w:val="both"/>
        <w:rPr>
          <w:rFonts w:ascii="Arial" w:hAnsi="Arial" w:cs="Arial"/>
          <w:sz w:val="24"/>
          <w:szCs w:val="24"/>
        </w:rPr>
      </w:pPr>
      <w:r w:rsidRPr="0096683A">
        <w:rPr>
          <w:rFonts w:ascii="Arial" w:hAnsi="Arial" w:cs="Arial"/>
          <w:sz w:val="24"/>
          <w:szCs w:val="24"/>
        </w:rPr>
        <w:t xml:space="preserve">Дисконтированный срок окупаемости (DPР) – это период времени, необходимый для возмещения дисконтированной стоимости инвестиций за счет настоящей стоимости будущих денежных поступлений. С учетом дисконтирования срок окупаемости проекта оценивается в </w:t>
      </w:r>
      <w:r w:rsidR="0096683A" w:rsidRPr="0096683A">
        <w:rPr>
          <w:rFonts w:ascii="Arial" w:hAnsi="Arial" w:cs="Arial"/>
          <w:sz w:val="24"/>
          <w:szCs w:val="24"/>
        </w:rPr>
        <w:t>3</w:t>
      </w:r>
      <w:r w:rsidRPr="0096683A">
        <w:rPr>
          <w:rFonts w:ascii="Arial" w:hAnsi="Arial" w:cs="Arial"/>
          <w:sz w:val="24"/>
          <w:szCs w:val="24"/>
        </w:rPr>
        <w:t>,8 года</w:t>
      </w:r>
      <w:r w:rsidRPr="00E7690D">
        <w:rPr>
          <w:rFonts w:ascii="Arial" w:hAnsi="Arial" w:cs="Arial"/>
          <w:sz w:val="24"/>
          <w:szCs w:val="24"/>
        </w:rPr>
        <w:t>.</w:t>
      </w:r>
    </w:p>
    <w:p w14:paraId="77831485" w14:textId="5421701E"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Таким образом, проект является </w:t>
      </w:r>
      <w:proofErr w:type="spellStart"/>
      <w:r w:rsidRPr="00E7690D">
        <w:rPr>
          <w:rFonts w:ascii="Arial" w:hAnsi="Arial" w:cs="Arial"/>
          <w:sz w:val="24"/>
          <w:szCs w:val="24"/>
        </w:rPr>
        <w:t>инвестиционно</w:t>
      </w:r>
      <w:proofErr w:type="spellEnd"/>
      <w:r w:rsidRPr="00E7690D">
        <w:rPr>
          <w:rFonts w:ascii="Arial" w:hAnsi="Arial" w:cs="Arial"/>
          <w:sz w:val="24"/>
          <w:szCs w:val="24"/>
        </w:rPr>
        <w:t xml:space="preserve"> привлекательным и реализуемым. Показатели финансовой эффективности проекта за прогнозный период сведены в таблицу 4</w:t>
      </w:r>
      <w:r w:rsidR="00F446CF">
        <w:rPr>
          <w:rFonts w:ascii="Arial" w:hAnsi="Arial" w:cs="Arial"/>
          <w:sz w:val="24"/>
          <w:szCs w:val="24"/>
        </w:rPr>
        <w:t>9</w:t>
      </w:r>
      <w:r w:rsidRPr="00E7690D">
        <w:rPr>
          <w:rFonts w:ascii="Arial" w:hAnsi="Arial" w:cs="Arial"/>
          <w:sz w:val="24"/>
          <w:szCs w:val="24"/>
        </w:rPr>
        <w:t>.</w:t>
      </w:r>
    </w:p>
    <w:p w14:paraId="7AB7261C" w14:textId="77777777" w:rsidR="00F21EBD" w:rsidRPr="00E7690D" w:rsidRDefault="00F21EBD">
      <w:pPr>
        <w:ind w:firstLine="709"/>
        <w:jc w:val="both"/>
        <w:rPr>
          <w:rFonts w:ascii="Arial" w:hAnsi="Arial" w:cs="Arial"/>
          <w:sz w:val="24"/>
          <w:szCs w:val="24"/>
        </w:rPr>
      </w:pPr>
    </w:p>
    <w:p w14:paraId="5F3E016C" w14:textId="201E097B" w:rsidR="00F21EBD" w:rsidRPr="00E7690D" w:rsidRDefault="00F21EBD">
      <w:pPr>
        <w:jc w:val="both"/>
        <w:rPr>
          <w:rFonts w:ascii="Arial" w:hAnsi="Arial" w:cs="Arial"/>
          <w:sz w:val="24"/>
          <w:szCs w:val="24"/>
        </w:rPr>
      </w:pPr>
      <w:r w:rsidRPr="0096683A">
        <w:rPr>
          <w:rFonts w:ascii="Arial" w:hAnsi="Arial" w:cs="Arial"/>
          <w:sz w:val="24"/>
          <w:szCs w:val="24"/>
        </w:rPr>
        <w:t>Таблица 4</w:t>
      </w:r>
      <w:r w:rsidR="00F446CF">
        <w:rPr>
          <w:rFonts w:ascii="Arial" w:hAnsi="Arial" w:cs="Arial"/>
          <w:sz w:val="24"/>
          <w:szCs w:val="24"/>
        </w:rPr>
        <w:t>9</w:t>
      </w:r>
      <w:r w:rsidRPr="0096683A">
        <w:rPr>
          <w:rFonts w:ascii="Arial" w:hAnsi="Arial" w:cs="Arial"/>
          <w:sz w:val="24"/>
          <w:szCs w:val="24"/>
        </w:rPr>
        <w:t>. Показатели финансовой эффективности проекта</w:t>
      </w:r>
      <w:r w:rsidRPr="00E7690D">
        <w:rPr>
          <w:rFonts w:ascii="Arial" w:hAnsi="Arial" w:cs="Arial"/>
          <w:sz w:val="24"/>
          <w:szCs w:val="24"/>
        </w:rPr>
        <w:t xml:space="preserve"> </w:t>
      </w:r>
    </w:p>
    <w:tbl>
      <w:tblPr>
        <w:tblW w:w="9493"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000" w:firstRow="0" w:lastRow="0" w:firstColumn="0" w:lastColumn="0" w:noHBand="0" w:noVBand="0"/>
      </w:tblPr>
      <w:tblGrid>
        <w:gridCol w:w="5524"/>
        <w:gridCol w:w="3969"/>
      </w:tblGrid>
      <w:tr w:rsidR="00F21EBD" w:rsidRPr="00E7690D" w14:paraId="0E410A35" w14:textId="77777777" w:rsidTr="0096683A">
        <w:trPr>
          <w:trHeight w:val="20"/>
        </w:trPr>
        <w:tc>
          <w:tcPr>
            <w:tcW w:w="5524" w:type="dxa"/>
            <w:tcBorders>
              <w:top w:val="single" w:sz="4" w:space="0" w:color="ED7D31"/>
              <w:left w:val="single" w:sz="4" w:space="0" w:color="ED7D31"/>
              <w:bottom w:val="single" w:sz="4" w:space="0" w:color="F1A983" w:themeColor="accent2" w:themeTint="99"/>
              <w:right w:val="nil"/>
            </w:tcBorders>
            <w:shd w:val="clear" w:color="auto" w:fill="ED7D31"/>
            <w:vAlign w:val="center"/>
          </w:tcPr>
          <w:p w14:paraId="68C972CF" w14:textId="77777777" w:rsidR="00F21EBD" w:rsidRPr="00E7690D" w:rsidRDefault="00F21EBD"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Наименование показателя</w:t>
            </w:r>
          </w:p>
        </w:tc>
        <w:tc>
          <w:tcPr>
            <w:tcW w:w="3969" w:type="dxa"/>
            <w:tcBorders>
              <w:top w:val="single" w:sz="4" w:space="0" w:color="ED7D31"/>
              <w:bottom w:val="single" w:sz="4" w:space="0" w:color="F1A983" w:themeColor="accent2" w:themeTint="99"/>
              <w:right w:val="single" w:sz="4" w:space="0" w:color="ED7D31"/>
            </w:tcBorders>
            <w:shd w:val="clear" w:color="auto" w:fill="ED7D31"/>
            <w:noWrap/>
            <w:vAlign w:val="center"/>
          </w:tcPr>
          <w:p w14:paraId="13466298" w14:textId="77777777" w:rsidR="00F21EBD" w:rsidRPr="00E7690D" w:rsidRDefault="00F21EBD" w:rsidP="00F21EBD">
            <w:pPr>
              <w:spacing w:after="0" w:line="240" w:lineRule="auto"/>
              <w:jc w:val="center"/>
              <w:rPr>
                <w:rFonts w:ascii="Arial" w:eastAsia="Times New Roman" w:hAnsi="Arial" w:cs="Arial"/>
                <w:b/>
                <w:bCs/>
                <w:color w:val="FFFFFF"/>
                <w:sz w:val="18"/>
                <w:szCs w:val="18"/>
                <w:lang w:eastAsia="ru-RU"/>
              </w:rPr>
            </w:pPr>
            <w:r w:rsidRPr="00E7690D">
              <w:rPr>
                <w:rFonts w:ascii="Arial" w:eastAsia="Times New Roman" w:hAnsi="Arial" w:cs="Arial"/>
                <w:b/>
                <w:bCs/>
                <w:color w:val="FFFFFF"/>
                <w:sz w:val="18"/>
                <w:szCs w:val="18"/>
                <w:lang w:eastAsia="ru-RU"/>
              </w:rPr>
              <w:t>Значение</w:t>
            </w:r>
          </w:p>
        </w:tc>
      </w:tr>
      <w:tr w:rsidR="0096683A" w:rsidRPr="0096683A" w14:paraId="0E97D6C5"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70315470" w14:textId="77777777"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eastAsia="Times New Roman" w:hAnsi="Arial" w:cs="Arial"/>
                <w:sz w:val="18"/>
                <w:szCs w:val="18"/>
                <w:lang w:eastAsia="ru-RU"/>
              </w:rPr>
              <w:t xml:space="preserve">NPV, </w:t>
            </w:r>
            <w:proofErr w:type="spellStart"/>
            <w:r w:rsidRPr="0096683A">
              <w:rPr>
                <w:rFonts w:ascii="Arial" w:eastAsia="Times New Roman" w:hAnsi="Arial" w:cs="Arial"/>
                <w:sz w:val="18"/>
                <w:szCs w:val="18"/>
                <w:lang w:eastAsia="ru-RU"/>
              </w:rPr>
              <w:t>тыс.руб</w:t>
            </w:r>
            <w:proofErr w:type="spellEnd"/>
            <w:r w:rsidRPr="0096683A">
              <w:rPr>
                <w:rFonts w:ascii="Arial" w:eastAsia="Times New Roman" w:hAnsi="Arial" w:cs="Arial"/>
                <w:sz w:val="18"/>
                <w:szCs w:val="18"/>
                <w:lang w:eastAsia="ru-RU"/>
              </w:rPr>
              <w:t>.</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2F814DF1" w14:textId="40E83E18" w:rsidR="0096683A" w:rsidRPr="0096683A" w:rsidRDefault="0096683A" w:rsidP="0096683A">
            <w:pPr>
              <w:spacing w:after="0" w:line="240" w:lineRule="auto"/>
              <w:jc w:val="center"/>
              <w:rPr>
                <w:rFonts w:ascii="Arial" w:eastAsia="Times New Roman" w:hAnsi="Arial" w:cs="Arial"/>
                <w:color w:val="000000"/>
                <w:sz w:val="18"/>
                <w:szCs w:val="18"/>
                <w:lang w:eastAsia="ru-RU"/>
              </w:rPr>
            </w:pPr>
            <w:r w:rsidRPr="0096683A">
              <w:rPr>
                <w:rFonts w:ascii="Arial" w:hAnsi="Arial" w:cs="Arial"/>
                <w:color w:val="000000"/>
                <w:sz w:val="18"/>
                <w:szCs w:val="18"/>
              </w:rPr>
              <w:t>591 303,3</w:t>
            </w:r>
          </w:p>
        </w:tc>
      </w:tr>
      <w:tr w:rsidR="0096683A" w:rsidRPr="0096683A" w14:paraId="3D6BE848"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7216EA3A" w14:textId="77777777"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eastAsia="Times New Roman" w:hAnsi="Arial" w:cs="Arial"/>
                <w:sz w:val="18"/>
                <w:szCs w:val="18"/>
                <w:lang w:eastAsia="ru-RU"/>
              </w:rPr>
              <w:t>IRR</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424A8C8" w14:textId="0D015053" w:rsidR="0096683A" w:rsidRPr="0096683A" w:rsidRDefault="0096683A" w:rsidP="0096683A">
            <w:pPr>
              <w:spacing w:after="0" w:line="240" w:lineRule="auto"/>
              <w:jc w:val="center"/>
              <w:rPr>
                <w:rFonts w:ascii="Arial" w:eastAsia="Times New Roman" w:hAnsi="Arial" w:cs="Arial"/>
                <w:color w:val="000000"/>
                <w:sz w:val="18"/>
                <w:szCs w:val="18"/>
                <w:lang w:eastAsia="ru-RU"/>
              </w:rPr>
            </w:pPr>
            <w:r w:rsidRPr="0096683A">
              <w:rPr>
                <w:rFonts w:ascii="Arial" w:hAnsi="Arial" w:cs="Arial"/>
                <w:color w:val="000000"/>
                <w:sz w:val="18"/>
                <w:szCs w:val="18"/>
              </w:rPr>
              <w:t>58,4%</w:t>
            </w:r>
          </w:p>
        </w:tc>
      </w:tr>
      <w:tr w:rsidR="0096683A" w:rsidRPr="0096683A" w14:paraId="23C8C76F"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6FBAF416" w14:textId="77777777"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eastAsia="Times New Roman" w:hAnsi="Arial" w:cs="Arial"/>
                <w:sz w:val="18"/>
                <w:szCs w:val="18"/>
                <w:lang w:eastAsia="ru-RU"/>
              </w:rPr>
              <w:t>Срок окупаемости, лет</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7232D957" w14:textId="59B791BB" w:rsidR="0096683A" w:rsidRPr="0096683A" w:rsidRDefault="0096683A" w:rsidP="0096683A">
            <w:pPr>
              <w:spacing w:after="0" w:line="240" w:lineRule="auto"/>
              <w:jc w:val="center"/>
              <w:rPr>
                <w:rFonts w:ascii="Arial" w:eastAsia="Times New Roman" w:hAnsi="Arial" w:cs="Arial"/>
                <w:color w:val="000000"/>
                <w:sz w:val="18"/>
                <w:szCs w:val="18"/>
                <w:lang w:eastAsia="ru-RU"/>
              </w:rPr>
            </w:pPr>
          </w:p>
        </w:tc>
      </w:tr>
      <w:tr w:rsidR="0096683A" w:rsidRPr="0096683A" w14:paraId="390CF845"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6897A54B" w14:textId="77777777"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eastAsia="Times New Roman" w:hAnsi="Arial" w:cs="Arial"/>
                <w:sz w:val="18"/>
                <w:szCs w:val="18"/>
                <w:lang w:eastAsia="ru-RU"/>
              </w:rPr>
              <w:t xml:space="preserve"> - простой</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1CAD2263" w14:textId="66AB2A42" w:rsidR="0096683A" w:rsidRPr="0096683A" w:rsidRDefault="0096683A" w:rsidP="0096683A">
            <w:pPr>
              <w:spacing w:after="0" w:line="240" w:lineRule="auto"/>
              <w:jc w:val="center"/>
              <w:rPr>
                <w:rFonts w:ascii="Arial" w:eastAsia="Times New Roman" w:hAnsi="Arial" w:cs="Arial"/>
                <w:color w:val="000000"/>
                <w:sz w:val="18"/>
                <w:szCs w:val="18"/>
                <w:lang w:eastAsia="ru-RU"/>
              </w:rPr>
            </w:pPr>
            <w:r w:rsidRPr="0096683A">
              <w:rPr>
                <w:rFonts w:ascii="Arial" w:hAnsi="Arial" w:cs="Arial"/>
                <w:color w:val="000000"/>
                <w:sz w:val="18"/>
                <w:szCs w:val="18"/>
              </w:rPr>
              <w:t>2,8</w:t>
            </w:r>
          </w:p>
        </w:tc>
      </w:tr>
      <w:tr w:rsidR="0096683A" w:rsidRPr="0096683A" w14:paraId="5C200D2D"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419D53C5" w14:textId="77777777"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eastAsia="Times New Roman" w:hAnsi="Arial" w:cs="Arial"/>
                <w:sz w:val="18"/>
                <w:szCs w:val="18"/>
                <w:lang w:eastAsia="ru-RU"/>
              </w:rPr>
              <w:t xml:space="preserve"> - дисконтированный</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BA38B33" w14:textId="27D0ADD3" w:rsidR="0096683A" w:rsidRPr="0096683A" w:rsidRDefault="0096683A" w:rsidP="0096683A">
            <w:pPr>
              <w:spacing w:after="0" w:line="240" w:lineRule="auto"/>
              <w:jc w:val="center"/>
              <w:rPr>
                <w:rFonts w:ascii="Arial" w:eastAsia="Times New Roman" w:hAnsi="Arial" w:cs="Arial"/>
                <w:color w:val="000000"/>
                <w:sz w:val="18"/>
                <w:szCs w:val="18"/>
                <w:lang w:eastAsia="ru-RU"/>
              </w:rPr>
            </w:pPr>
            <w:r w:rsidRPr="0096683A">
              <w:rPr>
                <w:rFonts w:ascii="Arial" w:hAnsi="Arial" w:cs="Arial"/>
                <w:color w:val="000000"/>
                <w:sz w:val="18"/>
                <w:szCs w:val="18"/>
              </w:rPr>
              <w:t>3,8</w:t>
            </w:r>
          </w:p>
        </w:tc>
      </w:tr>
      <w:tr w:rsidR="0096683A" w:rsidRPr="0096683A" w14:paraId="151EB939"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54A65588" w14:textId="77777777"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eastAsia="Times New Roman" w:hAnsi="Arial" w:cs="Arial"/>
                <w:sz w:val="18"/>
                <w:szCs w:val="18"/>
                <w:lang w:eastAsia="ru-RU"/>
              </w:rPr>
              <w:t>Индекс прибыльности</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0C2C289D" w14:textId="78AE0BB2" w:rsidR="0096683A" w:rsidRPr="0096683A" w:rsidRDefault="0096683A" w:rsidP="0096683A">
            <w:pPr>
              <w:spacing w:after="0" w:line="240" w:lineRule="auto"/>
              <w:jc w:val="center"/>
              <w:rPr>
                <w:rFonts w:ascii="Arial" w:eastAsia="Times New Roman" w:hAnsi="Arial" w:cs="Arial"/>
                <w:color w:val="000000"/>
                <w:sz w:val="18"/>
                <w:szCs w:val="18"/>
                <w:lang w:eastAsia="ru-RU"/>
              </w:rPr>
            </w:pPr>
            <w:r w:rsidRPr="0096683A">
              <w:rPr>
                <w:rFonts w:ascii="Arial" w:hAnsi="Arial" w:cs="Arial"/>
                <w:color w:val="000000"/>
                <w:sz w:val="18"/>
                <w:szCs w:val="18"/>
              </w:rPr>
              <w:t>2,60</w:t>
            </w:r>
          </w:p>
        </w:tc>
      </w:tr>
      <w:tr w:rsidR="0096683A" w:rsidRPr="0096683A" w14:paraId="24BF8705"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56B47D4C" w14:textId="77777777"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eastAsia="Times New Roman" w:hAnsi="Arial" w:cs="Arial"/>
                <w:sz w:val="18"/>
                <w:szCs w:val="18"/>
                <w:lang w:eastAsia="ru-RU"/>
              </w:rPr>
              <w:t xml:space="preserve">Размер инвестиций на 1 вновь созданное рабочее место, </w:t>
            </w:r>
            <w:proofErr w:type="spellStart"/>
            <w:r w:rsidRPr="0096683A">
              <w:rPr>
                <w:rFonts w:ascii="Arial" w:eastAsia="Times New Roman" w:hAnsi="Arial" w:cs="Arial"/>
                <w:sz w:val="18"/>
                <w:szCs w:val="18"/>
                <w:lang w:eastAsia="ru-RU"/>
              </w:rPr>
              <w:t>тыс.руб</w:t>
            </w:r>
            <w:proofErr w:type="spellEnd"/>
            <w:r w:rsidRPr="0096683A">
              <w:rPr>
                <w:rFonts w:ascii="Arial" w:eastAsia="Times New Roman" w:hAnsi="Arial" w:cs="Arial"/>
                <w:sz w:val="18"/>
                <w:szCs w:val="18"/>
                <w:lang w:eastAsia="ru-RU"/>
              </w:rPr>
              <w:t>.</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537B249" w14:textId="4C110192" w:rsidR="0096683A" w:rsidRPr="0096683A" w:rsidRDefault="0096683A" w:rsidP="0096683A">
            <w:pPr>
              <w:spacing w:after="0" w:line="240" w:lineRule="auto"/>
              <w:jc w:val="center"/>
              <w:rPr>
                <w:rFonts w:ascii="Arial" w:eastAsia="Times New Roman" w:hAnsi="Arial" w:cs="Arial"/>
                <w:color w:val="000000"/>
                <w:sz w:val="18"/>
                <w:szCs w:val="18"/>
                <w:lang w:eastAsia="ru-RU"/>
              </w:rPr>
            </w:pPr>
            <w:r w:rsidRPr="0096683A">
              <w:rPr>
                <w:rFonts w:ascii="Arial" w:hAnsi="Arial" w:cs="Arial"/>
                <w:color w:val="000000"/>
                <w:sz w:val="18"/>
                <w:szCs w:val="18"/>
              </w:rPr>
              <w:t>2 689,3</w:t>
            </w:r>
          </w:p>
        </w:tc>
      </w:tr>
      <w:tr w:rsidR="0096683A" w:rsidRPr="0096683A" w14:paraId="0DE063E4"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62AB7EE4" w14:textId="77777777"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eastAsia="Times New Roman" w:hAnsi="Arial" w:cs="Arial"/>
                <w:sz w:val="18"/>
                <w:szCs w:val="18"/>
                <w:lang w:eastAsia="ru-RU"/>
              </w:rPr>
              <w:t xml:space="preserve">Производительность труда в расчете на 1 вновь созданное рабочее место, </w:t>
            </w:r>
            <w:proofErr w:type="spellStart"/>
            <w:r w:rsidRPr="0096683A">
              <w:rPr>
                <w:rFonts w:ascii="Arial" w:eastAsia="Times New Roman" w:hAnsi="Arial" w:cs="Arial"/>
                <w:sz w:val="18"/>
                <w:szCs w:val="18"/>
                <w:lang w:eastAsia="ru-RU"/>
              </w:rPr>
              <w:t>тыс.руб</w:t>
            </w:r>
            <w:proofErr w:type="spellEnd"/>
            <w:r w:rsidRPr="0096683A">
              <w:rPr>
                <w:rFonts w:ascii="Arial" w:eastAsia="Times New Roman" w:hAnsi="Arial" w:cs="Arial"/>
                <w:sz w:val="18"/>
                <w:szCs w:val="18"/>
                <w:lang w:eastAsia="ru-RU"/>
              </w:rPr>
              <w:t>./год</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682FD3E2" w14:textId="24650593" w:rsidR="0096683A" w:rsidRPr="0096683A" w:rsidRDefault="0096683A" w:rsidP="0096683A">
            <w:pPr>
              <w:spacing w:after="0" w:line="240" w:lineRule="auto"/>
              <w:jc w:val="center"/>
              <w:rPr>
                <w:rFonts w:ascii="Arial" w:eastAsia="Times New Roman" w:hAnsi="Arial" w:cs="Arial"/>
                <w:color w:val="000000"/>
                <w:sz w:val="18"/>
                <w:szCs w:val="18"/>
                <w:lang w:eastAsia="ru-RU"/>
              </w:rPr>
            </w:pPr>
            <w:r w:rsidRPr="0096683A">
              <w:rPr>
                <w:rFonts w:ascii="Arial" w:hAnsi="Arial" w:cs="Arial"/>
                <w:color w:val="000000"/>
                <w:sz w:val="18"/>
                <w:szCs w:val="18"/>
              </w:rPr>
              <w:t>5 136,9</w:t>
            </w:r>
          </w:p>
        </w:tc>
      </w:tr>
      <w:tr w:rsidR="0096683A" w:rsidRPr="0096683A" w14:paraId="4C0B0BC4"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7464CCAF" w14:textId="77777777"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eastAsia="Times New Roman" w:hAnsi="Arial" w:cs="Arial"/>
                <w:sz w:val="18"/>
                <w:szCs w:val="18"/>
                <w:lang w:eastAsia="ru-RU"/>
              </w:rPr>
              <w:t xml:space="preserve">Добавленная стоимость (EBITDA) за 10 лет, </w:t>
            </w:r>
            <w:proofErr w:type="spellStart"/>
            <w:r w:rsidRPr="0096683A">
              <w:rPr>
                <w:rFonts w:ascii="Arial" w:eastAsia="Times New Roman" w:hAnsi="Arial" w:cs="Arial"/>
                <w:sz w:val="18"/>
                <w:szCs w:val="18"/>
                <w:lang w:eastAsia="ru-RU"/>
              </w:rPr>
              <w:t>тыс.руб</w:t>
            </w:r>
            <w:proofErr w:type="spellEnd"/>
            <w:r w:rsidRPr="0096683A">
              <w:rPr>
                <w:rFonts w:ascii="Arial" w:eastAsia="Times New Roman" w:hAnsi="Arial" w:cs="Arial"/>
                <w:sz w:val="18"/>
                <w:szCs w:val="18"/>
                <w:lang w:eastAsia="ru-RU"/>
              </w:rPr>
              <w:t>.</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5A0D51E1" w14:textId="06E7A92C" w:rsidR="0096683A" w:rsidRPr="0096683A" w:rsidRDefault="0096683A" w:rsidP="0096683A">
            <w:pPr>
              <w:spacing w:after="0" w:line="240" w:lineRule="auto"/>
              <w:jc w:val="center"/>
              <w:rPr>
                <w:rFonts w:ascii="Arial" w:eastAsia="Times New Roman" w:hAnsi="Arial" w:cs="Arial"/>
                <w:color w:val="000000"/>
                <w:sz w:val="18"/>
                <w:szCs w:val="18"/>
                <w:lang w:eastAsia="ru-RU"/>
              </w:rPr>
            </w:pPr>
            <w:r w:rsidRPr="0096683A">
              <w:rPr>
                <w:rFonts w:ascii="Arial" w:hAnsi="Arial" w:cs="Arial"/>
                <w:color w:val="000000"/>
                <w:sz w:val="18"/>
                <w:szCs w:val="18"/>
              </w:rPr>
              <w:t>3 867 705,4</w:t>
            </w:r>
          </w:p>
        </w:tc>
      </w:tr>
      <w:tr w:rsidR="0096683A" w:rsidRPr="0096683A" w14:paraId="71BAF82D"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tcPr>
          <w:p w14:paraId="5ECF2EAD" w14:textId="77777777"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eastAsia="Times New Roman" w:hAnsi="Arial" w:cs="Arial"/>
                <w:sz w:val="18"/>
                <w:szCs w:val="18"/>
                <w:lang w:eastAsia="ru-RU"/>
              </w:rPr>
              <w:t xml:space="preserve">Налоговые поступления в бюджет, </w:t>
            </w:r>
            <w:proofErr w:type="spellStart"/>
            <w:r w:rsidRPr="0096683A">
              <w:rPr>
                <w:rFonts w:ascii="Arial" w:eastAsia="Times New Roman" w:hAnsi="Arial" w:cs="Arial"/>
                <w:sz w:val="18"/>
                <w:szCs w:val="18"/>
                <w:lang w:eastAsia="ru-RU"/>
              </w:rPr>
              <w:t>тыс.руб</w:t>
            </w:r>
            <w:proofErr w:type="spellEnd"/>
            <w:r w:rsidRPr="0096683A">
              <w:rPr>
                <w:rFonts w:ascii="Arial" w:eastAsia="Times New Roman" w:hAnsi="Arial" w:cs="Arial"/>
                <w:sz w:val="18"/>
                <w:szCs w:val="18"/>
                <w:lang w:eastAsia="ru-RU"/>
              </w:rPr>
              <w:t>.</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4D3E7FD5" w14:textId="5B8EF225" w:rsidR="0096683A" w:rsidRPr="0096683A" w:rsidRDefault="0096683A" w:rsidP="0096683A">
            <w:pPr>
              <w:spacing w:after="0" w:line="240" w:lineRule="auto"/>
              <w:jc w:val="center"/>
              <w:rPr>
                <w:rFonts w:ascii="Arial" w:eastAsia="Times New Roman" w:hAnsi="Arial" w:cs="Arial"/>
                <w:color w:val="000000"/>
                <w:sz w:val="18"/>
                <w:szCs w:val="18"/>
                <w:lang w:eastAsia="ru-RU"/>
              </w:rPr>
            </w:pPr>
            <w:r w:rsidRPr="0096683A">
              <w:rPr>
                <w:rFonts w:ascii="Arial" w:hAnsi="Arial" w:cs="Arial"/>
                <w:color w:val="000000"/>
                <w:sz w:val="18"/>
                <w:szCs w:val="18"/>
              </w:rPr>
              <w:t>1 122 847,2</w:t>
            </w:r>
          </w:p>
        </w:tc>
      </w:tr>
      <w:tr w:rsidR="0096683A" w:rsidRPr="0096683A" w14:paraId="58E91FC1"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2CCFC278" w14:textId="28076715" w:rsidR="0096683A" w:rsidRPr="0096683A" w:rsidRDefault="0096683A" w:rsidP="0096683A">
            <w:pPr>
              <w:spacing w:after="0" w:line="240" w:lineRule="auto"/>
              <w:rPr>
                <w:rFonts w:ascii="Arial" w:eastAsia="Times New Roman" w:hAnsi="Arial" w:cs="Arial"/>
                <w:sz w:val="18"/>
                <w:szCs w:val="18"/>
                <w:lang w:eastAsia="ru-RU"/>
              </w:rPr>
            </w:pPr>
            <w:r w:rsidRPr="0096683A">
              <w:rPr>
                <w:rFonts w:ascii="Arial" w:hAnsi="Arial" w:cs="Arial"/>
                <w:sz w:val="18"/>
                <w:szCs w:val="18"/>
              </w:rPr>
              <w:t xml:space="preserve">Количество </w:t>
            </w:r>
            <w:r w:rsidR="00257A72">
              <w:rPr>
                <w:rFonts w:ascii="Arial" w:hAnsi="Arial" w:cs="Arial"/>
                <w:sz w:val="18"/>
                <w:szCs w:val="18"/>
              </w:rPr>
              <w:t xml:space="preserve">штатных </w:t>
            </w:r>
            <w:r w:rsidRPr="0096683A">
              <w:rPr>
                <w:rFonts w:ascii="Arial" w:hAnsi="Arial" w:cs="Arial"/>
                <w:sz w:val="18"/>
                <w:szCs w:val="18"/>
              </w:rPr>
              <w:t>новых рабочих мест</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96453A1" w14:textId="29F18BF1" w:rsidR="0096683A" w:rsidRPr="0096683A" w:rsidRDefault="0096683A" w:rsidP="0096683A">
            <w:pPr>
              <w:spacing w:after="0" w:line="240" w:lineRule="auto"/>
              <w:jc w:val="center"/>
              <w:rPr>
                <w:rFonts w:ascii="Arial" w:hAnsi="Arial" w:cs="Arial"/>
                <w:color w:val="000000"/>
                <w:sz w:val="18"/>
                <w:szCs w:val="18"/>
              </w:rPr>
            </w:pPr>
            <w:r w:rsidRPr="0096683A">
              <w:rPr>
                <w:rFonts w:ascii="Arial" w:hAnsi="Arial" w:cs="Arial"/>
                <w:color w:val="000000"/>
                <w:sz w:val="18"/>
                <w:szCs w:val="18"/>
              </w:rPr>
              <w:t>117,0</w:t>
            </w:r>
          </w:p>
        </w:tc>
      </w:tr>
      <w:tr w:rsidR="0096683A" w:rsidRPr="0096683A" w14:paraId="57BDEDFC" w14:textId="77777777" w:rsidTr="0096683A">
        <w:trPr>
          <w:trHeight w:val="20"/>
        </w:trPr>
        <w:tc>
          <w:tcPr>
            <w:tcW w:w="5524"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vAlign w:val="center"/>
          </w:tcPr>
          <w:p w14:paraId="027407E8" w14:textId="070068A4" w:rsidR="0096683A" w:rsidRPr="0096683A" w:rsidRDefault="0096683A" w:rsidP="00257A72">
            <w:pPr>
              <w:spacing w:after="0" w:line="240" w:lineRule="auto"/>
              <w:rPr>
                <w:rFonts w:ascii="Arial" w:eastAsia="Times New Roman" w:hAnsi="Arial" w:cs="Arial"/>
                <w:sz w:val="18"/>
                <w:szCs w:val="18"/>
                <w:lang w:eastAsia="ru-RU"/>
              </w:rPr>
            </w:pPr>
            <w:r w:rsidRPr="0096683A">
              <w:rPr>
                <w:rFonts w:ascii="Arial" w:hAnsi="Arial" w:cs="Arial"/>
                <w:sz w:val="18"/>
                <w:szCs w:val="18"/>
              </w:rPr>
              <w:t xml:space="preserve">Среднемесячная заработная плата </w:t>
            </w:r>
            <w:r w:rsidR="00257A72">
              <w:rPr>
                <w:rFonts w:ascii="Arial" w:hAnsi="Arial" w:cs="Arial"/>
                <w:sz w:val="18"/>
                <w:szCs w:val="18"/>
              </w:rPr>
              <w:t>до</w:t>
            </w:r>
            <w:r w:rsidRPr="0096683A">
              <w:rPr>
                <w:rFonts w:ascii="Arial" w:hAnsi="Arial" w:cs="Arial"/>
                <w:sz w:val="18"/>
                <w:szCs w:val="18"/>
              </w:rPr>
              <w:t xml:space="preserve"> вычета налогов, руб.</w:t>
            </w:r>
          </w:p>
        </w:tc>
        <w:tc>
          <w:tcPr>
            <w:tcW w:w="3969" w:type="dxa"/>
            <w:tc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tcBorders>
            <w:shd w:val="clear" w:color="auto" w:fill="auto"/>
            <w:noWrap/>
            <w:vAlign w:val="center"/>
          </w:tcPr>
          <w:p w14:paraId="38600C20" w14:textId="3775D045" w:rsidR="0096683A" w:rsidRPr="0096683A" w:rsidRDefault="0096683A" w:rsidP="0096683A">
            <w:pPr>
              <w:spacing w:after="0" w:line="240" w:lineRule="auto"/>
              <w:jc w:val="center"/>
              <w:rPr>
                <w:rFonts w:ascii="Arial" w:hAnsi="Arial" w:cs="Arial"/>
                <w:color w:val="000000"/>
                <w:sz w:val="18"/>
                <w:szCs w:val="18"/>
              </w:rPr>
            </w:pPr>
            <w:r w:rsidRPr="0096683A">
              <w:rPr>
                <w:rFonts w:ascii="Arial" w:hAnsi="Arial" w:cs="Arial"/>
                <w:color w:val="000000"/>
                <w:sz w:val="18"/>
                <w:szCs w:val="18"/>
              </w:rPr>
              <w:t>77 810,2</w:t>
            </w:r>
          </w:p>
        </w:tc>
      </w:tr>
    </w:tbl>
    <w:p w14:paraId="0093D43D" w14:textId="77777777" w:rsidR="00F21EBD" w:rsidRPr="00E7690D" w:rsidRDefault="00F21EBD">
      <w:pPr>
        <w:spacing w:after="0"/>
        <w:ind w:firstLine="709"/>
        <w:rPr>
          <w:rFonts w:ascii="Arial" w:hAnsi="Arial" w:cs="Arial"/>
          <w:sz w:val="24"/>
          <w:szCs w:val="24"/>
        </w:rPr>
      </w:pPr>
    </w:p>
    <w:p w14:paraId="753A5AE0" w14:textId="77777777" w:rsidR="00F21EBD" w:rsidRPr="00E7690D" w:rsidRDefault="00F21EBD">
      <w:pPr>
        <w:ind w:firstLine="709"/>
        <w:jc w:val="both"/>
        <w:rPr>
          <w:rFonts w:ascii="Arial" w:hAnsi="Arial" w:cs="Arial"/>
          <w:sz w:val="28"/>
          <w:szCs w:val="28"/>
        </w:rPr>
      </w:pPr>
      <w:r w:rsidRPr="00E7690D">
        <w:rPr>
          <w:rFonts w:ascii="Arial" w:hAnsi="Arial" w:cs="Arial"/>
          <w:sz w:val="24"/>
          <w:szCs w:val="24"/>
        </w:rPr>
        <w:br w:type="page"/>
      </w:r>
    </w:p>
    <w:p w14:paraId="5ABD303F" w14:textId="483EFE08" w:rsidR="00F21EBD" w:rsidRPr="00E7690D" w:rsidRDefault="00016F70">
      <w:pPr>
        <w:pStyle w:val="13"/>
        <w:rPr>
          <w:rFonts w:ascii="Arial" w:hAnsi="Arial" w:cs="Arial"/>
          <w:sz w:val="28"/>
          <w:szCs w:val="28"/>
        </w:rPr>
      </w:pPr>
      <w:bookmarkStart w:id="35" w:name="_Toc174094806"/>
      <w:r>
        <w:rPr>
          <w:rFonts w:ascii="Arial" w:hAnsi="Arial" w:cs="Arial"/>
          <w:sz w:val="28"/>
          <w:szCs w:val="28"/>
        </w:rPr>
        <w:lastRenderedPageBreak/>
        <w:t>10</w:t>
      </w:r>
      <w:r w:rsidR="00F21EBD" w:rsidRPr="00E7690D">
        <w:rPr>
          <w:rFonts w:ascii="Arial" w:hAnsi="Arial" w:cs="Arial"/>
          <w:sz w:val="28"/>
          <w:szCs w:val="28"/>
        </w:rPr>
        <w:t>. Анализ проектных рисков</w:t>
      </w:r>
      <w:bookmarkEnd w:id="35"/>
    </w:p>
    <w:p w14:paraId="26F0B7E1" w14:textId="77777777" w:rsidR="00F21EBD" w:rsidRPr="00E7690D" w:rsidRDefault="00F21EBD">
      <w:pPr>
        <w:ind w:firstLine="709"/>
        <w:jc w:val="both"/>
        <w:rPr>
          <w:rFonts w:ascii="Arial" w:hAnsi="Arial" w:cs="Arial"/>
          <w:sz w:val="24"/>
          <w:szCs w:val="24"/>
        </w:rPr>
      </w:pPr>
    </w:p>
    <w:p w14:paraId="3704C312" w14:textId="3A7C5096"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Под риском понимаются факторы угрозы того, что по тем или иным причинам предприятие понесет потери в виде дополнительных расходов, либо получит доходы, ниже тех, на которые оно рассчитывало (табл. </w:t>
      </w:r>
      <w:r w:rsidR="00F446CF">
        <w:rPr>
          <w:rFonts w:ascii="Arial" w:hAnsi="Arial" w:cs="Arial"/>
          <w:sz w:val="24"/>
          <w:szCs w:val="24"/>
        </w:rPr>
        <w:t>50</w:t>
      </w:r>
      <w:r w:rsidRPr="00E7690D">
        <w:rPr>
          <w:rFonts w:ascii="Arial" w:hAnsi="Arial" w:cs="Arial"/>
          <w:sz w:val="24"/>
          <w:szCs w:val="24"/>
        </w:rPr>
        <w:t xml:space="preserve">). Риски имеют вероятную природу, они могут быть оценены в процентах, а также в стоимости затрат на ликвидацию их последствий. </w:t>
      </w:r>
    </w:p>
    <w:p w14:paraId="4CBC499A" w14:textId="77777777" w:rsidR="00F21EBD" w:rsidRPr="00E7690D" w:rsidRDefault="00F21EBD">
      <w:pPr>
        <w:ind w:firstLine="709"/>
        <w:jc w:val="both"/>
        <w:rPr>
          <w:rFonts w:ascii="Arial" w:hAnsi="Arial" w:cs="Arial"/>
          <w:sz w:val="24"/>
          <w:szCs w:val="24"/>
        </w:rPr>
      </w:pPr>
    </w:p>
    <w:p w14:paraId="6E607E65" w14:textId="66547C0A" w:rsidR="00F21EBD" w:rsidRPr="00E7690D" w:rsidRDefault="00F21EBD">
      <w:pPr>
        <w:jc w:val="both"/>
        <w:rPr>
          <w:rFonts w:ascii="Arial" w:hAnsi="Arial" w:cs="Arial"/>
          <w:sz w:val="24"/>
          <w:szCs w:val="24"/>
        </w:rPr>
      </w:pPr>
      <w:r w:rsidRPr="00E7690D">
        <w:rPr>
          <w:rFonts w:ascii="Arial" w:hAnsi="Arial" w:cs="Arial"/>
          <w:sz w:val="24"/>
          <w:szCs w:val="24"/>
        </w:rPr>
        <w:t xml:space="preserve">Таблица </w:t>
      </w:r>
      <w:r w:rsidR="00F446CF">
        <w:rPr>
          <w:rFonts w:ascii="Arial" w:hAnsi="Arial" w:cs="Arial"/>
          <w:sz w:val="24"/>
          <w:szCs w:val="24"/>
        </w:rPr>
        <w:t>50</w:t>
      </w:r>
      <w:r w:rsidRPr="00E7690D">
        <w:rPr>
          <w:rFonts w:ascii="Arial" w:hAnsi="Arial" w:cs="Arial"/>
          <w:sz w:val="24"/>
          <w:szCs w:val="24"/>
        </w:rPr>
        <w:t>. Классификация зон риска</w:t>
      </w:r>
    </w:p>
    <w:tbl>
      <w:tblPr>
        <w:tblW w:w="935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00" w:firstRow="0" w:lastRow="0" w:firstColumn="0" w:lastColumn="0" w:noHBand="0" w:noVBand="0"/>
      </w:tblPr>
      <w:tblGrid>
        <w:gridCol w:w="2410"/>
        <w:gridCol w:w="2835"/>
        <w:gridCol w:w="2118"/>
        <w:gridCol w:w="1988"/>
      </w:tblGrid>
      <w:tr w:rsidR="00F21EBD" w:rsidRPr="00E7690D" w14:paraId="47C6A7CA" w14:textId="77777777" w:rsidTr="00F21EBD">
        <w:trPr>
          <w:trHeight w:val="20"/>
        </w:trPr>
        <w:tc>
          <w:tcPr>
            <w:tcW w:w="2410" w:type="dxa"/>
            <w:tcBorders>
              <w:top w:val="single" w:sz="4" w:space="0" w:color="FFFFFF"/>
              <w:left w:val="single" w:sz="4" w:space="0" w:color="FFFFFF"/>
              <w:right w:val="nil"/>
            </w:tcBorders>
            <w:shd w:val="clear" w:color="auto" w:fill="ED7D31"/>
          </w:tcPr>
          <w:p w14:paraId="06DDE6A6" w14:textId="77777777" w:rsidR="00F21EBD" w:rsidRPr="00E7690D" w:rsidRDefault="00F21EBD" w:rsidP="00F21EB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Зона минимального риска</w:t>
            </w:r>
          </w:p>
        </w:tc>
        <w:tc>
          <w:tcPr>
            <w:tcW w:w="2835" w:type="dxa"/>
            <w:tcBorders>
              <w:top w:val="single" w:sz="4" w:space="0" w:color="FFFFFF"/>
              <w:right w:val="nil"/>
            </w:tcBorders>
            <w:shd w:val="clear" w:color="auto" w:fill="ED7D31"/>
          </w:tcPr>
          <w:p w14:paraId="09E62ED2" w14:textId="77777777" w:rsidR="00F21EBD" w:rsidRPr="00E7690D" w:rsidRDefault="00F21EBD" w:rsidP="00F21EB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Зона повышенного риска</w:t>
            </w:r>
          </w:p>
        </w:tc>
        <w:tc>
          <w:tcPr>
            <w:tcW w:w="2118" w:type="dxa"/>
            <w:tcBorders>
              <w:top w:val="single" w:sz="4" w:space="0" w:color="FFFFFF"/>
              <w:right w:val="nil"/>
            </w:tcBorders>
            <w:shd w:val="clear" w:color="auto" w:fill="ED7D31"/>
          </w:tcPr>
          <w:p w14:paraId="5E9EF0D3" w14:textId="77777777" w:rsidR="00F21EBD" w:rsidRPr="00E7690D" w:rsidRDefault="00F21EBD" w:rsidP="00F21EB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Зона критического риска</w:t>
            </w:r>
          </w:p>
        </w:tc>
        <w:tc>
          <w:tcPr>
            <w:tcW w:w="1988" w:type="dxa"/>
            <w:tcBorders>
              <w:top w:val="single" w:sz="4" w:space="0" w:color="FFFFFF"/>
              <w:right w:val="single" w:sz="4" w:space="0" w:color="FFFFFF"/>
            </w:tcBorders>
            <w:shd w:val="clear" w:color="auto" w:fill="ED7D31"/>
          </w:tcPr>
          <w:p w14:paraId="1289B3E2" w14:textId="77777777" w:rsidR="00F21EBD" w:rsidRPr="00E7690D" w:rsidRDefault="00F21EBD" w:rsidP="00F21EB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Зона недопустимого риска</w:t>
            </w:r>
          </w:p>
        </w:tc>
      </w:tr>
      <w:tr w:rsidR="00F21EBD" w:rsidRPr="00E7690D" w14:paraId="726CA9D4" w14:textId="77777777" w:rsidTr="00F21EBD">
        <w:trPr>
          <w:trHeight w:val="20"/>
        </w:trPr>
        <w:tc>
          <w:tcPr>
            <w:tcW w:w="2410" w:type="dxa"/>
            <w:shd w:val="clear" w:color="auto" w:fill="FBE4D5"/>
          </w:tcPr>
          <w:p w14:paraId="2B1FBD30"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Незначительные потери прибыли</w:t>
            </w:r>
          </w:p>
          <w:p w14:paraId="7BA994E1" w14:textId="77777777" w:rsidR="00F21EBD" w:rsidRPr="00E7690D" w:rsidRDefault="00F21EBD" w:rsidP="00F21EBD">
            <w:pPr>
              <w:spacing w:after="0" w:line="240" w:lineRule="auto"/>
              <w:rPr>
                <w:rFonts w:ascii="Arial" w:hAnsi="Arial" w:cs="Arial"/>
                <w:sz w:val="18"/>
                <w:szCs w:val="18"/>
              </w:rPr>
            </w:pPr>
          </w:p>
        </w:tc>
        <w:tc>
          <w:tcPr>
            <w:tcW w:w="2835" w:type="dxa"/>
            <w:shd w:val="clear" w:color="auto" w:fill="FBE4D5"/>
          </w:tcPr>
          <w:p w14:paraId="33C16FA7"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Потери прибыли при возможности компенсации всех затрат</w:t>
            </w:r>
          </w:p>
          <w:p w14:paraId="1EE53382" w14:textId="77777777" w:rsidR="00F21EBD" w:rsidRPr="00E7690D" w:rsidRDefault="00F21EBD" w:rsidP="00F21EBD">
            <w:pPr>
              <w:spacing w:after="0" w:line="240" w:lineRule="auto"/>
              <w:rPr>
                <w:rFonts w:ascii="Arial" w:hAnsi="Arial" w:cs="Arial"/>
                <w:sz w:val="18"/>
                <w:szCs w:val="18"/>
              </w:rPr>
            </w:pPr>
          </w:p>
        </w:tc>
        <w:tc>
          <w:tcPr>
            <w:tcW w:w="2118" w:type="dxa"/>
            <w:shd w:val="clear" w:color="auto" w:fill="FBE4D5"/>
          </w:tcPr>
          <w:p w14:paraId="59F5D3E6"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Потери соизмеримы с доходом от продаж</w:t>
            </w:r>
          </w:p>
          <w:p w14:paraId="46CEF7F2" w14:textId="77777777" w:rsidR="00F21EBD" w:rsidRPr="00E7690D" w:rsidRDefault="00F21EBD" w:rsidP="00F21EBD">
            <w:pPr>
              <w:spacing w:after="0" w:line="240" w:lineRule="auto"/>
              <w:rPr>
                <w:rFonts w:ascii="Arial" w:hAnsi="Arial" w:cs="Arial"/>
                <w:sz w:val="18"/>
                <w:szCs w:val="18"/>
              </w:rPr>
            </w:pPr>
          </w:p>
        </w:tc>
        <w:tc>
          <w:tcPr>
            <w:tcW w:w="1988" w:type="dxa"/>
            <w:shd w:val="clear" w:color="auto" w:fill="FBE4D5"/>
          </w:tcPr>
          <w:p w14:paraId="0D0ACD25"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Потери соизмеримы со стоимостью собственных средств</w:t>
            </w:r>
          </w:p>
        </w:tc>
      </w:tr>
    </w:tbl>
    <w:p w14:paraId="4DBC1C5B" w14:textId="77777777" w:rsidR="00F21EBD" w:rsidRPr="00E7690D" w:rsidRDefault="00F21EBD">
      <w:pPr>
        <w:ind w:firstLine="709"/>
        <w:jc w:val="both"/>
        <w:rPr>
          <w:rFonts w:ascii="Arial" w:hAnsi="Arial" w:cs="Arial"/>
          <w:sz w:val="24"/>
          <w:szCs w:val="24"/>
        </w:rPr>
      </w:pPr>
    </w:p>
    <w:p w14:paraId="1A886D0E" w14:textId="23E191CB"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Результаты комплексного анализа рисков приведены в таблице </w:t>
      </w:r>
      <w:r w:rsidR="00F446CF">
        <w:rPr>
          <w:rFonts w:ascii="Arial" w:hAnsi="Arial" w:cs="Arial"/>
          <w:sz w:val="24"/>
          <w:szCs w:val="24"/>
        </w:rPr>
        <w:t>51</w:t>
      </w:r>
      <w:r w:rsidRPr="00E7690D">
        <w:rPr>
          <w:rFonts w:ascii="Arial" w:hAnsi="Arial" w:cs="Arial"/>
          <w:sz w:val="24"/>
          <w:szCs w:val="24"/>
        </w:rPr>
        <w:t xml:space="preserve">. При анализе использовалась методика </w:t>
      </w:r>
      <w:proofErr w:type="spellStart"/>
      <w:r w:rsidRPr="00E7690D">
        <w:rPr>
          <w:rFonts w:ascii="Arial" w:hAnsi="Arial" w:cs="Arial"/>
          <w:sz w:val="24"/>
          <w:szCs w:val="24"/>
        </w:rPr>
        <w:t>постадийной</w:t>
      </w:r>
      <w:proofErr w:type="spellEnd"/>
      <w:r w:rsidRPr="00E7690D">
        <w:rPr>
          <w:rFonts w:ascii="Arial" w:hAnsi="Arial" w:cs="Arial"/>
          <w:sz w:val="24"/>
          <w:szCs w:val="24"/>
        </w:rPr>
        <w:t xml:space="preserve"> оценки рисков (И.В. </w:t>
      </w:r>
      <w:proofErr w:type="spellStart"/>
      <w:r w:rsidRPr="00E7690D">
        <w:rPr>
          <w:rFonts w:ascii="Arial" w:hAnsi="Arial" w:cs="Arial"/>
          <w:sz w:val="24"/>
          <w:szCs w:val="24"/>
        </w:rPr>
        <w:t>Липсиц</w:t>
      </w:r>
      <w:proofErr w:type="spellEnd"/>
      <w:r w:rsidRPr="00E7690D">
        <w:rPr>
          <w:rFonts w:ascii="Arial" w:hAnsi="Arial" w:cs="Arial"/>
          <w:sz w:val="24"/>
          <w:szCs w:val="24"/>
        </w:rPr>
        <w:t xml:space="preserve">, В.Н. </w:t>
      </w:r>
      <w:proofErr w:type="spellStart"/>
      <w:r w:rsidRPr="00E7690D">
        <w:rPr>
          <w:rFonts w:ascii="Arial" w:hAnsi="Arial" w:cs="Arial"/>
          <w:sz w:val="24"/>
          <w:szCs w:val="24"/>
        </w:rPr>
        <w:t>Коссов</w:t>
      </w:r>
      <w:proofErr w:type="spellEnd"/>
      <w:r w:rsidRPr="00E7690D">
        <w:rPr>
          <w:rFonts w:ascii="Arial" w:hAnsi="Arial" w:cs="Arial"/>
          <w:sz w:val="24"/>
          <w:szCs w:val="24"/>
        </w:rPr>
        <w:t xml:space="preserve">. Инвестиционный проект). </w:t>
      </w:r>
    </w:p>
    <w:p w14:paraId="7ECC640F" w14:textId="77777777" w:rsidR="00F21EBD" w:rsidRPr="00E7690D" w:rsidRDefault="00F21EBD">
      <w:pPr>
        <w:ind w:firstLine="709"/>
        <w:jc w:val="both"/>
        <w:rPr>
          <w:rFonts w:ascii="Arial" w:hAnsi="Arial" w:cs="Arial"/>
          <w:sz w:val="24"/>
          <w:szCs w:val="24"/>
        </w:rPr>
      </w:pPr>
    </w:p>
    <w:p w14:paraId="02279993" w14:textId="39854797" w:rsidR="00F21EBD" w:rsidRPr="00E7690D" w:rsidRDefault="00F21EBD">
      <w:pPr>
        <w:rPr>
          <w:rFonts w:ascii="Arial" w:hAnsi="Arial" w:cs="Arial"/>
          <w:sz w:val="24"/>
          <w:szCs w:val="24"/>
        </w:rPr>
      </w:pPr>
      <w:r w:rsidRPr="00853BE5">
        <w:rPr>
          <w:rFonts w:ascii="Arial" w:hAnsi="Arial" w:cs="Arial"/>
          <w:sz w:val="24"/>
          <w:szCs w:val="24"/>
        </w:rPr>
        <w:t xml:space="preserve">Таблица </w:t>
      </w:r>
      <w:r w:rsidR="00F446CF">
        <w:rPr>
          <w:rFonts w:ascii="Arial" w:hAnsi="Arial" w:cs="Arial"/>
          <w:sz w:val="24"/>
          <w:szCs w:val="24"/>
        </w:rPr>
        <w:t>51</w:t>
      </w:r>
      <w:r w:rsidRPr="00853BE5">
        <w:rPr>
          <w:rFonts w:ascii="Arial" w:hAnsi="Arial" w:cs="Arial"/>
          <w:sz w:val="24"/>
          <w:szCs w:val="24"/>
        </w:rPr>
        <w:t xml:space="preserve">. Комплексный анализ рисков инвестиционного проекта по </w:t>
      </w:r>
      <w:r w:rsidR="00E73C0F" w:rsidRPr="00853BE5">
        <w:rPr>
          <w:rFonts w:ascii="Arial" w:hAnsi="Arial" w:cs="Arial"/>
          <w:sz w:val="24"/>
          <w:szCs w:val="24"/>
        </w:rPr>
        <w:t xml:space="preserve">разработке техногенного месторождения </w:t>
      </w:r>
      <w:proofErr w:type="spellStart"/>
      <w:r w:rsidR="00E73C0F" w:rsidRPr="00853BE5">
        <w:rPr>
          <w:rFonts w:ascii="Arial" w:hAnsi="Arial" w:cs="Arial"/>
          <w:sz w:val="24"/>
          <w:szCs w:val="24"/>
        </w:rPr>
        <w:t>вольфрамсодержащих</w:t>
      </w:r>
      <w:proofErr w:type="spellEnd"/>
      <w:r w:rsidR="00E73C0F" w:rsidRPr="00853BE5">
        <w:rPr>
          <w:rFonts w:ascii="Arial" w:hAnsi="Arial" w:cs="Arial"/>
          <w:sz w:val="24"/>
          <w:szCs w:val="24"/>
        </w:rPr>
        <w:t xml:space="preserve"> хвостов</w:t>
      </w:r>
      <w:r w:rsidR="00E73C0F" w:rsidRPr="00E73C0F">
        <w:rPr>
          <w:rFonts w:ascii="Arial" w:hAnsi="Arial" w:cs="Arial"/>
          <w:sz w:val="24"/>
          <w:szCs w:val="24"/>
        </w:rPr>
        <w:t xml:space="preserve"> </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00" w:firstRow="0" w:lastRow="0" w:firstColumn="0" w:lastColumn="0" w:noHBand="0" w:noVBand="0"/>
      </w:tblPr>
      <w:tblGrid>
        <w:gridCol w:w="773"/>
        <w:gridCol w:w="2780"/>
        <w:gridCol w:w="3317"/>
        <w:gridCol w:w="1319"/>
        <w:gridCol w:w="1155"/>
      </w:tblGrid>
      <w:tr w:rsidR="00F21EBD" w:rsidRPr="00E7690D" w14:paraId="542323D1" w14:textId="77777777" w:rsidTr="002A5943">
        <w:trPr>
          <w:trHeight w:val="20"/>
          <w:tblHeader/>
        </w:trPr>
        <w:tc>
          <w:tcPr>
            <w:tcW w:w="773" w:type="dxa"/>
            <w:tcBorders>
              <w:top w:val="single" w:sz="4" w:space="0" w:color="FFFFFF"/>
              <w:left w:val="single" w:sz="4" w:space="0" w:color="FFFFFF"/>
              <w:right w:val="nil"/>
            </w:tcBorders>
            <w:shd w:val="clear" w:color="auto" w:fill="ED7D31"/>
          </w:tcPr>
          <w:p w14:paraId="443B5546" w14:textId="77777777" w:rsidR="00F21EBD" w:rsidRPr="00E7690D" w:rsidRDefault="00F21EBD" w:rsidP="00F21EB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w:t>
            </w:r>
          </w:p>
        </w:tc>
        <w:tc>
          <w:tcPr>
            <w:tcW w:w="2780" w:type="dxa"/>
            <w:tcBorders>
              <w:top w:val="single" w:sz="4" w:space="0" w:color="FFFFFF"/>
              <w:right w:val="nil"/>
            </w:tcBorders>
            <w:shd w:val="clear" w:color="auto" w:fill="ED7D31"/>
          </w:tcPr>
          <w:p w14:paraId="3343331A" w14:textId="77777777" w:rsidR="00F21EBD" w:rsidRPr="00E7690D" w:rsidRDefault="00F21EBD" w:rsidP="00F21EB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Группа рисков</w:t>
            </w:r>
          </w:p>
        </w:tc>
        <w:tc>
          <w:tcPr>
            <w:tcW w:w="3317" w:type="dxa"/>
            <w:tcBorders>
              <w:top w:val="single" w:sz="4" w:space="0" w:color="FFFFFF"/>
              <w:right w:val="nil"/>
            </w:tcBorders>
            <w:shd w:val="clear" w:color="auto" w:fill="ED7D31"/>
          </w:tcPr>
          <w:p w14:paraId="340C40AA" w14:textId="77777777" w:rsidR="00F21EBD" w:rsidRPr="00E7690D" w:rsidRDefault="00F21EBD" w:rsidP="00F21EB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Перечень простых рисков</w:t>
            </w:r>
          </w:p>
        </w:tc>
        <w:tc>
          <w:tcPr>
            <w:tcW w:w="1319" w:type="dxa"/>
            <w:tcBorders>
              <w:top w:val="single" w:sz="4" w:space="0" w:color="FFFFFF"/>
              <w:right w:val="nil"/>
            </w:tcBorders>
            <w:shd w:val="clear" w:color="auto" w:fill="ED7D31"/>
          </w:tcPr>
          <w:p w14:paraId="551999E4" w14:textId="77777777" w:rsidR="00F21EBD" w:rsidRPr="00E7690D" w:rsidRDefault="00F21EBD" w:rsidP="00F21EBD">
            <w:pPr>
              <w:spacing w:after="0" w:line="240" w:lineRule="auto"/>
              <w:jc w:val="center"/>
              <w:rPr>
                <w:rFonts w:ascii="Arial" w:hAnsi="Arial" w:cs="Arial"/>
                <w:b/>
                <w:bCs/>
                <w:color w:val="FFFFFF"/>
                <w:sz w:val="18"/>
                <w:szCs w:val="18"/>
                <w:lang w:val="en-US"/>
              </w:rPr>
            </w:pPr>
            <w:r w:rsidRPr="00E7690D">
              <w:rPr>
                <w:rFonts w:ascii="Arial" w:hAnsi="Arial" w:cs="Arial"/>
                <w:b/>
                <w:bCs/>
                <w:color w:val="FFFFFF"/>
                <w:sz w:val="18"/>
                <w:szCs w:val="18"/>
              </w:rPr>
              <w:t xml:space="preserve">Вер. события, </w:t>
            </w:r>
            <w:r w:rsidRPr="00E7690D">
              <w:rPr>
                <w:rFonts w:ascii="Arial" w:hAnsi="Arial" w:cs="Arial"/>
                <w:b/>
                <w:bCs/>
                <w:color w:val="FFFFFF"/>
                <w:sz w:val="18"/>
                <w:szCs w:val="18"/>
                <w:lang w:val="en-US"/>
              </w:rPr>
              <w:t>V, %</w:t>
            </w:r>
          </w:p>
        </w:tc>
        <w:tc>
          <w:tcPr>
            <w:tcW w:w="1155" w:type="dxa"/>
            <w:tcBorders>
              <w:top w:val="single" w:sz="4" w:space="0" w:color="FFFFFF"/>
              <w:right w:val="single" w:sz="4" w:space="0" w:color="FFFFFF"/>
            </w:tcBorders>
            <w:shd w:val="clear" w:color="auto" w:fill="ED7D31"/>
          </w:tcPr>
          <w:p w14:paraId="52319B64" w14:textId="77777777" w:rsidR="00F21EBD" w:rsidRPr="00E7690D" w:rsidRDefault="00F21EBD" w:rsidP="00F21EBD">
            <w:pPr>
              <w:spacing w:after="0" w:line="240" w:lineRule="auto"/>
              <w:jc w:val="center"/>
              <w:rPr>
                <w:rFonts w:ascii="Arial" w:hAnsi="Arial" w:cs="Arial"/>
                <w:b/>
                <w:bCs/>
                <w:color w:val="FFFFFF"/>
                <w:sz w:val="18"/>
                <w:szCs w:val="18"/>
              </w:rPr>
            </w:pPr>
            <w:r w:rsidRPr="00E7690D">
              <w:rPr>
                <w:rFonts w:ascii="Arial" w:hAnsi="Arial" w:cs="Arial"/>
                <w:b/>
                <w:bCs/>
                <w:color w:val="FFFFFF"/>
                <w:sz w:val="18"/>
                <w:szCs w:val="18"/>
              </w:rPr>
              <w:t xml:space="preserve">Вес, </w:t>
            </w:r>
            <w:r w:rsidRPr="00E7690D">
              <w:rPr>
                <w:rFonts w:ascii="Arial" w:hAnsi="Arial" w:cs="Arial"/>
                <w:b/>
                <w:bCs/>
                <w:color w:val="FFFFFF"/>
                <w:sz w:val="18"/>
                <w:szCs w:val="18"/>
                <w:lang w:val="en-US"/>
              </w:rPr>
              <w:t>W,%</w:t>
            </w:r>
          </w:p>
        </w:tc>
      </w:tr>
      <w:tr w:rsidR="00F21EBD" w:rsidRPr="00E7690D" w14:paraId="28FF089B" w14:textId="77777777" w:rsidTr="002A5943">
        <w:trPr>
          <w:trHeight w:val="20"/>
        </w:trPr>
        <w:tc>
          <w:tcPr>
            <w:tcW w:w="9344" w:type="dxa"/>
            <w:gridSpan w:val="5"/>
            <w:shd w:val="clear" w:color="auto" w:fill="FBE4D5"/>
          </w:tcPr>
          <w:p w14:paraId="6321F69E" w14:textId="77777777" w:rsidR="00F21EBD" w:rsidRPr="00E7690D" w:rsidRDefault="00F21EBD" w:rsidP="00F21EBD">
            <w:pPr>
              <w:pStyle w:val="af5"/>
              <w:numPr>
                <w:ilvl w:val="0"/>
                <w:numId w:val="15"/>
              </w:numPr>
              <w:spacing w:after="0" w:line="240" w:lineRule="auto"/>
              <w:ind w:left="0" w:firstLine="0"/>
              <w:jc w:val="both"/>
              <w:rPr>
                <w:rFonts w:ascii="Arial" w:hAnsi="Arial" w:cs="Arial"/>
                <w:sz w:val="18"/>
                <w:szCs w:val="18"/>
              </w:rPr>
            </w:pPr>
            <w:r w:rsidRPr="00E7690D">
              <w:rPr>
                <w:rFonts w:ascii="Arial" w:hAnsi="Arial" w:cs="Arial"/>
                <w:sz w:val="18"/>
                <w:szCs w:val="18"/>
              </w:rPr>
              <w:t>Предынвестиционная стадия</w:t>
            </w:r>
          </w:p>
        </w:tc>
      </w:tr>
      <w:tr w:rsidR="00F21EBD" w:rsidRPr="00E7690D" w14:paraId="69EC441B" w14:textId="77777777" w:rsidTr="002A5943">
        <w:trPr>
          <w:trHeight w:val="20"/>
        </w:trPr>
        <w:tc>
          <w:tcPr>
            <w:tcW w:w="773" w:type="dxa"/>
            <w:shd w:val="clear" w:color="auto" w:fill="FBE4D5"/>
          </w:tcPr>
          <w:p w14:paraId="5AF9E9CA"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1.1.</w:t>
            </w:r>
          </w:p>
        </w:tc>
        <w:tc>
          <w:tcPr>
            <w:tcW w:w="2780" w:type="dxa"/>
            <w:shd w:val="clear" w:color="auto" w:fill="FBE4D5"/>
          </w:tcPr>
          <w:p w14:paraId="408ACF29" w14:textId="017DB854" w:rsidR="00F21EBD" w:rsidRPr="00F36D95" w:rsidRDefault="00F21EBD" w:rsidP="00550EA1">
            <w:pPr>
              <w:spacing w:after="0" w:line="240" w:lineRule="auto"/>
              <w:rPr>
                <w:rFonts w:ascii="Arial" w:hAnsi="Arial" w:cs="Arial"/>
                <w:sz w:val="18"/>
                <w:szCs w:val="18"/>
              </w:rPr>
            </w:pPr>
            <w:r w:rsidRPr="00F36D95">
              <w:rPr>
                <w:rFonts w:ascii="Arial" w:hAnsi="Arial" w:cs="Arial"/>
                <w:sz w:val="18"/>
                <w:szCs w:val="18"/>
              </w:rPr>
              <w:t xml:space="preserve">Качество проекта </w:t>
            </w:r>
          </w:p>
        </w:tc>
        <w:tc>
          <w:tcPr>
            <w:tcW w:w="3317" w:type="dxa"/>
            <w:shd w:val="clear" w:color="auto" w:fill="FBE4D5"/>
          </w:tcPr>
          <w:p w14:paraId="283A3D80" w14:textId="514F1A4C" w:rsidR="00F21EBD" w:rsidRPr="00F36D95" w:rsidRDefault="00F21EBD" w:rsidP="00F36D95">
            <w:pPr>
              <w:spacing w:after="0" w:line="240" w:lineRule="auto"/>
              <w:rPr>
                <w:rFonts w:ascii="Arial" w:hAnsi="Arial" w:cs="Arial"/>
                <w:sz w:val="18"/>
                <w:szCs w:val="18"/>
              </w:rPr>
            </w:pPr>
            <w:r w:rsidRPr="00F36D95">
              <w:rPr>
                <w:rFonts w:ascii="Arial" w:hAnsi="Arial" w:cs="Arial"/>
                <w:sz w:val="18"/>
                <w:szCs w:val="18"/>
              </w:rPr>
              <w:t xml:space="preserve">Недостаточная проработка </w:t>
            </w:r>
            <w:r w:rsidR="00F36D95" w:rsidRPr="00F36D95">
              <w:rPr>
                <w:rFonts w:ascii="Arial" w:hAnsi="Arial" w:cs="Arial"/>
                <w:sz w:val="18"/>
                <w:szCs w:val="18"/>
              </w:rPr>
              <w:t>проекта разработки месторождения</w:t>
            </w:r>
          </w:p>
        </w:tc>
        <w:tc>
          <w:tcPr>
            <w:tcW w:w="1319" w:type="dxa"/>
            <w:shd w:val="clear" w:color="auto" w:fill="FBE4D5"/>
          </w:tcPr>
          <w:p w14:paraId="5D5616AA" w14:textId="77777777" w:rsidR="00F21EBD" w:rsidRPr="00E7690D" w:rsidRDefault="00F21EBD" w:rsidP="00F21EBD">
            <w:pPr>
              <w:spacing w:after="0" w:line="240" w:lineRule="auto"/>
              <w:jc w:val="center"/>
              <w:rPr>
                <w:rFonts w:ascii="Arial" w:hAnsi="Arial" w:cs="Arial"/>
                <w:sz w:val="18"/>
                <w:szCs w:val="18"/>
              </w:rPr>
            </w:pPr>
            <w:r w:rsidRPr="00E7690D">
              <w:rPr>
                <w:rFonts w:ascii="Arial" w:hAnsi="Arial" w:cs="Arial"/>
                <w:sz w:val="18"/>
                <w:szCs w:val="18"/>
              </w:rPr>
              <w:t>25</w:t>
            </w:r>
          </w:p>
        </w:tc>
        <w:tc>
          <w:tcPr>
            <w:tcW w:w="1155" w:type="dxa"/>
            <w:shd w:val="clear" w:color="auto" w:fill="FBE4D5"/>
          </w:tcPr>
          <w:p w14:paraId="4AB05651" w14:textId="77777777" w:rsidR="00F21EBD" w:rsidRPr="00E7690D" w:rsidRDefault="00F21EBD" w:rsidP="00F21EBD">
            <w:pPr>
              <w:spacing w:after="0" w:line="240" w:lineRule="auto"/>
              <w:jc w:val="center"/>
              <w:rPr>
                <w:rFonts w:ascii="Arial" w:hAnsi="Arial" w:cs="Arial"/>
                <w:sz w:val="18"/>
                <w:szCs w:val="18"/>
              </w:rPr>
            </w:pPr>
            <w:r w:rsidRPr="00E7690D">
              <w:rPr>
                <w:rFonts w:ascii="Arial" w:hAnsi="Arial" w:cs="Arial"/>
                <w:sz w:val="18"/>
                <w:szCs w:val="18"/>
              </w:rPr>
              <w:t>0,001</w:t>
            </w:r>
          </w:p>
        </w:tc>
      </w:tr>
      <w:tr w:rsidR="00F21EBD" w:rsidRPr="00E7690D" w14:paraId="4841185D" w14:textId="77777777" w:rsidTr="002A5943">
        <w:trPr>
          <w:trHeight w:val="20"/>
        </w:trPr>
        <w:tc>
          <w:tcPr>
            <w:tcW w:w="9344" w:type="dxa"/>
            <w:gridSpan w:val="5"/>
            <w:shd w:val="clear" w:color="auto" w:fill="FBE4D5"/>
          </w:tcPr>
          <w:p w14:paraId="27FDA21E"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2. Инвестиционная стадия</w:t>
            </w:r>
          </w:p>
        </w:tc>
      </w:tr>
      <w:tr w:rsidR="00F21EBD" w:rsidRPr="00E7690D" w14:paraId="6F135655" w14:textId="77777777" w:rsidTr="002A5943">
        <w:trPr>
          <w:trHeight w:val="20"/>
        </w:trPr>
        <w:tc>
          <w:tcPr>
            <w:tcW w:w="773" w:type="dxa"/>
            <w:shd w:val="clear" w:color="auto" w:fill="FBE4D5"/>
          </w:tcPr>
          <w:p w14:paraId="04507BDC"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2.1.</w:t>
            </w:r>
          </w:p>
        </w:tc>
        <w:tc>
          <w:tcPr>
            <w:tcW w:w="2780" w:type="dxa"/>
            <w:shd w:val="clear" w:color="auto" w:fill="FBE4D5"/>
          </w:tcPr>
          <w:p w14:paraId="1EAC52C2" w14:textId="24011054" w:rsidR="00F21EBD" w:rsidRPr="00E7690D" w:rsidRDefault="00F21EBD" w:rsidP="00F36D95">
            <w:pPr>
              <w:spacing w:after="0" w:line="240" w:lineRule="auto"/>
              <w:rPr>
                <w:rFonts w:ascii="Arial" w:hAnsi="Arial" w:cs="Arial"/>
                <w:sz w:val="18"/>
                <w:szCs w:val="18"/>
              </w:rPr>
            </w:pPr>
            <w:r w:rsidRPr="00E7690D">
              <w:rPr>
                <w:rFonts w:ascii="Arial" w:hAnsi="Arial" w:cs="Arial"/>
                <w:sz w:val="18"/>
                <w:szCs w:val="18"/>
              </w:rPr>
              <w:t xml:space="preserve">Проектные работы, подготовка к строительству </w:t>
            </w:r>
          </w:p>
        </w:tc>
        <w:tc>
          <w:tcPr>
            <w:tcW w:w="3317" w:type="dxa"/>
            <w:shd w:val="clear" w:color="auto" w:fill="FBE4D5"/>
          </w:tcPr>
          <w:p w14:paraId="53EF99EB" w14:textId="612A63CB" w:rsidR="00F21EBD" w:rsidRPr="00E7690D" w:rsidRDefault="00F21EBD" w:rsidP="00F36D95">
            <w:pPr>
              <w:spacing w:after="0" w:line="240" w:lineRule="auto"/>
              <w:rPr>
                <w:rFonts w:ascii="Arial" w:hAnsi="Arial" w:cs="Arial"/>
                <w:sz w:val="18"/>
                <w:szCs w:val="18"/>
              </w:rPr>
            </w:pPr>
            <w:r w:rsidRPr="00E7690D">
              <w:rPr>
                <w:rFonts w:ascii="Arial" w:hAnsi="Arial" w:cs="Arial"/>
                <w:sz w:val="18"/>
                <w:szCs w:val="18"/>
              </w:rPr>
              <w:t xml:space="preserve">Задержка </w:t>
            </w:r>
            <w:r w:rsidR="00F36D95">
              <w:rPr>
                <w:rFonts w:ascii="Arial" w:hAnsi="Arial" w:cs="Arial"/>
                <w:sz w:val="18"/>
                <w:szCs w:val="18"/>
              </w:rPr>
              <w:t>приобретения</w:t>
            </w:r>
            <w:r w:rsidR="00F36D95" w:rsidRPr="00E7690D">
              <w:rPr>
                <w:rFonts w:ascii="Arial" w:hAnsi="Arial" w:cs="Arial"/>
                <w:sz w:val="18"/>
                <w:szCs w:val="18"/>
              </w:rPr>
              <w:t xml:space="preserve"> </w:t>
            </w:r>
            <w:r w:rsidR="00F36D95">
              <w:rPr>
                <w:rFonts w:ascii="Arial" w:hAnsi="Arial" w:cs="Arial"/>
                <w:sz w:val="18"/>
                <w:szCs w:val="18"/>
              </w:rPr>
              <w:t xml:space="preserve">техники, </w:t>
            </w:r>
            <w:r w:rsidRPr="00E7690D">
              <w:rPr>
                <w:rFonts w:ascii="Arial" w:hAnsi="Arial" w:cs="Arial"/>
                <w:sz w:val="18"/>
                <w:szCs w:val="18"/>
              </w:rPr>
              <w:t>строительных работ</w:t>
            </w:r>
            <w:r w:rsidR="00F36D95">
              <w:rPr>
                <w:rFonts w:ascii="Arial" w:hAnsi="Arial" w:cs="Arial"/>
                <w:sz w:val="18"/>
                <w:szCs w:val="18"/>
              </w:rPr>
              <w:t xml:space="preserve"> </w:t>
            </w:r>
            <w:r w:rsidRPr="00E7690D">
              <w:rPr>
                <w:rFonts w:ascii="Arial" w:hAnsi="Arial" w:cs="Arial"/>
                <w:sz w:val="18"/>
                <w:szCs w:val="18"/>
              </w:rPr>
              <w:t>или ввода в эксплуатацию</w:t>
            </w:r>
          </w:p>
        </w:tc>
        <w:tc>
          <w:tcPr>
            <w:tcW w:w="1319" w:type="dxa"/>
            <w:shd w:val="clear" w:color="auto" w:fill="FBE4D5"/>
          </w:tcPr>
          <w:p w14:paraId="29F0A41D" w14:textId="77777777" w:rsidR="00F21EBD" w:rsidRPr="00E7690D" w:rsidRDefault="00F21EBD" w:rsidP="00F21EBD">
            <w:pPr>
              <w:spacing w:after="0" w:line="240" w:lineRule="auto"/>
              <w:jc w:val="center"/>
              <w:rPr>
                <w:rFonts w:ascii="Arial" w:hAnsi="Arial" w:cs="Arial"/>
                <w:sz w:val="18"/>
                <w:szCs w:val="18"/>
              </w:rPr>
            </w:pPr>
            <w:r w:rsidRPr="00E7690D">
              <w:rPr>
                <w:rFonts w:ascii="Arial" w:hAnsi="Arial" w:cs="Arial"/>
                <w:sz w:val="18"/>
                <w:szCs w:val="18"/>
              </w:rPr>
              <w:t>25</w:t>
            </w:r>
          </w:p>
        </w:tc>
        <w:tc>
          <w:tcPr>
            <w:tcW w:w="1155" w:type="dxa"/>
            <w:shd w:val="clear" w:color="auto" w:fill="FBE4D5"/>
          </w:tcPr>
          <w:p w14:paraId="0FD4BAEA" w14:textId="77777777" w:rsidR="00F21EBD" w:rsidRPr="00E7690D" w:rsidRDefault="00F21EBD" w:rsidP="00F21EBD">
            <w:pPr>
              <w:spacing w:after="0" w:line="240" w:lineRule="auto"/>
              <w:jc w:val="center"/>
              <w:rPr>
                <w:rFonts w:ascii="Arial" w:hAnsi="Arial" w:cs="Arial"/>
                <w:sz w:val="18"/>
                <w:szCs w:val="18"/>
              </w:rPr>
            </w:pPr>
            <w:r w:rsidRPr="00E7690D">
              <w:rPr>
                <w:rFonts w:ascii="Arial" w:hAnsi="Arial" w:cs="Arial"/>
                <w:sz w:val="18"/>
                <w:szCs w:val="18"/>
              </w:rPr>
              <w:t>0,06</w:t>
            </w:r>
          </w:p>
        </w:tc>
      </w:tr>
      <w:tr w:rsidR="00F21EBD" w:rsidRPr="00E7690D" w14:paraId="033DBA0D" w14:textId="77777777" w:rsidTr="002A5943">
        <w:trPr>
          <w:trHeight w:val="20"/>
        </w:trPr>
        <w:tc>
          <w:tcPr>
            <w:tcW w:w="773" w:type="dxa"/>
            <w:shd w:val="clear" w:color="auto" w:fill="FBE4D5"/>
          </w:tcPr>
          <w:p w14:paraId="53E3E4FA"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2.2.</w:t>
            </w:r>
          </w:p>
        </w:tc>
        <w:tc>
          <w:tcPr>
            <w:tcW w:w="2780" w:type="dxa"/>
            <w:shd w:val="clear" w:color="auto" w:fill="FBE4D5"/>
          </w:tcPr>
          <w:p w14:paraId="68D42C73" w14:textId="59FC4631" w:rsidR="00F21EBD" w:rsidRPr="00E7690D" w:rsidRDefault="00F21EBD" w:rsidP="002A5943">
            <w:pPr>
              <w:spacing w:after="0" w:line="240" w:lineRule="auto"/>
              <w:rPr>
                <w:rFonts w:ascii="Arial" w:hAnsi="Arial" w:cs="Arial"/>
                <w:sz w:val="18"/>
                <w:szCs w:val="18"/>
              </w:rPr>
            </w:pPr>
            <w:r w:rsidRPr="00E7690D">
              <w:rPr>
                <w:rFonts w:ascii="Arial" w:hAnsi="Arial" w:cs="Arial"/>
                <w:sz w:val="18"/>
                <w:szCs w:val="18"/>
              </w:rPr>
              <w:t>Земельны</w:t>
            </w:r>
            <w:r w:rsidR="002A5943">
              <w:rPr>
                <w:rFonts w:ascii="Arial" w:hAnsi="Arial" w:cs="Arial"/>
                <w:sz w:val="18"/>
                <w:szCs w:val="18"/>
              </w:rPr>
              <w:t>е</w:t>
            </w:r>
            <w:r w:rsidRPr="00E7690D">
              <w:rPr>
                <w:rFonts w:ascii="Arial" w:hAnsi="Arial" w:cs="Arial"/>
                <w:sz w:val="18"/>
                <w:szCs w:val="18"/>
              </w:rPr>
              <w:t xml:space="preserve"> участ</w:t>
            </w:r>
            <w:r w:rsidR="002A5943">
              <w:rPr>
                <w:rFonts w:ascii="Arial" w:hAnsi="Arial" w:cs="Arial"/>
                <w:sz w:val="18"/>
                <w:szCs w:val="18"/>
              </w:rPr>
              <w:t>ки</w:t>
            </w:r>
          </w:p>
        </w:tc>
        <w:tc>
          <w:tcPr>
            <w:tcW w:w="3317" w:type="dxa"/>
            <w:shd w:val="clear" w:color="auto" w:fill="FBE4D5"/>
          </w:tcPr>
          <w:p w14:paraId="2EBA2B9E" w14:textId="3CED2891" w:rsidR="00F21EBD" w:rsidRPr="00E7690D" w:rsidRDefault="00F21EBD" w:rsidP="002A5943">
            <w:pPr>
              <w:spacing w:after="0" w:line="240" w:lineRule="auto"/>
              <w:rPr>
                <w:rFonts w:ascii="Arial" w:hAnsi="Arial" w:cs="Arial"/>
                <w:sz w:val="18"/>
                <w:szCs w:val="18"/>
              </w:rPr>
            </w:pPr>
            <w:r w:rsidRPr="00E7690D">
              <w:rPr>
                <w:rFonts w:ascii="Arial" w:hAnsi="Arial" w:cs="Arial"/>
                <w:sz w:val="18"/>
                <w:szCs w:val="18"/>
              </w:rPr>
              <w:t>Неполучение земельн</w:t>
            </w:r>
            <w:r w:rsidR="002A5943">
              <w:rPr>
                <w:rFonts w:ascii="Arial" w:hAnsi="Arial" w:cs="Arial"/>
                <w:sz w:val="18"/>
                <w:szCs w:val="18"/>
              </w:rPr>
              <w:t>ых</w:t>
            </w:r>
            <w:r w:rsidRPr="00E7690D">
              <w:rPr>
                <w:rFonts w:ascii="Arial" w:hAnsi="Arial" w:cs="Arial"/>
                <w:sz w:val="18"/>
                <w:szCs w:val="18"/>
              </w:rPr>
              <w:t xml:space="preserve"> участк</w:t>
            </w:r>
            <w:r w:rsidR="002A5943">
              <w:rPr>
                <w:rFonts w:ascii="Arial" w:hAnsi="Arial" w:cs="Arial"/>
                <w:sz w:val="18"/>
                <w:szCs w:val="18"/>
              </w:rPr>
              <w:t>ов</w:t>
            </w:r>
          </w:p>
        </w:tc>
        <w:tc>
          <w:tcPr>
            <w:tcW w:w="1319" w:type="dxa"/>
            <w:shd w:val="clear" w:color="auto" w:fill="FBE4D5"/>
          </w:tcPr>
          <w:p w14:paraId="37281F32" w14:textId="77777777" w:rsidR="00F21EBD" w:rsidRPr="00E7690D" w:rsidRDefault="00F21EBD" w:rsidP="00F21EBD">
            <w:pPr>
              <w:spacing w:after="0" w:line="240" w:lineRule="auto"/>
              <w:jc w:val="center"/>
              <w:rPr>
                <w:rFonts w:ascii="Arial" w:hAnsi="Arial" w:cs="Arial"/>
                <w:sz w:val="18"/>
                <w:szCs w:val="18"/>
              </w:rPr>
            </w:pPr>
            <w:r w:rsidRPr="00E7690D">
              <w:rPr>
                <w:rFonts w:ascii="Arial" w:hAnsi="Arial" w:cs="Arial"/>
                <w:sz w:val="18"/>
                <w:szCs w:val="18"/>
              </w:rPr>
              <w:t>25</w:t>
            </w:r>
          </w:p>
        </w:tc>
        <w:tc>
          <w:tcPr>
            <w:tcW w:w="1155" w:type="dxa"/>
            <w:shd w:val="clear" w:color="auto" w:fill="FBE4D5"/>
          </w:tcPr>
          <w:p w14:paraId="19418FFE" w14:textId="77777777" w:rsidR="00F21EBD" w:rsidRPr="00E7690D" w:rsidRDefault="00F21EBD" w:rsidP="00F21EBD">
            <w:pPr>
              <w:spacing w:after="0" w:line="240" w:lineRule="auto"/>
              <w:jc w:val="center"/>
              <w:rPr>
                <w:rFonts w:ascii="Arial" w:hAnsi="Arial" w:cs="Arial"/>
                <w:sz w:val="18"/>
                <w:szCs w:val="18"/>
              </w:rPr>
            </w:pPr>
            <w:r w:rsidRPr="00E7690D">
              <w:rPr>
                <w:rFonts w:ascii="Arial" w:hAnsi="Arial" w:cs="Arial"/>
                <w:sz w:val="18"/>
                <w:szCs w:val="18"/>
              </w:rPr>
              <w:t>0,06</w:t>
            </w:r>
          </w:p>
        </w:tc>
      </w:tr>
      <w:tr w:rsidR="00F21EBD" w:rsidRPr="00E7690D" w14:paraId="1D718015" w14:textId="77777777" w:rsidTr="002A5943">
        <w:trPr>
          <w:trHeight w:val="20"/>
        </w:trPr>
        <w:tc>
          <w:tcPr>
            <w:tcW w:w="773" w:type="dxa"/>
            <w:shd w:val="clear" w:color="auto" w:fill="FBE4D5"/>
          </w:tcPr>
          <w:p w14:paraId="72172FBB"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2.3.</w:t>
            </w:r>
          </w:p>
        </w:tc>
        <w:tc>
          <w:tcPr>
            <w:tcW w:w="2780" w:type="dxa"/>
            <w:shd w:val="clear" w:color="auto" w:fill="FBE4D5"/>
          </w:tcPr>
          <w:p w14:paraId="7E8EFCD0"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Строительно-монтажные работы</w:t>
            </w:r>
          </w:p>
        </w:tc>
        <w:tc>
          <w:tcPr>
            <w:tcW w:w="3317" w:type="dxa"/>
            <w:shd w:val="clear" w:color="auto" w:fill="FBE4D5"/>
          </w:tcPr>
          <w:p w14:paraId="4E85AD46"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Нарушение сроков, увеличение стоимости материалов</w:t>
            </w:r>
          </w:p>
        </w:tc>
        <w:tc>
          <w:tcPr>
            <w:tcW w:w="1319" w:type="dxa"/>
            <w:shd w:val="clear" w:color="auto" w:fill="FBE4D5"/>
          </w:tcPr>
          <w:p w14:paraId="79553E0D" w14:textId="77777777" w:rsidR="00F21EBD" w:rsidRPr="00E7690D" w:rsidRDefault="00F21EBD" w:rsidP="00F21EBD">
            <w:pPr>
              <w:spacing w:after="0" w:line="240" w:lineRule="auto"/>
              <w:jc w:val="center"/>
              <w:rPr>
                <w:rFonts w:ascii="Arial" w:hAnsi="Arial" w:cs="Arial"/>
                <w:sz w:val="18"/>
                <w:szCs w:val="18"/>
              </w:rPr>
            </w:pPr>
            <w:r w:rsidRPr="00E7690D">
              <w:rPr>
                <w:rFonts w:ascii="Arial" w:hAnsi="Arial" w:cs="Arial"/>
                <w:sz w:val="18"/>
                <w:szCs w:val="18"/>
              </w:rPr>
              <w:t>25</w:t>
            </w:r>
          </w:p>
        </w:tc>
        <w:tc>
          <w:tcPr>
            <w:tcW w:w="1155" w:type="dxa"/>
            <w:shd w:val="clear" w:color="auto" w:fill="FBE4D5"/>
          </w:tcPr>
          <w:p w14:paraId="563A80F1" w14:textId="77777777" w:rsidR="00F21EBD" w:rsidRPr="00E7690D" w:rsidRDefault="00F21EBD" w:rsidP="00F21EBD">
            <w:pPr>
              <w:spacing w:after="0" w:line="240" w:lineRule="auto"/>
              <w:jc w:val="center"/>
              <w:rPr>
                <w:rFonts w:ascii="Arial" w:hAnsi="Arial" w:cs="Arial"/>
                <w:sz w:val="18"/>
                <w:szCs w:val="18"/>
              </w:rPr>
            </w:pPr>
            <w:r w:rsidRPr="00E7690D">
              <w:rPr>
                <w:rFonts w:ascii="Arial" w:hAnsi="Arial" w:cs="Arial"/>
                <w:sz w:val="18"/>
                <w:szCs w:val="18"/>
              </w:rPr>
              <w:t>0,001</w:t>
            </w:r>
          </w:p>
        </w:tc>
      </w:tr>
      <w:tr w:rsidR="00F21EBD" w:rsidRPr="00E7690D" w14:paraId="389419B5" w14:textId="77777777" w:rsidTr="002A5943">
        <w:trPr>
          <w:trHeight w:val="20"/>
        </w:trPr>
        <w:tc>
          <w:tcPr>
            <w:tcW w:w="9344" w:type="dxa"/>
            <w:gridSpan w:val="5"/>
            <w:shd w:val="clear" w:color="auto" w:fill="FBE4D5"/>
          </w:tcPr>
          <w:p w14:paraId="264B7A00" w14:textId="77777777" w:rsidR="00F21EBD" w:rsidRPr="00E7690D" w:rsidRDefault="00F21EBD" w:rsidP="00F21EBD">
            <w:pPr>
              <w:spacing w:after="0" w:line="240" w:lineRule="auto"/>
              <w:rPr>
                <w:rFonts w:ascii="Arial" w:hAnsi="Arial" w:cs="Arial"/>
                <w:sz w:val="18"/>
                <w:szCs w:val="18"/>
              </w:rPr>
            </w:pPr>
            <w:r w:rsidRPr="00E7690D">
              <w:rPr>
                <w:rFonts w:ascii="Arial" w:hAnsi="Arial" w:cs="Arial"/>
                <w:sz w:val="18"/>
                <w:szCs w:val="18"/>
              </w:rPr>
              <w:t>3. Эксплуатационная (операционная) стадия</w:t>
            </w:r>
          </w:p>
        </w:tc>
      </w:tr>
      <w:tr w:rsidR="002A5943" w:rsidRPr="00E7690D" w14:paraId="56FF5ADD" w14:textId="77777777" w:rsidTr="002A5943">
        <w:trPr>
          <w:trHeight w:val="20"/>
        </w:trPr>
        <w:tc>
          <w:tcPr>
            <w:tcW w:w="773" w:type="dxa"/>
            <w:vMerge w:val="restart"/>
            <w:shd w:val="clear" w:color="auto" w:fill="FBE4D5"/>
          </w:tcPr>
          <w:p w14:paraId="24AB0813" w14:textId="77777777" w:rsidR="002A5943" w:rsidRPr="00E7690D" w:rsidRDefault="002A5943" w:rsidP="00F21EBD">
            <w:pPr>
              <w:spacing w:after="0" w:line="240" w:lineRule="auto"/>
              <w:rPr>
                <w:rFonts w:ascii="Arial" w:hAnsi="Arial" w:cs="Arial"/>
                <w:sz w:val="18"/>
                <w:szCs w:val="18"/>
              </w:rPr>
            </w:pPr>
            <w:r w:rsidRPr="00E7690D">
              <w:rPr>
                <w:rFonts w:ascii="Arial" w:hAnsi="Arial" w:cs="Arial"/>
                <w:sz w:val="18"/>
                <w:szCs w:val="18"/>
              </w:rPr>
              <w:t>3.1.</w:t>
            </w:r>
          </w:p>
        </w:tc>
        <w:tc>
          <w:tcPr>
            <w:tcW w:w="2780" w:type="dxa"/>
            <w:vMerge w:val="restart"/>
            <w:shd w:val="clear" w:color="auto" w:fill="FBE4D5"/>
          </w:tcPr>
          <w:p w14:paraId="50619A24" w14:textId="77777777" w:rsidR="002A5943" w:rsidRPr="002A5943" w:rsidRDefault="002A5943" w:rsidP="00F21EBD">
            <w:pPr>
              <w:spacing w:after="0" w:line="240" w:lineRule="auto"/>
              <w:rPr>
                <w:rFonts w:ascii="Arial" w:hAnsi="Arial" w:cs="Arial"/>
                <w:sz w:val="18"/>
                <w:szCs w:val="18"/>
              </w:rPr>
            </w:pPr>
            <w:r w:rsidRPr="002A5943">
              <w:rPr>
                <w:rFonts w:ascii="Arial" w:hAnsi="Arial" w:cs="Arial"/>
                <w:sz w:val="18"/>
                <w:szCs w:val="18"/>
              </w:rPr>
              <w:t>Маркетинг</w:t>
            </w:r>
          </w:p>
        </w:tc>
        <w:tc>
          <w:tcPr>
            <w:tcW w:w="3317" w:type="dxa"/>
            <w:shd w:val="clear" w:color="auto" w:fill="FBE4D5"/>
          </w:tcPr>
          <w:p w14:paraId="4B633DBB" w14:textId="77777777" w:rsidR="002A5943" w:rsidRPr="002A5943" w:rsidRDefault="002A5943" w:rsidP="00F21EBD">
            <w:pPr>
              <w:spacing w:after="0" w:line="240" w:lineRule="auto"/>
              <w:rPr>
                <w:rFonts w:ascii="Arial" w:hAnsi="Arial" w:cs="Arial"/>
                <w:sz w:val="18"/>
                <w:szCs w:val="18"/>
              </w:rPr>
            </w:pPr>
            <w:r w:rsidRPr="002A5943">
              <w:rPr>
                <w:rFonts w:ascii="Arial" w:hAnsi="Arial" w:cs="Arial"/>
                <w:sz w:val="18"/>
                <w:szCs w:val="18"/>
              </w:rPr>
              <w:t>Недостижение планируемого объёма продаж, несоблюдение графика продаж</w:t>
            </w:r>
          </w:p>
        </w:tc>
        <w:tc>
          <w:tcPr>
            <w:tcW w:w="1319" w:type="dxa"/>
            <w:shd w:val="clear" w:color="auto" w:fill="FBE4D5"/>
          </w:tcPr>
          <w:p w14:paraId="394402EE" w14:textId="77777777" w:rsidR="002A5943" w:rsidRPr="00E7690D" w:rsidRDefault="002A5943" w:rsidP="00F21EBD">
            <w:pPr>
              <w:spacing w:after="0" w:line="240" w:lineRule="auto"/>
              <w:jc w:val="center"/>
              <w:rPr>
                <w:rFonts w:ascii="Arial" w:hAnsi="Arial" w:cs="Arial"/>
                <w:sz w:val="18"/>
                <w:szCs w:val="18"/>
              </w:rPr>
            </w:pPr>
            <w:r w:rsidRPr="00E7690D">
              <w:rPr>
                <w:rFonts w:ascii="Arial" w:hAnsi="Arial" w:cs="Arial"/>
                <w:sz w:val="18"/>
                <w:szCs w:val="18"/>
              </w:rPr>
              <w:t>50</w:t>
            </w:r>
          </w:p>
        </w:tc>
        <w:tc>
          <w:tcPr>
            <w:tcW w:w="1155" w:type="dxa"/>
            <w:shd w:val="clear" w:color="auto" w:fill="FBE4D5"/>
          </w:tcPr>
          <w:p w14:paraId="01312FB1" w14:textId="77777777" w:rsidR="002A5943" w:rsidRPr="00E7690D" w:rsidRDefault="002A5943" w:rsidP="00F21EBD">
            <w:pPr>
              <w:spacing w:after="0" w:line="240" w:lineRule="auto"/>
              <w:jc w:val="center"/>
              <w:rPr>
                <w:rFonts w:ascii="Arial" w:hAnsi="Arial" w:cs="Arial"/>
                <w:sz w:val="18"/>
                <w:szCs w:val="18"/>
              </w:rPr>
            </w:pPr>
            <w:r w:rsidRPr="00E7690D">
              <w:rPr>
                <w:rFonts w:ascii="Arial" w:hAnsi="Arial" w:cs="Arial"/>
                <w:sz w:val="18"/>
                <w:szCs w:val="18"/>
              </w:rPr>
              <w:t>0,06</w:t>
            </w:r>
          </w:p>
        </w:tc>
      </w:tr>
      <w:tr w:rsidR="002A5943" w:rsidRPr="00E7690D" w14:paraId="105E41BF" w14:textId="77777777" w:rsidTr="002A5943">
        <w:trPr>
          <w:trHeight w:val="20"/>
        </w:trPr>
        <w:tc>
          <w:tcPr>
            <w:tcW w:w="773" w:type="dxa"/>
            <w:vMerge/>
            <w:shd w:val="clear" w:color="auto" w:fill="FBE4D5"/>
          </w:tcPr>
          <w:p w14:paraId="71CE026E" w14:textId="77777777" w:rsidR="002A5943" w:rsidRPr="00E7690D" w:rsidRDefault="002A5943" w:rsidP="002A5943">
            <w:pPr>
              <w:spacing w:after="0" w:line="240" w:lineRule="auto"/>
              <w:rPr>
                <w:rFonts w:ascii="Arial" w:hAnsi="Arial" w:cs="Arial"/>
                <w:sz w:val="18"/>
                <w:szCs w:val="18"/>
              </w:rPr>
            </w:pPr>
          </w:p>
        </w:tc>
        <w:tc>
          <w:tcPr>
            <w:tcW w:w="2780" w:type="dxa"/>
            <w:vMerge/>
            <w:shd w:val="clear" w:color="auto" w:fill="FBE4D5"/>
          </w:tcPr>
          <w:p w14:paraId="07402D1A" w14:textId="77777777" w:rsidR="002A5943" w:rsidRPr="002A5943" w:rsidRDefault="002A5943" w:rsidP="002A5943">
            <w:pPr>
              <w:spacing w:after="0" w:line="240" w:lineRule="auto"/>
              <w:rPr>
                <w:rFonts w:ascii="Arial" w:hAnsi="Arial" w:cs="Arial"/>
                <w:sz w:val="18"/>
                <w:szCs w:val="18"/>
              </w:rPr>
            </w:pPr>
          </w:p>
        </w:tc>
        <w:tc>
          <w:tcPr>
            <w:tcW w:w="3317" w:type="dxa"/>
            <w:shd w:val="clear" w:color="auto" w:fill="FBE4D5"/>
          </w:tcPr>
          <w:p w14:paraId="440EEABA" w14:textId="3A11F66E" w:rsidR="002A5943" w:rsidRPr="002A5943" w:rsidRDefault="002A5943" w:rsidP="002A5943">
            <w:pPr>
              <w:spacing w:after="0" w:line="240" w:lineRule="auto"/>
              <w:rPr>
                <w:rFonts w:ascii="Arial" w:hAnsi="Arial" w:cs="Arial"/>
                <w:sz w:val="18"/>
                <w:szCs w:val="18"/>
              </w:rPr>
            </w:pPr>
            <w:r w:rsidRPr="002A5943">
              <w:rPr>
                <w:rFonts w:ascii="Arial" w:hAnsi="Arial" w:cs="Arial"/>
                <w:sz w:val="18"/>
                <w:szCs w:val="18"/>
              </w:rPr>
              <w:t>Возможное изменение цен на товарную продукцию</w:t>
            </w:r>
          </w:p>
        </w:tc>
        <w:tc>
          <w:tcPr>
            <w:tcW w:w="1319" w:type="dxa"/>
            <w:shd w:val="clear" w:color="auto" w:fill="FBE4D5"/>
          </w:tcPr>
          <w:p w14:paraId="0B4FC8D3" w14:textId="348FC1D3"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50</w:t>
            </w:r>
          </w:p>
        </w:tc>
        <w:tc>
          <w:tcPr>
            <w:tcW w:w="1155" w:type="dxa"/>
            <w:shd w:val="clear" w:color="auto" w:fill="FBE4D5"/>
          </w:tcPr>
          <w:p w14:paraId="0ED805AC" w14:textId="0A0B986B"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0,06</w:t>
            </w:r>
          </w:p>
        </w:tc>
      </w:tr>
      <w:tr w:rsidR="002A5943" w:rsidRPr="00E7690D" w14:paraId="69E40C2C" w14:textId="77777777" w:rsidTr="002A5943">
        <w:trPr>
          <w:trHeight w:val="20"/>
        </w:trPr>
        <w:tc>
          <w:tcPr>
            <w:tcW w:w="773" w:type="dxa"/>
            <w:vMerge w:val="restart"/>
            <w:shd w:val="clear" w:color="auto" w:fill="FBE4D5"/>
          </w:tcPr>
          <w:p w14:paraId="1D4DA7A8" w14:textId="77777777" w:rsidR="002A5943" w:rsidRPr="00E7690D" w:rsidRDefault="002A5943" w:rsidP="002A5943">
            <w:pPr>
              <w:spacing w:after="0" w:line="240" w:lineRule="auto"/>
              <w:rPr>
                <w:rFonts w:ascii="Arial" w:hAnsi="Arial" w:cs="Arial"/>
                <w:sz w:val="18"/>
                <w:szCs w:val="18"/>
              </w:rPr>
            </w:pPr>
            <w:r w:rsidRPr="00E7690D">
              <w:rPr>
                <w:rFonts w:ascii="Arial" w:hAnsi="Arial" w:cs="Arial"/>
                <w:sz w:val="18"/>
                <w:szCs w:val="18"/>
              </w:rPr>
              <w:t>3.2.</w:t>
            </w:r>
          </w:p>
        </w:tc>
        <w:tc>
          <w:tcPr>
            <w:tcW w:w="2780" w:type="dxa"/>
            <w:vMerge w:val="restart"/>
            <w:shd w:val="clear" w:color="auto" w:fill="FBE4D5"/>
          </w:tcPr>
          <w:p w14:paraId="47258F07" w14:textId="77777777" w:rsidR="002A5943" w:rsidRPr="002A5943" w:rsidRDefault="002A5943" w:rsidP="002A5943">
            <w:pPr>
              <w:spacing w:after="0" w:line="240" w:lineRule="auto"/>
              <w:rPr>
                <w:rFonts w:ascii="Arial" w:hAnsi="Arial" w:cs="Arial"/>
                <w:sz w:val="18"/>
                <w:szCs w:val="18"/>
              </w:rPr>
            </w:pPr>
            <w:r w:rsidRPr="002A5943">
              <w:rPr>
                <w:rFonts w:ascii="Arial" w:hAnsi="Arial" w:cs="Arial"/>
                <w:sz w:val="18"/>
                <w:szCs w:val="18"/>
              </w:rPr>
              <w:t>Изменение экономической ситуации</w:t>
            </w:r>
          </w:p>
        </w:tc>
        <w:tc>
          <w:tcPr>
            <w:tcW w:w="3317" w:type="dxa"/>
            <w:shd w:val="clear" w:color="auto" w:fill="FBE4D5"/>
          </w:tcPr>
          <w:p w14:paraId="06ECE5D3" w14:textId="77777777" w:rsidR="002A5943" w:rsidRPr="002A5943" w:rsidRDefault="002A5943" w:rsidP="002A5943">
            <w:pPr>
              <w:spacing w:after="0" w:line="240" w:lineRule="auto"/>
              <w:rPr>
                <w:rFonts w:ascii="Arial" w:hAnsi="Arial" w:cs="Arial"/>
                <w:sz w:val="18"/>
                <w:szCs w:val="18"/>
              </w:rPr>
            </w:pPr>
            <w:r w:rsidRPr="002A5943">
              <w:rPr>
                <w:rFonts w:ascii="Arial" w:hAnsi="Arial" w:cs="Arial"/>
                <w:sz w:val="18"/>
                <w:szCs w:val="18"/>
              </w:rPr>
              <w:t>Ужесточение налогового законодательства</w:t>
            </w:r>
          </w:p>
        </w:tc>
        <w:tc>
          <w:tcPr>
            <w:tcW w:w="1319" w:type="dxa"/>
            <w:shd w:val="clear" w:color="auto" w:fill="FBE4D5"/>
          </w:tcPr>
          <w:p w14:paraId="493980CE" w14:textId="77777777"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25</w:t>
            </w:r>
          </w:p>
        </w:tc>
        <w:tc>
          <w:tcPr>
            <w:tcW w:w="1155" w:type="dxa"/>
            <w:shd w:val="clear" w:color="auto" w:fill="FBE4D5"/>
          </w:tcPr>
          <w:p w14:paraId="3E0F3EAB" w14:textId="77777777"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0,001</w:t>
            </w:r>
          </w:p>
        </w:tc>
      </w:tr>
      <w:tr w:rsidR="002A5943" w:rsidRPr="00E7690D" w14:paraId="24134073" w14:textId="77777777" w:rsidTr="002A5943">
        <w:trPr>
          <w:trHeight w:val="20"/>
        </w:trPr>
        <w:tc>
          <w:tcPr>
            <w:tcW w:w="773" w:type="dxa"/>
            <w:vMerge/>
            <w:shd w:val="clear" w:color="auto" w:fill="FBE4D5"/>
          </w:tcPr>
          <w:p w14:paraId="6CB3DCF5" w14:textId="77777777" w:rsidR="002A5943" w:rsidRPr="00E7690D" w:rsidRDefault="002A5943" w:rsidP="002A5943">
            <w:pPr>
              <w:spacing w:after="0" w:line="240" w:lineRule="auto"/>
              <w:rPr>
                <w:rFonts w:ascii="Arial" w:hAnsi="Arial" w:cs="Arial"/>
                <w:sz w:val="18"/>
                <w:szCs w:val="18"/>
              </w:rPr>
            </w:pPr>
          </w:p>
        </w:tc>
        <w:tc>
          <w:tcPr>
            <w:tcW w:w="2780" w:type="dxa"/>
            <w:vMerge/>
            <w:shd w:val="clear" w:color="auto" w:fill="FBE4D5"/>
          </w:tcPr>
          <w:p w14:paraId="4B308F33" w14:textId="77777777" w:rsidR="002A5943" w:rsidRPr="002A5943" w:rsidRDefault="002A5943" w:rsidP="002A5943">
            <w:pPr>
              <w:spacing w:after="0" w:line="240" w:lineRule="auto"/>
              <w:rPr>
                <w:rFonts w:ascii="Arial" w:hAnsi="Arial" w:cs="Arial"/>
                <w:color w:val="FF0000"/>
                <w:sz w:val="18"/>
                <w:szCs w:val="18"/>
              </w:rPr>
            </w:pPr>
          </w:p>
        </w:tc>
        <w:tc>
          <w:tcPr>
            <w:tcW w:w="3317" w:type="dxa"/>
            <w:shd w:val="clear" w:color="auto" w:fill="FBE4D5"/>
          </w:tcPr>
          <w:p w14:paraId="20F27C75" w14:textId="77777777" w:rsidR="002A5943" w:rsidRPr="00F36D95" w:rsidRDefault="002A5943" w:rsidP="002A5943">
            <w:pPr>
              <w:spacing w:after="0" w:line="240" w:lineRule="auto"/>
              <w:rPr>
                <w:rFonts w:ascii="Arial" w:hAnsi="Arial" w:cs="Arial"/>
                <w:sz w:val="18"/>
                <w:szCs w:val="18"/>
              </w:rPr>
            </w:pPr>
            <w:r w:rsidRPr="00F36D95">
              <w:rPr>
                <w:rFonts w:ascii="Arial" w:hAnsi="Arial" w:cs="Arial"/>
                <w:sz w:val="18"/>
                <w:szCs w:val="18"/>
              </w:rPr>
              <w:t>Рост постоянных затрат</w:t>
            </w:r>
          </w:p>
        </w:tc>
        <w:tc>
          <w:tcPr>
            <w:tcW w:w="1319" w:type="dxa"/>
            <w:shd w:val="clear" w:color="auto" w:fill="FBE4D5"/>
          </w:tcPr>
          <w:p w14:paraId="119D61AF" w14:textId="77777777"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25</w:t>
            </w:r>
          </w:p>
        </w:tc>
        <w:tc>
          <w:tcPr>
            <w:tcW w:w="1155" w:type="dxa"/>
            <w:shd w:val="clear" w:color="auto" w:fill="FBE4D5"/>
          </w:tcPr>
          <w:p w14:paraId="5DB92D7F" w14:textId="0114DDBF" w:rsidR="002A5943" w:rsidRPr="00E7690D" w:rsidRDefault="00853BE5" w:rsidP="002A5943">
            <w:pPr>
              <w:spacing w:after="0" w:line="240" w:lineRule="auto"/>
              <w:jc w:val="center"/>
              <w:rPr>
                <w:rFonts w:ascii="Arial" w:hAnsi="Arial" w:cs="Arial"/>
                <w:sz w:val="18"/>
                <w:szCs w:val="18"/>
              </w:rPr>
            </w:pPr>
            <w:r w:rsidRPr="00E7690D">
              <w:rPr>
                <w:rFonts w:ascii="Arial" w:hAnsi="Arial" w:cs="Arial"/>
                <w:sz w:val="18"/>
                <w:szCs w:val="18"/>
              </w:rPr>
              <w:t>0,001</w:t>
            </w:r>
          </w:p>
        </w:tc>
      </w:tr>
      <w:tr w:rsidR="002A5943" w:rsidRPr="00E7690D" w14:paraId="466BB5F0" w14:textId="77777777" w:rsidTr="002A5943">
        <w:trPr>
          <w:trHeight w:val="20"/>
        </w:trPr>
        <w:tc>
          <w:tcPr>
            <w:tcW w:w="773" w:type="dxa"/>
            <w:vMerge/>
            <w:shd w:val="clear" w:color="auto" w:fill="FBE4D5"/>
          </w:tcPr>
          <w:p w14:paraId="119C310E" w14:textId="77777777" w:rsidR="002A5943" w:rsidRPr="00E7690D" w:rsidRDefault="002A5943" w:rsidP="002A5943">
            <w:pPr>
              <w:spacing w:after="0" w:line="240" w:lineRule="auto"/>
              <w:rPr>
                <w:rFonts w:ascii="Arial" w:hAnsi="Arial" w:cs="Arial"/>
                <w:sz w:val="18"/>
                <w:szCs w:val="18"/>
              </w:rPr>
            </w:pPr>
          </w:p>
        </w:tc>
        <w:tc>
          <w:tcPr>
            <w:tcW w:w="2780" w:type="dxa"/>
            <w:vMerge/>
            <w:shd w:val="clear" w:color="auto" w:fill="FBE4D5"/>
          </w:tcPr>
          <w:p w14:paraId="30129F2F" w14:textId="77777777" w:rsidR="002A5943" w:rsidRPr="002A5943" w:rsidRDefault="002A5943" w:rsidP="002A5943">
            <w:pPr>
              <w:spacing w:after="0" w:line="240" w:lineRule="auto"/>
              <w:rPr>
                <w:rFonts w:ascii="Arial" w:hAnsi="Arial" w:cs="Arial"/>
                <w:color w:val="FF0000"/>
                <w:sz w:val="18"/>
                <w:szCs w:val="18"/>
              </w:rPr>
            </w:pPr>
          </w:p>
        </w:tc>
        <w:tc>
          <w:tcPr>
            <w:tcW w:w="3317" w:type="dxa"/>
            <w:shd w:val="clear" w:color="auto" w:fill="FBE4D5"/>
          </w:tcPr>
          <w:p w14:paraId="55719149" w14:textId="77777777" w:rsidR="002A5943" w:rsidRPr="00F36D95" w:rsidRDefault="002A5943" w:rsidP="002A5943">
            <w:pPr>
              <w:spacing w:after="0" w:line="240" w:lineRule="auto"/>
              <w:rPr>
                <w:rFonts w:ascii="Arial" w:hAnsi="Arial" w:cs="Arial"/>
                <w:sz w:val="18"/>
                <w:szCs w:val="18"/>
              </w:rPr>
            </w:pPr>
            <w:r w:rsidRPr="00F36D95">
              <w:rPr>
                <w:rFonts w:ascii="Arial" w:hAnsi="Arial" w:cs="Arial"/>
                <w:sz w:val="18"/>
                <w:szCs w:val="18"/>
              </w:rPr>
              <w:t>Снижение рентабельности бизнеса как результат изменения конъюнктуры рынка</w:t>
            </w:r>
          </w:p>
        </w:tc>
        <w:tc>
          <w:tcPr>
            <w:tcW w:w="1319" w:type="dxa"/>
            <w:shd w:val="clear" w:color="auto" w:fill="FBE4D5"/>
          </w:tcPr>
          <w:p w14:paraId="00DF74BE" w14:textId="77777777"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25</w:t>
            </w:r>
          </w:p>
        </w:tc>
        <w:tc>
          <w:tcPr>
            <w:tcW w:w="1155" w:type="dxa"/>
            <w:shd w:val="clear" w:color="auto" w:fill="FBE4D5"/>
          </w:tcPr>
          <w:p w14:paraId="178E3A9F" w14:textId="7443257A" w:rsidR="002A5943" w:rsidRPr="00E7690D" w:rsidRDefault="00853BE5" w:rsidP="00853BE5">
            <w:pPr>
              <w:spacing w:after="0" w:line="240" w:lineRule="auto"/>
              <w:jc w:val="center"/>
              <w:rPr>
                <w:rFonts w:ascii="Arial" w:hAnsi="Arial" w:cs="Arial"/>
                <w:sz w:val="18"/>
                <w:szCs w:val="18"/>
              </w:rPr>
            </w:pPr>
            <w:r w:rsidRPr="00E7690D">
              <w:rPr>
                <w:rFonts w:ascii="Arial" w:hAnsi="Arial" w:cs="Arial"/>
                <w:sz w:val="18"/>
                <w:szCs w:val="18"/>
              </w:rPr>
              <w:t>0,0</w:t>
            </w:r>
            <w:r>
              <w:rPr>
                <w:rFonts w:ascii="Arial" w:hAnsi="Arial" w:cs="Arial"/>
                <w:sz w:val="18"/>
                <w:szCs w:val="18"/>
              </w:rPr>
              <w:t>6</w:t>
            </w:r>
          </w:p>
        </w:tc>
      </w:tr>
      <w:tr w:rsidR="002A5943" w:rsidRPr="00E7690D" w14:paraId="423A53ED" w14:textId="77777777" w:rsidTr="002A5943">
        <w:trPr>
          <w:trHeight w:val="20"/>
        </w:trPr>
        <w:tc>
          <w:tcPr>
            <w:tcW w:w="773" w:type="dxa"/>
            <w:shd w:val="clear" w:color="auto" w:fill="FBE4D5"/>
          </w:tcPr>
          <w:p w14:paraId="2D2F84CE" w14:textId="77777777" w:rsidR="002A5943" w:rsidRPr="00E7690D" w:rsidRDefault="002A5943" w:rsidP="002A5943">
            <w:pPr>
              <w:spacing w:after="0" w:line="240" w:lineRule="auto"/>
              <w:rPr>
                <w:rFonts w:ascii="Arial" w:hAnsi="Arial" w:cs="Arial"/>
                <w:sz w:val="18"/>
                <w:szCs w:val="18"/>
              </w:rPr>
            </w:pPr>
            <w:r w:rsidRPr="00E7690D">
              <w:rPr>
                <w:rFonts w:ascii="Arial" w:hAnsi="Arial" w:cs="Arial"/>
                <w:sz w:val="18"/>
                <w:szCs w:val="18"/>
              </w:rPr>
              <w:t>3.3.</w:t>
            </w:r>
          </w:p>
        </w:tc>
        <w:tc>
          <w:tcPr>
            <w:tcW w:w="2780" w:type="dxa"/>
            <w:shd w:val="clear" w:color="auto" w:fill="FBE4D5"/>
          </w:tcPr>
          <w:p w14:paraId="13068F15" w14:textId="77777777" w:rsidR="002A5943" w:rsidRPr="002A5943" w:rsidRDefault="002A5943" w:rsidP="002A5943">
            <w:pPr>
              <w:spacing w:after="0" w:line="240" w:lineRule="auto"/>
              <w:rPr>
                <w:rFonts w:ascii="Arial" w:hAnsi="Arial" w:cs="Arial"/>
                <w:sz w:val="18"/>
                <w:szCs w:val="18"/>
              </w:rPr>
            </w:pPr>
            <w:r w:rsidRPr="002A5943">
              <w:rPr>
                <w:rFonts w:ascii="Arial" w:hAnsi="Arial" w:cs="Arial"/>
                <w:sz w:val="18"/>
                <w:szCs w:val="18"/>
              </w:rPr>
              <w:t>Финансовое положение предприятия</w:t>
            </w:r>
          </w:p>
        </w:tc>
        <w:tc>
          <w:tcPr>
            <w:tcW w:w="3317" w:type="dxa"/>
            <w:shd w:val="clear" w:color="auto" w:fill="FBE4D5"/>
          </w:tcPr>
          <w:p w14:paraId="7DABCD9A" w14:textId="69434076" w:rsidR="002A5943" w:rsidRPr="002A5943" w:rsidRDefault="002A5943" w:rsidP="002A5943">
            <w:pPr>
              <w:spacing w:after="0" w:line="240" w:lineRule="auto"/>
              <w:rPr>
                <w:rFonts w:ascii="Arial" w:hAnsi="Arial" w:cs="Arial"/>
                <w:sz w:val="18"/>
                <w:szCs w:val="18"/>
              </w:rPr>
            </w:pPr>
            <w:r w:rsidRPr="002A5943">
              <w:rPr>
                <w:rFonts w:ascii="Arial" w:hAnsi="Arial" w:cs="Arial"/>
                <w:sz w:val="18"/>
                <w:szCs w:val="18"/>
              </w:rPr>
              <w:t>Нехватка средств для финансирования проекта</w:t>
            </w:r>
          </w:p>
        </w:tc>
        <w:tc>
          <w:tcPr>
            <w:tcW w:w="1319" w:type="dxa"/>
            <w:shd w:val="clear" w:color="auto" w:fill="FBE4D5"/>
          </w:tcPr>
          <w:p w14:paraId="42FB76E5" w14:textId="77777777"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50</w:t>
            </w:r>
          </w:p>
        </w:tc>
        <w:tc>
          <w:tcPr>
            <w:tcW w:w="1155" w:type="dxa"/>
            <w:shd w:val="clear" w:color="auto" w:fill="FBE4D5"/>
          </w:tcPr>
          <w:p w14:paraId="440D0309" w14:textId="77777777"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0,06</w:t>
            </w:r>
          </w:p>
        </w:tc>
      </w:tr>
      <w:tr w:rsidR="002A5943" w:rsidRPr="00E7690D" w14:paraId="233B988A" w14:textId="77777777" w:rsidTr="002A5943">
        <w:trPr>
          <w:trHeight w:val="20"/>
        </w:trPr>
        <w:tc>
          <w:tcPr>
            <w:tcW w:w="9344" w:type="dxa"/>
            <w:gridSpan w:val="5"/>
            <w:shd w:val="clear" w:color="auto" w:fill="FBE4D5"/>
          </w:tcPr>
          <w:p w14:paraId="52B274E7" w14:textId="77777777" w:rsidR="002A5943" w:rsidRPr="00E7690D" w:rsidRDefault="002A5943" w:rsidP="002A5943">
            <w:pPr>
              <w:spacing w:after="0" w:line="240" w:lineRule="auto"/>
              <w:rPr>
                <w:rFonts w:ascii="Arial" w:hAnsi="Arial" w:cs="Arial"/>
                <w:sz w:val="18"/>
                <w:szCs w:val="18"/>
              </w:rPr>
            </w:pPr>
            <w:r w:rsidRPr="00E7690D">
              <w:rPr>
                <w:rFonts w:ascii="Arial" w:hAnsi="Arial" w:cs="Arial"/>
                <w:sz w:val="18"/>
                <w:szCs w:val="18"/>
              </w:rPr>
              <w:t>4. Внутренние риски</w:t>
            </w:r>
          </w:p>
        </w:tc>
      </w:tr>
      <w:tr w:rsidR="002A5943" w:rsidRPr="00E7690D" w14:paraId="50C71871" w14:textId="77777777" w:rsidTr="002A5943">
        <w:trPr>
          <w:trHeight w:val="20"/>
        </w:trPr>
        <w:tc>
          <w:tcPr>
            <w:tcW w:w="773" w:type="dxa"/>
            <w:shd w:val="clear" w:color="auto" w:fill="FBE4D5"/>
          </w:tcPr>
          <w:p w14:paraId="405798B6" w14:textId="77777777" w:rsidR="002A5943" w:rsidRPr="00E7690D" w:rsidRDefault="002A5943" w:rsidP="002A5943">
            <w:pPr>
              <w:spacing w:after="0" w:line="240" w:lineRule="auto"/>
              <w:rPr>
                <w:rFonts w:ascii="Arial" w:hAnsi="Arial" w:cs="Arial"/>
                <w:sz w:val="18"/>
                <w:szCs w:val="18"/>
              </w:rPr>
            </w:pPr>
            <w:r w:rsidRPr="00E7690D">
              <w:rPr>
                <w:rFonts w:ascii="Arial" w:hAnsi="Arial" w:cs="Arial"/>
                <w:sz w:val="18"/>
                <w:szCs w:val="18"/>
              </w:rPr>
              <w:t>4.1.</w:t>
            </w:r>
          </w:p>
        </w:tc>
        <w:tc>
          <w:tcPr>
            <w:tcW w:w="2780" w:type="dxa"/>
            <w:shd w:val="clear" w:color="auto" w:fill="FBE4D5"/>
          </w:tcPr>
          <w:p w14:paraId="7B8A48E4" w14:textId="77777777" w:rsidR="002A5943" w:rsidRPr="00E7690D" w:rsidRDefault="002A5943" w:rsidP="002A5943">
            <w:pPr>
              <w:spacing w:after="0" w:line="240" w:lineRule="auto"/>
              <w:rPr>
                <w:rFonts w:ascii="Arial" w:hAnsi="Arial" w:cs="Arial"/>
                <w:sz w:val="18"/>
                <w:szCs w:val="18"/>
              </w:rPr>
            </w:pPr>
            <w:r w:rsidRPr="00E7690D">
              <w:rPr>
                <w:rFonts w:ascii="Arial" w:hAnsi="Arial" w:cs="Arial"/>
                <w:sz w:val="18"/>
                <w:szCs w:val="18"/>
              </w:rPr>
              <w:t>Технологические</w:t>
            </w:r>
          </w:p>
        </w:tc>
        <w:tc>
          <w:tcPr>
            <w:tcW w:w="3317" w:type="dxa"/>
            <w:shd w:val="clear" w:color="auto" w:fill="FBE4D5"/>
          </w:tcPr>
          <w:p w14:paraId="031B5DAD" w14:textId="176D85C1" w:rsidR="002A5943" w:rsidRPr="00E7690D" w:rsidRDefault="00853BE5" w:rsidP="00853BE5">
            <w:pPr>
              <w:spacing w:after="0" w:line="240" w:lineRule="auto"/>
              <w:rPr>
                <w:rFonts w:ascii="Arial" w:hAnsi="Arial" w:cs="Arial"/>
                <w:sz w:val="18"/>
                <w:szCs w:val="18"/>
              </w:rPr>
            </w:pPr>
            <w:r>
              <w:rPr>
                <w:rFonts w:ascii="Arial" w:hAnsi="Arial" w:cs="Arial"/>
                <w:sz w:val="18"/>
                <w:szCs w:val="18"/>
              </w:rPr>
              <w:t>Н</w:t>
            </w:r>
            <w:r w:rsidR="002A5943">
              <w:rPr>
                <w:rFonts w:ascii="Arial" w:hAnsi="Arial" w:cs="Arial"/>
                <w:sz w:val="18"/>
                <w:szCs w:val="18"/>
              </w:rPr>
              <w:t>еподтверждени</w:t>
            </w:r>
            <w:r>
              <w:rPr>
                <w:rFonts w:ascii="Arial" w:hAnsi="Arial" w:cs="Arial"/>
                <w:sz w:val="18"/>
                <w:szCs w:val="18"/>
              </w:rPr>
              <w:t>е</w:t>
            </w:r>
            <w:r w:rsidR="002A5943">
              <w:rPr>
                <w:rFonts w:ascii="Arial" w:hAnsi="Arial" w:cs="Arial"/>
                <w:sz w:val="18"/>
                <w:szCs w:val="18"/>
              </w:rPr>
              <w:t xml:space="preserve"> показателей извлечения металла в концентрат</w:t>
            </w:r>
          </w:p>
        </w:tc>
        <w:tc>
          <w:tcPr>
            <w:tcW w:w="1319" w:type="dxa"/>
            <w:shd w:val="clear" w:color="auto" w:fill="FBE4D5"/>
          </w:tcPr>
          <w:p w14:paraId="4BE5594A" w14:textId="245A728A" w:rsidR="002A5943" w:rsidRPr="00E7690D" w:rsidRDefault="002A5943" w:rsidP="002A5943">
            <w:pPr>
              <w:spacing w:after="0" w:line="240" w:lineRule="auto"/>
              <w:jc w:val="center"/>
              <w:rPr>
                <w:rFonts w:ascii="Arial" w:hAnsi="Arial" w:cs="Arial"/>
                <w:sz w:val="18"/>
                <w:szCs w:val="18"/>
              </w:rPr>
            </w:pPr>
            <w:r>
              <w:rPr>
                <w:rFonts w:ascii="Arial" w:hAnsi="Arial" w:cs="Arial"/>
                <w:sz w:val="18"/>
                <w:szCs w:val="18"/>
              </w:rPr>
              <w:t>50</w:t>
            </w:r>
          </w:p>
        </w:tc>
        <w:tc>
          <w:tcPr>
            <w:tcW w:w="1155" w:type="dxa"/>
            <w:shd w:val="clear" w:color="auto" w:fill="FBE4D5"/>
          </w:tcPr>
          <w:p w14:paraId="389F4281" w14:textId="738444E8"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0,</w:t>
            </w:r>
            <w:r>
              <w:rPr>
                <w:rFonts w:ascii="Arial" w:hAnsi="Arial" w:cs="Arial"/>
                <w:sz w:val="18"/>
                <w:szCs w:val="18"/>
              </w:rPr>
              <w:t>06</w:t>
            </w:r>
          </w:p>
        </w:tc>
      </w:tr>
      <w:tr w:rsidR="002A5943" w:rsidRPr="00E7690D" w14:paraId="407DDE90" w14:textId="77777777" w:rsidTr="002A5943">
        <w:trPr>
          <w:trHeight w:val="20"/>
        </w:trPr>
        <w:tc>
          <w:tcPr>
            <w:tcW w:w="773" w:type="dxa"/>
            <w:shd w:val="clear" w:color="auto" w:fill="FBE4D5"/>
          </w:tcPr>
          <w:p w14:paraId="01018F21" w14:textId="77777777" w:rsidR="002A5943" w:rsidRPr="00E7690D" w:rsidRDefault="002A5943" w:rsidP="002A5943">
            <w:pPr>
              <w:spacing w:after="0" w:line="240" w:lineRule="auto"/>
              <w:rPr>
                <w:rFonts w:ascii="Arial" w:hAnsi="Arial" w:cs="Arial"/>
                <w:sz w:val="18"/>
                <w:szCs w:val="18"/>
              </w:rPr>
            </w:pPr>
            <w:r w:rsidRPr="00E7690D">
              <w:rPr>
                <w:rFonts w:ascii="Arial" w:hAnsi="Arial" w:cs="Arial"/>
                <w:sz w:val="18"/>
                <w:szCs w:val="18"/>
              </w:rPr>
              <w:t>4.2.</w:t>
            </w:r>
          </w:p>
        </w:tc>
        <w:tc>
          <w:tcPr>
            <w:tcW w:w="2780" w:type="dxa"/>
            <w:shd w:val="clear" w:color="auto" w:fill="FBE4D5"/>
          </w:tcPr>
          <w:p w14:paraId="33DCA3EE" w14:textId="77777777" w:rsidR="002A5943" w:rsidRPr="00E7690D" w:rsidRDefault="002A5943" w:rsidP="002A5943">
            <w:pPr>
              <w:spacing w:after="0" w:line="240" w:lineRule="auto"/>
              <w:rPr>
                <w:rFonts w:ascii="Arial" w:hAnsi="Arial" w:cs="Arial"/>
                <w:sz w:val="18"/>
                <w:szCs w:val="18"/>
              </w:rPr>
            </w:pPr>
            <w:r w:rsidRPr="00E7690D">
              <w:rPr>
                <w:rFonts w:ascii="Arial" w:hAnsi="Arial" w:cs="Arial"/>
                <w:sz w:val="18"/>
                <w:szCs w:val="18"/>
              </w:rPr>
              <w:t>Кадры</w:t>
            </w:r>
          </w:p>
        </w:tc>
        <w:tc>
          <w:tcPr>
            <w:tcW w:w="3317" w:type="dxa"/>
            <w:shd w:val="clear" w:color="auto" w:fill="FBE4D5"/>
          </w:tcPr>
          <w:p w14:paraId="3289AB1E" w14:textId="77777777" w:rsidR="002A5943" w:rsidRPr="00E7690D" w:rsidRDefault="002A5943" w:rsidP="002A5943">
            <w:pPr>
              <w:spacing w:after="0" w:line="240" w:lineRule="auto"/>
              <w:rPr>
                <w:rFonts w:ascii="Arial" w:hAnsi="Arial" w:cs="Arial"/>
                <w:sz w:val="18"/>
                <w:szCs w:val="18"/>
              </w:rPr>
            </w:pPr>
            <w:r w:rsidRPr="00E7690D">
              <w:rPr>
                <w:rFonts w:ascii="Arial" w:hAnsi="Arial" w:cs="Arial"/>
                <w:sz w:val="18"/>
                <w:szCs w:val="18"/>
              </w:rPr>
              <w:t>Проблема с набором специалистов</w:t>
            </w:r>
          </w:p>
        </w:tc>
        <w:tc>
          <w:tcPr>
            <w:tcW w:w="1319" w:type="dxa"/>
            <w:shd w:val="clear" w:color="auto" w:fill="FBE4D5"/>
          </w:tcPr>
          <w:p w14:paraId="66767214" w14:textId="77777777"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25</w:t>
            </w:r>
          </w:p>
        </w:tc>
        <w:tc>
          <w:tcPr>
            <w:tcW w:w="1155" w:type="dxa"/>
            <w:shd w:val="clear" w:color="auto" w:fill="FBE4D5"/>
          </w:tcPr>
          <w:p w14:paraId="69035918" w14:textId="77777777" w:rsidR="002A5943" w:rsidRPr="00E7690D" w:rsidRDefault="002A5943" w:rsidP="002A5943">
            <w:pPr>
              <w:spacing w:after="0" w:line="240" w:lineRule="auto"/>
              <w:jc w:val="center"/>
              <w:rPr>
                <w:rFonts w:ascii="Arial" w:hAnsi="Arial" w:cs="Arial"/>
                <w:sz w:val="18"/>
                <w:szCs w:val="18"/>
              </w:rPr>
            </w:pPr>
            <w:r w:rsidRPr="00E7690D">
              <w:rPr>
                <w:rFonts w:ascii="Arial" w:hAnsi="Arial" w:cs="Arial"/>
                <w:sz w:val="18"/>
                <w:szCs w:val="18"/>
              </w:rPr>
              <w:t>0,06</w:t>
            </w:r>
          </w:p>
        </w:tc>
      </w:tr>
    </w:tbl>
    <w:p w14:paraId="37D002EB" w14:textId="77777777" w:rsidR="00F21EBD" w:rsidRPr="00E7690D" w:rsidRDefault="00F21EBD">
      <w:pPr>
        <w:ind w:firstLine="709"/>
        <w:jc w:val="both"/>
        <w:rPr>
          <w:rFonts w:ascii="Arial" w:hAnsi="Arial" w:cs="Arial"/>
          <w:sz w:val="24"/>
          <w:szCs w:val="24"/>
        </w:rPr>
      </w:pPr>
    </w:p>
    <w:p w14:paraId="420CCB96" w14:textId="3B5B338E" w:rsidR="00F21EBD" w:rsidRPr="00F81A44" w:rsidRDefault="00F21EBD">
      <w:pPr>
        <w:ind w:firstLine="709"/>
        <w:jc w:val="both"/>
        <w:rPr>
          <w:rFonts w:ascii="Arial" w:hAnsi="Arial" w:cs="Arial"/>
          <w:sz w:val="24"/>
          <w:szCs w:val="24"/>
        </w:rPr>
      </w:pPr>
      <w:r w:rsidRPr="00F81A44">
        <w:rPr>
          <w:rFonts w:ascii="Arial" w:hAnsi="Arial" w:cs="Arial"/>
          <w:sz w:val="24"/>
          <w:szCs w:val="24"/>
        </w:rPr>
        <w:lastRenderedPageBreak/>
        <w:t>В качестве максимальных рисков можно выделить следующие:</w:t>
      </w:r>
      <w:r w:rsidR="006A1F27" w:rsidRPr="00F81A44">
        <w:rPr>
          <w:rFonts w:ascii="Arial" w:hAnsi="Arial" w:cs="Arial"/>
          <w:sz w:val="24"/>
          <w:szCs w:val="24"/>
        </w:rPr>
        <w:t xml:space="preserve"> </w:t>
      </w:r>
    </w:p>
    <w:p w14:paraId="7FEB07A4" w14:textId="557878FA" w:rsidR="00F21EBD" w:rsidRPr="00F81A44" w:rsidRDefault="00F21EBD">
      <w:pPr>
        <w:ind w:firstLine="709"/>
        <w:jc w:val="both"/>
        <w:rPr>
          <w:rFonts w:ascii="Arial" w:hAnsi="Arial" w:cs="Arial"/>
          <w:sz w:val="24"/>
          <w:szCs w:val="24"/>
        </w:rPr>
      </w:pPr>
      <w:r w:rsidRPr="00F81A44">
        <w:rPr>
          <w:rFonts w:ascii="Arial" w:hAnsi="Arial" w:cs="Arial"/>
          <w:sz w:val="24"/>
          <w:szCs w:val="24"/>
        </w:rPr>
        <w:t xml:space="preserve">1. Риску задержки ввода в эксплуатацию присвоено высокое значение, так как задержка повлечет за собой дополнительные затраты, а также несоответствие графику реализации проекта. Нельзя сказать определенно о вероятности возникновения события. </w:t>
      </w:r>
    </w:p>
    <w:p w14:paraId="769109B9" w14:textId="22D0A639" w:rsidR="00F21EBD" w:rsidRPr="007354A2" w:rsidRDefault="00F21EBD">
      <w:pPr>
        <w:ind w:firstLine="709"/>
        <w:jc w:val="both"/>
        <w:rPr>
          <w:rFonts w:ascii="Arial" w:hAnsi="Arial" w:cs="Arial"/>
          <w:sz w:val="24"/>
          <w:szCs w:val="24"/>
        </w:rPr>
      </w:pPr>
      <w:r w:rsidRPr="00F81A44">
        <w:rPr>
          <w:rFonts w:ascii="Arial" w:hAnsi="Arial" w:cs="Arial"/>
          <w:sz w:val="24"/>
          <w:szCs w:val="24"/>
        </w:rPr>
        <w:t>2. Неполучение земельн</w:t>
      </w:r>
      <w:r w:rsidR="002A5943" w:rsidRPr="00F81A44">
        <w:rPr>
          <w:rFonts w:ascii="Arial" w:hAnsi="Arial" w:cs="Arial"/>
          <w:sz w:val="24"/>
          <w:szCs w:val="24"/>
        </w:rPr>
        <w:t>ых</w:t>
      </w:r>
      <w:r w:rsidRPr="00F81A44">
        <w:rPr>
          <w:rFonts w:ascii="Arial" w:hAnsi="Arial" w:cs="Arial"/>
          <w:sz w:val="24"/>
          <w:szCs w:val="24"/>
        </w:rPr>
        <w:t xml:space="preserve"> участк</w:t>
      </w:r>
      <w:r w:rsidR="002A5943" w:rsidRPr="00F81A44">
        <w:rPr>
          <w:rFonts w:ascii="Arial" w:hAnsi="Arial" w:cs="Arial"/>
          <w:sz w:val="24"/>
          <w:szCs w:val="24"/>
        </w:rPr>
        <w:t>ов</w:t>
      </w:r>
      <w:r w:rsidRPr="00F81A44">
        <w:rPr>
          <w:rFonts w:ascii="Arial" w:hAnsi="Arial" w:cs="Arial"/>
          <w:sz w:val="24"/>
          <w:szCs w:val="24"/>
        </w:rPr>
        <w:t>. Риск оценен как повышенный, так как отсутствие земельн</w:t>
      </w:r>
      <w:r w:rsidR="002A5943" w:rsidRPr="00F81A44">
        <w:rPr>
          <w:rFonts w:ascii="Arial" w:hAnsi="Arial" w:cs="Arial"/>
          <w:sz w:val="24"/>
          <w:szCs w:val="24"/>
        </w:rPr>
        <w:t>ых</w:t>
      </w:r>
      <w:r w:rsidRPr="002A5943">
        <w:rPr>
          <w:rFonts w:ascii="Arial" w:hAnsi="Arial" w:cs="Arial"/>
          <w:sz w:val="24"/>
          <w:szCs w:val="24"/>
        </w:rPr>
        <w:t xml:space="preserve"> участк</w:t>
      </w:r>
      <w:r w:rsidR="002A5943" w:rsidRPr="002A5943">
        <w:rPr>
          <w:rFonts w:ascii="Arial" w:hAnsi="Arial" w:cs="Arial"/>
          <w:sz w:val="24"/>
          <w:szCs w:val="24"/>
        </w:rPr>
        <w:t>ов</w:t>
      </w:r>
      <w:r w:rsidRPr="002A5943">
        <w:rPr>
          <w:rFonts w:ascii="Arial" w:hAnsi="Arial" w:cs="Arial"/>
          <w:sz w:val="24"/>
          <w:szCs w:val="24"/>
        </w:rPr>
        <w:t xml:space="preserve"> повлечет за собой невозможность реализации проекта. Нельзя сказать определенно о наступлении события. </w:t>
      </w:r>
    </w:p>
    <w:p w14:paraId="352EF4D2" w14:textId="76D90818" w:rsidR="00F21EBD" w:rsidRDefault="00F21EBD">
      <w:pPr>
        <w:ind w:firstLine="709"/>
        <w:jc w:val="both"/>
        <w:rPr>
          <w:rFonts w:ascii="Arial" w:hAnsi="Arial" w:cs="Arial"/>
          <w:sz w:val="24"/>
          <w:szCs w:val="24"/>
          <w:highlight w:val="yellow"/>
        </w:rPr>
      </w:pPr>
      <w:r w:rsidRPr="007354A2">
        <w:rPr>
          <w:rFonts w:ascii="Arial" w:hAnsi="Arial" w:cs="Arial"/>
          <w:sz w:val="24"/>
          <w:szCs w:val="24"/>
        </w:rPr>
        <w:t>3. Недостижение планируемого объема продаж</w:t>
      </w:r>
      <w:r w:rsidR="008316EE">
        <w:rPr>
          <w:rFonts w:ascii="Arial" w:hAnsi="Arial" w:cs="Arial"/>
          <w:sz w:val="24"/>
          <w:szCs w:val="24"/>
        </w:rPr>
        <w:t>, с</w:t>
      </w:r>
      <w:r w:rsidR="008316EE" w:rsidRPr="008316EE">
        <w:rPr>
          <w:rFonts w:ascii="Arial" w:hAnsi="Arial" w:cs="Arial"/>
          <w:sz w:val="24"/>
          <w:szCs w:val="24"/>
        </w:rPr>
        <w:t>нижение рентабельности бизнеса</w:t>
      </w:r>
      <w:r w:rsidRPr="007354A2">
        <w:rPr>
          <w:rFonts w:ascii="Arial" w:hAnsi="Arial" w:cs="Arial"/>
          <w:sz w:val="24"/>
          <w:szCs w:val="24"/>
        </w:rPr>
        <w:t xml:space="preserve">. </w:t>
      </w:r>
      <w:r w:rsidR="00EE16AE" w:rsidRPr="007354A2">
        <w:rPr>
          <w:rFonts w:ascii="Arial" w:hAnsi="Arial" w:cs="Arial"/>
          <w:sz w:val="24"/>
          <w:szCs w:val="24"/>
        </w:rPr>
        <w:t xml:space="preserve">Риск недостижения планируемого объёма продаж концентрата вольфрама связан с возможными колебаниями спроса на концентрат вольфрама на рынке, а также с уменьшением извлечения металла в концентрат. Нельзя сказать определенно о вероятности наступления события. </w:t>
      </w:r>
    </w:p>
    <w:p w14:paraId="690BE1B5" w14:textId="383B0AFE" w:rsidR="002A5943" w:rsidRPr="006A1F27" w:rsidRDefault="002A5943">
      <w:pPr>
        <w:ind w:firstLine="709"/>
        <w:jc w:val="both"/>
        <w:rPr>
          <w:rFonts w:ascii="Arial" w:hAnsi="Arial" w:cs="Arial"/>
          <w:sz w:val="24"/>
          <w:szCs w:val="24"/>
          <w:highlight w:val="yellow"/>
        </w:rPr>
      </w:pPr>
      <w:r>
        <w:rPr>
          <w:rFonts w:ascii="Arial" w:hAnsi="Arial" w:cs="Arial"/>
          <w:sz w:val="24"/>
          <w:szCs w:val="24"/>
        </w:rPr>
        <w:t xml:space="preserve">4. </w:t>
      </w:r>
      <w:r w:rsidRPr="002A5943">
        <w:rPr>
          <w:rFonts w:ascii="Arial" w:hAnsi="Arial" w:cs="Arial"/>
          <w:sz w:val="24"/>
          <w:szCs w:val="24"/>
        </w:rPr>
        <w:t>Возможное изменение цен на товарную продукцию</w:t>
      </w:r>
      <w:r w:rsidR="007354A2">
        <w:rPr>
          <w:rFonts w:ascii="Arial" w:hAnsi="Arial" w:cs="Arial"/>
          <w:sz w:val="24"/>
          <w:szCs w:val="24"/>
        </w:rPr>
        <w:t>. Изменение цены реализации может быть обусловлено как общей динамкой цен на рынке, так и при изменении каналов сбыта – при увеличении затрат на доставку до потребителя.</w:t>
      </w:r>
      <w:r w:rsidR="00550EA1" w:rsidRPr="00550EA1">
        <w:rPr>
          <w:rFonts w:ascii="Arial" w:hAnsi="Arial" w:cs="Arial"/>
          <w:sz w:val="24"/>
          <w:szCs w:val="24"/>
        </w:rPr>
        <w:t xml:space="preserve"> </w:t>
      </w:r>
      <w:r w:rsidR="00550EA1" w:rsidRPr="007354A2">
        <w:rPr>
          <w:rFonts w:ascii="Arial" w:hAnsi="Arial" w:cs="Arial"/>
          <w:sz w:val="24"/>
          <w:szCs w:val="24"/>
        </w:rPr>
        <w:t>Нельзя сказать определенно о вероятности наступления события.</w:t>
      </w:r>
    </w:p>
    <w:p w14:paraId="6572E471" w14:textId="14D7C958" w:rsidR="00F21EBD" w:rsidRDefault="002A5943">
      <w:pPr>
        <w:ind w:firstLine="709"/>
        <w:jc w:val="both"/>
        <w:rPr>
          <w:rFonts w:ascii="Arial" w:hAnsi="Arial" w:cs="Arial"/>
          <w:sz w:val="24"/>
          <w:szCs w:val="24"/>
        </w:rPr>
      </w:pPr>
      <w:r w:rsidRPr="00550EA1">
        <w:rPr>
          <w:rFonts w:ascii="Arial" w:hAnsi="Arial" w:cs="Arial"/>
          <w:sz w:val="24"/>
          <w:szCs w:val="24"/>
        </w:rPr>
        <w:t>5</w:t>
      </w:r>
      <w:r w:rsidR="00F21EBD" w:rsidRPr="00550EA1">
        <w:rPr>
          <w:rFonts w:ascii="Arial" w:hAnsi="Arial" w:cs="Arial"/>
          <w:sz w:val="24"/>
          <w:szCs w:val="24"/>
        </w:rPr>
        <w:t>. Нехватка средств для финансирования проекта. Это повлечет удорожание проекта и увеличение размера основного долга, в результате затянется срок окупаемости проекта. Нельзя сказать определенно о вероятности возникновения события.</w:t>
      </w:r>
    </w:p>
    <w:p w14:paraId="3553F7E1" w14:textId="1D9906B5" w:rsidR="00550EA1" w:rsidRPr="00550EA1" w:rsidRDefault="00550EA1">
      <w:pPr>
        <w:ind w:firstLine="709"/>
        <w:jc w:val="both"/>
        <w:rPr>
          <w:rFonts w:ascii="Arial" w:hAnsi="Arial" w:cs="Arial"/>
          <w:sz w:val="24"/>
          <w:szCs w:val="24"/>
        </w:rPr>
      </w:pPr>
      <w:r>
        <w:rPr>
          <w:rFonts w:ascii="Arial" w:hAnsi="Arial" w:cs="Arial"/>
          <w:sz w:val="24"/>
          <w:szCs w:val="24"/>
        </w:rPr>
        <w:t>6. Н</w:t>
      </w:r>
      <w:r w:rsidRPr="00550EA1">
        <w:rPr>
          <w:rFonts w:ascii="Arial" w:hAnsi="Arial" w:cs="Arial"/>
          <w:sz w:val="24"/>
          <w:szCs w:val="24"/>
        </w:rPr>
        <w:t>еподтверждени</w:t>
      </w:r>
      <w:r>
        <w:rPr>
          <w:rFonts w:ascii="Arial" w:hAnsi="Arial" w:cs="Arial"/>
          <w:sz w:val="24"/>
          <w:szCs w:val="24"/>
        </w:rPr>
        <w:t>е</w:t>
      </w:r>
      <w:r w:rsidRPr="00550EA1">
        <w:rPr>
          <w:rFonts w:ascii="Arial" w:hAnsi="Arial" w:cs="Arial"/>
          <w:sz w:val="24"/>
          <w:szCs w:val="24"/>
        </w:rPr>
        <w:t xml:space="preserve"> показателей извлечения металла в концентрат</w:t>
      </w:r>
      <w:r>
        <w:rPr>
          <w:rFonts w:ascii="Arial" w:hAnsi="Arial" w:cs="Arial"/>
          <w:sz w:val="24"/>
          <w:szCs w:val="24"/>
        </w:rPr>
        <w:t>.</w:t>
      </w:r>
      <w:r w:rsidRPr="00550EA1">
        <w:rPr>
          <w:rFonts w:ascii="Arial" w:hAnsi="Arial" w:cs="Arial"/>
          <w:sz w:val="24"/>
          <w:szCs w:val="24"/>
        </w:rPr>
        <w:t xml:space="preserve"> </w:t>
      </w:r>
      <w:r>
        <w:rPr>
          <w:rFonts w:ascii="Arial" w:hAnsi="Arial" w:cs="Arial"/>
          <w:sz w:val="24"/>
          <w:szCs w:val="24"/>
        </w:rPr>
        <w:t xml:space="preserve">Это </w:t>
      </w:r>
      <w:r w:rsidRPr="00550EA1">
        <w:rPr>
          <w:rFonts w:ascii="Arial" w:hAnsi="Arial" w:cs="Arial"/>
          <w:sz w:val="24"/>
          <w:szCs w:val="24"/>
        </w:rPr>
        <w:t>может быть связано с различными факторами, такими как изменение качества исходного сырья, технологические нарушения или ошибки в расчётах.</w:t>
      </w:r>
      <w:r>
        <w:rPr>
          <w:rFonts w:ascii="Arial" w:hAnsi="Arial" w:cs="Arial"/>
          <w:sz w:val="24"/>
          <w:szCs w:val="24"/>
        </w:rPr>
        <w:t xml:space="preserve"> </w:t>
      </w:r>
      <w:r w:rsidRPr="007354A2">
        <w:rPr>
          <w:rFonts w:ascii="Arial" w:hAnsi="Arial" w:cs="Arial"/>
          <w:sz w:val="24"/>
          <w:szCs w:val="24"/>
        </w:rPr>
        <w:t>Нельзя сказать определенно о вероятности наступления события.</w:t>
      </w:r>
      <w:r w:rsidRPr="00550EA1">
        <w:t xml:space="preserve"> </w:t>
      </w:r>
    </w:p>
    <w:p w14:paraId="03B2C02F" w14:textId="162D84A0" w:rsidR="00F21EBD" w:rsidRPr="00E7690D" w:rsidRDefault="00550EA1">
      <w:pPr>
        <w:ind w:firstLine="709"/>
        <w:jc w:val="both"/>
        <w:rPr>
          <w:rFonts w:ascii="Arial" w:hAnsi="Arial" w:cs="Arial"/>
          <w:sz w:val="24"/>
          <w:szCs w:val="24"/>
        </w:rPr>
      </w:pPr>
      <w:r w:rsidRPr="00550EA1">
        <w:rPr>
          <w:rFonts w:ascii="Arial" w:hAnsi="Arial" w:cs="Arial"/>
          <w:sz w:val="24"/>
          <w:szCs w:val="24"/>
        </w:rPr>
        <w:t>7</w:t>
      </w:r>
      <w:r w:rsidR="00F21EBD" w:rsidRPr="00550EA1">
        <w:rPr>
          <w:rFonts w:ascii="Arial" w:hAnsi="Arial" w:cs="Arial"/>
          <w:sz w:val="24"/>
          <w:szCs w:val="24"/>
        </w:rPr>
        <w:t xml:space="preserve">. Кадровый риск: неквалифицированный персонал. </w:t>
      </w:r>
      <w:r w:rsidRPr="00550EA1">
        <w:rPr>
          <w:rFonts w:ascii="Arial" w:hAnsi="Arial" w:cs="Arial"/>
          <w:sz w:val="24"/>
          <w:szCs w:val="24"/>
        </w:rPr>
        <w:t>Это может привести к увеличению затрат, снижению производительности и ухудшению качества продукции.</w:t>
      </w:r>
      <w:r w:rsidR="00F21EBD" w:rsidRPr="00550EA1">
        <w:rPr>
          <w:rFonts w:ascii="Arial" w:hAnsi="Arial" w:cs="Arial"/>
          <w:sz w:val="24"/>
          <w:szCs w:val="24"/>
        </w:rPr>
        <w:t xml:space="preserve"> Для успеха бизнеса требуется привлечение и удержание профессионалов. Способы: услуги кадровых агентств при наборе квалифицированных кадров, обучение, привлекательная система мотивации и стимулирования, комфортные условия работы.</w:t>
      </w:r>
    </w:p>
    <w:p w14:paraId="7B838B96" w14:textId="1A4F798C"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Методы снижения рисков рассмотрены в таблице </w:t>
      </w:r>
      <w:r w:rsidR="00F446CF">
        <w:rPr>
          <w:rFonts w:ascii="Arial" w:hAnsi="Arial" w:cs="Arial"/>
          <w:sz w:val="24"/>
          <w:szCs w:val="24"/>
        </w:rPr>
        <w:t>52</w:t>
      </w:r>
      <w:r w:rsidRPr="00E7690D">
        <w:rPr>
          <w:rFonts w:ascii="Arial" w:hAnsi="Arial" w:cs="Arial"/>
          <w:sz w:val="24"/>
          <w:szCs w:val="24"/>
        </w:rPr>
        <w:t>.</w:t>
      </w:r>
    </w:p>
    <w:p w14:paraId="008EE265" w14:textId="77777777" w:rsidR="00F21EBD" w:rsidRPr="00E7690D" w:rsidRDefault="00F21EBD">
      <w:pPr>
        <w:jc w:val="both"/>
        <w:rPr>
          <w:rFonts w:ascii="Arial" w:hAnsi="Arial" w:cs="Arial"/>
          <w:sz w:val="24"/>
          <w:szCs w:val="24"/>
        </w:rPr>
      </w:pPr>
    </w:p>
    <w:p w14:paraId="048FFB8F" w14:textId="763C7D4B" w:rsidR="00F21EBD" w:rsidRPr="00E7690D" w:rsidRDefault="00F21EBD">
      <w:pPr>
        <w:jc w:val="both"/>
        <w:rPr>
          <w:rFonts w:ascii="Arial" w:hAnsi="Arial" w:cs="Arial"/>
          <w:sz w:val="24"/>
          <w:szCs w:val="24"/>
        </w:rPr>
      </w:pPr>
      <w:r w:rsidRPr="00853BE5">
        <w:rPr>
          <w:rFonts w:ascii="Arial" w:hAnsi="Arial" w:cs="Arial"/>
          <w:sz w:val="24"/>
          <w:szCs w:val="24"/>
        </w:rPr>
        <w:t xml:space="preserve">Таблица </w:t>
      </w:r>
      <w:r w:rsidR="00F446CF">
        <w:rPr>
          <w:rFonts w:ascii="Arial" w:hAnsi="Arial" w:cs="Arial"/>
          <w:sz w:val="24"/>
          <w:szCs w:val="24"/>
        </w:rPr>
        <w:t>52</w:t>
      </w:r>
      <w:r w:rsidRPr="00853BE5">
        <w:rPr>
          <w:rFonts w:ascii="Arial" w:hAnsi="Arial" w:cs="Arial"/>
          <w:sz w:val="24"/>
          <w:szCs w:val="24"/>
        </w:rPr>
        <w:t>. Методы снижения рисков</w:t>
      </w:r>
      <w:r w:rsidR="006A1F27">
        <w:rPr>
          <w:rFonts w:ascii="Arial" w:hAnsi="Arial" w:cs="Arial"/>
          <w:sz w:val="24"/>
          <w:szCs w:val="24"/>
        </w:rPr>
        <w:t xml:space="preserve"> </w:t>
      </w:r>
    </w:p>
    <w:tbl>
      <w:tblPr>
        <w:tblW w:w="0" w:type="auto"/>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000" w:firstRow="0" w:lastRow="0" w:firstColumn="0" w:lastColumn="0" w:noHBand="0" w:noVBand="0"/>
      </w:tblPr>
      <w:tblGrid>
        <w:gridCol w:w="2750"/>
        <w:gridCol w:w="1938"/>
        <w:gridCol w:w="4656"/>
      </w:tblGrid>
      <w:tr w:rsidR="00F21EBD" w:rsidRPr="00E7690D" w14:paraId="6E2C1C83" w14:textId="77777777" w:rsidTr="00F81A44">
        <w:trPr>
          <w:trHeight w:val="20"/>
          <w:tblHeader/>
        </w:trPr>
        <w:tc>
          <w:tcPr>
            <w:tcW w:w="2750" w:type="dxa"/>
            <w:tcBorders>
              <w:top w:val="single" w:sz="4" w:space="0" w:color="ED7D31"/>
              <w:left w:val="single" w:sz="4" w:space="0" w:color="ED7D31"/>
              <w:bottom w:val="single" w:sz="4" w:space="0" w:color="ED7D31"/>
              <w:right w:val="nil"/>
            </w:tcBorders>
            <w:shd w:val="clear" w:color="auto" w:fill="ED7D31"/>
            <w:vAlign w:val="center"/>
          </w:tcPr>
          <w:p w14:paraId="22B25FA4" w14:textId="77777777" w:rsidR="00F21EBD" w:rsidRPr="00E7690D" w:rsidRDefault="00F21EBD" w:rsidP="00F21EBD">
            <w:pPr>
              <w:spacing w:after="0" w:line="276" w:lineRule="auto"/>
              <w:jc w:val="center"/>
              <w:rPr>
                <w:rFonts w:ascii="Arial" w:hAnsi="Arial" w:cs="Arial"/>
                <w:b/>
                <w:bCs/>
                <w:color w:val="FFFFFF"/>
                <w:sz w:val="18"/>
                <w:szCs w:val="18"/>
              </w:rPr>
            </w:pPr>
            <w:r w:rsidRPr="00E7690D">
              <w:rPr>
                <w:rFonts w:ascii="Arial" w:hAnsi="Arial" w:cs="Arial"/>
                <w:b/>
                <w:bCs/>
                <w:color w:val="FFFFFF"/>
                <w:sz w:val="18"/>
                <w:szCs w:val="18"/>
              </w:rPr>
              <w:t>Фактор риска</w:t>
            </w:r>
          </w:p>
        </w:tc>
        <w:tc>
          <w:tcPr>
            <w:tcW w:w="1938" w:type="dxa"/>
            <w:tcBorders>
              <w:top w:val="single" w:sz="4" w:space="0" w:color="ED7D31"/>
              <w:bottom w:val="single" w:sz="4" w:space="0" w:color="ED7D31"/>
              <w:right w:val="nil"/>
            </w:tcBorders>
            <w:shd w:val="clear" w:color="auto" w:fill="ED7D31"/>
            <w:vAlign w:val="center"/>
          </w:tcPr>
          <w:p w14:paraId="300BC884" w14:textId="77777777" w:rsidR="00F21EBD" w:rsidRPr="00E7690D" w:rsidRDefault="00F21EBD" w:rsidP="00F21EBD">
            <w:pPr>
              <w:spacing w:after="0" w:line="276" w:lineRule="auto"/>
              <w:jc w:val="center"/>
              <w:rPr>
                <w:rFonts w:ascii="Arial" w:hAnsi="Arial" w:cs="Arial"/>
                <w:b/>
                <w:bCs/>
                <w:color w:val="FFFFFF"/>
                <w:sz w:val="18"/>
                <w:szCs w:val="18"/>
              </w:rPr>
            </w:pPr>
            <w:r w:rsidRPr="00E7690D">
              <w:rPr>
                <w:rFonts w:ascii="Arial" w:hAnsi="Arial" w:cs="Arial"/>
                <w:b/>
                <w:bCs/>
                <w:color w:val="FFFFFF"/>
                <w:sz w:val="18"/>
                <w:szCs w:val="18"/>
              </w:rPr>
              <w:t>Оценка риска</w:t>
            </w:r>
          </w:p>
        </w:tc>
        <w:tc>
          <w:tcPr>
            <w:tcW w:w="4656" w:type="dxa"/>
            <w:tcBorders>
              <w:top w:val="single" w:sz="4" w:space="0" w:color="ED7D31"/>
              <w:bottom w:val="single" w:sz="4" w:space="0" w:color="ED7D31"/>
              <w:right w:val="single" w:sz="4" w:space="0" w:color="ED7D31"/>
            </w:tcBorders>
            <w:shd w:val="clear" w:color="auto" w:fill="ED7D31"/>
            <w:vAlign w:val="center"/>
          </w:tcPr>
          <w:p w14:paraId="4F183167" w14:textId="77777777" w:rsidR="00F21EBD" w:rsidRPr="00E7690D" w:rsidRDefault="00F21EBD" w:rsidP="00F21EBD">
            <w:pPr>
              <w:spacing w:after="0" w:line="276" w:lineRule="auto"/>
              <w:jc w:val="center"/>
              <w:rPr>
                <w:rFonts w:ascii="Arial" w:hAnsi="Arial" w:cs="Arial"/>
                <w:b/>
                <w:bCs/>
                <w:color w:val="FFFFFF"/>
                <w:sz w:val="18"/>
                <w:szCs w:val="18"/>
              </w:rPr>
            </w:pPr>
            <w:r w:rsidRPr="00E7690D">
              <w:rPr>
                <w:rFonts w:ascii="Arial" w:hAnsi="Arial" w:cs="Arial"/>
                <w:b/>
                <w:bCs/>
                <w:color w:val="FFFFFF"/>
                <w:sz w:val="18"/>
                <w:szCs w:val="18"/>
              </w:rPr>
              <w:t>Минимизации риска</w:t>
            </w:r>
          </w:p>
        </w:tc>
      </w:tr>
      <w:tr w:rsidR="00F36D95" w:rsidRPr="00E7690D" w14:paraId="53A36FFE" w14:textId="77777777" w:rsidTr="00F81A44">
        <w:trPr>
          <w:trHeight w:val="20"/>
        </w:trPr>
        <w:tc>
          <w:tcPr>
            <w:tcW w:w="2750" w:type="dxa"/>
            <w:shd w:val="clear" w:color="auto" w:fill="auto"/>
          </w:tcPr>
          <w:p w14:paraId="2D4EB8E3" w14:textId="26B696EF" w:rsidR="00F36D95" w:rsidRPr="00E7690D" w:rsidRDefault="00F36D95" w:rsidP="00F36D95">
            <w:pPr>
              <w:spacing w:after="0" w:line="276" w:lineRule="auto"/>
              <w:jc w:val="both"/>
              <w:rPr>
                <w:rFonts w:ascii="Arial" w:hAnsi="Arial" w:cs="Arial"/>
                <w:sz w:val="18"/>
                <w:szCs w:val="18"/>
              </w:rPr>
            </w:pPr>
            <w:r w:rsidRPr="00E7690D">
              <w:rPr>
                <w:rFonts w:ascii="Arial" w:hAnsi="Arial" w:cs="Arial"/>
                <w:sz w:val="18"/>
                <w:szCs w:val="18"/>
              </w:rPr>
              <w:t>Задержки в процессе ввода</w:t>
            </w:r>
            <w:r>
              <w:rPr>
                <w:rFonts w:ascii="Arial" w:hAnsi="Arial" w:cs="Arial"/>
                <w:sz w:val="18"/>
                <w:szCs w:val="18"/>
              </w:rPr>
              <w:t xml:space="preserve"> в</w:t>
            </w:r>
            <w:r w:rsidRPr="00E7690D">
              <w:rPr>
                <w:rFonts w:ascii="Arial" w:hAnsi="Arial" w:cs="Arial"/>
                <w:sz w:val="18"/>
                <w:szCs w:val="18"/>
              </w:rPr>
              <w:t xml:space="preserve"> эксплуатацию </w:t>
            </w:r>
          </w:p>
        </w:tc>
        <w:tc>
          <w:tcPr>
            <w:tcW w:w="1938" w:type="dxa"/>
            <w:shd w:val="clear" w:color="auto" w:fill="auto"/>
          </w:tcPr>
          <w:p w14:paraId="4017BA80" w14:textId="6FC1B41F" w:rsidR="00F36D95" w:rsidRPr="00E7690D" w:rsidRDefault="00F36D95" w:rsidP="00F36D95">
            <w:pPr>
              <w:spacing w:after="0" w:line="276" w:lineRule="auto"/>
              <w:jc w:val="both"/>
              <w:rPr>
                <w:rFonts w:ascii="Arial" w:hAnsi="Arial" w:cs="Arial"/>
                <w:sz w:val="18"/>
                <w:szCs w:val="18"/>
              </w:rPr>
            </w:pPr>
            <w:r w:rsidRPr="00E7690D">
              <w:rPr>
                <w:rFonts w:ascii="Arial" w:hAnsi="Arial" w:cs="Arial"/>
                <w:sz w:val="18"/>
                <w:szCs w:val="18"/>
              </w:rPr>
              <w:t>Средний</w:t>
            </w:r>
          </w:p>
        </w:tc>
        <w:tc>
          <w:tcPr>
            <w:tcW w:w="4656" w:type="dxa"/>
            <w:shd w:val="clear" w:color="auto" w:fill="auto"/>
          </w:tcPr>
          <w:p w14:paraId="7527F77A" w14:textId="77777777" w:rsidR="00F36D95" w:rsidRPr="00E7690D" w:rsidRDefault="00F36D95" w:rsidP="00F36D95">
            <w:pPr>
              <w:spacing w:after="0" w:line="276" w:lineRule="auto"/>
              <w:jc w:val="both"/>
              <w:rPr>
                <w:rFonts w:ascii="Arial" w:hAnsi="Arial" w:cs="Arial"/>
                <w:sz w:val="18"/>
                <w:szCs w:val="18"/>
              </w:rPr>
            </w:pPr>
            <w:r w:rsidRPr="00E7690D">
              <w:rPr>
                <w:rFonts w:ascii="Arial" w:hAnsi="Arial" w:cs="Arial"/>
                <w:sz w:val="18"/>
                <w:szCs w:val="18"/>
              </w:rPr>
              <w:t>Продуманное составление календарного графика проекта и контроль его выполнения.</w:t>
            </w:r>
          </w:p>
          <w:p w14:paraId="528C9840" w14:textId="77777777" w:rsidR="00F36D95" w:rsidRDefault="00F36D95" w:rsidP="00F36D95">
            <w:pPr>
              <w:spacing w:after="0" w:line="276" w:lineRule="auto"/>
              <w:jc w:val="both"/>
              <w:rPr>
                <w:rFonts w:ascii="Arial" w:hAnsi="Arial" w:cs="Arial"/>
                <w:sz w:val="18"/>
                <w:szCs w:val="18"/>
              </w:rPr>
            </w:pPr>
            <w:r w:rsidRPr="00E7690D">
              <w:rPr>
                <w:rFonts w:ascii="Arial" w:hAnsi="Arial" w:cs="Arial"/>
                <w:sz w:val="18"/>
                <w:szCs w:val="18"/>
              </w:rPr>
              <w:t>Тщательный выбор партнеров, с которыми придется непосредственно работать в ходе реализации проекта</w:t>
            </w:r>
            <w:r>
              <w:rPr>
                <w:rFonts w:ascii="Arial" w:hAnsi="Arial" w:cs="Arial"/>
                <w:sz w:val="18"/>
                <w:szCs w:val="18"/>
              </w:rPr>
              <w:t xml:space="preserve">. </w:t>
            </w:r>
          </w:p>
          <w:p w14:paraId="695A98C3" w14:textId="54B1906D" w:rsidR="00F36D95" w:rsidRPr="00E7690D" w:rsidRDefault="00F36D95" w:rsidP="00F36D95">
            <w:pPr>
              <w:spacing w:after="0" w:line="276" w:lineRule="auto"/>
              <w:jc w:val="both"/>
              <w:rPr>
                <w:rFonts w:ascii="Arial" w:hAnsi="Arial" w:cs="Arial"/>
                <w:sz w:val="18"/>
                <w:szCs w:val="18"/>
              </w:rPr>
            </w:pPr>
            <w:r>
              <w:rPr>
                <w:rFonts w:ascii="Arial" w:hAnsi="Arial" w:cs="Arial"/>
                <w:sz w:val="18"/>
                <w:szCs w:val="18"/>
              </w:rPr>
              <w:t>З</w:t>
            </w:r>
            <w:r w:rsidRPr="00F36D95">
              <w:rPr>
                <w:rFonts w:ascii="Arial" w:hAnsi="Arial" w:cs="Arial"/>
                <w:sz w:val="18"/>
                <w:szCs w:val="18"/>
              </w:rPr>
              <w:t>аключение договоров с надежными поставщиками техники и подрядчиками; страхование; закрепление сроков в договоре.</w:t>
            </w:r>
          </w:p>
        </w:tc>
      </w:tr>
      <w:tr w:rsidR="00F36D95" w:rsidRPr="00E7690D" w14:paraId="2B3668CB" w14:textId="77777777" w:rsidTr="00F81A44">
        <w:trPr>
          <w:trHeight w:val="20"/>
        </w:trPr>
        <w:tc>
          <w:tcPr>
            <w:tcW w:w="2750" w:type="dxa"/>
            <w:shd w:val="clear" w:color="auto" w:fill="auto"/>
          </w:tcPr>
          <w:p w14:paraId="2A0A58A9" w14:textId="38AA4EDC" w:rsidR="00F36D95" w:rsidRPr="00E7690D" w:rsidRDefault="00F36D95" w:rsidP="00F36D95">
            <w:pPr>
              <w:spacing w:after="0" w:line="276" w:lineRule="auto"/>
              <w:jc w:val="both"/>
              <w:rPr>
                <w:rFonts w:ascii="Arial" w:hAnsi="Arial" w:cs="Arial"/>
                <w:sz w:val="18"/>
                <w:szCs w:val="18"/>
              </w:rPr>
            </w:pPr>
            <w:r w:rsidRPr="00E7690D">
              <w:rPr>
                <w:rFonts w:ascii="Arial" w:hAnsi="Arial" w:cs="Arial"/>
                <w:sz w:val="18"/>
                <w:szCs w:val="18"/>
              </w:rPr>
              <w:t>Неполучение земельного участка</w:t>
            </w:r>
          </w:p>
        </w:tc>
        <w:tc>
          <w:tcPr>
            <w:tcW w:w="1938" w:type="dxa"/>
            <w:shd w:val="clear" w:color="auto" w:fill="auto"/>
          </w:tcPr>
          <w:p w14:paraId="69F81D24" w14:textId="4254AE54" w:rsidR="00F36D95" w:rsidRPr="00E7690D" w:rsidRDefault="00F36D95" w:rsidP="00F36D95">
            <w:pPr>
              <w:spacing w:after="0" w:line="276" w:lineRule="auto"/>
              <w:jc w:val="both"/>
              <w:rPr>
                <w:rFonts w:ascii="Arial" w:hAnsi="Arial" w:cs="Arial"/>
                <w:sz w:val="18"/>
                <w:szCs w:val="18"/>
              </w:rPr>
            </w:pPr>
            <w:r>
              <w:rPr>
                <w:rFonts w:ascii="Arial" w:hAnsi="Arial" w:cs="Arial"/>
                <w:sz w:val="18"/>
                <w:szCs w:val="18"/>
              </w:rPr>
              <w:t>Средний</w:t>
            </w:r>
          </w:p>
        </w:tc>
        <w:tc>
          <w:tcPr>
            <w:tcW w:w="4656" w:type="dxa"/>
            <w:shd w:val="clear" w:color="auto" w:fill="auto"/>
          </w:tcPr>
          <w:p w14:paraId="3198673B" w14:textId="77777777" w:rsidR="00F36D95" w:rsidRPr="00E7690D" w:rsidRDefault="00F36D95" w:rsidP="00F36D95">
            <w:pPr>
              <w:spacing w:after="0" w:line="276" w:lineRule="auto"/>
              <w:rPr>
                <w:rFonts w:ascii="Arial" w:hAnsi="Arial" w:cs="Arial"/>
                <w:sz w:val="18"/>
                <w:szCs w:val="18"/>
              </w:rPr>
            </w:pPr>
            <w:r w:rsidRPr="00E7690D">
              <w:rPr>
                <w:rFonts w:ascii="Arial" w:hAnsi="Arial" w:cs="Arial"/>
                <w:sz w:val="18"/>
                <w:szCs w:val="18"/>
              </w:rPr>
              <w:t xml:space="preserve">Своевременное и корректное оформление документов. </w:t>
            </w:r>
          </w:p>
          <w:p w14:paraId="3EBD1109" w14:textId="77777777" w:rsidR="00F36D95" w:rsidRPr="00E7690D" w:rsidRDefault="00F36D95" w:rsidP="00F36D95">
            <w:pPr>
              <w:spacing w:after="0" w:line="276" w:lineRule="auto"/>
              <w:rPr>
                <w:rFonts w:ascii="Arial" w:hAnsi="Arial" w:cs="Arial"/>
                <w:sz w:val="18"/>
                <w:szCs w:val="18"/>
              </w:rPr>
            </w:pPr>
            <w:r w:rsidRPr="00E7690D">
              <w:rPr>
                <w:rFonts w:ascii="Arial" w:hAnsi="Arial" w:cs="Arial"/>
                <w:sz w:val="18"/>
                <w:szCs w:val="18"/>
              </w:rPr>
              <w:lastRenderedPageBreak/>
              <w:t xml:space="preserve">Учет в календарном графике проекта возможности задержек. </w:t>
            </w:r>
          </w:p>
          <w:p w14:paraId="6E82CE6F" w14:textId="57EA912A" w:rsidR="00F36D95" w:rsidRPr="00E7690D" w:rsidRDefault="00F36D95" w:rsidP="00F36D95">
            <w:pPr>
              <w:spacing w:after="0" w:line="276" w:lineRule="auto"/>
              <w:jc w:val="both"/>
              <w:rPr>
                <w:rFonts w:ascii="Arial" w:hAnsi="Arial" w:cs="Arial"/>
                <w:sz w:val="18"/>
                <w:szCs w:val="18"/>
              </w:rPr>
            </w:pPr>
            <w:r w:rsidRPr="00E7690D">
              <w:rPr>
                <w:rFonts w:ascii="Arial" w:hAnsi="Arial" w:cs="Arial"/>
                <w:sz w:val="18"/>
                <w:szCs w:val="18"/>
              </w:rPr>
              <w:t>Привлечение квалифицированных специалистов к решению юридических, административных, организационных проблем.</w:t>
            </w:r>
          </w:p>
        </w:tc>
      </w:tr>
      <w:tr w:rsidR="00F36D95" w:rsidRPr="00E7690D" w14:paraId="5C98C4E4" w14:textId="77777777" w:rsidTr="00F81A44">
        <w:trPr>
          <w:trHeight w:val="20"/>
        </w:trPr>
        <w:tc>
          <w:tcPr>
            <w:tcW w:w="2750" w:type="dxa"/>
            <w:shd w:val="clear" w:color="auto" w:fill="auto"/>
          </w:tcPr>
          <w:p w14:paraId="3D2E2B88" w14:textId="2CF33306" w:rsidR="00F36D95" w:rsidRPr="00E7690D" w:rsidRDefault="00F36D95" w:rsidP="00F36D95">
            <w:pPr>
              <w:spacing w:after="0" w:line="276" w:lineRule="auto"/>
              <w:jc w:val="both"/>
              <w:rPr>
                <w:rFonts w:ascii="Arial" w:hAnsi="Arial" w:cs="Arial"/>
                <w:sz w:val="18"/>
                <w:szCs w:val="18"/>
              </w:rPr>
            </w:pPr>
            <w:r w:rsidRPr="00E7690D">
              <w:rPr>
                <w:rFonts w:ascii="Arial" w:hAnsi="Arial" w:cs="Arial"/>
                <w:sz w:val="18"/>
                <w:szCs w:val="18"/>
              </w:rPr>
              <w:lastRenderedPageBreak/>
              <w:t>Недостижение планируемого объема продаж, несоблюдение графика продаж</w:t>
            </w:r>
            <w:r w:rsidR="008316EE">
              <w:rPr>
                <w:rFonts w:ascii="Arial" w:hAnsi="Arial" w:cs="Arial"/>
                <w:sz w:val="18"/>
                <w:szCs w:val="18"/>
              </w:rPr>
              <w:t xml:space="preserve">, </w:t>
            </w:r>
            <w:r w:rsidR="008316EE" w:rsidRPr="008316EE">
              <w:rPr>
                <w:rFonts w:ascii="Arial" w:hAnsi="Arial" w:cs="Arial"/>
                <w:sz w:val="18"/>
                <w:szCs w:val="18"/>
              </w:rPr>
              <w:t>снижение рентабельности бизнеса</w:t>
            </w:r>
          </w:p>
        </w:tc>
        <w:tc>
          <w:tcPr>
            <w:tcW w:w="1938" w:type="dxa"/>
            <w:shd w:val="clear" w:color="auto" w:fill="auto"/>
          </w:tcPr>
          <w:p w14:paraId="2F48E842" w14:textId="65D31273" w:rsidR="00F36D95" w:rsidRPr="00E7690D" w:rsidRDefault="00F36D95" w:rsidP="00F36D95">
            <w:pPr>
              <w:spacing w:after="0" w:line="276" w:lineRule="auto"/>
              <w:jc w:val="both"/>
              <w:rPr>
                <w:rFonts w:ascii="Arial" w:hAnsi="Arial" w:cs="Arial"/>
                <w:sz w:val="18"/>
                <w:szCs w:val="18"/>
              </w:rPr>
            </w:pPr>
            <w:r w:rsidRPr="00E7690D">
              <w:rPr>
                <w:rFonts w:ascii="Arial" w:hAnsi="Arial" w:cs="Arial"/>
                <w:sz w:val="18"/>
                <w:szCs w:val="18"/>
              </w:rPr>
              <w:t>Выше среднего</w:t>
            </w:r>
          </w:p>
        </w:tc>
        <w:tc>
          <w:tcPr>
            <w:tcW w:w="4656" w:type="dxa"/>
            <w:shd w:val="clear" w:color="auto" w:fill="auto"/>
          </w:tcPr>
          <w:p w14:paraId="0148E4C5" w14:textId="6472A5D1" w:rsidR="00F36D95" w:rsidRDefault="00F36D95" w:rsidP="00F36D95">
            <w:pPr>
              <w:spacing w:after="0" w:line="276" w:lineRule="auto"/>
              <w:jc w:val="both"/>
              <w:rPr>
                <w:rFonts w:ascii="Arial" w:hAnsi="Arial" w:cs="Arial"/>
                <w:sz w:val="18"/>
                <w:szCs w:val="18"/>
              </w:rPr>
            </w:pPr>
            <w:r w:rsidRPr="00E7690D">
              <w:rPr>
                <w:rFonts w:ascii="Arial" w:hAnsi="Arial" w:cs="Arial"/>
                <w:sz w:val="18"/>
                <w:szCs w:val="18"/>
              </w:rPr>
              <w:t>Р</w:t>
            </w:r>
            <w:r>
              <w:rPr>
                <w:rFonts w:ascii="Arial" w:hAnsi="Arial" w:cs="Arial"/>
                <w:sz w:val="18"/>
                <w:szCs w:val="18"/>
              </w:rPr>
              <w:t>азработка стратегии маркетинга.</w:t>
            </w:r>
          </w:p>
          <w:p w14:paraId="1179229C" w14:textId="77777777" w:rsidR="00F36D95" w:rsidRDefault="00F36D95" w:rsidP="00F36D95">
            <w:pPr>
              <w:spacing w:after="0" w:line="276" w:lineRule="auto"/>
              <w:jc w:val="both"/>
              <w:rPr>
                <w:rFonts w:ascii="Arial" w:hAnsi="Arial" w:cs="Arial"/>
                <w:sz w:val="18"/>
                <w:szCs w:val="18"/>
              </w:rPr>
            </w:pPr>
            <w:r>
              <w:rPr>
                <w:rFonts w:ascii="Arial" w:hAnsi="Arial" w:cs="Arial"/>
                <w:sz w:val="18"/>
                <w:szCs w:val="18"/>
              </w:rPr>
              <w:t>Р</w:t>
            </w:r>
            <w:r w:rsidRPr="00F36D95">
              <w:rPr>
                <w:rFonts w:ascii="Arial" w:hAnsi="Arial" w:cs="Arial"/>
                <w:sz w:val="18"/>
                <w:szCs w:val="18"/>
              </w:rPr>
              <w:t>асширение рынка сбыта</w:t>
            </w:r>
            <w:r>
              <w:rPr>
                <w:rFonts w:ascii="Arial" w:hAnsi="Arial" w:cs="Arial"/>
                <w:sz w:val="18"/>
                <w:szCs w:val="18"/>
              </w:rPr>
              <w:t>.</w:t>
            </w:r>
          </w:p>
          <w:p w14:paraId="1B02FC61" w14:textId="6DEA3FC2" w:rsidR="00F36D95" w:rsidRPr="00E7690D" w:rsidRDefault="00F36D95" w:rsidP="00F36D95">
            <w:pPr>
              <w:spacing w:after="0" w:line="276" w:lineRule="auto"/>
              <w:jc w:val="both"/>
              <w:rPr>
                <w:rFonts w:ascii="Arial" w:hAnsi="Arial" w:cs="Arial"/>
                <w:sz w:val="18"/>
                <w:szCs w:val="18"/>
              </w:rPr>
            </w:pPr>
            <w:r>
              <w:rPr>
                <w:rFonts w:ascii="Arial" w:hAnsi="Arial" w:cs="Arial"/>
                <w:sz w:val="18"/>
                <w:szCs w:val="18"/>
              </w:rPr>
              <w:t>П</w:t>
            </w:r>
            <w:r w:rsidRPr="00F36D95">
              <w:rPr>
                <w:rFonts w:ascii="Arial" w:hAnsi="Arial" w:cs="Arial"/>
                <w:sz w:val="18"/>
                <w:szCs w:val="18"/>
              </w:rPr>
              <w:t>рименение альтернативных технологий для повышения извлечения металла в концентрат.</w:t>
            </w:r>
          </w:p>
        </w:tc>
      </w:tr>
      <w:tr w:rsidR="00F36D95" w:rsidRPr="00E7690D" w14:paraId="72916062" w14:textId="77777777" w:rsidTr="00F81A44">
        <w:trPr>
          <w:trHeight w:val="20"/>
        </w:trPr>
        <w:tc>
          <w:tcPr>
            <w:tcW w:w="2750" w:type="dxa"/>
            <w:shd w:val="clear" w:color="auto" w:fill="auto"/>
          </w:tcPr>
          <w:p w14:paraId="39287542" w14:textId="0FD98130" w:rsidR="00F36D95" w:rsidRPr="00E7690D" w:rsidRDefault="00F36D95" w:rsidP="00F36D95">
            <w:pPr>
              <w:spacing w:after="0" w:line="276" w:lineRule="auto"/>
              <w:jc w:val="both"/>
              <w:rPr>
                <w:rFonts w:ascii="Arial" w:hAnsi="Arial" w:cs="Arial"/>
                <w:sz w:val="18"/>
                <w:szCs w:val="18"/>
              </w:rPr>
            </w:pPr>
            <w:r>
              <w:rPr>
                <w:rFonts w:ascii="Arial" w:hAnsi="Arial" w:cs="Arial"/>
                <w:sz w:val="18"/>
                <w:szCs w:val="18"/>
              </w:rPr>
              <w:t>И</w:t>
            </w:r>
            <w:r w:rsidRPr="00F36D95">
              <w:rPr>
                <w:rFonts w:ascii="Arial" w:hAnsi="Arial" w:cs="Arial"/>
                <w:sz w:val="18"/>
                <w:szCs w:val="18"/>
              </w:rPr>
              <w:t>зменение цен на товарную продукцию</w:t>
            </w:r>
          </w:p>
        </w:tc>
        <w:tc>
          <w:tcPr>
            <w:tcW w:w="1938" w:type="dxa"/>
            <w:shd w:val="clear" w:color="auto" w:fill="auto"/>
          </w:tcPr>
          <w:p w14:paraId="60272F74" w14:textId="1B0FF1DB" w:rsidR="00F36D95" w:rsidRPr="00E7690D" w:rsidRDefault="00F36D95" w:rsidP="00F36D95">
            <w:pPr>
              <w:spacing w:after="0" w:line="276" w:lineRule="auto"/>
              <w:jc w:val="both"/>
              <w:rPr>
                <w:rFonts w:ascii="Arial" w:hAnsi="Arial" w:cs="Arial"/>
                <w:sz w:val="18"/>
                <w:szCs w:val="18"/>
              </w:rPr>
            </w:pPr>
            <w:r w:rsidRPr="00E7690D">
              <w:rPr>
                <w:rFonts w:ascii="Arial" w:hAnsi="Arial" w:cs="Arial"/>
                <w:sz w:val="18"/>
                <w:szCs w:val="18"/>
              </w:rPr>
              <w:t>Выше среднего</w:t>
            </w:r>
          </w:p>
        </w:tc>
        <w:tc>
          <w:tcPr>
            <w:tcW w:w="4656" w:type="dxa"/>
            <w:shd w:val="clear" w:color="auto" w:fill="auto"/>
          </w:tcPr>
          <w:p w14:paraId="0D0D3FE0" w14:textId="77777777" w:rsidR="00853BE5" w:rsidRDefault="00853BE5" w:rsidP="00853BE5">
            <w:pPr>
              <w:spacing w:after="0" w:line="276" w:lineRule="auto"/>
              <w:jc w:val="both"/>
              <w:rPr>
                <w:rFonts w:ascii="Arial" w:hAnsi="Arial" w:cs="Arial"/>
                <w:sz w:val="18"/>
                <w:szCs w:val="18"/>
              </w:rPr>
            </w:pPr>
            <w:r>
              <w:rPr>
                <w:rFonts w:ascii="Arial" w:hAnsi="Arial" w:cs="Arial"/>
                <w:sz w:val="18"/>
                <w:szCs w:val="18"/>
              </w:rPr>
              <w:t>А</w:t>
            </w:r>
            <w:r w:rsidRPr="00853BE5">
              <w:rPr>
                <w:rFonts w:ascii="Arial" w:hAnsi="Arial" w:cs="Arial"/>
                <w:sz w:val="18"/>
                <w:szCs w:val="18"/>
              </w:rPr>
              <w:t>нализ фактор</w:t>
            </w:r>
            <w:r>
              <w:rPr>
                <w:rFonts w:ascii="Arial" w:hAnsi="Arial" w:cs="Arial"/>
                <w:sz w:val="18"/>
                <w:szCs w:val="18"/>
              </w:rPr>
              <w:t>ов</w:t>
            </w:r>
            <w:r w:rsidRPr="00853BE5">
              <w:rPr>
                <w:rFonts w:ascii="Arial" w:hAnsi="Arial" w:cs="Arial"/>
                <w:sz w:val="18"/>
                <w:szCs w:val="18"/>
              </w:rPr>
              <w:t>, которые могут повлиять на цены.</w:t>
            </w:r>
          </w:p>
          <w:p w14:paraId="5A54641C" w14:textId="429E36B7" w:rsidR="00F36D95" w:rsidRPr="00E7690D" w:rsidRDefault="00853BE5" w:rsidP="00853BE5">
            <w:pPr>
              <w:spacing w:after="0" w:line="276" w:lineRule="auto"/>
              <w:jc w:val="both"/>
              <w:rPr>
                <w:rFonts w:ascii="Arial" w:hAnsi="Arial" w:cs="Arial"/>
                <w:sz w:val="18"/>
                <w:szCs w:val="18"/>
              </w:rPr>
            </w:pPr>
            <w:r>
              <w:rPr>
                <w:rFonts w:ascii="Arial" w:hAnsi="Arial" w:cs="Arial"/>
                <w:sz w:val="18"/>
                <w:szCs w:val="18"/>
              </w:rPr>
              <w:t>О</w:t>
            </w:r>
            <w:r w:rsidRPr="00853BE5">
              <w:rPr>
                <w:rFonts w:ascii="Arial" w:hAnsi="Arial" w:cs="Arial"/>
                <w:sz w:val="18"/>
                <w:szCs w:val="18"/>
              </w:rPr>
              <w:t>птимиз</w:t>
            </w:r>
            <w:r>
              <w:rPr>
                <w:rFonts w:ascii="Arial" w:hAnsi="Arial" w:cs="Arial"/>
                <w:sz w:val="18"/>
                <w:szCs w:val="18"/>
              </w:rPr>
              <w:t>ация</w:t>
            </w:r>
            <w:r w:rsidRPr="00853BE5">
              <w:rPr>
                <w:rFonts w:ascii="Arial" w:hAnsi="Arial" w:cs="Arial"/>
                <w:sz w:val="18"/>
                <w:szCs w:val="18"/>
              </w:rPr>
              <w:t xml:space="preserve"> канал</w:t>
            </w:r>
            <w:r>
              <w:rPr>
                <w:rFonts w:ascii="Arial" w:hAnsi="Arial" w:cs="Arial"/>
                <w:sz w:val="18"/>
                <w:szCs w:val="18"/>
              </w:rPr>
              <w:t>ов</w:t>
            </w:r>
            <w:r w:rsidRPr="00853BE5">
              <w:rPr>
                <w:rFonts w:ascii="Arial" w:hAnsi="Arial" w:cs="Arial"/>
                <w:sz w:val="18"/>
                <w:szCs w:val="18"/>
              </w:rPr>
              <w:t xml:space="preserve"> сбыта</w:t>
            </w:r>
            <w:r>
              <w:rPr>
                <w:rFonts w:ascii="Arial" w:hAnsi="Arial" w:cs="Arial"/>
                <w:sz w:val="18"/>
                <w:szCs w:val="18"/>
              </w:rPr>
              <w:t>, поиск</w:t>
            </w:r>
            <w:r w:rsidRPr="00853BE5">
              <w:rPr>
                <w:rFonts w:ascii="Arial" w:hAnsi="Arial" w:cs="Arial"/>
                <w:sz w:val="18"/>
                <w:szCs w:val="18"/>
              </w:rPr>
              <w:t xml:space="preserve"> возможност</w:t>
            </w:r>
            <w:r>
              <w:rPr>
                <w:rFonts w:ascii="Arial" w:hAnsi="Arial" w:cs="Arial"/>
                <w:sz w:val="18"/>
                <w:szCs w:val="18"/>
              </w:rPr>
              <w:t>ей</w:t>
            </w:r>
            <w:r w:rsidRPr="00853BE5">
              <w:rPr>
                <w:rFonts w:ascii="Arial" w:hAnsi="Arial" w:cs="Arial"/>
                <w:sz w:val="18"/>
                <w:szCs w:val="18"/>
              </w:rPr>
              <w:t xml:space="preserve"> для снижения затрат на доставку продукции</w:t>
            </w:r>
            <w:r>
              <w:rPr>
                <w:rFonts w:ascii="Arial" w:hAnsi="Arial" w:cs="Arial"/>
                <w:sz w:val="18"/>
                <w:szCs w:val="18"/>
              </w:rPr>
              <w:t>.</w:t>
            </w:r>
          </w:p>
        </w:tc>
      </w:tr>
      <w:tr w:rsidR="00853BE5" w:rsidRPr="00E7690D" w14:paraId="047DBCC2" w14:textId="77777777" w:rsidTr="00F81A44">
        <w:trPr>
          <w:trHeight w:val="20"/>
        </w:trPr>
        <w:tc>
          <w:tcPr>
            <w:tcW w:w="2750" w:type="dxa"/>
            <w:shd w:val="clear" w:color="auto" w:fill="auto"/>
          </w:tcPr>
          <w:p w14:paraId="563F5449" w14:textId="3D1DE5F7" w:rsidR="00853BE5" w:rsidRPr="00E7690D" w:rsidRDefault="00853BE5" w:rsidP="00853BE5">
            <w:pPr>
              <w:spacing w:after="0" w:line="276" w:lineRule="auto"/>
              <w:jc w:val="both"/>
              <w:rPr>
                <w:rFonts w:ascii="Arial" w:hAnsi="Arial" w:cs="Arial"/>
                <w:sz w:val="18"/>
                <w:szCs w:val="18"/>
              </w:rPr>
            </w:pPr>
            <w:r w:rsidRPr="00E7690D">
              <w:rPr>
                <w:rFonts w:ascii="Arial" w:hAnsi="Arial" w:cs="Arial"/>
                <w:sz w:val="18"/>
                <w:szCs w:val="18"/>
              </w:rPr>
              <w:t>Нехватка средств для финансирования проекта</w:t>
            </w:r>
          </w:p>
        </w:tc>
        <w:tc>
          <w:tcPr>
            <w:tcW w:w="1938" w:type="dxa"/>
            <w:shd w:val="clear" w:color="auto" w:fill="auto"/>
          </w:tcPr>
          <w:p w14:paraId="569156D3" w14:textId="1760D119" w:rsidR="00853BE5" w:rsidRPr="00E7690D" w:rsidRDefault="00853BE5" w:rsidP="00853BE5">
            <w:pPr>
              <w:spacing w:after="0" w:line="276" w:lineRule="auto"/>
              <w:jc w:val="both"/>
              <w:rPr>
                <w:rFonts w:ascii="Arial" w:hAnsi="Arial" w:cs="Arial"/>
                <w:sz w:val="18"/>
                <w:szCs w:val="18"/>
              </w:rPr>
            </w:pPr>
            <w:r w:rsidRPr="00E7690D">
              <w:rPr>
                <w:rFonts w:ascii="Arial" w:hAnsi="Arial" w:cs="Arial"/>
                <w:sz w:val="18"/>
                <w:szCs w:val="18"/>
              </w:rPr>
              <w:t>Выше среднего</w:t>
            </w:r>
          </w:p>
        </w:tc>
        <w:tc>
          <w:tcPr>
            <w:tcW w:w="4656" w:type="dxa"/>
            <w:shd w:val="clear" w:color="auto" w:fill="auto"/>
          </w:tcPr>
          <w:p w14:paraId="20BCC27B" w14:textId="5BA03904" w:rsidR="00853BE5" w:rsidRPr="00E7690D" w:rsidRDefault="00853BE5" w:rsidP="00853BE5">
            <w:pPr>
              <w:spacing w:after="0" w:line="276" w:lineRule="auto"/>
              <w:jc w:val="both"/>
              <w:rPr>
                <w:rFonts w:ascii="Arial" w:hAnsi="Arial" w:cs="Arial"/>
                <w:sz w:val="18"/>
                <w:szCs w:val="18"/>
              </w:rPr>
            </w:pPr>
            <w:r w:rsidRPr="00853BE5">
              <w:rPr>
                <w:rFonts w:ascii="Arial" w:hAnsi="Arial" w:cs="Arial"/>
                <w:sz w:val="18"/>
                <w:szCs w:val="18"/>
              </w:rPr>
              <w:t>Детальное инвестиционное планирование. Наличие резерва денежных средств на стадии реализации проекта</w:t>
            </w:r>
          </w:p>
        </w:tc>
      </w:tr>
      <w:tr w:rsidR="00853BE5" w:rsidRPr="00E7690D" w14:paraId="13767C25" w14:textId="77777777" w:rsidTr="00F81A44">
        <w:trPr>
          <w:trHeight w:val="20"/>
        </w:trPr>
        <w:tc>
          <w:tcPr>
            <w:tcW w:w="2750" w:type="dxa"/>
            <w:shd w:val="clear" w:color="auto" w:fill="auto"/>
          </w:tcPr>
          <w:p w14:paraId="72E2FD09" w14:textId="05AFB646" w:rsidR="00853BE5" w:rsidRPr="00E7690D" w:rsidRDefault="00853BE5" w:rsidP="00853BE5">
            <w:pPr>
              <w:spacing w:after="0" w:line="276" w:lineRule="auto"/>
              <w:jc w:val="both"/>
              <w:rPr>
                <w:rFonts w:ascii="Arial" w:hAnsi="Arial" w:cs="Arial"/>
                <w:sz w:val="18"/>
                <w:szCs w:val="18"/>
              </w:rPr>
            </w:pPr>
            <w:r w:rsidRPr="00853BE5">
              <w:rPr>
                <w:rFonts w:ascii="Arial" w:hAnsi="Arial" w:cs="Arial"/>
                <w:sz w:val="18"/>
                <w:szCs w:val="18"/>
              </w:rPr>
              <w:t>Неподтверждение показателей извлечения металла в концентрат</w:t>
            </w:r>
          </w:p>
        </w:tc>
        <w:tc>
          <w:tcPr>
            <w:tcW w:w="1938" w:type="dxa"/>
            <w:shd w:val="clear" w:color="auto" w:fill="auto"/>
          </w:tcPr>
          <w:p w14:paraId="091228DA" w14:textId="4FF49D36" w:rsidR="00853BE5" w:rsidRPr="00E7690D" w:rsidRDefault="00853BE5" w:rsidP="00853BE5">
            <w:pPr>
              <w:spacing w:after="0" w:line="276" w:lineRule="auto"/>
              <w:jc w:val="both"/>
              <w:rPr>
                <w:rFonts w:ascii="Arial" w:hAnsi="Arial" w:cs="Arial"/>
                <w:sz w:val="18"/>
                <w:szCs w:val="18"/>
              </w:rPr>
            </w:pPr>
            <w:r w:rsidRPr="00E7690D">
              <w:rPr>
                <w:rFonts w:ascii="Arial" w:hAnsi="Arial" w:cs="Arial"/>
                <w:sz w:val="18"/>
                <w:szCs w:val="18"/>
              </w:rPr>
              <w:t>Выше среднего</w:t>
            </w:r>
          </w:p>
        </w:tc>
        <w:tc>
          <w:tcPr>
            <w:tcW w:w="4656" w:type="dxa"/>
            <w:shd w:val="clear" w:color="auto" w:fill="auto"/>
          </w:tcPr>
          <w:p w14:paraId="5E97312B" w14:textId="77777777" w:rsidR="00853BE5" w:rsidRDefault="00853BE5" w:rsidP="00853BE5">
            <w:pPr>
              <w:spacing w:after="0" w:line="276" w:lineRule="auto"/>
              <w:jc w:val="both"/>
              <w:rPr>
                <w:rFonts w:ascii="Arial" w:hAnsi="Arial" w:cs="Arial"/>
                <w:sz w:val="18"/>
                <w:szCs w:val="18"/>
              </w:rPr>
            </w:pPr>
            <w:r>
              <w:rPr>
                <w:rFonts w:ascii="Arial" w:hAnsi="Arial" w:cs="Arial"/>
                <w:sz w:val="18"/>
                <w:szCs w:val="18"/>
              </w:rPr>
              <w:t>Использование альтернативных технологий извлечения.</w:t>
            </w:r>
          </w:p>
          <w:p w14:paraId="18B5D9F0" w14:textId="4C867DDC" w:rsidR="00853BE5" w:rsidRPr="00E7690D" w:rsidRDefault="00853BE5" w:rsidP="00853BE5">
            <w:pPr>
              <w:spacing w:after="0" w:line="276" w:lineRule="auto"/>
              <w:jc w:val="both"/>
              <w:rPr>
                <w:rFonts w:ascii="Arial" w:hAnsi="Arial" w:cs="Arial"/>
                <w:sz w:val="18"/>
                <w:szCs w:val="18"/>
              </w:rPr>
            </w:pPr>
          </w:p>
        </w:tc>
      </w:tr>
      <w:tr w:rsidR="00853BE5" w:rsidRPr="00E7690D" w14:paraId="7848E456" w14:textId="77777777" w:rsidTr="00F81A44">
        <w:trPr>
          <w:trHeight w:val="20"/>
        </w:trPr>
        <w:tc>
          <w:tcPr>
            <w:tcW w:w="2750" w:type="dxa"/>
            <w:shd w:val="clear" w:color="auto" w:fill="auto"/>
          </w:tcPr>
          <w:p w14:paraId="2CF5255C" w14:textId="7F023607" w:rsidR="00853BE5" w:rsidRPr="00E7690D" w:rsidRDefault="00853BE5" w:rsidP="00853BE5">
            <w:pPr>
              <w:spacing w:after="0" w:line="276" w:lineRule="auto"/>
              <w:jc w:val="both"/>
              <w:rPr>
                <w:rFonts w:ascii="Arial" w:hAnsi="Arial" w:cs="Arial"/>
                <w:sz w:val="18"/>
                <w:szCs w:val="18"/>
              </w:rPr>
            </w:pPr>
            <w:r w:rsidRPr="00E7690D">
              <w:rPr>
                <w:rFonts w:ascii="Arial" w:hAnsi="Arial" w:cs="Arial"/>
                <w:sz w:val="18"/>
                <w:szCs w:val="18"/>
              </w:rPr>
              <w:t>Кадровый риск</w:t>
            </w:r>
          </w:p>
        </w:tc>
        <w:tc>
          <w:tcPr>
            <w:tcW w:w="1938" w:type="dxa"/>
            <w:shd w:val="clear" w:color="auto" w:fill="auto"/>
          </w:tcPr>
          <w:p w14:paraId="53A712FC" w14:textId="6ECC8B6C" w:rsidR="00853BE5" w:rsidRPr="00E7690D" w:rsidRDefault="00853BE5" w:rsidP="00853BE5">
            <w:pPr>
              <w:spacing w:after="0" w:line="276" w:lineRule="auto"/>
              <w:jc w:val="both"/>
              <w:rPr>
                <w:rFonts w:ascii="Arial" w:hAnsi="Arial" w:cs="Arial"/>
                <w:sz w:val="18"/>
                <w:szCs w:val="18"/>
              </w:rPr>
            </w:pPr>
            <w:r>
              <w:rPr>
                <w:rFonts w:ascii="Arial" w:hAnsi="Arial" w:cs="Arial"/>
                <w:sz w:val="18"/>
                <w:szCs w:val="18"/>
              </w:rPr>
              <w:t>Средний</w:t>
            </w:r>
          </w:p>
        </w:tc>
        <w:tc>
          <w:tcPr>
            <w:tcW w:w="4656" w:type="dxa"/>
            <w:shd w:val="clear" w:color="auto" w:fill="auto"/>
          </w:tcPr>
          <w:p w14:paraId="4B904236" w14:textId="2A69AA57" w:rsidR="00853BE5" w:rsidRPr="00E7690D" w:rsidRDefault="00853BE5" w:rsidP="00853BE5">
            <w:pPr>
              <w:spacing w:after="0" w:line="276" w:lineRule="auto"/>
              <w:jc w:val="both"/>
              <w:rPr>
                <w:rFonts w:ascii="Arial" w:hAnsi="Arial" w:cs="Arial"/>
                <w:sz w:val="18"/>
                <w:szCs w:val="18"/>
              </w:rPr>
            </w:pPr>
            <w:r w:rsidRPr="00E7690D">
              <w:rPr>
                <w:rFonts w:ascii="Arial" w:hAnsi="Arial" w:cs="Arial"/>
                <w:sz w:val="18"/>
                <w:szCs w:val="18"/>
              </w:rPr>
              <w:t>Набор квалифицированных кадров с помощью кадровых агентств. Разработка системы мотивации персонала</w:t>
            </w:r>
          </w:p>
        </w:tc>
      </w:tr>
    </w:tbl>
    <w:p w14:paraId="5646334C" w14:textId="77777777" w:rsidR="00F21EBD" w:rsidRPr="00E7690D" w:rsidRDefault="00F21EBD">
      <w:pPr>
        <w:ind w:firstLine="709"/>
        <w:jc w:val="both"/>
        <w:rPr>
          <w:rFonts w:ascii="Arial" w:hAnsi="Arial" w:cs="Arial"/>
          <w:sz w:val="24"/>
          <w:szCs w:val="24"/>
        </w:rPr>
      </w:pPr>
    </w:p>
    <w:p w14:paraId="5E2AD77B"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Прочим рискам присвоены минимальные значения в связи с их незначительным влиянием на развитие и жизнеспособность проекта. </w:t>
      </w:r>
    </w:p>
    <w:p w14:paraId="2C99609A"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Таким образом, нами проведена оценка рыночных рисков проекта и определены меры по их предотвращению и минимизации их негативного влияния на реализацию проекта.</w:t>
      </w:r>
    </w:p>
    <w:p w14:paraId="131BC266" w14:textId="77777777" w:rsidR="00F21EBD" w:rsidRPr="00E7690D" w:rsidRDefault="00F21EBD">
      <w:pPr>
        <w:ind w:firstLine="709"/>
        <w:jc w:val="both"/>
        <w:rPr>
          <w:rFonts w:ascii="Arial" w:hAnsi="Arial" w:cs="Arial"/>
          <w:sz w:val="24"/>
          <w:szCs w:val="24"/>
        </w:rPr>
      </w:pPr>
    </w:p>
    <w:p w14:paraId="642E2826" w14:textId="77777777" w:rsidR="00A5598A" w:rsidRDefault="00A5598A">
      <w:pPr>
        <w:spacing w:after="0" w:line="240" w:lineRule="auto"/>
        <w:rPr>
          <w:rFonts w:ascii="Arial" w:hAnsi="Arial" w:cs="Arial"/>
          <w:b/>
          <w:bCs/>
          <w:sz w:val="28"/>
          <w:szCs w:val="28"/>
        </w:rPr>
      </w:pPr>
      <w:r>
        <w:rPr>
          <w:rFonts w:ascii="Arial" w:hAnsi="Arial" w:cs="Arial"/>
          <w:sz w:val="28"/>
          <w:szCs w:val="28"/>
        </w:rPr>
        <w:br w:type="page"/>
      </w:r>
    </w:p>
    <w:p w14:paraId="077AAC56" w14:textId="4DD0F404" w:rsidR="00F21EBD" w:rsidRPr="00E7690D" w:rsidRDefault="00F21EBD">
      <w:pPr>
        <w:pStyle w:val="13"/>
        <w:rPr>
          <w:rFonts w:ascii="Arial" w:hAnsi="Arial" w:cs="Arial"/>
          <w:sz w:val="28"/>
          <w:szCs w:val="28"/>
        </w:rPr>
      </w:pPr>
      <w:bookmarkStart w:id="36" w:name="_Toc174094807"/>
      <w:r w:rsidRPr="00E7690D">
        <w:rPr>
          <w:rFonts w:ascii="Arial" w:hAnsi="Arial" w:cs="Arial"/>
          <w:sz w:val="28"/>
          <w:szCs w:val="28"/>
        </w:rPr>
        <w:lastRenderedPageBreak/>
        <w:t>Приложение к бизнес-плану</w:t>
      </w:r>
      <w:bookmarkEnd w:id="36"/>
    </w:p>
    <w:p w14:paraId="0832260E" w14:textId="77777777" w:rsidR="00F21EBD" w:rsidRPr="00E7690D" w:rsidRDefault="00F21EBD">
      <w:pPr>
        <w:ind w:firstLine="709"/>
        <w:jc w:val="both"/>
        <w:rPr>
          <w:rFonts w:ascii="Arial" w:hAnsi="Arial" w:cs="Arial"/>
          <w:sz w:val="24"/>
          <w:szCs w:val="24"/>
        </w:rPr>
      </w:pPr>
    </w:p>
    <w:p w14:paraId="06EA8D27"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 xml:space="preserve">Все основные, промежуточные и дополнительные расчеты представлены в прилагаемом файле </w:t>
      </w:r>
      <w:r w:rsidRPr="00E7690D">
        <w:rPr>
          <w:rFonts w:ascii="Arial" w:hAnsi="Arial" w:cs="Arial"/>
          <w:sz w:val="24"/>
          <w:szCs w:val="24"/>
          <w:lang w:val="en-US"/>
        </w:rPr>
        <w:t>Microsoft</w:t>
      </w:r>
      <w:r w:rsidRPr="00E7690D">
        <w:rPr>
          <w:rFonts w:ascii="Arial" w:hAnsi="Arial" w:cs="Arial"/>
          <w:sz w:val="24"/>
          <w:szCs w:val="24"/>
        </w:rPr>
        <w:t xml:space="preserve"> </w:t>
      </w:r>
      <w:r w:rsidRPr="00E7690D">
        <w:rPr>
          <w:rFonts w:ascii="Arial" w:hAnsi="Arial" w:cs="Arial"/>
          <w:sz w:val="24"/>
          <w:szCs w:val="24"/>
          <w:lang w:val="en-US"/>
        </w:rPr>
        <w:t>Excel</w:t>
      </w:r>
      <w:r w:rsidRPr="00E7690D">
        <w:rPr>
          <w:rFonts w:ascii="Arial" w:hAnsi="Arial" w:cs="Arial"/>
          <w:sz w:val="24"/>
          <w:szCs w:val="24"/>
        </w:rPr>
        <w:t>.</w:t>
      </w:r>
    </w:p>
    <w:p w14:paraId="6F35CF22" w14:textId="77777777" w:rsidR="00F21EBD" w:rsidRPr="00E7690D" w:rsidRDefault="00F21EBD">
      <w:pPr>
        <w:ind w:firstLine="709"/>
        <w:jc w:val="both"/>
        <w:rPr>
          <w:rFonts w:ascii="Arial" w:hAnsi="Arial" w:cs="Arial"/>
          <w:sz w:val="24"/>
          <w:szCs w:val="24"/>
        </w:rPr>
      </w:pPr>
    </w:p>
    <w:p w14:paraId="7E582D81" w14:textId="77777777" w:rsidR="00F21EBD" w:rsidRPr="00E7690D" w:rsidRDefault="00F21EBD">
      <w:pPr>
        <w:pStyle w:val="13"/>
        <w:rPr>
          <w:rFonts w:ascii="Arial" w:hAnsi="Arial" w:cs="Arial"/>
          <w:sz w:val="28"/>
          <w:szCs w:val="28"/>
        </w:rPr>
      </w:pPr>
      <w:bookmarkStart w:id="37" w:name="_Toc174094808"/>
      <w:r w:rsidRPr="00E7690D">
        <w:rPr>
          <w:rFonts w:ascii="Arial" w:hAnsi="Arial" w:cs="Arial"/>
          <w:sz w:val="28"/>
          <w:szCs w:val="28"/>
        </w:rPr>
        <w:t>Приложение 1. Меморандум о конфиденциальности</w:t>
      </w:r>
      <w:bookmarkEnd w:id="37"/>
    </w:p>
    <w:p w14:paraId="17D6AC45" w14:textId="77777777" w:rsidR="00F21EBD" w:rsidRPr="00E7690D" w:rsidRDefault="00F21EBD">
      <w:pPr>
        <w:ind w:firstLine="709"/>
        <w:jc w:val="both"/>
        <w:rPr>
          <w:rFonts w:ascii="Arial" w:hAnsi="Arial" w:cs="Arial"/>
          <w:sz w:val="24"/>
          <w:szCs w:val="24"/>
        </w:rPr>
      </w:pPr>
    </w:p>
    <w:p w14:paraId="219B9707" w14:textId="36213369" w:rsidR="00F21EBD" w:rsidRPr="00E7690D" w:rsidRDefault="00F21EBD">
      <w:pPr>
        <w:ind w:firstLine="709"/>
        <w:jc w:val="both"/>
        <w:rPr>
          <w:rFonts w:ascii="Arial" w:hAnsi="Arial" w:cs="Arial"/>
          <w:sz w:val="24"/>
          <w:szCs w:val="24"/>
        </w:rPr>
      </w:pPr>
      <w:r w:rsidRPr="00E7690D">
        <w:rPr>
          <w:rFonts w:ascii="Arial" w:hAnsi="Arial" w:cs="Arial"/>
          <w:sz w:val="24"/>
          <w:szCs w:val="24"/>
        </w:rPr>
        <w:t>Настоящий бизнес-план содержит информацию, которая необходима для получения банковского</w:t>
      </w:r>
      <w:r w:rsidR="00A5598A">
        <w:rPr>
          <w:rFonts w:ascii="Arial" w:hAnsi="Arial" w:cs="Arial"/>
          <w:sz w:val="24"/>
          <w:szCs w:val="24"/>
        </w:rPr>
        <w:t xml:space="preserve"> и частного</w:t>
      </w:r>
      <w:r w:rsidRPr="00E7690D">
        <w:rPr>
          <w:rFonts w:ascii="Arial" w:hAnsi="Arial" w:cs="Arial"/>
          <w:sz w:val="24"/>
          <w:szCs w:val="24"/>
        </w:rPr>
        <w:t xml:space="preserve"> финансирования для реализации инвестиционного проекта.</w:t>
      </w:r>
    </w:p>
    <w:p w14:paraId="68FDB7B7"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Бизнес-план не может быть использован для каких-либо других целей, скопирован и передан третьим лицам без согласия заявителя.</w:t>
      </w:r>
    </w:p>
    <w:p w14:paraId="687DCEF4" w14:textId="77777777" w:rsidR="00F21EBD" w:rsidRPr="00E7690D" w:rsidRDefault="00F21EBD">
      <w:pPr>
        <w:ind w:firstLine="709"/>
        <w:jc w:val="both"/>
        <w:rPr>
          <w:rFonts w:ascii="Arial" w:hAnsi="Arial" w:cs="Arial"/>
          <w:sz w:val="24"/>
          <w:szCs w:val="24"/>
        </w:rPr>
      </w:pPr>
      <w:r w:rsidRPr="00E7690D">
        <w:rPr>
          <w:rFonts w:ascii="Arial" w:hAnsi="Arial" w:cs="Arial"/>
          <w:sz w:val="24"/>
          <w:szCs w:val="24"/>
        </w:rPr>
        <w:t>Данные, содержащиеся в бизнес-плане, являются строго конфиденциальными, и получатель дает согласие не разглашать содержащуюся в нем информацию без согласия заявителя.</w:t>
      </w:r>
    </w:p>
    <w:p w14:paraId="3D7960ED" w14:textId="32F77AD3" w:rsidR="00F21EBD" w:rsidRDefault="00F21EBD">
      <w:pPr>
        <w:ind w:firstLine="709"/>
        <w:jc w:val="both"/>
        <w:rPr>
          <w:rFonts w:ascii="Arial" w:hAnsi="Arial" w:cs="Arial"/>
          <w:sz w:val="24"/>
          <w:szCs w:val="24"/>
        </w:rPr>
      </w:pPr>
      <w:r w:rsidRPr="00E7690D">
        <w:rPr>
          <w:rFonts w:ascii="Arial" w:hAnsi="Arial" w:cs="Arial"/>
          <w:sz w:val="24"/>
          <w:szCs w:val="24"/>
        </w:rPr>
        <w:t xml:space="preserve">Все расчеты в настоящем бизнес-плане произведены по состоянию на </w:t>
      </w:r>
      <w:r w:rsidR="0096683A">
        <w:rPr>
          <w:rFonts w:ascii="Arial" w:hAnsi="Arial" w:cs="Arial"/>
          <w:sz w:val="24"/>
          <w:szCs w:val="24"/>
        </w:rPr>
        <w:t>3</w:t>
      </w:r>
      <w:r w:rsidRPr="00E7690D">
        <w:rPr>
          <w:rFonts w:ascii="Arial" w:hAnsi="Arial" w:cs="Arial"/>
          <w:sz w:val="24"/>
          <w:szCs w:val="24"/>
        </w:rPr>
        <w:t xml:space="preserve"> квартал 2024 года.</w:t>
      </w:r>
    </w:p>
    <w:p w14:paraId="7151F785" w14:textId="77777777" w:rsidR="00540152" w:rsidRDefault="00540152">
      <w:pPr>
        <w:ind w:firstLine="709"/>
        <w:jc w:val="both"/>
        <w:rPr>
          <w:rFonts w:ascii="Arial" w:hAnsi="Arial" w:cs="Arial"/>
          <w:sz w:val="24"/>
          <w:szCs w:val="24"/>
        </w:rPr>
      </w:pPr>
    </w:p>
    <w:p w14:paraId="05EECFC0" w14:textId="77777777" w:rsidR="008665C3" w:rsidRDefault="008665C3" w:rsidP="00540152">
      <w:pPr>
        <w:pStyle w:val="13"/>
        <w:rPr>
          <w:rFonts w:ascii="Arial" w:hAnsi="Arial" w:cs="Arial"/>
          <w:sz w:val="28"/>
          <w:szCs w:val="28"/>
        </w:rPr>
        <w:sectPr w:rsidR="008665C3" w:rsidSect="00D92EAE">
          <w:footerReference w:type="first" r:id="rId58"/>
          <w:type w:val="continuous"/>
          <w:pgSz w:w="11906" w:h="16838"/>
          <w:pgMar w:top="1134" w:right="851" w:bottom="567" w:left="1701" w:header="284" w:footer="284" w:gutter="0"/>
          <w:cols w:space="720"/>
          <w:titlePg/>
          <w:docGrid w:linePitch="360"/>
        </w:sectPr>
      </w:pPr>
    </w:p>
    <w:p w14:paraId="3DD22CF0" w14:textId="19D8E83B" w:rsidR="00540152" w:rsidRDefault="00540152" w:rsidP="00540152">
      <w:pPr>
        <w:pStyle w:val="13"/>
        <w:rPr>
          <w:rFonts w:ascii="Arial" w:hAnsi="Arial" w:cs="Arial"/>
          <w:sz w:val="28"/>
          <w:szCs w:val="28"/>
        </w:rPr>
      </w:pPr>
      <w:bookmarkStart w:id="38" w:name="_Toc174094809"/>
      <w:r w:rsidRPr="00540152">
        <w:rPr>
          <w:rFonts w:ascii="Arial" w:hAnsi="Arial" w:cs="Arial"/>
          <w:sz w:val="28"/>
          <w:szCs w:val="28"/>
        </w:rPr>
        <w:lastRenderedPageBreak/>
        <w:t>Приложение 2. Правоустанавливающие документы на земельные участки для реализации проекта</w:t>
      </w:r>
      <w:bookmarkEnd w:id="38"/>
    </w:p>
    <w:p w14:paraId="3151E3C5" w14:textId="77777777" w:rsidR="006612AD" w:rsidRPr="006612AD" w:rsidRDefault="006612AD" w:rsidP="006612AD">
      <w:pPr>
        <w:pStyle w:val="13"/>
        <w:outlineLvl w:val="9"/>
        <w:rPr>
          <w:rFonts w:ascii="Arial" w:hAnsi="Arial" w:cs="Arial"/>
          <w:sz w:val="10"/>
          <w:szCs w:val="10"/>
        </w:rPr>
      </w:pPr>
    </w:p>
    <w:p w14:paraId="01B9B0A6" w14:textId="0704DAA3" w:rsidR="0040782A" w:rsidRPr="00540152" w:rsidRDefault="0040782A" w:rsidP="006612AD">
      <w:pPr>
        <w:pStyle w:val="13"/>
        <w:outlineLvl w:val="9"/>
        <w:rPr>
          <w:rFonts w:ascii="Arial" w:hAnsi="Arial" w:cs="Arial"/>
          <w:sz w:val="28"/>
          <w:szCs w:val="28"/>
        </w:rPr>
      </w:pPr>
      <w:r>
        <w:rPr>
          <w:rFonts w:ascii="Arial" w:hAnsi="Arial" w:cs="Arial"/>
          <w:noProof/>
          <w:lang w:eastAsia="ru-RU"/>
        </w:rPr>
        <w:drawing>
          <wp:inline distT="0" distB="0" distL="0" distR="0" wp14:anchorId="60444F04" wp14:editId="2FE9EEF8">
            <wp:extent cx="7786059" cy="6016425"/>
            <wp:effectExtent l="0" t="0" r="5715"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Выписка ЕГРН 22.07.2024_page-0001.jpg"/>
                    <pic:cNvPicPr/>
                  </pic:nvPicPr>
                  <pic:blipFill>
                    <a:blip r:embed="rId59">
                      <a:extLst>
                        <a:ext uri="{28A0092B-C50C-407E-A947-70E740481C1C}">
                          <a14:useLocalDpi xmlns:a14="http://schemas.microsoft.com/office/drawing/2010/main" val="0"/>
                        </a:ext>
                      </a:extLst>
                    </a:blip>
                    <a:stretch>
                      <a:fillRect/>
                    </a:stretch>
                  </pic:blipFill>
                  <pic:spPr>
                    <a:xfrm>
                      <a:off x="0" y="0"/>
                      <a:ext cx="7799388" cy="6026725"/>
                    </a:xfrm>
                    <a:prstGeom prst="rect">
                      <a:avLst/>
                    </a:prstGeom>
                  </pic:spPr>
                </pic:pic>
              </a:graphicData>
            </a:graphic>
          </wp:inline>
        </w:drawing>
      </w:r>
    </w:p>
    <w:p w14:paraId="365EF907" w14:textId="0AD6CA3F" w:rsidR="008665C3" w:rsidRDefault="00983298" w:rsidP="0040782A">
      <w:pPr>
        <w:ind w:left="709"/>
        <w:jc w:val="both"/>
        <w:rPr>
          <w:rFonts w:ascii="Arial" w:hAnsi="Arial" w:cs="Arial"/>
          <w:sz w:val="24"/>
          <w:szCs w:val="24"/>
          <w:highlight w:val="yellow"/>
        </w:rPr>
        <w:sectPr w:rsidR="008665C3" w:rsidSect="008665C3">
          <w:pgSz w:w="16838" w:h="11906" w:orient="landscape"/>
          <w:pgMar w:top="851" w:right="1134" w:bottom="851" w:left="567" w:header="284" w:footer="284" w:gutter="0"/>
          <w:cols w:space="720"/>
          <w:titlePg/>
          <w:docGrid w:linePitch="360"/>
        </w:sectPr>
      </w:pPr>
      <w:r>
        <w:rPr>
          <w:rFonts w:ascii="Arial" w:hAnsi="Arial" w:cs="Arial"/>
          <w:noProof/>
          <w:sz w:val="24"/>
          <w:szCs w:val="24"/>
          <w:lang w:eastAsia="ru-RU"/>
        </w:rPr>
        <w:lastRenderedPageBreak/>
        <w:drawing>
          <wp:inline distT="0" distB="0" distL="0" distR="0" wp14:anchorId="0825EECE" wp14:editId="170A386F">
            <wp:extent cx="7786800" cy="6016997"/>
            <wp:effectExtent l="0" t="0" r="508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Выписка ЕГРН 22.07.2024_page-0002.jpg"/>
                    <pic:cNvPicPr/>
                  </pic:nvPicPr>
                  <pic:blipFill>
                    <a:blip r:embed="rId60">
                      <a:extLst>
                        <a:ext uri="{28A0092B-C50C-407E-A947-70E740481C1C}">
                          <a14:useLocalDpi xmlns:a14="http://schemas.microsoft.com/office/drawing/2010/main" val="0"/>
                        </a:ext>
                      </a:extLst>
                    </a:blip>
                    <a:stretch>
                      <a:fillRect/>
                    </a:stretch>
                  </pic:blipFill>
                  <pic:spPr>
                    <a:xfrm>
                      <a:off x="0" y="0"/>
                      <a:ext cx="7786800" cy="6016997"/>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17BF1C4B" wp14:editId="2027BFA7">
            <wp:extent cx="7786800" cy="6016997"/>
            <wp:effectExtent l="0" t="0" r="508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Выписка ЕГРН 22.07.2024_page-0003.jpg"/>
                    <pic:cNvPicPr/>
                  </pic:nvPicPr>
                  <pic:blipFill>
                    <a:blip r:embed="rId61">
                      <a:extLst>
                        <a:ext uri="{28A0092B-C50C-407E-A947-70E740481C1C}">
                          <a14:useLocalDpi xmlns:a14="http://schemas.microsoft.com/office/drawing/2010/main" val="0"/>
                        </a:ext>
                      </a:extLst>
                    </a:blip>
                    <a:stretch>
                      <a:fillRect/>
                    </a:stretch>
                  </pic:blipFill>
                  <pic:spPr>
                    <a:xfrm>
                      <a:off x="0" y="0"/>
                      <a:ext cx="7786800" cy="6016997"/>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1EA235A3" wp14:editId="03D6DB44">
            <wp:extent cx="7786800" cy="6016997"/>
            <wp:effectExtent l="0" t="0" r="508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Выписка ЕГРН 22.07.2024_page-0004.jpg"/>
                    <pic:cNvPicPr/>
                  </pic:nvPicPr>
                  <pic:blipFill>
                    <a:blip r:embed="rId62">
                      <a:extLst>
                        <a:ext uri="{28A0092B-C50C-407E-A947-70E740481C1C}">
                          <a14:useLocalDpi xmlns:a14="http://schemas.microsoft.com/office/drawing/2010/main" val="0"/>
                        </a:ext>
                      </a:extLst>
                    </a:blip>
                    <a:stretch>
                      <a:fillRect/>
                    </a:stretch>
                  </pic:blipFill>
                  <pic:spPr>
                    <a:xfrm>
                      <a:off x="0" y="0"/>
                      <a:ext cx="7786800" cy="6016997"/>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33C13199" wp14:editId="61E332CD">
            <wp:extent cx="7786800" cy="6016997"/>
            <wp:effectExtent l="0" t="0" r="5080"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Выписка ЕГРН 22.07.2024_page-0005.jpg"/>
                    <pic:cNvPicPr/>
                  </pic:nvPicPr>
                  <pic:blipFill>
                    <a:blip r:embed="rId63">
                      <a:extLst>
                        <a:ext uri="{28A0092B-C50C-407E-A947-70E740481C1C}">
                          <a14:useLocalDpi xmlns:a14="http://schemas.microsoft.com/office/drawing/2010/main" val="0"/>
                        </a:ext>
                      </a:extLst>
                    </a:blip>
                    <a:stretch>
                      <a:fillRect/>
                    </a:stretch>
                  </pic:blipFill>
                  <pic:spPr>
                    <a:xfrm>
                      <a:off x="0" y="0"/>
                      <a:ext cx="7786800" cy="6016997"/>
                    </a:xfrm>
                    <a:prstGeom prst="rect">
                      <a:avLst/>
                    </a:prstGeom>
                  </pic:spPr>
                </pic:pic>
              </a:graphicData>
            </a:graphic>
          </wp:inline>
        </w:drawing>
      </w:r>
    </w:p>
    <w:p w14:paraId="24C4B693" w14:textId="525FE14B" w:rsidR="00983298" w:rsidRDefault="00983298" w:rsidP="00983298">
      <w:pPr>
        <w:jc w:val="both"/>
        <w:rPr>
          <w:rFonts w:ascii="Arial" w:hAnsi="Arial" w:cs="Arial"/>
          <w:sz w:val="24"/>
          <w:szCs w:val="24"/>
          <w:highlight w:val="yellow"/>
        </w:rPr>
      </w:pPr>
      <w:r>
        <w:rPr>
          <w:rFonts w:ascii="Arial" w:hAnsi="Arial" w:cs="Arial"/>
          <w:noProof/>
          <w:sz w:val="24"/>
          <w:szCs w:val="24"/>
          <w:lang w:eastAsia="ru-RU"/>
        </w:rPr>
        <w:lastRenderedPageBreak/>
        <w:drawing>
          <wp:inline distT="0" distB="0" distL="0" distR="0" wp14:anchorId="77F6F1B0" wp14:editId="33D59713">
            <wp:extent cx="5939790" cy="8396605"/>
            <wp:effectExtent l="0" t="0" r="381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Договор аренды земельного участка N 26 от 08.02.2024 г._page-0001.jpg"/>
                    <pic:cNvPicPr/>
                  </pic:nvPicPr>
                  <pic:blipFill>
                    <a:blip r:embed="rId64">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17D39E1E" wp14:editId="4CDCCD35">
            <wp:extent cx="5939790" cy="8396605"/>
            <wp:effectExtent l="0" t="0" r="3810" b="444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Договор аренды земельного участка N 26 от 08.02.2024 г._page-0002.jpg"/>
                    <pic:cNvPicPr/>
                  </pic:nvPicPr>
                  <pic:blipFill>
                    <a:blip r:embed="rId65">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64862022" wp14:editId="5A2ADF39">
            <wp:extent cx="5939790" cy="8396605"/>
            <wp:effectExtent l="0" t="0" r="3810"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Договор аренды земельного участка N 26 от 08.02.2024 г._page-0003.jpg"/>
                    <pic:cNvPicPr/>
                  </pic:nvPicPr>
                  <pic:blipFill>
                    <a:blip r:embed="rId66">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5E13A383" wp14:editId="729DD0EF">
            <wp:extent cx="5939790" cy="8396605"/>
            <wp:effectExtent l="0" t="0" r="3810" b="444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Договор аренды земельного участка N 26 от 08.02.2024 г._page-0004.jpg"/>
                    <pic:cNvPicPr/>
                  </pic:nvPicPr>
                  <pic:blipFill>
                    <a:blip r:embed="rId67">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7FAE8631" wp14:editId="68769BAC">
            <wp:extent cx="5939790" cy="8396605"/>
            <wp:effectExtent l="0" t="0" r="381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Договор аренды земельного участка N 26 от 08.02.2024 г._page-0005.jpg"/>
                    <pic:cNvPicPr/>
                  </pic:nvPicPr>
                  <pic:blipFill>
                    <a:blip r:embed="rId68">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2553B046" wp14:editId="73E7F5D7">
            <wp:extent cx="5939790" cy="8396605"/>
            <wp:effectExtent l="0" t="0" r="3810"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Договор аренды земельного участка N 26 от 08.02.2024 г._page-0006.jpg"/>
                    <pic:cNvPicPr/>
                  </pic:nvPicPr>
                  <pic:blipFill>
                    <a:blip r:embed="rId69">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2644751E" wp14:editId="3AF652F8">
            <wp:extent cx="5939790" cy="8396605"/>
            <wp:effectExtent l="0" t="0" r="3810"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Договор аренды земельного участка N 26 от 08.02.2024 г._page-0007.jpg"/>
                    <pic:cNvPicPr/>
                  </pic:nvPicPr>
                  <pic:blipFill>
                    <a:blip r:embed="rId70">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p>
    <w:p w14:paraId="4352D057" w14:textId="355681F6" w:rsidR="00282F6A" w:rsidRPr="0014560C" w:rsidRDefault="00282F6A" w:rsidP="00983298">
      <w:pPr>
        <w:jc w:val="both"/>
        <w:rPr>
          <w:rFonts w:ascii="Arial" w:hAnsi="Arial" w:cs="Arial"/>
          <w:sz w:val="24"/>
          <w:szCs w:val="24"/>
          <w:highlight w:val="yellow"/>
        </w:rPr>
      </w:pPr>
      <w:r>
        <w:rPr>
          <w:rFonts w:ascii="Arial" w:hAnsi="Arial" w:cs="Arial"/>
          <w:noProof/>
          <w:sz w:val="24"/>
          <w:szCs w:val="24"/>
          <w:lang w:eastAsia="ru-RU"/>
        </w:rPr>
        <w:lastRenderedPageBreak/>
        <w:drawing>
          <wp:inline distT="0" distB="0" distL="0" distR="0" wp14:anchorId="52C4909C" wp14:editId="256A3F42">
            <wp:extent cx="5939790" cy="8034655"/>
            <wp:effectExtent l="0" t="0" r="3810" b="444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зображение WhatsApp 2024-08-05 в 19.37.52_69c2e20f.jpg"/>
                    <pic:cNvPicPr/>
                  </pic:nvPicPr>
                  <pic:blipFill>
                    <a:blip r:embed="rId71">
                      <a:extLst>
                        <a:ext uri="{28A0092B-C50C-407E-A947-70E740481C1C}">
                          <a14:useLocalDpi xmlns:a14="http://schemas.microsoft.com/office/drawing/2010/main" val="0"/>
                        </a:ext>
                      </a:extLst>
                    </a:blip>
                    <a:stretch>
                      <a:fillRect/>
                    </a:stretch>
                  </pic:blipFill>
                  <pic:spPr>
                    <a:xfrm>
                      <a:off x="0" y="0"/>
                      <a:ext cx="5939790" cy="8034655"/>
                    </a:xfrm>
                    <a:prstGeom prst="rect">
                      <a:avLst/>
                    </a:prstGeom>
                  </pic:spPr>
                </pic:pic>
              </a:graphicData>
            </a:graphic>
          </wp:inline>
        </w:drawing>
      </w:r>
    </w:p>
    <w:p w14:paraId="38080886" w14:textId="682B6D52" w:rsidR="008665C3" w:rsidRPr="0014560C" w:rsidRDefault="008665C3" w:rsidP="008665C3">
      <w:pPr>
        <w:jc w:val="both"/>
        <w:rPr>
          <w:rFonts w:ascii="Arial" w:hAnsi="Arial" w:cs="Arial"/>
          <w:sz w:val="24"/>
          <w:szCs w:val="24"/>
          <w:highlight w:val="yellow"/>
        </w:rPr>
      </w:pPr>
      <w:r>
        <w:rPr>
          <w:rFonts w:ascii="Arial" w:hAnsi="Arial" w:cs="Arial"/>
          <w:noProof/>
          <w:sz w:val="24"/>
          <w:szCs w:val="24"/>
          <w:lang w:eastAsia="ru-RU"/>
        </w:rPr>
        <w:lastRenderedPageBreak/>
        <w:drawing>
          <wp:inline distT="0" distB="0" distL="0" distR="0" wp14:anchorId="02438265" wp14:editId="75F209A3">
            <wp:extent cx="5939790" cy="8396605"/>
            <wp:effectExtent l="0" t="0" r="3810"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Приказ о разрешении лесного участка_page-0001.jpg"/>
                    <pic:cNvPicPr/>
                  </pic:nvPicPr>
                  <pic:blipFill>
                    <a:blip r:embed="rId72">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717B7752" wp14:editId="06D9B87C">
            <wp:extent cx="5939790" cy="8396605"/>
            <wp:effectExtent l="0" t="0" r="3810" b="444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Приказ о разрешении лесного участка_page-0002.jpg"/>
                    <pic:cNvPicPr/>
                  </pic:nvPicPr>
                  <pic:blipFill>
                    <a:blip r:embed="rId73">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650DDD12" wp14:editId="7EBE3472">
            <wp:extent cx="5939790" cy="8396605"/>
            <wp:effectExtent l="0" t="0" r="3810" b="444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Приказ о разрешении лесного участка_page-0003.jpg"/>
                    <pic:cNvPicPr/>
                  </pic:nvPicPr>
                  <pic:blipFill>
                    <a:blip r:embed="rId74">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p>
    <w:p w14:paraId="2AD4CD38" w14:textId="684A078F" w:rsidR="00983298" w:rsidRDefault="00282F6A" w:rsidP="00983298">
      <w:pPr>
        <w:jc w:val="both"/>
        <w:rPr>
          <w:rFonts w:ascii="Arial" w:hAnsi="Arial" w:cs="Arial"/>
          <w:sz w:val="24"/>
          <w:szCs w:val="24"/>
        </w:rPr>
      </w:pPr>
      <w:r>
        <w:rPr>
          <w:rFonts w:ascii="Arial" w:hAnsi="Arial" w:cs="Arial"/>
          <w:noProof/>
          <w:sz w:val="24"/>
          <w:szCs w:val="24"/>
          <w:lang w:eastAsia="ru-RU"/>
        </w:rPr>
        <w:lastRenderedPageBreak/>
        <w:drawing>
          <wp:inline distT="0" distB="0" distL="0" distR="0" wp14:anchorId="7759DB9E" wp14:editId="70FD0948">
            <wp:extent cx="5939790" cy="8401685"/>
            <wp:effectExtent l="0" t="0" r="381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Схема_сопров к уч Отвал 26_page-0001.jpg"/>
                    <pic:cNvPicPr/>
                  </pic:nvPicPr>
                  <pic:blipFill>
                    <a:blip r:embed="rId75">
                      <a:extLst>
                        <a:ext uri="{28A0092B-C50C-407E-A947-70E740481C1C}">
                          <a14:useLocalDpi xmlns:a14="http://schemas.microsoft.com/office/drawing/2010/main" val="0"/>
                        </a:ext>
                      </a:extLst>
                    </a:blip>
                    <a:stretch>
                      <a:fillRect/>
                    </a:stretch>
                  </pic:blipFill>
                  <pic:spPr>
                    <a:xfrm>
                      <a:off x="0" y="0"/>
                      <a:ext cx="5939790" cy="8401685"/>
                    </a:xfrm>
                    <a:prstGeom prst="rect">
                      <a:avLst/>
                    </a:prstGeom>
                  </pic:spPr>
                </pic:pic>
              </a:graphicData>
            </a:graphic>
          </wp:inline>
        </w:drawing>
      </w:r>
      <w:r>
        <w:rPr>
          <w:rFonts w:ascii="Arial" w:hAnsi="Arial" w:cs="Arial"/>
          <w:noProof/>
          <w:sz w:val="24"/>
          <w:szCs w:val="24"/>
          <w:lang w:eastAsia="ru-RU"/>
        </w:rPr>
        <w:lastRenderedPageBreak/>
        <w:drawing>
          <wp:inline distT="0" distB="0" distL="0" distR="0" wp14:anchorId="7B10E72A" wp14:editId="38092E60">
            <wp:extent cx="5939790" cy="8401685"/>
            <wp:effectExtent l="0" t="0" r="381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Схема_сопров к уч Отвал 26_page-0002.jpg"/>
                    <pic:cNvPicPr/>
                  </pic:nvPicPr>
                  <pic:blipFill>
                    <a:blip r:embed="rId76">
                      <a:extLst>
                        <a:ext uri="{28A0092B-C50C-407E-A947-70E740481C1C}">
                          <a14:useLocalDpi xmlns:a14="http://schemas.microsoft.com/office/drawing/2010/main" val="0"/>
                        </a:ext>
                      </a:extLst>
                    </a:blip>
                    <a:stretch>
                      <a:fillRect/>
                    </a:stretch>
                  </pic:blipFill>
                  <pic:spPr>
                    <a:xfrm>
                      <a:off x="0" y="0"/>
                      <a:ext cx="5939790" cy="8401685"/>
                    </a:xfrm>
                    <a:prstGeom prst="rect">
                      <a:avLst/>
                    </a:prstGeom>
                  </pic:spPr>
                </pic:pic>
              </a:graphicData>
            </a:graphic>
          </wp:inline>
        </w:drawing>
      </w:r>
    </w:p>
    <w:p w14:paraId="41581043" w14:textId="77777777" w:rsidR="00540152" w:rsidRDefault="00540152">
      <w:pPr>
        <w:ind w:firstLine="709"/>
        <w:jc w:val="both"/>
        <w:rPr>
          <w:rFonts w:ascii="Arial" w:hAnsi="Arial" w:cs="Arial"/>
          <w:sz w:val="24"/>
          <w:szCs w:val="24"/>
        </w:rPr>
      </w:pPr>
    </w:p>
    <w:p w14:paraId="409D8FB9" w14:textId="77777777" w:rsidR="00540152" w:rsidRDefault="00540152">
      <w:pPr>
        <w:ind w:firstLine="709"/>
        <w:jc w:val="both"/>
        <w:rPr>
          <w:rFonts w:ascii="Arial" w:hAnsi="Arial" w:cs="Arial"/>
          <w:sz w:val="24"/>
          <w:szCs w:val="24"/>
        </w:rPr>
      </w:pPr>
    </w:p>
    <w:p w14:paraId="26849ED6" w14:textId="77777777" w:rsidR="0040782A" w:rsidRDefault="0040782A" w:rsidP="0014560C">
      <w:pPr>
        <w:pStyle w:val="13"/>
        <w:rPr>
          <w:rFonts w:ascii="Arial" w:hAnsi="Arial" w:cs="Arial"/>
          <w:sz w:val="28"/>
          <w:szCs w:val="28"/>
        </w:rPr>
      </w:pPr>
    </w:p>
    <w:p w14:paraId="2F15F78E" w14:textId="4186CF98" w:rsidR="00540152" w:rsidRDefault="00540152" w:rsidP="0014560C">
      <w:pPr>
        <w:pStyle w:val="13"/>
        <w:rPr>
          <w:rFonts w:ascii="Arial" w:hAnsi="Arial" w:cs="Arial"/>
          <w:sz w:val="28"/>
          <w:szCs w:val="28"/>
        </w:rPr>
      </w:pPr>
      <w:bookmarkStart w:id="39" w:name="_Toc174094810"/>
      <w:r w:rsidRPr="0014560C">
        <w:rPr>
          <w:rFonts w:ascii="Arial" w:hAnsi="Arial" w:cs="Arial"/>
          <w:sz w:val="28"/>
          <w:szCs w:val="28"/>
        </w:rPr>
        <w:lastRenderedPageBreak/>
        <w:t>Приложение 3. Соглашение о намерениях о совместной разработке месторождения Рубежное</w:t>
      </w:r>
      <w:bookmarkEnd w:id="39"/>
    </w:p>
    <w:p w14:paraId="6BD6DE65" w14:textId="77777777" w:rsidR="006612AD" w:rsidRDefault="006612AD" w:rsidP="006612AD">
      <w:pPr>
        <w:pStyle w:val="13"/>
        <w:outlineLvl w:val="9"/>
        <w:rPr>
          <w:rFonts w:ascii="Arial" w:hAnsi="Arial" w:cs="Arial"/>
          <w:sz w:val="28"/>
          <w:szCs w:val="28"/>
        </w:rPr>
      </w:pPr>
    </w:p>
    <w:p w14:paraId="0AAA1680" w14:textId="4450E015" w:rsidR="008665C3" w:rsidRDefault="008665C3" w:rsidP="006612AD">
      <w:pPr>
        <w:pStyle w:val="13"/>
        <w:ind w:left="0"/>
        <w:outlineLvl w:val="9"/>
        <w:rPr>
          <w:rFonts w:ascii="Arial" w:hAnsi="Arial" w:cs="Arial"/>
          <w:sz w:val="28"/>
          <w:szCs w:val="28"/>
        </w:rPr>
      </w:pPr>
      <w:r>
        <w:rPr>
          <w:rFonts w:ascii="Arial" w:hAnsi="Arial" w:cs="Arial"/>
          <w:noProof/>
          <w:lang w:eastAsia="ru-RU"/>
        </w:rPr>
        <w:drawing>
          <wp:inline distT="0" distB="0" distL="0" distR="0" wp14:anchorId="6DB15C18" wp14:editId="5356E9EB">
            <wp:extent cx="5938437" cy="7745000"/>
            <wp:effectExtent l="0" t="0" r="5715"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Соглашение о намерении АСТРА-РБ-ТЕХ_page-0001.jpg"/>
                    <pic:cNvPicPr/>
                  </pic:nvPicPr>
                  <pic:blipFill rotWithShape="1">
                    <a:blip r:embed="rId77">
                      <a:extLst>
                        <a:ext uri="{28A0092B-C50C-407E-A947-70E740481C1C}">
                          <a14:useLocalDpi xmlns:a14="http://schemas.microsoft.com/office/drawing/2010/main" val="0"/>
                        </a:ext>
                      </a:extLst>
                    </a:blip>
                    <a:srcRect t="4792" b="3002"/>
                    <a:stretch/>
                  </pic:blipFill>
                  <pic:spPr bwMode="auto">
                    <a:xfrm>
                      <a:off x="0" y="0"/>
                      <a:ext cx="5939790" cy="7746764"/>
                    </a:xfrm>
                    <a:prstGeom prst="rect">
                      <a:avLst/>
                    </a:prstGeom>
                    <a:ln>
                      <a:noFill/>
                    </a:ln>
                    <a:extLst>
                      <a:ext uri="{53640926-AAD7-44D8-BBD7-CCE9431645EC}">
                        <a14:shadowObscured xmlns:a14="http://schemas.microsoft.com/office/drawing/2010/main"/>
                      </a:ext>
                    </a:extLst>
                  </pic:spPr>
                </pic:pic>
              </a:graphicData>
            </a:graphic>
          </wp:inline>
        </w:drawing>
      </w:r>
    </w:p>
    <w:p w14:paraId="5AAAC53A" w14:textId="77777777" w:rsidR="008665C3" w:rsidRDefault="008665C3" w:rsidP="006612AD">
      <w:pPr>
        <w:pStyle w:val="13"/>
        <w:outlineLvl w:val="9"/>
        <w:rPr>
          <w:rFonts w:ascii="Arial" w:hAnsi="Arial" w:cs="Arial"/>
          <w:sz w:val="28"/>
          <w:szCs w:val="28"/>
        </w:rPr>
      </w:pPr>
    </w:p>
    <w:p w14:paraId="4552AB56" w14:textId="7ADF53C6" w:rsidR="00540152" w:rsidRDefault="00983298" w:rsidP="00983298">
      <w:pPr>
        <w:jc w:val="both"/>
        <w:rPr>
          <w:rFonts w:ascii="Arial" w:hAnsi="Arial" w:cs="Arial"/>
          <w:sz w:val="24"/>
          <w:szCs w:val="24"/>
        </w:rPr>
      </w:pPr>
      <w:r>
        <w:rPr>
          <w:rFonts w:ascii="Arial" w:hAnsi="Arial" w:cs="Arial"/>
          <w:noProof/>
          <w:sz w:val="24"/>
          <w:szCs w:val="24"/>
          <w:lang w:eastAsia="ru-RU"/>
        </w:rPr>
        <w:lastRenderedPageBreak/>
        <w:drawing>
          <wp:inline distT="0" distB="0" distL="0" distR="0" wp14:anchorId="16A63B6B" wp14:editId="10CAD1B6">
            <wp:extent cx="5939790" cy="8401685"/>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Соглашение о намерении АСТРА-РБ-ТЕХ_page-0002.jpg"/>
                    <pic:cNvPicPr/>
                  </pic:nvPicPr>
                  <pic:blipFill>
                    <a:blip r:embed="rId78">
                      <a:extLst>
                        <a:ext uri="{28A0092B-C50C-407E-A947-70E740481C1C}">
                          <a14:useLocalDpi xmlns:a14="http://schemas.microsoft.com/office/drawing/2010/main" val="0"/>
                        </a:ext>
                      </a:extLst>
                    </a:blip>
                    <a:stretch>
                      <a:fillRect/>
                    </a:stretch>
                  </pic:blipFill>
                  <pic:spPr>
                    <a:xfrm>
                      <a:off x="0" y="0"/>
                      <a:ext cx="5939790" cy="8401685"/>
                    </a:xfrm>
                    <a:prstGeom prst="rect">
                      <a:avLst/>
                    </a:prstGeom>
                  </pic:spPr>
                </pic:pic>
              </a:graphicData>
            </a:graphic>
          </wp:inline>
        </w:drawing>
      </w:r>
    </w:p>
    <w:p w14:paraId="13B0D9B0" w14:textId="77777777" w:rsidR="007C7F96" w:rsidRDefault="007C7F96" w:rsidP="00983298">
      <w:pPr>
        <w:jc w:val="both"/>
        <w:rPr>
          <w:rFonts w:ascii="Arial" w:hAnsi="Arial" w:cs="Arial"/>
          <w:sz w:val="24"/>
          <w:szCs w:val="24"/>
        </w:rPr>
      </w:pPr>
    </w:p>
    <w:p w14:paraId="1C6105C6" w14:textId="77777777" w:rsidR="007C7F96" w:rsidRDefault="007C7F96">
      <w:pPr>
        <w:spacing w:after="0" w:line="240" w:lineRule="auto"/>
        <w:rPr>
          <w:rFonts w:ascii="Arial" w:hAnsi="Arial" w:cs="Arial"/>
          <w:sz w:val="24"/>
          <w:szCs w:val="24"/>
        </w:rPr>
      </w:pPr>
      <w:r>
        <w:rPr>
          <w:rFonts w:ascii="Arial" w:hAnsi="Arial" w:cs="Arial"/>
          <w:sz w:val="24"/>
          <w:szCs w:val="24"/>
        </w:rPr>
        <w:br w:type="page"/>
      </w:r>
    </w:p>
    <w:p w14:paraId="30A90DC5" w14:textId="0C154738" w:rsidR="007C7F96" w:rsidRPr="007C7F96" w:rsidRDefault="007C7F96" w:rsidP="007C7F96">
      <w:pPr>
        <w:pStyle w:val="13"/>
        <w:rPr>
          <w:rFonts w:ascii="Arial" w:hAnsi="Arial" w:cs="Arial"/>
          <w:sz w:val="28"/>
          <w:szCs w:val="28"/>
        </w:rPr>
      </w:pPr>
      <w:bookmarkStart w:id="40" w:name="_Toc174094811"/>
      <w:r w:rsidRPr="007C7F96">
        <w:rPr>
          <w:rFonts w:ascii="Arial" w:hAnsi="Arial" w:cs="Arial"/>
          <w:sz w:val="28"/>
          <w:szCs w:val="28"/>
        </w:rPr>
        <w:lastRenderedPageBreak/>
        <w:t>Приложение 4. Лицензи</w:t>
      </w:r>
      <w:r w:rsidR="00065B0D">
        <w:rPr>
          <w:rFonts w:ascii="Arial" w:hAnsi="Arial" w:cs="Arial"/>
          <w:sz w:val="28"/>
          <w:szCs w:val="28"/>
        </w:rPr>
        <w:t>и</w:t>
      </w:r>
      <w:r w:rsidR="00166E22">
        <w:rPr>
          <w:rFonts w:ascii="Arial" w:hAnsi="Arial" w:cs="Arial"/>
          <w:sz w:val="28"/>
          <w:szCs w:val="28"/>
        </w:rPr>
        <w:t xml:space="preserve"> на пользование недрами</w:t>
      </w:r>
      <w:bookmarkEnd w:id="40"/>
    </w:p>
    <w:p w14:paraId="36996C19" w14:textId="410BAD5B" w:rsidR="007C7F96" w:rsidRDefault="007C7F96" w:rsidP="00983298">
      <w:pPr>
        <w:jc w:val="both"/>
        <w:rPr>
          <w:rFonts w:ascii="Arial" w:hAnsi="Arial" w:cs="Arial"/>
          <w:sz w:val="24"/>
          <w:szCs w:val="24"/>
          <w:lang w:val="en-US"/>
        </w:rPr>
      </w:pPr>
      <w:r>
        <w:rPr>
          <w:rFonts w:ascii="Arial" w:hAnsi="Arial" w:cs="Arial"/>
          <w:noProof/>
          <w:sz w:val="24"/>
          <w:szCs w:val="24"/>
        </w:rPr>
        <w:drawing>
          <wp:inline distT="0" distB="0" distL="0" distR="0" wp14:anchorId="78065DB0" wp14:editId="77B44BA0">
            <wp:extent cx="5939790" cy="8400415"/>
            <wp:effectExtent l="0" t="0" r="3810" b="635"/>
            <wp:docPr id="46092610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26106" name="Рисунок 460926106"/>
                    <pic:cNvPicPr/>
                  </pic:nvPicPr>
                  <pic:blipFill>
                    <a:blip r:embed="rId79">
                      <a:extLst>
                        <a:ext uri="{28A0092B-C50C-407E-A947-70E740481C1C}">
                          <a14:useLocalDpi xmlns:a14="http://schemas.microsoft.com/office/drawing/2010/main" val="0"/>
                        </a:ext>
                      </a:extLst>
                    </a:blip>
                    <a:stretch>
                      <a:fillRect/>
                    </a:stretch>
                  </pic:blipFill>
                  <pic:spPr>
                    <a:xfrm>
                      <a:off x="0" y="0"/>
                      <a:ext cx="5939790" cy="8400415"/>
                    </a:xfrm>
                    <a:prstGeom prst="rect">
                      <a:avLst/>
                    </a:prstGeom>
                  </pic:spPr>
                </pic:pic>
              </a:graphicData>
            </a:graphic>
          </wp:inline>
        </w:drawing>
      </w:r>
    </w:p>
    <w:p w14:paraId="41A3DE54" w14:textId="5EF7E4B5" w:rsidR="00065B0D" w:rsidRPr="00065B0D" w:rsidRDefault="00065B0D" w:rsidP="00983298">
      <w:pPr>
        <w:jc w:val="both"/>
        <w:rPr>
          <w:rFonts w:ascii="Arial" w:hAnsi="Arial" w:cs="Arial"/>
          <w:sz w:val="24"/>
          <w:szCs w:val="24"/>
          <w:lang w:val="en-US"/>
        </w:rPr>
      </w:pPr>
      <w:r>
        <w:rPr>
          <w:rFonts w:ascii="Arial" w:hAnsi="Arial" w:cs="Arial"/>
          <w:noProof/>
          <w:sz w:val="24"/>
          <w:szCs w:val="24"/>
          <w:lang w:val="en-US"/>
        </w:rPr>
        <w:lastRenderedPageBreak/>
        <w:drawing>
          <wp:inline distT="0" distB="0" distL="0" distR="0" wp14:anchorId="670DCA85" wp14:editId="7F8ED1A9">
            <wp:extent cx="5939790" cy="7686675"/>
            <wp:effectExtent l="0" t="0" r="3810" b="9525"/>
            <wp:docPr id="198803416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034169" name="Рисунок 1988034169"/>
                    <pic:cNvPicPr/>
                  </pic:nvPicPr>
                  <pic:blipFill>
                    <a:blip r:embed="rId80">
                      <a:extLst>
                        <a:ext uri="{28A0092B-C50C-407E-A947-70E740481C1C}">
                          <a14:useLocalDpi xmlns:a14="http://schemas.microsoft.com/office/drawing/2010/main" val="0"/>
                        </a:ext>
                      </a:extLst>
                    </a:blip>
                    <a:stretch>
                      <a:fillRect/>
                    </a:stretch>
                  </pic:blipFill>
                  <pic:spPr>
                    <a:xfrm>
                      <a:off x="0" y="0"/>
                      <a:ext cx="5939790" cy="7686675"/>
                    </a:xfrm>
                    <a:prstGeom prst="rect">
                      <a:avLst/>
                    </a:prstGeom>
                  </pic:spPr>
                </pic:pic>
              </a:graphicData>
            </a:graphic>
          </wp:inline>
        </w:drawing>
      </w:r>
    </w:p>
    <w:sectPr w:rsidR="00065B0D" w:rsidRPr="00065B0D" w:rsidSect="008665C3">
      <w:pgSz w:w="11906" w:h="16838"/>
      <w:pgMar w:top="1134" w:right="851" w:bottom="567" w:left="1701" w:header="284"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7A3345" w14:textId="77777777" w:rsidR="009661C2" w:rsidRDefault="009661C2">
      <w:pPr>
        <w:spacing w:after="0" w:line="240" w:lineRule="auto"/>
      </w:pPr>
      <w:r>
        <w:separator/>
      </w:r>
    </w:p>
  </w:endnote>
  <w:endnote w:type="continuationSeparator" w:id="0">
    <w:p w14:paraId="25DC2AE0" w14:textId="77777777" w:rsidR="009661C2" w:rsidRDefault="009661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DengXian Light">
    <w:charset w:val="86"/>
    <w:family w:val="auto"/>
    <w:pitch w:val="variable"/>
    <w:sig w:usb0="A00002BF" w:usb1="38CF7CFA" w:usb2="00000016" w:usb3="00000000" w:csb0="0004000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default"/>
    <w:sig w:usb0="FFFFFFFF" w:usb1="E9FFFFFF" w:usb2="0000003F" w:usb3="00000000" w:csb0="603F01FF" w:csb1="FFFF0000"/>
  </w:font>
  <w:font w:name="TornadoC">
    <w:altName w:val="Calibri"/>
    <w:panose1 w:val="00000000000000000000"/>
    <w:charset w:val="CC"/>
    <w:family w:val="modern"/>
    <w:notTrueType/>
    <w:pitch w:val="variable"/>
    <w:sig w:usb0="00000001" w:usb1="0000004A" w:usb2="00000000" w:usb3="00000000" w:csb0="00000005" w:csb1="00000000"/>
  </w:font>
  <w:font w:name="TimesNewRoman">
    <w:altName w:val="Times New Roman"/>
    <w:panose1 w:val="00000000000000000000"/>
    <w:charset w:val="00"/>
    <w:family w:val="roman"/>
    <w:notTrueType/>
    <w:pitch w:val="default"/>
    <w:sig w:usb0="00000001" w:usb1="08070000" w:usb2="00000010" w:usb3="00000000" w:csb0="00020000" w:csb1="00000000"/>
  </w:font>
  <w:font w:name="MinionPro-Regular">
    <w:altName w:val="Cambria"/>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5934B0" w14:textId="1656FA23" w:rsidR="00014CE4" w:rsidRDefault="00014CE4">
    <w:pPr>
      <w:pStyle w:val="af0"/>
      <w:jc w:val="right"/>
    </w:pPr>
    <w:r>
      <w:rPr>
        <w:rFonts w:ascii="Times New Roman" w:hAnsi="Times New Roman"/>
      </w:rPr>
      <w:fldChar w:fldCharType="begin"/>
    </w:r>
    <w:r>
      <w:rPr>
        <w:rFonts w:ascii="Times New Roman" w:hAnsi="Times New Roman"/>
      </w:rPr>
      <w:instrText>PAGE   \* MERGEFORMAT</w:instrText>
    </w:r>
    <w:r>
      <w:rPr>
        <w:rFonts w:ascii="Times New Roman" w:hAnsi="Times New Roman"/>
      </w:rPr>
      <w:fldChar w:fldCharType="separate"/>
    </w:r>
    <w:r>
      <w:rPr>
        <w:rFonts w:ascii="Times New Roman" w:hAnsi="Times New Roman"/>
        <w:noProof/>
      </w:rPr>
      <w:t>2</w:t>
    </w:r>
    <w:r>
      <w:rPr>
        <w:rFonts w:ascii="Times New Roman" w:hAnsi="Times New Roman"/>
      </w:rPr>
      <w:fldChar w:fldCharType="end"/>
    </w:r>
  </w:p>
  <w:p w14:paraId="0F46FC70" w14:textId="77777777" w:rsidR="00014CE4" w:rsidRDefault="00014CE4">
    <w:pPr>
      <w:pStyle w:val="af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B9C7C6" w14:textId="77777777" w:rsidR="00014CE4" w:rsidRDefault="00014CE4">
    <w:pPr>
      <w:pStyle w:val="af0"/>
      <w:jc w:val="right"/>
      <w:rPr>
        <w:rFonts w:ascii="Times New Roman" w:hAnsi="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D051DA" w14:textId="77777777" w:rsidR="009661C2" w:rsidRDefault="009661C2">
      <w:pPr>
        <w:spacing w:after="0" w:line="240" w:lineRule="auto"/>
      </w:pPr>
      <w:r>
        <w:separator/>
      </w:r>
    </w:p>
  </w:footnote>
  <w:footnote w:type="continuationSeparator" w:id="0">
    <w:p w14:paraId="6F567019" w14:textId="77777777" w:rsidR="009661C2" w:rsidRDefault="009661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0D160" w14:textId="77777777" w:rsidR="00014CE4" w:rsidRDefault="00014CE4">
    <w:pPr>
      <w:pStyle w:val="ac"/>
      <w:tabs>
        <w:tab w:val="clear" w:pos="4677"/>
        <w:tab w:val="clear" w:pos="9355"/>
        <w:tab w:val="left" w:pos="10812"/>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201164"/>
    <w:multiLevelType w:val="multilevel"/>
    <w:tmpl w:val="0E201164"/>
    <w:lvl w:ilvl="0">
      <w:numFmt w:val="bullet"/>
      <w:lvlText w:val=""/>
      <w:lvlJc w:val="left"/>
      <w:pPr>
        <w:ind w:left="1429" w:hanging="360"/>
      </w:pPr>
      <w:rPr>
        <w:rFonts w:ascii="Symbol" w:eastAsia="Calibri" w:hAnsi="Symbol"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 w15:restartNumberingAfterBreak="0">
    <w:nsid w:val="11192422"/>
    <w:multiLevelType w:val="hybridMultilevel"/>
    <w:tmpl w:val="D4009B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256260A8"/>
    <w:multiLevelType w:val="multilevel"/>
    <w:tmpl w:val="256260A8"/>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3" w15:restartNumberingAfterBreak="0">
    <w:nsid w:val="26594E04"/>
    <w:multiLevelType w:val="multilevel"/>
    <w:tmpl w:val="26594E04"/>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 w15:restartNumberingAfterBreak="0">
    <w:nsid w:val="38334330"/>
    <w:multiLevelType w:val="hybridMultilevel"/>
    <w:tmpl w:val="B64625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3CAF361C"/>
    <w:multiLevelType w:val="multilevel"/>
    <w:tmpl w:val="3CAF361C"/>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 w15:restartNumberingAfterBreak="0">
    <w:nsid w:val="3DE3754B"/>
    <w:multiLevelType w:val="multilevel"/>
    <w:tmpl w:val="3DE3754B"/>
    <w:lvl w:ilvl="0">
      <w:numFmt w:val="bullet"/>
      <w:lvlText w:val=""/>
      <w:lvlJc w:val="left"/>
      <w:pPr>
        <w:ind w:left="1429" w:hanging="360"/>
      </w:pPr>
      <w:rPr>
        <w:rFonts w:ascii="Symbol" w:eastAsia="Calibri" w:hAnsi="Symbol"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7" w15:restartNumberingAfterBreak="0">
    <w:nsid w:val="3E310FD6"/>
    <w:multiLevelType w:val="multilevel"/>
    <w:tmpl w:val="3E310FD6"/>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8" w15:restartNumberingAfterBreak="0">
    <w:nsid w:val="40967C70"/>
    <w:multiLevelType w:val="multilevel"/>
    <w:tmpl w:val="40967C70"/>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 w15:restartNumberingAfterBreak="0">
    <w:nsid w:val="4B3F7E86"/>
    <w:multiLevelType w:val="multilevel"/>
    <w:tmpl w:val="4B3F7E86"/>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0" w15:restartNumberingAfterBreak="0">
    <w:nsid w:val="5B5508B9"/>
    <w:multiLevelType w:val="hybridMultilevel"/>
    <w:tmpl w:val="A38473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5EAF27D2"/>
    <w:multiLevelType w:val="hybridMultilevel"/>
    <w:tmpl w:val="BF06D4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5ECB562C"/>
    <w:multiLevelType w:val="multilevel"/>
    <w:tmpl w:val="5ECB56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0E906C2"/>
    <w:multiLevelType w:val="multilevel"/>
    <w:tmpl w:val="60E906C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4" w15:restartNumberingAfterBreak="0">
    <w:nsid w:val="62470038"/>
    <w:multiLevelType w:val="multilevel"/>
    <w:tmpl w:val="62470038"/>
    <w:lvl w:ilvl="0">
      <w:numFmt w:val="bullet"/>
      <w:lvlText w:val=""/>
      <w:lvlJc w:val="left"/>
      <w:pPr>
        <w:ind w:left="1429" w:hanging="360"/>
      </w:pPr>
      <w:rPr>
        <w:rFonts w:ascii="Symbol" w:eastAsia="Calibri" w:hAnsi="Symbol"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5" w15:restartNumberingAfterBreak="0">
    <w:nsid w:val="634C17D2"/>
    <w:multiLevelType w:val="hybridMultilevel"/>
    <w:tmpl w:val="3564C3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6A54636D"/>
    <w:multiLevelType w:val="multilevel"/>
    <w:tmpl w:val="2CCE5C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C3E57B6"/>
    <w:multiLevelType w:val="multilevel"/>
    <w:tmpl w:val="6C3E57B6"/>
    <w:lvl w:ilvl="0">
      <w:start w:val="1"/>
      <w:numFmt w:val="decimal"/>
      <w:lvlText w:val="%1."/>
      <w:lvlJc w:val="left"/>
      <w:pPr>
        <w:ind w:left="381" w:hanging="360"/>
      </w:pPr>
      <w:rPr>
        <w:rFonts w:hint="default"/>
      </w:rPr>
    </w:lvl>
    <w:lvl w:ilvl="1">
      <w:start w:val="1"/>
      <w:numFmt w:val="lowerLetter"/>
      <w:lvlText w:val="%2."/>
      <w:lvlJc w:val="left"/>
      <w:pPr>
        <w:ind w:left="1101" w:hanging="360"/>
      </w:pPr>
    </w:lvl>
    <w:lvl w:ilvl="2">
      <w:start w:val="1"/>
      <w:numFmt w:val="lowerRoman"/>
      <w:lvlText w:val="%3."/>
      <w:lvlJc w:val="right"/>
      <w:pPr>
        <w:ind w:left="1821" w:hanging="180"/>
      </w:pPr>
    </w:lvl>
    <w:lvl w:ilvl="3">
      <w:start w:val="1"/>
      <w:numFmt w:val="decimal"/>
      <w:lvlText w:val="%4."/>
      <w:lvlJc w:val="left"/>
      <w:pPr>
        <w:ind w:left="2541" w:hanging="360"/>
      </w:pPr>
    </w:lvl>
    <w:lvl w:ilvl="4">
      <w:start w:val="1"/>
      <w:numFmt w:val="lowerLetter"/>
      <w:lvlText w:val="%5."/>
      <w:lvlJc w:val="left"/>
      <w:pPr>
        <w:ind w:left="3261" w:hanging="360"/>
      </w:pPr>
    </w:lvl>
    <w:lvl w:ilvl="5">
      <w:start w:val="1"/>
      <w:numFmt w:val="lowerRoman"/>
      <w:lvlText w:val="%6."/>
      <w:lvlJc w:val="right"/>
      <w:pPr>
        <w:ind w:left="3981" w:hanging="180"/>
      </w:pPr>
    </w:lvl>
    <w:lvl w:ilvl="6">
      <w:start w:val="1"/>
      <w:numFmt w:val="decimal"/>
      <w:lvlText w:val="%7."/>
      <w:lvlJc w:val="left"/>
      <w:pPr>
        <w:ind w:left="4701" w:hanging="360"/>
      </w:pPr>
    </w:lvl>
    <w:lvl w:ilvl="7">
      <w:start w:val="1"/>
      <w:numFmt w:val="lowerLetter"/>
      <w:lvlText w:val="%8."/>
      <w:lvlJc w:val="left"/>
      <w:pPr>
        <w:ind w:left="5421" w:hanging="360"/>
      </w:pPr>
    </w:lvl>
    <w:lvl w:ilvl="8">
      <w:start w:val="1"/>
      <w:numFmt w:val="lowerRoman"/>
      <w:lvlText w:val="%9."/>
      <w:lvlJc w:val="right"/>
      <w:pPr>
        <w:ind w:left="6141" w:hanging="180"/>
      </w:pPr>
    </w:lvl>
  </w:abstractNum>
  <w:abstractNum w:abstractNumId="18" w15:restartNumberingAfterBreak="0">
    <w:nsid w:val="702E66B5"/>
    <w:multiLevelType w:val="multilevel"/>
    <w:tmpl w:val="702E66B5"/>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9" w15:restartNumberingAfterBreak="0">
    <w:nsid w:val="78EE04CE"/>
    <w:multiLevelType w:val="multilevel"/>
    <w:tmpl w:val="78EE04CE"/>
    <w:lvl w:ilvl="0">
      <w:numFmt w:val="bullet"/>
      <w:lvlText w:val=""/>
      <w:lvlJc w:val="left"/>
      <w:pPr>
        <w:ind w:left="1429" w:hanging="360"/>
      </w:pPr>
      <w:rPr>
        <w:rFonts w:ascii="Symbol" w:eastAsia="Calibri" w:hAnsi="Symbol"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0" w15:restartNumberingAfterBreak="0">
    <w:nsid w:val="7ABF385B"/>
    <w:multiLevelType w:val="multilevel"/>
    <w:tmpl w:val="7ABF385B"/>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num w:numId="1">
    <w:abstractNumId w:val="19"/>
  </w:num>
  <w:num w:numId="2">
    <w:abstractNumId w:val="14"/>
  </w:num>
  <w:num w:numId="3">
    <w:abstractNumId w:val="6"/>
  </w:num>
  <w:num w:numId="4">
    <w:abstractNumId w:val="5"/>
  </w:num>
  <w:num w:numId="5">
    <w:abstractNumId w:val="12"/>
  </w:num>
  <w:num w:numId="6">
    <w:abstractNumId w:val="0"/>
  </w:num>
  <w:num w:numId="7">
    <w:abstractNumId w:val="13"/>
  </w:num>
  <w:num w:numId="8">
    <w:abstractNumId w:val="3"/>
  </w:num>
  <w:num w:numId="9">
    <w:abstractNumId w:val="2"/>
  </w:num>
  <w:num w:numId="10">
    <w:abstractNumId w:val="18"/>
  </w:num>
  <w:num w:numId="11">
    <w:abstractNumId w:val="7"/>
  </w:num>
  <w:num w:numId="12">
    <w:abstractNumId w:val="9"/>
  </w:num>
  <w:num w:numId="13">
    <w:abstractNumId w:val="8"/>
  </w:num>
  <w:num w:numId="14">
    <w:abstractNumId w:val="20"/>
  </w:num>
  <w:num w:numId="15">
    <w:abstractNumId w:val="17"/>
  </w:num>
  <w:num w:numId="16">
    <w:abstractNumId w:val="4"/>
  </w:num>
  <w:num w:numId="17">
    <w:abstractNumId w:val="1"/>
  </w:num>
  <w:num w:numId="18">
    <w:abstractNumId w:val="15"/>
  </w:num>
  <w:num w:numId="19">
    <w:abstractNumId w:val="16"/>
    <w:lvlOverride w:ilvl="0">
      <w:startOverride w:val="1"/>
    </w:lvlOverride>
  </w:num>
  <w:num w:numId="20">
    <w:abstractNumId w:val="16"/>
    <w:lvlOverride w:ilvl="0">
      <w:startOverride w:val="2"/>
    </w:lvlOverride>
  </w:num>
  <w:num w:numId="21">
    <w:abstractNumId w:val="16"/>
    <w:lvlOverride w:ilvl="0">
      <w:startOverride w:val="3"/>
    </w:lvlOverride>
  </w:num>
  <w:num w:numId="22">
    <w:abstractNumId w:val="16"/>
    <w:lvlOverride w:ilvl="0">
      <w:startOverride w:val="4"/>
    </w:lvlOverride>
  </w:num>
  <w:num w:numId="23">
    <w:abstractNumId w:val="16"/>
    <w:lvlOverride w:ilvl="0">
      <w:startOverride w:val="5"/>
    </w:lvlOverride>
  </w:num>
  <w:num w:numId="24">
    <w:abstractNumId w:val="11"/>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9"/>
  <w:bordersDoNotSurroundHeader/>
  <w:bordersDoNotSurroundFooter/>
  <w:proofState w:spelling="clean" w:grammar="clean"/>
  <w:defaultTabStop w:val="708"/>
  <w:characterSpacingControl w:val="doNotCompress"/>
  <w:footnotePr>
    <w:footnote w:id="-1"/>
    <w:footnote w:id="0"/>
  </w:footnotePr>
  <w:endnotePr>
    <w:endnote w:id="-1"/>
    <w:endnote w:id="0"/>
  </w:endnotePr>
  <w:compat>
    <w:doNotLeaveBackslashAlon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405B"/>
    <w:rsid w:val="00000ECB"/>
    <w:rsid w:val="000024C2"/>
    <w:rsid w:val="000047DD"/>
    <w:rsid w:val="000049B4"/>
    <w:rsid w:val="00005669"/>
    <w:rsid w:val="00006342"/>
    <w:rsid w:val="00006E08"/>
    <w:rsid w:val="00007D8F"/>
    <w:rsid w:val="00010542"/>
    <w:rsid w:val="00010CFE"/>
    <w:rsid w:val="00010EF1"/>
    <w:rsid w:val="0001123A"/>
    <w:rsid w:val="000120FE"/>
    <w:rsid w:val="00012E57"/>
    <w:rsid w:val="00014336"/>
    <w:rsid w:val="000145C1"/>
    <w:rsid w:val="00014CE4"/>
    <w:rsid w:val="0001647D"/>
    <w:rsid w:val="0001673D"/>
    <w:rsid w:val="00016A2C"/>
    <w:rsid w:val="00016D64"/>
    <w:rsid w:val="00016F70"/>
    <w:rsid w:val="0001740D"/>
    <w:rsid w:val="000200CA"/>
    <w:rsid w:val="00021C50"/>
    <w:rsid w:val="00022991"/>
    <w:rsid w:val="00022C7E"/>
    <w:rsid w:val="00023D25"/>
    <w:rsid w:val="000246AE"/>
    <w:rsid w:val="000247DB"/>
    <w:rsid w:val="00025B03"/>
    <w:rsid w:val="00026138"/>
    <w:rsid w:val="00026BA7"/>
    <w:rsid w:val="00026C0A"/>
    <w:rsid w:val="000272C9"/>
    <w:rsid w:val="0002752A"/>
    <w:rsid w:val="00027B1E"/>
    <w:rsid w:val="00030029"/>
    <w:rsid w:val="00030382"/>
    <w:rsid w:val="00030D43"/>
    <w:rsid w:val="00032997"/>
    <w:rsid w:val="00033088"/>
    <w:rsid w:val="000334DE"/>
    <w:rsid w:val="00033A9B"/>
    <w:rsid w:val="000341AD"/>
    <w:rsid w:val="0003450D"/>
    <w:rsid w:val="00035332"/>
    <w:rsid w:val="00042B3D"/>
    <w:rsid w:val="000446B4"/>
    <w:rsid w:val="00044EE6"/>
    <w:rsid w:val="00046E41"/>
    <w:rsid w:val="000478A1"/>
    <w:rsid w:val="0005040E"/>
    <w:rsid w:val="00050C38"/>
    <w:rsid w:val="0005106F"/>
    <w:rsid w:val="000512C5"/>
    <w:rsid w:val="0005405B"/>
    <w:rsid w:val="000556DD"/>
    <w:rsid w:val="00055FEB"/>
    <w:rsid w:val="000579A3"/>
    <w:rsid w:val="00057A4C"/>
    <w:rsid w:val="000608C0"/>
    <w:rsid w:val="00060906"/>
    <w:rsid w:val="000609D0"/>
    <w:rsid w:val="00060D18"/>
    <w:rsid w:val="000611B4"/>
    <w:rsid w:val="00061D66"/>
    <w:rsid w:val="00061F1D"/>
    <w:rsid w:val="00062965"/>
    <w:rsid w:val="00064220"/>
    <w:rsid w:val="000644F0"/>
    <w:rsid w:val="00065097"/>
    <w:rsid w:val="00065452"/>
    <w:rsid w:val="00065B0D"/>
    <w:rsid w:val="0006617F"/>
    <w:rsid w:val="0006658E"/>
    <w:rsid w:val="00066EDD"/>
    <w:rsid w:val="00071E30"/>
    <w:rsid w:val="0007238D"/>
    <w:rsid w:val="000723B5"/>
    <w:rsid w:val="00072995"/>
    <w:rsid w:val="000745AA"/>
    <w:rsid w:val="00074CAA"/>
    <w:rsid w:val="00074DA5"/>
    <w:rsid w:val="00075773"/>
    <w:rsid w:val="00076543"/>
    <w:rsid w:val="0007681B"/>
    <w:rsid w:val="0008055A"/>
    <w:rsid w:val="0008064C"/>
    <w:rsid w:val="000809C8"/>
    <w:rsid w:val="000811C1"/>
    <w:rsid w:val="000823BC"/>
    <w:rsid w:val="000827E7"/>
    <w:rsid w:val="00082E49"/>
    <w:rsid w:val="00083297"/>
    <w:rsid w:val="000833E1"/>
    <w:rsid w:val="00084250"/>
    <w:rsid w:val="00084EEA"/>
    <w:rsid w:val="00087E3C"/>
    <w:rsid w:val="000902D4"/>
    <w:rsid w:val="00090B52"/>
    <w:rsid w:val="000917C8"/>
    <w:rsid w:val="00091D4B"/>
    <w:rsid w:val="00092108"/>
    <w:rsid w:val="0009415C"/>
    <w:rsid w:val="00095F07"/>
    <w:rsid w:val="0009718B"/>
    <w:rsid w:val="000A0643"/>
    <w:rsid w:val="000A0BDC"/>
    <w:rsid w:val="000A2745"/>
    <w:rsid w:val="000A31A6"/>
    <w:rsid w:val="000A3201"/>
    <w:rsid w:val="000A694E"/>
    <w:rsid w:val="000A7B00"/>
    <w:rsid w:val="000B0ABC"/>
    <w:rsid w:val="000B11E5"/>
    <w:rsid w:val="000B1BF3"/>
    <w:rsid w:val="000B1DDF"/>
    <w:rsid w:val="000B218C"/>
    <w:rsid w:val="000B258A"/>
    <w:rsid w:val="000B3708"/>
    <w:rsid w:val="000B43DC"/>
    <w:rsid w:val="000B4683"/>
    <w:rsid w:val="000B5DD5"/>
    <w:rsid w:val="000B7E5E"/>
    <w:rsid w:val="000C1346"/>
    <w:rsid w:val="000C450F"/>
    <w:rsid w:val="000C53F0"/>
    <w:rsid w:val="000C7DE6"/>
    <w:rsid w:val="000D0740"/>
    <w:rsid w:val="000D0832"/>
    <w:rsid w:val="000D0D8D"/>
    <w:rsid w:val="000D1332"/>
    <w:rsid w:val="000D1389"/>
    <w:rsid w:val="000D1555"/>
    <w:rsid w:val="000D37A9"/>
    <w:rsid w:val="000D478A"/>
    <w:rsid w:val="000D4D0B"/>
    <w:rsid w:val="000D4FA4"/>
    <w:rsid w:val="000D5377"/>
    <w:rsid w:val="000D58E3"/>
    <w:rsid w:val="000D63D4"/>
    <w:rsid w:val="000D63F5"/>
    <w:rsid w:val="000E2055"/>
    <w:rsid w:val="000E2C82"/>
    <w:rsid w:val="000E30A3"/>
    <w:rsid w:val="000E38B5"/>
    <w:rsid w:val="000E413D"/>
    <w:rsid w:val="000E5E76"/>
    <w:rsid w:val="000F0F9D"/>
    <w:rsid w:val="000F1BB7"/>
    <w:rsid w:val="000F1E69"/>
    <w:rsid w:val="000F3184"/>
    <w:rsid w:val="000F4AB5"/>
    <w:rsid w:val="000F5899"/>
    <w:rsid w:val="000F65EF"/>
    <w:rsid w:val="000F6F6F"/>
    <w:rsid w:val="000F7B35"/>
    <w:rsid w:val="001004C3"/>
    <w:rsid w:val="001009C7"/>
    <w:rsid w:val="00101379"/>
    <w:rsid w:val="001017A3"/>
    <w:rsid w:val="00102BFB"/>
    <w:rsid w:val="001031B0"/>
    <w:rsid w:val="00107C25"/>
    <w:rsid w:val="00110336"/>
    <w:rsid w:val="00111C19"/>
    <w:rsid w:val="0011247B"/>
    <w:rsid w:val="001128D0"/>
    <w:rsid w:val="00112DB1"/>
    <w:rsid w:val="0011472F"/>
    <w:rsid w:val="001149FB"/>
    <w:rsid w:val="00115675"/>
    <w:rsid w:val="00115D68"/>
    <w:rsid w:val="00117558"/>
    <w:rsid w:val="00117D84"/>
    <w:rsid w:val="0012007C"/>
    <w:rsid w:val="0012059B"/>
    <w:rsid w:val="001206C9"/>
    <w:rsid w:val="00120B1F"/>
    <w:rsid w:val="00121319"/>
    <w:rsid w:val="00121338"/>
    <w:rsid w:val="00123CCF"/>
    <w:rsid w:val="0012472C"/>
    <w:rsid w:val="001248AC"/>
    <w:rsid w:val="001267C9"/>
    <w:rsid w:val="001276F0"/>
    <w:rsid w:val="00130620"/>
    <w:rsid w:val="0013083F"/>
    <w:rsid w:val="00134A45"/>
    <w:rsid w:val="00135770"/>
    <w:rsid w:val="00136452"/>
    <w:rsid w:val="00137A87"/>
    <w:rsid w:val="00137C7F"/>
    <w:rsid w:val="00137D2D"/>
    <w:rsid w:val="00141C34"/>
    <w:rsid w:val="00141D9D"/>
    <w:rsid w:val="001431CE"/>
    <w:rsid w:val="00143C4C"/>
    <w:rsid w:val="0014448D"/>
    <w:rsid w:val="00144A0A"/>
    <w:rsid w:val="0014560C"/>
    <w:rsid w:val="0014672A"/>
    <w:rsid w:val="00147FA1"/>
    <w:rsid w:val="001506EC"/>
    <w:rsid w:val="0015073A"/>
    <w:rsid w:val="001527FC"/>
    <w:rsid w:val="001532A1"/>
    <w:rsid w:val="0015681C"/>
    <w:rsid w:val="00156AB0"/>
    <w:rsid w:val="00161696"/>
    <w:rsid w:val="00161702"/>
    <w:rsid w:val="00161F09"/>
    <w:rsid w:val="00165FF0"/>
    <w:rsid w:val="001666F9"/>
    <w:rsid w:val="00166B7F"/>
    <w:rsid w:val="00166E22"/>
    <w:rsid w:val="001675E8"/>
    <w:rsid w:val="00167622"/>
    <w:rsid w:val="001678FE"/>
    <w:rsid w:val="00172825"/>
    <w:rsid w:val="00172841"/>
    <w:rsid w:val="00174C56"/>
    <w:rsid w:val="00175578"/>
    <w:rsid w:val="001770BD"/>
    <w:rsid w:val="001807D5"/>
    <w:rsid w:val="00180CEE"/>
    <w:rsid w:val="00181606"/>
    <w:rsid w:val="00181B3C"/>
    <w:rsid w:val="001824A6"/>
    <w:rsid w:val="001825CF"/>
    <w:rsid w:val="00182A6A"/>
    <w:rsid w:val="00182E51"/>
    <w:rsid w:val="00184BDE"/>
    <w:rsid w:val="00185499"/>
    <w:rsid w:val="00185533"/>
    <w:rsid w:val="00185C78"/>
    <w:rsid w:val="00186BD7"/>
    <w:rsid w:val="00190BDC"/>
    <w:rsid w:val="00190DBE"/>
    <w:rsid w:val="00191AD0"/>
    <w:rsid w:val="00192CF4"/>
    <w:rsid w:val="00193EA8"/>
    <w:rsid w:val="00195C40"/>
    <w:rsid w:val="001964A1"/>
    <w:rsid w:val="001970BC"/>
    <w:rsid w:val="00197DAE"/>
    <w:rsid w:val="001A03D0"/>
    <w:rsid w:val="001A1705"/>
    <w:rsid w:val="001A1E6E"/>
    <w:rsid w:val="001A2241"/>
    <w:rsid w:val="001A34CA"/>
    <w:rsid w:val="001A5130"/>
    <w:rsid w:val="001B018C"/>
    <w:rsid w:val="001B11EF"/>
    <w:rsid w:val="001B1C46"/>
    <w:rsid w:val="001B2EA6"/>
    <w:rsid w:val="001B35F0"/>
    <w:rsid w:val="001B3749"/>
    <w:rsid w:val="001B4EEC"/>
    <w:rsid w:val="001B5685"/>
    <w:rsid w:val="001B5A0E"/>
    <w:rsid w:val="001B6556"/>
    <w:rsid w:val="001C1323"/>
    <w:rsid w:val="001C1A8B"/>
    <w:rsid w:val="001C2300"/>
    <w:rsid w:val="001C4B7C"/>
    <w:rsid w:val="001C613C"/>
    <w:rsid w:val="001C63C7"/>
    <w:rsid w:val="001C6A73"/>
    <w:rsid w:val="001D0399"/>
    <w:rsid w:val="001D0CBF"/>
    <w:rsid w:val="001D112C"/>
    <w:rsid w:val="001D152E"/>
    <w:rsid w:val="001D1877"/>
    <w:rsid w:val="001D268A"/>
    <w:rsid w:val="001D2E49"/>
    <w:rsid w:val="001D32AC"/>
    <w:rsid w:val="001D36E3"/>
    <w:rsid w:val="001D47BB"/>
    <w:rsid w:val="001D4FFE"/>
    <w:rsid w:val="001D5545"/>
    <w:rsid w:val="001E0D7C"/>
    <w:rsid w:val="001E1652"/>
    <w:rsid w:val="001E1A6B"/>
    <w:rsid w:val="001E20B4"/>
    <w:rsid w:val="001E3DD2"/>
    <w:rsid w:val="001E46A8"/>
    <w:rsid w:val="001E4A19"/>
    <w:rsid w:val="001E4FE8"/>
    <w:rsid w:val="001E6191"/>
    <w:rsid w:val="001F20F4"/>
    <w:rsid w:val="001F2FAE"/>
    <w:rsid w:val="001F3000"/>
    <w:rsid w:val="001F3C38"/>
    <w:rsid w:val="001F595D"/>
    <w:rsid w:val="001F5CC0"/>
    <w:rsid w:val="001F6242"/>
    <w:rsid w:val="001F6634"/>
    <w:rsid w:val="001F6A32"/>
    <w:rsid w:val="001F6C88"/>
    <w:rsid w:val="001F7170"/>
    <w:rsid w:val="00200C55"/>
    <w:rsid w:val="0020197E"/>
    <w:rsid w:val="00202074"/>
    <w:rsid w:val="00202EF8"/>
    <w:rsid w:val="0020338E"/>
    <w:rsid w:val="00203770"/>
    <w:rsid w:val="00205E03"/>
    <w:rsid w:val="002075F7"/>
    <w:rsid w:val="00207DFC"/>
    <w:rsid w:val="00210505"/>
    <w:rsid w:val="00210603"/>
    <w:rsid w:val="0021061F"/>
    <w:rsid w:val="00210799"/>
    <w:rsid w:val="00211123"/>
    <w:rsid w:val="0021509F"/>
    <w:rsid w:val="002158C5"/>
    <w:rsid w:val="00215F79"/>
    <w:rsid w:val="0021665B"/>
    <w:rsid w:val="00216EFC"/>
    <w:rsid w:val="002205AF"/>
    <w:rsid w:val="00220A3B"/>
    <w:rsid w:val="00220A73"/>
    <w:rsid w:val="00221A6C"/>
    <w:rsid w:val="002222A2"/>
    <w:rsid w:val="00222FF6"/>
    <w:rsid w:val="00223CDF"/>
    <w:rsid w:val="00224D75"/>
    <w:rsid w:val="00225821"/>
    <w:rsid w:val="00225F43"/>
    <w:rsid w:val="002274A1"/>
    <w:rsid w:val="002278F9"/>
    <w:rsid w:val="002331DD"/>
    <w:rsid w:val="00233264"/>
    <w:rsid w:val="002362A7"/>
    <w:rsid w:val="00240440"/>
    <w:rsid w:val="0024211F"/>
    <w:rsid w:val="00243392"/>
    <w:rsid w:val="00243491"/>
    <w:rsid w:val="0024413E"/>
    <w:rsid w:val="00244306"/>
    <w:rsid w:val="002445DA"/>
    <w:rsid w:val="00244B28"/>
    <w:rsid w:val="002453E7"/>
    <w:rsid w:val="00246052"/>
    <w:rsid w:val="002469A5"/>
    <w:rsid w:val="0024748A"/>
    <w:rsid w:val="002503AF"/>
    <w:rsid w:val="00250EBE"/>
    <w:rsid w:val="00251114"/>
    <w:rsid w:val="00251E75"/>
    <w:rsid w:val="00252BF7"/>
    <w:rsid w:val="002545D0"/>
    <w:rsid w:val="00255AB5"/>
    <w:rsid w:val="0025660E"/>
    <w:rsid w:val="002571A2"/>
    <w:rsid w:val="00257A72"/>
    <w:rsid w:val="00257E32"/>
    <w:rsid w:val="002607E8"/>
    <w:rsid w:val="00261681"/>
    <w:rsid w:val="00262744"/>
    <w:rsid w:val="00264F2E"/>
    <w:rsid w:val="002651E4"/>
    <w:rsid w:val="002665AF"/>
    <w:rsid w:val="002671C2"/>
    <w:rsid w:val="00267510"/>
    <w:rsid w:val="00267916"/>
    <w:rsid w:val="002702DB"/>
    <w:rsid w:val="00270907"/>
    <w:rsid w:val="00275A6B"/>
    <w:rsid w:val="00275B33"/>
    <w:rsid w:val="00275F01"/>
    <w:rsid w:val="00275F55"/>
    <w:rsid w:val="00276297"/>
    <w:rsid w:val="00276A71"/>
    <w:rsid w:val="00276B85"/>
    <w:rsid w:val="00277189"/>
    <w:rsid w:val="00277398"/>
    <w:rsid w:val="00277B45"/>
    <w:rsid w:val="00277F1E"/>
    <w:rsid w:val="002806E2"/>
    <w:rsid w:val="00281D20"/>
    <w:rsid w:val="00281D92"/>
    <w:rsid w:val="002822ED"/>
    <w:rsid w:val="00282F31"/>
    <w:rsid w:val="00282F6A"/>
    <w:rsid w:val="00283124"/>
    <w:rsid w:val="00284B47"/>
    <w:rsid w:val="00287091"/>
    <w:rsid w:val="00287C04"/>
    <w:rsid w:val="00290FA4"/>
    <w:rsid w:val="00291392"/>
    <w:rsid w:val="00291628"/>
    <w:rsid w:val="00296214"/>
    <w:rsid w:val="002A0251"/>
    <w:rsid w:val="002A0856"/>
    <w:rsid w:val="002A11FB"/>
    <w:rsid w:val="002A1E49"/>
    <w:rsid w:val="002A37B3"/>
    <w:rsid w:val="002A5943"/>
    <w:rsid w:val="002A7851"/>
    <w:rsid w:val="002A797C"/>
    <w:rsid w:val="002A7D89"/>
    <w:rsid w:val="002B07C1"/>
    <w:rsid w:val="002B1F04"/>
    <w:rsid w:val="002B21DF"/>
    <w:rsid w:val="002B221C"/>
    <w:rsid w:val="002B392A"/>
    <w:rsid w:val="002B474E"/>
    <w:rsid w:val="002B48BE"/>
    <w:rsid w:val="002B5706"/>
    <w:rsid w:val="002B6B73"/>
    <w:rsid w:val="002B791F"/>
    <w:rsid w:val="002B7BC4"/>
    <w:rsid w:val="002C0D99"/>
    <w:rsid w:val="002C143A"/>
    <w:rsid w:val="002C16F1"/>
    <w:rsid w:val="002C1A8A"/>
    <w:rsid w:val="002C20C6"/>
    <w:rsid w:val="002C21F5"/>
    <w:rsid w:val="002C2602"/>
    <w:rsid w:val="002C26FE"/>
    <w:rsid w:val="002C4657"/>
    <w:rsid w:val="002C5721"/>
    <w:rsid w:val="002C7959"/>
    <w:rsid w:val="002C7D13"/>
    <w:rsid w:val="002C7E07"/>
    <w:rsid w:val="002D05BD"/>
    <w:rsid w:val="002D0620"/>
    <w:rsid w:val="002D0919"/>
    <w:rsid w:val="002D13DE"/>
    <w:rsid w:val="002D2C91"/>
    <w:rsid w:val="002D5741"/>
    <w:rsid w:val="002D6074"/>
    <w:rsid w:val="002D65B5"/>
    <w:rsid w:val="002D67B3"/>
    <w:rsid w:val="002D7A4D"/>
    <w:rsid w:val="002E1443"/>
    <w:rsid w:val="002E20D7"/>
    <w:rsid w:val="002E20EB"/>
    <w:rsid w:val="002E210D"/>
    <w:rsid w:val="002E2FB1"/>
    <w:rsid w:val="002E3123"/>
    <w:rsid w:val="002E3238"/>
    <w:rsid w:val="002E4462"/>
    <w:rsid w:val="002E546A"/>
    <w:rsid w:val="002E6AE5"/>
    <w:rsid w:val="002F050F"/>
    <w:rsid w:val="002F093C"/>
    <w:rsid w:val="002F0CB9"/>
    <w:rsid w:val="002F1E74"/>
    <w:rsid w:val="002F2D49"/>
    <w:rsid w:val="002F3A03"/>
    <w:rsid w:val="002F3B25"/>
    <w:rsid w:val="002F3E29"/>
    <w:rsid w:val="002F7627"/>
    <w:rsid w:val="003004C3"/>
    <w:rsid w:val="00301512"/>
    <w:rsid w:val="0030211F"/>
    <w:rsid w:val="00302447"/>
    <w:rsid w:val="00305034"/>
    <w:rsid w:val="003051E4"/>
    <w:rsid w:val="00307629"/>
    <w:rsid w:val="00310EF5"/>
    <w:rsid w:val="00310F67"/>
    <w:rsid w:val="0031126E"/>
    <w:rsid w:val="00312780"/>
    <w:rsid w:val="00312DDE"/>
    <w:rsid w:val="003131AB"/>
    <w:rsid w:val="00313B75"/>
    <w:rsid w:val="0031481A"/>
    <w:rsid w:val="00314DF2"/>
    <w:rsid w:val="00315BAC"/>
    <w:rsid w:val="00316326"/>
    <w:rsid w:val="003165A2"/>
    <w:rsid w:val="003165B2"/>
    <w:rsid w:val="0031669E"/>
    <w:rsid w:val="00320E23"/>
    <w:rsid w:val="00322190"/>
    <w:rsid w:val="0032237B"/>
    <w:rsid w:val="003223F9"/>
    <w:rsid w:val="00323F5F"/>
    <w:rsid w:val="00324693"/>
    <w:rsid w:val="003259CC"/>
    <w:rsid w:val="00326492"/>
    <w:rsid w:val="0032682B"/>
    <w:rsid w:val="00333927"/>
    <w:rsid w:val="00334CD3"/>
    <w:rsid w:val="003357B9"/>
    <w:rsid w:val="0033599F"/>
    <w:rsid w:val="00335F32"/>
    <w:rsid w:val="00336B8B"/>
    <w:rsid w:val="00336EDD"/>
    <w:rsid w:val="00337B8E"/>
    <w:rsid w:val="00341E83"/>
    <w:rsid w:val="00342FD4"/>
    <w:rsid w:val="00344563"/>
    <w:rsid w:val="00344E27"/>
    <w:rsid w:val="00345082"/>
    <w:rsid w:val="0034579E"/>
    <w:rsid w:val="00346401"/>
    <w:rsid w:val="0034673C"/>
    <w:rsid w:val="00346EB5"/>
    <w:rsid w:val="00350A59"/>
    <w:rsid w:val="00350BF2"/>
    <w:rsid w:val="00350C1A"/>
    <w:rsid w:val="00350F84"/>
    <w:rsid w:val="00351793"/>
    <w:rsid w:val="0035218F"/>
    <w:rsid w:val="00352647"/>
    <w:rsid w:val="00354A13"/>
    <w:rsid w:val="00355392"/>
    <w:rsid w:val="00356D4D"/>
    <w:rsid w:val="003571A4"/>
    <w:rsid w:val="00360059"/>
    <w:rsid w:val="0036064E"/>
    <w:rsid w:val="003626B8"/>
    <w:rsid w:val="00362709"/>
    <w:rsid w:val="00363368"/>
    <w:rsid w:val="00363745"/>
    <w:rsid w:val="00364970"/>
    <w:rsid w:val="00366088"/>
    <w:rsid w:val="0036693A"/>
    <w:rsid w:val="003678AF"/>
    <w:rsid w:val="00367B73"/>
    <w:rsid w:val="00370429"/>
    <w:rsid w:val="003729BD"/>
    <w:rsid w:val="0037380B"/>
    <w:rsid w:val="00373A41"/>
    <w:rsid w:val="003746EC"/>
    <w:rsid w:val="00374F39"/>
    <w:rsid w:val="0037558B"/>
    <w:rsid w:val="00375BEA"/>
    <w:rsid w:val="00376FFE"/>
    <w:rsid w:val="00377042"/>
    <w:rsid w:val="00377931"/>
    <w:rsid w:val="00377F2F"/>
    <w:rsid w:val="00377FFA"/>
    <w:rsid w:val="00381EFB"/>
    <w:rsid w:val="00382BB0"/>
    <w:rsid w:val="00382CEE"/>
    <w:rsid w:val="00382F0F"/>
    <w:rsid w:val="00383488"/>
    <w:rsid w:val="00384695"/>
    <w:rsid w:val="003855A8"/>
    <w:rsid w:val="0038586E"/>
    <w:rsid w:val="003870C3"/>
    <w:rsid w:val="0038780F"/>
    <w:rsid w:val="00387CF1"/>
    <w:rsid w:val="00390B9C"/>
    <w:rsid w:val="00391A57"/>
    <w:rsid w:val="00391BFE"/>
    <w:rsid w:val="0039243E"/>
    <w:rsid w:val="0039278B"/>
    <w:rsid w:val="003928EC"/>
    <w:rsid w:val="00393E4B"/>
    <w:rsid w:val="003951B6"/>
    <w:rsid w:val="003957D8"/>
    <w:rsid w:val="0039631F"/>
    <w:rsid w:val="00396C36"/>
    <w:rsid w:val="003971D5"/>
    <w:rsid w:val="003976AE"/>
    <w:rsid w:val="003A1FBB"/>
    <w:rsid w:val="003A3D14"/>
    <w:rsid w:val="003A3DFD"/>
    <w:rsid w:val="003A63D7"/>
    <w:rsid w:val="003A6BEA"/>
    <w:rsid w:val="003A6E6D"/>
    <w:rsid w:val="003A7203"/>
    <w:rsid w:val="003A7F04"/>
    <w:rsid w:val="003B0CC5"/>
    <w:rsid w:val="003B46A9"/>
    <w:rsid w:val="003B6BCA"/>
    <w:rsid w:val="003B6EF0"/>
    <w:rsid w:val="003C000E"/>
    <w:rsid w:val="003C06FF"/>
    <w:rsid w:val="003C135C"/>
    <w:rsid w:val="003C1DB3"/>
    <w:rsid w:val="003C1F1E"/>
    <w:rsid w:val="003C235E"/>
    <w:rsid w:val="003C2E60"/>
    <w:rsid w:val="003C33EB"/>
    <w:rsid w:val="003C39D4"/>
    <w:rsid w:val="003C3E61"/>
    <w:rsid w:val="003C4E58"/>
    <w:rsid w:val="003C5A81"/>
    <w:rsid w:val="003C5F2F"/>
    <w:rsid w:val="003C5F45"/>
    <w:rsid w:val="003C6292"/>
    <w:rsid w:val="003C6D51"/>
    <w:rsid w:val="003C7098"/>
    <w:rsid w:val="003C79AB"/>
    <w:rsid w:val="003D0FDF"/>
    <w:rsid w:val="003D1C2D"/>
    <w:rsid w:val="003D1F65"/>
    <w:rsid w:val="003D24B6"/>
    <w:rsid w:val="003D2D14"/>
    <w:rsid w:val="003D2E87"/>
    <w:rsid w:val="003D2EE6"/>
    <w:rsid w:val="003D3EC2"/>
    <w:rsid w:val="003D3F78"/>
    <w:rsid w:val="003D4662"/>
    <w:rsid w:val="003D594D"/>
    <w:rsid w:val="003D59A3"/>
    <w:rsid w:val="003E1101"/>
    <w:rsid w:val="003E11CF"/>
    <w:rsid w:val="003E13B8"/>
    <w:rsid w:val="003E1983"/>
    <w:rsid w:val="003E2735"/>
    <w:rsid w:val="003E3563"/>
    <w:rsid w:val="003E486F"/>
    <w:rsid w:val="003E4D9A"/>
    <w:rsid w:val="003E5F7C"/>
    <w:rsid w:val="003E6156"/>
    <w:rsid w:val="003E7850"/>
    <w:rsid w:val="003E7B2B"/>
    <w:rsid w:val="003F03A3"/>
    <w:rsid w:val="003F12D2"/>
    <w:rsid w:val="003F1AC4"/>
    <w:rsid w:val="003F2C93"/>
    <w:rsid w:val="003F53C2"/>
    <w:rsid w:val="003F56CC"/>
    <w:rsid w:val="003F6FE0"/>
    <w:rsid w:val="00400179"/>
    <w:rsid w:val="004023A6"/>
    <w:rsid w:val="0040268C"/>
    <w:rsid w:val="004031AA"/>
    <w:rsid w:val="0040485C"/>
    <w:rsid w:val="00404DF6"/>
    <w:rsid w:val="00406DA9"/>
    <w:rsid w:val="00407344"/>
    <w:rsid w:val="0040782A"/>
    <w:rsid w:val="00410D4B"/>
    <w:rsid w:val="004122CE"/>
    <w:rsid w:val="00412FE7"/>
    <w:rsid w:val="00413CCC"/>
    <w:rsid w:val="00415657"/>
    <w:rsid w:val="00421EA3"/>
    <w:rsid w:val="0042417D"/>
    <w:rsid w:val="00425573"/>
    <w:rsid w:val="00425E83"/>
    <w:rsid w:val="0042629D"/>
    <w:rsid w:val="00427072"/>
    <w:rsid w:val="00427204"/>
    <w:rsid w:val="00427827"/>
    <w:rsid w:val="00427C15"/>
    <w:rsid w:val="00430EA0"/>
    <w:rsid w:val="00431698"/>
    <w:rsid w:val="00431DDD"/>
    <w:rsid w:val="00436CAF"/>
    <w:rsid w:val="00437734"/>
    <w:rsid w:val="0043783E"/>
    <w:rsid w:val="00437DA3"/>
    <w:rsid w:val="00441C90"/>
    <w:rsid w:val="0044216C"/>
    <w:rsid w:val="00442AEE"/>
    <w:rsid w:val="00443337"/>
    <w:rsid w:val="0044450C"/>
    <w:rsid w:val="00444550"/>
    <w:rsid w:val="0044612D"/>
    <w:rsid w:val="004466CA"/>
    <w:rsid w:val="004506A9"/>
    <w:rsid w:val="00452235"/>
    <w:rsid w:val="00452AC5"/>
    <w:rsid w:val="00453BA1"/>
    <w:rsid w:val="004554EF"/>
    <w:rsid w:val="00460502"/>
    <w:rsid w:val="00460A30"/>
    <w:rsid w:val="00460D8A"/>
    <w:rsid w:val="004624CF"/>
    <w:rsid w:val="0046253E"/>
    <w:rsid w:val="00462ED2"/>
    <w:rsid w:val="004641ED"/>
    <w:rsid w:val="004642D8"/>
    <w:rsid w:val="004665D4"/>
    <w:rsid w:val="00466804"/>
    <w:rsid w:val="004703B4"/>
    <w:rsid w:val="00470A5D"/>
    <w:rsid w:val="00470F22"/>
    <w:rsid w:val="00470F4A"/>
    <w:rsid w:val="00471D59"/>
    <w:rsid w:val="00471F29"/>
    <w:rsid w:val="004721A3"/>
    <w:rsid w:val="00472EE1"/>
    <w:rsid w:val="00474270"/>
    <w:rsid w:val="004747CF"/>
    <w:rsid w:val="00474889"/>
    <w:rsid w:val="0047497B"/>
    <w:rsid w:val="00475A45"/>
    <w:rsid w:val="00476127"/>
    <w:rsid w:val="00476540"/>
    <w:rsid w:val="00476929"/>
    <w:rsid w:val="00477723"/>
    <w:rsid w:val="00477D06"/>
    <w:rsid w:val="00481778"/>
    <w:rsid w:val="00482B8D"/>
    <w:rsid w:val="0048337D"/>
    <w:rsid w:val="00483E36"/>
    <w:rsid w:val="004849AA"/>
    <w:rsid w:val="00485070"/>
    <w:rsid w:val="004850C0"/>
    <w:rsid w:val="004877CD"/>
    <w:rsid w:val="00491B7B"/>
    <w:rsid w:val="0049258C"/>
    <w:rsid w:val="00492BA1"/>
    <w:rsid w:val="00493179"/>
    <w:rsid w:val="004934E9"/>
    <w:rsid w:val="004938FD"/>
    <w:rsid w:val="00494917"/>
    <w:rsid w:val="00496A5E"/>
    <w:rsid w:val="00496E51"/>
    <w:rsid w:val="00496E8A"/>
    <w:rsid w:val="00497064"/>
    <w:rsid w:val="004A01D2"/>
    <w:rsid w:val="004A048C"/>
    <w:rsid w:val="004A0A18"/>
    <w:rsid w:val="004A0C58"/>
    <w:rsid w:val="004A14B4"/>
    <w:rsid w:val="004A1F70"/>
    <w:rsid w:val="004A3FEA"/>
    <w:rsid w:val="004A4187"/>
    <w:rsid w:val="004A41FD"/>
    <w:rsid w:val="004A46C6"/>
    <w:rsid w:val="004A5116"/>
    <w:rsid w:val="004A5F30"/>
    <w:rsid w:val="004A6338"/>
    <w:rsid w:val="004A68AE"/>
    <w:rsid w:val="004A6BAC"/>
    <w:rsid w:val="004B013D"/>
    <w:rsid w:val="004B2083"/>
    <w:rsid w:val="004B464D"/>
    <w:rsid w:val="004B520A"/>
    <w:rsid w:val="004B6AB6"/>
    <w:rsid w:val="004B7496"/>
    <w:rsid w:val="004C2022"/>
    <w:rsid w:val="004C2351"/>
    <w:rsid w:val="004C26DD"/>
    <w:rsid w:val="004C3C86"/>
    <w:rsid w:val="004C4605"/>
    <w:rsid w:val="004C4F6E"/>
    <w:rsid w:val="004C5BB7"/>
    <w:rsid w:val="004D0130"/>
    <w:rsid w:val="004D0464"/>
    <w:rsid w:val="004D0896"/>
    <w:rsid w:val="004D27B2"/>
    <w:rsid w:val="004D48D3"/>
    <w:rsid w:val="004D4FED"/>
    <w:rsid w:val="004D68F2"/>
    <w:rsid w:val="004D70A3"/>
    <w:rsid w:val="004D75AD"/>
    <w:rsid w:val="004E0F1F"/>
    <w:rsid w:val="004E2931"/>
    <w:rsid w:val="004E4CCB"/>
    <w:rsid w:val="004E5926"/>
    <w:rsid w:val="004E62F6"/>
    <w:rsid w:val="004F04C7"/>
    <w:rsid w:val="004F17E1"/>
    <w:rsid w:val="004F3C7D"/>
    <w:rsid w:val="004F3E36"/>
    <w:rsid w:val="004F4073"/>
    <w:rsid w:val="004F4EDF"/>
    <w:rsid w:val="004F4F76"/>
    <w:rsid w:val="004F5855"/>
    <w:rsid w:val="004F5B5A"/>
    <w:rsid w:val="004F641E"/>
    <w:rsid w:val="004F70EA"/>
    <w:rsid w:val="004F7E8C"/>
    <w:rsid w:val="005005DD"/>
    <w:rsid w:val="00502662"/>
    <w:rsid w:val="00505447"/>
    <w:rsid w:val="0050572C"/>
    <w:rsid w:val="00506A5D"/>
    <w:rsid w:val="00514707"/>
    <w:rsid w:val="00515837"/>
    <w:rsid w:val="00515970"/>
    <w:rsid w:val="00515C9B"/>
    <w:rsid w:val="005166FB"/>
    <w:rsid w:val="00517805"/>
    <w:rsid w:val="00520B8B"/>
    <w:rsid w:val="00521842"/>
    <w:rsid w:val="00521B82"/>
    <w:rsid w:val="005255EE"/>
    <w:rsid w:val="005256F3"/>
    <w:rsid w:val="005258C0"/>
    <w:rsid w:val="00525CFC"/>
    <w:rsid w:val="00526073"/>
    <w:rsid w:val="00526FD1"/>
    <w:rsid w:val="005303D7"/>
    <w:rsid w:val="005309C9"/>
    <w:rsid w:val="00531375"/>
    <w:rsid w:val="005315DB"/>
    <w:rsid w:val="00531702"/>
    <w:rsid w:val="00531E0C"/>
    <w:rsid w:val="0053338A"/>
    <w:rsid w:val="00533E97"/>
    <w:rsid w:val="005358D4"/>
    <w:rsid w:val="00537177"/>
    <w:rsid w:val="00537F10"/>
    <w:rsid w:val="00540152"/>
    <w:rsid w:val="00541828"/>
    <w:rsid w:val="00541D5F"/>
    <w:rsid w:val="00541F8E"/>
    <w:rsid w:val="00542494"/>
    <w:rsid w:val="0054249D"/>
    <w:rsid w:val="00542546"/>
    <w:rsid w:val="005428F9"/>
    <w:rsid w:val="00542E9C"/>
    <w:rsid w:val="00544502"/>
    <w:rsid w:val="00544998"/>
    <w:rsid w:val="00545B43"/>
    <w:rsid w:val="00545F9E"/>
    <w:rsid w:val="00547C31"/>
    <w:rsid w:val="005507C0"/>
    <w:rsid w:val="00550EA1"/>
    <w:rsid w:val="0055179C"/>
    <w:rsid w:val="00551FDC"/>
    <w:rsid w:val="0055232B"/>
    <w:rsid w:val="0055393C"/>
    <w:rsid w:val="00553AFC"/>
    <w:rsid w:val="00553BB6"/>
    <w:rsid w:val="005554F4"/>
    <w:rsid w:val="00555AB5"/>
    <w:rsid w:val="005560AE"/>
    <w:rsid w:val="00557F5D"/>
    <w:rsid w:val="005601BA"/>
    <w:rsid w:val="005609F9"/>
    <w:rsid w:val="00560D40"/>
    <w:rsid w:val="00561EF0"/>
    <w:rsid w:val="005629B7"/>
    <w:rsid w:val="00562A3D"/>
    <w:rsid w:val="00562CCA"/>
    <w:rsid w:val="00562EEA"/>
    <w:rsid w:val="00563027"/>
    <w:rsid w:val="00563030"/>
    <w:rsid w:val="005637EA"/>
    <w:rsid w:val="00564784"/>
    <w:rsid w:val="005671A1"/>
    <w:rsid w:val="0056728C"/>
    <w:rsid w:val="00567887"/>
    <w:rsid w:val="0056790D"/>
    <w:rsid w:val="005702C9"/>
    <w:rsid w:val="0057192E"/>
    <w:rsid w:val="00571A6C"/>
    <w:rsid w:val="00571B5F"/>
    <w:rsid w:val="00571DE6"/>
    <w:rsid w:val="005721A1"/>
    <w:rsid w:val="005731B3"/>
    <w:rsid w:val="00573FBB"/>
    <w:rsid w:val="00576EA1"/>
    <w:rsid w:val="005770F4"/>
    <w:rsid w:val="005779B5"/>
    <w:rsid w:val="00580BA7"/>
    <w:rsid w:val="00580DB8"/>
    <w:rsid w:val="00582173"/>
    <w:rsid w:val="005830A9"/>
    <w:rsid w:val="005833BC"/>
    <w:rsid w:val="00583F9E"/>
    <w:rsid w:val="0058453A"/>
    <w:rsid w:val="0058535B"/>
    <w:rsid w:val="00586CAC"/>
    <w:rsid w:val="005906DF"/>
    <w:rsid w:val="00591088"/>
    <w:rsid w:val="005915FC"/>
    <w:rsid w:val="005917EC"/>
    <w:rsid w:val="0059215C"/>
    <w:rsid w:val="0059245D"/>
    <w:rsid w:val="005928C2"/>
    <w:rsid w:val="0059324E"/>
    <w:rsid w:val="00594021"/>
    <w:rsid w:val="00594C12"/>
    <w:rsid w:val="00595108"/>
    <w:rsid w:val="00596924"/>
    <w:rsid w:val="00597959"/>
    <w:rsid w:val="005A0700"/>
    <w:rsid w:val="005A0A3D"/>
    <w:rsid w:val="005A0EEA"/>
    <w:rsid w:val="005A235C"/>
    <w:rsid w:val="005A2538"/>
    <w:rsid w:val="005A2C5D"/>
    <w:rsid w:val="005A371D"/>
    <w:rsid w:val="005A4820"/>
    <w:rsid w:val="005A5934"/>
    <w:rsid w:val="005A5DB0"/>
    <w:rsid w:val="005A6534"/>
    <w:rsid w:val="005A6962"/>
    <w:rsid w:val="005B2530"/>
    <w:rsid w:val="005B28F0"/>
    <w:rsid w:val="005B2EC6"/>
    <w:rsid w:val="005B2F05"/>
    <w:rsid w:val="005B30DF"/>
    <w:rsid w:val="005B3737"/>
    <w:rsid w:val="005B393D"/>
    <w:rsid w:val="005B3E55"/>
    <w:rsid w:val="005B4972"/>
    <w:rsid w:val="005B50EA"/>
    <w:rsid w:val="005B510E"/>
    <w:rsid w:val="005B53F8"/>
    <w:rsid w:val="005B5F12"/>
    <w:rsid w:val="005B7751"/>
    <w:rsid w:val="005C047A"/>
    <w:rsid w:val="005C13E4"/>
    <w:rsid w:val="005C1AE4"/>
    <w:rsid w:val="005C1E5C"/>
    <w:rsid w:val="005C1F99"/>
    <w:rsid w:val="005C38FC"/>
    <w:rsid w:val="005C4255"/>
    <w:rsid w:val="005C431D"/>
    <w:rsid w:val="005C6986"/>
    <w:rsid w:val="005C6CEE"/>
    <w:rsid w:val="005C7672"/>
    <w:rsid w:val="005D045F"/>
    <w:rsid w:val="005D0F6D"/>
    <w:rsid w:val="005D3248"/>
    <w:rsid w:val="005D3255"/>
    <w:rsid w:val="005D37C3"/>
    <w:rsid w:val="005D3FB1"/>
    <w:rsid w:val="005D448F"/>
    <w:rsid w:val="005D55CA"/>
    <w:rsid w:val="005D62A4"/>
    <w:rsid w:val="005D71C8"/>
    <w:rsid w:val="005E19BF"/>
    <w:rsid w:val="005E1D29"/>
    <w:rsid w:val="005E1EAF"/>
    <w:rsid w:val="005E2043"/>
    <w:rsid w:val="005E23BA"/>
    <w:rsid w:val="005E251F"/>
    <w:rsid w:val="005E3366"/>
    <w:rsid w:val="005E3A89"/>
    <w:rsid w:val="005E45E0"/>
    <w:rsid w:val="005E466C"/>
    <w:rsid w:val="005E50D1"/>
    <w:rsid w:val="005E5865"/>
    <w:rsid w:val="005E5975"/>
    <w:rsid w:val="005E65AD"/>
    <w:rsid w:val="005E66FB"/>
    <w:rsid w:val="005F0A23"/>
    <w:rsid w:val="005F2EAA"/>
    <w:rsid w:val="005F3068"/>
    <w:rsid w:val="005F34CA"/>
    <w:rsid w:val="005F54A9"/>
    <w:rsid w:val="005F57BE"/>
    <w:rsid w:val="005F7730"/>
    <w:rsid w:val="00600978"/>
    <w:rsid w:val="00600FD9"/>
    <w:rsid w:val="0060116A"/>
    <w:rsid w:val="00601853"/>
    <w:rsid w:val="00601871"/>
    <w:rsid w:val="00601CEA"/>
    <w:rsid w:val="006020BD"/>
    <w:rsid w:val="0060293A"/>
    <w:rsid w:val="006029F9"/>
    <w:rsid w:val="00603946"/>
    <w:rsid w:val="00604CD0"/>
    <w:rsid w:val="00606297"/>
    <w:rsid w:val="00606CF0"/>
    <w:rsid w:val="006070D8"/>
    <w:rsid w:val="00607549"/>
    <w:rsid w:val="0061095E"/>
    <w:rsid w:val="00610C24"/>
    <w:rsid w:val="00611077"/>
    <w:rsid w:val="00611144"/>
    <w:rsid w:val="00611744"/>
    <w:rsid w:val="00611D41"/>
    <w:rsid w:val="00612738"/>
    <w:rsid w:val="00612BF5"/>
    <w:rsid w:val="006134E0"/>
    <w:rsid w:val="00614BC3"/>
    <w:rsid w:val="00615D6D"/>
    <w:rsid w:val="00615F24"/>
    <w:rsid w:val="00616231"/>
    <w:rsid w:val="00616BBF"/>
    <w:rsid w:val="00617590"/>
    <w:rsid w:val="006178BE"/>
    <w:rsid w:val="00617F04"/>
    <w:rsid w:val="0062144A"/>
    <w:rsid w:val="00622386"/>
    <w:rsid w:val="00625154"/>
    <w:rsid w:val="0062535D"/>
    <w:rsid w:val="006260E5"/>
    <w:rsid w:val="00626A66"/>
    <w:rsid w:val="00630612"/>
    <w:rsid w:val="00631842"/>
    <w:rsid w:val="0063226B"/>
    <w:rsid w:val="00632405"/>
    <w:rsid w:val="006324AA"/>
    <w:rsid w:val="00632E58"/>
    <w:rsid w:val="00633019"/>
    <w:rsid w:val="0063350D"/>
    <w:rsid w:val="006335BA"/>
    <w:rsid w:val="00633B1E"/>
    <w:rsid w:val="00636E97"/>
    <w:rsid w:val="00637416"/>
    <w:rsid w:val="00637745"/>
    <w:rsid w:val="00637E36"/>
    <w:rsid w:val="0064048B"/>
    <w:rsid w:val="006407EB"/>
    <w:rsid w:val="00642774"/>
    <w:rsid w:val="00642CAE"/>
    <w:rsid w:val="006451FF"/>
    <w:rsid w:val="0064654D"/>
    <w:rsid w:val="00647F28"/>
    <w:rsid w:val="00650714"/>
    <w:rsid w:val="006507B2"/>
    <w:rsid w:val="00650AFE"/>
    <w:rsid w:val="00651E17"/>
    <w:rsid w:val="0065291D"/>
    <w:rsid w:val="00654E75"/>
    <w:rsid w:val="0065544B"/>
    <w:rsid w:val="0065665A"/>
    <w:rsid w:val="00657D6F"/>
    <w:rsid w:val="00660868"/>
    <w:rsid w:val="00660A75"/>
    <w:rsid w:val="00660CD0"/>
    <w:rsid w:val="006612AD"/>
    <w:rsid w:val="0066173A"/>
    <w:rsid w:val="00662645"/>
    <w:rsid w:val="00663889"/>
    <w:rsid w:val="00664619"/>
    <w:rsid w:val="00666A78"/>
    <w:rsid w:val="006677F5"/>
    <w:rsid w:val="00667C66"/>
    <w:rsid w:val="006704BE"/>
    <w:rsid w:val="00670FAD"/>
    <w:rsid w:val="00671694"/>
    <w:rsid w:val="006718ED"/>
    <w:rsid w:val="00671AFF"/>
    <w:rsid w:val="00671C4F"/>
    <w:rsid w:val="00671FC6"/>
    <w:rsid w:val="006722FD"/>
    <w:rsid w:val="006755A5"/>
    <w:rsid w:val="006826AE"/>
    <w:rsid w:val="00682AD9"/>
    <w:rsid w:val="00684311"/>
    <w:rsid w:val="006850C9"/>
    <w:rsid w:val="006864EB"/>
    <w:rsid w:val="00687BBF"/>
    <w:rsid w:val="00687E73"/>
    <w:rsid w:val="00687FF8"/>
    <w:rsid w:val="00690742"/>
    <w:rsid w:val="00692A99"/>
    <w:rsid w:val="006930E4"/>
    <w:rsid w:val="00694234"/>
    <w:rsid w:val="00694839"/>
    <w:rsid w:val="00695237"/>
    <w:rsid w:val="00695430"/>
    <w:rsid w:val="006965C7"/>
    <w:rsid w:val="00696E82"/>
    <w:rsid w:val="00696F08"/>
    <w:rsid w:val="00697DAD"/>
    <w:rsid w:val="006A027B"/>
    <w:rsid w:val="006A02A4"/>
    <w:rsid w:val="006A0DC5"/>
    <w:rsid w:val="006A186C"/>
    <w:rsid w:val="006A1F27"/>
    <w:rsid w:val="006A204D"/>
    <w:rsid w:val="006A4693"/>
    <w:rsid w:val="006A6A7A"/>
    <w:rsid w:val="006A6AA1"/>
    <w:rsid w:val="006A7CBD"/>
    <w:rsid w:val="006B1B0E"/>
    <w:rsid w:val="006B1ECC"/>
    <w:rsid w:val="006B2D10"/>
    <w:rsid w:val="006B30FC"/>
    <w:rsid w:val="006B3C8C"/>
    <w:rsid w:val="006B4E62"/>
    <w:rsid w:val="006B553D"/>
    <w:rsid w:val="006B5856"/>
    <w:rsid w:val="006B64F4"/>
    <w:rsid w:val="006B68B7"/>
    <w:rsid w:val="006B7046"/>
    <w:rsid w:val="006B7198"/>
    <w:rsid w:val="006B721F"/>
    <w:rsid w:val="006C02F0"/>
    <w:rsid w:val="006C0901"/>
    <w:rsid w:val="006C2DAE"/>
    <w:rsid w:val="006C636B"/>
    <w:rsid w:val="006C656A"/>
    <w:rsid w:val="006D0624"/>
    <w:rsid w:val="006D19CA"/>
    <w:rsid w:val="006D25C5"/>
    <w:rsid w:val="006D2AA7"/>
    <w:rsid w:val="006D2D34"/>
    <w:rsid w:val="006D3595"/>
    <w:rsid w:val="006D4BE5"/>
    <w:rsid w:val="006D5070"/>
    <w:rsid w:val="006D58BF"/>
    <w:rsid w:val="006D6981"/>
    <w:rsid w:val="006D74C4"/>
    <w:rsid w:val="006D7FE4"/>
    <w:rsid w:val="006E06F5"/>
    <w:rsid w:val="006E2A26"/>
    <w:rsid w:val="006E2A96"/>
    <w:rsid w:val="006E2F23"/>
    <w:rsid w:val="006E3716"/>
    <w:rsid w:val="006E3906"/>
    <w:rsid w:val="006E45A4"/>
    <w:rsid w:val="006E4647"/>
    <w:rsid w:val="006E6BA2"/>
    <w:rsid w:val="006E6C2D"/>
    <w:rsid w:val="006E6F05"/>
    <w:rsid w:val="006E7EB0"/>
    <w:rsid w:val="006F3796"/>
    <w:rsid w:val="006F41D5"/>
    <w:rsid w:val="006F4D55"/>
    <w:rsid w:val="006F689C"/>
    <w:rsid w:val="007021BA"/>
    <w:rsid w:val="007037E9"/>
    <w:rsid w:val="007037EB"/>
    <w:rsid w:val="00704F49"/>
    <w:rsid w:val="007053D2"/>
    <w:rsid w:val="007059F6"/>
    <w:rsid w:val="007065C3"/>
    <w:rsid w:val="0070666D"/>
    <w:rsid w:val="007077D6"/>
    <w:rsid w:val="00710AB0"/>
    <w:rsid w:val="007113E6"/>
    <w:rsid w:val="00714906"/>
    <w:rsid w:val="00715AF3"/>
    <w:rsid w:val="00715BF7"/>
    <w:rsid w:val="00716650"/>
    <w:rsid w:val="00721ABB"/>
    <w:rsid w:val="007220CE"/>
    <w:rsid w:val="007223E2"/>
    <w:rsid w:val="00722738"/>
    <w:rsid w:val="00723BEB"/>
    <w:rsid w:val="0072405B"/>
    <w:rsid w:val="00724608"/>
    <w:rsid w:val="00724F62"/>
    <w:rsid w:val="007251A0"/>
    <w:rsid w:val="00726D38"/>
    <w:rsid w:val="007276F4"/>
    <w:rsid w:val="00727973"/>
    <w:rsid w:val="00727B52"/>
    <w:rsid w:val="0073044D"/>
    <w:rsid w:val="0073232E"/>
    <w:rsid w:val="00732544"/>
    <w:rsid w:val="00732B68"/>
    <w:rsid w:val="00735107"/>
    <w:rsid w:val="0073545C"/>
    <w:rsid w:val="007354A2"/>
    <w:rsid w:val="00740B13"/>
    <w:rsid w:val="007418AF"/>
    <w:rsid w:val="007420C9"/>
    <w:rsid w:val="00742988"/>
    <w:rsid w:val="00742F3B"/>
    <w:rsid w:val="00743B5D"/>
    <w:rsid w:val="00743BEF"/>
    <w:rsid w:val="0075057A"/>
    <w:rsid w:val="0075080D"/>
    <w:rsid w:val="00750977"/>
    <w:rsid w:val="0075114C"/>
    <w:rsid w:val="0075144E"/>
    <w:rsid w:val="00752071"/>
    <w:rsid w:val="007526B9"/>
    <w:rsid w:val="00752882"/>
    <w:rsid w:val="007532C1"/>
    <w:rsid w:val="007548C3"/>
    <w:rsid w:val="00757667"/>
    <w:rsid w:val="00760EAC"/>
    <w:rsid w:val="00761283"/>
    <w:rsid w:val="00761D02"/>
    <w:rsid w:val="00763EA1"/>
    <w:rsid w:val="007643DB"/>
    <w:rsid w:val="007643E2"/>
    <w:rsid w:val="0076458F"/>
    <w:rsid w:val="00765AD2"/>
    <w:rsid w:val="00766A31"/>
    <w:rsid w:val="00767D13"/>
    <w:rsid w:val="00767D90"/>
    <w:rsid w:val="00771117"/>
    <w:rsid w:val="007714FE"/>
    <w:rsid w:val="00771D4A"/>
    <w:rsid w:val="00772861"/>
    <w:rsid w:val="007728BB"/>
    <w:rsid w:val="00774026"/>
    <w:rsid w:val="0077495D"/>
    <w:rsid w:val="00776C15"/>
    <w:rsid w:val="00777077"/>
    <w:rsid w:val="007772C9"/>
    <w:rsid w:val="00777C51"/>
    <w:rsid w:val="00777C96"/>
    <w:rsid w:val="0078059E"/>
    <w:rsid w:val="00781490"/>
    <w:rsid w:val="00781DBE"/>
    <w:rsid w:val="00782980"/>
    <w:rsid w:val="00783678"/>
    <w:rsid w:val="007856EC"/>
    <w:rsid w:val="00785CC9"/>
    <w:rsid w:val="00790A0E"/>
    <w:rsid w:val="00791BA8"/>
    <w:rsid w:val="00792871"/>
    <w:rsid w:val="00793002"/>
    <w:rsid w:val="00793B5C"/>
    <w:rsid w:val="00794431"/>
    <w:rsid w:val="007A01F2"/>
    <w:rsid w:val="007A04E0"/>
    <w:rsid w:val="007A0A72"/>
    <w:rsid w:val="007A0C04"/>
    <w:rsid w:val="007A1880"/>
    <w:rsid w:val="007A2399"/>
    <w:rsid w:val="007A2595"/>
    <w:rsid w:val="007A57D2"/>
    <w:rsid w:val="007A5D16"/>
    <w:rsid w:val="007A7492"/>
    <w:rsid w:val="007A7AC9"/>
    <w:rsid w:val="007B016C"/>
    <w:rsid w:val="007B1426"/>
    <w:rsid w:val="007B2DF2"/>
    <w:rsid w:val="007B38B5"/>
    <w:rsid w:val="007B4576"/>
    <w:rsid w:val="007B6097"/>
    <w:rsid w:val="007B6AF9"/>
    <w:rsid w:val="007B769B"/>
    <w:rsid w:val="007C2B95"/>
    <w:rsid w:val="007C362A"/>
    <w:rsid w:val="007C3C29"/>
    <w:rsid w:val="007C4754"/>
    <w:rsid w:val="007C4CD1"/>
    <w:rsid w:val="007C5DE2"/>
    <w:rsid w:val="007C72E2"/>
    <w:rsid w:val="007C79DF"/>
    <w:rsid w:val="007C7D15"/>
    <w:rsid w:val="007C7D8E"/>
    <w:rsid w:val="007C7F96"/>
    <w:rsid w:val="007D57C3"/>
    <w:rsid w:val="007D6045"/>
    <w:rsid w:val="007D6DB4"/>
    <w:rsid w:val="007D75D6"/>
    <w:rsid w:val="007D78EB"/>
    <w:rsid w:val="007D7C87"/>
    <w:rsid w:val="007E04D3"/>
    <w:rsid w:val="007E0BD4"/>
    <w:rsid w:val="007E19AB"/>
    <w:rsid w:val="007E2069"/>
    <w:rsid w:val="007E24D2"/>
    <w:rsid w:val="007E2B72"/>
    <w:rsid w:val="007E5FCD"/>
    <w:rsid w:val="007E63BC"/>
    <w:rsid w:val="007E678F"/>
    <w:rsid w:val="007F13BB"/>
    <w:rsid w:val="007F276C"/>
    <w:rsid w:val="007F29B7"/>
    <w:rsid w:val="007F3A40"/>
    <w:rsid w:val="007F416F"/>
    <w:rsid w:val="007F479E"/>
    <w:rsid w:val="007F6368"/>
    <w:rsid w:val="007F7631"/>
    <w:rsid w:val="007F7A34"/>
    <w:rsid w:val="00800BE0"/>
    <w:rsid w:val="00800E6B"/>
    <w:rsid w:val="008012C7"/>
    <w:rsid w:val="00801970"/>
    <w:rsid w:val="00802694"/>
    <w:rsid w:val="008034B1"/>
    <w:rsid w:val="008035F0"/>
    <w:rsid w:val="00803A96"/>
    <w:rsid w:val="00805A41"/>
    <w:rsid w:val="00806AF7"/>
    <w:rsid w:val="00806E4F"/>
    <w:rsid w:val="0080761D"/>
    <w:rsid w:val="00807D50"/>
    <w:rsid w:val="00810014"/>
    <w:rsid w:val="008120F7"/>
    <w:rsid w:val="00812D1A"/>
    <w:rsid w:val="00815A24"/>
    <w:rsid w:val="0081746F"/>
    <w:rsid w:val="008200FB"/>
    <w:rsid w:val="008214EC"/>
    <w:rsid w:val="00821C90"/>
    <w:rsid w:val="00822F05"/>
    <w:rsid w:val="00822F2B"/>
    <w:rsid w:val="00823E38"/>
    <w:rsid w:val="00825B4F"/>
    <w:rsid w:val="008269CE"/>
    <w:rsid w:val="00827CE0"/>
    <w:rsid w:val="008309D0"/>
    <w:rsid w:val="008316EE"/>
    <w:rsid w:val="00833153"/>
    <w:rsid w:val="008343CB"/>
    <w:rsid w:val="008349C8"/>
    <w:rsid w:val="0083541E"/>
    <w:rsid w:val="00835D97"/>
    <w:rsid w:val="00837BDA"/>
    <w:rsid w:val="00837C36"/>
    <w:rsid w:val="008400FD"/>
    <w:rsid w:val="0084176E"/>
    <w:rsid w:val="00841A15"/>
    <w:rsid w:val="00844053"/>
    <w:rsid w:val="00845622"/>
    <w:rsid w:val="00845E58"/>
    <w:rsid w:val="00846E96"/>
    <w:rsid w:val="00847211"/>
    <w:rsid w:val="00847A60"/>
    <w:rsid w:val="00853BE5"/>
    <w:rsid w:val="008540A7"/>
    <w:rsid w:val="00855A2E"/>
    <w:rsid w:val="00857CA1"/>
    <w:rsid w:val="008600B0"/>
    <w:rsid w:val="00860FF7"/>
    <w:rsid w:val="008614C7"/>
    <w:rsid w:val="008615A5"/>
    <w:rsid w:val="008617F4"/>
    <w:rsid w:val="0086265C"/>
    <w:rsid w:val="00862D32"/>
    <w:rsid w:val="008632C7"/>
    <w:rsid w:val="008665C3"/>
    <w:rsid w:val="008722ED"/>
    <w:rsid w:val="00872950"/>
    <w:rsid w:val="00872EE3"/>
    <w:rsid w:val="00874459"/>
    <w:rsid w:val="008749FA"/>
    <w:rsid w:val="00875164"/>
    <w:rsid w:val="0087518F"/>
    <w:rsid w:val="008753D5"/>
    <w:rsid w:val="00875673"/>
    <w:rsid w:val="008762E0"/>
    <w:rsid w:val="0087659E"/>
    <w:rsid w:val="00876C35"/>
    <w:rsid w:val="0087741A"/>
    <w:rsid w:val="00880FC2"/>
    <w:rsid w:val="0088159C"/>
    <w:rsid w:val="00881703"/>
    <w:rsid w:val="00881F7C"/>
    <w:rsid w:val="008821D3"/>
    <w:rsid w:val="008829A3"/>
    <w:rsid w:val="00885E88"/>
    <w:rsid w:val="00885EB0"/>
    <w:rsid w:val="00886484"/>
    <w:rsid w:val="00887CA0"/>
    <w:rsid w:val="00887D7A"/>
    <w:rsid w:val="00891DA5"/>
    <w:rsid w:val="00892503"/>
    <w:rsid w:val="008927F4"/>
    <w:rsid w:val="00892F27"/>
    <w:rsid w:val="008931FA"/>
    <w:rsid w:val="0089484F"/>
    <w:rsid w:val="00894858"/>
    <w:rsid w:val="0089515F"/>
    <w:rsid w:val="008952FC"/>
    <w:rsid w:val="00895FBA"/>
    <w:rsid w:val="008965BF"/>
    <w:rsid w:val="00896647"/>
    <w:rsid w:val="008A0732"/>
    <w:rsid w:val="008A29B1"/>
    <w:rsid w:val="008A3D2D"/>
    <w:rsid w:val="008A3DEF"/>
    <w:rsid w:val="008A5164"/>
    <w:rsid w:val="008A5E2C"/>
    <w:rsid w:val="008A5EC0"/>
    <w:rsid w:val="008A620A"/>
    <w:rsid w:val="008A64AC"/>
    <w:rsid w:val="008A69A6"/>
    <w:rsid w:val="008A6DAA"/>
    <w:rsid w:val="008A73BD"/>
    <w:rsid w:val="008B00E0"/>
    <w:rsid w:val="008B0F26"/>
    <w:rsid w:val="008B1177"/>
    <w:rsid w:val="008B1197"/>
    <w:rsid w:val="008B2839"/>
    <w:rsid w:val="008B3D4C"/>
    <w:rsid w:val="008B76ED"/>
    <w:rsid w:val="008C012D"/>
    <w:rsid w:val="008C0696"/>
    <w:rsid w:val="008C0AD3"/>
    <w:rsid w:val="008C3693"/>
    <w:rsid w:val="008C52E0"/>
    <w:rsid w:val="008C592D"/>
    <w:rsid w:val="008C65CD"/>
    <w:rsid w:val="008C69C7"/>
    <w:rsid w:val="008C6B43"/>
    <w:rsid w:val="008D1037"/>
    <w:rsid w:val="008D117F"/>
    <w:rsid w:val="008D3985"/>
    <w:rsid w:val="008D475E"/>
    <w:rsid w:val="008D50A8"/>
    <w:rsid w:val="008D6B99"/>
    <w:rsid w:val="008E01C7"/>
    <w:rsid w:val="008E0360"/>
    <w:rsid w:val="008E0F7F"/>
    <w:rsid w:val="008E10DE"/>
    <w:rsid w:val="008E25DC"/>
    <w:rsid w:val="008E2A18"/>
    <w:rsid w:val="008E4762"/>
    <w:rsid w:val="008E549F"/>
    <w:rsid w:val="008E68F9"/>
    <w:rsid w:val="008E6E83"/>
    <w:rsid w:val="008E6FA7"/>
    <w:rsid w:val="008F00CE"/>
    <w:rsid w:val="008F0B65"/>
    <w:rsid w:val="008F17D1"/>
    <w:rsid w:val="008F2CAE"/>
    <w:rsid w:val="008F3890"/>
    <w:rsid w:val="008F48EF"/>
    <w:rsid w:val="008F5734"/>
    <w:rsid w:val="008F5977"/>
    <w:rsid w:val="008F61A1"/>
    <w:rsid w:val="008F621F"/>
    <w:rsid w:val="008F6E55"/>
    <w:rsid w:val="008F7389"/>
    <w:rsid w:val="008F7787"/>
    <w:rsid w:val="008F788E"/>
    <w:rsid w:val="008F793F"/>
    <w:rsid w:val="008F7DD3"/>
    <w:rsid w:val="0090033C"/>
    <w:rsid w:val="00902494"/>
    <w:rsid w:val="00903EBE"/>
    <w:rsid w:val="009041A2"/>
    <w:rsid w:val="0090423C"/>
    <w:rsid w:val="00904ABB"/>
    <w:rsid w:val="00904D54"/>
    <w:rsid w:val="00906C1E"/>
    <w:rsid w:val="00907BE5"/>
    <w:rsid w:val="009100FA"/>
    <w:rsid w:val="00910742"/>
    <w:rsid w:val="00911D26"/>
    <w:rsid w:val="00912B3E"/>
    <w:rsid w:val="009132FA"/>
    <w:rsid w:val="00913F42"/>
    <w:rsid w:val="00914999"/>
    <w:rsid w:val="0091568E"/>
    <w:rsid w:val="00915A47"/>
    <w:rsid w:val="009207D3"/>
    <w:rsid w:val="00920EB5"/>
    <w:rsid w:val="009216D4"/>
    <w:rsid w:val="00922819"/>
    <w:rsid w:val="00922D59"/>
    <w:rsid w:val="00923743"/>
    <w:rsid w:val="0092467B"/>
    <w:rsid w:val="00924873"/>
    <w:rsid w:val="00924BA4"/>
    <w:rsid w:val="00926F1B"/>
    <w:rsid w:val="00933A2F"/>
    <w:rsid w:val="00933EEE"/>
    <w:rsid w:val="00935417"/>
    <w:rsid w:val="009356D6"/>
    <w:rsid w:val="00935751"/>
    <w:rsid w:val="00935C58"/>
    <w:rsid w:val="00935FB0"/>
    <w:rsid w:val="00936305"/>
    <w:rsid w:val="00937626"/>
    <w:rsid w:val="009376C4"/>
    <w:rsid w:val="00940500"/>
    <w:rsid w:val="009407C3"/>
    <w:rsid w:val="00940D2D"/>
    <w:rsid w:val="00940EF3"/>
    <w:rsid w:val="009425F8"/>
    <w:rsid w:val="00942FB0"/>
    <w:rsid w:val="00943723"/>
    <w:rsid w:val="00943D1B"/>
    <w:rsid w:val="00943F71"/>
    <w:rsid w:val="00943FED"/>
    <w:rsid w:val="0094540E"/>
    <w:rsid w:val="009466B3"/>
    <w:rsid w:val="009508F2"/>
    <w:rsid w:val="00951D87"/>
    <w:rsid w:val="0095267B"/>
    <w:rsid w:val="00955E86"/>
    <w:rsid w:val="00960054"/>
    <w:rsid w:val="00960D59"/>
    <w:rsid w:val="00961259"/>
    <w:rsid w:val="00961F5D"/>
    <w:rsid w:val="00962B5E"/>
    <w:rsid w:val="00964367"/>
    <w:rsid w:val="00964958"/>
    <w:rsid w:val="00964F1D"/>
    <w:rsid w:val="009653BC"/>
    <w:rsid w:val="00965692"/>
    <w:rsid w:val="00965CD7"/>
    <w:rsid w:val="009661C2"/>
    <w:rsid w:val="009661E2"/>
    <w:rsid w:val="0096620A"/>
    <w:rsid w:val="0096683A"/>
    <w:rsid w:val="00970DDA"/>
    <w:rsid w:val="00970E9D"/>
    <w:rsid w:val="009730AA"/>
    <w:rsid w:val="00973E8B"/>
    <w:rsid w:val="009746B9"/>
    <w:rsid w:val="009750CC"/>
    <w:rsid w:val="00975AC3"/>
    <w:rsid w:val="00976186"/>
    <w:rsid w:val="009762CE"/>
    <w:rsid w:val="009777E6"/>
    <w:rsid w:val="0098122E"/>
    <w:rsid w:val="009813BA"/>
    <w:rsid w:val="009824E7"/>
    <w:rsid w:val="00983013"/>
    <w:rsid w:val="0098324C"/>
    <w:rsid w:val="00983298"/>
    <w:rsid w:val="00983731"/>
    <w:rsid w:val="009840DA"/>
    <w:rsid w:val="009860F0"/>
    <w:rsid w:val="00987025"/>
    <w:rsid w:val="00990642"/>
    <w:rsid w:val="00991AF6"/>
    <w:rsid w:val="009930C7"/>
    <w:rsid w:val="0099352E"/>
    <w:rsid w:val="0099501B"/>
    <w:rsid w:val="00995DDC"/>
    <w:rsid w:val="009974E4"/>
    <w:rsid w:val="009A0487"/>
    <w:rsid w:val="009A1607"/>
    <w:rsid w:val="009A1A9E"/>
    <w:rsid w:val="009A1C84"/>
    <w:rsid w:val="009A1DC5"/>
    <w:rsid w:val="009A24A2"/>
    <w:rsid w:val="009A27D3"/>
    <w:rsid w:val="009A3688"/>
    <w:rsid w:val="009A523E"/>
    <w:rsid w:val="009A59BB"/>
    <w:rsid w:val="009A5AD5"/>
    <w:rsid w:val="009B0626"/>
    <w:rsid w:val="009B0BC6"/>
    <w:rsid w:val="009B131F"/>
    <w:rsid w:val="009B1578"/>
    <w:rsid w:val="009B1770"/>
    <w:rsid w:val="009B1B6B"/>
    <w:rsid w:val="009B3209"/>
    <w:rsid w:val="009B461D"/>
    <w:rsid w:val="009B4625"/>
    <w:rsid w:val="009B498F"/>
    <w:rsid w:val="009B558E"/>
    <w:rsid w:val="009B61F7"/>
    <w:rsid w:val="009B6A78"/>
    <w:rsid w:val="009B78F9"/>
    <w:rsid w:val="009C0673"/>
    <w:rsid w:val="009C2223"/>
    <w:rsid w:val="009C23FF"/>
    <w:rsid w:val="009C2CDA"/>
    <w:rsid w:val="009C3A96"/>
    <w:rsid w:val="009C542B"/>
    <w:rsid w:val="009C5C75"/>
    <w:rsid w:val="009C7413"/>
    <w:rsid w:val="009C7423"/>
    <w:rsid w:val="009C7744"/>
    <w:rsid w:val="009D19C4"/>
    <w:rsid w:val="009D2458"/>
    <w:rsid w:val="009D2DAA"/>
    <w:rsid w:val="009D2FFA"/>
    <w:rsid w:val="009D4023"/>
    <w:rsid w:val="009D48D8"/>
    <w:rsid w:val="009D575B"/>
    <w:rsid w:val="009D5F13"/>
    <w:rsid w:val="009D6AFA"/>
    <w:rsid w:val="009D76FB"/>
    <w:rsid w:val="009E0B33"/>
    <w:rsid w:val="009E1526"/>
    <w:rsid w:val="009E2E2C"/>
    <w:rsid w:val="009E34DE"/>
    <w:rsid w:val="009E4F6F"/>
    <w:rsid w:val="009E59B2"/>
    <w:rsid w:val="009E77A4"/>
    <w:rsid w:val="009E7865"/>
    <w:rsid w:val="009F0BA0"/>
    <w:rsid w:val="009F419C"/>
    <w:rsid w:val="009F46CB"/>
    <w:rsid w:val="009F6D20"/>
    <w:rsid w:val="009F746F"/>
    <w:rsid w:val="00A0124C"/>
    <w:rsid w:val="00A018C6"/>
    <w:rsid w:val="00A030BB"/>
    <w:rsid w:val="00A03AF7"/>
    <w:rsid w:val="00A0573B"/>
    <w:rsid w:val="00A06C1B"/>
    <w:rsid w:val="00A07B70"/>
    <w:rsid w:val="00A07E77"/>
    <w:rsid w:val="00A10849"/>
    <w:rsid w:val="00A11593"/>
    <w:rsid w:val="00A11B46"/>
    <w:rsid w:val="00A1259B"/>
    <w:rsid w:val="00A126A1"/>
    <w:rsid w:val="00A12752"/>
    <w:rsid w:val="00A127CB"/>
    <w:rsid w:val="00A127E9"/>
    <w:rsid w:val="00A13430"/>
    <w:rsid w:val="00A13D1D"/>
    <w:rsid w:val="00A1420F"/>
    <w:rsid w:val="00A14F68"/>
    <w:rsid w:val="00A15537"/>
    <w:rsid w:val="00A17F43"/>
    <w:rsid w:val="00A20FC9"/>
    <w:rsid w:val="00A2106A"/>
    <w:rsid w:val="00A25D74"/>
    <w:rsid w:val="00A25DE9"/>
    <w:rsid w:val="00A311D2"/>
    <w:rsid w:val="00A34DD8"/>
    <w:rsid w:val="00A35DF7"/>
    <w:rsid w:val="00A361D3"/>
    <w:rsid w:val="00A41209"/>
    <w:rsid w:val="00A41570"/>
    <w:rsid w:val="00A41A7E"/>
    <w:rsid w:val="00A41F09"/>
    <w:rsid w:val="00A4310C"/>
    <w:rsid w:val="00A443AF"/>
    <w:rsid w:val="00A44BD6"/>
    <w:rsid w:val="00A45B39"/>
    <w:rsid w:val="00A45D78"/>
    <w:rsid w:val="00A46E89"/>
    <w:rsid w:val="00A471E7"/>
    <w:rsid w:val="00A51530"/>
    <w:rsid w:val="00A51EBA"/>
    <w:rsid w:val="00A521DB"/>
    <w:rsid w:val="00A5235A"/>
    <w:rsid w:val="00A52BE4"/>
    <w:rsid w:val="00A53277"/>
    <w:rsid w:val="00A5353D"/>
    <w:rsid w:val="00A53606"/>
    <w:rsid w:val="00A537A8"/>
    <w:rsid w:val="00A53C44"/>
    <w:rsid w:val="00A543F8"/>
    <w:rsid w:val="00A558CA"/>
    <w:rsid w:val="00A5598A"/>
    <w:rsid w:val="00A574C5"/>
    <w:rsid w:val="00A602B8"/>
    <w:rsid w:val="00A6147F"/>
    <w:rsid w:val="00A61B90"/>
    <w:rsid w:val="00A64CBA"/>
    <w:rsid w:val="00A6549A"/>
    <w:rsid w:val="00A664AB"/>
    <w:rsid w:val="00A70246"/>
    <w:rsid w:val="00A73271"/>
    <w:rsid w:val="00A7412B"/>
    <w:rsid w:val="00A747E2"/>
    <w:rsid w:val="00A74C38"/>
    <w:rsid w:val="00A750AC"/>
    <w:rsid w:val="00A75D63"/>
    <w:rsid w:val="00A762E7"/>
    <w:rsid w:val="00A765AA"/>
    <w:rsid w:val="00A7753A"/>
    <w:rsid w:val="00A805EB"/>
    <w:rsid w:val="00A807CC"/>
    <w:rsid w:val="00A81315"/>
    <w:rsid w:val="00A8154F"/>
    <w:rsid w:val="00A81F09"/>
    <w:rsid w:val="00A8216F"/>
    <w:rsid w:val="00A84847"/>
    <w:rsid w:val="00A84ABF"/>
    <w:rsid w:val="00A86368"/>
    <w:rsid w:val="00A865D9"/>
    <w:rsid w:val="00A86AE6"/>
    <w:rsid w:val="00A878E7"/>
    <w:rsid w:val="00A87A74"/>
    <w:rsid w:val="00A90CF0"/>
    <w:rsid w:val="00A9286E"/>
    <w:rsid w:val="00A932DD"/>
    <w:rsid w:val="00A94C63"/>
    <w:rsid w:val="00A96912"/>
    <w:rsid w:val="00A96B71"/>
    <w:rsid w:val="00A97790"/>
    <w:rsid w:val="00AA021F"/>
    <w:rsid w:val="00AA1055"/>
    <w:rsid w:val="00AA1F35"/>
    <w:rsid w:val="00AA4C2D"/>
    <w:rsid w:val="00AA4E9A"/>
    <w:rsid w:val="00AA6475"/>
    <w:rsid w:val="00AA6B23"/>
    <w:rsid w:val="00AA7E20"/>
    <w:rsid w:val="00AB05DA"/>
    <w:rsid w:val="00AB1913"/>
    <w:rsid w:val="00AB1EC2"/>
    <w:rsid w:val="00AB1FC8"/>
    <w:rsid w:val="00AB32BA"/>
    <w:rsid w:val="00AB4C61"/>
    <w:rsid w:val="00AB5345"/>
    <w:rsid w:val="00AB5B72"/>
    <w:rsid w:val="00AB5EE0"/>
    <w:rsid w:val="00AB6772"/>
    <w:rsid w:val="00AB7CD4"/>
    <w:rsid w:val="00AC1309"/>
    <w:rsid w:val="00AC200B"/>
    <w:rsid w:val="00AC2372"/>
    <w:rsid w:val="00AC282F"/>
    <w:rsid w:val="00AC4609"/>
    <w:rsid w:val="00AC523F"/>
    <w:rsid w:val="00AC59A2"/>
    <w:rsid w:val="00AC6034"/>
    <w:rsid w:val="00AC7A8C"/>
    <w:rsid w:val="00AD059B"/>
    <w:rsid w:val="00AD1374"/>
    <w:rsid w:val="00AD1A52"/>
    <w:rsid w:val="00AD2384"/>
    <w:rsid w:val="00AD23E2"/>
    <w:rsid w:val="00AD2EE9"/>
    <w:rsid w:val="00AD30C6"/>
    <w:rsid w:val="00AD3728"/>
    <w:rsid w:val="00AD495D"/>
    <w:rsid w:val="00AD4DF5"/>
    <w:rsid w:val="00AD5E2B"/>
    <w:rsid w:val="00AD6EF8"/>
    <w:rsid w:val="00AD7408"/>
    <w:rsid w:val="00AE117F"/>
    <w:rsid w:val="00AE153F"/>
    <w:rsid w:val="00AE194D"/>
    <w:rsid w:val="00AE1993"/>
    <w:rsid w:val="00AE23BA"/>
    <w:rsid w:val="00AE25F1"/>
    <w:rsid w:val="00AE321D"/>
    <w:rsid w:val="00AE348F"/>
    <w:rsid w:val="00AE3500"/>
    <w:rsid w:val="00AE3993"/>
    <w:rsid w:val="00AE4BE7"/>
    <w:rsid w:val="00AE5B88"/>
    <w:rsid w:val="00AE6587"/>
    <w:rsid w:val="00AE6CC6"/>
    <w:rsid w:val="00AF0344"/>
    <w:rsid w:val="00AF1380"/>
    <w:rsid w:val="00AF18E4"/>
    <w:rsid w:val="00AF270D"/>
    <w:rsid w:val="00AF5382"/>
    <w:rsid w:val="00AF728A"/>
    <w:rsid w:val="00AF7F42"/>
    <w:rsid w:val="00B000F3"/>
    <w:rsid w:val="00B0276A"/>
    <w:rsid w:val="00B029D9"/>
    <w:rsid w:val="00B037B4"/>
    <w:rsid w:val="00B04EA6"/>
    <w:rsid w:val="00B052FF"/>
    <w:rsid w:val="00B065D6"/>
    <w:rsid w:val="00B06E66"/>
    <w:rsid w:val="00B07591"/>
    <w:rsid w:val="00B07C91"/>
    <w:rsid w:val="00B114FE"/>
    <w:rsid w:val="00B11F83"/>
    <w:rsid w:val="00B14169"/>
    <w:rsid w:val="00B144C0"/>
    <w:rsid w:val="00B156E4"/>
    <w:rsid w:val="00B157C1"/>
    <w:rsid w:val="00B15E84"/>
    <w:rsid w:val="00B162FC"/>
    <w:rsid w:val="00B177E5"/>
    <w:rsid w:val="00B17A47"/>
    <w:rsid w:val="00B20A4E"/>
    <w:rsid w:val="00B20B7A"/>
    <w:rsid w:val="00B21A1A"/>
    <w:rsid w:val="00B24C66"/>
    <w:rsid w:val="00B252DC"/>
    <w:rsid w:val="00B2706B"/>
    <w:rsid w:val="00B27EFE"/>
    <w:rsid w:val="00B31340"/>
    <w:rsid w:val="00B32A15"/>
    <w:rsid w:val="00B32A79"/>
    <w:rsid w:val="00B32B3E"/>
    <w:rsid w:val="00B32B57"/>
    <w:rsid w:val="00B332A2"/>
    <w:rsid w:val="00B337CA"/>
    <w:rsid w:val="00B35198"/>
    <w:rsid w:val="00B353D3"/>
    <w:rsid w:val="00B3576F"/>
    <w:rsid w:val="00B36931"/>
    <w:rsid w:val="00B369A0"/>
    <w:rsid w:val="00B36C14"/>
    <w:rsid w:val="00B36CB6"/>
    <w:rsid w:val="00B37AE6"/>
    <w:rsid w:val="00B4010D"/>
    <w:rsid w:val="00B43216"/>
    <w:rsid w:val="00B448AC"/>
    <w:rsid w:val="00B474A7"/>
    <w:rsid w:val="00B50738"/>
    <w:rsid w:val="00B515D0"/>
    <w:rsid w:val="00B51CBC"/>
    <w:rsid w:val="00B51F89"/>
    <w:rsid w:val="00B53135"/>
    <w:rsid w:val="00B53242"/>
    <w:rsid w:val="00B53E47"/>
    <w:rsid w:val="00B540EB"/>
    <w:rsid w:val="00B54367"/>
    <w:rsid w:val="00B54B6C"/>
    <w:rsid w:val="00B54D9D"/>
    <w:rsid w:val="00B55E00"/>
    <w:rsid w:val="00B56E58"/>
    <w:rsid w:val="00B615EB"/>
    <w:rsid w:val="00B61D44"/>
    <w:rsid w:val="00B63A9B"/>
    <w:rsid w:val="00B6446B"/>
    <w:rsid w:val="00B645E8"/>
    <w:rsid w:val="00B64AFF"/>
    <w:rsid w:val="00B65D76"/>
    <w:rsid w:val="00B662DA"/>
    <w:rsid w:val="00B66AD5"/>
    <w:rsid w:val="00B670EC"/>
    <w:rsid w:val="00B67138"/>
    <w:rsid w:val="00B67669"/>
    <w:rsid w:val="00B70A28"/>
    <w:rsid w:val="00B70F5D"/>
    <w:rsid w:val="00B72900"/>
    <w:rsid w:val="00B72A5A"/>
    <w:rsid w:val="00B733C9"/>
    <w:rsid w:val="00B74C40"/>
    <w:rsid w:val="00B76277"/>
    <w:rsid w:val="00B76B35"/>
    <w:rsid w:val="00B77299"/>
    <w:rsid w:val="00B77E79"/>
    <w:rsid w:val="00B809D7"/>
    <w:rsid w:val="00B818B8"/>
    <w:rsid w:val="00B82CD9"/>
    <w:rsid w:val="00B830FA"/>
    <w:rsid w:val="00B8336D"/>
    <w:rsid w:val="00B83721"/>
    <w:rsid w:val="00B8446A"/>
    <w:rsid w:val="00B8569C"/>
    <w:rsid w:val="00B86436"/>
    <w:rsid w:val="00B86A61"/>
    <w:rsid w:val="00B86E4F"/>
    <w:rsid w:val="00B878B3"/>
    <w:rsid w:val="00B93353"/>
    <w:rsid w:val="00B93606"/>
    <w:rsid w:val="00B956D3"/>
    <w:rsid w:val="00B973E8"/>
    <w:rsid w:val="00B978CB"/>
    <w:rsid w:val="00B97A3D"/>
    <w:rsid w:val="00BA01D5"/>
    <w:rsid w:val="00BA35C5"/>
    <w:rsid w:val="00BA3FCE"/>
    <w:rsid w:val="00BA48B0"/>
    <w:rsid w:val="00BA4FD3"/>
    <w:rsid w:val="00BB0593"/>
    <w:rsid w:val="00BB1114"/>
    <w:rsid w:val="00BB353A"/>
    <w:rsid w:val="00BB4E7C"/>
    <w:rsid w:val="00BB4EF3"/>
    <w:rsid w:val="00BC08FF"/>
    <w:rsid w:val="00BC0DCC"/>
    <w:rsid w:val="00BC3743"/>
    <w:rsid w:val="00BC3BDE"/>
    <w:rsid w:val="00BC417B"/>
    <w:rsid w:val="00BC4301"/>
    <w:rsid w:val="00BC4756"/>
    <w:rsid w:val="00BC4DE0"/>
    <w:rsid w:val="00BC5F9A"/>
    <w:rsid w:val="00BC772B"/>
    <w:rsid w:val="00BD00AB"/>
    <w:rsid w:val="00BD0906"/>
    <w:rsid w:val="00BD0DD7"/>
    <w:rsid w:val="00BD344F"/>
    <w:rsid w:val="00BD358D"/>
    <w:rsid w:val="00BD4477"/>
    <w:rsid w:val="00BD4DD9"/>
    <w:rsid w:val="00BD4F4D"/>
    <w:rsid w:val="00BD5380"/>
    <w:rsid w:val="00BD68EC"/>
    <w:rsid w:val="00BD69CD"/>
    <w:rsid w:val="00BD6EC8"/>
    <w:rsid w:val="00BD7939"/>
    <w:rsid w:val="00BD7F8C"/>
    <w:rsid w:val="00BE1B01"/>
    <w:rsid w:val="00BE3855"/>
    <w:rsid w:val="00BE3B5F"/>
    <w:rsid w:val="00BE4A71"/>
    <w:rsid w:val="00BE4F36"/>
    <w:rsid w:val="00BE4FF2"/>
    <w:rsid w:val="00BE5490"/>
    <w:rsid w:val="00BE568F"/>
    <w:rsid w:val="00BE63C7"/>
    <w:rsid w:val="00BE66F7"/>
    <w:rsid w:val="00BF085A"/>
    <w:rsid w:val="00BF0B84"/>
    <w:rsid w:val="00BF0FAE"/>
    <w:rsid w:val="00BF1565"/>
    <w:rsid w:val="00BF216B"/>
    <w:rsid w:val="00BF23D0"/>
    <w:rsid w:val="00BF3A21"/>
    <w:rsid w:val="00BF3E15"/>
    <w:rsid w:val="00BF5E22"/>
    <w:rsid w:val="00BF5F9F"/>
    <w:rsid w:val="00C01D2A"/>
    <w:rsid w:val="00C027F7"/>
    <w:rsid w:val="00C02ADF"/>
    <w:rsid w:val="00C02B8B"/>
    <w:rsid w:val="00C036E0"/>
    <w:rsid w:val="00C04A3D"/>
    <w:rsid w:val="00C05D04"/>
    <w:rsid w:val="00C116A8"/>
    <w:rsid w:val="00C1188E"/>
    <w:rsid w:val="00C118E1"/>
    <w:rsid w:val="00C119F1"/>
    <w:rsid w:val="00C121BC"/>
    <w:rsid w:val="00C1276E"/>
    <w:rsid w:val="00C12E7E"/>
    <w:rsid w:val="00C13F6E"/>
    <w:rsid w:val="00C14176"/>
    <w:rsid w:val="00C14707"/>
    <w:rsid w:val="00C152DF"/>
    <w:rsid w:val="00C161BE"/>
    <w:rsid w:val="00C16B99"/>
    <w:rsid w:val="00C16C86"/>
    <w:rsid w:val="00C1724E"/>
    <w:rsid w:val="00C20005"/>
    <w:rsid w:val="00C212A7"/>
    <w:rsid w:val="00C21D47"/>
    <w:rsid w:val="00C22074"/>
    <w:rsid w:val="00C22FCE"/>
    <w:rsid w:val="00C23A89"/>
    <w:rsid w:val="00C251E5"/>
    <w:rsid w:val="00C25372"/>
    <w:rsid w:val="00C2576C"/>
    <w:rsid w:val="00C26178"/>
    <w:rsid w:val="00C26560"/>
    <w:rsid w:val="00C276DD"/>
    <w:rsid w:val="00C27DAD"/>
    <w:rsid w:val="00C302A8"/>
    <w:rsid w:val="00C3167D"/>
    <w:rsid w:val="00C31967"/>
    <w:rsid w:val="00C31EC7"/>
    <w:rsid w:val="00C33C10"/>
    <w:rsid w:val="00C3402A"/>
    <w:rsid w:val="00C34E4A"/>
    <w:rsid w:val="00C36C38"/>
    <w:rsid w:val="00C40193"/>
    <w:rsid w:val="00C41ED3"/>
    <w:rsid w:val="00C43528"/>
    <w:rsid w:val="00C4476D"/>
    <w:rsid w:val="00C448E1"/>
    <w:rsid w:val="00C4518C"/>
    <w:rsid w:val="00C475A2"/>
    <w:rsid w:val="00C506EE"/>
    <w:rsid w:val="00C50F3C"/>
    <w:rsid w:val="00C5112A"/>
    <w:rsid w:val="00C5179E"/>
    <w:rsid w:val="00C51C95"/>
    <w:rsid w:val="00C51C9A"/>
    <w:rsid w:val="00C53015"/>
    <w:rsid w:val="00C54495"/>
    <w:rsid w:val="00C545EE"/>
    <w:rsid w:val="00C54EF8"/>
    <w:rsid w:val="00C55B7A"/>
    <w:rsid w:val="00C560EE"/>
    <w:rsid w:val="00C56F67"/>
    <w:rsid w:val="00C57E66"/>
    <w:rsid w:val="00C6036D"/>
    <w:rsid w:val="00C60EF2"/>
    <w:rsid w:val="00C61350"/>
    <w:rsid w:val="00C61BB8"/>
    <w:rsid w:val="00C64411"/>
    <w:rsid w:val="00C64693"/>
    <w:rsid w:val="00C64EBC"/>
    <w:rsid w:val="00C65133"/>
    <w:rsid w:val="00C65229"/>
    <w:rsid w:val="00C662DB"/>
    <w:rsid w:val="00C66845"/>
    <w:rsid w:val="00C66F20"/>
    <w:rsid w:val="00C671ED"/>
    <w:rsid w:val="00C6774B"/>
    <w:rsid w:val="00C70345"/>
    <w:rsid w:val="00C7195D"/>
    <w:rsid w:val="00C71EE9"/>
    <w:rsid w:val="00C7267B"/>
    <w:rsid w:val="00C72FB5"/>
    <w:rsid w:val="00C738BE"/>
    <w:rsid w:val="00C73940"/>
    <w:rsid w:val="00C74143"/>
    <w:rsid w:val="00C7471E"/>
    <w:rsid w:val="00C748D7"/>
    <w:rsid w:val="00C74A58"/>
    <w:rsid w:val="00C74D82"/>
    <w:rsid w:val="00C76DD4"/>
    <w:rsid w:val="00C7709F"/>
    <w:rsid w:val="00C7752F"/>
    <w:rsid w:val="00C80557"/>
    <w:rsid w:val="00C806DA"/>
    <w:rsid w:val="00C80798"/>
    <w:rsid w:val="00C808CC"/>
    <w:rsid w:val="00C80C31"/>
    <w:rsid w:val="00C80FD0"/>
    <w:rsid w:val="00C813F4"/>
    <w:rsid w:val="00C81472"/>
    <w:rsid w:val="00C8320E"/>
    <w:rsid w:val="00C84B89"/>
    <w:rsid w:val="00C856CB"/>
    <w:rsid w:val="00C87DA7"/>
    <w:rsid w:val="00C90013"/>
    <w:rsid w:val="00C937DE"/>
    <w:rsid w:val="00C944AB"/>
    <w:rsid w:val="00C94902"/>
    <w:rsid w:val="00CA2076"/>
    <w:rsid w:val="00CA2ADF"/>
    <w:rsid w:val="00CA440D"/>
    <w:rsid w:val="00CA4D8A"/>
    <w:rsid w:val="00CA58E9"/>
    <w:rsid w:val="00CB03A1"/>
    <w:rsid w:val="00CB0702"/>
    <w:rsid w:val="00CB085B"/>
    <w:rsid w:val="00CB113D"/>
    <w:rsid w:val="00CB2B71"/>
    <w:rsid w:val="00CB3C75"/>
    <w:rsid w:val="00CB4123"/>
    <w:rsid w:val="00CB43A3"/>
    <w:rsid w:val="00CB4EB0"/>
    <w:rsid w:val="00CB768D"/>
    <w:rsid w:val="00CC06EF"/>
    <w:rsid w:val="00CC1288"/>
    <w:rsid w:val="00CC13C2"/>
    <w:rsid w:val="00CC16A2"/>
    <w:rsid w:val="00CC2020"/>
    <w:rsid w:val="00CD0166"/>
    <w:rsid w:val="00CD0188"/>
    <w:rsid w:val="00CD14CE"/>
    <w:rsid w:val="00CD166D"/>
    <w:rsid w:val="00CD27C1"/>
    <w:rsid w:val="00CD2A2B"/>
    <w:rsid w:val="00CD2E1E"/>
    <w:rsid w:val="00CD3981"/>
    <w:rsid w:val="00CD45A2"/>
    <w:rsid w:val="00CD50A6"/>
    <w:rsid w:val="00CD5208"/>
    <w:rsid w:val="00CE0139"/>
    <w:rsid w:val="00CE28AD"/>
    <w:rsid w:val="00CE419F"/>
    <w:rsid w:val="00CE435D"/>
    <w:rsid w:val="00CE5605"/>
    <w:rsid w:val="00CE5691"/>
    <w:rsid w:val="00CE56C9"/>
    <w:rsid w:val="00CE5BB4"/>
    <w:rsid w:val="00CE5BE6"/>
    <w:rsid w:val="00CE6F8F"/>
    <w:rsid w:val="00CE7D60"/>
    <w:rsid w:val="00CF0700"/>
    <w:rsid w:val="00CF0C06"/>
    <w:rsid w:val="00CF11B3"/>
    <w:rsid w:val="00CF1E4C"/>
    <w:rsid w:val="00CF20EB"/>
    <w:rsid w:val="00CF4405"/>
    <w:rsid w:val="00CF5649"/>
    <w:rsid w:val="00CF6699"/>
    <w:rsid w:val="00CF6935"/>
    <w:rsid w:val="00CF6CD1"/>
    <w:rsid w:val="00CF7A65"/>
    <w:rsid w:val="00D011E9"/>
    <w:rsid w:val="00D01B42"/>
    <w:rsid w:val="00D02972"/>
    <w:rsid w:val="00D03253"/>
    <w:rsid w:val="00D05BA3"/>
    <w:rsid w:val="00D05E26"/>
    <w:rsid w:val="00D06E63"/>
    <w:rsid w:val="00D07829"/>
    <w:rsid w:val="00D07CA1"/>
    <w:rsid w:val="00D112D1"/>
    <w:rsid w:val="00D114A3"/>
    <w:rsid w:val="00D1421C"/>
    <w:rsid w:val="00D14F02"/>
    <w:rsid w:val="00D1549D"/>
    <w:rsid w:val="00D15D13"/>
    <w:rsid w:val="00D165C4"/>
    <w:rsid w:val="00D1771C"/>
    <w:rsid w:val="00D20CE7"/>
    <w:rsid w:val="00D212EF"/>
    <w:rsid w:val="00D21DE3"/>
    <w:rsid w:val="00D22131"/>
    <w:rsid w:val="00D22D33"/>
    <w:rsid w:val="00D27741"/>
    <w:rsid w:val="00D30D5D"/>
    <w:rsid w:val="00D30E30"/>
    <w:rsid w:val="00D33716"/>
    <w:rsid w:val="00D33CED"/>
    <w:rsid w:val="00D34354"/>
    <w:rsid w:val="00D34764"/>
    <w:rsid w:val="00D347CC"/>
    <w:rsid w:val="00D358F5"/>
    <w:rsid w:val="00D36357"/>
    <w:rsid w:val="00D415F8"/>
    <w:rsid w:val="00D418B9"/>
    <w:rsid w:val="00D41DD3"/>
    <w:rsid w:val="00D420E5"/>
    <w:rsid w:val="00D42151"/>
    <w:rsid w:val="00D42AC0"/>
    <w:rsid w:val="00D44E9F"/>
    <w:rsid w:val="00D4516B"/>
    <w:rsid w:val="00D455A3"/>
    <w:rsid w:val="00D45D6B"/>
    <w:rsid w:val="00D461C3"/>
    <w:rsid w:val="00D463B5"/>
    <w:rsid w:val="00D46743"/>
    <w:rsid w:val="00D46AC7"/>
    <w:rsid w:val="00D472AC"/>
    <w:rsid w:val="00D50205"/>
    <w:rsid w:val="00D50572"/>
    <w:rsid w:val="00D51716"/>
    <w:rsid w:val="00D5284B"/>
    <w:rsid w:val="00D52CEF"/>
    <w:rsid w:val="00D5401B"/>
    <w:rsid w:val="00D57037"/>
    <w:rsid w:val="00D57A45"/>
    <w:rsid w:val="00D620C6"/>
    <w:rsid w:val="00D62422"/>
    <w:rsid w:val="00D627F9"/>
    <w:rsid w:val="00D62EFE"/>
    <w:rsid w:val="00D6478F"/>
    <w:rsid w:val="00D64989"/>
    <w:rsid w:val="00D66982"/>
    <w:rsid w:val="00D66B65"/>
    <w:rsid w:val="00D673A6"/>
    <w:rsid w:val="00D70960"/>
    <w:rsid w:val="00D71049"/>
    <w:rsid w:val="00D7122F"/>
    <w:rsid w:val="00D71BEB"/>
    <w:rsid w:val="00D7284C"/>
    <w:rsid w:val="00D74259"/>
    <w:rsid w:val="00D7541F"/>
    <w:rsid w:val="00D75D1C"/>
    <w:rsid w:val="00D7736B"/>
    <w:rsid w:val="00D8011D"/>
    <w:rsid w:val="00D81CDB"/>
    <w:rsid w:val="00D82CFA"/>
    <w:rsid w:val="00D831A9"/>
    <w:rsid w:val="00D8322F"/>
    <w:rsid w:val="00D83DC6"/>
    <w:rsid w:val="00D84D14"/>
    <w:rsid w:val="00D85690"/>
    <w:rsid w:val="00D862A0"/>
    <w:rsid w:val="00D873E8"/>
    <w:rsid w:val="00D900E7"/>
    <w:rsid w:val="00D903DF"/>
    <w:rsid w:val="00D92234"/>
    <w:rsid w:val="00D92EAE"/>
    <w:rsid w:val="00D934F5"/>
    <w:rsid w:val="00D95270"/>
    <w:rsid w:val="00DA04FE"/>
    <w:rsid w:val="00DA0D8B"/>
    <w:rsid w:val="00DA0F10"/>
    <w:rsid w:val="00DA3117"/>
    <w:rsid w:val="00DA3158"/>
    <w:rsid w:val="00DA5063"/>
    <w:rsid w:val="00DA5566"/>
    <w:rsid w:val="00DA604B"/>
    <w:rsid w:val="00DB0043"/>
    <w:rsid w:val="00DB085D"/>
    <w:rsid w:val="00DB26D0"/>
    <w:rsid w:val="00DB3985"/>
    <w:rsid w:val="00DB5A25"/>
    <w:rsid w:val="00DB6218"/>
    <w:rsid w:val="00DB763B"/>
    <w:rsid w:val="00DB7C60"/>
    <w:rsid w:val="00DC0331"/>
    <w:rsid w:val="00DC089D"/>
    <w:rsid w:val="00DC109E"/>
    <w:rsid w:val="00DC1CFC"/>
    <w:rsid w:val="00DC2DC8"/>
    <w:rsid w:val="00DC3C32"/>
    <w:rsid w:val="00DC522B"/>
    <w:rsid w:val="00DC59DA"/>
    <w:rsid w:val="00DC5C82"/>
    <w:rsid w:val="00DC730B"/>
    <w:rsid w:val="00DC77A1"/>
    <w:rsid w:val="00DD136C"/>
    <w:rsid w:val="00DD2BDE"/>
    <w:rsid w:val="00DD2D4D"/>
    <w:rsid w:val="00DD43DC"/>
    <w:rsid w:val="00DD4728"/>
    <w:rsid w:val="00DD4AEE"/>
    <w:rsid w:val="00DD4DC0"/>
    <w:rsid w:val="00DD637D"/>
    <w:rsid w:val="00DD73E9"/>
    <w:rsid w:val="00DD7B69"/>
    <w:rsid w:val="00DE0941"/>
    <w:rsid w:val="00DE1940"/>
    <w:rsid w:val="00DE1DD3"/>
    <w:rsid w:val="00DE1F7B"/>
    <w:rsid w:val="00DE2C69"/>
    <w:rsid w:val="00DE43C1"/>
    <w:rsid w:val="00DE45CD"/>
    <w:rsid w:val="00DE5B89"/>
    <w:rsid w:val="00DE64C1"/>
    <w:rsid w:val="00DE7CC9"/>
    <w:rsid w:val="00DF2832"/>
    <w:rsid w:val="00DF2A73"/>
    <w:rsid w:val="00DF4A1E"/>
    <w:rsid w:val="00DF60D5"/>
    <w:rsid w:val="00DF6CA4"/>
    <w:rsid w:val="00DF7269"/>
    <w:rsid w:val="00DF737F"/>
    <w:rsid w:val="00DF7595"/>
    <w:rsid w:val="00DF75E6"/>
    <w:rsid w:val="00E03C94"/>
    <w:rsid w:val="00E03CC6"/>
    <w:rsid w:val="00E05787"/>
    <w:rsid w:val="00E058BB"/>
    <w:rsid w:val="00E06247"/>
    <w:rsid w:val="00E0641C"/>
    <w:rsid w:val="00E076D0"/>
    <w:rsid w:val="00E10634"/>
    <w:rsid w:val="00E11C35"/>
    <w:rsid w:val="00E11D79"/>
    <w:rsid w:val="00E137DB"/>
    <w:rsid w:val="00E148B8"/>
    <w:rsid w:val="00E16311"/>
    <w:rsid w:val="00E16788"/>
    <w:rsid w:val="00E1723A"/>
    <w:rsid w:val="00E211E4"/>
    <w:rsid w:val="00E21C99"/>
    <w:rsid w:val="00E22309"/>
    <w:rsid w:val="00E241B2"/>
    <w:rsid w:val="00E2508C"/>
    <w:rsid w:val="00E26261"/>
    <w:rsid w:val="00E2682A"/>
    <w:rsid w:val="00E2731D"/>
    <w:rsid w:val="00E278FE"/>
    <w:rsid w:val="00E27EED"/>
    <w:rsid w:val="00E30485"/>
    <w:rsid w:val="00E30545"/>
    <w:rsid w:val="00E309CC"/>
    <w:rsid w:val="00E31302"/>
    <w:rsid w:val="00E314F9"/>
    <w:rsid w:val="00E3153B"/>
    <w:rsid w:val="00E31644"/>
    <w:rsid w:val="00E32334"/>
    <w:rsid w:val="00E3272C"/>
    <w:rsid w:val="00E332F6"/>
    <w:rsid w:val="00E351E7"/>
    <w:rsid w:val="00E40395"/>
    <w:rsid w:val="00E4072F"/>
    <w:rsid w:val="00E4103D"/>
    <w:rsid w:val="00E41CC6"/>
    <w:rsid w:val="00E42CD4"/>
    <w:rsid w:val="00E46392"/>
    <w:rsid w:val="00E473D0"/>
    <w:rsid w:val="00E47D98"/>
    <w:rsid w:val="00E50583"/>
    <w:rsid w:val="00E51C7B"/>
    <w:rsid w:val="00E51F0A"/>
    <w:rsid w:val="00E5203F"/>
    <w:rsid w:val="00E52BF4"/>
    <w:rsid w:val="00E53213"/>
    <w:rsid w:val="00E54060"/>
    <w:rsid w:val="00E565B8"/>
    <w:rsid w:val="00E57263"/>
    <w:rsid w:val="00E57C4E"/>
    <w:rsid w:val="00E60188"/>
    <w:rsid w:val="00E6106A"/>
    <w:rsid w:val="00E63715"/>
    <w:rsid w:val="00E63CF8"/>
    <w:rsid w:val="00E64FE8"/>
    <w:rsid w:val="00E6646C"/>
    <w:rsid w:val="00E66612"/>
    <w:rsid w:val="00E668BC"/>
    <w:rsid w:val="00E70050"/>
    <w:rsid w:val="00E7042F"/>
    <w:rsid w:val="00E7194C"/>
    <w:rsid w:val="00E723F0"/>
    <w:rsid w:val="00E72914"/>
    <w:rsid w:val="00E73C0F"/>
    <w:rsid w:val="00E73CB1"/>
    <w:rsid w:val="00E758DD"/>
    <w:rsid w:val="00E75B35"/>
    <w:rsid w:val="00E75E5A"/>
    <w:rsid w:val="00E7690D"/>
    <w:rsid w:val="00E800D1"/>
    <w:rsid w:val="00E806AB"/>
    <w:rsid w:val="00E84C81"/>
    <w:rsid w:val="00E851A0"/>
    <w:rsid w:val="00E86997"/>
    <w:rsid w:val="00E93F34"/>
    <w:rsid w:val="00E94000"/>
    <w:rsid w:val="00E94387"/>
    <w:rsid w:val="00E94E03"/>
    <w:rsid w:val="00E95EBC"/>
    <w:rsid w:val="00E96685"/>
    <w:rsid w:val="00E96A62"/>
    <w:rsid w:val="00EA203D"/>
    <w:rsid w:val="00EA28C0"/>
    <w:rsid w:val="00EA2A3C"/>
    <w:rsid w:val="00EA2FEC"/>
    <w:rsid w:val="00EA3BBB"/>
    <w:rsid w:val="00EA3CD9"/>
    <w:rsid w:val="00EA4088"/>
    <w:rsid w:val="00EA45F6"/>
    <w:rsid w:val="00EA4A7D"/>
    <w:rsid w:val="00EA5CCB"/>
    <w:rsid w:val="00EA6FC1"/>
    <w:rsid w:val="00EA7A6B"/>
    <w:rsid w:val="00EB0CC6"/>
    <w:rsid w:val="00EB4250"/>
    <w:rsid w:val="00EB4A52"/>
    <w:rsid w:val="00EB51CC"/>
    <w:rsid w:val="00EB5D09"/>
    <w:rsid w:val="00EB60E1"/>
    <w:rsid w:val="00EB6E2E"/>
    <w:rsid w:val="00EC0362"/>
    <w:rsid w:val="00EC19D3"/>
    <w:rsid w:val="00EC205E"/>
    <w:rsid w:val="00EC21E1"/>
    <w:rsid w:val="00EC2550"/>
    <w:rsid w:val="00EC35A3"/>
    <w:rsid w:val="00EC386D"/>
    <w:rsid w:val="00EC40D3"/>
    <w:rsid w:val="00EC5240"/>
    <w:rsid w:val="00EC54BE"/>
    <w:rsid w:val="00EC5AD8"/>
    <w:rsid w:val="00EC722F"/>
    <w:rsid w:val="00EC730B"/>
    <w:rsid w:val="00EC7622"/>
    <w:rsid w:val="00EC7705"/>
    <w:rsid w:val="00EC7FE6"/>
    <w:rsid w:val="00ED0B59"/>
    <w:rsid w:val="00ED4BC6"/>
    <w:rsid w:val="00ED4E6A"/>
    <w:rsid w:val="00ED50AD"/>
    <w:rsid w:val="00ED7F7D"/>
    <w:rsid w:val="00EE0F8A"/>
    <w:rsid w:val="00EE16AE"/>
    <w:rsid w:val="00EE1BD5"/>
    <w:rsid w:val="00EE1C38"/>
    <w:rsid w:val="00EE3ABB"/>
    <w:rsid w:val="00EE3CD1"/>
    <w:rsid w:val="00EE512E"/>
    <w:rsid w:val="00EE6DAF"/>
    <w:rsid w:val="00EE6F74"/>
    <w:rsid w:val="00EE77CE"/>
    <w:rsid w:val="00EE7996"/>
    <w:rsid w:val="00EE79AE"/>
    <w:rsid w:val="00EF0065"/>
    <w:rsid w:val="00EF2191"/>
    <w:rsid w:val="00EF2CFE"/>
    <w:rsid w:val="00EF5069"/>
    <w:rsid w:val="00EF56C7"/>
    <w:rsid w:val="00EF5C53"/>
    <w:rsid w:val="00EF6CC0"/>
    <w:rsid w:val="00EF715B"/>
    <w:rsid w:val="00F038A3"/>
    <w:rsid w:val="00F068B8"/>
    <w:rsid w:val="00F06E8C"/>
    <w:rsid w:val="00F06F0D"/>
    <w:rsid w:val="00F072BB"/>
    <w:rsid w:val="00F07543"/>
    <w:rsid w:val="00F07E01"/>
    <w:rsid w:val="00F1013B"/>
    <w:rsid w:val="00F10D6E"/>
    <w:rsid w:val="00F1101D"/>
    <w:rsid w:val="00F111C2"/>
    <w:rsid w:val="00F11438"/>
    <w:rsid w:val="00F115B3"/>
    <w:rsid w:val="00F11D98"/>
    <w:rsid w:val="00F142CC"/>
    <w:rsid w:val="00F15588"/>
    <w:rsid w:val="00F1756C"/>
    <w:rsid w:val="00F17CBA"/>
    <w:rsid w:val="00F202C1"/>
    <w:rsid w:val="00F21EBD"/>
    <w:rsid w:val="00F21FB4"/>
    <w:rsid w:val="00F22E36"/>
    <w:rsid w:val="00F2332E"/>
    <w:rsid w:val="00F23469"/>
    <w:rsid w:val="00F23BE7"/>
    <w:rsid w:val="00F25740"/>
    <w:rsid w:val="00F2593E"/>
    <w:rsid w:val="00F25B14"/>
    <w:rsid w:val="00F25BEB"/>
    <w:rsid w:val="00F25C57"/>
    <w:rsid w:val="00F27784"/>
    <w:rsid w:val="00F2796B"/>
    <w:rsid w:val="00F30FF5"/>
    <w:rsid w:val="00F3321E"/>
    <w:rsid w:val="00F33551"/>
    <w:rsid w:val="00F33E8F"/>
    <w:rsid w:val="00F3403D"/>
    <w:rsid w:val="00F34FD6"/>
    <w:rsid w:val="00F36267"/>
    <w:rsid w:val="00F36BF9"/>
    <w:rsid w:val="00F36D95"/>
    <w:rsid w:val="00F37FB7"/>
    <w:rsid w:val="00F4018D"/>
    <w:rsid w:val="00F40C77"/>
    <w:rsid w:val="00F40F90"/>
    <w:rsid w:val="00F42E8A"/>
    <w:rsid w:val="00F42EA5"/>
    <w:rsid w:val="00F4378E"/>
    <w:rsid w:val="00F446CF"/>
    <w:rsid w:val="00F456E6"/>
    <w:rsid w:val="00F465ED"/>
    <w:rsid w:val="00F4795C"/>
    <w:rsid w:val="00F502A0"/>
    <w:rsid w:val="00F50491"/>
    <w:rsid w:val="00F506DB"/>
    <w:rsid w:val="00F525B7"/>
    <w:rsid w:val="00F53D05"/>
    <w:rsid w:val="00F54430"/>
    <w:rsid w:val="00F5511B"/>
    <w:rsid w:val="00F55EB5"/>
    <w:rsid w:val="00F55F9E"/>
    <w:rsid w:val="00F56188"/>
    <w:rsid w:val="00F5718A"/>
    <w:rsid w:val="00F57407"/>
    <w:rsid w:val="00F57C03"/>
    <w:rsid w:val="00F618FC"/>
    <w:rsid w:val="00F61FDD"/>
    <w:rsid w:val="00F6203F"/>
    <w:rsid w:val="00F63455"/>
    <w:rsid w:val="00F651F0"/>
    <w:rsid w:val="00F655AF"/>
    <w:rsid w:val="00F655D7"/>
    <w:rsid w:val="00F669C0"/>
    <w:rsid w:val="00F66D31"/>
    <w:rsid w:val="00F67176"/>
    <w:rsid w:val="00F7028C"/>
    <w:rsid w:val="00F7090A"/>
    <w:rsid w:val="00F7163A"/>
    <w:rsid w:val="00F71B51"/>
    <w:rsid w:val="00F722EA"/>
    <w:rsid w:val="00F7271D"/>
    <w:rsid w:val="00F72F0E"/>
    <w:rsid w:val="00F73376"/>
    <w:rsid w:val="00F73625"/>
    <w:rsid w:val="00F743C3"/>
    <w:rsid w:val="00F75205"/>
    <w:rsid w:val="00F754A3"/>
    <w:rsid w:val="00F75B3F"/>
    <w:rsid w:val="00F76D26"/>
    <w:rsid w:val="00F819A5"/>
    <w:rsid w:val="00F81A44"/>
    <w:rsid w:val="00F825CC"/>
    <w:rsid w:val="00F8519B"/>
    <w:rsid w:val="00F8581D"/>
    <w:rsid w:val="00F87861"/>
    <w:rsid w:val="00F87FA8"/>
    <w:rsid w:val="00F925E1"/>
    <w:rsid w:val="00F92AB9"/>
    <w:rsid w:val="00F93093"/>
    <w:rsid w:val="00F9320A"/>
    <w:rsid w:val="00F934C9"/>
    <w:rsid w:val="00F93DB8"/>
    <w:rsid w:val="00F945F8"/>
    <w:rsid w:val="00F95A1C"/>
    <w:rsid w:val="00F961DA"/>
    <w:rsid w:val="00F96E89"/>
    <w:rsid w:val="00FA0D85"/>
    <w:rsid w:val="00FA0E3D"/>
    <w:rsid w:val="00FA3442"/>
    <w:rsid w:val="00FA3648"/>
    <w:rsid w:val="00FA3EF7"/>
    <w:rsid w:val="00FA4E86"/>
    <w:rsid w:val="00FA56CB"/>
    <w:rsid w:val="00FA5DC7"/>
    <w:rsid w:val="00FA657E"/>
    <w:rsid w:val="00FB0FC4"/>
    <w:rsid w:val="00FB16A5"/>
    <w:rsid w:val="00FB19DE"/>
    <w:rsid w:val="00FB268A"/>
    <w:rsid w:val="00FB4034"/>
    <w:rsid w:val="00FB5699"/>
    <w:rsid w:val="00FB6730"/>
    <w:rsid w:val="00FB7AEE"/>
    <w:rsid w:val="00FC0124"/>
    <w:rsid w:val="00FC1DF4"/>
    <w:rsid w:val="00FC3560"/>
    <w:rsid w:val="00FC4AF2"/>
    <w:rsid w:val="00FC4CF4"/>
    <w:rsid w:val="00FC4D72"/>
    <w:rsid w:val="00FC735E"/>
    <w:rsid w:val="00FC78C4"/>
    <w:rsid w:val="00FD0AF6"/>
    <w:rsid w:val="00FD12CC"/>
    <w:rsid w:val="00FD1691"/>
    <w:rsid w:val="00FD2FD3"/>
    <w:rsid w:val="00FD6865"/>
    <w:rsid w:val="00FD77F2"/>
    <w:rsid w:val="00FE06D7"/>
    <w:rsid w:val="00FE0ABB"/>
    <w:rsid w:val="00FE1098"/>
    <w:rsid w:val="00FE2987"/>
    <w:rsid w:val="00FE2C6B"/>
    <w:rsid w:val="00FE50C8"/>
    <w:rsid w:val="00FE6089"/>
    <w:rsid w:val="00FE6F96"/>
    <w:rsid w:val="00FE77C8"/>
    <w:rsid w:val="00FF0057"/>
    <w:rsid w:val="00FF25DB"/>
    <w:rsid w:val="00FF2FC2"/>
    <w:rsid w:val="00FF62D2"/>
    <w:rsid w:val="00FF639A"/>
    <w:rsid w:val="0706134E"/>
    <w:rsid w:val="1804206A"/>
    <w:rsid w:val="206F6FFD"/>
    <w:rsid w:val="3A862404"/>
    <w:rsid w:val="577A681D"/>
    <w:rsid w:val="5FCE7B63"/>
    <w:rsid w:val="7A4E466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B479C06"/>
  <w15:chartTrackingRefBased/>
  <w15:docId w15:val="{608F62D5-B79B-484E-AB6F-6247DB8E2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qFormat="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qFormat="1"/>
    <w:lsdException w:name="Placeholder Text" w:semiHidden="1" w:qFormat="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59" w:lineRule="auto"/>
    </w:pPr>
    <w:rPr>
      <w:sz w:val="22"/>
      <w:szCs w:val="22"/>
      <w:lang w:eastAsia="en-US"/>
    </w:rPr>
  </w:style>
  <w:style w:type="paragraph" w:styleId="1">
    <w:name w:val="heading 1"/>
    <w:basedOn w:val="a"/>
    <w:next w:val="a"/>
    <w:link w:val="10"/>
    <w:uiPriority w:val="9"/>
    <w:qFormat/>
    <w:pPr>
      <w:keepNext/>
      <w:keepLines/>
      <w:spacing w:before="240" w:after="0"/>
      <w:outlineLvl w:val="0"/>
    </w:pPr>
    <w:rPr>
      <w:rFonts w:ascii="Calibri Light" w:eastAsia="DengXian Light" w:hAnsi="Calibri Light"/>
      <w:color w:val="2F5496"/>
      <w:sz w:val="32"/>
      <w:szCs w:val="32"/>
    </w:rPr>
  </w:style>
  <w:style w:type="paragraph" w:styleId="2">
    <w:name w:val="heading 2"/>
    <w:basedOn w:val="a"/>
    <w:link w:val="20"/>
    <w:uiPriority w:val="9"/>
    <w:qFormat/>
    <w:pPr>
      <w:spacing w:before="100" w:beforeAutospacing="1" w:after="100" w:afterAutospacing="1" w:line="240" w:lineRule="auto"/>
      <w:outlineLvl w:val="1"/>
    </w:pPr>
    <w:rPr>
      <w:rFonts w:ascii="Times New Roman" w:eastAsia="Times New Roman" w:hAnsi="Times New Roman"/>
      <w:b/>
      <w:bCs/>
      <w:sz w:val="36"/>
      <w:szCs w:val="36"/>
      <w:lang w:eastAsia="ru-RU"/>
    </w:rPr>
  </w:style>
  <w:style w:type="paragraph" w:styleId="3">
    <w:name w:val="heading 3"/>
    <w:basedOn w:val="a"/>
    <w:next w:val="a"/>
    <w:link w:val="30"/>
    <w:uiPriority w:val="9"/>
    <w:qFormat/>
    <w:pPr>
      <w:keepNext/>
      <w:keepLines/>
      <w:spacing w:before="40" w:after="0"/>
      <w:outlineLvl w:val="2"/>
    </w:pPr>
    <w:rPr>
      <w:rFonts w:ascii="Calibri Light" w:eastAsia="DengXian Light" w:hAnsi="Calibri Light"/>
      <w:color w:val="1F3864"/>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qFormat/>
    <w:rPr>
      <w:rFonts w:ascii="Calibri Light" w:eastAsia="DengXian Light" w:hAnsi="Calibri Light" w:cs="Times New Roman"/>
      <w:color w:val="2F5496"/>
      <w:sz w:val="32"/>
      <w:szCs w:val="32"/>
    </w:rPr>
  </w:style>
  <w:style w:type="character" w:customStyle="1" w:styleId="20">
    <w:name w:val="Заголовок 2 Знак"/>
    <w:link w:val="2"/>
    <w:uiPriority w:val="9"/>
    <w:qFormat/>
    <w:rPr>
      <w:rFonts w:ascii="Times New Roman" w:eastAsia="Times New Roman" w:hAnsi="Times New Roman" w:cs="Times New Roman"/>
      <w:b/>
      <w:bCs/>
      <w:sz w:val="36"/>
      <w:szCs w:val="36"/>
      <w:lang w:eastAsia="ru-RU"/>
    </w:rPr>
  </w:style>
  <w:style w:type="character" w:customStyle="1" w:styleId="30">
    <w:name w:val="Заголовок 3 Знак"/>
    <w:link w:val="3"/>
    <w:uiPriority w:val="9"/>
    <w:semiHidden/>
    <w:qFormat/>
    <w:rPr>
      <w:rFonts w:ascii="Calibri Light" w:eastAsia="DengXian Light" w:hAnsi="Calibri Light" w:cs="Times New Roman"/>
      <w:color w:val="1F3864"/>
      <w:sz w:val="24"/>
      <w:szCs w:val="24"/>
    </w:rPr>
  </w:style>
  <w:style w:type="character" w:styleId="a3">
    <w:name w:val="FollowedHyperlink"/>
    <w:uiPriority w:val="99"/>
    <w:unhideWhenUsed/>
    <w:qFormat/>
    <w:rPr>
      <w:color w:val="954F72"/>
      <w:u w:val="single"/>
    </w:rPr>
  </w:style>
  <w:style w:type="character" w:styleId="a4">
    <w:name w:val="footnote reference"/>
    <w:uiPriority w:val="99"/>
    <w:unhideWhenUsed/>
    <w:qFormat/>
    <w:rPr>
      <w:vertAlign w:val="superscript"/>
    </w:rPr>
  </w:style>
  <w:style w:type="character" w:styleId="a5">
    <w:name w:val="Emphasis"/>
    <w:uiPriority w:val="20"/>
    <w:qFormat/>
    <w:rPr>
      <w:i/>
      <w:iCs/>
    </w:rPr>
  </w:style>
  <w:style w:type="character" w:styleId="a6">
    <w:name w:val="Hyperlink"/>
    <w:uiPriority w:val="99"/>
    <w:unhideWhenUsed/>
    <w:qFormat/>
    <w:rPr>
      <w:color w:val="0000FF"/>
      <w:u w:val="single"/>
    </w:rPr>
  </w:style>
  <w:style w:type="character" w:styleId="a7">
    <w:name w:val="Strong"/>
    <w:uiPriority w:val="22"/>
    <w:qFormat/>
    <w:rPr>
      <w:b/>
      <w:bCs/>
    </w:rPr>
  </w:style>
  <w:style w:type="paragraph" w:styleId="a8">
    <w:name w:val="Balloon Text"/>
    <w:basedOn w:val="a"/>
    <w:link w:val="a9"/>
    <w:uiPriority w:val="99"/>
    <w:unhideWhenUsed/>
    <w:qFormat/>
    <w:pPr>
      <w:spacing w:after="0" w:line="240" w:lineRule="auto"/>
    </w:pPr>
    <w:rPr>
      <w:rFonts w:ascii="Segoe UI" w:hAnsi="Segoe UI" w:cs="Segoe UI"/>
      <w:sz w:val="18"/>
      <w:szCs w:val="18"/>
    </w:rPr>
  </w:style>
  <w:style w:type="character" w:customStyle="1" w:styleId="a9">
    <w:name w:val="Текст выноски Знак"/>
    <w:link w:val="a8"/>
    <w:uiPriority w:val="99"/>
    <w:semiHidden/>
    <w:qFormat/>
    <w:rPr>
      <w:rFonts w:ascii="Segoe UI" w:hAnsi="Segoe UI" w:cs="Segoe UI"/>
      <w:sz w:val="18"/>
      <w:szCs w:val="18"/>
    </w:rPr>
  </w:style>
  <w:style w:type="paragraph" w:styleId="aa">
    <w:name w:val="footnote text"/>
    <w:basedOn w:val="a"/>
    <w:link w:val="ab"/>
    <w:uiPriority w:val="99"/>
    <w:unhideWhenUsed/>
    <w:qFormat/>
    <w:pPr>
      <w:spacing w:after="0" w:line="240" w:lineRule="auto"/>
    </w:pPr>
    <w:rPr>
      <w:sz w:val="20"/>
      <w:szCs w:val="20"/>
    </w:rPr>
  </w:style>
  <w:style w:type="character" w:customStyle="1" w:styleId="ab">
    <w:name w:val="Текст сноски Знак"/>
    <w:link w:val="aa"/>
    <w:uiPriority w:val="99"/>
    <w:semiHidden/>
    <w:qFormat/>
    <w:rPr>
      <w:sz w:val="20"/>
      <w:szCs w:val="20"/>
    </w:rPr>
  </w:style>
  <w:style w:type="paragraph" w:styleId="ac">
    <w:name w:val="header"/>
    <w:basedOn w:val="a"/>
    <w:link w:val="ad"/>
    <w:uiPriority w:val="99"/>
    <w:unhideWhenUsed/>
    <w:qFormat/>
    <w:pPr>
      <w:tabs>
        <w:tab w:val="center" w:pos="4677"/>
        <w:tab w:val="right" w:pos="9355"/>
      </w:tabs>
      <w:spacing w:after="0" w:line="240" w:lineRule="auto"/>
    </w:pPr>
  </w:style>
  <w:style w:type="character" w:customStyle="1" w:styleId="ad">
    <w:name w:val="Верхний колонтитул Знак"/>
    <w:link w:val="ac"/>
    <w:uiPriority w:val="99"/>
    <w:qFormat/>
  </w:style>
  <w:style w:type="paragraph" w:styleId="ae">
    <w:name w:val="Body Text"/>
    <w:basedOn w:val="a"/>
    <w:link w:val="af"/>
    <w:uiPriority w:val="1"/>
    <w:qFormat/>
    <w:pPr>
      <w:widowControl w:val="0"/>
      <w:adjustRightInd w:val="0"/>
      <w:spacing w:before="120" w:after="120" w:line="240" w:lineRule="auto"/>
      <w:ind w:firstLine="567"/>
      <w:jc w:val="both"/>
      <w:textAlignment w:val="baseline"/>
    </w:pPr>
    <w:rPr>
      <w:rFonts w:ascii="Arial" w:eastAsia="Microsoft YaHei" w:hAnsi="Arial"/>
      <w:spacing w:val="-5"/>
      <w:sz w:val="20"/>
      <w:szCs w:val="20"/>
      <w:lang w:eastAsia="ru-RU"/>
    </w:rPr>
  </w:style>
  <w:style w:type="character" w:customStyle="1" w:styleId="af">
    <w:name w:val="Основной текст Знак"/>
    <w:link w:val="ae"/>
    <w:uiPriority w:val="1"/>
    <w:qFormat/>
    <w:rPr>
      <w:rFonts w:ascii="Arial" w:eastAsia="Microsoft YaHei" w:hAnsi="Arial" w:cs="Times New Roman"/>
      <w:spacing w:val="-5"/>
      <w:sz w:val="20"/>
      <w:szCs w:val="20"/>
      <w:lang w:eastAsia="ru-RU"/>
    </w:rPr>
  </w:style>
  <w:style w:type="paragraph" w:styleId="11">
    <w:name w:val="toc 1"/>
    <w:basedOn w:val="a"/>
    <w:next w:val="a"/>
    <w:uiPriority w:val="39"/>
    <w:unhideWhenUsed/>
    <w:qFormat/>
    <w:pPr>
      <w:spacing w:after="100"/>
    </w:pPr>
  </w:style>
  <w:style w:type="paragraph" w:styleId="21">
    <w:name w:val="toc 2"/>
    <w:basedOn w:val="a"/>
    <w:next w:val="a"/>
    <w:uiPriority w:val="39"/>
    <w:unhideWhenUsed/>
    <w:qFormat/>
    <w:pPr>
      <w:spacing w:after="100"/>
      <w:ind w:left="220"/>
    </w:pPr>
  </w:style>
  <w:style w:type="paragraph" w:styleId="af0">
    <w:name w:val="footer"/>
    <w:basedOn w:val="a"/>
    <w:link w:val="af1"/>
    <w:uiPriority w:val="99"/>
    <w:unhideWhenUsed/>
    <w:qFormat/>
    <w:pPr>
      <w:tabs>
        <w:tab w:val="center" w:pos="4677"/>
        <w:tab w:val="right" w:pos="9355"/>
      </w:tabs>
      <w:spacing w:after="0" w:line="240" w:lineRule="auto"/>
    </w:pPr>
  </w:style>
  <w:style w:type="character" w:customStyle="1" w:styleId="af1">
    <w:name w:val="Нижний колонтитул Знак"/>
    <w:link w:val="af0"/>
    <w:uiPriority w:val="99"/>
    <w:qFormat/>
  </w:style>
  <w:style w:type="paragraph" w:styleId="af2">
    <w:name w:val="Normal (Web)"/>
    <w:basedOn w:val="a"/>
    <w:uiPriority w:val="99"/>
    <w:unhideWhenUsed/>
    <w:qFormat/>
    <w:pPr>
      <w:spacing w:before="100" w:beforeAutospacing="1" w:after="100" w:afterAutospacing="1" w:line="240" w:lineRule="auto"/>
    </w:pPr>
    <w:rPr>
      <w:rFonts w:ascii="Times New Roman" w:eastAsia="Times New Roman" w:hAnsi="Times New Roman"/>
      <w:sz w:val="24"/>
      <w:szCs w:val="24"/>
      <w:lang w:eastAsia="ru-RU"/>
    </w:rPr>
  </w:style>
  <w:style w:type="table" w:styleId="af3">
    <w:name w:val="Table Theme"/>
    <w:basedOn w:val="a1"/>
    <w:uiPriority w:val="99"/>
    <w:qFormat/>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4">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List Paragraph"/>
    <w:basedOn w:val="a"/>
    <w:link w:val="af6"/>
    <w:uiPriority w:val="34"/>
    <w:qFormat/>
    <w:pPr>
      <w:ind w:left="720"/>
      <w:contextualSpacing/>
    </w:pPr>
  </w:style>
  <w:style w:type="character" w:customStyle="1" w:styleId="af6">
    <w:name w:val="Абзац списка Знак"/>
    <w:link w:val="af5"/>
    <w:uiPriority w:val="34"/>
    <w:qFormat/>
    <w:locked/>
  </w:style>
  <w:style w:type="character" w:customStyle="1" w:styleId="12">
    <w:name w:val="Неразрешенное упоминание1"/>
    <w:uiPriority w:val="99"/>
    <w:unhideWhenUsed/>
    <w:qFormat/>
    <w:rPr>
      <w:color w:val="605E5C"/>
      <w:shd w:val="clear" w:color="auto" w:fill="E1DFDD"/>
    </w:rPr>
  </w:style>
  <w:style w:type="paragraph" w:customStyle="1" w:styleId="13">
    <w:name w:val="БП Заг1"/>
    <w:basedOn w:val="a"/>
    <w:uiPriority w:val="99"/>
    <w:qFormat/>
    <w:pPr>
      <w:spacing w:before="120" w:after="120" w:line="240" w:lineRule="auto"/>
      <w:ind w:left="709"/>
      <w:outlineLvl w:val="0"/>
    </w:pPr>
    <w:rPr>
      <w:rFonts w:ascii="Times New Roman" w:hAnsi="Times New Roman"/>
      <w:b/>
      <w:bCs/>
      <w:sz w:val="24"/>
      <w:szCs w:val="24"/>
    </w:rPr>
  </w:style>
  <w:style w:type="paragraph" w:customStyle="1" w:styleId="22">
    <w:name w:val="БП Заг2"/>
    <w:basedOn w:val="a"/>
    <w:uiPriority w:val="99"/>
    <w:qFormat/>
    <w:pPr>
      <w:spacing w:before="120" w:after="120" w:line="240" w:lineRule="auto"/>
      <w:ind w:left="709"/>
      <w:outlineLvl w:val="1"/>
    </w:pPr>
    <w:rPr>
      <w:rFonts w:cs="Calibri"/>
      <w:b/>
      <w:bCs/>
      <w:sz w:val="24"/>
      <w:szCs w:val="24"/>
    </w:rPr>
  </w:style>
  <w:style w:type="table" w:customStyle="1" w:styleId="-161">
    <w:name w:val="Таблица-сетка 1 светлая — акцент 61"/>
    <w:basedOn w:val="a1"/>
    <w:uiPriority w:val="46"/>
    <w:qFormat/>
    <w:tblPr>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top w:val="nil"/>
          <w:left w:val="single" w:sz="12" w:space="0" w:color="A8D08D"/>
          <w:bottom w:val="nil"/>
          <w:right w:val="nil"/>
          <w:insideH w:val="nil"/>
          <w:insideV w:val="nil"/>
          <w:tl2br w:val="nil"/>
          <w:tr2bl w:val="nil"/>
        </w:tcBorders>
      </w:tcPr>
    </w:tblStylePr>
    <w:tblStylePr w:type="lastRow">
      <w:rPr>
        <w:b/>
        <w:bCs/>
      </w:rPr>
      <w:tblPr/>
      <w:tcPr>
        <w:tcBorders>
          <w:top w:val="double" w:sz="2" w:space="0" w:color="A8D08D"/>
          <w:left w:val="nil"/>
          <w:bottom w:val="nil"/>
          <w:right w:val="nil"/>
          <w:insideH w:val="nil"/>
          <w:insideV w:val="nil"/>
          <w:tl2br w:val="nil"/>
          <w:tr2bl w:val="nil"/>
        </w:tcBorders>
      </w:tcPr>
    </w:tblStylePr>
    <w:tblStylePr w:type="firstCol">
      <w:rPr>
        <w:b/>
        <w:bCs/>
      </w:rPr>
    </w:tblStylePr>
    <w:tblStylePr w:type="lastCol">
      <w:rPr>
        <w:b/>
        <w:bCs/>
      </w:rPr>
    </w:tblStylePr>
  </w:style>
  <w:style w:type="table" w:customStyle="1" w:styleId="-11">
    <w:name w:val="Таблица-сетка 1 светлая1"/>
    <w:basedOn w:val="a1"/>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top w:val="nil"/>
          <w:left w:val="single" w:sz="12" w:space="0" w:color="666666"/>
          <w:bottom w:val="nil"/>
          <w:right w:val="nil"/>
          <w:insideH w:val="nil"/>
          <w:insideV w:val="nil"/>
          <w:tl2br w:val="nil"/>
          <w:tr2bl w:val="nil"/>
        </w:tcBorders>
      </w:tcPr>
    </w:tblStylePr>
    <w:tblStylePr w:type="lastRow">
      <w:rPr>
        <w:b/>
        <w:bCs/>
      </w:rPr>
      <w:tblPr/>
      <w:tcPr>
        <w:tcBorders>
          <w:top w:val="double" w:sz="2" w:space="0" w:color="666666"/>
          <w:left w:val="nil"/>
          <w:bottom w:val="nil"/>
          <w:right w:val="nil"/>
          <w:insideH w:val="nil"/>
          <w:insideV w:val="nil"/>
          <w:tl2br w:val="nil"/>
          <w:tr2bl w:val="nil"/>
        </w:tcBorders>
      </w:tcPr>
    </w:tblStylePr>
    <w:tblStylePr w:type="firstCol">
      <w:rPr>
        <w:b/>
        <w:bCs/>
      </w:rPr>
    </w:tblStylePr>
    <w:tblStylePr w:type="lastCol">
      <w:rPr>
        <w:b/>
        <w:bCs/>
      </w:rPr>
    </w:tblStylePr>
  </w:style>
  <w:style w:type="table" w:customStyle="1" w:styleId="-461">
    <w:name w:val="Таблица-сетка 4 — акцент 61"/>
    <w:basedOn w:val="a1"/>
    <w:uiPriority w:val="49"/>
    <w:qFormat/>
    <w:tblPr>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l2br w:val="nil"/>
          <w:tr2bl w:val="nil"/>
        </w:tcBorders>
        <w:shd w:val="clear" w:color="auto" w:fill="70AD47"/>
      </w:tcPr>
    </w:tblStylePr>
    <w:tblStylePr w:type="lastRow">
      <w:rPr>
        <w:b/>
        <w:bCs/>
      </w:rPr>
      <w:tblPr/>
      <w:tcPr>
        <w:tcBorders>
          <w:top w:val="double" w:sz="4" w:space="0" w:color="70AD47"/>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361">
    <w:name w:val="Список-таблица 3 — акцент 61"/>
    <w:basedOn w:val="a1"/>
    <w:uiPriority w:val="48"/>
    <w:qFormat/>
    <w:tblPr>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left w:val="nil"/>
          <w:bottom w:val="nil"/>
          <w:right w:val="nil"/>
          <w:insideH w:val="nil"/>
          <w:insideV w:val="nil"/>
          <w:tl2br w:val="nil"/>
          <w:tr2bl w:val="nil"/>
        </w:tcBorders>
        <w:shd w:val="clear" w:color="auto" w:fill="FFFFFF"/>
      </w:tcPr>
    </w:tblStylePr>
    <w:tblStylePr w:type="firstCol">
      <w:rPr>
        <w:b/>
        <w:bCs/>
      </w:rPr>
      <w:tblPr/>
      <w:tcPr>
        <w:tcBorders>
          <w:top w:val="nil"/>
          <w:left w:val="nil"/>
          <w:bottom w:val="nil"/>
          <w:right w:val="nil"/>
          <w:insideH w:val="nil"/>
          <w:insideV w:val="nil"/>
          <w:tl2br w:val="nil"/>
          <w:tr2bl w:val="nil"/>
        </w:tcBorders>
        <w:shd w:val="clear" w:color="auto" w:fill="FFFFFF"/>
      </w:tcPr>
    </w:tblStylePr>
    <w:tblStylePr w:type="lastCol">
      <w:rPr>
        <w:b/>
        <w:bCs/>
      </w:rPr>
      <w:tblPr/>
      <w:tcPr>
        <w:tcBorders>
          <w:top w:val="nil"/>
          <w:left w:val="nil"/>
          <w:bottom w:val="nil"/>
          <w:right w:val="nil"/>
          <w:insideH w:val="nil"/>
          <w:insideV w:val="nil"/>
          <w:tl2br w:val="nil"/>
          <w:tr2bl w:val="nil"/>
        </w:tcBorders>
        <w:shd w:val="clear" w:color="auto" w:fill="FFFFFF"/>
      </w:tcPr>
    </w:tblStylePr>
    <w:tblStylePr w:type="band1Vert">
      <w:tblPr/>
      <w:tcPr>
        <w:tcBorders>
          <w:top w:val="nil"/>
          <w:left w:val="nil"/>
          <w:bottom w:val="single" w:sz="4" w:space="0" w:color="70AD47"/>
          <w:right w:val="single" w:sz="4" w:space="0" w:color="70AD47"/>
          <w:insideH w:val="nil"/>
          <w:insideV w:val="nil"/>
          <w:tl2br w:val="nil"/>
          <w:tr2bl w:val="nil"/>
        </w:tcBorders>
      </w:tcPr>
    </w:tblStylePr>
    <w:tblStylePr w:type="band1Horz">
      <w:tblPr/>
      <w:tcPr>
        <w:tcBorders>
          <w:top w:val="single" w:sz="4" w:space="0" w:color="70AD47"/>
          <w:left w:val="single" w:sz="4" w:space="0" w:color="70AD47"/>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double" w:sz="4" w:space="0" w:color="70AD47"/>
          <w:left w:val="nil"/>
          <w:bottom w:val="nil"/>
          <w:right w:val="nil"/>
          <w:insideH w:val="nil"/>
          <w:insideV w:val="nil"/>
          <w:tl2br w:val="nil"/>
          <w:tr2bl w:val="nil"/>
        </w:tcBorders>
      </w:tcPr>
    </w:tblStylePr>
    <w:tblStylePr w:type="swCell">
      <w:tblPr/>
      <w:tcPr>
        <w:tcBorders>
          <w:top w:val="double" w:sz="4" w:space="0" w:color="70AD47"/>
          <w:left w:val="nil"/>
          <w:bottom w:val="nil"/>
          <w:right w:val="nil"/>
          <w:insideH w:val="nil"/>
          <w:insideV w:val="nil"/>
          <w:tl2br w:val="nil"/>
          <w:tr2bl w:val="nil"/>
        </w:tcBorders>
      </w:tcPr>
    </w:tblStylePr>
  </w:style>
  <w:style w:type="table" w:customStyle="1" w:styleId="-4610">
    <w:name w:val="Список-таблица 4 — акцент 61"/>
    <w:basedOn w:val="a1"/>
    <w:uiPriority w:val="49"/>
    <w:qFormat/>
    <w:tblPr>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l2br w:val="nil"/>
          <w:tr2bl w:val="nil"/>
        </w:tcBorders>
        <w:shd w:val="clear" w:color="auto" w:fill="70AD47"/>
      </w:tcPr>
    </w:tblStylePr>
    <w:tblStylePr w:type="lastRow">
      <w:rPr>
        <w:b/>
        <w:bCs/>
      </w:rPr>
      <w:tblPr/>
      <w:tcPr>
        <w:tcBorders>
          <w:top w:val="double" w:sz="4" w:space="0" w:color="A8D08D"/>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descriptionparagraph">
    <w:name w:val="descriptionparagraph"/>
    <w:basedOn w:val="a"/>
    <w:uiPriority w:val="99"/>
    <w:qFormat/>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7">
    <w:name w:val="Другое_"/>
    <w:link w:val="af8"/>
    <w:qFormat/>
    <w:rPr>
      <w:rFonts w:ascii="Times New Roman" w:eastAsia="Times New Roman" w:hAnsi="Times New Roman" w:cs="Times New Roman"/>
      <w:sz w:val="18"/>
      <w:szCs w:val="18"/>
      <w:shd w:val="clear" w:color="auto" w:fill="FFFFFF"/>
    </w:rPr>
  </w:style>
  <w:style w:type="paragraph" w:customStyle="1" w:styleId="af8">
    <w:name w:val="Другое"/>
    <w:basedOn w:val="a"/>
    <w:link w:val="af7"/>
    <w:qFormat/>
    <w:pPr>
      <w:widowControl w:val="0"/>
      <w:shd w:val="clear" w:color="auto" w:fill="FFFFFF"/>
      <w:spacing w:after="0" w:line="240" w:lineRule="auto"/>
      <w:jc w:val="center"/>
    </w:pPr>
    <w:rPr>
      <w:rFonts w:ascii="Times New Roman" w:eastAsia="Times New Roman" w:hAnsi="Times New Roman"/>
      <w:sz w:val="18"/>
      <w:szCs w:val="18"/>
    </w:rPr>
  </w:style>
  <w:style w:type="table" w:customStyle="1" w:styleId="-421">
    <w:name w:val="Список-таблица 4 — акцент 21"/>
    <w:basedOn w:val="a1"/>
    <w:uiPriority w:val="49"/>
    <w:qFormat/>
    <w:tblPr>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l2br w:val="nil"/>
          <w:tr2bl w:val="nil"/>
        </w:tcBorders>
        <w:shd w:val="clear" w:color="auto" w:fill="ED7D31"/>
      </w:tcPr>
    </w:tblStylePr>
    <w:tblStylePr w:type="lastRow">
      <w:rPr>
        <w:b/>
        <w:bCs/>
      </w:rPr>
      <w:tblPr/>
      <w:tcPr>
        <w:tcBorders>
          <w:top w:val="double" w:sz="4" w:space="0" w:color="F4B083"/>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3610">
    <w:name w:val="Таблица-сетка 3 — акцент 61"/>
    <w:basedOn w:val="a1"/>
    <w:uiPriority w:val="48"/>
    <w:qFormat/>
    <w:tblPr>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bottom w:val="nil"/>
          <w:right w:val="nil"/>
          <w:insideH w:val="nil"/>
          <w:insideV w:val="nil"/>
          <w:tl2br w:val="nil"/>
          <w:tr2bl w:val="nil"/>
        </w:tcBorders>
        <w:shd w:val="clear" w:color="auto" w:fill="FFFFFF"/>
      </w:tcPr>
    </w:tblStylePr>
    <w:tblStylePr w:type="lastRow">
      <w:rPr>
        <w:b/>
        <w:bCs/>
      </w:rPr>
      <w:tblPr/>
      <w:tcPr>
        <w:tcBorders>
          <w:top w:val="nil"/>
          <w:left w:val="nil"/>
          <w:bottom w:val="nil"/>
          <w:right w:val="nil"/>
          <w:insideH w:val="nil"/>
          <w:insideV w:val="nil"/>
          <w:tl2br w:val="nil"/>
          <w:tr2bl w:val="nil"/>
        </w:tcBorders>
        <w:shd w:val="clear" w:color="auto" w:fill="FFFFFF"/>
      </w:tcPr>
    </w:tblStylePr>
    <w:tblStylePr w:type="firstCol">
      <w:pPr>
        <w:jc w:val="right"/>
      </w:pPr>
      <w:rPr>
        <w:i/>
        <w:iCs/>
      </w:rPr>
      <w:tblPr/>
      <w:tcPr>
        <w:tcBorders>
          <w:top w:val="nil"/>
          <w:left w:val="nil"/>
          <w:bottom w:val="nil"/>
          <w:right w:val="nil"/>
          <w:insideH w:val="nil"/>
          <w:insideV w:val="nil"/>
          <w:tl2br w:val="nil"/>
          <w:tr2bl w:val="nil"/>
        </w:tcBorders>
        <w:shd w:val="clear" w:color="auto" w:fill="FFFFFF"/>
      </w:tcPr>
    </w:tblStylePr>
    <w:tblStylePr w:type="lastCol">
      <w:rPr>
        <w:i/>
        <w:iCs/>
      </w:rPr>
      <w:tblPr/>
      <w:tcPr>
        <w:tcBorders>
          <w:top w:val="nil"/>
          <w:left w:val="nil"/>
          <w:bottom w:val="nil"/>
          <w:right w:val="nil"/>
          <w:insideH w:val="nil"/>
          <w:insideV w:val="nil"/>
          <w:tl2br w:val="nil"/>
          <w:tr2bl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top w:val="nil"/>
          <w:left w:val="single" w:sz="4" w:space="0" w:color="A8D08D"/>
          <w:bottom w:val="nil"/>
          <w:right w:val="nil"/>
          <w:insideH w:val="nil"/>
          <w:insideV w:val="nil"/>
          <w:tl2br w:val="nil"/>
          <w:tr2bl w:val="nil"/>
        </w:tcBorders>
      </w:tcPr>
    </w:tblStylePr>
    <w:tblStylePr w:type="nwCell">
      <w:tblPr/>
      <w:tcPr>
        <w:tcBorders>
          <w:top w:val="nil"/>
          <w:left w:val="single" w:sz="4" w:space="0" w:color="A8D08D"/>
          <w:bottom w:val="nil"/>
          <w:right w:val="nil"/>
          <w:insideH w:val="nil"/>
          <w:insideV w:val="nil"/>
          <w:tl2br w:val="nil"/>
          <w:tr2bl w:val="nil"/>
        </w:tcBorders>
      </w:tcPr>
    </w:tblStylePr>
    <w:tblStylePr w:type="seCell">
      <w:tblPr/>
      <w:tcPr>
        <w:tcBorders>
          <w:top w:val="single" w:sz="4" w:space="0" w:color="A8D08D"/>
          <w:left w:val="nil"/>
          <w:bottom w:val="nil"/>
          <w:right w:val="nil"/>
          <w:insideH w:val="nil"/>
          <w:insideV w:val="nil"/>
          <w:tl2br w:val="nil"/>
          <w:tr2bl w:val="nil"/>
        </w:tcBorders>
      </w:tcPr>
    </w:tblStylePr>
    <w:tblStylePr w:type="swCell">
      <w:tblPr/>
      <w:tcPr>
        <w:tcBorders>
          <w:top w:val="single" w:sz="4" w:space="0" w:color="A8D08D"/>
          <w:left w:val="nil"/>
          <w:bottom w:val="nil"/>
          <w:right w:val="nil"/>
          <w:insideH w:val="nil"/>
          <w:insideV w:val="nil"/>
          <w:tl2br w:val="nil"/>
          <w:tr2bl w:val="nil"/>
        </w:tcBorders>
      </w:tcPr>
    </w:tblStylePr>
  </w:style>
  <w:style w:type="table" w:customStyle="1" w:styleId="-561">
    <w:name w:val="Таблица-сетка 5 темная — акцент 61"/>
    <w:basedOn w:val="a1"/>
    <w:uiPriority w:val="50"/>
    <w:qFormat/>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nil"/>
          <w:bottom w:val="single" w:sz="4" w:space="0" w:color="FFFFFF"/>
          <w:right w:val="single" w:sz="4" w:space="0" w:color="FFFFFF"/>
          <w:insideH w:val="nil"/>
          <w:insideV w:val="nil"/>
          <w:tl2br w:val="nil"/>
          <w:tr2bl w:val="nil"/>
        </w:tcBorders>
        <w:shd w:val="clear" w:color="auto" w:fill="70AD47"/>
      </w:tcPr>
    </w:tblStylePr>
    <w:tblStylePr w:type="lastRow">
      <w:rPr>
        <w:b/>
        <w:bCs/>
        <w:color w:val="FFFFFF"/>
      </w:rPr>
      <w:tblPr/>
      <w:tcPr>
        <w:tcBorders>
          <w:top w:val="nil"/>
          <w:left w:val="single" w:sz="4" w:space="0" w:color="FFFFFF"/>
          <w:bottom w:val="single" w:sz="4" w:space="0" w:color="FFFFFF"/>
          <w:right w:val="single" w:sz="4" w:space="0" w:color="FFFFFF"/>
          <w:insideH w:val="nil"/>
          <w:insideV w:val="nil"/>
          <w:tl2br w:val="nil"/>
          <w:tr2bl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right w:val="nil"/>
          <w:insideH w:val="nil"/>
          <w:insideV w:val="nil"/>
          <w:tl2br w:val="nil"/>
          <w:tr2bl w:val="nil"/>
        </w:tcBorders>
        <w:shd w:val="clear" w:color="auto" w:fill="70AD47"/>
      </w:tcPr>
    </w:tblStylePr>
    <w:tblStylePr w:type="lastCol">
      <w:rPr>
        <w:b/>
        <w:bCs/>
        <w:color w:val="FFFFFF"/>
      </w:rPr>
      <w:tblPr/>
      <w:tcPr>
        <w:tcBorders>
          <w:top w:val="single" w:sz="4" w:space="0" w:color="FFFFFF"/>
          <w:left w:val="single" w:sz="4" w:space="0" w:color="FFFFFF"/>
          <w:bottom w:val="nil"/>
          <w:right w:val="single" w:sz="4" w:space="0" w:color="FFFFFF"/>
          <w:insideH w:val="nil"/>
          <w:insideV w:val="nil"/>
          <w:tl2br w:val="nil"/>
          <w:tr2bl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451">
    <w:name w:val="Таблица-сетка 4 — акцент 51"/>
    <w:basedOn w:val="a1"/>
    <w:uiPriority w:val="49"/>
    <w:qFormat/>
    <w:pPr>
      <w:ind w:firstLine="709"/>
      <w:jc w:val="both"/>
    </w:p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l2br w:val="nil"/>
          <w:tr2bl w:val="nil"/>
        </w:tcBorders>
        <w:shd w:val="clear" w:color="auto" w:fill="5B9BD5"/>
      </w:tcPr>
    </w:tblStylePr>
    <w:tblStylePr w:type="lastRow">
      <w:rPr>
        <w:b/>
        <w:bCs/>
      </w:rPr>
      <w:tblPr/>
      <w:tcPr>
        <w:tcBorders>
          <w:top w:val="double" w:sz="4" w:space="0" w:color="5B9BD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21">
    <w:name w:val="Таблица-сетка 5 темная — акцент 21"/>
    <w:basedOn w:val="a1"/>
    <w:uiPriority w:val="50"/>
    <w:qFormat/>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nil"/>
          <w:bottom w:val="single" w:sz="4" w:space="0" w:color="FFFFFF"/>
          <w:right w:val="single" w:sz="4" w:space="0" w:color="FFFFFF"/>
          <w:insideH w:val="nil"/>
          <w:insideV w:val="nil"/>
          <w:tl2br w:val="nil"/>
          <w:tr2bl w:val="nil"/>
        </w:tcBorders>
        <w:shd w:val="clear" w:color="auto" w:fill="ED7D31"/>
      </w:tcPr>
    </w:tblStylePr>
    <w:tblStylePr w:type="lastRow">
      <w:rPr>
        <w:b/>
        <w:bCs/>
        <w:color w:val="FFFFFF"/>
      </w:rPr>
      <w:tblPr/>
      <w:tcPr>
        <w:tcBorders>
          <w:top w:val="nil"/>
          <w:left w:val="single" w:sz="4" w:space="0" w:color="FFFFFF"/>
          <w:bottom w:val="single" w:sz="4" w:space="0" w:color="FFFFFF"/>
          <w:right w:val="single" w:sz="4" w:space="0" w:color="FFFFFF"/>
          <w:insideH w:val="nil"/>
          <w:insideV w:val="nil"/>
          <w:tl2br w:val="nil"/>
          <w:tr2bl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right w:val="nil"/>
          <w:insideH w:val="nil"/>
          <w:insideV w:val="nil"/>
          <w:tl2br w:val="nil"/>
          <w:tr2bl w:val="nil"/>
        </w:tcBorders>
        <w:shd w:val="clear" w:color="auto" w:fill="ED7D31"/>
      </w:tcPr>
    </w:tblStylePr>
    <w:tblStylePr w:type="lastCol">
      <w:rPr>
        <w:b/>
        <w:bCs/>
        <w:color w:val="FFFFFF"/>
      </w:rPr>
      <w:tblPr/>
      <w:tcPr>
        <w:tcBorders>
          <w:top w:val="single" w:sz="4" w:space="0" w:color="FFFFFF"/>
          <w:left w:val="single" w:sz="4" w:space="0" w:color="FFFFFF"/>
          <w:bottom w:val="nil"/>
          <w:right w:val="single" w:sz="4" w:space="0" w:color="FFFFFF"/>
          <w:insideH w:val="nil"/>
          <w:insideV w:val="nil"/>
          <w:tl2br w:val="nil"/>
          <w:tr2bl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4210">
    <w:name w:val="Таблица-сетка 4 — акцент 21"/>
    <w:basedOn w:val="a1"/>
    <w:uiPriority w:val="49"/>
    <w:qFormat/>
    <w:tblPr>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l2br w:val="nil"/>
          <w:tr2bl w:val="nil"/>
        </w:tcBorders>
        <w:shd w:val="clear" w:color="auto" w:fill="ED7D31"/>
      </w:tcPr>
    </w:tblStylePr>
    <w:tblStylePr w:type="lastRow">
      <w:rPr>
        <w:b/>
        <w:bCs/>
      </w:rPr>
      <w:tblPr/>
      <w:tcPr>
        <w:tcBorders>
          <w:top w:val="double" w:sz="4" w:space="0" w:color="ED7D31"/>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character" w:customStyle="1" w:styleId="ArialUnicodeMS115pt">
    <w:name w:val="Основной текст + Arial Unicode MS;11.5 pt"/>
    <w:qFormat/>
    <w:rPr>
      <w:rFonts w:ascii="Arial Unicode MS" w:eastAsia="Arial Unicode MS" w:hAnsi="Arial Unicode MS" w:cs="Arial Unicode MS"/>
      <w:color w:val="000000"/>
      <w:spacing w:val="0"/>
      <w:w w:val="100"/>
      <w:position w:val="0"/>
      <w:sz w:val="23"/>
      <w:szCs w:val="23"/>
      <w:u w:val="none"/>
      <w:shd w:val="clear" w:color="auto" w:fill="FFFFFF"/>
      <w:lang w:val="ru-RU"/>
    </w:rPr>
  </w:style>
  <w:style w:type="character" w:styleId="af9">
    <w:name w:val="Placeholder Text"/>
    <w:uiPriority w:val="99"/>
    <w:semiHidden/>
    <w:qFormat/>
    <w:rPr>
      <w:color w:val="808080"/>
    </w:rPr>
  </w:style>
  <w:style w:type="paragraph" w:customStyle="1" w:styleId="23">
    <w:name w:val="Стиль2"/>
    <w:basedOn w:val="a"/>
    <w:link w:val="24"/>
    <w:qFormat/>
    <w:pPr>
      <w:spacing w:after="0" w:line="240" w:lineRule="auto"/>
      <w:ind w:firstLine="709"/>
      <w:jc w:val="both"/>
      <w:outlineLvl w:val="1"/>
    </w:pPr>
    <w:rPr>
      <w:rFonts w:ascii="TornadoC" w:hAnsi="TornadoC"/>
      <w:b/>
      <w:sz w:val="24"/>
      <w:szCs w:val="24"/>
    </w:rPr>
  </w:style>
  <w:style w:type="character" w:customStyle="1" w:styleId="24">
    <w:name w:val="Стиль2 Знак"/>
    <w:link w:val="23"/>
    <w:qFormat/>
    <w:rPr>
      <w:rFonts w:ascii="TornadoC" w:hAnsi="TornadoC" w:cs="Times New Roman"/>
      <w:b/>
      <w:sz w:val="24"/>
      <w:szCs w:val="24"/>
    </w:rPr>
  </w:style>
  <w:style w:type="table" w:customStyle="1" w:styleId="-321">
    <w:name w:val="Таблица-сетка 3 — акцент 21"/>
    <w:basedOn w:val="a1"/>
    <w:uiPriority w:val="48"/>
    <w:qFormat/>
    <w:tblPr>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bottom w:val="nil"/>
          <w:right w:val="nil"/>
          <w:insideH w:val="nil"/>
          <w:insideV w:val="nil"/>
          <w:tl2br w:val="nil"/>
          <w:tr2bl w:val="nil"/>
        </w:tcBorders>
        <w:shd w:val="clear" w:color="auto" w:fill="FFFFFF"/>
      </w:tcPr>
    </w:tblStylePr>
    <w:tblStylePr w:type="lastRow">
      <w:rPr>
        <w:b/>
        <w:bCs/>
      </w:rPr>
      <w:tblPr/>
      <w:tcPr>
        <w:tcBorders>
          <w:top w:val="nil"/>
          <w:left w:val="nil"/>
          <w:bottom w:val="nil"/>
          <w:right w:val="nil"/>
          <w:insideH w:val="nil"/>
          <w:insideV w:val="nil"/>
          <w:tl2br w:val="nil"/>
          <w:tr2bl w:val="nil"/>
        </w:tcBorders>
        <w:shd w:val="clear" w:color="auto" w:fill="FFFFFF"/>
      </w:tcPr>
    </w:tblStylePr>
    <w:tblStylePr w:type="firstCol">
      <w:pPr>
        <w:jc w:val="right"/>
      </w:pPr>
      <w:rPr>
        <w:i/>
        <w:iCs/>
      </w:rPr>
      <w:tblPr/>
      <w:tcPr>
        <w:tcBorders>
          <w:top w:val="nil"/>
          <w:left w:val="nil"/>
          <w:bottom w:val="nil"/>
          <w:right w:val="nil"/>
          <w:insideH w:val="nil"/>
          <w:insideV w:val="nil"/>
          <w:tl2br w:val="nil"/>
          <w:tr2bl w:val="nil"/>
        </w:tcBorders>
        <w:shd w:val="clear" w:color="auto" w:fill="FFFFFF"/>
      </w:tcPr>
    </w:tblStylePr>
    <w:tblStylePr w:type="lastCol">
      <w:rPr>
        <w:i/>
        <w:iCs/>
      </w:rPr>
      <w:tblPr/>
      <w:tcPr>
        <w:tcBorders>
          <w:top w:val="nil"/>
          <w:left w:val="nil"/>
          <w:bottom w:val="nil"/>
          <w:right w:val="nil"/>
          <w:insideH w:val="nil"/>
          <w:insideV w:val="nil"/>
          <w:tl2br w:val="nil"/>
          <w:tr2bl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top w:val="nil"/>
          <w:left w:val="single" w:sz="4" w:space="0" w:color="F4B083"/>
          <w:bottom w:val="nil"/>
          <w:right w:val="nil"/>
          <w:insideH w:val="nil"/>
          <w:insideV w:val="nil"/>
          <w:tl2br w:val="nil"/>
          <w:tr2bl w:val="nil"/>
        </w:tcBorders>
      </w:tcPr>
    </w:tblStylePr>
    <w:tblStylePr w:type="nwCell">
      <w:tblPr/>
      <w:tcPr>
        <w:tcBorders>
          <w:top w:val="nil"/>
          <w:left w:val="single" w:sz="4" w:space="0" w:color="F4B083"/>
          <w:bottom w:val="nil"/>
          <w:right w:val="nil"/>
          <w:insideH w:val="nil"/>
          <w:insideV w:val="nil"/>
          <w:tl2br w:val="nil"/>
          <w:tr2bl w:val="nil"/>
        </w:tcBorders>
      </w:tcPr>
    </w:tblStylePr>
    <w:tblStylePr w:type="seCell">
      <w:tblPr/>
      <w:tcPr>
        <w:tcBorders>
          <w:top w:val="single" w:sz="4" w:space="0" w:color="F4B083"/>
          <w:left w:val="nil"/>
          <w:bottom w:val="nil"/>
          <w:right w:val="nil"/>
          <w:insideH w:val="nil"/>
          <w:insideV w:val="nil"/>
          <w:tl2br w:val="nil"/>
          <w:tr2bl w:val="nil"/>
        </w:tcBorders>
      </w:tcPr>
    </w:tblStylePr>
    <w:tblStylePr w:type="swCell">
      <w:tblPr/>
      <w:tcPr>
        <w:tcBorders>
          <w:top w:val="single" w:sz="4" w:space="0" w:color="F4B083"/>
          <w:left w:val="nil"/>
          <w:bottom w:val="nil"/>
          <w:right w:val="nil"/>
          <w:insideH w:val="nil"/>
          <w:insideV w:val="nil"/>
          <w:tl2br w:val="nil"/>
          <w:tr2bl w:val="nil"/>
        </w:tcBorders>
      </w:tcPr>
    </w:tblStylePr>
  </w:style>
  <w:style w:type="table" w:customStyle="1" w:styleId="-452">
    <w:name w:val="Таблица-сетка 4 — акцент 52"/>
    <w:basedOn w:val="a1"/>
    <w:uiPriority w:val="49"/>
    <w:qFormat/>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l2br w:val="nil"/>
          <w:tr2bl w:val="nil"/>
        </w:tcBorders>
        <w:shd w:val="clear" w:color="auto" w:fill="5B9BD5"/>
      </w:tcPr>
    </w:tblStylePr>
    <w:tblStylePr w:type="lastRow">
      <w:rPr>
        <w:b/>
        <w:bCs/>
      </w:rPr>
      <w:tblPr/>
      <w:tcPr>
        <w:tcBorders>
          <w:top w:val="double" w:sz="4" w:space="0" w:color="5B9BD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11">
    <w:name w:val="Таблица-сетка 1 светлая — акцент 11"/>
    <w:basedOn w:val="a1"/>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pPr>
        <w:jc w:val="center"/>
      </w:pPr>
      <w:rPr>
        <w:b/>
        <w:bCs/>
        <w:color w:val="FFFFFF"/>
      </w:rPr>
      <w:tblPr/>
      <w:tcPr>
        <w:shd w:val="clear" w:color="auto" w:fill="4472C4"/>
      </w:tcPr>
    </w:tblStylePr>
    <w:tblStylePr w:type="lastRow">
      <w:rPr>
        <w:b w:val="0"/>
        <w:bCs/>
        <w:i w:val="0"/>
      </w:rPr>
      <w:tblPr/>
      <w:tcPr>
        <w:tcBorders>
          <w:top w:val="double" w:sz="2" w:space="0" w:color="8EAADB"/>
          <w:left w:val="nil"/>
          <w:bottom w:val="nil"/>
          <w:right w:val="nil"/>
          <w:insideH w:val="nil"/>
          <w:insideV w:val="nil"/>
          <w:tl2br w:val="nil"/>
          <w:tr2bl w:val="nil"/>
        </w:tcBorders>
      </w:tcPr>
    </w:tblStylePr>
    <w:tblStylePr w:type="firstCol">
      <w:rPr>
        <w:b w:val="0"/>
        <w:bCs/>
      </w:rPr>
    </w:tblStylePr>
    <w:tblStylePr w:type="lastCol">
      <w:rPr>
        <w:b w:val="0"/>
        <w:bCs/>
      </w:rPr>
    </w:tblStylePr>
  </w:style>
  <w:style w:type="paragraph" w:customStyle="1" w:styleId="Default">
    <w:name w:val="Default"/>
    <w:uiPriority w:val="99"/>
    <w:qFormat/>
    <w:pPr>
      <w:autoSpaceDE w:val="0"/>
      <w:autoSpaceDN w:val="0"/>
      <w:adjustRightInd w:val="0"/>
    </w:pPr>
    <w:rPr>
      <w:rFonts w:cs="Calibri"/>
      <w:color w:val="000000"/>
      <w:sz w:val="24"/>
      <w:szCs w:val="24"/>
    </w:rPr>
  </w:style>
  <w:style w:type="paragraph" w:customStyle="1" w:styleId="afa">
    <w:name w:val="текст"/>
    <w:basedOn w:val="a"/>
    <w:uiPriority w:val="99"/>
    <w:qFormat/>
    <w:pPr>
      <w:spacing w:after="0" w:line="240" w:lineRule="auto"/>
      <w:ind w:firstLine="709"/>
      <w:jc w:val="both"/>
    </w:pPr>
    <w:rPr>
      <w:rFonts w:ascii="Times New Roman" w:hAnsi="Times New Roman"/>
      <w:sz w:val="28"/>
      <w:szCs w:val="28"/>
    </w:rPr>
  </w:style>
  <w:style w:type="paragraph" w:customStyle="1" w:styleId="formattext">
    <w:name w:val="formattext"/>
    <w:basedOn w:val="a"/>
    <w:uiPriority w:val="99"/>
    <w:qFormat/>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21">
    <w:name w:val="Таблица-сетка 1 светлая — акцент 21"/>
    <w:basedOn w:val="a1"/>
    <w:uiPriority w:val="46"/>
    <w:qFormat/>
    <w:tblPr>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top w:val="nil"/>
          <w:left w:val="single" w:sz="12" w:space="0" w:color="F4B083"/>
          <w:bottom w:val="nil"/>
          <w:right w:val="nil"/>
          <w:insideH w:val="nil"/>
          <w:insideV w:val="nil"/>
          <w:tl2br w:val="nil"/>
          <w:tr2bl w:val="nil"/>
        </w:tcBorders>
      </w:tcPr>
    </w:tblStylePr>
    <w:tblStylePr w:type="lastRow">
      <w:rPr>
        <w:b/>
        <w:bCs/>
      </w:rPr>
      <w:tblPr/>
      <w:tcPr>
        <w:tcBorders>
          <w:top w:val="double" w:sz="2" w:space="0" w:color="F4B083"/>
          <w:left w:val="nil"/>
          <w:bottom w:val="nil"/>
          <w:right w:val="nil"/>
          <w:insideH w:val="nil"/>
          <w:insideV w:val="nil"/>
          <w:tl2br w:val="nil"/>
          <w:tr2bl w:val="nil"/>
        </w:tcBorders>
      </w:tcPr>
    </w:tblStylePr>
    <w:tblStylePr w:type="firstCol">
      <w:rPr>
        <w:b/>
        <w:bCs/>
      </w:rPr>
    </w:tblStylePr>
    <w:tblStylePr w:type="lastCol">
      <w:rPr>
        <w:b/>
        <w:bCs/>
      </w:rPr>
    </w:tblStylePr>
  </w:style>
  <w:style w:type="paragraph" w:customStyle="1" w:styleId="msonormal0">
    <w:name w:val="msonormal"/>
    <w:basedOn w:val="a"/>
    <w:qFormat/>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4">
    <w:name w:val="Основной текст Знак1"/>
    <w:uiPriority w:val="1"/>
    <w:semiHidden/>
    <w:qFormat/>
  </w:style>
  <w:style w:type="character" w:customStyle="1" w:styleId="ArialUnicodeMS">
    <w:name w:val="Основной текст + Arial Unicode MS"/>
    <w:qFormat/>
    <w:rPr>
      <w:rFonts w:ascii="Arial Unicode MS" w:eastAsia="Arial Unicode MS" w:hAnsi="Arial Unicode MS" w:cs="Arial Unicode MS" w:hint="eastAsia"/>
      <w:color w:val="000000"/>
      <w:spacing w:val="0"/>
      <w:w w:val="100"/>
      <w:position w:val="0"/>
      <w:sz w:val="23"/>
      <w:szCs w:val="23"/>
      <w:u w:val="none"/>
      <w:shd w:val="clear" w:color="auto" w:fill="FFFFFF"/>
      <w:lang w:val="ru-RU"/>
    </w:rPr>
  </w:style>
  <w:style w:type="table" w:styleId="-42">
    <w:name w:val="Grid Table 4 Accent 2"/>
    <w:basedOn w:val="a1"/>
    <w:uiPriority w:val="49"/>
    <w:rsid w:val="003928EC"/>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paragraph" w:customStyle="1" w:styleId="normaltable">
    <w:name w:val="normaltable"/>
    <w:basedOn w:val="a"/>
    <w:rsid w:val="00515837"/>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fontstyle0">
    <w:name w:val="fontstyle0"/>
    <w:basedOn w:val="a"/>
    <w:rsid w:val="00515837"/>
    <w:pPr>
      <w:spacing w:before="100" w:beforeAutospacing="1" w:after="100" w:afterAutospacing="1" w:line="240" w:lineRule="auto"/>
    </w:pPr>
    <w:rPr>
      <w:rFonts w:ascii="TimesNewRoman" w:eastAsia="Times New Roman" w:hAnsi="TimesNewRoman"/>
      <w:color w:val="000000"/>
      <w:sz w:val="24"/>
      <w:szCs w:val="24"/>
      <w:lang w:eastAsia="ru-RU"/>
    </w:rPr>
  </w:style>
  <w:style w:type="paragraph" w:customStyle="1" w:styleId="fontstyle1">
    <w:name w:val="fontstyle1"/>
    <w:basedOn w:val="a"/>
    <w:rsid w:val="0051583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style2">
    <w:name w:val="fontstyle2"/>
    <w:basedOn w:val="a"/>
    <w:rsid w:val="00515837"/>
    <w:pPr>
      <w:spacing w:before="100" w:beforeAutospacing="1" w:after="100" w:afterAutospacing="1" w:line="240" w:lineRule="auto"/>
    </w:pPr>
    <w:rPr>
      <w:rFonts w:ascii="TimesNewRoman" w:eastAsia="Times New Roman" w:hAnsi="TimesNewRoman"/>
      <w:i/>
      <w:iCs/>
      <w:color w:val="000000"/>
      <w:sz w:val="24"/>
      <w:szCs w:val="24"/>
      <w:lang w:eastAsia="ru-RU"/>
    </w:rPr>
  </w:style>
  <w:style w:type="paragraph" w:customStyle="1" w:styleId="fontstyle3">
    <w:name w:val="fontstyle3"/>
    <w:basedOn w:val="a"/>
    <w:rsid w:val="00515837"/>
    <w:pPr>
      <w:spacing w:before="100" w:beforeAutospacing="1" w:after="100" w:afterAutospacing="1" w:line="240" w:lineRule="auto"/>
    </w:pPr>
    <w:rPr>
      <w:rFonts w:ascii="TimesNewRoman" w:eastAsia="Times New Roman" w:hAnsi="TimesNewRoman"/>
      <w:b/>
      <w:bCs/>
      <w:color w:val="000000"/>
      <w:lang w:eastAsia="ru-RU"/>
    </w:rPr>
  </w:style>
  <w:style w:type="paragraph" w:customStyle="1" w:styleId="fontstyle4">
    <w:name w:val="fontstyle4"/>
    <w:basedOn w:val="a"/>
    <w:rsid w:val="00515837"/>
    <w:pPr>
      <w:spacing w:before="100" w:beforeAutospacing="1" w:after="100" w:afterAutospacing="1" w:line="240" w:lineRule="auto"/>
    </w:pPr>
    <w:rPr>
      <w:rFonts w:ascii="TimesNewRoman" w:eastAsia="Times New Roman" w:hAnsi="TimesNewRoman"/>
      <w:b/>
      <w:bCs/>
      <w:i/>
      <w:iCs/>
      <w:color w:val="000000"/>
      <w:lang w:eastAsia="ru-RU"/>
    </w:rPr>
  </w:style>
  <w:style w:type="paragraph" w:customStyle="1" w:styleId="fontstyle5">
    <w:name w:val="fontstyle5"/>
    <w:basedOn w:val="a"/>
    <w:rsid w:val="00515837"/>
    <w:pPr>
      <w:spacing w:before="100" w:beforeAutospacing="1" w:after="100" w:afterAutospacing="1" w:line="240" w:lineRule="auto"/>
    </w:pPr>
    <w:rPr>
      <w:rFonts w:ascii="MinionPro-Regular" w:eastAsia="Times New Roman" w:hAnsi="MinionPro-Regular"/>
      <w:color w:val="000000"/>
      <w:sz w:val="24"/>
      <w:szCs w:val="24"/>
      <w:lang w:eastAsia="ru-RU"/>
    </w:rPr>
  </w:style>
  <w:style w:type="paragraph" w:customStyle="1" w:styleId="fontstyle6">
    <w:name w:val="fontstyle6"/>
    <w:basedOn w:val="a"/>
    <w:rsid w:val="00515837"/>
    <w:pPr>
      <w:spacing w:before="100" w:beforeAutospacing="1" w:after="100" w:afterAutospacing="1" w:line="240" w:lineRule="auto"/>
    </w:pPr>
    <w:rPr>
      <w:rFonts w:eastAsia="Times New Roman" w:cs="Calibri"/>
      <w:color w:val="000000"/>
      <w:lang w:eastAsia="ru-RU"/>
    </w:rPr>
  </w:style>
  <w:style w:type="character" w:customStyle="1" w:styleId="fontstyle01">
    <w:name w:val="fontstyle01"/>
    <w:basedOn w:val="a0"/>
    <w:rsid w:val="00515837"/>
    <w:rPr>
      <w:rFonts w:ascii="TimesNewRoman" w:hAnsi="TimesNewRoman" w:hint="default"/>
      <w:b w:val="0"/>
      <w:bCs w:val="0"/>
      <w:i w:val="0"/>
      <w:iCs w:val="0"/>
      <w:color w:val="000000"/>
      <w:sz w:val="24"/>
      <w:szCs w:val="24"/>
    </w:rPr>
  </w:style>
  <w:style w:type="character" w:customStyle="1" w:styleId="fontstyle21">
    <w:name w:val="fontstyle21"/>
    <w:basedOn w:val="a0"/>
    <w:rsid w:val="00515837"/>
    <w:rPr>
      <w:rFonts w:ascii="TimesNewRoman" w:hAnsi="TimesNewRoman" w:hint="default"/>
      <w:b w:val="0"/>
      <w:bCs w:val="0"/>
      <w:i/>
      <w:iCs/>
      <w:color w:val="000000"/>
      <w:sz w:val="24"/>
      <w:szCs w:val="24"/>
    </w:rPr>
  </w:style>
  <w:style w:type="character" w:customStyle="1" w:styleId="fontstyle31">
    <w:name w:val="fontstyle31"/>
    <w:basedOn w:val="a0"/>
    <w:rsid w:val="00515837"/>
    <w:rPr>
      <w:rFonts w:ascii="TimesNewRoman" w:hAnsi="TimesNewRoman" w:hint="default"/>
      <w:b/>
      <w:bCs/>
      <w:i w:val="0"/>
      <w:iCs w:val="0"/>
      <w:color w:val="000000"/>
      <w:sz w:val="22"/>
      <w:szCs w:val="22"/>
    </w:rPr>
  </w:style>
  <w:style w:type="character" w:customStyle="1" w:styleId="fontstyle41">
    <w:name w:val="fontstyle41"/>
    <w:basedOn w:val="a0"/>
    <w:rsid w:val="00515837"/>
    <w:rPr>
      <w:rFonts w:ascii="TimesNewRoman" w:hAnsi="TimesNewRoman" w:hint="default"/>
      <w:b/>
      <w:bCs/>
      <w:i/>
      <w:iCs/>
      <w:color w:val="000000"/>
      <w:sz w:val="22"/>
      <w:szCs w:val="22"/>
    </w:rPr>
  </w:style>
  <w:style w:type="character" w:customStyle="1" w:styleId="fontstyle51">
    <w:name w:val="fontstyle51"/>
    <w:basedOn w:val="a0"/>
    <w:rsid w:val="00515837"/>
    <w:rPr>
      <w:rFonts w:ascii="MinionPro-Regular" w:hAnsi="MinionPro-Regular" w:hint="default"/>
      <w:b w:val="0"/>
      <w:bCs w:val="0"/>
      <w:i w:val="0"/>
      <w:iCs w:val="0"/>
      <w:color w:val="000000"/>
      <w:sz w:val="24"/>
      <w:szCs w:val="24"/>
    </w:rPr>
  </w:style>
  <w:style w:type="character" w:customStyle="1" w:styleId="fontstyle61">
    <w:name w:val="fontstyle61"/>
    <w:basedOn w:val="a0"/>
    <w:rsid w:val="00515837"/>
    <w:rPr>
      <w:rFonts w:ascii="Calibri" w:hAnsi="Calibri" w:cs="Calibri"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060365">
      <w:bodyDiv w:val="1"/>
      <w:marLeft w:val="0"/>
      <w:marRight w:val="0"/>
      <w:marTop w:val="0"/>
      <w:marBottom w:val="0"/>
      <w:divBdr>
        <w:top w:val="none" w:sz="0" w:space="0" w:color="auto"/>
        <w:left w:val="none" w:sz="0" w:space="0" w:color="auto"/>
        <w:bottom w:val="none" w:sz="0" w:space="0" w:color="auto"/>
        <w:right w:val="none" w:sz="0" w:space="0" w:color="auto"/>
      </w:divBdr>
    </w:div>
    <w:div w:id="120806730">
      <w:bodyDiv w:val="1"/>
      <w:marLeft w:val="0"/>
      <w:marRight w:val="0"/>
      <w:marTop w:val="0"/>
      <w:marBottom w:val="0"/>
      <w:divBdr>
        <w:top w:val="none" w:sz="0" w:space="0" w:color="auto"/>
        <w:left w:val="none" w:sz="0" w:space="0" w:color="auto"/>
        <w:bottom w:val="none" w:sz="0" w:space="0" w:color="auto"/>
        <w:right w:val="none" w:sz="0" w:space="0" w:color="auto"/>
      </w:divBdr>
    </w:div>
    <w:div w:id="209807991">
      <w:bodyDiv w:val="1"/>
      <w:marLeft w:val="0"/>
      <w:marRight w:val="0"/>
      <w:marTop w:val="0"/>
      <w:marBottom w:val="0"/>
      <w:divBdr>
        <w:top w:val="none" w:sz="0" w:space="0" w:color="auto"/>
        <w:left w:val="none" w:sz="0" w:space="0" w:color="auto"/>
        <w:bottom w:val="none" w:sz="0" w:space="0" w:color="auto"/>
        <w:right w:val="none" w:sz="0" w:space="0" w:color="auto"/>
      </w:divBdr>
    </w:div>
    <w:div w:id="312803542">
      <w:bodyDiv w:val="1"/>
      <w:marLeft w:val="0"/>
      <w:marRight w:val="0"/>
      <w:marTop w:val="0"/>
      <w:marBottom w:val="0"/>
      <w:divBdr>
        <w:top w:val="none" w:sz="0" w:space="0" w:color="auto"/>
        <w:left w:val="none" w:sz="0" w:space="0" w:color="auto"/>
        <w:bottom w:val="none" w:sz="0" w:space="0" w:color="auto"/>
        <w:right w:val="none" w:sz="0" w:space="0" w:color="auto"/>
      </w:divBdr>
    </w:div>
    <w:div w:id="340819672">
      <w:bodyDiv w:val="1"/>
      <w:marLeft w:val="0"/>
      <w:marRight w:val="0"/>
      <w:marTop w:val="0"/>
      <w:marBottom w:val="0"/>
      <w:divBdr>
        <w:top w:val="none" w:sz="0" w:space="0" w:color="auto"/>
        <w:left w:val="none" w:sz="0" w:space="0" w:color="auto"/>
        <w:bottom w:val="none" w:sz="0" w:space="0" w:color="auto"/>
        <w:right w:val="none" w:sz="0" w:space="0" w:color="auto"/>
      </w:divBdr>
    </w:div>
    <w:div w:id="393085237">
      <w:bodyDiv w:val="1"/>
      <w:marLeft w:val="0"/>
      <w:marRight w:val="0"/>
      <w:marTop w:val="0"/>
      <w:marBottom w:val="0"/>
      <w:divBdr>
        <w:top w:val="none" w:sz="0" w:space="0" w:color="auto"/>
        <w:left w:val="none" w:sz="0" w:space="0" w:color="auto"/>
        <w:bottom w:val="none" w:sz="0" w:space="0" w:color="auto"/>
        <w:right w:val="none" w:sz="0" w:space="0" w:color="auto"/>
      </w:divBdr>
    </w:div>
    <w:div w:id="425883699">
      <w:bodyDiv w:val="1"/>
      <w:marLeft w:val="0"/>
      <w:marRight w:val="0"/>
      <w:marTop w:val="0"/>
      <w:marBottom w:val="0"/>
      <w:divBdr>
        <w:top w:val="none" w:sz="0" w:space="0" w:color="auto"/>
        <w:left w:val="none" w:sz="0" w:space="0" w:color="auto"/>
        <w:bottom w:val="none" w:sz="0" w:space="0" w:color="auto"/>
        <w:right w:val="none" w:sz="0" w:space="0" w:color="auto"/>
      </w:divBdr>
    </w:div>
    <w:div w:id="427778875">
      <w:bodyDiv w:val="1"/>
      <w:marLeft w:val="0"/>
      <w:marRight w:val="0"/>
      <w:marTop w:val="0"/>
      <w:marBottom w:val="0"/>
      <w:divBdr>
        <w:top w:val="none" w:sz="0" w:space="0" w:color="auto"/>
        <w:left w:val="none" w:sz="0" w:space="0" w:color="auto"/>
        <w:bottom w:val="none" w:sz="0" w:space="0" w:color="auto"/>
        <w:right w:val="none" w:sz="0" w:space="0" w:color="auto"/>
      </w:divBdr>
    </w:div>
    <w:div w:id="491601366">
      <w:bodyDiv w:val="1"/>
      <w:marLeft w:val="0"/>
      <w:marRight w:val="0"/>
      <w:marTop w:val="0"/>
      <w:marBottom w:val="0"/>
      <w:divBdr>
        <w:top w:val="none" w:sz="0" w:space="0" w:color="auto"/>
        <w:left w:val="none" w:sz="0" w:space="0" w:color="auto"/>
        <w:bottom w:val="none" w:sz="0" w:space="0" w:color="auto"/>
        <w:right w:val="none" w:sz="0" w:space="0" w:color="auto"/>
      </w:divBdr>
    </w:div>
    <w:div w:id="519391628">
      <w:bodyDiv w:val="1"/>
      <w:marLeft w:val="0"/>
      <w:marRight w:val="0"/>
      <w:marTop w:val="0"/>
      <w:marBottom w:val="0"/>
      <w:divBdr>
        <w:top w:val="none" w:sz="0" w:space="0" w:color="auto"/>
        <w:left w:val="none" w:sz="0" w:space="0" w:color="auto"/>
        <w:bottom w:val="none" w:sz="0" w:space="0" w:color="auto"/>
        <w:right w:val="none" w:sz="0" w:space="0" w:color="auto"/>
      </w:divBdr>
    </w:div>
    <w:div w:id="550264916">
      <w:bodyDiv w:val="1"/>
      <w:marLeft w:val="0"/>
      <w:marRight w:val="0"/>
      <w:marTop w:val="0"/>
      <w:marBottom w:val="0"/>
      <w:divBdr>
        <w:top w:val="none" w:sz="0" w:space="0" w:color="auto"/>
        <w:left w:val="none" w:sz="0" w:space="0" w:color="auto"/>
        <w:bottom w:val="none" w:sz="0" w:space="0" w:color="auto"/>
        <w:right w:val="none" w:sz="0" w:space="0" w:color="auto"/>
      </w:divBdr>
    </w:div>
    <w:div w:id="654988015">
      <w:bodyDiv w:val="1"/>
      <w:marLeft w:val="0"/>
      <w:marRight w:val="0"/>
      <w:marTop w:val="0"/>
      <w:marBottom w:val="0"/>
      <w:divBdr>
        <w:top w:val="none" w:sz="0" w:space="0" w:color="auto"/>
        <w:left w:val="none" w:sz="0" w:space="0" w:color="auto"/>
        <w:bottom w:val="none" w:sz="0" w:space="0" w:color="auto"/>
        <w:right w:val="none" w:sz="0" w:space="0" w:color="auto"/>
      </w:divBdr>
    </w:div>
    <w:div w:id="818424214">
      <w:bodyDiv w:val="1"/>
      <w:marLeft w:val="0"/>
      <w:marRight w:val="0"/>
      <w:marTop w:val="0"/>
      <w:marBottom w:val="0"/>
      <w:divBdr>
        <w:top w:val="none" w:sz="0" w:space="0" w:color="auto"/>
        <w:left w:val="none" w:sz="0" w:space="0" w:color="auto"/>
        <w:bottom w:val="none" w:sz="0" w:space="0" w:color="auto"/>
        <w:right w:val="none" w:sz="0" w:space="0" w:color="auto"/>
      </w:divBdr>
    </w:div>
    <w:div w:id="821654087">
      <w:bodyDiv w:val="1"/>
      <w:marLeft w:val="0"/>
      <w:marRight w:val="0"/>
      <w:marTop w:val="0"/>
      <w:marBottom w:val="0"/>
      <w:divBdr>
        <w:top w:val="none" w:sz="0" w:space="0" w:color="auto"/>
        <w:left w:val="none" w:sz="0" w:space="0" w:color="auto"/>
        <w:bottom w:val="none" w:sz="0" w:space="0" w:color="auto"/>
        <w:right w:val="none" w:sz="0" w:space="0" w:color="auto"/>
      </w:divBdr>
    </w:div>
    <w:div w:id="879392538">
      <w:bodyDiv w:val="1"/>
      <w:marLeft w:val="0"/>
      <w:marRight w:val="0"/>
      <w:marTop w:val="0"/>
      <w:marBottom w:val="0"/>
      <w:divBdr>
        <w:top w:val="none" w:sz="0" w:space="0" w:color="auto"/>
        <w:left w:val="none" w:sz="0" w:space="0" w:color="auto"/>
        <w:bottom w:val="none" w:sz="0" w:space="0" w:color="auto"/>
        <w:right w:val="none" w:sz="0" w:space="0" w:color="auto"/>
      </w:divBdr>
    </w:div>
    <w:div w:id="1015689771">
      <w:bodyDiv w:val="1"/>
      <w:marLeft w:val="0"/>
      <w:marRight w:val="0"/>
      <w:marTop w:val="0"/>
      <w:marBottom w:val="0"/>
      <w:divBdr>
        <w:top w:val="none" w:sz="0" w:space="0" w:color="auto"/>
        <w:left w:val="none" w:sz="0" w:space="0" w:color="auto"/>
        <w:bottom w:val="none" w:sz="0" w:space="0" w:color="auto"/>
        <w:right w:val="none" w:sz="0" w:space="0" w:color="auto"/>
      </w:divBdr>
    </w:div>
    <w:div w:id="1042091723">
      <w:bodyDiv w:val="1"/>
      <w:marLeft w:val="0"/>
      <w:marRight w:val="0"/>
      <w:marTop w:val="0"/>
      <w:marBottom w:val="0"/>
      <w:divBdr>
        <w:top w:val="none" w:sz="0" w:space="0" w:color="auto"/>
        <w:left w:val="none" w:sz="0" w:space="0" w:color="auto"/>
        <w:bottom w:val="none" w:sz="0" w:space="0" w:color="auto"/>
        <w:right w:val="none" w:sz="0" w:space="0" w:color="auto"/>
      </w:divBdr>
    </w:div>
    <w:div w:id="1119764914">
      <w:bodyDiv w:val="1"/>
      <w:marLeft w:val="0"/>
      <w:marRight w:val="0"/>
      <w:marTop w:val="0"/>
      <w:marBottom w:val="0"/>
      <w:divBdr>
        <w:top w:val="none" w:sz="0" w:space="0" w:color="auto"/>
        <w:left w:val="none" w:sz="0" w:space="0" w:color="auto"/>
        <w:bottom w:val="none" w:sz="0" w:space="0" w:color="auto"/>
        <w:right w:val="none" w:sz="0" w:space="0" w:color="auto"/>
      </w:divBdr>
    </w:div>
    <w:div w:id="1159616186">
      <w:bodyDiv w:val="1"/>
      <w:marLeft w:val="0"/>
      <w:marRight w:val="0"/>
      <w:marTop w:val="0"/>
      <w:marBottom w:val="0"/>
      <w:divBdr>
        <w:top w:val="none" w:sz="0" w:space="0" w:color="auto"/>
        <w:left w:val="none" w:sz="0" w:space="0" w:color="auto"/>
        <w:bottom w:val="none" w:sz="0" w:space="0" w:color="auto"/>
        <w:right w:val="none" w:sz="0" w:space="0" w:color="auto"/>
      </w:divBdr>
    </w:div>
    <w:div w:id="1221212139">
      <w:bodyDiv w:val="1"/>
      <w:marLeft w:val="0"/>
      <w:marRight w:val="0"/>
      <w:marTop w:val="0"/>
      <w:marBottom w:val="0"/>
      <w:divBdr>
        <w:top w:val="none" w:sz="0" w:space="0" w:color="auto"/>
        <w:left w:val="none" w:sz="0" w:space="0" w:color="auto"/>
        <w:bottom w:val="none" w:sz="0" w:space="0" w:color="auto"/>
        <w:right w:val="none" w:sz="0" w:space="0" w:color="auto"/>
      </w:divBdr>
    </w:div>
    <w:div w:id="1300527046">
      <w:bodyDiv w:val="1"/>
      <w:marLeft w:val="0"/>
      <w:marRight w:val="0"/>
      <w:marTop w:val="0"/>
      <w:marBottom w:val="0"/>
      <w:divBdr>
        <w:top w:val="none" w:sz="0" w:space="0" w:color="auto"/>
        <w:left w:val="none" w:sz="0" w:space="0" w:color="auto"/>
        <w:bottom w:val="none" w:sz="0" w:space="0" w:color="auto"/>
        <w:right w:val="none" w:sz="0" w:space="0" w:color="auto"/>
      </w:divBdr>
    </w:div>
    <w:div w:id="1332564290">
      <w:bodyDiv w:val="1"/>
      <w:marLeft w:val="0"/>
      <w:marRight w:val="0"/>
      <w:marTop w:val="0"/>
      <w:marBottom w:val="0"/>
      <w:divBdr>
        <w:top w:val="none" w:sz="0" w:space="0" w:color="auto"/>
        <w:left w:val="none" w:sz="0" w:space="0" w:color="auto"/>
        <w:bottom w:val="none" w:sz="0" w:space="0" w:color="auto"/>
        <w:right w:val="none" w:sz="0" w:space="0" w:color="auto"/>
      </w:divBdr>
    </w:div>
    <w:div w:id="1341851442">
      <w:bodyDiv w:val="1"/>
      <w:marLeft w:val="0"/>
      <w:marRight w:val="0"/>
      <w:marTop w:val="0"/>
      <w:marBottom w:val="0"/>
      <w:divBdr>
        <w:top w:val="none" w:sz="0" w:space="0" w:color="auto"/>
        <w:left w:val="none" w:sz="0" w:space="0" w:color="auto"/>
        <w:bottom w:val="none" w:sz="0" w:space="0" w:color="auto"/>
        <w:right w:val="none" w:sz="0" w:space="0" w:color="auto"/>
      </w:divBdr>
    </w:div>
    <w:div w:id="1428385326">
      <w:bodyDiv w:val="1"/>
      <w:marLeft w:val="0"/>
      <w:marRight w:val="0"/>
      <w:marTop w:val="0"/>
      <w:marBottom w:val="0"/>
      <w:divBdr>
        <w:top w:val="none" w:sz="0" w:space="0" w:color="auto"/>
        <w:left w:val="none" w:sz="0" w:space="0" w:color="auto"/>
        <w:bottom w:val="none" w:sz="0" w:space="0" w:color="auto"/>
        <w:right w:val="none" w:sz="0" w:space="0" w:color="auto"/>
      </w:divBdr>
    </w:div>
    <w:div w:id="1454668990">
      <w:bodyDiv w:val="1"/>
      <w:marLeft w:val="0"/>
      <w:marRight w:val="0"/>
      <w:marTop w:val="0"/>
      <w:marBottom w:val="0"/>
      <w:divBdr>
        <w:top w:val="none" w:sz="0" w:space="0" w:color="auto"/>
        <w:left w:val="none" w:sz="0" w:space="0" w:color="auto"/>
        <w:bottom w:val="none" w:sz="0" w:space="0" w:color="auto"/>
        <w:right w:val="none" w:sz="0" w:space="0" w:color="auto"/>
      </w:divBdr>
    </w:div>
    <w:div w:id="1474374407">
      <w:bodyDiv w:val="1"/>
      <w:marLeft w:val="0"/>
      <w:marRight w:val="0"/>
      <w:marTop w:val="0"/>
      <w:marBottom w:val="0"/>
      <w:divBdr>
        <w:top w:val="none" w:sz="0" w:space="0" w:color="auto"/>
        <w:left w:val="none" w:sz="0" w:space="0" w:color="auto"/>
        <w:bottom w:val="none" w:sz="0" w:space="0" w:color="auto"/>
        <w:right w:val="none" w:sz="0" w:space="0" w:color="auto"/>
      </w:divBdr>
    </w:div>
    <w:div w:id="1481262837">
      <w:bodyDiv w:val="1"/>
      <w:marLeft w:val="0"/>
      <w:marRight w:val="0"/>
      <w:marTop w:val="0"/>
      <w:marBottom w:val="0"/>
      <w:divBdr>
        <w:top w:val="none" w:sz="0" w:space="0" w:color="auto"/>
        <w:left w:val="none" w:sz="0" w:space="0" w:color="auto"/>
        <w:bottom w:val="none" w:sz="0" w:space="0" w:color="auto"/>
        <w:right w:val="none" w:sz="0" w:space="0" w:color="auto"/>
      </w:divBdr>
    </w:div>
    <w:div w:id="1617906550">
      <w:bodyDiv w:val="1"/>
      <w:marLeft w:val="0"/>
      <w:marRight w:val="0"/>
      <w:marTop w:val="0"/>
      <w:marBottom w:val="0"/>
      <w:divBdr>
        <w:top w:val="none" w:sz="0" w:space="0" w:color="auto"/>
        <w:left w:val="none" w:sz="0" w:space="0" w:color="auto"/>
        <w:bottom w:val="none" w:sz="0" w:space="0" w:color="auto"/>
        <w:right w:val="none" w:sz="0" w:space="0" w:color="auto"/>
      </w:divBdr>
    </w:div>
    <w:div w:id="1618291496">
      <w:bodyDiv w:val="1"/>
      <w:marLeft w:val="0"/>
      <w:marRight w:val="0"/>
      <w:marTop w:val="0"/>
      <w:marBottom w:val="0"/>
      <w:divBdr>
        <w:top w:val="none" w:sz="0" w:space="0" w:color="auto"/>
        <w:left w:val="none" w:sz="0" w:space="0" w:color="auto"/>
        <w:bottom w:val="none" w:sz="0" w:space="0" w:color="auto"/>
        <w:right w:val="none" w:sz="0" w:space="0" w:color="auto"/>
      </w:divBdr>
    </w:div>
    <w:div w:id="1629626465">
      <w:bodyDiv w:val="1"/>
      <w:marLeft w:val="0"/>
      <w:marRight w:val="0"/>
      <w:marTop w:val="0"/>
      <w:marBottom w:val="0"/>
      <w:divBdr>
        <w:top w:val="none" w:sz="0" w:space="0" w:color="auto"/>
        <w:left w:val="none" w:sz="0" w:space="0" w:color="auto"/>
        <w:bottom w:val="none" w:sz="0" w:space="0" w:color="auto"/>
        <w:right w:val="none" w:sz="0" w:space="0" w:color="auto"/>
      </w:divBdr>
    </w:div>
    <w:div w:id="1636788566">
      <w:bodyDiv w:val="1"/>
      <w:marLeft w:val="0"/>
      <w:marRight w:val="0"/>
      <w:marTop w:val="0"/>
      <w:marBottom w:val="0"/>
      <w:divBdr>
        <w:top w:val="none" w:sz="0" w:space="0" w:color="auto"/>
        <w:left w:val="none" w:sz="0" w:space="0" w:color="auto"/>
        <w:bottom w:val="none" w:sz="0" w:space="0" w:color="auto"/>
        <w:right w:val="none" w:sz="0" w:space="0" w:color="auto"/>
      </w:divBdr>
    </w:div>
    <w:div w:id="1766219497">
      <w:bodyDiv w:val="1"/>
      <w:marLeft w:val="0"/>
      <w:marRight w:val="0"/>
      <w:marTop w:val="0"/>
      <w:marBottom w:val="0"/>
      <w:divBdr>
        <w:top w:val="none" w:sz="0" w:space="0" w:color="auto"/>
        <w:left w:val="none" w:sz="0" w:space="0" w:color="auto"/>
        <w:bottom w:val="none" w:sz="0" w:space="0" w:color="auto"/>
        <w:right w:val="none" w:sz="0" w:space="0" w:color="auto"/>
      </w:divBdr>
    </w:div>
    <w:div w:id="1802729435">
      <w:bodyDiv w:val="1"/>
      <w:marLeft w:val="0"/>
      <w:marRight w:val="0"/>
      <w:marTop w:val="0"/>
      <w:marBottom w:val="0"/>
      <w:divBdr>
        <w:top w:val="none" w:sz="0" w:space="0" w:color="auto"/>
        <w:left w:val="none" w:sz="0" w:space="0" w:color="auto"/>
        <w:bottom w:val="none" w:sz="0" w:space="0" w:color="auto"/>
        <w:right w:val="none" w:sz="0" w:space="0" w:color="auto"/>
      </w:divBdr>
    </w:div>
    <w:div w:id="1804538818">
      <w:bodyDiv w:val="1"/>
      <w:marLeft w:val="0"/>
      <w:marRight w:val="0"/>
      <w:marTop w:val="0"/>
      <w:marBottom w:val="0"/>
      <w:divBdr>
        <w:top w:val="none" w:sz="0" w:space="0" w:color="auto"/>
        <w:left w:val="none" w:sz="0" w:space="0" w:color="auto"/>
        <w:bottom w:val="none" w:sz="0" w:space="0" w:color="auto"/>
        <w:right w:val="none" w:sz="0" w:space="0" w:color="auto"/>
      </w:divBdr>
    </w:div>
    <w:div w:id="1827161280">
      <w:bodyDiv w:val="1"/>
      <w:marLeft w:val="0"/>
      <w:marRight w:val="0"/>
      <w:marTop w:val="0"/>
      <w:marBottom w:val="0"/>
      <w:divBdr>
        <w:top w:val="none" w:sz="0" w:space="0" w:color="auto"/>
        <w:left w:val="none" w:sz="0" w:space="0" w:color="auto"/>
        <w:bottom w:val="none" w:sz="0" w:space="0" w:color="auto"/>
        <w:right w:val="none" w:sz="0" w:space="0" w:color="auto"/>
      </w:divBdr>
    </w:div>
    <w:div w:id="1840076827">
      <w:bodyDiv w:val="1"/>
      <w:marLeft w:val="0"/>
      <w:marRight w:val="0"/>
      <w:marTop w:val="0"/>
      <w:marBottom w:val="0"/>
      <w:divBdr>
        <w:top w:val="none" w:sz="0" w:space="0" w:color="auto"/>
        <w:left w:val="none" w:sz="0" w:space="0" w:color="auto"/>
        <w:bottom w:val="none" w:sz="0" w:space="0" w:color="auto"/>
        <w:right w:val="none" w:sz="0" w:space="0" w:color="auto"/>
      </w:divBdr>
    </w:div>
    <w:div w:id="1842234876">
      <w:bodyDiv w:val="1"/>
      <w:marLeft w:val="0"/>
      <w:marRight w:val="0"/>
      <w:marTop w:val="0"/>
      <w:marBottom w:val="0"/>
      <w:divBdr>
        <w:top w:val="none" w:sz="0" w:space="0" w:color="auto"/>
        <w:left w:val="none" w:sz="0" w:space="0" w:color="auto"/>
        <w:bottom w:val="none" w:sz="0" w:space="0" w:color="auto"/>
        <w:right w:val="none" w:sz="0" w:space="0" w:color="auto"/>
      </w:divBdr>
    </w:div>
    <w:div w:id="1901398540">
      <w:bodyDiv w:val="1"/>
      <w:marLeft w:val="0"/>
      <w:marRight w:val="0"/>
      <w:marTop w:val="0"/>
      <w:marBottom w:val="0"/>
      <w:divBdr>
        <w:top w:val="none" w:sz="0" w:space="0" w:color="auto"/>
        <w:left w:val="none" w:sz="0" w:space="0" w:color="auto"/>
        <w:bottom w:val="none" w:sz="0" w:space="0" w:color="auto"/>
        <w:right w:val="none" w:sz="0" w:space="0" w:color="auto"/>
      </w:divBdr>
    </w:div>
    <w:div w:id="1919703302">
      <w:bodyDiv w:val="1"/>
      <w:marLeft w:val="0"/>
      <w:marRight w:val="0"/>
      <w:marTop w:val="0"/>
      <w:marBottom w:val="0"/>
      <w:divBdr>
        <w:top w:val="none" w:sz="0" w:space="0" w:color="auto"/>
        <w:left w:val="none" w:sz="0" w:space="0" w:color="auto"/>
        <w:bottom w:val="none" w:sz="0" w:space="0" w:color="auto"/>
        <w:right w:val="none" w:sz="0" w:space="0" w:color="auto"/>
      </w:divBdr>
    </w:div>
    <w:div w:id="1957979053">
      <w:bodyDiv w:val="1"/>
      <w:marLeft w:val="0"/>
      <w:marRight w:val="0"/>
      <w:marTop w:val="0"/>
      <w:marBottom w:val="0"/>
      <w:divBdr>
        <w:top w:val="none" w:sz="0" w:space="0" w:color="auto"/>
        <w:left w:val="none" w:sz="0" w:space="0" w:color="auto"/>
        <w:bottom w:val="none" w:sz="0" w:space="0" w:color="auto"/>
        <w:right w:val="none" w:sz="0" w:space="0" w:color="auto"/>
      </w:divBdr>
    </w:div>
    <w:div w:id="1958219406">
      <w:bodyDiv w:val="1"/>
      <w:marLeft w:val="0"/>
      <w:marRight w:val="0"/>
      <w:marTop w:val="0"/>
      <w:marBottom w:val="0"/>
      <w:divBdr>
        <w:top w:val="none" w:sz="0" w:space="0" w:color="auto"/>
        <w:left w:val="none" w:sz="0" w:space="0" w:color="auto"/>
        <w:bottom w:val="none" w:sz="0" w:space="0" w:color="auto"/>
        <w:right w:val="none" w:sz="0" w:space="0" w:color="auto"/>
      </w:divBdr>
    </w:div>
    <w:div w:id="2005012604">
      <w:bodyDiv w:val="1"/>
      <w:marLeft w:val="0"/>
      <w:marRight w:val="0"/>
      <w:marTop w:val="0"/>
      <w:marBottom w:val="0"/>
      <w:divBdr>
        <w:top w:val="none" w:sz="0" w:space="0" w:color="auto"/>
        <w:left w:val="none" w:sz="0" w:space="0" w:color="auto"/>
        <w:bottom w:val="none" w:sz="0" w:space="0" w:color="auto"/>
        <w:right w:val="none" w:sz="0" w:space="0" w:color="auto"/>
      </w:divBdr>
    </w:div>
    <w:div w:id="2016878723">
      <w:bodyDiv w:val="1"/>
      <w:marLeft w:val="0"/>
      <w:marRight w:val="0"/>
      <w:marTop w:val="0"/>
      <w:marBottom w:val="0"/>
      <w:divBdr>
        <w:top w:val="none" w:sz="0" w:space="0" w:color="auto"/>
        <w:left w:val="none" w:sz="0" w:space="0" w:color="auto"/>
        <w:bottom w:val="none" w:sz="0" w:space="0" w:color="auto"/>
        <w:right w:val="none" w:sz="0" w:space="0" w:color="auto"/>
      </w:divBdr>
    </w:div>
    <w:div w:id="2110464530">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3.xml"/><Relationship Id="rId21" Type="http://schemas.openxmlformats.org/officeDocument/2006/relationships/diagramQuickStyle" Target="diagrams/quickStyle2.xml"/><Relationship Id="rId42" Type="http://schemas.openxmlformats.org/officeDocument/2006/relationships/image" Target="media/image11.jpg"/><Relationship Id="rId47" Type="http://schemas.openxmlformats.org/officeDocument/2006/relationships/header" Target="header1.xml"/><Relationship Id="rId63" Type="http://schemas.openxmlformats.org/officeDocument/2006/relationships/image" Target="media/image22.jpg"/><Relationship Id="rId68" Type="http://schemas.openxmlformats.org/officeDocument/2006/relationships/image" Target="media/image27.jpg"/><Relationship Id="rId16" Type="http://schemas.openxmlformats.org/officeDocument/2006/relationships/diagramQuickStyle" Target="diagrams/quickStyle1.xml"/><Relationship Id="rId11" Type="http://schemas.openxmlformats.org/officeDocument/2006/relationships/image" Target="media/image4.jpg"/><Relationship Id="rId32" Type="http://schemas.openxmlformats.org/officeDocument/2006/relationships/image" Target="media/image7.png"/><Relationship Id="rId37" Type="http://schemas.openxmlformats.org/officeDocument/2006/relationships/diagramColors" Target="diagrams/colors4.xml"/><Relationship Id="rId53" Type="http://schemas.openxmlformats.org/officeDocument/2006/relationships/chart" Target="charts/chart6.xml"/><Relationship Id="rId58" Type="http://schemas.openxmlformats.org/officeDocument/2006/relationships/footer" Target="footer2.xml"/><Relationship Id="rId74" Type="http://schemas.openxmlformats.org/officeDocument/2006/relationships/image" Target="media/image33.jpg"/><Relationship Id="rId79" Type="http://schemas.openxmlformats.org/officeDocument/2006/relationships/image" Target="media/image38.jpg"/><Relationship Id="rId5" Type="http://schemas.openxmlformats.org/officeDocument/2006/relationships/webSettings" Target="webSettings.xml"/><Relationship Id="rId61" Type="http://schemas.openxmlformats.org/officeDocument/2006/relationships/image" Target="media/image20.jpg"/><Relationship Id="rId82" Type="http://schemas.openxmlformats.org/officeDocument/2006/relationships/theme" Target="theme/theme1.xml"/><Relationship Id="rId19" Type="http://schemas.openxmlformats.org/officeDocument/2006/relationships/diagramData" Target="diagrams/data2.xml"/><Relationship Id="rId14" Type="http://schemas.openxmlformats.org/officeDocument/2006/relationships/diagramData" Target="diagrams/data1.xml"/><Relationship Id="rId22" Type="http://schemas.openxmlformats.org/officeDocument/2006/relationships/diagramColors" Target="diagrams/colors2.xml"/><Relationship Id="rId27" Type="http://schemas.openxmlformats.org/officeDocument/2006/relationships/diagramColors" Target="diagrams/colors3.xml"/><Relationship Id="rId30" Type="http://schemas.openxmlformats.org/officeDocument/2006/relationships/hyperlink" Target="https://www.metaltorg.ru/analytics/color/?id=765" TargetMode="External"/><Relationship Id="rId35" Type="http://schemas.openxmlformats.org/officeDocument/2006/relationships/diagramLayout" Target="diagrams/layout4.xml"/><Relationship Id="rId43" Type="http://schemas.openxmlformats.org/officeDocument/2006/relationships/image" Target="media/image12.jpg"/><Relationship Id="rId48" Type="http://schemas.openxmlformats.org/officeDocument/2006/relationships/footer" Target="footer1.xml"/><Relationship Id="rId56" Type="http://schemas.openxmlformats.org/officeDocument/2006/relationships/chart" Target="charts/chart8.xml"/><Relationship Id="rId64" Type="http://schemas.openxmlformats.org/officeDocument/2006/relationships/image" Target="media/image23.jpg"/><Relationship Id="rId69" Type="http://schemas.openxmlformats.org/officeDocument/2006/relationships/image" Target="media/image28.jpg"/><Relationship Id="rId77" Type="http://schemas.openxmlformats.org/officeDocument/2006/relationships/image" Target="media/image36.jpg"/><Relationship Id="rId8" Type="http://schemas.openxmlformats.org/officeDocument/2006/relationships/image" Target="media/image1.jpg"/><Relationship Id="rId51" Type="http://schemas.openxmlformats.org/officeDocument/2006/relationships/chart" Target="charts/chart4.xml"/><Relationship Id="rId72" Type="http://schemas.openxmlformats.org/officeDocument/2006/relationships/image" Target="media/image31.jpg"/><Relationship Id="rId80" Type="http://schemas.openxmlformats.org/officeDocument/2006/relationships/image" Target="media/image39.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diagramColors" Target="diagrams/colors1.xml"/><Relationship Id="rId25" Type="http://schemas.openxmlformats.org/officeDocument/2006/relationships/diagramLayout" Target="diagrams/layout3.xml"/><Relationship Id="rId33" Type="http://schemas.openxmlformats.org/officeDocument/2006/relationships/image" Target="media/image8.png"/><Relationship Id="rId38" Type="http://schemas.microsoft.com/office/2007/relationships/diagramDrawing" Target="diagrams/drawing4.xml"/><Relationship Id="rId46" Type="http://schemas.openxmlformats.org/officeDocument/2006/relationships/image" Target="media/image15.jpg"/><Relationship Id="rId59" Type="http://schemas.openxmlformats.org/officeDocument/2006/relationships/image" Target="media/image18.jpg"/><Relationship Id="rId67" Type="http://schemas.openxmlformats.org/officeDocument/2006/relationships/image" Target="media/image26.jpg"/><Relationship Id="rId20" Type="http://schemas.openxmlformats.org/officeDocument/2006/relationships/diagramLayout" Target="diagrams/layout2.xml"/><Relationship Id="rId41" Type="http://schemas.openxmlformats.org/officeDocument/2006/relationships/image" Target="media/image10.jpg"/><Relationship Id="rId54" Type="http://schemas.openxmlformats.org/officeDocument/2006/relationships/chart" Target="charts/chart7.xml"/><Relationship Id="rId62" Type="http://schemas.openxmlformats.org/officeDocument/2006/relationships/image" Target="media/image21.jpg"/><Relationship Id="rId70" Type="http://schemas.openxmlformats.org/officeDocument/2006/relationships/image" Target="media/image29.jpg"/><Relationship Id="rId75" Type="http://schemas.openxmlformats.org/officeDocument/2006/relationships/image" Target="media/image34.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Layout" Target="diagrams/layout1.xml"/><Relationship Id="rId23" Type="http://schemas.microsoft.com/office/2007/relationships/diagramDrawing" Target="diagrams/drawing2.xml"/><Relationship Id="rId28" Type="http://schemas.microsoft.com/office/2007/relationships/diagramDrawing" Target="diagrams/drawing3.xml"/><Relationship Id="rId36" Type="http://schemas.openxmlformats.org/officeDocument/2006/relationships/diagramQuickStyle" Target="diagrams/quickStyle4.xml"/><Relationship Id="rId49" Type="http://schemas.openxmlformats.org/officeDocument/2006/relationships/chart" Target="charts/chart2.xml"/><Relationship Id="rId57" Type="http://schemas.openxmlformats.org/officeDocument/2006/relationships/image" Target="media/image17.png"/><Relationship Id="rId10" Type="http://schemas.openxmlformats.org/officeDocument/2006/relationships/image" Target="media/image3.png"/><Relationship Id="rId31" Type="http://schemas.openxmlformats.org/officeDocument/2006/relationships/hyperlink" Target="https://www.mnr.gov.ru/docs/o_sostoyanii_i_ispolzovanii_mineralno_syrevykh_resursov_rossiyskoy_federatsii/gosudarstvennyy_doklad_o_sostyanii_i_ispolzovanii_mineralno_syrevykh_resursov_rossiyskoy_federatsii/" TargetMode="External"/><Relationship Id="rId44" Type="http://schemas.openxmlformats.org/officeDocument/2006/relationships/image" Target="media/image13.jpg"/><Relationship Id="rId52" Type="http://schemas.openxmlformats.org/officeDocument/2006/relationships/chart" Target="charts/chart5.xml"/><Relationship Id="rId60" Type="http://schemas.openxmlformats.org/officeDocument/2006/relationships/image" Target="media/image19.jpg"/><Relationship Id="rId65" Type="http://schemas.openxmlformats.org/officeDocument/2006/relationships/image" Target="media/image24.jpg"/><Relationship Id="rId73" Type="http://schemas.openxmlformats.org/officeDocument/2006/relationships/image" Target="media/image32.jpg"/><Relationship Id="rId78" Type="http://schemas.openxmlformats.org/officeDocument/2006/relationships/image" Target="media/image37.jp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g"/><Relationship Id="rId18" Type="http://schemas.microsoft.com/office/2007/relationships/diagramDrawing" Target="diagrams/drawing1.xml"/><Relationship Id="rId39" Type="http://schemas.openxmlformats.org/officeDocument/2006/relationships/chart" Target="charts/chart1.xml"/><Relationship Id="rId34" Type="http://schemas.openxmlformats.org/officeDocument/2006/relationships/diagramData" Target="diagrams/data4.xml"/><Relationship Id="rId50" Type="http://schemas.openxmlformats.org/officeDocument/2006/relationships/chart" Target="charts/chart3.xml"/><Relationship Id="rId55" Type="http://schemas.openxmlformats.org/officeDocument/2006/relationships/image" Target="media/image16.emf"/><Relationship Id="rId76" Type="http://schemas.openxmlformats.org/officeDocument/2006/relationships/image" Target="media/image35.jpg"/><Relationship Id="rId7" Type="http://schemas.openxmlformats.org/officeDocument/2006/relationships/endnotes" Target="endnotes.xml"/><Relationship Id="rId71" Type="http://schemas.openxmlformats.org/officeDocument/2006/relationships/image" Target="media/image30.jpg"/><Relationship Id="rId2" Type="http://schemas.openxmlformats.org/officeDocument/2006/relationships/numbering" Target="numbering.xml"/><Relationship Id="rId29" Type="http://schemas.openxmlformats.org/officeDocument/2006/relationships/hyperlink" Target="https://www.metaltorg.ru/metal_catalog/metallurgicheskoye_syrye_i_polufabrikaty/rudy_i_kontsentraty_tsvetnykh_metallov/kontsentrat_volframa/" TargetMode="External"/><Relationship Id="rId24" Type="http://schemas.openxmlformats.org/officeDocument/2006/relationships/diagramData" Target="diagrams/data3.xml"/><Relationship Id="rId40" Type="http://schemas.openxmlformats.org/officeDocument/2006/relationships/image" Target="media/image9.jpg"/><Relationship Id="rId45" Type="http://schemas.openxmlformats.org/officeDocument/2006/relationships/image" Target="media/image14.jpg"/><Relationship Id="rId66" Type="http://schemas.openxmlformats.org/officeDocument/2006/relationships/image" Target="media/image25.jp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2"/>
              </a:solidFill>
              <a:round/>
            </a:ln>
            <a:effectLst/>
          </c:spPr>
          <c:marker>
            <c:symbol val="none"/>
          </c:marker>
          <c:cat>
            <c:strRef>
              <c:f>Доходы!$B$3:$AN$3</c:f>
              <c:strCache>
                <c:ptCount val="39"/>
                <c:pt idx="0">
                  <c:v>4 кв. 2024</c:v>
                </c:pt>
                <c:pt idx="1">
                  <c:v>1 кв. 2025</c:v>
                </c:pt>
                <c:pt idx="2">
                  <c:v>2 кв. 2025</c:v>
                </c:pt>
                <c:pt idx="3">
                  <c:v>3 кв. 2025</c:v>
                </c:pt>
                <c:pt idx="4">
                  <c:v>4 кв. 2025</c:v>
                </c:pt>
                <c:pt idx="5">
                  <c:v>1 кв. 2026</c:v>
                </c:pt>
                <c:pt idx="6">
                  <c:v>2 кв. 2026</c:v>
                </c:pt>
                <c:pt idx="7">
                  <c:v>3 кв. 2026</c:v>
                </c:pt>
                <c:pt idx="8">
                  <c:v>4 кв. 2026</c:v>
                </c:pt>
                <c:pt idx="9">
                  <c:v>1 кв. 2027</c:v>
                </c:pt>
                <c:pt idx="10">
                  <c:v>2 кв. 2027</c:v>
                </c:pt>
                <c:pt idx="11">
                  <c:v>3 кв. 2027</c:v>
                </c:pt>
                <c:pt idx="12">
                  <c:v>4 кв. 2027</c:v>
                </c:pt>
                <c:pt idx="13">
                  <c:v>1 кв. 2028</c:v>
                </c:pt>
                <c:pt idx="14">
                  <c:v>2 кв. 2028</c:v>
                </c:pt>
                <c:pt idx="15">
                  <c:v>3 кв. 2028</c:v>
                </c:pt>
                <c:pt idx="16">
                  <c:v>4 кв. 2028</c:v>
                </c:pt>
                <c:pt idx="17">
                  <c:v>1 кв. 2029</c:v>
                </c:pt>
                <c:pt idx="18">
                  <c:v>2 кв. 2029</c:v>
                </c:pt>
                <c:pt idx="19">
                  <c:v>3 кв. 2029</c:v>
                </c:pt>
                <c:pt idx="20">
                  <c:v>4 кв. 2029</c:v>
                </c:pt>
                <c:pt idx="21">
                  <c:v>1 кв. 2030</c:v>
                </c:pt>
                <c:pt idx="22">
                  <c:v>2 кв. 2030</c:v>
                </c:pt>
                <c:pt idx="23">
                  <c:v>3 кв. 2030</c:v>
                </c:pt>
                <c:pt idx="24">
                  <c:v>4 кв. 2030</c:v>
                </c:pt>
                <c:pt idx="25">
                  <c:v>1 кв. 2031</c:v>
                </c:pt>
                <c:pt idx="26">
                  <c:v>2 кв. 2031</c:v>
                </c:pt>
                <c:pt idx="27">
                  <c:v>3 кв. 2031</c:v>
                </c:pt>
                <c:pt idx="28">
                  <c:v>4 кв. 2031</c:v>
                </c:pt>
                <c:pt idx="29">
                  <c:v>1 кв. 2032</c:v>
                </c:pt>
                <c:pt idx="30">
                  <c:v>2 кв. 2032</c:v>
                </c:pt>
                <c:pt idx="31">
                  <c:v>3 кв. 2032</c:v>
                </c:pt>
                <c:pt idx="32">
                  <c:v>4 кв. 2032</c:v>
                </c:pt>
                <c:pt idx="33">
                  <c:v>1 кв. 2033</c:v>
                </c:pt>
                <c:pt idx="34">
                  <c:v>2 кв. 2033</c:v>
                </c:pt>
                <c:pt idx="35">
                  <c:v>3 кв. 2033</c:v>
                </c:pt>
                <c:pt idx="36">
                  <c:v>4 кв. 2033</c:v>
                </c:pt>
                <c:pt idx="37">
                  <c:v>1 кв. 2034</c:v>
                </c:pt>
                <c:pt idx="38">
                  <c:v>2 кв. 2034</c:v>
                </c:pt>
              </c:strCache>
            </c:strRef>
          </c:cat>
          <c:val>
            <c:numRef>
              <c:f>Доходы!$B$8:$AN$8</c:f>
              <c:numCache>
                <c:formatCode>#,##0</c:formatCode>
                <c:ptCount val="39"/>
                <c:pt idx="0">
                  <c:v>0</c:v>
                </c:pt>
                <c:pt idx="1">
                  <c:v>0</c:v>
                </c:pt>
                <c:pt idx="2">
                  <c:v>0</c:v>
                </c:pt>
                <c:pt idx="3">
                  <c:v>0</c:v>
                </c:pt>
                <c:pt idx="4">
                  <c:v>0</c:v>
                </c:pt>
                <c:pt idx="5">
                  <c:v>0</c:v>
                </c:pt>
                <c:pt idx="6">
                  <c:v>150803571.42857143</c:v>
                </c:pt>
                <c:pt idx="7">
                  <c:v>150803571.42857143</c:v>
                </c:pt>
                <c:pt idx="8">
                  <c:v>50267857.142857142</c:v>
                </c:pt>
                <c:pt idx="9">
                  <c:v>0</c:v>
                </c:pt>
                <c:pt idx="10">
                  <c:v>301607142.85714287</c:v>
                </c:pt>
                <c:pt idx="11">
                  <c:v>301607142.85714287</c:v>
                </c:pt>
                <c:pt idx="12">
                  <c:v>100535714.28571428</c:v>
                </c:pt>
                <c:pt idx="13">
                  <c:v>0</c:v>
                </c:pt>
                <c:pt idx="14">
                  <c:v>301607142.85714287</c:v>
                </c:pt>
                <c:pt idx="15">
                  <c:v>301607142.85714287</c:v>
                </c:pt>
                <c:pt idx="16">
                  <c:v>100535714.28571428</c:v>
                </c:pt>
                <c:pt idx="17">
                  <c:v>0</c:v>
                </c:pt>
                <c:pt idx="18">
                  <c:v>301607142.85714287</c:v>
                </c:pt>
                <c:pt idx="19">
                  <c:v>301607142.85714287</c:v>
                </c:pt>
                <c:pt idx="20">
                  <c:v>100535714.28571428</c:v>
                </c:pt>
                <c:pt idx="21">
                  <c:v>0</c:v>
                </c:pt>
                <c:pt idx="22">
                  <c:v>301607142.85714287</c:v>
                </c:pt>
                <c:pt idx="23">
                  <c:v>301607142.85714287</c:v>
                </c:pt>
                <c:pt idx="24">
                  <c:v>100535714.28571428</c:v>
                </c:pt>
                <c:pt idx="25">
                  <c:v>0</c:v>
                </c:pt>
                <c:pt idx="26">
                  <c:v>301607142.85714287</c:v>
                </c:pt>
                <c:pt idx="27">
                  <c:v>301607142.85714287</c:v>
                </c:pt>
                <c:pt idx="28">
                  <c:v>100535714.28571428</c:v>
                </c:pt>
                <c:pt idx="29">
                  <c:v>0</c:v>
                </c:pt>
                <c:pt idx="30">
                  <c:v>301607142.85714287</c:v>
                </c:pt>
                <c:pt idx="31">
                  <c:v>301607142.85714287</c:v>
                </c:pt>
                <c:pt idx="32">
                  <c:v>100535714.28571428</c:v>
                </c:pt>
                <c:pt idx="33">
                  <c:v>0</c:v>
                </c:pt>
                <c:pt idx="34">
                  <c:v>301607142.85714287</c:v>
                </c:pt>
                <c:pt idx="35">
                  <c:v>301607142.85714287</c:v>
                </c:pt>
                <c:pt idx="36">
                  <c:v>100535714.28571428</c:v>
                </c:pt>
                <c:pt idx="37">
                  <c:v>0</c:v>
                </c:pt>
                <c:pt idx="38">
                  <c:v>301607142.85714287</c:v>
                </c:pt>
              </c:numCache>
            </c:numRef>
          </c:val>
          <c:smooth val="0"/>
          <c:extLst>
            <c:ext xmlns:c16="http://schemas.microsoft.com/office/drawing/2014/chart" uri="{C3380CC4-5D6E-409C-BE32-E72D297353CC}">
              <c16:uniqueId val="{00000000-5EFE-412A-ADE7-D55C9CD62914}"/>
            </c:ext>
          </c:extLst>
        </c:ser>
        <c:dLbls>
          <c:showLegendKey val="0"/>
          <c:showVal val="0"/>
          <c:showCatName val="0"/>
          <c:showSerName val="0"/>
          <c:showPercent val="0"/>
          <c:showBubbleSize val="0"/>
        </c:dLbls>
        <c:smooth val="0"/>
        <c:axId val="530191184"/>
        <c:axId val="530193680"/>
      </c:lineChart>
      <c:catAx>
        <c:axId val="530191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530193680"/>
        <c:crosses val="autoZero"/>
        <c:auto val="1"/>
        <c:lblAlgn val="ctr"/>
        <c:lblOffset val="100"/>
        <c:noMultiLvlLbl val="0"/>
      </c:catAx>
      <c:valAx>
        <c:axId val="5301936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рубли</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5301911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b="1"/>
              <a:t>Выручка от реализации</a:t>
            </a:r>
          </a:p>
        </c:rich>
      </c:tx>
      <c:overlay val="0"/>
      <c:spPr>
        <a:noFill/>
        <a:ln>
          <a:noFill/>
        </a:ln>
        <a:effectLst/>
      </c:spPr>
      <c:txPr>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barChart>
        <c:barDir val="col"/>
        <c:grouping val="clustered"/>
        <c:varyColors val="0"/>
        <c:ser>
          <c:idx val="0"/>
          <c:order val="0"/>
          <c:spPr>
            <a:solidFill>
              <a:schemeClr val="accent2"/>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ОФР!$AU$5:$BE$5</c:f>
              <c:numCache>
                <c:formatCode>#,##0</c:formatCode>
                <c:ptCount val="11"/>
                <c:pt idx="0">
                  <c:v>0</c:v>
                </c:pt>
                <c:pt idx="1">
                  <c:v>0</c:v>
                </c:pt>
                <c:pt idx="2">
                  <c:v>351875000</c:v>
                </c:pt>
                <c:pt idx="3">
                  <c:v>703750000</c:v>
                </c:pt>
                <c:pt idx="4">
                  <c:v>703750000</c:v>
                </c:pt>
                <c:pt idx="5">
                  <c:v>703750000</c:v>
                </c:pt>
                <c:pt idx="6">
                  <c:v>703750000</c:v>
                </c:pt>
                <c:pt idx="7">
                  <c:v>703750000</c:v>
                </c:pt>
                <c:pt idx="8">
                  <c:v>703750000</c:v>
                </c:pt>
                <c:pt idx="9">
                  <c:v>703750000</c:v>
                </c:pt>
                <c:pt idx="10">
                  <c:v>703750000</c:v>
                </c:pt>
              </c:numCache>
            </c:numRef>
          </c:val>
          <c:extLst>
            <c:ext xmlns:c16="http://schemas.microsoft.com/office/drawing/2014/chart" uri="{C3380CC4-5D6E-409C-BE32-E72D297353CC}">
              <c16:uniqueId val="{00000000-6C2E-4CB2-83FC-80CC75EFC9EB}"/>
            </c:ext>
          </c:extLst>
        </c:ser>
        <c:dLbls>
          <c:showLegendKey val="0"/>
          <c:showVal val="0"/>
          <c:showCatName val="0"/>
          <c:showSerName val="0"/>
          <c:showPercent val="0"/>
          <c:showBubbleSize val="0"/>
        </c:dLbls>
        <c:gapWidth val="219"/>
        <c:overlap val="-27"/>
        <c:axId val="295949168"/>
        <c:axId val="295948752"/>
      </c:barChart>
      <c:catAx>
        <c:axId val="295949168"/>
        <c:scaling>
          <c:orientation val="minMax"/>
        </c:scaling>
        <c:delete val="0"/>
        <c:axPos val="b"/>
        <c:numFmt formatCode="0"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295948752"/>
        <c:crosses val="autoZero"/>
        <c:auto val="1"/>
        <c:lblAlgn val="ctr"/>
        <c:lblOffset val="100"/>
        <c:noMultiLvlLbl val="0"/>
      </c:catAx>
      <c:valAx>
        <c:axId val="2959487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рубли</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29594916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b="1"/>
              <a:t>Текущие расходы</a:t>
            </a:r>
          </a:p>
        </c:rich>
      </c:tx>
      <c:overlay val="0"/>
      <c:spPr>
        <a:noFill/>
        <a:ln>
          <a:noFill/>
        </a:ln>
        <a:effectLst/>
      </c:spPr>
      <c:txPr>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barChart>
        <c:barDir val="col"/>
        <c:grouping val="clustered"/>
        <c:varyColors val="0"/>
        <c:ser>
          <c:idx val="0"/>
          <c:order val="0"/>
          <c:tx>
            <c:strRef>
              <c:f>ОФР!$A$10</c:f>
              <c:strCache>
                <c:ptCount val="1"/>
                <c:pt idx="0">
                  <c:v>Себестоимость</c:v>
                </c:pt>
              </c:strCache>
            </c:strRef>
          </c:tx>
          <c:spPr>
            <a:solidFill>
              <a:schemeClr val="accent2">
                <a:shade val="53000"/>
              </a:schemeClr>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ОФР!$B$10:$BE$10</c:f>
              <c:numCache>
                <c:formatCode>#,##0</c:formatCode>
                <c:ptCount val="11"/>
                <c:pt idx="0">
                  <c:v>1495800</c:v>
                </c:pt>
                <c:pt idx="1">
                  <c:v>5983200</c:v>
                </c:pt>
                <c:pt idx="2">
                  <c:v>152755418.90000001</c:v>
                </c:pt>
                <c:pt idx="3">
                  <c:v>222519137.80000001</c:v>
                </c:pt>
                <c:pt idx="4">
                  <c:v>220580137.80000001</c:v>
                </c:pt>
                <c:pt idx="5">
                  <c:v>222519137.80000001</c:v>
                </c:pt>
                <c:pt idx="6">
                  <c:v>222519137.80000001</c:v>
                </c:pt>
                <c:pt idx="7">
                  <c:v>220580137.80000001</c:v>
                </c:pt>
                <c:pt idx="8">
                  <c:v>222519137.80000001</c:v>
                </c:pt>
                <c:pt idx="9">
                  <c:v>222519137.80000001</c:v>
                </c:pt>
                <c:pt idx="10">
                  <c:v>220580137.80000001</c:v>
                </c:pt>
              </c:numCache>
            </c:numRef>
          </c:val>
          <c:extLst>
            <c:ext xmlns:c16="http://schemas.microsoft.com/office/drawing/2014/chart" uri="{C3380CC4-5D6E-409C-BE32-E72D297353CC}">
              <c16:uniqueId val="{00000000-3775-4908-A60D-E93FCCA4ACD8}"/>
            </c:ext>
          </c:extLst>
        </c:ser>
        <c:ser>
          <c:idx val="1"/>
          <c:order val="1"/>
          <c:tx>
            <c:strRef>
              <c:f>ОФР!$A$28</c:f>
              <c:strCache>
                <c:ptCount val="1"/>
                <c:pt idx="0">
                  <c:v>Коммерческие расходы</c:v>
                </c:pt>
              </c:strCache>
            </c:strRef>
          </c:tx>
          <c:spPr>
            <a:solidFill>
              <a:schemeClr val="accent2">
                <a:shade val="76000"/>
              </a:schemeClr>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ОФР!$B$28:$BE$28</c:f>
              <c:numCache>
                <c:formatCode>#,##0</c:formatCode>
                <c:ptCount val="11"/>
                <c:pt idx="0">
                  <c:v>0</c:v>
                </c:pt>
                <c:pt idx="1">
                  <c:v>0</c:v>
                </c:pt>
                <c:pt idx="2">
                  <c:v>2533500</c:v>
                </c:pt>
                <c:pt idx="3">
                  <c:v>5067000</c:v>
                </c:pt>
                <c:pt idx="4">
                  <c:v>5067000</c:v>
                </c:pt>
                <c:pt idx="5">
                  <c:v>5067000</c:v>
                </c:pt>
                <c:pt idx="6">
                  <c:v>5067000</c:v>
                </c:pt>
                <c:pt idx="7">
                  <c:v>5067000</c:v>
                </c:pt>
                <c:pt idx="8">
                  <c:v>5067000</c:v>
                </c:pt>
                <c:pt idx="9">
                  <c:v>5067000</c:v>
                </c:pt>
                <c:pt idx="10">
                  <c:v>5067000</c:v>
                </c:pt>
              </c:numCache>
            </c:numRef>
          </c:val>
          <c:extLst>
            <c:ext xmlns:c16="http://schemas.microsoft.com/office/drawing/2014/chart" uri="{C3380CC4-5D6E-409C-BE32-E72D297353CC}">
              <c16:uniqueId val="{00000001-3775-4908-A60D-E93FCCA4ACD8}"/>
            </c:ext>
          </c:extLst>
        </c:ser>
        <c:ser>
          <c:idx val="2"/>
          <c:order val="2"/>
          <c:tx>
            <c:strRef>
              <c:f>ОФР!$A$30</c:f>
              <c:strCache>
                <c:ptCount val="1"/>
                <c:pt idx="0">
                  <c:v>Управленческие затраты (кроме оплаты труда)</c:v>
                </c:pt>
              </c:strCache>
            </c:strRef>
          </c:tx>
          <c:spPr>
            <a:solidFill>
              <a:schemeClr val="accent2"/>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ОФР!$B$30:$BE$30</c:f>
              <c:numCache>
                <c:formatCode>#,##0</c:formatCode>
                <c:ptCount val="11"/>
                <c:pt idx="0">
                  <c:v>50000</c:v>
                </c:pt>
                <c:pt idx="1">
                  <c:v>200000</c:v>
                </c:pt>
                <c:pt idx="2">
                  <c:v>5680000</c:v>
                </c:pt>
                <c:pt idx="3">
                  <c:v>11260000</c:v>
                </c:pt>
                <c:pt idx="4">
                  <c:v>11260000</c:v>
                </c:pt>
                <c:pt idx="5">
                  <c:v>11260000</c:v>
                </c:pt>
                <c:pt idx="6">
                  <c:v>11260000</c:v>
                </c:pt>
                <c:pt idx="7">
                  <c:v>11260000</c:v>
                </c:pt>
                <c:pt idx="8">
                  <c:v>11260000</c:v>
                </c:pt>
                <c:pt idx="9">
                  <c:v>11260000</c:v>
                </c:pt>
                <c:pt idx="10">
                  <c:v>11260000</c:v>
                </c:pt>
              </c:numCache>
            </c:numRef>
          </c:val>
          <c:extLst>
            <c:ext xmlns:c16="http://schemas.microsoft.com/office/drawing/2014/chart" uri="{C3380CC4-5D6E-409C-BE32-E72D297353CC}">
              <c16:uniqueId val="{00000002-3775-4908-A60D-E93FCCA4ACD8}"/>
            </c:ext>
          </c:extLst>
        </c:ser>
        <c:ser>
          <c:idx val="3"/>
          <c:order val="3"/>
          <c:tx>
            <c:strRef>
              <c:f>ОФР!$A$34</c:f>
              <c:strCache>
                <c:ptCount val="1"/>
                <c:pt idx="0">
                  <c:v>Амортизация</c:v>
                </c:pt>
              </c:strCache>
            </c:strRef>
          </c:tx>
          <c:spPr>
            <a:solidFill>
              <a:schemeClr val="accent2">
                <a:tint val="77000"/>
              </a:schemeClr>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ОФР!$B$34:$BE$34</c:f>
              <c:numCache>
                <c:formatCode>#,##0</c:formatCode>
                <c:ptCount val="11"/>
                <c:pt idx="0">
                  <c:v>0</c:v>
                </c:pt>
                <c:pt idx="1">
                  <c:v>0</c:v>
                </c:pt>
                <c:pt idx="2">
                  <c:v>18165525</c:v>
                </c:pt>
                <c:pt idx="3">
                  <c:v>24220700</c:v>
                </c:pt>
                <c:pt idx="4">
                  <c:v>24220700</c:v>
                </c:pt>
                <c:pt idx="5">
                  <c:v>24220700</c:v>
                </c:pt>
                <c:pt idx="6">
                  <c:v>24220700</c:v>
                </c:pt>
                <c:pt idx="7">
                  <c:v>24220700</c:v>
                </c:pt>
                <c:pt idx="8">
                  <c:v>24220700</c:v>
                </c:pt>
                <c:pt idx="9">
                  <c:v>24220700</c:v>
                </c:pt>
                <c:pt idx="10">
                  <c:v>24220700</c:v>
                </c:pt>
              </c:numCache>
            </c:numRef>
          </c:val>
          <c:extLst>
            <c:ext xmlns:c16="http://schemas.microsoft.com/office/drawing/2014/chart" uri="{C3380CC4-5D6E-409C-BE32-E72D297353CC}">
              <c16:uniqueId val="{00000003-3775-4908-A60D-E93FCCA4ACD8}"/>
            </c:ext>
          </c:extLst>
        </c:ser>
        <c:ser>
          <c:idx val="4"/>
          <c:order val="4"/>
          <c:tx>
            <c:strRef>
              <c:f>ОФР!$A$43</c:f>
              <c:strCache>
                <c:ptCount val="1"/>
                <c:pt idx="0">
                  <c:v>Прочие расходы</c:v>
                </c:pt>
              </c:strCache>
            </c:strRef>
          </c:tx>
          <c:spPr>
            <a:solidFill>
              <a:schemeClr val="accent2">
                <a:tint val="54000"/>
              </a:schemeClr>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ОФР!$B$43:$BE$43</c:f>
              <c:numCache>
                <c:formatCode>#,##0</c:formatCode>
                <c:ptCount val="11"/>
                <c:pt idx="0">
                  <c:v>2500</c:v>
                </c:pt>
                <c:pt idx="1">
                  <c:v>510000</c:v>
                </c:pt>
                <c:pt idx="2">
                  <c:v>57574357.5</c:v>
                </c:pt>
                <c:pt idx="3">
                  <c:v>76095810</c:v>
                </c:pt>
                <c:pt idx="4">
                  <c:v>76095810</c:v>
                </c:pt>
                <c:pt idx="5">
                  <c:v>76095810</c:v>
                </c:pt>
                <c:pt idx="6">
                  <c:v>76095810</c:v>
                </c:pt>
                <c:pt idx="7">
                  <c:v>20829960</c:v>
                </c:pt>
                <c:pt idx="8">
                  <c:v>2408010</c:v>
                </c:pt>
                <c:pt idx="9">
                  <c:v>2408010</c:v>
                </c:pt>
                <c:pt idx="10">
                  <c:v>2408010</c:v>
                </c:pt>
              </c:numCache>
            </c:numRef>
          </c:val>
          <c:extLst>
            <c:ext xmlns:c16="http://schemas.microsoft.com/office/drawing/2014/chart" uri="{C3380CC4-5D6E-409C-BE32-E72D297353CC}">
              <c16:uniqueId val="{00000004-3775-4908-A60D-E93FCCA4ACD8}"/>
            </c:ext>
          </c:extLst>
        </c:ser>
        <c:dLbls>
          <c:showLegendKey val="0"/>
          <c:showVal val="0"/>
          <c:showCatName val="0"/>
          <c:showSerName val="0"/>
          <c:showPercent val="0"/>
          <c:showBubbleSize val="0"/>
        </c:dLbls>
        <c:gapWidth val="219"/>
        <c:overlap val="-27"/>
        <c:axId val="183058879"/>
        <c:axId val="183059295"/>
      </c:barChart>
      <c:catAx>
        <c:axId val="183058879"/>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83059295"/>
        <c:crosses val="autoZero"/>
        <c:auto val="1"/>
        <c:lblAlgn val="ctr"/>
        <c:lblOffset val="100"/>
        <c:noMultiLvlLbl val="0"/>
      </c:catAx>
      <c:valAx>
        <c:axId val="18305929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рубли</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830588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b="1"/>
              <a:t>Движение денежных средств</a:t>
            </a:r>
          </a:p>
        </c:rich>
      </c:tx>
      <c:overlay val="0"/>
      <c:spPr>
        <a:noFill/>
        <a:ln>
          <a:noFill/>
        </a:ln>
        <a:effectLst/>
      </c:spPr>
      <c:txPr>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barChart>
        <c:barDir val="col"/>
        <c:grouping val="clustered"/>
        <c:varyColors val="0"/>
        <c:ser>
          <c:idx val="0"/>
          <c:order val="0"/>
          <c:tx>
            <c:strRef>
              <c:f>ОДДС!$A$45</c:f>
              <c:strCache>
                <c:ptCount val="1"/>
                <c:pt idx="0">
                  <c:v>Итого поток денежных средств за период</c:v>
                </c:pt>
              </c:strCache>
            </c:strRef>
          </c:tx>
          <c:spPr>
            <a:solidFill>
              <a:schemeClr val="accent2">
                <a:shade val="65000"/>
              </a:schemeClr>
            </a:solidFill>
            <a:ln>
              <a:noFill/>
            </a:ln>
            <a:effectLst/>
          </c:spPr>
          <c:invertIfNegative val="0"/>
          <c:cat>
            <c:numRef>
              <c:f>ОДДС!$AU$4:$BE$4</c:f>
              <c:numCache>
                <c:formatCode>0</c:formatCode>
                <c:ptCount val="10"/>
                <c:pt idx="0">
                  <c:v>2024</c:v>
                </c:pt>
                <c:pt idx="1">
                  <c:v>2025</c:v>
                </c:pt>
                <c:pt idx="2">
                  <c:v>2026</c:v>
                </c:pt>
                <c:pt idx="3">
                  <c:v>2027</c:v>
                </c:pt>
                <c:pt idx="4">
                  <c:v>2028</c:v>
                </c:pt>
                <c:pt idx="5">
                  <c:v>2029</c:v>
                </c:pt>
                <c:pt idx="6">
                  <c:v>2030</c:v>
                </c:pt>
                <c:pt idx="7">
                  <c:v>2031</c:v>
                </c:pt>
                <c:pt idx="8">
                  <c:v>2032</c:v>
                </c:pt>
                <c:pt idx="9">
                  <c:v>2033</c:v>
                </c:pt>
              </c:numCache>
            </c:numRef>
          </c:cat>
          <c:val>
            <c:numRef>
              <c:f>ОДДС!$AU$45:$BE$45</c:f>
              <c:numCache>
                <c:formatCode>#,##0</c:formatCode>
                <c:ptCount val="10"/>
                <c:pt idx="0">
                  <c:v>0</c:v>
                </c:pt>
                <c:pt idx="1">
                  <c:v>0</c:v>
                </c:pt>
                <c:pt idx="2">
                  <c:v>53344048.950000033</c:v>
                </c:pt>
                <c:pt idx="3">
                  <c:v>229040414.15000007</c:v>
                </c:pt>
                <c:pt idx="4">
                  <c:v>230494664.15000007</c:v>
                </c:pt>
                <c:pt idx="5">
                  <c:v>229040414.15000007</c:v>
                </c:pt>
                <c:pt idx="6">
                  <c:v>229040414.15000007</c:v>
                </c:pt>
                <c:pt idx="7">
                  <c:v>327209901.65000004</c:v>
                </c:pt>
                <c:pt idx="8">
                  <c:v>357994064.15000004</c:v>
                </c:pt>
                <c:pt idx="9">
                  <c:v>357994064.15000004</c:v>
                </c:pt>
              </c:numCache>
            </c:numRef>
          </c:val>
          <c:extLst>
            <c:ext xmlns:c16="http://schemas.microsoft.com/office/drawing/2014/chart" uri="{C3380CC4-5D6E-409C-BE32-E72D297353CC}">
              <c16:uniqueId val="{00000000-6E5B-4A06-BFED-F3F548A58470}"/>
            </c:ext>
          </c:extLst>
        </c:ser>
        <c:ser>
          <c:idx val="1"/>
          <c:order val="1"/>
          <c:tx>
            <c:strRef>
              <c:f>ОДДС!$A$47</c:f>
              <c:strCache>
                <c:ptCount val="1"/>
                <c:pt idx="0">
                  <c:v>Денежные средства на начало периода</c:v>
                </c:pt>
              </c:strCache>
            </c:strRef>
          </c:tx>
          <c:spPr>
            <a:solidFill>
              <a:schemeClr val="accent2"/>
            </a:solidFill>
            <a:ln>
              <a:noFill/>
            </a:ln>
            <a:effectLst/>
          </c:spPr>
          <c:invertIfNegative val="0"/>
          <c:cat>
            <c:numRef>
              <c:f>ОДДС!$AU$4:$BE$4</c:f>
              <c:numCache>
                <c:formatCode>0</c:formatCode>
                <c:ptCount val="10"/>
                <c:pt idx="0">
                  <c:v>2024</c:v>
                </c:pt>
                <c:pt idx="1">
                  <c:v>2025</c:v>
                </c:pt>
                <c:pt idx="2">
                  <c:v>2026</c:v>
                </c:pt>
                <c:pt idx="3">
                  <c:v>2027</c:v>
                </c:pt>
                <c:pt idx="4">
                  <c:v>2028</c:v>
                </c:pt>
                <c:pt idx="5">
                  <c:v>2029</c:v>
                </c:pt>
                <c:pt idx="6">
                  <c:v>2030</c:v>
                </c:pt>
                <c:pt idx="7">
                  <c:v>2031</c:v>
                </c:pt>
                <c:pt idx="8">
                  <c:v>2032</c:v>
                </c:pt>
                <c:pt idx="9">
                  <c:v>2033</c:v>
                </c:pt>
              </c:numCache>
            </c:numRef>
          </c:cat>
          <c:val>
            <c:numRef>
              <c:f>ОДДС!$AU$47:$BE$47</c:f>
              <c:numCache>
                <c:formatCode>#,##0</c:formatCode>
                <c:ptCount val="10"/>
                <c:pt idx="0">
                  <c:v>0</c:v>
                </c:pt>
                <c:pt idx="1">
                  <c:v>0</c:v>
                </c:pt>
                <c:pt idx="2">
                  <c:v>0</c:v>
                </c:pt>
                <c:pt idx="3">
                  <c:v>53344048.950000033</c:v>
                </c:pt>
                <c:pt idx="4">
                  <c:v>282384463.10000008</c:v>
                </c:pt>
                <c:pt idx="5">
                  <c:v>512879127.25000012</c:v>
                </c:pt>
                <c:pt idx="6">
                  <c:v>741919541.40000021</c:v>
                </c:pt>
                <c:pt idx="7">
                  <c:v>970959955.55000031</c:v>
                </c:pt>
                <c:pt idx="8">
                  <c:v>1298169857.2000003</c:v>
                </c:pt>
                <c:pt idx="9">
                  <c:v>1656163921.3500001</c:v>
                </c:pt>
              </c:numCache>
            </c:numRef>
          </c:val>
          <c:extLst>
            <c:ext xmlns:c16="http://schemas.microsoft.com/office/drawing/2014/chart" uri="{C3380CC4-5D6E-409C-BE32-E72D297353CC}">
              <c16:uniqueId val="{00000001-6E5B-4A06-BFED-F3F548A58470}"/>
            </c:ext>
          </c:extLst>
        </c:ser>
        <c:ser>
          <c:idx val="2"/>
          <c:order val="2"/>
          <c:tx>
            <c:strRef>
              <c:f>ОДДС!$A$48</c:f>
              <c:strCache>
                <c:ptCount val="1"/>
                <c:pt idx="0">
                  <c:v>Денежные средства на конец  периода</c:v>
                </c:pt>
              </c:strCache>
            </c:strRef>
          </c:tx>
          <c:spPr>
            <a:solidFill>
              <a:schemeClr val="accent2">
                <a:tint val="65000"/>
              </a:schemeClr>
            </a:solidFill>
            <a:ln>
              <a:noFill/>
            </a:ln>
            <a:effectLst/>
          </c:spPr>
          <c:invertIfNegative val="0"/>
          <c:cat>
            <c:numRef>
              <c:f>ОДДС!$AU$4:$BE$4</c:f>
              <c:numCache>
                <c:formatCode>0</c:formatCode>
                <c:ptCount val="10"/>
                <c:pt idx="0">
                  <c:v>2024</c:v>
                </c:pt>
                <c:pt idx="1">
                  <c:v>2025</c:v>
                </c:pt>
                <c:pt idx="2">
                  <c:v>2026</c:v>
                </c:pt>
                <c:pt idx="3">
                  <c:v>2027</c:v>
                </c:pt>
                <c:pt idx="4">
                  <c:v>2028</c:v>
                </c:pt>
                <c:pt idx="5">
                  <c:v>2029</c:v>
                </c:pt>
                <c:pt idx="6">
                  <c:v>2030</c:v>
                </c:pt>
                <c:pt idx="7">
                  <c:v>2031</c:v>
                </c:pt>
                <c:pt idx="8">
                  <c:v>2032</c:v>
                </c:pt>
                <c:pt idx="9">
                  <c:v>2033</c:v>
                </c:pt>
              </c:numCache>
            </c:numRef>
          </c:cat>
          <c:val>
            <c:numRef>
              <c:f>ОДДС!$AU$48:$BE$48</c:f>
              <c:numCache>
                <c:formatCode>#,##0</c:formatCode>
                <c:ptCount val="10"/>
                <c:pt idx="0">
                  <c:v>0</c:v>
                </c:pt>
                <c:pt idx="1">
                  <c:v>0</c:v>
                </c:pt>
                <c:pt idx="2">
                  <c:v>53344048.950000033</c:v>
                </c:pt>
                <c:pt idx="3">
                  <c:v>282384463.10000008</c:v>
                </c:pt>
                <c:pt idx="4">
                  <c:v>512879127.25000012</c:v>
                </c:pt>
                <c:pt idx="5">
                  <c:v>741919541.40000021</c:v>
                </c:pt>
                <c:pt idx="6">
                  <c:v>970959955.55000031</c:v>
                </c:pt>
                <c:pt idx="7">
                  <c:v>1298169857.2000003</c:v>
                </c:pt>
                <c:pt idx="8">
                  <c:v>1656163921.3500001</c:v>
                </c:pt>
                <c:pt idx="9">
                  <c:v>2014157985.5</c:v>
                </c:pt>
              </c:numCache>
            </c:numRef>
          </c:val>
          <c:extLst>
            <c:ext xmlns:c16="http://schemas.microsoft.com/office/drawing/2014/chart" uri="{C3380CC4-5D6E-409C-BE32-E72D297353CC}">
              <c16:uniqueId val="{00000002-6E5B-4A06-BFED-F3F548A58470}"/>
            </c:ext>
          </c:extLst>
        </c:ser>
        <c:dLbls>
          <c:showLegendKey val="0"/>
          <c:showVal val="0"/>
          <c:showCatName val="0"/>
          <c:showSerName val="0"/>
          <c:showPercent val="0"/>
          <c:showBubbleSize val="0"/>
        </c:dLbls>
        <c:gapWidth val="219"/>
        <c:overlap val="-27"/>
        <c:axId val="107714608"/>
        <c:axId val="107705040"/>
      </c:barChart>
      <c:catAx>
        <c:axId val="10771460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07705040"/>
        <c:crosses val="autoZero"/>
        <c:auto val="1"/>
        <c:lblAlgn val="ctr"/>
        <c:lblOffset val="100"/>
        <c:noMultiLvlLbl val="0"/>
      </c:catAx>
      <c:valAx>
        <c:axId val="1077050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рубли</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07714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b="1"/>
              <a:t>Финансовые результаты проекта</a:t>
            </a:r>
          </a:p>
        </c:rich>
      </c:tx>
      <c:overlay val="0"/>
      <c:spPr>
        <a:noFill/>
        <a:ln>
          <a:noFill/>
        </a:ln>
        <a:effectLst/>
      </c:spPr>
      <c:txPr>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barChart>
        <c:barDir val="col"/>
        <c:grouping val="clustered"/>
        <c:varyColors val="0"/>
        <c:ser>
          <c:idx val="0"/>
          <c:order val="0"/>
          <c:tx>
            <c:strRef>
              <c:f>ОФР!$A$26</c:f>
              <c:strCache>
                <c:ptCount val="1"/>
                <c:pt idx="0">
                  <c:v>Валовая прибыль/ убыток</c:v>
                </c:pt>
              </c:strCache>
            </c:strRef>
          </c:tx>
          <c:spPr>
            <a:solidFill>
              <a:schemeClr val="accent2">
                <a:tint val="58000"/>
              </a:schemeClr>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ОФР!$B$26:$BE$26</c:f>
              <c:numCache>
                <c:formatCode>#,##0</c:formatCode>
                <c:ptCount val="11"/>
                <c:pt idx="0">
                  <c:v>-1495800</c:v>
                </c:pt>
                <c:pt idx="1">
                  <c:v>-5983200</c:v>
                </c:pt>
                <c:pt idx="2">
                  <c:v>199119581.09999999</c:v>
                </c:pt>
                <c:pt idx="3">
                  <c:v>481230862.19999999</c:v>
                </c:pt>
                <c:pt idx="4">
                  <c:v>483169862.19999999</c:v>
                </c:pt>
                <c:pt idx="5">
                  <c:v>481230862.19999999</c:v>
                </c:pt>
                <c:pt idx="6">
                  <c:v>481230862.19999999</c:v>
                </c:pt>
                <c:pt idx="7">
                  <c:v>483169862.19999999</c:v>
                </c:pt>
                <c:pt idx="8">
                  <c:v>481230862.19999999</c:v>
                </c:pt>
                <c:pt idx="9">
                  <c:v>481230862.19999999</c:v>
                </c:pt>
                <c:pt idx="10">
                  <c:v>483169862.19999999</c:v>
                </c:pt>
              </c:numCache>
            </c:numRef>
          </c:val>
          <c:extLst>
            <c:ext xmlns:c16="http://schemas.microsoft.com/office/drawing/2014/chart" uri="{C3380CC4-5D6E-409C-BE32-E72D297353CC}">
              <c16:uniqueId val="{00000000-24C6-46E9-B652-A60FF284C794}"/>
            </c:ext>
          </c:extLst>
        </c:ser>
        <c:ser>
          <c:idx val="1"/>
          <c:order val="1"/>
          <c:tx>
            <c:strRef>
              <c:f>ОФР!$A$32</c:f>
              <c:strCache>
                <c:ptCount val="1"/>
                <c:pt idx="0">
                  <c:v>Прибыль/ убыток от продаж</c:v>
                </c:pt>
              </c:strCache>
            </c:strRef>
          </c:tx>
          <c:spPr>
            <a:solidFill>
              <a:schemeClr val="accent2">
                <a:tint val="86000"/>
              </a:schemeClr>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ОФР!$B$32:$BE$32</c:f>
              <c:numCache>
                <c:formatCode>#,##0</c:formatCode>
                <c:ptCount val="11"/>
                <c:pt idx="0">
                  <c:v>-1545800</c:v>
                </c:pt>
                <c:pt idx="1">
                  <c:v>-6183200</c:v>
                </c:pt>
                <c:pt idx="2">
                  <c:v>190906081.09999996</c:v>
                </c:pt>
                <c:pt idx="3">
                  <c:v>464903862.19999993</c:v>
                </c:pt>
                <c:pt idx="4">
                  <c:v>466842862.19999993</c:v>
                </c:pt>
                <c:pt idx="5">
                  <c:v>464903862.19999993</c:v>
                </c:pt>
                <c:pt idx="6">
                  <c:v>464903862.19999993</c:v>
                </c:pt>
                <c:pt idx="7">
                  <c:v>466842862.19999993</c:v>
                </c:pt>
                <c:pt idx="8">
                  <c:v>464903862.19999993</c:v>
                </c:pt>
                <c:pt idx="9">
                  <c:v>464903862.19999993</c:v>
                </c:pt>
                <c:pt idx="10">
                  <c:v>466842862.19999993</c:v>
                </c:pt>
              </c:numCache>
            </c:numRef>
          </c:val>
          <c:extLst>
            <c:ext xmlns:c16="http://schemas.microsoft.com/office/drawing/2014/chart" uri="{C3380CC4-5D6E-409C-BE32-E72D297353CC}">
              <c16:uniqueId val="{00000001-24C6-46E9-B652-A60FF284C794}"/>
            </c:ext>
          </c:extLst>
        </c:ser>
        <c:ser>
          <c:idx val="2"/>
          <c:order val="2"/>
          <c:tx>
            <c:strRef>
              <c:f>ОФР!$A$48</c:f>
              <c:strCache>
                <c:ptCount val="1"/>
                <c:pt idx="0">
                  <c:v>Прибыль/ убыток до налогообложения (налоговая база)</c:v>
                </c:pt>
              </c:strCache>
            </c:strRef>
          </c:tx>
          <c:spPr>
            <a:solidFill>
              <a:schemeClr val="accent2">
                <a:shade val="86000"/>
              </a:schemeClr>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ОФР!$B$48:$BE$48</c:f>
              <c:numCache>
                <c:formatCode>#,##0</c:formatCode>
                <c:ptCount val="11"/>
                <c:pt idx="0">
                  <c:v>-1548300</c:v>
                </c:pt>
                <c:pt idx="1">
                  <c:v>-6693200</c:v>
                </c:pt>
                <c:pt idx="2">
                  <c:v>115166198.59999996</c:v>
                </c:pt>
                <c:pt idx="3">
                  <c:v>364587352.19999993</c:v>
                </c:pt>
                <c:pt idx="4">
                  <c:v>366526352.19999993</c:v>
                </c:pt>
                <c:pt idx="5">
                  <c:v>364587352.19999993</c:v>
                </c:pt>
                <c:pt idx="6">
                  <c:v>364587352.19999993</c:v>
                </c:pt>
                <c:pt idx="7">
                  <c:v>421792202.19999993</c:v>
                </c:pt>
                <c:pt idx="8">
                  <c:v>438275152.19999993</c:v>
                </c:pt>
                <c:pt idx="9">
                  <c:v>438275152.19999993</c:v>
                </c:pt>
                <c:pt idx="10">
                  <c:v>440214152.19999993</c:v>
                </c:pt>
              </c:numCache>
            </c:numRef>
          </c:val>
          <c:extLst>
            <c:ext xmlns:c16="http://schemas.microsoft.com/office/drawing/2014/chart" uri="{C3380CC4-5D6E-409C-BE32-E72D297353CC}">
              <c16:uniqueId val="{00000002-24C6-46E9-B652-A60FF284C794}"/>
            </c:ext>
          </c:extLst>
        </c:ser>
        <c:ser>
          <c:idx val="3"/>
          <c:order val="3"/>
          <c:tx>
            <c:strRef>
              <c:f>ОФР!$A$52</c:f>
              <c:strCache>
                <c:ptCount val="1"/>
                <c:pt idx="0">
                  <c:v>Чистая прибыль/ убыток</c:v>
                </c:pt>
              </c:strCache>
            </c:strRef>
          </c:tx>
          <c:spPr>
            <a:solidFill>
              <a:schemeClr val="accent2">
                <a:shade val="58000"/>
              </a:schemeClr>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ОФР!$B$52:$BE$52</c:f>
              <c:numCache>
                <c:formatCode>#,##0</c:formatCode>
                <c:ptCount val="11"/>
                <c:pt idx="0">
                  <c:v>-1548300</c:v>
                </c:pt>
                <c:pt idx="1">
                  <c:v>-6693200</c:v>
                </c:pt>
                <c:pt idx="2">
                  <c:v>86374648.949999973</c:v>
                </c:pt>
                <c:pt idx="3">
                  <c:v>273440514.14999998</c:v>
                </c:pt>
                <c:pt idx="4">
                  <c:v>274894764.14999998</c:v>
                </c:pt>
                <c:pt idx="5">
                  <c:v>273440514.14999998</c:v>
                </c:pt>
                <c:pt idx="6">
                  <c:v>273440514.14999998</c:v>
                </c:pt>
                <c:pt idx="7">
                  <c:v>316344151.64999998</c:v>
                </c:pt>
                <c:pt idx="8">
                  <c:v>328706364.14999998</c:v>
                </c:pt>
                <c:pt idx="9">
                  <c:v>328706364.14999998</c:v>
                </c:pt>
                <c:pt idx="10">
                  <c:v>330160614.14999998</c:v>
                </c:pt>
              </c:numCache>
            </c:numRef>
          </c:val>
          <c:extLst>
            <c:ext xmlns:c16="http://schemas.microsoft.com/office/drawing/2014/chart" uri="{C3380CC4-5D6E-409C-BE32-E72D297353CC}">
              <c16:uniqueId val="{00000003-24C6-46E9-B652-A60FF284C794}"/>
            </c:ext>
          </c:extLst>
        </c:ser>
        <c:dLbls>
          <c:showLegendKey val="0"/>
          <c:showVal val="0"/>
          <c:showCatName val="0"/>
          <c:showSerName val="0"/>
          <c:showPercent val="0"/>
          <c:showBubbleSize val="0"/>
        </c:dLbls>
        <c:gapWidth val="219"/>
        <c:overlap val="-27"/>
        <c:axId val="221873424"/>
        <c:axId val="221872592"/>
      </c:barChart>
      <c:catAx>
        <c:axId val="22187342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221872592"/>
        <c:crosses val="autoZero"/>
        <c:auto val="1"/>
        <c:lblAlgn val="ctr"/>
        <c:lblOffset val="100"/>
        <c:noMultiLvlLbl val="0"/>
      </c:catAx>
      <c:valAx>
        <c:axId val="2218725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рубли</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221873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b="1"/>
              <a:t>Рентабельность</a:t>
            </a:r>
          </a:p>
        </c:rich>
      </c:tx>
      <c:overlay val="0"/>
      <c:spPr>
        <a:noFill/>
        <a:ln>
          <a:noFill/>
        </a:ln>
        <a:effectLst/>
      </c:spPr>
      <c:txPr>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barChart>
        <c:barDir val="col"/>
        <c:grouping val="clustered"/>
        <c:varyColors val="0"/>
        <c:ser>
          <c:idx val="0"/>
          <c:order val="0"/>
          <c:tx>
            <c:strRef>
              <c:f>ОФР!$A$55</c:f>
              <c:strCache>
                <c:ptCount val="1"/>
                <c:pt idx="0">
                  <c:v>Рентабельность продаж, %</c:v>
                </c:pt>
              </c:strCache>
            </c:strRef>
          </c:tx>
          <c:spPr>
            <a:solidFill>
              <a:schemeClr val="accent2">
                <a:shade val="76000"/>
              </a:schemeClr>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ОФР!$B$55:$BE$55</c:f>
              <c:numCache>
                <c:formatCode>0.0%</c:formatCode>
                <c:ptCount val="11"/>
                <c:pt idx="0">
                  <c:v>0</c:v>
                </c:pt>
                <c:pt idx="1">
                  <c:v>0</c:v>
                </c:pt>
                <c:pt idx="2">
                  <c:v>0.2454696950621669</c:v>
                </c:pt>
                <c:pt idx="3">
                  <c:v>0.38854779985790405</c:v>
                </c:pt>
                <c:pt idx="4">
                  <c:v>0.39061422969804616</c:v>
                </c:pt>
                <c:pt idx="5">
                  <c:v>0.38854779985790405</c:v>
                </c:pt>
                <c:pt idx="6">
                  <c:v>0.38854779985790405</c:v>
                </c:pt>
                <c:pt idx="7">
                  <c:v>0.44951211602131436</c:v>
                </c:pt>
                <c:pt idx="8">
                  <c:v>0.46707831495559499</c:v>
                </c:pt>
                <c:pt idx="9">
                  <c:v>0.46707831495559499</c:v>
                </c:pt>
                <c:pt idx="10">
                  <c:v>0.46914474479573709</c:v>
                </c:pt>
              </c:numCache>
            </c:numRef>
          </c:val>
          <c:extLst>
            <c:ext xmlns:c16="http://schemas.microsoft.com/office/drawing/2014/chart" uri="{C3380CC4-5D6E-409C-BE32-E72D297353CC}">
              <c16:uniqueId val="{00000000-5E3B-47B1-80C3-E160556E0D17}"/>
            </c:ext>
          </c:extLst>
        </c:ser>
        <c:ser>
          <c:idx val="1"/>
          <c:order val="1"/>
          <c:tx>
            <c:strRef>
              <c:f>ОФР!$A$56</c:f>
              <c:strCache>
                <c:ptCount val="1"/>
                <c:pt idx="0">
                  <c:v>Рентабельность продукции (услуг), %</c:v>
                </c:pt>
              </c:strCache>
            </c:strRef>
          </c:tx>
          <c:spPr>
            <a:solidFill>
              <a:schemeClr val="accent2">
                <a:tint val="77000"/>
              </a:schemeClr>
            </a:solidFill>
            <a:ln>
              <a:noFill/>
            </a:ln>
            <a:effectLst/>
          </c:spPr>
          <c:invertIfNegative val="0"/>
          <c:cat>
            <c:numRef>
              <c:f>ОФР!$AU$4:$BE$4</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ОФР!$B$56:$BE$56</c:f>
              <c:numCache>
                <c:formatCode>0%</c:formatCode>
                <c:ptCount val="11"/>
                <c:pt idx="0">
                  <c:v>-1.0334269287337878</c:v>
                </c:pt>
                <c:pt idx="1">
                  <c:v>-1.0334269287337878</c:v>
                </c:pt>
                <c:pt idx="2">
                  <c:v>1.2497499759728652</c:v>
                </c:pt>
                <c:pt idx="3" formatCode="0.0%">
                  <c:v>2.0892758564337739</c:v>
                </c:pt>
                <c:pt idx="4" formatCode="0.0%">
                  <c:v>2.1164319999803713</c:v>
                </c:pt>
                <c:pt idx="5" formatCode="0.0%">
                  <c:v>2.0892758564337739</c:v>
                </c:pt>
                <c:pt idx="6" formatCode="0.0%">
                  <c:v>2.0892758564337739</c:v>
                </c:pt>
                <c:pt idx="7" formatCode="0.0%">
                  <c:v>2.1164319999803713</c:v>
                </c:pt>
                <c:pt idx="8" formatCode="0.0%">
                  <c:v>2.0892758564337739</c:v>
                </c:pt>
                <c:pt idx="9" formatCode="0.0%">
                  <c:v>2.0892758564337739</c:v>
                </c:pt>
                <c:pt idx="10" formatCode="0.0%">
                  <c:v>2.1164319999803713</c:v>
                </c:pt>
              </c:numCache>
            </c:numRef>
          </c:val>
          <c:extLst>
            <c:ext xmlns:c16="http://schemas.microsoft.com/office/drawing/2014/chart" uri="{C3380CC4-5D6E-409C-BE32-E72D297353CC}">
              <c16:uniqueId val="{00000001-5E3B-47B1-80C3-E160556E0D17}"/>
            </c:ext>
          </c:extLst>
        </c:ser>
        <c:dLbls>
          <c:showLegendKey val="0"/>
          <c:showVal val="0"/>
          <c:showCatName val="0"/>
          <c:showSerName val="0"/>
          <c:showPercent val="0"/>
          <c:showBubbleSize val="0"/>
        </c:dLbls>
        <c:gapWidth val="219"/>
        <c:overlap val="-27"/>
        <c:axId val="219302352"/>
        <c:axId val="219300688"/>
      </c:barChart>
      <c:catAx>
        <c:axId val="21930235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219300688"/>
        <c:crosses val="autoZero"/>
        <c:auto val="1"/>
        <c:lblAlgn val="ctr"/>
        <c:lblOffset val="100"/>
        <c:noMultiLvlLbl val="0"/>
      </c:catAx>
      <c:valAx>
        <c:axId val="2193006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проценты</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219302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b="1"/>
              <a:t>Налоговые платежи</a:t>
            </a:r>
          </a:p>
        </c:rich>
      </c:tx>
      <c:overlay val="0"/>
      <c:spPr>
        <a:noFill/>
        <a:ln>
          <a:noFill/>
        </a:ln>
        <a:effectLst/>
      </c:spPr>
      <c:txPr>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barChart>
        <c:barDir val="col"/>
        <c:grouping val="clustered"/>
        <c:varyColors val="0"/>
        <c:ser>
          <c:idx val="0"/>
          <c:order val="0"/>
          <c:tx>
            <c:strRef>
              <c:f>Налоги!$A$74</c:f>
              <c:strCache>
                <c:ptCount val="1"/>
                <c:pt idx="0">
                  <c:v>Региональный бюджет</c:v>
                </c:pt>
              </c:strCache>
            </c:strRef>
          </c:tx>
          <c:spPr>
            <a:solidFill>
              <a:schemeClr val="accent2">
                <a:tint val="65000"/>
              </a:schemeClr>
            </a:solidFill>
            <a:ln>
              <a:noFill/>
            </a:ln>
            <a:effectLst/>
          </c:spPr>
          <c:invertIfNegative val="0"/>
          <c:cat>
            <c:numRef>
              <c:f>Налоги!$B$66:$K$66</c:f>
              <c:numCache>
                <c:formatCode>General</c:formatCode>
                <c:ptCount val="10"/>
                <c:pt idx="0">
                  <c:v>2024</c:v>
                </c:pt>
                <c:pt idx="1">
                  <c:v>2025</c:v>
                </c:pt>
                <c:pt idx="2">
                  <c:v>2026</c:v>
                </c:pt>
                <c:pt idx="3">
                  <c:v>2027</c:v>
                </c:pt>
                <c:pt idx="4">
                  <c:v>2028</c:v>
                </c:pt>
                <c:pt idx="5">
                  <c:v>2029</c:v>
                </c:pt>
                <c:pt idx="6">
                  <c:v>2030</c:v>
                </c:pt>
                <c:pt idx="7">
                  <c:v>2031</c:v>
                </c:pt>
                <c:pt idx="8">
                  <c:v>2032</c:v>
                </c:pt>
                <c:pt idx="9">
                  <c:v>2033</c:v>
                </c:pt>
              </c:numCache>
            </c:numRef>
          </c:cat>
          <c:val>
            <c:numRef>
              <c:f>Налоги!$B$74:$K$74</c:f>
              <c:numCache>
                <c:formatCode>#,##0</c:formatCode>
                <c:ptCount val="10"/>
                <c:pt idx="0">
                  <c:v>119.34</c:v>
                </c:pt>
                <c:pt idx="1">
                  <c:v>477.36</c:v>
                </c:pt>
                <c:pt idx="2">
                  <c:v>40235.367149999991</c:v>
                </c:pt>
                <c:pt idx="3">
                  <c:v>106297.70804999999</c:v>
                </c:pt>
                <c:pt idx="4">
                  <c:v>106627.75804999997</c:v>
                </c:pt>
                <c:pt idx="5">
                  <c:v>106297.70804999999</c:v>
                </c:pt>
                <c:pt idx="6">
                  <c:v>106297.70804999999</c:v>
                </c:pt>
                <c:pt idx="7">
                  <c:v>120444.22054999998</c:v>
                </c:pt>
                <c:pt idx="8">
                  <c:v>124719.65804999998</c:v>
                </c:pt>
                <c:pt idx="9">
                  <c:v>124719.65804999998</c:v>
                </c:pt>
              </c:numCache>
            </c:numRef>
          </c:val>
          <c:extLst>
            <c:ext xmlns:c16="http://schemas.microsoft.com/office/drawing/2014/chart" uri="{C3380CC4-5D6E-409C-BE32-E72D297353CC}">
              <c16:uniqueId val="{00000000-74D8-44A3-B8D3-37B230276C38}"/>
            </c:ext>
          </c:extLst>
        </c:ser>
        <c:ser>
          <c:idx val="1"/>
          <c:order val="1"/>
          <c:tx>
            <c:strRef>
              <c:f>Налоги!$A$79</c:f>
              <c:strCache>
                <c:ptCount val="1"/>
                <c:pt idx="0">
                  <c:v>Местный бюджет</c:v>
                </c:pt>
              </c:strCache>
            </c:strRef>
          </c:tx>
          <c:spPr>
            <a:solidFill>
              <a:schemeClr val="accent2"/>
            </a:solidFill>
            <a:ln>
              <a:noFill/>
            </a:ln>
            <a:effectLst/>
          </c:spPr>
          <c:invertIfNegative val="0"/>
          <c:cat>
            <c:numRef>
              <c:f>Налоги!$B$66:$K$66</c:f>
              <c:numCache>
                <c:formatCode>General</c:formatCode>
                <c:ptCount val="10"/>
                <c:pt idx="0">
                  <c:v>2024</c:v>
                </c:pt>
                <c:pt idx="1">
                  <c:v>2025</c:v>
                </c:pt>
                <c:pt idx="2">
                  <c:v>2026</c:v>
                </c:pt>
                <c:pt idx="3">
                  <c:v>2027</c:v>
                </c:pt>
                <c:pt idx="4">
                  <c:v>2028</c:v>
                </c:pt>
                <c:pt idx="5">
                  <c:v>2029</c:v>
                </c:pt>
                <c:pt idx="6">
                  <c:v>2030</c:v>
                </c:pt>
                <c:pt idx="7">
                  <c:v>2031</c:v>
                </c:pt>
                <c:pt idx="8">
                  <c:v>2032</c:v>
                </c:pt>
                <c:pt idx="9">
                  <c:v>2033</c:v>
                </c:pt>
              </c:numCache>
            </c:numRef>
          </c:cat>
          <c:val>
            <c:numRef>
              <c:f>Налоги!$B$79:$K$79</c:f>
              <c:numCache>
                <c:formatCode>#,##0</c:formatCode>
                <c:ptCount val="10"/>
                <c:pt idx="0">
                  <c:v>21.06</c:v>
                </c:pt>
                <c:pt idx="1">
                  <c:v>84.24</c:v>
                </c:pt>
                <c:pt idx="2">
                  <c:v>1700.79</c:v>
                </c:pt>
                <c:pt idx="3">
                  <c:v>2248.7399999999998</c:v>
                </c:pt>
                <c:pt idx="4">
                  <c:v>2221.44</c:v>
                </c:pt>
                <c:pt idx="5">
                  <c:v>2248.7399999999998</c:v>
                </c:pt>
                <c:pt idx="6">
                  <c:v>2248.7399999999998</c:v>
                </c:pt>
                <c:pt idx="7">
                  <c:v>2221.44</c:v>
                </c:pt>
                <c:pt idx="8">
                  <c:v>2248.7399999999998</c:v>
                </c:pt>
                <c:pt idx="9">
                  <c:v>2248.7399999999998</c:v>
                </c:pt>
              </c:numCache>
            </c:numRef>
          </c:val>
          <c:extLst>
            <c:ext xmlns:c16="http://schemas.microsoft.com/office/drawing/2014/chart" uri="{C3380CC4-5D6E-409C-BE32-E72D297353CC}">
              <c16:uniqueId val="{00000001-74D8-44A3-B8D3-37B230276C38}"/>
            </c:ext>
          </c:extLst>
        </c:ser>
        <c:ser>
          <c:idx val="2"/>
          <c:order val="2"/>
          <c:tx>
            <c:strRef>
              <c:f>Налоги!$A$81</c:f>
              <c:strCache>
                <c:ptCount val="1"/>
                <c:pt idx="0">
                  <c:v>Внебюджетные фонды</c:v>
                </c:pt>
              </c:strCache>
            </c:strRef>
          </c:tx>
          <c:spPr>
            <a:solidFill>
              <a:schemeClr val="accent2">
                <a:shade val="65000"/>
              </a:schemeClr>
            </a:solidFill>
            <a:ln>
              <a:noFill/>
            </a:ln>
            <a:effectLst/>
          </c:spPr>
          <c:invertIfNegative val="0"/>
          <c:cat>
            <c:numRef>
              <c:f>Налоги!$B$66:$K$66</c:f>
              <c:numCache>
                <c:formatCode>General</c:formatCode>
                <c:ptCount val="10"/>
                <c:pt idx="0">
                  <c:v>2024</c:v>
                </c:pt>
                <c:pt idx="1">
                  <c:v>2025</c:v>
                </c:pt>
                <c:pt idx="2">
                  <c:v>2026</c:v>
                </c:pt>
                <c:pt idx="3">
                  <c:v>2027</c:v>
                </c:pt>
                <c:pt idx="4">
                  <c:v>2028</c:v>
                </c:pt>
                <c:pt idx="5">
                  <c:v>2029</c:v>
                </c:pt>
                <c:pt idx="6">
                  <c:v>2030</c:v>
                </c:pt>
                <c:pt idx="7">
                  <c:v>2031</c:v>
                </c:pt>
                <c:pt idx="8">
                  <c:v>2032</c:v>
                </c:pt>
                <c:pt idx="9">
                  <c:v>2033</c:v>
                </c:pt>
              </c:numCache>
            </c:numRef>
          </c:cat>
          <c:val>
            <c:numRef>
              <c:f>Налоги!$B$81:$K$81</c:f>
              <c:numCache>
                <c:formatCode>#,##0</c:formatCode>
                <c:ptCount val="10"/>
                <c:pt idx="0">
                  <c:v>324</c:v>
                </c:pt>
                <c:pt idx="1">
                  <c:v>1296</c:v>
                </c:pt>
                <c:pt idx="2">
                  <c:v>26166</c:v>
                </c:pt>
                <c:pt idx="3">
                  <c:v>34596</c:v>
                </c:pt>
                <c:pt idx="4">
                  <c:v>34176</c:v>
                </c:pt>
                <c:pt idx="5">
                  <c:v>34596</c:v>
                </c:pt>
                <c:pt idx="6">
                  <c:v>34596</c:v>
                </c:pt>
                <c:pt idx="7">
                  <c:v>34176</c:v>
                </c:pt>
                <c:pt idx="8">
                  <c:v>34596</c:v>
                </c:pt>
                <c:pt idx="9">
                  <c:v>34596</c:v>
                </c:pt>
              </c:numCache>
            </c:numRef>
          </c:val>
          <c:extLst>
            <c:ext xmlns:c16="http://schemas.microsoft.com/office/drawing/2014/chart" uri="{C3380CC4-5D6E-409C-BE32-E72D297353CC}">
              <c16:uniqueId val="{00000002-74D8-44A3-B8D3-37B230276C38}"/>
            </c:ext>
          </c:extLst>
        </c:ser>
        <c:dLbls>
          <c:showLegendKey val="0"/>
          <c:showVal val="0"/>
          <c:showCatName val="0"/>
          <c:showSerName val="0"/>
          <c:showPercent val="0"/>
          <c:showBubbleSize val="0"/>
        </c:dLbls>
        <c:gapWidth val="219"/>
        <c:overlap val="-27"/>
        <c:axId val="315137488"/>
        <c:axId val="315136240"/>
      </c:barChart>
      <c:catAx>
        <c:axId val="315137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15136240"/>
        <c:crosses val="autoZero"/>
        <c:auto val="1"/>
        <c:lblAlgn val="ctr"/>
        <c:lblOffset val="100"/>
        <c:noMultiLvlLbl val="0"/>
      </c:catAx>
      <c:valAx>
        <c:axId val="315136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Тыс.рублей</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15137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Эффект!$A$8</c:f>
              <c:strCache>
                <c:ptCount val="1"/>
                <c:pt idx="0">
                  <c:v>Дисконтированный свободный денежный поток</c:v>
                </c:pt>
              </c:strCache>
            </c:strRef>
          </c:tx>
          <c:spPr>
            <a:solidFill>
              <a:schemeClr val="accent2">
                <a:tint val="77000"/>
              </a:schemeClr>
            </a:solidFill>
            <a:ln>
              <a:noFill/>
            </a:ln>
            <a:effectLst/>
          </c:spPr>
          <c:invertIfNegative val="0"/>
          <c:val>
            <c:numRef>
              <c:f>Эффект!$AT$8:$BD$8</c:f>
              <c:numCache>
                <c:formatCode>#\ ##0.0</c:formatCode>
                <c:ptCount val="11"/>
                <c:pt idx="0">
                  <c:v>-25110.3</c:v>
                </c:pt>
                <c:pt idx="1">
                  <c:v>-282424.11817028426</c:v>
                </c:pt>
                <c:pt idx="2">
                  <c:v>61478.58608668088</c:v>
                </c:pt>
                <c:pt idx="3">
                  <c:v>179310.48378122586</c:v>
                </c:pt>
                <c:pt idx="4">
                  <c:v>152342.77014079588</c:v>
                </c:pt>
                <c:pt idx="5">
                  <c:v>123634.15119287957</c:v>
                </c:pt>
                <c:pt idx="6">
                  <c:v>102624.70720121051</c:v>
                </c:pt>
                <c:pt idx="7">
                  <c:v>98849.10255530804</c:v>
                </c:pt>
                <c:pt idx="8">
                  <c:v>85246.516944799747</c:v>
                </c:pt>
                <c:pt idx="9">
                  <c:v>70757.572356531033</c:v>
                </c:pt>
                <c:pt idx="10">
                  <c:v>24593.874677465126</c:v>
                </c:pt>
              </c:numCache>
            </c:numRef>
          </c:val>
          <c:extLst>
            <c:ext xmlns:c16="http://schemas.microsoft.com/office/drawing/2014/chart" uri="{C3380CC4-5D6E-409C-BE32-E72D297353CC}">
              <c16:uniqueId val="{00000000-7428-4CCB-A80A-68FBDF03F257}"/>
            </c:ext>
          </c:extLst>
        </c:ser>
        <c:dLbls>
          <c:showLegendKey val="0"/>
          <c:showVal val="0"/>
          <c:showCatName val="0"/>
          <c:showSerName val="0"/>
          <c:showPercent val="0"/>
          <c:showBubbleSize val="0"/>
        </c:dLbls>
        <c:gapWidth val="125"/>
        <c:overlap val="-27"/>
        <c:axId val="512135888"/>
        <c:axId val="512136432"/>
      </c:barChart>
      <c:lineChart>
        <c:grouping val="standard"/>
        <c:varyColors val="0"/>
        <c:ser>
          <c:idx val="1"/>
          <c:order val="1"/>
          <c:tx>
            <c:strRef>
              <c:f>Эффект!$A$9</c:f>
              <c:strCache>
                <c:ptCount val="1"/>
                <c:pt idx="0">
                  <c:v>Накопленный дисконтированный свободный денежный поток</c:v>
                </c:pt>
              </c:strCache>
            </c:strRef>
          </c:tx>
          <c:spPr>
            <a:ln w="22225" cap="rnd">
              <a:solidFill>
                <a:schemeClr val="accent2">
                  <a:shade val="76000"/>
                </a:schemeClr>
              </a:solidFill>
              <a:round/>
            </a:ln>
            <a:effectLst/>
          </c:spPr>
          <c:marker>
            <c:symbol val="none"/>
          </c:marker>
          <c:cat>
            <c:numRef>
              <c:f>Эффект!$AT$3:$BD$3</c:f>
              <c:numCache>
                <c:formatCode>#,##0</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Эффект!$AT$9:$BD$9</c:f>
              <c:numCache>
                <c:formatCode>#\ ##0.0</c:formatCode>
                <c:ptCount val="11"/>
                <c:pt idx="0">
                  <c:v>-25110.3</c:v>
                </c:pt>
                <c:pt idx="1">
                  <c:v>-307534.41817028425</c:v>
                </c:pt>
                <c:pt idx="2">
                  <c:v>-246055.83208360337</c:v>
                </c:pt>
                <c:pt idx="3">
                  <c:v>-66745.348302377504</c:v>
                </c:pt>
                <c:pt idx="4">
                  <c:v>85597.421838418377</c:v>
                </c:pt>
                <c:pt idx="5">
                  <c:v>209231.57303129794</c:v>
                </c:pt>
                <c:pt idx="6">
                  <c:v>311856.28023250843</c:v>
                </c:pt>
                <c:pt idx="7">
                  <c:v>410705.38278781646</c:v>
                </c:pt>
                <c:pt idx="8">
                  <c:v>495951.89973261621</c:v>
                </c:pt>
                <c:pt idx="9">
                  <c:v>566709.4720891472</c:v>
                </c:pt>
                <c:pt idx="10">
                  <c:v>591303.34676661238</c:v>
                </c:pt>
              </c:numCache>
            </c:numRef>
          </c:val>
          <c:smooth val="0"/>
          <c:extLst>
            <c:ext xmlns:c16="http://schemas.microsoft.com/office/drawing/2014/chart" uri="{C3380CC4-5D6E-409C-BE32-E72D297353CC}">
              <c16:uniqueId val="{00000001-7428-4CCB-A80A-68FBDF03F257}"/>
            </c:ext>
          </c:extLst>
        </c:ser>
        <c:dLbls>
          <c:showLegendKey val="0"/>
          <c:showVal val="0"/>
          <c:showCatName val="0"/>
          <c:showSerName val="0"/>
          <c:showPercent val="0"/>
          <c:showBubbleSize val="0"/>
        </c:dLbls>
        <c:marker val="1"/>
        <c:smooth val="0"/>
        <c:axId val="512135888"/>
        <c:axId val="512136432"/>
      </c:lineChart>
      <c:catAx>
        <c:axId val="512135888"/>
        <c:scaling>
          <c:orientation val="minMax"/>
        </c:scaling>
        <c:delete val="0"/>
        <c:axPos val="b"/>
        <c:majorGridlines>
          <c:spPr>
            <a:ln w="9525" cap="flat" cmpd="sng" algn="ctr">
              <a:solidFill>
                <a:schemeClr val="dk1">
                  <a:lumMod val="15000"/>
                  <a:lumOff val="85000"/>
                </a:schemeClr>
              </a:solidFill>
              <a:round/>
            </a:ln>
            <a:effectLst/>
          </c:spPr>
        </c:majorGridlines>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ru-RU"/>
          </a:p>
        </c:txPr>
        <c:crossAx val="512136432"/>
        <c:crosses val="autoZero"/>
        <c:auto val="1"/>
        <c:lblAlgn val="ctr"/>
        <c:lblOffset val="100"/>
        <c:noMultiLvlLbl val="0"/>
      </c:catAx>
      <c:valAx>
        <c:axId val="512136432"/>
        <c:scaling>
          <c:orientation val="minMax"/>
        </c:scaling>
        <c:delete val="0"/>
        <c:axPos val="l"/>
        <c:majorGridlines>
          <c:spPr>
            <a:ln w="9525" cap="flat" cmpd="sng" algn="ctr">
              <a:solidFill>
                <a:schemeClr val="dk1">
                  <a:lumMod val="15000"/>
                  <a:lumOff val="85000"/>
                </a:schemeClr>
              </a:solidFill>
              <a:round/>
            </a:ln>
            <a:effectLst/>
          </c:spPr>
        </c:majorGridlines>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ru-RU"/>
          </a:p>
        </c:txPr>
        <c:crossAx val="51213588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withinLinear" id="15">
  <a:schemeClr val="accent2"/>
</cs:colorStyle>
</file>

<file path=word/charts/colors2.xml><?xml version="1.0" encoding="utf-8"?>
<cs:colorStyle xmlns:cs="http://schemas.microsoft.com/office/drawing/2012/chartStyle" xmlns:a="http://schemas.openxmlformats.org/drawingml/2006/main" meth="withinLinear" id="15">
  <a:schemeClr val="accent2"/>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4.xml><?xml version="1.0" encoding="utf-8"?>
<cs:colorStyle xmlns:cs="http://schemas.microsoft.com/office/drawing/2012/chartStyle" xmlns:a="http://schemas.openxmlformats.org/drawingml/2006/main" meth="withinLinear" id="15">
  <a:schemeClr val="accent2"/>
</cs:colorStyle>
</file>

<file path=word/charts/colors5.xml><?xml version="1.0" encoding="utf-8"?>
<cs:colorStyle xmlns:cs="http://schemas.microsoft.com/office/drawing/2012/chartStyle" xmlns:a="http://schemas.openxmlformats.org/drawingml/2006/main" meth="withinLinearReversed" id="22">
  <a:schemeClr val="accent2"/>
</cs:colorStyle>
</file>

<file path=word/charts/colors6.xml><?xml version="1.0" encoding="utf-8"?>
<cs:colorStyle xmlns:cs="http://schemas.microsoft.com/office/drawing/2012/chartStyle" xmlns:a="http://schemas.openxmlformats.org/drawingml/2006/main" meth="withinLinear" id="15">
  <a:schemeClr val="accent2"/>
</cs:colorStyle>
</file>

<file path=word/charts/colors7.xml><?xml version="1.0" encoding="utf-8"?>
<cs:colorStyle xmlns:cs="http://schemas.microsoft.com/office/drawing/2012/chartStyle" xmlns:a="http://schemas.openxmlformats.org/drawingml/2006/main" meth="withinLinearReversed" id="22">
  <a:schemeClr val="accent2"/>
</cs:colorStyle>
</file>

<file path=word/charts/colors8.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2_1#1">
  <dgm:title val=""/>
  <dgm:desc val=""/>
  <dgm:catLst>
    <dgm:cat type="accent2" pri="11100"/>
  </dgm:catLst>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C609C4A7-A8C6-4C4E-BD60-1B5D9F741E5A}" type="doc">
      <dgm:prSet loTypeId="urn:microsoft.com/office/officeart/2005/8/layout/vList6" loCatId="process" qsTypeId="urn:microsoft.com/office/officeart/2005/8/quickstyle/simple1" qsCatId="simple" csTypeId="urn:microsoft.com/office/officeart/2005/8/colors/accent2_1" csCatId="accent2" phldr="1"/>
      <dgm:spPr/>
      <dgm:t>
        <a:bodyPr/>
        <a:lstStyle/>
        <a:p>
          <a:endParaRPr lang="ru-RU"/>
        </a:p>
      </dgm:t>
    </dgm:pt>
    <dgm:pt modelId="{AD687EC2-B0D7-4BC3-8718-E99062C3E80F}">
      <dgm:prSet phldrT="[Текст]" custT="1"/>
      <dgm:spPr/>
      <dgm:t>
        <a:bodyPr/>
        <a:lstStyle/>
        <a:p>
          <a:r>
            <a:rPr lang="ru-RU" sz="1000">
              <a:latin typeface="Arial" panose="020B0604020202020204" pitchFamily="34" charset="0"/>
              <a:cs typeface="Arial" panose="020B0604020202020204" pitchFamily="34" charset="0"/>
            </a:rPr>
            <a:t>Экономический эффект</a:t>
          </a:r>
        </a:p>
      </dgm:t>
    </dgm:pt>
    <dgm:pt modelId="{AB783775-B5D5-47F4-B207-7590BA3080AA}" type="parTrans" cxnId="{C5B34B7A-5514-40D4-95D2-F7BA15DF77AA}">
      <dgm:prSet/>
      <dgm:spPr/>
      <dgm:t>
        <a:bodyPr/>
        <a:lstStyle/>
        <a:p>
          <a:endParaRPr lang="ru-RU" sz="1000">
            <a:latin typeface="Arial" panose="020B0604020202020204" pitchFamily="34" charset="0"/>
            <a:cs typeface="Arial" panose="020B0604020202020204" pitchFamily="34" charset="0"/>
          </a:endParaRPr>
        </a:p>
      </dgm:t>
    </dgm:pt>
    <dgm:pt modelId="{0BCC80F4-1508-4605-AB4F-90867B9CD8F9}" type="sibTrans" cxnId="{C5B34B7A-5514-40D4-95D2-F7BA15DF77AA}">
      <dgm:prSet/>
      <dgm:spPr/>
      <dgm:t>
        <a:bodyPr/>
        <a:lstStyle/>
        <a:p>
          <a:endParaRPr lang="ru-RU" sz="1000">
            <a:latin typeface="Arial" panose="020B0604020202020204" pitchFamily="34" charset="0"/>
            <a:cs typeface="Arial" panose="020B0604020202020204" pitchFamily="34" charset="0"/>
          </a:endParaRPr>
        </a:p>
      </dgm:t>
    </dgm:pt>
    <dgm:pt modelId="{AFA59E13-22C0-4D69-A124-5CDDCC28B158}">
      <dgm:prSet phldrT="[Текст]" custT="1"/>
      <dgm:spPr/>
      <dgm:t>
        <a:bodyPr/>
        <a:lstStyle/>
        <a:p>
          <a:r>
            <a:rPr lang="ru-RU" sz="1000">
              <a:latin typeface="Arial" panose="020B0604020202020204" pitchFamily="34" charset="0"/>
              <a:cs typeface="Arial" panose="020B0604020202020204" pitchFamily="34" charset="0"/>
            </a:rPr>
            <a:t>применение современного оборудования (ОПУ) обеспечивает высокую экономическую эффективность проекта: чистая прибыль не менее 330 млн руб. в год,</a:t>
          </a:r>
          <a:r>
            <a:rPr lang="en-US" sz="1000">
              <a:latin typeface="Arial" panose="020B0604020202020204" pitchFamily="34" charset="0"/>
              <a:cs typeface="Arial" panose="020B0604020202020204" pitchFamily="34" charset="0"/>
            </a:rPr>
            <a:t> IRR 58.4%</a:t>
          </a:r>
          <a:endParaRPr lang="ru-RU" sz="1000">
            <a:latin typeface="Arial" panose="020B0604020202020204" pitchFamily="34" charset="0"/>
            <a:cs typeface="Arial" panose="020B0604020202020204" pitchFamily="34" charset="0"/>
          </a:endParaRPr>
        </a:p>
      </dgm:t>
    </dgm:pt>
    <dgm:pt modelId="{273087DF-66B1-4D69-A827-96D72843575B}" type="parTrans" cxnId="{6651F97F-6408-4C5A-995F-F3B9FA4000DF}">
      <dgm:prSet/>
      <dgm:spPr/>
      <dgm:t>
        <a:bodyPr/>
        <a:lstStyle/>
        <a:p>
          <a:endParaRPr lang="ru-RU" sz="1000">
            <a:latin typeface="Arial" panose="020B0604020202020204" pitchFamily="34" charset="0"/>
            <a:cs typeface="Arial" panose="020B0604020202020204" pitchFamily="34" charset="0"/>
          </a:endParaRPr>
        </a:p>
      </dgm:t>
    </dgm:pt>
    <dgm:pt modelId="{632A03D1-847B-4ABD-9923-7233D2727A12}" type="sibTrans" cxnId="{6651F97F-6408-4C5A-995F-F3B9FA4000DF}">
      <dgm:prSet/>
      <dgm:spPr/>
      <dgm:t>
        <a:bodyPr/>
        <a:lstStyle/>
        <a:p>
          <a:endParaRPr lang="ru-RU" sz="1000">
            <a:latin typeface="Arial" panose="020B0604020202020204" pitchFamily="34" charset="0"/>
            <a:cs typeface="Arial" panose="020B0604020202020204" pitchFamily="34" charset="0"/>
          </a:endParaRPr>
        </a:p>
      </dgm:t>
    </dgm:pt>
    <dgm:pt modelId="{029365DE-F93F-4FAA-85FC-29ABA1A5140E}">
      <dgm:prSet phldrT="[Текст]" custT="1"/>
      <dgm:spPr/>
      <dgm:t>
        <a:bodyPr/>
        <a:lstStyle/>
        <a:p>
          <a:r>
            <a:rPr lang="ru-RU" sz="1000">
              <a:latin typeface="Arial" panose="020B0604020202020204" pitchFamily="34" charset="0"/>
              <a:cs typeface="Arial" panose="020B0604020202020204" pitchFamily="34" charset="0"/>
            </a:rPr>
            <a:t>увеличение ВРП не менее чем на700 млн руб. в год без НДС</a:t>
          </a:r>
        </a:p>
      </dgm:t>
    </dgm:pt>
    <dgm:pt modelId="{5EE0A4E7-5AE4-40E4-890B-407FE2425F30}" type="parTrans" cxnId="{DCB73D61-E727-4117-9BF7-E62FB68E6FFA}">
      <dgm:prSet/>
      <dgm:spPr/>
      <dgm:t>
        <a:bodyPr/>
        <a:lstStyle/>
        <a:p>
          <a:endParaRPr lang="ru-RU" sz="1000">
            <a:latin typeface="Arial" panose="020B0604020202020204" pitchFamily="34" charset="0"/>
            <a:cs typeface="Arial" panose="020B0604020202020204" pitchFamily="34" charset="0"/>
          </a:endParaRPr>
        </a:p>
      </dgm:t>
    </dgm:pt>
    <dgm:pt modelId="{932AD38B-0B88-4A9B-BFE6-B7FD8A342914}" type="sibTrans" cxnId="{DCB73D61-E727-4117-9BF7-E62FB68E6FFA}">
      <dgm:prSet/>
      <dgm:spPr/>
      <dgm:t>
        <a:bodyPr/>
        <a:lstStyle/>
        <a:p>
          <a:endParaRPr lang="ru-RU" sz="1000">
            <a:latin typeface="Arial" panose="020B0604020202020204" pitchFamily="34" charset="0"/>
            <a:cs typeface="Arial" panose="020B0604020202020204" pitchFamily="34" charset="0"/>
          </a:endParaRPr>
        </a:p>
      </dgm:t>
    </dgm:pt>
    <dgm:pt modelId="{D6EE67DF-B5B5-45A1-8957-BFBDEBD4CD60}">
      <dgm:prSet phldrT="[Текст]" custT="1"/>
      <dgm:spPr/>
      <dgm:t>
        <a:bodyPr/>
        <a:lstStyle/>
        <a:p>
          <a:r>
            <a:rPr lang="ru-RU" sz="1000">
              <a:latin typeface="Arial" panose="020B0604020202020204" pitchFamily="34" charset="0"/>
              <a:cs typeface="Arial" panose="020B0604020202020204" pitchFamily="34" charset="0"/>
            </a:rPr>
            <a:t>Социальный эффект</a:t>
          </a:r>
        </a:p>
      </dgm:t>
    </dgm:pt>
    <dgm:pt modelId="{F6B963EF-9CC1-49E0-9F4E-08EF7D909F08}" type="parTrans" cxnId="{D779F26E-DD70-44ED-BCE8-EC4A4137F50C}">
      <dgm:prSet/>
      <dgm:spPr/>
      <dgm:t>
        <a:bodyPr/>
        <a:lstStyle/>
        <a:p>
          <a:endParaRPr lang="ru-RU" sz="1000">
            <a:latin typeface="Arial" panose="020B0604020202020204" pitchFamily="34" charset="0"/>
            <a:cs typeface="Arial" panose="020B0604020202020204" pitchFamily="34" charset="0"/>
          </a:endParaRPr>
        </a:p>
      </dgm:t>
    </dgm:pt>
    <dgm:pt modelId="{BB1AC94D-8612-4698-8A42-9190C64F6C1E}" type="sibTrans" cxnId="{D779F26E-DD70-44ED-BCE8-EC4A4137F50C}">
      <dgm:prSet/>
      <dgm:spPr/>
      <dgm:t>
        <a:bodyPr/>
        <a:lstStyle/>
        <a:p>
          <a:endParaRPr lang="ru-RU" sz="1000">
            <a:latin typeface="Arial" panose="020B0604020202020204" pitchFamily="34" charset="0"/>
            <a:cs typeface="Arial" panose="020B0604020202020204" pitchFamily="34" charset="0"/>
          </a:endParaRPr>
        </a:p>
      </dgm:t>
    </dgm:pt>
    <dgm:pt modelId="{DF3A46F4-E7E7-4532-A8BE-BF9A876120C7}">
      <dgm:prSet phldrT="[Текст]" custT="1"/>
      <dgm:spPr/>
      <dgm:t>
        <a:bodyPr/>
        <a:lstStyle/>
        <a:p>
          <a:r>
            <a:rPr lang="ru-RU" sz="1000">
              <a:latin typeface="Arial" panose="020B0604020202020204" pitchFamily="34" charset="0"/>
              <a:cs typeface="Arial" panose="020B0604020202020204" pitchFamily="34" charset="0"/>
            </a:rPr>
            <a:t>создание 117 постоянных и 20 временных рабочих мест на первом этапе реализации проекта;</a:t>
          </a:r>
        </a:p>
      </dgm:t>
    </dgm:pt>
    <dgm:pt modelId="{EBC7CC38-4062-4075-A4B1-A9323552FE4F}" type="parTrans" cxnId="{1C6E5CE1-9616-4E86-A046-9906BEBBB883}">
      <dgm:prSet/>
      <dgm:spPr/>
      <dgm:t>
        <a:bodyPr/>
        <a:lstStyle/>
        <a:p>
          <a:endParaRPr lang="ru-RU" sz="1000">
            <a:latin typeface="Arial" panose="020B0604020202020204" pitchFamily="34" charset="0"/>
            <a:cs typeface="Arial" panose="020B0604020202020204" pitchFamily="34" charset="0"/>
          </a:endParaRPr>
        </a:p>
      </dgm:t>
    </dgm:pt>
    <dgm:pt modelId="{8C1BA68B-A693-4CD6-9DDB-68AB408F4B5A}" type="sibTrans" cxnId="{1C6E5CE1-9616-4E86-A046-9906BEBBB883}">
      <dgm:prSet/>
      <dgm:spPr/>
      <dgm:t>
        <a:bodyPr/>
        <a:lstStyle/>
        <a:p>
          <a:endParaRPr lang="ru-RU" sz="1000">
            <a:latin typeface="Arial" panose="020B0604020202020204" pitchFamily="34" charset="0"/>
            <a:cs typeface="Arial" panose="020B0604020202020204" pitchFamily="34" charset="0"/>
          </a:endParaRPr>
        </a:p>
      </dgm:t>
    </dgm:pt>
    <dgm:pt modelId="{8D1A0DAA-9994-4E83-867D-5CB2889C991C}">
      <dgm:prSet phldrT="[Текст]" custT="1"/>
      <dgm:spPr/>
      <dgm:t>
        <a:bodyPr/>
        <a:lstStyle/>
        <a:p>
          <a:r>
            <a:rPr lang="ru-RU" sz="1000">
              <a:latin typeface="Arial" panose="020B0604020202020204" pitchFamily="34" charset="0"/>
              <a:cs typeface="Arial" panose="020B0604020202020204" pitchFamily="34" charset="0"/>
            </a:rPr>
            <a:t>Экологический эффект</a:t>
          </a:r>
        </a:p>
      </dgm:t>
    </dgm:pt>
    <dgm:pt modelId="{6483E8B3-5CE0-47D6-8EEA-472D3D5A4D4F}" type="parTrans" cxnId="{F71A7065-78E0-4DAE-A718-1D33F111C14C}">
      <dgm:prSet/>
      <dgm:spPr/>
      <dgm:t>
        <a:bodyPr/>
        <a:lstStyle/>
        <a:p>
          <a:endParaRPr lang="ru-RU"/>
        </a:p>
      </dgm:t>
    </dgm:pt>
    <dgm:pt modelId="{7A0546BD-C6ED-48C4-AD65-AAFE530D1EA6}" type="sibTrans" cxnId="{F71A7065-78E0-4DAE-A718-1D33F111C14C}">
      <dgm:prSet/>
      <dgm:spPr/>
      <dgm:t>
        <a:bodyPr/>
        <a:lstStyle/>
        <a:p>
          <a:endParaRPr lang="ru-RU"/>
        </a:p>
      </dgm:t>
    </dgm:pt>
    <dgm:pt modelId="{88A76E44-EB7E-41FE-B9FF-1DA97841027F}">
      <dgm:prSet phldrT="[Текст]" custT="1"/>
      <dgm:spPr/>
      <dgm:t>
        <a:bodyPr/>
        <a:lstStyle/>
        <a:p>
          <a:r>
            <a:rPr lang="ru-RU" sz="1000">
              <a:latin typeface="Arial" panose="020B0604020202020204" pitchFamily="34" charset="0"/>
              <a:cs typeface="Arial" panose="020B0604020202020204" pitchFamily="34" charset="0"/>
            </a:rPr>
            <a:t>с 2029 года увеличение количества рабочих мест в 1,5-2 раза;</a:t>
          </a:r>
        </a:p>
      </dgm:t>
    </dgm:pt>
    <dgm:pt modelId="{5FFC2D9B-CA47-41CB-86B6-34FFB8110F9C}" type="parTrans" cxnId="{9B92785F-6667-4A4E-BE7F-5F3E4D555246}">
      <dgm:prSet/>
      <dgm:spPr/>
      <dgm:t>
        <a:bodyPr/>
        <a:lstStyle/>
        <a:p>
          <a:endParaRPr lang="ru-RU"/>
        </a:p>
      </dgm:t>
    </dgm:pt>
    <dgm:pt modelId="{060AD05E-B8C7-4C4D-930E-2E26816C10D1}" type="sibTrans" cxnId="{9B92785F-6667-4A4E-BE7F-5F3E4D555246}">
      <dgm:prSet/>
      <dgm:spPr/>
      <dgm:t>
        <a:bodyPr/>
        <a:lstStyle/>
        <a:p>
          <a:endParaRPr lang="ru-RU"/>
        </a:p>
      </dgm:t>
    </dgm:pt>
    <dgm:pt modelId="{01619720-804C-4836-9FEB-E142AE9E3104}">
      <dgm:prSet phldrT="[Текст]" custT="1"/>
      <dgm:spPr/>
      <dgm:t>
        <a:bodyPr/>
        <a:lstStyle/>
        <a:p>
          <a:r>
            <a:rPr lang="ru-RU" sz="1000">
              <a:latin typeface="Arial" panose="020B0604020202020204" pitchFamily="34" charset="0"/>
              <a:cs typeface="Arial" panose="020B0604020202020204" pitchFamily="34" charset="0"/>
            </a:rPr>
            <a:t>средняя заработная плата на начало реализации проекта 77,8 тыс. руб.</a:t>
          </a:r>
        </a:p>
      </dgm:t>
    </dgm:pt>
    <dgm:pt modelId="{FE8DF459-59E4-4F09-B3B7-A42BC6F9D353}" type="parTrans" cxnId="{7FA2E739-A5E2-428A-87E2-3A876BBDED0D}">
      <dgm:prSet/>
      <dgm:spPr/>
      <dgm:t>
        <a:bodyPr/>
        <a:lstStyle/>
        <a:p>
          <a:endParaRPr lang="ru-RU"/>
        </a:p>
      </dgm:t>
    </dgm:pt>
    <dgm:pt modelId="{5C0AFAE2-AC6B-4D34-978C-1DA021B42B08}" type="sibTrans" cxnId="{7FA2E739-A5E2-428A-87E2-3A876BBDED0D}">
      <dgm:prSet/>
      <dgm:spPr/>
      <dgm:t>
        <a:bodyPr/>
        <a:lstStyle/>
        <a:p>
          <a:endParaRPr lang="ru-RU"/>
        </a:p>
      </dgm:t>
    </dgm:pt>
    <dgm:pt modelId="{76311F18-87C1-431B-A02C-1C65B8CD881E}">
      <dgm:prSet phldrT="[Текст]" custT="1"/>
      <dgm:spPr/>
      <dgm:t>
        <a:bodyPr/>
        <a:lstStyle/>
        <a:p>
          <a:r>
            <a:rPr lang="ru-RU" sz="1000">
              <a:latin typeface="Arial" panose="020B0604020202020204" pitchFamily="34" charset="0"/>
              <a:cs typeface="Arial" panose="020B0604020202020204" pitchFamily="34" charset="0"/>
            </a:rPr>
            <a:t>соответствие современным стандартам металлургии;</a:t>
          </a:r>
        </a:p>
      </dgm:t>
    </dgm:pt>
    <dgm:pt modelId="{E89BFF12-F2B1-463C-ADB3-7621B922A847}" type="parTrans" cxnId="{864C618D-F0DB-47B9-9C99-519A0565788F}">
      <dgm:prSet/>
      <dgm:spPr/>
      <dgm:t>
        <a:bodyPr/>
        <a:lstStyle/>
        <a:p>
          <a:endParaRPr lang="ru-RU"/>
        </a:p>
      </dgm:t>
    </dgm:pt>
    <dgm:pt modelId="{2200068C-8332-43AF-A1D2-9F5B13E3545F}" type="sibTrans" cxnId="{864C618D-F0DB-47B9-9C99-519A0565788F}">
      <dgm:prSet/>
      <dgm:spPr/>
      <dgm:t>
        <a:bodyPr/>
        <a:lstStyle/>
        <a:p>
          <a:endParaRPr lang="ru-RU"/>
        </a:p>
      </dgm:t>
    </dgm:pt>
    <dgm:pt modelId="{CC524A2E-6DE2-4ACF-B81E-77FCC832E8DD}">
      <dgm:prSet phldrT="[Текст]" custT="1"/>
      <dgm:spPr/>
      <dgm:t>
        <a:bodyPr/>
        <a:lstStyle/>
        <a:p>
          <a:r>
            <a:rPr lang="ru-RU" sz="1000">
              <a:latin typeface="Arial" panose="020B0604020202020204" pitchFamily="34" charset="0"/>
              <a:cs typeface="Arial" panose="020B0604020202020204" pitchFamily="34" charset="0"/>
            </a:rPr>
            <a:t>использование наилучших доступных технологий по снижению негативного воздействия на окружающую среду</a:t>
          </a:r>
        </a:p>
      </dgm:t>
    </dgm:pt>
    <dgm:pt modelId="{8AC02C93-C67D-40EF-A5D2-E4B27388197A}" type="parTrans" cxnId="{A6887376-01E7-406A-94A2-7AD867A498AA}">
      <dgm:prSet/>
      <dgm:spPr/>
      <dgm:t>
        <a:bodyPr/>
        <a:lstStyle/>
        <a:p>
          <a:endParaRPr lang="ru-RU"/>
        </a:p>
      </dgm:t>
    </dgm:pt>
    <dgm:pt modelId="{C85D233E-84AB-4C0F-A18D-159A8694BFE4}" type="sibTrans" cxnId="{A6887376-01E7-406A-94A2-7AD867A498AA}">
      <dgm:prSet/>
      <dgm:spPr/>
      <dgm:t>
        <a:bodyPr/>
        <a:lstStyle/>
        <a:p>
          <a:endParaRPr lang="ru-RU"/>
        </a:p>
      </dgm:t>
    </dgm:pt>
    <dgm:pt modelId="{C2ADF21A-7F95-4932-8E00-40DBD2236AA2}">
      <dgm:prSet phldrT="[Текст]" custT="1"/>
      <dgm:spPr/>
      <dgm:t>
        <a:bodyPr/>
        <a:lstStyle/>
        <a:p>
          <a:r>
            <a:rPr lang="ru-RU" sz="1000">
              <a:latin typeface="Arial" panose="020B0604020202020204" pitchFamily="34" charset="0"/>
              <a:cs typeface="Arial" panose="020B0604020202020204" pitchFamily="34" charset="0"/>
            </a:rPr>
            <a:t>производственный экологический мониторинг</a:t>
          </a:r>
        </a:p>
      </dgm:t>
    </dgm:pt>
    <dgm:pt modelId="{9B1389E3-4AE1-4E3E-8B28-61A30B3C1090}" type="parTrans" cxnId="{C46C36BD-3297-4D6A-8352-6D70858399D6}">
      <dgm:prSet/>
      <dgm:spPr/>
      <dgm:t>
        <a:bodyPr/>
        <a:lstStyle/>
        <a:p>
          <a:endParaRPr lang="ru-RU"/>
        </a:p>
      </dgm:t>
    </dgm:pt>
    <dgm:pt modelId="{8CA95A57-7340-4541-8007-E4174BD4D8DC}" type="sibTrans" cxnId="{C46C36BD-3297-4D6A-8352-6D70858399D6}">
      <dgm:prSet/>
      <dgm:spPr/>
      <dgm:t>
        <a:bodyPr/>
        <a:lstStyle/>
        <a:p>
          <a:endParaRPr lang="ru-RU"/>
        </a:p>
      </dgm:t>
    </dgm:pt>
    <dgm:pt modelId="{527CABCB-103D-4054-800C-320ED1B23DE4}">
      <dgm:prSet phldrT="[Текст]" custT="1"/>
      <dgm:spPr/>
      <dgm:t>
        <a:bodyPr/>
        <a:lstStyle/>
        <a:p>
          <a:r>
            <a:rPr lang="ru-RU" sz="1000">
              <a:latin typeface="Arial" panose="020B0604020202020204" pitchFamily="34" charset="0"/>
              <a:cs typeface="Arial" panose="020B0604020202020204" pitchFamily="34" charset="0"/>
            </a:rPr>
            <a:t>наличие подтвержденных запасов не менее чем на 20 лет</a:t>
          </a:r>
        </a:p>
      </dgm:t>
    </dgm:pt>
    <dgm:pt modelId="{D5516BA5-69BA-4453-AFA3-4914DC2A57F2}" type="parTrans" cxnId="{1A05D019-262C-4D82-8A25-A88DACFCDE34}">
      <dgm:prSet/>
      <dgm:spPr/>
      <dgm:t>
        <a:bodyPr/>
        <a:lstStyle/>
        <a:p>
          <a:endParaRPr lang="ru-RU"/>
        </a:p>
      </dgm:t>
    </dgm:pt>
    <dgm:pt modelId="{95FDBEEC-5D93-4A66-9D7C-262BAAD71E72}" type="sibTrans" cxnId="{1A05D019-262C-4D82-8A25-A88DACFCDE34}">
      <dgm:prSet/>
      <dgm:spPr/>
      <dgm:t>
        <a:bodyPr/>
        <a:lstStyle/>
        <a:p>
          <a:endParaRPr lang="ru-RU"/>
        </a:p>
      </dgm:t>
    </dgm:pt>
    <dgm:pt modelId="{17BC33B2-F2DB-43D7-BF1B-22313CC1507A}" type="pres">
      <dgm:prSet presAssocID="{C609C4A7-A8C6-4C4E-BD60-1B5D9F741E5A}" presName="Name0" presStyleCnt="0">
        <dgm:presLayoutVars>
          <dgm:dir/>
          <dgm:animLvl val="lvl"/>
          <dgm:resizeHandles/>
        </dgm:presLayoutVars>
      </dgm:prSet>
      <dgm:spPr/>
    </dgm:pt>
    <dgm:pt modelId="{A7B53F80-4BF2-4AB5-A651-5E8C09CDC85B}" type="pres">
      <dgm:prSet presAssocID="{AD687EC2-B0D7-4BC3-8718-E99062C3E80F}" presName="linNode" presStyleCnt="0"/>
      <dgm:spPr/>
    </dgm:pt>
    <dgm:pt modelId="{D16C8FC5-FA1D-47FD-84E5-011E7C6090F2}" type="pres">
      <dgm:prSet presAssocID="{AD687EC2-B0D7-4BC3-8718-E99062C3E80F}" presName="parentShp" presStyleLbl="node1" presStyleIdx="0" presStyleCnt="3" custScaleX="77638">
        <dgm:presLayoutVars>
          <dgm:bulletEnabled val="1"/>
        </dgm:presLayoutVars>
      </dgm:prSet>
      <dgm:spPr/>
    </dgm:pt>
    <dgm:pt modelId="{CE2CEB28-3B48-473D-BD9E-E77086F533A9}" type="pres">
      <dgm:prSet presAssocID="{AD687EC2-B0D7-4BC3-8718-E99062C3E80F}" presName="childShp" presStyleLbl="bgAccFollowNode1" presStyleIdx="0" presStyleCnt="3" custScaleX="117695" custScaleY="114603">
        <dgm:presLayoutVars>
          <dgm:bulletEnabled val="1"/>
        </dgm:presLayoutVars>
      </dgm:prSet>
      <dgm:spPr/>
    </dgm:pt>
    <dgm:pt modelId="{9B98A977-2A4A-4769-8EF7-3F7AC96A3575}" type="pres">
      <dgm:prSet presAssocID="{0BCC80F4-1508-4605-AB4F-90867B9CD8F9}" presName="spacing" presStyleCnt="0"/>
      <dgm:spPr/>
    </dgm:pt>
    <dgm:pt modelId="{A3CCA00E-9FCF-459B-AE67-D357D81F5101}" type="pres">
      <dgm:prSet presAssocID="{D6EE67DF-B5B5-45A1-8957-BFBDEBD4CD60}" presName="linNode" presStyleCnt="0"/>
      <dgm:spPr/>
    </dgm:pt>
    <dgm:pt modelId="{4A64C92C-7295-431B-A0A7-260140D84DF7}" type="pres">
      <dgm:prSet presAssocID="{D6EE67DF-B5B5-45A1-8957-BFBDEBD4CD60}" presName="parentShp" presStyleLbl="node1" presStyleIdx="1" presStyleCnt="3" custScaleX="77638">
        <dgm:presLayoutVars>
          <dgm:bulletEnabled val="1"/>
        </dgm:presLayoutVars>
      </dgm:prSet>
      <dgm:spPr/>
    </dgm:pt>
    <dgm:pt modelId="{C4172559-CCFC-4C46-A42E-6F77297B9874}" type="pres">
      <dgm:prSet presAssocID="{D6EE67DF-B5B5-45A1-8957-BFBDEBD4CD60}" presName="childShp" presStyleLbl="bgAccFollowNode1" presStyleIdx="1" presStyleCnt="3" custScaleX="117695">
        <dgm:presLayoutVars>
          <dgm:bulletEnabled val="1"/>
        </dgm:presLayoutVars>
      </dgm:prSet>
      <dgm:spPr/>
    </dgm:pt>
    <dgm:pt modelId="{0602CB77-3D6C-41E1-9773-A5322D326348}" type="pres">
      <dgm:prSet presAssocID="{BB1AC94D-8612-4698-8A42-9190C64F6C1E}" presName="spacing" presStyleCnt="0"/>
      <dgm:spPr/>
    </dgm:pt>
    <dgm:pt modelId="{2A0CD2A2-7948-4442-81F3-B095285EAF44}" type="pres">
      <dgm:prSet presAssocID="{8D1A0DAA-9994-4E83-867D-5CB2889C991C}" presName="linNode" presStyleCnt="0"/>
      <dgm:spPr/>
    </dgm:pt>
    <dgm:pt modelId="{F9C6E65E-E059-4F68-A881-F3CEC6BACCF8}" type="pres">
      <dgm:prSet presAssocID="{8D1A0DAA-9994-4E83-867D-5CB2889C991C}" presName="parentShp" presStyleLbl="node1" presStyleIdx="2" presStyleCnt="3" custScaleX="77638">
        <dgm:presLayoutVars>
          <dgm:bulletEnabled val="1"/>
        </dgm:presLayoutVars>
      </dgm:prSet>
      <dgm:spPr/>
    </dgm:pt>
    <dgm:pt modelId="{FC07597C-F5EC-469E-A8F2-C7E254655E45}" type="pres">
      <dgm:prSet presAssocID="{8D1A0DAA-9994-4E83-867D-5CB2889C991C}" presName="childShp" presStyleLbl="bgAccFollowNode1" presStyleIdx="2" presStyleCnt="3" custScaleX="117695">
        <dgm:presLayoutVars>
          <dgm:bulletEnabled val="1"/>
        </dgm:presLayoutVars>
      </dgm:prSet>
      <dgm:spPr/>
    </dgm:pt>
  </dgm:ptLst>
  <dgm:cxnLst>
    <dgm:cxn modelId="{1A05D019-262C-4D82-8A25-A88DACFCDE34}" srcId="{AD687EC2-B0D7-4BC3-8718-E99062C3E80F}" destId="{527CABCB-103D-4054-800C-320ED1B23DE4}" srcOrd="2" destOrd="0" parTransId="{D5516BA5-69BA-4453-AFA3-4914DC2A57F2}" sibTransId="{95FDBEEC-5D93-4A66-9D7C-262BAAD71E72}"/>
    <dgm:cxn modelId="{7FA2E739-A5E2-428A-87E2-3A876BBDED0D}" srcId="{D6EE67DF-B5B5-45A1-8957-BFBDEBD4CD60}" destId="{01619720-804C-4836-9FEB-E142AE9E3104}" srcOrd="2" destOrd="0" parTransId="{FE8DF459-59E4-4F09-B3B7-A42BC6F9D353}" sibTransId="{5C0AFAE2-AC6B-4D34-978C-1DA021B42B08}"/>
    <dgm:cxn modelId="{9B92785F-6667-4A4E-BE7F-5F3E4D555246}" srcId="{D6EE67DF-B5B5-45A1-8957-BFBDEBD4CD60}" destId="{88A76E44-EB7E-41FE-B9FF-1DA97841027F}" srcOrd="1" destOrd="0" parTransId="{5FFC2D9B-CA47-41CB-86B6-34FFB8110F9C}" sibTransId="{060AD05E-B8C7-4C4D-930E-2E26816C10D1}"/>
    <dgm:cxn modelId="{DCB73D61-E727-4117-9BF7-E62FB68E6FFA}" srcId="{AD687EC2-B0D7-4BC3-8718-E99062C3E80F}" destId="{029365DE-F93F-4FAA-85FC-29ABA1A5140E}" srcOrd="1" destOrd="0" parTransId="{5EE0A4E7-5AE4-40E4-890B-407FE2425F30}" sibTransId="{932AD38B-0B88-4A9B-BFE6-B7FD8A342914}"/>
    <dgm:cxn modelId="{F71A7065-78E0-4DAE-A718-1D33F111C14C}" srcId="{C609C4A7-A8C6-4C4E-BD60-1B5D9F741E5A}" destId="{8D1A0DAA-9994-4E83-867D-5CB2889C991C}" srcOrd="2" destOrd="0" parTransId="{6483E8B3-5CE0-47D6-8EEA-472D3D5A4D4F}" sibTransId="{7A0546BD-C6ED-48C4-AD65-AAFE530D1EA6}"/>
    <dgm:cxn modelId="{821ACE45-8B12-4848-A3C3-2632BD4215AE}" type="presOf" srcId="{C609C4A7-A8C6-4C4E-BD60-1B5D9F741E5A}" destId="{17BC33B2-F2DB-43D7-BF1B-22313CC1507A}" srcOrd="0" destOrd="0" presId="urn:microsoft.com/office/officeart/2005/8/layout/vList6"/>
    <dgm:cxn modelId="{CA6CA847-4FD8-4861-BFC5-79FC11074EE6}" type="presOf" srcId="{AFA59E13-22C0-4D69-A124-5CDDCC28B158}" destId="{CE2CEB28-3B48-473D-BD9E-E77086F533A9}" srcOrd="0" destOrd="0" presId="urn:microsoft.com/office/officeart/2005/8/layout/vList6"/>
    <dgm:cxn modelId="{D779F26E-DD70-44ED-BCE8-EC4A4137F50C}" srcId="{C609C4A7-A8C6-4C4E-BD60-1B5D9F741E5A}" destId="{D6EE67DF-B5B5-45A1-8957-BFBDEBD4CD60}" srcOrd="1" destOrd="0" parTransId="{F6B963EF-9CC1-49E0-9F4E-08EF7D909F08}" sibTransId="{BB1AC94D-8612-4698-8A42-9190C64F6C1E}"/>
    <dgm:cxn modelId="{A6887376-01E7-406A-94A2-7AD867A498AA}" srcId="{8D1A0DAA-9994-4E83-867D-5CB2889C991C}" destId="{CC524A2E-6DE2-4ACF-B81E-77FCC832E8DD}" srcOrd="1" destOrd="0" parTransId="{8AC02C93-C67D-40EF-A5D2-E4B27388197A}" sibTransId="{C85D233E-84AB-4C0F-A18D-159A8694BFE4}"/>
    <dgm:cxn modelId="{C5B34B7A-5514-40D4-95D2-F7BA15DF77AA}" srcId="{C609C4A7-A8C6-4C4E-BD60-1B5D9F741E5A}" destId="{AD687EC2-B0D7-4BC3-8718-E99062C3E80F}" srcOrd="0" destOrd="0" parTransId="{AB783775-B5D5-47F4-B207-7590BA3080AA}" sibTransId="{0BCC80F4-1508-4605-AB4F-90867B9CD8F9}"/>
    <dgm:cxn modelId="{6651F97F-6408-4C5A-995F-F3B9FA4000DF}" srcId="{AD687EC2-B0D7-4BC3-8718-E99062C3E80F}" destId="{AFA59E13-22C0-4D69-A124-5CDDCC28B158}" srcOrd="0" destOrd="0" parTransId="{273087DF-66B1-4D69-A827-96D72843575B}" sibTransId="{632A03D1-847B-4ABD-9923-7233D2727A12}"/>
    <dgm:cxn modelId="{864C618D-F0DB-47B9-9C99-519A0565788F}" srcId="{8D1A0DAA-9994-4E83-867D-5CB2889C991C}" destId="{76311F18-87C1-431B-A02C-1C65B8CD881E}" srcOrd="0" destOrd="0" parTransId="{E89BFF12-F2B1-463C-ADB3-7621B922A847}" sibTransId="{2200068C-8332-43AF-A1D2-9F5B13E3545F}"/>
    <dgm:cxn modelId="{A3465291-681F-4B02-A07A-AA0DB4B3BEB8}" type="presOf" srcId="{88A76E44-EB7E-41FE-B9FF-1DA97841027F}" destId="{C4172559-CCFC-4C46-A42E-6F77297B9874}" srcOrd="0" destOrd="1" presId="urn:microsoft.com/office/officeart/2005/8/layout/vList6"/>
    <dgm:cxn modelId="{B4E76794-4D90-4B1B-9E86-79A4753311D6}" type="presOf" srcId="{D6EE67DF-B5B5-45A1-8957-BFBDEBD4CD60}" destId="{4A64C92C-7295-431B-A0A7-260140D84DF7}" srcOrd="0" destOrd="0" presId="urn:microsoft.com/office/officeart/2005/8/layout/vList6"/>
    <dgm:cxn modelId="{BEB4EA9C-E3D4-4651-8470-1365ADB4ECD0}" type="presOf" srcId="{01619720-804C-4836-9FEB-E142AE9E3104}" destId="{C4172559-CCFC-4C46-A42E-6F77297B9874}" srcOrd="0" destOrd="2" presId="urn:microsoft.com/office/officeart/2005/8/layout/vList6"/>
    <dgm:cxn modelId="{318D68A1-507D-4C56-912A-7BD83EC2B0B1}" type="presOf" srcId="{DF3A46F4-E7E7-4532-A8BE-BF9A876120C7}" destId="{C4172559-CCFC-4C46-A42E-6F77297B9874}" srcOrd="0" destOrd="0" presId="urn:microsoft.com/office/officeart/2005/8/layout/vList6"/>
    <dgm:cxn modelId="{D5E96AA2-F07D-46ED-B5A0-D197B5D50581}" type="presOf" srcId="{76311F18-87C1-431B-A02C-1C65B8CD881E}" destId="{FC07597C-F5EC-469E-A8F2-C7E254655E45}" srcOrd="0" destOrd="0" presId="urn:microsoft.com/office/officeart/2005/8/layout/vList6"/>
    <dgm:cxn modelId="{2DA986A4-5843-4FAF-A90D-D62BFCC22904}" type="presOf" srcId="{C2ADF21A-7F95-4932-8E00-40DBD2236AA2}" destId="{FC07597C-F5EC-469E-A8F2-C7E254655E45}" srcOrd="0" destOrd="2" presId="urn:microsoft.com/office/officeart/2005/8/layout/vList6"/>
    <dgm:cxn modelId="{C46C36BD-3297-4D6A-8352-6D70858399D6}" srcId="{8D1A0DAA-9994-4E83-867D-5CB2889C991C}" destId="{C2ADF21A-7F95-4932-8E00-40DBD2236AA2}" srcOrd="2" destOrd="0" parTransId="{9B1389E3-4AE1-4E3E-8B28-61A30B3C1090}" sibTransId="{8CA95A57-7340-4541-8007-E4174BD4D8DC}"/>
    <dgm:cxn modelId="{C99B08C0-4D1D-423D-BB7B-6E856FC36965}" type="presOf" srcId="{527CABCB-103D-4054-800C-320ED1B23DE4}" destId="{CE2CEB28-3B48-473D-BD9E-E77086F533A9}" srcOrd="0" destOrd="2" presId="urn:microsoft.com/office/officeart/2005/8/layout/vList6"/>
    <dgm:cxn modelId="{85690AD8-3F1F-42DE-ACC0-896A05D66898}" type="presOf" srcId="{CC524A2E-6DE2-4ACF-B81E-77FCC832E8DD}" destId="{FC07597C-F5EC-469E-A8F2-C7E254655E45}" srcOrd="0" destOrd="1" presId="urn:microsoft.com/office/officeart/2005/8/layout/vList6"/>
    <dgm:cxn modelId="{1C6E5CE1-9616-4E86-A046-9906BEBBB883}" srcId="{D6EE67DF-B5B5-45A1-8957-BFBDEBD4CD60}" destId="{DF3A46F4-E7E7-4532-A8BE-BF9A876120C7}" srcOrd="0" destOrd="0" parTransId="{EBC7CC38-4062-4075-A4B1-A9323552FE4F}" sibTransId="{8C1BA68B-A693-4CD6-9DDB-68AB408F4B5A}"/>
    <dgm:cxn modelId="{64D435EE-CB68-4C10-BDB9-890F64F77249}" type="presOf" srcId="{AD687EC2-B0D7-4BC3-8718-E99062C3E80F}" destId="{D16C8FC5-FA1D-47FD-84E5-011E7C6090F2}" srcOrd="0" destOrd="0" presId="urn:microsoft.com/office/officeart/2005/8/layout/vList6"/>
    <dgm:cxn modelId="{9D4EEEF7-52FE-4A72-B7AB-91B3E3B6C112}" type="presOf" srcId="{8D1A0DAA-9994-4E83-867D-5CB2889C991C}" destId="{F9C6E65E-E059-4F68-A881-F3CEC6BACCF8}" srcOrd="0" destOrd="0" presId="urn:microsoft.com/office/officeart/2005/8/layout/vList6"/>
    <dgm:cxn modelId="{BD0298F8-7035-48B7-B65C-8AF717845E1E}" type="presOf" srcId="{029365DE-F93F-4FAA-85FC-29ABA1A5140E}" destId="{CE2CEB28-3B48-473D-BD9E-E77086F533A9}" srcOrd="0" destOrd="1" presId="urn:microsoft.com/office/officeart/2005/8/layout/vList6"/>
    <dgm:cxn modelId="{0B450C68-6DAC-412B-9D4F-C226C38E8440}" type="presParOf" srcId="{17BC33B2-F2DB-43D7-BF1B-22313CC1507A}" destId="{A7B53F80-4BF2-4AB5-A651-5E8C09CDC85B}" srcOrd="0" destOrd="0" presId="urn:microsoft.com/office/officeart/2005/8/layout/vList6"/>
    <dgm:cxn modelId="{D6A134FC-85BB-448A-B01C-9AF685853918}" type="presParOf" srcId="{A7B53F80-4BF2-4AB5-A651-5E8C09CDC85B}" destId="{D16C8FC5-FA1D-47FD-84E5-011E7C6090F2}" srcOrd="0" destOrd="0" presId="urn:microsoft.com/office/officeart/2005/8/layout/vList6"/>
    <dgm:cxn modelId="{959355FC-30D7-40FD-AD7C-93F16B97341A}" type="presParOf" srcId="{A7B53F80-4BF2-4AB5-A651-5E8C09CDC85B}" destId="{CE2CEB28-3B48-473D-BD9E-E77086F533A9}" srcOrd="1" destOrd="0" presId="urn:microsoft.com/office/officeart/2005/8/layout/vList6"/>
    <dgm:cxn modelId="{1A3ABE10-0354-43C8-8901-D084342B9722}" type="presParOf" srcId="{17BC33B2-F2DB-43D7-BF1B-22313CC1507A}" destId="{9B98A977-2A4A-4769-8EF7-3F7AC96A3575}" srcOrd="1" destOrd="0" presId="urn:microsoft.com/office/officeart/2005/8/layout/vList6"/>
    <dgm:cxn modelId="{5DB71C56-D421-402E-80AA-138BA86EA2BB}" type="presParOf" srcId="{17BC33B2-F2DB-43D7-BF1B-22313CC1507A}" destId="{A3CCA00E-9FCF-459B-AE67-D357D81F5101}" srcOrd="2" destOrd="0" presId="urn:microsoft.com/office/officeart/2005/8/layout/vList6"/>
    <dgm:cxn modelId="{0E39BCC0-CE76-4D2A-AB49-7FC2F8ADC4CD}" type="presParOf" srcId="{A3CCA00E-9FCF-459B-AE67-D357D81F5101}" destId="{4A64C92C-7295-431B-A0A7-260140D84DF7}" srcOrd="0" destOrd="0" presId="urn:microsoft.com/office/officeart/2005/8/layout/vList6"/>
    <dgm:cxn modelId="{DC465462-0ABA-4B17-91C3-D2B0CE5E39DE}" type="presParOf" srcId="{A3CCA00E-9FCF-459B-AE67-D357D81F5101}" destId="{C4172559-CCFC-4C46-A42E-6F77297B9874}" srcOrd="1" destOrd="0" presId="urn:microsoft.com/office/officeart/2005/8/layout/vList6"/>
    <dgm:cxn modelId="{176BE808-2025-4AF7-9520-62764400617F}" type="presParOf" srcId="{17BC33B2-F2DB-43D7-BF1B-22313CC1507A}" destId="{0602CB77-3D6C-41E1-9773-A5322D326348}" srcOrd="3" destOrd="0" presId="urn:microsoft.com/office/officeart/2005/8/layout/vList6"/>
    <dgm:cxn modelId="{7441F90B-5864-42FC-B871-B3665D0468B5}" type="presParOf" srcId="{17BC33B2-F2DB-43D7-BF1B-22313CC1507A}" destId="{2A0CD2A2-7948-4442-81F3-B095285EAF44}" srcOrd="4" destOrd="0" presId="urn:microsoft.com/office/officeart/2005/8/layout/vList6"/>
    <dgm:cxn modelId="{6BE981F1-57A4-429A-9829-069A37D9B3B1}" type="presParOf" srcId="{2A0CD2A2-7948-4442-81F3-B095285EAF44}" destId="{F9C6E65E-E059-4F68-A881-F3CEC6BACCF8}" srcOrd="0" destOrd="0" presId="urn:microsoft.com/office/officeart/2005/8/layout/vList6"/>
    <dgm:cxn modelId="{4C7BF449-D3B0-4539-A426-EF0F417457B4}" type="presParOf" srcId="{2A0CD2A2-7948-4442-81F3-B095285EAF44}" destId="{FC07597C-F5EC-469E-A8F2-C7E254655E45}" srcOrd="1" destOrd="0" presId="urn:microsoft.com/office/officeart/2005/8/layout/vList6"/>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B7ECA81-9AB6-4A09-924E-E5B9E4DA54CD}" type="doc">
      <dgm:prSet loTypeId="urn:microsoft.com/office/officeart/2005/8/layout/funnel1" loCatId="process" qsTypeId="urn:microsoft.com/office/officeart/2005/8/quickstyle/simple1" qsCatId="simple" csTypeId="urn:microsoft.com/office/officeart/2005/8/colors/accent2_5" csCatId="accent2" phldr="1"/>
      <dgm:spPr/>
      <dgm:t>
        <a:bodyPr/>
        <a:lstStyle/>
        <a:p>
          <a:endParaRPr lang="ru-RU"/>
        </a:p>
      </dgm:t>
    </dgm:pt>
    <dgm:pt modelId="{DBB7C7D8-776C-40E6-B2DF-013A48775F24}">
      <dgm:prSet phldrT="[Текст]"/>
      <dgm:spPr/>
      <dgm:t>
        <a:bodyPr/>
        <a:lstStyle/>
        <a:p>
          <a:r>
            <a:rPr lang="ru-RU">
              <a:latin typeface="Arial" panose="020B0604020202020204" pitchFamily="34" charset="0"/>
              <a:cs typeface="Arial" panose="020B0604020202020204" pitchFamily="34" charset="0"/>
            </a:rPr>
            <a:t>Экономический эффект</a:t>
          </a:r>
        </a:p>
      </dgm:t>
    </dgm:pt>
    <dgm:pt modelId="{259A1699-D022-433E-AA21-08B76418EDE9}" type="parTrans" cxnId="{02C45741-521D-4C41-9B6D-DC0DE746F2DA}">
      <dgm:prSet/>
      <dgm:spPr/>
      <dgm:t>
        <a:bodyPr/>
        <a:lstStyle/>
        <a:p>
          <a:endParaRPr lang="ru-RU"/>
        </a:p>
      </dgm:t>
    </dgm:pt>
    <dgm:pt modelId="{3E33A7C0-5D59-4EB7-965B-18A100E7208B}" type="sibTrans" cxnId="{02C45741-521D-4C41-9B6D-DC0DE746F2DA}">
      <dgm:prSet/>
      <dgm:spPr/>
      <dgm:t>
        <a:bodyPr/>
        <a:lstStyle/>
        <a:p>
          <a:endParaRPr lang="ru-RU"/>
        </a:p>
      </dgm:t>
    </dgm:pt>
    <dgm:pt modelId="{C1808BFD-18C7-46A0-8500-7D248D5BA907}">
      <dgm:prSet phldrT="[Текст]"/>
      <dgm:spPr/>
      <dgm:t>
        <a:bodyPr/>
        <a:lstStyle/>
        <a:p>
          <a:r>
            <a:rPr lang="ru-RU">
              <a:latin typeface="Arial" panose="020B0604020202020204" pitchFamily="34" charset="0"/>
              <a:cs typeface="Arial" panose="020B0604020202020204" pitchFamily="34" charset="0"/>
            </a:rPr>
            <a:t>Социальный эффект</a:t>
          </a:r>
        </a:p>
      </dgm:t>
    </dgm:pt>
    <dgm:pt modelId="{DE8F840E-8A3C-459B-B177-BE9442EF4ACB}" type="parTrans" cxnId="{37A75E42-029B-4CC0-A282-F0DB38C1DA3F}">
      <dgm:prSet/>
      <dgm:spPr/>
      <dgm:t>
        <a:bodyPr/>
        <a:lstStyle/>
        <a:p>
          <a:endParaRPr lang="ru-RU"/>
        </a:p>
      </dgm:t>
    </dgm:pt>
    <dgm:pt modelId="{2FAA9A54-01B2-4C2E-AA4B-79429B7D32EC}" type="sibTrans" cxnId="{37A75E42-029B-4CC0-A282-F0DB38C1DA3F}">
      <dgm:prSet/>
      <dgm:spPr/>
      <dgm:t>
        <a:bodyPr/>
        <a:lstStyle/>
        <a:p>
          <a:endParaRPr lang="ru-RU"/>
        </a:p>
      </dgm:t>
    </dgm:pt>
    <dgm:pt modelId="{7C2E42D3-1F44-4A7F-8D9B-F3E5DC2B9D5E}">
      <dgm:prSet phldrT="[Текст]"/>
      <dgm:spPr/>
      <dgm:t>
        <a:bodyPr/>
        <a:lstStyle/>
        <a:p>
          <a:r>
            <a:rPr lang="ru-RU">
              <a:latin typeface="Arial" panose="020B0604020202020204" pitchFamily="34" charset="0"/>
              <a:cs typeface="Arial" panose="020B0604020202020204" pitchFamily="34" charset="0"/>
            </a:rPr>
            <a:t>Экологический эффект</a:t>
          </a:r>
        </a:p>
      </dgm:t>
    </dgm:pt>
    <dgm:pt modelId="{C397D61E-CB67-4F8F-900B-44660FC7A0A7}" type="parTrans" cxnId="{22CBB689-6A82-4BE0-972B-58074CE00462}">
      <dgm:prSet/>
      <dgm:spPr/>
      <dgm:t>
        <a:bodyPr/>
        <a:lstStyle/>
        <a:p>
          <a:endParaRPr lang="ru-RU"/>
        </a:p>
      </dgm:t>
    </dgm:pt>
    <dgm:pt modelId="{82CED89E-1E98-4252-A098-11B7241829C1}" type="sibTrans" cxnId="{22CBB689-6A82-4BE0-972B-58074CE00462}">
      <dgm:prSet/>
      <dgm:spPr/>
      <dgm:t>
        <a:bodyPr/>
        <a:lstStyle/>
        <a:p>
          <a:endParaRPr lang="ru-RU"/>
        </a:p>
      </dgm:t>
    </dgm:pt>
    <dgm:pt modelId="{41300DF7-24E8-4A25-B214-E0B9E146145C}">
      <dgm:prSet phldrT="[Текст]"/>
      <dgm:spPr/>
      <dgm:t>
        <a:bodyPr/>
        <a:lstStyle/>
        <a:p>
          <a:endParaRPr lang="ru-RU"/>
        </a:p>
      </dgm:t>
    </dgm:pt>
    <dgm:pt modelId="{47B8B009-B8A3-492F-876C-22C760597DDC}" type="sibTrans" cxnId="{C24BE55B-BC06-4D56-8BAA-8DBD93B60256}">
      <dgm:prSet/>
      <dgm:spPr/>
      <dgm:t>
        <a:bodyPr/>
        <a:lstStyle/>
        <a:p>
          <a:endParaRPr lang="ru-RU"/>
        </a:p>
      </dgm:t>
    </dgm:pt>
    <dgm:pt modelId="{D4DFD6FA-7E4C-4BDB-BC21-0DE314D48219}" type="parTrans" cxnId="{C24BE55B-BC06-4D56-8BAA-8DBD93B60256}">
      <dgm:prSet/>
      <dgm:spPr/>
      <dgm:t>
        <a:bodyPr/>
        <a:lstStyle/>
        <a:p>
          <a:endParaRPr lang="ru-RU"/>
        </a:p>
      </dgm:t>
    </dgm:pt>
    <dgm:pt modelId="{2F4589C2-7D66-42C6-B496-DAE444894167}" type="pres">
      <dgm:prSet presAssocID="{EB7ECA81-9AB6-4A09-924E-E5B9E4DA54CD}" presName="Name0" presStyleCnt="0">
        <dgm:presLayoutVars>
          <dgm:chMax val="4"/>
          <dgm:resizeHandles val="exact"/>
        </dgm:presLayoutVars>
      </dgm:prSet>
      <dgm:spPr/>
    </dgm:pt>
    <dgm:pt modelId="{3325DADE-C06D-4D92-917C-3F928D45C420}" type="pres">
      <dgm:prSet presAssocID="{EB7ECA81-9AB6-4A09-924E-E5B9E4DA54CD}" presName="ellipse" presStyleLbl="trBgShp" presStyleIdx="0" presStyleCnt="1"/>
      <dgm:spPr/>
    </dgm:pt>
    <dgm:pt modelId="{8B7779D1-7DAA-45EA-BA2F-97ED6F3832B8}" type="pres">
      <dgm:prSet presAssocID="{EB7ECA81-9AB6-4A09-924E-E5B9E4DA54CD}" presName="arrow1" presStyleLbl="fgShp" presStyleIdx="0" presStyleCnt="1" custScaleX="208871" custScaleY="167781" custLinFactY="84100" custLinFactNeighborX="5356" custLinFactNeighborY="100000"/>
      <dgm:spPr/>
    </dgm:pt>
    <dgm:pt modelId="{2847408C-1931-4936-A89C-7396AC7032D7}" type="pres">
      <dgm:prSet presAssocID="{EB7ECA81-9AB6-4A09-924E-E5B9E4DA54CD}" presName="rectangle" presStyleLbl="revTx" presStyleIdx="0" presStyleCnt="1">
        <dgm:presLayoutVars>
          <dgm:bulletEnabled val="1"/>
        </dgm:presLayoutVars>
      </dgm:prSet>
      <dgm:spPr/>
    </dgm:pt>
    <dgm:pt modelId="{5AF12A57-9EE2-46C8-80D8-0B5D26485759}" type="pres">
      <dgm:prSet presAssocID="{C1808BFD-18C7-46A0-8500-7D248D5BA907}" presName="item1" presStyleLbl="node1" presStyleIdx="0" presStyleCnt="3" custScaleX="149856" custScaleY="146772">
        <dgm:presLayoutVars>
          <dgm:bulletEnabled val="1"/>
        </dgm:presLayoutVars>
      </dgm:prSet>
      <dgm:spPr/>
    </dgm:pt>
    <dgm:pt modelId="{36FC69DE-93B1-420D-A189-486A027FA3A7}" type="pres">
      <dgm:prSet presAssocID="{7C2E42D3-1F44-4A7F-8D9B-F3E5DC2B9D5E}" presName="item2" presStyleLbl="node1" presStyleIdx="1" presStyleCnt="3" custScaleX="149856" custScaleY="146772">
        <dgm:presLayoutVars>
          <dgm:bulletEnabled val="1"/>
        </dgm:presLayoutVars>
      </dgm:prSet>
      <dgm:spPr/>
    </dgm:pt>
    <dgm:pt modelId="{65FE651E-FA59-4FB9-9F7D-81B28519BBB6}" type="pres">
      <dgm:prSet presAssocID="{41300DF7-24E8-4A25-B214-E0B9E146145C}" presName="item3" presStyleLbl="node1" presStyleIdx="2" presStyleCnt="3" custScaleX="149856" custScaleY="146772">
        <dgm:presLayoutVars>
          <dgm:bulletEnabled val="1"/>
        </dgm:presLayoutVars>
      </dgm:prSet>
      <dgm:spPr/>
    </dgm:pt>
    <dgm:pt modelId="{C4ED107C-65DA-4842-9A87-C0A38ECE40B7}" type="pres">
      <dgm:prSet presAssocID="{EB7ECA81-9AB6-4A09-924E-E5B9E4DA54CD}" presName="funnel" presStyleLbl="trAlignAcc1" presStyleIdx="0" presStyleCnt="1" custScaleX="175015" custScaleY="132524"/>
      <dgm:spPr/>
    </dgm:pt>
  </dgm:ptLst>
  <dgm:cxnLst>
    <dgm:cxn modelId="{F96D221C-C62F-4EBC-9FD7-28919B9ADB4C}" type="presOf" srcId="{EB7ECA81-9AB6-4A09-924E-E5B9E4DA54CD}" destId="{2F4589C2-7D66-42C6-B496-DAE444894167}" srcOrd="0" destOrd="0" presId="urn:microsoft.com/office/officeart/2005/8/layout/funnel1"/>
    <dgm:cxn modelId="{C24BE55B-BC06-4D56-8BAA-8DBD93B60256}" srcId="{EB7ECA81-9AB6-4A09-924E-E5B9E4DA54CD}" destId="{41300DF7-24E8-4A25-B214-E0B9E146145C}" srcOrd="3" destOrd="0" parTransId="{D4DFD6FA-7E4C-4BDB-BC21-0DE314D48219}" sibTransId="{47B8B009-B8A3-492F-876C-22C760597DDC}"/>
    <dgm:cxn modelId="{02C45741-521D-4C41-9B6D-DC0DE746F2DA}" srcId="{EB7ECA81-9AB6-4A09-924E-E5B9E4DA54CD}" destId="{DBB7C7D8-776C-40E6-B2DF-013A48775F24}" srcOrd="0" destOrd="0" parTransId="{259A1699-D022-433E-AA21-08B76418EDE9}" sibTransId="{3E33A7C0-5D59-4EB7-965B-18A100E7208B}"/>
    <dgm:cxn modelId="{37A75E42-029B-4CC0-A282-F0DB38C1DA3F}" srcId="{EB7ECA81-9AB6-4A09-924E-E5B9E4DA54CD}" destId="{C1808BFD-18C7-46A0-8500-7D248D5BA907}" srcOrd="1" destOrd="0" parTransId="{DE8F840E-8A3C-459B-B177-BE9442EF4ACB}" sibTransId="{2FAA9A54-01B2-4C2E-AA4B-79429B7D32EC}"/>
    <dgm:cxn modelId="{0C748584-B62C-4309-8E65-117D1E8F9679}" type="presOf" srcId="{DBB7C7D8-776C-40E6-B2DF-013A48775F24}" destId="{65FE651E-FA59-4FB9-9F7D-81B28519BBB6}" srcOrd="0" destOrd="0" presId="urn:microsoft.com/office/officeart/2005/8/layout/funnel1"/>
    <dgm:cxn modelId="{22CBB689-6A82-4BE0-972B-58074CE00462}" srcId="{EB7ECA81-9AB6-4A09-924E-E5B9E4DA54CD}" destId="{7C2E42D3-1F44-4A7F-8D9B-F3E5DC2B9D5E}" srcOrd="2" destOrd="0" parTransId="{C397D61E-CB67-4F8F-900B-44660FC7A0A7}" sibTransId="{82CED89E-1E98-4252-A098-11B7241829C1}"/>
    <dgm:cxn modelId="{15FA1B8F-7F94-445C-B495-74661B86B866}" type="presOf" srcId="{41300DF7-24E8-4A25-B214-E0B9E146145C}" destId="{2847408C-1931-4936-A89C-7396AC7032D7}" srcOrd="0" destOrd="0" presId="urn:microsoft.com/office/officeart/2005/8/layout/funnel1"/>
    <dgm:cxn modelId="{7912E2BD-1B47-4827-9BAE-5E1988EA39F9}" type="presOf" srcId="{C1808BFD-18C7-46A0-8500-7D248D5BA907}" destId="{36FC69DE-93B1-420D-A189-486A027FA3A7}" srcOrd="0" destOrd="0" presId="urn:microsoft.com/office/officeart/2005/8/layout/funnel1"/>
    <dgm:cxn modelId="{20EFA4F4-B0F6-4F5F-A181-BFFE9883B727}" type="presOf" srcId="{7C2E42D3-1F44-4A7F-8D9B-F3E5DC2B9D5E}" destId="{5AF12A57-9EE2-46C8-80D8-0B5D26485759}" srcOrd="0" destOrd="0" presId="urn:microsoft.com/office/officeart/2005/8/layout/funnel1"/>
    <dgm:cxn modelId="{FC597FB3-5047-4745-8AF6-763B455903CB}" type="presParOf" srcId="{2F4589C2-7D66-42C6-B496-DAE444894167}" destId="{3325DADE-C06D-4D92-917C-3F928D45C420}" srcOrd="0" destOrd="0" presId="urn:microsoft.com/office/officeart/2005/8/layout/funnel1"/>
    <dgm:cxn modelId="{01CE50A8-BA1B-4F98-8BA8-F33F25EE0481}" type="presParOf" srcId="{2F4589C2-7D66-42C6-B496-DAE444894167}" destId="{8B7779D1-7DAA-45EA-BA2F-97ED6F3832B8}" srcOrd="1" destOrd="0" presId="urn:microsoft.com/office/officeart/2005/8/layout/funnel1"/>
    <dgm:cxn modelId="{0A1BD458-A21A-44A8-AE9C-E39F4BB80928}" type="presParOf" srcId="{2F4589C2-7D66-42C6-B496-DAE444894167}" destId="{2847408C-1931-4936-A89C-7396AC7032D7}" srcOrd="2" destOrd="0" presId="urn:microsoft.com/office/officeart/2005/8/layout/funnel1"/>
    <dgm:cxn modelId="{F76C262C-FB16-4D21-8ADC-D99F88E35069}" type="presParOf" srcId="{2F4589C2-7D66-42C6-B496-DAE444894167}" destId="{5AF12A57-9EE2-46C8-80D8-0B5D26485759}" srcOrd="3" destOrd="0" presId="urn:microsoft.com/office/officeart/2005/8/layout/funnel1"/>
    <dgm:cxn modelId="{DC902141-8EF8-495E-8C47-D93542D3D3C7}" type="presParOf" srcId="{2F4589C2-7D66-42C6-B496-DAE444894167}" destId="{36FC69DE-93B1-420D-A189-486A027FA3A7}" srcOrd="4" destOrd="0" presId="urn:microsoft.com/office/officeart/2005/8/layout/funnel1"/>
    <dgm:cxn modelId="{341FA1AB-55A2-40A3-A26D-728AC98D2016}" type="presParOf" srcId="{2F4589C2-7D66-42C6-B496-DAE444894167}" destId="{65FE651E-FA59-4FB9-9F7D-81B28519BBB6}" srcOrd="5" destOrd="0" presId="urn:microsoft.com/office/officeart/2005/8/layout/funnel1"/>
    <dgm:cxn modelId="{EA7652D3-8003-4C65-8C55-5D0BA0CA633A}" type="presParOf" srcId="{2F4589C2-7D66-42C6-B496-DAE444894167}" destId="{C4ED107C-65DA-4842-9A87-C0A38ECE40B7}" srcOrd="6" destOrd="0" presId="urn:microsoft.com/office/officeart/2005/8/layout/funnel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6A33144-A231-4BA9-9C58-1FA575541BD8}" type="doc">
      <dgm:prSet loTypeId="urn:microsoft.com/office/officeart/2005/8/layout/hList1" loCatId="list" qsTypeId="urn:microsoft.com/office/officeart/2005/8/quickstyle/simple1" qsCatId="simple" csTypeId="urn:microsoft.com/office/officeart/2005/8/colors/accent2_1" csCatId="accent2" phldr="1"/>
      <dgm:spPr/>
      <dgm:t>
        <a:bodyPr/>
        <a:lstStyle/>
        <a:p>
          <a:endParaRPr lang="ru-RU"/>
        </a:p>
      </dgm:t>
    </dgm:pt>
    <dgm:pt modelId="{E2E72696-C9C2-43A6-A8CA-9AA241FAA7C2}">
      <dgm:prSet phldrT="[Текст]" custT="1"/>
      <dgm:spPr/>
      <dgm:t>
        <a:bodyPr/>
        <a:lstStyle/>
        <a:p>
          <a:r>
            <a:rPr lang="ru-RU" sz="900">
              <a:latin typeface="Arial" panose="020B0604020202020204" pitchFamily="34" charset="0"/>
              <a:cs typeface="Arial" panose="020B0604020202020204" pitchFamily="34" charset="0"/>
            </a:rPr>
            <a:t>Население</a:t>
          </a:r>
        </a:p>
      </dgm:t>
    </dgm:pt>
    <dgm:pt modelId="{937122CB-C481-4167-81DC-B4F187681149}" type="parTrans" cxnId="{96450B5D-805D-4C77-B8B4-9609B32FFCD1}">
      <dgm:prSet/>
      <dgm:spPr/>
      <dgm:t>
        <a:bodyPr/>
        <a:lstStyle/>
        <a:p>
          <a:endParaRPr lang="ru-RU" sz="900">
            <a:latin typeface="Arial" panose="020B0604020202020204" pitchFamily="34" charset="0"/>
            <a:cs typeface="Arial" panose="020B0604020202020204" pitchFamily="34" charset="0"/>
          </a:endParaRPr>
        </a:p>
      </dgm:t>
    </dgm:pt>
    <dgm:pt modelId="{5F2AE6FB-C7F0-4FB0-923A-D6BA358820F5}" type="sibTrans" cxnId="{96450B5D-805D-4C77-B8B4-9609B32FFCD1}">
      <dgm:prSet/>
      <dgm:spPr/>
      <dgm:t>
        <a:bodyPr/>
        <a:lstStyle/>
        <a:p>
          <a:endParaRPr lang="ru-RU" sz="900">
            <a:latin typeface="Arial" panose="020B0604020202020204" pitchFamily="34" charset="0"/>
            <a:cs typeface="Arial" panose="020B0604020202020204" pitchFamily="34" charset="0"/>
          </a:endParaRPr>
        </a:p>
      </dgm:t>
    </dgm:pt>
    <dgm:pt modelId="{1219C92E-05B9-4C5D-8F53-8DB599810287}">
      <dgm:prSet phldrT="[Текст]" custT="1"/>
      <dgm:spPr/>
      <dgm:t>
        <a:bodyPr/>
        <a:lstStyle/>
        <a:p>
          <a:r>
            <a:rPr lang="ru-RU" sz="900">
              <a:latin typeface="Arial" panose="020B0604020202020204" pitchFamily="34" charset="0"/>
              <a:cs typeface="Arial" panose="020B0604020202020204" pitchFamily="34" charset="0"/>
            </a:rPr>
            <a:t>рост доходов</a:t>
          </a:r>
        </a:p>
      </dgm:t>
    </dgm:pt>
    <dgm:pt modelId="{1A88E4D1-782B-4C9E-9C77-D1D1E1E05271}" type="parTrans" cxnId="{07919BBD-8319-4665-8F86-F2A24B3AF091}">
      <dgm:prSet/>
      <dgm:spPr/>
      <dgm:t>
        <a:bodyPr/>
        <a:lstStyle/>
        <a:p>
          <a:endParaRPr lang="ru-RU" sz="900">
            <a:latin typeface="Arial" panose="020B0604020202020204" pitchFamily="34" charset="0"/>
            <a:cs typeface="Arial" panose="020B0604020202020204" pitchFamily="34" charset="0"/>
          </a:endParaRPr>
        </a:p>
      </dgm:t>
    </dgm:pt>
    <dgm:pt modelId="{1CFE0277-4FEF-471D-85E7-75F09645072F}" type="sibTrans" cxnId="{07919BBD-8319-4665-8F86-F2A24B3AF091}">
      <dgm:prSet/>
      <dgm:spPr/>
      <dgm:t>
        <a:bodyPr/>
        <a:lstStyle/>
        <a:p>
          <a:endParaRPr lang="ru-RU" sz="900">
            <a:latin typeface="Arial" panose="020B0604020202020204" pitchFamily="34" charset="0"/>
            <a:cs typeface="Arial" panose="020B0604020202020204" pitchFamily="34" charset="0"/>
          </a:endParaRPr>
        </a:p>
      </dgm:t>
    </dgm:pt>
    <dgm:pt modelId="{41932104-3072-4A5F-8BC3-88DBCFB86F96}">
      <dgm:prSet phldrT="[Текст]" custT="1"/>
      <dgm:spPr/>
      <dgm:t>
        <a:bodyPr/>
        <a:lstStyle/>
        <a:p>
          <a:r>
            <a:rPr lang="ru-RU" sz="900">
              <a:latin typeface="Arial" panose="020B0604020202020204" pitchFamily="34" charset="0"/>
              <a:cs typeface="Arial" panose="020B0604020202020204" pitchFamily="34" charset="0"/>
            </a:rPr>
            <a:t>формирование комфортной среды</a:t>
          </a:r>
        </a:p>
      </dgm:t>
    </dgm:pt>
    <dgm:pt modelId="{A2AA0DEF-7969-417F-ABC9-344E301ACD19}" type="parTrans" cxnId="{F90848F4-0F2D-4B64-ABBF-6D7B577943CA}">
      <dgm:prSet/>
      <dgm:spPr/>
      <dgm:t>
        <a:bodyPr/>
        <a:lstStyle/>
        <a:p>
          <a:endParaRPr lang="ru-RU" sz="900">
            <a:latin typeface="Arial" panose="020B0604020202020204" pitchFamily="34" charset="0"/>
            <a:cs typeface="Arial" panose="020B0604020202020204" pitchFamily="34" charset="0"/>
          </a:endParaRPr>
        </a:p>
      </dgm:t>
    </dgm:pt>
    <dgm:pt modelId="{23CAF368-C91D-4DE5-8116-76BA93EECFA5}" type="sibTrans" cxnId="{F90848F4-0F2D-4B64-ABBF-6D7B577943CA}">
      <dgm:prSet/>
      <dgm:spPr/>
      <dgm:t>
        <a:bodyPr/>
        <a:lstStyle/>
        <a:p>
          <a:endParaRPr lang="ru-RU" sz="900">
            <a:latin typeface="Arial" panose="020B0604020202020204" pitchFamily="34" charset="0"/>
            <a:cs typeface="Arial" panose="020B0604020202020204" pitchFamily="34" charset="0"/>
          </a:endParaRPr>
        </a:p>
      </dgm:t>
    </dgm:pt>
    <dgm:pt modelId="{21EFCFC6-AF75-4201-8A5D-EF64440C339C}">
      <dgm:prSet phldrT="[Текст]" custT="1"/>
      <dgm:spPr/>
      <dgm:t>
        <a:bodyPr/>
        <a:lstStyle/>
        <a:p>
          <a:r>
            <a:rPr lang="ru-RU" sz="900">
              <a:latin typeface="Arial" panose="020B0604020202020204" pitchFamily="34" charset="0"/>
              <a:cs typeface="Arial" panose="020B0604020202020204" pitchFamily="34" charset="0"/>
            </a:rPr>
            <a:t>Бизнес</a:t>
          </a:r>
        </a:p>
      </dgm:t>
    </dgm:pt>
    <dgm:pt modelId="{CD88AC30-3CB2-44FB-8C9D-C89C69EE7CF2}" type="parTrans" cxnId="{7DC71B84-0D00-4DCF-ADE3-F786AF209503}">
      <dgm:prSet/>
      <dgm:spPr/>
      <dgm:t>
        <a:bodyPr/>
        <a:lstStyle/>
        <a:p>
          <a:endParaRPr lang="ru-RU" sz="900">
            <a:latin typeface="Arial" panose="020B0604020202020204" pitchFamily="34" charset="0"/>
            <a:cs typeface="Arial" panose="020B0604020202020204" pitchFamily="34" charset="0"/>
          </a:endParaRPr>
        </a:p>
      </dgm:t>
    </dgm:pt>
    <dgm:pt modelId="{BED0ACD0-C4E9-450C-B325-DE77562F1458}" type="sibTrans" cxnId="{7DC71B84-0D00-4DCF-ADE3-F786AF209503}">
      <dgm:prSet/>
      <dgm:spPr/>
      <dgm:t>
        <a:bodyPr/>
        <a:lstStyle/>
        <a:p>
          <a:endParaRPr lang="ru-RU" sz="900">
            <a:latin typeface="Arial" panose="020B0604020202020204" pitchFamily="34" charset="0"/>
            <a:cs typeface="Arial" panose="020B0604020202020204" pitchFamily="34" charset="0"/>
          </a:endParaRPr>
        </a:p>
      </dgm:t>
    </dgm:pt>
    <dgm:pt modelId="{89502467-5BE7-41B1-8341-2D8DA65DA65F}">
      <dgm:prSet phldrT="[Текст]" custT="1"/>
      <dgm:spPr/>
      <dgm:t>
        <a:bodyPr/>
        <a:lstStyle/>
        <a:p>
          <a:r>
            <a:rPr lang="ru-RU" sz="900">
              <a:latin typeface="Arial" panose="020B0604020202020204" pitchFamily="34" charset="0"/>
              <a:cs typeface="Arial" panose="020B0604020202020204" pitchFamily="34" charset="0"/>
            </a:rPr>
            <a:t>международная кооперация и экспорт</a:t>
          </a:r>
        </a:p>
      </dgm:t>
    </dgm:pt>
    <dgm:pt modelId="{48F69849-1CE8-4B57-B78F-BC0622754237}" type="parTrans" cxnId="{BFB164EE-1100-4CC4-8D80-3AD9AAF48DC7}">
      <dgm:prSet/>
      <dgm:spPr/>
      <dgm:t>
        <a:bodyPr/>
        <a:lstStyle/>
        <a:p>
          <a:endParaRPr lang="ru-RU" sz="900">
            <a:latin typeface="Arial" panose="020B0604020202020204" pitchFamily="34" charset="0"/>
            <a:cs typeface="Arial" panose="020B0604020202020204" pitchFamily="34" charset="0"/>
          </a:endParaRPr>
        </a:p>
      </dgm:t>
    </dgm:pt>
    <dgm:pt modelId="{382BAF69-63C4-4290-8CD0-557E696F5E2F}" type="sibTrans" cxnId="{BFB164EE-1100-4CC4-8D80-3AD9AAF48DC7}">
      <dgm:prSet/>
      <dgm:spPr/>
      <dgm:t>
        <a:bodyPr/>
        <a:lstStyle/>
        <a:p>
          <a:endParaRPr lang="ru-RU" sz="900">
            <a:latin typeface="Arial" panose="020B0604020202020204" pitchFamily="34" charset="0"/>
            <a:cs typeface="Arial" panose="020B0604020202020204" pitchFamily="34" charset="0"/>
          </a:endParaRPr>
        </a:p>
      </dgm:t>
    </dgm:pt>
    <dgm:pt modelId="{AC662A80-D6BD-44BC-BCB6-F80DF81BEFC3}">
      <dgm:prSet phldrT="[Текст]" custT="1"/>
      <dgm:spPr/>
      <dgm:t>
        <a:bodyPr/>
        <a:lstStyle/>
        <a:p>
          <a:r>
            <a:rPr lang="ru-RU" sz="900">
              <a:latin typeface="Arial" panose="020B0604020202020204" pitchFamily="34" charset="0"/>
              <a:cs typeface="Arial" panose="020B0604020202020204" pitchFamily="34" charset="0"/>
            </a:rPr>
            <a:t>увеличение оборота организаций</a:t>
          </a:r>
        </a:p>
      </dgm:t>
    </dgm:pt>
    <dgm:pt modelId="{BEB11EB2-1B82-4AD5-8E30-6F5B0FFD938D}" type="parTrans" cxnId="{E39688EF-E3D0-42B3-8A19-C6291249CA08}">
      <dgm:prSet/>
      <dgm:spPr/>
      <dgm:t>
        <a:bodyPr/>
        <a:lstStyle/>
        <a:p>
          <a:endParaRPr lang="ru-RU" sz="900">
            <a:latin typeface="Arial" panose="020B0604020202020204" pitchFamily="34" charset="0"/>
            <a:cs typeface="Arial" panose="020B0604020202020204" pitchFamily="34" charset="0"/>
          </a:endParaRPr>
        </a:p>
      </dgm:t>
    </dgm:pt>
    <dgm:pt modelId="{156A2067-8496-4661-8DAC-05665731D18B}" type="sibTrans" cxnId="{E39688EF-E3D0-42B3-8A19-C6291249CA08}">
      <dgm:prSet/>
      <dgm:spPr/>
      <dgm:t>
        <a:bodyPr/>
        <a:lstStyle/>
        <a:p>
          <a:endParaRPr lang="ru-RU" sz="900">
            <a:latin typeface="Arial" panose="020B0604020202020204" pitchFamily="34" charset="0"/>
            <a:cs typeface="Arial" panose="020B0604020202020204" pitchFamily="34" charset="0"/>
          </a:endParaRPr>
        </a:p>
      </dgm:t>
    </dgm:pt>
    <dgm:pt modelId="{CFB1AB00-C02A-4630-9F4C-385675C5ACC0}">
      <dgm:prSet phldrT="[Текст]" custT="1"/>
      <dgm:spPr/>
      <dgm:t>
        <a:bodyPr/>
        <a:lstStyle/>
        <a:p>
          <a:r>
            <a:rPr lang="ru-RU" sz="900">
              <a:latin typeface="Arial" panose="020B0604020202020204" pitchFamily="34" charset="0"/>
              <a:cs typeface="Arial" panose="020B0604020202020204" pitchFamily="34" charset="0"/>
            </a:rPr>
            <a:t>Власть</a:t>
          </a:r>
        </a:p>
      </dgm:t>
    </dgm:pt>
    <dgm:pt modelId="{17BAACCF-6B83-4826-9F57-EFAA015CE520}" type="parTrans" cxnId="{1D47FEE4-6380-4AF5-9F8C-B5EBB63150FF}">
      <dgm:prSet/>
      <dgm:spPr/>
      <dgm:t>
        <a:bodyPr/>
        <a:lstStyle/>
        <a:p>
          <a:endParaRPr lang="ru-RU" sz="900">
            <a:latin typeface="Arial" panose="020B0604020202020204" pitchFamily="34" charset="0"/>
            <a:cs typeface="Arial" panose="020B0604020202020204" pitchFamily="34" charset="0"/>
          </a:endParaRPr>
        </a:p>
      </dgm:t>
    </dgm:pt>
    <dgm:pt modelId="{C41E2E68-ECAB-4649-8F7E-874AEBEF36F9}" type="sibTrans" cxnId="{1D47FEE4-6380-4AF5-9F8C-B5EBB63150FF}">
      <dgm:prSet/>
      <dgm:spPr/>
      <dgm:t>
        <a:bodyPr/>
        <a:lstStyle/>
        <a:p>
          <a:endParaRPr lang="ru-RU" sz="900">
            <a:latin typeface="Arial" panose="020B0604020202020204" pitchFamily="34" charset="0"/>
            <a:cs typeface="Arial" panose="020B0604020202020204" pitchFamily="34" charset="0"/>
          </a:endParaRPr>
        </a:p>
      </dgm:t>
    </dgm:pt>
    <dgm:pt modelId="{013D11D9-9AF8-4D22-BAED-FF295F70EB30}">
      <dgm:prSet phldrT="[Текст]" custT="1"/>
      <dgm:spPr/>
      <dgm:t>
        <a:bodyPr/>
        <a:lstStyle/>
        <a:p>
          <a:r>
            <a:rPr lang="ru-RU" sz="900">
              <a:latin typeface="Arial" panose="020B0604020202020204" pitchFamily="34" charset="0"/>
              <a:cs typeface="Arial" panose="020B0604020202020204" pitchFamily="34" charset="0"/>
            </a:rPr>
            <a:t>доступ к стратегическому сырью (вольфрам)</a:t>
          </a:r>
        </a:p>
      </dgm:t>
    </dgm:pt>
    <dgm:pt modelId="{6C12E57D-B2CF-4BCE-AE9D-87E74431B96A}" type="parTrans" cxnId="{211AB460-CB24-49D1-9756-A75ED182367A}">
      <dgm:prSet/>
      <dgm:spPr/>
      <dgm:t>
        <a:bodyPr/>
        <a:lstStyle/>
        <a:p>
          <a:endParaRPr lang="ru-RU" sz="900">
            <a:latin typeface="Arial" panose="020B0604020202020204" pitchFamily="34" charset="0"/>
            <a:cs typeface="Arial" panose="020B0604020202020204" pitchFamily="34" charset="0"/>
          </a:endParaRPr>
        </a:p>
      </dgm:t>
    </dgm:pt>
    <dgm:pt modelId="{AE821148-255B-4B6B-8DF4-317479067131}" type="sibTrans" cxnId="{211AB460-CB24-49D1-9756-A75ED182367A}">
      <dgm:prSet/>
      <dgm:spPr/>
      <dgm:t>
        <a:bodyPr/>
        <a:lstStyle/>
        <a:p>
          <a:endParaRPr lang="ru-RU" sz="900">
            <a:latin typeface="Arial" panose="020B0604020202020204" pitchFamily="34" charset="0"/>
            <a:cs typeface="Arial" panose="020B0604020202020204" pitchFamily="34" charset="0"/>
          </a:endParaRPr>
        </a:p>
      </dgm:t>
    </dgm:pt>
    <dgm:pt modelId="{1BBCCCE2-E5F6-4343-A286-9478214A6FDE}">
      <dgm:prSet phldrT="[Текст]" custT="1"/>
      <dgm:spPr/>
      <dgm:t>
        <a:bodyPr/>
        <a:lstStyle/>
        <a:p>
          <a:r>
            <a:rPr lang="ru-RU" sz="900">
              <a:latin typeface="Arial" panose="020B0604020202020204" pitchFamily="34" charset="0"/>
              <a:cs typeface="Arial" panose="020B0604020202020204" pitchFamily="34" charset="0"/>
            </a:rPr>
            <a:t>доступность строительных материалов: щебень, песок, скальник и др.</a:t>
          </a:r>
        </a:p>
      </dgm:t>
    </dgm:pt>
    <dgm:pt modelId="{20BF803A-3090-463F-9683-3026695A1E39}" type="parTrans" cxnId="{C7872514-5D53-4B2B-972B-4D84FE024B31}">
      <dgm:prSet/>
      <dgm:spPr/>
      <dgm:t>
        <a:bodyPr/>
        <a:lstStyle/>
        <a:p>
          <a:endParaRPr lang="ru-RU" sz="900">
            <a:latin typeface="Arial" panose="020B0604020202020204" pitchFamily="34" charset="0"/>
            <a:cs typeface="Arial" panose="020B0604020202020204" pitchFamily="34" charset="0"/>
          </a:endParaRPr>
        </a:p>
      </dgm:t>
    </dgm:pt>
    <dgm:pt modelId="{BE6F8EEE-D594-4750-92DE-96A3CCFCE36A}" type="sibTrans" cxnId="{C7872514-5D53-4B2B-972B-4D84FE024B31}">
      <dgm:prSet/>
      <dgm:spPr/>
      <dgm:t>
        <a:bodyPr/>
        <a:lstStyle/>
        <a:p>
          <a:endParaRPr lang="ru-RU" sz="900">
            <a:latin typeface="Arial" panose="020B0604020202020204" pitchFamily="34" charset="0"/>
            <a:cs typeface="Arial" panose="020B0604020202020204" pitchFamily="34" charset="0"/>
          </a:endParaRPr>
        </a:p>
      </dgm:t>
    </dgm:pt>
    <dgm:pt modelId="{8C0E641C-5B64-4622-BD19-F179696D39B7}">
      <dgm:prSet phldrT="[Текст]" custT="1"/>
      <dgm:spPr/>
      <dgm:t>
        <a:bodyPr/>
        <a:lstStyle/>
        <a:p>
          <a:r>
            <a:rPr lang="ru-RU" sz="900">
              <a:latin typeface="Arial" panose="020B0604020202020204" pitchFamily="34" charset="0"/>
              <a:cs typeface="Arial" panose="020B0604020202020204" pitchFamily="34" charset="0"/>
            </a:rPr>
            <a:t>повышение качества жизни</a:t>
          </a:r>
        </a:p>
      </dgm:t>
    </dgm:pt>
    <dgm:pt modelId="{2613D903-AEFA-4ACE-A7F9-747485177C6E}" type="parTrans" cxnId="{7D14170B-C9FB-4875-9FE0-F9FF94AA01A5}">
      <dgm:prSet/>
      <dgm:spPr/>
      <dgm:t>
        <a:bodyPr/>
        <a:lstStyle/>
        <a:p>
          <a:endParaRPr lang="ru-RU"/>
        </a:p>
      </dgm:t>
    </dgm:pt>
    <dgm:pt modelId="{AD33DAC8-1CAD-4A6D-8F2F-10E7E86AE77B}" type="sibTrans" cxnId="{7D14170B-C9FB-4875-9FE0-F9FF94AA01A5}">
      <dgm:prSet/>
      <dgm:spPr/>
      <dgm:t>
        <a:bodyPr/>
        <a:lstStyle/>
        <a:p>
          <a:endParaRPr lang="ru-RU"/>
        </a:p>
      </dgm:t>
    </dgm:pt>
    <dgm:pt modelId="{5D8082A3-8EDF-4C15-908E-1F1F90F7313D}">
      <dgm:prSet phldrT="[Текст]" custT="1"/>
      <dgm:spPr/>
      <dgm:t>
        <a:bodyPr/>
        <a:lstStyle/>
        <a:p>
          <a:r>
            <a:rPr lang="ru-RU" sz="900">
              <a:latin typeface="Arial" panose="020B0604020202020204" pitchFamily="34" charset="0"/>
              <a:cs typeface="Arial" panose="020B0604020202020204" pitchFamily="34" charset="0"/>
            </a:rPr>
            <a:t>приток инвестиций</a:t>
          </a:r>
        </a:p>
      </dgm:t>
    </dgm:pt>
    <dgm:pt modelId="{ACB8F3B0-29D5-45E3-BCCD-082E6AC6BBE3}" type="parTrans" cxnId="{B1E8C946-FFB6-4D0C-9478-4C33F4D70D38}">
      <dgm:prSet/>
      <dgm:spPr/>
      <dgm:t>
        <a:bodyPr/>
        <a:lstStyle/>
        <a:p>
          <a:endParaRPr lang="ru-RU"/>
        </a:p>
      </dgm:t>
    </dgm:pt>
    <dgm:pt modelId="{8D3B61DA-7959-4848-A0B7-284301D6B9F1}" type="sibTrans" cxnId="{B1E8C946-FFB6-4D0C-9478-4C33F4D70D38}">
      <dgm:prSet/>
      <dgm:spPr/>
      <dgm:t>
        <a:bodyPr/>
        <a:lstStyle/>
        <a:p>
          <a:endParaRPr lang="ru-RU"/>
        </a:p>
      </dgm:t>
    </dgm:pt>
    <dgm:pt modelId="{DDB2F912-42E1-4C26-92DE-32C57E8BE830}">
      <dgm:prSet phldrT="[Текст]" custT="1"/>
      <dgm:spPr/>
      <dgm:t>
        <a:bodyPr/>
        <a:lstStyle/>
        <a:p>
          <a:r>
            <a:rPr lang="ru-RU" sz="900">
              <a:latin typeface="Arial" panose="020B0604020202020204" pitchFamily="34" charset="0"/>
              <a:cs typeface="Arial" panose="020B0604020202020204" pitchFamily="34" charset="0"/>
            </a:rPr>
            <a:t>увеличение налоговой базы</a:t>
          </a:r>
        </a:p>
      </dgm:t>
    </dgm:pt>
    <dgm:pt modelId="{D3B4273A-F2A4-4B0A-8081-7E97236C2302}" type="parTrans" cxnId="{FDFFEEDA-EC0F-4480-B854-4AAAB15C0AA1}">
      <dgm:prSet/>
      <dgm:spPr/>
      <dgm:t>
        <a:bodyPr/>
        <a:lstStyle/>
        <a:p>
          <a:endParaRPr lang="ru-RU"/>
        </a:p>
      </dgm:t>
    </dgm:pt>
    <dgm:pt modelId="{8A3AD860-A4ED-4978-A01E-95E33BDB6A23}" type="sibTrans" cxnId="{FDFFEEDA-EC0F-4480-B854-4AAAB15C0AA1}">
      <dgm:prSet/>
      <dgm:spPr/>
      <dgm:t>
        <a:bodyPr/>
        <a:lstStyle/>
        <a:p>
          <a:endParaRPr lang="ru-RU"/>
        </a:p>
      </dgm:t>
    </dgm:pt>
    <dgm:pt modelId="{B8A24871-7C02-4389-8780-F904D5745A93}" type="pres">
      <dgm:prSet presAssocID="{66A33144-A231-4BA9-9C58-1FA575541BD8}" presName="Name0" presStyleCnt="0">
        <dgm:presLayoutVars>
          <dgm:dir/>
          <dgm:animLvl val="lvl"/>
          <dgm:resizeHandles val="exact"/>
        </dgm:presLayoutVars>
      </dgm:prSet>
      <dgm:spPr/>
    </dgm:pt>
    <dgm:pt modelId="{9B5FDD9D-995A-4EBB-8DC6-3EC49C26B295}" type="pres">
      <dgm:prSet presAssocID="{E2E72696-C9C2-43A6-A8CA-9AA241FAA7C2}" presName="composite" presStyleCnt="0"/>
      <dgm:spPr/>
    </dgm:pt>
    <dgm:pt modelId="{C16BC22F-7B74-4CFC-9A2F-868FDC84C06C}" type="pres">
      <dgm:prSet presAssocID="{E2E72696-C9C2-43A6-A8CA-9AA241FAA7C2}" presName="parTx" presStyleLbl="alignNode1" presStyleIdx="0" presStyleCnt="3">
        <dgm:presLayoutVars>
          <dgm:chMax val="0"/>
          <dgm:chPref val="0"/>
          <dgm:bulletEnabled val="1"/>
        </dgm:presLayoutVars>
      </dgm:prSet>
      <dgm:spPr/>
    </dgm:pt>
    <dgm:pt modelId="{A9796AFD-B091-4D8B-ACBB-B71F3219DDC8}" type="pres">
      <dgm:prSet presAssocID="{E2E72696-C9C2-43A6-A8CA-9AA241FAA7C2}" presName="desTx" presStyleLbl="alignAccFollowNode1" presStyleIdx="0" presStyleCnt="3">
        <dgm:presLayoutVars>
          <dgm:bulletEnabled val="1"/>
        </dgm:presLayoutVars>
      </dgm:prSet>
      <dgm:spPr/>
    </dgm:pt>
    <dgm:pt modelId="{659B5E44-1050-4859-B383-69394944B215}" type="pres">
      <dgm:prSet presAssocID="{5F2AE6FB-C7F0-4FB0-923A-D6BA358820F5}" presName="space" presStyleCnt="0"/>
      <dgm:spPr/>
    </dgm:pt>
    <dgm:pt modelId="{D1F315F9-40A4-4FB3-8405-93CFA512E4C2}" type="pres">
      <dgm:prSet presAssocID="{21EFCFC6-AF75-4201-8A5D-EF64440C339C}" presName="composite" presStyleCnt="0"/>
      <dgm:spPr/>
    </dgm:pt>
    <dgm:pt modelId="{CAA38B5C-F4E2-4F66-B0D1-EFED9A372454}" type="pres">
      <dgm:prSet presAssocID="{21EFCFC6-AF75-4201-8A5D-EF64440C339C}" presName="parTx" presStyleLbl="alignNode1" presStyleIdx="1" presStyleCnt="3">
        <dgm:presLayoutVars>
          <dgm:chMax val="0"/>
          <dgm:chPref val="0"/>
          <dgm:bulletEnabled val="1"/>
        </dgm:presLayoutVars>
      </dgm:prSet>
      <dgm:spPr/>
    </dgm:pt>
    <dgm:pt modelId="{39CF3238-7C28-499F-9B26-4EE968B4CE26}" type="pres">
      <dgm:prSet presAssocID="{21EFCFC6-AF75-4201-8A5D-EF64440C339C}" presName="desTx" presStyleLbl="alignAccFollowNode1" presStyleIdx="1" presStyleCnt="3">
        <dgm:presLayoutVars>
          <dgm:bulletEnabled val="1"/>
        </dgm:presLayoutVars>
      </dgm:prSet>
      <dgm:spPr/>
    </dgm:pt>
    <dgm:pt modelId="{7A0F6FC1-78AF-4F67-AB87-F9DE01809235}" type="pres">
      <dgm:prSet presAssocID="{BED0ACD0-C4E9-450C-B325-DE77562F1458}" presName="space" presStyleCnt="0"/>
      <dgm:spPr/>
    </dgm:pt>
    <dgm:pt modelId="{8D493814-1B12-403E-9A9D-65A4732EFB76}" type="pres">
      <dgm:prSet presAssocID="{CFB1AB00-C02A-4630-9F4C-385675C5ACC0}" presName="composite" presStyleCnt="0"/>
      <dgm:spPr/>
    </dgm:pt>
    <dgm:pt modelId="{7206498E-F5D8-488C-B6F9-977B8F6AF15E}" type="pres">
      <dgm:prSet presAssocID="{CFB1AB00-C02A-4630-9F4C-385675C5ACC0}" presName="parTx" presStyleLbl="alignNode1" presStyleIdx="2" presStyleCnt="3">
        <dgm:presLayoutVars>
          <dgm:chMax val="0"/>
          <dgm:chPref val="0"/>
          <dgm:bulletEnabled val="1"/>
        </dgm:presLayoutVars>
      </dgm:prSet>
      <dgm:spPr/>
    </dgm:pt>
    <dgm:pt modelId="{B38F0C07-8019-43FC-A250-85806049901C}" type="pres">
      <dgm:prSet presAssocID="{CFB1AB00-C02A-4630-9F4C-385675C5ACC0}" presName="desTx" presStyleLbl="alignAccFollowNode1" presStyleIdx="2" presStyleCnt="3">
        <dgm:presLayoutVars>
          <dgm:bulletEnabled val="1"/>
        </dgm:presLayoutVars>
      </dgm:prSet>
      <dgm:spPr/>
    </dgm:pt>
  </dgm:ptLst>
  <dgm:cxnLst>
    <dgm:cxn modelId="{8C215C08-30F2-4FB2-A1EB-C47DF4CE5DE8}" type="presOf" srcId="{CFB1AB00-C02A-4630-9F4C-385675C5ACC0}" destId="{7206498E-F5D8-488C-B6F9-977B8F6AF15E}" srcOrd="0" destOrd="0" presId="urn:microsoft.com/office/officeart/2005/8/layout/hList1"/>
    <dgm:cxn modelId="{7D14170B-C9FB-4875-9FE0-F9FF94AA01A5}" srcId="{E2E72696-C9C2-43A6-A8CA-9AA241FAA7C2}" destId="{8C0E641C-5B64-4622-BD19-F179696D39B7}" srcOrd="2" destOrd="0" parTransId="{2613D903-AEFA-4ACE-A7F9-747485177C6E}" sibTransId="{AD33DAC8-1CAD-4A6D-8F2F-10E7E86AE77B}"/>
    <dgm:cxn modelId="{DE165412-A71D-4674-B886-C7D743BC865F}" type="presOf" srcId="{66A33144-A231-4BA9-9C58-1FA575541BD8}" destId="{B8A24871-7C02-4389-8780-F904D5745A93}" srcOrd="0" destOrd="0" presId="urn:microsoft.com/office/officeart/2005/8/layout/hList1"/>
    <dgm:cxn modelId="{C7872514-5D53-4B2B-972B-4D84FE024B31}" srcId="{CFB1AB00-C02A-4630-9F4C-385675C5ACC0}" destId="{1BBCCCE2-E5F6-4343-A286-9478214A6FDE}" srcOrd="1" destOrd="0" parTransId="{20BF803A-3090-463F-9683-3026695A1E39}" sibTransId="{BE6F8EEE-D594-4750-92DE-96A3CCFCE36A}"/>
    <dgm:cxn modelId="{DFDCD83A-F788-44F7-8411-285DFBDEFB0E}" type="presOf" srcId="{AC662A80-D6BD-44BC-BCB6-F80DF81BEFC3}" destId="{39CF3238-7C28-499F-9B26-4EE968B4CE26}" srcOrd="0" destOrd="1" presId="urn:microsoft.com/office/officeart/2005/8/layout/hList1"/>
    <dgm:cxn modelId="{9DA9953E-6DFF-4E5A-A020-839248F9FD95}" type="presOf" srcId="{DDB2F912-42E1-4C26-92DE-32C57E8BE830}" destId="{B38F0C07-8019-43FC-A250-85806049901C}" srcOrd="0" destOrd="2" presId="urn:microsoft.com/office/officeart/2005/8/layout/hList1"/>
    <dgm:cxn modelId="{96450B5D-805D-4C77-B8B4-9609B32FFCD1}" srcId="{66A33144-A231-4BA9-9C58-1FA575541BD8}" destId="{E2E72696-C9C2-43A6-A8CA-9AA241FAA7C2}" srcOrd="0" destOrd="0" parTransId="{937122CB-C481-4167-81DC-B4F187681149}" sibTransId="{5F2AE6FB-C7F0-4FB0-923A-D6BA358820F5}"/>
    <dgm:cxn modelId="{AAD5835E-9AAD-46E6-B6D9-BF5177A5575B}" type="presOf" srcId="{1BBCCCE2-E5F6-4343-A286-9478214A6FDE}" destId="{B38F0C07-8019-43FC-A250-85806049901C}" srcOrd="0" destOrd="1" presId="urn:microsoft.com/office/officeart/2005/8/layout/hList1"/>
    <dgm:cxn modelId="{211AB460-CB24-49D1-9756-A75ED182367A}" srcId="{CFB1AB00-C02A-4630-9F4C-385675C5ACC0}" destId="{013D11D9-9AF8-4D22-BAED-FF295F70EB30}" srcOrd="0" destOrd="0" parTransId="{6C12E57D-B2CF-4BCE-AE9D-87E74431B96A}" sibTransId="{AE821148-255B-4B6B-8DF4-317479067131}"/>
    <dgm:cxn modelId="{B1E8C946-FFB6-4D0C-9478-4C33F4D70D38}" srcId="{21EFCFC6-AF75-4201-8A5D-EF64440C339C}" destId="{5D8082A3-8EDF-4C15-908E-1F1F90F7313D}" srcOrd="2" destOrd="0" parTransId="{ACB8F3B0-29D5-45E3-BCCD-082E6AC6BBE3}" sibTransId="{8D3B61DA-7959-4848-A0B7-284301D6B9F1}"/>
    <dgm:cxn modelId="{16D92F81-D6A4-43A5-917A-6D5F8732ABC4}" type="presOf" srcId="{1219C92E-05B9-4C5D-8F53-8DB599810287}" destId="{A9796AFD-B091-4D8B-ACBB-B71F3219DDC8}" srcOrd="0" destOrd="0" presId="urn:microsoft.com/office/officeart/2005/8/layout/hList1"/>
    <dgm:cxn modelId="{52590A82-0868-4EB3-B918-115E57A05DBA}" type="presOf" srcId="{89502467-5BE7-41B1-8341-2D8DA65DA65F}" destId="{39CF3238-7C28-499F-9B26-4EE968B4CE26}" srcOrd="0" destOrd="0" presId="urn:microsoft.com/office/officeart/2005/8/layout/hList1"/>
    <dgm:cxn modelId="{B9E13683-6817-4F7B-B6F0-88C32351FD80}" type="presOf" srcId="{8C0E641C-5B64-4622-BD19-F179696D39B7}" destId="{A9796AFD-B091-4D8B-ACBB-B71F3219DDC8}" srcOrd="0" destOrd="2" presId="urn:microsoft.com/office/officeart/2005/8/layout/hList1"/>
    <dgm:cxn modelId="{7DC71B84-0D00-4DCF-ADE3-F786AF209503}" srcId="{66A33144-A231-4BA9-9C58-1FA575541BD8}" destId="{21EFCFC6-AF75-4201-8A5D-EF64440C339C}" srcOrd="1" destOrd="0" parTransId="{CD88AC30-3CB2-44FB-8C9D-C89C69EE7CF2}" sibTransId="{BED0ACD0-C4E9-450C-B325-DE77562F1458}"/>
    <dgm:cxn modelId="{1BC0158D-5C88-4890-AABF-DF4B9C9D4CB3}" type="presOf" srcId="{E2E72696-C9C2-43A6-A8CA-9AA241FAA7C2}" destId="{C16BC22F-7B74-4CFC-9A2F-868FDC84C06C}" srcOrd="0" destOrd="0" presId="urn:microsoft.com/office/officeart/2005/8/layout/hList1"/>
    <dgm:cxn modelId="{9DFD4CAE-DE66-47EA-A44A-E255B5D8AFCF}" type="presOf" srcId="{5D8082A3-8EDF-4C15-908E-1F1F90F7313D}" destId="{39CF3238-7C28-499F-9B26-4EE968B4CE26}" srcOrd="0" destOrd="2" presId="urn:microsoft.com/office/officeart/2005/8/layout/hList1"/>
    <dgm:cxn modelId="{07919BBD-8319-4665-8F86-F2A24B3AF091}" srcId="{E2E72696-C9C2-43A6-A8CA-9AA241FAA7C2}" destId="{1219C92E-05B9-4C5D-8F53-8DB599810287}" srcOrd="0" destOrd="0" parTransId="{1A88E4D1-782B-4C9E-9C77-D1D1E1E05271}" sibTransId="{1CFE0277-4FEF-471D-85E7-75F09645072F}"/>
    <dgm:cxn modelId="{C1749FBE-7ABF-4EFB-9145-9332858DFDF8}" type="presOf" srcId="{013D11D9-9AF8-4D22-BAED-FF295F70EB30}" destId="{B38F0C07-8019-43FC-A250-85806049901C}" srcOrd="0" destOrd="0" presId="urn:microsoft.com/office/officeart/2005/8/layout/hList1"/>
    <dgm:cxn modelId="{D35ABCC4-B50D-4067-8237-443BCA731F42}" type="presOf" srcId="{21EFCFC6-AF75-4201-8A5D-EF64440C339C}" destId="{CAA38B5C-F4E2-4F66-B0D1-EFED9A372454}" srcOrd="0" destOrd="0" presId="urn:microsoft.com/office/officeart/2005/8/layout/hList1"/>
    <dgm:cxn modelId="{FDFFEEDA-EC0F-4480-B854-4AAAB15C0AA1}" srcId="{CFB1AB00-C02A-4630-9F4C-385675C5ACC0}" destId="{DDB2F912-42E1-4C26-92DE-32C57E8BE830}" srcOrd="2" destOrd="0" parTransId="{D3B4273A-F2A4-4B0A-8081-7E97236C2302}" sibTransId="{8A3AD860-A4ED-4978-A01E-95E33BDB6A23}"/>
    <dgm:cxn modelId="{1D47FEE4-6380-4AF5-9F8C-B5EBB63150FF}" srcId="{66A33144-A231-4BA9-9C58-1FA575541BD8}" destId="{CFB1AB00-C02A-4630-9F4C-385675C5ACC0}" srcOrd="2" destOrd="0" parTransId="{17BAACCF-6B83-4826-9F57-EFAA015CE520}" sibTransId="{C41E2E68-ECAB-4649-8F7E-874AEBEF36F9}"/>
    <dgm:cxn modelId="{BFB164EE-1100-4CC4-8D80-3AD9AAF48DC7}" srcId="{21EFCFC6-AF75-4201-8A5D-EF64440C339C}" destId="{89502467-5BE7-41B1-8341-2D8DA65DA65F}" srcOrd="0" destOrd="0" parTransId="{48F69849-1CE8-4B57-B78F-BC0622754237}" sibTransId="{382BAF69-63C4-4290-8CD0-557E696F5E2F}"/>
    <dgm:cxn modelId="{E39688EF-E3D0-42B3-8A19-C6291249CA08}" srcId="{21EFCFC6-AF75-4201-8A5D-EF64440C339C}" destId="{AC662A80-D6BD-44BC-BCB6-F80DF81BEFC3}" srcOrd="1" destOrd="0" parTransId="{BEB11EB2-1B82-4AD5-8E30-6F5B0FFD938D}" sibTransId="{156A2067-8496-4661-8DAC-05665731D18B}"/>
    <dgm:cxn modelId="{F90848F4-0F2D-4B64-ABBF-6D7B577943CA}" srcId="{E2E72696-C9C2-43A6-A8CA-9AA241FAA7C2}" destId="{41932104-3072-4A5F-8BC3-88DBCFB86F96}" srcOrd="1" destOrd="0" parTransId="{A2AA0DEF-7969-417F-ABC9-344E301ACD19}" sibTransId="{23CAF368-C91D-4DE5-8116-76BA93EECFA5}"/>
    <dgm:cxn modelId="{1CCA92FB-5F59-423C-9168-F95377EA6925}" type="presOf" srcId="{41932104-3072-4A5F-8BC3-88DBCFB86F96}" destId="{A9796AFD-B091-4D8B-ACBB-B71F3219DDC8}" srcOrd="0" destOrd="1" presId="urn:microsoft.com/office/officeart/2005/8/layout/hList1"/>
    <dgm:cxn modelId="{E5F94430-1C5C-4EFD-9165-809D446962A6}" type="presParOf" srcId="{B8A24871-7C02-4389-8780-F904D5745A93}" destId="{9B5FDD9D-995A-4EBB-8DC6-3EC49C26B295}" srcOrd="0" destOrd="0" presId="urn:microsoft.com/office/officeart/2005/8/layout/hList1"/>
    <dgm:cxn modelId="{09508FCA-FC69-4044-BFB6-5663EEE938D4}" type="presParOf" srcId="{9B5FDD9D-995A-4EBB-8DC6-3EC49C26B295}" destId="{C16BC22F-7B74-4CFC-9A2F-868FDC84C06C}" srcOrd="0" destOrd="0" presId="urn:microsoft.com/office/officeart/2005/8/layout/hList1"/>
    <dgm:cxn modelId="{523D6AB0-8509-4D79-9A7A-4AECFA67D938}" type="presParOf" srcId="{9B5FDD9D-995A-4EBB-8DC6-3EC49C26B295}" destId="{A9796AFD-B091-4D8B-ACBB-B71F3219DDC8}" srcOrd="1" destOrd="0" presId="urn:microsoft.com/office/officeart/2005/8/layout/hList1"/>
    <dgm:cxn modelId="{D9100AEF-AD00-42A0-B603-920327ACC06E}" type="presParOf" srcId="{B8A24871-7C02-4389-8780-F904D5745A93}" destId="{659B5E44-1050-4859-B383-69394944B215}" srcOrd="1" destOrd="0" presId="urn:microsoft.com/office/officeart/2005/8/layout/hList1"/>
    <dgm:cxn modelId="{01551874-819D-4007-B8CB-E8C07B9DB660}" type="presParOf" srcId="{B8A24871-7C02-4389-8780-F904D5745A93}" destId="{D1F315F9-40A4-4FB3-8405-93CFA512E4C2}" srcOrd="2" destOrd="0" presId="urn:microsoft.com/office/officeart/2005/8/layout/hList1"/>
    <dgm:cxn modelId="{1C1F700D-093C-401F-98C6-7794439E3604}" type="presParOf" srcId="{D1F315F9-40A4-4FB3-8405-93CFA512E4C2}" destId="{CAA38B5C-F4E2-4F66-B0D1-EFED9A372454}" srcOrd="0" destOrd="0" presId="urn:microsoft.com/office/officeart/2005/8/layout/hList1"/>
    <dgm:cxn modelId="{D1AB8117-5DA9-43B5-88C3-7536B6EA3CD0}" type="presParOf" srcId="{D1F315F9-40A4-4FB3-8405-93CFA512E4C2}" destId="{39CF3238-7C28-499F-9B26-4EE968B4CE26}" srcOrd="1" destOrd="0" presId="urn:microsoft.com/office/officeart/2005/8/layout/hList1"/>
    <dgm:cxn modelId="{E26F2A7E-6BA1-49FB-9418-3563FD9B00B8}" type="presParOf" srcId="{B8A24871-7C02-4389-8780-F904D5745A93}" destId="{7A0F6FC1-78AF-4F67-AB87-F9DE01809235}" srcOrd="3" destOrd="0" presId="urn:microsoft.com/office/officeart/2005/8/layout/hList1"/>
    <dgm:cxn modelId="{581752EA-AD65-450C-8436-693E2EDD15E1}" type="presParOf" srcId="{B8A24871-7C02-4389-8780-F904D5745A93}" destId="{8D493814-1B12-403E-9A9D-65A4732EFB76}" srcOrd="4" destOrd="0" presId="urn:microsoft.com/office/officeart/2005/8/layout/hList1"/>
    <dgm:cxn modelId="{B6BD5AB4-BC27-4BB4-A205-AE41F5908EBB}" type="presParOf" srcId="{8D493814-1B12-403E-9A9D-65A4732EFB76}" destId="{7206498E-F5D8-488C-B6F9-977B8F6AF15E}" srcOrd="0" destOrd="0" presId="urn:microsoft.com/office/officeart/2005/8/layout/hList1"/>
    <dgm:cxn modelId="{0AE43673-AEEA-48A3-955A-DE79E2E5494D}" type="presParOf" srcId="{8D493814-1B12-403E-9A9D-65A4732EFB76}" destId="{B38F0C07-8019-43FC-A250-85806049901C}" srcOrd="1" destOrd="0" presId="urn:microsoft.com/office/officeart/2005/8/layout/hList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25013773-16FF-4EA6-A53E-389156F255DD}" type="doc">
      <dgm:prSet loTypeId="urn:microsoft.com/office/officeart/2008/layout/NameandTitleOrganizationalChart#1" loCatId="hierarchy" qsTypeId="urn:microsoft.com/office/officeart/2005/8/quickstyle/simple1#1" qsCatId="simple" csTypeId="urn:microsoft.com/office/officeart/2005/8/colors/accent2_1#1" csCatId="accent2" phldr="1"/>
      <dgm:spPr/>
      <dgm:t>
        <a:bodyPr/>
        <a:lstStyle/>
        <a:p>
          <a:endParaRPr lang="ru-RU"/>
        </a:p>
      </dgm:t>
    </dgm:pt>
    <dgm:pt modelId="{66C7CE7E-FDA5-4137-BA82-3FF2CB2EE309}">
      <dgm:prSet custT="1"/>
      <dgm:spPr/>
      <dgm:t>
        <a:bodyPr/>
        <a:lstStyle/>
        <a:p>
          <a:r>
            <a:rPr lang="ru-RU" sz="900" b="1">
              <a:latin typeface="Arial" panose="020B0604020202020204" pitchFamily="34" charset="0"/>
              <a:cs typeface="Arial" panose="020B0604020202020204" pitchFamily="34" charset="0"/>
            </a:rPr>
            <a:t>Директор</a:t>
          </a:r>
        </a:p>
      </dgm:t>
    </dgm:pt>
    <dgm:pt modelId="{799434B7-3DCB-4F64-9E35-2F4A3C52EA46}" type="parTrans" cxnId="{6DF328AE-6A99-4078-AB9E-E03E65854453}">
      <dgm:prSet/>
      <dgm:spPr/>
      <dgm:t>
        <a:bodyPr/>
        <a:lstStyle/>
        <a:p>
          <a:endParaRPr lang="ru-RU" sz="900">
            <a:latin typeface="Arial" panose="020B0604020202020204" pitchFamily="34" charset="0"/>
            <a:cs typeface="Arial" panose="020B0604020202020204" pitchFamily="34" charset="0"/>
          </a:endParaRPr>
        </a:p>
      </dgm:t>
    </dgm:pt>
    <dgm:pt modelId="{6DFF08EB-4998-4ADB-8811-9DCE21E5F43B}" type="sibTrans" cxnId="{6DF328AE-6A99-4078-AB9E-E03E65854453}">
      <dgm:prSet custT="1"/>
      <dgm:spPr/>
      <dgm:t>
        <a:bodyPr/>
        <a:lstStyle/>
        <a:p>
          <a:endParaRPr lang="ru-RU" sz="900">
            <a:latin typeface="Arial" panose="020B0604020202020204" pitchFamily="34" charset="0"/>
            <a:cs typeface="Arial" panose="020B0604020202020204" pitchFamily="34" charset="0"/>
          </a:endParaRPr>
        </a:p>
      </dgm:t>
    </dgm:pt>
    <dgm:pt modelId="{C577A344-455E-4DE1-8120-1A9687AE3DE3}">
      <dgm:prSet custT="1"/>
      <dgm:spPr/>
      <dgm:t>
        <a:bodyPr/>
        <a:lstStyle/>
        <a:p>
          <a:r>
            <a:rPr lang="ru-RU" sz="900" b="0">
              <a:latin typeface="Arial" panose="020B0604020202020204" pitchFamily="34" charset="0"/>
              <a:cs typeface="Arial" panose="020B0604020202020204" pitchFamily="34" charset="0"/>
            </a:rPr>
            <a:t>Главный энергетик</a:t>
          </a:r>
        </a:p>
      </dgm:t>
    </dgm:pt>
    <dgm:pt modelId="{C5C9B72E-8404-4B8E-8984-835C6AF015AF}" type="parTrans" cxnId="{CAF5B0D9-C4A9-481C-A38E-90F2A23C78A9}">
      <dgm:prSet/>
      <dgm:spPr/>
      <dgm:t>
        <a:bodyPr/>
        <a:lstStyle/>
        <a:p>
          <a:endParaRPr lang="ru-RU" sz="900">
            <a:latin typeface="Arial" panose="020B0604020202020204" pitchFamily="34" charset="0"/>
            <a:cs typeface="Arial" panose="020B0604020202020204" pitchFamily="34" charset="0"/>
          </a:endParaRPr>
        </a:p>
      </dgm:t>
    </dgm:pt>
    <dgm:pt modelId="{B5A2894D-9BFC-4C68-ACED-90EFD0684417}" type="sibTrans" cxnId="{CAF5B0D9-C4A9-481C-A38E-90F2A23C78A9}">
      <dgm:prSet custT="1"/>
      <dgm:spPr/>
      <dgm:t>
        <a:bodyPr/>
        <a:lstStyle/>
        <a:p>
          <a:endParaRPr lang="ru-RU" sz="900">
            <a:latin typeface="Arial" panose="020B0604020202020204" pitchFamily="34" charset="0"/>
            <a:cs typeface="Arial" panose="020B0604020202020204" pitchFamily="34" charset="0"/>
          </a:endParaRPr>
        </a:p>
      </dgm:t>
    </dgm:pt>
    <dgm:pt modelId="{1C4656E3-C29B-41F1-9945-2879579756AD}">
      <dgm:prSet custT="1"/>
      <dgm:spPr/>
      <dgm:t>
        <a:bodyPr/>
        <a:lstStyle/>
        <a:p>
          <a:r>
            <a:rPr lang="ru-RU" sz="900" b="0">
              <a:latin typeface="Arial" panose="020B0604020202020204" pitchFamily="34" charset="0"/>
              <a:cs typeface="Arial" panose="020B0604020202020204" pitchFamily="34" charset="0"/>
            </a:rPr>
            <a:t>Начальник отдела кадров</a:t>
          </a:r>
        </a:p>
      </dgm:t>
    </dgm:pt>
    <dgm:pt modelId="{FD09FB34-9ECF-4A3A-95B5-C31A3D206F79}" type="parTrans" cxnId="{3D56C865-4546-4792-8ACE-F73981648554}">
      <dgm:prSet/>
      <dgm:spPr/>
      <dgm:t>
        <a:bodyPr/>
        <a:lstStyle/>
        <a:p>
          <a:endParaRPr lang="ru-RU" sz="900">
            <a:latin typeface="Arial" panose="020B0604020202020204" pitchFamily="34" charset="0"/>
            <a:cs typeface="Arial" panose="020B0604020202020204" pitchFamily="34" charset="0"/>
          </a:endParaRPr>
        </a:p>
      </dgm:t>
    </dgm:pt>
    <dgm:pt modelId="{71EA3D4D-4586-4C8B-A3C7-2FCC588A9400}" type="sibTrans" cxnId="{3D56C865-4546-4792-8ACE-F73981648554}">
      <dgm:prSet custT="1"/>
      <dgm:spPr/>
      <dgm:t>
        <a:bodyPr/>
        <a:lstStyle/>
        <a:p>
          <a:endParaRPr lang="ru-RU" sz="900">
            <a:latin typeface="Arial" panose="020B0604020202020204" pitchFamily="34" charset="0"/>
            <a:cs typeface="Arial" panose="020B0604020202020204" pitchFamily="34" charset="0"/>
          </a:endParaRPr>
        </a:p>
      </dgm:t>
    </dgm:pt>
    <dgm:pt modelId="{540DF463-BA28-4C04-B935-DE35DDA5F29C}">
      <dgm:prSet custT="1"/>
      <dgm:spPr/>
      <dgm:t>
        <a:bodyPr/>
        <a:lstStyle/>
        <a:p>
          <a:r>
            <a:rPr lang="ru-RU" sz="900" b="0">
              <a:latin typeface="Arial" panose="020B0604020202020204" pitchFamily="34" charset="0"/>
              <a:cs typeface="Arial" panose="020B0604020202020204" pitchFamily="34" charset="0"/>
            </a:rPr>
            <a:t>Главный бухгалтер</a:t>
          </a:r>
        </a:p>
      </dgm:t>
    </dgm:pt>
    <dgm:pt modelId="{ED750222-C84E-4482-8FFF-7292EEA5852D}" type="parTrans" cxnId="{6525FE03-80D8-444A-A22B-5F342C7F35F6}">
      <dgm:prSet/>
      <dgm:spPr/>
      <dgm:t>
        <a:bodyPr/>
        <a:lstStyle/>
        <a:p>
          <a:endParaRPr lang="ru-RU" sz="900">
            <a:latin typeface="Arial" panose="020B0604020202020204" pitchFamily="34" charset="0"/>
            <a:cs typeface="Arial" panose="020B0604020202020204" pitchFamily="34" charset="0"/>
          </a:endParaRPr>
        </a:p>
      </dgm:t>
    </dgm:pt>
    <dgm:pt modelId="{925CE753-3504-4710-AD6C-79FEB4DFB1E1}" type="sibTrans" cxnId="{6525FE03-80D8-444A-A22B-5F342C7F35F6}">
      <dgm:prSet custT="1"/>
      <dgm:spPr/>
      <dgm:t>
        <a:bodyPr/>
        <a:lstStyle/>
        <a:p>
          <a:endParaRPr lang="ru-RU" sz="900">
            <a:latin typeface="Arial" panose="020B0604020202020204" pitchFamily="34" charset="0"/>
            <a:cs typeface="Arial" panose="020B0604020202020204" pitchFamily="34" charset="0"/>
          </a:endParaRPr>
        </a:p>
      </dgm:t>
    </dgm:pt>
    <dgm:pt modelId="{D400F154-7285-4460-8481-12DDB2505692}">
      <dgm:prSet custT="1"/>
      <dgm:spPr/>
      <dgm:t>
        <a:bodyPr/>
        <a:lstStyle/>
        <a:p>
          <a:r>
            <a:rPr lang="ru-RU" sz="900" b="0">
              <a:solidFill>
                <a:sysClr val="windowText" lastClr="000000"/>
              </a:solidFill>
              <a:latin typeface="Arial" panose="020B0604020202020204" pitchFamily="34" charset="0"/>
              <a:cs typeface="Arial" panose="020B0604020202020204" pitchFamily="34" charset="0"/>
            </a:rPr>
            <a:t>Главный инженер</a:t>
          </a:r>
        </a:p>
      </dgm:t>
    </dgm:pt>
    <dgm:pt modelId="{0FFC8F09-3FE2-4389-9F6D-46682EA16C2E}" type="parTrans" cxnId="{19C5C69A-3AF5-4DEE-A986-F01E465AF4E4}">
      <dgm:prSet/>
      <dgm:spPr/>
      <dgm:t>
        <a:bodyPr/>
        <a:lstStyle/>
        <a:p>
          <a:endParaRPr lang="ru-RU" sz="900">
            <a:latin typeface="Arial" panose="020B0604020202020204" pitchFamily="34" charset="0"/>
            <a:cs typeface="Arial" panose="020B0604020202020204" pitchFamily="34" charset="0"/>
          </a:endParaRPr>
        </a:p>
      </dgm:t>
    </dgm:pt>
    <dgm:pt modelId="{5CCBE5EA-7BEB-412F-BE6A-050411FE023D}" type="sibTrans" cxnId="{19C5C69A-3AF5-4DEE-A986-F01E465AF4E4}">
      <dgm:prSet custT="1"/>
      <dgm:spPr/>
      <dgm:t>
        <a:bodyPr/>
        <a:lstStyle/>
        <a:p>
          <a:endParaRPr lang="ru-RU" sz="900">
            <a:latin typeface="Arial" panose="020B0604020202020204" pitchFamily="34" charset="0"/>
            <a:cs typeface="Arial" panose="020B0604020202020204" pitchFamily="34" charset="0"/>
          </a:endParaRPr>
        </a:p>
      </dgm:t>
    </dgm:pt>
    <dgm:pt modelId="{9B7950D0-548E-45F8-8023-D442AF940031}">
      <dgm:prSet custT="1"/>
      <dgm:spPr/>
      <dgm:t>
        <a:bodyPr/>
        <a:lstStyle/>
        <a:p>
          <a:r>
            <a:rPr lang="ru-RU" sz="900">
              <a:latin typeface="Arial" panose="020B0604020202020204" pitchFamily="34" charset="0"/>
              <a:cs typeface="Arial" panose="020B0604020202020204" pitchFamily="34" charset="0"/>
            </a:rPr>
            <a:t>Заместитель главного бухгалтера</a:t>
          </a:r>
        </a:p>
      </dgm:t>
    </dgm:pt>
    <dgm:pt modelId="{99BB1198-714B-44ED-B392-03AF2181AF3F}" type="parTrans" cxnId="{DA9C0C27-7D50-407B-A7A5-C8C8E86EE6F2}">
      <dgm:prSet/>
      <dgm:spPr/>
      <dgm:t>
        <a:bodyPr/>
        <a:lstStyle/>
        <a:p>
          <a:endParaRPr lang="ru-RU" sz="900">
            <a:latin typeface="Arial" panose="020B0604020202020204" pitchFamily="34" charset="0"/>
            <a:cs typeface="Arial" panose="020B0604020202020204" pitchFamily="34" charset="0"/>
          </a:endParaRPr>
        </a:p>
      </dgm:t>
    </dgm:pt>
    <dgm:pt modelId="{F88C3479-5389-4DFB-8721-7861CE9D91D2}" type="sibTrans" cxnId="{DA9C0C27-7D50-407B-A7A5-C8C8E86EE6F2}">
      <dgm:prSet custT="1"/>
      <dgm:spPr/>
      <dgm:t>
        <a:bodyPr/>
        <a:lstStyle/>
        <a:p>
          <a:endParaRPr lang="ru-RU" sz="900">
            <a:latin typeface="Arial" panose="020B0604020202020204" pitchFamily="34" charset="0"/>
            <a:cs typeface="Arial" panose="020B0604020202020204" pitchFamily="34" charset="0"/>
          </a:endParaRPr>
        </a:p>
      </dgm:t>
    </dgm:pt>
    <dgm:pt modelId="{C45E16E7-17E3-45CE-94F2-6488F433246A}">
      <dgm:prSet custT="1"/>
      <dgm:spPr/>
      <dgm:t>
        <a:bodyPr/>
        <a:lstStyle/>
        <a:p>
          <a:r>
            <a:rPr lang="ru-RU" sz="900">
              <a:solidFill>
                <a:sysClr val="windowText" lastClr="000000"/>
              </a:solidFill>
              <a:latin typeface="Arial" panose="020B0604020202020204" pitchFamily="34" charset="0"/>
              <a:cs typeface="Arial" panose="020B0604020202020204" pitchFamily="34" charset="0"/>
            </a:rPr>
            <a:t>Заместитель главного инженера по производствен-ной безопасности и охране труда</a:t>
          </a:r>
        </a:p>
      </dgm:t>
    </dgm:pt>
    <dgm:pt modelId="{04A126F5-AB64-485F-952C-794D8BDA9663}" type="sibTrans" cxnId="{B9C0A7A6-8B8E-4AF6-9A21-1DDE9EAF124B}">
      <dgm:prSet custT="1"/>
      <dgm:spPr/>
      <dgm:t>
        <a:bodyPr/>
        <a:lstStyle/>
        <a:p>
          <a:endParaRPr lang="ru-RU" sz="900">
            <a:latin typeface="Arial" panose="020B0604020202020204" pitchFamily="34" charset="0"/>
            <a:cs typeface="Arial" panose="020B0604020202020204" pitchFamily="34" charset="0"/>
          </a:endParaRPr>
        </a:p>
      </dgm:t>
    </dgm:pt>
    <dgm:pt modelId="{70C75D46-6D1F-44C0-8E8A-721A0D125DC3}" type="parTrans" cxnId="{B9C0A7A6-8B8E-4AF6-9A21-1DDE9EAF124B}">
      <dgm:prSet/>
      <dgm:spPr/>
      <dgm:t>
        <a:bodyPr/>
        <a:lstStyle/>
        <a:p>
          <a:endParaRPr lang="ru-RU" sz="900">
            <a:latin typeface="Arial" panose="020B0604020202020204" pitchFamily="34" charset="0"/>
            <a:cs typeface="Arial" panose="020B0604020202020204" pitchFamily="34" charset="0"/>
          </a:endParaRPr>
        </a:p>
      </dgm:t>
    </dgm:pt>
    <dgm:pt modelId="{4B6AFE88-4BD3-43FE-AF07-DD54C3742E75}">
      <dgm:prSet custT="1"/>
      <dgm:spPr/>
      <dgm:t>
        <a:bodyPr/>
        <a:lstStyle/>
        <a:p>
          <a:r>
            <a:rPr lang="ru-RU" sz="900">
              <a:latin typeface="Arial" panose="020B0604020202020204" pitchFamily="34" charset="0"/>
              <a:cs typeface="Arial" panose="020B0604020202020204" pitchFamily="34" charset="0"/>
            </a:rPr>
            <a:t>Горно-транспортный участок - 40 чел.</a:t>
          </a:r>
        </a:p>
      </dgm:t>
    </dgm:pt>
    <dgm:pt modelId="{F8F0F977-D602-4948-94D8-76EF050A0EB5}" type="sibTrans" cxnId="{F4E829E3-A420-4C6F-9CEA-EDED1ABCB4D2}">
      <dgm:prSet custT="1"/>
      <dgm:spPr/>
      <dgm:t>
        <a:bodyPr/>
        <a:lstStyle/>
        <a:p>
          <a:endParaRPr lang="ru-RU" sz="900">
            <a:latin typeface="Arial" panose="020B0604020202020204" pitchFamily="34" charset="0"/>
            <a:cs typeface="Arial" panose="020B0604020202020204" pitchFamily="34" charset="0"/>
          </a:endParaRPr>
        </a:p>
      </dgm:t>
    </dgm:pt>
    <dgm:pt modelId="{940E4B3F-665E-4F5C-8E87-EA7C4CF1CCC0}" type="parTrans" cxnId="{F4E829E3-A420-4C6F-9CEA-EDED1ABCB4D2}">
      <dgm:prSet/>
      <dgm:spPr/>
      <dgm:t>
        <a:bodyPr/>
        <a:lstStyle/>
        <a:p>
          <a:endParaRPr lang="ru-RU" sz="900">
            <a:latin typeface="Arial" panose="020B0604020202020204" pitchFamily="34" charset="0"/>
            <a:cs typeface="Arial" panose="020B0604020202020204" pitchFamily="34" charset="0"/>
          </a:endParaRPr>
        </a:p>
      </dgm:t>
    </dgm:pt>
    <dgm:pt modelId="{23C3E89B-724C-46B0-A143-5B212A996A97}">
      <dgm:prSet custT="1"/>
      <dgm:spPr/>
      <dgm:t>
        <a:bodyPr/>
        <a:lstStyle/>
        <a:p>
          <a:r>
            <a:rPr lang="ru-RU" sz="900">
              <a:latin typeface="Arial" panose="020B0604020202020204" pitchFamily="34" charset="0"/>
              <a:cs typeface="Arial" panose="020B0604020202020204" pitchFamily="34" charset="0"/>
            </a:rPr>
            <a:t>ОПУ - 47 чел.</a:t>
          </a:r>
        </a:p>
      </dgm:t>
    </dgm:pt>
    <dgm:pt modelId="{53179BFB-347B-4991-94A2-175C208C4891}" type="sibTrans" cxnId="{B7F0FAA5-E192-4232-9FA1-890355C5F7DA}">
      <dgm:prSet custT="1"/>
      <dgm:spPr/>
      <dgm:t>
        <a:bodyPr/>
        <a:lstStyle/>
        <a:p>
          <a:endParaRPr lang="ru-RU" sz="900">
            <a:latin typeface="Arial" panose="020B0604020202020204" pitchFamily="34" charset="0"/>
            <a:cs typeface="Arial" panose="020B0604020202020204" pitchFamily="34" charset="0"/>
          </a:endParaRPr>
        </a:p>
      </dgm:t>
    </dgm:pt>
    <dgm:pt modelId="{E01B0F4D-72BE-4D0D-91D6-379CD9B42771}" type="parTrans" cxnId="{B7F0FAA5-E192-4232-9FA1-890355C5F7DA}">
      <dgm:prSet/>
      <dgm:spPr/>
      <dgm:t>
        <a:bodyPr/>
        <a:lstStyle/>
        <a:p>
          <a:endParaRPr lang="ru-RU" sz="900">
            <a:latin typeface="Arial" panose="020B0604020202020204" pitchFamily="34" charset="0"/>
            <a:cs typeface="Arial" panose="020B0604020202020204" pitchFamily="34" charset="0"/>
          </a:endParaRPr>
        </a:p>
      </dgm:t>
    </dgm:pt>
    <dgm:pt modelId="{7A1139FD-C769-4056-9C9C-B9584C5680CA}">
      <dgm:prSet custT="1"/>
      <dgm:spPr/>
      <dgm:t>
        <a:bodyPr/>
        <a:lstStyle/>
        <a:p>
          <a:r>
            <a:rPr lang="ru-RU" sz="900" b="0">
              <a:latin typeface="Arial" panose="020B0604020202020204" pitchFamily="34" charset="0"/>
              <a:cs typeface="Arial" panose="020B0604020202020204" pitchFamily="34" charset="0"/>
            </a:rPr>
            <a:t>Главный механик</a:t>
          </a:r>
        </a:p>
      </dgm:t>
    </dgm:pt>
    <dgm:pt modelId="{AA5DBC18-2F81-4541-B9AC-EAEE1A3B7E57}" type="parTrans" cxnId="{09B077D1-AA38-4CB7-9364-BD8693914703}">
      <dgm:prSet/>
      <dgm:spPr/>
      <dgm:t>
        <a:bodyPr/>
        <a:lstStyle/>
        <a:p>
          <a:endParaRPr lang="ru-RU"/>
        </a:p>
      </dgm:t>
    </dgm:pt>
    <dgm:pt modelId="{9871C4AC-DC69-4A56-AF39-36B5AA295ABB}" type="sibTrans" cxnId="{09B077D1-AA38-4CB7-9364-BD8693914703}">
      <dgm:prSet/>
      <dgm:spPr/>
      <dgm:t>
        <a:bodyPr/>
        <a:lstStyle/>
        <a:p>
          <a:endParaRPr lang="ru-RU"/>
        </a:p>
      </dgm:t>
    </dgm:pt>
    <dgm:pt modelId="{DD700904-F4E9-4F9D-B6C2-72105C18CF6F}">
      <dgm:prSet custT="1"/>
      <dgm:spPr/>
      <dgm:t>
        <a:bodyPr/>
        <a:lstStyle/>
        <a:p>
          <a:r>
            <a:rPr lang="ru-RU" sz="900" b="0">
              <a:latin typeface="Arial" panose="020B0604020202020204" pitchFamily="34" charset="0"/>
              <a:cs typeface="Arial" panose="020B0604020202020204" pitchFamily="34" charset="0"/>
            </a:rPr>
            <a:t>Инженер-эколог</a:t>
          </a:r>
        </a:p>
      </dgm:t>
    </dgm:pt>
    <dgm:pt modelId="{784A00B1-BE4D-4AB3-AEF2-9A9394833B6D}" type="parTrans" cxnId="{56754186-3876-4F07-A019-27BDF5C21DE7}">
      <dgm:prSet/>
      <dgm:spPr/>
      <dgm:t>
        <a:bodyPr/>
        <a:lstStyle/>
        <a:p>
          <a:endParaRPr lang="ru-RU"/>
        </a:p>
      </dgm:t>
    </dgm:pt>
    <dgm:pt modelId="{63DFA2CE-4F50-43BB-AE2C-C772983C44C7}" type="sibTrans" cxnId="{56754186-3876-4F07-A019-27BDF5C21DE7}">
      <dgm:prSet/>
      <dgm:spPr/>
      <dgm:t>
        <a:bodyPr/>
        <a:lstStyle/>
        <a:p>
          <a:endParaRPr lang="ru-RU"/>
        </a:p>
      </dgm:t>
    </dgm:pt>
    <dgm:pt modelId="{D8269572-39D2-4B53-A25D-318159F71356}">
      <dgm:prSet custT="1"/>
      <dgm:spPr/>
      <dgm:t>
        <a:bodyPr/>
        <a:lstStyle/>
        <a:p>
          <a:r>
            <a:rPr lang="ru-RU" sz="900" b="0">
              <a:latin typeface="Arial" panose="020B0604020202020204" pitchFamily="34" charset="0"/>
              <a:cs typeface="Arial" panose="020B0604020202020204" pitchFamily="34" charset="0"/>
            </a:rPr>
            <a:t>Инженер по снабжению</a:t>
          </a:r>
        </a:p>
      </dgm:t>
    </dgm:pt>
    <dgm:pt modelId="{F0C6C2F3-D063-4F8C-8C03-8F0023CFDA69}" type="parTrans" cxnId="{939A3E4F-B1C8-4D27-876E-A1C97D688D54}">
      <dgm:prSet/>
      <dgm:spPr/>
      <dgm:t>
        <a:bodyPr/>
        <a:lstStyle/>
        <a:p>
          <a:endParaRPr lang="ru-RU"/>
        </a:p>
      </dgm:t>
    </dgm:pt>
    <dgm:pt modelId="{3BE4782D-774E-4730-A2A9-238AFEB18871}" type="sibTrans" cxnId="{939A3E4F-B1C8-4D27-876E-A1C97D688D54}">
      <dgm:prSet/>
      <dgm:spPr/>
      <dgm:t>
        <a:bodyPr/>
        <a:lstStyle/>
        <a:p>
          <a:endParaRPr lang="ru-RU"/>
        </a:p>
      </dgm:t>
    </dgm:pt>
    <dgm:pt modelId="{DB2E4469-CFD4-44A2-8308-5935FC585A37}">
      <dgm:prSet custT="1"/>
      <dgm:spPr/>
      <dgm:t>
        <a:bodyPr/>
        <a:lstStyle/>
        <a:p>
          <a:r>
            <a:rPr lang="ru-RU" sz="900">
              <a:latin typeface="Arial" panose="020B0604020202020204" pitchFamily="34" charset="0"/>
              <a:cs typeface="Arial" panose="020B0604020202020204" pitchFamily="34" charset="0"/>
            </a:rPr>
            <a:t>Сезонные - 20 чел.</a:t>
          </a:r>
        </a:p>
      </dgm:t>
    </dgm:pt>
    <dgm:pt modelId="{D23681F4-B249-4ECB-9C53-E82A51A2225D}" type="parTrans" cxnId="{292144B4-0A05-4E36-8DA5-1F8E755E1033}">
      <dgm:prSet/>
      <dgm:spPr/>
      <dgm:t>
        <a:bodyPr/>
        <a:lstStyle/>
        <a:p>
          <a:endParaRPr lang="ru-RU"/>
        </a:p>
      </dgm:t>
    </dgm:pt>
    <dgm:pt modelId="{E8207846-DB21-4601-BC41-47ADC6A5C6C7}" type="sibTrans" cxnId="{292144B4-0A05-4E36-8DA5-1F8E755E1033}">
      <dgm:prSet/>
      <dgm:spPr/>
      <dgm:t>
        <a:bodyPr/>
        <a:lstStyle/>
        <a:p>
          <a:endParaRPr lang="ru-RU"/>
        </a:p>
      </dgm:t>
    </dgm:pt>
    <dgm:pt modelId="{FF71931E-5BF2-4111-A300-3570D4645D7A}">
      <dgm:prSet custT="1"/>
      <dgm:spPr/>
      <dgm:t>
        <a:bodyPr/>
        <a:lstStyle/>
        <a:p>
          <a:r>
            <a:rPr lang="ru-RU" sz="900" b="0">
              <a:latin typeface="Arial" panose="020B0604020202020204" pitchFamily="34" charset="0"/>
              <a:cs typeface="Arial" panose="020B0604020202020204" pitchFamily="34" charset="0"/>
            </a:rPr>
            <a:t>Общепро-изводственные и вспомога-тельные службы - 20 чел.</a:t>
          </a:r>
        </a:p>
      </dgm:t>
    </dgm:pt>
    <dgm:pt modelId="{FACF8A43-4247-4164-B283-7D3E3B92B7C2}" type="parTrans" cxnId="{F42EA8F8-34B8-4F83-81E4-7F2A5513D305}">
      <dgm:prSet/>
      <dgm:spPr/>
      <dgm:t>
        <a:bodyPr/>
        <a:lstStyle/>
        <a:p>
          <a:endParaRPr lang="ru-RU"/>
        </a:p>
      </dgm:t>
    </dgm:pt>
    <dgm:pt modelId="{5C2EF19F-386E-488B-9DAE-0CE5C3EB9420}" type="sibTrans" cxnId="{F42EA8F8-34B8-4F83-81E4-7F2A5513D305}">
      <dgm:prSet/>
      <dgm:spPr/>
      <dgm:t>
        <a:bodyPr/>
        <a:lstStyle/>
        <a:p>
          <a:endParaRPr lang="ru-RU"/>
        </a:p>
      </dgm:t>
    </dgm:pt>
    <dgm:pt modelId="{759A9FD0-BE59-4AF2-90EB-E050B9114E41}" type="pres">
      <dgm:prSet presAssocID="{25013773-16FF-4EA6-A53E-389156F255DD}" presName="hierChild1" presStyleCnt="0">
        <dgm:presLayoutVars>
          <dgm:orgChart val="1"/>
          <dgm:chPref val="1"/>
          <dgm:dir/>
          <dgm:animOne val="branch"/>
          <dgm:animLvl val="lvl"/>
          <dgm:resizeHandles/>
        </dgm:presLayoutVars>
      </dgm:prSet>
      <dgm:spPr/>
    </dgm:pt>
    <dgm:pt modelId="{E119A950-D106-4E4D-838E-61394D2A950A}" type="pres">
      <dgm:prSet presAssocID="{66C7CE7E-FDA5-4137-BA82-3FF2CB2EE309}" presName="hierRoot1" presStyleCnt="0">
        <dgm:presLayoutVars>
          <dgm:hierBranch val="init"/>
        </dgm:presLayoutVars>
      </dgm:prSet>
      <dgm:spPr/>
    </dgm:pt>
    <dgm:pt modelId="{B23A4A71-46E4-4478-97DE-536B365529A9}" type="pres">
      <dgm:prSet presAssocID="{66C7CE7E-FDA5-4137-BA82-3FF2CB2EE309}" presName="rootComposite1" presStyleCnt="0"/>
      <dgm:spPr/>
    </dgm:pt>
    <dgm:pt modelId="{CACAA413-46B1-4307-997C-8C0D0EF23CE9}" type="pres">
      <dgm:prSet presAssocID="{66C7CE7E-FDA5-4137-BA82-3FF2CB2EE309}" presName="rootText1" presStyleLbl="node0" presStyleIdx="0" presStyleCnt="1" custScaleX="181516">
        <dgm:presLayoutVars>
          <dgm:chMax/>
          <dgm:chPref val="3"/>
        </dgm:presLayoutVars>
      </dgm:prSet>
      <dgm:spPr/>
    </dgm:pt>
    <dgm:pt modelId="{A37EF275-AB05-455F-A75E-B1EC4950D445}" type="pres">
      <dgm:prSet presAssocID="{66C7CE7E-FDA5-4137-BA82-3FF2CB2EE309}" presName="titleText1" presStyleLbl="fgAcc0" presStyleIdx="0" presStyleCnt="1" custLinFactNeighborX="24516" custLinFactNeighborY="-4917">
        <dgm:presLayoutVars>
          <dgm:chMax val="0"/>
          <dgm:chPref val="0"/>
        </dgm:presLayoutVars>
      </dgm:prSet>
      <dgm:spPr/>
    </dgm:pt>
    <dgm:pt modelId="{928638C3-A6D3-4669-808B-99790F75F1FF}" type="pres">
      <dgm:prSet presAssocID="{66C7CE7E-FDA5-4137-BA82-3FF2CB2EE309}" presName="rootConnector1" presStyleLbl="node1" presStyleIdx="0" presStyleCnt="13"/>
      <dgm:spPr/>
    </dgm:pt>
    <dgm:pt modelId="{52C3E1D6-9431-498C-947A-7B8DE585A9BE}" type="pres">
      <dgm:prSet presAssocID="{66C7CE7E-FDA5-4137-BA82-3FF2CB2EE309}" presName="hierChild2" presStyleCnt="0"/>
      <dgm:spPr/>
    </dgm:pt>
    <dgm:pt modelId="{61D3138A-DB82-4F31-A8F0-8039298D5EA5}" type="pres">
      <dgm:prSet presAssocID="{C5C9B72E-8404-4B8E-8984-835C6AF015AF}" presName="Name37" presStyleLbl="parChTrans1D2" presStyleIdx="0" presStyleCnt="8"/>
      <dgm:spPr/>
    </dgm:pt>
    <dgm:pt modelId="{FDAE6559-534E-498C-A7C1-89211C3814A3}" type="pres">
      <dgm:prSet presAssocID="{C577A344-455E-4DE1-8120-1A9687AE3DE3}" presName="hierRoot2" presStyleCnt="0">
        <dgm:presLayoutVars>
          <dgm:hierBranch val="init"/>
        </dgm:presLayoutVars>
      </dgm:prSet>
      <dgm:spPr/>
    </dgm:pt>
    <dgm:pt modelId="{72AAA8C0-D9BA-4628-A6A4-F067D1E8EEB5}" type="pres">
      <dgm:prSet presAssocID="{C577A344-455E-4DE1-8120-1A9687AE3DE3}" presName="rootComposite" presStyleCnt="0"/>
      <dgm:spPr/>
    </dgm:pt>
    <dgm:pt modelId="{626A46EF-C73E-431D-897F-4C944E28D133}" type="pres">
      <dgm:prSet presAssocID="{C577A344-455E-4DE1-8120-1A9687AE3DE3}" presName="rootText" presStyleLbl="node1" presStyleIdx="0" presStyleCnt="13" custScaleX="126736" custScaleY="136848">
        <dgm:presLayoutVars>
          <dgm:chMax/>
          <dgm:chPref val="3"/>
        </dgm:presLayoutVars>
      </dgm:prSet>
      <dgm:spPr/>
    </dgm:pt>
    <dgm:pt modelId="{373A4709-F7CB-42AA-A27F-75910930D7B6}" type="pres">
      <dgm:prSet presAssocID="{C577A344-455E-4DE1-8120-1A9687AE3DE3}" presName="titleText2" presStyleLbl="fgAcc1" presStyleIdx="0" presStyleCnt="13" custLinFactNeighborY="53908">
        <dgm:presLayoutVars>
          <dgm:chMax val="0"/>
          <dgm:chPref val="0"/>
        </dgm:presLayoutVars>
      </dgm:prSet>
      <dgm:spPr/>
    </dgm:pt>
    <dgm:pt modelId="{401DA75C-B499-46A7-A0FC-21AD70B1BEDD}" type="pres">
      <dgm:prSet presAssocID="{C577A344-455E-4DE1-8120-1A9687AE3DE3}" presName="rootConnector" presStyleLbl="node2" presStyleIdx="0" presStyleCnt="0"/>
      <dgm:spPr/>
    </dgm:pt>
    <dgm:pt modelId="{B3CB95C1-8675-45E7-8B47-CECB178D1AB6}" type="pres">
      <dgm:prSet presAssocID="{C577A344-455E-4DE1-8120-1A9687AE3DE3}" presName="hierChild4" presStyleCnt="0"/>
      <dgm:spPr/>
    </dgm:pt>
    <dgm:pt modelId="{B0E91F3D-92E9-432A-A18D-D7D4978934E1}" type="pres">
      <dgm:prSet presAssocID="{C577A344-455E-4DE1-8120-1A9687AE3DE3}" presName="hierChild5" presStyleCnt="0"/>
      <dgm:spPr/>
    </dgm:pt>
    <dgm:pt modelId="{7AF090A0-04F0-4E41-9245-126E52EDB836}" type="pres">
      <dgm:prSet presAssocID="{AA5DBC18-2F81-4541-B9AC-EAEE1A3B7E57}" presName="Name37" presStyleLbl="parChTrans1D2" presStyleIdx="1" presStyleCnt="8"/>
      <dgm:spPr/>
    </dgm:pt>
    <dgm:pt modelId="{9BB7E2E7-2292-4DB6-AD14-AE1A5021AA3F}" type="pres">
      <dgm:prSet presAssocID="{7A1139FD-C769-4056-9C9C-B9584C5680CA}" presName="hierRoot2" presStyleCnt="0">
        <dgm:presLayoutVars>
          <dgm:hierBranch val="init"/>
        </dgm:presLayoutVars>
      </dgm:prSet>
      <dgm:spPr/>
    </dgm:pt>
    <dgm:pt modelId="{E585ADF9-E627-48E4-83C8-7FE517715157}" type="pres">
      <dgm:prSet presAssocID="{7A1139FD-C769-4056-9C9C-B9584C5680CA}" presName="rootComposite" presStyleCnt="0"/>
      <dgm:spPr/>
    </dgm:pt>
    <dgm:pt modelId="{65EBA73B-CD16-4ADE-8388-2B80A37D3AD4}" type="pres">
      <dgm:prSet presAssocID="{7A1139FD-C769-4056-9C9C-B9584C5680CA}" presName="rootText" presStyleLbl="node1" presStyleIdx="1" presStyleCnt="13" custScaleY="136848">
        <dgm:presLayoutVars>
          <dgm:chMax/>
          <dgm:chPref val="3"/>
        </dgm:presLayoutVars>
      </dgm:prSet>
      <dgm:spPr/>
    </dgm:pt>
    <dgm:pt modelId="{0D8C8799-94F8-416D-8E69-B525EE1EFCE9}" type="pres">
      <dgm:prSet presAssocID="{7A1139FD-C769-4056-9C9C-B9584C5680CA}" presName="titleText2" presStyleLbl="fgAcc1" presStyleIdx="1" presStyleCnt="13" custLinFactNeighborY="53908">
        <dgm:presLayoutVars>
          <dgm:chMax val="0"/>
          <dgm:chPref val="0"/>
        </dgm:presLayoutVars>
      </dgm:prSet>
      <dgm:spPr/>
    </dgm:pt>
    <dgm:pt modelId="{1D3497EE-2E60-4A02-9370-B8047AB32A18}" type="pres">
      <dgm:prSet presAssocID="{7A1139FD-C769-4056-9C9C-B9584C5680CA}" presName="rootConnector" presStyleLbl="node2" presStyleIdx="0" presStyleCnt="0"/>
      <dgm:spPr/>
    </dgm:pt>
    <dgm:pt modelId="{36845E69-90DD-41BC-8A6F-646D14F1191B}" type="pres">
      <dgm:prSet presAssocID="{7A1139FD-C769-4056-9C9C-B9584C5680CA}" presName="hierChild4" presStyleCnt="0"/>
      <dgm:spPr/>
    </dgm:pt>
    <dgm:pt modelId="{9E1EF23E-713F-48B0-A808-6213617AC05F}" type="pres">
      <dgm:prSet presAssocID="{7A1139FD-C769-4056-9C9C-B9584C5680CA}" presName="hierChild5" presStyleCnt="0"/>
      <dgm:spPr/>
    </dgm:pt>
    <dgm:pt modelId="{DB92326B-5EDA-4D86-80F2-35B531A21327}" type="pres">
      <dgm:prSet presAssocID="{0FFC8F09-3FE2-4389-9F6D-46682EA16C2E}" presName="Name37" presStyleLbl="parChTrans1D2" presStyleIdx="2" presStyleCnt="8"/>
      <dgm:spPr/>
    </dgm:pt>
    <dgm:pt modelId="{9B6107D7-7D14-4313-B417-2495DC5D6370}" type="pres">
      <dgm:prSet presAssocID="{D400F154-7285-4460-8481-12DDB2505692}" presName="hierRoot2" presStyleCnt="0">
        <dgm:presLayoutVars>
          <dgm:hierBranch val="init"/>
        </dgm:presLayoutVars>
      </dgm:prSet>
      <dgm:spPr/>
    </dgm:pt>
    <dgm:pt modelId="{B0BFA9CA-FD03-4A53-8679-AC620B693615}" type="pres">
      <dgm:prSet presAssocID="{D400F154-7285-4460-8481-12DDB2505692}" presName="rootComposite" presStyleCnt="0"/>
      <dgm:spPr/>
    </dgm:pt>
    <dgm:pt modelId="{8D4F20F2-3A6B-4397-9023-854F81A94411}" type="pres">
      <dgm:prSet presAssocID="{D400F154-7285-4460-8481-12DDB2505692}" presName="rootText" presStyleLbl="node1" presStyleIdx="2" presStyleCnt="13" custScaleX="105259" custScaleY="136848">
        <dgm:presLayoutVars>
          <dgm:chMax/>
          <dgm:chPref val="3"/>
        </dgm:presLayoutVars>
      </dgm:prSet>
      <dgm:spPr/>
    </dgm:pt>
    <dgm:pt modelId="{ED14F1B0-539C-458A-AF68-3884E73F7A16}" type="pres">
      <dgm:prSet presAssocID="{D400F154-7285-4460-8481-12DDB2505692}" presName="titleText2" presStyleLbl="fgAcc1" presStyleIdx="2" presStyleCnt="13" custLinFactNeighborY="53908">
        <dgm:presLayoutVars>
          <dgm:chMax val="0"/>
          <dgm:chPref val="0"/>
        </dgm:presLayoutVars>
      </dgm:prSet>
      <dgm:spPr/>
    </dgm:pt>
    <dgm:pt modelId="{4AFB9A77-0B1B-43F2-A4F0-58611EAFE47F}" type="pres">
      <dgm:prSet presAssocID="{D400F154-7285-4460-8481-12DDB2505692}" presName="rootConnector" presStyleLbl="node2" presStyleIdx="0" presStyleCnt="0"/>
      <dgm:spPr/>
    </dgm:pt>
    <dgm:pt modelId="{FCFC3890-111B-4E62-AD17-C6E1848FF4EE}" type="pres">
      <dgm:prSet presAssocID="{D400F154-7285-4460-8481-12DDB2505692}" presName="hierChild4" presStyleCnt="0"/>
      <dgm:spPr/>
    </dgm:pt>
    <dgm:pt modelId="{D9E43DA4-C03A-432E-B35E-37E6085806B5}" type="pres">
      <dgm:prSet presAssocID="{70C75D46-6D1F-44C0-8E8A-721A0D125DC3}" presName="Name37" presStyleLbl="parChTrans1D3" presStyleIdx="0" presStyleCnt="2"/>
      <dgm:spPr/>
    </dgm:pt>
    <dgm:pt modelId="{637337F6-F48F-463F-BC16-F81F582122D3}" type="pres">
      <dgm:prSet presAssocID="{C45E16E7-17E3-45CE-94F2-6488F433246A}" presName="hierRoot2" presStyleCnt="0">
        <dgm:presLayoutVars>
          <dgm:hierBranch val="init"/>
        </dgm:presLayoutVars>
      </dgm:prSet>
      <dgm:spPr/>
    </dgm:pt>
    <dgm:pt modelId="{5BC97CDF-F966-4909-ADA1-C282C61B7B45}" type="pres">
      <dgm:prSet presAssocID="{C45E16E7-17E3-45CE-94F2-6488F433246A}" presName="rootComposite" presStyleCnt="0"/>
      <dgm:spPr/>
    </dgm:pt>
    <dgm:pt modelId="{3862594D-E3C7-4CD2-8E8D-A025768F7087}" type="pres">
      <dgm:prSet presAssocID="{C45E16E7-17E3-45CE-94F2-6488F433246A}" presName="rootText" presStyleLbl="node1" presStyleIdx="3" presStyleCnt="13" custScaleX="232117" custScaleY="256810">
        <dgm:presLayoutVars>
          <dgm:chMax/>
          <dgm:chPref val="3"/>
        </dgm:presLayoutVars>
      </dgm:prSet>
      <dgm:spPr/>
    </dgm:pt>
    <dgm:pt modelId="{709EA0DA-EC7D-4056-9933-F4F9A4AB9FBE}" type="pres">
      <dgm:prSet presAssocID="{C45E16E7-17E3-45CE-94F2-6488F433246A}" presName="titleText2" presStyleLbl="fgAcc1" presStyleIdx="3" presStyleCnt="13" custLinFactY="100000" custLinFactNeighborX="54110" custLinFactNeighborY="127653">
        <dgm:presLayoutVars>
          <dgm:chMax val="0"/>
          <dgm:chPref val="0"/>
        </dgm:presLayoutVars>
      </dgm:prSet>
      <dgm:spPr/>
    </dgm:pt>
    <dgm:pt modelId="{B6B91DDA-D55D-4E19-97F3-EB90F310D9D9}" type="pres">
      <dgm:prSet presAssocID="{C45E16E7-17E3-45CE-94F2-6488F433246A}" presName="rootConnector" presStyleLbl="node3" presStyleIdx="0" presStyleCnt="0"/>
      <dgm:spPr/>
    </dgm:pt>
    <dgm:pt modelId="{C99A1778-265A-48AF-A349-15F05FD97D00}" type="pres">
      <dgm:prSet presAssocID="{C45E16E7-17E3-45CE-94F2-6488F433246A}" presName="hierChild4" presStyleCnt="0"/>
      <dgm:spPr/>
    </dgm:pt>
    <dgm:pt modelId="{37674A70-FDE7-46B7-869C-48EC3C5ABBBF}" type="pres">
      <dgm:prSet presAssocID="{940E4B3F-665E-4F5C-8E87-EA7C4CF1CCC0}" presName="Name37" presStyleLbl="parChTrans1D4" presStyleIdx="0" presStyleCnt="3"/>
      <dgm:spPr/>
    </dgm:pt>
    <dgm:pt modelId="{AD34ABAD-C7C4-4AD2-A4C8-F5B8D5EC0527}" type="pres">
      <dgm:prSet presAssocID="{4B6AFE88-4BD3-43FE-AF07-DD54C3742E75}" presName="hierRoot2" presStyleCnt="0">
        <dgm:presLayoutVars>
          <dgm:hierBranch val="init"/>
        </dgm:presLayoutVars>
      </dgm:prSet>
      <dgm:spPr/>
    </dgm:pt>
    <dgm:pt modelId="{7E65F58B-76FC-4FCA-945D-2E97A0AF3EB6}" type="pres">
      <dgm:prSet presAssocID="{4B6AFE88-4BD3-43FE-AF07-DD54C3742E75}" presName="rootComposite" presStyleCnt="0"/>
      <dgm:spPr/>
    </dgm:pt>
    <dgm:pt modelId="{78A3041E-7D03-428D-AF91-156E8A76FE5E}" type="pres">
      <dgm:prSet presAssocID="{4B6AFE88-4BD3-43FE-AF07-DD54C3742E75}" presName="rootText" presStyleLbl="node1" presStyleIdx="4" presStyleCnt="13" custScaleX="200549" custScaleY="164218">
        <dgm:presLayoutVars>
          <dgm:chMax/>
          <dgm:chPref val="3"/>
        </dgm:presLayoutVars>
      </dgm:prSet>
      <dgm:spPr/>
    </dgm:pt>
    <dgm:pt modelId="{0FF8DBDC-4BBA-4C7F-A575-CA789DD7CD19}" type="pres">
      <dgm:prSet presAssocID="{4B6AFE88-4BD3-43FE-AF07-DD54C3742E75}" presName="titleText2" presStyleLbl="fgAcc1" presStyleIdx="4" presStyleCnt="13" custLinFactNeighborX="27199" custLinFactNeighborY="94504">
        <dgm:presLayoutVars>
          <dgm:chMax val="0"/>
          <dgm:chPref val="0"/>
        </dgm:presLayoutVars>
      </dgm:prSet>
      <dgm:spPr/>
    </dgm:pt>
    <dgm:pt modelId="{5A4E641B-CE05-4CE8-9B82-9F8433120E26}" type="pres">
      <dgm:prSet presAssocID="{4B6AFE88-4BD3-43FE-AF07-DD54C3742E75}" presName="rootConnector" presStyleLbl="node4" presStyleIdx="0" presStyleCnt="0"/>
      <dgm:spPr/>
    </dgm:pt>
    <dgm:pt modelId="{39D91651-9F04-4D4E-BE95-C9E06EDCFBBF}" type="pres">
      <dgm:prSet presAssocID="{4B6AFE88-4BD3-43FE-AF07-DD54C3742E75}" presName="hierChild4" presStyleCnt="0"/>
      <dgm:spPr/>
    </dgm:pt>
    <dgm:pt modelId="{146F0731-4B8B-4690-8F27-EA3BD1041D6F}" type="pres">
      <dgm:prSet presAssocID="{4B6AFE88-4BD3-43FE-AF07-DD54C3742E75}" presName="hierChild5" presStyleCnt="0"/>
      <dgm:spPr/>
    </dgm:pt>
    <dgm:pt modelId="{D60DC9DD-821F-4793-804E-8203321EF0FB}" type="pres">
      <dgm:prSet presAssocID="{E01B0F4D-72BE-4D0D-91D6-379CD9B42771}" presName="Name37" presStyleLbl="parChTrans1D4" presStyleIdx="1" presStyleCnt="3"/>
      <dgm:spPr/>
    </dgm:pt>
    <dgm:pt modelId="{1AD51440-C0FD-48C8-B369-75E11054D6E4}" type="pres">
      <dgm:prSet presAssocID="{23C3E89B-724C-46B0-A143-5B212A996A97}" presName="hierRoot2" presStyleCnt="0">
        <dgm:presLayoutVars>
          <dgm:hierBranch val="init"/>
        </dgm:presLayoutVars>
      </dgm:prSet>
      <dgm:spPr/>
    </dgm:pt>
    <dgm:pt modelId="{12B796F4-006A-4000-9772-B19BA949B0F5}" type="pres">
      <dgm:prSet presAssocID="{23C3E89B-724C-46B0-A143-5B212A996A97}" presName="rootComposite" presStyleCnt="0"/>
      <dgm:spPr/>
    </dgm:pt>
    <dgm:pt modelId="{84AC818E-6FD2-4ACB-B545-C9E74EDF4BEE}" type="pres">
      <dgm:prSet presAssocID="{23C3E89B-724C-46B0-A143-5B212A996A97}" presName="rootText" presStyleLbl="node1" presStyleIdx="5" presStyleCnt="13" custScaleX="141856" custScaleY="164218">
        <dgm:presLayoutVars>
          <dgm:chMax/>
          <dgm:chPref val="3"/>
        </dgm:presLayoutVars>
      </dgm:prSet>
      <dgm:spPr/>
    </dgm:pt>
    <dgm:pt modelId="{67D1236C-8B8C-4B71-BE28-65B471984C89}" type="pres">
      <dgm:prSet presAssocID="{23C3E89B-724C-46B0-A143-5B212A996A97}" presName="titleText2" presStyleLbl="fgAcc1" presStyleIdx="5" presStyleCnt="13" custLinFactNeighborY="94504">
        <dgm:presLayoutVars>
          <dgm:chMax val="0"/>
          <dgm:chPref val="0"/>
        </dgm:presLayoutVars>
      </dgm:prSet>
      <dgm:spPr/>
    </dgm:pt>
    <dgm:pt modelId="{C380B1FB-83A0-4BFC-844B-48C8E72890C0}" type="pres">
      <dgm:prSet presAssocID="{23C3E89B-724C-46B0-A143-5B212A996A97}" presName="rootConnector" presStyleLbl="node4" presStyleIdx="0" presStyleCnt="0"/>
      <dgm:spPr/>
    </dgm:pt>
    <dgm:pt modelId="{E134C8EE-1C7D-4F61-B4A2-DA0D72280FAA}" type="pres">
      <dgm:prSet presAssocID="{23C3E89B-724C-46B0-A143-5B212A996A97}" presName="hierChild4" presStyleCnt="0"/>
      <dgm:spPr/>
    </dgm:pt>
    <dgm:pt modelId="{0BF41817-02E4-4965-A43E-4460FF452212}" type="pres">
      <dgm:prSet presAssocID="{23C3E89B-724C-46B0-A143-5B212A996A97}" presName="hierChild5" presStyleCnt="0"/>
      <dgm:spPr/>
    </dgm:pt>
    <dgm:pt modelId="{E6AF981C-DA73-4AA8-846A-E80286C467C6}" type="pres">
      <dgm:prSet presAssocID="{D23681F4-B249-4ECB-9C53-E82A51A2225D}" presName="Name37" presStyleLbl="parChTrans1D4" presStyleIdx="2" presStyleCnt="3"/>
      <dgm:spPr/>
    </dgm:pt>
    <dgm:pt modelId="{4D2B467E-5CD8-47D6-B86A-9F824F4DDD64}" type="pres">
      <dgm:prSet presAssocID="{DB2E4469-CFD4-44A2-8308-5935FC585A37}" presName="hierRoot2" presStyleCnt="0">
        <dgm:presLayoutVars>
          <dgm:hierBranch val="init"/>
        </dgm:presLayoutVars>
      </dgm:prSet>
      <dgm:spPr/>
    </dgm:pt>
    <dgm:pt modelId="{350A3B46-442E-452B-BD77-1644017EADA6}" type="pres">
      <dgm:prSet presAssocID="{DB2E4469-CFD4-44A2-8308-5935FC585A37}" presName="rootComposite" presStyleCnt="0"/>
      <dgm:spPr/>
    </dgm:pt>
    <dgm:pt modelId="{3DA0057C-574D-4228-90AF-CCA3283B02CD}" type="pres">
      <dgm:prSet presAssocID="{DB2E4469-CFD4-44A2-8308-5935FC585A37}" presName="rootText" presStyleLbl="node1" presStyleIdx="6" presStyleCnt="13" custScaleX="136954" custScaleY="164218">
        <dgm:presLayoutVars>
          <dgm:chMax/>
          <dgm:chPref val="3"/>
        </dgm:presLayoutVars>
      </dgm:prSet>
      <dgm:spPr/>
    </dgm:pt>
    <dgm:pt modelId="{8E6C6AA7-3960-4561-A554-AD1F36B64E4C}" type="pres">
      <dgm:prSet presAssocID="{DB2E4469-CFD4-44A2-8308-5935FC585A37}" presName="titleText2" presStyleLbl="fgAcc1" presStyleIdx="6" presStyleCnt="13" custLinFactNeighborY="87282">
        <dgm:presLayoutVars>
          <dgm:chMax val="0"/>
          <dgm:chPref val="0"/>
        </dgm:presLayoutVars>
      </dgm:prSet>
      <dgm:spPr/>
    </dgm:pt>
    <dgm:pt modelId="{48DF4967-B498-48F9-9802-C11C6C689AD1}" type="pres">
      <dgm:prSet presAssocID="{DB2E4469-CFD4-44A2-8308-5935FC585A37}" presName="rootConnector" presStyleLbl="node4" presStyleIdx="0" presStyleCnt="0"/>
      <dgm:spPr/>
    </dgm:pt>
    <dgm:pt modelId="{9B5FB837-A17E-4A79-888A-784807D6934E}" type="pres">
      <dgm:prSet presAssocID="{DB2E4469-CFD4-44A2-8308-5935FC585A37}" presName="hierChild4" presStyleCnt="0"/>
      <dgm:spPr/>
    </dgm:pt>
    <dgm:pt modelId="{4A4F626F-63A3-4F1E-B429-C3B2DDAD2DDD}" type="pres">
      <dgm:prSet presAssocID="{DB2E4469-CFD4-44A2-8308-5935FC585A37}" presName="hierChild5" presStyleCnt="0"/>
      <dgm:spPr/>
    </dgm:pt>
    <dgm:pt modelId="{C537470D-6819-487F-95FB-7916F9F61A61}" type="pres">
      <dgm:prSet presAssocID="{C45E16E7-17E3-45CE-94F2-6488F433246A}" presName="hierChild5" presStyleCnt="0"/>
      <dgm:spPr/>
    </dgm:pt>
    <dgm:pt modelId="{7FDC95DD-F9E7-4EDF-B613-9BD467C5BC3F}" type="pres">
      <dgm:prSet presAssocID="{D400F154-7285-4460-8481-12DDB2505692}" presName="hierChild5" presStyleCnt="0"/>
      <dgm:spPr/>
    </dgm:pt>
    <dgm:pt modelId="{AB7A094B-402F-46D6-BFE2-493D0121DF7F}" type="pres">
      <dgm:prSet presAssocID="{FD09FB34-9ECF-4A3A-95B5-C31A3D206F79}" presName="Name37" presStyleLbl="parChTrans1D2" presStyleIdx="3" presStyleCnt="8"/>
      <dgm:spPr/>
    </dgm:pt>
    <dgm:pt modelId="{2954AE58-A522-4E54-99E0-6398F11BF06D}" type="pres">
      <dgm:prSet presAssocID="{1C4656E3-C29B-41F1-9945-2879579756AD}" presName="hierRoot2" presStyleCnt="0">
        <dgm:presLayoutVars>
          <dgm:hierBranch val="init"/>
        </dgm:presLayoutVars>
      </dgm:prSet>
      <dgm:spPr/>
    </dgm:pt>
    <dgm:pt modelId="{3B8CFD03-2D30-4E87-A099-3ADD2BDC6D1B}" type="pres">
      <dgm:prSet presAssocID="{1C4656E3-C29B-41F1-9945-2879579756AD}" presName="rootComposite" presStyleCnt="0"/>
      <dgm:spPr/>
    </dgm:pt>
    <dgm:pt modelId="{5FD9B8B3-CA81-4BDC-B922-6B133433455D}" type="pres">
      <dgm:prSet presAssocID="{1C4656E3-C29B-41F1-9945-2879579756AD}" presName="rootText" presStyleLbl="node1" presStyleIdx="7" presStyleCnt="13" custScaleX="139875" custScaleY="159089">
        <dgm:presLayoutVars>
          <dgm:chMax/>
          <dgm:chPref val="3"/>
        </dgm:presLayoutVars>
      </dgm:prSet>
      <dgm:spPr/>
    </dgm:pt>
    <dgm:pt modelId="{DE27E67E-B385-4C1D-AB40-DFDFF7C3384B}" type="pres">
      <dgm:prSet presAssocID="{1C4656E3-C29B-41F1-9945-2879579756AD}" presName="titleText2" presStyleLbl="fgAcc1" presStyleIdx="7" presStyleCnt="13" custLinFactY="12287" custLinFactNeighborY="100000">
        <dgm:presLayoutVars>
          <dgm:chMax val="0"/>
          <dgm:chPref val="0"/>
        </dgm:presLayoutVars>
      </dgm:prSet>
      <dgm:spPr/>
    </dgm:pt>
    <dgm:pt modelId="{A028F157-07BE-455F-90DF-1DA099AE6542}" type="pres">
      <dgm:prSet presAssocID="{1C4656E3-C29B-41F1-9945-2879579756AD}" presName="rootConnector" presStyleLbl="node2" presStyleIdx="0" presStyleCnt="0"/>
      <dgm:spPr/>
    </dgm:pt>
    <dgm:pt modelId="{31D31200-4616-4E90-B691-ABC5DACF236F}" type="pres">
      <dgm:prSet presAssocID="{1C4656E3-C29B-41F1-9945-2879579756AD}" presName="hierChild4" presStyleCnt="0"/>
      <dgm:spPr/>
    </dgm:pt>
    <dgm:pt modelId="{A909073E-208D-4E1C-9085-68E216C7D4E7}" type="pres">
      <dgm:prSet presAssocID="{1C4656E3-C29B-41F1-9945-2879579756AD}" presName="hierChild5" presStyleCnt="0"/>
      <dgm:spPr/>
    </dgm:pt>
    <dgm:pt modelId="{FBC73FB8-84BA-4085-A431-36C0C64FD999}" type="pres">
      <dgm:prSet presAssocID="{784A00B1-BE4D-4AB3-AEF2-9A9394833B6D}" presName="Name37" presStyleLbl="parChTrans1D2" presStyleIdx="4" presStyleCnt="8"/>
      <dgm:spPr/>
    </dgm:pt>
    <dgm:pt modelId="{DF877965-1606-4F25-B97E-6F47B7649B4D}" type="pres">
      <dgm:prSet presAssocID="{DD700904-F4E9-4F9D-B6C2-72105C18CF6F}" presName="hierRoot2" presStyleCnt="0">
        <dgm:presLayoutVars>
          <dgm:hierBranch val="init"/>
        </dgm:presLayoutVars>
      </dgm:prSet>
      <dgm:spPr/>
    </dgm:pt>
    <dgm:pt modelId="{F51731D9-C3CB-412B-B935-AC7FE951E0B7}" type="pres">
      <dgm:prSet presAssocID="{DD700904-F4E9-4F9D-B6C2-72105C18CF6F}" presName="rootComposite" presStyleCnt="0"/>
      <dgm:spPr/>
    </dgm:pt>
    <dgm:pt modelId="{D6C648E3-F8B5-413D-AE2F-9CC59D753CED}" type="pres">
      <dgm:prSet presAssocID="{DD700904-F4E9-4F9D-B6C2-72105C18CF6F}" presName="rootText" presStyleLbl="node1" presStyleIdx="8" presStyleCnt="13" custScaleY="136848">
        <dgm:presLayoutVars>
          <dgm:chMax/>
          <dgm:chPref val="3"/>
        </dgm:presLayoutVars>
      </dgm:prSet>
      <dgm:spPr/>
    </dgm:pt>
    <dgm:pt modelId="{612A6E7E-1930-4591-AD33-131EDC343520}" type="pres">
      <dgm:prSet presAssocID="{DD700904-F4E9-4F9D-B6C2-72105C18CF6F}" presName="titleText2" presStyleLbl="fgAcc1" presStyleIdx="8" presStyleCnt="13" custLinFactNeighborY="53908">
        <dgm:presLayoutVars>
          <dgm:chMax val="0"/>
          <dgm:chPref val="0"/>
        </dgm:presLayoutVars>
      </dgm:prSet>
      <dgm:spPr/>
    </dgm:pt>
    <dgm:pt modelId="{0E0BC8BD-97AD-4B22-B9AF-1FFA934E6260}" type="pres">
      <dgm:prSet presAssocID="{DD700904-F4E9-4F9D-B6C2-72105C18CF6F}" presName="rootConnector" presStyleLbl="node2" presStyleIdx="0" presStyleCnt="0"/>
      <dgm:spPr/>
    </dgm:pt>
    <dgm:pt modelId="{2EC3EB95-4335-4567-BE04-1D928FD76683}" type="pres">
      <dgm:prSet presAssocID="{DD700904-F4E9-4F9D-B6C2-72105C18CF6F}" presName="hierChild4" presStyleCnt="0"/>
      <dgm:spPr/>
    </dgm:pt>
    <dgm:pt modelId="{22FD7061-03A2-4B2A-B790-7D5DA4D5BB27}" type="pres">
      <dgm:prSet presAssocID="{DD700904-F4E9-4F9D-B6C2-72105C18CF6F}" presName="hierChild5" presStyleCnt="0"/>
      <dgm:spPr/>
    </dgm:pt>
    <dgm:pt modelId="{EB89DACE-7363-4D58-9E2E-AEE67E986488}" type="pres">
      <dgm:prSet presAssocID="{F0C6C2F3-D063-4F8C-8C03-8F0023CFDA69}" presName="Name37" presStyleLbl="parChTrans1D2" presStyleIdx="5" presStyleCnt="8"/>
      <dgm:spPr/>
    </dgm:pt>
    <dgm:pt modelId="{6138DEAB-8BCB-4F61-A669-96373584F666}" type="pres">
      <dgm:prSet presAssocID="{D8269572-39D2-4B53-A25D-318159F71356}" presName="hierRoot2" presStyleCnt="0">
        <dgm:presLayoutVars>
          <dgm:hierBranch val="init"/>
        </dgm:presLayoutVars>
      </dgm:prSet>
      <dgm:spPr/>
    </dgm:pt>
    <dgm:pt modelId="{1F92469B-12B3-490D-A797-753A0EBFA0FD}" type="pres">
      <dgm:prSet presAssocID="{D8269572-39D2-4B53-A25D-318159F71356}" presName="rootComposite" presStyleCnt="0"/>
      <dgm:spPr/>
    </dgm:pt>
    <dgm:pt modelId="{DC830841-240B-4C15-898C-CED93DD2B3F3}" type="pres">
      <dgm:prSet presAssocID="{D8269572-39D2-4B53-A25D-318159F71356}" presName="rootText" presStyleLbl="node1" presStyleIdx="9" presStyleCnt="13" custScaleX="132468" custScaleY="136848">
        <dgm:presLayoutVars>
          <dgm:chMax/>
          <dgm:chPref val="3"/>
        </dgm:presLayoutVars>
      </dgm:prSet>
      <dgm:spPr/>
    </dgm:pt>
    <dgm:pt modelId="{1DD79C6F-B19A-42EB-9861-26EC69859F62}" type="pres">
      <dgm:prSet presAssocID="{D8269572-39D2-4B53-A25D-318159F71356}" presName="titleText2" presStyleLbl="fgAcc1" presStyleIdx="9" presStyleCnt="13" custLinFactNeighborY="53908">
        <dgm:presLayoutVars>
          <dgm:chMax val="0"/>
          <dgm:chPref val="0"/>
        </dgm:presLayoutVars>
      </dgm:prSet>
      <dgm:spPr/>
    </dgm:pt>
    <dgm:pt modelId="{F0F50F16-3503-4431-9104-1080B26E50BF}" type="pres">
      <dgm:prSet presAssocID="{D8269572-39D2-4B53-A25D-318159F71356}" presName="rootConnector" presStyleLbl="node2" presStyleIdx="0" presStyleCnt="0"/>
      <dgm:spPr/>
    </dgm:pt>
    <dgm:pt modelId="{72B902C5-0E48-478F-BBBD-8F095798DF61}" type="pres">
      <dgm:prSet presAssocID="{D8269572-39D2-4B53-A25D-318159F71356}" presName="hierChild4" presStyleCnt="0"/>
      <dgm:spPr/>
    </dgm:pt>
    <dgm:pt modelId="{C02D06E7-2EA7-4AD0-BF0F-4B3F0900D56D}" type="pres">
      <dgm:prSet presAssocID="{D8269572-39D2-4B53-A25D-318159F71356}" presName="hierChild5" presStyleCnt="0"/>
      <dgm:spPr/>
    </dgm:pt>
    <dgm:pt modelId="{D85BB3A3-6319-4A40-94C6-929612506AB3}" type="pres">
      <dgm:prSet presAssocID="{FACF8A43-4247-4164-B283-7D3E3B92B7C2}" presName="Name37" presStyleLbl="parChTrans1D2" presStyleIdx="6" presStyleCnt="8"/>
      <dgm:spPr/>
    </dgm:pt>
    <dgm:pt modelId="{58E535F0-B9CB-43C9-85DB-57BB9E60C512}" type="pres">
      <dgm:prSet presAssocID="{FF71931E-5BF2-4111-A300-3570D4645D7A}" presName="hierRoot2" presStyleCnt="0">
        <dgm:presLayoutVars>
          <dgm:hierBranch val="init"/>
        </dgm:presLayoutVars>
      </dgm:prSet>
      <dgm:spPr/>
    </dgm:pt>
    <dgm:pt modelId="{14629BF9-5E15-4495-AB38-7A33E818B991}" type="pres">
      <dgm:prSet presAssocID="{FF71931E-5BF2-4111-A300-3570D4645D7A}" presName="rootComposite" presStyleCnt="0"/>
      <dgm:spPr/>
    </dgm:pt>
    <dgm:pt modelId="{D6506DED-4C89-4E07-A3F4-3532DF986F63}" type="pres">
      <dgm:prSet presAssocID="{FF71931E-5BF2-4111-A300-3570D4645D7A}" presName="rootText" presStyleLbl="node1" presStyleIdx="10" presStyleCnt="13" custScaleX="132847" custScaleY="363298">
        <dgm:presLayoutVars>
          <dgm:chMax/>
          <dgm:chPref val="3"/>
        </dgm:presLayoutVars>
      </dgm:prSet>
      <dgm:spPr/>
    </dgm:pt>
    <dgm:pt modelId="{A8536509-7B04-41C9-A588-FFE1AFF0BE12}" type="pres">
      <dgm:prSet presAssocID="{FF71931E-5BF2-4111-A300-3570D4645D7A}" presName="titleText2" presStyleLbl="fgAcc1" presStyleIdx="10" presStyleCnt="13" custLinFactY="200000" custLinFactNeighborX="-1640" custLinFactNeighborY="219102">
        <dgm:presLayoutVars>
          <dgm:chMax val="0"/>
          <dgm:chPref val="0"/>
        </dgm:presLayoutVars>
      </dgm:prSet>
      <dgm:spPr/>
    </dgm:pt>
    <dgm:pt modelId="{497C9AB3-712C-4CC3-9E39-1F84CCCADA03}" type="pres">
      <dgm:prSet presAssocID="{FF71931E-5BF2-4111-A300-3570D4645D7A}" presName="rootConnector" presStyleLbl="node2" presStyleIdx="0" presStyleCnt="0"/>
      <dgm:spPr/>
    </dgm:pt>
    <dgm:pt modelId="{97071ABB-D4EF-40AA-B430-D75671424FB3}" type="pres">
      <dgm:prSet presAssocID="{FF71931E-5BF2-4111-A300-3570D4645D7A}" presName="hierChild4" presStyleCnt="0"/>
      <dgm:spPr/>
    </dgm:pt>
    <dgm:pt modelId="{A98BF8BF-7184-4DE6-A805-A2803F7ADEFF}" type="pres">
      <dgm:prSet presAssocID="{FF71931E-5BF2-4111-A300-3570D4645D7A}" presName="hierChild5" presStyleCnt="0"/>
      <dgm:spPr/>
    </dgm:pt>
    <dgm:pt modelId="{745A5C5F-3AF3-4B5C-AA7F-C896CC27779B}" type="pres">
      <dgm:prSet presAssocID="{ED750222-C84E-4482-8FFF-7292EEA5852D}" presName="Name37" presStyleLbl="parChTrans1D2" presStyleIdx="7" presStyleCnt="8"/>
      <dgm:spPr/>
    </dgm:pt>
    <dgm:pt modelId="{F95D761E-DB63-4609-90D2-DB663AA794F4}" type="pres">
      <dgm:prSet presAssocID="{540DF463-BA28-4C04-B935-DE35DDA5F29C}" presName="hierRoot2" presStyleCnt="0">
        <dgm:presLayoutVars>
          <dgm:hierBranch val="init"/>
        </dgm:presLayoutVars>
      </dgm:prSet>
      <dgm:spPr/>
    </dgm:pt>
    <dgm:pt modelId="{3204947A-17E0-450D-BEB8-1984682496D3}" type="pres">
      <dgm:prSet presAssocID="{540DF463-BA28-4C04-B935-DE35DDA5F29C}" presName="rootComposite" presStyleCnt="0"/>
      <dgm:spPr/>
    </dgm:pt>
    <dgm:pt modelId="{33833C7D-758A-4E37-B96A-4E797D23361D}" type="pres">
      <dgm:prSet presAssocID="{540DF463-BA28-4C04-B935-DE35DDA5F29C}" presName="rootText" presStyleLbl="node1" presStyleIdx="11" presStyleCnt="13" custScaleX="134312" custScaleY="136848">
        <dgm:presLayoutVars>
          <dgm:chMax/>
          <dgm:chPref val="3"/>
        </dgm:presLayoutVars>
      </dgm:prSet>
      <dgm:spPr/>
    </dgm:pt>
    <dgm:pt modelId="{07716844-1460-4FB9-8E01-B2A086E22EB5}" type="pres">
      <dgm:prSet presAssocID="{540DF463-BA28-4C04-B935-DE35DDA5F29C}" presName="titleText2" presStyleLbl="fgAcc1" presStyleIdx="11" presStyleCnt="13" custLinFactNeighborY="53908">
        <dgm:presLayoutVars>
          <dgm:chMax val="0"/>
          <dgm:chPref val="0"/>
        </dgm:presLayoutVars>
      </dgm:prSet>
      <dgm:spPr/>
    </dgm:pt>
    <dgm:pt modelId="{6056F2B5-B9EA-4613-8B83-19821DB6F338}" type="pres">
      <dgm:prSet presAssocID="{540DF463-BA28-4C04-B935-DE35DDA5F29C}" presName="rootConnector" presStyleLbl="node2" presStyleIdx="0" presStyleCnt="0"/>
      <dgm:spPr/>
    </dgm:pt>
    <dgm:pt modelId="{4F9FC68B-1377-4A79-AA6A-3C31E49EB8E2}" type="pres">
      <dgm:prSet presAssocID="{540DF463-BA28-4C04-B935-DE35DDA5F29C}" presName="hierChild4" presStyleCnt="0"/>
      <dgm:spPr/>
    </dgm:pt>
    <dgm:pt modelId="{5657BAF4-BF1D-440C-8F5D-B025761F5DFC}" type="pres">
      <dgm:prSet presAssocID="{99BB1198-714B-44ED-B392-03AF2181AF3F}" presName="Name37" presStyleLbl="parChTrans1D3" presStyleIdx="1" presStyleCnt="2"/>
      <dgm:spPr/>
    </dgm:pt>
    <dgm:pt modelId="{6A175B63-1139-495E-8C5E-D3BB947E3AFA}" type="pres">
      <dgm:prSet presAssocID="{9B7950D0-548E-45F8-8023-D442AF940031}" presName="hierRoot2" presStyleCnt="0">
        <dgm:presLayoutVars>
          <dgm:hierBranch val="init"/>
        </dgm:presLayoutVars>
      </dgm:prSet>
      <dgm:spPr/>
    </dgm:pt>
    <dgm:pt modelId="{A4025B12-11EA-4D2D-A45E-E6D7245D6F7F}" type="pres">
      <dgm:prSet presAssocID="{9B7950D0-548E-45F8-8023-D442AF940031}" presName="rootComposite" presStyleCnt="0"/>
      <dgm:spPr/>
    </dgm:pt>
    <dgm:pt modelId="{4CD0AEFF-12C6-43A6-A801-B76FA84D7958}" type="pres">
      <dgm:prSet presAssocID="{9B7950D0-548E-45F8-8023-D442AF940031}" presName="rootText" presStyleLbl="node1" presStyleIdx="12" presStyleCnt="13" custScaleX="146825" custScaleY="197955">
        <dgm:presLayoutVars>
          <dgm:chMax/>
          <dgm:chPref val="3"/>
        </dgm:presLayoutVars>
      </dgm:prSet>
      <dgm:spPr/>
    </dgm:pt>
    <dgm:pt modelId="{C8D03E57-9037-4F8C-8305-9C6832C433EC}" type="pres">
      <dgm:prSet presAssocID="{9B7950D0-548E-45F8-8023-D442AF940031}" presName="titleText2" presStyleLbl="fgAcc1" presStyleIdx="12" presStyleCnt="13" custLinFactY="37990" custLinFactNeighborX="1640" custLinFactNeighborY="100000">
        <dgm:presLayoutVars>
          <dgm:chMax val="0"/>
          <dgm:chPref val="0"/>
        </dgm:presLayoutVars>
      </dgm:prSet>
      <dgm:spPr/>
    </dgm:pt>
    <dgm:pt modelId="{1A75CE8F-4FC2-4263-A030-616A37B2EE6A}" type="pres">
      <dgm:prSet presAssocID="{9B7950D0-548E-45F8-8023-D442AF940031}" presName="rootConnector" presStyleLbl="node3" presStyleIdx="0" presStyleCnt="0"/>
      <dgm:spPr/>
    </dgm:pt>
    <dgm:pt modelId="{DBB7981D-4D67-4560-B7DC-A3C6112B8544}" type="pres">
      <dgm:prSet presAssocID="{9B7950D0-548E-45F8-8023-D442AF940031}" presName="hierChild4" presStyleCnt="0"/>
      <dgm:spPr/>
    </dgm:pt>
    <dgm:pt modelId="{E28EE007-5699-499C-8F90-18CBE0EFB5A8}" type="pres">
      <dgm:prSet presAssocID="{9B7950D0-548E-45F8-8023-D442AF940031}" presName="hierChild5" presStyleCnt="0"/>
      <dgm:spPr/>
    </dgm:pt>
    <dgm:pt modelId="{4DF9B1A3-5A41-4458-B426-51B445D20DDE}" type="pres">
      <dgm:prSet presAssocID="{540DF463-BA28-4C04-B935-DE35DDA5F29C}" presName="hierChild5" presStyleCnt="0"/>
      <dgm:spPr/>
    </dgm:pt>
    <dgm:pt modelId="{3D89AA80-3B74-4D56-A321-2FC440DBFEB4}" type="pres">
      <dgm:prSet presAssocID="{66C7CE7E-FDA5-4137-BA82-3FF2CB2EE309}" presName="hierChild3" presStyleCnt="0"/>
      <dgm:spPr/>
    </dgm:pt>
  </dgm:ptLst>
  <dgm:cxnLst>
    <dgm:cxn modelId="{88A7DA02-262F-4C5C-BA2B-34FF19693771}" type="presOf" srcId="{66C7CE7E-FDA5-4137-BA82-3FF2CB2EE309}" destId="{928638C3-A6D3-4669-808B-99790F75F1FF}" srcOrd="1" destOrd="0" presId="urn:microsoft.com/office/officeart/2008/layout/NameandTitleOrganizationalChart#1"/>
    <dgm:cxn modelId="{FA005503-9C47-4485-8B56-9198B5CE7227}" type="presOf" srcId="{6DFF08EB-4998-4ADB-8811-9DCE21E5F43B}" destId="{A37EF275-AB05-455F-A75E-B1EC4950D445}" srcOrd="0" destOrd="0" presId="urn:microsoft.com/office/officeart/2008/layout/NameandTitleOrganizationalChart#1"/>
    <dgm:cxn modelId="{6525FE03-80D8-444A-A22B-5F342C7F35F6}" srcId="{66C7CE7E-FDA5-4137-BA82-3FF2CB2EE309}" destId="{540DF463-BA28-4C04-B935-DE35DDA5F29C}" srcOrd="7" destOrd="0" parTransId="{ED750222-C84E-4482-8FFF-7292EEA5852D}" sibTransId="{925CE753-3504-4710-AD6C-79FEB4DFB1E1}"/>
    <dgm:cxn modelId="{B472C00C-B307-49BC-9AE6-CE68F716DCC4}" type="presOf" srcId="{66C7CE7E-FDA5-4137-BA82-3FF2CB2EE309}" destId="{CACAA413-46B1-4307-997C-8C0D0EF23CE9}" srcOrd="0" destOrd="0" presId="urn:microsoft.com/office/officeart/2008/layout/NameandTitleOrganizationalChart#1"/>
    <dgm:cxn modelId="{6A596B12-A573-4D68-BE6B-E57A5286FA54}" type="presOf" srcId="{F88C3479-5389-4DFB-8721-7861CE9D91D2}" destId="{C8D03E57-9037-4F8C-8305-9C6832C433EC}" srcOrd="0" destOrd="0" presId="urn:microsoft.com/office/officeart/2008/layout/NameandTitleOrganizationalChart#1"/>
    <dgm:cxn modelId="{088DFA1E-0A08-437E-8E18-17A8F2FA9900}" type="presOf" srcId="{7A1139FD-C769-4056-9C9C-B9584C5680CA}" destId="{1D3497EE-2E60-4A02-9370-B8047AB32A18}" srcOrd="1" destOrd="0" presId="urn:microsoft.com/office/officeart/2008/layout/NameandTitleOrganizationalChart#1"/>
    <dgm:cxn modelId="{AD31F720-F158-4F20-BB0A-00F3097DA364}" type="presOf" srcId="{AA5DBC18-2F81-4541-B9AC-EAEE1A3B7E57}" destId="{7AF090A0-04F0-4E41-9245-126E52EDB836}" srcOrd="0" destOrd="0" presId="urn:microsoft.com/office/officeart/2008/layout/NameandTitleOrganizationalChart#1"/>
    <dgm:cxn modelId="{35F98225-B050-4FAF-897E-ED163119F8A8}" type="presOf" srcId="{23C3E89B-724C-46B0-A143-5B212A996A97}" destId="{84AC818E-6FD2-4ACB-B545-C9E74EDF4BEE}" srcOrd="0" destOrd="0" presId="urn:microsoft.com/office/officeart/2008/layout/NameandTitleOrganizationalChart#1"/>
    <dgm:cxn modelId="{DA9C0C27-7D50-407B-A7A5-C8C8E86EE6F2}" srcId="{540DF463-BA28-4C04-B935-DE35DDA5F29C}" destId="{9B7950D0-548E-45F8-8023-D442AF940031}" srcOrd="0" destOrd="0" parTransId="{99BB1198-714B-44ED-B392-03AF2181AF3F}" sibTransId="{F88C3479-5389-4DFB-8721-7861CE9D91D2}"/>
    <dgm:cxn modelId="{4CD74A27-7FC2-4127-BAAC-91B320563D45}" type="presOf" srcId="{FF71931E-5BF2-4111-A300-3570D4645D7A}" destId="{D6506DED-4C89-4E07-A3F4-3532DF986F63}" srcOrd="0" destOrd="0" presId="urn:microsoft.com/office/officeart/2008/layout/NameandTitleOrganizationalChart#1"/>
    <dgm:cxn modelId="{1CC9792A-3195-412C-A281-EED7AF8265ED}" type="presOf" srcId="{DD700904-F4E9-4F9D-B6C2-72105C18CF6F}" destId="{0E0BC8BD-97AD-4B22-B9AF-1FFA934E6260}" srcOrd="1" destOrd="0" presId="urn:microsoft.com/office/officeart/2008/layout/NameandTitleOrganizationalChart#1"/>
    <dgm:cxn modelId="{067A162E-6D5A-42B4-A684-D7FBCB8EFBA4}" type="presOf" srcId="{99BB1198-714B-44ED-B392-03AF2181AF3F}" destId="{5657BAF4-BF1D-440C-8F5D-B025761F5DFC}" srcOrd="0" destOrd="0" presId="urn:microsoft.com/office/officeart/2008/layout/NameandTitleOrganizationalChart#1"/>
    <dgm:cxn modelId="{D2B4972E-7DF2-45CB-B8A1-B21ECD057F2F}" type="presOf" srcId="{D23681F4-B249-4ECB-9C53-E82A51A2225D}" destId="{E6AF981C-DA73-4AA8-846A-E80286C467C6}" srcOrd="0" destOrd="0" presId="urn:microsoft.com/office/officeart/2008/layout/NameandTitleOrganizationalChart#1"/>
    <dgm:cxn modelId="{D1271436-F01C-4628-BE23-012CE9C42813}" type="presOf" srcId="{925CE753-3504-4710-AD6C-79FEB4DFB1E1}" destId="{07716844-1460-4FB9-8E01-B2A086E22EB5}" srcOrd="0" destOrd="0" presId="urn:microsoft.com/office/officeart/2008/layout/NameandTitleOrganizationalChart#1"/>
    <dgm:cxn modelId="{66BE2237-9130-4514-8135-C6BEA7E44055}" type="presOf" srcId="{D8269572-39D2-4B53-A25D-318159F71356}" destId="{F0F50F16-3503-4431-9104-1080B26E50BF}" srcOrd="1" destOrd="0" presId="urn:microsoft.com/office/officeart/2008/layout/NameandTitleOrganizationalChart#1"/>
    <dgm:cxn modelId="{2D9FF55B-F264-4A02-AF79-9E1167B91B45}" type="presOf" srcId="{D400F154-7285-4460-8481-12DDB2505692}" destId="{4AFB9A77-0B1B-43F2-A4F0-58611EAFE47F}" srcOrd="1" destOrd="0" presId="urn:microsoft.com/office/officeart/2008/layout/NameandTitleOrganizationalChart#1"/>
    <dgm:cxn modelId="{A07AF45C-10D9-415A-870E-A4B90B71A10B}" type="presOf" srcId="{784A00B1-BE4D-4AB3-AEF2-9A9394833B6D}" destId="{FBC73FB8-84BA-4085-A431-36C0C64FD999}" srcOrd="0" destOrd="0" presId="urn:microsoft.com/office/officeart/2008/layout/NameandTitleOrganizationalChart#1"/>
    <dgm:cxn modelId="{207C805F-0450-4BA6-9132-89535915C8C1}" type="presOf" srcId="{3BE4782D-774E-4730-A2A9-238AFEB18871}" destId="{1DD79C6F-B19A-42EB-9861-26EC69859F62}" srcOrd="0" destOrd="0" presId="urn:microsoft.com/office/officeart/2008/layout/NameandTitleOrganizationalChart#1"/>
    <dgm:cxn modelId="{AA50B164-50A3-4EC0-8771-56A7971777B1}" type="presOf" srcId="{63DFA2CE-4F50-43BB-AE2C-C772983C44C7}" destId="{612A6E7E-1930-4591-AD33-131EDC343520}" srcOrd="0" destOrd="0" presId="urn:microsoft.com/office/officeart/2008/layout/NameandTitleOrganizationalChart#1"/>
    <dgm:cxn modelId="{3D56C865-4546-4792-8ACE-F73981648554}" srcId="{66C7CE7E-FDA5-4137-BA82-3FF2CB2EE309}" destId="{1C4656E3-C29B-41F1-9945-2879579756AD}" srcOrd="3" destOrd="0" parTransId="{FD09FB34-9ECF-4A3A-95B5-C31A3D206F79}" sibTransId="{71EA3D4D-4586-4C8B-A3C7-2FCC588A9400}"/>
    <dgm:cxn modelId="{EBAC5746-84D8-43EC-9571-09193A0C5670}" type="presOf" srcId="{FF71931E-5BF2-4111-A300-3570D4645D7A}" destId="{497C9AB3-712C-4CC3-9E39-1F84CCCADA03}" srcOrd="1" destOrd="0" presId="urn:microsoft.com/office/officeart/2008/layout/NameandTitleOrganizationalChart#1"/>
    <dgm:cxn modelId="{41E03947-88CD-4EC8-9907-307A235B7A49}" type="presOf" srcId="{1C4656E3-C29B-41F1-9945-2879579756AD}" destId="{5FD9B8B3-CA81-4BDC-B922-6B133433455D}" srcOrd="0" destOrd="0" presId="urn:microsoft.com/office/officeart/2008/layout/NameandTitleOrganizationalChart#1"/>
    <dgm:cxn modelId="{9BFB5B48-A3F5-493A-A334-BE5C6254F7EC}" type="presOf" srcId="{C577A344-455E-4DE1-8120-1A9687AE3DE3}" destId="{626A46EF-C73E-431D-897F-4C944E28D133}" srcOrd="0" destOrd="0" presId="urn:microsoft.com/office/officeart/2008/layout/NameandTitleOrganizationalChart#1"/>
    <dgm:cxn modelId="{B51FAB48-EC85-4321-9BC5-80EE4C710F0F}" type="presOf" srcId="{F8F0F977-D602-4948-94D8-76EF050A0EB5}" destId="{0FF8DBDC-4BBA-4C7F-A575-CA789DD7CD19}" srcOrd="0" destOrd="0" presId="urn:microsoft.com/office/officeart/2008/layout/NameandTitleOrganizationalChart#1"/>
    <dgm:cxn modelId="{86F4214B-DFF4-46B6-956B-B83AAE508F37}" type="presOf" srcId="{23C3E89B-724C-46B0-A143-5B212A996A97}" destId="{C380B1FB-83A0-4BFC-844B-48C8E72890C0}" srcOrd="1" destOrd="0" presId="urn:microsoft.com/office/officeart/2008/layout/NameandTitleOrganizationalChart#1"/>
    <dgm:cxn modelId="{BEB8646C-8D3E-466E-AB72-610F9C97E014}" type="presOf" srcId="{9871C4AC-DC69-4A56-AF39-36B5AA295ABB}" destId="{0D8C8799-94F8-416D-8E69-B525EE1EFCE9}" srcOrd="0" destOrd="0" presId="urn:microsoft.com/office/officeart/2008/layout/NameandTitleOrganizationalChart#1"/>
    <dgm:cxn modelId="{8D71906D-53EB-4885-833F-3E1097A0CF32}" type="presOf" srcId="{53179BFB-347B-4991-94A2-175C208C4891}" destId="{67D1236C-8B8C-4B71-BE28-65B471984C89}" srcOrd="0" destOrd="0" presId="urn:microsoft.com/office/officeart/2008/layout/NameandTitleOrganizationalChart#1"/>
    <dgm:cxn modelId="{4F589A6D-A06C-44BB-AA5B-0C4F4FAE3B53}" type="presOf" srcId="{B5A2894D-9BFC-4C68-ACED-90EFD0684417}" destId="{373A4709-F7CB-42AA-A27F-75910930D7B6}" srcOrd="0" destOrd="0" presId="urn:microsoft.com/office/officeart/2008/layout/NameandTitleOrganizationalChart#1"/>
    <dgm:cxn modelId="{939A3E4F-B1C8-4D27-876E-A1C97D688D54}" srcId="{66C7CE7E-FDA5-4137-BA82-3FF2CB2EE309}" destId="{D8269572-39D2-4B53-A25D-318159F71356}" srcOrd="5" destOrd="0" parTransId="{F0C6C2F3-D063-4F8C-8C03-8F0023CFDA69}" sibTransId="{3BE4782D-774E-4730-A2A9-238AFEB18871}"/>
    <dgm:cxn modelId="{FAB56D71-4C9E-47B5-996F-4A4F02584D3A}" type="presOf" srcId="{DB2E4469-CFD4-44A2-8308-5935FC585A37}" destId="{3DA0057C-574D-4228-90AF-CCA3283B02CD}" srcOrd="0" destOrd="0" presId="urn:microsoft.com/office/officeart/2008/layout/NameandTitleOrganizationalChart#1"/>
    <dgm:cxn modelId="{DD29F77A-358D-4942-A4FD-7C84E57F423D}" type="presOf" srcId="{25013773-16FF-4EA6-A53E-389156F255DD}" destId="{759A9FD0-BE59-4AF2-90EB-E050B9114E41}" srcOrd="0" destOrd="0" presId="urn:microsoft.com/office/officeart/2008/layout/NameandTitleOrganizationalChart#1"/>
    <dgm:cxn modelId="{9DF3CA7E-4E48-4A91-8D0E-90D3114093F9}" type="presOf" srcId="{D8269572-39D2-4B53-A25D-318159F71356}" destId="{DC830841-240B-4C15-898C-CED93DD2B3F3}" srcOrd="0" destOrd="0" presId="urn:microsoft.com/office/officeart/2008/layout/NameandTitleOrganizationalChart#1"/>
    <dgm:cxn modelId="{56754186-3876-4F07-A019-27BDF5C21DE7}" srcId="{66C7CE7E-FDA5-4137-BA82-3FF2CB2EE309}" destId="{DD700904-F4E9-4F9D-B6C2-72105C18CF6F}" srcOrd="4" destOrd="0" parTransId="{784A00B1-BE4D-4AB3-AEF2-9A9394833B6D}" sibTransId="{63DFA2CE-4F50-43BB-AE2C-C772983C44C7}"/>
    <dgm:cxn modelId="{C166DD8D-77EF-4B12-B2B2-6299A7C27813}" type="presOf" srcId="{FACF8A43-4247-4164-B283-7D3E3B92B7C2}" destId="{D85BB3A3-6319-4A40-94C6-929612506AB3}" srcOrd="0" destOrd="0" presId="urn:microsoft.com/office/officeart/2008/layout/NameandTitleOrganizationalChart#1"/>
    <dgm:cxn modelId="{BDE90E96-8F49-4BB7-97D7-1C469BA06482}" type="presOf" srcId="{1C4656E3-C29B-41F1-9945-2879579756AD}" destId="{A028F157-07BE-455F-90DF-1DA099AE6542}" srcOrd="1" destOrd="0" presId="urn:microsoft.com/office/officeart/2008/layout/NameandTitleOrganizationalChart#1"/>
    <dgm:cxn modelId="{DE054598-A6D1-4D0C-B13E-B628043A6A15}" type="presOf" srcId="{9B7950D0-548E-45F8-8023-D442AF940031}" destId="{4CD0AEFF-12C6-43A6-A801-B76FA84D7958}" srcOrd="0" destOrd="0" presId="urn:microsoft.com/office/officeart/2008/layout/NameandTitleOrganizationalChart#1"/>
    <dgm:cxn modelId="{1B9D7E98-2ABE-487D-B72F-9C2ACD66B15A}" type="presOf" srcId="{C45E16E7-17E3-45CE-94F2-6488F433246A}" destId="{3862594D-E3C7-4CD2-8E8D-A025768F7087}" srcOrd="0" destOrd="0" presId="urn:microsoft.com/office/officeart/2008/layout/NameandTitleOrganizationalChart#1"/>
    <dgm:cxn modelId="{19C5C69A-3AF5-4DEE-A986-F01E465AF4E4}" srcId="{66C7CE7E-FDA5-4137-BA82-3FF2CB2EE309}" destId="{D400F154-7285-4460-8481-12DDB2505692}" srcOrd="2" destOrd="0" parTransId="{0FFC8F09-3FE2-4389-9F6D-46682EA16C2E}" sibTransId="{5CCBE5EA-7BEB-412F-BE6A-050411FE023D}"/>
    <dgm:cxn modelId="{27C8C09D-0171-43F9-BF0A-11D80F629435}" type="presOf" srcId="{DB2E4469-CFD4-44A2-8308-5935FC585A37}" destId="{48DF4967-B498-48F9-9802-C11C6C689AD1}" srcOrd="1" destOrd="0" presId="urn:microsoft.com/office/officeart/2008/layout/NameandTitleOrganizationalChart#1"/>
    <dgm:cxn modelId="{4CE4A39F-8707-45E7-AF37-AF423FA72C20}" type="presOf" srcId="{FD09FB34-9ECF-4A3A-95B5-C31A3D206F79}" destId="{AB7A094B-402F-46D6-BFE2-493D0121DF7F}" srcOrd="0" destOrd="0" presId="urn:microsoft.com/office/officeart/2008/layout/NameandTitleOrganizationalChart#1"/>
    <dgm:cxn modelId="{E68308A3-EFDB-4CAB-9644-A90D7A50CEFF}" type="presOf" srcId="{0FFC8F09-3FE2-4389-9F6D-46682EA16C2E}" destId="{DB92326B-5EDA-4D86-80F2-35B531A21327}" srcOrd="0" destOrd="0" presId="urn:microsoft.com/office/officeart/2008/layout/NameandTitleOrganizationalChart#1"/>
    <dgm:cxn modelId="{0C47FDA3-E35F-4024-82B8-4BC187E3435C}" type="presOf" srcId="{04A126F5-AB64-485F-952C-794D8BDA9663}" destId="{709EA0DA-EC7D-4056-9933-F4F9A4AB9FBE}" srcOrd="0" destOrd="0" presId="urn:microsoft.com/office/officeart/2008/layout/NameandTitleOrganizationalChart#1"/>
    <dgm:cxn modelId="{F57B39A4-D401-40D3-BC68-F8D7472DF134}" type="presOf" srcId="{940E4B3F-665E-4F5C-8E87-EA7C4CF1CCC0}" destId="{37674A70-FDE7-46B7-869C-48EC3C5ABBBF}" srcOrd="0" destOrd="0" presId="urn:microsoft.com/office/officeart/2008/layout/NameandTitleOrganizationalChart#1"/>
    <dgm:cxn modelId="{7E3888A4-CC86-49B5-BA0D-6CD7165B1548}" type="presOf" srcId="{9B7950D0-548E-45F8-8023-D442AF940031}" destId="{1A75CE8F-4FC2-4263-A030-616A37B2EE6A}" srcOrd="1" destOrd="0" presId="urn:microsoft.com/office/officeart/2008/layout/NameandTitleOrganizationalChart#1"/>
    <dgm:cxn modelId="{B7F0FAA5-E192-4232-9FA1-890355C5F7DA}" srcId="{C45E16E7-17E3-45CE-94F2-6488F433246A}" destId="{23C3E89B-724C-46B0-A143-5B212A996A97}" srcOrd="1" destOrd="0" parTransId="{E01B0F4D-72BE-4D0D-91D6-379CD9B42771}" sibTransId="{53179BFB-347B-4991-94A2-175C208C4891}"/>
    <dgm:cxn modelId="{B9C0A7A6-8B8E-4AF6-9A21-1DDE9EAF124B}" srcId="{D400F154-7285-4460-8481-12DDB2505692}" destId="{C45E16E7-17E3-45CE-94F2-6488F433246A}" srcOrd="0" destOrd="0" parTransId="{70C75D46-6D1F-44C0-8E8A-721A0D125DC3}" sibTransId="{04A126F5-AB64-485F-952C-794D8BDA9663}"/>
    <dgm:cxn modelId="{EC4FD0A9-7B1F-48BC-ACAF-84C18563BA0D}" type="presOf" srcId="{4B6AFE88-4BD3-43FE-AF07-DD54C3742E75}" destId="{78A3041E-7D03-428D-AF91-156E8A76FE5E}" srcOrd="0" destOrd="0" presId="urn:microsoft.com/office/officeart/2008/layout/NameandTitleOrganizationalChart#1"/>
    <dgm:cxn modelId="{047369AC-9B31-420D-B845-88B07CEB98F7}" type="presOf" srcId="{540DF463-BA28-4C04-B935-DE35DDA5F29C}" destId="{33833C7D-758A-4E37-B96A-4E797D23361D}" srcOrd="0" destOrd="0" presId="urn:microsoft.com/office/officeart/2008/layout/NameandTitleOrganizationalChart#1"/>
    <dgm:cxn modelId="{6DF328AE-6A99-4078-AB9E-E03E65854453}" srcId="{25013773-16FF-4EA6-A53E-389156F255DD}" destId="{66C7CE7E-FDA5-4137-BA82-3FF2CB2EE309}" srcOrd="0" destOrd="0" parTransId="{799434B7-3DCB-4F64-9E35-2F4A3C52EA46}" sibTransId="{6DFF08EB-4998-4ADB-8811-9DCE21E5F43B}"/>
    <dgm:cxn modelId="{41AE87AE-4E1B-45A0-AE0E-8F78BCE7B238}" type="presOf" srcId="{DD700904-F4E9-4F9D-B6C2-72105C18CF6F}" destId="{D6C648E3-F8B5-413D-AE2F-9CC59D753CED}" srcOrd="0" destOrd="0" presId="urn:microsoft.com/office/officeart/2008/layout/NameandTitleOrganizationalChart#1"/>
    <dgm:cxn modelId="{55228FAF-8F2C-4CCF-B2E9-6DD830ACD337}" type="presOf" srcId="{5C2EF19F-386E-488B-9DAE-0CE5C3EB9420}" destId="{A8536509-7B04-41C9-A588-FFE1AFF0BE12}" srcOrd="0" destOrd="0" presId="urn:microsoft.com/office/officeart/2008/layout/NameandTitleOrganizationalChart#1"/>
    <dgm:cxn modelId="{292144B4-0A05-4E36-8DA5-1F8E755E1033}" srcId="{C45E16E7-17E3-45CE-94F2-6488F433246A}" destId="{DB2E4469-CFD4-44A2-8308-5935FC585A37}" srcOrd="2" destOrd="0" parTransId="{D23681F4-B249-4ECB-9C53-E82A51A2225D}" sibTransId="{E8207846-DB21-4601-BC41-47ADC6A5C6C7}"/>
    <dgm:cxn modelId="{3DA4CDB8-E038-43A8-9577-F92F8877F74F}" type="presOf" srcId="{71EA3D4D-4586-4C8B-A3C7-2FCC588A9400}" destId="{DE27E67E-B385-4C1D-AB40-DFDFF7C3384B}" srcOrd="0" destOrd="0" presId="urn:microsoft.com/office/officeart/2008/layout/NameandTitleOrganizationalChart#1"/>
    <dgm:cxn modelId="{3C313CBF-6754-48CE-8203-11339AF9A8CD}" type="presOf" srcId="{C577A344-455E-4DE1-8120-1A9687AE3DE3}" destId="{401DA75C-B499-46A7-A0FC-21AD70B1BEDD}" srcOrd="1" destOrd="0" presId="urn:microsoft.com/office/officeart/2008/layout/NameandTitleOrganizationalChart#1"/>
    <dgm:cxn modelId="{D9D6C2C5-246E-445E-9D10-6188CD1E9001}" type="presOf" srcId="{C45E16E7-17E3-45CE-94F2-6488F433246A}" destId="{B6B91DDA-D55D-4E19-97F3-EB90F310D9D9}" srcOrd="1" destOrd="0" presId="urn:microsoft.com/office/officeart/2008/layout/NameandTitleOrganizationalChart#1"/>
    <dgm:cxn modelId="{E3B711CA-A6BA-462A-BFBE-EDCC313110B1}" type="presOf" srcId="{E01B0F4D-72BE-4D0D-91D6-379CD9B42771}" destId="{D60DC9DD-821F-4793-804E-8203321EF0FB}" srcOrd="0" destOrd="0" presId="urn:microsoft.com/office/officeart/2008/layout/NameandTitleOrganizationalChart#1"/>
    <dgm:cxn modelId="{5064A0CF-E482-46DE-B2A2-26CD9826666E}" type="presOf" srcId="{5CCBE5EA-7BEB-412F-BE6A-050411FE023D}" destId="{ED14F1B0-539C-458A-AF68-3884E73F7A16}" srcOrd="0" destOrd="0" presId="urn:microsoft.com/office/officeart/2008/layout/NameandTitleOrganizationalChart#1"/>
    <dgm:cxn modelId="{09B077D1-AA38-4CB7-9364-BD8693914703}" srcId="{66C7CE7E-FDA5-4137-BA82-3FF2CB2EE309}" destId="{7A1139FD-C769-4056-9C9C-B9584C5680CA}" srcOrd="1" destOrd="0" parTransId="{AA5DBC18-2F81-4541-B9AC-EAEE1A3B7E57}" sibTransId="{9871C4AC-DC69-4A56-AF39-36B5AA295ABB}"/>
    <dgm:cxn modelId="{0C7387D1-C9AD-41DE-ADDE-0D70D1B27E22}" type="presOf" srcId="{ED750222-C84E-4482-8FFF-7292EEA5852D}" destId="{745A5C5F-3AF3-4B5C-AA7F-C896CC27779B}" srcOrd="0" destOrd="0" presId="urn:microsoft.com/office/officeart/2008/layout/NameandTitleOrganizationalChart#1"/>
    <dgm:cxn modelId="{51F49AD3-C0A2-47C1-83AC-0B92536CC0B7}" type="presOf" srcId="{C5C9B72E-8404-4B8E-8984-835C6AF015AF}" destId="{61D3138A-DB82-4F31-A8F0-8039298D5EA5}" srcOrd="0" destOrd="0" presId="urn:microsoft.com/office/officeart/2008/layout/NameandTitleOrganizationalChart#1"/>
    <dgm:cxn modelId="{2E41EDD5-DD4B-467F-8676-3F1A0D80B065}" type="presOf" srcId="{4B6AFE88-4BD3-43FE-AF07-DD54C3742E75}" destId="{5A4E641B-CE05-4CE8-9B82-9F8433120E26}" srcOrd="1" destOrd="0" presId="urn:microsoft.com/office/officeart/2008/layout/NameandTitleOrganizationalChart#1"/>
    <dgm:cxn modelId="{CAF5B0D9-C4A9-481C-A38E-90F2A23C78A9}" srcId="{66C7CE7E-FDA5-4137-BA82-3FF2CB2EE309}" destId="{C577A344-455E-4DE1-8120-1A9687AE3DE3}" srcOrd="0" destOrd="0" parTransId="{C5C9B72E-8404-4B8E-8984-835C6AF015AF}" sibTransId="{B5A2894D-9BFC-4C68-ACED-90EFD0684417}"/>
    <dgm:cxn modelId="{2F5481E0-D50F-4A85-8C36-8FA494E74384}" type="presOf" srcId="{7A1139FD-C769-4056-9C9C-B9584C5680CA}" destId="{65EBA73B-CD16-4ADE-8388-2B80A37D3AD4}" srcOrd="0" destOrd="0" presId="urn:microsoft.com/office/officeart/2008/layout/NameandTitleOrganizationalChart#1"/>
    <dgm:cxn modelId="{C26B61E2-E33A-4DC4-AC4F-2A979D336573}" type="presOf" srcId="{540DF463-BA28-4C04-B935-DE35DDA5F29C}" destId="{6056F2B5-B9EA-4613-8B83-19821DB6F338}" srcOrd="1" destOrd="0" presId="urn:microsoft.com/office/officeart/2008/layout/NameandTitleOrganizationalChart#1"/>
    <dgm:cxn modelId="{F4E829E3-A420-4C6F-9CEA-EDED1ABCB4D2}" srcId="{C45E16E7-17E3-45CE-94F2-6488F433246A}" destId="{4B6AFE88-4BD3-43FE-AF07-DD54C3742E75}" srcOrd="0" destOrd="0" parTransId="{940E4B3F-665E-4F5C-8E87-EA7C4CF1CCC0}" sibTransId="{F8F0F977-D602-4948-94D8-76EF050A0EB5}"/>
    <dgm:cxn modelId="{18A2C9ED-A4E8-4FC0-8409-BD1A8FE52815}" type="presOf" srcId="{70C75D46-6D1F-44C0-8E8A-721A0D125DC3}" destId="{D9E43DA4-C03A-432E-B35E-37E6085806B5}" srcOrd="0" destOrd="0" presId="urn:microsoft.com/office/officeart/2008/layout/NameandTitleOrganizationalChart#1"/>
    <dgm:cxn modelId="{F42EA8F8-34B8-4F83-81E4-7F2A5513D305}" srcId="{66C7CE7E-FDA5-4137-BA82-3FF2CB2EE309}" destId="{FF71931E-5BF2-4111-A300-3570D4645D7A}" srcOrd="6" destOrd="0" parTransId="{FACF8A43-4247-4164-B283-7D3E3B92B7C2}" sibTransId="{5C2EF19F-386E-488B-9DAE-0CE5C3EB9420}"/>
    <dgm:cxn modelId="{05B858FB-FAE0-445E-A9A0-165962C6BACA}" type="presOf" srcId="{E8207846-DB21-4601-BC41-47ADC6A5C6C7}" destId="{8E6C6AA7-3960-4561-A554-AD1F36B64E4C}" srcOrd="0" destOrd="0" presId="urn:microsoft.com/office/officeart/2008/layout/NameandTitleOrganizationalChart#1"/>
    <dgm:cxn modelId="{07A6FDFB-A476-4685-ABE2-775BFC80D404}" type="presOf" srcId="{D400F154-7285-4460-8481-12DDB2505692}" destId="{8D4F20F2-3A6B-4397-9023-854F81A94411}" srcOrd="0" destOrd="0" presId="urn:microsoft.com/office/officeart/2008/layout/NameandTitleOrganizationalChart#1"/>
    <dgm:cxn modelId="{3E82CCFC-BA72-49B4-8D04-81FE2282D577}" type="presOf" srcId="{F0C6C2F3-D063-4F8C-8C03-8F0023CFDA69}" destId="{EB89DACE-7363-4D58-9E2E-AEE67E986488}" srcOrd="0" destOrd="0" presId="urn:microsoft.com/office/officeart/2008/layout/NameandTitleOrganizationalChart#1"/>
    <dgm:cxn modelId="{60319D8C-F49C-48EF-BEDA-530458D17636}" type="presParOf" srcId="{759A9FD0-BE59-4AF2-90EB-E050B9114E41}" destId="{E119A950-D106-4E4D-838E-61394D2A950A}" srcOrd="0" destOrd="0" presId="urn:microsoft.com/office/officeart/2008/layout/NameandTitleOrganizationalChart#1"/>
    <dgm:cxn modelId="{42709A8D-C49E-4783-A7DA-B955B18C8ACA}" type="presParOf" srcId="{E119A950-D106-4E4D-838E-61394D2A950A}" destId="{B23A4A71-46E4-4478-97DE-536B365529A9}" srcOrd="0" destOrd="0" presId="urn:microsoft.com/office/officeart/2008/layout/NameandTitleOrganizationalChart#1"/>
    <dgm:cxn modelId="{D394D39C-770A-47DD-BFE1-1E88167E00AF}" type="presParOf" srcId="{B23A4A71-46E4-4478-97DE-536B365529A9}" destId="{CACAA413-46B1-4307-997C-8C0D0EF23CE9}" srcOrd="0" destOrd="0" presId="urn:microsoft.com/office/officeart/2008/layout/NameandTitleOrganizationalChart#1"/>
    <dgm:cxn modelId="{5EE5202A-D542-4C9D-8388-F30C62678E39}" type="presParOf" srcId="{B23A4A71-46E4-4478-97DE-536B365529A9}" destId="{A37EF275-AB05-455F-A75E-B1EC4950D445}" srcOrd="1" destOrd="0" presId="urn:microsoft.com/office/officeart/2008/layout/NameandTitleOrganizationalChart#1"/>
    <dgm:cxn modelId="{98077F36-373F-4951-8E47-1FF34951C972}" type="presParOf" srcId="{B23A4A71-46E4-4478-97DE-536B365529A9}" destId="{928638C3-A6D3-4669-808B-99790F75F1FF}" srcOrd="2" destOrd="0" presId="urn:microsoft.com/office/officeart/2008/layout/NameandTitleOrganizationalChart#1"/>
    <dgm:cxn modelId="{F8D9BE07-DAC8-497D-9FFF-D4309D8E02AE}" type="presParOf" srcId="{E119A950-D106-4E4D-838E-61394D2A950A}" destId="{52C3E1D6-9431-498C-947A-7B8DE585A9BE}" srcOrd="1" destOrd="0" presId="urn:microsoft.com/office/officeart/2008/layout/NameandTitleOrganizationalChart#1"/>
    <dgm:cxn modelId="{7F6A5CE7-B9F7-453A-9ABC-9E8C1E6EFF1E}" type="presParOf" srcId="{52C3E1D6-9431-498C-947A-7B8DE585A9BE}" destId="{61D3138A-DB82-4F31-A8F0-8039298D5EA5}" srcOrd="0" destOrd="0" presId="urn:microsoft.com/office/officeart/2008/layout/NameandTitleOrganizationalChart#1"/>
    <dgm:cxn modelId="{4898022A-14CA-4B89-9312-2A19210AF767}" type="presParOf" srcId="{52C3E1D6-9431-498C-947A-7B8DE585A9BE}" destId="{FDAE6559-534E-498C-A7C1-89211C3814A3}" srcOrd="1" destOrd="0" presId="urn:microsoft.com/office/officeart/2008/layout/NameandTitleOrganizationalChart#1"/>
    <dgm:cxn modelId="{4F60E05D-0B1D-4651-AD28-23DFCD019E09}" type="presParOf" srcId="{FDAE6559-534E-498C-A7C1-89211C3814A3}" destId="{72AAA8C0-D9BA-4628-A6A4-F067D1E8EEB5}" srcOrd="0" destOrd="0" presId="urn:microsoft.com/office/officeart/2008/layout/NameandTitleOrganizationalChart#1"/>
    <dgm:cxn modelId="{A2629186-5ECB-4692-ADF1-8142955BADA8}" type="presParOf" srcId="{72AAA8C0-D9BA-4628-A6A4-F067D1E8EEB5}" destId="{626A46EF-C73E-431D-897F-4C944E28D133}" srcOrd="0" destOrd="0" presId="urn:microsoft.com/office/officeart/2008/layout/NameandTitleOrganizationalChart#1"/>
    <dgm:cxn modelId="{D47E27A7-DB90-4FD7-A357-29D3C54FFA7C}" type="presParOf" srcId="{72AAA8C0-D9BA-4628-A6A4-F067D1E8EEB5}" destId="{373A4709-F7CB-42AA-A27F-75910930D7B6}" srcOrd="1" destOrd="0" presId="urn:microsoft.com/office/officeart/2008/layout/NameandTitleOrganizationalChart#1"/>
    <dgm:cxn modelId="{36DFAE97-3D6A-4BCB-B156-8DE4AF1E3AD8}" type="presParOf" srcId="{72AAA8C0-D9BA-4628-A6A4-F067D1E8EEB5}" destId="{401DA75C-B499-46A7-A0FC-21AD70B1BEDD}" srcOrd="2" destOrd="0" presId="urn:microsoft.com/office/officeart/2008/layout/NameandTitleOrganizationalChart#1"/>
    <dgm:cxn modelId="{C4020475-ACC3-4095-9B90-33BA0AC5CE93}" type="presParOf" srcId="{FDAE6559-534E-498C-A7C1-89211C3814A3}" destId="{B3CB95C1-8675-45E7-8B47-CECB178D1AB6}" srcOrd="1" destOrd="0" presId="urn:microsoft.com/office/officeart/2008/layout/NameandTitleOrganizationalChart#1"/>
    <dgm:cxn modelId="{DC6AC11A-5F23-42E0-9E29-4CC119CE078E}" type="presParOf" srcId="{FDAE6559-534E-498C-A7C1-89211C3814A3}" destId="{B0E91F3D-92E9-432A-A18D-D7D4978934E1}" srcOrd="2" destOrd="0" presId="urn:microsoft.com/office/officeart/2008/layout/NameandTitleOrganizationalChart#1"/>
    <dgm:cxn modelId="{48D9F9E6-B82F-49E6-B3AD-F41AB1ED21A9}" type="presParOf" srcId="{52C3E1D6-9431-498C-947A-7B8DE585A9BE}" destId="{7AF090A0-04F0-4E41-9245-126E52EDB836}" srcOrd="2" destOrd="0" presId="urn:microsoft.com/office/officeart/2008/layout/NameandTitleOrganizationalChart#1"/>
    <dgm:cxn modelId="{2F4C4390-E651-4B22-B867-31A142968B95}" type="presParOf" srcId="{52C3E1D6-9431-498C-947A-7B8DE585A9BE}" destId="{9BB7E2E7-2292-4DB6-AD14-AE1A5021AA3F}" srcOrd="3" destOrd="0" presId="urn:microsoft.com/office/officeart/2008/layout/NameandTitleOrganizationalChart#1"/>
    <dgm:cxn modelId="{954BD29C-520A-4118-B24F-5D4B5230881D}" type="presParOf" srcId="{9BB7E2E7-2292-4DB6-AD14-AE1A5021AA3F}" destId="{E585ADF9-E627-48E4-83C8-7FE517715157}" srcOrd="0" destOrd="0" presId="urn:microsoft.com/office/officeart/2008/layout/NameandTitleOrganizationalChart#1"/>
    <dgm:cxn modelId="{37722493-F95E-4820-8FA5-C924462BD9A8}" type="presParOf" srcId="{E585ADF9-E627-48E4-83C8-7FE517715157}" destId="{65EBA73B-CD16-4ADE-8388-2B80A37D3AD4}" srcOrd="0" destOrd="0" presId="urn:microsoft.com/office/officeart/2008/layout/NameandTitleOrganizationalChart#1"/>
    <dgm:cxn modelId="{5169542F-C254-4AE9-9D35-A81FFF908F2D}" type="presParOf" srcId="{E585ADF9-E627-48E4-83C8-7FE517715157}" destId="{0D8C8799-94F8-416D-8E69-B525EE1EFCE9}" srcOrd="1" destOrd="0" presId="urn:microsoft.com/office/officeart/2008/layout/NameandTitleOrganizationalChart#1"/>
    <dgm:cxn modelId="{5A1D2A47-F6AF-4AB1-909B-E1312BBDDFC7}" type="presParOf" srcId="{E585ADF9-E627-48E4-83C8-7FE517715157}" destId="{1D3497EE-2E60-4A02-9370-B8047AB32A18}" srcOrd="2" destOrd="0" presId="urn:microsoft.com/office/officeart/2008/layout/NameandTitleOrganizationalChart#1"/>
    <dgm:cxn modelId="{1CC50010-3291-434A-97B5-188B87F78D4F}" type="presParOf" srcId="{9BB7E2E7-2292-4DB6-AD14-AE1A5021AA3F}" destId="{36845E69-90DD-41BC-8A6F-646D14F1191B}" srcOrd="1" destOrd="0" presId="urn:microsoft.com/office/officeart/2008/layout/NameandTitleOrganizationalChart#1"/>
    <dgm:cxn modelId="{AB419183-9ED2-4359-8328-5A4D6A22CE4E}" type="presParOf" srcId="{9BB7E2E7-2292-4DB6-AD14-AE1A5021AA3F}" destId="{9E1EF23E-713F-48B0-A808-6213617AC05F}" srcOrd="2" destOrd="0" presId="urn:microsoft.com/office/officeart/2008/layout/NameandTitleOrganizationalChart#1"/>
    <dgm:cxn modelId="{DD874059-8125-4B1E-90AC-AB799C4BA6BC}" type="presParOf" srcId="{52C3E1D6-9431-498C-947A-7B8DE585A9BE}" destId="{DB92326B-5EDA-4D86-80F2-35B531A21327}" srcOrd="4" destOrd="0" presId="urn:microsoft.com/office/officeart/2008/layout/NameandTitleOrganizationalChart#1"/>
    <dgm:cxn modelId="{82CB32D4-C6C2-4737-9707-4E541B80A38F}" type="presParOf" srcId="{52C3E1D6-9431-498C-947A-7B8DE585A9BE}" destId="{9B6107D7-7D14-4313-B417-2495DC5D6370}" srcOrd="5" destOrd="0" presId="urn:microsoft.com/office/officeart/2008/layout/NameandTitleOrganizationalChart#1"/>
    <dgm:cxn modelId="{1ACC8CDA-20C2-44F0-B9DB-843BBA8DBAE9}" type="presParOf" srcId="{9B6107D7-7D14-4313-B417-2495DC5D6370}" destId="{B0BFA9CA-FD03-4A53-8679-AC620B693615}" srcOrd="0" destOrd="0" presId="urn:microsoft.com/office/officeart/2008/layout/NameandTitleOrganizationalChart#1"/>
    <dgm:cxn modelId="{51245EAC-F7C7-46E8-B6F2-6FC8306F5B19}" type="presParOf" srcId="{B0BFA9CA-FD03-4A53-8679-AC620B693615}" destId="{8D4F20F2-3A6B-4397-9023-854F81A94411}" srcOrd="0" destOrd="0" presId="urn:microsoft.com/office/officeart/2008/layout/NameandTitleOrganizationalChart#1"/>
    <dgm:cxn modelId="{9FCD17FE-84AC-492C-8DB4-38FCE2C99E0D}" type="presParOf" srcId="{B0BFA9CA-FD03-4A53-8679-AC620B693615}" destId="{ED14F1B0-539C-458A-AF68-3884E73F7A16}" srcOrd="1" destOrd="0" presId="urn:microsoft.com/office/officeart/2008/layout/NameandTitleOrganizationalChart#1"/>
    <dgm:cxn modelId="{81150CCD-C633-4318-9B41-02C3CB0FE229}" type="presParOf" srcId="{B0BFA9CA-FD03-4A53-8679-AC620B693615}" destId="{4AFB9A77-0B1B-43F2-A4F0-58611EAFE47F}" srcOrd="2" destOrd="0" presId="urn:microsoft.com/office/officeart/2008/layout/NameandTitleOrganizationalChart#1"/>
    <dgm:cxn modelId="{CB9999B2-9E13-4E0D-A03B-8AD2E817EE82}" type="presParOf" srcId="{9B6107D7-7D14-4313-B417-2495DC5D6370}" destId="{FCFC3890-111B-4E62-AD17-C6E1848FF4EE}" srcOrd="1" destOrd="0" presId="urn:microsoft.com/office/officeart/2008/layout/NameandTitleOrganizationalChart#1"/>
    <dgm:cxn modelId="{A66D8023-FD7B-4290-9784-6D57CAF555B2}" type="presParOf" srcId="{FCFC3890-111B-4E62-AD17-C6E1848FF4EE}" destId="{D9E43DA4-C03A-432E-B35E-37E6085806B5}" srcOrd="0" destOrd="0" presId="urn:microsoft.com/office/officeart/2008/layout/NameandTitleOrganizationalChart#1"/>
    <dgm:cxn modelId="{68A4EE17-8CE7-4653-B945-D5E4F7BFE493}" type="presParOf" srcId="{FCFC3890-111B-4E62-AD17-C6E1848FF4EE}" destId="{637337F6-F48F-463F-BC16-F81F582122D3}" srcOrd="1" destOrd="0" presId="urn:microsoft.com/office/officeart/2008/layout/NameandTitleOrganizationalChart#1"/>
    <dgm:cxn modelId="{464F1BEB-946A-4307-81DB-1C4FD027C62A}" type="presParOf" srcId="{637337F6-F48F-463F-BC16-F81F582122D3}" destId="{5BC97CDF-F966-4909-ADA1-C282C61B7B45}" srcOrd="0" destOrd="0" presId="urn:microsoft.com/office/officeart/2008/layout/NameandTitleOrganizationalChart#1"/>
    <dgm:cxn modelId="{1F240422-69C7-4958-966A-C65730D58B21}" type="presParOf" srcId="{5BC97CDF-F966-4909-ADA1-C282C61B7B45}" destId="{3862594D-E3C7-4CD2-8E8D-A025768F7087}" srcOrd="0" destOrd="0" presId="urn:microsoft.com/office/officeart/2008/layout/NameandTitleOrganizationalChart#1"/>
    <dgm:cxn modelId="{4809D5D0-57EE-47FC-A20C-0BF4D49B0AB4}" type="presParOf" srcId="{5BC97CDF-F966-4909-ADA1-C282C61B7B45}" destId="{709EA0DA-EC7D-4056-9933-F4F9A4AB9FBE}" srcOrd="1" destOrd="0" presId="urn:microsoft.com/office/officeart/2008/layout/NameandTitleOrganizationalChart#1"/>
    <dgm:cxn modelId="{923163E5-CAAD-4AFE-B252-CE7D81F1EFAA}" type="presParOf" srcId="{5BC97CDF-F966-4909-ADA1-C282C61B7B45}" destId="{B6B91DDA-D55D-4E19-97F3-EB90F310D9D9}" srcOrd="2" destOrd="0" presId="urn:microsoft.com/office/officeart/2008/layout/NameandTitleOrganizationalChart#1"/>
    <dgm:cxn modelId="{DFF0C925-0138-4731-8E54-CFA1AAE7F2BC}" type="presParOf" srcId="{637337F6-F48F-463F-BC16-F81F582122D3}" destId="{C99A1778-265A-48AF-A349-15F05FD97D00}" srcOrd="1" destOrd="0" presId="urn:microsoft.com/office/officeart/2008/layout/NameandTitleOrganizationalChart#1"/>
    <dgm:cxn modelId="{46497F2D-38B0-4D92-A349-3681CDD8EE61}" type="presParOf" srcId="{C99A1778-265A-48AF-A349-15F05FD97D00}" destId="{37674A70-FDE7-46B7-869C-48EC3C5ABBBF}" srcOrd="0" destOrd="0" presId="urn:microsoft.com/office/officeart/2008/layout/NameandTitleOrganizationalChart#1"/>
    <dgm:cxn modelId="{60488EDD-10AE-4EBB-A738-D8B69D9802D9}" type="presParOf" srcId="{C99A1778-265A-48AF-A349-15F05FD97D00}" destId="{AD34ABAD-C7C4-4AD2-A4C8-F5B8D5EC0527}" srcOrd="1" destOrd="0" presId="urn:microsoft.com/office/officeart/2008/layout/NameandTitleOrganizationalChart#1"/>
    <dgm:cxn modelId="{8D5C904F-2426-49A2-A014-5A7CC95CBFFA}" type="presParOf" srcId="{AD34ABAD-C7C4-4AD2-A4C8-F5B8D5EC0527}" destId="{7E65F58B-76FC-4FCA-945D-2E97A0AF3EB6}" srcOrd="0" destOrd="0" presId="urn:microsoft.com/office/officeart/2008/layout/NameandTitleOrganizationalChart#1"/>
    <dgm:cxn modelId="{2CA2AE98-CB73-4D44-920E-01004A23BF6B}" type="presParOf" srcId="{7E65F58B-76FC-4FCA-945D-2E97A0AF3EB6}" destId="{78A3041E-7D03-428D-AF91-156E8A76FE5E}" srcOrd="0" destOrd="0" presId="urn:microsoft.com/office/officeart/2008/layout/NameandTitleOrganizationalChart#1"/>
    <dgm:cxn modelId="{F96123BD-3791-45F0-933E-B7ABD224C2FF}" type="presParOf" srcId="{7E65F58B-76FC-4FCA-945D-2E97A0AF3EB6}" destId="{0FF8DBDC-4BBA-4C7F-A575-CA789DD7CD19}" srcOrd="1" destOrd="0" presId="urn:microsoft.com/office/officeart/2008/layout/NameandTitleOrganizationalChart#1"/>
    <dgm:cxn modelId="{80A43346-0341-4E0B-901A-1AC85EC76A5A}" type="presParOf" srcId="{7E65F58B-76FC-4FCA-945D-2E97A0AF3EB6}" destId="{5A4E641B-CE05-4CE8-9B82-9F8433120E26}" srcOrd="2" destOrd="0" presId="urn:microsoft.com/office/officeart/2008/layout/NameandTitleOrganizationalChart#1"/>
    <dgm:cxn modelId="{FC112932-BF55-403E-B6A8-F6ABF9C5C353}" type="presParOf" srcId="{AD34ABAD-C7C4-4AD2-A4C8-F5B8D5EC0527}" destId="{39D91651-9F04-4D4E-BE95-C9E06EDCFBBF}" srcOrd="1" destOrd="0" presId="urn:microsoft.com/office/officeart/2008/layout/NameandTitleOrganizationalChart#1"/>
    <dgm:cxn modelId="{2A1E29D0-940D-46B5-97AC-74ED8A7603F7}" type="presParOf" srcId="{AD34ABAD-C7C4-4AD2-A4C8-F5B8D5EC0527}" destId="{146F0731-4B8B-4690-8F27-EA3BD1041D6F}" srcOrd="2" destOrd="0" presId="urn:microsoft.com/office/officeart/2008/layout/NameandTitleOrganizationalChart#1"/>
    <dgm:cxn modelId="{E692669A-396F-45F2-977E-040610ABF016}" type="presParOf" srcId="{C99A1778-265A-48AF-A349-15F05FD97D00}" destId="{D60DC9DD-821F-4793-804E-8203321EF0FB}" srcOrd="2" destOrd="0" presId="urn:microsoft.com/office/officeart/2008/layout/NameandTitleOrganizationalChart#1"/>
    <dgm:cxn modelId="{BC8A9CAA-AFD2-416A-A3EE-75A9FDBDFA0C}" type="presParOf" srcId="{C99A1778-265A-48AF-A349-15F05FD97D00}" destId="{1AD51440-C0FD-48C8-B369-75E11054D6E4}" srcOrd="3" destOrd="0" presId="urn:microsoft.com/office/officeart/2008/layout/NameandTitleOrganizationalChart#1"/>
    <dgm:cxn modelId="{B1EAAF12-8C03-4AE3-83F3-94A85E50AA7B}" type="presParOf" srcId="{1AD51440-C0FD-48C8-B369-75E11054D6E4}" destId="{12B796F4-006A-4000-9772-B19BA949B0F5}" srcOrd="0" destOrd="0" presId="urn:microsoft.com/office/officeart/2008/layout/NameandTitleOrganizationalChart#1"/>
    <dgm:cxn modelId="{08D9311F-5CC0-4D92-83DE-DBAA1692DD0E}" type="presParOf" srcId="{12B796F4-006A-4000-9772-B19BA949B0F5}" destId="{84AC818E-6FD2-4ACB-B545-C9E74EDF4BEE}" srcOrd="0" destOrd="0" presId="urn:microsoft.com/office/officeart/2008/layout/NameandTitleOrganizationalChart#1"/>
    <dgm:cxn modelId="{C0DBF567-EDBA-43DE-8AEA-546374E28262}" type="presParOf" srcId="{12B796F4-006A-4000-9772-B19BA949B0F5}" destId="{67D1236C-8B8C-4B71-BE28-65B471984C89}" srcOrd="1" destOrd="0" presId="urn:microsoft.com/office/officeart/2008/layout/NameandTitleOrganizationalChart#1"/>
    <dgm:cxn modelId="{5304EAE1-98AB-4BCE-81B1-898E29DEA69B}" type="presParOf" srcId="{12B796F4-006A-4000-9772-B19BA949B0F5}" destId="{C380B1FB-83A0-4BFC-844B-48C8E72890C0}" srcOrd="2" destOrd="0" presId="urn:microsoft.com/office/officeart/2008/layout/NameandTitleOrganizationalChart#1"/>
    <dgm:cxn modelId="{852A0E81-E0D4-4AE0-A96F-1934494770CE}" type="presParOf" srcId="{1AD51440-C0FD-48C8-B369-75E11054D6E4}" destId="{E134C8EE-1C7D-4F61-B4A2-DA0D72280FAA}" srcOrd="1" destOrd="0" presId="urn:microsoft.com/office/officeart/2008/layout/NameandTitleOrganizationalChart#1"/>
    <dgm:cxn modelId="{E687513F-CB78-4CD0-9E11-35CE8CB66AEF}" type="presParOf" srcId="{1AD51440-C0FD-48C8-B369-75E11054D6E4}" destId="{0BF41817-02E4-4965-A43E-4460FF452212}" srcOrd="2" destOrd="0" presId="urn:microsoft.com/office/officeart/2008/layout/NameandTitleOrganizationalChart#1"/>
    <dgm:cxn modelId="{AB4EF446-A8AC-45D0-B93F-B2CE8EB96786}" type="presParOf" srcId="{C99A1778-265A-48AF-A349-15F05FD97D00}" destId="{E6AF981C-DA73-4AA8-846A-E80286C467C6}" srcOrd="4" destOrd="0" presId="urn:microsoft.com/office/officeart/2008/layout/NameandTitleOrganizationalChart#1"/>
    <dgm:cxn modelId="{292F29CB-CF9E-4662-89EC-D4FE592C8AC2}" type="presParOf" srcId="{C99A1778-265A-48AF-A349-15F05FD97D00}" destId="{4D2B467E-5CD8-47D6-B86A-9F824F4DDD64}" srcOrd="5" destOrd="0" presId="urn:microsoft.com/office/officeart/2008/layout/NameandTitleOrganizationalChart#1"/>
    <dgm:cxn modelId="{1CB87AE8-C65F-4717-B211-EB0F5590CF46}" type="presParOf" srcId="{4D2B467E-5CD8-47D6-B86A-9F824F4DDD64}" destId="{350A3B46-442E-452B-BD77-1644017EADA6}" srcOrd="0" destOrd="0" presId="urn:microsoft.com/office/officeart/2008/layout/NameandTitleOrganizationalChart#1"/>
    <dgm:cxn modelId="{D3E51FF8-3A38-4C51-BE44-E1DA00E2FB66}" type="presParOf" srcId="{350A3B46-442E-452B-BD77-1644017EADA6}" destId="{3DA0057C-574D-4228-90AF-CCA3283B02CD}" srcOrd="0" destOrd="0" presId="urn:microsoft.com/office/officeart/2008/layout/NameandTitleOrganizationalChart#1"/>
    <dgm:cxn modelId="{A78F992C-BEC4-4FC8-97BA-6E588FAB3E41}" type="presParOf" srcId="{350A3B46-442E-452B-BD77-1644017EADA6}" destId="{8E6C6AA7-3960-4561-A554-AD1F36B64E4C}" srcOrd="1" destOrd="0" presId="urn:microsoft.com/office/officeart/2008/layout/NameandTitleOrganizationalChart#1"/>
    <dgm:cxn modelId="{CFF24316-8355-46D5-B5F8-798EACE7EF7A}" type="presParOf" srcId="{350A3B46-442E-452B-BD77-1644017EADA6}" destId="{48DF4967-B498-48F9-9802-C11C6C689AD1}" srcOrd="2" destOrd="0" presId="urn:microsoft.com/office/officeart/2008/layout/NameandTitleOrganizationalChart#1"/>
    <dgm:cxn modelId="{A8DE7F3F-29CC-437B-B660-D84BCCA5D1F1}" type="presParOf" srcId="{4D2B467E-5CD8-47D6-B86A-9F824F4DDD64}" destId="{9B5FB837-A17E-4A79-888A-784807D6934E}" srcOrd="1" destOrd="0" presId="urn:microsoft.com/office/officeart/2008/layout/NameandTitleOrganizationalChart#1"/>
    <dgm:cxn modelId="{63E8B57B-AD00-4F79-8713-E67B5C095529}" type="presParOf" srcId="{4D2B467E-5CD8-47D6-B86A-9F824F4DDD64}" destId="{4A4F626F-63A3-4F1E-B429-C3B2DDAD2DDD}" srcOrd="2" destOrd="0" presId="urn:microsoft.com/office/officeart/2008/layout/NameandTitleOrganizationalChart#1"/>
    <dgm:cxn modelId="{B886A6BE-3191-4FA9-AD79-9123E357DA46}" type="presParOf" srcId="{637337F6-F48F-463F-BC16-F81F582122D3}" destId="{C537470D-6819-487F-95FB-7916F9F61A61}" srcOrd="2" destOrd="0" presId="urn:microsoft.com/office/officeart/2008/layout/NameandTitleOrganizationalChart#1"/>
    <dgm:cxn modelId="{7E7120A8-BB1D-4B61-8F61-F2589D620284}" type="presParOf" srcId="{9B6107D7-7D14-4313-B417-2495DC5D6370}" destId="{7FDC95DD-F9E7-4EDF-B613-9BD467C5BC3F}" srcOrd="2" destOrd="0" presId="urn:microsoft.com/office/officeart/2008/layout/NameandTitleOrganizationalChart#1"/>
    <dgm:cxn modelId="{54504E85-A94C-4B31-B9C0-31A2D33618EC}" type="presParOf" srcId="{52C3E1D6-9431-498C-947A-7B8DE585A9BE}" destId="{AB7A094B-402F-46D6-BFE2-493D0121DF7F}" srcOrd="6" destOrd="0" presId="urn:microsoft.com/office/officeart/2008/layout/NameandTitleOrganizationalChart#1"/>
    <dgm:cxn modelId="{B3E0FA5D-4BCC-4AD6-B7FD-8FC0B2680658}" type="presParOf" srcId="{52C3E1D6-9431-498C-947A-7B8DE585A9BE}" destId="{2954AE58-A522-4E54-99E0-6398F11BF06D}" srcOrd="7" destOrd="0" presId="urn:microsoft.com/office/officeart/2008/layout/NameandTitleOrganizationalChart#1"/>
    <dgm:cxn modelId="{E0D04D46-B09B-4178-9C28-EC08E45A7DA6}" type="presParOf" srcId="{2954AE58-A522-4E54-99E0-6398F11BF06D}" destId="{3B8CFD03-2D30-4E87-A099-3ADD2BDC6D1B}" srcOrd="0" destOrd="0" presId="urn:microsoft.com/office/officeart/2008/layout/NameandTitleOrganizationalChart#1"/>
    <dgm:cxn modelId="{D4D27EE7-2045-49A7-B797-8BC525805FE4}" type="presParOf" srcId="{3B8CFD03-2D30-4E87-A099-3ADD2BDC6D1B}" destId="{5FD9B8B3-CA81-4BDC-B922-6B133433455D}" srcOrd="0" destOrd="0" presId="urn:microsoft.com/office/officeart/2008/layout/NameandTitleOrganizationalChart#1"/>
    <dgm:cxn modelId="{E1289734-B9E7-402A-9D1B-75CDB056054E}" type="presParOf" srcId="{3B8CFD03-2D30-4E87-A099-3ADD2BDC6D1B}" destId="{DE27E67E-B385-4C1D-AB40-DFDFF7C3384B}" srcOrd="1" destOrd="0" presId="urn:microsoft.com/office/officeart/2008/layout/NameandTitleOrganizationalChart#1"/>
    <dgm:cxn modelId="{F6D3CADC-F45E-466D-AB6E-FB72DA995B9D}" type="presParOf" srcId="{3B8CFD03-2D30-4E87-A099-3ADD2BDC6D1B}" destId="{A028F157-07BE-455F-90DF-1DA099AE6542}" srcOrd="2" destOrd="0" presId="urn:microsoft.com/office/officeart/2008/layout/NameandTitleOrganizationalChart#1"/>
    <dgm:cxn modelId="{51E207DC-9F70-4CF0-88A8-539B187F0E41}" type="presParOf" srcId="{2954AE58-A522-4E54-99E0-6398F11BF06D}" destId="{31D31200-4616-4E90-B691-ABC5DACF236F}" srcOrd="1" destOrd="0" presId="urn:microsoft.com/office/officeart/2008/layout/NameandTitleOrganizationalChart#1"/>
    <dgm:cxn modelId="{F1FB8D5B-8D4D-49CA-B7A2-ECFDA9BE7EBD}" type="presParOf" srcId="{2954AE58-A522-4E54-99E0-6398F11BF06D}" destId="{A909073E-208D-4E1C-9085-68E216C7D4E7}" srcOrd="2" destOrd="0" presId="urn:microsoft.com/office/officeart/2008/layout/NameandTitleOrganizationalChart#1"/>
    <dgm:cxn modelId="{3F509D88-0402-4C4E-AFDA-68C8BAE8EF9C}" type="presParOf" srcId="{52C3E1D6-9431-498C-947A-7B8DE585A9BE}" destId="{FBC73FB8-84BA-4085-A431-36C0C64FD999}" srcOrd="8" destOrd="0" presId="urn:microsoft.com/office/officeart/2008/layout/NameandTitleOrganizationalChart#1"/>
    <dgm:cxn modelId="{ADF433AF-FFE5-4F85-9A29-1CC2375F4BBF}" type="presParOf" srcId="{52C3E1D6-9431-498C-947A-7B8DE585A9BE}" destId="{DF877965-1606-4F25-B97E-6F47B7649B4D}" srcOrd="9" destOrd="0" presId="urn:microsoft.com/office/officeart/2008/layout/NameandTitleOrganizationalChart#1"/>
    <dgm:cxn modelId="{3AF51297-6638-4E89-890E-8727FB35407E}" type="presParOf" srcId="{DF877965-1606-4F25-B97E-6F47B7649B4D}" destId="{F51731D9-C3CB-412B-B935-AC7FE951E0B7}" srcOrd="0" destOrd="0" presId="urn:microsoft.com/office/officeart/2008/layout/NameandTitleOrganizationalChart#1"/>
    <dgm:cxn modelId="{583F449F-32FF-44C7-83CC-2C999753B5BB}" type="presParOf" srcId="{F51731D9-C3CB-412B-B935-AC7FE951E0B7}" destId="{D6C648E3-F8B5-413D-AE2F-9CC59D753CED}" srcOrd="0" destOrd="0" presId="urn:microsoft.com/office/officeart/2008/layout/NameandTitleOrganizationalChart#1"/>
    <dgm:cxn modelId="{A8700BA2-C77E-4917-B8E6-13583D02C158}" type="presParOf" srcId="{F51731D9-C3CB-412B-B935-AC7FE951E0B7}" destId="{612A6E7E-1930-4591-AD33-131EDC343520}" srcOrd="1" destOrd="0" presId="urn:microsoft.com/office/officeart/2008/layout/NameandTitleOrganizationalChart#1"/>
    <dgm:cxn modelId="{A5FA6FEB-9661-4C84-A84F-C954B0FCA1EE}" type="presParOf" srcId="{F51731D9-C3CB-412B-B935-AC7FE951E0B7}" destId="{0E0BC8BD-97AD-4B22-B9AF-1FFA934E6260}" srcOrd="2" destOrd="0" presId="urn:microsoft.com/office/officeart/2008/layout/NameandTitleOrganizationalChart#1"/>
    <dgm:cxn modelId="{C05AF71A-0B2F-46AB-A24F-86AD04AD42FA}" type="presParOf" srcId="{DF877965-1606-4F25-B97E-6F47B7649B4D}" destId="{2EC3EB95-4335-4567-BE04-1D928FD76683}" srcOrd="1" destOrd="0" presId="urn:microsoft.com/office/officeart/2008/layout/NameandTitleOrganizationalChart#1"/>
    <dgm:cxn modelId="{1CB7B838-2E2B-48E8-8642-CB374AA5DD97}" type="presParOf" srcId="{DF877965-1606-4F25-B97E-6F47B7649B4D}" destId="{22FD7061-03A2-4B2A-B790-7D5DA4D5BB27}" srcOrd="2" destOrd="0" presId="urn:microsoft.com/office/officeart/2008/layout/NameandTitleOrganizationalChart#1"/>
    <dgm:cxn modelId="{B0F9E294-32CE-4959-A8D1-119E9943AF60}" type="presParOf" srcId="{52C3E1D6-9431-498C-947A-7B8DE585A9BE}" destId="{EB89DACE-7363-4D58-9E2E-AEE67E986488}" srcOrd="10" destOrd="0" presId="urn:microsoft.com/office/officeart/2008/layout/NameandTitleOrganizationalChart#1"/>
    <dgm:cxn modelId="{8A0DEC36-7593-4E84-91DA-A1A1228FCD0D}" type="presParOf" srcId="{52C3E1D6-9431-498C-947A-7B8DE585A9BE}" destId="{6138DEAB-8BCB-4F61-A669-96373584F666}" srcOrd="11" destOrd="0" presId="urn:microsoft.com/office/officeart/2008/layout/NameandTitleOrganizationalChart#1"/>
    <dgm:cxn modelId="{E13691AB-ADF4-42CC-915C-D8D796012AE4}" type="presParOf" srcId="{6138DEAB-8BCB-4F61-A669-96373584F666}" destId="{1F92469B-12B3-490D-A797-753A0EBFA0FD}" srcOrd="0" destOrd="0" presId="urn:microsoft.com/office/officeart/2008/layout/NameandTitleOrganizationalChart#1"/>
    <dgm:cxn modelId="{6F5D2407-BDB7-4355-AD2E-0B0A559B92BE}" type="presParOf" srcId="{1F92469B-12B3-490D-A797-753A0EBFA0FD}" destId="{DC830841-240B-4C15-898C-CED93DD2B3F3}" srcOrd="0" destOrd="0" presId="urn:microsoft.com/office/officeart/2008/layout/NameandTitleOrganizationalChart#1"/>
    <dgm:cxn modelId="{8086F0FF-08E8-4583-8D28-4BAAC62C5274}" type="presParOf" srcId="{1F92469B-12B3-490D-A797-753A0EBFA0FD}" destId="{1DD79C6F-B19A-42EB-9861-26EC69859F62}" srcOrd="1" destOrd="0" presId="urn:microsoft.com/office/officeart/2008/layout/NameandTitleOrganizationalChart#1"/>
    <dgm:cxn modelId="{762BAFD8-5AC1-4E3C-98EA-A0ED80EAB7A5}" type="presParOf" srcId="{1F92469B-12B3-490D-A797-753A0EBFA0FD}" destId="{F0F50F16-3503-4431-9104-1080B26E50BF}" srcOrd="2" destOrd="0" presId="urn:microsoft.com/office/officeart/2008/layout/NameandTitleOrganizationalChart#1"/>
    <dgm:cxn modelId="{C58EA744-3056-4B4C-9AA2-203EFE8AA26F}" type="presParOf" srcId="{6138DEAB-8BCB-4F61-A669-96373584F666}" destId="{72B902C5-0E48-478F-BBBD-8F095798DF61}" srcOrd="1" destOrd="0" presId="urn:microsoft.com/office/officeart/2008/layout/NameandTitleOrganizationalChart#1"/>
    <dgm:cxn modelId="{A96D9A98-65C8-4B88-B8C4-A8DDE400F19A}" type="presParOf" srcId="{6138DEAB-8BCB-4F61-A669-96373584F666}" destId="{C02D06E7-2EA7-4AD0-BF0F-4B3F0900D56D}" srcOrd="2" destOrd="0" presId="urn:microsoft.com/office/officeart/2008/layout/NameandTitleOrganizationalChart#1"/>
    <dgm:cxn modelId="{2EA80C57-DF98-4156-B657-B6F4DB390654}" type="presParOf" srcId="{52C3E1D6-9431-498C-947A-7B8DE585A9BE}" destId="{D85BB3A3-6319-4A40-94C6-929612506AB3}" srcOrd="12" destOrd="0" presId="urn:microsoft.com/office/officeart/2008/layout/NameandTitleOrganizationalChart#1"/>
    <dgm:cxn modelId="{1899ABAF-B508-4A42-AE2A-3D02615EB32F}" type="presParOf" srcId="{52C3E1D6-9431-498C-947A-7B8DE585A9BE}" destId="{58E535F0-B9CB-43C9-85DB-57BB9E60C512}" srcOrd="13" destOrd="0" presId="urn:microsoft.com/office/officeart/2008/layout/NameandTitleOrganizationalChart#1"/>
    <dgm:cxn modelId="{0A46C610-BD56-4DE0-8083-2716691B330C}" type="presParOf" srcId="{58E535F0-B9CB-43C9-85DB-57BB9E60C512}" destId="{14629BF9-5E15-4495-AB38-7A33E818B991}" srcOrd="0" destOrd="0" presId="urn:microsoft.com/office/officeart/2008/layout/NameandTitleOrganizationalChart#1"/>
    <dgm:cxn modelId="{D52F7BA4-02B7-4559-A348-D72A039A2111}" type="presParOf" srcId="{14629BF9-5E15-4495-AB38-7A33E818B991}" destId="{D6506DED-4C89-4E07-A3F4-3532DF986F63}" srcOrd="0" destOrd="0" presId="urn:microsoft.com/office/officeart/2008/layout/NameandTitleOrganizationalChart#1"/>
    <dgm:cxn modelId="{3B3BF5EC-FD93-46B6-9AF9-1A5F5A56B73E}" type="presParOf" srcId="{14629BF9-5E15-4495-AB38-7A33E818B991}" destId="{A8536509-7B04-41C9-A588-FFE1AFF0BE12}" srcOrd="1" destOrd="0" presId="urn:microsoft.com/office/officeart/2008/layout/NameandTitleOrganizationalChart#1"/>
    <dgm:cxn modelId="{84C4D1BE-8754-48BD-9DD4-D3D2CDAA3F60}" type="presParOf" srcId="{14629BF9-5E15-4495-AB38-7A33E818B991}" destId="{497C9AB3-712C-4CC3-9E39-1F84CCCADA03}" srcOrd="2" destOrd="0" presId="urn:microsoft.com/office/officeart/2008/layout/NameandTitleOrganizationalChart#1"/>
    <dgm:cxn modelId="{49A643EE-2288-408E-8169-E07C8AE540C6}" type="presParOf" srcId="{58E535F0-B9CB-43C9-85DB-57BB9E60C512}" destId="{97071ABB-D4EF-40AA-B430-D75671424FB3}" srcOrd="1" destOrd="0" presId="urn:microsoft.com/office/officeart/2008/layout/NameandTitleOrganizationalChart#1"/>
    <dgm:cxn modelId="{E5EB5478-0663-4B07-96C2-E5BA1132938F}" type="presParOf" srcId="{58E535F0-B9CB-43C9-85DB-57BB9E60C512}" destId="{A98BF8BF-7184-4DE6-A805-A2803F7ADEFF}" srcOrd="2" destOrd="0" presId="urn:microsoft.com/office/officeart/2008/layout/NameandTitleOrganizationalChart#1"/>
    <dgm:cxn modelId="{339E43C3-B57D-415A-BF42-A0DB28F6F14C}" type="presParOf" srcId="{52C3E1D6-9431-498C-947A-7B8DE585A9BE}" destId="{745A5C5F-3AF3-4B5C-AA7F-C896CC27779B}" srcOrd="14" destOrd="0" presId="urn:microsoft.com/office/officeart/2008/layout/NameandTitleOrganizationalChart#1"/>
    <dgm:cxn modelId="{223D1094-E324-4249-8324-0CC016F34B3F}" type="presParOf" srcId="{52C3E1D6-9431-498C-947A-7B8DE585A9BE}" destId="{F95D761E-DB63-4609-90D2-DB663AA794F4}" srcOrd="15" destOrd="0" presId="urn:microsoft.com/office/officeart/2008/layout/NameandTitleOrganizationalChart#1"/>
    <dgm:cxn modelId="{BB09B71A-AD54-43AA-A5D0-6241B2067A69}" type="presParOf" srcId="{F95D761E-DB63-4609-90D2-DB663AA794F4}" destId="{3204947A-17E0-450D-BEB8-1984682496D3}" srcOrd="0" destOrd="0" presId="urn:microsoft.com/office/officeart/2008/layout/NameandTitleOrganizationalChart#1"/>
    <dgm:cxn modelId="{EA89BF42-C6AC-4EDA-BD58-09DFDA764DCB}" type="presParOf" srcId="{3204947A-17E0-450D-BEB8-1984682496D3}" destId="{33833C7D-758A-4E37-B96A-4E797D23361D}" srcOrd="0" destOrd="0" presId="urn:microsoft.com/office/officeart/2008/layout/NameandTitleOrganizationalChart#1"/>
    <dgm:cxn modelId="{273C9C65-3718-4C8E-92B0-DB558E477202}" type="presParOf" srcId="{3204947A-17E0-450D-BEB8-1984682496D3}" destId="{07716844-1460-4FB9-8E01-B2A086E22EB5}" srcOrd="1" destOrd="0" presId="urn:microsoft.com/office/officeart/2008/layout/NameandTitleOrganizationalChart#1"/>
    <dgm:cxn modelId="{12E17DDC-B9D3-48BD-9E89-93A22922D02E}" type="presParOf" srcId="{3204947A-17E0-450D-BEB8-1984682496D3}" destId="{6056F2B5-B9EA-4613-8B83-19821DB6F338}" srcOrd="2" destOrd="0" presId="urn:microsoft.com/office/officeart/2008/layout/NameandTitleOrganizationalChart#1"/>
    <dgm:cxn modelId="{231CABD6-4334-4CD3-A6C6-CE5EFF03D9F2}" type="presParOf" srcId="{F95D761E-DB63-4609-90D2-DB663AA794F4}" destId="{4F9FC68B-1377-4A79-AA6A-3C31E49EB8E2}" srcOrd="1" destOrd="0" presId="urn:microsoft.com/office/officeart/2008/layout/NameandTitleOrganizationalChart#1"/>
    <dgm:cxn modelId="{4699F567-961A-4E0C-98BB-637E92122E66}" type="presParOf" srcId="{4F9FC68B-1377-4A79-AA6A-3C31E49EB8E2}" destId="{5657BAF4-BF1D-440C-8F5D-B025761F5DFC}" srcOrd="0" destOrd="0" presId="urn:microsoft.com/office/officeart/2008/layout/NameandTitleOrganizationalChart#1"/>
    <dgm:cxn modelId="{94C4AD82-9DC8-42B3-883F-DB11A6D41BF5}" type="presParOf" srcId="{4F9FC68B-1377-4A79-AA6A-3C31E49EB8E2}" destId="{6A175B63-1139-495E-8C5E-D3BB947E3AFA}" srcOrd="1" destOrd="0" presId="urn:microsoft.com/office/officeart/2008/layout/NameandTitleOrganizationalChart#1"/>
    <dgm:cxn modelId="{24E7DB51-85FE-4D45-8D52-0977C6DE0989}" type="presParOf" srcId="{6A175B63-1139-495E-8C5E-D3BB947E3AFA}" destId="{A4025B12-11EA-4D2D-A45E-E6D7245D6F7F}" srcOrd="0" destOrd="0" presId="urn:microsoft.com/office/officeart/2008/layout/NameandTitleOrganizationalChart#1"/>
    <dgm:cxn modelId="{3959C6BC-B95C-47FE-A5FB-DF983DDD32BF}" type="presParOf" srcId="{A4025B12-11EA-4D2D-A45E-E6D7245D6F7F}" destId="{4CD0AEFF-12C6-43A6-A801-B76FA84D7958}" srcOrd="0" destOrd="0" presId="urn:microsoft.com/office/officeart/2008/layout/NameandTitleOrganizationalChart#1"/>
    <dgm:cxn modelId="{CD755180-6E74-4AD3-AAD0-71C907FC346E}" type="presParOf" srcId="{A4025B12-11EA-4D2D-A45E-E6D7245D6F7F}" destId="{C8D03E57-9037-4F8C-8305-9C6832C433EC}" srcOrd="1" destOrd="0" presId="urn:microsoft.com/office/officeart/2008/layout/NameandTitleOrganizationalChart#1"/>
    <dgm:cxn modelId="{16913491-6130-42D3-ABAD-8248D1F7AC9E}" type="presParOf" srcId="{A4025B12-11EA-4D2D-A45E-E6D7245D6F7F}" destId="{1A75CE8F-4FC2-4263-A030-616A37B2EE6A}" srcOrd="2" destOrd="0" presId="urn:microsoft.com/office/officeart/2008/layout/NameandTitleOrganizationalChart#1"/>
    <dgm:cxn modelId="{803C312F-6B5C-403A-8273-3CE0A11276F3}" type="presParOf" srcId="{6A175B63-1139-495E-8C5E-D3BB947E3AFA}" destId="{DBB7981D-4D67-4560-B7DC-A3C6112B8544}" srcOrd="1" destOrd="0" presId="urn:microsoft.com/office/officeart/2008/layout/NameandTitleOrganizationalChart#1"/>
    <dgm:cxn modelId="{1BFA7FC5-549D-455E-A991-73B61E6C2AEE}" type="presParOf" srcId="{6A175B63-1139-495E-8C5E-D3BB947E3AFA}" destId="{E28EE007-5699-499C-8F90-18CBE0EFB5A8}" srcOrd="2" destOrd="0" presId="urn:microsoft.com/office/officeart/2008/layout/NameandTitleOrganizationalChart#1"/>
    <dgm:cxn modelId="{B2FC5406-A322-46E3-A851-61DE4A0C7A66}" type="presParOf" srcId="{F95D761E-DB63-4609-90D2-DB663AA794F4}" destId="{4DF9B1A3-5A41-4458-B426-51B445D20DDE}" srcOrd="2" destOrd="0" presId="urn:microsoft.com/office/officeart/2008/layout/NameandTitleOrganizationalChart#1"/>
    <dgm:cxn modelId="{829812BB-21D2-484C-9228-F1FE6FC61CF8}" type="presParOf" srcId="{E119A950-D106-4E4D-838E-61394D2A950A}" destId="{3D89AA80-3B74-4D56-A321-2FC440DBFEB4}" srcOrd="2" destOrd="0" presId="urn:microsoft.com/office/officeart/2008/layout/NameandTitleOrganizationalChart#1"/>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2CEB28-3B48-473D-BD9E-E77086F533A9}">
      <dsp:nvSpPr>
        <dsp:cNvPr id="0" name=""/>
        <dsp:cNvSpPr/>
      </dsp:nvSpPr>
      <dsp:spPr>
        <a:xfrm>
          <a:off x="1856355" y="202"/>
          <a:ext cx="4220116" cy="1237381"/>
        </a:xfrm>
        <a:prstGeom prst="rightArrow">
          <a:avLst>
            <a:gd name="adj1" fmla="val 75000"/>
            <a:gd name="adj2" fmla="val 50000"/>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ru-RU" sz="1000" kern="1200">
              <a:latin typeface="Arial" panose="020B0604020202020204" pitchFamily="34" charset="0"/>
              <a:cs typeface="Arial" panose="020B0604020202020204" pitchFamily="34" charset="0"/>
            </a:rPr>
            <a:t>применение современного оборудования (ОПУ) обеспечивает высокую экономическую эффективность проекта: чистая прибыль не менее 330 млн руб. в год,</a:t>
          </a:r>
          <a:r>
            <a:rPr lang="en-US" sz="1000" kern="1200">
              <a:latin typeface="Arial" panose="020B0604020202020204" pitchFamily="34" charset="0"/>
              <a:cs typeface="Arial" panose="020B0604020202020204" pitchFamily="34" charset="0"/>
            </a:rPr>
            <a:t> IRR 58.4%</a:t>
          </a:r>
          <a:endParaRPr lang="ru-RU" sz="1000" kern="1200">
            <a:latin typeface="Arial" panose="020B0604020202020204" pitchFamily="34" charset="0"/>
            <a:cs typeface="Arial" panose="020B0604020202020204" pitchFamily="34" charset="0"/>
          </a:endParaRPr>
        </a:p>
        <a:p>
          <a:pPr marL="57150" lvl="1" indent="-57150" algn="l" defTabSz="444500">
            <a:lnSpc>
              <a:spcPct val="90000"/>
            </a:lnSpc>
            <a:spcBef>
              <a:spcPct val="0"/>
            </a:spcBef>
            <a:spcAft>
              <a:spcPct val="15000"/>
            </a:spcAft>
            <a:buChar char="•"/>
          </a:pPr>
          <a:r>
            <a:rPr lang="ru-RU" sz="1000" kern="1200">
              <a:latin typeface="Arial" panose="020B0604020202020204" pitchFamily="34" charset="0"/>
              <a:cs typeface="Arial" panose="020B0604020202020204" pitchFamily="34" charset="0"/>
            </a:rPr>
            <a:t>увеличение ВРП не менее чем на700 млн руб. в год без НДС</a:t>
          </a:r>
        </a:p>
        <a:p>
          <a:pPr marL="57150" lvl="1" indent="-57150" algn="l" defTabSz="444500">
            <a:lnSpc>
              <a:spcPct val="90000"/>
            </a:lnSpc>
            <a:spcBef>
              <a:spcPct val="0"/>
            </a:spcBef>
            <a:spcAft>
              <a:spcPct val="15000"/>
            </a:spcAft>
            <a:buChar char="•"/>
          </a:pPr>
          <a:r>
            <a:rPr lang="ru-RU" sz="1000" kern="1200">
              <a:latin typeface="Arial" panose="020B0604020202020204" pitchFamily="34" charset="0"/>
              <a:cs typeface="Arial" panose="020B0604020202020204" pitchFamily="34" charset="0"/>
            </a:rPr>
            <a:t>наличие подтвержденных запасов не менее чем на 20 лет</a:t>
          </a:r>
        </a:p>
      </dsp:txBody>
      <dsp:txXfrm>
        <a:off x="1856355" y="154875"/>
        <a:ext cx="3756098" cy="928035"/>
      </dsp:txXfrm>
    </dsp:sp>
    <dsp:sp modelId="{D16C8FC5-FA1D-47FD-84E5-011E7C6090F2}">
      <dsp:nvSpPr>
        <dsp:cNvPr id="0" name=""/>
        <dsp:cNvSpPr/>
      </dsp:nvSpPr>
      <dsp:spPr>
        <a:xfrm>
          <a:off x="477" y="79037"/>
          <a:ext cx="1855878" cy="1079710"/>
        </a:xfrm>
        <a:prstGeom prst="round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u-RU" sz="1000" kern="1200">
              <a:latin typeface="Arial" panose="020B0604020202020204" pitchFamily="34" charset="0"/>
              <a:cs typeface="Arial" panose="020B0604020202020204" pitchFamily="34" charset="0"/>
            </a:rPr>
            <a:t>Экономический эффект</a:t>
          </a:r>
        </a:p>
      </dsp:txBody>
      <dsp:txXfrm>
        <a:off x="53184" y="131744"/>
        <a:ext cx="1750464" cy="974296"/>
      </dsp:txXfrm>
    </dsp:sp>
    <dsp:sp modelId="{C4172559-CCFC-4C46-A42E-6F77297B9874}">
      <dsp:nvSpPr>
        <dsp:cNvPr id="0" name=""/>
        <dsp:cNvSpPr/>
      </dsp:nvSpPr>
      <dsp:spPr>
        <a:xfrm>
          <a:off x="1856355" y="1345554"/>
          <a:ext cx="4220116" cy="1079710"/>
        </a:xfrm>
        <a:prstGeom prst="rightArrow">
          <a:avLst>
            <a:gd name="adj1" fmla="val 75000"/>
            <a:gd name="adj2" fmla="val 50000"/>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ru-RU" sz="1000" kern="1200">
              <a:latin typeface="Arial" panose="020B0604020202020204" pitchFamily="34" charset="0"/>
              <a:cs typeface="Arial" panose="020B0604020202020204" pitchFamily="34" charset="0"/>
            </a:rPr>
            <a:t>создание 117 постоянных и 20 временных рабочих мест на первом этапе реализации проекта;</a:t>
          </a:r>
        </a:p>
        <a:p>
          <a:pPr marL="57150" lvl="1" indent="-57150" algn="l" defTabSz="444500">
            <a:lnSpc>
              <a:spcPct val="90000"/>
            </a:lnSpc>
            <a:spcBef>
              <a:spcPct val="0"/>
            </a:spcBef>
            <a:spcAft>
              <a:spcPct val="15000"/>
            </a:spcAft>
            <a:buChar char="•"/>
          </a:pPr>
          <a:r>
            <a:rPr lang="ru-RU" sz="1000" kern="1200">
              <a:latin typeface="Arial" panose="020B0604020202020204" pitchFamily="34" charset="0"/>
              <a:cs typeface="Arial" panose="020B0604020202020204" pitchFamily="34" charset="0"/>
            </a:rPr>
            <a:t>с 2029 года увеличение количества рабочих мест в 1,5-2 раза;</a:t>
          </a:r>
        </a:p>
        <a:p>
          <a:pPr marL="57150" lvl="1" indent="-57150" algn="l" defTabSz="444500">
            <a:lnSpc>
              <a:spcPct val="90000"/>
            </a:lnSpc>
            <a:spcBef>
              <a:spcPct val="0"/>
            </a:spcBef>
            <a:spcAft>
              <a:spcPct val="15000"/>
            </a:spcAft>
            <a:buChar char="•"/>
          </a:pPr>
          <a:r>
            <a:rPr lang="ru-RU" sz="1000" kern="1200">
              <a:latin typeface="Arial" panose="020B0604020202020204" pitchFamily="34" charset="0"/>
              <a:cs typeface="Arial" panose="020B0604020202020204" pitchFamily="34" charset="0"/>
            </a:rPr>
            <a:t>средняя заработная плата на начало реализации проекта 77,8 тыс. руб.</a:t>
          </a:r>
        </a:p>
      </dsp:txBody>
      <dsp:txXfrm>
        <a:off x="1856355" y="1480518"/>
        <a:ext cx="3815225" cy="809782"/>
      </dsp:txXfrm>
    </dsp:sp>
    <dsp:sp modelId="{4A64C92C-7295-431B-A0A7-260140D84DF7}">
      <dsp:nvSpPr>
        <dsp:cNvPr id="0" name=""/>
        <dsp:cNvSpPr/>
      </dsp:nvSpPr>
      <dsp:spPr>
        <a:xfrm>
          <a:off x="477" y="1345554"/>
          <a:ext cx="1855878" cy="1079710"/>
        </a:xfrm>
        <a:prstGeom prst="round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u-RU" sz="1000" kern="1200">
              <a:latin typeface="Arial" panose="020B0604020202020204" pitchFamily="34" charset="0"/>
              <a:cs typeface="Arial" panose="020B0604020202020204" pitchFamily="34" charset="0"/>
            </a:rPr>
            <a:t>Социальный эффект</a:t>
          </a:r>
        </a:p>
      </dsp:txBody>
      <dsp:txXfrm>
        <a:off x="53184" y="1398261"/>
        <a:ext cx="1750464" cy="974296"/>
      </dsp:txXfrm>
    </dsp:sp>
    <dsp:sp modelId="{FC07597C-F5EC-469E-A8F2-C7E254655E45}">
      <dsp:nvSpPr>
        <dsp:cNvPr id="0" name=""/>
        <dsp:cNvSpPr/>
      </dsp:nvSpPr>
      <dsp:spPr>
        <a:xfrm>
          <a:off x="1856355" y="2533236"/>
          <a:ext cx="4220116" cy="1079710"/>
        </a:xfrm>
        <a:prstGeom prst="rightArrow">
          <a:avLst>
            <a:gd name="adj1" fmla="val 75000"/>
            <a:gd name="adj2" fmla="val 50000"/>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ru-RU" sz="1000" kern="1200">
              <a:latin typeface="Arial" panose="020B0604020202020204" pitchFamily="34" charset="0"/>
              <a:cs typeface="Arial" panose="020B0604020202020204" pitchFamily="34" charset="0"/>
            </a:rPr>
            <a:t>соответствие современным стандартам металлургии;</a:t>
          </a:r>
        </a:p>
        <a:p>
          <a:pPr marL="57150" lvl="1" indent="-57150" algn="l" defTabSz="444500">
            <a:lnSpc>
              <a:spcPct val="90000"/>
            </a:lnSpc>
            <a:spcBef>
              <a:spcPct val="0"/>
            </a:spcBef>
            <a:spcAft>
              <a:spcPct val="15000"/>
            </a:spcAft>
            <a:buChar char="•"/>
          </a:pPr>
          <a:r>
            <a:rPr lang="ru-RU" sz="1000" kern="1200">
              <a:latin typeface="Arial" panose="020B0604020202020204" pitchFamily="34" charset="0"/>
              <a:cs typeface="Arial" panose="020B0604020202020204" pitchFamily="34" charset="0"/>
            </a:rPr>
            <a:t>использование наилучших доступных технологий по снижению негативного воздействия на окружающую среду</a:t>
          </a:r>
        </a:p>
        <a:p>
          <a:pPr marL="57150" lvl="1" indent="-57150" algn="l" defTabSz="444500">
            <a:lnSpc>
              <a:spcPct val="90000"/>
            </a:lnSpc>
            <a:spcBef>
              <a:spcPct val="0"/>
            </a:spcBef>
            <a:spcAft>
              <a:spcPct val="15000"/>
            </a:spcAft>
            <a:buChar char="•"/>
          </a:pPr>
          <a:r>
            <a:rPr lang="ru-RU" sz="1000" kern="1200">
              <a:latin typeface="Arial" panose="020B0604020202020204" pitchFamily="34" charset="0"/>
              <a:cs typeface="Arial" panose="020B0604020202020204" pitchFamily="34" charset="0"/>
            </a:rPr>
            <a:t>производственный экологический мониторинг</a:t>
          </a:r>
        </a:p>
      </dsp:txBody>
      <dsp:txXfrm>
        <a:off x="1856355" y="2668200"/>
        <a:ext cx="3815225" cy="809782"/>
      </dsp:txXfrm>
    </dsp:sp>
    <dsp:sp modelId="{F9C6E65E-E059-4F68-A881-F3CEC6BACCF8}">
      <dsp:nvSpPr>
        <dsp:cNvPr id="0" name=""/>
        <dsp:cNvSpPr/>
      </dsp:nvSpPr>
      <dsp:spPr>
        <a:xfrm>
          <a:off x="477" y="2533236"/>
          <a:ext cx="1855878" cy="1079710"/>
        </a:xfrm>
        <a:prstGeom prst="round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u-RU" sz="1000" kern="1200">
              <a:latin typeface="Arial" panose="020B0604020202020204" pitchFamily="34" charset="0"/>
              <a:cs typeface="Arial" panose="020B0604020202020204" pitchFamily="34" charset="0"/>
            </a:rPr>
            <a:t>Экологический эффект</a:t>
          </a:r>
        </a:p>
      </dsp:txBody>
      <dsp:txXfrm>
        <a:off x="53184" y="2585943"/>
        <a:ext cx="1750464" cy="97429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325DADE-C06D-4D92-917C-3F928D45C420}">
      <dsp:nvSpPr>
        <dsp:cNvPr id="0" name=""/>
        <dsp:cNvSpPr/>
      </dsp:nvSpPr>
      <dsp:spPr>
        <a:xfrm>
          <a:off x="2129500" y="148034"/>
          <a:ext cx="1223605" cy="424942"/>
        </a:xfrm>
        <a:prstGeom prst="ellipse">
          <a:avLst/>
        </a:prstGeom>
        <a:solidFill>
          <a:schemeClr val="accent2">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B7779D1-7DAA-45EA-BA2F-97ED6F3832B8}">
      <dsp:nvSpPr>
        <dsp:cNvPr id="0" name=""/>
        <dsp:cNvSpPr/>
      </dsp:nvSpPr>
      <dsp:spPr>
        <a:xfrm>
          <a:off x="2508249" y="1263017"/>
          <a:ext cx="495301" cy="254632"/>
        </a:xfrm>
        <a:prstGeom prst="downArrow">
          <a:avLst/>
        </a:prstGeom>
        <a:solidFill>
          <a:schemeClr val="accent2">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847408C-1931-4936-A89C-7396AC7032D7}">
      <dsp:nvSpPr>
        <dsp:cNvPr id="0" name=""/>
        <dsp:cNvSpPr/>
      </dsp:nvSpPr>
      <dsp:spPr>
        <a:xfrm>
          <a:off x="2174081" y="1309985"/>
          <a:ext cx="1138237" cy="28455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endParaRPr lang="ru-RU" sz="1000" kern="1200"/>
        </a:p>
      </dsp:txBody>
      <dsp:txXfrm>
        <a:off x="2174081" y="1309985"/>
        <a:ext cx="1138237" cy="284559"/>
      </dsp:txXfrm>
    </dsp:sp>
    <dsp:sp modelId="{5AF12A57-9EE2-46C8-80D8-0B5D26485759}">
      <dsp:nvSpPr>
        <dsp:cNvPr id="0" name=""/>
        <dsp:cNvSpPr/>
      </dsp:nvSpPr>
      <dsp:spPr>
        <a:xfrm>
          <a:off x="2467958" y="505975"/>
          <a:ext cx="639643" cy="626480"/>
        </a:xfrm>
        <a:prstGeom prst="ellipse">
          <a:avLst/>
        </a:prstGeom>
        <a:solidFill>
          <a:schemeClr val="accent2">
            <a:alpha val="9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ru-RU" sz="500" kern="1200">
              <a:latin typeface="Arial" panose="020B0604020202020204" pitchFamily="34" charset="0"/>
              <a:cs typeface="Arial" panose="020B0604020202020204" pitchFamily="34" charset="0"/>
            </a:rPr>
            <a:t>Экологический эффект</a:t>
          </a:r>
        </a:p>
      </dsp:txBody>
      <dsp:txXfrm>
        <a:off x="2561632" y="597721"/>
        <a:ext cx="452295" cy="442988"/>
      </dsp:txXfrm>
    </dsp:sp>
    <dsp:sp modelId="{36FC69DE-93B1-420D-A189-486A027FA3A7}">
      <dsp:nvSpPr>
        <dsp:cNvPr id="0" name=""/>
        <dsp:cNvSpPr/>
      </dsp:nvSpPr>
      <dsp:spPr>
        <a:xfrm>
          <a:off x="2162531" y="185751"/>
          <a:ext cx="639643" cy="626480"/>
        </a:xfrm>
        <a:prstGeom prst="ellipse">
          <a:avLst/>
        </a:prstGeom>
        <a:solidFill>
          <a:schemeClr val="accent2">
            <a:alpha val="90000"/>
            <a:hueOff val="0"/>
            <a:satOff val="0"/>
            <a:lumOff val="0"/>
            <a:alphaOff val="-2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ru-RU" sz="500" kern="1200">
              <a:latin typeface="Arial" panose="020B0604020202020204" pitchFamily="34" charset="0"/>
              <a:cs typeface="Arial" panose="020B0604020202020204" pitchFamily="34" charset="0"/>
            </a:rPr>
            <a:t>Социальный эффект</a:t>
          </a:r>
        </a:p>
      </dsp:txBody>
      <dsp:txXfrm>
        <a:off x="2256205" y="277497"/>
        <a:ext cx="452295" cy="442988"/>
      </dsp:txXfrm>
    </dsp:sp>
    <dsp:sp modelId="{65FE651E-FA59-4FB9-9F7D-81B28519BBB6}">
      <dsp:nvSpPr>
        <dsp:cNvPr id="0" name=""/>
        <dsp:cNvSpPr/>
      </dsp:nvSpPr>
      <dsp:spPr>
        <a:xfrm>
          <a:off x="2598856" y="82550"/>
          <a:ext cx="639643" cy="626480"/>
        </a:xfrm>
        <a:prstGeom prst="ellipse">
          <a:avLst/>
        </a:prstGeom>
        <a:solidFill>
          <a:schemeClr val="accent2">
            <a:alpha val="90000"/>
            <a:hueOff val="0"/>
            <a:satOff val="0"/>
            <a:lumOff val="0"/>
            <a:alpha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ru-RU" sz="500" kern="1200">
              <a:latin typeface="Arial" panose="020B0604020202020204" pitchFamily="34" charset="0"/>
              <a:cs typeface="Arial" panose="020B0604020202020204" pitchFamily="34" charset="0"/>
            </a:rPr>
            <a:t>Экономический эффект</a:t>
          </a:r>
        </a:p>
      </dsp:txBody>
      <dsp:txXfrm>
        <a:off x="2692530" y="174296"/>
        <a:ext cx="452295" cy="442988"/>
      </dsp:txXfrm>
    </dsp:sp>
    <dsp:sp modelId="{C4ED107C-65DA-4842-9A87-C0A38ECE40B7}">
      <dsp:nvSpPr>
        <dsp:cNvPr id="0" name=""/>
        <dsp:cNvSpPr/>
      </dsp:nvSpPr>
      <dsp:spPr>
        <a:xfrm>
          <a:off x="1581149" y="-76894"/>
          <a:ext cx="2324100" cy="1407875"/>
        </a:xfrm>
        <a:prstGeom prst="funnel">
          <a:avLst/>
        </a:prstGeom>
        <a:solidFill>
          <a:schemeClr val="lt1">
            <a:alpha val="4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16BC22F-7B74-4CFC-9A2F-868FDC84C06C}">
      <dsp:nvSpPr>
        <dsp:cNvPr id="0" name=""/>
        <dsp:cNvSpPr/>
      </dsp:nvSpPr>
      <dsp:spPr>
        <a:xfrm>
          <a:off x="1714" y="536"/>
          <a:ext cx="1671637" cy="460800"/>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ru-RU" sz="900" kern="1200">
              <a:latin typeface="Arial" panose="020B0604020202020204" pitchFamily="34" charset="0"/>
              <a:cs typeface="Arial" panose="020B0604020202020204" pitchFamily="34" charset="0"/>
            </a:rPr>
            <a:t>Население</a:t>
          </a:r>
        </a:p>
      </dsp:txBody>
      <dsp:txXfrm>
        <a:off x="1714" y="536"/>
        <a:ext cx="1671637" cy="460800"/>
      </dsp:txXfrm>
    </dsp:sp>
    <dsp:sp modelId="{A9796AFD-B091-4D8B-ACBB-B71F3219DDC8}">
      <dsp:nvSpPr>
        <dsp:cNvPr id="0" name=""/>
        <dsp:cNvSpPr/>
      </dsp:nvSpPr>
      <dsp:spPr>
        <a:xfrm>
          <a:off x="1714" y="461336"/>
          <a:ext cx="1671637" cy="1008787"/>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ru-RU" sz="900" kern="1200">
              <a:latin typeface="Arial" panose="020B0604020202020204" pitchFamily="34" charset="0"/>
              <a:cs typeface="Arial" panose="020B0604020202020204" pitchFamily="34" charset="0"/>
            </a:rPr>
            <a:t>рост доходов</a:t>
          </a:r>
        </a:p>
        <a:p>
          <a:pPr marL="57150" lvl="1" indent="-57150" algn="l" defTabSz="400050">
            <a:lnSpc>
              <a:spcPct val="90000"/>
            </a:lnSpc>
            <a:spcBef>
              <a:spcPct val="0"/>
            </a:spcBef>
            <a:spcAft>
              <a:spcPct val="15000"/>
            </a:spcAft>
            <a:buChar char="•"/>
          </a:pPr>
          <a:r>
            <a:rPr lang="ru-RU" sz="900" kern="1200">
              <a:latin typeface="Arial" panose="020B0604020202020204" pitchFamily="34" charset="0"/>
              <a:cs typeface="Arial" panose="020B0604020202020204" pitchFamily="34" charset="0"/>
            </a:rPr>
            <a:t>формирование комфортной среды</a:t>
          </a:r>
        </a:p>
        <a:p>
          <a:pPr marL="57150" lvl="1" indent="-57150" algn="l" defTabSz="400050">
            <a:lnSpc>
              <a:spcPct val="90000"/>
            </a:lnSpc>
            <a:spcBef>
              <a:spcPct val="0"/>
            </a:spcBef>
            <a:spcAft>
              <a:spcPct val="15000"/>
            </a:spcAft>
            <a:buChar char="•"/>
          </a:pPr>
          <a:r>
            <a:rPr lang="ru-RU" sz="900" kern="1200">
              <a:latin typeface="Arial" panose="020B0604020202020204" pitchFamily="34" charset="0"/>
              <a:cs typeface="Arial" panose="020B0604020202020204" pitchFamily="34" charset="0"/>
            </a:rPr>
            <a:t>повышение качества жизни</a:t>
          </a:r>
        </a:p>
      </dsp:txBody>
      <dsp:txXfrm>
        <a:off x="1714" y="461336"/>
        <a:ext cx="1671637" cy="1008787"/>
      </dsp:txXfrm>
    </dsp:sp>
    <dsp:sp modelId="{CAA38B5C-F4E2-4F66-B0D1-EFED9A372454}">
      <dsp:nvSpPr>
        <dsp:cNvPr id="0" name=""/>
        <dsp:cNvSpPr/>
      </dsp:nvSpPr>
      <dsp:spPr>
        <a:xfrm>
          <a:off x="1907381" y="536"/>
          <a:ext cx="1671637" cy="460800"/>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ru-RU" sz="900" kern="1200">
              <a:latin typeface="Arial" panose="020B0604020202020204" pitchFamily="34" charset="0"/>
              <a:cs typeface="Arial" panose="020B0604020202020204" pitchFamily="34" charset="0"/>
            </a:rPr>
            <a:t>Бизнес</a:t>
          </a:r>
        </a:p>
      </dsp:txBody>
      <dsp:txXfrm>
        <a:off x="1907381" y="536"/>
        <a:ext cx="1671637" cy="460800"/>
      </dsp:txXfrm>
    </dsp:sp>
    <dsp:sp modelId="{39CF3238-7C28-499F-9B26-4EE968B4CE26}">
      <dsp:nvSpPr>
        <dsp:cNvPr id="0" name=""/>
        <dsp:cNvSpPr/>
      </dsp:nvSpPr>
      <dsp:spPr>
        <a:xfrm>
          <a:off x="1907381" y="461336"/>
          <a:ext cx="1671637" cy="1008787"/>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ru-RU" sz="900" kern="1200">
              <a:latin typeface="Arial" panose="020B0604020202020204" pitchFamily="34" charset="0"/>
              <a:cs typeface="Arial" panose="020B0604020202020204" pitchFamily="34" charset="0"/>
            </a:rPr>
            <a:t>международная кооперация и экспорт</a:t>
          </a:r>
        </a:p>
        <a:p>
          <a:pPr marL="57150" lvl="1" indent="-57150" algn="l" defTabSz="400050">
            <a:lnSpc>
              <a:spcPct val="90000"/>
            </a:lnSpc>
            <a:spcBef>
              <a:spcPct val="0"/>
            </a:spcBef>
            <a:spcAft>
              <a:spcPct val="15000"/>
            </a:spcAft>
            <a:buChar char="•"/>
          </a:pPr>
          <a:r>
            <a:rPr lang="ru-RU" sz="900" kern="1200">
              <a:latin typeface="Arial" panose="020B0604020202020204" pitchFamily="34" charset="0"/>
              <a:cs typeface="Arial" panose="020B0604020202020204" pitchFamily="34" charset="0"/>
            </a:rPr>
            <a:t>увеличение оборота организаций</a:t>
          </a:r>
        </a:p>
        <a:p>
          <a:pPr marL="57150" lvl="1" indent="-57150" algn="l" defTabSz="400050">
            <a:lnSpc>
              <a:spcPct val="90000"/>
            </a:lnSpc>
            <a:spcBef>
              <a:spcPct val="0"/>
            </a:spcBef>
            <a:spcAft>
              <a:spcPct val="15000"/>
            </a:spcAft>
            <a:buChar char="•"/>
          </a:pPr>
          <a:r>
            <a:rPr lang="ru-RU" sz="900" kern="1200">
              <a:latin typeface="Arial" panose="020B0604020202020204" pitchFamily="34" charset="0"/>
              <a:cs typeface="Arial" panose="020B0604020202020204" pitchFamily="34" charset="0"/>
            </a:rPr>
            <a:t>приток инвестиций</a:t>
          </a:r>
        </a:p>
      </dsp:txBody>
      <dsp:txXfrm>
        <a:off x="1907381" y="461336"/>
        <a:ext cx="1671637" cy="1008787"/>
      </dsp:txXfrm>
    </dsp:sp>
    <dsp:sp modelId="{7206498E-F5D8-488C-B6F9-977B8F6AF15E}">
      <dsp:nvSpPr>
        <dsp:cNvPr id="0" name=""/>
        <dsp:cNvSpPr/>
      </dsp:nvSpPr>
      <dsp:spPr>
        <a:xfrm>
          <a:off x="3813048" y="536"/>
          <a:ext cx="1671637" cy="460800"/>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ru-RU" sz="900" kern="1200">
              <a:latin typeface="Arial" panose="020B0604020202020204" pitchFamily="34" charset="0"/>
              <a:cs typeface="Arial" panose="020B0604020202020204" pitchFamily="34" charset="0"/>
            </a:rPr>
            <a:t>Власть</a:t>
          </a:r>
        </a:p>
      </dsp:txBody>
      <dsp:txXfrm>
        <a:off x="3813048" y="536"/>
        <a:ext cx="1671637" cy="460800"/>
      </dsp:txXfrm>
    </dsp:sp>
    <dsp:sp modelId="{B38F0C07-8019-43FC-A250-85806049901C}">
      <dsp:nvSpPr>
        <dsp:cNvPr id="0" name=""/>
        <dsp:cNvSpPr/>
      </dsp:nvSpPr>
      <dsp:spPr>
        <a:xfrm>
          <a:off x="3813048" y="461336"/>
          <a:ext cx="1671637" cy="1008787"/>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ru-RU" sz="900" kern="1200">
              <a:latin typeface="Arial" panose="020B0604020202020204" pitchFamily="34" charset="0"/>
              <a:cs typeface="Arial" panose="020B0604020202020204" pitchFamily="34" charset="0"/>
            </a:rPr>
            <a:t>доступ к стратегическому сырью (вольфрам)</a:t>
          </a:r>
        </a:p>
        <a:p>
          <a:pPr marL="57150" lvl="1" indent="-57150" algn="l" defTabSz="400050">
            <a:lnSpc>
              <a:spcPct val="90000"/>
            </a:lnSpc>
            <a:spcBef>
              <a:spcPct val="0"/>
            </a:spcBef>
            <a:spcAft>
              <a:spcPct val="15000"/>
            </a:spcAft>
            <a:buChar char="•"/>
          </a:pPr>
          <a:r>
            <a:rPr lang="ru-RU" sz="900" kern="1200">
              <a:latin typeface="Arial" panose="020B0604020202020204" pitchFamily="34" charset="0"/>
              <a:cs typeface="Arial" panose="020B0604020202020204" pitchFamily="34" charset="0"/>
            </a:rPr>
            <a:t>доступность строительных материалов: щебень, песок, скальник и др.</a:t>
          </a:r>
        </a:p>
        <a:p>
          <a:pPr marL="57150" lvl="1" indent="-57150" algn="l" defTabSz="400050">
            <a:lnSpc>
              <a:spcPct val="90000"/>
            </a:lnSpc>
            <a:spcBef>
              <a:spcPct val="0"/>
            </a:spcBef>
            <a:spcAft>
              <a:spcPct val="15000"/>
            </a:spcAft>
            <a:buChar char="•"/>
          </a:pPr>
          <a:r>
            <a:rPr lang="ru-RU" sz="900" kern="1200">
              <a:latin typeface="Arial" panose="020B0604020202020204" pitchFamily="34" charset="0"/>
              <a:cs typeface="Arial" panose="020B0604020202020204" pitchFamily="34" charset="0"/>
            </a:rPr>
            <a:t>увеличение налоговой базы</a:t>
          </a:r>
        </a:p>
      </dsp:txBody>
      <dsp:txXfrm>
        <a:off x="3813048" y="461336"/>
        <a:ext cx="1671637" cy="1008787"/>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657BAF4-BF1D-440C-8F5D-B025761F5DFC}">
      <dsp:nvSpPr>
        <dsp:cNvPr id="0" name=""/>
        <dsp:cNvSpPr/>
      </dsp:nvSpPr>
      <dsp:spPr>
        <a:xfrm>
          <a:off x="5499980" y="954379"/>
          <a:ext cx="91440" cy="119733"/>
        </a:xfrm>
        <a:custGeom>
          <a:avLst/>
          <a:gdLst/>
          <a:ahLst/>
          <a:cxnLst/>
          <a:rect l="0" t="0" r="0" b="0"/>
          <a:pathLst>
            <a:path>
              <a:moveTo>
                <a:pt x="45720" y="0"/>
              </a:moveTo>
              <a:lnTo>
                <a:pt x="45720" y="11973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45A5C5F-3AF3-4B5C-AA7F-C896CC27779B}">
      <dsp:nvSpPr>
        <dsp:cNvPr id="0" name=""/>
        <dsp:cNvSpPr/>
      </dsp:nvSpPr>
      <dsp:spPr>
        <a:xfrm>
          <a:off x="2968998" y="455024"/>
          <a:ext cx="2576702" cy="148241"/>
        </a:xfrm>
        <a:custGeom>
          <a:avLst/>
          <a:gdLst/>
          <a:ahLst/>
          <a:cxnLst/>
          <a:rect l="0" t="0" r="0" b="0"/>
          <a:pathLst>
            <a:path>
              <a:moveTo>
                <a:pt x="0" y="0"/>
              </a:moveTo>
              <a:lnTo>
                <a:pt x="0" y="88374"/>
              </a:lnTo>
              <a:lnTo>
                <a:pt x="2576702" y="88374"/>
              </a:lnTo>
              <a:lnTo>
                <a:pt x="2576702" y="14824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85BB3A3-6319-4A40-94C6-929612506AB3}">
      <dsp:nvSpPr>
        <dsp:cNvPr id="0" name=""/>
        <dsp:cNvSpPr/>
      </dsp:nvSpPr>
      <dsp:spPr>
        <a:xfrm>
          <a:off x="2968998" y="455024"/>
          <a:ext cx="1764017" cy="148241"/>
        </a:xfrm>
        <a:custGeom>
          <a:avLst/>
          <a:gdLst/>
          <a:ahLst/>
          <a:cxnLst/>
          <a:rect l="0" t="0" r="0" b="0"/>
          <a:pathLst>
            <a:path>
              <a:moveTo>
                <a:pt x="0" y="0"/>
              </a:moveTo>
              <a:lnTo>
                <a:pt x="0" y="88374"/>
              </a:lnTo>
              <a:lnTo>
                <a:pt x="1764017" y="88374"/>
              </a:lnTo>
              <a:lnTo>
                <a:pt x="1764017" y="14824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89DACE-7363-4D58-9E2E-AEE67E986488}">
      <dsp:nvSpPr>
        <dsp:cNvPr id="0" name=""/>
        <dsp:cNvSpPr/>
      </dsp:nvSpPr>
      <dsp:spPr>
        <a:xfrm>
          <a:off x="2968998" y="455024"/>
          <a:ext cx="986905" cy="148241"/>
        </a:xfrm>
        <a:custGeom>
          <a:avLst/>
          <a:gdLst/>
          <a:ahLst/>
          <a:cxnLst/>
          <a:rect l="0" t="0" r="0" b="0"/>
          <a:pathLst>
            <a:path>
              <a:moveTo>
                <a:pt x="0" y="0"/>
              </a:moveTo>
              <a:lnTo>
                <a:pt x="0" y="88374"/>
              </a:lnTo>
              <a:lnTo>
                <a:pt x="986905" y="88374"/>
              </a:lnTo>
              <a:lnTo>
                <a:pt x="986905" y="14824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BC73FB8-84BA-4085-A431-36C0C64FD999}">
      <dsp:nvSpPr>
        <dsp:cNvPr id="0" name=""/>
        <dsp:cNvSpPr/>
      </dsp:nvSpPr>
      <dsp:spPr>
        <a:xfrm>
          <a:off x="2968998" y="455024"/>
          <a:ext cx="241625" cy="148241"/>
        </a:xfrm>
        <a:custGeom>
          <a:avLst/>
          <a:gdLst/>
          <a:ahLst/>
          <a:cxnLst/>
          <a:rect l="0" t="0" r="0" b="0"/>
          <a:pathLst>
            <a:path>
              <a:moveTo>
                <a:pt x="0" y="0"/>
              </a:moveTo>
              <a:lnTo>
                <a:pt x="0" y="88374"/>
              </a:lnTo>
              <a:lnTo>
                <a:pt x="241625" y="88374"/>
              </a:lnTo>
              <a:lnTo>
                <a:pt x="241625" y="14824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B7A094B-402F-46D6-BFE2-493D0121DF7F}">
      <dsp:nvSpPr>
        <dsp:cNvPr id="0" name=""/>
        <dsp:cNvSpPr/>
      </dsp:nvSpPr>
      <dsp:spPr>
        <a:xfrm>
          <a:off x="2496545" y="455024"/>
          <a:ext cx="472453" cy="148241"/>
        </a:xfrm>
        <a:custGeom>
          <a:avLst/>
          <a:gdLst/>
          <a:ahLst/>
          <a:cxnLst/>
          <a:rect l="0" t="0" r="0" b="0"/>
          <a:pathLst>
            <a:path>
              <a:moveTo>
                <a:pt x="472453" y="0"/>
              </a:moveTo>
              <a:lnTo>
                <a:pt x="472453" y="88374"/>
              </a:lnTo>
              <a:lnTo>
                <a:pt x="0" y="88374"/>
              </a:lnTo>
              <a:lnTo>
                <a:pt x="0" y="14824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6AF981C-DA73-4AA8-846A-E80286C467C6}">
      <dsp:nvSpPr>
        <dsp:cNvPr id="0" name=""/>
        <dsp:cNvSpPr/>
      </dsp:nvSpPr>
      <dsp:spPr>
        <a:xfrm>
          <a:off x="1751174" y="1733013"/>
          <a:ext cx="968119" cy="119733"/>
        </a:xfrm>
        <a:custGeom>
          <a:avLst/>
          <a:gdLst/>
          <a:ahLst/>
          <a:cxnLst/>
          <a:rect l="0" t="0" r="0" b="0"/>
          <a:pathLst>
            <a:path>
              <a:moveTo>
                <a:pt x="0" y="0"/>
              </a:moveTo>
              <a:lnTo>
                <a:pt x="0" y="59866"/>
              </a:lnTo>
              <a:lnTo>
                <a:pt x="968119" y="59866"/>
              </a:lnTo>
              <a:lnTo>
                <a:pt x="968119" y="11973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60DC9DD-821F-4793-804E-8203321EF0FB}">
      <dsp:nvSpPr>
        <dsp:cNvPr id="0" name=""/>
        <dsp:cNvSpPr/>
      </dsp:nvSpPr>
      <dsp:spPr>
        <a:xfrm>
          <a:off x="1751174" y="1733013"/>
          <a:ext cx="157571" cy="119733"/>
        </a:xfrm>
        <a:custGeom>
          <a:avLst/>
          <a:gdLst/>
          <a:ahLst/>
          <a:cxnLst/>
          <a:rect l="0" t="0" r="0" b="0"/>
          <a:pathLst>
            <a:path>
              <a:moveTo>
                <a:pt x="0" y="0"/>
              </a:moveTo>
              <a:lnTo>
                <a:pt x="0" y="59866"/>
              </a:lnTo>
              <a:lnTo>
                <a:pt x="157571" y="59866"/>
              </a:lnTo>
              <a:lnTo>
                <a:pt x="157571" y="11973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7674A70-FDE7-46B7-869C-48EC3C5ABBBF}">
      <dsp:nvSpPr>
        <dsp:cNvPr id="0" name=""/>
        <dsp:cNvSpPr/>
      </dsp:nvSpPr>
      <dsp:spPr>
        <a:xfrm>
          <a:off x="940625" y="1733013"/>
          <a:ext cx="810548" cy="119733"/>
        </a:xfrm>
        <a:custGeom>
          <a:avLst/>
          <a:gdLst/>
          <a:ahLst/>
          <a:cxnLst/>
          <a:rect l="0" t="0" r="0" b="0"/>
          <a:pathLst>
            <a:path>
              <a:moveTo>
                <a:pt x="810548" y="0"/>
              </a:moveTo>
              <a:lnTo>
                <a:pt x="810548" y="59866"/>
              </a:lnTo>
              <a:lnTo>
                <a:pt x="0" y="59866"/>
              </a:lnTo>
              <a:lnTo>
                <a:pt x="0" y="11973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9E43DA4-C03A-432E-B35E-37E6085806B5}">
      <dsp:nvSpPr>
        <dsp:cNvPr id="0" name=""/>
        <dsp:cNvSpPr/>
      </dsp:nvSpPr>
      <dsp:spPr>
        <a:xfrm>
          <a:off x="1687192" y="954379"/>
          <a:ext cx="91440" cy="119733"/>
        </a:xfrm>
        <a:custGeom>
          <a:avLst/>
          <a:gdLst/>
          <a:ahLst/>
          <a:cxnLst/>
          <a:rect l="0" t="0" r="0" b="0"/>
          <a:pathLst>
            <a:path>
              <a:moveTo>
                <a:pt x="45720" y="0"/>
              </a:moveTo>
              <a:lnTo>
                <a:pt x="45720" y="59866"/>
              </a:lnTo>
              <a:lnTo>
                <a:pt x="63982" y="59866"/>
              </a:lnTo>
              <a:lnTo>
                <a:pt x="63982" y="11973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B92326B-5EDA-4D86-80F2-35B531A21327}">
      <dsp:nvSpPr>
        <dsp:cNvPr id="0" name=""/>
        <dsp:cNvSpPr/>
      </dsp:nvSpPr>
      <dsp:spPr>
        <a:xfrm>
          <a:off x="1732912" y="455024"/>
          <a:ext cx="1236085" cy="148241"/>
        </a:xfrm>
        <a:custGeom>
          <a:avLst/>
          <a:gdLst/>
          <a:ahLst/>
          <a:cxnLst/>
          <a:rect l="0" t="0" r="0" b="0"/>
          <a:pathLst>
            <a:path>
              <a:moveTo>
                <a:pt x="1236085" y="0"/>
              </a:moveTo>
              <a:lnTo>
                <a:pt x="1236085" y="88374"/>
              </a:lnTo>
              <a:lnTo>
                <a:pt x="0" y="88374"/>
              </a:lnTo>
              <a:lnTo>
                <a:pt x="0" y="14824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AF090A0-04F0-4E41-9245-126E52EDB836}">
      <dsp:nvSpPr>
        <dsp:cNvPr id="0" name=""/>
        <dsp:cNvSpPr/>
      </dsp:nvSpPr>
      <dsp:spPr>
        <a:xfrm>
          <a:off x="1055048" y="455024"/>
          <a:ext cx="1913949" cy="148241"/>
        </a:xfrm>
        <a:custGeom>
          <a:avLst/>
          <a:gdLst/>
          <a:ahLst/>
          <a:cxnLst/>
          <a:rect l="0" t="0" r="0" b="0"/>
          <a:pathLst>
            <a:path>
              <a:moveTo>
                <a:pt x="1913949" y="0"/>
              </a:moveTo>
              <a:lnTo>
                <a:pt x="1913949" y="88374"/>
              </a:lnTo>
              <a:lnTo>
                <a:pt x="0" y="88374"/>
              </a:lnTo>
              <a:lnTo>
                <a:pt x="0" y="14824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1D3138A-DB82-4F31-A8F0-8039298D5EA5}">
      <dsp:nvSpPr>
        <dsp:cNvPr id="0" name=""/>
        <dsp:cNvSpPr/>
      </dsp:nvSpPr>
      <dsp:spPr>
        <a:xfrm>
          <a:off x="373524" y="455024"/>
          <a:ext cx="2595473" cy="148241"/>
        </a:xfrm>
        <a:custGeom>
          <a:avLst/>
          <a:gdLst/>
          <a:ahLst/>
          <a:cxnLst/>
          <a:rect l="0" t="0" r="0" b="0"/>
          <a:pathLst>
            <a:path>
              <a:moveTo>
                <a:pt x="2595473" y="0"/>
              </a:moveTo>
              <a:lnTo>
                <a:pt x="2595473" y="88374"/>
              </a:lnTo>
              <a:lnTo>
                <a:pt x="0" y="88374"/>
              </a:lnTo>
              <a:lnTo>
                <a:pt x="0" y="14824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ACAA413-46B1-4307-997C-8C0D0EF23CE9}">
      <dsp:nvSpPr>
        <dsp:cNvPr id="0" name=""/>
        <dsp:cNvSpPr/>
      </dsp:nvSpPr>
      <dsp:spPr>
        <a:xfrm>
          <a:off x="2519250" y="198453"/>
          <a:ext cx="899494" cy="256571"/>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b="1" kern="1200">
              <a:latin typeface="Arial" panose="020B0604020202020204" pitchFamily="34" charset="0"/>
              <a:cs typeface="Arial" panose="020B0604020202020204" pitchFamily="34" charset="0"/>
            </a:rPr>
            <a:t>Директор</a:t>
          </a:r>
        </a:p>
      </dsp:txBody>
      <dsp:txXfrm>
        <a:off x="2519250" y="198453"/>
        <a:ext cx="899494" cy="256571"/>
      </dsp:txXfrm>
    </dsp:sp>
    <dsp:sp modelId="{A37EF275-AB05-455F-A75E-B1EC4950D445}">
      <dsp:nvSpPr>
        <dsp:cNvPr id="0" name=""/>
        <dsp:cNvSpPr/>
      </dsp:nvSpPr>
      <dsp:spPr>
        <a:xfrm>
          <a:off x="2929673" y="393803"/>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r" defTabSz="400050">
            <a:lnSpc>
              <a:spcPct val="90000"/>
            </a:lnSpc>
            <a:spcBef>
              <a:spcPct val="0"/>
            </a:spcBef>
            <a:spcAft>
              <a:spcPct val="35000"/>
            </a:spcAft>
            <a:buNone/>
          </a:pPr>
          <a:endParaRPr lang="ru-RU" sz="900" kern="1200">
            <a:latin typeface="Arial" panose="020B0604020202020204" pitchFamily="34" charset="0"/>
            <a:cs typeface="Arial" panose="020B0604020202020204" pitchFamily="34" charset="0"/>
          </a:endParaRPr>
        </a:p>
      </dsp:txBody>
      <dsp:txXfrm>
        <a:off x="2929673" y="393803"/>
        <a:ext cx="445991" cy="85523"/>
      </dsp:txXfrm>
    </dsp:sp>
    <dsp:sp modelId="{626A46EF-C73E-431D-897F-4C944E28D133}">
      <dsp:nvSpPr>
        <dsp:cNvPr id="0" name=""/>
        <dsp:cNvSpPr/>
      </dsp:nvSpPr>
      <dsp:spPr>
        <a:xfrm>
          <a:off x="59507" y="603266"/>
          <a:ext cx="628034" cy="35111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b="0" kern="1200">
              <a:latin typeface="Arial" panose="020B0604020202020204" pitchFamily="34" charset="0"/>
              <a:cs typeface="Arial" panose="020B0604020202020204" pitchFamily="34" charset="0"/>
            </a:rPr>
            <a:t>Главный энергетик</a:t>
          </a:r>
        </a:p>
      </dsp:txBody>
      <dsp:txXfrm>
        <a:off x="59507" y="603266"/>
        <a:ext cx="628034" cy="351113"/>
      </dsp:txXfrm>
    </dsp:sp>
    <dsp:sp modelId="{373A4709-F7CB-42AA-A27F-75910930D7B6}">
      <dsp:nvSpPr>
        <dsp:cNvPr id="0" name=""/>
        <dsp:cNvSpPr/>
      </dsp:nvSpPr>
      <dsp:spPr>
        <a:xfrm>
          <a:off x="224861" y="896196"/>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r" defTabSz="400050">
            <a:lnSpc>
              <a:spcPct val="90000"/>
            </a:lnSpc>
            <a:spcBef>
              <a:spcPct val="0"/>
            </a:spcBef>
            <a:spcAft>
              <a:spcPct val="35000"/>
            </a:spcAft>
            <a:buNone/>
          </a:pPr>
          <a:endParaRPr lang="ru-RU" sz="900" kern="1200">
            <a:latin typeface="Arial" panose="020B0604020202020204" pitchFamily="34" charset="0"/>
            <a:cs typeface="Arial" panose="020B0604020202020204" pitchFamily="34" charset="0"/>
          </a:endParaRPr>
        </a:p>
      </dsp:txBody>
      <dsp:txXfrm>
        <a:off x="224861" y="896196"/>
        <a:ext cx="445991" cy="85523"/>
      </dsp:txXfrm>
    </dsp:sp>
    <dsp:sp modelId="{65EBA73B-CD16-4ADE-8388-2B80A37D3AD4}">
      <dsp:nvSpPr>
        <dsp:cNvPr id="0" name=""/>
        <dsp:cNvSpPr/>
      </dsp:nvSpPr>
      <dsp:spPr>
        <a:xfrm>
          <a:off x="807275" y="603266"/>
          <a:ext cx="495545" cy="35111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b="0" kern="1200">
              <a:latin typeface="Arial" panose="020B0604020202020204" pitchFamily="34" charset="0"/>
              <a:cs typeface="Arial" panose="020B0604020202020204" pitchFamily="34" charset="0"/>
            </a:rPr>
            <a:t>Главный механик</a:t>
          </a:r>
        </a:p>
      </dsp:txBody>
      <dsp:txXfrm>
        <a:off x="807275" y="603266"/>
        <a:ext cx="495545" cy="351113"/>
      </dsp:txXfrm>
    </dsp:sp>
    <dsp:sp modelId="{0D8C8799-94F8-416D-8E69-B525EE1EFCE9}">
      <dsp:nvSpPr>
        <dsp:cNvPr id="0" name=""/>
        <dsp:cNvSpPr/>
      </dsp:nvSpPr>
      <dsp:spPr>
        <a:xfrm>
          <a:off x="906384" y="896196"/>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3175" rIns="12700" bIns="3175" numCol="1" spcCol="1270" anchor="ctr" anchorCtr="0">
          <a:noAutofit/>
        </a:bodyPr>
        <a:lstStyle/>
        <a:p>
          <a:pPr marL="0" lvl="0" indent="0" algn="r" defTabSz="222250">
            <a:lnSpc>
              <a:spcPct val="90000"/>
            </a:lnSpc>
            <a:spcBef>
              <a:spcPct val="0"/>
            </a:spcBef>
            <a:spcAft>
              <a:spcPct val="35000"/>
            </a:spcAft>
            <a:buNone/>
          </a:pPr>
          <a:endParaRPr lang="ru-RU" sz="500" kern="1200"/>
        </a:p>
      </dsp:txBody>
      <dsp:txXfrm>
        <a:off x="906384" y="896196"/>
        <a:ext cx="445991" cy="85523"/>
      </dsp:txXfrm>
    </dsp:sp>
    <dsp:sp modelId="{8D4F20F2-3A6B-4397-9023-854F81A94411}">
      <dsp:nvSpPr>
        <dsp:cNvPr id="0" name=""/>
        <dsp:cNvSpPr/>
      </dsp:nvSpPr>
      <dsp:spPr>
        <a:xfrm>
          <a:off x="1472108" y="603266"/>
          <a:ext cx="521606" cy="35111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b="0" kern="1200">
              <a:solidFill>
                <a:sysClr val="windowText" lastClr="000000"/>
              </a:solidFill>
              <a:latin typeface="Arial" panose="020B0604020202020204" pitchFamily="34" charset="0"/>
              <a:cs typeface="Arial" panose="020B0604020202020204" pitchFamily="34" charset="0"/>
            </a:rPr>
            <a:t>Главный инженер</a:t>
          </a:r>
        </a:p>
      </dsp:txBody>
      <dsp:txXfrm>
        <a:off x="1472108" y="603266"/>
        <a:ext cx="521606" cy="351113"/>
      </dsp:txXfrm>
    </dsp:sp>
    <dsp:sp modelId="{ED14F1B0-539C-458A-AF68-3884E73F7A16}">
      <dsp:nvSpPr>
        <dsp:cNvPr id="0" name=""/>
        <dsp:cNvSpPr/>
      </dsp:nvSpPr>
      <dsp:spPr>
        <a:xfrm>
          <a:off x="1584248" y="896196"/>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r" defTabSz="400050">
            <a:lnSpc>
              <a:spcPct val="90000"/>
            </a:lnSpc>
            <a:spcBef>
              <a:spcPct val="0"/>
            </a:spcBef>
            <a:spcAft>
              <a:spcPct val="35000"/>
            </a:spcAft>
            <a:buNone/>
          </a:pPr>
          <a:endParaRPr lang="ru-RU" sz="900" kern="1200">
            <a:latin typeface="Arial" panose="020B0604020202020204" pitchFamily="34" charset="0"/>
            <a:cs typeface="Arial" panose="020B0604020202020204" pitchFamily="34" charset="0"/>
          </a:endParaRPr>
        </a:p>
      </dsp:txBody>
      <dsp:txXfrm>
        <a:off x="1584248" y="896196"/>
        <a:ext cx="445991" cy="85523"/>
      </dsp:txXfrm>
    </dsp:sp>
    <dsp:sp modelId="{3862594D-E3C7-4CD2-8E8D-A025768F7087}">
      <dsp:nvSpPr>
        <dsp:cNvPr id="0" name=""/>
        <dsp:cNvSpPr/>
      </dsp:nvSpPr>
      <dsp:spPr>
        <a:xfrm>
          <a:off x="1176051" y="1074112"/>
          <a:ext cx="1150245" cy="658901"/>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kern="1200">
              <a:solidFill>
                <a:sysClr val="windowText" lastClr="000000"/>
              </a:solidFill>
              <a:latin typeface="Arial" panose="020B0604020202020204" pitchFamily="34" charset="0"/>
              <a:cs typeface="Arial" panose="020B0604020202020204" pitchFamily="34" charset="0"/>
            </a:rPr>
            <a:t>Заместитель главного инженера по производствен-ной безопасности и охране труда</a:t>
          </a:r>
        </a:p>
      </dsp:txBody>
      <dsp:txXfrm>
        <a:off x="1176051" y="1074112"/>
        <a:ext cx="1150245" cy="658901"/>
      </dsp:txXfrm>
    </dsp:sp>
    <dsp:sp modelId="{709EA0DA-EC7D-4056-9933-F4F9A4AB9FBE}">
      <dsp:nvSpPr>
        <dsp:cNvPr id="0" name=""/>
        <dsp:cNvSpPr/>
      </dsp:nvSpPr>
      <dsp:spPr>
        <a:xfrm>
          <a:off x="1843836" y="1669530"/>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r" defTabSz="400050">
            <a:lnSpc>
              <a:spcPct val="90000"/>
            </a:lnSpc>
            <a:spcBef>
              <a:spcPct val="0"/>
            </a:spcBef>
            <a:spcAft>
              <a:spcPct val="35000"/>
            </a:spcAft>
            <a:buNone/>
          </a:pPr>
          <a:endParaRPr lang="ru-RU" sz="900" kern="1200">
            <a:latin typeface="Arial" panose="020B0604020202020204" pitchFamily="34" charset="0"/>
            <a:cs typeface="Arial" panose="020B0604020202020204" pitchFamily="34" charset="0"/>
          </a:endParaRPr>
        </a:p>
      </dsp:txBody>
      <dsp:txXfrm>
        <a:off x="1843836" y="1669530"/>
        <a:ext cx="445991" cy="85523"/>
      </dsp:txXfrm>
    </dsp:sp>
    <dsp:sp modelId="{78A3041E-7D03-428D-AF91-156E8A76FE5E}">
      <dsp:nvSpPr>
        <dsp:cNvPr id="0" name=""/>
        <dsp:cNvSpPr/>
      </dsp:nvSpPr>
      <dsp:spPr>
        <a:xfrm>
          <a:off x="443719" y="1852747"/>
          <a:ext cx="993811" cy="421336"/>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kern="1200">
              <a:latin typeface="Arial" panose="020B0604020202020204" pitchFamily="34" charset="0"/>
              <a:cs typeface="Arial" panose="020B0604020202020204" pitchFamily="34" charset="0"/>
            </a:rPr>
            <a:t>Горно-транспортный участок - 40 чел.</a:t>
          </a:r>
        </a:p>
      </dsp:txBody>
      <dsp:txXfrm>
        <a:off x="443719" y="1852747"/>
        <a:ext cx="993811" cy="421336"/>
      </dsp:txXfrm>
    </dsp:sp>
    <dsp:sp modelId="{0FF8DBDC-4BBA-4C7F-A575-CA789DD7CD19}">
      <dsp:nvSpPr>
        <dsp:cNvPr id="0" name=""/>
        <dsp:cNvSpPr/>
      </dsp:nvSpPr>
      <dsp:spPr>
        <a:xfrm>
          <a:off x="913266" y="2215508"/>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r" defTabSz="400050">
            <a:lnSpc>
              <a:spcPct val="90000"/>
            </a:lnSpc>
            <a:spcBef>
              <a:spcPct val="0"/>
            </a:spcBef>
            <a:spcAft>
              <a:spcPct val="35000"/>
            </a:spcAft>
            <a:buNone/>
          </a:pPr>
          <a:endParaRPr lang="ru-RU" sz="900" kern="1200">
            <a:latin typeface="Arial" panose="020B0604020202020204" pitchFamily="34" charset="0"/>
            <a:cs typeface="Arial" panose="020B0604020202020204" pitchFamily="34" charset="0"/>
          </a:endParaRPr>
        </a:p>
      </dsp:txBody>
      <dsp:txXfrm>
        <a:off x="913266" y="2215508"/>
        <a:ext cx="445991" cy="85523"/>
      </dsp:txXfrm>
    </dsp:sp>
    <dsp:sp modelId="{84AC818E-6FD2-4ACB-B545-C9E74EDF4BEE}">
      <dsp:nvSpPr>
        <dsp:cNvPr id="0" name=""/>
        <dsp:cNvSpPr/>
      </dsp:nvSpPr>
      <dsp:spPr>
        <a:xfrm>
          <a:off x="1557264" y="1852747"/>
          <a:ext cx="702961" cy="421336"/>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kern="1200">
              <a:latin typeface="Arial" panose="020B0604020202020204" pitchFamily="34" charset="0"/>
              <a:cs typeface="Arial" panose="020B0604020202020204" pitchFamily="34" charset="0"/>
            </a:rPr>
            <a:t>ОПУ - 47 чел.</a:t>
          </a:r>
        </a:p>
      </dsp:txBody>
      <dsp:txXfrm>
        <a:off x="1557264" y="1852747"/>
        <a:ext cx="702961" cy="421336"/>
      </dsp:txXfrm>
    </dsp:sp>
    <dsp:sp modelId="{67D1236C-8B8C-4B71-BE28-65B471984C89}">
      <dsp:nvSpPr>
        <dsp:cNvPr id="0" name=""/>
        <dsp:cNvSpPr/>
      </dsp:nvSpPr>
      <dsp:spPr>
        <a:xfrm>
          <a:off x="1760081" y="2215508"/>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r" defTabSz="400050">
            <a:lnSpc>
              <a:spcPct val="90000"/>
            </a:lnSpc>
            <a:spcBef>
              <a:spcPct val="0"/>
            </a:spcBef>
            <a:spcAft>
              <a:spcPct val="35000"/>
            </a:spcAft>
            <a:buNone/>
          </a:pPr>
          <a:endParaRPr lang="ru-RU" sz="900" kern="1200">
            <a:latin typeface="Arial" panose="020B0604020202020204" pitchFamily="34" charset="0"/>
            <a:cs typeface="Arial" panose="020B0604020202020204" pitchFamily="34" charset="0"/>
          </a:endParaRPr>
        </a:p>
      </dsp:txBody>
      <dsp:txXfrm>
        <a:off x="1760081" y="2215508"/>
        <a:ext cx="445991" cy="85523"/>
      </dsp:txXfrm>
    </dsp:sp>
    <dsp:sp modelId="{3DA0057C-574D-4228-90AF-CCA3283B02CD}">
      <dsp:nvSpPr>
        <dsp:cNvPr id="0" name=""/>
        <dsp:cNvSpPr/>
      </dsp:nvSpPr>
      <dsp:spPr>
        <a:xfrm>
          <a:off x="2379959" y="1852747"/>
          <a:ext cx="678669" cy="421336"/>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kern="1200">
              <a:latin typeface="Arial" panose="020B0604020202020204" pitchFamily="34" charset="0"/>
              <a:cs typeface="Arial" panose="020B0604020202020204" pitchFamily="34" charset="0"/>
            </a:rPr>
            <a:t>Сезонные - 20 чел.</a:t>
          </a:r>
        </a:p>
      </dsp:txBody>
      <dsp:txXfrm>
        <a:off x="2379959" y="1852747"/>
        <a:ext cx="678669" cy="421336"/>
      </dsp:txXfrm>
    </dsp:sp>
    <dsp:sp modelId="{8E6C6AA7-3960-4561-A554-AD1F36B64E4C}">
      <dsp:nvSpPr>
        <dsp:cNvPr id="0" name=""/>
        <dsp:cNvSpPr/>
      </dsp:nvSpPr>
      <dsp:spPr>
        <a:xfrm>
          <a:off x="2570630" y="2209332"/>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3175" rIns="12700" bIns="3175" numCol="1" spcCol="1270" anchor="ctr" anchorCtr="0">
          <a:noAutofit/>
        </a:bodyPr>
        <a:lstStyle/>
        <a:p>
          <a:pPr marL="0" lvl="0" indent="0" algn="r" defTabSz="222250">
            <a:lnSpc>
              <a:spcPct val="90000"/>
            </a:lnSpc>
            <a:spcBef>
              <a:spcPct val="0"/>
            </a:spcBef>
            <a:spcAft>
              <a:spcPct val="35000"/>
            </a:spcAft>
            <a:buNone/>
          </a:pPr>
          <a:endParaRPr lang="ru-RU" sz="500" kern="1200"/>
        </a:p>
      </dsp:txBody>
      <dsp:txXfrm>
        <a:off x="2570630" y="2209332"/>
        <a:ext cx="445991" cy="85523"/>
      </dsp:txXfrm>
    </dsp:sp>
    <dsp:sp modelId="{5FD9B8B3-CA81-4BDC-B922-6B133433455D}">
      <dsp:nvSpPr>
        <dsp:cNvPr id="0" name=""/>
        <dsp:cNvSpPr/>
      </dsp:nvSpPr>
      <dsp:spPr>
        <a:xfrm>
          <a:off x="2149972" y="603266"/>
          <a:ext cx="693144" cy="408177"/>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b="0" kern="1200">
              <a:latin typeface="Arial" panose="020B0604020202020204" pitchFamily="34" charset="0"/>
              <a:cs typeface="Arial" panose="020B0604020202020204" pitchFamily="34" charset="0"/>
            </a:rPr>
            <a:t>Начальник отдела кадров</a:t>
          </a:r>
        </a:p>
      </dsp:txBody>
      <dsp:txXfrm>
        <a:off x="2149972" y="603266"/>
        <a:ext cx="693144" cy="408177"/>
      </dsp:txXfrm>
    </dsp:sp>
    <dsp:sp modelId="{DE27E67E-B385-4C1D-AB40-DFDFF7C3384B}">
      <dsp:nvSpPr>
        <dsp:cNvPr id="0" name=""/>
        <dsp:cNvSpPr/>
      </dsp:nvSpPr>
      <dsp:spPr>
        <a:xfrm>
          <a:off x="2347881" y="974656"/>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r" defTabSz="400050">
            <a:lnSpc>
              <a:spcPct val="90000"/>
            </a:lnSpc>
            <a:spcBef>
              <a:spcPct val="0"/>
            </a:spcBef>
            <a:spcAft>
              <a:spcPct val="35000"/>
            </a:spcAft>
            <a:buNone/>
          </a:pPr>
          <a:endParaRPr lang="ru-RU" sz="900" kern="1200">
            <a:latin typeface="Arial" panose="020B0604020202020204" pitchFamily="34" charset="0"/>
            <a:cs typeface="Arial" panose="020B0604020202020204" pitchFamily="34" charset="0"/>
          </a:endParaRPr>
        </a:p>
      </dsp:txBody>
      <dsp:txXfrm>
        <a:off x="2347881" y="974656"/>
        <a:ext cx="445991" cy="85523"/>
      </dsp:txXfrm>
    </dsp:sp>
    <dsp:sp modelId="{D6C648E3-F8B5-413D-AE2F-9CC59D753CED}">
      <dsp:nvSpPr>
        <dsp:cNvPr id="0" name=""/>
        <dsp:cNvSpPr/>
      </dsp:nvSpPr>
      <dsp:spPr>
        <a:xfrm>
          <a:off x="2962850" y="603266"/>
          <a:ext cx="495545" cy="35111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b="0" kern="1200">
              <a:latin typeface="Arial" panose="020B0604020202020204" pitchFamily="34" charset="0"/>
              <a:cs typeface="Arial" panose="020B0604020202020204" pitchFamily="34" charset="0"/>
            </a:rPr>
            <a:t>Инженер-эколог</a:t>
          </a:r>
        </a:p>
      </dsp:txBody>
      <dsp:txXfrm>
        <a:off x="2962850" y="603266"/>
        <a:ext cx="495545" cy="351113"/>
      </dsp:txXfrm>
    </dsp:sp>
    <dsp:sp modelId="{612A6E7E-1930-4591-AD33-131EDC343520}">
      <dsp:nvSpPr>
        <dsp:cNvPr id="0" name=""/>
        <dsp:cNvSpPr/>
      </dsp:nvSpPr>
      <dsp:spPr>
        <a:xfrm>
          <a:off x="3061959" y="896196"/>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3175" rIns="12700" bIns="3175" numCol="1" spcCol="1270" anchor="ctr" anchorCtr="0">
          <a:noAutofit/>
        </a:bodyPr>
        <a:lstStyle/>
        <a:p>
          <a:pPr marL="0" lvl="0" indent="0" algn="r" defTabSz="222250">
            <a:lnSpc>
              <a:spcPct val="90000"/>
            </a:lnSpc>
            <a:spcBef>
              <a:spcPct val="0"/>
            </a:spcBef>
            <a:spcAft>
              <a:spcPct val="35000"/>
            </a:spcAft>
            <a:buNone/>
          </a:pPr>
          <a:endParaRPr lang="ru-RU" sz="500" kern="1200"/>
        </a:p>
      </dsp:txBody>
      <dsp:txXfrm>
        <a:off x="3061959" y="896196"/>
        <a:ext cx="445991" cy="85523"/>
      </dsp:txXfrm>
    </dsp:sp>
    <dsp:sp modelId="{DC830841-240B-4C15-898C-CED93DD2B3F3}">
      <dsp:nvSpPr>
        <dsp:cNvPr id="0" name=""/>
        <dsp:cNvSpPr/>
      </dsp:nvSpPr>
      <dsp:spPr>
        <a:xfrm>
          <a:off x="3627684" y="603266"/>
          <a:ext cx="656439" cy="35111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b="0" kern="1200">
              <a:latin typeface="Arial" panose="020B0604020202020204" pitchFamily="34" charset="0"/>
              <a:cs typeface="Arial" panose="020B0604020202020204" pitchFamily="34" charset="0"/>
            </a:rPr>
            <a:t>Инженер по снабжению</a:t>
          </a:r>
        </a:p>
      </dsp:txBody>
      <dsp:txXfrm>
        <a:off x="3627684" y="603266"/>
        <a:ext cx="656439" cy="351113"/>
      </dsp:txXfrm>
    </dsp:sp>
    <dsp:sp modelId="{1DD79C6F-B19A-42EB-9861-26EC69859F62}">
      <dsp:nvSpPr>
        <dsp:cNvPr id="0" name=""/>
        <dsp:cNvSpPr/>
      </dsp:nvSpPr>
      <dsp:spPr>
        <a:xfrm>
          <a:off x="3807240" y="896196"/>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3175" rIns="12700" bIns="3175" numCol="1" spcCol="1270" anchor="ctr" anchorCtr="0">
          <a:noAutofit/>
        </a:bodyPr>
        <a:lstStyle/>
        <a:p>
          <a:pPr marL="0" lvl="0" indent="0" algn="r" defTabSz="222250">
            <a:lnSpc>
              <a:spcPct val="90000"/>
            </a:lnSpc>
            <a:spcBef>
              <a:spcPct val="0"/>
            </a:spcBef>
            <a:spcAft>
              <a:spcPct val="35000"/>
            </a:spcAft>
            <a:buNone/>
          </a:pPr>
          <a:endParaRPr lang="ru-RU" sz="500" kern="1200"/>
        </a:p>
      </dsp:txBody>
      <dsp:txXfrm>
        <a:off x="3807240" y="896196"/>
        <a:ext cx="445991" cy="85523"/>
      </dsp:txXfrm>
    </dsp:sp>
    <dsp:sp modelId="{D6506DED-4C89-4E07-A3F4-3532DF986F63}">
      <dsp:nvSpPr>
        <dsp:cNvPr id="0" name=""/>
        <dsp:cNvSpPr/>
      </dsp:nvSpPr>
      <dsp:spPr>
        <a:xfrm>
          <a:off x="4403856" y="603266"/>
          <a:ext cx="658317" cy="932119"/>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b="0" kern="1200">
              <a:latin typeface="Arial" panose="020B0604020202020204" pitchFamily="34" charset="0"/>
              <a:cs typeface="Arial" panose="020B0604020202020204" pitchFamily="34" charset="0"/>
            </a:rPr>
            <a:t>Общепро-изводственные и вспомога-тельные службы - 20 чел.</a:t>
          </a:r>
        </a:p>
      </dsp:txBody>
      <dsp:txXfrm>
        <a:off x="4403856" y="603266"/>
        <a:ext cx="658317" cy="932119"/>
      </dsp:txXfrm>
    </dsp:sp>
    <dsp:sp modelId="{A8536509-7B04-41C9-A588-FFE1AFF0BE12}">
      <dsp:nvSpPr>
        <dsp:cNvPr id="0" name=""/>
        <dsp:cNvSpPr/>
      </dsp:nvSpPr>
      <dsp:spPr>
        <a:xfrm>
          <a:off x="4577037" y="1499027"/>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3175" rIns="12700" bIns="3175" numCol="1" spcCol="1270" anchor="ctr" anchorCtr="0">
          <a:noAutofit/>
        </a:bodyPr>
        <a:lstStyle/>
        <a:p>
          <a:pPr marL="0" lvl="0" indent="0" algn="r" defTabSz="222250">
            <a:lnSpc>
              <a:spcPct val="90000"/>
            </a:lnSpc>
            <a:spcBef>
              <a:spcPct val="0"/>
            </a:spcBef>
            <a:spcAft>
              <a:spcPct val="35000"/>
            </a:spcAft>
            <a:buNone/>
          </a:pPr>
          <a:endParaRPr lang="ru-RU" sz="500" kern="1200"/>
        </a:p>
      </dsp:txBody>
      <dsp:txXfrm>
        <a:off x="4577037" y="1499027"/>
        <a:ext cx="445991" cy="85523"/>
      </dsp:txXfrm>
    </dsp:sp>
    <dsp:sp modelId="{33833C7D-758A-4E37-B96A-4E797D23361D}">
      <dsp:nvSpPr>
        <dsp:cNvPr id="0" name=""/>
        <dsp:cNvSpPr/>
      </dsp:nvSpPr>
      <dsp:spPr>
        <a:xfrm>
          <a:off x="5212911" y="603266"/>
          <a:ext cx="665577" cy="35111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b="0" kern="1200">
              <a:latin typeface="Arial" panose="020B0604020202020204" pitchFamily="34" charset="0"/>
              <a:cs typeface="Arial" panose="020B0604020202020204" pitchFamily="34" charset="0"/>
            </a:rPr>
            <a:t>Главный бухгалтер</a:t>
          </a:r>
        </a:p>
      </dsp:txBody>
      <dsp:txXfrm>
        <a:off x="5212911" y="603266"/>
        <a:ext cx="665577" cy="351113"/>
      </dsp:txXfrm>
    </dsp:sp>
    <dsp:sp modelId="{07716844-1460-4FB9-8E01-B2A086E22EB5}">
      <dsp:nvSpPr>
        <dsp:cNvPr id="0" name=""/>
        <dsp:cNvSpPr/>
      </dsp:nvSpPr>
      <dsp:spPr>
        <a:xfrm>
          <a:off x="5397036" y="896196"/>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r" defTabSz="400050">
            <a:lnSpc>
              <a:spcPct val="90000"/>
            </a:lnSpc>
            <a:spcBef>
              <a:spcPct val="0"/>
            </a:spcBef>
            <a:spcAft>
              <a:spcPct val="35000"/>
            </a:spcAft>
            <a:buNone/>
          </a:pPr>
          <a:endParaRPr lang="ru-RU" sz="900" kern="1200">
            <a:latin typeface="Arial" panose="020B0604020202020204" pitchFamily="34" charset="0"/>
            <a:cs typeface="Arial" panose="020B0604020202020204" pitchFamily="34" charset="0"/>
          </a:endParaRPr>
        </a:p>
      </dsp:txBody>
      <dsp:txXfrm>
        <a:off x="5397036" y="896196"/>
        <a:ext cx="445991" cy="85523"/>
      </dsp:txXfrm>
    </dsp:sp>
    <dsp:sp modelId="{4CD0AEFF-12C6-43A6-A801-B76FA84D7958}">
      <dsp:nvSpPr>
        <dsp:cNvPr id="0" name=""/>
        <dsp:cNvSpPr/>
      </dsp:nvSpPr>
      <dsp:spPr>
        <a:xfrm>
          <a:off x="5181907" y="1074112"/>
          <a:ext cx="727584" cy="507896"/>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36205" numCol="1" spcCol="1270" anchor="ctr" anchorCtr="0">
          <a:noAutofit/>
        </a:bodyPr>
        <a:lstStyle/>
        <a:p>
          <a:pPr marL="0" lvl="0" indent="0" algn="ctr" defTabSz="400050">
            <a:lnSpc>
              <a:spcPct val="90000"/>
            </a:lnSpc>
            <a:spcBef>
              <a:spcPct val="0"/>
            </a:spcBef>
            <a:spcAft>
              <a:spcPct val="35000"/>
            </a:spcAft>
            <a:buNone/>
          </a:pPr>
          <a:r>
            <a:rPr lang="ru-RU" sz="900" kern="1200">
              <a:latin typeface="Arial" panose="020B0604020202020204" pitchFamily="34" charset="0"/>
              <a:cs typeface="Arial" panose="020B0604020202020204" pitchFamily="34" charset="0"/>
            </a:rPr>
            <a:t>Заместитель главного бухгалтера</a:t>
          </a:r>
        </a:p>
      </dsp:txBody>
      <dsp:txXfrm>
        <a:off x="5181907" y="1074112"/>
        <a:ext cx="727584" cy="507896"/>
      </dsp:txXfrm>
    </dsp:sp>
    <dsp:sp modelId="{C8D03E57-9037-4F8C-8305-9C6832C433EC}">
      <dsp:nvSpPr>
        <dsp:cNvPr id="0" name=""/>
        <dsp:cNvSpPr/>
      </dsp:nvSpPr>
      <dsp:spPr>
        <a:xfrm>
          <a:off x="5404350" y="1517344"/>
          <a:ext cx="445991" cy="85523"/>
        </a:xfrm>
        <a:prstGeom prst="rect">
          <a:avLst/>
        </a:prstGeom>
        <a:solidFill>
          <a:schemeClr val="accent2">
            <a:alpha val="90000"/>
            <a:tint val="4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r" defTabSz="400050">
            <a:lnSpc>
              <a:spcPct val="90000"/>
            </a:lnSpc>
            <a:spcBef>
              <a:spcPct val="0"/>
            </a:spcBef>
            <a:spcAft>
              <a:spcPct val="35000"/>
            </a:spcAft>
            <a:buNone/>
          </a:pPr>
          <a:endParaRPr lang="ru-RU" sz="900" kern="1200">
            <a:latin typeface="Arial" panose="020B0604020202020204" pitchFamily="34" charset="0"/>
            <a:cs typeface="Arial" panose="020B0604020202020204" pitchFamily="34" charset="0"/>
          </a:endParaRPr>
        </a:p>
      </dsp:txBody>
      <dsp:txXfrm>
        <a:off x="5404350" y="1517344"/>
        <a:ext cx="445991" cy="85523"/>
      </dsp:txXfrm>
    </dsp:sp>
  </dsp:spTree>
</dsp:drawing>
</file>

<file path=word/diagrams/layout1.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3.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8/layout/NameandTitleOrganizationalChart#1">
  <dgm:title val=""/>
  <dgm:desc val=""/>
  <dgm:catLst>
    <dgm:cat type="hierarchy" pri="125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1" styleLbl="fgAcc0">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linDir" val="fromT"/>
                  <dgm:param type="chAlign" val="r"/>
                </dgm:alg>
              </dgm:if>
              <dgm:if name="Name23" func="var" arg="hierBranch" op="equ" val="r">
                <dgm:alg type="hierChild">
                  <dgm:param type="linDir" val="fromT"/>
                  <dgm:param type="chAlign" val="l"/>
                </dgm:alg>
              </dgm:if>
              <dgm:if name="Name24" func="var" arg="hierBranch" op="equ" val="hang">
                <dgm:choose name="Name25">
                  <dgm:if name="Name26" func="var" arg="dir" op="equ" val="norm">
                    <dgm:alg type="hierChild">
                      <dgm:param type="linDir" val="fromL"/>
                      <dgm:param type="chAlign" val="l"/>
                      <dgm:param type="secLinDir" val="fromT"/>
                      <dgm:param type="secChAlign" val="t"/>
                    </dgm:alg>
                  </dgm:if>
                  <dgm:else name="Name27">
                    <dgm:alg type="hierChild">
                      <dgm:param type="linDir" val="fromR"/>
                      <dgm:param type="chAlign" val="l"/>
                      <dgm:param type="secLinDir" val="fromT"/>
                      <dgm:param type="secChAlign" val="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dim" val="1D"/>
                        <dgm:param type="endSty" val="noArr"/>
                        <dgm:param type="connRout" val="bend"/>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dim" val="1D"/>
                            <dgm:param type="endSty" val="noArr"/>
                            <dgm:param type="connRout" val="bend"/>
                            <dgm:param type="begPts" val="bCtr"/>
                            <dgm:param type="endPts" val="tCtr"/>
                            <dgm:param type="bendPt" val="end"/>
                          </dgm:alg>
                        </dgm:if>
                        <dgm:else name="Name40">
                          <dgm:alg type="conn">
                            <dgm:param type="dim" val="1D"/>
                            <dgm:param type="endSty" val="noArr"/>
                            <dgm:param type="connRout" val="bend"/>
                            <dgm:param type="begPts" val="bCtr"/>
                            <dgm:param type="endPts" val="tCtr"/>
                            <dgm:param type="bendPt" val="end"/>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41" func="var" arg="hierBranch" op="equ" val="hang">
                    <dgm:layoutNode name="Name42">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3">
                    <dgm:layoutNode name="Name44">
                      <dgm:choose name="Name45">
                        <dgm:if name="Name46" axis="self" func="depth" op="lte" val="2">
                          <dgm:choose name="Name47">
                            <dgm:if name="Name48" axis="par ch" ptType="node asst" func="cnt" op="gte" val="1">
                              <dgm:alg type="conn">
                                <dgm:param type="dim" val="1D"/>
                                <dgm:param type="endSty" val="noArr"/>
                                <dgm:param type="connRout" val="bend"/>
                                <dgm:param type="begPts" val="bCtr"/>
                                <dgm:param type="endPts" val="midL midR"/>
                              </dgm:alg>
                            </dgm:if>
                            <dgm:else name="Name49">
                              <dgm:alg type="conn">
                                <dgm:param type="srcNode" val="rootConnector1"/>
                                <dgm:param type="dim" val="1D"/>
                                <dgm:param type="endSty" val="noArr"/>
                                <dgm:param type="connRout" val="bend"/>
                                <dgm:param type="begPts" val="bCtr"/>
                                <dgm:param type="endPts" val="midL midR"/>
                              </dgm:alg>
                            </dgm:else>
                          </dgm:choose>
                        </dgm:if>
                        <dgm:else name="Name50">
                          <dgm:choose name="Name51">
                            <dgm:if name="Name52" axis="par ch" ptType="node asst" func="cnt" op="gte" val="1">
                              <dgm:alg type="conn">
                                <dgm:param type="dim" val="1D"/>
                                <dgm:param type="endSty" val="noArr"/>
                                <dgm:param type="connRout" val="bend"/>
                                <dgm:param type="begPts" val="bCtr"/>
                                <dgm:param type="endPts" val="midL midR"/>
                              </dgm:alg>
                            </dgm:if>
                            <dgm:else name="Name53">
                              <dgm:alg type="conn">
                                <dgm:param type="srcNode" val="rootConnector"/>
                                <dgm:param type="dim" val="1D"/>
                                <dgm:param type="endSty" val="noArr"/>
                                <dgm:param type="connRout" val="bend"/>
                                <dgm:param type="begPts" val="bCtr"/>
                                <dgm:param type="endPts" val="midL mid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54">
                  <dgm:if name="Name55" func="var" arg="hierBranch" op="equ" val="l">
                    <dgm:choose name="Name56">
                      <dgm:if name="Name57"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58">
                        <dgm:alg type="hierRoot">
                          <dgm:param type="hierAlign" val="tR"/>
                        </dgm:alg>
                        <dgm:shape xmlns:r="http://schemas.openxmlformats.org/officeDocument/2006/relationships" r:blip="">
                          <dgm:adjLst/>
                        </dgm:shape>
                        <dgm:presOf/>
                        <dgm:constrLst>
                          <dgm:constr type="alignOff" val="0.25"/>
                        </dgm:constrLst>
                      </dgm:else>
                    </dgm:choose>
                  </dgm:if>
                  <dgm:if name="Name59" func="var" arg="hierBranch" op="equ" val="r">
                    <dgm:choose name="Name60">
                      <dgm:if name="Name61"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2">
                        <dgm:alg type="hierRoot">
                          <dgm:param type="hierAlign" val="tL"/>
                        </dgm:alg>
                        <dgm:shape xmlns:r="http://schemas.openxmlformats.org/officeDocument/2006/relationships" r:blip="">
                          <dgm:adjLst/>
                        </dgm:shape>
                        <dgm:presOf/>
                        <dgm:constrLst>
                          <dgm:constr type="alignOff" val="0.25"/>
                        </dgm:constrLst>
                      </dgm:else>
                    </dgm:choose>
                  </dgm:if>
                  <dgm:if name="Name63"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4"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65">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66">
                    <dgm:if name="Name67" func="var" arg="hierBranch" op="equ" val="init">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68" func="var" arg="hierBranch" op="equ" val="l">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69" func="var" arg="hierBranch" op="equ" val="r">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70">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2" styleLbl="fgAcc1">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71">
                    <dgm:if name="Name72" func="var" arg="hierBranch" op="equ" val="l">
                      <dgm:alg type="hierChild">
                        <dgm:param type="linDir" val="fromT"/>
                        <dgm:param type="chAlign" val="r"/>
                      </dgm:alg>
                    </dgm:if>
                    <dgm:if name="Name73" func="var" arg="hierBranch" op="equ" val="r">
                      <dgm:alg type="hierChild">
                        <dgm:param type="linDir" val="fromT"/>
                        <dgm:param type="chAlign" val="l"/>
                      </dgm:alg>
                    </dgm:if>
                    <dgm:if name="Name74" func="var" arg="hierBranch" op="equ" val="hang">
                      <dgm:choose name="Name75">
                        <dgm:if name="Name76" func="var" arg="dir" op="equ" val="norm">
                          <dgm:alg type="hierChild">
                            <dgm:param type="linDir" val="fromL"/>
                            <dgm:param type="chAlign" val="l"/>
                            <dgm:param type="secLinDir" val="fromT"/>
                            <dgm:param type="secChAlign" val="t"/>
                          </dgm:alg>
                        </dgm:if>
                        <dgm:else name="Name77">
                          <dgm:alg type="hierChild">
                            <dgm:param type="linDir" val="fromR"/>
                            <dgm:param type="chAlign" val="l"/>
                            <dgm:param type="secLinDir" val="fromT"/>
                            <dgm:param type="secChAlign" val="t"/>
                          </dgm:alg>
                        </dgm:else>
                      </dgm:choose>
                    </dgm:if>
                    <dgm:if name="Name78" func="var" arg="hierBranch" op="equ" val="std">
                      <dgm:choose name="Name79">
                        <dgm:if name="Name80" func="var" arg="dir" op="equ" val="norm">
                          <dgm:alg type="hierChild"/>
                        </dgm:if>
                        <dgm:else name="Name81">
                          <dgm:alg type="hierChild">
                            <dgm:param type="linDir" val="fromR"/>
                          </dgm:alg>
                        </dgm:else>
                      </dgm:choose>
                    </dgm:if>
                    <dgm:if name="Name82" func="var" arg="hierBranch" op="equ" val="init">
                      <dgm:choose name="Name83">
                        <dgm:if name="Name84" func="var" arg="dir" op="equ" val="norm">
                          <dgm:alg type="hierChild"/>
                        </dgm:if>
                        <dgm:else name="Name85">
                          <dgm:alg type="hierChild">
                            <dgm:param type="linDir" val="fromR"/>
                          </dgm:alg>
                        </dgm:else>
                      </dgm:choose>
                    </dgm:if>
                    <dgm:else name="Name86"/>
                  </dgm:choose>
                  <dgm:shape xmlns:r="http://schemas.openxmlformats.org/officeDocument/2006/relationships" r:blip="">
                    <dgm:adjLst/>
                  </dgm:shape>
                  <dgm:presOf/>
                  <dgm:constrLst/>
                  <dgm:ruleLst/>
                  <dgm:forEach name="Name87" ref="rep2a"/>
                </dgm:layoutNode>
                <dgm:layoutNode name="hierChild5">
                  <dgm:choose name="Name88">
                    <dgm:if name="Name89" func="var" arg="dir" op="equ" val="norm">
                      <dgm:alg type="hierChild">
                        <dgm:param type="linDir" val="fromL"/>
                        <dgm:param type="chAlign" val="l"/>
                        <dgm:param type="secLinDir" val="fromT"/>
                        <dgm:param type="secChAlign" val="t"/>
                      </dgm:alg>
                    </dgm:if>
                    <dgm:else name="Name90">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91" ref="rep2b"/>
                </dgm:layoutNode>
              </dgm:layoutNode>
            </dgm:forEach>
          </dgm:layoutNode>
          <dgm:layoutNode name="hierChild3">
            <dgm:choose name="Name92">
              <dgm:if name="Name93" func="var" arg="dir" op="equ" val="norm">
                <dgm:alg type="hierChild">
                  <dgm:param type="linDir" val="fromL"/>
                  <dgm:param type="chAlign" val="l"/>
                  <dgm:param type="secLinDir" val="fromT"/>
                  <dgm:param type="secChAlign" val="t"/>
                </dgm:alg>
              </dgm:if>
              <dgm:else name="Name94">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rep2b" axis="ch" ptType="asst">
              <dgm:forEach name="Name95" axis="precedSib" ptType="parTrans" st="-1" cnt="1">
                <dgm:layoutNode name="Name96">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97">
                  <dgm:if name="Name98" func="var" arg="hierBranch" op="equ" val="l">
                    <dgm:alg type="hierRoot">
                      <dgm:param type="hierAlign" val="tR"/>
                    </dgm:alg>
                    <dgm:shape xmlns:r="http://schemas.openxmlformats.org/officeDocument/2006/relationships" r:blip="">
                      <dgm:adjLst/>
                    </dgm:shape>
                    <dgm:presOf/>
                    <dgm:constrLst>
                      <dgm:constr type="alignOff" val="0.65"/>
                    </dgm:constrLst>
                  </dgm:if>
                  <dgm:if name="Name99" func="var" arg="hierBranch" op="equ" val="r">
                    <dgm:alg type="hierRoot">
                      <dgm:param type="hierAlign" val="tL"/>
                    </dgm:alg>
                    <dgm:shape xmlns:r="http://schemas.openxmlformats.org/officeDocument/2006/relationships" r:blip="">
                      <dgm:adjLst/>
                    </dgm:shape>
                    <dgm:presOf/>
                    <dgm:constrLst>
                      <dgm:constr type="alignOff" val="0.65"/>
                    </dgm:constrLst>
                  </dgm:if>
                  <dgm:if name="Name100" func="var" arg="hierBranch" op="equ" val="hang">
                    <dgm:alg type="hierRoot"/>
                    <dgm:shape xmlns:r="http://schemas.openxmlformats.org/officeDocument/2006/relationships" r:blip="">
                      <dgm:adjLst/>
                    </dgm:shape>
                    <dgm:presOf/>
                    <dgm:constrLst>
                      <dgm:constr type="alignOff" val="0.65"/>
                    </dgm:constrLst>
                  </dgm:if>
                  <dgm:if name="Name101"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02"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103"/>
                </dgm:choose>
                <dgm:ruleLst/>
                <dgm:layoutNode name="rootComposite3">
                  <dgm:alg type="composite"/>
                  <dgm:shape xmlns:r="http://schemas.openxmlformats.org/officeDocument/2006/relationships" r:blip="">
                    <dgm:adjLst/>
                  </dgm:shape>
                  <dgm:presOf axis="self" ptType="node" cnt="1"/>
                  <dgm:choose name="Name104">
                    <dgm:if name="Name105" func="var" arg="hierBranch" op="equ" val="init">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06" func="var" arg="hierBranch" op="equ" val="l">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07" func="var" arg="hierBranch" op="equ" val="r">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08">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styleLbl="asst1">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3" styleLbl="fgAcc2">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09">
                    <dgm:if name="Name110" func="var" arg="hierBranch" op="equ" val="l">
                      <dgm:alg type="hierChild">
                        <dgm:param type="linDir" val="fromT"/>
                        <dgm:param type="chAlign" val="r"/>
                      </dgm:alg>
                    </dgm:if>
                    <dgm:if name="Name111" func="var" arg="hierBranch" op="equ" val="r">
                      <dgm:alg type="hierChild">
                        <dgm:param type="linDir" val="fromT"/>
                        <dgm:param type="chAlign" val="l"/>
                      </dgm:alg>
                    </dgm:if>
                    <dgm:if name="Name112" func="var" arg="hierBranch" op="equ" val="hang">
                      <dgm:choose name="Name113">
                        <dgm:if name="Name114" func="var" arg="dir" op="equ" val="norm">
                          <dgm:alg type="hierChild">
                            <dgm:param type="linDir" val="fromL"/>
                            <dgm:param type="chAlign" val="l"/>
                            <dgm:param type="secLinDir" val="fromT"/>
                            <dgm:param type="secChAlign" val="t"/>
                          </dgm:alg>
                        </dgm:if>
                        <dgm:else name="Name115">
                          <dgm:alg type="hierChild">
                            <dgm:param type="linDir" val="fromR"/>
                            <dgm:param type="chAlign" val="l"/>
                            <dgm:param type="secLinDir" val="fromT"/>
                            <dgm:param type="secChAlign" val="t"/>
                          </dgm:alg>
                        </dgm:else>
                      </dgm:choose>
                    </dgm:if>
                    <dgm:if name="Name116" func="var" arg="hierBranch" op="equ" val="std">
                      <dgm:choose name="Name117">
                        <dgm:if name="Name118" func="var" arg="dir" op="equ" val="norm">
                          <dgm:alg type="hierChild"/>
                        </dgm:if>
                        <dgm:else name="Name119">
                          <dgm:alg type="hierChild">
                            <dgm:param type="linDir" val="fromR"/>
                          </dgm:alg>
                        </dgm:else>
                      </dgm:choose>
                    </dgm:if>
                    <dgm:if name="Name120" func="var" arg="hierBranch" op="equ" val="init">
                      <dgm:alg type="hierChild"/>
                    </dgm:if>
                    <dgm:else name="Name121"/>
                  </dgm:choose>
                  <dgm:shape xmlns:r="http://schemas.openxmlformats.org/officeDocument/2006/relationships" r:blip="">
                    <dgm:adjLst/>
                  </dgm:shape>
                  <dgm:presOf/>
                  <dgm:constrLst/>
                  <dgm:ruleLst/>
                  <dgm:forEach name="Name122" ref="rep2a"/>
                </dgm:layoutNode>
                <dgm:layoutNode name="hierChild7">
                  <dgm:choose name="Name123">
                    <dgm:if name="Name124" func="var" arg="dir" op="equ" val="norm">
                      <dgm:alg type="hierChild">
                        <dgm:param type="linDir" val="fromL"/>
                        <dgm:param type="chAlign" val="l"/>
                        <dgm:param type="secLinDir" val="fromT"/>
                        <dgm:param type="secChAlign" val="t"/>
                      </dgm:alg>
                    </dgm:if>
                    <dgm:else name="Name125">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26"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1D963A-8B1E-452D-90B0-CF9F4224B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2432</TotalTime>
  <Pages>130</Pages>
  <Words>24027</Words>
  <Characters>136959</Characters>
  <Application>Microsoft Office Word</Application>
  <DocSecurity>0</DocSecurity>
  <Lines>1141</Lines>
  <Paragraphs>321</Paragraphs>
  <ScaleCrop>false</ScaleCrop>
  <HeadingPairs>
    <vt:vector size="2" baseType="variant">
      <vt:variant>
        <vt:lpstr>Название</vt:lpstr>
      </vt:variant>
      <vt:variant>
        <vt:i4>1</vt:i4>
      </vt:variant>
    </vt:vector>
  </HeadingPairs>
  <TitlesOfParts>
    <vt:vector size="1" baseType="lpstr">
      <vt:lpstr>Проект «Строительство гаражно-стояночного комплекса для сервисного технического обслуживания автотранспортного предприятия»</vt:lpstr>
    </vt:vector>
  </TitlesOfParts>
  <Company/>
  <LinksUpToDate>false</LinksUpToDate>
  <CharactersWithSpaces>160665</CharactersWithSpaces>
  <SharedDoc>false</SharedDoc>
  <HLinks>
    <vt:vector size="246" baseType="variant">
      <vt:variant>
        <vt:i4>1245239</vt:i4>
      </vt:variant>
      <vt:variant>
        <vt:i4>242</vt:i4>
      </vt:variant>
      <vt:variant>
        <vt:i4>0</vt:i4>
      </vt:variant>
      <vt:variant>
        <vt:i4>5</vt:i4>
      </vt:variant>
      <vt:variant>
        <vt:lpwstr/>
      </vt:variant>
      <vt:variant>
        <vt:lpwstr>_Toc164634104</vt:lpwstr>
      </vt:variant>
      <vt:variant>
        <vt:i4>1245239</vt:i4>
      </vt:variant>
      <vt:variant>
        <vt:i4>236</vt:i4>
      </vt:variant>
      <vt:variant>
        <vt:i4>0</vt:i4>
      </vt:variant>
      <vt:variant>
        <vt:i4>5</vt:i4>
      </vt:variant>
      <vt:variant>
        <vt:lpwstr/>
      </vt:variant>
      <vt:variant>
        <vt:lpwstr>_Toc164634103</vt:lpwstr>
      </vt:variant>
      <vt:variant>
        <vt:i4>1245239</vt:i4>
      </vt:variant>
      <vt:variant>
        <vt:i4>230</vt:i4>
      </vt:variant>
      <vt:variant>
        <vt:i4>0</vt:i4>
      </vt:variant>
      <vt:variant>
        <vt:i4>5</vt:i4>
      </vt:variant>
      <vt:variant>
        <vt:lpwstr/>
      </vt:variant>
      <vt:variant>
        <vt:lpwstr>_Toc164634102</vt:lpwstr>
      </vt:variant>
      <vt:variant>
        <vt:i4>1245239</vt:i4>
      </vt:variant>
      <vt:variant>
        <vt:i4>224</vt:i4>
      </vt:variant>
      <vt:variant>
        <vt:i4>0</vt:i4>
      </vt:variant>
      <vt:variant>
        <vt:i4>5</vt:i4>
      </vt:variant>
      <vt:variant>
        <vt:lpwstr/>
      </vt:variant>
      <vt:variant>
        <vt:lpwstr>_Toc164634101</vt:lpwstr>
      </vt:variant>
      <vt:variant>
        <vt:i4>1245239</vt:i4>
      </vt:variant>
      <vt:variant>
        <vt:i4>218</vt:i4>
      </vt:variant>
      <vt:variant>
        <vt:i4>0</vt:i4>
      </vt:variant>
      <vt:variant>
        <vt:i4>5</vt:i4>
      </vt:variant>
      <vt:variant>
        <vt:lpwstr/>
      </vt:variant>
      <vt:variant>
        <vt:lpwstr>_Toc164634100</vt:lpwstr>
      </vt:variant>
      <vt:variant>
        <vt:i4>1703990</vt:i4>
      </vt:variant>
      <vt:variant>
        <vt:i4>212</vt:i4>
      </vt:variant>
      <vt:variant>
        <vt:i4>0</vt:i4>
      </vt:variant>
      <vt:variant>
        <vt:i4>5</vt:i4>
      </vt:variant>
      <vt:variant>
        <vt:lpwstr/>
      </vt:variant>
      <vt:variant>
        <vt:lpwstr>_Toc164634099</vt:lpwstr>
      </vt:variant>
      <vt:variant>
        <vt:i4>1703990</vt:i4>
      </vt:variant>
      <vt:variant>
        <vt:i4>206</vt:i4>
      </vt:variant>
      <vt:variant>
        <vt:i4>0</vt:i4>
      </vt:variant>
      <vt:variant>
        <vt:i4>5</vt:i4>
      </vt:variant>
      <vt:variant>
        <vt:lpwstr/>
      </vt:variant>
      <vt:variant>
        <vt:lpwstr>_Toc164634098</vt:lpwstr>
      </vt:variant>
      <vt:variant>
        <vt:i4>1703990</vt:i4>
      </vt:variant>
      <vt:variant>
        <vt:i4>200</vt:i4>
      </vt:variant>
      <vt:variant>
        <vt:i4>0</vt:i4>
      </vt:variant>
      <vt:variant>
        <vt:i4>5</vt:i4>
      </vt:variant>
      <vt:variant>
        <vt:lpwstr/>
      </vt:variant>
      <vt:variant>
        <vt:lpwstr>_Toc164634097</vt:lpwstr>
      </vt:variant>
      <vt:variant>
        <vt:i4>1703990</vt:i4>
      </vt:variant>
      <vt:variant>
        <vt:i4>194</vt:i4>
      </vt:variant>
      <vt:variant>
        <vt:i4>0</vt:i4>
      </vt:variant>
      <vt:variant>
        <vt:i4>5</vt:i4>
      </vt:variant>
      <vt:variant>
        <vt:lpwstr/>
      </vt:variant>
      <vt:variant>
        <vt:lpwstr>_Toc164634096</vt:lpwstr>
      </vt:variant>
      <vt:variant>
        <vt:i4>1703990</vt:i4>
      </vt:variant>
      <vt:variant>
        <vt:i4>188</vt:i4>
      </vt:variant>
      <vt:variant>
        <vt:i4>0</vt:i4>
      </vt:variant>
      <vt:variant>
        <vt:i4>5</vt:i4>
      </vt:variant>
      <vt:variant>
        <vt:lpwstr/>
      </vt:variant>
      <vt:variant>
        <vt:lpwstr>_Toc164634095</vt:lpwstr>
      </vt:variant>
      <vt:variant>
        <vt:i4>1703990</vt:i4>
      </vt:variant>
      <vt:variant>
        <vt:i4>182</vt:i4>
      </vt:variant>
      <vt:variant>
        <vt:i4>0</vt:i4>
      </vt:variant>
      <vt:variant>
        <vt:i4>5</vt:i4>
      </vt:variant>
      <vt:variant>
        <vt:lpwstr/>
      </vt:variant>
      <vt:variant>
        <vt:lpwstr>_Toc164634094</vt:lpwstr>
      </vt:variant>
      <vt:variant>
        <vt:i4>1703990</vt:i4>
      </vt:variant>
      <vt:variant>
        <vt:i4>176</vt:i4>
      </vt:variant>
      <vt:variant>
        <vt:i4>0</vt:i4>
      </vt:variant>
      <vt:variant>
        <vt:i4>5</vt:i4>
      </vt:variant>
      <vt:variant>
        <vt:lpwstr/>
      </vt:variant>
      <vt:variant>
        <vt:lpwstr>_Toc164634093</vt:lpwstr>
      </vt:variant>
      <vt:variant>
        <vt:i4>1703990</vt:i4>
      </vt:variant>
      <vt:variant>
        <vt:i4>170</vt:i4>
      </vt:variant>
      <vt:variant>
        <vt:i4>0</vt:i4>
      </vt:variant>
      <vt:variant>
        <vt:i4>5</vt:i4>
      </vt:variant>
      <vt:variant>
        <vt:lpwstr/>
      </vt:variant>
      <vt:variant>
        <vt:lpwstr>_Toc164634092</vt:lpwstr>
      </vt:variant>
      <vt:variant>
        <vt:i4>1703990</vt:i4>
      </vt:variant>
      <vt:variant>
        <vt:i4>164</vt:i4>
      </vt:variant>
      <vt:variant>
        <vt:i4>0</vt:i4>
      </vt:variant>
      <vt:variant>
        <vt:i4>5</vt:i4>
      </vt:variant>
      <vt:variant>
        <vt:lpwstr/>
      </vt:variant>
      <vt:variant>
        <vt:lpwstr>_Toc164634091</vt:lpwstr>
      </vt:variant>
      <vt:variant>
        <vt:i4>1703990</vt:i4>
      </vt:variant>
      <vt:variant>
        <vt:i4>158</vt:i4>
      </vt:variant>
      <vt:variant>
        <vt:i4>0</vt:i4>
      </vt:variant>
      <vt:variant>
        <vt:i4>5</vt:i4>
      </vt:variant>
      <vt:variant>
        <vt:lpwstr/>
      </vt:variant>
      <vt:variant>
        <vt:lpwstr>_Toc164634090</vt:lpwstr>
      </vt:variant>
      <vt:variant>
        <vt:i4>1769526</vt:i4>
      </vt:variant>
      <vt:variant>
        <vt:i4>152</vt:i4>
      </vt:variant>
      <vt:variant>
        <vt:i4>0</vt:i4>
      </vt:variant>
      <vt:variant>
        <vt:i4>5</vt:i4>
      </vt:variant>
      <vt:variant>
        <vt:lpwstr/>
      </vt:variant>
      <vt:variant>
        <vt:lpwstr>_Toc164634089</vt:lpwstr>
      </vt:variant>
      <vt:variant>
        <vt:i4>1769526</vt:i4>
      </vt:variant>
      <vt:variant>
        <vt:i4>146</vt:i4>
      </vt:variant>
      <vt:variant>
        <vt:i4>0</vt:i4>
      </vt:variant>
      <vt:variant>
        <vt:i4>5</vt:i4>
      </vt:variant>
      <vt:variant>
        <vt:lpwstr/>
      </vt:variant>
      <vt:variant>
        <vt:lpwstr>_Toc164634088</vt:lpwstr>
      </vt:variant>
      <vt:variant>
        <vt:i4>1769526</vt:i4>
      </vt:variant>
      <vt:variant>
        <vt:i4>140</vt:i4>
      </vt:variant>
      <vt:variant>
        <vt:i4>0</vt:i4>
      </vt:variant>
      <vt:variant>
        <vt:i4>5</vt:i4>
      </vt:variant>
      <vt:variant>
        <vt:lpwstr/>
      </vt:variant>
      <vt:variant>
        <vt:lpwstr>_Toc164634087</vt:lpwstr>
      </vt:variant>
      <vt:variant>
        <vt:i4>1769526</vt:i4>
      </vt:variant>
      <vt:variant>
        <vt:i4>134</vt:i4>
      </vt:variant>
      <vt:variant>
        <vt:i4>0</vt:i4>
      </vt:variant>
      <vt:variant>
        <vt:i4>5</vt:i4>
      </vt:variant>
      <vt:variant>
        <vt:lpwstr/>
      </vt:variant>
      <vt:variant>
        <vt:lpwstr>_Toc164634086</vt:lpwstr>
      </vt:variant>
      <vt:variant>
        <vt:i4>1769526</vt:i4>
      </vt:variant>
      <vt:variant>
        <vt:i4>128</vt:i4>
      </vt:variant>
      <vt:variant>
        <vt:i4>0</vt:i4>
      </vt:variant>
      <vt:variant>
        <vt:i4>5</vt:i4>
      </vt:variant>
      <vt:variant>
        <vt:lpwstr/>
      </vt:variant>
      <vt:variant>
        <vt:lpwstr>_Toc164634085</vt:lpwstr>
      </vt:variant>
      <vt:variant>
        <vt:i4>1769526</vt:i4>
      </vt:variant>
      <vt:variant>
        <vt:i4>122</vt:i4>
      </vt:variant>
      <vt:variant>
        <vt:i4>0</vt:i4>
      </vt:variant>
      <vt:variant>
        <vt:i4>5</vt:i4>
      </vt:variant>
      <vt:variant>
        <vt:lpwstr/>
      </vt:variant>
      <vt:variant>
        <vt:lpwstr>_Toc164634084</vt:lpwstr>
      </vt:variant>
      <vt:variant>
        <vt:i4>1769526</vt:i4>
      </vt:variant>
      <vt:variant>
        <vt:i4>116</vt:i4>
      </vt:variant>
      <vt:variant>
        <vt:i4>0</vt:i4>
      </vt:variant>
      <vt:variant>
        <vt:i4>5</vt:i4>
      </vt:variant>
      <vt:variant>
        <vt:lpwstr/>
      </vt:variant>
      <vt:variant>
        <vt:lpwstr>_Toc164634083</vt:lpwstr>
      </vt:variant>
      <vt:variant>
        <vt:i4>1769526</vt:i4>
      </vt:variant>
      <vt:variant>
        <vt:i4>110</vt:i4>
      </vt:variant>
      <vt:variant>
        <vt:i4>0</vt:i4>
      </vt:variant>
      <vt:variant>
        <vt:i4>5</vt:i4>
      </vt:variant>
      <vt:variant>
        <vt:lpwstr/>
      </vt:variant>
      <vt:variant>
        <vt:lpwstr>_Toc164634082</vt:lpwstr>
      </vt:variant>
      <vt:variant>
        <vt:i4>1769526</vt:i4>
      </vt:variant>
      <vt:variant>
        <vt:i4>104</vt:i4>
      </vt:variant>
      <vt:variant>
        <vt:i4>0</vt:i4>
      </vt:variant>
      <vt:variant>
        <vt:i4>5</vt:i4>
      </vt:variant>
      <vt:variant>
        <vt:lpwstr/>
      </vt:variant>
      <vt:variant>
        <vt:lpwstr>_Toc164634081</vt:lpwstr>
      </vt:variant>
      <vt:variant>
        <vt:i4>1769526</vt:i4>
      </vt:variant>
      <vt:variant>
        <vt:i4>98</vt:i4>
      </vt:variant>
      <vt:variant>
        <vt:i4>0</vt:i4>
      </vt:variant>
      <vt:variant>
        <vt:i4>5</vt:i4>
      </vt:variant>
      <vt:variant>
        <vt:lpwstr/>
      </vt:variant>
      <vt:variant>
        <vt:lpwstr>_Toc164634080</vt:lpwstr>
      </vt:variant>
      <vt:variant>
        <vt:i4>1310774</vt:i4>
      </vt:variant>
      <vt:variant>
        <vt:i4>92</vt:i4>
      </vt:variant>
      <vt:variant>
        <vt:i4>0</vt:i4>
      </vt:variant>
      <vt:variant>
        <vt:i4>5</vt:i4>
      </vt:variant>
      <vt:variant>
        <vt:lpwstr/>
      </vt:variant>
      <vt:variant>
        <vt:lpwstr>_Toc164634079</vt:lpwstr>
      </vt:variant>
      <vt:variant>
        <vt:i4>1310774</vt:i4>
      </vt:variant>
      <vt:variant>
        <vt:i4>86</vt:i4>
      </vt:variant>
      <vt:variant>
        <vt:i4>0</vt:i4>
      </vt:variant>
      <vt:variant>
        <vt:i4>5</vt:i4>
      </vt:variant>
      <vt:variant>
        <vt:lpwstr/>
      </vt:variant>
      <vt:variant>
        <vt:lpwstr>_Toc164634078</vt:lpwstr>
      </vt:variant>
      <vt:variant>
        <vt:i4>1310774</vt:i4>
      </vt:variant>
      <vt:variant>
        <vt:i4>80</vt:i4>
      </vt:variant>
      <vt:variant>
        <vt:i4>0</vt:i4>
      </vt:variant>
      <vt:variant>
        <vt:i4>5</vt:i4>
      </vt:variant>
      <vt:variant>
        <vt:lpwstr/>
      </vt:variant>
      <vt:variant>
        <vt:lpwstr>_Toc164634077</vt:lpwstr>
      </vt:variant>
      <vt:variant>
        <vt:i4>1310774</vt:i4>
      </vt:variant>
      <vt:variant>
        <vt:i4>74</vt:i4>
      </vt:variant>
      <vt:variant>
        <vt:i4>0</vt:i4>
      </vt:variant>
      <vt:variant>
        <vt:i4>5</vt:i4>
      </vt:variant>
      <vt:variant>
        <vt:lpwstr/>
      </vt:variant>
      <vt:variant>
        <vt:lpwstr>_Toc164634076</vt:lpwstr>
      </vt:variant>
      <vt:variant>
        <vt:i4>1310774</vt:i4>
      </vt:variant>
      <vt:variant>
        <vt:i4>68</vt:i4>
      </vt:variant>
      <vt:variant>
        <vt:i4>0</vt:i4>
      </vt:variant>
      <vt:variant>
        <vt:i4>5</vt:i4>
      </vt:variant>
      <vt:variant>
        <vt:lpwstr/>
      </vt:variant>
      <vt:variant>
        <vt:lpwstr>_Toc164634075</vt:lpwstr>
      </vt:variant>
      <vt:variant>
        <vt:i4>1310774</vt:i4>
      </vt:variant>
      <vt:variant>
        <vt:i4>62</vt:i4>
      </vt:variant>
      <vt:variant>
        <vt:i4>0</vt:i4>
      </vt:variant>
      <vt:variant>
        <vt:i4>5</vt:i4>
      </vt:variant>
      <vt:variant>
        <vt:lpwstr/>
      </vt:variant>
      <vt:variant>
        <vt:lpwstr>_Toc164634074</vt:lpwstr>
      </vt:variant>
      <vt:variant>
        <vt:i4>1310774</vt:i4>
      </vt:variant>
      <vt:variant>
        <vt:i4>56</vt:i4>
      </vt:variant>
      <vt:variant>
        <vt:i4>0</vt:i4>
      </vt:variant>
      <vt:variant>
        <vt:i4>5</vt:i4>
      </vt:variant>
      <vt:variant>
        <vt:lpwstr/>
      </vt:variant>
      <vt:variant>
        <vt:lpwstr>_Toc164634073</vt:lpwstr>
      </vt:variant>
      <vt:variant>
        <vt:i4>1310774</vt:i4>
      </vt:variant>
      <vt:variant>
        <vt:i4>50</vt:i4>
      </vt:variant>
      <vt:variant>
        <vt:i4>0</vt:i4>
      </vt:variant>
      <vt:variant>
        <vt:i4>5</vt:i4>
      </vt:variant>
      <vt:variant>
        <vt:lpwstr/>
      </vt:variant>
      <vt:variant>
        <vt:lpwstr>_Toc164634072</vt:lpwstr>
      </vt:variant>
      <vt:variant>
        <vt:i4>1310774</vt:i4>
      </vt:variant>
      <vt:variant>
        <vt:i4>44</vt:i4>
      </vt:variant>
      <vt:variant>
        <vt:i4>0</vt:i4>
      </vt:variant>
      <vt:variant>
        <vt:i4>5</vt:i4>
      </vt:variant>
      <vt:variant>
        <vt:lpwstr/>
      </vt:variant>
      <vt:variant>
        <vt:lpwstr>_Toc164634071</vt:lpwstr>
      </vt:variant>
      <vt:variant>
        <vt:i4>1310774</vt:i4>
      </vt:variant>
      <vt:variant>
        <vt:i4>38</vt:i4>
      </vt:variant>
      <vt:variant>
        <vt:i4>0</vt:i4>
      </vt:variant>
      <vt:variant>
        <vt:i4>5</vt:i4>
      </vt:variant>
      <vt:variant>
        <vt:lpwstr/>
      </vt:variant>
      <vt:variant>
        <vt:lpwstr>_Toc164634070</vt:lpwstr>
      </vt:variant>
      <vt:variant>
        <vt:i4>1376310</vt:i4>
      </vt:variant>
      <vt:variant>
        <vt:i4>32</vt:i4>
      </vt:variant>
      <vt:variant>
        <vt:i4>0</vt:i4>
      </vt:variant>
      <vt:variant>
        <vt:i4>5</vt:i4>
      </vt:variant>
      <vt:variant>
        <vt:lpwstr/>
      </vt:variant>
      <vt:variant>
        <vt:lpwstr>_Toc164634069</vt:lpwstr>
      </vt:variant>
      <vt:variant>
        <vt:i4>1376310</vt:i4>
      </vt:variant>
      <vt:variant>
        <vt:i4>26</vt:i4>
      </vt:variant>
      <vt:variant>
        <vt:i4>0</vt:i4>
      </vt:variant>
      <vt:variant>
        <vt:i4>5</vt:i4>
      </vt:variant>
      <vt:variant>
        <vt:lpwstr/>
      </vt:variant>
      <vt:variant>
        <vt:lpwstr>_Toc164634068</vt:lpwstr>
      </vt:variant>
      <vt:variant>
        <vt:i4>1376310</vt:i4>
      </vt:variant>
      <vt:variant>
        <vt:i4>20</vt:i4>
      </vt:variant>
      <vt:variant>
        <vt:i4>0</vt:i4>
      </vt:variant>
      <vt:variant>
        <vt:i4>5</vt:i4>
      </vt:variant>
      <vt:variant>
        <vt:lpwstr/>
      </vt:variant>
      <vt:variant>
        <vt:lpwstr>_Toc164634067</vt:lpwstr>
      </vt:variant>
      <vt:variant>
        <vt:i4>1376310</vt:i4>
      </vt:variant>
      <vt:variant>
        <vt:i4>14</vt:i4>
      </vt:variant>
      <vt:variant>
        <vt:i4>0</vt:i4>
      </vt:variant>
      <vt:variant>
        <vt:i4>5</vt:i4>
      </vt:variant>
      <vt:variant>
        <vt:lpwstr/>
      </vt:variant>
      <vt:variant>
        <vt:lpwstr>_Toc164634066</vt:lpwstr>
      </vt:variant>
      <vt:variant>
        <vt:i4>1376310</vt:i4>
      </vt:variant>
      <vt:variant>
        <vt:i4>8</vt:i4>
      </vt:variant>
      <vt:variant>
        <vt:i4>0</vt:i4>
      </vt:variant>
      <vt:variant>
        <vt:i4>5</vt:i4>
      </vt:variant>
      <vt:variant>
        <vt:lpwstr/>
      </vt:variant>
      <vt:variant>
        <vt:lpwstr>_Toc164634065</vt:lpwstr>
      </vt:variant>
      <vt:variant>
        <vt:i4>1376310</vt:i4>
      </vt:variant>
      <vt:variant>
        <vt:i4>2</vt:i4>
      </vt:variant>
      <vt:variant>
        <vt:i4>0</vt:i4>
      </vt:variant>
      <vt:variant>
        <vt:i4>5</vt:i4>
      </vt:variant>
      <vt:variant>
        <vt:lpwstr/>
      </vt:variant>
      <vt:variant>
        <vt:lpwstr>_Toc164634064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«Строительство гаражно-стояночного комплекса для сервисного технического обслуживания автотранспортного предприятия»</dc:title>
  <dc:subject/>
  <dc:creator>Мария Бачерикова</dc:creator>
  <cp:keywords/>
  <cp:lastModifiedBy>Goloha</cp:lastModifiedBy>
  <cp:revision>124</cp:revision>
  <cp:lastPrinted>2024-08-12T08:11:00Z</cp:lastPrinted>
  <dcterms:created xsi:type="dcterms:W3CDTF">2024-08-05T23:45:00Z</dcterms:created>
  <dcterms:modified xsi:type="dcterms:W3CDTF">2024-10-08T07:33:00Z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1049-12.2.0.16909</vt:lpwstr>
  </property>
  <property fmtid="{D5CDD505-2E9C-101B-9397-08002B2CF9AE}" pid="3" name="ICV">
    <vt:lpwstr>B61DC954C57E4129821E89A26164C761_13</vt:lpwstr>
  </property>
</Properties>
</file>